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292741" w14:textId="77777777" w:rsidR="006A496D" w:rsidRDefault="006A496D" w:rsidP="00C90E1D">
      <w:pPr>
        <w:jc w:val="both"/>
        <w:rPr>
          <w:rFonts w:cs="Arial"/>
          <w:b/>
          <w:szCs w:val="20"/>
        </w:rPr>
      </w:pPr>
      <w:bookmarkStart w:id="0" w:name="_GoBack"/>
      <w:bookmarkEnd w:id="0"/>
    </w:p>
    <w:p w14:paraId="4A49E25E" w14:textId="77777777" w:rsidR="00564BB9" w:rsidRPr="00A9231D" w:rsidRDefault="00564BB9" w:rsidP="00564BB9">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576DF83E" wp14:editId="30D935E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F7E0558" w14:textId="17F65895" w:rsidR="00564BB9" w:rsidRPr="00A9231D" w:rsidRDefault="00564BB9" w:rsidP="00564BB9">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709FC899" w14:textId="60B1084B" w:rsidR="00564BB9" w:rsidRPr="00A9231D" w:rsidRDefault="00564BB9" w:rsidP="00564BB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3CDF884C" w14:textId="02981FFC" w:rsidR="00564BB9" w:rsidRPr="00A9231D" w:rsidRDefault="00564BB9" w:rsidP="00564BB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667CA90B" w14:textId="210FA7E4" w:rsidR="00564BB9" w:rsidRPr="00A9231D" w:rsidRDefault="00564BB9" w:rsidP="00564BB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48020565" w14:textId="77777777" w:rsidR="00564BB9" w:rsidRDefault="00564BB9" w:rsidP="00C90E1D">
      <w:pPr>
        <w:jc w:val="both"/>
        <w:rPr>
          <w:rFonts w:cs="Arial"/>
          <w:b/>
          <w:szCs w:val="20"/>
        </w:rPr>
      </w:pPr>
    </w:p>
    <w:p w14:paraId="1095C5AB" w14:textId="77777777" w:rsidR="00564BB9" w:rsidRDefault="00564BB9" w:rsidP="00C90E1D">
      <w:pPr>
        <w:jc w:val="both"/>
        <w:rPr>
          <w:rFonts w:cs="Arial"/>
          <w:b/>
          <w:szCs w:val="20"/>
        </w:rPr>
      </w:pPr>
    </w:p>
    <w:p w14:paraId="3DA48731" w14:textId="77777777" w:rsidR="00564BB9" w:rsidRPr="002760DC" w:rsidRDefault="00564BB9" w:rsidP="00564BB9">
      <w:pPr>
        <w:pStyle w:val="datumtevilka"/>
      </w:pPr>
      <w:bookmarkStart w:id="1" w:name="_Hlk61014710"/>
      <w:bookmarkEnd w:id="1"/>
      <w:r w:rsidRPr="002760DC">
        <w:rPr>
          <w:rFonts w:cs="Arial"/>
          <w:color w:val="000000"/>
        </w:rPr>
        <w:t>EVA:</w:t>
      </w:r>
      <w:r w:rsidRPr="002760DC">
        <w:rPr>
          <w:rFonts w:cs="Arial"/>
          <w:color w:val="000000"/>
        </w:rPr>
        <w:tab/>
      </w:r>
      <w:r>
        <w:rPr>
          <w:rFonts w:cs="Arial"/>
          <w:color w:val="000000"/>
        </w:rPr>
        <w:t>2024-1611-0040</w:t>
      </w:r>
    </w:p>
    <w:p w14:paraId="6BE345C7" w14:textId="77777777" w:rsidR="00564BB9" w:rsidRPr="002760DC" w:rsidRDefault="00564BB9" w:rsidP="00564BB9">
      <w:pPr>
        <w:pStyle w:val="datumtevilka"/>
      </w:pPr>
      <w:r w:rsidRPr="002760DC">
        <w:t xml:space="preserve">Številka: </w:t>
      </w:r>
      <w:r w:rsidRPr="002760DC">
        <w:tab/>
      </w:r>
      <w:r>
        <w:rPr>
          <w:rFonts w:cs="Arial"/>
          <w:color w:val="000000"/>
        </w:rPr>
        <w:t>00704-214/2024/29</w:t>
      </w:r>
    </w:p>
    <w:p w14:paraId="08F8E17A" w14:textId="77777777" w:rsidR="00564BB9" w:rsidRPr="002760DC" w:rsidRDefault="00564BB9" w:rsidP="00564BB9">
      <w:pPr>
        <w:pStyle w:val="datumtevilka"/>
      </w:pPr>
      <w:r>
        <w:t>Datum:</w:t>
      </w:r>
      <w:r w:rsidRPr="002760DC">
        <w:tab/>
      </w:r>
      <w:r>
        <w:rPr>
          <w:rFonts w:cs="Arial"/>
          <w:color w:val="000000"/>
        </w:rPr>
        <w:t>26. 11. 2024</w:t>
      </w:r>
      <w:r w:rsidRPr="002760DC">
        <w:t xml:space="preserve"> </w:t>
      </w:r>
    </w:p>
    <w:p w14:paraId="4EEEB44D" w14:textId="77777777" w:rsidR="00564BB9" w:rsidRPr="002760DC" w:rsidRDefault="00564BB9" w:rsidP="00564BB9"/>
    <w:p w14:paraId="3687C38B" w14:textId="77777777" w:rsidR="00564BB9" w:rsidRDefault="00564BB9" w:rsidP="00564BB9">
      <w:pPr>
        <w:autoSpaceDE w:val="0"/>
        <w:autoSpaceDN w:val="0"/>
        <w:adjustRightInd w:val="0"/>
        <w:rPr>
          <w:rFonts w:cs="Arial"/>
          <w:color w:val="000000"/>
          <w:szCs w:val="20"/>
        </w:rPr>
      </w:pPr>
    </w:p>
    <w:p w14:paraId="3E8B910E" w14:textId="12E44272" w:rsidR="00564BB9" w:rsidRPr="00564BB9" w:rsidRDefault="00564BB9" w:rsidP="00564BB9">
      <w:pPr>
        <w:autoSpaceDE w:val="0"/>
        <w:autoSpaceDN w:val="0"/>
        <w:adjustRightInd w:val="0"/>
        <w:jc w:val="center"/>
        <w:rPr>
          <w:rFonts w:cs="Arial"/>
          <w:b/>
          <w:iCs/>
          <w:color w:val="000000"/>
          <w:szCs w:val="20"/>
        </w:rPr>
      </w:pPr>
      <w:r w:rsidRPr="00564BB9">
        <w:rPr>
          <w:rFonts w:cs="Arial"/>
          <w:b/>
          <w:color w:val="000000"/>
          <w:szCs w:val="20"/>
        </w:rPr>
        <w:t>Mnenje o Zahtevi Državnega sveta, da Državni zbor ponovno odloča o Zakonu o spremembah in dopolnitvah Zakona o dohodnini</w:t>
      </w:r>
      <w:r w:rsidRPr="00564BB9">
        <w:rPr>
          <w:rFonts w:cs="Arial"/>
          <w:b/>
          <w:szCs w:val="20"/>
        </w:rPr>
        <w:t xml:space="preserve"> (ZDoh-2AB</w:t>
      </w:r>
      <w:r w:rsidRPr="00564BB9">
        <w:rPr>
          <w:rFonts w:cs="Arial"/>
          <w:b/>
          <w:szCs w:val="20"/>
        </w:rPr>
        <w:t>)</w:t>
      </w:r>
    </w:p>
    <w:p w14:paraId="70A8A926" w14:textId="77777777" w:rsidR="00564BB9" w:rsidRDefault="00564BB9" w:rsidP="00C90E1D">
      <w:pPr>
        <w:jc w:val="both"/>
        <w:rPr>
          <w:rFonts w:cs="Arial"/>
          <w:b/>
          <w:szCs w:val="20"/>
        </w:rPr>
      </w:pPr>
    </w:p>
    <w:p w14:paraId="116E070D" w14:textId="77777777" w:rsidR="00564BB9" w:rsidRPr="002302DA" w:rsidRDefault="00564BB9" w:rsidP="00C90E1D">
      <w:pPr>
        <w:jc w:val="both"/>
        <w:rPr>
          <w:rFonts w:cs="Arial"/>
          <w:b/>
          <w:szCs w:val="20"/>
        </w:rPr>
      </w:pPr>
    </w:p>
    <w:p w14:paraId="3DB52B4C" w14:textId="32D7AC0E" w:rsidR="000C4F47" w:rsidRDefault="00AA3AC5" w:rsidP="00C90E1D">
      <w:pPr>
        <w:jc w:val="both"/>
        <w:rPr>
          <w:rFonts w:cs="Arial"/>
          <w:szCs w:val="20"/>
        </w:rPr>
      </w:pPr>
      <w:r>
        <w:rPr>
          <w:rFonts w:cs="Arial"/>
          <w:szCs w:val="20"/>
        </w:rPr>
        <w:t>Državni svet Republike Slovenije</w:t>
      </w:r>
      <w:r w:rsidR="00C92F65">
        <w:rPr>
          <w:rFonts w:cs="Arial"/>
          <w:szCs w:val="20"/>
        </w:rPr>
        <w:t xml:space="preserve"> (v nadaljnjem besedilu: Državni svet)</w:t>
      </w:r>
      <w:r>
        <w:rPr>
          <w:rFonts w:cs="Arial"/>
          <w:szCs w:val="20"/>
        </w:rPr>
        <w:t xml:space="preserve"> je na </w:t>
      </w:r>
      <w:r w:rsidR="006A0415">
        <w:rPr>
          <w:rFonts w:cs="Arial"/>
          <w:szCs w:val="20"/>
        </w:rPr>
        <w:t>14</w:t>
      </w:r>
      <w:r>
        <w:rPr>
          <w:rFonts w:cs="Arial"/>
          <w:szCs w:val="20"/>
        </w:rPr>
        <w:t xml:space="preserve">. izredni seji </w:t>
      </w:r>
      <w:r w:rsidR="006A0415">
        <w:rPr>
          <w:rFonts w:cs="Arial"/>
          <w:szCs w:val="20"/>
        </w:rPr>
        <w:t>21</w:t>
      </w:r>
      <w:r>
        <w:rPr>
          <w:rFonts w:cs="Arial"/>
          <w:szCs w:val="20"/>
        </w:rPr>
        <w:t xml:space="preserve">. </w:t>
      </w:r>
      <w:r w:rsidR="006A0415">
        <w:rPr>
          <w:rFonts w:cs="Arial"/>
          <w:szCs w:val="20"/>
        </w:rPr>
        <w:t>novembra</w:t>
      </w:r>
      <w:r>
        <w:rPr>
          <w:rFonts w:cs="Arial"/>
          <w:szCs w:val="20"/>
        </w:rPr>
        <w:t xml:space="preserve"> 202</w:t>
      </w:r>
      <w:r w:rsidR="006A0415">
        <w:rPr>
          <w:rFonts w:cs="Arial"/>
          <w:szCs w:val="20"/>
        </w:rPr>
        <w:t>4</w:t>
      </w:r>
      <w:r>
        <w:rPr>
          <w:rFonts w:cs="Arial"/>
          <w:szCs w:val="20"/>
        </w:rPr>
        <w:t xml:space="preserve"> sprejel zahtevo, da Državni zbor Republike Slovenije ponovno odloča o Zakonu o spremembah in dopolnitvah zakona o dohodnini (ZDoh-2A</w:t>
      </w:r>
      <w:r w:rsidR="006A0415">
        <w:rPr>
          <w:rFonts w:cs="Arial"/>
          <w:szCs w:val="20"/>
        </w:rPr>
        <w:t>B</w:t>
      </w:r>
      <w:r w:rsidR="007B2311">
        <w:rPr>
          <w:rFonts w:cs="Arial"/>
          <w:szCs w:val="20"/>
        </w:rPr>
        <w:t>)</w:t>
      </w:r>
      <w:r>
        <w:rPr>
          <w:rFonts w:cs="Arial"/>
          <w:szCs w:val="20"/>
        </w:rPr>
        <w:t xml:space="preserve">, EPA </w:t>
      </w:r>
      <w:r w:rsidR="006A0415">
        <w:rPr>
          <w:rFonts w:cs="Arial"/>
          <w:szCs w:val="20"/>
        </w:rPr>
        <w:t>1681</w:t>
      </w:r>
      <w:r>
        <w:rPr>
          <w:rFonts w:cs="Arial"/>
          <w:szCs w:val="20"/>
        </w:rPr>
        <w:t xml:space="preserve">-IX, ki ga je Državni zbor Republike Slovenije sprejel na </w:t>
      </w:r>
      <w:r w:rsidR="006A0415">
        <w:rPr>
          <w:rFonts w:cs="Arial"/>
          <w:szCs w:val="20"/>
        </w:rPr>
        <w:t>88</w:t>
      </w:r>
      <w:r>
        <w:rPr>
          <w:rFonts w:cs="Arial"/>
          <w:szCs w:val="20"/>
        </w:rPr>
        <w:t xml:space="preserve">. izredni seji </w:t>
      </w:r>
      <w:r w:rsidR="006A0415">
        <w:rPr>
          <w:rFonts w:cs="Arial"/>
          <w:szCs w:val="20"/>
        </w:rPr>
        <w:t>14</w:t>
      </w:r>
      <w:r>
        <w:rPr>
          <w:rFonts w:cs="Arial"/>
          <w:szCs w:val="20"/>
        </w:rPr>
        <w:t xml:space="preserve">. </w:t>
      </w:r>
      <w:r w:rsidR="006A0415">
        <w:rPr>
          <w:rFonts w:cs="Arial"/>
          <w:szCs w:val="20"/>
        </w:rPr>
        <w:t xml:space="preserve">novembra </w:t>
      </w:r>
      <w:r>
        <w:rPr>
          <w:rFonts w:cs="Arial"/>
          <w:szCs w:val="20"/>
        </w:rPr>
        <w:t>202</w:t>
      </w:r>
      <w:r w:rsidR="006A0415">
        <w:rPr>
          <w:rFonts w:cs="Arial"/>
          <w:szCs w:val="20"/>
        </w:rPr>
        <w:t>4</w:t>
      </w:r>
      <w:r>
        <w:rPr>
          <w:rFonts w:cs="Arial"/>
          <w:szCs w:val="20"/>
        </w:rPr>
        <w:t xml:space="preserve">. </w:t>
      </w:r>
      <w:r w:rsidR="00C92F65">
        <w:rPr>
          <w:rFonts w:cs="Arial"/>
          <w:szCs w:val="20"/>
        </w:rPr>
        <w:t xml:space="preserve">Državni svet </w:t>
      </w:r>
      <w:r>
        <w:rPr>
          <w:rFonts w:cs="Arial"/>
          <w:szCs w:val="20"/>
        </w:rPr>
        <w:t xml:space="preserve"> zahtevo utemeljuje z naslednjim:</w:t>
      </w:r>
    </w:p>
    <w:p w14:paraId="24A71E94" w14:textId="3A4CEBCF" w:rsidR="00AA3AC5" w:rsidRDefault="00AA3AC5" w:rsidP="00C90E1D">
      <w:pPr>
        <w:jc w:val="both"/>
        <w:rPr>
          <w:rFonts w:cs="Arial"/>
          <w:szCs w:val="20"/>
        </w:rPr>
      </w:pPr>
    </w:p>
    <w:p w14:paraId="0EA7CA5A" w14:textId="74CC82AF" w:rsidR="00B12BC8" w:rsidRDefault="00C92F65" w:rsidP="007760DD">
      <w:pPr>
        <w:jc w:val="both"/>
        <w:rPr>
          <w:rFonts w:cs="Arial"/>
          <w:szCs w:val="20"/>
        </w:rPr>
      </w:pPr>
      <w:r>
        <w:rPr>
          <w:rFonts w:cs="Arial"/>
          <w:szCs w:val="20"/>
        </w:rPr>
        <w:t>Državni svet</w:t>
      </w:r>
      <w:r w:rsidR="007760DD">
        <w:rPr>
          <w:rFonts w:cs="Arial"/>
          <w:szCs w:val="20"/>
        </w:rPr>
        <w:t xml:space="preserve"> izpostavlja, da na podlagi</w:t>
      </w:r>
      <w:r w:rsidR="007760DD" w:rsidRPr="007760DD">
        <w:rPr>
          <w:rFonts w:cs="Arial"/>
          <w:szCs w:val="20"/>
        </w:rPr>
        <w:t xml:space="preserve"> sprejetih rešitev ne bo doseženo povečanje produktivnosti, konkurenčnosti in privlačnosti za zaposlitev v Sloveniji</w:t>
      </w:r>
      <w:r w:rsidR="007760DD">
        <w:rPr>
          <w:rFonts w:cs="Arial"/>
          <w:szCs w:val="20"/>
        </w:rPr>
        <w:t xml:space="preserve"> in da so </w:t>
      </w:r>
      <w:r w:rsidR="007760DD" w:rsidRPr="007760DD">
        <w:rPr>
          <w:rFonts w:cs="Arial"/>
          <w:szCs w:val="20"/>
        </w:rPr>
        <w:t>nekatere rešit</w:t>
      </w:r>
      <w:r w:rsidR="007760DD">
        <w:rPr>
          <w:rFonts w:cs="Arial"/>
          <w:szCs w:val="20"/>
        </w:rPr>
        <w:t xml:space="preserve">ve </w:t>
      </w:r>
      <w:r w:rsidR="007760DD" w:rsidRPr="007760DD">
        <w:rPr>
          <w:rFonts w:cs="Arial"/>
          <w:szCs w:val="20"/>
        </w:rPr>
        <w:t>vprašljive z vidika skladnosti z Ustavo</w:t>
      </w:r>
      <w:r w:rsidR="007B2311">
        <w:rPr>
          <w:rFonts w:cs="Arial"/>
          <w:szCs w:val="20"/>
        </w:rPr>
        <w:t xml:space="preserve"> Republike Slovenije</w:t>
      </w:r>
      <w:r w:rsidR="007760DD">
        <w:rPr>
          <w:rFonts w:cs="Arial"/>
          <w:szCs w:val="20"/>
        </w:rPr>
        <w:t xml:space="preserve">. </w:t>
      </w:r>
    </w:p>
    <w:p w14:paraId="7053FF9C" w14:textId="77777777" w:rsidR="00B12BC8" w:rsidRDefault="00B12BC8" w:rsidP="007760DD">
      <w:pPr>
        <w:jc w:val="both"/>
        <w:rPr>
          <w:rFonts w:cs="Arial"/>
          <w:szCs w:val="20"/>
        </w:rPr>
      </w:pPr>
    </w:p>
    <w:p w14:paraId="4BC5A04C" w14:textId="560A9DC9" w:rsidR="007760DD" w:rsidRDefault="007760DD" w:rsidP="007760DD">
      <w:pPr>
        <w:jc w:val="both"/>
        <w:rPr>
          <w:rFonts w:cs="Arial"/>
          <w:szCs w:val="20"/>
        </w:rPr>
      </w:pPr>
      <w:r w:rsidRPr="007760DD">
        <w:rPr>
          <w:rFonts w:cs="Arial"/>
          <w:szCs w:val="20"/>
        </w:rPr>
        <w:t>Spremembe zakonodaje morajo temeljiti na monitoringu in evalvaciji, kar pa ne velja za sistem normiranih odhodkov</w:t>
      </w:r>
      <w:r>
        <w:rPr>
          <w:rFonts w:cs="Arial"/>
          <w:szCs w:val="20"/>
        </w:rPr>
        <w:t xml:space="preserve">, saj so se spremembe uvedle z davčnim letom 2023 in v </w:t>
      </w:r>
      <w:r w:rsidRPr="007760DD">
        <w:rPr>
          <w:rFonts w:cs="Arial"/>
          <w:szCs w:val="20"/>
        </w:rPr>
        <w:t xml:space="preserve">tako kratkem času ni bilo možno oceniti učinkov </w:t>
      </w:r>
      <w:r>
        <w:rPr>
          <w:rFonts w:cs="Arial"/>
          <w:szCs w:val="20"/>
        </w:rPr>
        <w:t>predhodnih sprememb</w:t>
      </w:r>
      <w:r w:rsidRPr="007760DD">
        <w:rPr>
          <w:rFonts w:cs="Arial"/>
          <w:szCs w:val="20"/>
        </w:rPr>
        <w:t xml:space="preserve"> na gospodarsko rast, sivo ekonomijo, dodatne prilive v davčno, pokojninsko in zdravstveno blagajno.</w:t>
      </w:r>
      <w:r w:rsidR="00B12BC8">
        <w:rPr>
          <w:rFonts w:cs="Arial"/>
          <w:szCs w:val="20"/>
        </w:rPr>
        <w:t xml:space="preserve"> </w:t>
      </w:r>
      <w:r w:rsidRPr="007760DD">
        <w:rPr>
          <w:rFonts w:cs="Arial"/>
          <w:szCs w:val="20"/>
        </w:rPr>
        <w:t>Spremembe v sistemu normiranih odhodkov</w:t>
      </w:r>
      <w:r w:rsidR="00B12BC8">
        <w:rPr>
          <w:rFonts w:cs="Arial"/>
          <w:szCs w:val="20"/>
        </w:rPr>
        <w:t xml:space="preserve"> </w:t>
      </w:r>
      <w:r w:rsidRPr="007760DD">
        <w:rPr>
          <w:rFonts w:cs="Arial"/>
          <w:szCs w:val="20"/>
        </w:rPr>
        <w:t>bodo povzročile neenakost med davčnimi zavezanci, pričakovati je več zatekanja k nedovoljenim praksam in posledično nižje prilive v davčno, pokojninsko in zdravstveno blagajno, prav tako pa je pričakovati nižjo gospodarsko rast in posledično večje potrebe po socialnih transferjih.</w:t>
      </w:r>
    </w:p>
    <w:p w14:paraId="541EF599" w14:textId="77777777" w:rsidR="007760DD" w:rsidRDefault="007760DD" w:rsidP="00C90E1D">
      <w:pPr>
        <w:jc w:val="both"/>
        <w:rPr>
          <w:rFonts w:cs="Arial"/>
          <w:szCs w:val="20"/>
        </w:rPr>
      </w:pPr>
    </w:p>
    <w:p w14:paraId="45928921" w14:textId="072CE69A" w:rsidR="007760DD" w:rsidRDefault="007760DD" w:rsidP="007760DD">
      <w:pPr>
        <w:jc w:val="both"/>
        <w:rPr>
          <w:rFonts w:cs="Arial"/>
          <w:szCs w:val="20"/>
        </w:rPr>
      </w:pPr>
      <w:r w:rsidRPr="007760DD">
        <w:rPr>
          <w:rFonts w:cs="Arial"/>
          <w:szCs w:val="20"/>
        </w:rPr>
        <w:t xml:space="preserve">Prav tako razlikovanje davčnih zavezancev glede na </w:t>
      </w:r>
      <w:proofErr w:type="spellStart"/>
      <w:r w:rsidRPr="007760DD">
        <w:rPr>
          <w:rFonts w:cs="Arial"/>
          <w:szCs w:val="20"/>
        </w:rPr>
        <w:t>rezidentski</w:t>
      </w:r>
      <w:proofErr w:type="spellEnd"/>
      <w:r w:rsidRPr="007760DD">
        <w:rPr>
          <w:rFonts w:cs="Arial"/>
          <w:szCs w:val="20"/>
        </w:rPr>
        <w:t xml:space="preserve"> status na način, da se novim rezidentom podeljuje posebna osebna olajšava v višini 7 % prejete plače oziroma nadomestila plače, predstavlja </w:t>
      </w:r>
      <w:proofErr w:type="spellStart"/>
      <w:r w:rsidRPr="007760DD">
        <w:rPr>
          <w:rFonts w:cs="Arial"/>
          <w:szCs w:val="20"/>
        </w:rPr>
        <w:t>diskriminatorno</w:t>
      </w:r>
      <w:proofErr w:type="spellEnd"/>
      <w:r w:rsidRPr="007760DD">
        <w:rPr>
          <w:rFonts w:cs="Arial"/>
          <w:szCs w:val="20"/>
        </w:rPr>
        <w:t xml:space="preserve"> ureditev.</w:t>
      </w:r>
      <w:r w:rsidR="00B12BC8">
        <w:rPr>
          <w:rFonts w:cs="Arial"/>
          <w:szCs w:val="20"/>
        </w:rPr>
        <w:t xml:space="preserve"> </w:t>
      </w:r>
    </w:p>
    <w:p w14:paraId="2A55AF28" w14:textId="77777777" w:rsidR="00B12BC8" w:rsidRPr="007760DD" w:rsidRDefault="00B12BC8" w:rsidP="007760DD">
      <w:pPr>
        <w:jc w:val="both"/>
        <w:rPr>
          <w:rFonts w:cs="Arial"/>
          <w:szCs w:val="20"/>
        </w:rPr>
      </w:pPr>
    </w:p>
    <w:p w14:paraId="21A3A0DD" w14:textId="4DA59713" w:rsidR="007760DD" w:rsidRDefault="007760DD" w:rsidP="007760DD">
      <w:pPr>
        <w:jc w:val="both"/>
        <w:rPr>
          <w:rFonts w:cs="Arial"/>
          <w:szCs w:val="20"/>
        </w:rPr>
      </w:pPr>
      <w:r w:rsidRPr="007760DD">
        <w:rPr>
          <w:rFonts w:cs="Arial"/>
          <w:szCs w:val="20"/>
        </w:rPr>
        <w:t>Pred ukinitvijo ničelne bonitete za privatno rabo službenega vozila na električni pogon bi bilo nujno predhodno preveriti stanje glede doseganja ciljev iz Nacionalnega energetskega in podnebnega načrta</w:t>
      </w:r>
      <w:r w:rsidR="00B218B9">
        <w:rPr>
          <w:rFonts w:cs="Arial"/>
          <w:szCs w:val="20"/>
        </w:rPr>
        <w:t xml:space="preserve"> (v nadaljnjem besedilu: NEPN)</w:t>
      </w:r>
      <w:r w:rsidRPr="007760DD">
        <w:rPr>
          <w:rFonts w:cs="Arial"/>
          <w:szCs w:val="20"/>
        </w:rPr>
        <w:t xml:space="preserve"> na področju trajnostne mobilnosti in šele potem spreminjati pogoje na področju ukrepov, ki so namenjeni spodbujanju zelenega prehoda na področju prometa.</w:t>
      </w:r>
    </w:p>
    <w:p w14:paraId="4898D79D" w14:textId="77777777" w:rsidR="00B12BC8" w:rsidRPr="007760DD" w:rsidRDefault="00B12BC8" w:rsidP="007760DD">
      <w:pPr>
        <w:jc w:val="both"/>
        <w:rPr>
          <w:rFonts w:cs="Arial"/>
          <w:szCs w:val="20"/>
        </w:rPr>
      </w:pPr>
    </w:p>
    <w:p w14:paraId="1D5F0B04" w14:textId="53B25892" w:rsidR="007760DD" w:rsidRDefault="007760DD" w:rsidP="007760DD">
      <w:pPr>
        <w:jc w:val="both"/>
        <w:rPr>
          <w:rFonts w:cs="Arial"/>
          <w:szCs w:val="20"/>
        </w:rPr>
      </w:pPr>
      <w:r w:rsidRPr="007760DD">
        <w:rPr>
          <w:rFonts w:cs="Arial"/>
          <w:szCs w:val="20"/>
        </w:rPr>
        <w:t xml:space="preserve">V zvezi z napotenimi delavci </w:t>
      </w:r>
      <w:r w:rsidR="00B12BC8">
        <w:rPr>
          <w:rFonts w:cs="Arial"/>
          <w:szCs w:val="20"/>
        </w:rPr>
        <w:t>Državni svet opozarja, da bi moral biti d</w:t>
      </w:r>
      <w:r w:rsidRPr="007760DD">
        <w:rPr>
          <w:rFonts w:cs="Arial"/>
          <w:szCs w:val="20"/>
        </w:rPr>
        <w:t>odatek, ki pripada delavcu, ki je napoten na delo v tujini, izvzet iz osnove za obračun prispevkov za pokojninsko in invalidsko zavarovanje, kot je to veljalo do 1. 1. 2024</w:t>
      </w:r>
      <w:r w:rsidR="00B12BC8">
        <w:rPr>
          <w:rFonts w:cs="Arial"/>
          <w:szCs w:val="20"/>
        </w:rPr>
        <w:t xml:space="preserve">. </w:t>
      </w:r>
      <w:r w:rsidRPr="007760DD">
        <w:rPr>
          <w:rFonts w:cs="Arial"/>
          <w:szCs w:val="20"/>
        </w:rPr>
        <w:t xml:space="preserve">Prenehanje veljavnosti </w:t>
      </w:r>
      <w:r w:rsidR="00B12BC8">
        <w:rPr>
          <w:rFonts w:cs="Arial"/>
          <w:szCs w:val="20"/>
        </w:rPr>
        <w:t>te ureditve pa je vodilo</w:t>
      </w:r>
      <w:r w:rsidRPr="007760DD">
        <w:rPr>
          <w:rFonts w:cs="Arial"/>
          <w:szCs w:val="20"/>
        </w:rPr>
        <w:t xml:space="preserve"> k selitvi zaposlenih in podjetij v ugodnejša davčna okolja, kar je vodilo do izgube prilivov v državno blagajno iz naslova socialnih prispevkov, dohodnine ter davka od dohodkov pravnih oseb. Celotna izguba prihodkov za konsolidirano bilanco javnega financiranja zaradi navedenih odhodov v tujino po analizi Gospodarske zbornice Slovenije znaša 145 milijonov evrov, kar predstavlja 0,6 % celotnih davčnih prihodkov.</w:t>
      </w:r>
    </w:p>
    <w:p w14:paraId="1D165569" w14:textId="77777777" w:rsidR="00B12BC8" w:rsidRPr="007760DD" w:rsidRDefault="00B12BC8" w:rsidP="007760DD">
      <w:pPr>
        <w:jc w:val="both"/>
        <w:rPr>
          <w:rFonts w:cs="Arial"/>
          <w:szCs w:val="20"/>
        </w:rPr>
      </w:pPr>
    </w:p>
    <w:p w14:paraId="62364BED" w14:textId="77777777" w:rsidR="007760DD" w:rsidRDefault="007760DD" w:rsidP="007760DD">
      <w:pPr>
        <w:jc w:val="both"/>
        <w:rPr>
          <w:rFonts w:cs="Arial"/>
          <w:szCs w:val="20"/>
        </w:rPr>
      </w:pPr>
      <w:r w:rsidRPr="007760DD">
        <w:rPr>
          <w:rFonts w:cs="Arial"/>
          <w:szCs w:val="20"/>
        </w:rPr>
        <w:lastRenderedPageBreak/>
        <w:t>Slovenija se sooča tudi s pomembnimi gospodarskimi izzivi, med drugim tudi s povečanjem konkurenčnosti na mednarodnem trgu, privabljanjem visoko usposobljene delovne sile in spodbujanjem inovacij. Pri preseganju teh izzivov igrajo ključno vlogo zagonska podjetja, saj pogosto delujejo kot gonilo tehnološkega napredka in gospodarske rasti. Sprejet zakon položaja in pomena zagonskih podjetij ne naslavlja ustrezno, saj bi bilo slednjim nujno treba tudi preko ukrepov davčne narave olajšati zaposlovanje vrhunskih strokovnjakov in vlaganje v raziskave in razvoj.</w:t>
      </w:r>
    </w:p>
    <w:p w14:paraId="3D5F7B45" w14:textId="77777777" w:rsidR="00917B08" w:rsidRPr="00B12BC8" w:rsidRDefault="00917B08" w:rsidP="00B12BC8">
      <w:pPr>
        <w:rPr>
          <w:rFonts w:cs="Arial"/>
          <w:bCs/>
          <w:szCs w:val="20"/>
        </w:rPr>
      </w:pPr>
    </w:p>
    <w:p w14:paraId="25D8F7EF" w14:textId="4BD15B08" w:rsidR="006A496D" w:rsidRPr="002302DA" w:rsidRDefault="006A1CC7" w:rsidP="006A1CC7">
      <w:pPr>
        <w:pStyle w:val="Odstavekseznama"/>
        <w:spacing w:after="0" w:line="260" w:lineRule="exact"/>
        <w:ind w:left="0"/>
        <w:rPr>
          <w:rFonts w:cs="Arial"/>
          <w:b/>
          <w:sz w:val="20"/>
          <w:szCs w:val="20"/>
        </w:rPr>
      </w:pPr>
      <w:r>
        <w:rPr>
          <w:rFonts w:cs="Arial"/>
          <w:b/>
          <w:sz w:val="20"/>
          <w:szCs w:val="20"/>
        </w:rPr>
        <w:t xml:space="preserve">Na podano zahtevo Državnega sveta </w:t>
      </w:r>
      <w:r w:rsidR="006A496D" w:rsidRPr="002302DA">
        <w:rPr>
          <w:rFonts w:cs="Arial"/>
          <w:b/>
          <w:sz w:val="20"/>
          <w:szCs w:val="20"/>
        </w:rPr>
        <w:t>Vlade Republike Slovenije</w:t>
      </w:r>
      <w:r>
        <w:rPr>
          <w:rFonts w:cs="Arial"/>
          <w:b/>
          <w:sz w:val="20"/>
          <w:szCs w:val="20"/>
        </w:rPr>
        <w:t xml:space="preserve"> (v nadaljnjem besedilu: vlada)  podaja naslednje mnenje:</w:t>
      </w:r>
    </w:p>
    <w:p w14:paraId="0FAC5F5F" w14:textId="77777777" w:rsidR="006A496D" w:rsidRPr="002302DA" w:rsidRDefault="006A496D" w:rsidP="00917B08">
      <w:pPr>
        <w:ind w:left="284" w:hanging="284"/>
        <w:jc w:val="both"/>
        <w:rPr>
          <w:rFonts w:cs="Arial"/>
          <w:bCs/>
          <w:szCs w:val="20"/>
        </w:rPr>
      </w:pPr>
      <w:r w:rsidRPr="002302DA">
        <w:rPr>
          <w:rFonts w:cs="Arial"/>
          <w:bCs/>
          <w:szCs w:val="20"/>
        </w:rPr>
        <w:t xml:space="preserve"> </w:t>
      </w:r>
    </w:p>
    <w:p w14:paraId="69183C0E" w14:textId="0301D8DF" w:rsidR="001D0B95" w:rsidRDefault="001D0B95" w:rsidP="001D0B95">
      <w:pPr>
        <w:jc w:val="both"/>
        <w:rPr>
          <w:rFonts w:cs="Arial"/>
          <w:bCs/>
          <w:szCs w:val="20"/>
        </w:rPr>
      </w:pPr>
      <w:r>
        <w:rPr>
          <w:rFonts w:cs="Arial"/>
          <w:bCs/>
          <w:szCs w:val="20"/>
        </w:rPr>
        <w:t>Pri snovanju ukrepov za povečanje produktivnosti se je vlada osredotočila na poročilo Urada za makroekonomske analize in razvoj, ki kot prvega izmed ukrepov za povečanje produktivnosti navaja privabljanje delovne sile, še posebej izobražene, iz tujine, ter spodbujanje vračanja slovenskih strokovnjakov (sistem krožnih migracij). Vlada zato zavrača navedbe Državnega sveta, da vlada domače izobražene delavce vidi kot manj izobražene in s tem posredno vzpostavlja domnevo o manj kakovostnem domačem izobraževalnem sistemu. Prav tako je vlada v zakonodajnem postopku izdatno pojasnila, da gre pri uvedbi posebne osebne olajšave za ustavno skladno rešitev</w:t>
      </w:r>
      <w:r w:rsidR="00A20DEB">
        <w:rPr>
          <w:rFonts w:cs="Arial"/>
          <w:bCs/>
          <w:szCs w:val="20"/>
        </w:rPr>
        <w:t>.</w:t>
      </w:r>
    </w:p>
    <w:p w14:paraId="6FBBC972" w14:textId="3B34867D" w:rsidR="001D0B95" w:rsidRDefault="001D0B95" w:rsidP="001D0B95">
      <w:pPr>
        <w:jc w:val="both"/>
        <w:rPr>
          <w:rFonts w:cs="Arial"/>
          <w:bCs/>
          <w:szCs w:val="20"/>
        </w:rPr>
      </w:pPr>
      <w:r>
        <w:rPr>
          <w:rFonts w:cs="Arial"/>
          <w:bCs/>
          <w:szCs w:val="20"/>
        </w:rPr>
        <w:t xml:space="preserve"> </w:t>
      </w:r>
    </w:p>
    <w:p w14:paraId="34CD8DF4" w14:textId="76D468D6" w:rsidR="001D0B95" w:rsidRPr="001D0B95" w:rsidRDefault="001D0B95" w:rsidP="001D0B95">
      <w:pPr>
        <w:jc w:val="both"/>
        <w:rPr>
          <w:rFonts w:cs="Arial"/>
          <w:bCs/>
          <w:szCs w:val="20"/>
        </w:rPr>
      </w:pPr>
      <w:r w:rsidRPr="001D0B95">
        <w:rPr>
          <w:rFonts w:cs="Arial"/>
          <w:bCs/>
          <w:szCs w:val="20"/>
        </w:rPr>
        <w:t>14. člen Ustave nalaga, da morajo biti zakonske rešitve v skladu z načelom enakosti pred zakonom. Neenakost sama po sebi ni v nasprotju s 14. členom Ustave</w:t>
      </w:r>
      <w:r w:rsidR="00A20DEB">
        <w:rPr>
          <w:rFonts w:cs="Arial"/>
          <w:bCs/>
          <w:szCs w:val="20"/>
        </w:rPr>
        <w:t xml:space="preserve">. </w:t>
      </w:r>
      <w:r w:rsidRPr="001D0B95">
        <w:rPr>
          <w:rFonts w:cs="Arial"/>
          <w:bCs/>
          <w:szCs w:val="20"/>
        </w:rPr>
        <w:t>Načelu enakosti ustreza samo takšna normativna različnost, ki ustreza različnosti dejanskih stanj, s tem da razlikovanje ne sme biti arbitrarno in mora predpis v okviru svojega namena izbrati sredstva, sorazmerna ugotovljeni različnosti položajev, ki so podlaga za normativno razlikovanje.</w:t>
      </w:r>
      <w:r w:rsidR="00A20DEB">
        <w:rPr>
          <w:rFonts w:cs="Arial"/>
          <w:bCs/>
          <w:szCs w:val="20"/>
        </w:rPr>
        <w:t xml:space="preserve"> Vlada</w:t>
      </w:r>
      <w:r w:rsidRPr="001D0B95">
        <w:rPr>
          <w:rFonts w:cs="Arial"/>
          <w:bCs/>
          <w:szCs w:val="20"/>
        </w:rPr>
        <w:t xml:space="preserve"> meni, da so razlogi pri oblikovanju davčne ugodnosti za nove rezidente naslednji:</w:t>
      </w:r>
    </w:p>
    <w:p w14:paraId="4CCB89C7" w14:textId="77777777" w:rsidR="001D0B95" w:rsidRPr="00A20DEB" w:rsidRDefault="001D0B95" w:rsidP="00A20DEB">
      <w:pPr>
        <w:spacing w:line="276" w:lineRule="auto"/>
        <w:jc w:val="both"/>
        <w:rPr>
          <w:rFonts w:cs="Arial"/>
          <w:bCs/>
          <w:szCs w:val="20"/>
        </w:rPr>
      </w:pPr>
    </w:p>
    <w:p w14:paraId="377183B7" w14:textId="178874D4" w:rsidR="001D0B95" w:rsidRPr="00A20DEB" w:rsidRDefault="001D0B95" w:rsidP="00A20DEB">
      <w:pPr>
        <w:pStyle w:val="Odstavekseznama"/>
        <w:numPr>
          <w:ilvl w:val="0"/>
          <w:numId w:val="50"/>
        </w:numPr>
        <w:spacing w:after="0" w:line="276" w:lineRule="auto"/>
        <w:rPr>
          <w:rFonts w:cs="Arial"/>
          <w:bCs/>
          <w:sz w:val="20"/>
          <w:szCs w:val="20"/>
        </w:rPr>
      </w:pPr>
      <w:r w:rsidRPr="00A20DEB">
        <w:rPr>
          <w:rFonts w:cs="Arial"/>
          <w:bCs/>
          <w:sz w:val="20"/>
          <w:szCs w:val="20"/>
        </w:rPr>
        <w:t>Poseben položaj oseb, ki v preteklosti niso bili rezidenti</w:t>
      </w:r>
    </w:p>
    <w:p w14:paraId="18D6D6F4" w14:textId="5E940793" w:rsidR="001D0B95" w:rsidRPr="00A20DEB" w:rsidRDefault="001D0B95" w:rsidP="00A20DEB">
      <w:pPr>
        <w:spacing w:line="276" w:lineRule="auto"/>
        <w:jc w:val="both"/>
        <w:rPr>
          <w:rFonts w:cs="Arial"/>
          <w:bCs/>
          <w:szCs w:val="20"/>
        </w:rPr>
      </w:pPr>
      <w:r w:rsidRPr="00A20DEB">
        <w:rPr>
          <w:rFonts w:cs="Arial"/>
          <w:bCs/>
          <w:szCs w:val="20"/>
        </w:rPr>
        <w:t>V skladu z Zakonom o dohodnini je prvi element, ki povezuje osebo z rezidentstvom, stalno prebivališče v Sloveniji. Nerezident je torej oseba, ki v določenem obdobju pred prihodom nazaj v Slovenijo, tu ni imela stalnega prebivališča. Prav tako ta oseba v Sloveniji ni imela bistvenih ekonomskih ali osebnih vezi (kar so ključni pogoji za presojo rezidentstva po konvencijah o izogibanju dvojnega obdavčenja). Ta zavezanec, ki bo torej izpolnjeval pogoje za posebno osebno olajšavo, si bo v Sloveniji na novo ustvari</w:t>
      </w:r>
      <w:r w:rsidR="00A20DEB">
        <w:rPr>
          <w:rFonts w:cs="Arial"/>
          <w:bCs/>
          <w:szCs w:val="20"/>
        </w:rPr>
        <w:t>l</w:t>
      </w:r>
      <w:r w:rsidRPr="00A20DEB">
        <w:rPr>
          <w:rFonts w:cs="Arial"/>
          <w:bCs/>
          <w:szCs w:val="20"/>
        </w:rPr>
        <w:t xml:space="preserve"> svoje prebivališče in druge pogoje za življenje</w:t>
      </w:r>
      <w:r w:rsidR="00A20DEB">
        <w:rPr>
          <w:rFonts w:cs="Arial"/>
          <w:bCs/>
          <w:szCs w:val="20"/>
        </w:rPr>
        <w:t>, vključno z osebnimi vezmi</w:t>
      </w:r>
      <w:r w:rsidRPr="00A20DEB">
        <w:rPr>
          <w:rFonts w:cs="Arial"/>
          <w:bCs/>
          <w:szCs w:val="20"/>
        </w:rPr>
        <w:t xml:space="preserve">. Navedeno pa predstavlja bistvene stroške v kratkem časovnem obdobju, ki predstavljajo začasno bistveno povišane stroške glede na osebe, ki niso primorane opravljati takih selitev. </w:t>
      </w:r>
    </w:p>
    <w:p w14:paraId="05010F75" w14:textId="77777777" w:rsidR="001D0B95" w:rsidRPr="00A20DEB" w:rsidRDefault="001D0B95" w:rsidP="00A20DEB">
      <w:pPr>
        <w:spacing w:line="276" w:lineRule="auto"/>
        <w:jc w:val="both"/>
        <w:rPr>
          <w:rFonts w:cs="Arial"/>
          <w:bCs/>
          <w:szCs w:val="20"/>
        </w:rPr>
      </w:pPr>
    </w:p>
    <w:p w14:paraId="14BAB38E" w14:textId="7C35D33B" w:rsidR="001D0B95" w:rsidRPr="00A20DEB" w:rsidRDefault="001D0B95" w:rsidP="00A20DEB">
      <w:pPr>
        <w:pStyle w:val="Odstavekseznama"/>
        <w:numPr>
          <w:ilvl w:val="0"/>
          <w:numId w:val="50"/>
        </w:numPr>
        <w:spacing w:after="0" w:line="276" w:lineRule="auto"/>
        <w:rPr>
          <w:rFonts w:cs="Arial"/>
          <w:bCs/>
          <w:sz w:val="20"/>
          <w:szCs w:val="20"/>
        </w:rPr>
      </w:pPr>
      <w:r w:rsidRPr="00A20DEB">
        <w:rPr>
          <w:rFonts w:cs="Arial"/>
          <w:bCs/>
          <w:sz w:val="20"/>
          <w:szCs w:val="20"/>
        </w:rPr>
        <w:t>Interes Slovenije</w:t>
      </w:r>
    </w:p>
    <w:p w14:paraId="5986FCF7" w14:textId="730A2235" w:rsidR="001D0B95" w:rsidRPr="00A20DEB" w:rsidRDefault="001D0B95" w:rsidP="00A20DEB">
      <w:pPr>
        <w:spacing w:line="276" w:lineRule="auto"/>
        <w:jc w:val="both"/>
        <w:rPr>
          <w:rFonts w:cs="Arial"/>
          <w:bCs/>
          <w:szCs w:val="20"/>
        </w:rPr>
      </w:pPr>
      <w:r w:rsidRPr="00A20DEB">
        <w:rPr>
          <w:rFonts w:cs="Arial"/>
          <w:bCs/>
          <w:szCs w:val="20"/>
        </w:rPr>
        <w:t xml:space="preserve">Slovenija si prizadeva stopiti v korak s časom z najbolj razvitimi državami. Za to pa potrebujemo </w:t>
      </w:r>
      <w:r w:rsidR="00A20DEB">
        <w:rPr>
          <w:rFonts w:cs="Arial"/>
          <w:bCs/>
          <w:szCs w:val="20"/>
        </w:rPr>
        <w:t>zaposlene</w:t>
      </w:r>
      <w:r w:rsidRPr="00A20DEB">
        <w:rPr>
          <w:rFonts w:cs="Arial"/>
          <w:bCs/>
          <w:szCs w:val="20"/>
        </w:rPr>
        <w:t xml:space="preserve">, ki imajo mednarodne izkušnje in z znanjem, ki so ga pridobili v </w:t>
      </w:r>
      <w:r w:rsidR="00A20DEB">
        <w:rPr>
          <w:rFonts w:cs="Arial"/>
          <w:bCs/>
          <w:szCs w:val="20"/>
        </w:rPr>
        <w:t>mednarodnem okolju</w:t>
      </w:r>
      <w:r w:rsidRPr="00A20DEB">
        <w:rPr>
          <w:rFonts w:cs="Arial"/>
          <w:bCs/>
          <w:szCs w:val="20"/>
        </w:rPr>
        <w:t>. To so torej osebe z bogatimi izkušnjami in/ali znanjem, ki jih delodajalci tudi želijo privabiti v Slovenijo. Navedena olajšava je tako v interesu delodajalc</w:t>
      </w:r>
      <w:r w:rsidR="00A20DEB">
        <w:rPr>
          <w:rFonts w:cs="Arial"/>
          <w:bCs/>
          <w:szCs w:val="20"/>
        </w:rPr>
        <w:t>ev</w:t>
      </w:r>
      <w:r w:rsidRPr="00A20DEB">
        <w:rPr>
          <w:rFonts w:cs="Arial"/>
          <w:bCs/>
          <w:szCs w:val="20"/>
        </w:rPr>
        <w:t>, ki konkurira</w:t>
      </w:r>
      <w:r w:rsidR="00A20DEB">
        <w:rPr>
          <w:rFonts w:cs="Arial"/>
          <w:bCs/>
          <w:szCs w:val="20"/>
        </w:rPr>
        <w:t>jo</w:t>
      </w:r>
      <w:r w:rsidRPr="00A20DEB">
        <w:rPr>
          <w:rFonts w:cs="Arial"/>
          <w:bCs/>
          <w:szCs w:val="20"/>
        </w:rPr>
        <w:t xml:space="preserve"> na globalnem trgu za takega delavca, prav tako pa je v interesu Slovenije, da privabljamo </w:t>
      </w:r>
      <w:r w:rsidR="00A20DEB">
        <w:rPr>
          <w:rFonts w:cs="Arial"/>
          <w:bCs/>
          <w:szCs w:val="20"/>
        </w:rPr>
        <w:t>zaposlene</w:t>
      </w:r>
      <w:r w:rsidRPr="00A20DEB">
        <w:rPr>
          <w:rFonts w:cs="Arial"/>
          <w:bCs/>
          <w:szCs w:val="20"/>
        </w:rPr>
        <w:t xml:space="preserve"> z mednarodnimi izkušnjami.</w:t>
      </w:r>
    </w:p>
    <w:p w14:paraId="2AA37A48" w14:textId="77777777" w:rsidR="001D0B95" w:rsidRPr="00A20DEB" w:rsidRDefault="001D0B95" w:rsidP="00A20DEB">
      <w:pPr>
        <w:spacing w:line="276" w:lineRule="auto"/>
        <w:jc w:val="both"/>
        <w:rPr>
          <w:rFonts w:cs="Arial"/>
          <w:bCs/>
          <w:szCs w:val="20"/>
        </w:rPr>
      </w:pPr>
    </w:p>
    <w:p w14:paraId="5C96DADF" w14:textId="3311E98E" w:rsidR="001D0B95" w:rsidRPr="00A20DEB" w:rsidRDefault="001D0B95" w:rsidP="00A20DEB">
      <w:pPr>
        <w:pStyle w:val="Odstavekseznama"/>
        <w:numPr>
          <w:ilvl w:val="0"/>
          <w:numId w:val="50"/>
        </w:numPr>
        <w:spacing w:after="0" w:line="276" w:lineRule="auto"/>
        <w:rPr>
          <w:rFonts w:cs="Arial"/>
          <w:bCs/>
          <w:sz w:val="20"/>
          <w:szCs w:val="20"/>
        </w:rPr>
      </w:pPr>
      <w:r w:rsidRPr="00A20DEB">
        <w:rPr>
          <w:rFonts w:cs="Arial"/>
          <w:bCs/>
          <w:sz w:val="20"/>
          <w:szCs w:val="20"/>
        </w:rPr>
        <w:t>Mednarodno primerljive rešitve</w:t>
      </w:r>
    </w:p>
    <w:p w14:paraId="1B19F6B0" w14:textId="3F3BBCA1" w:rsidR="001D0B95" w:rsidRDefault="001D0B95" w:rsidP="00A20DEB">
      <w:pPr>
        <w:spacing w:line="276" w:lineRule="auto"/>
        <w:jc w:val="both"/>
        <w:rPr>
          <w:rFonts w:cs="Arial"/>
          <w:bCs/>
          <w:szCs w:val="20"/>
        </w:rPr>
      </w:pPr>
      <w:r w:rsidRPr="00A20DEB">
        <w:rPr>
          <w:rFonts w:cs="Arial"/>
          <w:bCs/>
          <w:szCs w:val="20"/>
        </w:rPr>
        <w:t xml:space="preserve">V zadnjem desetletju so mednarodni forumi, tako na področju dela </w:t>
      </w:r>
      <w:r w:rsidR="00A20DEB">
        <w:rPr>
          <w:rFonts w:cs="Arial"/>
          <w:bCs/>
          <w:szCs w:val="20"/>
        </w:rPr>
        <w:t xml:space="preserve">Organizacije za gospodarsko sodelovanje in razvoj </w:t>
      </w:r>
      <w:r w:rsidRPr="00A20DEB">
        <w:rPr>
          <w:rFonts w:cs="Arial"/>
          <w:bCs/>
          <w:szCs w:val="20"/>
        </w:rPr>
        <w:t xml:space="preserve">kot tudi </w:t>
      </w:r>
      <w:r w:rsidR="00A20DEB">
        <w:rPr>
          <w:rFonts w:cs="Arial"/>
          <w:bCs/>
          <w:szCs w:val="20"/>
        </w:rPr>
        <w:t>Evropske Unije</w:t>
      </w:r>
      <w:r w:rsidRPr="00A20DEB">
        <w:rPr>
          <w:rFonts w:cs="Arial"/>
          <w:bCs/>
          <w:szCs w:val="20"/>
        </w:rPr>
        <w:t>, naredili ogromno</w:t>
      </w:r>
      <w:r w:rsidRPr="001D0B95">
        <w:rPr>
          <w:rFonts w:cs="Arial"/>
          <w:bCs/>
          <w:szCs w:val="20"/>
        </w:rPr>
        <w:t xml:space="preserve"> dela na področju odpravljanja škodljivih davčnih praks na področju obdavčitve dohodkov podjetij. Iz tega razloga, torej mednarodnega vpogleda v posebne obravnave podjetniškega obdavčenja, so se države preusmerile v davčno konkurenco na področju obdavčitve dohodkov fizičnih oseb. Navedeno je razvidno tudi iz mednarodne primerljive, ki </w:t>
      </w:r>
      <w:r w:rsidR="007B2311">
        <w:rPr>
          <w:rFonts w:cs="Arial"/>
          <w:bCs/>
          <w:szCs w:val="20"/>
        </w:rPr>
        <w:t>je</w:t>
      </w:r>
      <w:r w:rsidR="007B2311" w:rsidRPr="001D0B95">
        <w:rPr>
          <w:rFonts w:cs="Arial"/>
          <w:bCs/>
          <w:szCs w:val="20"/>
        </w:rPr>
        <w:t xml:space="preserve"> </w:t>
      </w:r>
      <w:r w:rsidRPr="001D0B95">
        <w:rPr>
          <w:rFonts w:cs="Arial"/>
          <w:bCs/>
          <w:szCs w:val="20"/>
        </w:rPr>
        <w:t>priprav</w:t>
      </w:r>
      <w:r w:rsidR="007B2311">
        <w:rPr>
          <w:rFonts w:cs="Arial"/>
          <w:bCs/>
          <w:szCs w:val="20"/>
        </w:rPr>
        <w:t>ljena</w:t>
      </w:r>
      <w:r w:rsidRPr="001D0B95">
        <w:rPr>
          <w:rFonts w:cs="Arial"/>
          <w:bCs/>
          <w:szCs w:val="20"/>
        </w:rPr>
        <w:t xml:space="preserve"> v </w:t>
      </w:r>
      <w:r w:rsidR="007B2311">
        <w:rPr>
          <w:rFonts w:cs="Arial"/>
          <w:bCs/>
          <w:szCs w:val="20"/>
        </w:rPr>
        <w:t>gradivu</w:t>
      </w:r>
      <w:r w:rsidRPr="001D0B95">
        <w:rPr>
          <w:rFonts w:cs="Arial"/>
          <w:bCs/>
          <w:szCs w:val="20"/>
        </w:rPr>
        <w:t xml:space="preserve"> predloga zakona. Z navedeno rešitvijo Slovenija tako stopa po poti držav, ki se v času pomanjkanja delovne sile na globalnem trgu, poslužujejo posebnih rešitev za privabljanje delovne sile v svojo državo.</w:t>
      </w:r>
    </w:p>
    <w:p w14:paraId="3FE0BE56" w14:textId="77777777" w:rsidR="001D0B95" w:rsidRDefault="001D0B95" w:rsidP="001D0B95">
      <w:pPr>
        <w:jc w:val="both"/>
        <w:rPr>
          <w:rFonts w:cs="Arial"/>
          <w:bCs/>
          <w:szCs w:val="20"/>
        </w:rPr>
      </w:pPr>
    </w:p>
    <w:p w14:paraId="7AC8F76C" w14:textId="71C04367" w:rsidR="00A20DEB" w:rsidRDefault="00A20DEB" w:rsidP="00A20DEB">
      <w:pPr>
        <w:jc w:val="both"/>
        <w:rPr>
          <w:rFonts w:cs="Arial"/>
          <w:szCs w:val="20"/>
        </w:rPr>
      </w:pPr>
      <w:r w:rsidRPr="00A20DEB">
        <w:rPr>
          <w:rFonts w:cs="Arial"/>
          <w:szCs w:val="20"/>
        </w:rPr>
        <w:lastRenderedPageBreak/>
        <w:t>V zvezi s spremembami sistema normiranih odhodkov po mnenju vlade ni utemeljenih razlogov za odlašanje naslovitve problematike sistema normiranih odhodkov</w:t>
      </w:r>
      <w:r>
        <w:rPr>
          <w:rFonts w:cs="Arial"/>
          <w:szCs w:val="20"/>
        </w:rPr>
        <w:t xml:space="preserve">, razlogi za spremembo so v vladnem </w:t>
      </w:r>
      <w:r w:rsidRPr="00A20DEB">
        <w:rPr>
          <w:rFonts w:cs="Arial"/>
          <w:szCs w:val="20"/>
        </w:rPr>
        <w:t>gradivu tudi obširno pojasnjeni, zato vlada v tem delu razlogov za predlagane rešitve ne ponavlja. Predlagane rešitve se tudi dotikajo zelo majhnega števila zavezancev, in sicer tistih z večjim obsegom</w:t>
      </w:r>
      <w:r w:rsidRPr="00D9425B">
        <w:rPr>
          <w:rFonts w:cs="Arial"/>
          <w:szCs w:val="20"/>
        </w:rPr>
        <w:t xml:space="preserve"> poslovanja oziroma drugimi dohodki, ki jim izkazovanje dejanskih prihodkov in </w:t>
      </w:r>
      <w:r w:rsidRPr="00B218B9">
        <w:rPr>
          <w:rFonts w:cs="Arial"/>
          <w:szCs w:val="20"/>
        </w:rPr>
        <w:t>odhodkov z vidika stroška ne more predstavljati prevelike obremenitve. Dodatno vlada meni, da je predlagana prehodna ureditev omogoč</w:t>
      </w:r>
      <w:r w:rsidR="00B218B9" w:rsidRPr="00B218B9">
        <w:rPr>
          <w:rFonts w:cs="Arial"/>
          <w:szCs w:val="20"/>
        </w:rPr>
        <w:t>a</w:t>
      </w:r>
      <w:r w:rsidRPr="00B218B9">
        <w:rPr>
          <w:rFonts w:cs="Arial"/>
          <w:szCs w:val="20"/>
        </w:rPr>
        <w:t xml:space="preserve"> dovolj časa za prehod na drug način ugotavljanja davčne osnove.</w:t>
      </w:r>
      <w:r w:rsidR="00B218B9">
        <w:rPr>
          <w:rFonts w:cs="Arial"/>
          <w:szCs w:val="20"/>
        </w:rPr>
        <w:t xml:space="preserve"> </w:t>
      </w:r>
    </w:p>
    <w:p w14:paraId="3B6CC042" w14:textId="77777777" w:rsidR="00B218B9" w:rsidRDefault="00B218B9" w:rsidP="00A20DEB">
      <w:pPr>
        <w:jc w:val="both"/>
        <w:rPr>
          <w:rFonts w:cs="Arial"/>
          <w:szCs w:val="20"/>
        </w:rPr>
      </w:pPr>
    </w:p>
    <w:p w14:paraId="011EB4F4" w14:textId="1AF89FA3" w:rsidR="00B218B9" w:rsidRPr="00B218B9" w:rsidRDefault="00B218B9" w:rsidP="00A20DEB">
      <w:pPr>
        <w:jc w:val="both"/>
        <w:rPr>
          <w:rFonts w:cs="Arial"/>
          <w:szCs w:val="20"/>
        </w:rPr>
      </w:pPr>
      <w:r>
        <w:rPr>
          <w:rFonts w:cs="Arial"/>
          <w:szCs w:val="20"/>
        </w:rPr>
        <w:t>Glede navedb v zvezi s spremembo na področju b</w:t>
      </w:r>
      <w:r w:rsidRPr="00B218B9">
        <w:rPr>
          <w:rFonts w:cs="Arial"/>
          <w:szCs w:val="20"/>
        </w:rPr>
        <w:t>onitet za električne avtomobile</w:t>
      </w:r>
      <w:r>
        <w:rPr>
          <w:rFonts w:cs="Arial"/>
          <w:szCs w:val="20"/>
        </w:rPr>
        <w:t xml:space="preserve"> vlada navaja, da se je</w:t>
      </w:r>
      <w:r w:rsidRPr="00B218B9">
        <w:rPr>
          <w:rFonts w:cs="Arial"/>
          <w:szCs w:val="20"/>
        </w:rPr>
        <w:t xml:space="preserve"> Slovenija </w:t>
      </w:r>
      <w:r>
        <w:rPr>
          <w:rFonts w:cs="Arial"/>
          <w:szCs w:val="20"/>
        </w:rPr>
        <w:t xml:space="preserve">z NEPN </w:t>
      </w:r>
      <w:r w:rsidRPr="00B218B9">
        <w:rPr>
          <w:rFonts w:cs="Arial"/>
          <w:szCs w:val="20"/>
        </w:rPr>
        <w:t>zaveza</w:t>
      </w:r>
      <w:r>
        <w:rPr>
          <w:rFonts w:cs="Arial"/>
          <w:szCs w:val="20"/>
        </w:rPr>
        <w:t>la k</w:t>
      </w:r>
      <w:r w:rsidRPr="00B218B9">
        <w:rPr>
          <w:rFonts w:cs="Arial"/>
          <w:szCs w:val="20"/>
        </w:rPr>
        <w:t xml:space="preserve"> izpolniti določen</w:t>
      </w:r>
      <w:r>
        <w:rPr>
          <w:rFonts w:cs="Arial"/>
          <w:szCs w:val="20"/>
        </w:rPr>
        <w:t>ih</w:t>
      </w:r>
      <w:r w:rsidRPr="00B218B9">
        <w:rPr>
          <w:rFonts w:cs="Arial"/>
          <w:szCs w:val="20"/>
        </w:rPr>
        <w:t xml:space="preserve"> cilj</w:t>
      </w:r>
      <w:r>
        <w:rPr>
          <w:rFonts w:cs="Arial"/>
          <w:szCs w:val="20"/>
        </w:rPr>
        <w:t>ev</w:t>
      </w:r>
      <w:r w:rsidRPr="00B218B9">
        <w:rPr>
          <w:rFonts w:cs="Arial"/>
          <w:szCs w:val="20"/>
        </w:rPr>
        <w:t xml:space="preserve"> v </w:t>
      </w:r>
      <w:r>
        <w:rPr>
          <w:rFonts w:cs="Arial"/>
          <w:szCs w:val="20"/>
        </w:rPr>
        <w:t>naslednjih petih letih</w:t>
      </w:r>
      <w:r w:rsidRPr="00B218B9">
        <w:rPr>
          <w:rFonts w:cs="Arial"/>
          <w:szCs w:val="20"/>
        </w:rPr>
        <w:t>, in temu sledi tudi predlagana prehodna ureditev</w:t>
      </w:r>
      <w:r>
        <w:rPr>
          <w:rFonts w:cs="Arial"/>
          <w:szCs w:val="20"/>
        </w:rPr>
        <w:t xml:space="preserve">. Seveda pa je treba izpostaviti, da navedeni ozek ukrep na področju bonitet za električna vozila lahko le omejeno prispeva k navedenim ciljem, na drugi strani pa bistveno posega v enega </w:t>
      </w:r>
      <w:r w:rsidRPr="00B218B9">
        <w:rPr>
          <w:rFonts w:cs="Arial"/>
          <w:szCs w:val="20"/>
        </w:rPr>
        <w:t xml:space="preserve">osnovnih načel obdavčenja </w:t>
      </w:r>
      <w:r>
        <w:rPr>
          <w:rFonts w:cs="Arial"/>
          <w:szCs w:val="20"/>
        </w:rPr>
        <w:t xml:space="preserve">fizičnih oseb z dohodnino, to je obdavčitev </w:t>
      </w:r>
      <w:r w:rsidRPr="00B218B9">
        <w:rPr>
          <w:rFonts w:cs="Arial"/>
          <w:szCs w:val="20"/>
        </w:rPr>
        <w:t>po ekonomski moči</w:t>
      </w:r>
      <w:r>
        <w:rPr>
          <w:rFonts w:cs="Arial"/>
          <w:szCs w:val="20"/>
        </w:rPr>
        <w:t xml:space="preserve">, zato je treba ta ukrep pripeljati bližje obdavčitvi oseb v primerljivem položaju (uporabniki službenih vozil za privatne namene), ob dejstvu, da bo ukrep tudi po letu 2030 zasledoval cilje </w:t>
      </w:r>
      <w:proofErr w:type="spellStart"/>
      <w:r>
        <w:rPr>
          <w:rFonts w:cs="Arial"/>
          <w:szCs w:val="20"/>
        </w:rPr>
        <w:t>okoljske</w:t>
      </w:r>
      <w:proofErr w:type="spellEnd"/>
      <w:r>
        <w:rPr>
          <w:rFonts w:cs="Arial"/>
          <w:szCs w:val="20"/>
        </w:rPr>
        <w:t xml:space="preserve"> politike, saj bo višina bonitete še vedno bistveno nižja od bonitete za uporabo vozil na fosilna goriva</w:t>
      </w:r>
      <w:r w:rsidRPr="00B218B9">
        <w:rPr>
          <w:rFonts w:cs="Arial"/>
          <w:szCs w:val="20"/>
        </w:rPr>
        <w:t>.</w:t>
      </w:r>
    </w:p>
    <w:p w14:paraId="6FAFAB3F" w14:textId="77777777" w:rsidR="00A20DEB" w:rsidRDefault="00A20DEB" w:rsidP="001D0B95">
      <w:pPr>
        <w:jc w:val="both"/>
        <w:rPr>
          <w:rFonts w:cs="Arial"/>
          <w:bCs/>
          <w:szCs w:val="20"/>
        </w:rPr>
      </w:pPr>
    </w:p>
    <w:p w14:paraId="4EC16D35" w14:textId="691C177F" w:rsidR="00A20DEB" w:rsidRDefault="00E3157E" w:rsidP="00E3157E">
      <w:pPr>
        <w:jc w:val="both"/>
        <w:rPr>
          <w:rFonts w:cs="Arial"/>
          <w:bCs/>
          <w:szCs w:val="20"/>
        </w:rPr>
      </w:pPr>
      <w:r>
        <w:rPr>
          <w:rFonts w:cs="Arial"/>
          <w:bCs/>
          <w:szCs w:val="20"/>
        </w:rPr>
        <w:t>V zvezi s spremembami na področju napotenih delavcev in plačila prispevkov za socialno varnost ter pričakovanjem delodajalcev za spremembe na področju dohodnine, je vlada v postopku priprave predloga zakona pripravila tudi analizo vplivov teh sprememb .</w:t>
      </w:r>
      <w:r w:rsidRPr="00E3157E">
        <w:rPr>
          <w:rFonts w:cs="Arial"/>
          <w:bCs/>
          <w:szCs w:val="20"/>
        </w:rPr>
        <w:t xml:space="preserve">Na podlagi </w:t>
      </w:r>
      <w:r>
        <w:rPr>
          <w:rFonts w:cs="Arial"/>
          <w:bCs/>
          <w:szCs w:val="20"/>
        </w:rPr>
        <w:t xml:space="preserve">prejetih </w:t>
      </w:r>
      <w:r w:rsidRPr="00E3157E">
        <w:rPr>
          <w:rFonts w:cs="Arial"/>
          <w:bCs/>
          <w:szCs w:val="20"/>
        </w:rPr>
        <w:t xml:space="preserve">podatkov </w:t>
      </w:r>
      <w:r>
        <w:rPr>
          <w:rFonts w:cs="Arial"/>
          <w:bCs/>
          <w:szCs w:val="20"/>
        </w:rPr>
        <w:t>je bilo ugotovljeno</w:t>
      </w:r>
      <w:r w:rsidRPr="00E3157E">
        <w:rPr>
          <w:rFonts w:cs="Arial"/>
          <w:bCs/>
          <w:szCs w:val="20"/>
        </w:rPr>
        <w:t>, da je bilo znotraj posameznih podjetij lahko zaznati zmanjšanje obsega napotitve, a je pri tem treba upoštevati dejstvo, da pri manj kot 9 % vseh podjetij, ki so v letu 2023 imela napotitve, do teh, na podlagi podatkov v januarju ali februarju 2024 ni prišlo. Pomembno pa je izpostaviti</w:t>
      </w:r>
      <w:r>
        <w:rPr>
          <w:rFonts w:cs="Arial"/>
          <w:bCs/>
          <w:szCs w:val="20"/>
        </w:rPr>
        <w:t xml:space="preserve"> še</w:t>
      </w:r>
      <w:r w:rsidRPr="00E3157E">
        <w:rPr>
          <w:rFonts w:cs="Arial"/>
          <w:bCs/>
          <w:szCs w:val="20"/>
        </w:rPr>
        <w:t>, da se skupno število zaposlenih v podjetjih, ki so svoje zaposlene v letu 2023 napotila na delo v tujino, v letu 2024 ni bistveno zmanjšalo (upad zaposlenih za manj kot 2 %).</w:t>
      </w:r>
      <w:r>
        <w:rPr>
          <w:rFonts w:cs="Arial"/>
          <w:bCs/>
          <w:szCs w:val="20"/>
        </w:rPr>
        <w:t xml:space="preserve"> </w:t>
      </w:r>
      <w:r w:rsidRPr="00E3157E">
        <w:rPr>
          <w:rFonts w:cs="Arial"/>
          <w:bCs/>
          <w:szCs w:val="20"/>
        </w:rPr>
        <w:t>Obenem pa je bilo med podjetji, ki so napotila svoje zaposlene tako v letu 2023 kot tudi 2024, večina takih, ki niso zmanjšala oz. so celo povečala skupno število vseh zaposlenih, pri tem pa so ta podjetja celo povečala število napotenih delavcev v letu 2024 glede na leto 2023 (povečanje za 18 %).</w:t>
      </w:r>
    </w:p>
    <w:p w14:paraId="474CC4B7" w14:textId="77777777" w:rsidR="007D4AC8" w:rsidRPr="002302DA" w:rsidRDefault="007D4AC8" w:rsidP="00D906E5">
      <w:pPr>
        <w:pStyle w:val="Neotevilenodstavek"/>
        <w:spacing w:before="0" w:after="0" w:line="260" w:lineRule="atLeast"/>
        <w:rPr>
          <w:bCs/>
          <w:iCs/>
          <w:sz w:val="20"/>
          <w:szCs w:val="20"/>
        </w:rPr>
      </w:pPr>
    </w:p>
    <w:p w14:paraId="2C8E1BF2" w14:textId="4B27114B" w:rsidR="00230902" w:rsidRPr="002302DA" w:rsidRDefault="00857F7B" w:rsidP="00D906E5">
      <w:pPr>
        <w:pStyle w:val="Neotevilenodstavek"/>
        <w:spacing w:before="0" w:after="0" w:line="260" w:lineRule="atLeast"/>
        <w:rPr>
          <w:bCs/>
          <w:iCs/>
          <w:sz w:val="20"/>
          <w:szCs w:val="20"/>
        </w:rPr>
      </w:pPr>
      <w:r w:rsidRPr="002302DA">
        <w:rPr>
          <w:bCs/>
          <w:iCs/>
          <w:sz w:val="20"/>
          <w:szCs w:val="20"/>
        </w:rPr>
        <w:t xml:space="preserve">Vlada je tako odgovorila na ključne </w:t>
      </w:r>
      <w:r w:rsidR="005D6F11">
        <w:rPr>
          <w:bCs/>
          <w:iCs/>
          <w:sz w:val="20"/>
          <w:szCs w:val="20"/>
        </w:rPr>
        <w:t>razloge Državnega sveta za ponovno odločanje o zakonu</w:t>
      </w:r>
      <w:r w:rsidRPr="002302DA">
        <w:rPr>
          <w:bCs/>
          <w:iCs/>
          <w:sz w:val="20"/>
          <w:szCs w:val="20"/>
        </w:rPr>
        <w:t xml:space="preserve">, </w:t>
      </w:r>
      <w:r w:rsidR="003C09EB">
        <w:rPr>
          <w:bCs/>
          <w:iCs/>
          <w:sz w:val="20"/>
          <w:szCs w:val="20"/>
        </w:rPr>
        <w:t xml:space="preserve">zato predlaga Državnemu zboru, da ob ponovnem glasovanju predlog </w:t>
      </w:r>
      <w:r w:rsidR="005D6F11">
        <w:rPr>
          <w:bCs/>
          <w:iCs/>
          <w:sz w:val="20"/>
          <w:szCs w:val="20"/>
        </w:rPr>
        <w:t xml:space="preserve">Zakona o spremembah in dopolnitvah </w:t>
      </w:r>
      <w:r w:rsidR="00B218B9">
        <w:rPr>
          <w:bCs/>
          <w:iCs/>
          <w:sz w:val="20"/>
          <w:szCs w:val="20"/>
        </w:rPr>
        <w:t>Z</w:t>
      </w:r>
      <w:r w:rsidR="005D6F11">
        <w:rPr>
          <w:bCs/>
          <w:iCs/>
          <w:sz w:val="20"/>
          <w:szCs w:val="20"/>
        </w:rPr>
        <w:t>akona o dohodnini</w:t>
      </w:r>
      <w:r w:rsidR="00B218B9">
        <w:rPr>
          <w:bCs/>
          <w:iCs/>
          <w:sz w:val="20"/>
          <w:szCs w:val="20"/>
        </w:rPr>
        <w:t xml:space="preserve"> (ZDoh-2AB)</w:t>
      </w:r>
      <w:r w:rsidRPr="002302DA">
        <w:rPr>
          <w:bCs/>
          <w:iCs/>
          <w:sz w:val="20"/>
          <w:szCs w:val="20"/>
        </w:rPr>
        <w:t xml:space="preserve">, </w:t>
      </w:r>
      <w:r w:rsidR="00FB0BB1" w:rsidRPr="00FB0BB1">
        <w:rPr>
          <w:bCs/>
          <w:sz w:val="20"/>
          <w:szCs w:val="20"/>
        </w:rPr>
        <w:t xml:space="preserve">EPA </w:t>
      </w:r>
      <w:r w:rsidR="00B218B9">
        <w:rPr>
          <w:bCs/>
          <w:sz w:val="20"/>
          <w:szCs w:val="20"/>
        </w:rPr>
        <w:t>1681</w:t>
      </w:r>
      <w:r w:rsidR="00FB0BB1" w:rsidRPr="00FB0BB1">
        <w:rPr>
          <w:bCs/>
          <w:sz w:val="20"/>
          <w:szCs w:val="20"/>
        </w:rPr>
        <w:t xml:space="preserve">-IX, </w:t>
      </w:r>
      <w:r w:rsidR="00103132">
        <w:rPr>
          <w:bCs/>
          <w:sz w:val="20"/>
          <w:szCs w:val="20"/>
        </w:rPr>
        <w:t xml:space="preserve">tega </w:t>
      </w:r>
      <w:r w:rsidR="003C09EB">
        <w:rPr>
          <w:bCs/>
          <w:sz w:val="20"/>
          <w:szCs w:val="20"/>
        </w:rPr>
        <w:t>podpre</w:t>
      </w:r>
      <w:r w:rsidR="005D6F11">
        <w:rPr>
          <w:bCs/>
          <w:sz w:val="20"/>
          <w:szCs w:val="20"/>
        </w:rPr>
        <w:t xml:space="preserve">. </w:t>
      </w:r>
    </w:p>
    <w:sectPr w:rsidR="00230902" w:rsidRPr="002302DA" w:rsidSect="00B05910">
      <w:headerReference w:type="first" r:id="rId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BD3328" w14:textId="77777777" w:rsidR="00B36C13" w:rsidRDefault="00B36C13">
      <w:r>
        <w:separator/>
      </w:r>
    </w:p>
  </w:endnote>
  <w:endnote w:type="continuationSeparator" w:id="0">
    <w:p w14:paraId="25CC5C7F" w14:textId="77777777" w:rsidR="00B36C13" w:rsidRDefault="00B36C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6816EE" w14:textId="77777777" w:rsidR="00B36C13" w:rsidRDefault="00B36C13">
      <w:r>
        <w:separator/>
      </w:r>
    </w:p>
  </w:footnote>
  <w:footnote w:type="continuationSeparator" w:id="0">
    <w:p w14:paraId="13811310" w14:textId="77777777" w:rsidR="00B36C13" w:rsidRDefault="00B36C1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34E74F" w14:textId="77777777" w:rsidR="00651E37" w:rsidRPr="008F3500" w:rsidRDefault="00651E37" w:rsidP="005F456B">
    <w:pPr>
      <w:pStyle w:val="Glava"/>
      <w:tabs>
        <w:tab w:val="clear" w:pos="4320"/>
        <w:tab w:val="clear" w:pos="8640"/>
        <w:tab w:val="left" w:pos="5112"/>
      </w:tabs>
      <w:spacing w:line="240" w:lineRule="exact"/>
      <w:rPr>
        <w:rFonts w:cs="Arial"/>
        <w:sz w:val="16"/>
      </w:rPr>
    </w:pPr>
    <w:r w:rsidRPr="008F3500">
      <w:rPr>
        <w:rFonts w:cs="Arial"/>
        <w:sz w:val="16"/>
      </w:rPr>
      <w:tab/>
    </w:r>
  </w:p>
  <w:p w14:paraId="009A952C" w14:textId="77777777" w:rsidR="00651E37" w:rsidRPr="008F3500" w:rsidRDefault="00651E37" w:rsidP="005F456B">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96"/>
    <w:multiLevelType w:val="singleLevel"/>
    <w:tmpl w:val="00000096"/>
    <w:name w:val="WW8Num153"/>
    <w:lvl w:ilvl="0">
      <w:numFmt w:val="bullet"/>
      <w:lvlText w:val="–"/>
      <w:lvlJc w:val="left"/>
      <w:pPr>
        <w:tabs>
          <w:tab w:val="num" w:pos="0"/>
        </w:tabs>
        <w:ind w:left="720" w:hanging="360"/>
      </w:pPr>
      <w:rPr>
        <w:rFonts w:ascii="Times New Roman" w:hAnsi="Times New Roman" w:cs="Times New Roman" w:hint="default"/>
        <w:color w:val="000000"/>
        <w:sz w:val="20"/>
        <w:szCs w:val="20"/>
        <w:lang w:eastAsia="sl-SI"/>
      </w:rPr>
    </w:lvl>
  </w:abstractNum>
  <w:abstractNum w:abstractNumId="1" w15:restartNumberingAfterBreak="0">
    <w:nsid w:val="00F86AE9"/>
    <w:multiLevelType w:val="hybridMultilevel"/>
    <w:tmpl w:val="747ACBEE"/>
    <w:lvl w:ilvl="0" w:tplc="E7589E6C">
      <w:start w:val="1"/>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1042B8C"/>
    <w:multiLevelType w:val="hybridMultilevel"/>
    <w:tmpl w:val="6DA00A72"/>
    <w:lvl w:ilvl="0" w:tplc="DBFE212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24F4FB0"/>
    <w:multiLevelType w:val="hybridMultilevel"/>
    <w:tmpl w:val="25DA6456"/>
    <w:lvl w:ilvl="0" w:tplc="047C599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2534C83"/>
    <w:multiLevelType w:val="multilevel"/>
    <w:tmpl w:val="DA72CE4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02C438A7"/>
    <w:multiLevelType w:val="hybridMultilevel"/>
    <w:tmpl w:val="E8022986"/>
    <w:lvl w:ilvl="0" w:tplc="C358A4F4">
      <w:start w:val="1"/>
      <w:numFmt w:val="decimal"/>
      <w:lvlText w:val="%1."/>
      <w:lvlJc w:val="left"/>
      <w:pPr>
        <w:ind w:left="72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7" w15:restartNumberingAfterBreak="0">
    <w:nsid w:val="0E0219C4"/>
    <w:multiLevelType w:val="hybridMultilevel"/>
    <w:tmpl w:val="1E88AF04"/>
    <w:lvl w:ilvl="0" w:tplc="6624FD12">
      <w:start w:val="4"/>
      <w:numFmt w:val="upperRoman"/>
      <w:lvlText w:val="%1."/>
      <w:lvlJc w:val="left"/>
      <w:pPr>
        <w:ind w:left="1080" w:hanging="72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E686977"/>
    <w:multiLevelType w:val="hybridMultilevel"/>
    <w:tmpl w:val="A2066096"/>
    <w:lvl w:ilvl="0" w:tplc="513CF084">
      <w:start w:val="3"/>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4BA6468"/>
    <w:multiLevelType w:val="hybridMultilevel"/>
    <w:tmpl w:val="DA466B8E"/>
    <w:lvl w:ilvl="0" w:tplc="C358A4F4">
      <w:start w:val="1"/>
      <w:numFmt w:val="decimal"/>
      <w:lvlText w:val="%1."/>
      <w:lvlJc w:val="left"/>
      <w:pPr>
        <w:ind w:left="72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11" w15:restartNumberingAfterBreak="0">
    <w:nsid w:val="1C3C5682"/>
    <w:multiLevelType w:val="multilevel"/>
    <w:tmpl w:val="71400EA4"/>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1CDC5E28"/>
    <w:multiLevelType w:val="multilevel"/>
    <w:tmpl w:val="A192E810"/>
    <w:lvl w:ilvl="0">
      <w:start w:val="1"/>
      <w:numFmt w:val="decimal"/>
      <w:lvlText w:val="Slika %1:"/>
      <w:lvlJc w:val="left"/>
      <w:pPr>
        <w:ind w:left="360" w:hanging="360"/>
      </w:pPr>
      <w:rPr>
        <w:rFonts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1D1A1CFC"/>
    <w:multiLevelType w:val="hybridMultilevel"/>
    <w:tmpl w:val="D4BCD776"/>
    <w:lvl w:ilvl="0" w:tplc="E526A29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EB530CC"/>
    <w:multiLevelType w:val="hybridMultilevel"/>
    <w:tmpl w:val="AF3C1CC6"/>
    <w:lvl w:ilvl="0" w:tplc="0424000F">
      <w:start w:val="1"/>
      <w:numFmt w:val="decimal"/>
      <w:lvlText w:val="%1."/>
      <w:lvlJc w:val="left"/>
      <w:pPr>
        <w:ind w:left="360" w:hanging="360"/>
      </w:pPr>
    </w:lvl>
    <w:lvl w:ilvl="1" w:tplc="BC5A389E">
      <w:start w:val="1"/>
      <w:numFmt w:val="bullet"/>
      <w:lvlText w:val="•"/>
      <w:lvlJc w:val="left"/>
      <w:pPr>
        <w:ind w:left="1080" w:hanging="360"/>
      </w:pPr>
      <w:rPr>
        <w:rFonts w:ascii="Arial" w:eastAsia="Calibri" w:hAnsi="Arial" w:cs="Arial" w:hint="default"/>
      </w:rPr>
    </w:lvl>
    <w:lvl w:ilvl="2" w:tplc="BC5A389E">
      <w:start w:val="1"/>
      <w:numFmt w:val="bullet"/>
      <w:lvlText w:val="•"/>
      <w:lvlJc w:val="left"/>
      <w:pPr>
        <w:ind w:left="1800" w:hanging="180"/>
      </w:pPr>
      <w:rPr>
        <w:rFonts w:ascii="Arial" w:eastAsia="Calibri" w:hAnsi="Arial" w:cs="Arial" w:hint="default"/>
      </w:r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5" w15:restartNumberingAfterBreak="0">
    <w:nsid w:val="1FF667A5"/>
    <w:multiLevelType w:val="hybridMultilevel"/>
    <w:tmpl w:val="F0F8E4B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0A34C6F"/>
    <w:multiLevelType w:val="hybridMultilevel"/>
    <w:tmpl w:val="0E2CF2B4"/>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4546A0A"/>
    <w:multiLevelType w:val="multilevel"/>
    <w:tmpl w:val="840E9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2B9771D9"/>
    <w:multiLevelType w:val="hybridMultilevel"/>
    <w:tmpl w:val="15BE8B2A"/>
    <w:lvl w:ilvl="0" w:tplc="906C11C4">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BDC4960"/>
    <w:multiLevelType w:val="hybridMultilevel"/>
    <w:tmpl w:val="4C20DC88"/>
    <w:lvl w:ilvl="0" w:tplc="E33AA7CE">
      <w:numFmt w:val="bullet"/>
      <w:lvlText w:val="-"/>
      <w:lvlJc w:val="left"/>
      <w:pPr>
        <w:ind w:left="720" w:hanging="360"/>
      </w:pPr>
      <w:rPr>
        <w:rFonts w:ascii="Arial" w:eastAsia="Times New Roman" w:hAnsi="Arial" w:cs="Arial" w:hint="default"/>
      </w:rPr>
    </w:lvl>
    <w:lvl w:ilvl="1" w:tplc="FE92D56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403264D"/>
    <w:multiLevelType w:val="hybridMultilevel"/>
    <w:tmpl w:val="541C325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5C056DB"/>
    <w:multiLevelType w:val="hybridMultilevel"/>
    <w:tmpl w:val="9F9A7DE8"/>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4" w15:restartNumberingAfterBreak="0">
    <w:nsid w:val="391761DC"/>
    <w:multiLevelType w:val="hybridMultilevel"/>
    <w:tmpl w:val="E9A8541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6" w15:restartNumberingAfterBreak="0">
    <w:nsid w:val="3C071E8D"/>
    <w:multiLevelType w:val="multilevel"/>
    <w:tmpl w:val="725EF480"/>
    <w:lvl w:ilvl="0">
      <w:start w:val="1"/>
      <w:numFmt w:val="decimal"/>
      <w:pStyle w:val="SlikaT"/>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 w15:restartNumberingAfterBreak="0">
    <w:nsid w:val="3E853107"/>
    <w:multiLevelType w:val="hybridMultilevel"/>
    <w:tmpl w:val="E216F0F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26D1456"/>
    <w:multiLevelType w:val="hybridMultilevel"/>
    <w:tmpl w:val="BC88590E"/>
    <w:lvl w:ilvl="0" w:tplc="5B46F9B6">
      <w:start w:val="1"/>
      <w:numFmt w:val="decimal"/>
      <w:pStyle w:val="TabelaT"/>
      <w:lvlText w:val="Tabela %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487A3245"/>
    <w:multiLevelType w:val="hybridMultilevel"/>
    <w:tmpl w:val="194A8276"/>
    <w:lvl w:ilvl="0" w:tplc="5A0C13C0">
      <w:start w:val="2"/>
      <w:numFmt w:val="bullet"/>
      <w:lvlText w:val="-"/>
      <w:lvlJc w:val="left"/>
      <w:pPr>
        <w:ind w:left="1065" w:hanging="360"/>
      </w:pPr>
      <w:rPr>
        <w:rFonts w:ascii="Arial" w:eastAsia="Times New Roman" w:hAnsi="Arial" w:cs="Arial" w:hint="default"/>
      </w:rPr>
    </w:lvl>
    <w:lvl w:ilvl="1" w:tplc="04240003" w:tentative="1">
      <w:start w:val="1"/>
      <w:numFmt w:val="bullet"/>
      <w:lvlText w:val="o"/>
      <w:lvlJc w:val="left"/>
      <w:pPr>
        <w:ind w:left="1785" w:hanging="360"/>
      </w:pPr>
      <w:rPr>
        <w:rFonts w:ascii="Courier New" w:hAnsi="Courier New" w:cs="Courier New" w:hint="default"/>
      </w:rPr>
    </w:lvl>
    <w:lvl w:ilvl="2" w:tplc="04240005" w:tentative="1">
      <w:start w:val="1"/>
      <w:numFmt w:val="bullet"/>
      <w:lvlText w:val=""/>
      <w:lvlJc w:val="left"/>
      <w:pPr>
        <w:ind w:left="2505" w:hanging="360"/>
      </w:pPr>
      <w:rPr>
        <w:rFonts w:ascii="Wingdings" w:hAnsi="Wingdings" w:hint="default"/>
      </w:rPr>
    </w:lvl>
    <w:lvl w:ilvl="3" w:tplc="04240001" w:tentative="1">
      <w:start w:val="1"/>
      <w:numFmt w:val="bullet"/>
      <w:lvlText w:val=""/>
      <w:lvlJc w:val="left"/>
      <w:pPr>
        <w:ind w:left="3225" w:hanging="360"/>
      </w:pPr>
      <w:rPr>
        <w:rFonts w:ascii="Symbol" w:hAnsi="Symbol" w:hint="default"/>
      </w:rPr>
    </w:lvl>
    <w:lvl w:ilvl="4" w:tplc="04240003" w:tentative="1">
      <w:start w:val="1"/>
      <w:numFmt w:val="bullet"/>
      <w:lvlText w:val="o"/>
      <w:lvlJc w:val="left"/>
      <w:pPr>
        <w:ind w:left="3945" w:hanging="360"/>
      </w:pPr>
      <w:rPr>
        <w:rFonts w:ascii="Courier New" w:hAnsi="Courier New" w:cs="Courier New" w:hint="default"/>
      </w:rPr>
    </w:lvl>
    <w:lvl w:ilvl="5" w:tplc="04240005" w:tentative="1">
      <w:start w:val="1"/>
      <w:numFmt w:val="bullet"/>
      <w:lvlText w:val=""/>
      <w:lvlJc w:val="left"/>
      <w:pPr>
        <w:ind w:left="4665" w:hanging="360"/>
      </w:pPr>
      <w:rPr>
        <w:rFonts w:ascii="Wingdings" w:hAnsi="Wingdings" w:hint="default"/>
      </w:rPr>
    </w:lvl>
    <w:lvl w:ilvl="6" w:tplc="04240001" w:tentative="1">
      <w:start w:val="1"/>
      <w:numFmt w:val="bullet"/>
      <w:lvlText w:val=""/>
      <w:lvlJc w:val="left"/>
      <w:pPr>
        <w:ind w:left="5385" w:hanging="360"/>
      </w:pPr>
      <w:rPr>
        <w:rFonts w:ascii="Symbol" w:hAnsi="Symbol" w:hint="default"/>
      </w:rPr>
    </w:lvl>
    <w:lvl w:ilvl="7" w:tplc="04240003" w:tentative="1">
      <w:start w:val="1"/>
      <w:numFmt w:val="bullet"/>
      <w:lvlText w:val="o"/>
      <w:lvlJc w:val="left"/>
      <w:pPr>
        <w:ind w:left="6105" w:hanging="360"/>
      </w:pPr>
      <w:rPr>
        <w:rFonts w:ascii="Courier New" w:hAnsi="Courier New" w:cs="Courier New" w:hint="default"/>
      </w:rPr>
    </w:lvl>
    <w:lvl w:ilvl="8" w:tplc="04240005" w:tentative="1">
      <w:start w:val="1"/>
      <w:numFmt w:val="bullet"/>
      <w:lvlText w:val=""/>
      <w:lvlJc w:val="left"/>
      <w:pPr>
        <w:ind w:left="6825" w:hanging="360"/>
      </w:pPr>
      <w:rPr>
        <w:rFonts w:ascii="Wingdings" w:hAnsi="Wingdings" w:hint="default"/>
      </w:rPr>
    </w:lvl>
  </w:abstractNum>
  <w:abstractNum w:abstractNumId="32" w15:restartNumberingAfterBreak="0">
    <w:nsid w:val="4B746CDA"/>
    <w:multiLevelType w:val="hybridMultilevel"/>
    <w:tmpl w:val="E10E9274"/>
    <w:lvl w:ilvl="0" w:tplc="8196EB24">
      <w:start w:val="1"/>
      <w:numFmt w:val="upperRoman"/>
      <w:lvlText w:val="%1."/>
      <w:lvlJc w:val="left"/>
      <w:pPr>
        <w:ind w:left="1080" w:hanging="720"/>
      </w:pPr>
      <w:rPr>
        <w:rFonts w:hint="default"/>
      </w:rPr>
    </w:lvl>
    <w:lvl w:ilvl="1" w:tplc="0B84433A">
      <w:start w:val="1"/>
      <w:numFmt w:val="decimal"/>
      <w:lvlText w:val="%2."/>
      <w:lvlJc w:val="left"/>
      <w:pPr>
        <w:ind w:left="1530" w:hanging="45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C703CCB"/>
    <w:multiLevelType w:val="hybridMultilevel"/>
    <w:tmpl w:val="F5823BA0"/>
    <w:lvl w:ilvl="0" w:tplc="59686DA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08C6441"/>
    <w:multiLevelType w:val="multilevel"/>
    <w:tmpl w:val="DBAE62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286361F"/>
    <w:multiLevelType w:val="hybridMultilevel"/>
    <w:tmpl w:val="14FAF990"/>
    <w:lvl w:ilvl="0" w:tplc="0424000F">
      <w:start w:val="1"/>
      <w:numFmt w:val="decimal"/>
      <w:lvlText w:val="%1."/>
      <w:lvlJc w:val="left"/>
      <w:pPr>
        <w:ind w:left="360" w:hanging="360"/>
      </w:pPr>
    </w:lvl>
    <w:lvl w:ilvl="1" w:tplc="0424000F">
      <w:start w:val="1"/>
      <w:numFmt w:val="decimal"/>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15:restartNumberingAfterBreak="0">
    <w:nsid w:val="536921EE"/>
    <w:multiLevelType w:val="hybridMultilevel"/>
    <w:tmpl w:val="BB460386"/>
    <w:lvl w:ilvl="0" w:tplc="78FAAD30">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54E81B74"/>
    <w:multiLevelType w:val="hybridMultilevel"/>
    <w:tmpl w:val="BB460386"/>
    <w:lvl w:ilvl="0" w:tplc="78FAAD30">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5530514F"/>
    <w:multiLevelType w:val="hybridMultilevel"/>
    <w:tmpl w:val="0A386D2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55C358B2"/>
    <w:multiLevelType w:val="hybridMultilevel"/>
    <w:tmpl w:val="F374304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5F3D61A5"/>
    <w:multiLevelType w:val="hybridMultilevel"/>
    <w:tmpl w:val="4ED6D204"/>
    <w:lvl w:ilvl="0" w:tplc="E34C77B8">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0480499"/>
    <w:multiLevelType w:val="hybridMultilevel"/>
    <w:tmpl w:val="6630AE28"/>
    <w:lvl w:ilvl="0" w:tplc="7F660ECE">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3"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65CF04E2"/>
    <w:multiLevelType w:val="hybridMultilevel"/>
    <w:tmpl w:val="541C325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6921659C"/>
    <w:multiLevelType w:val="hybridMultilevel"/>
    <w:tmpl w:val="02723D4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6A190BDE"/>
    <w:multiLevelType w:val="hybridMultilevel"/>
    <w:tmpl w:val="43C6595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6A82439A"/>
    <w:multiLevelType w:val="hybridMultilevel"/>
    <w:tmpl w:val="84262E44"/>
    <w:lvl w:ilvl="0" w:tplc="906C11C4">
      <w:start w:val="3"/>
      <w:numFmt w:val="bullet"/>
      <w:lvlText w:val="–"/>
      <w:lvlJc w:val="left"/>
      <w:pPr>
        <w:ind w:left="1080" w:hanging="360"/>
      </w:pPr>
      <w:rPr>
        <w:rFonts w:ascii="Arial" w:eastAsia="Times New Roman"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9" w15:restartNumberingAfterBreak="0">
    <w:nsid w:val="6CDB50E1"/>
    <w:multiLevelType w:val="multilevel"/>
    <w:tmpl w:val="21CCF55A"/>
    <w:lvl w:ilvl="0">
      <w:start w:val="2"/>
      <w:numFmt w:val="decimal"/>
      <w:lvlText w:val="%1"/>
      <w:lvlJc w:val="left"/>
      <w:pPr>
        <w:ind w:left="435" w:hanging="435"/>
      </w:pPr>
      <w:rPr>
        <w:rFonts w:hint="default"/>
      </w:rPr>
    </w:lvl>
    <w:lvl w:ilvl="1">
      <w:start w:val="3"/>
      <w:numFmt w:val="decimal"/>
      <w:lvlText w:val="%1.%2"/>
      <w:lvlJc w:val="left"/>
      <w:pPr>
        <w:ind w:left="795" w:hanging="435"/>
      </w:pPr>
      <w:rPr>
        <w:rFonts w:hint="default"/>
      </w:rPr>
    </w:lvl>
    <w:lvl w:ilvl="2">
      <w:start w:val="5"/>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0" w15:restartNumberingAfterBreak="0">
    <w:nsid w:val="79D2387E"/>
    <w:multiLevelType w:val="hybridMultilevel"/>
    <w:tmpl w:val="14AC79FE"/>
    <w:lvl w:ilvl="0" w:tplc="F094E13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0"/>
  </w:num>
  <w:num w:numId="2">
    <w:abstractNumId w:val="11"/>
  </w:num>
  <w:num w:numId="3">
    <w:abstractNumId w:val="23"/>
  </w:num>
  <w:num w:numId="4">
    <w:abstractNumId w:val="25"/>
    <w:lvlOverride w:ilvl="0">
      <w:startOverride w:val="1"/>
    </w:lvlOverride>
  </w:num>
  <w:num w:numId="5">
    <w:abstractNumId w:val="10"/>
  </w:num>
  <w:num w:numId="6">
    <w:abstractNumId w:val="43"/>
  </w:num>
  <w:num w:numId="7">
    <w:abstractNumId w:val="40"/>
  </w:num>
  <w:num w:numId="8">
    <w:abstractNumId w:val="45"/>
  </w:num>
  <w:num w:numId="9">
    <w:abstractNumId w:val="28"/>
  </w:num>
  <w:num w:numId="10">
    <w:abstractNumId w:val="18"/>
  </w:num>
  <w:num w:numId="11">
    <w:abstractNumId w:val="1"/>
  </w:num>
  <w:num w:numId="12">
    <w:abstractNumId w:val="6"/>
  </w:num>
  <w:num w:numId="13">
    <w:abstractNumId w:val="7"/>
  </w:num>
  <w:num w:numId="14">
    <w:abstractNumId w:val="19"/>
  </w:num>
  <w:num w:numId="15">
    <w:abstractNumId w:val="48"/>
  </w:num>
  <w:num w:numId="16">
    <w:abstractNumId w:val="8"/>
  </w:num>
  <w:num w:numId="17">
    <w:abstractNumId w:val="4"/>
  </w:num>
  <w:num w:numId="18">
    <w:abstractNumId w:val="36"/>
  </w:num>
  <w:num w:numId="19">
    <w:abstractNumId w:val="31"/>
  </w:num>
  <w:num w:numId="20">
    <w:abstractNumId w:val="41"/>
  </w:num>
  <w:num w:numId="21">
    <w:abstractNumId w:val="14"/>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6"/>
  </w:num>
  <w:num w:numId="23">
    <w:abstractNumId w:val="27"/>
  </w:num>
  <w:num w:numId="24">
    <w:abstractNumId w:val="26"/>
  </w:num>
  <w:num w:numId="25">
    <w:abstractNumId w:val="12"/>
  </w:num>
  <w:num w:numId="26">
    <w:abstractNumId w:val="29"/>
  </w:num>
  <w:num w:numId="27">
    <w:abstractNumId w:val="47"/>
  </w:num>
  <w:num w:numId="28">
    <w:abstractNumId w:val="21"/>
  </w:num>
  <w:num w:numId="29">
    <w:abstractNumId w:val="22"/>
  </w:num>
  <w:num w:numId="30">
    <w:abstractNumId w:val="44"/>
  </w:num>
  <w:num w:numId="31">
    <w:abstractNumId w:val="37"/>
  </w:num>
  <w:num w:numId="32">
    <w:abstractNumId w:val="42"/>
  </w:num>
  <w:num w:numId="33">
    <w:abstractNumId w:val="49"/>
  </w:num>
  <w:num w:numId="34">
    <w:abstractNumId w:val="2"/>
  </w:num>
  <w:num w:numId="35">
    <w:abstractNumId w:val="33"/>
  </w:num>
  <w:num w:numId="36">
    <w:abstractNumId w:val="32"/>
  </w:num>
  <w:num w:numId="37">
    <w:abstractNumId w:val="5"/>
  </w:num>
  <w:num w:numId="38">
    <w:abstractNumId w:val="3"/>
  </w:num>
  <w:num w:numId="39">
    <w:abstractNumId w:val="16"/>
  </w:num>
  <w:num w:numId="40">
    <w:abstractNumId w:val="35"/>
  </w:num>
  <w:num w:numId="41">
    <w:abstractNumId w:val="9"/>
  </w:num>
  <w:num w:numId="42">
    <w:abstractNumId w:val="34"/>
  </w:num>
  <w:num w:numId="43">
    <w:abstractNumId w:val="17"/>
  </w:num>
  <w:num w:numId="44">
    <w:abstractNumId w:val="13"/>
  </w:num>
  <w:num w:numId="45">
    <w:abstractNumId w:val="20"/>
  </w:num>
  <w:num w:numId="46">
    <w:abstractNumId w:val="39"/>
  </w:num>
  <w:num w:numId="47">
    <w:abstractNumId w:val="24"/>
  </w:num>
  <w:num w:numId="48">
    <w:abstractNumId w:val="38"/>
  </w:num>
  <w:num w:numId="49">
    <w:abstractNumId w:val="15"/>
  </w:num>
  <w:num w:numId="50">
    <w:abstractNumId w:val="5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45B"/>
    <w:rsid w:val="00000561"/>
    <w:rsid w:val="00001082"/>
    <w:rsid w:val="000010D9"/>
    <w:rsid w:val="00002181"/>
    <w:rsid w:val="00002202"/>
    <w:rsid w:val="000023C7"/>
    <w:rsid w:val="00002A23"/>
    <w:rsid w:val="00002FAB"/>
    <w:rsid w:val="00004101"/>
    <w:rsid w:val="000046EE"/>
    <w:rsid w:val="0000470A"/>
    <w:rsid w:val="00005186"/>
    <w:rsid w:val="000057A1"/>
    <w:rsid w:val="0000684A"/>
    <w:rsid w:val="0000774A"/>
    <w:rsid w:val="00007951"/>
    <w:rsid w:val="00010332"/>
    <w:rsid w:val="00011188"/>
    <w:rsid w:val="000111F5"/>
    <w:rsid w:val="000112D3"/>
    <w:rsid w:val="000119AD"/>
    <w:rsid w:val="00012023"/>
    <w:rsid w:val="00013682"/>
    <w:rsid w:val="0001397C"/>
    <w:rsid w:val="000139A9"/>
    <w:rsid w:val="00013FA0"/>
    <w:rsid w:val="00014923"/>
    <w:rsid w:val="000151E4"/>
    <w:rsid w:val="00015E05"/>
    <w:rsid w:val="00016868"/>
    <w:rsid w:val="00016C92"/>
    <w:rsid w:val="00017A0F"/>
    <w:rsid w:val="00017F7D"/>
    <w:rsid w:val="000219B8"/>
    <w:rsid w:val="000228D0"/>
    <w:rsid w:val="00023A88"/>
    <w:rsid w:val="00023EB2"/>
    <w:rsid w:val="000241E0"/>
    <w:rsid w:val="000246DA"/>
    <w:rsid w:val="00024B1A"/>
    <w:rsid w:val="00025240"/>
    <w:rsid w:val="00025388"/>
    <w:rsid w:val="00025D7B"/>
    <w:rsid w:val="00027235"/>
    <w:rsid w:val="000314CB"/>
    <w:rsid w:val="00031C7C"/>
    <w:rsid w:val="00032355"/>
    <w:rsid w:val="00034E45"/>
    <w:rsid w:val="00035231"/>
    <w:rsid w:val="00035310"/>
    <w:rsid w:val="000356C7"/>
    <w:rsid w:val="00036784"/>
    <w:rsid w:val="00037696"/>
    <w:rsid w:val="00040231"/>
    <w:rsid w:val="000403BF"/>
    <w:rsid w:val="00040784"/>
    <w:rsid w:val="00040A72"/>
    <w:rsid w:val="00040ACC"/>
    <w:rsid w:val="00041BE9"/>
    <w:rsid w:val="000420AF"/>
    <w:rsid w:val="00042A7A"/>
    <w:rsid w:val="00042CDD"/>
    <w:rsid w:val="0004340B"/>
    <w:rsid w:val="00047279"/>
    <w:rsid w:val="00050361"/>
    <w:rsid w:val="00051F47"/>
    <w:rsid w:val="000528AE"/>
    <w:rsid w:val="000535C5"/>
    <w:rsid w:val="00053C38"/>
    <w:rsid w:val="000548CF"/>
    <w:rsid w:val="00054D26"/>
    <w:rsid w:val="000555DA"/>
    <w:rsid w:val="00055BC9"/>
    <w:rsid w:val="0005766B"/>
    <w:rsid w:val="00057CFF"/>
    <w:rsid w:val="00057E8A"/>
    <w:rsid w:val="000616BD"/>
    <w:rsid w:val="00063E32"/>
    <w:rsid w:val="00064761"/>
    <w:rsid w:val="0006480C"/>
    <w:rsid w:val="00065BBF"/>
    <w:rsid w:val="000661A5"/>
    <w:rsid w:val="00066A3F"/>
    <w:rsid w:val="00066BD2"/>
    <w:rsid w:val="00066C02"/>
    <w:rsid w:val="000672EC"/>
    <w:rsid w:val="000703E5"/>
    <w:rsid w:val="00070EFF"/>
    <w:rsid w:val="00072D77"/>
    <w:rsid w:val="00072ED7"/>
    <w:rsid w:val="000738AE"/>
    <w:rsid w:val="000738BD"/>
    <w:rsid w:val="00073AE5"/>
    <w:rsid w:val="0007453D"/>
    <w:rsid w:val="00074F0E"/>
    <w:rsid w:val="000752CF"/>
    <w:rsid w:val="00075955"/>
    <w:rsid w:val="000772DA"/>
    <w:rsid w:val="00077747"/>
    <w:rsid w:val="000803BC"/>
    <w:rsid w:val="00080412"/>
    <w:rsid w:val="000808DB"/>
    <w:rsid w:val="00080985"/>
    <w:rsid w:val="000815F5"/>
    <w:rsid w:val="00081BE2"/>
    <w:rsid w:val="00082F2A"/>
    <w:rsid w:val="000839CE"/>
    <w:rsid w:val="000853E9"/>
    <w:rsid w:val="0008567F"/>
    <w:rsid w:val="000869C9"/>
    <w:rsid w:val="00086EB0"/>
    <w:rsid w:val="00086F7E"/>
    <w:rsid w:val="000871AD"/>
    <w:rsid w:val="00087404"/>
    <w:rsid w:val="000901D6"/>
    <w:rsid w:val="00091C7C"/>
    <w:rsid w:val="00092F2E"/>
    <w:rsid w:val="00093E34"/>
    <w:rsid w:val="00093EFA"/>
    <w:rsid w:val="00094607"/>
    <w:rsid w:val="00094BE4"/>
    <w:rsid w:val="00094C08"/>
    <w:rsid w:val="0009535D"/>
    <w:rsid w:val="0009609A"/>
    <w:rsid w:val="00096C7A"/>
    <w:rsid w:val="00096D8F"/>
    <w:rsid w:val="00097AFF"/>
    <w:rsid w:val="000A0A3B"/>
    <w:rsid w:val="000A2327"/>
    <w:rsid w:val="000A2552"/>
    <w:rsid w:val="000A4263"/>
    <w:rsid w:val="000A4F0D"/>
    <w:rsid w:val="000A5D1B"/>
    <w:rsid w:val="000A6850"/>
    <w:rsid w:val="000A7005"/>
    <w:rsid w:val="000A7238"/>
    <w:rsid w:val="000B0CF7"/>
    <w:rsid w:val="000B12C1"/>
    <w:rsid w:val="000B1395"/>
    <w:rsid w:val="000B1DC1"/>
    <w:rsid w:val="000B2031"/>
    <w:rsid w:val="000B2155"/>
    <w:rsid w:val="000B23DD"/>
    <w:rsid w:val="000B262B"/>
    <w:rsid w:val="000B403A"/>
    <w:rsid w:val="000B4770"/>
    <w:rsid w:val="000B4A14"/>
    <w:rsid w:val="000B5482"/>
    <w:rsid w:val="000B54A0"/>
    <w:rsid w:val="000B5A4B"/>
    <w:rsid w:val="000B5C79"/>
    <w:rsid w:val="000B634F"/>
    <w:rsid w:val="000B6DF8"/>
    <w:rsid w:val="000B77F3"/>
    <w:rsid w:val="000C02A2"/>
    <w:rsid w:val="000C10F4"/>
    <w:rsid w:val="000C2BF4"/>
    <w:rsid w:val="000C3031"/>
    <w:rsid w:val="000C35E9"/>
    <w:rsid w:val="000C3D4D"/>
    <w:rsid w:val="000C4929"/>
    <w:rsid w:val="000C4CCB"/>
    <w:rsid w:val="000C4F47"/>
    <w:rsid w:val="000C511A"/>
    <w:rsid w:val="000C554C"/>
    <w:rsid w:val="000C57B7"/>
    <w:rsid w:val="000C6E36"/>
    <w:rsid w:val="000C6E8E"/>
    <w:rsid w:val="000C70CD"/>
    <w:rsid w:val="000D0577"/>
    <w:rsid w:val="000D1310"/>
    <w:rsid w:val="000D20A6"/>
    <w:rsid w:val="000D2B5E"/>
    <w:rsid w:val="000D2CE4"/>
    <w:rsid w:val="000D38AB"/>
    <w:rsid w:val="000D43A6"/>
    <w:rsid w:val="000D5342"/>
    <w:rsid w:val="000D5470"/>
    <w:rsid w:val="000D57A9"/>
    <w:rsid w:val="000D5BF5"/>
    <w:rsid w:val="000D5CB9"/>
    <w:rsid w:val="000D5CC0"/>
    <w:rsid w:val="000D67C5"/>
    <w:rsid w:val="000D70F4"/>
    <w:rsid w:val="000D77C7"/>
    <w:rsid w:val="000E082E"/>
    <w:rsid w:val="000E18B0"/>
    <w:rsid w:val="000E2543"/>
    <w:rsid w:val="000E53D3"/>
    <w:rsid w:val="000E5CF0"/>
    <w:rsid w:val="000E5EC5"/>
    <w:rsid w:val="000E750B"/>
    <w:rsid w:val="000E7A7A"/>
    <w:rsid w:val="000E7D1C"/>
    <w:rsid w:val="000F08FF"/>
    <w:rsid w:val="000F0FD5"/>
    <w:rsid w:val="000F1912"/>
    <w:rsid w:val="000F293F"/>
    <w:rsid w:val="000F2A7D"/>
    <w:rsid w:val="000F2C2B"/>
    <w:rsid w:val="000F2F87"/>
    <w:rsid w:val="000F46EA"/>
    <w:rsid w:val="000F5C56"/>
    <w:rsid w:val="000F5E37"/>
    <w:rsid w:val="000F61BF"/>
    <w:rsid w:val="000F6A3A"/>
    <w:rsid w:val="000F77B7"/>
    <w:rsid w:val="00101711"/>
    <w:rsid w:val="00101A66"/>
    <w:rsid w:val="00101DD4"/>
    <w:rsid w:val="0010240A"/>
    <w:rsid w:val="0010295A"/>
    <w:rsid w:val="00103132"/>
    <w:rsid w:val="0010390D"/>
    <w:rsid w:val="001046F6"/>
    <w:rsid w:val="0010499D"/>
    <w:rsid w:val="001060A5"/>
    <w:rsid w:val="00107170"/>
    <w:rsid w:val="0010719D"/>
    <w:rsid w:val="001073E3"/>
    <w:rsid w:val="00107E7E"/>
    <w:rsid w:val="00107FD9"/>
    <w:rsid w:val="00110F43"/>
    <w:rsid w:val="001123A8"/>
    <w:rsid w:val="0011250C"/>
    <w:rsid w:val="001131B4"/>
    <w:rsid w:val="00114041"/>
    <w:rsid w:val="00117DEB"/>
    <w:rsid w:val="001201F8"/>
    <w:rsid w:val="00120F37"/>
    <w:rsid w:val="00121E32"/>
    <w:rsid w:val="0012212F"/>
    <w:rsid w:val="00123784"/>
    <w:rsid w:val="00125599"/>
    <w:rsid w:val="00125ABB"/>
    <w:rsid w:val="00125ACF"/>
    <w:rsid w:val="00126225"/>
    <w:rsid w:val="00126AC0"/>
    <w:rsid w:val="00126B2D"/>
    <w:rsid w:val="00127D2E"/>
    <w:rsid w:val="001306D2"/>
    <w:rsid w:val="001318EB"/>
    <w:rsid w:val="00131D62"/>
    <w:rsid w:val="00133DC3"/>
    <w:rsid w:val="00134783"/>
    <w:rsid w:val="00134F2B"/>
    <w:rsid w:val="00134F4C"/>
    <w:rsid w:val="00135234"/>
    <w:rsid w:val="001357B2"/>
    <w:rsid w:val="00135B07"/>
    <w:rsid w:val="00135D47"/>
    <w:rsid w:val="00136781"/>
    <w:rsid w:val="00137E35"/>
    <w:rsid w:val="00137FE8"/>
    <w:rsid w:val="0014039F"/>
    <w:rsid w:val="00141B89"/>
    <w:rsid w:val="001427D6"/>
    <w:rsid w:val="00142C13"/>
    <w:rsid w:val="00143B8F"/>
    <w:rsid w:val="00144259"/>
    <w:rsid w:val="00144563"/>
    <w:rsid w:val="00146D14"/>
    <w:rsid w:val="001478DB"/>
    <w:rsid w:val="00150CA8"/>
    <w:rsid w:val="00150DF4"/>
    <w:rsid w:val="0015158A"/>
    <w:rsid w:val="00151F0F"/>
    <w:rsid w:val="00152253"/>
    <w:rsid w:val="001531D0"/>
    <w:rsid w:val="0015336C"/>
    <w:rsid w:val="00153F90"/>
    <w:rsid w:val="00156014"/>
    <w:rsid w:val="00156576"/>
    <w:rsid w:val="00157BB0"/>
    <w:rsid w:val="00157BB8"/>
    <w:rsid w:val="00161D39"/>
    <w:rsid w:val="00161DBF"/>
    <w:rsid w:val="0016297C"/>
    <w:rsid w:val="00162D2E"/>
    <w:rsid w:val="00162FBF"/>
    <w:rsid w:val="0016437B"/>
    <w:rsid w:val="0016477F"/>
    <w:rsid w:val="00166800"/>
    <w:rsid w:val="00167061"/>
    <w:rsid w:val="00167FFB"/>
    <w:rsid w:val="00170BD8"/>
    <w:rsid w:val="00170CE5"/>
    <w:rsid w:val="00171E0D"/>
    <w:rsid w:val="00171E3B"/>
    <w:rsid w:val="00172747"/>
    <w:rsid w:val="00172897"/>
    <w:rsid w:val="001728D1"/>
    <w:rsid w:val="0017391C"/>
    <w:rsid w:val="0017478F"/>
    <w:rsid w:val="00174AAB"/>
    <w:rsid w:val="00176335"/>
    <w:rsid w:val="00176533"/>
    <w:rsid w:val="001771E8"/>
    <w:rsid w:val="00177ADE"/>
    <w:rsid w:val="00177E45"/>
    <w:rsid w:val="0018040B"/>
    <w:rsid w:val="001810F2"/>
    <w:rsid w:val="00181A19"/>
    <w:rsid w:val="00181A61"/>
    <w:rsid w:val="0018208E"/>
    <w:rsid w:val="00182C5D"/>
    <w:rsid w:val="0018399B"/>
    <w:rsid w:val="001839DF"/>
    <w:rsid w:val="00183D70"/>
    <w:rsid w:val="00184051"/>
    <w:rsid w:val="0018551D"/>
    <w:rsid w:val="0018582C"/>
    <w:rsid w:val="0018684F"/>
    <w:rsid w:val="001872D5"/>
    <w:rsid w:val="00190357"/>
    <w:rsid w:val="001903C2"/>
    <w:rsid w:val="00190997"/>
    <w:rsid w:val="001913F4"/>
    <w:rsid w:val="00191A90"/>
    <w:rsid w:val="001941CE"/>
    <w:rsid w:val="0019610B"/>
    <w:rsid w:val="00196BE4"/>
    <w:rsid w:val="001A003A"/>
    <w:rsid w:val="001A0338"/>
    <w:rsid w:val="001A066D"/>
    <w:rsid w:val="001A0D1D"/>
    <w:rsid w:val="001A1100"/>
    <w:rsid w:val="001A14D4"/>
    <w:rsid w:val="001A17AE"/>
    <w:rsid w:val="001A7070"/>
    <w:rsid w:val="001A7AF8"/>
    <w:rsid w:val="001B0328"/>
    <w:rsid w:val="001B0BF1"/>
    <w:rsid w:val="001B1182"/>
    <w:rsid w:val="001B2677"/>
    <w:rsid w:val="001B2747"/>
    <w:rsid w:val="001B2F39"/>
    <w:rsid w:val="001B3E5D"/>
    <w:rsid w:val="001B47CB"/>
    <w:rsid w:val="001B60C6"/>
    <w:rsid w:val="001B6C11"/>
    <w:rsid w:val="001C07F6"/>
    <w:rsid w:val="001C0927"/>
    <w:rsid w:val="001C4F88"/>
    <w:rsid w:val="001C4F9E"/>
    <w:rsid w:val="001C5757"/>
    <w:rsid w:val="001C637B"/>
    <w:rsid w:val="001D0B95"/>
    <w:rsid w:val="001D0CB8"/>
    <w:rsid w:val="001D17F9"/>
    <w:rsid w:val="001D1F20"/>
    <w:rsid w:val="001D3416"/>
    <w:rsid w:val="001D66D2"/>
    <w:rsid w:val="001D72E6"/>
    <w:rsid w:val="001D75B0"/>
    <w:rsid w:val="001D75E7"/>
    <w:rsid w:val="001E0594"/>
    <w:rsid w:val="001E088E"/>
    <w:rsid w:val="001E09D5"/>
    <w:rsid w:val="001E1102"/>
    <w:rsid w:val="001E1B46"/>
    <w:rsid w:val="001E2BC4"/>
    <w:rsid w:val="001E37CA"/>
    <w:rsid w:val="001E3EC3"/>
    <w:rsid w:val="001E4699"/>
    <w:rsid w:val="001E5903"/>
    <w:rsid w:val="001E5B55"/>
    <w:rsid w:val="001E68E1"/>
    <w:rsid w:val="001F064E"/>
    <w:rsid w:val="001F0BF5"/>
    <w:rsid w:val="001F1183"/>
    <w:rsid w:val="001F150E"/>
    <w:rsid w:val="001F1F7B"/>
    <w:rsid w:val="001F26FE"/>
    <w:rsid w:val="001F2869"/>
    <w:rsid w:val="001F3157"/>
    <w:rsid w:val="001F3CAE"/>
    <w:rsid w:val="001F3D74"/>
    <w:rsid w:val="001F4626"/>
    <w:rsid w:val="001F5077"/>
    <w:rsid w:val="001F5CB3"/>
    <w:rsid w:val="001F60D0"/>
    <w:rsid w:val="001F64AA"/>
    <w:rsid w:val="001F7B07"/>
    <w:rsid w:val="00200E3C"/>
    <w:rsid w:val="0020122E"/>
    <w:rsid w:val="0020132B"/>
    <w:rsid w:val="0020154D"/>
    <w:rsid w:val="002017EA"/>
    <w:rsid w:val="002020E6"/>
    <w:rsid w:val="00202A77"/>
    <w:rsid w:val="0020427A"/>
    <w:rsid w:val="00204D16"/>
    <w:rsid w:val="00204F0E"/>
    <w:rsid w:val="00207035"/>
    <w:rsid w:val="00207DC0"/>
    <w:rsid w:val="0021112F"/>
    <w:rsid w:val="00211474"/>
    <w:rsid w:val="00211B92"/>
    <w:rsid w:val="002122F2"/>
    <w:rsid w:val="00212761"/>
    <w:rsid w:val="00212A20"/>
    <w:rsid w:val="00212B67"/>
    <w:rsid w:val="00213BAE"/>
    <w:rsid w:val="00213CFE"/>
    <w:rsid w:val="00214366"/>
    <w:rsid w:val="0021571D"/>
    <w:rsid w:val="00217AF5"/>
    <w:rsid w:val="00221842"/>
    <w:rsid w:val="0022217D"/>
    <w:rsid w:val="00224AE1"/>
    <w:rsid w:val="00226E5A"/>
    <w:rsid w:val="002273FB"/>
    <w:rsid w:val="00230291"/>
    <w:rsid w:val="002302DA"/>
    <w:rsid w:val="00230902"/>
    <w:rsid w:val="002313FB"/>
    <w:rsid w:val="0023168D"/>
    <w:rsid w:val="002316D8"/>
    <w:rsid w:val="00232053"/>
    <w:rsid w:val="00232B84"/>
    <w:rsid w:val="00232F1B"/>
    <w:rsid w:val="00233285"/>
    <w:rsid w:val="002350D3"/>
    <w:rsid w:val="00235E9C"/>
    <w:rsid w:val="0023631B"/>
    <w:rsid w:val="002401DC"/>
    <w:rsid w:val="00240C07"/>
    <w:rsid w:val="00241654"/>
    <w:rsid w:val="00241AC7"/>
    <w:rsid w:val="0024298F"/>
    <w:rsid w:val="00242C78"/>
    <w:rsid w:val="0024318C"/>
    <w:rsid w:val="00243F41"/>
    <w:rsid w:val="00245E45"/>
    <w:rsid w:val="00246747"/>
    <w:rsid w:val="00247A43"/>
    <w:rsid w:val="00250654"/>
    <w:rsid w:val="00252109"/>
    <w:rsid w:val="00252897"/>
    <w:rsid w:val="00252F6C"/>
    <w:rsid w:val="00253439"/>
    <w:rsid w:val="002540B1"/>
    <w:rsid w:val="00254450"/>
    <w:rsid w:val="00254AA5"/>
    <w:rsid w:val="00255016"/>
    <w:rsid w:val="00255681"/>
    <w:rsid w:val="0025617A"/>
    <w:rsid w:val="00256551"/>
    <w:rsid w:val="002578BC"/>
    <w:rsid w:val="00257A5A"/>
    <w:rsid w:val="002608F2"/>
    <w:rsid w:val="002612B1"/>
    <w:rsid w:val="0026172D"/>
    <w:rsid w:val="002617A7"/>
    <w:rsid w:val="0026217F"/>
    <w:rsid w:val="0026299C"/>
    <w:rsid w:val="00263210"/>
    <w:rsid w:val="0026381F"/>
    <w:rsid w:val="00263DA6"/>
    <w:rsid w:val="00263ED0"/>
    <w:rsid w:val="002646FA"/>
    <w:rsid w:val="00264971"/>
    <w:rsid w:val="00264BBF"/>
    <w:rsid w:val="00264F81"/>
    <w:rsid w:val="00265B51"/>
    <w:rsid w:val="00266739"/>
    <w:rsid w:val="00267C64"/>
    <w:rsid w:val="00267F49"/>
    <w:rsid w:val="00270957"/>
    <w:rsid w:val="00270EC1"/>
    <w:rsid w:val="00270EF5"/>
    <w:rsid w:val="00270F0E"/>
    <w:rsid w:val="00270F3F"/>
    <w:rsid w:val="00271868"/>
    <w:rsid w:val="00271CE5"/>
    <w:rsid w:val="002721E3"/>
    <w:rsid w:val="00273010"/>
    <w:rsid w:val="002733E8"/>
    <w:rsid w:val="00273902"/>
    <w:rsid w:val="00273A82"/>
    <w:rsid w:val="00273C7C"/>
    <w:rsid w:val="00275070"/>
    <w:rsid w:val="002760D8"/>
    <w:rsid w:val="00276C8D"/>
    <w:rsid w:val="00276E98"/>
    <w:rsid w:val="0027700E"/>
    <w:rsid w:val="002775DE"/>
    <w:rsid w:val="002808F1"/>
    <w:rsid w:val="002816B9"/>
    <w:rsid w:val="0028175F"/>
    <w:rsid w:val="00282020"/>
    <w:rsid w:val="00282996"/>
    <w:rsid w:val="00282FC7"/>
    <w:rsid w:val="00282FEF"/>
    <w:rsid w:val="00283872"/>
    <w:rsid w:val="00284D48"/>
    <w:rsid w:val="00285BD5"/>
    <w:rsid w:val="00285C3F"/>
    <w:rsid w:val="00286397"/>
    <w:rsid w:val="00287BB3"/>
    <w:rsid w:val="0029091B"/>
    <w:rsid w:val="0029094C"/>
    <w:rsid w:val="00290C6F"/>
    <w:rsid w:val="00290E7A"/>
    <w:rsid w:val="00290ECC"/>
    <w:rsid w:val="002910B7"/>
    <w:rsid w:val="00293050"/>
    <w:rsid w:val="002933EF"/>
    <w:rsid w:val="00293A62"/>
    <w:rsid w:val="00295C4F"/>
    <w:rsid w:val="00296741"/>
    <w:rsid w:val="00297F43"/>
    <w:rsid w:val="002A0DD5"/>
    <w:rsid w:val="002A1716"/>
    <w:rsid w:val="002A22A0"/>
    <w:rsid w:val="002A2B69"/>
    <w:rsid w:val="002A3C8F"/>
    <w:rsid w:val="002A42F4"/>
    <w:rsid w:val="002A4678"/>
    <w:rsid w:val="002A5743"/>
    <w:rsid w:val="002A5AF0"/>
    <w:rsid w:val="002A5B52"/>
    <w:rsid w:val="002A768A"/>
    <w:rsid w:val="002A7AD7"/>
    <w:rsid w:val="002B01F9"/>
    <w:rsid w:val="002B2D5B"/>
    <w:rsid w:val="002B4228"/>
    <w:rsid w:val="002B4CA7"/>
    <w:rsid w:val="002B7143"/>
    <w:rsid w:val="002B721C"/>
    <w:rsid w:val="002C0297"/>
    <w:rsid w:val="002C03E5"/>
    <w:rsid w:val="002C0888"/>
    <w:rsid w:val="002C13B1"/>
    <w:rsid w:val="002C1FA5"/>
    <w:rsid w:val="002C2184"/>
    <w:rsid w:val="002C353A"/>
    <w:rsid w:val="002C49D2"/>
    <w:rsid w:val="002C56FC"/>
    <w:rsid w:val="002C5F68"/>
    <w:rsid w:val="002C6222"/>
    <w:rsid w:val="002C677C"/>
    <w:rsid w:val="002C6DFC"/>
    <w:rsid w:val="002C6F5D"/>
    <w:rsid w:val="002C7085"/>
    <w:rsid w:val="002C71C1"/>
    <w:rsid w:val="002C7A16"/>
    <w:rsid w:val="002D1B36"/>
    <w:rsid w:val="002D2AEF"/>
    <w:rsid w:val="002D2D96"/>
    <w:rsid w:val="002D3336"/>
    <w:rsid w:val="002D5EA0"/>
    <w:rsid w:val="002D5EB8"/>
    <w:rsid w:val="002D5F98"/>
    <w:rsid w:val="002E15D1"/>
    <w:rsid w:val="002E37C4"/>
    <w:rsid w:val="002E4881"/>
    <w:rsid w:val="002E5DE3"/>
    <w:rsid w:val="002E709E"/>
    <w:rsid w:val="002E74C6"/>
    <w:rsid w:val="002E7597"/>
    <w:rsid w:val="002F03E1"/>
    <w:rsid w:val="002F06AD"/>
    <w:rsid w:val="002F1CDD"/>
    <w:rsid w:val="002F2E07"/>
    <w:rsid w:val="002F385E"/>
    <w:rsid w:val="002F3A5F"/>
    <w:rsid w:val="002F410E"/>
    <w:rsid w:val="002F50C2"/>
    <w:rsid w:val="002F56B0"/>
    <w:rsid w:val="002F5B0C"/>
    <w:rsid w:val="002F6105"/>
    <w:rsid w:val="002F6332"/>
    <w:rsid w:val="002F6639"/>
    <w:rsid w:val="002F6DD7"/>
    <w:rsid w:val="002F7749"/>
    <w:rsid w:val="00300BA5"/>
    <w:rsid w:val="00300F53"/>
    <w:rsid w:val="00301F21"/>
    <w:rsid w:val="0030279E"/>
    <w:rsid w:val="00303E07"/>
    <w:rsid w:val="00304035"/>
    <w:rsid w:val="00306536"/>
    <w:rsid w:val="00306DB7"/>
    <w:rsid w:val="00307029"/>
    <w:rsid w:val="003101F2"/>
    <w:rsid w:val="003149F7"/>
    <w:rsid w:val="00314BB7"/>
    <w:rsid w:val="00314FC7"/>
    <w:rsid w:val="00315A91"/>
    <w:rsid w:val="00316AEB"/>
    <w:rsid w:val="00316D3B"/>
    <w:rsid w:val="00317EF5"/>
    <w:rsid w:val="003201CC"/>
    <w:rsid w:val="0032081C"/>
    <w:rsid w:val="003208F2"/>
    <w:rsid w:val="003209EA"/>
    <w:rsid w:val="00321089"/>
    <w:rsid w:val="00321C4E"/>
    <w:rsid w:val="00321FE2"/>
    <w:rsid w:val="003221D3"/>
    <w:rsid w:val="003231C0"/>
    <w:rsid w:val="003240D2"/>
    <w:rsid w:val="00324AA8"/>
    <w:rsid w:val="0032558C"/>
    <w:rsid w:val="003259CF"/>
    <w:rsid w:val="00326164"/>
    <w:rsid w:val="00326A47"/>
    <w:rsid w:val="003270C0"/>
    <w:rsid w:val="00331100"/>
    <w:rsid w:val="00331323"/>
    <w:rsid w:val="00331347"/>
    <w:rsid w:val="00332737"/>
    <w:rsid w:val="00332917"/>
    <w:rsid w:val="00333DEE"/>
    <w:rsid w:val="00334198"/>
    <w:rsid w:val="0033427D"/>
    <w:rsid w:val="00334E22"/>
    <w:rsid w:val="00335583"/>
    <w:rsid w:val="0033616F"/>
    <w:rsid w:val="0033687E"/>
    <w:rsid w:val="00336D52"/>
    <w:rsid w:val="00336DA1"/>
    <w:rsid w:val="003371FD"/>
    <w:rsid w:val="00337745"/>
    <w:rsid w:val="00337AB1"/>
    <w:rsid w:val="00337BAD"/>
    <w:rsid w:val="0034009B"/>
    <w:rsid w:val="0034096E"/>
    <w:rsid w:val="003409A9"/>
    <w:rsid w:val="00342AA4"/>
    <w:rsid w:val="00342EF7"/>
    <w:rsid w:val="003443FD"/>
    <w:rsid w:val="00346029"/>
    <w:rsid w:val="003463FC"/>
    <w:rsid w:val="00346BC8"/>
    <w:rsid w:val="003476C1"/>
    <w:rsid w:val="003502C6"/>
    <w:rsid w:val="00352700"/>
    <w:rsid w:val="00352DBE"/>
    <w:rsid w:val="00353EBF"/>
    <w:rsid w:val="00354DEB"/>
    <w:rsid w:val="0036034F"/>
    <w:rsid w:val="003604E4"/>
    <w:rsid w:val="0036066B"/>
    <w:rsid w:val="003607D7"/>
    <w:rsid w:val="00360CAA"/>
    <w:rsid w:val="00360D35"/>
    <w:rsid w:val="00360DC7"/>
    <w:rsid w:val="00361813"/>
    <w:rsid w:val="00362915"/>
    <w:rsid w:val="00363170"/>
    <w:rsid w:val="003636BF"/>
    <w:rsid w:val="00363BD0"/>
    <w:rsid w:val="00364665"/>
    <w:rsid w:val="00364B45"/>
    <w:rsid w:val="0037063F"/>
    <w:rsid w:val="00371442"/>
    <w:rsid w:val="003719DA"/>
    <w:rsid w:val="00371DED"/>
    <w:rsid w:val="003733A6"/>
    <w:rsid w:val="00373683"/>
    <w:rsid w:val="00374C7B"/>
    <w:rsid w:val="00376801"/>
    <w:rsid w:val="00376CD8"/>
    <w:rsid w:val="00376FEF"/>
    <w:rsid w:val="00377384"/>
    <w:rsid w:val="00377D55"/>
    <w:rsid w:val="00381BBA"/>
    <w:rsid w:val="00383FBF"/>
    <w:rsid w:val="003841F5"/>
    <w:rsid w:val="0038443B"/>
    <w:rsid w:val="003845B4"/>
    <w:rsid w:val="003845C6"/>
    <w:rsid w:val="003849A6"/>
    <w:rsid w:val="003849BB"/>
    <w:rsid w:val="0038584B"/>
    <w:rsid w:val="00385D80"/>
    <w:rsid w:val="00387B1A"/>
    <w:rsid w:val="00387F0B"/>
    <w:rsid w:val="0039040B"/>
    <w:rsid w:val="00390CDC"/>
    <w:rsid w:val="00390E78"/>
    <w:rsid w:val="00391218"/>
    <w:rsid w:val="003916C9"/>
    <w:rsid w:val="00391E15"/>
    <w:rsid w:val="00393A11"/>
    <w:rsid w:val="00393C06"/>
    <w:rsid w:val="003943B6"/>
    <w:rsid w:val="00395D05"/>
    <w:rsid w:val="0039606C"/>
    <w:rsid w:val="003965C1"/>
    <w:rsid w:val="003967F8"/>
    <w:rsid w:val="00396FF7"/>
    <w:rsid w:val="0039799A"/>
    <w:rsid w:val="00397B07"/>
    <w:rsid w:val="00397C77"/>
    <w:rsid w:val="00397CAD"/>
    <w:rsid w:val="003A048A"/>
    <w:rsid w:val="003A17F6"/>
    <w:rsid w:val="003A1E71"/>
    <w:rsid w:val="003A2C19"/>
    <w:rsid w:val="003A2D36"/>
    <w:rsid w:val="003A3812"/>
    <w:rsid w:val="003A4BBA"/>
    <w:rsid w:val="003A522E"/>
    <w:rsid w:val="003A6580"/>
    <w:rsid w:val="003A66CC"/>
    <w:rsid w:val="003A6F4C"/>
    <w:rsid w:val="003B051E"/>
    <w:rsid w:val="003B0F8E"/>
    <w:rsid w:val="003B266C"/>
    <w:rsid w:val="003B2F68"/>
    <w:rsid w:val="003B345A"/>
    <w:rsid w:val="003B41EF"/>
    <w:rsid w:val="003B5D37"/>
    <w:rsid w:val="003B7305"/>
    <w:rsid w:val="003B797D"/>
    <w:rsid w:val="003B7D1A"/>
    <w:rsid w:val="003C09EB"/>
    <w:rsid w:val="003C1138"/>
    <w:rsid w:val="003C11ED"/>
    <w:rsid w:val="003C17A0"/>
    <w:rsid w:val="003C18FB"/>
    <w:rsid w:val="003C2024"/>
    <w:rsid w:val="003C2498"/>
    <w:rsid w:val="003C289C"/>
    <w:rsid w:val="003C3254"/>
    <w:rsid w:val="003C3DC1"/>
    <w:rsid w:val="003C3F32"/>
    <w:rsid w:val="003C420B"/>
    <w:rsid w:val="003C5321"/>
    <w:rsid w:val="003C5EE5"/>
    <w:rsid w:val="003C6AE8"/>
    <w:rsid w:val="003C74F3"/>
    <w:rsid w:val="003C77A3"/>
    <w:rsid w:val="003C7B04"/>
    <w:rsid w:val="003D0B40"/>
    <w:rsid w:val="003D1168"/>
    <w:rsid w:val="003D1CCF"/>
    <w:rsid w:val="003D2293"/>
    <w:rsid w:val="003D25CF"/>
    <w:rsid w:val="003D366E"/>
    <w:rsid w:val="003D4690"/>
    <w:rsid w:val="003D47DD"/>
    <w:rsid w:val="003D49DE"/>
    <w:rsid w:val="003D51DA"/>
    <w:rsid w:val="003D5703"/>
    <w:rsid w:val="003D5B34"/>
    <w:rsid w:val="003D72A0"/>
    <w:rsid w:val="003E0010"/>
    <w:rsid w:val="003E0333"/>
    <w:rsid w:val="003E1C74"/>
    <w:rsid w:val="003E2E3E"/>
    <w:rsid w:val="003E3001"/>
    <w:rsid w:val="003E5D98"/>
    <w:rsid w:val="003E647F"/>
    <w:rsid w:val="003E6F98"/>
    <w:rsid w:val="003E76FF"/>
    <w:rsid w:val="003F0267"/>
    <w:rsid w:val="003F1CBA"/>
    <w:rsid w:val="003F1FE3"/>
    <w:rsid w:val="003F261C"/>
    <w:rsid w:val="003F2750"/>
    <w:rsid w:val="003F39F9"/>
    <w:rsid w:val="003F4309"/>
    <w:rsid w:val="003F491D"/>
    <w:rsid w:val="003F4AA5"/>
    <w:rsid w:val="003F4D18"/>
    <w:rsid w:val="003F51C1"/>
    <w:rsid w:val="003F6314"/>
    <w:rsid w:val="003F6693"/>
    <w:rsid w:val="003F723B"/>
    <w:rsid w:val="003F7D7B"/>
    <w:rsid w:val="00400C4C"/>
    <w:rsid w:val="00400E49"/>
    <w:rsid w:val="00402495"/>
    <w:rsid w:val="00402993"/>
    <w:rsid w:val="004047FC"/>
    <w:rsid w:val="004054E8"/>
    <w:rsid w:val="00405976"/>
    <w:rsid w:val="00405BEA"/>
    <w:rsid w:val="00407992"/>
    <w:rsid w:val="00407DD7"/>
    <w:rsid w:val="00407FF7"/>
    <w:rsid w:val="004102A2"/>
    <w:rsid w:val="00410853"/>
    <w:rsid w:val="00410A72"/>
    <w:rsid w:val="00410AD7"/>
    <w:rsid w:val="00410C56"/>
    <w:rsid w:val="00410C7D"/>
    <w:rsid w:val="00411EDB"/>
    <w:rsid w:val="00412B6F"/>
    <w:rsid w:val="004132B5"/>
    <w:rsid w:val="00415A99"/>
    <w:rsid w:val="00415E4E"/>
    <w:rsid w:val="0042094C"/>
    <w:rsid w:val="00420AF4"/>
    <w:rsid w:val="00420C23"/>
    <w:rsid w:val="00421519"/>
    <w:rsid w:val="0042201D"/>
    <w:rsid w:val="0042207D"/>
    <w:rsid w:val="00423E32"/>
    <w:rsid w:val="00424C31"/>
    <w:rsid w:val="00425D6B"/>
    <w:rsid w:val="00425E4E"/>
    <w:rsid w:val="00426C2A"/>
    <w:rsid w:val="00427BB5"/>
    <w:rsid w:val="00427BC2"/>
    <w:rsid w:val="00427CB8"/>
    <w:rsid w:val="0043109E"/>
    <w:rsid w:val="004318DC"/>
    <w:rsid w:val="00432399"/>
    <w:rsid w:val="00432638"/>
    <w:rsid w:val="00432C7E"/>
    <w:rsid w:val="00433010"/>
    <w:rsid w:val="00433397"/>
    <w:rsid w:val="00433DD5"/>
    <w:rsid w:val="004348A9"/>
    <w:rsid w:val="00434A95"/>
    <w:rsid w:val="00434EC1"/>
    <w:rsid w:val="00436AD7"/>
    <w:rsid w:val="004371E6"/>
    <w:rsid w:val="004378E6"/>
    <w:rsid w:val="0044194B"/>
    <w:rsid w:val="00441CB1"/>
    <w:rsid w:val="00442E57"/>
    <w:rsid w:val="004442A9"/>
    <w:rsid w:val="0044462E"/>
    <w:rsid w:val="00444829"/>
    <w:rsid w:val="00445D05"/>
    <w:rsid w:val="00447030"/>
    <w:rsid w:val="0044718B"/>
    <w:rsid w:val="00452065"/>
    <w:rsid w:val="0045221F"/>
    <w:rsid w:val="0045347B"/>
    <w:rsid w:val="00453D75"/>
    <w:rsid w:val="00454891"/>
    <w:rsid w:val="00455B28"/>
    <w:rsid w:val="00455BD1"/>
    <w:rsid w:val="00455CE9"/>
    <w:rsid w:val="0045761F"/>
    <w:rsid w:val="00457AC2"/>
    <w:rsid w:val="004608A6"/>
    <w:rsid w:val="00461762"/>
    <w:rsid w:val="004617C1"/>
    <w:rsid w:val="00461C5A"/>
    <w:rsid w:val="0046243A"/>
    <w:rsid w:val="004634EC"/>
    <w:rsid w:val="004639F1"/>
    <w:rsid w:val="00463C2C"/>
    <w:rsid w:val="004657EE"/>
    <w:rsid w:val="0046600F"/>
    <w:rsid w:val="00466AAB"/>
    <w:rsid w:val="00466E8A"/>
    <w:rsid w:val="004670F7"/>
    <w:rsid w:val="00467211"/>
    <w:rsid w:val="0046777F"/>
    <w:rsid w:val="00467F52"/>
    <w:rsid w:val="004701CE"/>
    <w:rsid w:val="00471E3C"/>
    <w:rsid w:val="00472455"/>
    <w:rsid w:val="00472617"/>
    <w:rsid w:val="00473E5A"/>
    <w:rsid w:val="004740E2"/>
    <w:rsid w:val="00474481"/>
    <w:rsid w:val="00474B6E"/>
    <w:rsid w:val="0047534E"/>
    <w:rsid w:val="004755E2"/>
    <w:rsid w:val="00475CCF"/>
    <w:rsid w:val="00476D3B"/>
    <w:rsid w:val="00477172"/>
    <w:rsid w:val="00477575"/>
    <w:rsid w:val="00480617"/>
    <w:rsid w:val="0048209B"/>
    <w:rsid w:val="00483403"/>
    <w:rsid w:val="00483D4A"/>
    <w:rsid w:val="004867A8"/>
    <w:rsid w:val="00486C7B"/>
    <w:rsid w:val="00486FAA"/>
    <w:rsid w:val="0049019E"/>
    <w:rsid w:val="0049047C"/>
    <w:rsid w:val="004909FB"/>
    <w:rsid w:val="004924C1"/>
    <w:rsid w:val="0049286C"/>
    <w:rsid w:val="0049294D"/>
    <w:rsid w:val="00493358"/>
    <w:rsid w:val="00494018"/>
    <w:rsid w:val="00495FE2"/>
    <w:rsid w:val="00497907"/>
    <w:rsid w:val="00497A3D"/>
    <w:rsid w:val="004A06C2"/>
    <w:rsid w:val="004A158D"/>
    <w:rsid w:val="004A32C3"/>
    <w:rsid w:val="004A3398"/>
    <w:rsid w:val="004A35D3"/>
    <w:rsid w:val="004A3F5E"/>
    <w:rsid w:val="004A493D"/>
    <w:rsid w:val="004A4B86"/>
    <w:rsid w:val="004A54D7"/>
    <w:rsid w:val="004A58FE"/>
    <w:rsid w:val="004A617F"/>
    <w:rsid w:val="004A6E0B"/>
    <w:rsid w:val="004B15C4"/>
    <w:rsid w:val="004B1AC1"/>
    <w:rsid w:val="004B4285"/>
    <w:rsid w:val="004B4D4A"/>
    <w:rsid w:val="004B7295"/>
    <w:rsid w:val="004C20C7"/>
    <w:rsid w:val="004C2201"/>
    <w:rsid w:val="004C3CB7"/>
    <w:rsid w:val="004C43DC"/>
    <w:rsid w:val="004C490E"/>
    <w:rsid w:val="004C539E"/>
    <w:rsid w:val="004C59D3"/>
    <w:rsid w:val="004D04DE"/>
    <w:rsid w:val="004D1147"/>
    <w:rsid w:val="004D29C4"/>
    <w:rsid w:val="004D2B5D"/>
    <w:rsid w:val="004D2FA1"/>
    <w:rsid w:val="004D328C"/>
    <w:rsid w:val="004D4ADA"/>
    <w:rsid w:val="004D5F79"/>
    <w:rsid w:val="004D6A22"/>
    <w:rsid w:val="004D6A51"/>
    <w:rsid w:val="004D6AFF"/>
    <w:rsid w:val="004D72D1"/>
    <w:rsid w:val="004E061A"/>
    <w:rsid w:val="004E1671"/>
    <w:rsid w:val="004E17D3"/>
    <w:rsid w:val="004E1A16"/>
    <w:rsid w:val="004E1C24"/>
    <w:rsid w:val="004E1C46"/>
    <w:rsid w:val="004E3C5F"/>
    <w:rsid w:val="004E569F"/>
    <w:rsid w:val="004E654B"/>
    <w:rsid w:val="004E669A"/>
    <w:rsid w:val="004E7590"/>
    <w:rsid w:val="004E7846"/>
    <w:rsid w:val="004F073F"/>
    <w:rsid w:val="004F11B1"/>
    <w:rsid w:val="004F1643"/>
    <w:rsid w:val="004F2EB3"/>
    <w:rsid w:val="004F3985"/>
    <w:rsid w:val="004F43F9"/>
    <w:rsid w:val="004F4ADA"/>
    <w:rsid w:val="004F6555"/>
    <w:rsid w:val="004F7162"/>
    <w:rsid w:val="004F731F"/>
    <w:rsid w:val="004F781E"/>
    <w:rsid w:val="004F78FD"/>
    <w:rsid w:val="00500111"/>
    <w:rsid w:val="00500544"/>
    <w:rsid w:val="00500ACA"/>
    <w:rsid w:val="005013EA"/>
    <w:rsid w:val="0050277B"/>
    <w:rsid w:val="005038E6"/>
    <w:rsid w:val="005038E8"/>
    <w:rsid w:val="00503C67"/>
    <w:rsid w:val="005040BD"/>
    <w:rsid w:val="005044D5"/>
    <w:rsid w:val="00504777"/>
    <w:rsid w:val="00504E5C"/>
    <w:rsid w:val="00505188"/>
    <w:rsid w:val="005072C2"/>
    <w:rsid w:val="0050758A"/>
    <w:rsid w:val="005115AB"/>
    <w:rsid w:val="0051181E"/>
    <w:rsid w:val="00512164"/>
    <w:rsid w:val="005121B6"/>
    <w:rsid w:val="00512E42"/>
    <w:rsid w:val="005142B4"/>
    <w:rsid w:val="00514742"/>
    <w:rsid w:val="00514834"/>
    <w:rsid w:val="00514EB2"/>
    <w:rsid w:val="005150B5"/>
    <w:rsid w:val="00515987"/>
    <w:rsid w:val="00517067"/>
    <w:rsid w:val="005176A5"/>
    <w:rsid w:val="0052048B"/>
    <w:rsid w:val="005209B8"/>
    <w:rsid w:val="00521BBE"/>
    <w:rsid w:val="00522C43"/>
    <w:rsid w:val="00522C9C"/>
    <w:rsid w:val="005256A3"/>
    <w:rsid w:val="00525740"/>
    <w:rsid w:val="00525ADC"/>
    <w:rsid w:val="00526246"/>
    <w:rsid w:val="005265DB"/>
    <w:rsid w:val="00527580"/>
    <w:rsid w:val="005277A5"/>
    <w:rsid w:val="00531D1B"/>
    <w:rsid w:val="0053217A"/>
    <w:rsid w:val="00532762"/>
    <w:rsid w:val="00532A9B"/>
    <w:rsid w:val="0053336E"/>
    <w:rsid w:val="00533433"/>
    <w:rsid w:val="00533953"/>
    <w:rsid w:val="00534282"/>
    <w:rsid w:val="0053502E"/>
    <w:rsid w:val="0053545D"/>
    <w:rsid w:val="005360C6"/>
    <w:rsid w:val="00537306"/>
    <w:rsid w:val="005377FB"/>
    <w:rsid w:val="00537A18"/>
    <w:rsid w:val="00537A57"/>
    <w:rsid w:val="00540C87"/>
    <w:rsid w:val="0054145D"/>
    <w:rsid w:val="00541737"/>
    <w:rsid w:val="00542CD7"/>
    <w:rsid w:val="00542F30"/>
    <w:rsid w:val="00543B77"/>
    <w:rsid w:val="00544447"/>
    <w:rsid w:val="00544C4C"/>
    <w:rsid w:val="00544CB5"/>
    <w:rsid w:val="00545511"/>
    <w:rsid w:val="005461B0"/>
    <w:rsid w:val="00550D0B"/>
    <w:rsid w:val="0055143F"/>
    <w:rsid w:val="005515F8"/>
    <w:rsid w:val="00551EBB"/>
    <w:rsid w:val="005523ED"/>
    <w:rsid w:val="00552E82"/>
    <w:rsid w:val="00553ED8"/>
    <w:rsid w:val="00554BA3"/>
    <w:rsid w:val="00555105"/>
    <w:rsid w:val="005561F6"/>
    <w:rsid w:val="00556263"/>
    <w:rsid w:val="005564B7"/>
    <w:rsid w:val="00556C79"/>
    <w:rsid w:val="005570A7"/>
    <w:rsid w:val="00557160"/>
    <w:rsid w:val="00557454"/>
    <w:rsid w:val="00557CD1"/>
    <w:rsid w:val="0056060B"/>
    <w:rsid w:val="00560A26"/>
    <w:rsid w:val="005613D4"/>
    <w:rsid w:val="00562090"/>
    <w:rsid w:val="00562432"/>
    <w:rsid w:val="005626FD"/>
    <w:rsid w:val="00563DE9"/>
    <w:rsid w:val="00563F40"/>
    <w:rsid w:val="00564378"/>
    <w:rsid w:val="00564BB9"/>
    <w:rsid w:val="0056503E"/>
    <w:rsid w:val="0056532B"/>
    <w:rsid w:val="00566293"/>
    <w:rsid w:val="00566804"/>
    <w:rsid w:val="005669E4"/>
    <w:rsid w:val="00567011"/>
    <w:rsid w:val="00567106"/>
    <w:rsid w:val="00567308"/>
    <w:rsid w:val="00567DAD"/>
    <w:rsid w:val="00567F21"/>
    <w:rsid w:val="005708F7"/>
    <w:rsid w:val="00570A81"/>
    <w:rsid w:val="00571A4E"/>
    <w:rsid w:val="00572184"/>
    <w:rsid w:val="005732E3"/>
    <w:rsid w:val="00573C54"/>
    <w:rsid w:val="00575085"/>
    <w:rsid w:val="005750F3"/>
    <w:rsid w:val="005755E4"/>
    <w:rsid w:val="00575A3D"/>
    <w:rsid w:val="005765E7"/>
    <w:rsid w:val="00576A6B"/>
    <w:rsid w:val="005808A5"/>
    <w:rsid w:val="005813AB"/>
    <w:rsid w:val="0058332C"/>
    <w:rsid w:val="005834CC"/>
    <w:rsid w:val="00583AB1"/>
    <w:rsid w:val="005845E5"/>
    <w:rsid w:val="0058517C"/>
    <w:rsid w:val="00585A5E"/>
    <w:rsid w:val="00587633"/>
    <w:rsid w:val="00587F81"/>
    <w:rsid w:val="005908B7"/>
    <w:rsid w:val="005919F7"/>
    <w:rsid w:val="00592484"/>
    <w:rsid w:val="00592A2C"/>
    <w:rsid w:val="00592FF8"/>
    <w:rsid w:val="0059323B"/>
    <w:rsid w:val="00593265"/>
    <w:rsid w:val="00593CAF"/>
    <w:rsid w:val="005958BC"/>
    <w:rsid w:val="005976A4"/>
    <w:rsid w:val="00597B50"/>
    <w:rsid w:val="005A0CC1"/>
    <w:rsid w:val="005A14A9"/>
    <w:rsid w:val="005A1A35"/>
    <w:rsid w:val="005A2470"/>
    <w:rsid w:val="005A271E"/>
    <w:rsid w:val="005A3470"/>
    <w:rsid w:val="005A4FB5"/>
    <w:rsid w:val="005A5555"/>
    <w:rsid w:val="005A6C0C"/>
    <w:rsid w:val="005A74E4"/>
    <w:rsid w:val="005A78A8"/>
    <w:rsid w:val="005A7DE6"/>
    <w:rsid w:val="005A7F88"/>
    <w:rsid w:val="005B1410"/>
    <w:rsid w:val="005B144D"/>
    <w:rsid w:val="005B2170"/>
    <w:rsid w:val="005B225B"/>
    <w:rsid w:val="005B27FB"/>
    <w:rsid w:val="005B30A9"/>
    <w:rsid w:val="005B40DC"/>
    <w:rsid w:val="005B4637"/>
    <w:rsid w:val="005B56E2"/>
    <w:rsid w:val="005B6546"/>
    <w:rsid w:val="005B70F0"/>
    <w:rsid w:val="005B73CB"/>
    <w:rsid w:val="005C0B41"/>
    <w:rsid w:val="005C107C"/>
    <w:rsid w:val="005C1181"/>
    <w:rsid w:val="005C5BF0"/>
    <w:rsid w:val="005C6878"/>
    <w:rsid w:val="005C6A35"/>
    <w:rsid w:val="005C6C95"/>
    <w:rsid w:val="005C7CEF"/>
    <w:rsid w:val="005C7D03"/>
    <w:rsid w:val="005C7EDB"/>
    <w:rsid w:val="005D1176"/>
    <w:rsid w:val="005D234F"/>
    <w:rsid w:val="005D2B81"/>
    <w:rsid w:val="005D3969"/>
    <w:rsid w:val="005D4127"/>
    <w:rsid w:val="005D43A8"/>
    <w:rsid w:val="005D4B00"/>
    <w:rsid w:val="005D4BEE"/>
    <w:rsid w:val="005D5650"/>
    <w:rsid w:val="005D6F11"/>
    <w:rsid w:val="005D70F6"/>
    <w:rsid w:val="005E1D3C"/>
    <w:rsid w:val="005E2871"/>
    <w:rsid w:val="005E3599"/>
    <w:rsid w:val="005E3BAF"/>
    <w:rsid w:val="005E4659"/>
    <w:rsid w:val="005E64BD"/>
    <w:rsid w:val="005E65DA"/>
    <w:rsid w:val="005E663B"/>
    <w:rsid w:val="005E7111"/>
    <w:rsid w:val="005E7A04"/>
    <w:rsid w:val="005E7DDF"/>
    <w:rsid w:val="005F07CC"/>
    <w:rsid w:val="005F31BC"/>
    <w:rsid w:val="005F4192"/>
    <w:rsid w:val="005F456B"/>
    <w:rsid w:val="005F482E"/>
    <w:rsid w:val="005F6F03"/>
    <w:rsid w:val="005F6F2D"/>
    <w:rsid w:val="005F7687"/>
    <w:rsid w:val="0060014D"/>
    <w:rsid w:val="00600CF1"/>
    <w:rsid w:val="00602376"/>
    <w:rsid w:val="00602D40"/>
    <w:rsid w:val="006036DC"/>
    <w:rsid w:val="00603CED"/>
    <w:rsid w:val="00603D43"/>
    <w:rsid w:val="006046DF"/>
    <w:rsid w:val="00604D4B"/>
    <w:rsid w:val="00605743"/>
    <w:rsid w:val="00605A4B"/>
    <w:rsid w:val="00605E5F"/>
    <w:rsid w:val="00606E9B"/>
    <w:rsid w:val="00606EA0"/>
    <w:rsid w:val="00607556"/>
    <w:rsid w:val="00607788"/>
    <w:rsid w:val="00610B0A"/>
    <w:rsid w:val="006118C0"/>
    <w:rsid w:val="00611D4C"/>
    <w:rsid w:val="00613422"/>
    <w:rsid w:val="00613A07"/>
    <w:rsid w:val="00613D15"/>
    <w:rsid w:val="006149EC"/>
    <w:rsid w:val="00614FC4"/>
    <w:rsid w:val="006157E7"/>
    <w:rsid w:val="00616178"/>
    <w:rsid w:val="006161F0"/>
    <w:rsid w:val="00616750"/>
    <w:rsid w:val="0062021F"/>
    <w:rsid w:val="00620510"/>
    <w:rsid w:val="0062115B"/>
    <w:rsid w:val="00621862"/>
    <w:rsid w:val="00622643"/>
    <w:rsid w:val="00623062"/>
    <w:rsid w:val="00623527"/>
    <w:rsid w:val="00624951"/>
    <w:rsid w:val="00624A60"/>
    <w:rsid w:val="00624CB7"/>
    <w:rsid w:val="006253F6"/>
    <w:rsid w:val="00625AE6"/>
    <w:rsid w:val="0062748D"/>
    <w:rsid w:val="00627ABF"/>
    <w:rsid w:val="00631D1D"/>
    <w:rsid w:val="00632253"/>
    <w:rsid w:val="0063237C"/>
    <w:rsid w:val="006326FC"/>
    <w:rsid w:val="0063277E"/>
    <w:rsid w:val="0063320B"/>
    <w:rsid w:val="00634091"/>
    <w:rsid w:val="00635918"/>
    <w:rsid w:val="006403A1"/>
    <w:rsid w:val="00640EC3"/>
    <w:rsid w:val="006413A7"/>
    <w:rsid w:val="00642432"/>
    <w:rsid w:val="00642685"/>
    <w:rsid w:val="00642714"/>
    <w:rsid w:val="006437DA"/>
    <w:rsid w:val="00644752"/>
    <w:rsid w:val="006452C7"/>
    <w:rsid w:val="006455CE"/>
    <w:rsid w:val="00645811"/>
    <w:rsid w:val="00646972"/>
    <w:rsid w:val="00646C78"/>
    <w:rsid w:val="00647201"/>
    <w:rsid w:val="0064742C"/>
    <w:rsid w:val="0065083D"/>
    <w:rsid w:val="00651159"/>
    <w:rsid w:val="0065179A"/>
    <w:rsid w:val="00651CE2"/>
    <w:rsid w:val="00651E37"/>
    <w:rsid w:val="00652772"/>
    <w:rsid w:val="00653030"/>
    <w:rsid w:val="006542E1"/>
    <w:rsid w:val="00654D75"/>
    <w:rsid w:val="00655513"/>
    <w:rsid w:val="00655841"/>
    <w:rsid w:val="00655844"/>
    <w:rsid w:val="006578C8"/>
    <w:rsid w:val="006579BB"/>
    <w:rsid w:val="00660025"/>
    <w:rsid w:val="00660FDE"/>
    <w:rsid w:val="006615D1"/>
    <w:rsid w:val="006618B3"/>
    <w:rsid w:val="006619F2"/>
    <w:rsid w:val="006623D8"/>
    <w:rsid w:val="00663003"/>
    <w:rsid w:val="006646F7"/>
    <w:rsid w:val="00665778"/>
    <w:rsid w:val="00666052"/>
    <w:rsid w:val="00666061"/>
    <w:rsid w:val="0066698B"/>
    <w:rsid w:val="00667ED8"/>
    <w:rsid w:val="00670E78"/>
    <w:rsid w:val="006712CC"/>
    <w:rsid w:val="00671BBF"/>
    <w:rsid w:val="00671DDA"/>
    <w:rsid w:val="0067229F"/>
    <w:rsid w:val="00672634"/>
    <w:rsid w:val="00672D46"/>
    <w:rsid w:val="00674912"/>
    <w:rsid w:val="00676168"/>
    <w:rsid w:val="00676BEE"/>
    <w:rsid w:val="00677147"/>
    <w:rsid w:val="006771CC"/>
    <w:rsid w:val="00680774"/>
    <w:rsid w:val="00680E8C"/>
    <w:rsid w:val="00680EEE"/>
    <w:rsid w:val="0068128B"/>
    <w:rsid w:val="006816CB"/>
    <w:rsid w:val="006819BC"/>
    <w:rsid w:val="00681ECE"/>
    <w:rsid w:val="00682C79"/>
    <w:rsid w:val="006834AD"/>
    <w:rsid w:val="006837A7"/>
    <w:rsid w:val="00683B6C"/>
    <w:rsid w:val="00683C26"/>
    <w:rsid w:val="006843B7"/>
    <w:rsid w:val="00685134"/>
    <w:rsid w:val="00685A78"/>
    <w:rsid w:val="006866D2"/>
    <w:rsid w:val="00686991"/>
    <w:rsid w:val="00690744"/>
    <w:rsid w:val="00691C2F"/>
    <w:rsid w:val="00691CE8"/>
    <w:rsid w:val="00691EB4"/>
    <w:rsid w:val="00692420"/>
    <w:rsid w:val="0069288F"/>
    <w:rsid w:val="0069322C"/>
    <w:rsid w:val="0069411C"/>
    <w:rsid w:val="00694424"/>
    <w:rsid w:val="00694FE8"/>
    <w:rsid w:val="00696388"/>
    <w:rsid w:val="00697044"/>
    <w:rsid w:val="0069704C"/>
    <w:rsid w:val="00697415"/>
    <w:rsid w:val="00697751"/>
    <w:rsid w:val="006977EE"/>
    <w:rsid w:val="006A0415"/>
    <w:rsid w:val="006A1250"/>
    <w:rsid w:val="006A1CC7"/>
    <w:rsid w:val="006A24D6"/>
    <w:rsid w:val="006A3B02"/>
    <w:rsid w:val="006A3E03"/>
    <w:rsid w:val="006A496D"/>
    <w:rsid w:val="006A77BC"/>
    <w:rsid w:val="006A7F19"/>
    <w:rsid w:val="006B00FA"/>
    <w:rsid w:val="006B0158"/>
    <w:rsid w:val="006B0553"/>
    <w:rsid w:val="006B1674"/>
    <w:rsid w:val="006B252D"/>
    <w:rsid w:val="006B2A1C"/>
    <w:rsid w:val="006B2BA8"/>
    <w:rsid w:val="006B3480"/>
    <w:rsid w:val="006B3C11"/>
    <w:rsid w:val="006B522E"/>
    <w:rsid w:val="006C03C6"/>
    <w:rsid w:val="006C0D31"/>
    <w:rsid w:val="006C2194"/>
    <w:rsid w:val="006C2315"/>
    <w:rsid w:val="006C2BF3"/>
    <w:rsid w:val="006C3A56"/>
    <w:rsid w:val="006C4332"/>
    <w:rsid w:val="006C44B9"/>
    <w:rsid w:val="006C580E"/>
    <w:rsid w:val="006C62EF"/>
    <w:rsid w:val="006C6642"/>
    <w:rsid w:val="006C6EC6"/>
    <w:rsid w:val="006C736F"/>
    <w:rsid w:val="006C7984"/>
    <w:rsid w:val="006C7A6C"/>
    <w:rsid w:val="006D0955"/>
    <w:rsid w:val="006D118A"/>
    <w:rsid w:val="006D12D2"/>
    <w:rsid w:val="006D14FB"/>
    <w:rsid w:val="006D2B01"/>
    <w:rsid w:val="006D2E36"/>
    <w:rsid w:val="006D339E"/>
    <w:rsid w:val="006D37A3"/>
    <w:rsid w:val="006D472E"/>
    <w:rsid w:val="006D4A7C"/>
    <w:rsid w:val="006D65BA"/>
    <w:rsid w:val="006D6E2C"/>
    <w:rsid w:val="006D77C3"/>
    <w:rsid w:val="006E0056"/>
    <w:rsid w:val="006E0A40"/>
    <w:rsid w:val="006E0DB6"/>
    <w:rsid w:val="006E0EDA"/>
    <w:rsid w:val="006E0F4B"/>
    <w:rsid w:val="006E120D"/>
    <w:rsid w:val="006E1562"/>
    <w:rsid w:val="006E3B21"/>
    <w:rsid w:val="006E4932"/>
    <w:rsid w:val="006E5357"/>
    <w:rsid w:val="006E5A74"/>
    <w:rsid w:val="006E77E4"/>
    <w:rsid w:val="006E7B1D"/>
    <w:rsid w:val="006F140D"/>
    <w:rsid w:val="006F17DD"/>
    <w:rsid w:val="006F2389"/>
    <w:rsid w:val="006F2B47"/>
    <w:rsid w:val="006F2D3C"/>
    <w:rsid w:val="006F3656"/>
    <w:rsid w:val="006F67C9"/>
    <w:rsid w:val="006F7AE7"/>
    <w:rsid w:val="006F7F2A"/>
    <w:rsid w:val="00701276"/>
    <w:rsid w:val="007014BD"/>
    <w:rsid w:val="00701867"/>
    <w:rsid w:val="00701E52"/>
    <w:rsid w:val="00702204"/>
    <w:rsid w:val="007023F6"/>
    <w:rsid w:val="00702736"/>
    <w:rsid w:val="00702F26"/>
    <w:rsid w:val="00703A9E"/>
    <w:rsid w:val="00703EC0"/>
    <w:rsid w:val="007065B3"/>
    <w:rsid w:val="007069B8"/>
    <w:rsid w:val="00711025"/>
    <w:rsid w:val="00711518"/>
    <w:rsid w:val="00711EDD"/>
    <w:rsid w:val="00712A9C"/>
    <w:rsid w:val="00713116"/>
    <w:rsid w:val="0071360D"/>
    <w:rsid w:val="007136C8"/>
    <w:rsid w:val="0071492E"/>
    <w:rsid w:val="0071568D"/>
    <w:rsid w:val="00715A42"/>
    <w:rsid w:val="00717992"/>
    <w:rsid w:val="007204A5"/>
    <w:rsid w:val="007214B7"/>
    <w:rsid w:val="00721676"/>
    <w:rsid w:val="007217F0"/>
    <w:rsid w:val="00722871"/>
    <w:rsid w:val="00723DE4"/>
    <w:rsid w:val="00723E0A"/>
    <w:rsid w:val="00726785"/>
    <w:rsid w:val="007267F5"/>
    <w:rsid w:val="00726A58"/>
    <w:rsid w:val="00726D40"/>
    <w:rsid w:val="007277EE"/>
    <w:rsid w:val="0073001F"/>
    <w:rsid w:val="00731282"/>
    <w:rsid w:val="00732898"/>
    <w:rsid w:val="00733017"/>
    <w:rsid w:val="007337D6"/>
    <w:rsid w:val="007345A2"/>
    <w:rsid w:val="00734F86"/>
    <w:rsid w:val="0073669C"/>
    <w:rsid w:val="0074073F"/>
    <w:rsid w:val="00740A28"/>
    <w:rsid w:val="00740B3E"/>
    <w:rsid w:val="00741795"/>
    <w:rsid w:val="00741EEA"/>
    <w:rsid w:val="0074219A"/>
    <w:rsid w:val="007432F9"/>
    <w:rsid w:val="007433FC"/>
    <w:rsid w:val="007438C5"/>
    <w:rsid w:val="00743CD0"/>
    <w:rsid w:val="00744891"/>
    <w:rsid w:val="007450E8"/>
    <w:rsid w:val="00746150"/>
    <w:rsid w:val="007465E3"/>
    <w:rsid w:val="00746E78"/>
    <w:rsid w:val="00747D99"/>
    <w:rsid w:val="00751699"/>
    <w:rsid w:val="00752004"/>
    <w:rsid w:val="00753B01"/>
    <w:rsid w:val="00753F4C"/>
    <w:rsid w:val="007544C8"/>
    <w:rsid w:val="007553AA"/>
    <w:rsid w:val="00756322"/>
    <w:rsid w:val="00756A6E"/>
    <w:rsid w:val="00757511"/>
    <w:rsid w:val="00757DEF"/>
    <w:rsid w:val="00760038"/>
    <w:rsid w:val="00760759"/>
    <w:rsid w:val="00761536"/>
    <w:rsid w:val="00761EE6"/>
    <w:rsid w:val="0076305A"/>
    <w:rsid w:val="00763446"/>
    <w:rsid w:val="00763D75"/>
    <w:rsid w:val="007641AB"/>
    <w:rsid w:val="00764FA3"/>
    <w:rsid w:val="007653E0"/>
    <w:rsid w:val="00766405"/>
    <w:rsid w:val="00766D47"/>
    <w:rsid w:val="00767A5F"/>
    <w:rsid w:val="00767C44"/>
    <w:rsid w:val="00771E9D"/>
    <w:rsid w:val="00774A6A"/>
    <w:rsid w:val="00774CE6"/>
    <w:rsid w:val="007754CB"/>
    <w:rsid w:val="007755C4"/>
    <w:rsid w:val="0077561D"/>
    <w:rsid w:val="00775657"/>
    <w:rsid w:val="00775A09"/>
    <w:rsid w:val="007760DD"/>
    <w:rsid w:val="007769A8"/>
    <w:rsid w:val="00776AD4"/>
    <w:rsid w:val="00776E36"/>
    <w:rsid w:val="007809A9"/>
    <w:rsid w:val="007832AC"/>
    <w:rsid w:val="00783310"/>
    <w:rsid w:val="00783953"/>
    <w:rsid w:val="007841D5"/>
    <w:rsid w:val="00785B47"/>
    <w:rsid w:val="00786A3C"/>
    <w:rsid w:val="00786A3D"/>
    <w:rsid w:val="00786A64"/>
    <w:rsid w:val="00786CCD"/>
    <w:rsid w:val="00787182"/>
    <w:rsid w:val="0078745D"/>
    <w:rsid w:val="00790208"/>
    <w:rsid w:val="00790817"/>
    <w:rsid w:val="00790DD4"/>
    <w:rsid w:val="00791FF1"/>
    <w:rsid w:val="00795214"/>
    <w:rsid w:val="00795707"/>
    <w:rsid w:val="00795721"/>
    <w:rsid w:val="007958EE"/>
    <w:rsid w:val="00796BAF"/>
    <w:rsid w:val="00797137"/>
    <w:rsid w:val="0079776A"/>
    <w:rsid w:val="00797CC9"/>
    <w:rsid w:val="007A087F"/>
    <w:rsid w:val="007A1680"/>
    <w:rsid w:val="007A168B"/>
    <w:rsid w:val="007A1722"/>
    <w:rsid w:val="007A1777"/>
    <w:rsid w:val="007A26A9"/>
    <w:rsid w:val="007A3419"/>
    <w:rsid w:val="007A3A75"/>
    <w:rsid w:val="007A4A6D"/>
    <w:rsid w:val="007A4C80"/>
    <w:rsid w:val="007A65F2"/>
    <w:rsid w:val="007A6A7D"/>
    <w:rsid w:val="007A723F"/>
    <w:rsid w:val="007A7734"/>
    <w:rsid w:val="007A78B0"/>
    <w:rsid w:val="007A7FE8"/>
    <w:rsid w:val="007B0BE9"/>
    <w:rsid w:val="007B2220"/>
    <w:rsid w:val="007B22CE"/>
    <w:rsid w:val="007B2311"/>
    <w:rsid w:val="007B3169"/>
    <w:rsid w:val="007B3177"/>
    <w:rsid w:val="007B4D77"/>
    <w:rsid w:val="007B4DD9"/>
    <w:rsid w:val="007B5612"/>
    <w:rsid w:val="007B5DC2"/>
    <w:rsid w:val="007B6B5E"/>
    <w:rsid w:val="007B736D"/>
    <w:rsid w:val="007B7C75"/>
    <w:rsid w:val="007C06D4"/>
    <w:rsid w:val="007C0865"/>
    <w:rsid w:val="007C1603"/>
    <w:rsid w:val="007C3DB4"/>
    <w:rsid w:val="007C4B63"/>
    <w:rsid w:val="007C5C1F"/>
    <w:rsid w:val="007C5DF0"/>
    <w:rsid w:val="007C6DB6"/>
    <w:rsid w:val="007C715D"/>
    <w:rsid w:val="007C719C"/>
    <w:rsid w:val="007D0605"/>
    <w:rsid w:val="007D0A09"/>
    <w:rsid w:val="007D1787"/>
    <w:rsid w:val="007D1B75"/>
    <w:rsid w:val="007D1BCF"/>
    <w:rsid w:val="007D2222"/>
    <w:rsid w:val="007D31FB"/>
    <w:rsid w:val="007D34DD"/>
    <w:rsid w:val="007D364E"/>
    <w:rsid w:val="007D4358"/>
    <w:rsid w:val="007D45B8"/>
    <w:rsid w:val="007D4AC8"/>
    <w:rsid w:val="007D4C35"/>
    <w:rsid w:val="007D6BD4"/>
    <w:rsid w:val="007D75CF"/>
    <w:rsid w:val="007D7AE9"/>
    <w:rsid w:val="007D7D4C"/>
    <w:rsid w:val="007E0440"/>
    <w:rsid w:val="007E0A47"/>
    <w:rsid w:val="007E2A55"/>
    <w:rsid w:val="007E3D52"/>
    <w:rsid w:val="007E5E74"/>
    <w:rsid w:val="007E5F67"/>
    <w:rsid w:val="007E60D8"/>
    <w:rsid w:val="007E6101"/>
    <w:rsid w:val="007E6DC5"/>
    <w:rsid w:val="007E7632"/>
    <w:rsid w:val="007E7A4B"/>
    <w:rsid w:val="007E7AF8"/>
    <w:rsid w:val="007F0181"/>
    <w:rsid w:val="007F0E37"/>
    <w:rsid w:val="007F0E51"/>
    <w:rsid w:val="007F1978"/>
    <w:rsid w:val="007F2033"/>
    <w:rsid w:val="007F21DA"/>
    <w:rsid w:val="007F3DE4"/>
    <w:rsid w:val="007F4738"/>
    <w:rsid w:val="007F51FD"/>
    <w:rsid w:val="007F7671"/>
    <w:rsid w:val="008008F4"/>
    <w:rsid w:val="008013B6"/>
    <w:rsid w:val="00801C78"/>
    <w:rsid w:val="00802469"/>
    <w:rsid w:val="0080304A"/>
    <w:rsid w:val="008040AA"/>
    <w:rsid w:val="00804407"/>
    <w:rsid w:val="008065B5"/>
    <w:rsid w:val="00806C64"/>
    <w:rsid w:val="00807400"/>
    <w:rsid w:val="00810DB7"/>
    <w:rsid w:val="008120AC"/>
    <w:rsid w:val="008122B1"/>
    <w:rsid w:val="0081366B"/>
    <w:rsid w:val="00814409"/>
    <w:rsid w:val="00814A75"/>
    <w:rsid w:val="00814C32"/>
    <w:rsid w:val="00814FD0"/>
    <w:rsid w:val="00815BCF"/>
    <w:rsid w:val="00816BA1"/>
    <w:rsid w:val="00817431"/>
    <w:rsid w:val="00817880"/>
    <w:rsid w:val="00817905"/>
    <w:rsid w:val="00820283"/>
    <w:rsid w:val="00821DB4"/>
    <w:rsid w:val="0082206A"/>
    <w:rsid w:val="008228B6"/>
    <w:rsid w:val="00822DDC"/>
    <w:rsid w:val="00824562"/>
    <w:rsid w:val="0082639B"/>
    <w:rsid w:val="0082788C"/>
    <w:rsid w:val="00832E59"/>
    <w:rsid w:val="00832F5F"/>
    <w:rsid w:val="008343B7"/>
    <w:rsid w:val="0083455D"/>
    <w:rsid w:val="008354CD"/>
    <w:rsid w:val="00835546"/>
    <w:rsid w:val="008378DB"/>
    <w:rsid w:val="00837B6F"/>
    <w:rsid w:val="008400C4"/>
    <w:rsid w:val="0084114E"/>
    <w:rsid w:val="00841C6E"/>
    <w:rsid w:val="00842631"/>
    <w:rsid w:val="0084268D"/>
    <w:rsid w:val="008441B1"/>
    <w:rsid w:val="00846368"/>
    <w:rsid w:val="00847180"/>
    <w:rsid w:val="00847A2B"/>
    <w:rsid w:val="0085042D"/>
    <w:rsid w:val="00851295"/>
    <w:rsid w:val="00851F3C"/>
    <w:rsid w:val="00852283"/>
    <w:rsid w:val="00852B2E"/>
    <w:rsid w:val="00853130"/>
    <w:rsid w:val="00853349"/>
    <w:rsid w:val="00854562"/>
    <w:rsid w:val="00855223"/>
    <w:rsid w:val="008553CD"/>
    <w:rsid w:val="008564E3"/>
    <w:rsid w:val="00856536"/>
    <w:rsid w:val="00856D4D"/>
    <w:rsid w:val="008572D9"/>
    <w:rsid w:val="008578BE"/>
    <w:rsid w:val="0085794B"/>
    <w:rsid w:val="00857F7B"/>
    <w:rsid w:val="0086118A"/>
    <w:rsid w:val="008614E6"/>
    <w:rsid w:val="0086165E"/>
    <w:rsid w:val="00861D6A"/>
    <w:rsid w:val="00861F3B"/>
    <w:rsid w:val="00862681"/>
    <w:rsid w:val="00863712"/>
    <w:rsid w:val="008646C2"/>
    <w:rsid w:val="008650A2"/>
    <w:rsid w:val="00865829"/>
    <w:rsid w:val="00867695"/>
    <w:rsid w:val="0087146B"/>
    <w:rsid w:val="00871A65"/>
    <w:rsid w:val="0087403B"/>
    <w:rsid w:val="00874510"/>
    <w:rsid w:val="008749B7"/>
    <w:rsid w:val="008751D6"/>
    <w:rsid w:val="00875BAD"/>
    <w:rsid w:val="008762A6"/>
    <w:rsid w:val="00876D67"/>
    <w:rsid w:val="00877715"/>
    <w:rsid w:val="00877A6F"/>
    <w:rsid w:val="0088043C"/>
    <w:rsid w:val="00881602"/>
    <w:rsid w:val="00881D70"/>
    <w:rsid w:val="00881D71"/>
    <w:rsid w:val="0088213B"/>
    <w:rsid w:val="00883489"/>
    <w:rsid w:val="00884578"/>
    <w:rsid w:val="00884889"/>
    <w:rsid w:val="00884937"/>
    <w:rsid w:val="00884E0E"/>
    <w:rsid w:val="00884E28"/>
    <w:rsid w:val="0088738D"/>
    <w:rsid w:val="008906C9"/>
    <w:rsid w:val="00890A05"/>
    <w:rsid w:val="00890CAF"/>
    <w:rsid w:val="00890EE1"/>
    <w:rsid w:val="008915E3"/>
    <w:rsid w:val="00892994"/>
    <w:rsid w:val="00893013"/>
    <w:rsid w:val="008933C0"/>
    <w:rsid w:val="008938B1"/>
    <w:rsid w:val="0089526D"/>
    <w:rsid w:val="008953E1"/>
    <w:rsid w:val="008955AF"/>
    <w:rsid w:val="00895FD7"/>
    <w:rsid w:val="0089610F"/>
    <w:rsid w:val="0089737D"/>
    <w:rsid w:val="00897D41"/>
    <w:rsid w:val="00897E85"/>
    <w:rsid w:val="008A0F51"/>
    <w:rsid w:val="008A1BBD"/>
    <w:rsid w:val="008A2D01"/>
    <w:rsid w:val="008A3C8E"/>
    <w:rsid w:val="008A3D9C"/>
    <w:rsid w:val="008A4F62"/>
    <w:rsid w:val="008A6171"/>
    <w:rsid w:val="008A7C8B"/>
    <w:rsid w:val="008A7EFB"/>
    <w:rsid w:val="008B0D09"/>
    <w:rsid w:val="008B137F"/>
    <w:rsid w:val="008B2693"/>
    <w:rsid w:val="008B2D04"/>
    <w:rsid w:val="008B2D96"/>
    <w:rsid w:val="008B3284"/>
    <w:rsid w:val="008B32B7"/>
    <w:rsid w:val="008B3929"/>
    <w:rsid w:val="008B45E4"/>
    <w:rsid w:val="008B61A7"/>
    <w:rsid w:val="008B73BA"/>
    <w:rsid w:val="008B7FD3"/>
    <w:rsid w:val="008C1112"/>
    <w:rsid w:val="008C2038"/>
    <w:rsid w:val="008C24DC"/>
    <w:rsid w:val="008C26EC"/>
    <w:rsid w:val="008C338D"/>
    <w:rsid w:val="008C3AFA"/>
    <w:rsid w:val="008C4CBE"/>
    <w:rsid w:val="008C4DC9"/>
    <w:rsid w:val="008C4EC6"/>
    <w:rsid w:val="008C5738"/>
    <w:rsid w:val="008C695D"/>
    <w:rsid w:val="008D04F0"/>
    <w:rsid w:val="008D081A"/>
    <w:rsid w:val="008D3FBE"/>
    <w:rsid w:val="008D4047"/>
    <w:rsid w:val="008D54F6"/>
    <w:rsid w:val="008D5725"/>
    <w:rsid w:val="008D5B20"/>
    <w:rsid w:val="008D7313"/>
    <w:rsid w:val="008D7BE2"/>
    <w:rsid w:val="008E01AB"/>
    <w:rsid w:val="008E05D2"/>
    <w:rsid w:val="008E0F84"/>
    <w:rsid w:val="008E1475"/>
    <w:rsid w:val="008E1BF1"/>
    <w:rsid w:val="008E25DA"/>
    <w:rsid w:val="008E268F"/>
    <w:rsid w:val="008E3B37"/>
    <w:rsid w:val="008E4DD9"/>
    <w:rsid w:val="008E518C"/>
    <w:rsid w:val="008E619F"/>
    <w:rsid w:val="008E6898"/>
    <w:rsid w:val="008E6F9E"/>
    <w:rsid w:val="008E7DF7"/>
    <w:rsid w:val="008F0A28"/>
    <w:rsid w:val="008F1427"/>
    <w:rsid w:val="008F28D4"/>
    <w:rsid w:val="008F32B4"/>
    <w:rsid w:val="008F3500"/>
    <w:rsid w:val="008F4E0C"/>
    <w:rsid w:val="008F557B"/>
    <w:rsid w:val="008F5961"/>
    <w:rsid w:val="008F63FB"/>
    <w:rsid w:val="00901379"/>
    <w:rsid w:val="00902710"/>
    <w:rsid w:val="00902BC5"/>
    <w:rsid w:val="00902C36"/>
    <w:rsid w:val="00902CDF"/>
    <w:rsid w:val="00903006"/>
    <w:rsid w:val="00903516"/>
    <w:rsid w:val="00903729"/>
    <w:rsid w:val="00904027"/>
    <w:rsid w:val="009044A5"/>
    <w:rsid w:val="009061EF"/>
    <w:rsid w:val="00906301"/>
    <w:rsid w:val="00907D00"/>
    <w:rsid w:val="00911030"/>
    <w:rsid w:val="00911C3C"/>
    <w:rsid w:val="00912A12"/>
    <w:rsid w:val="00914612"/>
    <w:rsid w:val="009147D9"/>
    <w:rsid w:val="00914E19"/>
    <w:rsid w:val="009155D6"/>
    <w:rsid w:val="00915A0E"/>
    <w:rsid w:val="009160C3"/>
    <w:rsid w:val="00916E80"/>
    <w:rsid w:val="00917B08"/>
    <w:rsid w:val="009204B0"/>
    <w:rsid w:val="009216E0"/>
    <w:rsid w:val="00921935"/>
    <w:rsid w:val="00921C83"/>
    <w:rsid w:val="00921CEC"/>
    <w:rsid w:val="00922B24"/>
    <w:rsid w:val="00922FA7"/>
    <w:rsid w:val="009231C0"/>
    <w:rsid w:val="00923609"/>
    <w:rsid w:val="009237F8"/>
    <w:rsid w:val="00923AE9"/>
    <w:rsid w:val="00924087"/>
    <w:rsid w:val="00924E3C"/>
    <w:rsid w:val="009251B0"/>
    <w:rsid w:val="0092552A"/>
    <w:rsid w:val="00925607"/>
    <w:rsid w:val="00927632"/>
    <w:rsid w:val="00927FB2"/>
    <w:rsid w:val="00930171"/>
    <w:rsid w:val="00932C21"/>
    <w:rsid w:val="0093307C"/>
    <w:rsid w:val="009331AD"/>
    <w:rsid w:val="00933570"/>
    <w:rsid w:val="00933D25"/>
    <w:rsid w:val="00933DFE"/>
    <w:rsid w:val="00934292"/>
    <w:rsid w:val="00934518"/>
    <w:rsid w:val="00934698"/>
    <w:rsid w:val="00934792"/>
    <w:rsid w:val="009353FE"/>
    <w:rsid w:val="0093547E"/>
    <w:rsid w:val="00935507"/>
    <w:rsid w:val="00936B7C"/>
    <w:rsid w:val="00936D65"/>
    <w:rsid w:val="0093731F"/>
    <w:rsid w:val="00937DF3"/>
    <w:rsid w:val="009412A2"/>
    <w:rsid w:val="00943134"/>
    <w:rsid w:val="009436D8"/>
    <w:rsid w:val="00943F18"/>
    <w:rsid w:val="00944825"/>
    <w:rsid w:val="00944E8C"/>
    <w:rsid w:val="00945647"/>
    <w:rsid w:val="00945A63"/>
    <w:rsid w:val="00945D13"/>
    <w:rsid w:val="00945F02"/>
    <w:rsid w:val="009461B7"/>
    <w:rsid w:val="009461F1"/>
    <w:rsid w:val="00947F42"/>
    <w:rsid w:val="0095019E"/>
    <w:rsid w:val="00951E52"/>
    <w:rsid w:val="00953992"/>
    <w:rsid w:val="00953C38"/>
    <w:rsid w:val="00954454"/>
    <w:rsid w:val="00954E6C"/>
    <w:rsid w:val="00954EBC"/>
    <w:rsid w:val="009550D4"/>
    <w:rsid w:val="009551BF"/>
    <w:rsid w:val="0095574F"/>
    <w:rsid w:val="009557B8"/>
    <w:rsid w:val="00956407"/>
    <w:rsid w:val="009566D6"/>
    <w:rsid w:val="00956C6E"/>
    <w:rsid w:val="0095788F"/>
    <w:rsid w:val="009612BB"/>
    <w:rsid w:val="00961B00"/>
    <w:rsid w:val="0096257C"/>
    <w:rsid w:val="00962B60"/>
    <w:rsid w:val="0096362F"/>
    <w:rsid w:val="00964069"/>
    <w:rsid w:val="009646F2"/>
    <w:rsid w:val="00965950"/>
    <w:rsid w:val="00966DB1"/>
    <w:rsid w:val="00967330"/>
    <w:rsid w:val="0097002E"/>
    <w:rsid w:val="00970CBB"/>
    <w:rsid w:val="00971132"/>
    <w:rsid w:val="0097147E"/>
    <w:rsid w:val="00971EDD"/>
    <w:rsid w:val="009723AC"/>
    <w:rsid w:val="0097322B"/>
    <w:rsid w:val="00973D14"/>
    <w:rsid w:val="009749F0"/>
    <w:rsid w:val="00974E1E"/>
    <w:rsid w:val="00975526"/>
    <w:rsid w:val="009764A9"/>
    <w:rsid w:val="009773EE"/>
    <w:rsid w:val="00977907"/>
    <w:rsid w:val="00977950"/>
    <w:rsid w:val="00980197"/>
    <w:rsid w:val="00980331"/>
    <w:rsid w:val="009806BD"/>
    <w:rsid w:val="00980ACA"/>
    <w:rsid w:val="00981BCB"/>
    <w:rsid w:val="00982823"/>
    <w:rsid w:val="00982B24"/>
    <w:rsid w:val="00982B6C"/>
    <w:rsid w:val="00982E0A"/>
    <w:rsid w:val="00984822"/>
    <w:rsid w:val="00984B7E"/>
    <w:rsid w:val="00984B87"/>
    <w:rsid w:val="009860F9"/>
    <w:rsid w:val="00986A94"/>
    <w:rsid w:val="00986AA9"/>
    <w:rsid w:val="009874DE"/>
    <w:rsid w:val="00991F6B"/>
    <w:rsid w:val="009922FD"/>
    <w:rsid w:val="009941FD"/>
    <w:rsid w:val="00994488"/>
    <w:rsid w:val="00994ACB"/>
    <w:rsid w:val="00994E26"/>
    <w:rsid w:val="00995604"/>
    <w:rsid w:val="00995D19"/>
    <w:rsid w:val="0099626E"/>
    <w:rsid w:val="00997552"/>
    <w:rsid w:val="00997D20"/>
    <w:rsid w:val="00997E77"/>
    <w:rsid w:val="009A0234"/>
    <w:rsid w:val="009A057E"/>
    <w:rsid w:val="009A0969"/>
    <w:rsid w:val="009A1BE0"/>
    <w:rsid w:val="009A37F0"/>
    <w:rsid w:val="009A3D45"/>
    <w:rsid w:val="009A475A"/>
    <w:rsid w:val="009A53F9"/>
    <w:rsid w:val="009A5BED"/>
    <w:rsid w:val="009A5CD7"/>
    <w:rsid w:val="009A617A"/>
    <w:rsid w:val="009B0CCA"/>
    <w:rsid w:val="009B1C55"/>
    <w:rsid w:val="009B2148"/>
    <w:rsid w:val="009B2F57"/>
    <w:rsid w:val="009B347F"/>
    <w:rsid w:val="009B52E3"/>
    <w:rsid w:val="009B58DE"/>
    <w:rsid w:val="009B5F80"/>
    <w:rsid w:val="009B6597"/>
    <w:rsid w:val="009C006F"/>
    <w:rsid w:val="009C089C"/>
    <w:rsid w:val="009C0BA1"/>
    <w:rsid w:val="009C0C73"/>
    <w:rsid w:val="009C1DA9"/>
    <w:rsid w:val="009C208B"/>
    <w:rsid w:val="009C2405"/>
    <w:rsid w:val="009C25DF"/>
    <w:rsid w:val="009C28C9"/>
    <w:rsid w:val="009C2D9F"/>
    <w:rsid w:val="009C382F"/>
    <w:rsid w:val="009C40C2"/>
    <w:rsid w:val="009C4510"/>
    <w:rsid w:val="009C4614"/>
    <w:rsid w:val="009C4620"/>
    <w:rsid w:val="009C5784"/>
    <w:rsid w:val="009C61A0"/>
    <w:rsid w:val="009C699C"/>
    <w:rsid w:val="009C6A3D"/>
    <w:rsid w:val="009C740A"/>
    <w:rsid w:val="009D075C"/>
    <w:rsid w:val="009D0A38"/>
    <w:rsid w:val="009D3093"/>
    <w:rsid w:val="009D584F"/>
    <w:rsid w:val="009D5B4E"/>
    <w:rsid w:val="009D5E31"/>
    <w:rsid w:val="009D5FB1"/>
    <w:rsid w:val="009D772C"/>
    <w:rsid w:val="009D7A80"/>
    <w:rsid w:val="009D7EDF"/>
    <w:rsid w:val="009E0272"/>
    <w:rsid w:val="009E03A8"/>
    <w:rsid w:val="009E054F"/>
    <w:rsid w:val="009E0B74"/>
    <w:rsid w:val="009E16A4"/>
    <w:rsid w:val="009E174F"/>
    <w:rsid w:val="009E1B33"/>
    <w:rsid w:val="009E2B9F"/>
    <w:rsid w:val="009E3BF8"/>
    <w:rsid w:val="009E3C88"/>
    <w:rsid w:val="009E4B3A"/>
    <w:rsid w:val="009E5808"/>
    <w:rsid w:val="009E5975"/>
    <w:rsid w:val="009E68C5"/>
    <w:rsid w:val="009E7E4F"/>
    <w:rsid w:val="009F0754"/>
    <w:rsid w:val="009F0821"/>
    <w:rsid w:val="009F0ECD"/>
    <w:rsid w:val="009F17A5"/>
    <w:rsid w:val="009F19D7"/>
    <w:rsid w:val="009F3C12"/>
    <w:rsid w:val="009F46AD"/>
    <w:rsid w:val="009F4B9B"/>
    <w:rsid w:val="009F4E50"/>
    <w:rsid w:val="009F59A6"/>
    <w:rsid w:val="009F7832"/>
    <w:rsid w:val="009F7A84"/>
    <w:rsid w:val="009F7AFA"/>
    <w:rsid w:val="009F7ED8"/>
    <w:rsid w:val="00A002C0"/>
    <w:rsid w:val="00A00310"/>
    <w:rsid w:val="00A00C6E"/>
    <w:rsid w:val="00A01C2A"/>
    <w:rsid w:val="00A03A69"/>
    <w:rsid w:val="00A03AB5"/>
    <w:rsid w:val="00A04197"/>
    <w:rsid w:val="00A048AB"/>
    <w:rsid w:val="00A06AE6"/>
    <w:rsid w:val="00A07606"/>
    <w:rsid w:val="00A10C9B"/>
    <w:rsid w:val="00A11370"/>
    <w:rsid w:val="00A125C5"/>
    <w:rsid w:val="00A1417E"/>
    <w:rsid w:val="00A14B6B"/>
    <w:rsid w:val="00A14D0F"/>
    <w:rsid w:val="00A15143"/>
    <w:rsid w:val="00A1651F"/>
    <w:rsid w:val="00A167F5"/>
    <w:rsid w:val="00A16A67"/>
    <w:rsid w:val="00A20DEB"/>
    <w:rsid w:val="00A21D6A"/>
    <w:rsid w:val="00A21DE1"/>
    <w:rsid w:val="00A22855"/>
    <w:rsid w:val="00A2451C"/>
    <w:rsid w:val="00A24A37"/>
    <w:rsid w:val="00A24AF0"/>
    <w:rsid w:val="00A252FF"/>
    <w:rsid w:val="00A2542E"/>
    <w:rsid w:val="00A25B84"/>
    <w:rsid w:val="00A2653D"/>
    <w:rsid w:val="00A300CF"/>
    <w:rsid w:val="00A30482"/>
    <w:rsid w:val="00A30A80"/>
    <w:rsid w:val="00A314DD"/>
    <w:rsid w:val="00A31A37"/>
    <w:rsid w:val="00A31B5F"/>
    <w:rsid w:val="00A32616"/>
    <w:rsid w:val="00A326EA"/>
    <w:rsid w:val="00A334A5"/>
    <w:rsid w:val="00A35035"/>
    <w:rsid w:val="00A36014"/>
    <w:rsid w:val="00A364DD"/>
    <w:rsid w:val="00A365D6"/>
    <w:rsid w:val="00A40336"/>
    <w:rsid w:val="00A40366"/>
    <w:rsid w:val="00A4253E"/>
    <w:rsid w:val="00A42CEF"/>
    <w:rsid w:val="00A43327"/>
    <w:rsid w:val="00A43B85"/>
    <w:rsid w:val="00A441A5"/>
    <w:rsid w:val="00A445CA"/>
    <w:rsid w:val="00A449C8"/>
    <w:rsid w:val="00A44C57"/>
    <w:rsid w:val="00A455AE"/>
    <w:rsid w:val="00A475D5"/>
    <w:rsid w:val="00A47DB9"/>
    <w:rsid w:val="00A47EAE"/>
    <w:rsid w:val="00A5040C"/>
    <w:rsid w:val="00A50841"/>
    <w:rsid w:val="00A51309"/>
    <w:rsid w:val="00A517F3"/>
    <w:rsid w:val="00A5210A"/>
    <w:rsid w:val="00A54380"/>
    <w:rsid w:val="00A549EA"/>
    <w:rsid w:val="00A54A9C"/>
    <w:rsid w:val="00A5514A"/>
    <w:rsid w:val="00A560CF"/>
    <w:rsid w:val="00A571BA"/>
    <w:rsid w:val="00A57F1F"/>
    <w:rsid w:val="00A60CC5"/>
    <w:rsid w:val="00A6138F"/>
    <w:rsid w:val="00A626BE"/>
    <w:rsid w:val="00A6453A"/>
    <w:rsid w:val="00A64739"/>
    <w:rsid w:val="00A64EFD"/>
    <w:rsid w:val="00A65EE7"/>
    <w:rsid w:val="00A66966"/>
    <w:rsid w:val="00A67C0C"/>
    <w:rsid w:val="00A67CA8"/>
    <w:rsid w:val="00A70133"/>
    <w:rsid w:val="00A70AB0"/>
    <w:rsid w:val="00A7131D"/>
    <w:rsid w:val="00A7152F"/>
    <w:rsid w:val="00A71A28"/>
    <w:rsid w:val="00A734DA"/>
    <w:rsid w:val="00A73A00"/>
    <w:rsid w:val="00A7429D"/>
    <w:rsid w:val="00A74779"/>
    <w:rsid w:val="00A74CBB"/>
    <w:rsid w:val="00A74F97"/>
    <w:rsid w:val="00A7527D"/>
    <w:rsid w:val="00A75E02"/>
    <w:rsid w:val="00A770A6"/>
    <w:rsid w:val="00A77411"/>
    <w:rsid w:val="00A7764A"/>
    <w:rsid w:val="00A80FBC"/>
    <w:rsid w:val="00A813B1"/>
    <w:rsid w:val="00A8171F"/>
    <w:rsid w:val="00A82B31"/>
    <w:rsid w:val="00A833A7"/>
    <w:rsid w:val="00A83438"/>
    <w:rsid w:val="00A84433"/>
    <w:rsid w:val="00A845A4"/>
    <w:rsid w:val="00A86BFD"/>
    <w:rsid w:val="00A87230"/>
    <w:rsid w:val="00A878D8"/>
    <w:rsid w:val="00A90968"/>
    <w:rsid w:val="00A90C7F"/>
    <w:rsid w:val="00A90D8C"/>
    <w:rsid w:val="00A9180E"/>
    <w:rsid w:val="00A919E3"/>
    <w:rsid w:val="00A91AA9"/>
    <w:rsid w:val="00A91C15"/>
    <w:rsid w:val="00A92251"/>
    <w:rsid w:val="00A92505"/>
    <w:rsid w:val="00A934FF"/>
    <w:rsid w:val="00A94050"/>
    <w:rsid w:val="00A94B2D"/>
    <w:rsid w:val="00A94BB4"/>
    <w:rsid w:val="00A959D1"/>
    <w:rsid w:val="00A9731C"/>
    <w:rsid w:val="00A97320"/>
    <w:rsid w:val="00AA06F2"/>
    <w:rsid w:val="00AA10DE"/>
    <w:rsid w:val="00AA159B"/>
    <w:rsid w:val="00AA1AEC"/>
    <w:rsid w:val="00AA1DF5"/>
    <w:rsid w:val="00AA261D"/>
    <w:rsid w:val="00AA3AC5"/>
    <w:rsid w:val="00AA404E"/>
    <w:rsid w:val="00AA4FB6"/>
    <w:rsid w:val="00AA5659"/>
    <w:rsid w:val="00AA57BF"/>
    <w:rsid w:val="00AA73A3"/>
    <w:rsid w:val="00AA7592"/>
    <w:rsid w:val="00AB07D6"/>
    <w:rsid w:val="00AB2380"/>
    <w:rsid w:val="00AB36C4"/>
    <w:rsid w:val="00AB3C5B"/>
    <w:rsid w:val="00AB3CA0"/>
    <w:rsid w:val="00AB4969"/>
    <w:rsid w:val="00AB6783"/>
    <w:rsid w:val="00AB6C50"/>
    <w:rsid w:val="00AB72B5"/>
    <w:rsid w:val="00AB792F"/>
    <w:rsid w:val="00AB7DF0"/>
    <w:rsid w:val="00AC0D6C"/>
    <w:rsid w:val="00AC13B1"/>
    <w:rsid w:val="00AC1BBF"/>
    <w:rsid w:val="00AC2A74"/>
    <w:rsid w:val="00AC2ECB"/>
    <w:rsid w:val="00AC32B2"/>
    <w:rsid w:val="00AC343C"/>
    <w:rsid w:val="00AC35A8"/>
    <w:rsid w:val="00AC39AA"/>
    <w:rsid w:val="00AC39B8"/>
    <w:rsid w:val="00AC4D2D"/>
    <w:rsid w:val="00AC53B4"/>
    <w:rsid w:val="00AC5A6B"/>
    <w:rsid w:val="00AC6285"/>
    <w:rsid w:val="00AC7BCC"/>
    <w:rsid w:val="00AC7D2E"/>
    <w:rsid w:val="00AD02C6"/>
    <w:rsid w:val="00AD128C"/>
    <w:rsid w:val="00AD2814"/>
    <w:rsid w:val="00AD32E0"/>
    <w:rsid w:val="00AD42BC"/>
    <w:rsid w:val="00AD5AA3"/>
    <w:rsid w:val="00AD5D60"/>
    <w:rsid w:val="00AD67B2"/>
    <w:rsid w:val="00AD759C"/>
    <w:rsid w:val="00AE0063"/>
    <w:rsid w:val="00AE12E7"/>
    <w:rsid w:val="00AE170A"/>
    <w:rsid w:val="00AE1D51"/>
    <w:rsid w:val="00AE3125"/>
    <w:rsid w:val="00AE3E01"/>
    <w:rsid w:val="00AE4C10"/>
    <w:rsid w:val="00AE4FE4"/>
    <w:rsid w:val="00AE56B9"/>
    <w:rsid w:val="00AE60B8"/>
    <w:rsid w:val="00AE6B15"/>
    <w:rsid w:val="00AE6BD4"/>
    <w:rsid w:val="00AE723A"/>
    <w:rsid w:val="00AE7EED"/>
    <w:rsid w:val="00AF041F"/>
    <w:rsid w:val="00AF0B5A"/>
    <w:rsid w:val="00AF11D6"/>
    <w:rsid w:val="00AF2BF2"/>
    <w:rsid w:val="00AF2DF7"/>
    <w:rsid w:val="00AF330B"/>
    <w:rsid w:val="00AF5BA9"/>
    <w:rsid w:val="00AF5CC4"/>
    <w:rsid w:val="00AF6911"/>
    <w:rsid w:val="00B003D2"/>
    <w:rsid w:val="00B00AB7"/>
    <w:rsid w:val="00B00B83"/>
    <w:rsid w:val="00B01660"/>
    <w:rsid w:val="00B032FC"/>
    <w:rsid w:val="00B03A4F"/>
    <w:rsid w:val="00B0479F"/>
    <w:rsid w:val="00B04BF4"/>
    <w:rsid w:val="00B04FC3"/>
    <w:rsid w:val="00B053F0"/>
    <w:rsid w:val="00B05910"/>
    <w:rsid w:val="00B07AF4"/>
    <w:rsid w:val="00B07F8C"/>
    <w:rsid w:val="00B109DE"/>
    <w:rsid w:val="00B11F24"/>
    <w:rsid w:val="00B12BC8"/>
    <w:rsid w:val="00B12D10"/>
    <w:rsid w:val="00B141A3"/>
    <w:rsid w:val="00B147D6"/>
    <w:rsid w:val="00B167D3"/>
    <w:rsid w:val="00B17141"/>
    <w:rsid w:val="00B21108"/>
    <w:rsid w:val="00B218B9"/>
    <w:rsid w:val="00B2213B"/>
    <w:rsid w:val="00B2228F"/>
    <w:rsid w:val="00B22491"/>
    <w:rsid w:val="00B24560"/>
    <w:rsid w:val="00B24AD1"/>
    <w:rsid w:val="00B25722"/>
    <w:rsid w:val="00B306D6"/>
    <w:rsid w:val="00B31138"/>
    <w:rsid w:val="00B3138D"/>
    <w:rsid w:val="00B31575"/>
    <w:rsid w:val="00B31BCE"/>
    <w:rsid w:val="00B32049"/>
    <w:rsid w:val="00B34741"/>
    <w:rsid w:val="00B34CC8"/>
    <w:rsid w:val="00B34D5E"/>
    <w:rsid w:val="00B35B7F"/>
    <w:rsid w:val="00B36404"/>
    <w:rsid w:val="00B3675F"/>
    <w:rsid w:val="00B36A8B"/>
    <w:rsid w:val="00B36C13"/>
    <w:rsid w:val="00B37259"/>
    <w:rsid w:val="00B37BC9"/>
    <w:rsid w:val="00B37E3C"/>
    <w:rsid w:val="00B413B9"/>
    <w:rsid w:val="00B42107"/>
    <w:rsid w:val="00B42613"/>
    <w:rsid w:val="00B42F55"/>
    <w:rsid w:val="00B438AA"/>
    <w:rsid w:val="00B44906"/>
    <w:rsid w:val="00B44C7D"/>
    <w:rsid w:val="00B451E3"/>
    <w:rsid w:val="00B4572B"/>
    <w:rsid w:val="00B4600C"/>
    <w:rsid w:val="00B464F1"/>
    <w:rsid w:val="00B467DD"/>
    <w:rsid w:val="00B47234"/>
    <w:rsid w:val="00B473DF"/>
    <w:rsid w:val="00B473E4"/>
    <w:rsid w:val="00B47862"/>
    <w:rsid w:val="00B505BA"/>
    <w:rsid w:val="00B50A92"/>
    <w:rsid w:val="00B50D8E"/>
    <w:rsid w:val="00B54F45"/>
    <w:rsid w:val="00B54F83"/>
    <w:rsid w:val="00B55394"/>
    <w:rsid w:val="00B566C8"/>
    <w:rsid w:val="00B566F0"/>
    <w:rsid w:val="00B570FC"/>
    <w:rsid w:val="00B57F20"/>
    <w:rsid w:val="00B603F8"/>
    <w:rsid w:val="00B6078F"/>
    <w:rsid w:val="00B60AB1"/>
    <w:rsid w:val="00B6138A"/>
    <w:rsid w:val="00B61EA2"/>
    <w:rsid w:val="00B62BCD"/>
    <w:rsid w:val="00B6334B"/>
    <w:rsid w:val="00B64777"/>
    <w:rsid w:val="00B647A9"/>
    <w:rsid w:val="00B64F68"/>
    <w:rsid w:val="00B652B3"/>
    <w:rsid w:val="00B65A51"/>
    <w:rsid w:val="00B66E83"/>
    <w:rsid w:val="00B66FD1"/>
    <w:rsid w:val="00B673D0"/>
    <w:rsid w:val="00B67688"/>
    <w:rsid w:val="00B71125"/>
    <w:rsid w:val="00B714AE"/>
    <w:rsid w:val="00B715D1"/>
    <w:rsid w:val="00B717D6"/>
    <w:rsid w:val="00B7259C"/>
    <w:rsid w:val="00B7371E"/>
    <w:rsid w:val="00B752B1"/>
    <w:rsid w:val="00B80079"/>
    <w:rsid w:val="00B8076F"/>
    <w:rsid w:val="00B80DE8"/>
    <w:rsid w:val="00B80E53"/>
    <w:rsid w:val="00B81491"/>
    <w:rsid w:val="00B81FAE"/>
    <w:rsid w:val="00B81FC1"/>
    <w:rsid w:val="00B824DA"/>
    <w:rsid w:val="00B82BEC"/>
    <w:rsid w:val="00B82E66"/>
    <w:rsid w:val="00B82FC4"/>
    <w:rsid w:val="00B8382F"/>
    <w:rsid w:val="00B84F30"/>
    <w:rsid w:val="00B84FD0"/>
    <w:rsid w:val="00B8547D"/>
    <w:rsid w:val="00B85B24"/>
    <w:rsid w:val="00B874BD"/>
    <w:rsid w:val="00B90231"/>
    <w:rsid w:val="00B91B03"/>
    <w:rsid w:val="00B9269F"/>
    <w:rsid w:val="00B927D0"/>
    <w:rsid w:val="00B92BEA"/>
    <w:rsid w:val="00B9315E"/>
    <w:rsid w:val="00B9549F"/>
    <w:rsid w:val="00B95BD8"/>
    <w:rsid w:val="00B96995"/>
    <w:rsid w:val="00B96C39"/>
    <w:rsid w:val="00B97E7D"/>
    <w:rsid w:val="00BA0621"/>
    <w:rsid w:val="00BA2361"/>
    <w:rsid w:val="00BA2B70"/>
    <w:rsid w:val="00BA335C"/>
    <w:rsid w:val="00BA4021"/>
    <w:rsid w:val="00BA5CC5"/>
    <w:rsid w:val="00BA6E6F"/>
    <w:rsid w:val="00BB03C9"/>
    <w:rsid w:val="00BB043A"/>
    <w:rsid w:val="00BB1938"/>
    <w:rsid w:val="00BB354F"/>
    <w:rsid w:val="00BB4930"/>
    <w:rsid w:val="00BB5276"/>
    <w:rsid w:val="00BB5B4C"/>
    <w:rsid w:val="00BB5F80"/>
    <w:rsid w:val="00BB62F3"/>
    <w:rsid w:val="00BB64FF"/>
    <w:rsid w:val="00BB76DB"/>
    <w:rsid w:val="00BB7BBD"/>
    <w:rsid w:val="00BC0F42"/>
    <w:rsid w:val="00BC1968"/>
    <w:rsid w:val="00BC3966"/>
    <w:rsid w:val="00BC3CC1"/>
    <w:rsid w:val="00BC465D"/>
    <w:rsid w:val="00BC503E"/>
    <w:rsid w:val="00BC5E58"/>
    <w:rsid w:val="00BC7CBC"/>
    <w:rsid w:val="00BC7F58"/>
    <w:rsid w:val="00BD00BA"/>
    <w:rsid w:val="00BD0641"/>
    <w:rsid w:val="00BD0AE8"/>
    <w:rsid w:val="00BD0C4A"/>
    <w:rsid w:val="00BD18DC"/>
    <w:rsid w:val="00BD2997"/>
    <w:rsid w:val="00BD2DB9"/>
    <w:rsid w:val="00BD3139"/>
    <w:rsid w:val="00BD4606"/>
    <w:rsid w:val="00BD4AE0"/>
    <w:rsid w:val="00BD5C2E"/>
    <w:rsid w:val="00BD5EBC"/>
    <w:rsid w:val="00BD7051"/>
    <w:rsid w:val="00BD79E0"/>
    <w:rsid w:val="00BE01C4"/>
    <w:rsid w:val="00BE08FD"/>
    <w:rsid w:val="00BE147C"/>
    <w:rsid w:val="00BE1A38"/>
    <w:rsid w:val="00BE1CEF"/>
    <w:rsid w:val="00BE2CCD"/>
    <w:rsid w:val="00BE33B8"/>
    <w:rsid w:val="00BE3E4F"/>
    <w:rsid w:val="00BE57AC"/>
    <w:rsid w:val="00BE57D7"/>
    <w:rsid w:val="00BE6172"/>
    <w:rsid w:val="00BE6C5A"/>
    <w:rsid w:val="00BE7B60"/>
    <w:rsid w:val="00BF05AF"/>
    <w:rsid w:val="00BF105A"/>
    <w:rsid w:val="00BF109E"/>
    <w:rsid w:val="00BF4CF3"/>
    <w:rsid w:val="00BF5205"/>
    <w:rsid w:val="00BF64A7"/>
    <w:rsid w:val="00BF6D98"/>
    <w:rsid w:val="00BF76B2"/>
    <w:rsid w:val="00BF7F8D"/>
    <w:rsid w:val="00C003FB"/>
    <w:rsid w:val="00C00454"/>
    <w:rsid w:val="00C012C8"/>
    <w:rsid w:val="00C01741"/>
    <w:rsid w:val="00C022DF"/>
    <w:rsid w:val="00C02BD2"/>
    <w:rsid w:val="00C03881"/>
    <w:rsid w:val="00C0391D"/>
    <w:rsid w:val="00C03BB9"/>
    <w:rsid w:val="00C03F1F"/>
    <w:rsid w:val="00C0406E"/>
    <w:rsid w:val="00C04EEE"/>
    <w:rsid w:val="00C05D2E"/>
    <w:rsid w:val="00C05D30"/>
    <w:rsid w:val="00C05E38"/>
    <w:rsid w:val="00C06684"/>
    <w:rsid w:val="00C0697E"/>
    <w:rsid w:val="00C101B7"/>
    <w:rsid w:val="00C109F6"/>
    <w:rsid w:val="00C11801"/>
    <w:rsid w:val="00C122E0"/>
    <w:rsid w:val="00C1416C"/>
    <w:rsid w:val="00C14FC6"/>
    <w:rsid w:val="00C16A3C"/>
    <w:rsid w:val="00C16E4B"/>
    <w:rsid w:val="00C171C4"/>
    <w:rsid w:val="00C201C3"/>
    <w:rsid w:val="00C210F7"/>
    <w:rsid w:val="00C21531"/>
    <w:rsid w:val="00C2205E"/>
    <w:rsid w:val="00C220E0"/>
    <w:rsid w:val="00C23ACF"/>
    <w:rsid w:val="00C24DAA"/>
    <w:rsid w:val="00C250D5"/>
    <w:rsid w:val="00C25196"/>
    <w:rsid w:val="00C26666"/>
    <w:rsid w:val="00C26FD1"/>
    <w:rsid w:val="00C27369"/>
    <w:rsid w:val="00C30226"/>
    <w:rsid w:val="00C30BDA"/>
    <w:rsid w:val="00C31106"/>
    <w:rsid w:val="00C329FE"/>
    <w:rsid w:val="00C34385"/>
    <w:rsid w:val="00C3510A"/>
    <w:rsid w:val="00C35666"/>
    <w:rsid w:val="00C3571B"/>
    <w:rsid w:val="00C36ED8"/>
    <w:rsid w:val="00C3717E"/>
    <w:rsid w:val="00C372A0"/>
    <w:rsid w:val="00C378E4"/>
    <w:rsid w:val="00C379BD"/>
    <w:rsid w:val="00C42920"/>
    <w:rsid w:val="00C430F2"/>
    <w:rsid w:val="00C431DC"/>
    <w:rsid w:val="00C4340E"/>
    <w:rsid w:val="00C452D9"/>
    <w:rsid w:val="00C50889"/>
    <w:rsid w:val="00C50A9E"/>
    <w:rsid w:val="00C50AED"/>
    <w:rsid w:val="00C50B7F"/>
    <w:rsid w:val="00C51033"/>
    <w:rsid w:val="00C512B9"/>
    <w:rsid w:val="00C515EF"/>
    <w:rsid w:val="00C51A2F"/>
    <w:rsid w:val="00C51A44"/>
    <w:rsid w:val="00C51E72"/>
    <w:rsid w:val="00C526B7"/>
    <w:rsid w:val="00C539EA"/>
    <w:rsid w:val="00C53A0E"/>
    <w:rsid w:val="00C54707"/>
    <w:rsid w:val="00C54ECB"/>
    <w:rsid w:val="00C5558B"/>
    <w:rsid w:val="00C605EA"/>
    <w:rsid w:val="00C60EA1"/>
    <w:rsid w:val="00C6117E"/>
    <w:rsid w:val="00C61207"/>
    <w:rsid w:val="00C618EF"/>
    <w:rsid w:val="00C61EE7"/>
    <w:rsid w:val="00C62CDD"/>
    <w:rsid w:val="00C630E5"/>
    <w:rsid w:val="00C63EBD"/>
    <w:rsid w:val="00C65A8B"/>
    <w:rsid w:val="00C678F8"/>
    <w:rsid w:val="00C67F62"/>
    <w:rsid w:val="00C67F98"/>
    <w:rsid w:val="00C70398"/>
    <w:rsid w:val="00C70559"/>
    <w:rsid w:val="00C70CE9"/>
    <w:rsid w:val="00C72E48"/>
    <w:rsid w:val="00C73692"/>
    <w:rsid w:val="00C73B1B"/>
    <w:rsid w:val="00C74216"/>
    <w:rsid w:val="00C76158"/>
    <w:rsid w:val="00C7687E"/>
    <w:rsid w:val="00C804B0"/>
    <w:rsid w:val="00C8133F"/>
    <w:rsid w:val="00C819E1"/>
    <w:rsid w:val="00C82271"/>
    <w:rsid w:val="00C822E3"/>
    <w:rsid w:val="00C824FE"/>
    <w:rsid w:val="00C828A0"/>
    <w:rsid w:val="00C834DE"/>
    <w:rsid w:val="00C83F73"/>
    <w:rsid w:val="00C867CB"/>
    <w:rsid w:val="00C871FB"/>
    <w:rsid w:val="00C87441"/>
    <w:rsid w:val="00C90102"/>
    <w:rsid w:val="00C90342"/>
    <w:rsid w:val="00C909BF"/>
    <w:rsid w:val="00C90A6D"/>
    <w:rsid w:val="00C90E1D"/>
    <w:rsid w:val="00C915AA"/>
    <w:rsid w:val="00C91B3C"/>
    <w:rsid w:val="00C92033"/>
    <w:rsid w:val="00C92898"/>
    <w:rsid w:val="00C92F65"/>
    <w:rsid w:val="00C9378C"/>
    <w:rsid w:val="00C93818"/>
    <w:rsid w:val="00C93DEA"/>
    <w:rsid w:val="00C93F27"/>
    <w:rsid w:val="00C9486C"/>
    <w:rsid w:val="00C97A13"/>
    <w:rsid w:val="00CA028B"/>
    <w:rsid w:val="00CA1703"/>
    <w:rsid w:val="00CA18EB"/>
    <w:rsid w:val="00CA1D9A"/>
    <w:rsid w:val="00CA32AC"/>
    <w:rsid w:val="00CA32AF"/>
    <w:rsid w:val="00CA38D6"/>
    <w:rsid w:val="00CA4340"/>
    <w:rsid w:val="00CA4FE6"/>
    <w:rsid w:val="00CA5075"/>
    <w:rsid w:val="00CA580A"/>
    <w:rsid w:val="00CA586F"/>
    <w:rsid w:val="00CA6951"/>
    <w:rsid w:val="00CA6A6B"/>
    <w:rsid w:val="00CA71C4"/>
    <w:rsid w:val="00CA7D30"/>
    <w:rsid w:val="00CA7D6E"/>
    <w:rsid w:val="00CB009A"/>
    <w:rsid w:val="00CB25D5"/>
    <w:rsid w:val="00CB4614"/>
    <w:rsid w:val="00CB4E65"/>
    <w:rsid w:val="00CB575E"/>
    <w:rsid w:val="00CB5F53"/>
    <w:rsid w:val="00CB687B"/>
    <w:rsid w:val="00CB6E47"/>
    <w:rsid w:val="00CB75E6"/>
    <w:rsid w:val="00CB7AF4"/>
    <w:rsid w:val="00CC0C89"/>
    <w:rsid w:val="00CC0F66"/>
    <w:rsid w:val="00CC170D"/>
    <w:rsid w:val="00CC1888"/>
    <w:rsid w:val="00CC203D"/>
    <w:rsid w:val="00CC21F1"/>
    <w:rsid w:val="00CC2EFB"/>
    <w:rsid w:val="00CC3256"/>
    <w:rsid w:val="00CC3293"/>
    <w:rsid w:val="00CC3CA8"/>
    <w:rsid w:val="00CC4643"/>
    <w:rsid w:val="00CC475B"/>
    <w:rsid w:val="00CC5310"/>
    <w:rsid w:val="00CC55DD"/>
    <w:rsid w:val="00CC5ECB"/>
    <w:rsid w:val="00CC6BAC"/>
    <w:rsid w:val="00CC6F2A"/>
    <w:rsid w:val="00CC7FD9"/>
    <w:rsid w:val="00CD0409"/>
    <w:rsid w:val="00CD0B15"/>
    <w:rsid w:val="00CD2C6C"/>
    <w:rsid w:val="00CD30D1"/>
    <w:rsid w:val="00CD3C45"/>
    <w:rsid w:val="00CD4FE9"/>
    <w:rsid w:val="00CD585C"/>
    <w:rsid w:val="00CD6779"/>
    <w:rsid w:val="00CD6F4E"/>
    <w:rsid w:val="00CD7E41"/>
    <w:rsid w:val="00CE01EC"/>
    <w:rsid w:val="00CE0CFF"/>
    <w:rsid w:val="00CE1664"/>
    <w:rsid w:val="00CE1E75"/>
    <w:rsid w:val="00CE2474"/>
    <w:rsid w:val="00CE24EE"/>
    <w:rsid w:val="00CE2A0F"/>
    <w:rsid w:val="00CE2BA5"/>
    <w:rsid w:val="00CE2D1F"/>
    <w:rsid w:val="00CE34A6"/>
    <w:rsid w:val="00CE419C"/>
    <w:rsid w:val="00CE424B"/>
    <w:rsid w:val="00CE5238"/>
    <w:rsid w:val="00CE584A"/>
    <w:rsid w:val="00CE6231"/>
    <w:rsid w:val="00CE7514"/>
    <w:rsid w:val="00CF02D7"/>
    <w:rsid w:val="00CF107D"/>
    <w:rsid w:val="00CF129F"/>
    <w:rsid w:val="00CF1C88"/>
    <w:rsid w:val="00CF24F9"/>
    <w:rsid w:val="00CF2A59"/>
    <w:rsid w:val="00CF4965"/>
    <w:rsid w:val="00CF672A"/>
    <w:rsid w:val="00CF6BB2"/>
    <w:rsid w:val="00CF7AA6"/>
    <w:rsid w:val="00D00742"/>
    <w:rsid w:val="00D019A5"/>
    <w:rsid w:val="00D020B3"/>
    <w:rsid w:val="00D02E63"/>
    <w:rsid w:val="00D02EB1"/>
    <w:rsid w:val="00D02FBD"/>
    <w:rsid w:val="00D0361B"/>
    <w:rsid w:val="00D03B5F"/>
    <w:rsid w:val="00D04380"/>
    <w:rsid w:val="00D04605"/>
    <w:rsid w:val="00D06502"/>
    <w:rsid w:val="00D070B0"/>
    <w:rsid w:val="00D109CA"/>
    <w:rsid w:val="00D12563"/>
    <w:rsid w:val="00D12FC6"/>
    <w:rsid w:val="00D1363F"/>
    <w:rsid w:val="00D1424D"/>
    <w:rsid w:val="00D1546A"/>
    <w:rsid w:val="00D2064A"/>
    <w:rsid w:val="00D2280D"/>
    <w:rsid w:val="00D22944"/>
    <w:rsid w:val="00D23F82"/>
    <w:rsid w:val="00D240A5"/>
    <w:rsid w:val="00D248DE"/>
    <w:rsid w:val="00D24E10"/>
    <w:rsid w:val="00D25295"/>
    <w:rsid w:val="00D25828"/>
    <w:rsid w:val="00D263E0"/>
    <w:rsid w:val="00D26BA4"/>
    <w:rsid w:val="00D26BB2"/>
    <w:rsid w:val="00D270F0"/>
    <w:rsid w:val="00D30125"/>
    <w:rsid w:val="00D3061C"/>
    <w:rsid w:val="00D30DCD"/>
    <w:rsid w:val="00D31350"/>
    <w:rsid w:val="00D316FD"/>
    <w:rsid w:val="00D325B2"/>
    <w:rsid w:val="00D33114"/>
    <w:rsid w:val="00D33140"/>
    <w:rsid w:val="00D336CD"/>
    <w:rsid w:val="00D3484D"/>
    <w:rsid w:val="00D369D4"/>
    <w:rsid w:val="00D37C5C"/>
    <w:rsid w:val="00D37FE8"/>
    <w:rsid w:val="00D40206"/>
    <w:rsid w:val="00D40365"/>
    <w:rsid w:val="00D40450"/>
    <w:rsid w:val="00D40E6B"/>
    <w:rsid w:val="00D40FE0"/>
    <w:rsid w:val="00D42923"/>
    <w:rsid w:val="00D43678"/>
    <w:rsid w:val="00D43742"/>
    <w:rsid w:val="00D43E41"/>
    <w:rsid w:val="00D44AB2"/>
    <w:rsid w:val="00D47F2A"/>
    <w:rsid w:val="00D511BB"/>
    <w:rsid w:val="00D5155A"/>
    <w:rsid w:val="00D51A81"/>
    <w:rsid w:val="00D52809"/>
    <w:rsid w:val="00D52B0E"/>
    <w:rsid w:val="00D52FEB"/>
    <w:rsid w:val="00D548A7"/>
    <w:rsid w:val="00D55B2C"/>
    <w:rsid w:val="00D565E0"/>
    <w:rsid w:val="00D566C8"/>
    <w:rsid w:val="00D56A2A"/>
    <w:rsid w:val="00D57060"/>
    <w:rsid w:val="00D57B64"/>
    <w:rsid w:val="00D6085E"/>
    <w:rsid w:val="00D60B35"/>
    <w:rsid w:val="00D616F5"/>
    <w:rsid w:val="00D61B6D"/>
    <w:rsid w:val="00D62707"/>
    <w:rsid w:val="00D62727"/>
    <w:rsid w:val="00D62811"/>
    <w:rsid w:val="00D63377"/>
    <w:rsid w:val="00D63E63"/>
    <w:rsid w:val="00D64FCC"/>
    <w:rsid w:val="00D65130"/>
    <w:rsid w:val="00D6535E"/>
    <w:rsid w:val="00D66C58"/>
    <w:rsid w:val="00D67180"/>
    <w:rsid w:val="00D67D08"/>
    <w:rsid w:val="00D70077"/>
    <w:rsid w:val="00D70E3C"/>
    <w:rsid w:val="00D710FC"/>
    <w:rsid w:val="00D731F3"/>
    <w:rsid w:val="00D73446"/>
    <w:rsid w:val="00D73499"/>
    <w:rsid w:val="00D74311"/>
    <w:rsid w:val="00D74A94"/>
    <w:rsid w:val="00D74F6F"/>
    <w:rsid w:val="00D7549B"/>
    <w:rsid w:val="00D75999"/>
    <w:rsid w:val="00D76832"/>
    <w:rsid w:val="00D770A4"/>
    <w:rsid w:val="00D7778F"/>
    <w:rsid w:val="00D777B2"/>
    <w:rsid w:val="00D80867"/>
    <w:rsid w:val="00D818DF"/>
    <w:rsid w:val="00D81E84"/>
    <w:rsid w:val="00D83469"/>
    <w:rsid w:val="00D84552"/>
    <w:rsid w:val="00D85158"/>
    <w:rsid w:val="00D8542D"/>
    <w:rsid w:val="00D856C9"/>
    <w:rsid w:val="00D85E78"/>
    <w:rsid w:val="00D86544"/>
    <w:rsid w:val="00D868B1"/>
    <w:rsid w:val="00D876F4"/>
    <w:rsid w:val="00D906E5"/>
    <w:rsid w:val="00D90880"/>
    <w:rsid w:val="00D90E01"/>
    <w:rsid w:val="00D91103"/>
    <w:rsid w:val="00D9110F"/>
    <w:rsid w:val="00D913F8"/>
    <w:rsid w:val="00D9170F"/>
    <w:rsid w:val="00D91B7C"/>
    <w:rsid w:val="00D9208D"/>
    <w:rsid w:val="00D92C89"/>
    <w:rsid w:val="00D9480D"/>
    <w:rsid w:val="00D957A4"/>
    <w:rsid w:val="00D962F2"/>
    <w:rsid w:val="00D96804"/>
    <w:rsid w:val="00DA00E9"/>
    <w:rsid w:val="00DA0465"/>
    <w:rsid w:val="00DA14EC"/>
    <w:rsid w:val="00DA2923"/>
    <w:rsid w:val="00DA339B"/>
    <w:rsid w:val="00DA38A5"/>
    <w:rsid w:val="00DA3A19"/>
    <w:rsid w:val="00DA4089"/>
    <w:rsid w:val="00DA469B"/>
    <w:rsid w:val="00DA5289"/>
    <w:rsid w:val="00DA55B5"/>
    <w:rsid w:val="00DA6E83"/>
    <w:rsid w:val="00DB0C07"/>
    <w:rsid w:val="00DB0DEA"/>
    <w:rsid w:val="00DB17AB"/>
    <w:rsid w:val="00DB212C"/>
    <w:rsid w:val="00DB2416"/>
    <w:rsid w:val="00DB2487"/>
    <w:rsid w:val="00DB2F56"/>
    <w:rsid w:val="00DB367F"/>
    <w:rsid w:val="00DB3BC6"/>
    <w:rsid w:val="00DB422A"/>
    <w:rsid w:val="00DB5B71"/>
    <w:rsid w:val="00DB5F21"/>
    <w:rsid w:val="00DB6597"/>
    <w:rsid w:val="00DB6F43"/>
    <w:rsid w:val="00DB730E"/>
    <w:rsid w:val="00DB7987"/>
    <w:rsid w:val="00DC0DE1"/>
    <w:rsid w:val="00DC1C06"/>
    <w:rsid w:val="00DC1FB0"/>
    <w:rsid w:val="00DC23CE"/>
    <w:rsid w:val="00DC2BF7"/>
    <w:rsid w:val="00DC328F"/>
    <w:rsid w:val="00DC40E1"/>
    <w:rsid w:val="00DC5AEF"/>
    <w:rsid w:val="00DC5B91"/>
    <w:rsid w:val="00DC5CA1"/>
    <w:rsid w:val="00DC6A71"/>
    <w:rsid w:val="00DC6DB0"/>
    <w:rsid w:val="00DC7864"/>
    <w:rsid w:val="00DD0309"/>
    <w:rsid w:val="00DD0547"/>
    <w:rsid w:val="00DD05D9"/>
    <w:rsid w:val="00DD1DC0"/>
    <w:rsid w:val="00DD2E9D"/>
    <w:rsid w:val="00DD3DE6"/>
    <w:rsid w:val="00DD5411"/>
    <w:rsid w:val="00DD5CCE"/>
    <w:rsid w:val="00DD5EEE"/>
    <w:rsid w:val="00DD5FD9"/>
    <w:rsid w:val="00DD6540"/>
    <w:rsid w:val="00DD7B24"/>
    <w:rsid w:val="00DD7DAA"/>
    <w:rsid w:val="00DD7F9A"/>
    <w:rsid w:val="00DE06F6"/>
    <w:rsid w:val="00DE0B69"/>
    <w:rsid w:val="00DE18D7"/>
    <w:rsid w:val="00DE22CA"/>
    <w:rsid w:val="00DE2749"/>
    <w:rsid w:val="00DE3D91"/>
    <w:rsid w:val="00DE452D"/>
    <w:rsid w:val="00DE4D32"/>
    <w:rsid w:val="00DE5D48"/>
    <w:rsid w:val="00DE6F41"/>
    <w:rsid w:val="00DE75F9"/>
    <w:rsid w:val="00DE7844"/>
    <w:rsid w:val="00DF10FA"/>
    <w:rsid w:val="00DF1637"/>
    <w:rsid w:val="00DF16B7"/>
    <w:rsid w:val="00DF1EBB"/>
    <w:rsid w:val="00DF36D8"/>
    <w:rsid w:val="00DF4129"/>
    <w:rsid w:val="00DF43DA"/>
    <w:rsid w:val="00DF5043"/>
    <w:rsid w:val="00DF59C2"/>
    <w:rsid w:val="00E01238"/>
    <w:rsid w:val="00E01330"/>
    <w:rsid w:val="00E02820"/>
    <w:rsid w:val="00E0299B"/>
    <w:rsid w:val="00E03006"/>
    <w:rsid w:val="00E0357D"/>
    <w:rsid w:val="00E03D32"/>
    <w:rsid w:val="00E03FC6"/>
    <w:rsid w:val="00E049C6"/>
    <w:rsid w:val="00E04CB9"/>
    <w:rsid w:val="00E054EB"/>
    <w:rsid w:val="00E06EF9"/>
    <w:rsid w:val="00E0706F"/>
    <w:rsid w:val="00E077ED"/>
    <w:rsid w:val="00E07BF4"/>
    <w:rsid w:val="00E12FBA"/>
    <w:rsid w:val="00E1382C"/>
    <w:rsid w:val="00E13D15"/>
    <w:rsid w:val="00E15913"/>
    <w:rsid w:val="00E1624F"/>
    <w:rsid w:val="00E16F66"/>
    <w:rsid w:val="00E17C25"/>
    <w:rsid w:val="00E208F2"/>
    <w:rsid w:val="00E215CC"/>
    <w:rsid w:val="00E21800"/>
    <w:rsid w:val="00E21FF9"/>
    <w:rsid w:val="00E2371E"/>
    <w:rsid w:val="00E2378C"/>
    <w:rsid w:val="00E24E17"/>
    <w:rsid w:val="00E2514B"/>
    <w:rsid w:val="00E25B2B"/>
    <w:rsid w:val="00E2664E"/>
    <w:rsid w:val="00E26AFA"/>
    <w:rsid w:val="00E303D9"/>
    <w:rsid w:val="00E30503"/>
    <w:rsid w:val="00E305B4"/>
    <w:rsid w:val="00E30F77"/>
    <w:rsid w:val="00E31553"/>
    <w:rsid w:val="00E3157E"/>
    <w:rsid w:val="00E340DD"/>
    <w:rsid w:val="00E34C68"/>
    <w:rsid w:val="00E35134"/>
    <w:rsid w:val="00E35E9C"/>
    <w:rsid w:val="00E36A6D"/>
    <w:rsid w:val="00E401E5"/>
    <w:rsid w:val="00E40954"/>
    <w:rsid w:val="00E422DD"/>
    <w:rsid w:val="00E427E4"/>
    <w:rsid w:val="00E42E5F"/>
    <w:rsid w:val="00E433A7"/>
    <w:rsid w:val="00E45240"/>
    <w:rsid w:val="00E508D1"/>
    <w:rsid w:val="00E50A8F"/>
    <w:rsid w:val="00E50F2E"/>
    <w:rsid w:val="00E513FB"/>
    <w:rsid w:val="00E52866"/>
    <w:rsid w:val="00E52A08"/>
    <w:rsid w:val="00E52DE4"/>
    <w:rsid w:val="00E536A4"/>
    <w:rsid w:val="00E54ACE"/>
    <w:rsid w:val="00E54C1C"/>
    <w:rsid w:val="00E557D8"/>
    <w:rsid w:val="00E56376"/>
    <w:rsid w:val="00E576A3"/>
    <w:rsid w:val="00E60BAF"/>
    <w:rsid w:val="00E62067"/>
    <w:rsid w:val="00E62822"/>
    <w:rsid w:val="00E62B59"/>
    <w:rsid w:val="00E62C0C"/>
    <w:rsid w:val="00E62C91"/>
    <w:rsid w:val="00E6361B"/>
    <w:rsid w:val="00E63ADA"/>
    <w:rsid w:val="00E64D2E"/>
    <w:rsid w:val="00E64EE2"/>
    <w:rsid w:val="00E65661"/>
    <w:rsid w:val="00E6634F"/>
    <w:rsid w:val="00E66659"/>
    <w:rsid w:val="00E67A7A"/>
    <w:rsid w:val="00E67E5B"/>
    <w:rsid w:val="00E70C96"/>
    <w:rsid w:val="00E71EBE"/>
    <w:rsid w:val="00E725C7"/>
    <w:rsid w:val="00E73684"/>
    <w:rsid w:val="00E73EEA"/>
    <w:rsid w:val="00E73EF2"/>
    <w:rsid w:val="00E75E09"/>
    <w:rsid w:val="00E7613C"/>
    <w:rsid w:val="00E77249"/>
    <w:rsid w:val="00E77F83"/>
    <w:rsid w:val="00E8072C"/>
    <w:rsid w:val="00E83827"/>
    <w:rsid w:val="00E8382F"/>
    <w:rsid w:val="00E90BB1"/>
    <w:rsid w:val="00E91822"/>
    <w:rsid w:val="00E935DC"/>
    <w:rsid w:val="00E95DEE"/>
    <w:rsid w:val="00E95F0E"/>
    <w:rsid w:val="00E96365"/>
    <w:rsid w:val="00E963D9"/>
    <w:rsid w:val="00E9730E"/>
    <w:rsid w:val="00EA1984"/>
    <w:rsid w:val="00EA3C00"/>
    <w:rsid w:val="00EA3D53"/>
    <w:rsid w:val="00EA3F2D"/>
    <w:rsid w:val="00EA3F81"/>
    <w:rsid w:val="00EA4484"/>
    <w:rsid w:val="00EA492D"/>
    <w:rsid w:val="00EA54F6"/>
    <w:rsid w:val="00EA55CB"/>
    <w:rsid w:val="00EA56C7"/>
    <w:rsid w:val="00EA5CE7"/>
    <w:rsid w:val="00EA5FCA"/>
    <w:rsid w:val="00EA664A"/>
    <w:rsid w:val="00EA70C4"/>
    <w:rsid w:val="00EA7429"/>
    <w:rsid w:val="00EA79DF"/>
    <w:rsid w:val="00EB1032"/>
    <w:rsid w:val="00EB155B"/>
    <w:rsid w:val="00EB1F73"/>
    <w:rsid w:val="00EB2CFA"/>
    <w:rsid w:val="00EB30C4"/>
    <w:rsid w:val="00EB3213"/>
    <w:rsid w:val="00EB573F"/>
    <w:rsid w:val="00EB6575"/>
    <w:rsid w:val="00EB7001"/>
    <w:rsid w:val="00EB74B1"/>
    <w:rsid w:val="00EC0875"/>
    <w:rsid w:val="00EC297E"/>
    <w:rsid w:val="00EC2A61"/>
    <w:rsid w:val="00EC36E4"/>
    <w:rsid w:val="00EC379C"/>
    <w:rsid w:val="00EC46C1"/>
    <w:rsid w:val="00EC4909"/>
    <w:rsid w:val="00EC4911"/>
    <w:rsid w:val="00EC5151"/>
    <w:rsid w:val="00EC574C"/>
    <w:rsid w:val="00EC5BDA"/>
    <w:rsid w:val="00EC6915"/>
    <w:rsid w:val="00EC703C"/>
    <w:rsid w:val="00EC73B2"/>
    <w:rsid w:val="00EC7C3C"/>
    <w:rsid w:val="00EC7E7F"/>
    <w:rsid w:val="00ED1C3E"/>
    <w:rsid w:val="00ED1C8F"/>
    <w:rsid w:val="00ED1E48"/>
    <w:rsid w:val="00ED22DA"/>
    <w:rsid w:val="00ED3CAB"/>
    <w:rsid w:val="00ED3E02"/>
    <w:rsid w:val="00ED51D1"/>
    <w:rsid w:val="00ED5470"/>
    <w:rsid w:val="00ED6AB1"/>
    <w:rsid w:val="00ED7D88"/>
    <w:rsid w:val="00EE1311"/>
    <w:rsid w:val="00EE2CFF"/>
    <w:rsid w:val="00EE4062"/>
    <w:rsid w:val="00EE40EF"/>
    <w:rsid w:val="00EE4C9F"/>
    <w:rsid w:val="00EE5C59"/>
    <w:rsid w:val="00EE6551"/>
    <w:rsid w:val="00EE6BF3"/>
    <w:rsid w:val="00EF0C51"/>
    <w:rsid w:val="00EF0D9F"/>
    <w:rsid w:val="00EF2EB2"/>
    <w:rsid w:val="00EF344E"/>
    <w:rsid w:val="00EF4396"/>
    <w:rsid w:val="00EF5C19"/>
    <w:rsid w:val="00EF7862"/>
    <w:rsid w:val="00EF7F41"/>
    <w:rsid w:val="00F0077B"/>
    <w:rsid w:val="00F00F41"/>
    <w:rsid w:val="00F01922"/>
    <w:rsid w:val="00F026C4"/>
    <w:rsid w:val="00F027C6"/>
    <w:rsid w:val="00F03172"/>
    <w:rsid w:val="00F03973"/>
    <w:rsid w:val="00F03A59"/>
    <w:rsid w:val="00F070B5"/>
    <w:rsid w:val="00F0746A"/>
    <w:rsid w:val="00F07599"/>
    <w:rsid w:val="00F119BA"/>
    <w:rsid w:val="00F12C3A"/>
    <w:rsid w:val="00F12D58"/>
    <w:rsid w:val="00F12E71"/>
    <w:rsid w:val="00F133D6"/>
    <w:rsid w:val="00F13587"/>
    <w:rsid w:val="00F14D2D"/>
    <w:rsid w:val="00F16618"/>
    <w:rsid w:val="00F2105C"/>
    <w:rsid w:val="00F217C0"/>
    <w:rsid w:val="00F218AC"/>
    <w:rsid w:val="00F221C6"/>
    <w:rsid w:val="00F22A14"/>
    <w:rsid w:val="00F23216"/>
    <w:rsid w:val="00F240BB"/>
    <w:rsid w:val="00F244B6"/>
    <w:rsid w:val="00F260AA"/>
    <w:rsid w:val="00F27027"/>
    <w:rsid w:val="00F279E8"/>
    <w:rsid w:val="00F3056A"/>
    <w:rsid w:val="00F316E5"/>
    <w:rsid w:val="00F31E5E"/>
    <w:rsid w:val="00F320E3"/>
    <w:rsid w:val="00F326A0"/>
    <w:rsid w:val="00F3302B"/>
    <w:rsid w:val="00F33482"/>
    <w:rsid w:val="00F337F5"/>
    <w:rsid w:val="00F34012"/>
    <w:rsid w:val="00F34086"/>
    <w:rsid w:val="00F34930"/>
    <w:rsid w:val="00F357EF"/>
    <w:rsid w:val="00F35FFD"/>
    <w:rsid w:val="00F36413"/>
    <w:rsid w:val="00F366D4"/>
    <w:rsid w:val="00F36D02"/>
    <w:rsid w:val="00F37956"/>
    <w:rsid w:val="00F37DEC"/>
    <w:rsid w:val="00F37E72"/>
    <w:rsid w:val="00F40336"/>
    <w:rsid w:val="00F40CC6"/>
    <w:rsid w:val="00F40D6A"/>
    <w:rsid w:val="00F4147C"/>
    <w:rsid w:val="00F414A3"/>
    <w:rsid w:val="00F415E0"/>
    <w:rsid w:val="00F425B9"/>
    <w:rsid w:val="00F42D22"/>
    <w:rsid w:val="00F443BD"/>
    <w:rsid w:val="00F4448F"/>
    <w:rsid w:val="00F4488C"/>
    <w:rsid w:val="00F44A32"/>
    <w:rsid w:val="00F450AC"/>
    <w:rsid w:val="00F45BB5"/>
    <w:rsid w:val="00F46B3B"/>
    <w:rsid w:val="00F470DE"/>
    <w:rsid w:val="00F50394"/>
    <w:rsid w:val="00F50D79"/>
    <w:rsid w:val="00F51531"/>
    <w:rsid w:val="00F5284A"/>
    <w:rsid w:val="00F52A75"/>
    <w:rsid w:val="00F52D2F"/>
    <w:rsid w:val="00F53BB8"/>
    <w:rsid w:val="00F54155"/>
    <w:rsid w:val="00F54F09"/>
    <w:rsid w:val="00F565FA"/>
    <w:rsid w:val="00F56CD3"/>
    <w:rsid w:val="00F57FED"/>
    <w:rsid w:val="00F601E2"/>
    <w:rsid w:val="00F605F3"/>
    <w:rsid w:val="00F60FBC"/>
    <w:rsid w:val="00F61D6A"/>
    <w:rsid w:val="00F63C0F"/>
    <w:rsid w:val="00F63C9A"/>
    <w:rsid w:val="00F65049"/>
    <w:rsid w:val="00F65693"/>
    <w:rsid w:val="00F66A83"/>
    <w:rsid w:val="00F674AD"/>
    <w:rsid w:val="00F70CDC"/>
    <w:rsid w:val="00F71300"/>
    <w:rsid w:val="00F7130E"/>
    <w:rsid w:val="00F71E6B"/>
    <w:rsid w:val="00F72F6E"/>
    <w:rsid w:val="00F73747"/>
    <w:rsid w:val="00F75BF0"/>
    <w:rsid w:val="00F75C1D"/>
    <w:rsid w:val="00F76A20"/>
    <w:rsid w:val="00F77C6E"/>
    <w:rsid w:val="00F807F8"/>
    <w:rsid w:val="00F80A74"/>
    <w:rsid w:val="00F81BF0"/>
    <w:rsid w:val="00F821BE"/>
    <w:rsid w:val="00F83DDC"/>
    <w:rsid w:val="00F83EB6"/>
    <w:rsid w:val="00F84184"/>
    <w:rsid w:val="00F841A0"/>
    <w:rsid w:val="00F8574E"/>
    <w:rsid w:val="00F933DC"/>
    <w:rsid w:val="00F94998"/>
    <w:rsid w:val="00F94BFC"/>
    <w:rsid w:val="00F94DC0"/>
    <w:rsid w:val="00F955F6"/>
    <w:rsid w:val="00F95D0D"/>
    <w:rsid w:val="00F9642A"/>
    <w:rsid w:val="00F965C6"/>
    <w:rsid w:val="00F97041"/>
    <w:rsid w:val="00F972F2"/>
    <w:rsid w:val="00F97F08"/>
    <w:rsid w:val="00FA0043"/>
    <w:rsid w:val="00FA0395"/>
    <w:rsid w:val="00FA0EC2"/>
    <w:rsid w:val="00FA314D"/>
    <w:rsid w:val="00FA349B"/>
    <w:rsid w:val="00FA3ACE"/>
    <w:rsid w:val="00FA45FA"/>
    <w:rsid w:val="00FA4A47"/>
    <w:rsid w:val="00FA5AF0"/>
    <w:rsid w:val="00FA6F7F"/>
    <w:rsid w:val="00FA7E0A"/>
    <w:rsid w:val="00FB0018"/>
    <w:rsid w:val="00FB0BB1"/>
    <w:rsid w:val="00FB3338"/>
    <w:rsid w:val="00FB3C96"/>
    <w:rsid w:val="00FB4039"/>
    <w:rsid w:val="00FB43A6"/>
    <w:rsid w:val="00FB537E"/>
    <w:rsid w:val="00FB54B3"/>
    <w:rsid w:val="00FB5509"/>
    <w:rsid w:val="00FB5FC2"/>
    <w:rsid w:val="00FB62BD"/>
    <w:rsid w:val="00FB646C"/>
    <w:rsid w:val="00FB6999"/>
    <w:rsid w:val="00FB69AB"/>
    <w:rsid w:val="00FB6E61"/>
    <w:rsid w:val="00FC040D"/>
    <w:rsid w:val="00FC0D93"/>
    <w:rsid w:val="00FC0FFD"/>
    <w:rsid w:val="00FC1404"/>
    <w:rsid w:val="00FC141F"/>
    <w:rsid w:val="00FC2B8C"/>
    <w:rsid w:val="00FC3056"/>
    <w:rsid w:val="00FC44DD"/>
    <w:rsid w:val="00FC45A4"/>
    <w:rsid w:val="00FC54FE"/>
    <w:rsid w:val="00FC7328"/>
    <w:rsid w:val="00FC73F1"/>
    <w:rsid w:val="00FC79A1"/>
    <w:rsid w:val="00FC7F6E"/>
    <w:rsid w:val="00FD0121"/>
    <w:rsid w:val="00FD0F9A"/>
    <w:rsid w:val="00FD2230"/>
    <w:rsid w:val="00FD2BAA"/>
    <w:rsid w:val="00FD3F4E"/>
    <w:rsid w:val="00FD4A0E"/>
    <w:rsid w:val="00FD531C"/>
    <w:rsid w:val="00FD54F3"/>
    <w:rsid w:val="00FD640E"/>
    <w:rsid w:val="00FD6C04"/>
    <w:rsid w:val="00FE1566"/>
    <w:rsid w:val="00FE1B5A"/>
    <w:rsid w:val="00FE1FE5"/>
    <w:rsid w:val="00FE2DED"/>
    <w:rsid w:val="00FE4404"/>
    <w:rsid w:val="00FE4B6B"/>
    <w:rsid w:val="00FE5187"/>
    <w:rsid w:val="00FE56C6"/>
    <w:rsid w:val="00FE619B"/>
    <w:rsid w:val="00FE709F"/>
    <w:rsid w:val="00FF087E"/>
    <w:rsid w:val="00FF090F"/>
    <w:rsid w:val="00FF0F1D"/>
    <w:rsid w:val="00FF1826"/>
    <w:rsid w:val="00FF1869"/>
    <w:rsid w:val="00FF2879"/>
    <w:rsid w:val="00FF2D74"/>
    <w:rsid w:val="00FF3039"/>
    <w:rsid w:val="00FF4291"/>
    <w:rsid w:val="00FF4B0C"/>
    <w:rsid w:val="00FF4D22"/>
    <w:rsid w:val="00FF4D6D"/>
    <w:rsid w:val="00FF559B"/>
    <w:rsid w:val="00FF5D59"/>
    <w:rsid w:val="00FF61AF"/>
    <w:rsid w:val="00FF68BC"/>
    <w:rsid w:val="00FF7699"/>
    <w:rsid w:val="00FF770E"/>
    <w:rsid w:val="00FF782C"/>
    <w:rsid w:val="00FF7A0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2C15D43E"/>
  <w15:docId w15:val="{630CE1EB-DA0F-471B-9297-200EDA8F40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iPriority="99"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F65049"/>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val="x-none" w:eastAsia="x-none"/>
    </w:rPr>
  </w:style>
  <w:style w:type="paragraph" w:styleId="Naslov2">
    <w:name w:val="heading 2"/>
    <w:basedOn w:val="Navaden"/>
    <w:next w:val="Navaden"/>
    <w:link w:val="Naslov2Znak"/>
    <w:qFormat/>
    <w:rsid w:val="005C5BF0"/>
    <w:pPr>
      <w:keepNext/>
      <w:keepLines/>
      <w:spacing w:before="200"/>
      <w:outlineLvl w:val="1"/>
    </w:pPr>
    <w:rPr>
      <w:rFonts w:ascii="Cambria" w:eastAsia="Calibri" w:hAnsi="Cambria"/>
      <w:b/>
      <w:bCs/>
      <w:color w:val="4F81BD"/>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D731F3"/>
    <w:rPr>
      <w:rFonts w:ascii="Arial" w:hAnsi="Arial"/>
      <w:b/>
      <w:kern w:val="32"/>
      <w:sz w:val="28"/>
      <w:szCs w:val="32"/>
    </w:rPr>
  </w:style>
  <w:style w:type="character" w:customStyle="1" w:styleId="Naslov2Znak">
    <w:name w:val="Naslov 2 Znak"/>
    <w:link w:val="Naslov2"/>
    <w:locked/>
    <w:rsid w:val="005C5BF0"/>
    <w:rPr>
      <w:rFonts w:ascii="Cambria" w:eastAsia="Calibri" w:hAnsi="Cambria"/>
      <w:b/>
      <w:bCs/>
      <w:color w:val="4F81BD"/>
      <w:sz w:val="26"/>
      <w:szCs w:val="26"/>
      <w:lang w:val="sl-SI" w:eastAsia="en-US" w:bidi="ar-SA"/>
    </w:rPr>
  </w:style>
  <w:style w:type="paragraph" w:styleId="Glava">
    <w:name w:val="header"/>
    <w:aliases w:val="Header-PR,Header1"/>
    <w:basedOn w:val="Navaden"/>
    <w:link w:val="GlavaZnak"/>
    <w:rsid w:val="00AD2B87"/>
    <w:pPr>
      <w:tabs>
        <w:tab w:val="center" w:pos="4320"/>
        <w:tab w:val="right" w:pos="8640"/>
      </w:tabs>
    </w:pPr>
    <w:rPr>
      <w:lang w:val="en-US"/>
    </w:rPr>
  </w:style>
  <w:style w:type="character" w:customStyle="1" w:styleId="GlavaZnak">
    <w:name w:val="Glava Znak"/>
    <w:aliases w:val="Header-PR Znak,Header1 Znak"/>
    <w:link w:val="Glava"/>
    <w:rsid w:val="00E83827"/>
    <w:rPr>
      <w:rFonts w:ascii="Arial" w:hAnsi="Arial"/>
      <w:szCs w:val="24"/>
      <w:lang w:val="en-US" w:eastAsia="en-US"/>
    </w:rPr>
  </w:style>
  <w:style w:type="paragraph" w:styleId="Noga">
    <w:name w:val="footer"/>
    <w:basedOn w:val="Navaden"/>
    <w:link w:val="NogaZnak"/>
    <w:uiPriority w:val="99"/>
    <w:rsid w:val="00AD2B87"/>
    <w:pPr>
      <w:tabs>
        <w:tab w:val="center" w:pos="4320"/>
        <w:tab w:val="right" w:pos="8640"/>
      </w:tabs>
    </w:pPr>
    <w:rPr>
      <w:lang w:val="x-none"/>
    </w:rPr>
  </w:style>
  <w:style w:type="character" w:customStyle="1" w:styleId="NogaZnak">
    <w:name w:val="Noga Znak"/>
    <w:link w:val="Noga"/>
    <w:uiPriority w:val="99"/>
    <w:rsid w:val="0009609A"/>
    <w:rPr>
      <w:rFonts w:ascii="Arial" w:hAnsi="Arial"/>
      <w:szCs w:val="24"/>
      <w:lang w:eastAsia="en-US"/>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2C218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2C2184"/>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2C2184"/>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C2184"/>
    <w:rPr>
      <w:rFonts w:ascii="Arial" w:hAnsi="Arial" w:cs="Arial"/>
      <w:b/>
      <w:sz w:val="22"/>
      <w:szCs w:val="22"/>
      <w:lang w:val="sl-SI" w:eastAsia="sl-SI" w:bidi="ar-SA"/>
    </w:rPr>
  </w:style>
  <w:style w:type="paragraph" w:customStyle="1" w:styleId="Poglavje">
    <w:name w:val="Poglavje"/>
    <w:basedOn w:val="Navaden"/>
    <w:qFormat/>
    <w:rsid w:val="002C218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C2184"/>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C2184"/>
    <w:rPr>
      <w:rFonts w:ascii="Arial" w:hAnsi="Arial" w:cs="Arial"/>
      <w:sz w:val="22"/>
      <w:szCs w:val="22"/>
      <w:lang w:val="sl-SI" w:eastAsia="sl-SI" w:bidi="ar-SA"/>
    </w:rPr>
  </w:style>
  <w:style w:type="paragraph" w:customStyle="1" w:styleId="Oddelek">
    <w:name w:val="Oddelek"/>
    <w:basedOn w:val="Navaden"/>
    <w:link w:val="OddelekZnak1"/>
    <w:qFormat/>
    <w:rsid w:val="002C2184"/>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2C2184"/>
    <w:rPr>
      <w:rFonts w:ascii="Arial" w:hAnsi="Arial"/>
      <w:b/>
      <w:sz w:val="22"/>
      <w:szCs w:val="22"/>
      <w:lang w:val="x-none" w:eastAsia="x-none"/>
    </w:rPr>
  </w:style>
  <w:style w:type="paragraph" w:customStyle="1" w:styleId="Alineazaodstavkom">
    <w:name w:val="Alinea za odstavkom"/>
    <w:basedOn w:val="Navaden"/>
    <w:link w:val="AlineazaodstavkomZnak"/>
    <w:qFormat/>
    <w:rsid w:val="002C2184"/>
    <w:pPr>
      <w:numPr>
        <w:numId w:val="5"/>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2C2184"/>
    <w:rPr>
      <w:rFonts w:ascii="Arial" w:hAnsi="Arial"/>
      <w:sz w:val="22"/>
      <w:szCs w:val="22"/>
      <w:lang w:val="x-none" w:eastAsia="x-none"/>
    </w:rPr>
  </w:style>
  <w:style w:type="paragraph" w:customStyle="1" w:styleId="Odstavekseznama1">
    <w:name w:val="Odstavek seznama1"/>
    <w:basedOn w:val="Navaden"/>
    <w:qFormat/>
    <w:rsid w:val="000151E4"/>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0151E4"/>
    <w:pPr>
      <w:overflowPunct w:val="0"/>
      <w:autoSpaceDE w:val="0"/>
      <w:autoSpaceDN w:val="0"/>
      <w:adjustRightInd w:val="0"/>
      <w:spacing w:line="200" w:lineRule="exact"/>
      <w:ind w:left="1428" w:hanging="360"/>
      <w:jc w:val="both"/>
      <w:textAlignment w:val="baseline"/>
    </w:pPr>
    <w:rPr>
      <w:sz w:val="22"/>
      <w:szCs w:val="22"/>
      <w:lang w:val="x-none" w:eastAsia="x-none"/>
    </w:rPr>
  </w:style>
  <w:style w:type="character" w:customStyle="1" w:styleId="AlineazatokoZnak">
    <w:name w:val="Alinea za točko Znak"/>
    <w:link w:val="Alineazatoko"/>
    <w:rsid w:val="000151E4"/>
    <w:rPr>
      <w:rFonts w:ascii="Arial" w:hAnsi="Arial"/>
      <w:sz w:val="22"/>
      <w:szCs w:val="22"/>
      <w:lang w:val="x-none" w:eastAsia="x-none"/>
    </w:rPr>
  </w:style>
  <w:style w:type="character" w:customStyle="1" w:styleId="rkovnatokazaodstavkomZnak">
    <w:name w:val="Črkovna točka_za odstavkom Znak"/>
    <w:link w:val="rkovnatokazaodstavkom"/>
    <w:rsid w:val="000151E4"/>
    <w:rPr>
      <w:rFonts w:ascii="Arial" w:hAnsi="Arial"/>
      <w:lang w:val="x-none" w:eastAsia="x-none"/>
    </w:rPr>
  </w:style>
  <w:style w:type="paragraph" w:customStyle="1" w:styleId="rkovnatokazaodstavkom">
    <w:name w:val="Črkovna točka_za odstavkom"/>
    <w:basedOn w:val="Navaden"/>
    <w:link w:val="rkovnatokazaodstavkomZnak"/>
    <w:qFormat/>
    <w:rsid w:val="000151E4"/>
    <w:pPr>
      <w:numPr>
        <w:numId w:val="4"/>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0151E4"/>
    <w:pPr>
      <w:numPr>
        <w:numId w:val="1"/>
      </w:numPr>
      <w:ind w:left="0" w:firstLine="0"/>
    </w:pPr>
  </w:style>
  <w:style w:type="character" w:customStyle="1" w:styleId="OdsekZnak">
    <w:name w:val="Odsek Znak"/>
    <w:basedOn w:val="OddelekZnak1"/>
    <w:link w:val="Odsek"/>
    <w:rsid w:val="000151E4"/>
    <w:rPr>
      <w:rFonts w:ascii="Arial" w:hAnsi="Arial"/>
      <w:b/>
      <w:sz w:val="22"/>
      <w:szCs w:val="22"/>
      <w:lang w:val="x-none" w:eastAsia="x-none"/>
    </w:rPr>
  </w:style>
  <w:style w:type="character" w:styleId="Pripombasklic">
    <w:name w:val="annotation reference"/>
    <w:rsid w:val="00D731F3"/>
    <w:rPr>
      <w:sz w:val="16"/>
      <w:szCs w:val="16"/>
    </w:rPr>
  </w:style>
  <w:style w:type="paragraph" w:styleId="Pripombabesedilo">
    <w:name w:val="annotation text"/>
    <w:basedOn w:val="Navaden"/>
    <w:link w:val="PripombabesediloZnak"/>
    <w:uiPriority w:val="99"/>
    <w:rsid w:val="00D731F3"/>
    <w:pPr>
      <w:overflowPunct w:val="0"/>
      <w:autoSpaceDE w:val="0"/>
      <w:autoSpaceDN w:val="0"/>
      <w:adjustRightInd w:val="0"/>
      <w:spacing w:line="240" w:lineRule="auto"/>
      <w:jc w:val="both"/>
      <w:textAlignment w:val="baseline"/>
    </w:pPr>
    <w:rPr>
      <w:rFonts w:ascii="Times New Roman" w:hAnsi="Times New Roman"/>
      <w:szCs w:val="20"/>
      <w:lang w:val="x-none"/>
    </w:rPr>
  </w:style>
  <w:style w:type="character" w:customStyle="1" w:styleId="PripombabesediloZnak">
    <w:name w:val="Pripomba – besedilo Znak"/>
    <w:link w:val="Pripombabesedilo"/>
    <w:uiPriority w:val="99"/>
    <w:rsid w:val="00D731F3"/>
    <w:rPr>
      <w:lang w:eastAsia="en-US"/>
    </w:rPr>
  </w:style>
  <w:style w:type="paragraph" w:styleId="Besedilooblaka">
    <w:name w:val="Balloon Text"/>
    <w:basedOn w:val="Navaden"/>
    <w:link w:val="BesedilooblakaZnak"/>
    <w:rsid w:val="00D731F3"/>
    <w:pPr>
      <w:spacing w:line="240" w:lineRule="auto"/>
    </w:pPr>
    <w:rPr>
      <w:rFonts w:ascii="Tahoma" w:hAnsi="Tahoma"/>
      <w:sz w:val="16"/>
      <w:szCs w:val="16"/>
      <w:lang w:val="x-none"/>
    </w:rPr>
  </w:style>
  <w:style w:type="character" w:customStyle="1" w:styleId="BesedilooblakaZnak">
    <w:name w:val="Besedilo oblačka Znak"/>
    <w:link w:val="Besedilooblaka"/>
    <w:rsid w:val="00D731F3"/>
    <w:rPr>
      <w:rFonts w:ascii="Tahoma" w:hAnsi="Tahoma" w:cs="Tahoma"/>
      <w:sz w:val="16"/>
      <w:szCs w:val="16"/>
      <w:lang w:eastAsia="en-US"/>
    </w:rPr>
  </w:style>
  <w:style w:type="paragraph" w:styleId="Zadevapripombe">
    <w:name w:val="annotation subject"/>
    <w:basedOn w:val="Pripombabesedilo"/>
    <w:next w:val="Pripombabesedilo"/>
    <w:link w:val="ZadevapripombeZnak"/>
    <w:rsid w:val="00671DDA"/>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rsid w:val="00671DDA"/>
    <w:rPr>
      <w:rFonts w:ascii="Arial" w:hAnsi="Arial"/>
      <w:b/>
      <w:bCs/>
      <w:lang w:eastAsia="en-US"/>
    </w:rPr>
  </w:style>
  <w:style w:type="paragraph" w:customStyle="1" w:styleId="ListParagraph1">
    <w:name w:val="List Paragraph1"/>
    <w:basedOn w:val="Navaden"/>
    <w:uiPriority w:val="99"/>
    <w:qFormat/>
    <w:rsid w:val="0009609A"/>
    <w:pPr>
      <w:spacing w:line="240" w:lineRule="auto"/>
      <w:ind w:left="708"/>
    </w:pPr>
    <w:rPr>
      <w:rFonts w:ascii="Times New Roman" w:hAnsi="Times New Roman"/>
      <w:sz w:val="24"/>
      <w:lang w:eastAsia="sl-SI"/>
    </w:rPr>
  </w:style>
  <w:style w:type="character" w:styleId="tevilkastrani">
    <w:name w:val="page number"/>
    <w:uiPriority w:val="99"/>
    <w:rsid w:val="0009609A"/>
  </w:style>
  <w:style w:type="paragraph" w:styleId="Sprotnaopomba-besedilo">
    <w:name w:val="footnote text"/>
    <w:basedOn w:val="Navaden"/>
    <w:link w:val="Sprotnaopomba-besediloZnak"/>
    <w:uiPriority w:val="99"/>
    <w:rsid w:val="0009609A"/>
    <w:rPr>
      <w:szCs w:val="20"/>
      <w:lang w:val="x-none"/>
    </w:rPr>
  </w:style>
  <w:style w:type="character" w:customStyle="1" w:styleId="Sprotnaopomba-besediloZnak">
    <w:name w:val="Sprotna opomba - besedilo Znak"/>
    <w:link w:val="Sprotnaopomba-besedilo"/>
    <w:rsid w:val="0009609A"/>
    <w:rPr>
      <w:rFonts w:ascii="Arial" w:hAnsi="Arial"/>
      <w:lang w:val="x-none" w:eastAsia="en-US"/>
    </w:rPr>
  </w:style>
  <w:style w:type="character" w:styleId="Sprotnaopomba-sklic">
    <w:name w:val="footnote reference"/>
    <w:uiPriority w:val="99"/>
    <w:rsid w:val="0009609A"/>
    <w:rPr>
      <w:vertAlign w:val="superscript"/>
    </w:rPr>
  </w:style>
  <w:style w:type="paragraph" w:customStyle="1" w:styleId="Par-number1">
    <w:name w:val="Par-number 1."/>
    <w:basedOn w:val="Navaden"/>
    <w:next w:val="Navaden"/>
    <w:rsid w:val="0009609A"/>
    <w:pPr>
      <w:widowControl w:val="0"/>
      <w:spacing w:line="360" w:lineRule="auto"/>
      <w:ind w:left="1080" w:hanging="360"/>
    </w:pPr>
    <w:rPr>
      <w:rFonts w:ascii="Times New Roman" w:hAnsi="Times New Roman"/>
      <w:sz w:val="24"/>
      <w:szCs w:val="20"/>
      <w:lang w:eastAsia="fr-BE"/>
    </w:rPr>
  </w:style>
  <w:style w:type="paragraph" w:customStyle="1" w:styleId="Par-numberi">
    <w:name w:val="Par-number (i)"/>
    <w:basedOn w:val="Navaden"/>
    <w:next w:val="Navaden"/>
    <w:rsid w:val="0009609A"/>
    <w:pPr>
      <w:widowControl w:val="0"/>
      <w:numPr>
        <w:numId w:val="12"/>
      </w:numPr>
      <w:tabs>
        <w:tab w:val="left" w:pos="567"/>
      </w:tabs>
      <w:spacing w:line="360" w:lineRule="auto"/>
    </w:pPr>
    <w:rPr>
      <w:rFonts w:ascii="Times New Roman" w:hAnsi="Times New Roman"/>
      <w:sz w:val="24"/>
      <w:szCs w:val="20"/>
      <w:lang w:eastAsia="fr-BE"/>
    </w:rPr>
  </w:style>
  <w:style w:type="paragraph" w:customStyle="1" w:styleId="Odstavek">
    <w:name w:val="Odstavek"/>
    <w:basedOn w:val="Navaden"/>
    <w:link w:val="OdstavekZnak"/>
    <w:qFormat/>
    <w:rsid w:val="0009609A"/>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09609A"/>
    <w:rPr>
      <w:rFonts w:ascii="Arial" w:hAnsi="Arial"/>
      <w:sz w:val="22"/>
      <w:szCs w:val="22"/>
      <w:lang w:val="x-none" w:eastAsia="x-none"/>
    </w:rPr>
  </w:style>
  <w:style w:type="paragraph" w:customStyle="1" w:styleId="len">
    <w:name w:val="Člen"/>
    <w:basedOn w:val="Navaden"/>
    <w:link w:val="lenZnak"/>
    <w:qFormat/>
    <w:rsid w:val="0009609A"/>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09609A"/>
    <w:rPr>
      <w:rFonts w:ascii="Arial" w:hAnsi="Arial"/>
      <w:b/>
      <w:sz w:val="22"/>
      <w:szCs w:val="22"/>
      <w:lang w:val="x-none" w:eastAsia="x-none"/>
    </w:rPr>
  </w:style>
  <w:style w:type="paragraph" w:customStyle="1" w:styleId="lennaslov">
    <w:name w:val="Člen_naslov"/>
    <w:basedOn w:val="len"/>
    <w:qFormat/>
    <w:rsid w:val="0009609A"/>
    <w:pPr>
      <w:spacing w:before="0"/>
    </w:pPr>
  </w:style>
  <w:style w:type="paragraph" w:styleId="Telobesedila-zamik">
    <w:name w:val="Body Text Indent"/>
    <w:basedOn w:val="Navaden"/>
    <w:link w:val="Telobesedila-zamikZnak"/>
    <w:rsid w:val="0009609A"/>
    <w:pPr>
      <w:spacing w:after="120" w:line="260" w:lineRule="atLeast"/>
      <w:ind w:left="283"/>
    </w:pPr>
    <w:rPr>
      <w:lang w:val="en-US"/>
    </w:rPr>
  </w:style>
  <w:style w:type="character" w:customStyle="1" w:styleId="Telobesedila-zamikZnak">
    <w:name w:val="Telo besedila - zamik Znak"/>
    <w:link w:val="Telobesedila-zamik"/>
    <w:rsid w:val="0009609A"/>
    <w:rPr>
      <w:rFonts w:ascii="Arial" w:hAnsi="Arial"/>
      <w:szCs w:val="24"/>
      <w:lang w:val="en-US" w:eastAsia="en-US"/>
    </w:rPr>
  </w:style>
  <w:style w:type="paragraph" w:styleId="Navadensplet">
    <w:name w:val="Normal (Web)"/>
    <w:basedOn w:val="Navaden"/>
    <w:uiPriority w:val="99"/>
    <w:unhideWhenUsed/>
    <w:rsid w:val="0009609A"/>
    <w:pPr>
      <w:spacing w:before="100" w:beforeAutospacing="1" w:after="100" w:afterAutospacing="1" w:line="240" w:lineRule="auto"/>
    </w:pPr>
    <w:rPr>
      <w:rFonts w:ascii="Times New Roman" w:eastAsia="Calibri" w:hAnsi="Times New Roman"/>
      <w:sz w:val="24"/>
      <w:lang w:eastAsia="sl-SI"/>
    </w:rPr>
  </w:style>
  <w:style w:type="paragraph" w:styleId="Telobesedila2">
    <w:name w:val="Body Text 2"/>
    <w:basedOn w:val="Navaden"/>
    <w:link w:val="Telobesedila2Znak"/>
    <w:uiPriority w:val="99"/>
    <w:unhideWhenUsed/>
    <w:rsid w:val="0009609A"/>
    <w:pPr>
      <w:spacing w:after="120" w:line="480" w:lineRule="auto"/>
    </w:pPr>
    <w:rPr>
      <w:rFonts w:ascii="Calibri" w:eastAsia="Calibri" w:hAnsi="Calibri"/>
      <w:sz w:val="22"/>
      <w:szCs w:val="22"/>
      <w:lang w:val="x-none"/>
    </w:rPr>
  </w:style>
  <w:style w:type="character" w:customStyle="1" w:styleId="Telobesedila2Znak">
    <w:name w:val="Telo besedila 2 Znak"/>
    <w:link w:val="Telobesedila2"/>
    <w:uiPriority w:val="99"/>
    <w:rsid w:val="0009609A"/>
    <w:rPr>
      <w:rFonts w:ascii="Calibri" w:eastAsia="Calibri" w:hAnsi="Calibri"/>
      <w:sz w:val="22"/>
      <w:szCs w:val="22"/>
      <w:lang w:val="x-none" w:eastAsia="en-US"/>
    </w:rPr>
  </w:style>
  <w:style w:type="paragraph" w:styleId="Naslovpoiljatelja">
    <w:name w:val="envelope return"/>
    <w:basedOn w:val="Navaden"/>
    <w:uiPriority w:val="99"/>
    <w:rsid w:val="0009609A"/>
    <w:pPr>
      <w:spacing w:line="240" w:lineRule="auto"/>
      <w:ind w:left="720" w:hanging="720"/>
      <w:jc w:val="both"/>
    </w:pPr>
    <w:rPr>
      <w:rFonts w:cs="Arial"/>
      <w:szCs w:val="20"/>
      <w:lang w:eastAsia="sl-SI"/>
    </w:rPr>
  </w:style>
  <w:style w:type="paragraph" w:customStyle="1" w:styleId="odstavek1">
    <w:name w:val="odstavek1"/>
    <w:basedOn w:val="Navaden"/>
    <w:rsid w:val="0009609A"/>
    <w:pPr>
      <w:spacing w:before="240" w:line="240" w:lineRule="auto"/>
      <w:ind w:firstLine="1021"/>
      <w:jc w:val="both"/>
    </w:pPr>
    <w:rPr>
      <w:rFonts w:cs="Arial"/>
      <w:sz w:val="22"/>
      <w:szCs w:val="22"/>
      <w:lang w:eastAsia="sl-SI"/>
    </w:rPr>
  </w:style>
  <w:style w:type="paragraph" w:customStyle="1" w:styleId="Odstavekseznama2">
    <w:name w:val="Odstavek seznama2"/>
    <w:basedOn w:val="Navaden"/>
    <w:qFormat/>
    <w:rsid w:val="0009609A"/>
    <w:pPr>
      <w:spacing w:line="240" w:lineRule="auto"/>
      <w:ind w:left="708"/>
    </w:pPr>
    <w:rPr>
      <w:rFonts w:ascii="Times New Roman" w:hAnsi="Times New Roman"/>
      <w:sz w:val="24"/>
      <w:lang w:eastAsia="sl-SI"/>
    </w:rPr>
  </w:style>
  <w:style w:type="paragraph" w:customStyle="1" w:styleId="len1">
    <w:name w:val="len1"/>
    <w:basedOn w:val="Navaden"/>
    <w:rsid w:val="0009609A"/>
    <w:pPr>
      <w:spacing w:before="480" w:line="240" w:lineRule="auto"/>
      <w:jc w:val="center"/>
    </w:pPr>
    <w:rPr>
      <w:rFonts w:eastAsia="Calibri" w:cs="Arial"/>
      <w:b/>
      <w:bCs/>
      <w:sz w:val="22"/>
      <w:szCs w:val="22"/>
      <w:lang w:eastAsia="sl-SI"/>
    </w:rPr>
  </w:style>
  <w:style w:type="paragraph" w:customStyle="1" w:styleId="poglavje1">
    <w:name w:val="poglavje1"/>
    <w:basedOn w:val="Navaden"/>
    <w:rsid w:val="0009609A"/>
    <w:pPr>
      <w:spacing w:before="480" w:line="240" w:lineRule="auto"/>
      <w:jc w:val="center"/>
    </w:pPr>
    <w:rPr>
      <w:rFonts w:eastAsia="Calibri" w:cs="Arial"/>
      <w:sz w:val="22"/>
      <w:szCs w:val="22"/>
      <w:lang w:eastAsia="sl-SI"/>
    </w:rPr>
  </w:style>
  <w:style w:type="paragraph" w:customStyle="1" w:styleId="alineazaodstavkom1">
    <w:name w:val="alineazaodstavkom1"/>
    <w:basedOn w:val="Navaden"/>
    <w:rsid w:val="0009609A"/>
    <w:pPr>
      <w:spacing w:line="240" w:lineRule="auto"/>
      <w:ind w:left="425" w:hanging="425"/>
      <w:jc w:val="both"/>
    </w:pPr>
    <w:rPr>
      <w:rFonts w:eastAsia="Calibri" w:cs="Arial"/>
      <w:sz w:val="22"/>
      <w:szCs w:val="22"/>
      <w:lang w:eastAsia="sl-SI"/>
    </w:rPr>
  </w:style>
  <w:style w:type="paragraph" w:customStyle="1" w:styleId="lennaslov1">
    <w:name w:val="lennaslov1"/>
    <w:basedOn w:val="Navaden"/>
    <w:rsid w:val="0009609A"/>
    <w:pPr>
      <w:spacing w:line="240" w:lineRule="auto"/>
      <w:jc w:val="center"/>
    </w:pPr>
    <w:rPr>
      <w:rFonts w:eastAsia="Calibri" w:cs="Arial"/>
      <w:b/>
      <w:bCs/>
      <w:sz w:val="22"/>
      <w:szCs w:val="22"/>
      <w:lang w:eastAsia="sl-SI"/>
    </w:rPr>
  </w:style>
  <w:style w:type="paragraph" w:customStyle="1" w:styleId="esegmenth4">
    <w:name w:val="esegment_h4"/>
    <w:basedOn w:val="Navaden"/>
    <w:rsid w:val="0009609A"/>
    <w:pPr>
      <w:spacing w:after="210" w:line="240" w:lineRule="auto"/>
      <w:jc w:val="center"/>
    </w:pPr>
    <w:rPr>
      <w:rFonts w:ascii="Times New Roman" w:hAnsi="Times New Roman"/>
      <w:b/>
      <w:bCs/>
      <w:color w:val="333333"/>
      <w:sz w:val="18"/>
      <w:szCs w:val="18"/>
      <w:lang w:eastAsia="sl-SI"/>
    </w:rPr>
  </w:style>
  <w:style w:type="paragraph" w:customStyle="1" w:styleId="Natevanje123">
    <w:name w:val="Naštevanje 1. 2. 3."/>
    <w:basedOn w:val="Navaden"/>
    <w:rsid w:val="0009609A"/>
    <w:pPr>
      <w:tabs>
        <w:tab w:val="left" w:pos="567"/>
      </w:tabs>
      <w:spacing w:line="240" w:lineRule="auto"/>
      <w:jc w:val="both"/>
    </w:pPr>
    <w:rPr>
      <w:rFonts w:ascii="Times New Roman" w:hAnsi="Times New Roman"/>
      <w:sz w:val="22"/>
      <w:szCs w:val="20"/>
      <w:lang w:eastAsia="sl-SI"/>
    </w:rPr>
  </w:style>
  <w:style w:type="paragraph" w:customStyle="1" w:styleId="Revizija1">
    <w:name w:val="Revizija1"/>
    <w:hidden/>
    <w:semiHidden/>
    <w:rsid w:val="0009609A"/>
    <w:rPr>
      <w:rFonts w:ascii="Calibri" w:eastAsia="Calibri" w:hAnsi="Calibri"/>
      <w:sz w:val="22"/>
      <w:szCs w:val="22"/>
      <w:lang w:eastAsia="en-US"/>
    </w:rPr>
  </w:style>
  <w:style w:type="paragraph" w:customStyle="1" w:styleId="Brezrazmikov1">
    <w:name w:val="Brez razmikov1"/>
    <w:qFormat/>
    <w:rsid w:val="0009609A"/>
    <w:rPr>
      <w:rFonts w:ascii="Calibri" w:eastAsia="Calibri" w:hAnsi="Calibri"/>
      <w:sz w:val="22"/>
      <w:szCs w:val="22"/>
      <w:lang w:eastAsia="en-US"/>
    </w:rPr>
  </w:style>
  <w:style w:type="character" w:customStyle="1" w:styleId="highlight1">
    <w:name w:val="highlight1"/>
    <w:rsid w:val="0009609A"/>
    <w:rPr>
      <w:shd w:val="clear" w:color="auto" w:fill="FFFF88"/>
    </w:rPr>
  </w:style>
  <w:style w:type="paragraph" w:customStyle="1" w:styleId="Odstavekseznama3">
    <w:name w:val="Odstavek seznama3"/>
    <w:basedOn w:val="Navaden"/>
    <w:qFormat/>
    <w:rsid w:val="0009609A"/>
    <w:pPr>
      <w:spacing w:line="240" w:lineRule="auto"/>
      <w:ind w:left="708"/>
    </w:pPr>
    <w:rPr>
      <w:rFonts w:ascii="Times New Roman" w:hAnsi="Times New Roman"/>
      <w:sz w:val="24"/>
      <w:lang w:eastAsia="sl-SI"/>
    </w:rPr>
  </w:style>
  <w:style w:type="paragraph" w:customStyle="1" w:styleId="tevilnatoka1">
    <w:name w:val="tevilnatoka1"/>
    <w:basedOn w:val="Navaden"/>
    <w:rsid w:val="0009609A"/>
    <w:pPr>
      <w:spacing w:line="240" w:lineRule="auto"/>
      <w:ind w:left="425" w:hanging="425"/>
      <w:jc w:val="both"/>
    </w:pPr>
    <w:rPr>
      <w:rFonts w:cs="Arial"/>
      <w:sz w:val="22"/>
      <w:szCs w:val="22"/>
      <w:lang w:eastAsia="sl-SI"/>
    </w:rPr>
  </w:style>
  <w:style w:type="paragraph" w:customStyle="1" w:styleId="NoSpacing1">
    <w:name w:val="No Spacing1"/>
    <w:uiPriority w:val="1"/>
    <w:qFormat/>
    <w:rsid w:val="0009609A"/>
    <w:rPr>
      <w:rFonts w:ascii="Calibri" w:eastAsia="Calibri" w:hAnsi="Calibri"/>
      <w:sz w:val="22"/>
      <w:szCs w:val="22"/>
      <w:lang w:eastAsia="en-US"/>
    </w:rPr>
  </w:style>
  <w:style w:type="paragraph" w:customStyle="1" w:styleId="Odstavekseznama4">
    <w:name w:val="Odstavek seznama4"/>
    <w:basedOn w:val="Navaden"/>
    <w:uiPriority w:val="34"/>
    <w:qFormat/>
    <w:rsid w:val="0009609A"/>
    <w:pPr>
      <w:spacing w:line="240" w:lineRule="auto"/>
      <w:ind w:left="708"/>
    </w:pPr>
    <w:rPr>
      <w:rFonts w:ascii="Times New Roman" w:hAnsi="Times New Roman"/>
      <w:sz w:val="24"/>
      <w:lang w:eastAsia="sl-SI"/>
    </w:rPr>
  </w:style>
  <w:style w:type="character" w:customStyle="1" w:styleId="mrppsc">
    <w:name w:val="mrppsc"/>
    <w:basedOn w:val="Privzetapisavaodstavka"/>
    <w:rsid w:val="008955AF"/>
  </w:style>
  <w:style w:type="character" w:customStyle="1" w:styleId="mrpphghlt">
    <w:name w:val="mrpphghlt"/>
    <w:basedOn w:val="Privzetapisavaodstavka"/>
    <w:rsid w:val="008955AF"/>
  </w:style>
  <w:style w:type="character" w:customStyle="1" w:styleId="Heading1Char">
    <w:name w:val="Heading 1 Char"/>
    <w:aliases w:val="NASLOV Char"/>
    <w:locked/>
    <w:rsid w:val="005C5BF0"/>
    <w:rPr>
      <w:rFonts w:ascii="Arial" w:hAnsi="Arial" w:cs="Times New Roman"/>
      <w:b/>
      <w:kern w:val="32"/>
      <w:sz w:val="32"/>
      <w:szCs w:val="32"/>
    </w:rPr>
  </w:style>
  <w:style w:type="character" w:customStyle="1" w:styleId="HeaderChar">
    <w:name w:val="Header Char"/>
    <w:aliases w:val="Header-PR Char,Header1 Char"/>
    <w:uiPriority w:val="99"/>
    <w:locked/>
    <w:rsid w:val="005C5BF0"/>
    <w:rPr>
      <w:rFonts w:ascii="Arial" w:hAnsi="Arial" w:cs="Times New Roman"/>
      <w:sz w:val="24"/>
      <w:szCs w:val="24"/>
      <w:lang w:val="en-US" w:eastAsia="x-none"/>
    </w:rPr>
  </w:style>
  <w:style w:type="character" w:customStyle="1" w:styleId="FooterChar">
    <w:name w:val="Footer Char"/>
    <w:uiPriority w:val="99"/>
    <w:locked/>
    <w:rsid w:val="005C5BF0"/>
    <w:rPr>
      <w:rFonts w:ascii="Arial" w:hAnsi="Arial" w:cs="Times New Roman"/>
      <w:sz w:val="24"/>
      <w:szCs w:val="24"/>
    </w:rPr>
  </w:style>
  <w:style w:type="character" w:customStyle="1" w:styleId="DocumentMapChar">
    <w:name w:val="Document Map Char"/>
    <w:locked/>
    <w:rsid w:val="005C5BF0"/>
    <w:rPr>
      <w:rFonts w:ascii="Tahoma" w:hAnsi="Tahoma" w:cs="Times New Roman"/>
      <w:sz w:val="16"/>
      <w:szCs w:val="16"/>
      <w:lang w:val="en-US" w:eastAsia="x-none"/>
    </w:rPr>
  </w:style>
  <w:style w:type="character" w:customStyle="1" w:styleId="CommentTextChar">
    <w:name w:val="Comment Text Char"/>
    <w:uiPriority w:val="99"/>
    <w:locked/>
    <w:rsid w:val="005C5BF0"/>
    <w:rPr>
      <w:rFonts w:ascii="Times New Roman" w:hAnsi="Times New Roman" w:cs="Times New Roman"/>
      <w:sz w:val="20"/>
      <w:szCs w:val="20"/>
    </w:rPr>
  </w:style>
  <w:style w:type="character" w:customStyle="1" w:styleId="BalloonTextChar">
    <w:name w:val="Balloon Text Char"/>
    <w:locked/>
    <w:rsid w:val="005C5BF0"/>
    <w:rPr>
      <w:rFonts w:ascii="Tahoma" w:hAnsi="Tahoma" w:cs="Times New Roman"/>
      <w:sz w:val="16"/>
      <w:szCs w:val="16"/>
    </w:rPr>
  </w:style>
  <w:style w:type="character" w:customStyle="1" w:styleId="CommentSubjectChar">
    <w:name w:val="Comment Subject Char"/>
    <w:locked/>
    <w:rsid w:val="005C5BF0"/>
    <w:rPr>
      <w:rFonts w:ascii="Arial" w:hAnsi="Arial" w:cs="Times New Roman"/>
      <w:b/>
      <w:bCs/>
      <w:sz w:val="20"/>
      <w:szCs w:val="20"/>
    </w:rPr>
  </w:style>
  <w:style w:type="character" w:customStyle="1" w:styleId="FootnoteTextChar">
    <w:name w:val="Footnote Text Char"/>
    <w:uiPriority w:val="99"/>
    <w:locked/>
    <w:rsid w:val="005C5BF0"/>
    <w:rPr>
      <w:rFonts w:ascii="Arial" w:hAnsi="Arial" w:cs="Times New Roman"/>
      <w:sz w:val="20"/>
      <w:szCs w:val="20"/>
    </w:rPr>
  </w:style>
  <w:style w:type="character" w:customStyle="1" w:styleId="BodyTextIndentChar">
    <w:name w:val="Body Text Indent Char"/>
    <w:locked/>
    <w:rsid w:val="005C5BF0"/>
    <w:rPr>
      <w:rFonts w:ascii="Arial" w:hAnsi="Arial" w:cs="Times New Roman"/>
      <w:sz w:val="24"/>
      <w:szCs w:val="24"/>
      <w:lang w:val="en-US" w:eastAsia="x-none"/>
    </w:rPr>
  </w:style>
  <w:style w:type="character" w:customStyle="1" w:styleId="BodyText2Char">
    <w:name w:val="Body Text 2 Char"/>
    <w:locked/>
    <w:rsid w:val="005C5BF0"/>
    <w:rPr>
      <w:rFonts w:ascii="Calibri" w:hAnsi="Calibri" w:cs="Times New Roman"/>
    </w:rPr>
  </w:style>
  <w:style w:type="paragraph" w:customStyle="1" w:styleId="podnaslov">
    <w:name w:val="podnaslov"/>
    <w:basedOn w:val="Navaden"/>
    <w:rsid w:val="005C5BF0"/>
    <w:pPr>
      <w:spacing w:before="100" w:beforeAutospacing="1" w:after="100" w:afterAutospacing="1" w:line="240" w:lineRule="auto"/>
    </w:pPr>
    <w:rPr>
      <w:rFonts w:ascii="Tahoma" w:eastAsia="Calibri" w:hAnsi="Tahoma" w:cs="Tahoma"/>
      <w:b/>
      <w:bCs/>
      <w:sz w:val="19"/>
      <w:szCs w:val="19"/>
      <w:lang w:eastAsia="sl-SI"/>
    </w:rPr>
  </w:style>
  <w:style w:type="paragraph" w:styleId="Telobesedila">
    <w:name w:val="Body Text"/>
    <w:basedOn w:val="Navaden"/>
    <w:link w:val="TelobesedilaZnak"/>
    <w:semiHidden/>
    <w:rsid w:val="005C5BF0"/>
    <w:pPr>
      <w:spacing w:after="120"/>
    </w:pPr>
    <w:rPr>
      <w:rFonts w:eastAsia="Calibri"/>
    </w:rPr>
  </w:style>
  <w:style w:type="character" w:customStyle="1" w:styleId="TelobesedilaZnak">
    <w:name w:val="Telo besedila Znak"/>
    <w:link w:val="Telobesedila"/>
    <w:semiHidden/>
    <w:locked/>
    <w:rsid w:val="005C5BF0"/>
    <w:rPr>
      <w:rFonts w:ascii="Arial" w:eastAsia="Calibri" w:hAnsi="Arial"/>
      <w:szCs w:val="24"/>
      <w:lang w:val="sl-SI" w:eastAsia="en-US" w:bidi="ar-SA"/>
    </w:rPr>
  </w:style>
  <w:style w:type="paragraph" w:customStyle="1" w:styleId="Brezrazmikov3">
    <w:name w:val="Brez razmikov3"/>
    <w:uiPriority w:val="1"/>
    <w:qFormat/>
    <w:rsid w:val="00832F5F"/>
    <w:rPr>
      <w:rFonts w:ascii="Calibri" w:hAnsi="Calibri"/>
      <w:sz w:val="22"/>
      <w:szCs w:val="22"/>
      <w:lang w:eastAsia="en-US"/>
    </w:rPr>
  </w:style>
  <w:style w:type="paragraph" w:customStyle="1" w:styleId="error">
    <w:name w:val="error"/>
    <w:basedOn w:val="Navaden"/>
    <w:rsid w:val="008E518C"/>
    <w:pPr>
      <w:spacing w:after="296" w:line="240" w:lineRule="auto"/>
    </w:pPr>
    <w:rPr>
      <w:rFonts w:ascii="Times New Roman" w:hAnsi="Times New Roman"/>
      <w:color w:val="FF0000"/>
      <w:sz w:val="25"/>
      <w:szCs w:val="25"/>
      <w:lang w:eastAsia="sl-SI"/>
    </w:rPr>
  </w:style>
  <w:style w:type="paragraph" w:customStyle="1" w:styleId="tevilnatoka11Nova">
    <w:name w:val="Številčna točka 1.1 Nova"/>
    <w:basedOn w:val="Navaden"/>
    <w:qFormat/>
    <w:rsid w:val="008938B1"/>
    <w:pPr>
      <w:tabs>
        <w:tab w:val="num" w:pos="425"/>
      </w:tabs>
      <w:spacing w:line="240" w:lineRule="auto"/>
      <w:ind w:left="425" w:hanging="425"/>
      <w:jc w:val="both"/>
    </w:pPr>
    <w:rPr>
      <w:sz w:val="22"/>
      <w:szCs w:val="22"/>
      <w:lang w:eastAsia="sl-SI"/>
    </w:rPr>
  </w:style>
  <w:style w:type="paragraph" w:customStyle="1" w:styleId="tevilnatoka">
    <w:name w:val="tevilnatoka"/>
    <w:basedOn w:val="Navaden"/>
    <w:rsid w:val="00CF24F9"/>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basedOn w:val="Privzetapisavaodstavka"/>
    <w:rsid w:val="00CF24F9"/>
  </w:style>
  <w:style w:type="paragraph" w:styleId="Brezrazmikov">
    <w:name w:val="No Spacing"/>
    <w:link w:val="BrezrazmikovZnak"/>
    <w:uiPriority w:val="1"/>
    <w:qFormat/>
    <w:rsid w:val="00CF24F9"/>
    <w:rPr>
      <w:rFonts w:ascii="Calibri" w:hAnsi="Calibri"/>
      <w:sz w:val="22"/>
      <w:szCs w:val="22"/>
      <w:lang w:eastAsia="en-US"/>
    </w:rPr>
  </w:style>
  <w:style w:type="paragraph" w:customStyle="1" w:styleId="bodytext">
    <w:name w:val="bodytext"/>
    <w:basedOn w:val="Navaden"/>
    <w:rsid w:val="00002A23"/>
    <w:pPr>
      <w:spacing w:line="240" w:lineRule="auto"/>
    </w:pPr>
    <w:rPr>
      <w:rFonts w:ascii="Times New Roman" w:hAnsi="Times New Roman"/>
      <w:sz w:val="24"/>
      <w:lang w:eastAsia="sl-SI"/>
    </w:rPr>
  </w:style>
  <w:style w:type="paragraph" w:customStyle="1" w:styleId="Brezrazmikov2">
    <w:name w:val="Brez razmikov2"/>
    <w:uiPriority w:val="1"/>
    <w:qFormat/>
    <w:rsid w:val="00CA586F"/>
    <w:rPr>
      <w:rFonts w:ascii="Calibri" w:hAnsi="Calibri"/>
      <w:sz w:val="22"/>
      <w:szCs w:val="22"/>
      <w:lang w:eastAsia="en-US"/>
    </w:rPr>
  </w:style>
  <w:style w:type="paragraph" w:customStyle="1" w:styleId="alineazatevilnotoko1">
    <w:name w:val="alineazatevilnotoko1"/>
    <w:basedOn w:val="Navaden"/>
    <w:rsid w:val="00E6361B"/>
    <w:pPr>
      <w:spacing w:line="240" w:lineRule="auto"/>
      <w:ind w:left="567" w:hanging="142"/>
      <w:jc w:val="both"/>
    </w:pPr>
    <w:rPr>
      <w:rFonts w:cs="Arial"/>
      <w:sz w:val="22"/>
      <w:szCs w:val="22"/>
      <w:lang w:eastAsia="sl-SI"/>
    </w:rPr>
  </w:style>
  <w:style w:type="paragraph" w:styleId="Odstavekseznama">
    <w:name w:val="List Paragraph"/>
    <w:basedOn w:val="Navaden"/>
    <w:uiPriority w:val="34"/>
    <w:qFormat/>
    <w:rsid w:val="005F07CC"/>
    <w:pPr>
      <w:spacing w:after="200" w:line="240" w:lineRule="auto"/>
      <w:ind w:left="720"/>
      <w:contextualSpacing/>
      <w:jc w:val="both"/>
    </w:pPr>
    <w:rPr>
      <w:rFonts w:eastAsia="Calibri"/>
      <w:sz w:val="22"/>
      <w:szCs w:val="22"/>
    </w:rPr>
  </w:style>
  <w:style w:type="paragraph" w:customStyle="1" w:styleId="SlikaT">
    <w:name w:val="Slika T"/>
    <w:basedOn w:val="Navaden"/>
    <w:link w:val="SlikaTZnak"/>
    <w:qFormat/>
    <w:rsid w:val="00D777B2"/>
    <w:pPr>
      <w:numPr>
        <w:numId w:val="24"/>
      </w:numPr>
      <w:spacing w:line="240" w:lineRule="auto"/>
      <w:ind w:left="360" w:hanging="360"/>
      <w:jc w:val="both"/>
    </w:pPr>
    <w:rPr>
      <w:rFonts w:eastAsia="Calibri" w:cs="Arial"/>
      <w:i/>
      <w:sz w:val="22"/>
      <w:szCs w:val="22"/>
    </w:rPr>
  </w:style>
  <w:style w:type="character" w:customStyle="1" w:styleId="SlikaTZnak">
    <w:name w:val="Slika T Znak"/>
    <w:link w:val="SlikaT"/>
    <w:rsid w:val="00D777B2"/>
    <w:rPr>
      <w:rFonts w:ascii="Arial" w:eastAsia="Calibri" w:hAnsi="Arial" w:cs="Arial"/>
      <w:i/>
      <w:sz w:val="22"/>
      <w:szCs w:val="22"/>
      <w:lang w:eastAsia="en-US"/>
    </w:rPr>
  </w:style>
  <w:style w:type="paragraph" w:customStyle="1" w:styleId="TabelaT">
    <w:name w:val="Tabela T"/>
    <w:basedOn w:val="Navaden"/>
    <w:next w:val="Navaden"/>
    <w:link w:val="TabelaTZnak"/>
    <w:qFormat/>
    <w:rsid w:val="00D777B2"/>
    <w:pPr>
      <w:numPr>
        <w:numId w:val="26"/>
      </w:numPr>
      <w:spacing w:before="120" w:after="60" w:line="264" w:lineRule="auto"/>
    </w:pPr>
    <w:rPr>
      <w:rFonts w:ascii="Calibri" w:eastAsia="Calibri" w:hAnsi="Calibri"/>
      <w:i/>
      <w:sz w:val="22"/>
      <w:szCs w:val="22"/>
    </w:rPr>
  </w:style>
  <w:style w:type="character" w:customStyle="1" w:styleId="TabelaTZnak">
    <w:name w:val="Tabela T Znak"/>
    <w:link w:val="TabelaT"/>
    <w:rsid w:val="00D777B2"/>
    <w:rPr>
      <w:rFonts w:ascii="Calibri" w:eastAsia="Calibri" w:hAnsi="Calibri"/>
      <w:i/>
      <w:sz w:val="22"/>
      <w:szCs w:val="22"/>
      <w:lang w:eastAsia="en-US"/>
    </w:rPr>
  </w:style>
  <w:style w:type="paragraph" w:customStyle="1" w:styleId="Default">
    <w:name w:val="Default"/>
    <w:rsid w:val="006A496D"/>
    <w:pPr>
      <w:autoSpaceDE w:val="0"/>
      <w:autoSpaceDN w:val="0"/>
      <w:adjustRightInd w:val="0"/>
    </w:pPr>
    <w:rPr>
      <w:rFonts w:ascii="Arial" w:eastAsia="Calibri" w:hAnsi="Arial" w:cs="Arial"/>
      <w:color w:val="000000"/>
      <w:sz w:val="24"/>
      <w:szCs w:val="24"/>
      <w:lang w:eastAsia="en-US"/>
    </w:rPr>
  </w:style>
  <w:style w:type="character" w:customStyle="1" w:styleId="Nerazreenaomemba1">
    <w:name w:val="Nerazrešena omemba1"/>
    <w:basedOn w:val="Privzetapisavaodstavka"/>
    <w:uiPriority w:val="99"/>
    <w:semiHidden/>
    <w:unhideWhenUsed/>
    <w:rsid w:val="00D12FC6"/>
    <w:rPr>
      <w:color w:val="605E5C"/>
      <w:shd w:val="clear" w:color="auto" w:fill="E1DFDD"/>
    </w:rPr>
  </w:style>
  <w:style w:type="paragraph" w:styleId="Revizija">
    <w:name w:val="Revision"/>
    <w:hidden/>
    <w:uiPriority w:val="99"/>
    <w:semiHidden/>
    <w:rsid w:val="00977907"/>
    <w:rPr>
      <w:rFonts w:ascii="Arial" w:hAnsi="Arial"/>
      <w:szCs w:val="24"/>
      <w:lang w:eastAsia="en-US"/>
    </w:rPr>
  </w:style>
  <w:style w:type="character" w:styleId="Krepko">
    <w:name w:val="Strong"/>
    <w:basedOn w:val="Privzetapisavaodstavka"/>
    <w:uiPriority w:val="22"/>
    <w:qFormat/>
    <w:rsid w:val="008D7313"/>
    <w:rPr>
      <w:b/>
      <w:bCs/>
    </w:rPr>
  </w:style>
  <w:style w:type="character" w:styleId="Poudarek">
    <w:name w:val="Emphasis"/>
    <w:basedOn w:val="Privzetapisavaodstavka"/>
    <w:uiPriority w:val="20"/>
    <w:qFormat/>
    <w:rsid w:val="008D7313"/>
    <w:rPr>
      <w:i/>
      <w:iCs/>
    </w:rPr>
  </w:style>
  <w:style w:type="paragraph" w:customStyle="1" w:styleId="lennaslov0">
    <w:name w:val="lennaslov"/>
    <w:basedOn w:val="Navaden"/>
    <w:rsid w:val="00820283"/>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20283"/>
    <w:pPr>
      <w:spacing w:before="100" w:beforeAutospacing="1" w:after="100" w:afterAutospacing="1" w:line="240" w:lineRule="auto"/>
    </w:pPr>
    <w:rPr>
      <w:rFonts w:ascii="Times New Roman" w:hAnsi="Times New Roman"/>
      <w:sz w:val="24"/>
      <w:lang w:eastAsia="sl-SI"/>
    </w:rPr>
  </w:style>
  <w:style w:type="character" w:customStyle="1" w:styleId="BrezrazmikovZnak">
    <w:name w:val="Brez razmikov Znak"/>
    <w:link w:val="Brezrazmikov"/>
    <w:uiPriority w:val="1"/>
    <w:rsid w:val="00FB69AB"/>
    <w:rPr>
      <w:rFonts w:ascii="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913363">
      <w:bodyDiv w:val="1"/>
      <w:marLeft w:val="0"/>
      <w:marRight w:val="0"/>
      <w:marTop w:val="0"/>
      <w:marBottom w:val="0"/>
      <w:divBdr>
        <w:top w:val="none" w:sz="0" w:space="0" w:color="auto"/>
        <w:left w:val="none" w:sz="0" w:space="0" w:color="auto"/>
        <w:bottom w:val="none" w:sz="0" w:space="0" w:color="auto"/>
        <w:right w:val="none" w:sz="0" w:space="0" w:color="auto"/>
      </w:divBdr>
      <w:divsChild>
        <w:div w:id="1799686685">
          <w:marLeft w:val="0"/>
          <w:marRight w:val="0"/>
          <w:marTop w:val="0"/>
          <w:marBottom w:val="0"/>
          <w:divBdr>
            <w:top w:val="none" w:sz="0" w:space="0" w:color="auto"/>
            <w:left w:val="none" w:sz="0" w:space="0" w:color="auto"/>
            <w:bottom w:val="none" w:sz="0" w:space="0" w:color="auto"/>
            <w:right w:val="none" w:sz="0" w:space="0" w:color="auto"/>
          </w:divBdr>
          <w:divsChild>
            <w:div w:id="1221676991">
              <w:marLeft w:val="0"/>
              <w:marRight w:val="0"/>
              <w:marTop w:val="0"/>
              <w:marBottom w:val="0"/>
              <w:divBdr>
                <w:top w:val="none" w:sz="0" w:space="0" w:color="auto"/>
                <w:left w:val="none" w:sz="0" w:space="0" w:color="auto"/>
                <w:bottom w:val="none" w:sz="0" w:space="0" w:color="auto"/>
                <w:right w:val="none" w:sz="0" w:space="0" w:color="auto"/>
              </w:divBdr>
              <w:divsChild>
                <w:div w:id="251281711">
                  <w:marLeft w:val="0"/>
                  <w:marRight w:val="0"/>
                  <w:marTop w:val="0"/>
                  <w:marBottom w:val="0"/>
                  <w:divBdr>
                    <w:top w:val="none" w:sz="0" w:space="0" w:color="auto"/>
                    <w:left w:val="none" w:sz="0" w:space="0" w:color="auto"/>
                    <w:bottom w:val="none" w:sz="0" w:space="0" w:color="auto"/>
                    <w:right w:val="none" w:sz="0" w:space="0" w:color="auto"/>
                  </w:divBdr>
                  <w:divsChild>
                    <w:div w:id="432091343">
                      <w:marLeft w:val="0"/>
                      <w:marRight w:val="0"/>
                      <w:marTop w:val="0"/>
                      <w:marBottom w:val="0"/>
                      <w:divBdr>
                        <w:top w:val="none" w:sz="0" w:space="0" w:color="auto"/>
                        <w:left w:val="none" w:sz="0" w:space="0" w:color="auto"/>
                        <w:bottom w:val="none" w:sz="0" w:space="0" w:color="auto"/>
                        <w:right w:val="none" w:sz="0" w:space="0" w:color="auto"/>
                      </w:divBdr>
                      <w:divsChild>
                        <w:div w:id="2042510004">
                          <w:marLeft w:val="0"/>
                          <w:marRight w:val="0"/>
                          <w:marTop w:val="0"/>
                          <w:marBottom w:val="0"/>
                          <w:divBdr>
                            <w:top w:val="none" w:sz="0" w:space="0" w:color="auto"/>
                            <w:left w:val="none" w:sz="0" w:space="0" w:color="auto"/>
                            <w:bottom w:val="none" w:sz="0" w:space="0" w:color="auto"/>
                            <w:right w:val="none" w:sz="0" w:space="0" w:color="auto"/>
                          </w:divBdr>
                          <w:divsChild>
                            <w:div w:id="1976715576">
                              <w:marLeft w:val="2070"/>
                              <w:marRight w:val="3960"/>
                              <w:marTop w:val="0"/>
                              <w:marBottom w:val="0"/>
                              <w:divBdr>
                                <w:top w:val="none" w:sz="0" w:space="0" w:color="auto"/>
                                <w:left w:val="none" w:sz="0" w:space="0" w:color="auto"/>
                                <w:bottom w:val="none" w:sz="0" w:space="0" w:color="auto"/>
                                <w:right w:val="none" w:sz="0" w:space="0" w:color="auto"/>
                              </w:divBdr>
                              <w:divsChild>
                                <w:div w:id="1611740554">
                                  <w:marLeft w:val="0"/>
                                  <w:marRight w:val="0"/>
                                  <w:marTop w:val="0"/>
                                  <w:marBottom w:val="0"/>
                                  <w:divBdr>
                                    <w:top w:val="none" w:sz="0" w:space="0" w:color="auto"/>
                                    <w:left w:val="none" w:sz="0" w:space="0" w:color="auto"/>
                                    <w:bottom w:val="none" w:sz="0" w:space="0" w:color="auto"/>
                                    <w:right w:val="none" w:sz="0" w:space="0" w:color="auto"/>
                                  </w:divBdr>
                                  <w:divsChild>
                                    <w:div w:id="177892992">
                                      <w:marLeft w:val="0"/>
                                      <w:marRight w:val="0"/>
                                      <w:marTop w:val="0"/>
                                      <w:marBottom w:val="0"/>
                                      <w:divBdr>
                                        <w:top w:val="none" w:sz="0" w:space="0" w:color="auto"/>
                                        <w:left w:val="none" w:sz="0" w:space="0" w:color="auto"/>
                                        <w:bottom w:val="none" w:sz="0" w:space="0" w:color="auto"/>
                                        <w:right w:val="none" w:sz="0" w:space="0" w:color="auto"/>
                                      </w:divBdr>
                                      <w:divsChild>
                                        <w:div w:id="506822558">
                                          <w:marLeft w:val="0"/>
                                          <w:marRight w:val="0"/>
                                          <w:marTop w:val="0"/>
                                          <w:marBottom w:val="0"/>
                                          <w:divBdr>
                                            <w:top w:val="none" w:sz="0" w:space="0" w:color="auto"/>
                                            <w:left w:val="none" w:sz="0" w:space="0" w:color="auto"/>
                                            <w:bottom w:val="none" w:sz="0" w:space="0" w:color="auto"/>
                                            <w:right w:val="none" w:sz="0" w:space="0" w:color="auto"/>
                                          </w:divBdr>
                                          <w:divsChild>
                                            <w:div w:id="562985496">
                                              <w:marLeft w:val="0"/>
                                              <w:marRight w:val="0"/>
                                              <w:marTop w:val="90"/>
                                              <w:marBottom w:val="0"/>
                                              <w:divBdr>
                                                <w:top w:val="none" w:sz="0" w:space="0" w:color="auto"/>
                                                <w:left w:val="none" w:sz="0" w:space="0" w:color="auto"/>
                                                <w:bottom w:val="none" w:sz="0" w:space="0" w:color="auto"/>
                                                <w:right w:val="none" w:sz="0" w:space="0" w:color="auto"/>
                                              </w:divBdr>
                                              <w:divsChild>
                                                <w:div w:id="1036737486">
                                                  <w:marLeft w:val="0"/>
                                                  <w:marRight w:val="0"/>
                                                  <w:marTop w:val="0"/>
                                                  <w:marBottom w:val="0"/>
                                                  <w:divBdr>
                                                    <w:top w:val="none" w:sz="0" w:space="0" w:color="auto"/>
                                                    <w:left w:val="none" w:sz="0" w:space="0" w:color="auto"/>
                                                    <w:bottom w:val="none" w:sz="0" w:space="0" w:color="auto"/>
                                                    <w:right w:val="none" w:sz="0" w:space="0" w:color="auto"/>
                                                  </w:divBdr>
                                                  <w:divsChild>
                                                    <w:div w:id="241835956">
                                                      <w:marLeft w:val="0"/>
                                                      <w:marRight w:val="0"/>
                                                      <w:marTop w:val="0"/>
                                                      <w:marBottom w:val="0"/>
                                                      <w:divBdr>
                                                        <w:top w:val="none" w:sz="0" w:space="0" w:color="auto"/>
                                                        <w:left w:val="none" w:sz="0" w:space="0" w:color="auto"/>
                                                        <w:bottom w:val="none" w:sz="0" w:space="0" w:color="auto"/>
                                                        <w:right w:val="none" w:sz="0" w:space="0" w:color="auto"/>
                                                      </w:divBdr>
                                                      <w:divsChild>
                                                        <w:div w:id="2098364031">
                                                          <w:marLeft w:val="0"/>
                                                          <w:marRight w:val="0"/>
                                                          <w:marTop w:val="0"/>
                                                          <w:marBottom w:val="405"/>
                                                          <w:divBdr>
                                                            <w:top w:val="none" w:sz="0" w:space="0" w:color="auto"/>
                                                            <w:left w:val="none" w:sz="0" w:space="0" w:color="auto"/>
                                                            <w:bottom w:val="none" w:sz="0" w:space="0" w:color="auto"/>
                                                            <w:right w:val="none" w:sz="0" w:space="0" w:color="auto"/>
                                                          </w:divBdr>
                                                          <w:divsChild>
                                                            <w:div w:id="1550263592">
                                                              <w:marLeft w:val="0"/>
                                                              <w:marRight w:val="0"/>
                                                              <w:marTop w:val="0"/>
                                                              <w:marBottom w:val="0"/>
                                                              <w:divBdr>
                                                                <w:top w:val="none" w:sz="0" w:space="0" w:color="auto"/>
                                                                <w:left w:val="none" w:sz="0" w:space="0" w:color="auto"/>
                                                                <w:bottom w:val="none" w:sz="0" w:space="0" w:color="auto"/>
                                                                <w:right w:val="none" w:sz="0" w:space="0" w:color="auto"/>
                                                              </w:divBdr>
                                                              <w:divsChild>
                                                                <w:div w:id="1642154715">
                                                                  <w:marLeft w:val="0"/>
                                                                  <w:marRight w:val="0"/>
                                                                  <w:marTop w:val="0"/>
                                                                  <w:marBottom w:val="0"/>
                                                                  <w:divBdr>
                                                                    <w:top w:val="none" w:sz="0" w:space="0" w:color="auto"/>
                                                                    <w:left w:val="none" w:sz="0" w:space="0" w:color="auto"/>
                                                                    <w:bottom w:val="none" w:sz="0" w:space="0" w:color="auto"/>
                                                                    <w:right w:val="none" w:sz="0" w:space="0" w:color="auto"/>
                                                                  </w:divBdr>
                                                                  <w:divsChild>
                                                                    <w:div w:id="1221137512">
                                                                      <w:marLeft w:val="0"/>
                                                                      <w:marRight w:val="0"/>
                                                                      <w:marTop w:val="0"/>
                                                                      <w:marBottom w:val="0"/>
                                                                      <w:divBdr>
                                                                        <w:top w:val="none" w:sz="0" w:space="0" w:color="auto"/>
                                                                        <w:left w:val="none" w:sz="0" w:space="0" w:color="auto"/>
                                                                        <w:bottom w:val="none" w:sz="0" w:space="0" w:color="auto"/>
                                                                        <w:right w:val="none" w:sz="0" w:space="0" w:color="auto"/>
                                                                      </w:divBdr>
                                                                      <w:divsChild>
                                                                        <w:div w:id="1272519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1539495">
      <w:bodyDiv w:val="1"/>
      <w:marLeft w:val="0"/>
      <w:marRight w:val="0"/>
      <w:marTop w:val="0"/>
      <w:marBottom w:val="0"/>
      <w:divBdr>
        <w:top w:val="none" w:sz="0" w:space="0" w:color="auto"/>
        <w:left w:val="none" w:sz="0" w:space="0" w:color="auto"/>
        <w:bottom w:val="none" w:sz="0" w:space="0" w:color="auto"/>
        <w:right w:val="none" w:sz="0" w:space="0" w:color="auto"/>
      </w:divBdr>
      <w:divsChild>
        <w:div w:id="1310134243">
          <w:marLeft w:val="0"/>
          <w:marRight w:val="0"/>
          <w:marTop w:val="0"/>
          <w:marBottom w:val="0"/>
          <w:divBdr>
            <w:top w:val="none" w:sz="0" w:space="0" w:color="auto"/>
            <w:left w:val="none" w:sz="0" w:space="0" w:color="auto"/>
            <w:bottom w:val="none" w:sz="0" w:space="0" w:color="auto"/>
            <w:right w:val="none" w:sz="0" w:space="0" w:color="auto"/>
          </w:divBdr>
          <w:divsChild>
            <w:div w:id="1762021777">
              <w:marLeft w:val="0"/>
              <w:marRight w:val="0"/>
              <w:marTop w:val="100"/>
              <w:marBottom w:val="100"/>
              <w:divBdr>
                <w:top w:val="none" w:sz="0" w:space="0" w:color="auto"/>
                <w:left w:val="none" w:sz="0" w:space="0" w:color="auto"/>
                <w:bottom w:val="none" w:sz="0" w:space="0" w:color="auto"/>
                <w:right w:val="none" w:sz="0" w:space="0" w:color="auto"/>
              </w:divBdr>
              <w:divsChild>
                <w:div w:id="241793999">
                  <w:marLeft w:val="0"/>
                  <w:marRight w:val="0"/>
                  <w:marTop w:val="0"/>
                  <w:marBottom w:val="0"/>
                  <w:divBdr>
                    <w:top w:val="none" w:sz="0" w:space="0" w:color="auto"/>
                    <w:left w:val="none" w:sz="0" w:space="0" w:color="auto"/>
                    <w:bottom w:val="none" w:sz="0" w:space="0" w:color="auto"/>
                    <w:right w:val="none" w:sz="0" w:space="0" w:color="auto"/>
                  </w:divBdr>
                  <w:divsChild>
                    <w:div w:id="1013993811">
                      <w:marLeft w:val="0"/>
                      <w:marRight w:val="0"/>
                      <w:marTop w:val="0"/>
                      <w:marBottom w:val="0"/>
                      <w:divBdr>
                        <w:top w:val="none" w:sz="0" w:space="0" w:color="auto"/>
                        <w:left w:val="none" w:sz="0" w:space="0" w:color="auto"/>
                        <w:bottom w:val="none" w:sz="0" w:space="0" w:color="auto"/>
                        <w:right w:val="none" w:sz="0" w:space="0" w:color="auto"/>
                      </w:divBdr>
                      <w:divsChild>
                        <w:div w:id="1863131974">
                          <w:marLeft w:val="0"/>
                          <w:marRight w:val="0"/>
                          <w:marTop w:val="0"/>
                          <w:marBottom w:val="0"/>
                          <w:divBdr>
                            <w:top w:val="none" w:sz="0" w:space="0" w:color="auto"/>
                            <w:left w:val="none" w:sz="0" w:space="0" w:color="auto"/>
                            <w:bottom w:val="none" w:sz="0" w:space="0" w:color="auto"/>
                            <w:right w:val="none" w:sz="0" w:space="0" w:color="auto"/>
                          </w:divBdr>
                          <w:divsChild>
                            <w:div w:id="1200780412">
                              <w:marLeft w:val="0"/>
                              <w:marRight w:val="0"/>
                              <w:marTop w:val="0"/>
                              <w:marBottom w:val="0"/>
                              <w:divBdr>
                                <w:top w:val="none" w:sz="0" w:space="0" w:color="auto"/>
                                <w:left w:val="none" w:sz="0" w:space="0" w:color="auto"/>
                                <w:bottom w:val="none" w:sz="0" w:space="0" w:color="auto"/>
                                <w:right w:val="none" w:sz="0" w:space="0" w:color="auto"/>
                              </w:divBdr>
                              <w:divsChild>
                                <w:div w:id="995572221">
                                  <w:marLeft w:val="0"/>
                                  <w:marRight w:val="0"/>
                                  <w:marTop w:val="0"/>
                                  <w:marBottom w:val="0"/>
                                  <w:divBdr>
                                    <w:top w:val="none" w:sz="0" w:space="0" w:color="auto"/>
                                    <w:left w:val="none" w:sz="0" w:space="0" w:color="auto"/>
                                    <w:bottom w:val="none" w:sz="0" w:space="0" w:color="auto"/>
                                    <w:right w:val="none" w:sz="0" w:space="0" w:color="auto"/>
                                  </w:divBdr>
                                  <w:divsChild>
                                    <w:div w:id="255865047">
                                      <w:marLeft w:val="0"/>
                                      <w:marRight w:val="0"/>
                                      <w:marTop w:val="0"/>
                                      <w:marBottom w:val="0"/>
                                      <w:divBdr>
                                        <w:top w:val="none" w:sz="0" w:space="0" w:color="auto"/>
                                        <w:left w:val="none" w:sz="0" w:space="0" w:color="auto"/>
                                        <w:bottom w:val="none" w:sz="0" w:space="0" w:color="auto"/>
                                        <w:right w:val="none" w:sz="0" w:space="0" w:color="auto"/>
                                      </w:divBdr>
                                      <w:divsChild>
                                        <w:div w:id="1147622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787239">
      <w:bodyDiv w:val="1"/>
      <w:marLeft w:val="0"/>
      <w:marRight w:val="0"/>
      <w:marTop w:val="0"/>
      <w:marBottom w:val="0"/>
      <w:divBdr>
        <w:top w:val="none" w:sz="0" w:space="0" w:color="auto"/>
        <w:left w:val="none" w:sz="0" w:space="0" w:color="auto"/>
        <w:bottom w:val="none" w:sz="0" w:space="0" w:color="auto"/>
        <w:right w:val="none" w:sz="0" w:space="0" w:color="auto"/>
      </w:divBdr>
    </w:div>
    <w:div w:id="67192916">
      <w:bodyDiv w:val="1"/>
      <w:marLeft w:val="0"/>
      <w:marRight w:val="0"/>
      <w:marTop w:val="0"/>
      <w:marBottom w:val="0"/>
      <w:divBdr>
        <w:top w:val="none" w:sz="0" w:space="0" w:color="auto"/>
        <w:left w:val="none" w:sz="0" w:space="0" w:color="auto"/>
        <w:bottom w:val="none" w:sz="0" w:space="0" w:color="auto"/>
        <w:right w:val="none" w:sz="0" w:space="0" w:color="auto"/>
      </w:divBdr>
    </w:div>
    <w:div w:id="97414823">
      <w:bodyDiv w:val="1"/>
      <w:marLeft w:val="0"/>
      <w:marRight w:val="0"/>
      <w:marTop w:val="0"/>
      <w:marBottom w:val="0"/>
      <w:divBdr>
        <w:top w:val="none" w:sz="0" w:space="0" w:color="auto"/>
        <w:left w:val="none" w:sz="0" w:space="0" w:color="auto"/>
        <w:bottom w:val="none" w:sz="0" w:space="0" w:color="auto"/>
        <w:right w:val="none" w:sz="0" w:space="0" w:color="auto"/>
      </w:divBdr>
      <w:divsChild>
        <w:div w:id="905408543">
          <w:marLeft w:val="0"/>
          <w:marRight w:val="0"/>
          <w:marTop w:val="0"/>
          <w:marBottom w:val="0"/>
          <w:divBdr>
            <w:top w:val="none" w:sz="0" w:space="0" w:color="auto"/>
            <w:left w:val="none" w:sz="0" w:space="0" w:color="auto"/>
            <w:bottom w:val="none" w:sz="0" w:space="0" w:color="auto"/>
            <w:right w:val="none" w:sz="0" w:space="0" w:color="auto"/>
          </w:divBdr>
          <w:divsChild>
            <w:div w:id="1549756795">
              <w:marLeft w:val="0"/>
              <w:marRight w:val="0"/>
              <w:marTop w:val="100"/>
              <w:marBottom w:val="100"/>
              <w:divBdr>
                <w:top w:val="none" w:sz="0" w:space="0" w:color="auto"/>
                <w:left w:val="none" w:sz="0" w:space="0" w:color="auto"/>
                <w:bottom w:val="none" w:sz="0" w:space="0" w:color="auto"/>
                <w:right w:val="none" w:sz="0" w:space="0" w:color="auto"/>
              </w:divBdr>
              <w:divsChild>
                <w:div w:id="1264147154">
                  <w:marLeft w:val="0"/>
                  <w:marRight w:val="0"/>
                  <w:marTop w:val="0"/>
                  <w:marBottom w:val="0"/>
                  <w:divBdr>
                    <w:top w:val="none" w:sz="0" w:space="0" w:color="auto"/>
                    <w:left w:val="none" w:sz="0" w:space="0" w:color="auto"/>
                    <w:bottom w:val="none" w:sz="0" w:space="0" w:color="auto"/>
                    <w:right w:val="none" w:sz="0" w:space="0" w:color="auto"/>
                  </w:divBdr>
                  <w:divsChild>
                    <w:div w:id="2102141446">
                      <w:marLeft w:val="0"/>
                      <w:marRight w:val="0"/>
                      <w:marTop w:val="0"/>
                      <w:marBottom w:val="0"/>
                      <w:divBdr>
                        <w:top w:val="none" w:sz="0" w:space="0" w:color="auto"/>
                        <w:left w:val="none" w:sz="0" w:space="0" w:color="auto"/>
                        <w:bottom w:val="none" w:sz="0" w:space="0" w:color="auto"/>
                        <w:right w:val="none" w:sz="0" w:space="0" w:color="auto"/>
                      </w:divBdr>
                      <w:divsChild>
                        <w:div w:id="1135685558">
                          <w:marLeft w:val="0"/>
                          <w:marRight w:val="0"/>
                          <w:marTop w:val="0"/>
                          <w:marBottom w:val="0"/>
                          <w:divBdr>
                            <w:top w:val="none" w:sz="0" w:space="0" w:color="auto"/>
                            <w:left w:val="none" w:sz="0" w:space="0" w:color="auto"/>
                            <w:bottom w:val="none" w:sz="0" w:space="0" w:color="auto"/>
                            <w:right w:val="none" w:sz="0" w:space="0" w:color="auto"/>
                          </w:divBdr>
                          <w:divsChild>
                            <w:div w:id="1989092910">
                              <w:marLeft w:val="0"/>
                              <w:marRight w:val="0"/>
                              <w:marTop w:val="0"/>
                              <w:marBottom w:val="0"/>
                              <w:divBdr>
                                <w:top w:val="none" w:sz="0" w:space="0" w:color="auto"/>
                                <w:left w:val="none" w:sz="0" w:space="0" w:color="auto"/>
                                <w:bottom w:val="none" w:sz="0" w:space="0" w:color="auto"/>
                                <w:right w:val="none" w:sz="0" w:space="0" w:color="auto"/>
                              </w:divBdr>
                              <w:divsChild>
                                <w:div w:id="20211455">
                                  <w:marLeft w:val="0"/>
                                  <w:marRight w:val="0"/>
                                  <w:marTop w:val="0"/>
                                  <w:marBottom w:val="0"/>
                                  <w:divBdr>
                                    <w:top w:val="none" w:sz="0" w:space="0" w:color="auto"/>
                                    <w:left w:val="none" w:sz="0" w:space="0" w:color="auto"/>
                                    <w:bottom w:val="none" w:sz="0" w:space="0" w:color="auto"/>
                                    <w:right w:val="none" w:sz="0" w:space="0" w:color="auto"/>
                                  </w:divBdr>
                                  <w:divsChild>
                                    <w:div w:id="359356402">
                                      <w:marLeft w:val="0"/>
                                      <w:marRight w:val="0"/>
                                      <w:marTop w:val="0"/>
                                      <w:marBottom w:val="0"/>
                                      <w:divBdr>
                                        <w:top w:val="none" w:sz="0" w:space="0" w:color="auto"/>
                                        <w:left w:val="none" w:sz="0" w:space="0" w:color="auto"/>
                                        <w:bottom w:val="none" w:sz="0" w:space="0" w:color="auto"/>
                                        <w:right w:val="none" w:sz="0" w:space="0" w:color="auto"/>
                                      </w:divBdr>
                                      <w:divsChild>
                                        <w:div w:id="1069353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536020">
      <w:bodyDiv w:val="1"/>
      <w:marLeft w:val="0"/>
      <w:marRight w:val="0"/>
      <w:marTop w:val="0"/>
      <w:marBottom w:val="0"/>
      <w:divBdr>
        <w:top w:val="none" w:sz="0" w:space="0" w:color="auto"/>
        <w:left w:val="none" w:sz="0" w:space="0" w:color="auto"/>
        <w:bottom w:val="none" w:sz="0" w:space="0" w:color="auto"/>
        <w:right w:val="none" w:sz="0" w:space="0" w:color="auto"/>
      </w:divBdr>
      <w:divsChild>
        <w:div w:id="222525829">
          <w:marLeft w:val="0"/>
          <w:marRight w:val="0"/>
          <w:marTop w:val="0"/>
          <w:marBottom w:val="0"/>
          <w:divBdr>
            <w:top w:val="none" w:sz="0" w:space="0" w:color="auto"/>
            <w:left w:val="none" w:sz="0" w:space="0" w:color="auto"/>
            <w:bottom w:val="none" w:sz="0" w:space="0" w:color="auto"/>
            <w:right w:val="none" w:sz="0" w:space="0" w:color="auto"/>
          </w:divBdr>
          <w:divsChild>
            <w:div w:id="971053778">
              <w:marLeft w:val="0"/>
              <w:marRight w:val="0"/>
              <w:marTop w:val="100"/>
              <w:marBottom w:val="100"/>
              <w:divBdr>
                <w:top w:val="none" w:sz="0" w:space="0" w:color="auto"/>
                <w:left w:val="none" w:sz="0" w:space="0" w:color="auto"/>
                <w:bottom w:val="none" w:sz="0" w:space="0" w:color="auto"/>
                <w:right w:val="none" w:sz="0" w:space="0" w:color="auto"/>
              </w:divBdr>
              <w:divsChild>
                <w:div w:id="935018375">
                  <w:marLeft w:val="0"/>
                  <w:marRight w:val="0"/>
                  <w:marTop w:val="0"/>
                  <w:marBottom w:val="0"/>
                  <w:divBdr>
                    <w:top w:val="none" w:sz="0" w:space="0" w:color="auto"/>
                    <w:left w:val="none" w:sz="0" w:space="0" w:color="auto"/>
                    <w:bottom w:val="none" w:sz="0" w:space="0" w:color="auto"/>
                    <w:right w:val="none" w:sz="0" w:space="0" w:color="auto"/>
                  </w:divBdr>
                  <w:divsChild>
                    <w:div w:id="1586302595">
                      <w:marLeft w:val="0"/>
                      <w:marRight w:val="0"/>
                      <w:marTop w:val="0"/>
                      <w:marBottom w:val="0"/>
                      <w:divBdr>
                        <w:top w:val="none" w:sz="0" w:space="0" w:color="auto"/>
                        <w:left w:val="none" w:sz="0" w:space="0" w:color="auto"/>
                        <w:bottom w:val="none" w:sz="0" w:space="0" w:color="auto"/>
                        <w:right w:val="none" w:sz="0" w:space="0" w:color="auto"/>
                      </w:divBdr>
                      <w:divsChild>
                        <w:div w:id="1555459012">
                          <w:marLeft w:val="0"/>
                          <w:marRight w:val="0"/>
                          <w:marTop w:val="0"/>
                          <w:marBottom w:val="0"/>
                          <w:divBdr>
                            <w:top w:val="none" w:sz="0" w:space="0" w:color="auto"/>
                            <w:left w:val="none" w:sz="0" w:space="0" w:color="auto"/>
                            <w:bottom w:val="none" w:sz="0" w:space="0" w:color="auto"/>
                            <w:right w:val="none" w:sz="0" w:space="0" w:color="auto"/>
                          </w:divBdr>
                          <w:divsChild>
                            <w:div w:id="280262423">
                              <w:marLeft w:val="0"/>
                              <w:marRight w:val="0"/>
                              <w:marTop w:val="0"/>
                              <w:marBottom w:val="0"/>
                              <w:divBdr>
                                <w:top w:val="none" w:sz="0" w:space="0" w:color="auto"/>
                                <w:left w:val="none" w:sz="0" w:space="0" w:color="auto"/>
                                <w:bottom w:val="none" w:sz="0" w:space="0" w:color="auto"/>
                                <w:right w:val="none" w:sz="0" w:space="0" w:color="auto"/>
                              </w:divBdr>
                              <w:divsChild>
                                <w:div w:id="2017031276">
                                  <w:marLeft w:val="0"/>
                                  <w:marRight w:val="0"/>
                                  <w:marTop w:val="0"/>
                                  <w:marBottom w:val="0"/>
                                  <w:divBdr>
                                    <w:top w:val="none" w:sz="0" w:space="0" w:color="auto"/>
                                    <w:left w:val="none" w:sz="0" w:space="0" w:color="auto"/>
                                    <w:bottom w:val="none" w:sz="0" w:space="0" w:color="auto"/>
                                    <w:right w:val="none" w:sz="0" w:space="0" w:color="auto"/>
                                  </w:divBdr>
                                  <w:divsChild>
                                    <w:div w:id="591545515">
                                      <w:marLeft w:val="0"/>
                                      <w:marRight w:val="0"/>
                                      <w:marTop w:val="0"/>
                                      <w:marBottom w:val="0"/>
                                      <w:divBdr>
                                        <w:top w:val="none" w:sz="0" w:space="0" w:color="auto"/>
                                        <w:left w:val="none" w:sz="0" w:space="0" w:color="auto"/>
                                        <w:bottom w:val="none" w:sz="0" w:space="0" w:color="auto"/>
                                        <w:right w:val="none" w:sz="0" w:space="0" w:color="auto"/>
                                      </w:divBdr>
                                      <w:divsChild>
                                        <w:div w:id="1012606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824806">
      <w:bodyDiv w:val="1"/>
      <w:marLeft w:val="0"/>
      <w:marRight w:val="0"/>
      <w:marTop w:val="0"/>
      <w:marBottom w:val="0"/>
      <w:divBdr>
        <w:top w:val="none" w:sz="0" w:space="0" w:color="auto"/>
        <w:left w:val="none" w:sz="0" w:space="0" w:color="auto"/>
        <w:bottom w:val="none" w:sz="0" w:space="0" w:color="auto"/>
        <w:right w:val="none" w:sz="0" w:space="0" w:color="auto"/>
      </w:divBdr>
    </w:div>
    <w:div w:id="134025874">
      <w:bodyDiv w:val="1"/>
      <w:marLeft w:val="0"/>
      <w:marRight w:val="0"/>
      <w:marTop w:val="0"/>
      <w:marBottom w:val="0"/>
      <w:divBdr>
        <w:top w:val="none" w:sz="0" w:space="0" w:color="auto"/>
        <w:left w:val="none" w:sz="0" w:space="0" w:color="auto"/>
        <w:bottom w:val="none" w:sz="0" w:space="0" w:color="auto"/>
        <w:right w:val="none" w:sz="0" w:space="0" w:color="auto"/>
      </w:divBdr>
    </w:div>
    <w:div w:id="139732534">
      <w:bodyDiv w:val="1"/>
      <w:marLeft w:val="0"/>
      <w:marRight w:val="0"/>
      <w:marTop w:val="0"/>
      <w:marBottom w:val="0"/>
      <w:divBdr>
        <w:top w:val="none" w:sz="0" w:space="0" w:color="auto"/>
        <w:left w:val="none" w:sz="0" w:space="0" w:color="auto"/>
        <w:bottom w:val="none" w:sz="0" w:space="0" w:color="auto"/>
        <w:right w:val="none" w:sz="0" w:space="0" w:color="auto"/>
      </w:divBdr>
    </w:div>
    <w:div w:id="155267950">
      <w:bodyDiv w:val="1"/>
      <w:marLeft w:val="0"/>
      <w:marRight w:val="0"/>
      <w:marTop w:val="0"/>
      <w:marBottom w:val="0"/>
      <w:divBdr>
        <w:top w:val="none" w:sz="0" w:space="0" w:color="auto"/>
        <w:left w:val="none" w:sz="0" w:space="0" w:color="auto"/>
        <w:bottom w:val="none" w:sz="0" w:space="0" w:color="auto"/>
        <w:right w:val="none" w:sz="0" w:space="0" w:color="auto"/>
      </w:divBdr>
    </w:div>
    <w:div w:id="174658004">
      <w:bodyDiv w:val="1"/>
      <w:marLeft w:val="0"/>
      <w:marRight w:val="0"/>
      <w:marTop w:val="0"/>
      <w:marBottom w:val="0"/>
      <w:divBdr>
        <w:top w:val="none" w:sz="0" w:space="0" w:color="auto"/>
        <w:left w:val="none" w:sz="0" w:space="0" w:color="auto"/>
        <w:bottom w:val="none" w:sz="0" w:space="0" w:color="auto"/>
        <w:right w:val="none" w:sz="0" w:space="0" w:color="auto"/>
      </w:divBdr>
      <w:divsChild>
        <w:div w:id="1977028916">
          <w:marLeft w:val="0"/>
          <w:marRight w:val="0"/>
          <w:marTop w:val="0"/>
          <w:marBottom w:val="0"/>
          <w:divBdr>
            <w:top w:val="none" w:sz="0" w:space="0" w:color="auto"/>
            <w:left w:val="none" w:sz="0" w:space="0" w:color="auto"/>
            <w:bottom w:val="none" w:sz="0" w:space="0" w:color="auto"/>
            <w:right w:val="none" w:sz="0" w:space="0" w:color="auto"/>
          </w:divBdr>
          <w:divsChild>
            <w:div w:id="778990743">
              <w:marLeft w:val="0"/>
              <w:marRight w:val="0"/>
              <w:marTop w:val="100"/>
              <w:marBottom w:val="100"/>
              <w:divBdr>
                <w:top w:val="none" w:sz="0" w:space="0" w:color="auto"/>
                <w:left w:val="none" w:sz="0" w:space="0" w:color="auto"/>
                <w:bottom w:val="none" w:sz="0" w:space="0" w:color="auto"/>
                <w:right w:val="none" w:sz="0" w:space="0" w:color="auto"/>
              </w:divBdr>
              <w:divsChild>
                <w:div w:id="487862720">
                  <w:marLeft w:val="0"/>
                  <w:marRight w:val="0"/>
                  <w:marTop w:val="0"/>
                  <w:marBottom w:val="0"/>
                  <w:divBdr>
                    <w:top w:val="none" w:sz="0" w:space="0" w:color="auto"/>
                    <w:left w:val="none" w:sz="0" w:space="0" w:color="auto"/>
                    <w:bottom w:val="none" w:sz="0" w:space="0" w:color="auto"/>
                    <w:right w:val="none" w:sz="0" w:space="0" w:color="auto"/>
                  </w:divBdr>
                  <w:divsChild>
                    <w:div w:id="588125586">
                      <w:marLeft w:val="0"/>
                      <w:marRight w:val="0"/>
                      <w:marTop w:val="0"/>
                      <w:marBottom w:val="0"/>
                      <w:divBdr>
                        <w:top w:val="none" w:sz="0" w:space="0" w:color="auto"/>
                        <w:left w:val="none" w:sz="0" w:space="0" w:color="auto"/>
                        <w:bottom w:val="none" w:sz="0" w:space="0" w:color="auto"/>
                        <w:right w:val="none" w:sz="0" w:space="0" w:color="auto"/>
                      </w:divBdr>
                      <w:divsChild>
                        <w:div w:id="1192500287">
                          <w:marLeft w:val="0"/>
                          <w:marRight w:val="0"/>
                          <w:marTop w:val="0"/>
                          <w:marBottom w:val="0"/>
                          <w:divBdr>
                            <w:top w:val="none" w:sz="0" w:space="0" w:color="auto"/>
                            <w:left w:val="none" w:sz="0" w:space="0" w:color="auto"/>
                            <w:bottom w:val="none" w:sz="0" w:space="0" w:color="auto"/>
                            <w:right w:val="none" w:sz="0" w:space="0" w:color="auto"/>
                          </w:divBdr>
                          <w:divsChild>
                            <w:div w:id="1560557427">
                              <w:marLeft w:val="0"/>
                              <w:marRight w:val="0"/>
                              <w:marTop w:val="0"/>
                              <w:marBottom w:val="0"/>
                              <w:divBdr>
                                <w:top w:val="none" w:sz="0" w:space="0" w:color="auto"/>
                                <w:left w:val="none" w:sz="0" w:space="0" w:color="auto"/>
                                <w:bottom w:val="none" w:sz="0" w:space="0" w:color="auto"/>
                                <w:right w:val="none" w:sz="0" w:space="0" w:color="auto"/>
                              </w:divBdr>
                              <w:divsChild>
                                <w:div w:id="388848489">
                                  <w:marLeft w:val="0"/>
                                  <w:marRight w:val="0"/>
                                  <w:marTop w:val="0"/>
                                  <w:marBottom w:val="0"/>
                                  <w:divBdr>
                                    <w:top w:val="none" w:sz="0" w:space="0" w:color="auto"/>
                                    <w:left w:val="none" w:sz="0" w:space="0" w:color="auto"/>
                                    <w:bottom w:val="none" w:sz="0" w:space="0" w:color="auto"/>
                                    <w:right w:val="none" w:sz="0" w:space="0" w:color="auto"/>
                                  </w:divBdr>
                                  <w:divsChild>
                                    <w:div w:id="276329834">
                                      <w:marLeft w:val="0"/>
                                      <w:marRight w:val="0"/>
                                      <w:marTop w:val="0"/>
                                      <w:marBottom w:val="0"/>
                                      <w:divBdr>
                                        <w:top w:val="none" w:sz="0" w:space="0" w:color="auto"/>
                                        <w:left w:val="none" w:sz="0" w:space="0" w:color="auto"/>
                                        <w:bottom w:val="none" w:sz="0" w:space="0" w:color="auto"/>
                                        <w:right w:val="none" w:sz="0" w:space="0" w:color="auto"/>
                                      </w:divBdr>
                                      <w:divsChild>
                                        <w:div w:id="318772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29393415">
      <w:bodyDiv w:val="1"/>
      <w:marLeft w:val="0"/>
      <w:marRight w:val="0"/>
      <w:marTop w:val="0"/>
      <w:marBottom w:val="0"/>
      <w:divBdr>
        <w:top w:val="none" w:sz="0" w:space="0" w:color="auto"/>
        <w:left w:val="none" w:sz="0" w:space="0" w:color="auto"/>
        <w:bottom w:val="none" w:sz="0" w:space="0" w:color="auto"/>
        <w:right w:val="none" w:sz="0" w:space="0" w:color="auto"/>
      </w:divBdr>
    </w:div>
    <w:div w:id="286089450">
      <w:bodyDiv w:val="1"/>
      <w:marLeft w:val="0"/>
      <w:marRight w:val="0"/>
      <w:marTop w:val="0"/>
      <w:marBottom w:val="0"/>
      <w:divBdr>
        <w:top w:val="none" w:sz="0" w:space="0" w:color="auto"/>
        <w:left w:val="none" w:sz="0" w:space="0" w:color="auto"/>
        <w:bottom w:val="none" w:sz="0" w:space="0" w:color="auto"/>
        <w:right w:val="none" w:sz="0" w:space="0" w:color="auto"/>
      </w:divBdr>
      <w:divsChild>
        <w:div w:id="371076466">
          <w:marLeft w:val="0"/>
          <w:marRight w:val="0"/>
          <w:marTop w:val="0"/>
          <w:marBottom w:val="0"/>
          <w:divBdr>
            <w:top w:val="none" w:sz="0" w:space="0" w:color="auto"/>
            <w:left w:val="none" w:sz="0" w:space="0" w:color="auto"/>
            <w:bottom w:val="none" w:sz="0" w:space="0" w:color="auto"/>
            <w:right w:val="none" w:sz="0" w:space="0" w:color="auto"/>
          </w:divBdr>
          <w:divsChild>
            <w:div w:id="1538739099">
              <w:marLeft w:val="0"/>
              <w:marRight w:val="0"/>
              <w:marTop w:val="0"/>
              <w:marBottom w:val="0"/>
              <w:divBdr>
                <w:top w:val="none" w:sz="0" w:space="0" w:color="auto"/>
                <w:left w:val="none" w:sz="0" w:space="0" w:color="auto"/>
                <w:bottom w:val="none" w:sz="0" w:space="0" w:color="auto"/>
                <w:right w:val="none" w:sz="0" w:space="0" w:color="auto"/>
              </w:divBdr>
              <w:divsChild>
                <w:div w:id="988557378">
                  <w:marLeft w:val="0"/>
                  <w:marRight w:val="0"/>
                  <w:marTop w:val="0"/>
                  <w:marBottom w:val="0"/>
                  <w:divBdr>
                    <w:top w:val="none" w:sz="0" w:space="0" w:color="auto"/>
                    <w:left w:val="none" w:sz="0" w:space="0" w:color="auto"/>
                    <w:bottom w:val="none" w:sz="0" w:space="0" w:color="auto"/>
                    <w:right w:val="none" w:sz="0" w:space="0" w:color="auto"/>
                  </w:divBdr>
                  <w:divsChild>
                    <w:div w:id="941111802">
                      <w:marLeft w:val="0"/>
                      <w:marRight w:val="0"/>
                      <w:marTop w:val="0"/>
                      <w:marBottom w:val="0"/>
                      <w:divBdr>
                        <w:top w:val="none" w:sz="0" w:space="0" w:color="auto"/>
                        <w:left w:val="none" w:sz="0" w:space="0" w:color="auto"/>
                        <w:bottom w:val="none" w:sz="0" w:space="0" w:color="auto"/>
                        <w:right w:val="none" w:sz="0" w:space="0" w:color="auto"/>
                      </w:divBdr>
                      <w:divsChild>
                        <w:div w:id="336005295">
                          <w:marLeft w:val="0"/>
                          <w:marRight w:val="0"/>
                          <w:marTop w:val="0"/>
                          <w:marBottom w:val="0"/>
                          <w:divBdr>
                            <w:top w:val="none" w:sz="0" w:space="0" w:color="auto"/>
                            <w:left w:val="none" w:sz="0" w:space="0" w:color="auto"/>
                            <w:bottom w:val="none" w:sz="0" w:space="0" w:color="auto"/>
                            <w:right w:val="none" w:sz="0" w:space="0" w:color="auto"/>
                          </w:divBdr>
                          <w:divsChild>
                            <w:div w:id="2094736087">
                              <w:marLeft w:val="2070"/>
                              <w:marRight w:val="3960"/>
                              <w:marTop w:val="0"/>
                              <w:marBottom w:val="0"/>
                              <w:divBdr>
                                <w:top w:val="none" w:sz="0" w:space="0" w:color="auto"/>
                                <w:left w:val="none" w:sz="0" w:space="0" w:color="auto"/>
                                <w:bottom w:val="none" w:sz="0" w:space="0" w:color="auto"/>
                                <w:right w:val="none" w:sz="0" w:space="0" w:color="auto"/>
                              </w:divBdr>
                              <w:divsChild>
                                <w:div w:id="1307783411">
                                  <w:marLeft w:val="0"/>
                                  <w:marRight w:val="0"/>
                                  <w:marTop w:val="0"/>
                                  <w:marBottom w:val="0"/>
                                  <w:divBdr>
                                    <w:top w:val="none" w:sz="0" w:space="0" w:color="auto"/>
                                    <w:left w:val="none" w:sz="0" w:space="0" w:color="auto"/>
                                    <w:bottom w:val="none" w:sz="0" w:space="0" w:color="auto"/>
                                    <w:right w:val="none" w:sz="0" w:space="0" w:color="auto"/>
                                  </w:divBdr>
                                  <w:divsChild>
                                    <w:div w:id="1072855140">
                                      <w:marLeft w:val="0"/>
                                      <w:marRight w:val="0"/>
                                      <w:marTop w:val="0"/>
                                      <w:marBottom w:val="0"/>
                                      <w:divBdr>
                                        <w:top w:val="none" w:sz="0" w:space="0" w:color="auto"/>
                                        <w:left w:val="none" w:sz="0" w:space="0" w:color="auto"/>
                                        <w:bottom w:val="none" w:sz="0" w:space="0" w:color="auto"/>
                                        <w:right w:val="none" w:sz="0" w:space="0" w:color="auto"/>
                                      </w:divBdr>
                                      <w:divsChild>
                                        <w:div w:id="832523224">
                                          <w:marLeft w:val="0"/>
                                          <w:marRight w:val="0"/>
                                          <w:marTop w:val="0"/>
                                          <w:marBottom w:val="0"/>
                                          <w:divBdr>
                                            <w:top w:val="none" w:sz="0" w:space="0" w:color="auto"/>
                                            <w:left w:val="none" w:sz="0" w:space="0" w:color="auto"/>
                                            <w:bottom w:val="none" w:sz="0" w:space="0" w:color="auto"/>
                                            <w:right w:val="none" w:sz="0" w:space="0" w:color="auto"/>
                                          </w:divBdr>
                                          <w:divsChild>
                                            <w:div w:id="625085379">
                                              <w:marLeft w:val="0"/>
                                              <w:marRight w:val="0"/>
                                              <w:marTop w:val="90"/>
                                              <w:marBottom w:val="0"/>
                                              <w:divBdr>
                                                <w:top w:val="none" w:sz="0" w:space="0" w:color="auto"/>
                                                <w:left w:val="none" w:sz="0" w:space="0" w:color="auto"/>
                                                <w:bottom w:val="none" w:sz="0" w:space="0" w:color="auto"/>
                                                <w:right w:val="none" w:sz="0" w:space="0" w:color="auto"/>
                                              </w:divBdr>
                                              <w:divsChild>
                                                <w:div w:id="1960602242">
                                                  <w:marLeft w:val="0"/>
                                                  <w:marRight w:val="0"/>
                                                  <w:marTop w:val="0"/>
                                                  <w:marBottom w:val="0"/>
                                                  <w:divBdr>
                                                    <w:top w:val="none" w:sz="0" w:space="0" w:color="auto"/>
                                                    <w:left w:val="none" w:sz="0" w:space="0" w:color="auto"/>
                                                    <w:bottom w:val="none" w:sz="0" w:space="0" w:color="auto"/>
                                                    <w:right w:val="none" w:sz="0" w:space="0" w:color="auto"/>
                                                  </w:divBdr>
                                                  <w:divsChild>
                                                    <w:div w:id="1788893367">
                                                      <w:marLeft w:val="0"/>
                                                      <w:marRight w:val="0"/>
                                                      <w:marTop w:val="0"/>
                                                      <w:marBottom w:val="0"/>
                                                      <w:divBdr>
                                                        <w:top w:val="none" w:sz="0" w:space="0" w:color="auto"/>
                                                        <w:left w:val="none" w:sz="0" w:space="0" w:color="auto"/>
                                                        <w:bottom w:val="none" w:sz="0" w:space="0" w:color="auto"/>
                                                        <w:right w:val="none" w:sz="0" w:space="0" w:color="auto"/>
                                                      </w:divBdr>
                                                      <w:divsChild>
                                                        <w:div w:id="33964179">
                                                          <w:marLeft w:val="0"/>
                                                          <w:marRight w:val="0"/>
                                                          <w:marTop w:val="0"/>
                                                          <w:marBottom w:val="405"/>
                                                          <w:divBdr>
                                                            <w:top w:val="none" w:sz="0" w:space="0" w:color="auto"/>
                                                            <w:left w:val="none" w:sz="0" w:space="0" w:color="auto"/>
                                                            <w:bottom w:val="none" w:sz="0" w:space="0" w:color="auto"/>
                                                            <w:right w:val="none" w:sz="0" w:space="0" w:color="auto"/>
                                                          </w:divBdr>
                                                          <w:divsChild>
                                                            <w:div w:id="2119640777">
                                                              <w:marLeft w:val="0"/>
                                                              <w:marRight w:val="0"/>
                                                              <w:marTop w:val="0"/>
                                                              <w:marBottom w:val="0"/>
                                                              <w:divBdr>
                                                                <w:top w:val="none" w:sz="0" w:space="0" w:color="auto"/>
                                                                <w:left w:val="none" w:sz="0" w:space="0" w:color="auto"/>
                                                                <w:bottom w:val="none" w:sz="0" w:space="0" w:color="auto"/>
                                                                <w:right w:val="none" w:sz="0" w:space="0" w:color="auto"/>
                                                              </w:divBdr>
                                                              <w:divsChild>
                                                                <w:div w:id="585727472">
                                                                  <w:marLeft w:val="0"/>
                                                                  <w:marRight w:val="0"/>
                                                                  <w:marTop w:val="0"/>
                                                                  <w:marBottom w:val="0"/>
                                                                  <w:divBdr>
                                                                    <w:top w:val="none" w:sz="0" w:space="0" w:color="auto"/>
                                                                    <w:left w:val="none" w:sz="0" w:space="0" w:color="auto"/>
                                                                    <w:bottom w:val="none" w:sz="0" w:space="0" w:color="auto"/>
                                                                    <w:right w:val="none" w:sz="0" w:space="0" w:color="auto"/>
                                                                  </w:divBdr>
                                                                  <w:divsChild>
                                                                    <w:div w:id="763843564">
                                                                      <w:marLeft w:val="0"/>
                                                                      <w:marRight w:val="0"/>
                                                                      <w:marTop w:val="0"/>
                                                                      <w:marBottom w:val="0"/>
                                                                      <w:divBdr>
                                                                        <w:top w:val="none" w:sz="0" w:space="0" w:color="auto"/>
                                                                        <w:left w:val="none" w:sz="0" w:space="0" w:color="auto"/>
                                                                        <w:bottom w:val="none" w:sz="0" w:space="0" w:color="auto"/>
                                                                        <w:right w:val="none" w:sz="0" w:space="0" w:color="auto"/>
                                                                      </w:divBdr>
                                                                      <w:divsChild>
                                                                        <w:div w:id="1057632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24672706">
      <w:bodyDiv w:val="1"/>
      <w:marLeft w:val="0"/>
      <w:marRight w:val="0"/>
      <w:marTop w:val="0"/>
      <w:marBottom w:val="0"/>
      <w:divBdr>
        <w:top w:val="none" w:sz="0" w:space="0" w:color="auto"/>
        <w:left w:val="none" w:sz="0" w:space="0" w:color="auto"/>
        <w:bottom w:val="none" w:sz="0" w:space="0" w:color="auto"/>
        <w:right w:val="none" w:sz="0" w:space="0" w:color="auto"/>
      </w:divBdr>
      <w:divsChild>
        <w:div w:id="1825966788">
          <w:marLeft w:val="0"/>
          <w:marRight w:val="0"/>
          <w:marTop w:val="0"/>
          <w:marBottom w:val="0"/>
          <w:divBdr>
            <w:top w:val="none" w:sz="0" w:space="0" w:color="auto"/>
            <w:left w:val="none" w:sz="0" w:space="0" w:color="auto"/>
            <w:bottom w:val="none" w:sz="0" w:space="0" w:color="auto"/>
            <w:right w:val="none" w:sz="0" w:space="0" w:color="auto"/>
          </w:divBdr>
          <w:divsChild>
            <w:div w:id="742532942">
              <w:marLeft w:val="0"/>
              <w:marRight w:val="0"/>
              <w:marTop w:val="100"/>
              <w:marBottom w:val="100"/>
              <w:divBdr>
                <w:top w:val="none" w:sz="0" w:space="0" w:color="auto"/>
                <w:left w:val="none" w:sz="0" w:space="0" w:color="auto"/>
                <w:bottom w:val="none" w:sz="0" w:space="0" w:color="auto"/>
                <w:right w:val="none" w:sz="0" w:space="0" w:color="auto"/>
              </w:divBdr>
              <w:divsChild>
                <w:div w:id="1671441435">
                  <w:marLeft w:val="0"/>
                  <w:marRight w:val="0"/>
                  <w:marTop w:val="0"/>
                  <w:marBottom w:val="0"/>
                  <w:divBdr>
                    <w:top w:val="none" w:sz="0" w:space="0" w:color="auto"/>
                    <w:left w:val="none" w:sz="0" w:space="0" w:color="auto"/>
                    <w:bottom w:val="none" w:sz="0" w:space="0" w:color="auto"/>
                    <w:right w:val="none" w:sz="0" w:space="0" w:color="auto"/>
                  </w:divBdr>
                  <w:divsChild>
                    <w:div w:id="25329599">
                      <w:marLeft w:val="0"/>
                      <w:marRight w:val="0"/>
                      <w:marTop w:val="0"/>
                      <w:marBottom w:val="0"/>
                      <w:divBdr>
                        <w:top w:val="none" w:sz="0" w:space="0" w:color="auto"/>
                        <w:left w:val="none" w:sz="0" w:space="0" w:color="auto"/>
                        <w:bottom w:val="none" w:sz="0" w:space="0" w:color="auto"/>
                        <w:right w:val="none" w:sz="0" w:space="0" w:color="auto"/>
                      </w:divBdr>
                      <w:divsChild>
                        <w:div w:id="175854187">
                          <w:marLeft w:val="0"/>
                          <w:marRight w:val="0"/>
                          <w:marTop w:val="0"/>
                          <w:marBottom w:val="0"/>
                          <w:divBdr>
                            <w:top w:val="none" w:sz="0" w:space="0" w:color="auto"/>
                            <w:left w:val="none" w:sz="0" w:space="0" w:color="auto"/>
                            <w:bottom w:val="none" w:sz="0" w:space="0" w:color="auto"/>
                            <w:right w:val="none" w:sz="0" w:space="0" w:color="auto"/>
                          </w:divBdr>
                          <w:divsChild>
                            <w:div w:id="2140344575">
                              <w:marLeft w:val="0"/>
                              <w:marRight w:val="0"/>
                              <w:marTop w:val="0"/>
                              <w:marBottom w:val="0"/>
                              <w:divBdr>
                                <w:top w:val="none" w:sz="0" w:space="0" w:color="auto"/>
                                <w:left w:val="none" w:sz="0" w:space="0" w:color="auto"/>
                                <w:bottom w:val="none" w:sz="0" w:space="0" w:color="auto"/>
                                <w:right w:val="none" w:sz="0" w:space="0" w:color="auto"/>
                              </w:divBdr>
                              <w:divsChild>
                                <w:div w:id="1152602271">
                                  <w:marLeft w:val="0"/>
                                  <w:marRight w:val="0"/>
                                  <w:marTop w:val="0"/>
                                  <w:marBottom w:val="0"/>
                                  <w:divBdr>
                                    <w:top w:val="none" w:sz="0" w:space="0" w:color="auto"/>
                                    <w:left w:val="none" w:sz="0" w:space="0" w:color="auto"/>
                                    <w:bottom w:val="none" w:sz="0" w:space="0" w:color="auto"/>
                                    <w:right w:val="none" w:sz="0" w:space="0" w:color="auto"/>
                                  </w:divBdr>
                                  <w:divsChild>
                                    <w:div w:id="2089303062">
                                      <w:marLeft w:val="0"/>
                                      <w:marRight w:val="0"/>
                                      <w:marTop w:val="0"/>
                                      <w:marBottom w:val="0"/>
                                      <w:divBdr>
                                        <w:top w:val="none" w:sz="0" w:space="0" w:color="auto"/>
                                        <w:left w:val="none" w:sz="0" w:space="0" w:color="auto"/>
                                        <w:bottom w:val="none" w:sz="0" w:space="0" w:color="auto"/>
                                        <w:right w:val="none" w:sz="0" w:space="0" w:color="auto"/>
                                      </w:divBdr>
                                      <w:divsChild>
                                        <w:div w:id="876550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52652725">
      <w:bodyDiv w:val="1"/>
      <w:marLeft w:val="0"/>
      <w:marRight w:val="0"/>
      <w:marTop w:val="0"/>
      <w:marBottom w:val="0"/>
      <w:divBdr>
        <w:top w:val="none" w:sz="0" w:space="0" w:color="auto"/>
        <w:left w:val="none" w:sz="0" w:space="0" w:color="auto"/>
        <w:bottom w:val="none" w:sz="0" w:space="0" w:color="auto"/>
        <w:right w:val="none" w:sz="0" w:space="0" w:color="auto"/>
      </w:divBdr>
    </w:div>
    <w:div w:id="393092048">
      <w:bodyDiv w:val="1"/>
      <w:marLeft w:val="0"/>
      <w:marRight w:val="0"/>
      <w:marTop w:val="0"/>
      <w:marBottom w:val="0"/>
      <w:divBdr>
        <w:top w:val="none" w:sz="0" w:space="0" w:color="auto"/>
        <w:left w:val="none" w:sz="0" w:space="0" w:color="auto"/>
        <w:bottom w:val="none" w:sz="0" w:space="0" w:color="auto"/>
        <w:right w:val="none" w:sz="0" w:space="0" w:color="auto"/>
      </w:divBdr>
    </w:div>
    <w:div w:id="423260805">
      <w:bodyDiv w:val="1"/>
      <w:marLeft w:val="0"/>
      <w:marRight w:val="0"/>
      <w:marTop w:val="0"/>
      <w:marBottom w:val="0"/>
      <w:divBdr>
        <w:top w:val="none" w:sz="0" w:space="0" w:color="auto"/>
        <w:left w:val="none" w:sz="0" w:space="0" w:color="auto"/>
        <w:bottom w:val="none" w:sz="0" w:space="0" w:color="auto"/>
        <w:right w:val="none" w:sz="0" w:space="0" w:color="auto"/>
      </w:divBdr>
      <w:divsChild>
        <w:div w:id="633413388">
          <w:marLeft w:val="0"/>
          <w:marRight w:val="0"/>
          <w:marTop w:val="0"/>
          <w:marBottom w:val="0"/>
          <w:divBdr>
            <w:top w:val="none" w:sz="0" w:space="0" w:color="auto"/>
            <w:left w:val="none" w:sz="0" w:space="0" w:color="auto"/>
            <w:bottom w:val="none" w:sz="0" w:space="0" w:color="auto"/>
            <w:right w:val="none" w:sz="0" w:space="0" w:color="auto"/>
          </w:divBdr>
          <w:divsChild>
            <w:div w:id="1120606150">
              <w:marLeft w:val="0"/>
              <w:marRight w:val="0"/>
              <w:marTop w:val="100"/>
              <w:marBottom w:val="100"/>
              <w:divBdr>
                <w:top w:val="none" w:sz="0" w:space="0" w:color="auto"/>
                <w:left w:val="none" w:sz="0" w:space="0" w:color="auto"/>
                <w:bottom w:val="none" w:sz="0" w:space="0" w:color="auto"/>
                <w:right w:val="none" w:sz="0" w:space="0" w:color="auto"/>
              </w:divBdr>
              <w:divsChild>
                <w:div w:id="861628415">
                  <w:marLeft w:val="0"/>
                  <w:marRight w:val="0"/>
                  <w:marTop w:val="0"/>
                  <w:marBottom w:val="0"/>
                  <w:divBdr>
                    <w:top w:val="none" w:sz="0" w:space="0" w:color="auto"/>
                    <w:left w:val="none" w:sz="0" w:space="0" w:color="auto"/>
                    <w:bottom w:val="none" w:sz="0" w:space="0" w:color="auto"/>
                    <w:right w:val="none" w:sz="0" w:space="0" w:color="auto"/>
                  </w:divBdr>
                  <w:divsChild>
                    <w:div w:id="305673518">
                      <w:marLeft w:val="0"/>
                      <w:marRight w:val="0"/>
                      <w:marTop w:val="0"/>
                      <w:marBottom w:val="0"/>
                      <w:divBdr>
                        <w:top w:val="none" w:sz="0" w:space="0" w:color="auto"/>
                        <w:left w:val="none" w:sz="0" w:space="0" w:color="auto"/>
                        <w:bottom w:val="none" w:sz="0" w:space="0" w:color="auto"/>
                        <w:right w:val="none" w:sz="0" w:space="0" w:color="auto"/>
                      </w:divBdr>
                      <w:divsChild>
                        <w:div w:id="2076781752">
                          <w:marLeft w:val="0"/>
                          <w:marRight w:val="0"/>
                          <w:marTop w:val="0"/>
                          <w:marBottom w:val="0"/>
                          <w:divBdr>
                            <w:top w:val="none" w:sz="0" w:space="0" w:color="auto"/>
                            <w:left w:val="none" w:sz="0" w:space="0" w:color="auto"/>
                            <w:bottom w:val="none" w:sz="0" w:space="0" w:color="auto"/>
                            <w:right w:val="none" w:sz="0" w:space="0" w:color="auto"/>
                          </w:divBdr>
                          <w:divsChild>
                            <w:div w:id="1343165094">
                              <w:marLeft w:val="0"/>
                              <w:marRight w:val="0"/>
                              <w:marTop w:val="0"/>
                              <w:marBottom w:val="0"/>
                              <w:divBdr>
                                <w:top w:val="none" w:sz="0" w:space="0" w:color="auto"/>
                                <w:left w:val="none" w:sz="0" w:space="0" w:color="auto"/>
                                <w:bottom w:val="none" w:sz="0" w:space="0" w:color="auto"/>
                                <w:right w:val="none" w:sz="0" w:space="0" w:color="auto"/>
                              </w:divBdr>
                              <w:divsChild>
                                <w:div w:id="407847873">
                                  <w:marLeft w:val="0"/>
                                  <w:marRight w:val="0"/>
                                  <w:marTop w:val="0"/>
                                  <w:marBottom w:val="0"/>
                                  <w:divBdr>
                                    <w:top w:val="none" w:sz="0" w:space="0" w:color="auto"/>
                                    <w:left w:val="none" w:sz="0" w:space="0" w:color="auto"/>
                                    <w:bottom w:val="none" w:sz="0" w:space="0" w:color="auto"/>
                                    <w:right w:val="none" w:sz="0" w:space="0" w:color="auto"/>
                                  </w:divBdr>
                                  <w:divsChild>
                                    <w:div w:id="976642079">
                                      <w:marLeft w:val="0"/>
                                      <w:marRight w:val="0"/>
                                      <w:marTop w:val="0"/>
                                      <w:marBottom w:val="0"/>
                                      <w:divBdr>
                                        <w:top w:val="none" w:sz="0" w:space="0" w:color="auto"/>
                                        <w:left w:val="none" w:sz="0" w:space="0" w:color="auto"/>
                                        <w:bottom w:val="none" w:sz="0" w:space="0" w:color="auto"/>
                                        <w:right w:val="none" w:sz="0" w:space="0" w:color="auto"/>
                                      </w:divBdr>
                                      <w:divsChild>
                                        <w:div w:id="2081519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73716937">
      <w:bodyDiv w:val="1"/>
      <w:marLeft w:val="0"/>
      <w:marRight w:val="0"/>
      <w:marTop w:val="0"/>
      <w:marBottom w:val="0"/>
      <w:divBdr>
        <w:top w:val="none" w:sz="0" w:space="0" w:color="auto"/>
        <w:left w:val="none" w:sz="0" w:space="0" w:color="auto"/>
        <w:bottom w:val="none" w:sz="0" w:space="0" w:color="auto"/>
        <w:right w:val="none" w:sz="0" w:space="0" w:color="auto"/>
      </w:divBdr>
      <w:divsChild>
        <w:div w:id="777216418">
          <w:marLeft w:val="0"/>
          <w:marRight w:val="0"/>
          <w:marTop w:val="0"/>
          <w:marBottom w:val="0"/>
          <w:divBdr>
            <w:top w:val="none" w:sz="0" w:space="0" w:color="auto"/>
            <w:left w:val="none" w:sz="0" w:space="0" w:color="auto"/>
            <w:bottom w:val="none" w:sz="0" w:space="0" w:color="auto"/>
            <w:right w:val="none" w:sz="0" w:space="0" w:color="auto"/>
          </w:divBdr>
          <w:divsChild>
            <w:div w:id="941231213">
              <w:marLeft w:val="0"/>
              <w:marRight w:val="0"/>
              <w:marTop w:val="100"/>
              <w:marBottom w:val="100"/>
              <w:divBdr>
                <w:top w:val="none" w:sz="0" w:space="0" w:color="auto"/>
                <w:left w:val="none" w:sz="0" w:space="0" w:color="auto"/>
                <w:bottom w:val="none" w:sz="0" w:space="0" w:color="auto"/>
                <w:right w:val="none" w:sz="0" w:space="0" w:color="auto"/>
              </w:divBdr>
              <w:divsChild>
                <w:div w:id="262423555">
                  <w:marLeft w:val="0"/>
                  <w:marRight w:val="0"/>
                  <w:marTop w:val="0"/>
                  <w:marBottom w:val="0"/>
                  <w:divBdr>
                    <w:top w:val="none" w:sz="0" w:space="0" w:color="auto"/>
                    <w:left w:val="none" w:sz="0" w:space="0" w:color="auto"/>
                    <w:bottom w:val="none" w:sz="0" w:space="0" w:color="auto"/>
                    <w:right w:val="none" w:sz="0" w:space="0" w:color="auto"/>
                  </w:divBdr>
                  <w:divsChild>
                    <w:div w:id="56321972">
                      <w:marLeft w:val="0"/>
                      <w:marRight w:val="0"/>
                      <w:marTop w:val="0"/>
                      <w:marBottom w:val="0"/>
                      <w:divBdr>
                        <w:top w:val="none" w:sz="0" w:space="0" w:color="auto"/>
                        <w:left w:val="none" w:sz="0" w:space="0" w:color="auto"/>
                        <w:bottom w:val="none" w:sz="0" w:space="0" w:color="auto"/>
                        <w:right w:val="none" w:sz="0" w:space="0" w:color="auto"/>
                      </w:divBdr>
                      <w:divsChild>
                        <w:div w:id="295375363">
                          <w:marLeft w:val="0"/>
                          <w:marRight w:val="0"/>
                          <w:marTop w:val="0"/>
                          <w:marBottom w:val="0"/>
                          <w:divBdr>
                            <w:top w:val="none" w:sz="0" w:space="0" w:color="auto"/>
                            <w:left w:val="none" w:sz="0" w:space="0" w:color="auto"/>
                            <w:bottom w:val="none" w:sz="0" w:space="0" w:color="auto"/>
                            <w:right w:val="none" w:sz="0" w:space="0" w:color="auto"/>
                          </w:divBdr>
                          <w:divsChild>
                            <w:div w:id="461730080">
                              <w:marLeft w:val="0"/>
                              <w:marRight w:val="0"/>
                              <w:marTop w:val="0"/>
                              <w:marBottom w:val="0"/>
                              <w:divBdr>
                                <w:top w:val="none" w:sz="0" w:space="0" w:color="auto"/>
                                <w:left w:val="none" w:sz="0" w:space="0" w:color="auto"/>
                                <w:bottom w:val="none" w:sz="0" w:space="0" w:color="auto"/>
                                <w:right w:val="none" w:sz="0" w:space="0" w:color="auto"/>
                              </w:divBdr>
                              <w:divsChild>
                                <w:div w:id="1344016603">
                                  <w:marLeft w:val="0"/>
                                  <w:marRight w:val="0"/>
                                  <w:marTop w:val="0"/>
                                  <w:marBottom w:val="0"/>
                                  <w:divBdr>
                                    <w:top w:val="none" w:sz="0" w:space="0" w:color="auto"/>
                                    <w:left w:val="none" w:sz="0" w:space="0" w:color="auto"/>
                                    <w:bottom w:val="none" w:sz="0" w:space="0" w:color="auto"/>
                                    <w:right w:val="none" w:sz="0" w:space="0" w:color="auto"/>
                                  </w:divBdr>
                                  <w:divsChild>
                                    <w:div w:id="272979589">
                                      <w:marLeft w:val="0"/>
                                      <w:marRight w:val="0"/>
                                      <w:marTop w:val="0"/>
                                      <w:marBottom w:val="0"/>
                                      <w:divBdr>
                                        <w:top w:val="none" w:sz="0" w:space="0" w:color="auto"/>
                                        <w:left w:val="none" w:sz="0" w:space="0" w:color="auto"/>
                                        <w:bottom w:val="none" w:sz="0" w:space="0" w:color="auto"/>
                                        <w:right w:val="none" w:sz="0" w:space="0" w:color="auto"/>
                                      </w:divBdr>
                                      <w:divsChild>
                                        <w:div w:id="127745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90826863">
      <w:bodyDiv w:val="1"/>
      <w:marLeft w:val="0"/>
      <w:marRight w:val="0"/>
      <w:marTop w:val="0"/>
      <w:marBottom w:val="0"/>
      <w:divBdr>
        <w:top w:val="none" w:sz="0" w:space="0" w:color="auto"/>
        <w:left w:val="none" w:sz="0" w:space="0" w:color="auto"/>
        <w:bottom w:val="none" w:sz="0" w:space="0" w:color="auto"/>
        <w:right w:val="none" w:sz="0" w:space="0" w:color="auto"/>
      </w:divBdr>
      <w:divsChild>
        <w:div w:id="287707291">
          <w:marLeft w:val="0"/>
          <w:marRight w:val="0"/>
          <w:marTop w:val="0"/>
          <w:marBottom w:val="0"/>
          <w:divBdr>
            <w:top w:val="none" w:sz="0" w:space="0" w:color="auto"/>
            <w:left w:val="none" w:sz="0" w:space="0" w:color="auto"/>
            <w:bottom w:val="none" w:sz="0" w:space="0" w:color="auto"/>
            <w:right w:val="none" w:sz="0" w:space="0" w:color="auto"/>
          </w:divBdr>
          <w:divsChild>
            <w:div w:id="131675697">
              <w:marLeft w:val="0"/>
              <w:marRight w:val="0"/>
              <w:marTop w:val="100"/>
              <w:marBottom w:val="100"/>
              <w:divBdr>
                <w:top w:val="none" w:sz="0" w:space="0" w:color="auto"/>
                <w:left w:val="none" w:sz="0" w:space="0" w:color="auto"/>
                <w:bottom w:val="none" w:sz="0" w:space="0" w:color="auto"/>
                <w:right w:val="none" w:sz="0" w:space="0" w:color="auto"/>
              </w:divBdr>
              <w:divsChild>
                <w:div w:id="1543396816">
                  <w:marLeft w:val="0"/>
                  <w:marRight w:val="0"/>
                  <w:marTop w:val="0"/>
                  <w:marBottom w:val="0"/>
                  <w:divBdr>
                    <w:top w:val="none" w:sz="0" w:space="0" w:color="auto"/>
                    <w:left w:val="none" w:sz="0" w:space="0" w:color="auto"/>
                    <w:bottom w:val="none" w:sz="0" w:space="0" w:color="auto"/>
                    <w:right w:val="none" w:sz="0" w:space="0" w:color="auto"/>
                  </w:divBdr>
                  <w:divsChild>
                    <w:div w:id="14188532">
                      <w:marLeft w:val="0"/>
                      <w:marRight w:val="0"/>
                      <w:marTop w:val="0"/>
                      <w:marBottom w:val="0"/>
                      <w:divBdr>
                        <w:top w:val="none" w:sz="0" w:space="0" w:color="auto"/>
                        <w:left w:val="none" w:sz="0" w:space="0" w:color="auto"/>
                        <w:bottom w:val="none" w:sz="0" w:space="0" w:color="auto"/>
                        <w:right w:val="none" w:sz="0" w:space="0" w:color="auto"/>
                      </w:divBdr>
                      <w:divsChild>
                        <w:div w:id="509488371">
                          <w:marLeft w:val="0"/>
                          <w:marRight w:val="0"/>
                          <w:marTop w:val="0"/>
                          <w:marBottom w:val="0"/>
                          <w:divBdr>
                            <w:top w:val="none" w:sz="0" w:space="0" w:color="auto"/>
                            <w:left w:val="none" w:sz="0" w:space="0" w:color="auto"/>
                            <w:bottom w:val="none" w:sz="0" w:space="0" w:color="auto"/>
                            <w:right w:val="none" w:sz="0" w:space="0" w:color="auto"/>
                          </w:divBdr>
                          <w:divsChild>
                            <w:div w:id="64498391">
                              <w:marLeft w:val="0"/>
                              <w:marRight w:val="0"/>
                              <w:marTop w:val="0"/>
                              <w:marBottom w:val="0"/>
                              <w:divBdr>
                                <w:top w:val="none" w:sz="0" w:space="0" w:color="auto"/>
                                <w:left w:val="none" w:sz="0" w:space="0" w:color="auto"/>
                                <w:bottom w:val="none" w:sz="0" w:space="0" w:color="auto"/>
                                <w:right w:val="none" w:sz="0" w:space="0" w:color="auto"/>
                              </w:divBdr>
                              <w:divsChild>
                                <w:div w:id="1562250805">
                                  <w:marLeft w:val="0"/>
                                  <w:marRight w:val="0"/>
                                  <w:marTop w:val="0"/>
                                  <w:marBottom w:val="0"/>
                                  <w:divBdr>
                                    <w:top w:val="none" w:sz="0" w:space="0" w:color="auto"/>
                                    <w:left w:val="none" w:sz="0" w:space="0" w:color="auto"/>
                                    <w:bottom w:val="none" w:sz="0" w:space="0" w:color="auto"/>
                                    <w:right w:val="none" w:sz="0" w:space="0" w:color="auto"/>
                                  </w:divBdr>
                                  <w:divsChild>
                                    <w:div w:id="1489979816">
                                      <w:marLeft w:val="0"/>
                                      <w:marRight w:val="0"/>
                                      <w:marTop w:val="0"/>
                                      <w:marBottom w:val="0"/>
                                      <w:divBdr>
                                        <w:top w:val="none" w:sz="0" w:space="0" w:color="auto"/>
                                        <w:left w:val="none" w:sz="0" w:space="0" w:color="auto"/>
                                        <w:bottom w:val="none" w:sz="0" w:space="0" w:color="auto"/>
                                        <w:right w:val="none" w:sz="0" w:space="0" w:color="auto"/>
                                      </w:divBdr>
                                      <w:divsChild>
                                        <w:div w:id="578371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06869881">
      <w:bodyDiv w:val="1"/>
      <w:marLeft w:val="0"/>
      <w:marRight w:val="0"/>
      <w:marTop w:val="0"/>
      <w:marBottom w:val="0"/>
      <w:divBdr>
        <w:top w:val="none" w:sz="0" w:space="0" w:color="auto"/>
        <w:left w:val="none" w:sz="0" w:space="0" w:color="auto"/>
        <w:bottom w:val="none" w:sz="0" w:space="0" w:color="auto"/>
        <w:right w:val="none" w:sz="0" w:space="0" w:color="auto"/>
      </w:divBdr>
      <w:divsChild>
        <w:div w:id="884560065">
          <w:marLeft w:val="0"/>
          <w:marRight w:val="0"/>
          <w:marTop w:val="0"/>
          <w:marBottom w:val="0"/>
          <w:divBdr>
            <w:top w:val="none" w:sz="0" w:space="0" w:color="auto"/>
            <w:left w:val="none" w:sz="0" w:space="0" w:color="auto"/>
            <w:bottom w:val="none" w:sz="0" w:space="0" w:color="auto"/>
            <w:right w:val="none" w:sz="0" w:space="0" w:color="auto"/>
          </w:divBdr>
          <w:divsChild>
            <w:div w:id="1182471291">
              <w:marLeft w:val="0"/>
              <w:marRight w:val="0"/>
              <w:marTop w:val="100"/>
              <w:marBottom w:val="100"/>
              <w:divBdr>
                <w:top w:val="none" w:sz="0" w:space="0" w:color="auto"/>
                <w:left w:val="none" w:sz="0" w:space="0" w:color="auto"/>
                <w:bottom w:val="none" w:sz="0" w:space="0" w:color="auto"/>
                <w:right w:val="none" w:sz="0" w:space="0" w:color="auto"/>
              </w:divBdr>
              <w:divsChild>
                <w:div w:id="1525250248">
                  <w:marLeft w:val="0"/>
                  <w:marRight w:val="0"/>
                  <w:marTop w:val="0"/>
                  <w:marBottom w:val="0"/>
                  <w:divBdr>
                    <w:top w:val="none" w:sz="0" w:space="0" w:color="auto"/>
                    <w:left w:val="none" w:sz="0" w:space="0" w:color="auto"/>
                    <w:bottom w:val="none" w:sz="0" w:space="0" w:color="auto"/>
                    <w:right w:val="none" w:sz="0" w:space="0" w:color="auto"/>
                  </w:divBdr>
                  <w:divsChild>
                    <w:div w:id="1050880255">
                      <w:marLeft w:val="0"/>
                      <w:marRight w:val="0"/>
                      <w:marTop w:val="0"/>
                      <w:marBottom w:val="0"/>
                      <w:divBdr>
                        <w:top w:val="none" w:sz="0" w:space="0" w:color="auto"/>
                        <w:left w:val="none" w:sz="0" w:space="0" w:color="auto"/>
                        <w:bottom w:val="none" w:sz="0" w:space="0" w:color="auto"/>
                        <w:right w:val="none" w:sz="0" w:space="0" w:color="auto"/>
                      </w:divBdr>
                      <w:divsChild>
                        <w:div w:id="697656012">
                          <w:marLeft w:val="0"/>
                          <w:marRight w:val="0"/>
                          <w:marTop w:val="0"/>
                          <w:marBottom w:val="0"/>
                          <w:divBdr>
                            <w:top w:val="none" w:sz="0" w:space="0" w:color="auto"/>
                            <w:left w:val="none" w:sz="0" w:space="0" w:color="auto"/>
                            <w:bottom w:val="none" w:sz="0" w:space="0" w:color="auto"/>
                            <w:right w:val="none" w:sz="0" w:space="0" w:color="auto"/>
                          </w:divBdr>
                          <w:divsChild>
                            <w:div w:id="2111244223">
                              <w:marLeft w:val="0"/>
                              <w:marRight w:val="0"/>
                              <w:marTop w:val="0"/>
                              <w:marBottom w:val="0"/>
                              <w:divBdr>
                                <w:top w:val="none" w:sz="0" w:space="0" w:color="auto"/>
                                <w:left w:val="none" w:sz="0" w:space="0" w:color="auto"/>
                                <w:bottom w:val="none" w:sz="0" w:space="0" w:color="auto"/>
                                <w:right w:val="none" w:sz="0" w:space="0" w:color="auto"/>
                              </w:divBdr>
                              <w:divsChild>
                                <w:div w:id="151678126">
                                  <w:marLeft w:val="0"/>
                                  <w:marRight w:val="0"/>
                                  <w:marTop w:val="0"/>
                                  <w:marBottom w:val="0"/>
                                  <w:divBdr>
                                    <w:top w:val="none" w:sz="0" w:space="0" w:color="auto"/>
                                    <w:left w:val="none" w:sz="0" w:space="0" w:color="auto"/>
                                    <w:bottom w:val="none" w:sz="0" w:space="0" w:color="auto"/>
                                    <w:right w:val="none" w:sz="0" w:space="0" w:color="auto"/>
                                  </w:divBdr>
                                  <w:divsChild>
                                    <w:div w:id="534267736">
                                      <w:marLeft w:val="0"/>
                                      <w:marRight w:val="0"/>
                                      <w:marTop w:val="0"/>
                                      <w:marBottom w:val="0"/>
                                      <w:divBdr>
                                        <w:top w:val="none" w:sz="0" w:space="0" w:color="auto"/>
                                        <w:left w:val="none" w:sz="0" w:space="0" w:color="auto"/>
                                        <w:bottom w:val="none" w:sz="0" w:space="0" w:color="auto"/>
                                        <w:right w:val="none" w:sz="0" w:space="0" w:color="auto"/>
                                      </w:divBdr>
                                      <w:divsChild>
                                        <w:div w:id="16930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1168595">
      <w:bodyDiv w:val="1"/>
      <w:marLeft w:val="0"/>
      <w:marRight w:val="0"/>
      <w:marTop w:val="0"/>
      <w:marBottom w:val="0"/>
      <w:divBdr>
        <w:top w:val="none" w:sz="0" w:space="0" w:color="auto"/>
        <w:left w:val="none" w:sz="0" w:space="0" w:color="auto"/>
        <w:bottom w:val="none" w:sz="0" w:space="0" w:color="auto"/>
        <w:right w:val="none" w:sz="0" w:space="0" w:color="auto"/>
      </w:divBdr>
    </w:div>
    <w:div w:id="542980807">
      <w:bodyDiv w:val="1"/>
      <w:marLeft w:val="0"/>
      <w:marRight w:val="0"/>
      <w:marTop w:val="0"/>
      <w:marBottom w:val="0"/>
      <w:divBdr>
        <w:top w:val="none" w:sz="0" w:space="0" w:color="auto"/>
        <w:left w:val="none" w:sz="0" w:space="0" w:color="auto"/>
        <w:bottom w:val="none" w:sz="0" w:space="0" w:color="auto"/>
        <w:right w:val="none" w:sz="0" w:space="0" w:color="auto"/>
      </w:divBdr>
    </w:div>
    <w:div w:id="606929746">
      <w:bodyDiv w:val="1"/>
      <w:marLeft w:val="0"/>
      <w:marRight w:val="0"/>
      <w:marTop w:val="0"/>
      <w:marBottom w:val="0"/>
      <w:divBdr>
        <w:top w:val="none" w:sz="0" w:space="0" w:color="auto"/>
        <w:left w:val="none" w:sz="0" w:space="0" w:color="auto"/>
        <w:bottom w:val="none" w:sz="0" w:space="0" w:color="auto"/>
        <w:right w:val="none" w:sz="0" w:space="0" w:color="auto"/>
      </w:divBdr>
      <w:divsChild>
        <w:div w:id="978807953">
          <w:marLeft w:val="0"/>
          <w:marRight w:val="0"/>
          <w:marTop w:val="0"/>
          <w:marBottom w:val="0"/>
          <w:divBdr>
            <w:top w:val="none" w:sz="0" w:space="0" w:color="auto"/>
            <w:left w:val="none" w:sz="0" w:space="0" w:color="auto"/>
            <w:bottom w:val="none" w:sz="0" w:space="0" w:color="auto"/>
            <w:right w:val="none" w:sz="0" w:space="0" w:color="auto"/>
          </w:divBdr>
          <w:divsChild>
            <w:div w:id="1194801801">
              <w:marLeft w:val="0"/>
              <w:marRight w:val="0"/>
              <w:marTop w:val="0"/>
              <w:marBottom w:val="0"/>
              <w:divBdr>
                <w:top w:val="none" w:sz="0" w:space="0" w:color="auto"/>
                <w:left w:val="none" w:sz="0" w:space="0" w:color="auto"/>
                <w:bottom w:val="none" w:sz="0" w:space="0" w:color="auto"/>
                <w:right w:val="none" w:sz="0" w:space="0" w:color="auto"/>
              </w:divBdr>
              <w:divsChild>
                <w:div w:id="565409802">
                  <w:marLeft w:val="0"/>
                  <w:marRight w:val="0"/>
                  <w:marTop w:val="0"/>
                  <w:marBottom w:val="0"/>
                  <w:divBdr>
                    <w:top w:val="none" w:sz="0" w:space="0" w:color="auto"/>
                    <w:left w:val="none" w:sz="0" w:space="0" w:color="auto"/>
                    <w:bottom w:val="none" w:sz="0" w:space="0" w:color="auto"/>
                    <w:right w:val="none" w:sz="0" w:space="0" w:color="auto"/>
                  </w:divBdr>
                  <w:divsChild>
                    <w:div w:id="650914600">
                      <w:marLeft w:val="0"/>
                      <w:marRight w:val="0"/>
                      <w:marTop w:val="0"/>
                      <w:marBottom w:val="0"/>
                      <w:divBdr>
                        <w:top w:val="none" w:sz="0" w:space="0" w:color="auto"/>
                        <w:left w:val="none" w:sz="0" w:space="0" w:color="auto"/>
                        <w:bottom w:val="none" w:sz="0" w:space="0" w:color="auto"/>
                        <w:right w:val="none" w:sz="0" w:space="0" w:color="auto"/>
                      </w:divBdr>
                      <w:divsChild>
                        <w:div w:id="1487891488">
                          <w:marLeft w:val="0"/>
                          <w:marRight w:val="0"/>
                          <w:marTop w:val="0"/>
                          <w:marBottom w:val="0"/>
                          <w:divBdr>
                            <w:top w:val="none" w:sz="0" w:space="0" w:color="auto"/>
                            <w:left w:val="none" w:sz="0" w:space="0" w:color="auto"/>
                            <w:bottom w:val="none" w:sz="0" w:space="0" w:color="auto"/>
                            <w:right w:val="none" w:sz="0" w:space="0" w:color="auto"/>
                          </w:divBdr>
                          <w:divsChild>
                            <w:div w:id="861289201">
                              <w:marLeft w:val="2070"/>
                              <w:marRight w:val="3960"/>
                              <w:marTop w:val="0"/>
                              <w:marBottom w:val="0"/>
                              <w:divBdr>
                                <w:top w:val="none" w:sz="0" w:space="0" w:color="auto"/>
                                <w:left w:val="none" w:sz="0" w:space="0" w:color="auto"/>
                                <w:bottom w:val="none" w:sz="0" w:space="0" w:color="auto"/>
                                <w:right w:val="none" w:sz="0" w:space="0" w:color="auto"/>
                              </w:divBdr>
                              <w:divsChild>
                                <w:div w:id="40370254">
                                  <w:marLeft w:val="0"/>
                                  <w:marRight w:val="0"/>
                                  <w:marTop w:val="0"/>
                                  <w:marBottom w:val="0"/>
                                  <w:divBdr>
                                    <w:top w:val="none" w:sz="0" w:space="0" w:color="auto"/>
                                    <w:left w:val="none" w:sz="0" w:space="0" w:color="auto"/>
                                    <w:bottom w:val="none" w:sz="0" w:space="0" w:color="auto"/>
                                    <w:right w:val="none" w:sz="0" w:space="0" w:color="auto"/>
                                  </w:divBdr>
                                  <w:divsChild>
                                    <w:div w:id="1597900120">
                                      <w:marLeft w:val="0"/>
                                      <w:marRight w:val="0"/>
                                      <w:marTop w:val="0"/>
                                      <w:marBottom w:val="0"/>
                                      <w:divBdr>
                                        <w:top w:val="none" w:sz="0" w:space="0" w:color="auto"/>
                                        <w:left w:val="none" w:sz="0" w:space="0" w:color="auto"/>
                                        <w:bottom w:val="none" w:sz="0" w:space="0" w:color="auto"/>
                                        <w:right w:val="none" w:sz="0" w:space="0" w:color="auto"/>
                                      </w:divBdr>
                                      <w:divsChild>
                                        <w:div w:id="1249121611">
                                          <w:marLeft w:val="0"/>
                                          <w:marRight w:val="0"/>
                                          <w:marTop w:val="0"/>
                                          <w:marBottom w:val="0"/>
                                          <w:divBdr>
                                            <w:top w:val="none" w:sz="0" w:space="0" w:color="auto"/>
                                            <w:left w:val="none" w:sz="0" w:space="0" w:color="auto"/>
                                            <w:bottom w:val="none" w:sz="0" w:space="0" w:color="auto"/>
                                            <w:right w:val="none" w:sz="0" w:space="0" w:color="auto"/>
                                          </w:divBdr>
                                          <w:divsChild>
                                            <w:div w:id="1525249978">
                                              <w:marLeft w:val="0"/>
                                              <w:marRight w:val="0"/>
                                              <w:marTop w:val="90"/>
                                              <w:marBottom w:val="0"/>
                                              <w:divBdr>
                                                <w:top w:val="none" w:sz="0" w:space="0" w:color="auto"/>
                                                <w:left w:val="none" w:sz="0" w:space="0" w:color="auto"/>
                                                <w:bottom w:val="none" w:sz="0" w:space="0" w:color="auto"/>
                                                <w:right w:val="none" w:sz="0" w:space="0" w:color="auto"/>
                                              </w:divBdr>
                                              <w:divsChild>
                                                <w:div w:id="1553927348">
                                                  <w:marLeft w:val="0"/>
                                                  <w:marRight w:val="0"/>
                                                  <w:marTop w:val="0"/>
                                                  <w:marBottom w:val="0"/>
                                                  <w:divBdr>
                                                    <w:top w:val="none" w:sz="0" w:space="0" w:color="auto"/>
                                                    <w:left w:val="none" w:sz="0" w:space="0" w:color="auto"/>
                                                    <w:bottom w:val="none" w:sz="0" w:space="0" w:color="auto"/>
                                                    <w:right w:val="none" w:sz="0" w:space="0" w:color="auto"/>
                                                  </w:divBdr>
                                                  <w:divsChild>
                                                    <w:div w:id="1771272626">
                                                      <w:marLeft w:val="0"/>
                                                      <w:marRight w:val="0"/>
                                                      <w:marTop w:val="0"/>
                                                      <w:marBottom w:val="0"/>
                                                      <w:divBdr>
                                                        <w:top w:val="none" w:sz="0" w:space="0" w:color="auto"/>
                                                        <w:left w:val="none" w:sz="0" w:space="0" w:color="auto"/>
                                                        <w:bottom w:val="none" w:sz="0" w:space="0" w:color="auto"/>
                                                        <w:right w:val="none" w:sz="0" w:space="0" w:color="auto"/>
                                                      </w:divBdr>
                                                      <w:divsChild>
                                                        <w:div w:id="493179545">
                                                          <w:marLeft w:val="0"/>
                                                          <w:marRight w:val="0"/>
                                                          <w:marTop w:val="0"/>
                                                          <w:marBottom w:val="405"/>
                                                          <w:divBdr>
                                                            <w:top w:val="none" w:sz="0" w:space="0" w:color="auto"/>
                                                            <w:left w:val="none" w:sz="0" w:space="0" w:color="auto"/>
                                                            <w:bottom w:val="none" w:sz="0" w:space="0" w:color="auto"/>
                                                            <w:right w:val="none" w:sz="0" w:space="0" w:color="auto"/>
                                                          </w:divBdr>
                                                          <w:divsChild>
                                                            <w:div w:id="1021206352">
                                                              <w:marLeft w:val="0"/>
                                                              <w:marRight w:val="0"/>
                                                              <w:marTop w:val="0"/>
                                                              <w:marBottom w:val="0"/>
                                                              <w:divBdr>
                                                                <w:top w:val="none" w:sz="0" w:space="0" w:color="auto"/>
                                                                <w:left w:val="none" w:sz="0" w:space="0" w:color="auto"/>
                                                                <w:bottom w:val="none" w:sz="0" w:space="0" w:color="auto"/>
                                                                <w:right w:val="none" w:sz="0" w:space="0" w:color="auto"/>
                                                              </w:divBdr>
                                                              <w:divsChild>
                                                                <w:div w:id="1841042562">
                                                                  <w:marLeft w:val="0"/>
                                                                  <w:marRight w:val="0"/>
                                                                  <w:marTop w:val="0"/>
                                                                  <w:marBottom w:val="0"/>
                                                                  <w:divBdr>
                                                                    <w:top w:val="none" w:sz="0" w:space="0" w:color="auto"/>
                                                                    <w:left w:val="none" w:sz="0" w:space="0" w:color="auto"/>
                                                                    <w:bottom w:val="none" w:sz="0" w:space="0" w:color="auto"/>
                                                                    <w:right w:val="none" w:sz="0" w:space="0" w:color="auto"/>
                                                                  </w:divBdr>
                                                                  <w:divsChild>
                                                                    <w:div w:id="1318606770">
                                                                      <w:marLeft w:val="0"/>
                                                                      <w:marRight w:val="0"/>
                                                                      <w:marTop w:val="0"/>
                                                                      <w:marBottom w:val="0"/>
                                                                      <w:divBdr>
                                                                        <w:top w:val="none" w:sz="0" w:space="0" w:color="auto"/>
                                                                        <w:left w:val="none" w:sz="0" w:space="0" w:color="auto"/>
                                                                        <w:bottom w:val="none" w:sz="0" w:space="0" w:color="auto"/>
                                                                        <w:right w:val="none" w:sz="0" w:space="0" w:color="auto"/>
                                                                      </w:divBdr>
                                                                      <w:divsChild>
                                                                        <w:div w:id="852912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62704824">
      <w:bodyDiv w:val="1"/>
      <w:marLeft w:val="0"/>
      <w:marRight w:val="0"/>
      <w:marTop w:val="0"/>
      <w:marBottom w:val="0"/>
      <w:divBdr>
        <w:top w:val="none" w:sz="0" w:space="0" w:color="auto"/>
        <w:left w:val="none" w:sz="0" w:space="0" w:color="auto"/>
        <w:bottom w:val="none" w:sz="0" w:space="0" w:color="auto"/>
        <w:right w:val="none" w:sz="0" w:space="0" w:color="auto"/>
      </w:divBdr>
    </w:div>
    <w:div w:id="662708340">
      <w:bodyDiv w:val="1"/>
      <w:marLeft w:val="0"/>
      <w:marRight w:val="0"/>
      <w:marTop w:val="0"/>
      <w:marBottom w:val="0"/>
      <w:divBdr>
        <w:top w:val="none" w:sz="0" w:space="0" w:color="auto"/>
        <w:left w:val="none" w:sz="0" w:space="0" w:color="auto"/>
        <w:bottom w:val="none" w:sz="0" w:space="0" w:color="auto"/>
        <w:right w:val="none" w:sz="0" w:space="0" w:color="auto"/>
      </w:divBdr>
    </w:div>
    <w:div w:id="689451737">
      <w:bodyDiv w:val="1"/>
      <w:marLeft w:val="0"/>
      <w:marRight w:val="0"/>
      <w:marTop w:val="0"/>
      <w:marBottom w:val="0"/>
      <w:divBdr>
        <w:top w:val="none" w:sz="0" w:space="0" w:color="auto"/>
        <w:left w:val="none" w:sz="0" w:space="0" w:color="auto"/>
        <w:bottom w:val="none" w:sz="0" w:space="0" w:color="auto"/>
        <w:right w:val="none" w:sz="0" w:space="0" w:color="auto"/>
      </w:divBdr>
      <w:divsChild>
        <w:div w:id="1623070429">
          <w:marLeft w:val="0"/>
          <w:marRight w:val="0"/>
          <w:marTop w:val="0"/>
          <w:marBottom w:val="0"/>
          <w:divBdr>
            <w:top w:val="none" w:sz="0" w:space="0" w:color="auto"/>
            <w:left w:val="none" w:sz="0" w:space="0" w:color="auto"/>
            <w:bottom w:val="none" w:sz="0" w:space="0" w:color="auto"/>
            <w:right w:val="none" w:sz="0" w:space="0" w:color="auto"/>
          </w:divBdr>
          <w:divsChild>
            <w:div w:id="34082049">
              <w:marLeft w:val="0"/>
              <w:marRight w:val="0"/>
              <w:marTop w:val="100"/>
              <w:marBottom w:val="100"/>
              <w:divBdr>
                <w:top w:val="none" w:sz="0" w:space="0" w:color="auto"/>
                <w:left w:val="none" w:sz="0" w:space="0" w:color="auto"/>
                <w:bottom w:val="none" w:sz="0" w:space="0" w:color="auto"/>
                <w:right w:val="none" w:sz="0" w:space="0" w:color="auto"/>
              </w:divBdr>
              <w:divsChild>
                <w:div w:id="364448719">
                  <w:marLeft w:val="0"/>
                  <w:marRight w:val="0"/>
                  <w:marTop w:val="0"/>
                  <w:marBottom w:val="0"/>
                  <w:divBdr>
                    <w:top w:val="none" w:sz="0" w:space="0" w:color="auto"/>
                    <w:left w:val="none" w:sz="0" w:space="0" w:color="auto"/>
                    <w:bottom w:val="none" w:sz="0" w:space="0" w:color="auto"/>
                    <w:right w:val="none" w:sz="0" w:space="0" w:color="auto"/>
                  </w:divBdr>
                  <w:divsChild>
                    <w:div w:id="36126268">
                      <w:marLeft w:val="0"/>
                      <w:marRight w:val="0"/>
                      <w:marTop w:val="0"/>
                      <w:marBottom w:val="0"/>
                      <w:divBdr>
                        <w:top w:val="none" w:sz="0" w:space="0" w:color="auto"/>
                        <w:left w:val="none" w:sz="0" w:space="0" w:color="auto"/>
                        <w:bottom w:val="none" w:sz="0" w:space="0" w:color="auto"/>
                        <w:right w:val="none" w:sz="0" w:space="0" w:color="auto"/>
                      </w:divBdr>
                      <w:divsChild>
                        <w:div w:id="823202947">
                          <w:marLeft w:val="0"/>
                          <w:marRight w:val="0"/>
                          <w:marTop w:val="0"/>
                          <w:marBottom w:val="0"/>
                          <w:divBdr>
                            <w:top w:val="none" w:sz="0" w:space="0" w:color="auto"/>
                            <w:left w:val="none" w:sz="0" w:space="0" w:color="auto"/>
                            <w:bottom w:val="none" w:sz="0" w:space="0" w:color="auto"/>
                            <w:right w:val="none" w:sz="0" w:space="0" w:color="auto"/>
                          </w:divBdr>
                          <w:divsChild>
                            <w:div w:id="12808211">
                              <w:marLeft w:val="0"/>
                              <w:marRight w:val="0"/>
                              <w:marTop w:val="0"/>
                              <w:marBottom w:val="0"/>
                              <w:divBdr>
                                <w:top w:val="none" w:sz="0" w:space="0" w:color="auto"/>
                                <w:left w:val="none" w:sz="0" w:space="0" w:color="auto"/>
                                <w:bottom w:val="none" w:sz="0" w:space="0" w:color="auto"/>
                                <w:right w:val="none" w:sz="0" w:space="0" w:color="auto"/>
                              </w:divBdr>
                              <w:divsChild>
                                <w:div w:id="1674986000">
                                  <w:marLeft w:val="0"/>
                                  <w:marRight w:val="0"/>
                                  <w:marTop w:val="0"/>
                                  <w:marBottom w:val="0"/>
                                  <w:divBdr>
                                    <w:top w:val="none" w:sz="0" w:space="0" w:color="auto"/>
                                    <w:left w:val="none" w:sz="0" w:space="0" w:color="auto"/>
                                    <w:bottom w:val="none" w:sz="0" w:space="0" w:color="auto"/>
                                    <w:right w:val="none" w:sz="0" w:space="0" w:color="auto"/>
                                  </w:divBdr>
                                  <w:divsChild>
                                    <w:div w:id="113595841">
                                      <w:marLeft w:val="0"/>
                                      <w:marRight w:val="0"/>
                                      <w:marTop w:val="0"/>
                                      <w:marBottom w:val="0"/>
                                      <w:divBdr>
                                        <w:top w:val="none" w:sz="0" w:space="0" w:color="auto"/>
                                        <w:left w:val="none" w:sz="0" w:space="0" w:color="auto"/>
                                        <w:bottom w:val="none" w:sz="0" w:space="0" w:color="auto"/>
                                        <w:right w:val="none" w:sz="0" w:space="0" w:color="auto"/>
                                      </w:divBdr>
                                      <w:divsChild>
                                        <w:div w:id="2087338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0804092">
      <w:bodyDiv w:val="1"/>
      <w:marLeft w:val="0"/>
      <w:marRight w:val="0"/>
      <w:marTop w:val="0"/>
      <w:marBottom w:val="0"/>
      <w:divBdr>
        <w:top w:val="none" w:sz="0" w:space="0" w:color="auto"/>
        <w:left w:val="none" w:sz="0" w:space="0" w:color="auto"/>
        <w:bottom w:val="none" w:sz="0" w:space="0" w:color="auto"/>
        <w:right w:val="none" w:sz="0" w:space="0" w:color="auto"/>
      </w:divBdr>
    </w:div>
    <w:div w:id="717583574">
      <w:bodyDiv w:val="1"/>
      <w:marLeft w:val="0"/>
      <w:marRight w:val="0"/>
      <w:marTop w:val="0"/>
      <w:marBottom w:val="0"/>
      <w:divBdr>
        <w:top w:val="none" w:sz="0" w:space="0" w:color="auto"/>
        <w:left w:val="none" w:sz="0" w:space="0" w:color="auto"/>
        <w:bottom w:val="none" w:sz="0" w:space="0" w:color="auto"/>
        <w:right w:val="none" w:sz="0" w:space="0" w:color="auto"/>
      </w:divBdr>
      <w:divsChild>
        <w:div w:id="1166165568">
          <w:marLeft w:val="0"/>
          <w:marRight w:val="0"/>
          <w:marTop w:val="0"/>
          <w:marBottom w:val="0"/>
          <w:divBdr>
            <w:top w:val="none" w:sz="0" w:space="0" w:color="auto"/>
            <w:left w:val="none" w:sz="0" w:space="0" w:color="auto"/>
            <w:bottom w:val="none" w:sz="0" w:space="0" w:color="auto"/>
            <w:right w:val="none" w:sz="0" w:space="0" w:color="auto"/>
          </w:divBdr>
          <w:divsChild>
            <w:div w:id="1513302561">
              <w:marLeft w:val="0"/>
              <w:marRight w:val="0"/>
              <w:marTop w:val="0"/>
              <w:marBottom w:val="0"/>
              <w:divBdr>
                <w:top w:val="none" w:sz="0" w:space="0" w:color="auto"/>
                <w:left w:val="none" w:sz="0" w:space="0" w:color="auto"/>
                <w:bottom w:val="none" w:sz="0" w:space="0" w:color="auto"/>
                <w:right w:val="none" w:sz="0" w:space="0" w:color="auto"/>
              </w:divBdr>
              <w:divsChild>
                <w:div w:id="1017581875">
                  <w:marLeft w:val="0"/>
                  <w:marRight w:val="0"/>
                  <w:marTop w:val="0"/>
                  <w:marBottom w:val="0"/>
                  <w:divBdr>
                    <w:top w:val="none" w:sz="0" w:space="0" w:color="auto"/>
                    <w:left w:val="none" w:sz="0" w:space="0" w:color="auto"/>
                    <w:bottom w:val="none" w:sz="0" w:space="0" w:color="auto"/>
                    <w:right w:val="none" w:sz="0" w:space="0" w:color="auto"/>
                  </w:divBdr>
                  <w:divsChild>
                    <w:div w:id="1078939852">
                      <w:marLeft w:val="0"/>
                      <w:marRight w:val="0"/>
                      <w:marTop w:val="0"/>
                      <w:marBottom w:val="0"/>
                      <w:divBdr>
                        <w:top w:val="none" w:sz="0" w:space="0" w:color="auto"/>
                        <w:left w:val="none" w:sz="0" w:space="0" w:color="auto"/>
                        <w:bottom w:val="none" w:sz="0" w:space="0" w:color="auto"/>
                        <w:right w:val="none" w:sz="0" w:space="0" w:color="auto"/>
                      </w:divBdr>
                      <w:divsChild>
                        <w:div w:id="1972664136">
                          <w:marLeft w:val="0"/>
                          <w:marRight w:val="0"/>
                          <w:marTop w:val="0"/>
                          <w:marBottom w:val="0"/>
                          <w:divBdr>
                            <w:top w:val="none" w:sz="0" w:space="0" w:color="auto"/>
                            <w:left w:val="none" w:sz="0" w:space="0" w:color="auto"/>
                            <w:bottom w:val="none" w:sz="0" w:space="0" w:color="auto"/>
                            <w:right w:val="none" w:sz="0" w:space="0" w:color="auto"/>
                          </w:divBdr>
                          <w:divsChild>
                            <w:div w:id="1744064891">
                              <w:marLeft w:val="2070"/>
                              <w:marRight w:val="3960"/>
                              <w:marTop w:val="0"/>
                              <w:marBottom w:val="0"/>
                              <w:divBdr>
                                <w:top w:val="none" w:sz="0" w:space="0" w:color="auto"/>
                                <w:left w:val="none" w:sz="0" w:space="0" w:color="auto"/>
                                <w:bottom w:val="none" w:sz="0" w:space="0" w:color="auto"/>
                                <w:right w:val="none" w:sz="0" w:space="0" w:color="auto"/>
                              </w:divBdr>
                              <w:divsChild>
                                <w:div w:id="414589230">
                                  <w:marLeft w:val="0"/>
                                  <w:marRight w:val="0"/>
                                  <w:marTop w:val="0"/>
                                  <w:marBottom w:val="0"/>
                                  <w:divBdr>
                                    <w:top w:val="none" w:sz="0" w:space="0" w:color="auto"/>
                                    <w:left w:val="none" w:sz="0" w:space="0" w:color="auto"/>
                                    <w:bottom w:val="none" w:sz="0" w:space="0" w:color="auto"/>
                                    <w:right w:val="none" w:sz="0" w:space="0" w:color="auto"/>
                                  </w:divBdr>
                                  <w:divsChild>
                                    <w:div w:id="311062480">
                                      <w:marLeft w:val="0"/>
                                      <w:marRight w:val="0"/>
                                      <w:marTop w:val="0"/>
                                      <w:marBottom w:val="0"/>
                                      <w:divBdr>
                                        <w:top w:val="none" w:sz="0" w:space="0" w:color="auto"/>
                                        <w:left w:val="none" w:sz="0" w:space="0" w:color="auto"/>
                                        <w:bottom w:val="none" w:sz="0" w:space="0" w:color="auto"/>
                                        <w:right w:val="none" w:sz="0" w:space="0" w:color="auto"/>
                                      </w:divBdr>
                                      <w:divsChild>
                                        <w:div w:id="1646936970">
                                          <w:marLeft w:val="0"/>
                                          <w:marRight w:val="0"/>
                                          <w:marTop w:val="0"/>
                                          <w:marBottom w:val="0"/>
                                          <w:divBdr>
                                            <w:top w:val="none" w:sz="0" w:space="0" w:color="auto"/>
                                            <w:left w:val="none" w:sz="0" w:space="0" w:color="auto"/>
                                            <w:bottom w:val="none" w:sz="0" w:space="0" w:color="auto"/>
                                            <w:right w:val="none" w:sz="0" w:space="0" w:color="auto"/>
                                          </w:divBdr>
                                          <w:divsChild>
                                            <w:div w:id="519661187">
                                              <w:marLeft w:val="0"/>
                                              <w:marRight w:val="0"/>
                                              <w:marTop w:val="90"/>
                                              <w:marBottom w:val="0"/>
                                              <w:divBdr>
                                                <w:top w:val="none" w:sz="0" w:space="0" w:color="auto"/>
                                                <w:left w:val="none" w:sz="0" w:space="0" w:color="auto"/>
                                                <w:bottom w:val="none" w:sz="0" w:space="0" w:color="auto"/>
                                                <w:right w:val="none" w:sz="0" w:space="0" w:color="auto"/>
                                              </w:divBdr>
                                              <w:divsChild>
                                                <w:div w:id="652217399">
                                                  <w:marLeft w:val="0"/>
                                                  <w:marRight w:val="0"/>
                                                  <w:marTop w:val="0"/>
                                                  <w:marBottom w:val="0"/>
                                                  <w:divBdr>
                                                    <w:top w:val="none" w:sz="0" w:space="0" w:color="auto"/>
                                                    <w:left w:val="none" w:sz="0" w:space="0" w:color="auto"/>
                                                    <w:bottom w:val="none" w:sz="0" w:space="0" w:color="auto"/>
                                                    <w:right w:val="none" w:sz="0" w:space="0" w:color="auto"/>
                                                  </w:divBdr>
                                                  <w:divsChild>
                                                    <w:div w:id="519247221">
                                                      <w:marLeft w:val="0"/>
                                                      <w:marRight w:val="0"/>
                                                      <w:marTop w:val="0"/>
                                                      <w:marBottom w:val="0"/>
                                                      <w:divBdr>
                                                        <w:top w:val="none" w:sz="0" w:space="0" w:color="auto"/>
                                                        <w:left w:val="none" w:sz="0" w:space="0" w:color="auto"/>
                                                        <w:bottom w:val="none" w:sz="0" w:space="0" w:color="auto"/>
                                                        <w:right w:val="none" w:sz="0" w:space="0" w:color="auto"/>
                                                      </w:divBdr>
                                                      <w:divsChild>
                                                        <w:div w:id="84807421">
                                                          <w:marLeft w:val="0"/>
                                                          <w:marRight w:val="0"/>
                                                          <w:marTop w:val="0"/>
                                                          <w:marBottom w:val="405"/>
                                                          <w:divBdr>
                                                            <w:top w:val="none" w:sz="0" w:space="0" w:color="auto"/>
                                                            <w:left w:val="none" w:sz="0" w:space="0" w:color="auto"/>
                                                            <w:bottom w:val="none" w:sz="0" w:space="0" w:color="auto"/>
                                                            <w:right w:val="none" w:sz="0" w:space="0" w:color="auto"/>
                                                          </w:divBdr>
                                                          <w:divsChild>
                                                            <w:div w:id="2092386426">
                                                              <w:marLeft w:val="0"/>
                                                              <w:marRight w:val="0"/>
                                                              <w:marTop w:val="0"/>
                                                              <w:marBottom w:val="0"/>
                                                              <w:divBdr>
                                                                <w:top w:val="none" w:sz="0" w:space="0" w:color="auto"/>
                                                                <w:left w:val="none" w:sz="0" w:space="0" w:color="auto"/>
                                                                <w:bottom w:val="none" w:sz="0" w:space="0" w:color="auto"/>
                                                                <w:right w:val="none" w:sz="0" w:space="0" w:color="auto"/>
                                                              </w:divBdr>
                                                              <w:divsChild>
                                                                <w:div w:id="1456173951">
                                                                  <w:marLeft w:val="0"/>
                                                                  <w:marRight w:val="0"/>
                                                                  <w:marTop w:val="0"/>
                                                                  <w:marBottom w:val="0"/>
                                                                  <w:divBdr>
                                                                    <w:top w:val="none" w:sz="0" w:space="0" w:color="auto"/>
                                                                    <w:left w:val="none" w:sz="0" w:space="0" w:color="auto"/>
                                                                    <w:bottom w:val="none" w:sz="0" w:space="0" w:color="auto"/>
                                                                    <w:right w:val="none" w:sz="0" w:space="0" w:color="auto"/>
                                                                  </w:divBdr>
                                                                  <w:divsChild>
                                                                    <w:div w:id="983240771">
                                                                      <w:marLeft w:val="0"/>
                                                                      <w:marRight w:val="0"/>
                                                                      <w:marTop w:val="0"/>
                                                                      <w:marBottom w:val="0"/>
                                                                      <w:divBdr>
                                                                        <w:top w:val="none" w:sz="0" w:space="0" w:color="auto"/>
                                                                        <w:left w:val="none" w:sz="0" w:space="0" w:color="auto"/>
                                                                        <w:bottom w:val="none" w:sz="0" w:space="0" w:color="auto"/>
                                                                        <w:right w:val="none" w:sz="0" w:space="0" w:color="auto"/>
                                                                      </w:divBdr>
                                                                      <w:divsChild>
                                                                        <w:div w:id="1599681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31464609">
      <w:bodyDiv w:val="1"/>
      <w:marLeft w:val="0"/>
      <w:marRight w:val="0"/>
      <w:marTop w:val="0"/>
      <w:marBottom w:val="0"/>
      <w:divBdr>
        <w:top w:val="none" w:sz="0" w:space="0" w:color="auto"/>
        <w:left w:val="none" w:sz="0" w:space="0" w:color="auto"/>
        <w:bottom w:val="none" w:sz="0" w:space="0" w:color="auto"/>
        <w:right w:val="none" w:sz="0" w:space="0" w:color="auto"/>
      </w:divBdr>
    </w:div>
    <w:div w:id="752701990">
      <w:bodyDiv w:val="1"/>
      <w:marLeft w:val="0"/>
      <w:marRight w:val="0"/>
      <w:marTop w:val="0"/>
      <w:marBottom w:val="0"/>
      <w:divBdr>
        <w:top w:val="none" w:sz="0" w:space="0" w:color="auto"/>
        <w:left w:val="none" w:sz="0" w:space="0" w:color="auto"/>
        <w:bottom w:val="none" w:sz="0" w:space="0" w:color="auto"/>
        <w:right w:val="none" w:sz="0" w:space="0" w:color="auto"/>
      </w:divBdr>
    </w:div>
    <w:div w:id="758601584">
      <w:bodyDiv w:val="1"/>
      <w:marLeft w:val="0"/>
      <w:marRight w:val="0"/>
      <w:marTop w:val="0"/>
      <w:marBottom w:val="0"/>
      <w:divBdr>
        <w:top w:val="none" w:sz="0" w:space="0" w:color="auto"/>
        <w:left w:val="none" w:sz="0" w:space="0" w:color="auto"/>
        <w:bottom w:val="none" w:sz="0" w:space="0" w:color="auto"/>
        <w:right w:val="none" w:sz="0" w:space="0" w:color="auto"/>
      </w:divBdr>
      <w:divsChild>
        <w:div w:id="164172042">
          <w:marLeft w:val="0"/>
          <w:marRight w:val="0"/>
          <w:marTop w:val="0"/>
          <w:marBottom w:val="0"/>
          <w:divBdr>
            <w:top w:val="none" w:sz="0" w:space="0" w:color="auto"/>
            <w:left w:val="none" w:sz="0" w:space="0" w:color="auto"/>
            <w:bottom w:val="none" w:sz="0" w:space="0" w:color="auto"/>
            <w:right w:val="none" w:sz="0" w:space="0" w:color="auto"/>
          </w:divBdr>
          <w:divsChild>
            <w:div w:id="398672037">
              <w:marLeft w:val="0"/>
              <w:marRight w:val="0"/>
              <w:marTop w:val="100"/>
              <w:marBottom w:val="100"/>
              <w:divBdr>
                <w:top w:val="none" w:sz="0" w:space="0" w:color="auto"/>
                <w:left w:val="none" w:sz="0" w:space="0" w:color="auto"/>
                <w:bottom w:val="none" w:sz="0" w:space="0" w:color="auto"/>
                <w:right w:val="none" w:sz="0" w:space="0" w:color="auto"/>
              </w:divBdr>
              <w:divsChild>
                <w:div w:id="1072463388">
                  <w:marLeft w:val="0"/>
                  <w:marRight w:val="0"/>
                  <w:marTop w:val="0"/>
                  <w:marBottom w:val="0"/>
                  <w:divBdr>
                    <w:top w:val="none" w:sz="0" w:space="0" w:color="auto"/>
                    <w:left w:val="none" w:sz="0" w:space="0" w:color="auto"/>
                    <w:bottom w:val="none" w:sz="0" w:space="0" w:color="auto"/>
                    <w:right w:val="none" w:sz="0" w:space="0" w:color="auto"/>
                  </w:divBdr>
                  <w:divsChild>
                    <w:div w:id="178928946">
                      <w:marLeft w:val="0"/>
                      <w:marRight w:val="0"/>
                      <w:marTop w:val="0"/>
                      <w:marBottom w:val="0"/>
                      <w:divBdr>
                        <w:top w:val="none" w:sz="0" w:space="0" w:color="auto"/>
                        <w:left w:val="none" w:sz="0" w:space="0" w:color="auto"/>
                        <w:bottom w:val="none" w:sz="0" w:space="0" w:color="auto"/>
                        <w:right w:val="none" w:sz="0" w:space="0" w:color="auto"/>
                      </w:divBdr>
                      <w:divsChild>
                        <w:div w:id="1941569636">
                          <w:marLeft w:val="0"/>
                          <w:marRight w:val="0"/>
                          <w:marTop w:val="0"/>
                          <w:marBottom w:val="0"/>
                          <w:divBdr>
                            <w:top w:val="none" w:sz="0" w:space="0" w:color="auto"/>
                            <w:left w:val="none" w:sz="0" w:space="0" w:color="auto"/>
                            <w:bottom w:val="none" w:sz="0" w:space="0" w:color="auto"/>
                            <w:right w:val="none" w:sz="0" w:space="0" w:color="auto"/>
                          </w:divBdr>
                          <w:divsChild>
                            <w:div w:id="1262448320">
                              <w:marLeft w:val="0"/>
                              <w:marRight w:val="0"/>
                              <w:marTop w:val="0"/>
                              <w:marBottom w:val="0"/>
                              <w:divBdr>
                                <w:top w:val="none" w:sz="0" w:space="0" w:color="auto"/>
                                <w:left w:val="none" w:sz="0" w:space="0" w:color="auto"/>
                                <w:bottom w:val="none" w:sz="0" w:space="0" w:color="auto"/>
                                <w:right w:val="none" w:sz="0" w:space="0" w:color="auto"/>
                              </w:divBdr>
                              <w:divsChild>
                                <w:div w:id="1388064072">
                                  <w:marLeft w:val="0"/>
                                  <w:marRight w:val="0"/>
                                  <w:marTop w:val="0"/>
                                  <w:marBottom w:val="0"/>
                                  <w:divBdr>
                                    <w:top w:val="none" w:sz="0" w:space="0" w:color="auto"/>
                                    <w:left w:val="none" w:sz="0" w:space="0" w:color="auto"/>
                                    <w:bottom w:val="none" w:sz="0" w:space="0" w:color="auto"/>
                                    <w:right w:val="none" w:sz="0" w:space="0" w:color="auto"/>
                                  </w:divBdr>
                                  <w:divsChild>
                                    <w:div w:id="851144470">
                                      <w:marLeft w:val="0"/>
                                      <w:marRight w:val="0"/>
                                      <w:marTop w:val="0"/>
                                      <w:marBottom w:val="0"/>
                                      <w:divBdr>
                                        <w:top w:val="none" w:sz="0" w:space="0" w:color="auto"/>
                                        <w:left w:val="none" w:sz="0" w:space="0" w:color="auto"/>
                                        <w:bottom w:val="none" w:sz="0" w:space="0" w:color="auto"/>
                                        <w:right w:val="none" w:sz="0" w:space="0" w:color="auto"/>
                                      </w:divBdr>
                                      <w:divsChild>
                                        <w:div w:id="1355619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8702264">
      <w:bodyDiv w:val="1"/>
      <w:marLeft w:val="0"/>
      <w:marRight w:val="0"/>
      <w:marTop w:val="0"/>
      <w:marBottom w:val="0"/>
      <w:divBdr>
        <w:top w:val="none" w:sz="0" w:space="0" w:color="auto"/>
        <w:left w:val="none" w:sz="0" w:space="0" w:color="auto"/>
        <w:bottom w:val="none" w:sz="0" w:space="0" w:color="auto"/>
        <w:right w:val="none" w:sz="0" w:space="0" w:color="auto"/>
      </w:divBdr>
    </w:div>
    <w:div w:id="778527301">
      <w:bodyDiv w:val="1"/>
      <w:marLeft w:val="0"/>
      <w:marRight w:val="0"/>
      <w:marTop w:val="0"/>
      <w:marBottom w:val="0"/>
      <w:divBdr>
        <w:top w:val="none" w:sz="0" w:space="0" w:color="auto"/>
        <w:left w:val="none" w:sz="0" w:space="0" w:color="auto"/>
        <w:bottom w:val="none" w:sz="0" w:space="0" w:color="auto"/>
        <w:right w:val="none" w:sz="0" w:space="0" w:color="auto"/>
      </w:divBdr>
    </w:div>
    <w:div w:id="816921298">
      <w:bodyDiv w:val="1"/>
      <w:marLeft w:val="0"/>
      <w:marRight w:val="0"/>
      <w:marTop w:val="0"/>
      <w:marBottom w:val="0"/>
      <w:divBdr>
        <w:top w:val="none" w:sz="0" w:space="0" w:color="auto"/>
        <w:left w:val="none" w:sz="0" w:space="0" w:color="auto"/>
        <w:bottom w:val="none" w:sz="0" w:space="0" w:color="auto"/>
        <w:right w:val="none" w:sz="0" w:space="0" w:color="auto"/>
      </w:divBdr>
    </w:div>
    <w:div w:id="829298646">
      <w:bodyDiv w:val="1"/>
      <w:marLeft w:val="0"/>
      <w:marRight w:val="0"/>
      <w:marTop w:val="0"/>
      <w:marBottom w:val="0"/>
      <w:divBdr>
        <w:top w:val="none" w:sz="0" w:space="0" w:color="auto"/>
        <w:left w:val="none" w:sz="0" w:space="0" w:color="auto"/>
        <w:bottom w:val="none" w:sz="0" w:space="0" w:color="auto"/>
        <w:right w:val="none" w:sz="0" w:space="0" w:color="auto"/>
      </w:divBdr>
      <w:divsChild>
        <w:div w:id="709260834">
          <w:marLeft w:val="0"/>
          <w:marRight w:val="0"/>
          <w:marTop w:val="0"/>
          <w:marBottom w:val="0"/>
          <w:divBdr>
            <w:top w:val="none" w:sz="0" w:space="0" w:color="auto"/>
            <w:left w:val="none" w:sz="0" w:space="0" w:color="auto"/>
            <w:bottom w:val="none" w:sz="0" w:space="0" w:color="auto"/>
            <w:right w:val="none" w:sz="0" w:space="0" w:color="auto"/>
          </w:divBdr>
          <w:divsChild>
            <w:div w:id="1192374877">
              <w:marLeft w:val="0"/>
              <w:marRight w:val="0"/>
              <w:marTop w:val="100"/>
              <w:marBottom w:val="100"/>
              <w:divBdr>
                <w:top w:val="none" w:sz="0" w:space="0" w:color="auto"/>
                <w:left w:val="none" w:sz="0" w:space="0" w:color="auto"/>
                <w:bottom w:val="none" w:sz="0" w:space="0" w:color="auto"/>
                <w:right w:val="none" w:sz="0" w:space="0" w:color="auto"/>
              </w:divBdr>
              <w:divsChild>
                <w:div w:id="1566644771">
                  <w:marLeft w:val="0"/>
                  <w:marRight w:val="0"/>
                  <w:marTop w:val="0"/>
                  <w:marBottom w:val="0"/>
                  <w:divBdr>
                    <w:top w:val="none" w:sz="0" w:space="0" w:color="auto"/>
                    <w:left w:val="none" w:sz="0" w:space="0" w:color="auto"/>
                    <w:bottom w:val="none" w:sz="0" w:space="0" w:color="auto"/>
                    <w:right w:val="none" w:sz="0" w:space="0" w:color="auto"/>
                  </w:divBdr>
                  <w:divsChild>
                    <w:div w:id="1419254832">
                      <w:marLeft w:val="0"/>
                      <w:marRight w:val="0"/>
                      <w:marTop w:val="0"/>
                      <w:marBottom w:val="0"/>
                      <w:divBdr>
                        <w:top w:val="none" w:sz="0" w:space="0" w:color="auto"/>
                        <w:left w:val="none" w:sz="0" w:space="0" w:color="auto"/>
                        <w:bottom w:val="none" w:sz="0" w:space="0" w:color="auto"/>
                        <w:right w:val="none" w:sz="0" w:space="0" w:color="auto"/>
                      </w:divBdr>
                      <w:divsChild>
                        <w:div w:id="326518411">
                          <w:marLeft w:val="0"/>
                          <w:marRight w:val="0"/>
                          <w:marTop w:val="0"/>
                          <w:marBottom w:val="0"/>
                          <w:divBdr>
                            <w:top w:val="none" w:sz="0" w:space="0" w:color="auto"/>
                            <w:left w:val="none" w:sz="0" w:space="0" w:color="auto"/>
                            <w:bottom w:val="none" w:sz="0" w:space="0" w:color="auto"/>
                            <w:right w:val="none" w:sz="0" w:space="0" w:color="auto"/>
                          </w:divBdr>
                          <w:divsChild>
                            <w:div w:id="525750348">
                              <w:marLeft w:val="0"/>
                              <w:marRight w:val="0"/>
                              <w:marTop w:val="0"/>
                              <w:marBottom w:val="0"/>
                              <w:divBdr>
                                <w:top w:val="none" w:sz="0" w:space="0" w:color="auto"/>
                                <w:left w:val="none" w:sz="0" w:space="0" w:color="auto"/>
                                <w:bottom w:val="none" w:sz="0" w:space="0" w:color="auto"/>
                                <w:right w:val="none" w:sz="0" w:space="0" w:color="auto"/>
                              </w:divBdr>
                              <w:divsChild>
                                <w:div w:id="1641611815">
                                  <w:marLeft w:val="0"/>
                                  <w:marRight w:val="0"/>
                                  <w:marTop w:val="0"/>
                                  <w:marBottom w:val="0"/>
                                  <w:divBdr>
                                    <w:top w:val="none" w:sz="0" w:space="0" w:color="auto"/>
                                    <w:left w:val="none" w:sz="0" w:space="0" w:color="auto"/>
                                    <w:bottom w:val="none" w:sz="0" w:space="0" w:color="auto"/>
                                    <w:right w:val="none" w:sz="0" w:space="0" w:color="auto"/>
                                  </w:divBdr>
                                  <w:divsChild>
                                    <w:div w:id="1423334382">
                                      <w:marLeft w:val="0"/>
                                      <w:marRight w:val="0"/>
                                      <w:marTop w:val="0"/>
                                      <w:marBottom w:val="0"/>
                                      <w:divBdr>
                                        <w:top w:val="none" w:sz="0" w:space="0" w:color="auto"/>
                                        <w:left w:val="none" w:sz="0" w:space="0" w:color="auto"/>
                                        <w:bottom w:val="none" w:sz="0" w:space="0" w:color="auto"/>
                                        <w:right w:val="none" w:sz="0" w:space="0" w:color="auto"/>
                                      </w:divBdr>
                                      <w:divsChild>
                                        <w:div w:id="1751462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32260672">
      <w:bodyDiv w:val="1"/>
      <w:marLeft w:val="0"/>
      <w:marRight w:val="0"/>
      <w:marTop w:val="0"/>
      <w:marBottom w:val="0"/>
      <w:divBdr>
        <w:top w:val="none" w:sz="0" w:space="0" w:color="auto"/>
        <w:left w:val="none" w:sz="0" w:space="0" w:color="auto"/>
        <w:bottom w:val="none" w:sz="0" w:space="0" w:color="auto"/>
        <w:right w:val="none" w:sz="0" w:space="0" w:color="auto"/>
      </w:divBdr>
      <w:divsChild>
        <w:div w:id="1654600779">
          <w:marLeft w:val="0"/>
          <w:marRight w:val="0"/>
          <w:marTop w:val="0"/>
          <w:marBottom w:val="0"/>
          <w:divBdr>
            <w:top w:val="none" w:sz="0" w:space="0" w:color="auto"/>
            <w:left w:val="none" w:sz="0" w:space="0" w:color="auto"/>
            <w:bottom w:val="none" w:sz="0" w:space="0" w:color="auto"/>
            <w:right w:val="none" w:sz="0" w:space="0" w:color="auto"/>
          </w:divBdr>
          <w:divsChild>
            <w:div w:id="1743019614">
              <w:marLeft w:val="0"/>
              <w:marRight w:val="0"/>
              <w:marTop w:val="100"/>
              <w:marBottom w:val="100"/>
              <w:divBdr>
                <w:top w:val="none" w:sz="0" w:space="0" w:color="auto"/>
                <w:left w:val="none" w:sz="0" w:space="0" w:color="auto"/>
                <w:bottom w:val="none" w:sz="0" w:space="0" w:color="auto"/>
                <w:right w:val="none" w:sz="0" w:space="0" w:color="auto"/>
              </w:divBdr>
              <w:divsChild>
                <w:div w:id="930160341">
                  <w:marLeft w:val="0"/>
                  <w:marRight w:val="0"/>
                  <w:marTop w:val="0"/>
                  <w:marBottom w:val="0"/>
                  <w:divBdr>
                    <w:top w:val="none" w:sz="0" w:space="0" w:color="auto"/>
                    <w:left w:val="none" w:sz="0" w:space="0" w:color="auto"/>
                    <w:bottom w:val="none" w:sz="0" w:space="0" w:color="auto"/>
                    <w:right w:val="none" w:sz="0" w:space="0" w:color="auto"/>
                  </w:divBdr>
                  <w:divsChild>
                    <w:div w:id="529296780">
                      <w:marLeft w:val="0"/>
                      <w:marRight w:val="0"/>
                      <w:marTop w:val="0"/>
                      <w:marBottom w:val="0"/>
                      <w:divBdr>
                        <w:top w:val="none" w:sz="0" w:space="0" w:color="auto"/>
                        <w:left w:val="none" w:sz="0" w:space="0" w:color="auto"/>
                        <w:bottom w:val="none" w:sz="0" w:space="0" w:color="auto"/>
                        <w:right w:val="none" w:sz="0" w:space="0" w:color="auto"/>
                      </w:divBdr>
                      <w:divsChild>
                        <w:div w:id="217865353">
                          <w:marLeft w:val="0"/>
                          <w:marRight w:val="0"/>
                          <w:marTop w:val="0"/>
                          <w:marBottom w:val="0"/>
                          <w:divBdr>
                            <w:top w:val="none" w:sz="0" w:space="0" w:color="auto"/>
                            <w:left w:val="none" w:sz="0" w:space="0" w:color="auto"/>
                            <w:bottom w:val="none" w:sz="0" w:space="0" w:color="auto"/>
                            <w:right w:val="none" w:sz="0" w:space="0" w:color="auto"/>
                          </w:divBdr>
                          <w:divsChild>
                            <w:div w:id="1611401434">
                              <w:marLeft w:val="0"/>
                              <w:marRight w:val="0"/>
                              <w:marTop w:val="0"/>
                              <w:marBottom w:val="0"/>
                              <w:divBdr>
                                <w:top w:val="none" w:sz="0" w:space="0" w:color="auto"/>
                                <w:left w:val="none" w:sz="0" w:space="0" w:color="auto"/>
                                <w:bottom w:val="none" w:sz="0" w:space="0" w:color="auto"/>
                                <w:right w:val="none" w:sz="0" w:space="0" w:color="auto"/>
                              </w:divBdr>
                              <w:divsChild>
                                <w:div w:id="991177687">
                                  <w:marLeft w:val="0"/>
                                  <w:marRight w:val="0"/>
                                  <w:marTop w:val="0"/>
                                  <w:marBottom w:val="0"/>
                                  <w:divBdr>
                                    <w:top w:val="none" w:sz="0" w:space="0" w:color="auto"/>
                                    <w:left w:val="none" w:sz="0" w:space="0" w:color="auto"/>
                                    <w:bottom w:val="none" w:sz="0" w:space="0" w:color="auto"/>
                                    <w:right w:val="none" w:sz="0" w:space="0" w:color="auto"/>
                                  </w:divBdr>
                                  <w:divsChild>
                                    <w:div w:id="1820147758">
                                      <w:marLeft w:val="0"/>
                                      <w:marRight w:val="0"/>
                                      <w:marTop w:val="0"/>
                                      <w:marBottom w:val="0"/>
                                      <w:divBdr>
                                        <w:top w:val="none" w:sz="0" w:space="0" w:color="auto"/>
                                        <w:left w:val="none" w:sz="0" w:space="0" w:color="auto"/>
                                        <w:bottom w:val="none" w:sz="0" w:space="0" w:color="auto"/>
                                        <w:right w:val="none" w:sz="0" w:space="0" w:color="auto"/>
                                      </w:divBdr>
                                      <w:divsChild>
                                        <w:div w:id="261768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4386042">
      <w:bodyDiv w:val="1"/>
      <w:marLeft w:val="0"/>
      <w:marRight w:val="0"/>
      <w:marTop w:val="0"/>
      <w:marBottom w:val="0"/>
      <w:divBdr>
        <w:top w:val="none" w:sz="0" w:space="0" w:color="auto"/>
        <w:left w:val="none" w:sz="0" w:space="0" w:color="auto"/>
        <w:bottom w:val="none" w:sz="0" w:space="0" w:color="auto"/>
        <w:right w:val="none" w:sz="0" w:space="0" w:color="auto"/>
      </w:divBdr>
    </w:div>
    <w:div w:id="947615742">
      <w:bodyDiv w:val="1"/>
      <w:marLeft w:val="0"/>
      <w:marRight w:val="0"/>
      <w:marTop w:val="0"/>
      <w:marBottom w:val="0"/>
      <w:divBdr>
        <w:top w:val="none" w:sz="0" w:space="0" w:color="auto"/>
        <w:left w:val="none" w:sz="0" w:space="0" w:color="auto"/>
        <w:bottom w:val="none" w:sz="0" w:space="0" w:color="auto"/>
        <w:right w:val="none" w:sz="0" w:space="0" w:color="auto"/>
      </w:divBdr>
    </w:div>
    <w:div w:id="998651680">
      <w:bodyDiv w:val="1"/>
      <w:marLeft w:val="0"/>
      <w:marRight w:val="0"/>
      <w:marTop w:val="0"/>
      <w:marBottom w:val="0"/>
      <w:divBdr>
        <w:top w:val="none" w:sz="0" w:space="0" w:color="auto"/>
        <w:left w:val="none" w:sz="0" w:space="0" w:color="auto"/>
        <w:bottom w:val="none" w:sz="0" w:space="0" w:color="auto"/>
        <w:right w:val="none" w:sz="0" w:space="0" w:color="auto"/>
      </w:divBdr>
      <w:divsChild>
        <w:div w:id="293801923">
          <w:marLeft w:val="0"/>
          <w:marRight w:val="0"/>
          <w:marTop w:val="0"/>
          <w:marBottom w:val="0"/>
          <w:divBdr>
            <w:top w:val="none" w:sz="0" w:space="0" w:color="auto"/>
            <w:left w:val="none" w:sz="0" w:space="0" w:color="auto"/>
            <w:bottom w:val="none" w:sz="0" w:space="0" w:color="auto"/>
            <w:right w:val="none" w:sz="0" w:space="0" w:color="auto"/>
          </w:divBdr>
          <w:divsChild>
            <w:div w:id="511533814">
              <w:marLeft w:val="0"/>
              <w:marRight w:val="0"/>
              <w:marTop w:val="100"/>
              <w:marBottom w:val="100"/>
              <w:divBdr>
                <w:top w:val="none" w:sz="0" w:space="0" w:color="auto"/>
                <w:left w:val="none" w:sz="0" w:space="0" w:color="auto"/>
                <w:bottom w:val="none" w:sz="0" w:space="0" w:color="auto"/>
                <w:right w:val="none" w:sz="0" w:space="0" w:color="auto"/>
              </w:divBdr>
              <w:divsChild>
                <w:div w:id="552153773">
                  <w:marLeft w:val="0"/>
                  <w:marRight w:val="0"/>
                  <w:marTop w:val="0"/>
                  <w:marBottom w:val="0"/>
                  <w:divBdr>
                    <w:top w:val="none" w:sz="0" w:space="0" w:color="auto"/>
                    <w:left w:val="none" w:sz="0" w:space="0" w:color="auto"/>
                    <w:bottom w:val="none" w:sz="0" w:space="0" w:color="auto"/>
                    <w:right w:val="none" w:sz="0" w:space="0" w:color="auto"/>
                  </w:divBdr>
                  <w:divsChild>
                    <w:div w:id="726102485">
                      <w:marLeft w:val="0"/>
                      <w:marRight w:val="0"/>
                      <w:marTop w:val="0"/>
                      <w:marBottom w:val="0"/>
                      <w:divBdr>
                        <w:top w:val="none" w:sz="0" w:space="0" w:color="auto"/>
                        <w:left w:val="none" w:sz="0" w:space="0" w:color="auto"/>
                        <w:bottom w:val="none" w:sz="0" w:space="0" w:color="auto"/>
                        <w:right w:val="none" w:sz="0" w:space="0" w:color="auto"/>
                      </w:divBdr>
                      <w:divsChild>
                        <w:div w:id="365446684">
                          <w:marLeft w:val="0"/>
                          <w:marRight w:val="0"/>
                          <w:marTop w:val="0"/>
                          <w:marBottom w:val="0"/>
                          <w:divBdr>
                            <w:top w:val="none" w:sz="0" w:space="0" w:color="auto"/>
                            <w:left w:val="none" w:sz="0" w:space="0" w:color="auto"/>
                            <w:bottom w:val="none" w:sz="0" w:space="0" w:color="auto"/>
                            <w:right w:val="none" w:sz="0" w:space="0" w:color="auto"/>
                          </w:divBdr>
                          <w:divsChild>
                            <w:div w:id="1804957495">
                              <w:marLeft w:val="0"/>
                              <w:marRight w:val="0"/>
                              <w:marTop w:val="0"/>
                              <w:marBottom w:val="0"/>
                              <w:divBdr>
                                <w:top w:val="none" w:sz="0" w:space="0" w:color="auto"/>
                                <w:left w:val="none" w:sz="0" w:space="0" w:color="auto"/>
                                <w:bottom w:val="none" w:sz="0" w:space="0" w:color="auto"/>
                                <w:right w:val="none" w:sz="0" w:space="0" w:color="auto"/>
                              </w:divBdr>
                              <w:divsChild>
                                <w:div w:id="446856994">
                                  <w:marLeft w:val="0"/>
                                  <w:marRight w:val="0"/>
                                  <w:marTop w:val="0"/>
                                  <w:marBottom w:val="0"/>
                                  <w:divBdr>
                                    <w:top w:val="none" w:sz="0" w:space="0" w:color="auto"/>
                                    <w:left w:val="none" w:sz="0" w:space="0" w:color="auto"/>
                                    <w:bottom w:val="none" w:sz="0" w:space="0" w:color="auto"/>
                                    <w:right w:val="none" w:sz="0" w:space="0" w:color="auto"/>
                                  </w:divBdr>
                                  <w:divsChild>
                                    <w:div w:id="461077223">
                                      <w:marLeft w:val="0"/>
                                      <w:marRight w:val="0"/>
                                      <w:marTop w:val="0"/>
                                      <w:marBottom w:val="0"/>
                                      <w:divBdr>
                                        <w:top w:val="none" w:sz="0" w:space="0" w:color="auto"/>
                                        <w:left w:val="none" w:sz="0" w:space="0" w:color="auto"/>
                                        <w:bottom w:val="none" w:sz="0" w:space="0" w:color="auto"/>
                                        <w:right w:val="none" w:sz="0" w:space="0" w:color="auto"/>
                                      </w:divBdr>
                                      <w:divsChild>
                                        <w:div w:id="171530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0185177">
      <w:bodyDiv w:val="1"/>
      <w:marLeft w:val="0"/>
      <w:marRight w:val="0"/>
      <w:marTop w:val="0"/>
      <w:marBottom w:val="0"/>
      <w:divBdr>
        <w:top w:val="none" w:sz="0" w:space="0" w:color="auto"/>
        <w:left w:val="none" w:sz="0" w:space="0" w:color="auto"/>
        <w:bottom w:val="none" w:sz="0" w:space="0" w:color="auto"/>
        <w:right w:val="none" w:sz="0" w:space="0" w:color="auto"/>
      </w:divBdr>
      <w:divsChild>
        <w:div w:id="1518423747">
          <w:marLeft w:val="0"/>
          <w:marRight w:val="0"/>
          <w:marTop w:val="0"/>
          <w:marBottom w:val="0"/>
          <w:divBdr>
            <w:top w:val="none" w:sz="0" w:space="0" w:color="auto"/>
            <w:left w:val="none" w:sz="0" w:space="0" w:color="auto"/>
            <w:bottom w:val="none" w:sz="0" w:space="0" w:color="auto"/>
            <w:right w:val="none" w:sz="0" w:space="0" w:color="auto"/>
          </w:divBdr>
          <w:divsChild>
            <w:div w:id="763915904">
              <w:marLeft w:val="0"/>
              <w:marRight w:val="0"/>
              <w:marTop w:val="100"/>
              <w:marBottom w:val="100"/>
              <w:divBdr>
                <w:top w:val="none" w:sz="0" w:space="0" w:color="auto"/>
                <w:left w:val="none" w:sz="0" w:space="0" w:color="auto"/>
                <w:bottom w:val="none" w:sz="0" w:space="0" w:color="auto"/>
                <w:right w:val="none" w:sz="0" w:space="0" w:color="auto"/>
              </w:divBdr>
              <w:divsChild>
                <w:div w:id="1945724960">
                  <w:marLeft w:val="0"/>
                  <w:marRight w:val="0"/>
                  <w:marTop w:val="0"/>
                  <w:marBottom w:val="0"/>
                  <w:divBdr>
                    <w:top w:val="none" w:sz="0" w:space="0" w:color="auto"/>
                    <w:left w:val="none" w:sz="0" w:space="0" w:color="auto"/>
                    <w:bottom w:val="none" w:sz="0" w:space="0" w:color="auto"/>
                    <w:right w:val="none" w:sz="0" w:space="0" w:color="auto"/>
                  </w:divBdr>
                  <w:divsChild>
                    <w:div w:id="1307667516">
                      <w:marLeft w:val="0"/>
                      <w:marRight w:val="0"/>
                      <w:marTop w:val="0"/>
                      <w:marBottom w:val="0"/>
                      <w:divBdr>
                        <w:top w:val="none" w:sz="0" w:space="0" w:color="auto"/>
                        <w:left w:val="none" w:sz="0" w:space="0" w:color="auto"/>
                        <w:bottom w:val="none" w:sz="0" w:space="0" w:color="auto"/>
                        <w:right w:val="none" w:sz="0" w:space="0" w:color="auto"/>
                      </w:divBdr>
                      <w:divsChild>
                        <w:div w:id="1923026767">
                          <w:marLeft w:val="0"/>
                          <w:marRight w:val="0"/>
                          <w:marTop w:val="0"/>
                          <w:marBottom w:val="0"/>
                          <w:divBdr>
                            <w:top w:val="none" w:sz="0" w:space="0" w:color="auto"/>
                            <w:left w:val="none" w:sz="0" w:space="0" w:color="auto"/>
                            <w:bottom w:val="none" w:sz="0" w:space="0" w:color="auto"/>
                            <w:right w:val="none" w:sz="0" w:space="0" w:color="auto"/>
                          </w:divBdr>
                          <w:divsChild>
                            <w:div w:id="742068248">
                              <w:marLeft w:val="0"/>
                              <w:marRight w:val="0"/>
                              <w:marTop w:val="0"/>
                              <w:marBottom w:val="0"/>
                              <w:divBdr>
                                <w:top w:val="none" w:sz="0" w:space="0" w:color="auto"/>
                                <w:left w:val="none" w:sz="0" w:space="0" w:color="auto"/>
                                <w:bottom w:val="none" w:sz="0" w:space="0" w:color="auto"/>
                                <w:right w:val="none" w:sz="0" w:space="0" w:color="auto"/>
                              </w:divBdr>
                              <w:divsChild>
                                <w:div w:id="639846626">
                                  <w:marLeft w:val="0"/>
                                  <w:marRight w:val="0"/>
                                  <w:marTop w:val="0"/>
                                  <w:marBottom w:val="0"/>
                                  <w:divBdr>
                                    <w:top w:val="none" w:sz="0" w:space="0" w:color="auto"/>
                                    <w:left w:val="none" w:sz="0" w:space="0" w:color="auto"/>
                                    <w:bottom w:val="none" w:sz="0" w:space="0" w:color="auto"/>
                                    <w:right w:val="none" w:sz="0" w:space="0" w:color="auto"/>
                                  </w:divBdr>
                                  <w:divsChild>
                                    <w:div w:id="366950698">
                                      <w:marLeft w:val="0"/>
                                      <w:marRight w:val="0"/>
                                      <w:marTop w:val="0"/>
                                      <w:marBottom w:val="0"/>
                                      <w:divBdr>
                                        <w:top w:val="none" w:sz="0" w:space="0" w:color="auto"/>
                                        <w:left w:val="none" w:sz="0" w:space="0" w:color="auto"/>
                                        <w:bottom w:val="none" w:sz="0" w:space="0" w:color="auto"/>
                                        <w:right w:val="none" w:sz="0" w:space="0" w:color="auto"/>
                                      </w:divBdr>
                                      <w:divsChild>
                                        <w:div w:id="918977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4676491">
      <w:bodyDiv w:val="1"/>
      <w:marLeft w:val="0"/>
      <w:marRight w:val="0"/>
      <w:marTop w:val="0"/>
      <w:marBottom w:val="0"/>
      <w:divBdr>
        <w:top w:val="none" w:sz="0" w:space="0" w:color="auto"/>
        <w:left w:val="none" w:sz="0" w:space="0" w:color="auto"/>
        <w:bottom w:val="none" w:sz="0" w:space="0" w:color="auto"/>
        <w:right w:val="none" w:sz="0" w:space="0" w:color="auto"/>
      </w:divBdr>
    </w:div>
    <w:div w:id="1027557658">
      <w:bodyDiv w:val="1"/>
      <w:marLeft w:val="0"/>
      <w:marRight w:val="0"/>
      <w:marTop w:val="0"/>
      <w:marBottom w:val="0"/>
      <w:divBdr>
        <w:top w:val="none" w:sz="0" w:space="0" w:color="auto"/>
        <w:left w:val="none" w:sz="0" w:space="0" w:color="auto"/>
        <w:bottom w:val="none" w:sz="0" w:space="0" w:color="auto"/>
        <w:right w:val="none" w:sz="0" w:space="0" w:color="auto"/>
      </w:divBdr>
    </w:div>
    <w:div w:id="1046753647">
      <w:bodyDiv w:val="1"/>
      <w:marLeft w:val="0"/>
      <w:marRight w:val="0"/>
      <w:marTop w:val="0"/>
      <w:marBottom w:val="0"/>
      <w:divBdr>
        <w:top w:val="none" w:sz="0" w:space="0" w:color="auto"/>
        <w:left w:val="none" w:sz="0" w:space="0" w:color="auto"/>
        <w:bottom w:val="none" w:sz="0" w:space="0" w:color="auto"/>
        <w:right w:val="none" w:sz="0" w:space="0" w:color="auto"/>
      </w:divBdr>
    </w:div>
    <w:div w:id="1061975858">
      <w:bodyDiv w:val="1"/>
      <w:marLeft w:val="0"/>
      <w:marRight w:val="0"/>
      <w:marTop w:val="0"/>
      <w:marBottom w:val="0"/>
      <w:divBdr>
        <w:top w:val="none" w:sz="0" w:space="0" w:color="auto"/>
        <w:left w:val="none" w:sz="0" w:space="0" w:color="auto"/>
        <w:bottom w:val="none" w:sz="0" w:space="0" w:color="auto"/>
        <w:right w:val="none" w:sz="0" w:space="0" w:color="auto"/>
      </w:divBdr>
    </w:div>
    <w:div w:id="1107968394">
      <w:bodyDiv w:val="1"/>
      <w:marLeft w:val="0"/>
      <w:marRight w:val="0"/>
      <w:marTop w:val="0"/>
      <w:marBottom w:val="0"/>
      <w:divBdr>
        <w:top w:val="none" w:sz="0" w:space="0" w:color="auto"/>
        <w:left w:val="none" w:sz="0" w:space="0" w:color="auto"/>
        <w:bottom w:val="none" w:sz="0" w:space="0" w:color="auto"/>
        <w:right w:val="none" w:sz="0" w:space="0" w:color="auto"/>
      </w:divBdr>
    </w:div>
    <w:div w:id="1109736869">
      <w:bodyDiv w:val="1"/>
      <w:marLeft w:val="0"/>
      <w:marRight w:val="0"/>
      <w:marTop w:val="0"/>
      <w:marBottom w:val="0"/>
      <w:divBdr>
        <w:top w:val="none" w:sz="0" w:space="0" w:color="auto"/>
        <w:left w:val="none" w:sz="0" w:space="0" w:color="auto"/>
        <w:bottom w:val="none" w:sz="0" w:space="0" w:color="auto"/>
        <w:right w:val="none" w:sz="0" w:space="0" w:color="auto"/>
      </w:divBdr>
    </w:div>
    <w:div w:id="1139810092">
      <w:bodyDiv w:val="1"/>
      <w:marLeft w:val="0"/>
      <w:marRight w:val="0"/>
      <w:marTop w:val="0"/>
      <w:marBottom w:val="0"/>
      <w:divBdr>
        <w:top w:val="none" w:sz="0" w:space="0" w:color="auto"/>
        <w:left w:val="none" w:sz="0" w:space="0" w:color="auto"/>
        <w:bottom w:val="none" w:sz="0" w:space="0" w:color="auto"/>
        <w:right w:val="none" w:sz="0" w:space="0" w:color="auto"/>
      </w:divBdr>
    </w:div>
    <w:div w:id="1168137330">
      <w:bodyDiv w:val="1"/>
      <w:marLeft w:val="0"/>
      <w:marRight w:val="0"/>
      <w:marTop w:val="0"/>
      <w:marBottom w:val="0"/>
      <w:divBdr>
        <w:top w:val="none" w:sz="0" w:space="0" w:color="auto"/>
        <w:left w:val="none" w:sz="0" w:space="0" w:color="auto"/>
        <w:bottom w:val="none" w:sz="0" w:space="0" w:color="auto"/>
        <w:right w:val="none" w:sz="0" w:space="0" w:color="auto"/>
      </w:divBdr>
      <w:divsChild>
        <w:div w:id="808329937">
          <w:marLeft w:val="0"/>
          <w:marRight w:val="0"/>
          <w:marTop w:val="0"/>
          <w:marBottom w:val="0"/>
          <w:divBdr>
            <w:top w:val="none" w:sz="0" w:space="0" w:color="auto"/>
            <w:left w:val="none" w:sz="0" w:space="0" w:color="auto"/>
            <w:bottom w:val="none" w:sz="0" w:space="0" w:color="auto"/>
            <w:right w:val="none" w:sz="0" w:space="0" w:color="auto"/>
          </w:divBdr>
          <w:divsChild>
            <w:div w:id="1020622200">
              <w:marLeft w:val="0"/>
              <w:marRight w:val="0"/>
              <w:marTop w:val="100"/>
              <w:marBottom w:val="100"/>
              <w:divBdr>
                <w:top w:val="none" w:sz="0" w:space="0" w:color="auto"/>
                <w:left w:val="none" w:sz="0" w:space="0" w:color="auto"/>
                <w:bottom w:val="none" w:sz="0" w:space="0" w:color="auto"/>
                <w:right w:val="none" w:sz="0" w:space="0" w:color="auto"/>
              </w:divBdr>
              <w:divsChild>
                <w:div w:id="1143424807">
                  <w:marLeft w:val="0"/>
                  <w:marRight w:val="0"/>
                  <w:marTop w:val="0"/>
                  <w:marBottom w:val="0"/>
                  <w:divBdr>
                    <w:top w:val="none" w:sz="0" w:space="0" w:color="auto"/>
                    <w:left w:val="none" w:sz="0" w:space="0" w:color="auto"/>
                    <w:bottom w:val="none" w:sz="0" w:space="0" w:color="auto"/>
                    <w:right w:val="none" w:sz="0" w:space="0" w:color="auto"/>
                  </w:divBdr>
                  <w:divsChild>
                    <w:div w:id="1011445132">
                      <w:marLeft w:val="0"/>
                      <w:marRight w:val="0"/>
                      <w:marTop w:val="0"/>
                      <w:marBottom w:val="0"/>
                      <w:divBdr>
                        <w:top w:val="none" w:sz="0" w:space="0" w:color="auto"/>
                        <w:left w:val="none" w:sz="0" w:space="0" w:color="auto"/>
                        <w:bottom w:val="none" w:sz="0" w:space="0" w:color="auto"/>
                        <w:right w:val="none" w:sz="0" w:space="0" w:color="auto"/>
                      </w:divBdr>
                      <w:divsChild>
                        <w:div w:id="1903976530">
                          <w:marLeft w:val="0"/>
                          <w:marRight w:val="0"/>
                          <w:marTop w:val="0"/>
                          <w:marBottom w:val="0"/>
                          <w:divBdr>
                            <w:top w:val="none" w:sz="0" w:space="0" w:color="auto"/>
                            <w:left w:val="none" w:sz="0" w:space="0" w:color="auto"/>
                            <w:bottom w:val="none" w:sz="0" w:space="0" w:color="auto"/>
                            <w:right w:val="none" w:sz="0" w:space="0" w:color="auto"/>
                          </w:divBdr>
                          <w:divsChild>
                            <w:div w:id="653990503">
                              <w:marLeft w:val="0"/>
                              <w:marRight w:val="0"/>
                              <w:marTop w:val="0"/>
                              <w:marBottom w:val="0"/>
                              <w:divBdr>
                                <w:top w:val="none" w:sz="0" w:space="0" w:color="auto"/>
                                <w:left w:val="none" w:sz="0" w:space="0" w:color="auto"/>
                                <w:bottom w:val="none" w:sz="0" w:space="0" w:color="auto"/>
                                <w:right w:val="none" w:sz="0" w:space="0" w:color="auto"/>
                              </w:divBdr>
                              <w:divsChild>
                                <w:div w:id="2108495864">
                                  <w:marLeft w:val="0"/>
                                  <w:marRight w:val="0"/>
                                  <w:marTop w:val="0"/>
                                  <w:marBottom w:val="0"/>
                                  <w:divBdr>
                                    <w:top w:val="none" w:sz="0" w:space="0" w:color="auto"/>
                                    <w:left w:val="none" w:sz="0" w:space="0" w:color="auto"/>
                                    <w:bottom w:val="none" w:sz="0" w:space="0" w:color="auto"/>
                                    <w:right w:val="none" w:sz="0" w:space="0" w:color="auto"/>
                                  </w:divBdr>
                                  <w:divsChild>
                                    <w:div w:id="1418670881">
                                      <w:marLeft w:val="0"/>
                                      <w:marRight w:val="0"/>
                                      <w:marTop w:val="0"/>
                                      <w:marBottom w:val="0"/>
                                      <w:divBdr>
                                        <w:top w:val="none" w:sz="0" w:space="0" w:color="auto"/>
                                        <w:left w:val="none" w:sz="0" w:space="0" w:color="auto"/>
                                        <w:bottom w:val="none" w:sz="0" w:space="0" w:color="auto"/>
                                        <w:right w:val="none" w:sz="0" w:space="0" w:color="auto"/>
                                      </w:divBdr>
                                      <w:divsChild>
                                        <w:div w:id="329646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5575748">
      <w:bodyDiv w:val="1"/>
      <w:marLeft w:val="0"/>
      <w:marRight w:val="0"/>
      <w:marTop w:val="0"/>
      <w:marBottom w:val="0"/>
      <w:divBdr>
        <w:top w:val="none" w:sz="0" w:space="0" w:color="auto"/>
        <w:left w:val="none" w:sz="0" w:space="0" w:color="auto"/>
        <w:bottom w:val="none" w:sz="0" w:space="0" w:color="auto"/>
        <w:right w:val="none" w:sz="0" w:space="0" w:color="auto"/>
      </w:divBdr>
    </w:div>
    <w:div w:id="1209417584">
      <w:bodyDiv w:val="1"/>
      <w:marLeft w:val="0"/>
      <w:marRight w:val="0"/>
      <w:marTop w:val="0"/>
      <w:marBottom w:val="0"/>
      <w:divBdr>
        <w:top w:val="none" w:sz="0" w:space="0" w:color="auto"/>
        <w:left w:val="none" w:sz="0" w:space="0" w:color="auto"/>
        <w:bottom w:val="none" w:sz="0" w:space="0" w:color="auto"/>
        <w:right w:val="none" w:sz="0" w:space="0" w:color="auto"/>
      </w:divBdr>
    </w:div>
    <w:div w:id="1259634213">
      <w:bodyDiv w:val="1"/>
      <w:marLeft w:val="0"/>
      <w:marRight w:val="0"/>
      <w:marTop w:val="0"/>
      <w:marBottom w:val="0"/>
      <w:divBdr>
        <w:top w:val="none" w:sz="0" w:space="0" w:color="auto"/>
        <w:left w:val="none" w:sz="0" w:space="0" w:color="auto"/>
        <w:bottom w:val="none" w:sz="0" w:space="0" w:color="auto"/>
        <w:right w:val="none" w:sz="0" w:space="0" w:color="auto"/>
      </w:divBdr>
      <w:divsChild>
        <w:div w:id="76173960">
          <w:marLeft w:val="547"/>
          <w:marRight w:val="0"/>
          <w:marTop w:val="0"/>
          <w:marBottom w:val="0"/>
          <w:divBdr>
            <w:top w:val="none" w:sz="0" w:space="0" w:color="auto"/>
            <w:left w:val="none" w:sz="0" w:space="0" w:color="auto"/>
            <w:bottom w:val="none" w:sz="0" w:space="0" w:color="auto"/>
            <w:right w:val="none" w:sz="0" w:space="0" w:color="auto"/>
          </w:divBdr>
        </w:div>
        <w:div w:id="547913603">
          <w:marLeft w:val="547"/>
          <w:marRight w:val="0"/>
          <w:marTop w:val="0"/>
          <w:marBottom w:val="0"/>
          <w:divBdr>
            <w:top w:val="none" w:sz="0" w:space="0" w:color="auto"/>
            <w:left w:val="none" w:sz="0" w:space="0" w:color="auto"/>
            <w:bottom w:val="none" w:sz="0" w:space="0" w:color="auto"/>
            <w:right w:val="none" w:sz="0" w:space="0" w:color="auto"/>
          </w:divBdr>
        </w:div>
        <w:div w:id="939021032">
          <w:marLeft w:val="547"/>
          <w:marRight w:val="0"/>
          <w:marTop w:val="0"/>
          <w:marBottom w:val="0"/>
          <w:divBdr>
            <w:top w:val="none" w:sz="0" w:space="0" w:color="auto"/>
            <w:left w:val="none" w:sz="0" w:space="0" w:color="auto"/>
            <w:bottom w:val="none" w:sz="0" w:space="0" w:color="auto"/>
            <w:right w:val="none" w:sz="0" w:space="0" w:color="auto"/>
          </w:divBdr>
        </w:div>
        <w:div w:id="1927377596">
          <w:marLeft w:val="547"/>
          <w:marRight w:val="0"/>
          <w:marTop w:val="0"/>
          <w:marBottom w:val="0"/>
          <w:divBdr>
            <w:top w:val="none" w:sz="0" w:space="0" w:color="auto"/>
            <w:left w:val="none" w:sz="0" w:space="0" w:color="auto"/>
            <w:bottom w:val="none" w:sz="0" w:space="0" w:color="auto"/>
            <w:right w:val="none" w:sz="0" w:space="0" w:color="auto"/>
          </w:divBdr>
        </w:div>
        <w:div w:id="2134055826">
          <w:marLeft w:val="547"/>
          <w:marRight w:val="0"/>
          <w:marTop w:val="0"/>
          <w:marBottom w:val="0"/>
          <w:divBdr>
            <w:top w:val="none" w:sz="0" w:space="0" w:color="auto"/>
            <w:left w:val="none" w:sz="0" w:space="0" w:color="auto"/>
            <w:bottom w:val="none" w:sz="0" w:space="0" w:color="auto"/>
            <w:right w:val="none" w:sz="0" w:space="0" w:color="auto"/>
          </w:divBdr>
        </w:div>
      </w:divsChild>
    </w:div>
    <w:div w:id="1278949336">
      <w:bodyDiv w:val="1"/>
      <w:marLeft w:val="0"/>
      <w:marRight w:val="0"/>
      <w:marTop w:val="0"/>
      <w:marBottom w:val="0"/>
      <w:divBdr>
        <w:top w:val="none" w:sz="0" w:space="0" w:color="auto"/>
        <w:left w:val="none" w:sz="0" w:space="0" w:color="auto"/>
        <w:bottom w:val="none" w:sz="0" w:space="0" w:color="auto"/>
        <w:right w:val="none" w:sz="0" w:space="0" w:color="auto"/>
      </w:divBdr>
    </w:div>
    <w:div w:id="1330062170">
      <w:bodyDiv w:val="1"/>
      <w:marLeft w:val="0"/>
      <w:marRight w:val="0"/>
      <w:marTop w:val="0"/>
      <w:marBottom w:val="0"/>
      <w:divBdr>
        <w:top w:val="none" w:sz="0" w:space="0" w:color="auto"/>
        <w:left w:val="none" w:sz="0" w:space="0" w:color="auto"/>
        <w:bottom w:val="none" w:sz="0" w:space="0" w:color="auto"/>
        <w:right w:val="none" w:sz="0" w:space="0" w:color="auto"/>
      </w:divBdr>
    </w:div>
    <w:div w:id="1333677833">
      <w:bodyDiv w:val="1"/>
      <w:marLeft w:val="0"/>
      <w:marRight w:val="0"/>
      <w:marTop w:val="0"/>
      <w:marBottom w:val="0"/>
      <w:divBdr>
        <w:top w:val="none" w:sz="0" w:space="0" w:color="auto"/>
        <w:left w:val="none" w:sz="0" w:space="0" w:color="auto"/>
        <w:bottom w:val="none" w:sz="0" w:space="0" w:color="auto"/>
        <w:right w:val="none" w:sz="0" w:space="0" w:color="auto"/>
      </w:divBdr>
    </w:div>
    <w:div w:id="1346249820">
      <w:bodyDiv w:val="1"/>
      <w:marLeft w:val="0"/>
      <w:marRight w:val="0"/>
      <w:marTop w:val="0"/>
      <w:marBottom w:val="0"/>
      <w:divBdr>
        <w:top w:val="none" w:sz="0" w:space="0" w:color="auto"/>
        <w:left w:val="none" w:sz="0" w:space="0" w:color="auto"/>
        <w:bottom w:val="none" w:sz="0" w:space="0" w:color="auto"/>
        <w:right w:val="none" w:sz="0" w:space="0" w:color="auto"/>
      </w:divBdr>
      <w:divsChild>
        <w:div w:id="1615091540">
          <w:marLeft w:val="0"/>
          <w:marRight w:val="0"/>
          <w:marTop w:val="0"/>
          <w:marBottom w:val="0"/>
          <w:divBdr>
            <w:top w:val="none" w:sz="0" w:space="0" w:color="auto"/>
            <w:left w:val="none" w:sz="0" w:space="0" w:color="auto"/>
            <w:bottom w:val="none" w:sz="0" w:space="0" w:color="auto"/>
            <w:right w:val="none" w:sz="0" w:space="0" w:color="auto"/>
          </w:divBdr>
          <w:divsChild>
            <w:div w:id="936182767">
              <w:marLeft w:val="0"/>
              <w:marRight w:val="0"/>
              <w:marTop w:val="100"/>
              <w:marBottom w:val="100"/>
              <w:divBdr>
                <w:top w:val="none" w:sz="0" w:space="0" w:color="auto"/>
                <w:left w:val="none" w:sz="0" w:space="0" w:color="auto"/>
                <w:bottom w:val="none" w:sz="0" w:space="0" w:color="auto"/>
                <w:right w:val="none" w:sz="0" w:space="0" w:color="auto"/>
              </w:divBdr>
              <w:divsChild>
                <w:div w:id="751320643">
                  <w:marLeft w:val="0"/>
                  <w:marRight w:val="0"/>
                  <w:marTop w:val="0"/>
                  <w:marBottom w:val="0"/>
                  <w:divBdr>
                    <w:top w:val="none" w:sz="0" w:space="0" w:color="auto"/>
                    <w:left w:val="none" w:sz="0" w:space="0" w:color="auto"/>
                    <w:bottom w:val="none" w:sz="0" w:space="0" w:color="auto"/>
                    <w:right w:val="none" w:sz="0" w:space="0" w:color="auto"/>
                  </w:divBdr>
                  <w:divsChild>
                    <w:div w:id="745297757">
                      <w:marLeft w:val="0"/>
                      <w:marRight w:val="0"/>
                      <w:marTop w:val="0"/>
                      <w:marBottom w:val="0"/>
                      <w:divBdr>
                        <w:top w:val="none" w:sz="0" w:space="0" w:color="auto"/>
                        <w:left w:val="none" w:sz="0" w:space="0" w:color="auto"/>
                        <w:bottom w:val="none" w:sz="0" w:space="0" w:color="auto"/>
                        <w:right w:val="none" w:sz="0" w:space="0" w:color="auto"/>
                      </w:divBdr>
                      <w:divsChild>
                        <w:div w:id="1935475473">
                          <w:marLeft w:val="0"/>
                          <w:marRight w:val="0"/>
                          <w:marTop w:val="0"/>
                          <w:marBottom w:val="0"/>
                          <w:divBdr>
                            <w:top w:val="none" w:sz="0" w:space="0" w:color="auto"/>
                            <w:left w:val="none" w:sz="0" w:space="0" w:color="auto"/>
                            <w:bottom w:val="none" w:sz="0" w:space="0" w:color="auto"/>
                            <w:right w:val="none" w:sz="0" w:space="0" w:color="auto"/>
                          </w:divBdr>
                          <w:divsChild>
                            <w:div w:id="516702506">
                              <w:marLeft w:val="0"/>
                              <w:marRight w:val="0"/>
                              <w:marTop w:val="0"/>
                              <w:marBottom w:val="0"/>
                              <w:divBdr>
                                <w:top w:val="none" w:sz="0" w:space="0" w:color="auto"/>
                                <w:left w:val="none" w:sz="0" w:space="0" w:color="auto"/>
                                <w:bottom w:val="none" w:sz="0" w:space="0" w:color="auto"/>
                                <w:right w:val="none" w:sz="0" w:space="0" w:color="auto"/>
                              </w:divBdr>
                              <w:divsChild>
                                <w:div w:id="717781582">
                                  <w:marLeft w:val="0"/>
                                  <w:marRight w:val="0"/>
                                  <w:marTop w:val="0"/>
                                  <w:marBottom w:val="0"/>
                                  <w:divBdr>
                                    <w:top w:val="none" w:sz="0" w:space="0" w:color="auto"/>
                                    <w:left w:val="none" w:sz="0" w:space="0" w:color="auto"/>
                                    <w:bottom w:val="none" w:sz="0" w:space="0" w:color="auto"/>
                                    <w:right w:val="none" w:sz="0" w:space="0" w:color="auto"/>
                                  </w:divBdr>
                                  <w:divsChild>
                                    <w:div w:id="231081665">
                                      <w:marLeft w:val="0"/>
                                      <w:marRight w:val="0"/>
                                      <w:marTop w:val="0"/>
                                      <w:marBottom w:val="0"/>
                                      <w:divBdr>
                                        <w:top w:val="none" w:sz="0" w:space="0" w:color="auto"/>
                                        <w:left w:val="none" w:sz="0" w:space="0" w:color="auto"/>
                                        <w:bottom w:val="none" w:sz="0" w:space="0" w:color="auto"/>
                                        <w:right w:val="none" w:sz="0" w:space="0" w:color="auto"/>
                                      </w:divBdr>
                                      <w:divsChild>
                                        <w:div w:id="1579704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7477700">
      <w:bodyDiv w:val="1"/>
      <w:marLeft w:val="0"/>
      <w:marRight w:val="0"/>
      <w:marTop w:val="0"/>
      <w:marBottom w:val="0"/>
      <w:divBdr>
        <w:top w:val="none" w:sz="0" w:space="0" w:color="auto"/>
        <w:left w:val="none" w:sz="0" w:space="0" w:color="auto"/>
        <w:bottom w:val="none" w:sz="0" w:space="0" w:color="auto"/>
        <w:right w:val="none" w:sz="0" w:space="0" w:color="auto"/>
      </w:divBdr>
      <w:divsChild>
        <w:div w:id="1066803922">
          <w:marLeft w:val="0"/>
          <w:marRight w:val="0"/>
          <w:marTop w:val="0"/>
          <w:marBottom w:val="0"/>
          <w:divBdr>
            <w:top w:val="none" w:sz="0" w:space="0" w:color="auto"/>
            <w:left w:val="none" w:sz="0" w:space="0" w:color="auto"/>
            <w:bottom w:val="none" w:sz="0" w:space="0" w:color="auto"/>
            <w:right w:val="none" w:sz="0" w:space="0" w:color="auto"/>
          </w:divBdr>
          <w:divsChild>
            <w:div w:id="651955546">
              <w:marLeft w:val="0"/>
              <w:marRight w:val="0"/>
              <w:marTop w:val="100"/>
              <w:marBottom w:val="100"/>
              <w:divBdr>
                <w:top w:val="none" w:sz="0" w:space="0" w:color="auto"/>
                <w:left w:val="none" w:sz="0" w:space="0" w:color="auto"/>
                <w:bottom w:val="none" w:sz="0" w:space="0" w:color="auto"/>
                <w:right w:val="none" w:sz="0" w:space="0" w:color="auto"/>
              </w:divBdr>
              <w:divsChild>
                <w:div w:id="662776829">
                  <w:marLeft w:val="0"/>
                  <w:marRight w:val="0"/>
                  <w:marTop w:val="0"/>
                  <w:marBottom w:val="0"/>
                  <w:divBdr>
                    <w:top w:val="none" w:sz="0" w:space="0" w:color="auto"/>
                    <w:left w:val="none" w:sz="0" w:space="0" w:color="auto"/>
                    <w:bottom w:val="none" w:sz="0" w:space="0" w:color="auto"/>
                    <w:right w:val="none" w:sz="0" w:space="0" w:color="auto"/>
                  </w:divBdr>
                  <w:divsChild>
                    <w:div w:id="1811054131">
                      <w:marLeft w:val="0"/>
                      <w:marRight w:val="0"/>
                      <w:marTop w:val="0"/>
                      <w:marBottom w:val="0"/>
                      <w:divBdr>
                        <w:top w:val="none" w:sz="0" w:space="0" w:color="auto"/>
                        <w:left w:val="none" w:sz="0" w:space="0" w:color="auto"/>
                        <w:bottom w:val="none" w:sz="0" w:space="0" w:color="auto"/>
                        <w:right w:val="none" w:sz="0" w:space="0" w:color="auto"/>
                      </w:divBdr>
                      <w:divsChild>
                        <w:div w:id="1899976790">
                          <w:marLeft w:val="0"/>
                          <w:marRight w:val="0"/>
                          <w:marTop w:val="0"/>
                          <w:marBottom w:val="0"/>
                          <w:divBdr>
                            <w:top w:val="none" w:sz="0" w:space="0" w:color="auto"/>
                            <w:left w:val="none" w:sz="0" w:space="0" w:color="auto"/>
                            <w:bottom w:val="none" w:sz="0" w:space="0" w:color="auto"/>
                            <w:right w:val="none" w:sz="0" w:space="0" w:color="auto"/>
                          </w:divBdr>
                          <w:divsChild>
                            <w:div w:id="1141845632">
                              <w:marLeft w:val="0"/>
                              <w:marRight w:val="0"/>
                              <w:marTop w:val="0"/>
                              <w:marBottom w:val="0"/>
                              <w:divBdr>
                                <w:top w:val="none" w:sz="0" w:space="0" w:color="auto"/>
                                <w:left w:val="none" w:sz="0" w:space="0" w:color="auto"/>
                                <w:bottom w:val="none" w:sz="0" w:space="0" w:color="auto"/>
                                <w:right w:val="none" w:sz="0" w:space="0" w:color="auto"/>
                              </w:divBdr>
                              <w:divsChild>
                                <w:div w:id="82074896">
                                  <w:marLeft w:val="0"/>
                                  <w:marRight w:val="0"/>
                                  <w:marTop w:val="0"/>
                                  <w:marBottom w:val="0"/>
                                  <w:divBdr>
                                    <w:top w:val="none" w:sz="0" w:space="0" w:color="auto"/>
                                    <w:left w:val="none" w:sz="0" w:space="0" w:color="auto"/>
                                    <w:bottom w:val="none" w:sz="0" w:space="0" w:color="auto"/>
                                    <w:right w:val="none" w:sz="0" w:space="0" w:color="auto"/>
                                  </w:divBdr>
                                  <w:divsChild>
                                    <w:div w:id="2074311015">
                                      <w:marLeft w:val="0"/>
                                      <w:marRight w:val="0"/>
                                      <w:marTop w:val="0"/>
                                      <w:marBottom w:val="0"/>
                                      <w:divBdr>
                                        <w:top w:val="none" w:sz="0" w:space="0" w:color="auto"/>
                                        <w:left w:val="none" w:sz="0" w:space="0" w:color="auto"/>
                                        <w:bottom w:val="none" w:sz="0" w:space="0" w:color="auto"/>
                                        <w:right w:val="none" w:sz="0" w:space="0" w:color="auto"/>
                                      </w:divBdr>
                                      <w:divsChild>
                                        <w:div w:id="114099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66119699">
      <w:bodyDiv w:val="1"/>
      <w:marLeft w:val="0"/>
      <w:marRight w:val="0"/>
      <w:marTop w:val="0"/>
      <w:marBottom w:val="0"/>
      <w:divBdr>
        <w:top w:val="none" w:sz="0" w:space="0" w:color="auto"/>
        <w:left w:val="none" w:sz="0" w:space="0" w:color="auto"/>
        <w:bottom w:val="none" w:sz="0" w:space="0" w:color="auto"/>
        <w:right w:val="none" w:sz="0" w:space="0" w:color="auto"/>
      </w:divBdr>
      <w:divsChild>
        <w:div w:id="73672439">
          <w:marLeft w:val="0"/>
          <w:marRight w:val="0"/>
          <w:marTop w:val="0"/>
          <w:marBottom w:val="0"/>
          <w:divBdr>
            <w:top w:val="none" w:sz="0" w:space="0" w:color="auto"/>
            <w:left w:val="none" w:sz="0" w:space="0" w:color="auto"/>
            <w:bottom w:val="none" w:sz="0" w:space="0" w:color="auto"/>
            <w:right w:val="none" w:sz="0" w:space="0" w:color="auto"/>
          </w:divBdr>
          <w:divsChild>
            <w:div w:id="560755073">
              <w:marLeft w:val="0"/>
              <w:marRight w:val="0"/>
              <w:marTop w:val="100"/>
              <w:marBottom w:val="100"/>
              <w:divBdr>
                <w:top w:val="none" w:sz="0" w:space="0" w:color="auto"/>
                <w:left w:val="none" w:sz="0" w:space="0" w:color="auto"/>
                <w:bottom w:val="none" w:sz="0" w:space="0" w:color="auto"/>
                <w:right w:val="none" w:sz="0" w:space="0" w:color="auto"/>
              </w:divBdr>
              <w:divsChild>
                <w:div w:id="1774932788">
                  <w:marLeft w:val="0"/>
                  <w:marRight w:val="0"/>
                  <w:marTop w:val="0"/>
                  <w:marBottom w:val="0"/>
                  <w:divBdr>
                    <w:top w:val="none" w:sz="0" w:space="0" w:color="auto"/>
                    <w:left w:val="none" w:sz="0" w:space="0" w:color="auto"/>
                    <w:bottom w:val="none" w:sz="0" w:space="0" w:color="auto"/>
                    <w:right w:val="none" w:sz="0" w:space="0" w:color="auto"/>
                  </w:divBdr>
                  <w:divsChild>
                    <w:div w:id="965627008">
                      <w:marLeft w:val="0"/>
                      <w:marRight w:val="0"/>
                      <w:marTop w:val="0"/>
                      <w:marBottom w:val="0"/>
                      <w:divBdr>
                        <w:top w:val="none" w:sz="0" w:space="0" w:color="auto"/>
                        <w:left w:val="none" w:sz="0" w:space="0" w:color="auto"/>
                        <w:bottom w:val="none" w:sz="0" w:space="0" w:color="auto"/>
                        <w:right w:val="none" w:sz="0" w:space="0" w:color="auto"/>
                      </w:divBdr>
                      <w:divsChild>
                        <w:div w:id="355422916">
                          <w:marLeft w:val="0"/>
                          <w:marRight w:val="0"/>
                          <w:marTop w:val="0"/>
                          <w:marBottom w:val="0"/>
                          <w:divBdr>
                            <w:top w:val="none" w:sz="0" w:space="0" w:color="auto"/>
                            <w:left w:val="none" w:sz="0" w:space="0" w:color="auto"/>
                            <w:bottom w:val="none" w:sz="0" w:space="0" w:color="auto"/>
                            <w:right w:val="none" w:sz="0" w:space="0" w:color="auto"/>
                          </w:divBdr>
                          <w:divsChild>
                            <w:div w:id="1529635203">
                              <w:marLeft w:val="0"/>
                              <w:marRight w:val="0"/>
                              <w:marTop w:val="0"/>
                              <w:marBottom w:val="0"/>
                              <w:divBdr>
                                <w:top w:val="none" w:sz="0" w:space="0" w:color="auto"/>
                                <w:left w:val="none" w:sz="0" w:space="0" w:color="auto"/>
                                <w:bottom w:val="none" w:sz="0" w:space="0" w:color="auto"/>
                                <w:right w:val="none" w:sz="0" w:space="0" w:color="auto"/>
                              </w:divBdr>
                              <w:divsChild>
                                <w:div w:id="825438914">
                                  <w:marLeft w:val="0"/>
                                  <w:marRight w:val="0"/>
                                  <w:marTop w:val="0"/>
                                  <w:marBottom w:val="0"/>
                                  <w:divBdr>
                                    <w:top w:val="none" w:sz="0" w:space="0" w:color="auto"/>
                                    <w:left w:val="none" w:sz="0" w:space="0" w:color="auto"/>
                                    <w:bottom w:val="none" w:sz="0" w:space="0" w:color="auto"/>
                                    <w:right w:val="none" w:sz="0" w:space="0" w:color="auto"/>
                                  </w:divBdr>
                                  <w:divsChild>
                                    <w:div w:id="707611571">
                                      <w:marLeft w:val="0"/>
                                      <w:marRight w:val="0"/>
                                      <w:marTop w:val="0"/>
                                      <w:marBottom w:val="0"/>
                                      <w:divBdr>
                                        <w:top w:val="none" w:sz="0" w:space="0" w:color="auto"/>
                                        <w:left w:val="none" w:sz="0" w:space="0" w:color="auto"/>
                                        <w:bottom w:val="none" w:sz="0" w:space="0" w:color="auto"/>
                                        <w:right w:val="none" w:sz="0" w:space="0" w:color="auto"/>
                                      </w:divBdr>
                                      <w:divsChild>
                                        <w:div w:id="916596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0749678">
      <w:bodyDiv w:val="1"/>
      <w:marLeft w:val="0"/>
      <w:marRight w:val="0"/>
      <w:marTop w:val="0"/>
      <w:marBottom w:val="0"/>
      <w:divBdr>
        <w:top w:val="none" w:sz="0" w:space="0" w:color="auto"/>
        <w:left w:val="none" w:sz="0" w:space="0" w:color="auto"/>
        <w:bottom w:val="none" w:sz="0" w:space="0" w:color="auto"/>
        <w:right w:val="none" w:sz="0" w:space="0" w:color="auto"/>
      </w:divBdr>
    </w:div>
    <w:div w:id="1513110779">
      <w:bodyDiv w:val="1"/>
      <w:marLeft w:val="0"/>
      <w:marRight w:val="0"/>
      <w:marTop w:val="0"/>
      <w:marBottom w:val="0"/>
      <w:divBdr>
        <w:top w:val="none" w:sz="0" w:space="0" w:color="auto"/>
        <w:left w:val="none" w:sz="0" w:space="0" w:color="auto"/>
        <w:bottom w:val="none" w:sz="0" w:space="0" w:color="auto"/>
        <w:right w:val="none" w:sz="0" w:space="0" w:color="auto"/>
      </w:divBdr>
      <w:divsChild>
        <w:div w:id="1513376745">
          <w:marLeft w:val="0"/>
          <w:marRight w:val="0"/>
          <w:marTop w:val="0"/>
          <w:marBottom w:val="0"/>
          <w:divBdr>
            <w:top w:val="none" w:sz="0" w:space="0" w:color="auto"/>
            <w:left w:val="none" w:sz="0" w:space="0" w:color="auto"/>
            <w:bottom w:val="none" w:sz="0" w:space="0" w:color="auto"/>
            <w:right w:val="none" w:sz="0" w:space="0" w:color="auto"/>
          </w:divBdr>
          <w:divsChild>
            <w:div w:id="1190871420">
              <w:marLeft w:val="0"/>
              <w:marRight w:val="0"/>
              <w:marTop w:val="100"/>
              <w:marBottom w:val="100"/>
              <w:divBdr>
                <w:top w:val="none" w:sz="0" w:space="0" w:color="auto"/>
                <w:left w:val="none" w:sz="0" w:space="0" w:color="auto"/>
                <w:bottom w:val="none" w:sz="0" w:space="0" w:color="auto"/>
                <w:right w:val="none" w:sz="0" w:space="0" w:color="auto"/>
              </w:divBdr>
              <w:divsChild>
                <w:div w:id="193925426">
                  <w:marLeft w:val="0"/>
                  <w:marRight w:val="0"/>
                  <w:marTop w:val="0"/>
                  <w:marBottom w:val="0"/>
                  <w:divBdr>
                    <w:top w:val="none" w:sz="0" w:space="0" w:color="auto"/>
                    <w:left w:val="none" w:sz="0" w:space="0" w:color="auto"/>
                    <w:bottom w:val="none" w:sz="0" w:space="0" w:color="auto"/>
                    <w:right w:val="none" w:sz="0" w:space="0" w:color="auto"/>
                  </w:divBdr>
                  <w:divsChild>
                    <w:div w:id="1677069773">
                      <w:marLeft w:val="0"/>
                      <w:marRight w:val="0"/>
                      <w:marTop w:val="0"/>
                      <w:marBottom w:val="0"/>
                      <w:divBdr>
                        <w:top w:val="none" w:sz="0" w:space="0" w:color="auto"/>
                        <w:left w:val="none" w:sz="0" w:space="0" w:color="auto"/>
                        <w:bottom w:val="none" w:sz="0" w:space="0" w:color="auto"/>
                        <w:right w:val="none" w:sz="0" w:space="0" w:color="auto"/>
                      </w:divBdr>
                      <w:divsChild>
                        <w:div w:id="983780089">
                          <w:marLeft w:val="0"/>
                          <w:marRight w:val="0"/>
                          <w:marTop w:val="0"/>
                          <w:marBottom w:val="0"/>
                          <w:divBdr>
                            <w:top w:val="none" w:sz="0" w:space="0" w:color="auto"/>
                            <w:left w:val="none" w:sz="0" w:space="0" w:color="auto"/>
                            <w:bottom w:val="none" w:sz="0" w:space="0" w:color="auto"/>
                            <w:right w:val="none" w:sz="0" w:space="0" w:color="auto"/>
                          </w:divBdr>
                          <w:divsChild>
                            <w:div w:id="1806120191">
                              <w:marLeft w:val="0"/>
                              <w:marRight w:val="0"/>
                              <w:marTop w:val="0"/>
                              <w:marBottom w:val="0"/>
                              <w:divBdr>
                                <w:top w:val="none" w:sz="0" w:space="0" w:color="auto"/>
                                <w:left w:val="none" w:sz="0" w:space="0" w:color="auto"/>
                                <w:bottom w:val="none" w:sz="0" w:space="0" w:color="auto"/>
                                <w:right w:val="none" w:sz="0" w:space="0" w:color="auto"/>
                              </w:divBdr>
                              <w:divsChild>
                                <w:div w:id="1606813809">
                                  <w:marLeft w:val="0"/>
                                  <w:marRight w:val="0"/>
                                  <w:marTop w:val="0"/>
                                  <w:marBottom w:val="0"/>
                                  <w:divBdr>
                                    <w:top w:val="none" w:sz="0" w:space="0" w:color="auto"/>
                                    <w:left w:val="none" w:sz="0" w:space="0" w:color="auto"/>
                                    <w:bottom w:val="none" w:sz="0" w:space="0" w:color="auto"/>
                                    <w:right w:val="none" w:sz="0" w:space="0" w:color="auto"/>
                                  </w:divBdr>
                                  <w:divsChild>
                                    <w:div w:id="1806120559">
                                      <w:marLeft w:val="0"/>
                                      <w:marRight w:val="0"/>
                                      <w:marTop w:val="0"/>
                                      <w:marBottom w:val="0"/>
                                      <w:divBdr>
                                        <w:top w:val="none" w:sz="0" w:space="0" w:color="auto"/>
                                        <w:left w:val="none" w:sz="0" w:space="0" w:color="auto"/>
                                        <w:bottom w:val="none" w:sz="0" w:space="0" w:color="auto"/>
                                        <w:right w:val="none" w:sz="0" w:space="0" w:color="auto"/>
                                      </w:divBdr>
                                      <w:divsChild>
                                        <w:div w:id="1470245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7891109">
      <w:bodyDiv w:val="1"/>
      <w:marLeft w:val="0"/>
      <w:marRight w:val="0"/>
      <w:marTop w:val="0"/>
      <w:marBottom w:val="0"/>
      <w:divBdr>
        <w:top w:val="none" w:sz="0" w:space="0" w:color="auto"/>
        <w:left w:val="none" w:sz="0" w:space="0" w:color="auto"/>
        <w:bottom w:val="none" w:sz="0" w:space="0" w:color="auto"/>
        <w:right w:val="none" w:sz="0" w:space="0" w:color="auto"/>
      </w:divBdr>
      <w:divsChild>
        <w:div w:id="2981115">
          <w:marLeft w:val="0"/>
          <w:marRight w:val="0"/>
          <w:marTop w:val="0"/>
          <w:marBottom w:val="0"/>
          <w:divBdr>
            <w:top w:val="none" w:sz="0" w:space="0" w:color="auto"/>
            <w:left w:val="none" w:sz="0" w:space="0" w:color="auto"/>
            <w:bottom w:val="none" w:sz="0" w:space="0" w:color="auto"/>
            <w:right w:val="none" w:sz="0" w:space="0" w:color="auto"/>
          </w:divBdr>
          <w:divsChild>
            <w:div w:id="972442419">
              <w:marLeft w:val="0"/>
              <w:marRight w:val="0"/>
              <w:marTop w:val="100"/>
              <w:marBottom w:val="100"/>
              <w:divBdr>
                <w:top w:val="none" w:sz="0" w:space="0" w:color="auto"/>
                <w:left w:val="none" w:sz="0" w:space="0" w:color="auto"/>
                <w:bottom w:val="none" w:sz="0" w:space="0" w:color="auto"/>
                <w:right w:val="none" w:sz="0" w:space="0" w:color="auto"/>
              </w:divBdr>
              <w:divsChild>
                <w:div w:id="925846738">
                  <w:marLeft w:val="0"/>
                  <w:marRight w:val="0"/>
                  <w:marTop w:val="0"/>
                  <w:marBottom w:val="0"/>
                  <w:divBdr>
                    <w:top w:val="none" w:sz="0" w:space="0" w:color="auto"/>
                    <w:left w:val="none" w:sz="0" w:space="0" w:color="auto"/>
                    <w:bottom w:val="none" w:sz="0" w:space="0" w:color="auto"/>
                    <w:right w:val="none" w:sz="0" w:space="0" w:color="auto"/>
                  </w:divBdr>
                  <w:divsChild>
                    <w:div w:id="1993363049">
                      <w:marLeft w:val="0"/>
                      <w:marRight w:val="0"/>
                      <w:marTop w:val="0"/>
                      <w:marBottom w:val="0"/>
                      <w:divBdr>
                        <w:top w:val="none" w:sz="0" w:space="0" w:color="auto"/>
                        <w:left w:val="none" w:sz="0" w:space="0" w:color="auto"/>
                        <w:bottom w:val="none" w:sz="0" w:space="0" w:color="auto"/>
                        <w:right w:val="none" w:sz="0" w:space="0" w:color="auto"/>
                      </w:divBdr>
                      <w:divsChild>
                        <w:div w:id="808205446">
                          <w:marLeft w:val="0"/>
                          <w:marRight w:val="0"/>
                          <w:marTop w:val="0"/>
                          <w:marBottom w:val="0"/>
                          <w:divBdr>
                            <w:top w:val="none" w:sz="0" w:space="0" w:color="auto"/>
                            <w:left w:val="none" w:sz="0" w:space="0" w:color="auto"/>
                            <w:bottom w:val="none" w:sz="0" w:space="0" w:color="auto"/>
                            <w:right w:val="none" w:sz="0" w:space="0" w:color="auto"/>
                          </w:divBdr>
                          <w:divsChild>
                            <w:div w:id="798838684">
                              <w:marLeft w:val="0"/>
                              <w:marRight w:val="0"/>
                              <w:marTop w:val="0"/>
                              <w:marBottom w:val="0"/>
                              <w:divBdr>
                                <w:top w:val="none" w:sz="0" w:space="0" w:color="auto"/>
                                <w:left w:val="none" w:sz="0" w:space="0" w:color="auto"/>
                                <w:bottom w:val="none" w:sz="0" w:space="0" w:color="auto"/>
                                <w:right w:val="none" w:sz="0" w:space="0" w:color="auto"/>
                              </w:divBdr>
                              <w:divsChild>
                                <w:div w:id="497035398">
                                  <w:marLeft w:val="0"/>
                                  <w:marRight w:val="0"/>
                                  <w:marTop w:val="0"/>
                                  <w:marBottom w:val="0"/>
                                  <w:divBdr>
                                    <w:top w:val="none" w:sz="0" w:space="0" w:color="auto"/>
                                    <w:left w:val="none" w:sz="0" w:space="0" w:color="auto"/>
                                    <w:bottom w:val="none" w:sz="0" w:space="0" w:color="auto"/>
                                    <w:right w:val="none" w:sz="0" w:space="0" w:color="auto"/>
                                  </w:divBdr>
                                  <w:divsChild>
                                    <w:div w:id="581259230">
                                      <w:marLeft w:val="0"/>
                                      <w:marRight w:val="0"/>
                                      <w:marTop w:val="0"/>
                                      <w:marBottom w:val="0"/>
                                      <w:divBdr>
                                        <w:top w:val="none" w:sz="0" w:space="0" w:color="auto"/>
                                        <w:left w:val="none" w:sz="0" w:space="0" w:color="auto"/>
                                        <w:bottom w:val="none" w:sz="0" w:space="0" w:color="auto"/>
                                        <w:right w:val="none" w:sz="0" w:space="0" w:color="auto"/>
                                      </w:divBdr>
                                      <w:divsChild>
                                        <w:div w:id="1812864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0530520">
      <w:bodyDiv w:val="1"/>
      <w:marLeft w:val="0"/>
      <w:marRight w:val="0"/>
      <w:marTop w:val="0"/>
      <w:marBottom w:val="0"/>
      <w:divBdr>
        <w:top w:val="none" w:sz="0" w:space="0" w:color="auto"/>
        <w:left w:val="none" w:sz="0" w:space="0" w:color="auto"/>
        <w:bottom w:val="none" w:sz="0" w:space="0" w:color="auto"/>
        <w:right w:val="none" w:sz="0" w:space="0" w:color="auto"/>
      </w:divBdr>
    </w:div>
    <w:div w:id="1560705767">
      <w:bodyDiv w:val="1"/>
      <w:marLeft w:val="0"/>
      <w:marRight w:val="0"/>
      <w:marTop w:val="0"/>
      <w:marBottom w:val="0"/>
      <w:divBdr>
        <w:top w:val="none" w:sz="0" w:space="0" w:color="auto"/>
        <w:left w:val="none" w:sz="0" w:space="0" w:color="auto"/>
        <w:bottom w:val="none" w:sz="0" w:space="0" w:color="auto"/>
        <w:right w:val="none" w:sz="0" w:space="0" w:color="auto"/>
      </w:divBdr>
    </w:div>
    <w:div w:id="1587374516">
      <w:bodyDiv w:val="1"/>
      <w:marLeft w:val="0"/>
      <w:marRight w:val="0"/>
      <w:marTop w:val="0"/>
      <w:marBottom w:val="0"/>
      <w:divBdr>
        <w:top w:val="none" w:sz="0" w:space="0" w:color="auto"/>
        <w:left w:val="none" w:sz="0" w:space="0" w:color="auto"/>
        <w:bottom w:val="none" w:sz="0" w:space="0" w:color="auto"/>
        <w:right w:val="none" w:sz="0" w:space="0" w:color="auto"/>
      </w:divBdr>
      <w:divsChild>
        <w:div w:id="1413963798">
          <w:marLeft w:val="0"/>
          <w:marRight w:val="0"/>
          <w:marTop w:val="0"/>
          <w:marBottom w:val="0"/>
          <w:divBdr>
            <w:top w:val="none" w:sz="0" w:space="0" w:color="auto"/>
            <w:left w:val="none" w:sz="0" w:space="0" w:color="auto"/>
            <w:bottom w:val="none" w:sz="0" w:space="0" w:color="auto"/>
            <w:right w:val="none" w:sz="0" w:space="0" w:color="auto"/>
          </w:divBdr>
          <w:divsChild>
            <w:div w:id="1146901085">
              <w:marLeft w:val="0"/>
              <w:marRight w:val="0"/>
              <w:marTop w:val="100"/>
              <w:marBottom w:val="100"/>
              <w:divBdr>
                <w:top w:val="none" w:sz="0" w:space="0" w:color="auto"/>
                <w:left w:val="none" w:sz="0" w:space="0" w:color="auto"/>
                <w:bottom w:val="none" w:sz="0" w:space="0" w:color="auto"/>
                <w:right w:val="none" w:sz="0" w:space="0" w:color="auto"/>
              </w:divBdr>
              <w:divsChild>
                <w:div w:id="263465929">
                  <w:marLeft w:val="0"/>
                  <w:marRight w:val="0"/>
                  <w:marTop w:val="0"/>
                  <w:marBottom w:val="0"/>
                  <w:divBdr>
                    <w:top w:val="none" w:sz="0" w:space="0" w:color="auto"/>
                    <w:left w:val="none" w:sz="0" w:space="0" w:color="auto"/>
                    <w:bottom w:val="none" w:sz="0" w:space="0" w:color="auto"/>
                    <w:right w:val="none" w:sz="0" w:space="0" w:color="auto"/>
                  </w:divBdr>
                  <w:divsChild>
                    <w:div w:id="1639990037">
                      <w:marLeft w:val="0"/>
                      <w:marRight w:val="0"/>
                      <w:marTop w:val="0"/>
                      <w:marBottom w:val="0"/>
                      <w:divBdr>
                        <w:top w:val="none" w:sz="0" w:space="0" w:color="auto"/>
                        <w:left w:val="none" w:sz="0" w:space="0" w:color="auto"/>
                        <w:bottom w:val="none" w:sz="0" w:space="0" w:color="auto"/>
                        <w:right w:val="none" w:sz="0" w:space="0" w:color="auto"/>
                      </w:divBdr>
                      <w:divsChild>
                        <w:div w:id="1536187511">
                          <w:marLeft w:val="0"/>
                          <w:marRight w:val="0"/>
                          <w:marTop w:val="0"/>
                          <w:marBottom w:val="0"/>
                          <w:divBdr>
                            <w:top w:val="none" w:sz="0" w:space="0" w:color="auto"/>
                            <w:left w:val="none" w:sz="0" w:space="0" w:color="auto"/>
                            <w:bottom w:val="none" w:sz="0" w:space="0" w:color="auto"/>
                            <w:right w:val="none" w:sz="0" w:space="0" w:color="auto"/>
                          </w:divBdr>
                          <w:divsChild>
                            <w:div w:id="2016958779">
                              <w:marLeft w:val="0"/>
                              <w:marRight w:val="0"/>
                              <w:marTop w:val="0"/>
                              <w:marBottom w:val="0"/>
                              <w:divBdr>
                                <w:top w:val="none" w:sz="0" w:space="0" w:color="auto"/>
                                <w:left w:val="none" w:sz="0" w:space="0" w:color="auto"/>
                                <w:bottom w:val="none" w:sz="0" w:space="0" w:color="auto"/>
                                <w:right w:val="none" w:sz="0" w:space="0" w:color="auto"/>
                              </w:divBdr>
                              <w:divsChild>
                                <w:div w:id="1329819866">
                                  <w:marLeft w:val="0"/>
                                  <w:marRight w:val="0"/>
                                  <w:marTop w:val="0"/>
                                  <w:marBottom w:val="0"/>
                                  <w:divBdr>
                                    <w:top w:val="none" w:sz="0" w:space="0" w:color="auto"/>
                                    <w:left w:val="none" w:sz="0" w:space="0" w:color="auto"/>
                                    <w:bottom w:val="none" w:sz="0" w:space="0" w:color="auto"/>
                                    <w:right w:val="none" w:sz="0" w:space="0" w:color="auto"/>
                                  </w:divBdr>
                                  <w:divsChild>
                                    <w:div w:id="207184334">
                                      <w:marLeft w:val="0"/>
                                      <w:marRight w:val="0"/>
                                      <w:marTop w:val="0"/>
                                      <w:marBottom w:val="0"/>
                                      <w:divBdr>
                                        <w:top w:val="none" w:sz="0" w:space="0" w:color="auto"/>
                                        <w:left w:val="none" w:sz="0" w:space="0" w:color="auto"/>
                                        <w:bottom w:val="none" w:sz="0" w:space="0" w:color="auto"/>
                                        <w:right w:val="none" w:sz="0" w:space="0" w:color="auto"/>
                                      </w:divBdr>
                                      <w:divsChild>
                                        <w:div w:id="39408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9972750">
      <w:bodyDiv w:val="1"/>
      <w:marLeft w:val="0"/>
      <w:marRight w:val="0"/>
      <w:marTop w:val="0"/>
      <w:marBottom w:val="0"/>
      <w:divBdr>
        <w:top w:val="none" w:sz="0" w:space="0" w:color="auto"/>
        <w:left w:val="none" w:sz="0" w:space="0" w:color="auto"/>
        <w:bottom w:val="none" w:sz="0" w:space="0" w:color="auto"/>
        <w:right w:val="none" w:sz="0" w:space="0" w:color="auto"/>
      </w:divBdr>
    </w:div>
    <w:div w:id="1631127654">
      <w:bodyDiv w:val="1"/>
      <w:marLeft w:val="0"/>
      <w:marRight w:val="0"/>
      <w:marTop w:val="0"/>
      <w:marBottom w:val="0"/>
      <w:divBdr>
        <w:top w:val="none" w:sz="0" w:space="0" w:color="auto"/>
        <w:left w:val="none" w:sz="0" w:space="0" w:color="auto"/>
        <w:bottom w:val="none" w:sz="0" w:space="0" w:color="auto"/>
        <w:right w:val="none" w:sz="0" w:space="0" w:color="auto"/>
      </w:divBdr>
      <w:divsChild>
        <w:div w:id="1343973779">
          <w:marLeft w:val="0"/>
          <w:marRight w:val="0"/>
          <w:marTop w:val="0"/>
          <w:marBottom w:val="0"/>
          <w:divBdr>
            <w:top w:val="none" w:sz="0" w:space="0" w:color="auto"/>
            <w:left w:val="none" w:sz="0" w:space="0" w:color="auto"/>
            <w:bottom w:val="none" w:sz="0" w:space="0" w:color="auto"/>
            <w:right w:val="none" w:sz="0" w:space="0" w:color="auto"/>
          </w:divBdr>
          <w:divsChild>
            <w:div w:id="1817382148">
              <w:marLeft w:val="0"/>
              <w:marRight w:val="0"/>
              <w:marTop w:val="100"/>
              <w:marBottom w:val="100"/>
              <w:divBdr>
                <w:top w:val="none" w:sz="0" w:space="0" w:color="auto"/>
                <w:left w:val="none" w:sz="0" w:space="0" w:color="auto"/>
                <w:bottom w:val="none" w:sz="0" w:space="0" w:color="auto"/>
                <w:right w:val="none" w:sz="0" w:space="0" w:color="auto"/>
              </w:divBdr>
              <w:divsChild>
                <w:div w:id="481822727">
                  <w:marLeft w:val="0"/>
                  <w:marRight w:val="0"/>
                  <w:marTop w:val="0"/>
                  <w:marBottom w:val="0"/>
                  <w:divBdr>
                    <w:top w:val="none" w:sz="0" w:space="0" w:color="auto"/>
                    <w:left w:val="none" w:sz="0" w:space="0" w:color="auto"/>
                    <w:bottom w:val="none" w:sz="0" w:space="0" w:color="auto"/>
                    <w:right w:val="none" w:sz="0" w:space="0" w:color="auto"/>
                  </w:divBdr>
                  <w:divsChild>
                    <w:div w:id="1610352214">
                      <w:marLeft w:val="0"/>
                      <w:marRight w:val="0"/>
                      <w:marTop w:val="0"/>
                      <w:marBottom w:val="0"/>
                      <w:divBdr>
                        <w:top w:val="none" w:sz="0" w:space="0" w:color="auto"/>
                        <w:left w:val="none" w:sz="0" w:space="0" w:color="auto"/>
                        <w:bottom w:val="none" w:sz="0" w:space="0" w:color="auto"/>
                        <w:right w:val="none" w:sz="0" w:space="0" w:color="auto"/>
                      </w:divBdr>
                      <w:divsChild>
                        <w:div w:id="1713068985">
                          <w:marLeft w:val="0"/>
                          <w:marRight w:val="0"/>
                          <w:marTop w:val="0"/>
                          <w:marBottom w:val="0"/>
                          <w:divBdr>
                            <w:top w:val="none" w:sz="0" w:space="0" w:color="auto"/>
                            <w:left w:val="none" w:sz="0" w:space="0" w:color="auto"/>
                            <w:bottom w:val="none" w:sz="0" w:space="0" w:color="auto"/>
                            <w:right w:val="none" w:sz="0" w:space="0" w:color="auto"/>
                          </w:divBdr>
                          <w:divsChild>
                            <w:div w:id="1839271973">
                              <w:marLeft w:val="0"/>
                              <w:marRight w:val="0"/>
                              <w:marTop w:val="0"/>
                              <w:marBottom w:val="0"/>
                              <w:divBdr>
                                <w:top w:val="none" w:sz="0" w:space="0" w:color="auto"/>
                                <w:left w:val="none" w:sz="0" w:space="0" w:color="auto"/>
                                <w:bottom w:val="none" w:sz="0" w:space="0" w:color="auto"/>
                                <w:right w:val="none" w:sz="0" w:space="0" w:color="auto"/>
                              </w:divBdr>
                              <w:divsChild>
                                <w:div w:id="33429011">
                                  <w:marLeft w:val="0"/>
                                  <w:marRight w:val="0"/>
                                  <w:marTop w:val="0"/>
                                  <w:marBottom w:val="0"/>
                                  <w:divBdr>
                                    <w:top w:val="none" w:sz="0" w:space="0" w:color="auto"/>
                                    <w:left w:val="none" w:sz="0" w:space="0" w:color="auto"/>
                                    <w:bottom w:val="none" w:sz="0" w:space="0" w:color="auto"/>
                                    <w:right w:val="none" w:sz="0" w:space="0" w:color="auto"/>
                                  </w:divBdr>
                                  <w:divsChild>
                                    <w:div w:id="847061231">
                                      <w:marLeft w:val="0"/>
                                      <w:marRight w:val="0"/>
                                      <w:marTop w:val="0"/>
                                      <w:marBottom w:val="0"/>
                                      <w:divBdr>
                                        <w:top w:val="none" w:sz="0" w:space="0" w:color="auto"/>
                                        <w:left w:val="none" w:sz="0" w:space="0" w:color="auto"/>
                                        <w:bottom w:val="none" w:sz="0" w:space="0" w:color="auto"/>
                                        <w:right w:val="none" w:sz="0" w:space="0" w:color="auto"/>
                                      </w:divBdr>
                                      <w:divsChild>
                                        <w:div w:id="622154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1861252">
      <w:bodyDiv w:val="1"/>
      <w:marLeft w:val="0"/>
      <w:marRight w:val="0"/>
      <w:marTop w:val="0"/>
      <w:marBottom w:val="0"/>
      <w:divBdr>
        <w:top w:val="none" w:sz="0" w:space="0" w:color="auto"/>
        <w:left w:val="none" w:sz="0" w:space="0" w:color="auto"/>
        <w:bottom w:val="none" w:sz="0" w:space="0" w:color="auto"/>
        <w:right w:val="none" w:sz="0" w:space="0" w:color="auto"/>
      </w:divBdr>
    </w:div>
    <w:div w:id="1719550263">
      <w:bodyDiv w:val="1"/>
      <w:marLeft w:val="0"/>
      <w:marRight w:val="0"/>
      <w:marTop w:val="0"/>
      <w:marBottom w:val="0"/>
      <w:divBdr>
        <w:top w:val="none" w:sz="0" w:space="0" w:color="auto"/>
        <w:left w:val="none" w:sz="0" w:space="0" w:color="auto"/>
        <w:bottom w:val="none" w:sz="0" w:space="0" w:color="auto"/>
        <w:right w:val="none" w:sz="0" w:space="0" w:color="auto"/>
      </w:divBdr>
    </w:div>
    <w:div w:id="1738895967">
      <w:bodyDiv w:val="1"/>
      <w:marLeft w:val="0"/>
      <w:marRight w:val="0"/>
      <w:marTop w:val="0"/>
      <w:marBottom w:val="0"/>
      <w:divBdr>
        <w:top w:val="none" w:sz="0" w:space="0" w:color="auto"/>
        <w:left w:val="none" w:sz="0" w:space="0" w:color="auto"/>
        <w:bottom w:val="none" w:sz="0" w:space="0" w:color="auto"/>
        <w:right w:val="none" w:sz="0" w:space="0" w:color="auto"/>
      </w:divBdr>
      <w:divsChild>
        <w:div w:id="1821726599">
          <w:marLeft w:val="0"/>
          <w:marRight w:val="0"/>
          <w:marTop w:val="0"/>
          <w:marBottom w:val="0"/>
          <w:divBdr>
            <w:top w:val="none" w:sz="0" w:space="0" w:color="auto"/>
            <w:left w:val="none" w:sz="0" w:space="0" w:color="auto"/>
            <w:bottom w:val="none" w:sz="0" w:space="0" w:color="auto"/>
            <w:right w:val="none" w:sz="0" w:space="0" w:color="auto"/>
          </w:divBdr>
          <w:divsChild>
            <w:div w:id="1428229007">
              <w:marLeft w:val="0"/>
              <w:marRight w:val="0"/>
              <w:marTop w:val="100"/>
              <w:marBottom w:val="100"/>
              <w:divBdr>
                <w:top w:val="none" w:sz="0" w:space="0" w:color="auto"/>
                <w:left w:val="none" w:sz="0" w:space="0" w:color="auto"/>
                <w:bottom w:val="none" w:sz="0" w:space="0" w:color="auto"/>
                <w:right w:val="none" w:sz="0" w:space="0" w:color="auto"/>
              </w:divBdr>
              <w:divsChild>
                <w:div w:id="5180909">
                  <w:marLeft w:val="0"/>
                  <w:marRight w:val="0"/>
                  <w:marTop w:val="0"/>
                  <w:marBottom w:val="0"/>
                  <w:divBdr>
                    <w:top w:val="none" w:sz="0" w:space="0" w:color="auto"/>
                    <w:left w:val="none" w:sz="0" w:space="0" w:color="auto"/>
                    <w:bottom w:val="none" w:sz="0" w:space="0" w:color="auto"/>
                    <w:right w:val="none" w:sz="0" w:space="0" w:color="auto"/>
                  </w:divBdr>
                  <w:divsChild>
                    <w:div w:id="1560164903">
                      <w:marLeft w:val="0"/>
                      <w:marRight w:val="0"/>
                      <w:marTop w:val="0"/>
                      <w:marBottom w:val="0"/>
                      <w:divBdr>
                        <w:top w:val="none" w:sz="0" w:space="0" w:color="auto"/>
                        <w:left w:val="none" w:sz="0" w:space="0" w:color="auto"/>
                        <w:bottom w:val="none" w:sz="0" w:space="0" w:color="auto"/>
                        <w:right w:val="none" w:sz="0" w:space="0" w:color="auto"/>
                      </w:divBdr>
                      <w:divsChild>
                        <w:div w:id="489948723">
                          <w:marLeft w:val="0"/>
                          <w:marRight w:val="0"/>
                          <w:marTop w:val="0"/>
                          <w:marBottom w:val="0"/>
                          <w:divBdr>
                            <w:top w:val="none" w:sz="0" w:space="0" w:color="auto"/>
                            <w:left w:val="none" w:sz="0" w:space="0" w:color="auto"/>
                            <w:bottom w:val="none" w:sz="0" w:space="0" w:color="auto"/>
                            <w:right w:val="none" w:sz="0" w:space="0" w:color="auto"/>
                          </w:divBdr>
                          <w:divsChild>
                            <w:div w:id="1904024181">
                              <w:marLeft w:val="0"/>
                              <w:marRight w:val="0"/>
                              <w:marTop w:val="0"/>
                              <w:marBottom w:val="0"/>
                              <w:divBdr>
                                <w:top w:val="none" w:sz="0" w:space="0" w:color="auto"/>
                                <w:left w:val="none" w:sz="0" w:space="0" w:color="auto"/>
                                <w:bottom w:val="none" w:sz="0" w:space="0" w:color="auto"/>
                                <w:right w:val="none" w:sz="0" w:space="0" w:color="auto"/>
                              </w:divBdr>
                              <w:divsChild>
                                <w:div w:id="864947190">
                                  <w:marLeft w:val="0"/>
                                  <w:marRight w:val="0"/>
                                  <w:marTop w:val="0"/>
                                  <w:marBottom w:val="0"/>
                                  <w:divBdr>
                                    <w:top w:val="none" w:sz="0" w:space="0" w:color="auto"/>
                                    <w:left w:val="none" w:sz="0" w:space="0" w:color="auto"/>
                                    <w:bottom w:val="none" w:sz="0" w:space="0" w:color="auto"/>
                                    <w:right w:val="none" w:sz="0" w:space="0" w:color="auto"/>
                                  </w:divBdr>
                                  <w:divsChild>
                                    <w:div w:id="565645147">
                                      <w:marLeft w:val="0"/>
                                      <w:marRight w:val="0"/>
                                      <w:marTop w:val="0"/>
                                      <w:marBottom w:val="0"/>
                                      <w:divBdr>
                                        <w:top w:val="none" w:sz="0" w:space="0" w:color="auto"/>
                                        <w:left w:val="none" w:sz="0" w:space="0" w:color="auto"/>
                                        <w:bottom w:val="none" w:sz="0" w:space="0" w:color="auto"/>
                                        <w:right w:val="none" w:sz="0" w:space="0" w:color="auto"/>
                                      </w:divBdr>
                                      <w:divsChild>
                                        <w:div w:id="1899586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6248035">
      <w:bodyDiv w:val="1"/>
      <w:marLeft w:val="0"/>
      <w:marRight w:val="0"/>
      <w:marTop w:val="0"/>
      <w:marBottom w:val="0"/>
      <w:divBdr>
        <w:top w:val="none" w:sz="0" w:space="0" w:color="auto"/>
        <w:left w:val="none" w:sz="0" w:space="0" w:color="auto"/>
        <w:bottom w:val="none" w:sz="0" w:space="0" w:color="auto"/>
        <w:right w:val="none" w:sz="0" w:space="0" w:color="auto"/>
      </w:divBdr>
      <w:divsChild>
        <w:div w:id="1723597990">
          <w:marLeft w:val="0"/>
          <w:marRight w:val="0"/>
          <w:marTop w:val="0"/>
          <w:marBottom w:val="0"/>
          <w:divBdr>
            <w:top w:val="none" w:sz="0" w:space="0" w:color="auto"/>
            <w:left w:val="none" w:sz="0" w:space="0" w:color="auto"/>
            <w:bottom w:val="none" w:sz="0" w:space="0" w:color="auto"/>
            <w:right w:val="none" w:sz="0" w:space="0" w:color="auto"/>
          </w:divBdr>
          <w:divsChild>
            <w:div w:id="150945989">
              <w:marLeft w:val="0"/>
              <w:marRight w:val="0"/>
              <w:marTop w:val="100"/>
              <w:marBottom w:val="100"/>
              <w:divBdr>
                <w:top w:val="none" w:sz="0" w:space="0" w:color="auto"/>
                <w:left w:val="none" w:sz="0" w:space="0" w:color="auto"/>
                <w:bottom w:val="none" w:sz="0" w:space="0" w:color="auto"/>
                <w:right w:val="none" w:sz="0" w:space="0" w:color="auto"/>
              </w:divBdr>
              <w:divsChild>
                <w:div w:id="1577127697">
                  <w:marLeft w:val="0"/>
                  <w:marRight w:val="0"/>
                  <w:marTop w:val="0"/>
                  <w:marBottom w:val="0"/>
                  <w:divBdr>
                    <w:top w:val="none" w:sz="0" w:space="0" w:color="auto"/>
                    <w:left w:val="none" w:sz="0" w:space="0" w:color="auto"/>
                    <w:bottom w:val="none" w:sz="0" w:space="0" w:color="auto"/>
                    <w:right w:val="none" w:sz="0" w:space="0" w:color="auto"/>
                  </w:divBdr>
                  <w:divsChild>
                    <w:div w:id="891234606">
                      <w:marLeft w:val="0"/>
                      <w:marRight w:val="0"/>
                      <w:marTop w:val="0"/>
                      <w:marBottom w:val="0"/>
                      <w:divBdr>
                        <w:top w:val="none" w:sz="0" w:space="0" w:color="auto"/>
                        <w:left w:val="none" w:sz="0" w:space="0" w:color="auto"/>
                        <w:bottom w:val="none" w:sz="0" w:space="0" w:color="auto"/>
                        <w:right w:val="none" w:sz="0" w:space="0" w:color="auto"/>
                      </w:divBdr>
                      <w:divsChild>
                        <w:div w:id="1910772742">
                          <w:marLeft w:val="0"/>
                          <w:marRight w:val="0"/>
                          <w:marTop w:val="0"/>
                          <w:marBottom w:val="0"/>
                          <w:divBdr>
                            <w:top w:val="none" w:sz="0" w:space="0" w:color="auto"/>
                            <w:left w:val="none" w:sz="0" w:space="0" w:color="auto"/>
                            <w:bottom w:val="none" w:sz="0" w:space="0" w:color="auto"/>
                            <w:right w:val="none" w:sz="0" w:space="0" w:color="auto"/>
                          </w:divBdr>
                          <w:divsChild>
                            <w:div w:id="2022589131">
                              <w:marLeft w:val="0"/>
                              <w:marRight w:val="0"/>
                              <w:marTop w:val="0"/>
                              <w:marBottom w:val="0"/>
                              <w:divBdr>
                                <w:top w:val="none" w:sz="0" w:space="0" w:color="auto"/>
                                <w:left w:val="none" w:sz="0" w:space="0" w:color="auto"/>
                                <w:bottom w:val="none" w:sz="0" w:space="0" w:color="auto"/>
                                <w:right w:val="none" w:sz="0" w:space="0" w:color="auto"/>
                              </w:divBdr>
                              <w:divsChild>
                                <w:div w:id="92824136">
                                  <w:marLeft w:val="0"/>
                                  <w:marRight w:val="0"/>
                                  <w:marTop w:val="0"/>
                                  <w:marBottom w:val="0"/>
                                  <w:divBdr>
                                    <w:top w:val="none" w:sz="0" w:space="0" w:color="auto"/>
                                    <w:left w:val="none" w:sz="0" w:space="0" w:color="auto"/>
                                    <w:bottom w:val="none" w:sz="0" w:space="0" w:color="auto"/>
                                    <w:right w:val="none" w:sz="0" w:space="0" w:color="auto"/>
                                  </w:divBdr>
                                  <w:divsChild>
                                    <w:div w:id="436877379">
                                      <w:marLeft w:val="0"/>
                                      <w:marRight w:val="0"/>
                                      <w:marTop w:val="0"/>
                                      <w:marBottom w:val="0"/>
                                      <w:divBdr>
                                        <w:top w:val="none" w:sz="0" w:space="0" w:color="auto"/>
                                        <w:left w:val="none" w:sz="0" w:space="0" w:color="auto"/>
                                        <w:bottom w:val="none" w:sz="0" w:space="0" w:color="auto"/>
                                        <w:right w:val="none" w:sz="0" w:space="0" w:color="auto"/>
                                      </w:divBdr>
                                      <w:divsChild>
                                        <w:div w:id="1771118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0807353">
      <w:bodyDiv w:val="1"/>
      <w:marLeft w:val="0"/>
      <w:marRight w:val="0"/>
      <w:marTop w:val="0"/>
      <w:marBottom w:val="0"/>
      <w:divBdr>
        <w:top w:val="none" w:sz="0" w:space="0" w:color="auto"/>
        <w:left w:val="none" w:sz="0" w:space="0" w:color="auto"/>
        <w:bottom w:val="none" w:sz="0" w:space="0" w:color="auto"/>
        <w:right w:val="none" w:sz="0" w:space="0" w:color="auto"/>
      </w:divBdr>
    </w:div>
    <w:div w:id="1772428875">
      <w:bodyDiv w:val="1"/>
      <w:marLeft w:val="0"/>
      <w:marRight w:val="0"/>
      <w:marTop w:val="0"/>
      <w:marBottom w:val="0"/>
      <w:divBdr>
        <w:top w:val="none" w:sz="0" w:space="0" w:color="auto"/>
        <w:left w:val="none" w:sz="0" w:space="0" w:color="auto"/>
        <w:bottom w:val="none" w:sz="0" w:space="0" w:color="auto"/>
        <w:right w:val="none" w:sz="0" w:space="0" w:color="auto"/>
      </w:divBdr>
    </w:div>
    <w:div w:id="1779177192">
      <w:bodyDiv w:val="1"/>
      <w:marLeft w:val="0"/>
      <w:marRight w:val="0"/>
      <w:marTop w:val="0"/>
      <w:marBottom w:val="0"/>
      <w:divBdr>
        <w:top w:val="none" w:sz="0" w:space="0" w:color="auto"/>
        <w:left w:val="none" w:sz="0" w:space="0" w:color="auto"/>
        <w:bottom w:val="none" w:sz="0" w:space="0" w:color="auto"/>
        <w:right w:val="none" w:sz="0" w:space="0" w:color="auto"/>
      </w:divBdr>
    </w:div>
    <w:div w:id="1803115143">
      <w:bodyDiv w:val="1"/>
      <w:marLeft w:val="0"/>
      <w:marRight w:val="0"/>
      <w:marTop w:val="0"/>
      <w:marBottom w:val="0"/>
      <w:divBdr>
        <w:top w:val="none" w:sz="0" w:space="0" w:color="auto"/>
        <w:left w:val="none" w:sz="0" w:space="0" w:color="auto"/>
        <w:bottom w:val="none" w:sz="0" w:space="0" w:color="auto"/>
        <w:right w:val="none" w:sz="0" w:space="0" w:color="auto"/>
      </w:divBdr>
      <w:divsChild>
        <w:div w:id="824929354">
          <w:marLeft w:val="0"/>
          <w:marRight w:val="0"/>
          <w:marTop w:val="0"/>
          <w:marBottom w:val="0"/>
          <w:divBdr>
            <w:top w:val="none" w:sz="0" w:space="0" w:color="auto"/>
            <w:left w:val="none" w:sz="0" w:space="0" w:color="auto"/>
            <w:bottom w:val="none" w:sz="0" w:space="0" w:color="auto"/>
            <w:right w:val="none" w:sz="0" w:space="0" w:color="auto"/>
          </w:divBdr>
          <w:divsChild>
            <w:div w:id="647367258">
              <w:marLeft w:val="0"/>
              <w:marRight w:val="0"/>
              <w:marTop w:val="100"/>
              <w:marBottom w:val="100"/>
              <w:divBdr>
                <w:top w:val="none" w:sz="0" w:space="0" w:color="auto"/>
                <w:left w:val="none" w:sz="0" w:space="0" w:color="auto"/>
                <w:bottom w:val="none" w:sz="0" w:space="0" w:color="auto"/>
                <w:right w:val="none" w:sz="0" w:space="0" w:color="auto"/>
              </w:divBdr>
              <w:divsChild>
                <w:div w:id="425809900">
                  <w:marLeft w:val="0"/>
                  <w:marRight w:val="0"/>
                  <w:marTop w:val="0"/>
                  <w:marBottom w:val="0"/>
                  <w:divBdr>
                    <w:top w:val="none" w:sz="0" w:space="0" w:color="auto"/>
                    <w:left w:val="none" w:sz="0" w:space="0" w:color="auto"/>
                    <w:bottom w:val="none" w:sz="0" w:space="0" w:color="auto"/>
                    <w:right w:val="none" w:sz="0" w:space="0" w:color="auto"/>
                  </w:divBdr>
                  <w:divsChild>
                    <w:div w:id="464932570">
                      <w:marLeft w:val="0"/>
                      <w:marRight w:val="0"/>
                      <w:marTop w:val="0"/>
                      <w:marBottom w:val="0"/>
                      <w:divBdr>
                        <w:top w:val="none" w:sz="0" w:space="0" w:color="auto"/>
                        <w:left w:val="none" w:sz="0" w:space="0" w:color="auto"/>
                        <w:bottom w:val="none" w:sz="0" w:space="0" w:color="auto"/>
                        <w:right w:val="none" w:sz="0" w:space="0" w:color="auto"/>
                      </w:divBdr>
                      <w:divsChild>
                        <w:div w:id="733625802">
                          <w:marLeft w:val="0"/>
                          <w:marRight w:val="0"/>
                          <w:marTop w:val="0"/>
                          <w:marBottom w:val="0"/>
                          <w:divBdr>
                            <w:top w:val="none" w:sz="0" w:space="0" w:color="auto"/>
                            <w:left w:val="none" w:sz="0" w:space="0" w:color="auto"/>
                            <w:bottom w:val="none" w:sz="0" w:space="0" w:color="auto"/>
                            <w:right w:val="none" w:sz="0" w:space="0" w:color="auto"/>
                          </w:divBdr>
                          <w:divsChild>
                            <w:div w:id="437071329">
                              <w:marLeft w:val="0"/>
                              <w:marRight w:val="0"/>
                              <w:marTop w:val="0"/>
                              <w:marBottom w:val="0"/>
                              <w:divBdr>
                                <w:top w:val="none" w:sz="0" w:space="0" w:color="auto"/>
                                <w:left w:val="none" w:sz="0" w:space="0" w:color="auto"/>
                                <w:bottom w:val="none" w:sz="0" w:space="0" w:color="auto"/>
                                <w:right w:val="none" w:sz="0" w:space="0" w:color="auto"/>
                              </w:divBdr>
                              <w:divsChild>
                                <w:div w:id="803694099">
                                  <w:marLeft w:val="0"/>
                                  <w:marRight w:val="0"/>
                                  <w:marTop w:val="0"/>
                                  <w:marBottom w:val="0"/>
                                  <w:divBdr>
                                    <w:top w:val="none" w:sz="0" w:space="0" w:color="auto"/>
                                    <w:left w:val="none" w:sz="0" w:space="0" w:color="auto"/>
                                    <w:bottom w:val="none" w:sz="0" w:space="0" w:color="auto"/>
                                    <w:right w:val="none" w:sz="0" w:space="0" w:color="auto"/>
                                  </w:divBdr>
                                  <w:divsChild>
                                    <w:div w:id="214126982">
                                      <w:marLeft w:val="0"/>
                                      <w:marRight w:val="0"/>
                                      <w:marTop w:val="0"/>
                                      <w:marBottom w:val="0"/>
                                      <w:divBdr>
                                        <w:top w:val="none" w:sz="0" w:space="0" w:color="auto"/>
                                        <w:left w:val="none" w:sz="0" w:space="0" w:color="auto"/>
                                        <w:bottom w:val="none" w:sz="0" w:space="0" w:color="auto"/>
                                        <w:right w:val="none" w:sz="0" w:space="0" w:color="auto"/>
                                      </w:divBdr>
                                      <w:divsChild>
                                        <w:div w:id="1141384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26895112">
      <w:bodyDiv w:val="1"/>
      <w:marLeft w:val="0"/>
      <w:marRight w:val="0"/>
      <w:marTop w:val="0"/>
      <w:marBottom w:val="0"/>
      <w:divBdr>
        <w:top w:val="none" w:sz="0" w:space="0" w:color="auto"/>
        <w:left w:val="none" w:sz="0" w:space="0" w:color="auto"/>
        <w:bottom w:val="none" w:sz="0" w:space="0" w:color="auto"/>
        <w:right w:val="none" w:sz="0" w:space="0" w:color="auto"/>
      </w:divBdr>
      <w:divsChild>
        <w:div w:id="595095743">
          <w:marLeft w:val="0"/>
          <w:marRight w:val="0"/>
          <w:marTop w:val="0"/>
          <w:marBottom w:val="0"/>
          <w:divBdr>
            <w:top w:val="none" w:sz="0" w:space="0" w:color="auto"/>
            <w:left w:val="none" w:sz="0" w:space="0" w:color="auto"/>
            <w:bottom w:val="none" w:sz="0" w:space="0" w:color="auto"/>
            <w:right w:val="none" w:sz="0" w:space="0" w:color="auto"/>
          </w:divBdr>
          <w:divsChild>
            <w:div w:id="2105107190">
              <w:marLeft w:val="0"/>
              <w:marRight w:val="0"/>
              <w:marTop w:val="100"/>
              <w:marBottom w:val="100"/>
              <w:divBdr>
                <w:top w:val="none" w:sz="0" w:space="0" w:color="auto"/>
                <w:left w:val="none" w:sz="0" w:space="0" w:color="auto"/>
                <w:bottom w:val="none" w:sz="0" w:space="0" w:color="auto"/>
                <w:right w:val="none" w:sz="0" w:space="0" w:color="auto"/>
              </w:divBdr>
              <w:divsChild>
                <w:div w:id="1219780581">
                  <w:marLeft w:val="0"/>
                  <w:marRight w:val="0"/>
                  <w:marTop w:val="0"/>
                  <w:marBottom w:val="0"/>
                  <w:divBdr>
                    <w:top w:val="none" w:sz="0" w:space="0" w:color="auto"/>
                    <w:left w:val="none" w:sz="0" w:space="0" w:color="auto"/>
                    <w:bottom w:val="none" w:sz="0" w:space="0" w:color="auto"/>
                    <w:right w:val="none" w:sz="0" w:space="0" w:color="auto"/>
                  </w:divBdr>
                  <w:divsChild>
                    <w:div w:id="593322953">
                      <w:marLeft w:val="0"/>
                      <w:marRight w:val="0"/>
                      <w:marTop w:val="0"/>
                      <w:marBottom w:val="0"/>
                      <w:divBdr>
                        <w:top w:val="none" w:sz="0" w:space="0" w:color="auto"/>
                        <w:left w:val="none" w:sz="0" w:space="0" w:color="auto"/>
                        <w:bottom w:val="none" w:sz="0" w:space="0" w:color="auto"/>
                        <w:right w:val="none" w:sz="0" w:space="0" w:color="auto"/>
                      </w:divBdr>
                      <w:divsChild>
                        <w:div w:id="1621718158">
                          <w:marLeft w:val="0"/>
                          <w:marRight w:val="0"/>
                          <w:marTop w:val="0"/>
                          <w:marBottom w:val="0"/>
                          <w:divBdr>
                            <w:top w:val="none" w:sz="0" w:space="0" w:color="auto"/>
                            <w:left w:val="none" w:sz="0" w:space="0" w:color="auto"/>
                            <w:bottom w:val="none" w:sz="0" w:space="0" w:color="auto"/>
                            <w:right w:val="none" w:sz="0" w:space="0" w:color="auto"/>
                          </w:divBdr>
                          <w:divsChild>
                            <w:div w:id="46225867">
                              <w:marLeft w:val="0"/>
                              <w:marRight w:val="0"/>
                              <w:marTop w:val="0"/>
                              <w:marBottom w:val="0"/>
                              <w:divBdr>
                                <w:top w:val="none" w:sz="0" w:space="0" w:color="auto"/>
                                <w:left w:val="none" w:sz="0" w:space="0" w:color="auto"/>
                                <w:bottom w:val="none" w:sz="0" w:space="0" w:color="auto"/>
                                <w:right w:val="none" w:sz="0" w:space="0" w:color="auto"/>
                              </w:divBdr>
                              <w:divsChild>
                                <w:div w:id="1650206669">
                                  <w:marLeft w:val="0"/>
                                  <w:marRight w:val="0"/>
                                  <w:marTop w:val="0"/>
                                  <w:marBottom w:val="0"/>
                                  <w:divBdr>
                                    <w:top w:val="none" w:sz="0" w:space="0" w:color="auto"/>
                                    <w:left w:val="none" w:sz="0" w:space="0" w:color="auto"/>
                                    <w:bottom w:val="none" w:sz="0" w:space="0" w:color="auto"/>
                                    <w:right w:val="none" w:sz="0" w:space="0" w:color="auto"/>
                                  </w:divBdr>
                                  <w:divsChild>
                                    <w:div w:id="1840804157">
                                      <w:marLeft w:val="0"/>
                                      <w:marRight w:val="0"/>
                                      <w:marTop w:val="0"/>
                                      <w:marBottom w:val="0"/>
                                      <w:divBdr>
                                        <w:top w:val="none" w:sz="0" w:space="0" w:color="auto"/>
                                        <w:left w:val="none" w:sz="0" w:space="0" w:color="auto"/>
                                        <w:bottom w:val="none" w:sz="0" w:space="0" w:color="auto"/>
                                        <w:right w:val="none" w:sz="0" w:space="0" w:color="auto"/>
                                      </w:divBdr>
                                      <w:divsChild>
                                        <w:div w:id="178376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1099693">
      <w:bodyDiv w:val="1"/>
      <w:marLeft w:val="0"/>
      <w:marRight w:val="0"/>
      <w:marTop w:val="0"/>
      <w:marBottom w:val="0"/>
      <w:divBdr>
        <w:top w:val="none" w:sz="0" w:space="0" w:color="auto"/>
        <w:left w:val="none" w:sz="0" w:space="0" w:color="auto"/>
        <w:bottom w:val="none" w:sz="0" w:space="0" w:color="auto"/>
        <w:right w:val="none" w:sz="0" w:space="0" w:color="auto"/>
      </w:divBdr>
    </w:div>
    <w:div w:id="1899321658">
      <w:bodyDiv w:val="1"/>
      <w:marLeft w:val="0"/>
      <w:marRight w:val="0"/>
      <w:marTop w:val="0"/>
      <w:marBottom w:val="0"/>
      <w:divBdr>
        <w:top w:val="none" w:sz="0" w:space="0" w:color="auto"/>
        <w:left w:val="none" w:sz="0" w:space="0" w:color="auto"/>
        <w:bottom w:val="none" w:sz="0" w:space="0" w:color="auto"/>
        <w:right w:val="none" w:sz="0" w:space="0" w:color="auto"/>
      </w:divBdr>
    </w:div>
    <w:div w:id="1904411575">
      <w:bodyDiv w:val="1"/>
      <w:marLeft w:val="0"/>
      <w:marRight w:val="0"/>
      <w:marTop w:val="0"/>
      <w:marBottom w:val="0"/>
      <w:divBdr>
        <w:top w:val="none" w:sz="0" w:space="0" w:color="auto"/>
        <w:left w:val="none" w:sz="0" w:space="0" w:color="auto"/>
        <w:bottom w:val="none" w:sz="0" w:space="0" w:color="auto"/>
        <w:right w:val="none" w:sz="0" w:space="0" w:color="auto"/>
      </w:divBdr>
      <w:divsChild>
        <w:div w:id="1188760950">
          <w:marLeft w:val="0"/>
          <w:marRight w:val="0"/>
          <w:marTop w:val="0"/>
          <w:marBottom w:val="0"/>
          <w:divBdr>
            <w:top w:val="none" w:sz="0" w:space="0" w:color="auto"/>
            <w:left w:val="none" w:sz="0" w:space="0" w:color="auto"/>
            <w:bottom w:val="none" w:sz="0" w:space="0" w:color="auto"/>
            <w:right w:val="none" w:sz="0" w:space="0" w:color="auto"/>
          </w:divBdr>
          <w:divsChild>
            <w:div w:id="2030259224">
              <w:marLeft w:val="0"/>
              <w:marRight w:val="0"/>
              <w:marTop w:val="100"/>
              <w:marBottom w:val="100"/>
              <w:divBdr>
                <w:top w:val="none" w:sz="0" w:space="0" w:color="auto"/>
                <w:left w:val="none" w:sz="0" w:space="0" w:color="auto"/>
                <w:bottom w:val="none" w:sz="0" w:space="0" w:color="auto"/>
                <w:right w:val="none" w:sz="0" w:space="0" w:color="auto"/>
              </w:divBdr>
              <w:divsChild>
                <w:div w:id="713312197">
                  <w:marLeft w:val="0"/>
                  <w:marRight w:val="0"/>
                  <w:marTop w:val="0"/>
                  <w:marBottom w:val="0"/>
                  <w:divBdr>
                    <w:top w:val="none" w:sz="0" w:space="0" w:color="auto"/>
                    <w:left w:val="none" w:sz="0" w:space="0" w:color="auto"/>
                    <w:bottom w:val="none" w:sz="0" w:space="0" w:color="auto"/>
                    <w:right w:val="none" w:sz="0" w:space="0" w:color="auto"/>
                  </w:divBdr>
                  <w:divsChild>
                    <w:div w:id="829297556">
                      <w:marLeft w:val="0"/>
                      <w:marRight w:val="0"/>
                      <w:marTop w:val="0"/>
                      <w:marBottom w:val="0"/>
                      <w:divBdr>
                        <w:top w:val="none" w:sz="0" w:space="0" w:color="auto"/>
                        <w:left w:val="none" w:sz="0" w:space="0" w:color="auto"/>
                        <w:bottom w:val="none" w:sz="0" w:space="0" w:color="auto"/>
                        <w:right w:val="none" w:sz="0" w:space="0" w:color="auto"/>
                      </w:divBdr>
                      <w:divsChild>
                        <w:div w:id="1376391981">
                          <w:marLeft w:val="0"/>
                          <w:marRight w:val="0"/>
                          <w:marTop w:val="0"/>
                          <w:marBottom w:val="0"/>
                          <w:divBdr>
                            <w:top w:val="none" w:sz="0" w:space="0" w:color="auto"/>
                            <w:left w:val="none" w:sz="0" w:space="0" w:color="auto"/>
                            <w:bottom w:val="none" w:sz="0" w:space="0" w:color="auto"/>
                            <w:right w:val="none" w:sz="0" w:space="0" w:color="auto"/>
                          </w:divBdr>
                          <w:divsChild>
                            <w:div w:id="225918472">
                              <w:marLeft w:val="0"/>
                              <w:marRight w:val="0"/>
                              <w:marTop w:val="0"/>
                              <w:marBottom w:val="0"/>
                              <w:divBdr>
                                <w:top w:val="none" w:sz="0" w:space="0" w:color="auto"/>
                                <w:left w:val="none" w:sz="0" w:space="0" w:color="auto"/>
                                <w:bottom w:val="none" w:sz="0" w:space="0" w:color="auto"/>
                                <w:right w:val="none" w:sz="0" w:space="0" w:color="auto"/>
                              </w:divBdr>
                              <w:divsChild>
                                <w:div w:id="1707102918">
                                  <w:marLeft w:val="0"/>
                                  <w:marRight w:val="0"/>
                                  <w:marTop w:val="0"/>
                                  <w:marBottom w:val="0"/>
                                  <w:divBdr>
                                    <w:top w:val="none" w:sz="0" w:space="0" w:color="auto"/>
                                    <w:left w:val="none" w:sz="0" w:space="0" w:color="auto"/>
                                    <w:bottom w:val="none" w:sz="0" w:space="0" w:color="auto"/>
                                    <w:right w:val="none" w:sz="0" w:space="0" w:color="auto"/>
                                  </w:divBdr>
                                  <w:divsChild>
                                    <w:div w:id="783771658">
                                      <w:marLeft w:val="0"/>
                                      <w:marRight w:val="0"/>
                                      <w:marTop w:val="0"/>
                                      <w:marBottom w:val="0"/>
                                      <w:divBdr>
                                        <w:top w:val="none" w:sz="0" w:space="0" w:color="auto"/>
                                        <w:left w:val="none" w:sz="0" w:space="0" w:color="auto"/>
                                        <w:bottom w:val="none" w:sz="0" w:space="0" w:color="auto"/>
                                        <w:right w:val="none" w:sz="0" w:space="0" w:color="auto"/>
                                      </w:divBdr>
                                      <w:divsChild>
                                        <w:div w:id="16542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07380308">
      <w:bodyDiv w:val="1"/>
      <w:marLeft w:val="0"/>
      <w:marRight w:val="0"/>
      <w:marTop w:val="0"/>
      <w:marBottom w:val="0"/>
      <w:divBdr>
        <w:top w:val="none" w:sz="0" w:space="0" w:color="auto"/>
        <w:left w:val="none" w:sz="0" w:space="0" w:color="auto"/>
        <w:bottom w:val="none" w:sz="0" w:space="0" w:color="auto"/>
        <w:right w:val="none" w:sz="0" w:space="0" w:color="auto"/>
      </w:divBdr>
      <w:divsChild>
        <w:div w:id="178936401">
          <w:marLeft w:val="0"/>
          <w:marRight w:val="0"/>
          <w:marTop w:val="0"/>
          <w:marBottom w:val="0"/>
          <w:divBdr>
            <w:top w:val="none" w:sz="0" w:space="0" w:color="auto"/>
            <w:left w:val="none" w:sz="0" w:space="0" w:color="auto"/>
            <w:bottom w:val="none" w:sz="0" w:space="0" w:color="auto"/>
            <w:right w:val="none" w:sz="0" w:space="0" w:color="auto"/>
          </w:divBdr>
          <w:divsChild>
            <w:div w:id="1938445255">
              <w:marLeft w:val="0"/>
              <w:marRight w:val="0"/>
              <w:marTop w:val="100"/>
              <w:marBottom w:val="100"/>
              <w:divBdr>
                <w:top w:val="none" w:sz="0" w:space="0" w:color="auto"/>
                <w:left w:val="none" w:sz="0" w:space="0" w:color="auto"/>
                <w:bottom w:val="none" w:sz="0" w:space="0" w:color="auto"/>
                <w:right w:val="none" w:sz="0" w:space="0" w:color="auto"/>
              </w:divBdr>
              <w:divsChild>
                <w:div w:id="571231500">
                  <w:marLeft w:val="0"/>
                  <w:marRight w:val="0"/>
                  <w:marTop w:val="0"/>
                  <w:marBottom w:val="0"/>
                  <w:divBdr>
                    <w:top w:val="none" w:sz="0" w:space="0" w:color="auto"/>
                    <w:left w:val="none" w:sz="0" w:space="0" w:color="auto"/>
                    <w:bottom w:val="none" w:sz="0" w:space="0" w:color="auto"/>
                    <w:right w:val="none" w:sz="0" w:space="0" w:color="auto"/>
                  </w:divBdr>
                  <w:divsChild>
                    <w:div w:id="733049431">
                      <w:marLeft w:val="0"/>
                      <w:marRight w:val="0"/>
                      <w:marTop w:val="0"/>
                      <w:marBottom w:val="0"/>
                      <w:divBdr>
                        <w:top w:val="none" w:sz="0" w:space="0" w:color="auto"/>
                        <w:left w:val="none" w:sz="0" w:space="0" w:color="auto"/>
                        <w:bottom w:val="none" w:sz="0" w:space="0" w:color="auto"/>
                        <w:right w:val="none" w:sz="0" w:space="0" w:color="auto"/>
                      </w:divBdr>
                      <w:divsChild>
                        <w:div w:id="176118491">
                          <w:marLeft w:val="0"/>
                          <w:marRight w:val="0"/>
                          <w:marTop w:val="0"/>
                          <w:marBottom w:val="0"/>
                          <w:divBdr>
                            <w:top w:val="none" w:sz="0" w:space="0" w:color="auto"/>
                            <w:left w:val="none" w:sz="0" w:space="0" w:color="auto"/>
                            <w:bottom w:val="none" w:sz="0" w:space="0" w:color="auto"/>
                            <w:right w:val="none" w:sz="0" w:space="0" w:color="auto"/>
                          </w:divBdr>
                          <w:divsChild>
                            <w:div w:id="1141463724">
                              <w:marLeft w:val="0"/>
                              <w:marRight w:val="0"/>
                              <w:marTop w:val="0"/>
                              <w:marBottom w:val="0"/>
                              <w:divBdr>
                                <w:top w:val="none" w:sz="0" w:space="0" w:color="auto"/>
                                <w:left w:val="none" w:sz="0" w:space="0" w:color="auto"/>
                                <w:bottom w:val="none" w:sz="0" w:space="0" w:color="auto"/>
                                <w:right w:val="none" w:sz="0" w:space="0" w:color="auto"/>
                              </w:divBdr>
                              <w:divsChild>
                                <w:div w:id="2075540756">
                                  <w:marLeft w:val="0"/>
                                  <w:marRight w:val="0"/>
                                  <w:marTop w:val="0"/>
                                  <w:marBottom w:val="0"/>
                                  <w:divBdr>
                                    <w:top w:val="none" w:sz="0" w:space="0" w:color="auto"/>
                                    <w:left w:val="none" w:sz="0" w:space="0" w:color="auto"/>
                                    <w:bottom w:val="none" w:sz="0" w:space="0" w:color="auto"/>
                                    <w:right w:val="none" w:sz="0" w:space="0" w:color="auto"/>
                                  </w:divBdr>
                                  <w:divsChild>
                                    <w:div w:id="1412460648">
                                      <w:marLeft w:val="0"/>
                                      <w:marRight w:val="0"/>
                                      <w:marTop w:val="0"/>
                                      <w:marBottom w:val="0"/>
                                      <w:divBdr>
                                        <w:top w:val="none" w:sz="0" w:space="0" w:color="auto"/>
                                        <w:left w:val="none" w:sz="0" w:space="0" w:color="auto"/>
                                        <w:bottom w:val="none" w:sz="0" w:space="0" w:color="auto"/>
                                        <w:right w:val="none" w:sz="0" w:space="0" w:color="auto"/>
                                      </w:divBdr>
                                      <w:divsChild>
                                        <w:div w:id="22375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3444176">
      <w:bodyDiv w:val="1"/>
      <w:marLeft w:val="0"/>
      <w:marRight w:val="0"/>
      <w:marTop w:val="0"/>
      <w:marBottom w:val="0"/>
      <w:divBdr>
        <w:top w:val="none" w:sz="0" w:space="0" w:color="auto"/>
        <w:left w:val="none" w:sz="0" w:space="0" w:color="auto"/>
        <w:bottom w:val="none" w:sz="0" w:space="0" w:color="auto"/>
        <w:right w:val="none" w:sz="0" w:space="0" w:color="auto"/>
      </w:divBdr>
    </w:div>
    <w:div w:id="1927418043">
      <w:bodyDiv w:val="1"/>
      <w:marLeft w:val="0"/>
      <w:marRight w:val="0"/>
      <w:marTop w:val="0"/>
      <w:marBottom w:val="0"/>
      <w:divBdr>
        <w:top w:val="none" w:sz="0" w:space="0" w:color="auto"/>
        <w:left w:val="none" w:sz="0" w:space="0" w:color="auto"/>
        <w:bottom w:val="none" w:sz="0" w:space="0" w:color="auto"/>
        <w:right w:val="none" w:sz="0" w:space="0" w:color="auto"/>
      </w:divBdr>
    </w:div>
    <w:div w:id="1951084979">
      <w:bodyDiv w:val="1"/>
      <w:marLeft w:val="0"/>
      <w:marRight w:val="0"/>
      <w:marTop w:val="0"/>
      <w:marBottom w:val="0"/>
      <w:divBdr>
        <w:top w:val="none" w:sz="0" w:space="0" w:color="auto"/>
        <w:left w:val="none" w:sz="0" w:space="0" w:color="auto"/>
        <w:bottom w:val="none" w:sz="0" w:space="0" w:color="auto"/>
        <w:right w:val="none" w:sz="0" w:space="0" w:color="auto"/>
      </w:divBdr>
      <w:divsChild>
        <w:div w:id="672605436">
          <w:marLeft w:val="0"/>
          <w:marRight w:val="0"/>
          <w:marTop w:val="0"/>
          <w:marBottom w:val="0"/>
          <w:divBdr>
            <w:top w:val="none" w:sz="0" w:space="0" w:color="auto"/>
            <w:left w:val="none" w:sz="0" w:space="0" w:color="auto"/>
            <w:bottom w:val="none" w:sz="0" w:space="0" w:color="auto"/>
            <w:right w:val="none" w:sz="0" w:space="0" w:color="auto"/>
          </w:divBdr>
          <w:divsChild>
            <w:div w:id="326640110">
              <w:marLeft w:val="0"/>
              <w:marRight w:val="0"/>
              <w:marTop w:val="100"/>
              <w:marBottom w:val="100"/>
              <w:divBdr>
                <w:top w:val="none" w:sz="0" w:space="0" w:color="auto"/>
                <w:left w:val="none" w:sz="0" w:space="0" w:color="auto"/>
                <w:bottom w:val="none" w:sz="0" w:space="0" w:color="auto"/>
                <w:right w:val="none" w:sz="0" w:space="0" w:color="auto"/>
              </w:divBdr>
              <w:divsChild>
                <w:div w:id="1776363523">
                  <w:marLeft w:val="0"/>
                  <w:marRight w:val="0"/>
                  <w:marTop w:val="0"/>
                  <w:marBottom w:val="0"/>
                  <w:divBdr>
                    <w:top w:val="none" w:sz="0" w:space="0" w:color="auto"/>
                    <w:left w:val="none" w:sz="0" w:space="0" w:color="auto"/>
                    <w:bottom w:val="none" w:sz="0" w:space="0" w:color="auto"/>
                    <w:right w:val="none" w:sz="0" w:space="0" w:color="auto"/>
                  </w:divBdr>
                  <w:divsChild>
                    <w:div w:id="1817799086">
                      <w:marLeft w:val="0"/>
                      <w:marRight w:val="0"/>
                      <w:marTop w:val="0"/>
                      <w:marBottom w:val="0"/>
                      <w:divBdr>
                        <w:top w:val="none" w:sz="0" w:space="0" w:color="auto"/>
                        <w:left w:val="none" w:sz="0" w:space="0" w:color="auto"/>
                        <w:bottom w:val="none" w:sz="0" w:space="0" w:color="auto"/>
                        <w:right w:val="none" w:sz="0" w:space="0" w:color="auto"/>
                      </w:divBdr>
                      <w:divsChild>
                        <w:div w:id="1795364972">
                          <w:marLeft w:val="0"/>
                          <w:marRight w:val="0"/>
                          <w:marTop w:val="0"/>
                          <w:marBottom w:val="0"/>
                          <w:divBdr>
                            <w:top w:val="none" w:sz="0" w:space="0" w:color="auto"/>
                            <w:left w:val="none" w:sz="0" w:space="0" w:color="auto"/>
                            <w:bottom w:val="none" w:sz="0" w:space="0" w:color="auto"/>
                            <w:right w:val="none" w:sz="0" w:space="0" w:color="auto"/>
                          </w:divBdr>
                          <w:divsChild>
                            <w:div w:id="1496408764">
                              <w:marLeft w:val="0"/>
                              <w:marRight w:val="0"/>
                              <w:marTop w:val="0"/>
                              <w:marBottom w:val="0"/>
                              <w:divBdr>
                                <w:top w:val="none" w:sz="0" w:space="0" w:color="auto"/>
                                <w:left w:val="none" w:sz="0" w:space="0" w:color="auto"/>
                                <w:bottom w:val="none" w:sz="0" w:space="0" w:color="auto"/>
                                <w:right w:val="none" w:sz="0" w:space="0" w:color="auto"/>
                              </w:divBdr>
                              <w:divsChild>
                                <w:div w:id="333336857">
                                  <w:marLeft w:val="0"/>
                                  <w:marRight w:val="0"/>
                                  <w:marTop w:val="0"/>
                                  <w:marBottom w:val="0"/>
                                  <w:divBdr>
                                    <w:top w:val="none" w:sz="0" w:space="0" w:color="auto"/>
                                    <w:left w:val="none" w:sz="0" w:space="0" w:color="auto"/>
                                    <w:bottom w:val="none" w:sz="0" w:space="0" w:color="auto"/>
                                    <w:right w:val="none" w:sz="0" w:space="0" w:color="auto"/>
                                  </w:divBdr>
                                  <w:divsChild>
                                    <w:div w:id="2101245881">
                                      <w:marLeft w:val="0"/>
                                      <w:marRight w:val="0"/>
                                      <w:marTop w:val="0"/>
                                      <w:marBottom w:val="0"/>
                                      <w:divBdr>
                                        <w:top w:val="none" w:sz="0" w:space="0" w:color="auto"/>
                                        <w:left w:val="none" w:sz="0" w:space="0" w:color="auto"/>
                                        <w:bottom w:val="none" w:sz="0" w:space="0" w:color="auto"/>
                                        <w:right w:val="none" w:sz="0" w:space="0" w:color="auto"/>
                                      </w:divBdr>
                                      <w:divsChild>
                                        <w:div w:id="365837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8901156">
      <w:bodyDiv w:val="1"/>
      <w:marLeft w:val="0"/>
      <w:marRight w:val="0"/>
      <w:marTop w:val="0"/>
      <w:marBottom w:val="0"/>
      <w:divBdr>
        <w:top w:val="none" w:sz="0" w:space="0" w:color="auto"/>
        <w:left w:val="none" w:sz="0" w:space="0" w:color="auto"/>
        <w:bottom w:val="none" w:sz="0" w:space="0" w:color="auto"/>
        <w:right w:val="none" w:sz="0" w:space="0" w:color="auto"/>
      </w:divBdr>
    </w:div>
    <w:div w:id="1961109077">
      <w:bodyDiv w:val="1"/>
      <w:marLeft w:val="0"/>
      <w:marRight w:val="0"/>
      <w:marTop w:val="0"/>
      <w:marBottom w:val="0"/>
      <w:divBdr>
        <w:top w:val="none" w:sz="0" w:space="0" w:color="auto"/>
        <w:left w:val="none" w:sz="0" w:space="0" w:color="auto"/>
        <w:bottom w:val="none" w:sz="0" w:space="0" w:color="auto"/>
        <w:right w:val="none" w:sz="0" w:space="0" w:color="auto"/>
      </w:divBdr>
      <w:divsChild>
        <w:div w:id="907035289">
          <w:marLeft w:val="0"/>
          <w:marRight w:val="0"/>
          <w:marTop w:val="0"/>
          <w:marBottom w:val="0"/>
          <w:divBdr>
            <w:top w:val="none" w:sz="0" w:space="0" w:color="auto"/>
            <w:left w:val="none" w:sz="0" w:space="0" w:color="auto"/>
            <w:bottom w:val="none" w:sz="0" w:space="0" w:color="auto"/>
            <w:right w:val="none" w:sz="0" w:space="0" w:color="auto"/>
          </w:divBdr>
          <w:divsChild>
            <w:div w:id="151412410">
              <w:marLeft w:val="0"/>
              <w:marRight w:val="0"/>
              <w:marTop w:val="100"/>
              <w:marBottom w:val="100"/>
              <w:divBdr>
                <w:top w:val="none" w:sz="0" w:space="0" w:color="auto"/>
                <w:left w:val="none" w:sz="0" w:space="0" w:color="auto"/>
                <w:bottom w:val="none" w:sz="0" w:space="0" w:color="auto"/>
                <w:right w:val="none" w:sz="0" w:space="0" w:color="auto"/>
              </w:divBdr>
              <w:divsChild>
                <w:div w:id="1030378292">
                  <w:marLeft w:val="0"/>
                  <w:marRight w:val="0"/>
                  <w:marTop w:val="0"/>
                  <w:marBottom w:val="0"/>
                  <w:divBdr>
                    <w:top w:val="none" w:sz="0" w:space="0" w:color="auto"/>
                    <w:left w:val="none" w:sz="0" w:space="0" w:color="auto"/>
                    <w:bottom w:val="none" w:sz="0" w:space="0" w:color="auto"/>
                    <w:right w:val="none" w:sz="0" w:space="0" w:color="auto"/>
                  </w:divBdr>
                  <w:divsChild>
                    <w:div w:id="1318269980">
                      <w:marLeft w:val="0"/>
                      <w:marRight w:val="0"/>
                      <w:marTop w:val="0"/>
                      <w:marBottom w:val="0"/>
                      <w:divBdr>
                        <w:top w:val="none" w:sz="0" w:space="0" w:color="auto"/>
                        <w:left w:val="none" w:sz="0" w:space="0" w:color="auto"/>
                        <w:bottom w:val="none" w:sz="0" w:space="0" w:color="auto"/>
                        <w:right w:val="none" w:sz="0" w:space="0" w:color="auto"/>
                      </w:divBdr>
                      <w:divsChild>
                        <w:div w:id="433288119">
                          <w:marLeft w:val="0"/>
                          <w:marRight w:val="0"/>
                          <w:marTop w:val="0"/>
                          <w:marBottom w:val="0"/>
                          <w:divBdr>
                            <w:top w:val="none" w:sz="0" w:space="0" w:color="auto"/>
                            <w:left w:val="none" w:sz="0" w:space="0" w:color="auto"/>
                            <w:bottom w:val="none" w:sz="0" w:space="0" w:color="auto"/>
                            <w:right w:val="none" w:sz="0" w:space="0" w:color="auto"/>
                          </w:divBdr>
                          <w:divsChild>
                            <w:div w:id="844324584">
                              <w:marLeft w:val="0"/>
                              <w:marRight w:val="0"/>
                              <w:marTop w:val="0"/>
                              <w:marBottom w:val="0"/>
                              <w:divBdr>
                                <w:top w:val="none" w:sz="0" w:space="0" w:color="auto"/>
                                <w:left w:val="none" w:sz="0" w:space="0" w:color="auto"/>
                                <w:bottom w:val="none" w:sz="0" w:space="0" w:color="auto"/>
                                <w:right w:val="none" w:sz="0" w:space="0" w:color="auto"/>
                              </w:divBdr>
                              <w:divsChild>
                                <w:div w:id="1233588770">
                                  <w:marLeft w:val="0"/>
                                  <w:marRight w:val="0"/>
                                  <w:marTop w:val="0"/>
                                  <w:marBottom w:val="0"/>
                                  <w:divBdr>
                                    <w:top w:val="none" w:sz="0" w:space="0" w:color="auto"/>
                                    <w:left w:val="none" w:sz="0" w:space="0" w:color="auto"/>
                                    <w:bottom w:val="none" w:sz="0" w:space="0" w:color="auto"/>
                                    <w:right w:val="none" w:sz="0" w:space="0" w:color="auto"/>
                                  </w:divBdr>
                                  <w:divsChild>
                                    <w:div w:id="516893844">
                                      <w:marLeft w:val="0"/>
                                      <w:marRight w:val="0"/>
                                      <w:marTop w:val="0"/>
                                      <w:marBottom w:val="0"/>
                                      <w:divBdr>
                                        <w:top w:val="none" w:sz="0" w:space="0" w:color="auto"/>
                                        <w:left w:val="none" w:sz="0" w:space="0" w:color="auto"/>
                                        <w:bottom w:val="none" w:sz="0" w:space="0" w:color="auto"/>
                                        <w:right w:val="none" w:sz="0" w:space="0" w:color="auto"/>
                                      </w:divBdr>
                                      <w:divsChild>
                                        <w:div w:id="909071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6081465">
      <w:bodyDiv w:val="1"/>
      <w:marLeft w:val="0"/>
      <w:marRight w:val="0"/>
      <w:marTop w:val="0"/>
      <w:marBottom w:val="0"/>
      <w:divBdr>
        <w:top w:val="none" w:sz="0" w:space="0" w:color="auto"/>
        <w:left w:val="none" w:sz="0" w:space="0" w:color="auto"/>
        <w:bottom w:val="none" w:sz="0" w:space="0" w:color="auto"/>
        <w:right w:val="none" w:sz="0" w:space="0" w:color="auto"/>
      </w:divBdr>
    </w:div>
    <w:div w:id="1984774236">
      <w:bodyDiv w:val="1"/>
      <w:marLeft w:val="0"/>
      <w:marRight w:val="0"/>
      <w:marTop w:val="0"/>
      <w:marBottom w:val="0"/>
      <w:divBdr>
        <w:top w:val="none" w:sz="0" w:space="0" w:color="auto"/>
        <w:left w:val="none" w:sz="0" w:space="0" w:color="auto"/>
        <w:bottom w:val="none" w:sz="0" w:space="0" w:color="auto"/>
        <w:right w:val="none" w:sz="0" w:space="0" w:color="auto"/>
      </w:divBdr>
    </w:div>
    <w:div w:id="1986004399">
      <w:bodyDiv w:val="1"/>
      <w:marLeft w:val="0"/>
      <w:marRight w:val="0"/>
      <w:marTop w:val="0"/>
      <w:marBottom w:val="0"/>
      <w:divBdr>
        <w:top w:val="none" w:sz="0" w:space="0" w:color="auto"/>
        <w:left w:val="none" w:sz="0" w:space="0" w:color="auto"/>
        <w:bottom w:val="none" w:sz="0" w:space="0" w:color="auto"/>
        <w:right w:val="none" w:sz="0" w:space="0" w:color="auto"/>
      </w:divBdr>
      <w:divsChild>
        <w:div w:id="530997952">
          <w:marLeft w:val="0"/>
          <w:marRight w:val="0"/>
          <w:marTop w:val="0"/>
          <w:marBottom w:val="0"/>
          <w:divBdr>
            <w:top w:val="none" w:sz="0" w:space="0" w:color="auto"/>
            <w:left w:val="none" w:sz="0" w:space="0" w:color="auto"/>
            <w:bottom w:val="none" w:sz="0" w:space="0" w:color="auto"/>
            <w:right w:val="none" w:sz="0" w:space="0" w:color="auto"/>
          </w:divBdr>
          <w:divsChild>
            <w:div w:id="526452744">
              <w:marLeft w:val="0"/>
              <w:marRight w:val="0"/>
              <w:marTop w:val="100"/>
              <w:marBottom w:val="100"/>
              <w:divBdr>
                <w:top w:val="none" w:sz="0" w:space="0" w:color="auto"/>
                <w:left w:val="none" w:sz="0" w:space="0" w:color="auto"/>
                <w:bottom w:val="none" w:sz="0" w:space="0" w:color="auto"/>
                <w:right w:val="none" w:sz="0" w:space="0" w:color="auto"/>
              </w:divBdr>
              <w:divsChild>
                <w:div w:id="2138444625">
                  <w:marLeft w:val="0"/>
                  <w:marRight w:val="0"/>
                  <w:marTop w:val="0"/>
                  <w:marBottom w:val="0"/>
                  <w:divBdr>
                    <w:top w:val="none" w:sz="0" w:space="0" w:color="auto"/>
                    <w:left w:val="none" w:sz="0" w:space="0" w:color="auto"/>
                    <w:bottom w:val="none" w:sz="0" w:space="0" w:color="auto"/>
                    <w:right w:val="none" w:sz="0" w:space="0" w:color="auto"/>
                  </w:divBdr>
                  <w:divsChild>
                    <w:div w:id="238102197">
                      <w:marLeft w:val="0"/>
                      <w:marRight w:val="0"/>
                      <w:marTop w:val="0"/>
                      <w:marBottom w:val="0"/>
                      <w:divBdr>
                        <w:top w:val="none" w:sz="0" w:space="0" w:color="auto"/>
                        <w:left w:val="none" w:sz="0" w:space="0" w:color="auto"/>
                        <w:bottom w:val="none" w:sz="0" w:space="0" w:color="auto"/>
                        <w:right w:val="none" w:sz="0" w:space="0" w:color="auto"/>
                      </w:divBdr>
                      <w:divsChild>
                        <w:div w:id="71709416">
                          <w:marLeft w:val="0"/>
                          <w:marRight w:val="0"/>
                          <w:marTop w:val="0"/>
                          <w:marBottom w:val="0"/>
                          <w:divBdr>
                            <w:top w:val="none" w:sz="0" w:space="0" w:color="auto"/>
                            <w:left w:val="none" w:sz="0" w:space="0" w:color="auto"/>
                            <w:bottom w:val="none" w:sz="0" w:space="0" w:color="auto"/>
                            <w:right w:val="none" w:sz="0" w:space="0" w:color="auto"/>
                          </w:divBdr>
                          <w:divsChild>
                            <w:div w:id="74478563">
                              <w:marLeft w:val="0"/>
                              <w:marRight w:val="0"/>
                              <w:marTop w:val="0"/>
                              <w:marBottom w:val="0"/>
                              <w:divBdr>
                                <w:top w:val="none" w:sz="0" w:space="0" w:color="auto"/>
                                <w:left w:val="none" w:sz="0" w:space="0" w:color="auto"/>
                                <w:bottom w:val="none" w:sz="0" w:space="0" w:color="auto"/>
                                <w:right w:val="none" w:sz="0" w:space="0" w:color="auto"/>
                              </w:divBdr>
                              <w:divsChild>
                                <w:div w:id="1599409086">
                                  <w:marLeft w:val="0"/>
                                  <w:marRight w:val="0"/>
                                  <w:marTop w:val="0"/>
                                  <w:marBottom w:val="0"/>
                                  <w:divBdr>
                                    <w:top w:val="none" w:sz="0" w:space="0" w:color="auto"/>
                                    <w:left w:val="none" w:sz="0" w:space="0" w:color="auto"/>
                                    <w:bottom w:val="none" w:sz="0" w:space="0" w:color="auto"/>
                                    <w:right w:val="none" w:sz="0" w:space="0" w:color="auto"/>
                                  </w:divBdr>
                                  <w:divsChild>
                                    <w:div w:id="276454512">
                                      <w:marLeft w:val="0"/>
                                      <w:marRight w:val="0"/>
                                      <w:marTop w:val="0"/>
                                      <w:marBottom w:val="0"/>
                                      <w:divBdr>
                                        <w:top w:val="none" w:sz="0" w:space="0" w:color="auto"/>
                                        <w:left w:val="none" w:sz="0" w:space="0" w:color="auto"/>
                                        <w:bottom w:val="none" w:sz="0" w:space="0" w:color="auto"/>
                                        <w:right w:val="none" w:sz="0" w:space="0" w:color="auto"/>
                                      </w:divBdr>
                                      <w:divsChild>
                                        <w:div w:id="871263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0940929">
      <w:bodyDiv w:val="1"/>
      <w:marLeft w:val="0"/>
      <w:marRight w:val="0"/>
      <w:marTop w:val="0"/>
      <w:marBottom w:val="0"/>
      <w:divBdr>
        <w:top w:val="none" w:sz="0" w:space="0" w:color="auto"/>
        <w:left w:val="none" w:sz="0" w:space="0" w:color="auto"/>
        <w:bottom w:val="none" w:sz="0" w:space="0" w:color="auto"/>
        <w:right w:val="none" w:sz="0" w:space="0" w:color="auto"/>
      </w:divBdr>
      <w:divsChild>
        <w:div w:id="1431898015">
          <w:marLeft w:val="0"/>
          <w:marRight w:val="0"/>
          <w:marTop w:val="0"/>
          <w:marBottom w:val="0"/>
          <w:divBdr>
            <w:top w:val="none" w:sz="0" w:space="0" w:color="auto"/>
            <w:left w:val="none" w:sz="0" w:space="0" w:color="auto"/>
            <w:bottom w:val="none" w:sz="0" w:space="0" w:color="auto"/>
            <w:right w:val="none" w:sz="0" w:space="0" w:color="auto"/>
          </w:divBdr>
          <w:divsChild>
            <w:div w:id="2062777391">
              <w:marLeft w:val="0"/>
              <w:marRight w:val="0"/>
              <w:marTop w:val="100"/>
              <w:marBottom w:val="100"/>
              <w:divBdr>
                <w:top w:val="none" w:sz="0" w:space="0" w:color="auto"/>
                <w:left w:val="none" w:sz="0" w:space="0" w:color="auto"/>
                <w:bottom w:val="none" w:sz="0" w:space="0" w:color="auto"/>
                <w:right w:val="none" w:sz="0" w:space="0" w:color="auto"/>
              </w:divBdr>
              <w:divsChild>
                <w:div w:id="1962101965">
                  <w:marLeft w:val="0"/>
                  <w:marRight w:val="0"/>
                  <w:marTop w:val="0"/>
                  <w:marBottom w:val="0"/>
                  <w:divBdr>
                    <w:top w:val="none" w:sz="0" w:space="0" w:color="auto"/>
                    <w:left w:val="none" w:sz="0" w:space="0" w:color="auto"/>
                    <w:bottom w:val="none" w:sz="0" w:space="0" w:color="auto"/>
                    <w:right w:val="none" w:sz="0" w:space="0" w:color="auto"/>
                  </w:divBdr>
                  <w:divsChild>
                    <w:div w:id="1260144608">
                      <w:marLeft w:val="0"/>
                      <w:marRight w:val="0"/>
                      <w:marTop w:val="0"/>
                      <w:marBottom w:val="0"/>
                      <w:divBdr>
                        <w:top w:val="none" w:sz="0" w:space="0" w:color="auto"/>
                        <w:left w:val="none" w:sz="0" w:space="0" w:color="auto"/>
                        <w:bottom w:val="none" w:sz="0" w:space="0" w:color="auto"/>
                        <w:right w:val="none" w:sz="0" w:space="0" w:color="auto"/>
                      </w:divBdr>
                      <w:divsChild>
                        <w:div w:id="1307126028">
                          <w:marLeft w:val="0"/>
                          <w:marRight w:val="0"/>
                          <w:marTop w:val="0"/>
                          <w:marBottom w:val="0"/>
                          <w:divBdr>
                            <w:top w:val="none" w:sz="0" w:space="0" w:color="auto"/>
                            <w:left w:val="none" w:sz="0" w:space="0" w:color="auto"/>
                            <w:bottom w:val="none" w:sz="0" w:space="0" w:color="auto"/>
                            <w:right w:val="none" w:sz="0" w:space="0" w:color="auto"/>
                          </w:divBdr>
                          <w:divsChild>
                            <w:div w:id="2005544021">
                              <w:marLeft w:val="0"/>
                              <w:marRight w:val="0"/>
                              <w:marTop w:val="0"/>
                              <w:marBottom w:val="0"/>
                              <w:divBdr>
                                <w:top w:val="none" w:sz="0" w:space="0" w:color="auto"/>
                                <w:left w:val="none" w:sz="0" w:space="0" w:color="auto"/>
                                <w:bottom w:val="none" w:sz="0" w:space="0" w:color="auto"/>
                                <w:right w:val="none" w:sz="0" w:space="0" w:color="auto"/>
                              </w:divBdr>
                              <w:divsChild>
                                <w:div w:id="1079255869">
                                  <w:marLeft w:val="0"/>
                                  <w:marRight w:val="0"/>
                                  <w:marTop w:val="0"/>
                                  <w:marBottom w:val="0"/>
                                  <w:divBdr>
                                    <w:top w:val="none" w:sz="0" w:space="0" w:color="auto"/>
                                    <w:left w:val="none" w:sz="0" w:space="0" w:color="auto"/>
                                    <w:bottom w:val="none" w:sz="0" w:space="0" w:color="auto"/>
                                    <w:right w:val="none" w:sz="0" w:space="0" w:color="auto"/>
                                  </w:divBdr>
                                  <w:divsChild>
                                    <w:div w:id="167671908">
                                      <w:marLeft w:val="0"/>
                                      <w:marRight w:val="0"/>
                                      <w:marTop w:val="0"/>
                                      <w:marBottom w:val="0"/>
                                      <w:divBdr>
                                        <w:top w:val="none" w:sz="0" w:space="0" w:color="auto"/>
                                        <w:left w:val="none" w:sz="0" w:space="0" w:color="auto"/>
                                        <w:bottom w:val="none" w:sz="0" w:space="0" w:color="auto"/>
                                        <w:right w:val="none" w:sz="0" w:space="0" w:color="auto"/>
                                      </w:divBdr>
                                      <w:divsChild>
                                        <w:div w:id="1653094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5664407">
      <w:bodyDiv w:val="1"/>
      <w:marLeft w:val="0"/>
      <w:marRight w:val="0"/>
      <w:marTop w:val="0"/>
      <w:marBottom w:val="0"/>
      <w:divBdr>
        <w:top w:val="none" w:sz="0" w:space="0" w:color="auto"/>
        <w:left w:val="none" w:sz="0" w:space="0" w:color="auto"/>
        <w:bottom w:val="none" w:sz="0" w:space="0" w:color="auto"/>
        <w:right w:val="none" w:sz="0" w:space="0" w:color="auto"/>
      </w:divBdr>
      <w:divsChild>
        <w:div w:id="1968313188">
          <w:marLeft w:val="0"/>
          <w:marRight w:val="0"/>
          <w:marTop w:val="0"/>
          <w:marBottom w:val="0"/>
          <w:divBdr>
            <w:top w:val="none" w:sz="0" w:space="0" w:color="auto"/>
            <w:left w:val="none" w:sz="0" w:space="0" w:color="auto"/>
            <w:bottom w:val="none" w:sz="0" w:space="0" w:color="auto"/>
            <w:right w:val="none" w:sz="0" w:space="0" w:color="auto"/>
          </w:divBdr>
          <w:divsChild>
            <w:div w:id="599064616">
              <w:marLeft w:val="0"/>
              <w:marRight w:val="0"/>
              <w:marTop w:val="100"/>
              <w:marBottom w:val="100"/>
              <w:divBdr>
                <w:top w:val="none" w:sz="0" w:space="0" w:color="auto"/>
                <w:left w:val="none" w:sz="0" w:space="0" w:color="auto"/>
                <w:bottom w:val="none" w:sz="0" w:space="0" w:color="auto"/>
                <w:right w:val="none" w:sz="0" w:space="0" w:color="auto"/>
              </w:divBdr>
              <w:divsChild>
                <w:div w:id="1176655779">
                  <w:marLeft w:val="0"/>
                  <w:marRight w:val="0"/>
                  <w:marTop w:val="0"/>
                  <w:marBottom w:val="0"/>
                  <w:divBdr>
                    <w:top w:val="none" w:sz="0" w:space="0" w:color="auto"/>
                    <w:left w:val="none" w:sz="0" w:space="0" w:color="auto"/>
                    <w:bottom w:val="none" w:sz="0" w:space="0" w:color="auto"/>
                    <w:right w:val="none" w:sz="0" w:space="0" w:color="auto"/>
                  </w:divBdr>
                  <w:divsChild>
                    <w:div w:id="1668438361">
                      <w:marLeft w:val="0"/>
                      <w:marRight w:val="0"/>
                      <w:marTop w:val="0"/>
                      <w:marBottom w:val="0"/>
                      <w:divBdr>
                        <w:top w:val="none" w:sz="0" w:space="0" w:color="auto"/>
                        <w:left w:val="none" w:sz="0" w:space="0" w:color="auto"/>
                        <w:bottom w:val="none" w:sz="0" w:space="0" w:color="auto"/>
                        <w:right w:val="none" w:sz="0" w:space="0" w:color="auto"/>
                      </w:divBdr>
                      <w:divsChild>
                        <w:div w:id="1332413643">
                          <w:marLeft w:val="0"/>
                          <w:marRight w:val="0"/>
                          <w:marTop w:val="0"/>
                          <w:marBottom w:val="0"/>
                          <w:divBdr>
                            <w:top w:val="none" w:sz="0" w:space="0" w:color="auto"/>
                            <w:left w:val="none" w:sz="0" w:space="0" w:color="auto"/>
                            <w:bottom w:val="none" w:sz="0" w:space="0" w:color="auto"/>
                            <w:right w:val="none" w:sz="0" w:space="0" w:color="auto"/>
                          </w:divBdr>
                          <w:divsChild>
                            <w:div w:id="62683620">
                              <w:marLeft w:val="0"/>
                              <w:marRight w:val="0"/>
                              <w:marTop w:val="0"/>
                              <w:marBottom w:val="0"/>
                              <w:divBdr>
                                <w:top w:val="none" w:sz="0" w:space="0" w:color="auto"/>
                                <w:left w:val="none" w:sz="0" w:space="0" w:color="auto"/>
                                <w:bottom w:val="none" w:sz="0" w:space="0" w:color="auto"/>
                                <w:right w:val="none" w:sz="0" w:space="0" w:color="auto"/>
                              </w:divBdr>
                              <w:divsChild>
                                <w:div w:id="1196193617">
                                  <w:marLeft w:val="0"/>
                                  <w:marRight w:val="0"/>
                                  <w:marTop w:val="0"/>
                                  <w:marBottom w:val="0"/>
                                  <w:divBdr>
                                    <w:top w:val="none" w:sz="0" w:space="0" w:color="auto"/>
                                    <w:left w:val="none" w:sz="0" w:space="0" w:color="auto"/>
                                    <w:bottom w:val="none" w:sz="0" w:space="0" w:color="auto"/>
                                    <w:right w:val="none" w:sz="0" w:space="0" w:color="auto"/>
                                  </w:divBdr>
                                  <w:divsChild>
                                    <w:div w:id="581719968">
                                      <w:marLeft w:val="0"/>
                                      <w:marRight w:val="0"/>
                                      <w:marTop w:val="0"/>
                                      <w:marBottom w:val="0"/>
                                      <w:divBdr>
                                        <w:top w:val="none" w:sz="0" w:space="0" w:color="auto"/>
                                        <w:left w:val="none" w:sz="0" w:space="0" w:color="auto"/>
                                        <w:bottom w:val="none" w:sz="0" w:space="0" w:color="auto"/>
                                        <w:right w:val="none" w:sz="0" w:space="0" w:color="auto"/>
                                      </w:divBdr>
                                      <w:divsChild>
                                        <w:div w:id="568882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5327669">
      <w:bodyDiv w:val="1"/>
      <w:marLeft w:val="0"/>
      <w:marRight w:val="0"/>
      <w:marTop w:val="0"/>
      <w:marBottom w:val="0"/>
      <w:divBdr>
        <w:top w:val="none" w:sz="0" w:space="0" w:color="auto"/>
        <w:left w:val="none" w:sz="0" w:space="0" w:color="auto"/>
        <w:bottom w:val="none" w:sz="0" w:space="0" w:color="auto"/>
        <w:right w:val="none" w:sz="0" w:space="0" w:color="auto"/>
      </w:divBdr>
      <w:divsChild>
        <w:div w:id="1408571166">
          <w:marLeft w:val="0"/>
          <w:marRight w:val="0"/>
          <w:marTop w:val="0"/>
          <w:marBottom w:val="0"/>
          <w:divBdr>
            <w:top w:val="none" w:sz="0" w:space="0" w:color="auto"/>
            <w:left w:val="none" w:sz="0" w:space="0" w:color="auto"/>
            <w:bottom w:val="none" w:sz="0" w:space="0" w:color="auto"/>
            <w:right w:val="none" w:sz="0" w:space="0" w:color="auto"/>
          </w:divBdr>
          <w:divsChild>
            <w:div w:id="1188786650">
              <w:marLeft w:val="0"/>
              <w:marRight w:val="0"/>
              <w:marTop w:val="100"/>
              <w:marBottom w:val="100"/>
              <w:divBdr>
                <w:top w:val="none" w:sz="0" w:space="0" w:color="auto"/>
                <w:left w:val="none" w:sz="0" w:space="0" w:color="auto"/>
                <w:bottom w:val="none" w:sz="0" w:space="0" w:color="auto"/>
                <w:right w:val="none" w:sz="0" w:space="0" w:color="auto"/>
              </w:divBdr>
              <w:divsChild>
                <w:div w:id="2098136486">
                  <w:marLeft w:val="0"/>
                  <w:marRight w:val="0"/>
                  <w:marTop w:val="0"/>
                  <w:marBottom w:val="0"/>
                  <w:divBdr>
                    <w:top w:val="none" w:sz="0" w:space="0" w:color="auto"/>
                    <w:left w:val="none" w:sz="0" w:space="0" w:color="auto"/>
                    <w:bottom w:val="none" w:sz="0" w:space="0" w:color="auto"/>
                    <w:right w:val="none" w:sz="0" w:space="0" w:color="auto"/>
                  </w:divBdr>
                  <w:divsChild>
                    <w:div w:id="309749146">
                      <w:marLeft w:val="0"/>
                      <w:marRight w:val="0"/>
                      <w:marTop w:val="0"/>
                      <w:marBottom w:val="0"/>
                      <w:divBdr>
                        <w:top w:val="none" w:sz="0" w:space="0" w:color="auto"/>
                        <w:left w:val="none" w:sz="0" w:space="0" w:color="auto"/>
                        <w:bottom w:val="none" w:sz="0" w:space="0" w:color="auto"/>
                        <w:right w:val="none" w:sz="0" w:space="0" w:color="auto"/>
                      </w:divBdr>
                      <w:divsChild>
                        <w:div w:id="574709173">
                          <w:marLeft w:val="0"/>
                          <w:marRight w:val="0"/>
                          <w:marTop w:val="0"/>
                          <w:marBottom w:val="0"/>
                          <w:divBdr>
                            <w:top w:val="none" w:sz="0" w:space="0" w:color="auto"/>
                            <w:left w:val="none" w:sz="0" w:space="0" w:color="auto"/>
                            <w:bottom w:val="none" w:sz="0" w:space="0" w:color="auto"/>
                            <w:right w:val="none" w:sz="0" w:space="0" w:color="auto"/>
                          </w:divBdr>
                          <w:divsChild>
                            <w:div w:id="828404478">
                              <w:marLeft w:val="0"/>
                              <w:marRight w:val="0"/>
                              <w:marTop w:val="0"/>
                              <w:marBottom w:val="0"/>
                              <w:divBdr>
                                <w:top w:val="none" w:sz="0" w:space="0" w:color="auto"/>
                                <w:left w:val="none" w:sz="0" w:space="0" w:color="auto"/>
                                <w:bottom w:val="none" w:sz="0" w:space="0" w:color="auto"/>
                                <w:right w:val="none" w:sz="0" w:space="0" w:color="auto"/>
                              </w:divBdr>
                              <w:divsChild>
                                <w:div w:id="1929657796">
                                  <w:marLeft w:val="0"/>
                                  <w:marRight w:val="0"/>
                                  <w:marTop w:val="0"/>
                                  <w:marBottom w:val="0"/>
                                  <w:divBdr>
                                    <w:top w:val="none" w:sz="0" w:space="0" w:color="auto"/>
                                    <w:left w:val="none" w:sz="0" w:space="0" w:color="auto"/>
                                    <w:bottom w:val="none" w:sz="0" w:space="0" w:color="auto"/>
                                    <w:right w:val="none" w:sz="0" w:space="0" w:color="auto"/>
                                  </w:divBdr>
                                  <w:divsChild>
                                    <w:div w:id="291375144">
                                      <w:marLeft w:val="0"/>
                                      <w:marRight w:val="0"/>
                                      <w:marTop w:val="0"/>
                                      <w:marBottom w:val="0"/>
                                      <w:divBdr>
                                        <w:top w:val="none" w:sz="0" w:space="0" w:color="auto"/>
                                        <w:left w:val="none" w:sz="0" w:space="0" w:color="auto"/>
                                        <w:bottom w:val="none" w:sz="0" w:space="0" w:color="auto"/>
                                        <w:right w:val="none" w:sz="0" w:space="0" w:color="auto"/>
                                      </w:divBdr>
                                      <w:divsChild>
                                        <w:div w:id="757214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8021691">
      <w:bodyDiv w:val="1"/>
      <w:marLeft w:val="0"/>
      <w:marRight w:val="0"/>
      <w:marTop w:val="0"/>
      <w:marBottom w:val="0"/>
      <w:divBdr>
        <w:top w:val="none" w:sz="0" w:space="0" w:color="auto"/>
        <w:left w:val="none" w:sz="0" w:space="0" w:color="auto"/>
        <w:bottom w:val="none" w:sz="0" w:space="0" w:color="auto"/>
        <w:right w:val="none" w:sz="0" w:space="0" w:color="auto"/>
      </w:divBdr>
    </w:div>
    <w:div w:id="2054497508">
      <w:bodyDiv w:val="1"/>
      <w:marLeft w:val="0"/>
      <w:marRight w:val="0"/>
      <w:marTop w:val="0"/>
      <w:marBottom w:val="0"/>
      <w:divBdr>
        <w:top w:val="none" w:sz="0" w:space="0" w:color="auto"/>
        <w:left w:val="none" w:sz="0" w:space="0" w:color="auto"/>
        <w:bottom w:val="none" w:sz="0" w:space="0" w:color="auto"/>
        <w:right w:val="none" w:sz="0" w:space="0" w:color="auto"/>
      </w:divBdr>
    </w:div>
    <w:div w:id="2087680630">
      <w:bodyDiv w:val="1"/>
      <w:marLeft w:val="0"/>
      <w:marRight w:val="0"/>
      <w:marTop w:val="0"/>
      <w:marBottom w:val="0"/>
      <w:divBdr>
        <w:top w:val="none" w:sz="0" w:space="0" w:color="auto"/>
        <w:left w:val="none" w:sz="0" w:space="0" w:color="auto"/>
        <w:bottom w:val="none" w:sz="0" w:space="0" w:color="auto"/>
        <w:right w:val="none" w:sz="0" w:space="0" w:color="auto"/>
      </w:divBdr>
    </w:div>
    <w:div w:id="2110006502">
      <w:bodyDiv w:val="1"/>
      <w:marLeft w:val="0"/>
      <w:marRight w:val="0"/>
      <w:marTop w:val="0"/>
      <w:marBottom w:val="0"/>
      <w:divBdr>
        <w:top w:val="none" w:sz="0" w:space="0" w:color="auto"/>
        <w:left w:val="none" w:sz="0" w:space="0" w:color="auto"/>
        <w:bottom w:val="none" w:sz="0" w:space="0" w:color="auto"/>
        <w:right w:val="none" w:sz="0" w:space="0" w:color="auto"/>
      </w:divBdr>
    </w:div>
    <w:div w:id="2140561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4D23A6-3FAF-441C-A7CD-879098A79A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1423</Words>
  <Characters>8316</Characters>
  <Application>Microsoft Office Word</Application>
  <DocSecurity>0</DocSecurity>
  <Lines>69</Lines>
  <Paragraphs>19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9720</CharactersWithSpaces>
  <SharedDoc>false</SharedDoc>
  <HLinks>
    <vt:vector size="216" baseType="variant">
      <vt:variant>
        <vt:i4>7667751</vt:i4>
      </vt:variant>
      <vt:variant>
        <vt:i4>96</vt:i4>
      </vt:variant>
      <vt:variant>
        <vt:i4>0</vt:i4>
      </vt:variant>
      <vt:variant>
        <vt:i4>5</vt:i4>
      </vt:variant>
      <vt:variant>
        <vt:lpwstr>http://www.uradni-list.si/1/objava.jsp?sop=2019-01-1628</vt:lpwstr>
      </vt:variant>
      <vt:variant>
        <vt:lpwstr/>
      </vt:variant>
      <vt:variant>
        <vt:i4>7471141</vt:i4>
      </vt:variant>
      <vt:variant>
        <vt:i4>93</vt:i4>
      </vt:variant>
      <vt:variant>
        <vt:i4>0</vt:i4>
      </vt:variant>
      <vt:variant>
        <vt:i4>5</vt:i4>
      </vt:variant>
      <vt:variant>
        <vt:lpwstr>http://www.uradni-list.si/1/objava.jsp?sop=2018-01-0544</vt:lpwstr>
      </vt:variant>
      <vt:variant>
        <vt:lpwstr/>
      </vt:variant>
      <vt:variant>
        <vt:i4>7536685</vt:i4>
      </vt:variant>
      <vt:variant>
        <vt:i4>90</vt:i4>
      </vt:variant>
      <vt:variant>
        <vt:i4>0</vt:i4>
      </vt:variant>
      <vt:variant>
        <vt:i4>5</vt:i4>
      </vt:variant>
      <vt:variant>
        <vt:lpwstr>http://www.uradni-list.si/1/objava.jsp?sop=2017-01-3269</vt:lpwstr>
      </vt:variant>
      <vt:variant>
        <vt:lpwstr/>
      </vt:variant>
      <vt:variant>
        <vt:i4>8126504</vt:i4>
      </vt:variant>
      <vt:variant>
        <vt:i4>87</vt:i4>
      </vt:variant>
      <vt:variant>
        <vt:i4>0</vt:i4>
      </vt:variant>
      <vt:variant>
        <vt:i4>5</vt:i4>
      </vt:variant>
      <vt:variant>
        <vt:lpwstr>http://www.uradni-list.si/1/objava.jsp?sop=2016-01-2685</vt:lpwstr>
      </vt:variant>
      <vt:variant>
        <vt:lpwstr/>
      </vt:variant>
      <vt:variant>
        <vt:i4>7471144</vt:i4>
      </vt:variant>
      <vt:variant>
        <vt:i4>84</vt:i4>
      </vt:variant>
      <vt:variant>
        <vt:i4>0</vt:i4>
      </vt:variant>
      <vt:variant>
        <vt:i4>5</vt:i4>
      </vt:variant>
      <vt:variant>
        <vt:lpwstr>http://www.uradni-list.si/1/objava.jsp?sop=2015-01-3571</vt:lpwstr>
      </vt:variant>
      <vt:variant>
        <vt:lpwstr/>
      </vt:variant>
      <vt:variant>
        <vt:i4>7405610</vt:i4>
      </vt:variant>
      <vt:variant>
        <vt:i4>81</vt:i4>
      </vt:variant>
      <vt:variant>
        <vt:i4>0</vt:i4>
      </vt:variant>
      <vt:variant>
        <vt:i4>5</vt:i4>
      </vt:variant>
      <vt:variant>
        <vt:lpwstr>http://www.uradni-list.si/1/objava.jsp?sop=2014-01-3647</vt:lpwstr>
      </vt:variant>
      <vt:variant>
        <vt:lpwstr/>
      </vt:variant>
      <vt:variant>
        <vt:i4>7733290</vt:i4>
      </vt:variant>
      <vt:variant>
        <vt:i4>78</vt:i4>
      </vt:variant>
      <vt:variant>
        <vt:i4>0</vt:i4>
      </vt:variant>
      <vt:variant>
        <vt:i4>5</vt:i4>
      </vt:variant>
      <vt:variant>
        <vt:lpwstr>http://www.uradni-list.si/1/objava.jsp?sop=2014-01-1619</vt:lpwstr>
      </vt:variant>
      <vt:variant>
        <vt:lpwstr/>
      </vt:variant>
      <vt:variant>
        <vt:i4>7340069</vt:i4>
      </vt:variant>
      <vt:variant>
        <vt:i4>75</vt:i4>
      </vt:variant>
      <vt:variant>
        <vt:i4>0</vt:i4>
      </vt:variant>
      <vt:variant>
        <vt:i4>5</vt:i4>
      </vt:variant>
      <vt:variant>
        <vt:lpwstr>http://www.uradni-list.si/1/objava.jsp?sop=2014-01-0961</vt:lpwstr>
      </vt:variant>
      <vt:variant>
        <vt:lpwstr/>
      </vt:variant>
      <vt:variant>
        <vt:i4>7667748</vt:i4>
      </vt:variant>
      <vt:variant>
        <vt:i4>72</vt:i4>
      </vt:variant>
      <vt:variant>
        <vt:i4>0</vt:i4>
      </vt:variant>
      <vt:variant>
        <vt:i4>5</vt:i4>
      </vt:variant>
      <vt:variant>
        <vt:lpwstr>http://www.uradni-list.si/1/objava.jsp?sop=2014-01-0832</vt:lpwstr>
      </vt:variant>
      <vt:variant>
        <vt:lpwstr/>
      </vt:variant>
      <vt:variant>
        <vt:i4>7340074</vt:i4>
      </vt:variant>
      <vt:variant>
        <vt:i4>69</vt:i4>
      </vt:variant>
      <vt:variant>
        <vt:i4>0</vt:i4>
      </vt:variant>
      <vt:variant>
        <vt:i4>5</vt:i4>
      </vt:variant>
      <vt:variant>
        <vt:lpwstr>http://www.uradni-list.si/1/objava.jsp?sop=2013-01-4127</vt:lpwstr>
      </vt:variant>
      <vt:variant>
        <vt:lpwstr/>
      </vt:variant>
      <vt:variant>
        <vt:i4>7471149</vt:i4>
      </vt:variant>
      <vt:variant>
        <vt:i4>66</vt:i4>
      </vt:variant>
      <vt:variant>
        <vt:i4>0</vt:i4>
      </vt:variant>
      <vt:variant>
        <vt:i4>5</vt:i4>
      </vt:variant>
      <vt:variant>
        <vt:lpwstr>http://www.uradni-list.si/1/objava.jsp?sop=2013-01-3676</vt:lpwstr>
      </vt:variant>
      <vt:variant>
        <vt:lpwstr/>
      </vt:variant>
      <vt:variant>
        <vt:i4>7405612</vt:i4>
      </vt:variant>
      <vt:variant>
        <vt:i4>63</vt:i4>
      </vt:variant>
      <vt:variant>
        <vt:i4>0</vt:i4>
      </vt:variant>
      <vt:variant>
        <vt:i4>5</vt:i4>
      </vt:variant>
      <vt:variant>
        <vt:lpwstr>http://www.uradni-list.si/1/objava.jsp?sop=2012-01-3643</vt:lpwstr>
      </vt:variant>
      <vt:variant>
        <vt:lpwstr/>
      </vt:variant>
      <vt:variant>
        <vt:i4>7798830</vt:i4>
      </vt:variant>
      <vt:variant>
        <vt:i4>60</vt:i4>
      </vt:variant>
      <vt:variant>
        <vt:i4>0</vt:i4>
      </vt:variant>
      <vt:variant>
        <vt:i4>5</vt:i4>
      </vt:variant>
      <vt:variant>
        <vt:lpwstr>http://www.uradni-list.si/1/objava.jsp?sop=2012-01-1402</vt:lpwstr>
      </vt:variant>
      <vt:variant>
        <vt:lpwstr/>
      </vt:variant>
      <vt:variant>
        <vt:i4>7536684</vt:i4>
      </vt:variant>
      <vt:variant>
        <vt:i4>57</vt:i4>
      </vt:variant>
      <vt:variant>
        <vt:i4>0</vt:i4>
      </vt:variant>
      <vt:variant>
        <vt:i4>5</vt:i4>
      </vt:variant>
      <vt:variant>
        <vt:lpwstr>http://www.uradni-list.si/1/objava.jsp?sop=2011-01-0553</vt:lpwstr>
      </vt:variant>
      <vt:variant>
        <vt:lpwstr/>
      </vt:variant>
      <vt:variant>
        <vt:i4>7733290</vt:i4>
      </vt:variant>
      <vt:variant>
        <vt:i4>54</vt:i4>
      </vt:variant>
      <vt:variant>
        <vt:i4>0</vt:i4>
      </vt:variant>
      <vt:variant>
        <vt:i4>5</vt:i4>
      </vt:variant>
      <vt:variant>
        <vt:lpwstr>http://www.uradni-list.si/1/objava.jsp?sop=2017-01-2521</vt:lpwstr>
      </vt:variant>
      <vt:variant>
        <vt:lpwstr/>
      </vt:variant>
      <vt:variant>
        <vt:i4>7798827</vt:i4>
      </vt:variant>
      <vt:variant>
        <vt:i4>51</vt:i4>
      </vt:variant>
      <vt:variant>
        <vt:i4>0</vt:i4>
      </vt:variant>
      <vt:variant>
        <vt:i4>5</vt:i4>
      </vt:variant>
      <vt:variant>
        <vt:lpwstr>http://www.uradni-list.si/1/objava.jsp?sop=2014-01-2739</vt:lpwstr>
      </vt:variant>
      <vt:variant>
        <vt:lpwstr/>
      </vt:variant>
      <vt:variant>
        <vt:i4>8323116</vt:i4>
      </vt:variant>
      <vt:variant>
        <vt:i4>48</vt:i4>
      </vt:variant>
      <vt:variant>
        <vt:i4>0</vt:i4>
      </vt:variant>
      <vt:variant>
        <vt:i4>5</vt:i4>
      </vt:variant>
      <vt:variant>
        <vt:lpwstr>http://www.uradni-list.si/1/objava.jsp?sop=2013-01-1783</vt:lpwstr>
      </vt:variant>
      <vt:variant>
        <vt:lpwstr/>
      </vt:variant>
      <vt:variant>
        <vt:i4>8257580</vt:i4>
      </vt:variant>
      <vt:variant>
        <vt:i4>45</vt:i4>
      </vt:variant>
      <vt:variant>
        <vt:i4>0</vt:i4>
      </vt:variant>
      <vt:variant>
        <vt:i4>5</vt:i4>
      </vt:variant>
      <vt:variant>
        <vt:lpwstr>http://www.uradni-list.si/1/objava.jsp?sop=2013-01-0787</vt:lpwstr>
      </vt:variant>
      <vt:variant>
        <vt:lpwstr/>
      </vt:variant>
      <vt:variant>
        <vt:i4>7340072</vt:i4>
      </vt:variant>
      <vt:variant>
        <vt:i4>42</vt:i4>
      </vt:variant>
      <vt:variant>
        <vt:i4>0</vt:i4>
      </vt:variant>
      <vt:variant>
        <vt:i4>5</vt:i4>
      </vt:variant>
      <vt:variant>
        <vt:lpwstr>http://www.uradni-list.si/1/objava.jsp?sop=2012-01-0268</vt:lpwstr>
      </vt:variant>
      <vt:variant>
        <vt:lpwstr/>
      </vt:variant>
      <vt:variant>
        <vt:i4>7536672</vt:i4>
      </vt:variant>
      <vt:variant>
        <vt:i4>39</vt:i4>
      </vt:variant>
      <vt:variant>
        <vt:i4>0</vt:i4>
      </vt:variant>
      <vt:variant>
        <vt:i4>5</vt:i4>
      </vt:variant>
      <vt:variant>
        <vt:lpwstr>http://www.uradni-list.si/1/objava.jsp?sop=2010-01-1847</vt:lpwstr>
      </vt:variant>
      <vt:variant>
        <vt:lpwstr/>
      </vt:variant>
      <vt:variant>
        <vt:i4>7995430</vt:i4>
      </vt:variant>
      <vt:variant>
        <vt:i4>36</vt:i4>
      </vt:variant>
      <vt:variant>
        <vt:i4>0</vt:i4>
      </vt:variant>
      <vt:variant>
        <vt:i4>5</vt:i4>
      </vt:variant>
      <vt:variant>
        <vt:lpwstr>http://www.uradni-list.si/1/objava.jsp?sop=2008-01-4694</vt:lpwstr>
      </vt:variant>
      <vt:variant>
        <vt:lpwstr/>
      </vt:variant>
      <vt:variant>
        <vt:i4>7667749</vt:i4>
      </vt:variant>
      <vt:variant>
        <vt:i4>33</vt:i4>
      </vt:variant>
      <vt:variant>
        <vt:i4>0</vt:i4>
      </vt:variant>
      <vt:variant>
        <vt:i4>5</vt:i4>
      </vt:variant>
      <vt:variant>
        <vt:lpwstr>http://www.uradni-list.si/1/objava.jsp?sop=2005-01-0823</vt:lpwstr>
      </vt:variant>
      <vt:variant>
        <vt:lpwstr/>
      </vt:variant>
      <vt:variant>
        <vt:i4>7733290</vt:i4>
      </vt:variant>
      <vt:variant>
        <vt:i4>30</vt:i4>
      </vt:variant>
      <vt:variant>
        <vt:i4>0</vt:i4>
      </vt:variant>
      <vt:variant>
        <vt:i4>5</vt:i4>
      </vt:variant>
      <vt:variant>
        <vt:lpwstr>http://www.uradni-list.si/1/objava.jsp?sop=2017-01-2521</vt:lpwstr>
      </vt:variant>
      <vt:variant>
        <vt:lpwstr/>
      </vt:variant>
      <vt:variant>
        <vt:i4>7798827</vt:i4>
      </vt:variant>
      <vt:variant>
        <vt:i4>27</vt:i4>
      </vt:variant>
      <vt:variant>
        <vt:i4>0</vt:i4>
      </vt:variant>
      <vt:variant>
        <vt:i4>5</vt:i4>
      </vt:variant>
      <vt:variant>
        <vt:lpwstr>http://www.uradni-list.si/1/objava.jsp?sop=2014-01-2739</vt:lpwstr>
      </vt:variant>
      <vt:variant>
        <vt:lpwstr/>
      </vt:variant>
      <vt:variant>
        <vt:i4>8323116</vt:i4>
      </vt:variant>
      <vt:variant>
        <vt:i4>24</vt:i4>
      </vt:variant>
      <vt:variant>
        <vt:i4>0</vt:i4>
      </vt:variant>
      <vt:variant>
        <vt:i4>5</vt:i4>
      </vt:variant>
      <vt:variant>
        <vt:lpwstr>http://www.uradni-list.si/1/objava.jsp?sop=2013-01-1783</vt:lpwstr>
      </vt:variant>
      <vt:variant>
        <vt:lpwstr/>
      </vt:variant>
      <vt:variant>
        <vt:i4>8257580</vt:i4>
      </vt:variant>
      <vt:variant>
        <vt:i4>21</vt:i4>
      </vt:variant>
      <vt:variant>
        <vt:i4>0</vt:i4>
      </vt:variant>
      <vt:variant>
        <vt:i4>5</vt:i4>
      </vt:variant>
      <vt:variant>
        <vt:lpwstr>http://www.uradni-list.si/1/objava.jsp?sop=2013-01-0787</vt:lpwstr>
      </vt:variant>
      <vt:variant>
        <vt:lpwstr/>
      </vt:variant>
      <vt:variant>
        <vt:i4>7340072</vt:i4>
      </vt:variant>
      <vt:variant>
        <vt:i4>18</vt:i4>
      </vt:variant>
      <vt:variant>
        <vt:i4>0</vt:i4>
      </vt:variant>
      <vt:variant>
        <vt:i4>5</vt:i4>
      </vt:variant>
      <vt:variant>
        <vt:lpwstr>http://www.uradni-list.si/1/objava.jsp?sop=2012-01-0268</vt:lpwstr>
      </vt:variant>
      <vt:variant>
        <vt:lpwstr/>
      </vt:variant>
      <vt:variant>
        <vt:i4>7536672</vt:i4>
      </vt:variant>
      <vt:variant>
        <vt:i4>15</vt:i4>
      </vt:variant>
      <vt:variant>
        <vt:i4>0</vt:i4>
      </vt:variant>
      <vt:variant>
        <vt:i4>5</vt:i4>
      </vt:variant>
      <vt:variant>
        <vt:lpwstr>http://www.uradni-list.si/1/objava.jsp?sop=2010-01-1847</vt:lpwstr>
      </vt:variant>
      <vt:variant>
        <vt:lpwstr/>
      </vt:variant>
      <vt:variant>
        <vt:i4>7995430</vt:i4>
      </vt:variant>
      <vt:variant>
        <vt:i4>12</vt:i4>
      </vt:variant>
      <vt:variant>
        <vt:i4>0</vt:i4>
      </vt:variant>
      <vt:variant>
        <vt:i4>5</vt:i4>
      </vt:variant>
      <vt:variant>
        <vt:lpwstr>http://www.uradni-list.si/1/objava.jsp?sop=2008-01-4694</vt:lpwstr>
      </vt:variant>
      <vt:variant>
        <vt:lpwstr/>
      </vt:variant>
      <vt:variant>
        <vt:i4>7667749</vt:i4>
      </vt:variant>
      <vt:variant>
        <vt:i4>9</vt:i4>
      </vt:variant>
      <vt:variant>
        <vt:i4>0</vt:i4>
      </vt:variant>
      <vt:variant>
        <vt:i4>5</vt:i4>
      </vt:variant>
      <vt:variant>
        <vt:lpwstr>http://www.uradni-list.si/1/objava.jsp?sop=2005-01-0823</vt:lpwstr>
      </vt:variant>
      <vt:variant>
        <vt:lpwstr/>
      </vt:variant>
      <vt:variant>
        <vt:i4>3801180</vt:i4>
      </vt:variant>
      <vt:variant>
        <vt:i4>6</vt:i4>
      </vt:variant>
      <vt:variant>
        <vt:i4>0</vt:i4>
      </vt:variant>
      <vt:variant>
        <vt:i4>5</vt:i4>
      </vt:variant>
      <vt:variant>
        <vt:lpwstr>mailto:Gp.gs@gov.si</vt:lpwstr>
      </vt:variant>
      <vt:variant>
        <vt:lpwstr/>
      </vt:variant>
      <vt:variant>
        <vt:i4>4194388</vt:i4>
      </vt:variant>
      <vt:variant>
        <vt:i4>3</vt:i4>
      </vt:variant>
      <vt:variant>
        <vt:i4>0</vt:i4>
      </vt:variant>
      <vt:variant>
        <vt:i4>5</vt:i4>
      </vt:variant>
      <vt:variant>
        <vt:lpwstr>http://www.mf.gov.si/</vt:lpwstr>
      </vt:variant>
      <vt:variant>
        <vt:lpwstr/>
      </vt:variant>
      <vt:variant>
        <vt:i4>3080278</vt:i4>
      </vt:variant>
      <vt:variant>
        <vt:i4>0</vt:i4>
      </vt:variant>
      <vt:variant>
        <vt:i4>0</vt:i4>
      </vt:variant>
      <vt:variant>
        <vt:i4>5</vt:i4>
      </vt:variant>
      <vt:variant>
        <vt:lpwstr>mailto:gp.mf@gov.si</vt:lpwstr>
      </vt:variant>
      <vt:variant>
        <vt:lpwstr/>
      </vt:variant>
      <vt:variant>
        <vt:i4>1900613</vt:i4>
      </vt:variant>
      <vt:variant>
        <vt:i4>6</vt:i4>
      </vt:variant>
      <vt:variant>
        <vt:i4>0</vt:i4>
      </vt:variant>
      <vt:variant>
        <vt:i4>5</vt:i4>
      </vt:variant>
      <vt:variant>
        <vt:lpwstr>https://e-uprava.gov.si/drzava-in-druzba/e-demokracija/predlogi-predpisov/predlog-predpisa.html?id=10296</vt:lpwstr>
      </vt:variant>
      <vt:variant>
        <vt:lpwstr/>
      </vt:variant>
      <vt:variant>
        <vt:i4>131147</vt:i4>
      </vt:variant>
      <vt:variant>
        <vt:i4>3</vt:i4>
      </vt:variant>
      <vt:variant>
        <vt:i4>0</vt:i4>
      </vt:variant>
      <vt:variant>
        <vt:i4>5</vt:i4>
      </vt:variant>
      <vt:variant>
        <vt:lpwstr>https://www.oecd-ilibrary.org/docserver/9789264218789-en.pdf?expires=1567415442&amp;id=id&amp;accname=guest&amp;checksum=60A14F0B779CABE76D8F5CB63D6D3066</vt:lpwstr>
      </vt:variant>
      <vt:variant>
        <vt:lpwstr/>
      </vt:variant>
      <vt:variant>
        <vt:i4>1703992</vt:i4>
      </vt:variant>
      <vt:variant>
        <vt:i4>0</vt:i4>
      </vt:variant>
      <vt:variant>
        <vt:i4>0</vt:i4>
      </vt:variant>
      <vt:variant>
        <vt:i4>5</vt:i4>
      </vt:variant>
      <vt:variant>
        <vt:lpwstr>http://hd.anali-pazu.si/sites/default/files/korpi%C4%8D-horvat_etelka.pdf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Barbara Peternelj</dc:creator>
  <cp:keywords/>
  <dc:description/>
  <cp:lastModifiedBy>Lidija Vidergar</cp:lastModifiedBy>
  <cp:revision>3</cp:revision>
  <cp:lastPrinted>2019-09-09T08:52:00Z</cp:lastPrinted>
  <dcterms:created xsi:type="dcterms:W3CDTF">2024-11-26T09:57:00Z</dcterms:created>
  <dcterms:modified xsi:type="dcterms:W3CDTF">2024-11-26T10:00:00Z</dcterms:modified>
</cp:coreProperties>
</file>