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D37" w:rsidRDefault="006C6D37" w:rsidP="006C6D37">
      <w:pPr>
        <w:pStyle w:val="datumtevilka"/>
        <w:rPr>
          <w:rFonts w:cs="Arial"/>
          <w:color w:val="000000"/>
        </w:rPr>
      </w:pPr>
    </w:p>
    <w:p w:rsidR="006C6D37" w:rsidRDefault="006C6D37" w:rsidP="006C6D37">
      <w:pPr>
        <w:pStyle w:val="datumtevilka"/>
        <w:rPr>
          <w:rFonts w:cs="Arial"/>
          <w:color w:val="000000"/>
        </w:rPr>
      </w:pPr>
    </w:p>
    <w:p w:rsidR="00071321" w:rsidRPr="002760DC" w:rsidRDefault="00071321" w:rsidP="006C6D3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56BDB">
        <w:rPr>
          <w:rFonts w:cs="Arial"/>
          <w:color w:val="000000"/>
        </w:rPr>
        <w:t>2024-2330-0137</w:t>
      </w:r>
    </w:p>
    <w:p w:rsidR="00071321" w:rsidRPr="002760DC" w:rsidRDefault="00071321" w:rsidP="006C6D37">
      <w:pPr>
        <w:pStyle w:val="datumtevilka"/>
      </w:pPr>
      <w:r w:rsidRPr="002760DC">
        <w:t xml:space="preserve">Številka: </w:t>
      </w:r>
      <w:r w:rsidRPr="002760DC">
        <w:tab/>
      </w:r>
      <w:r w:rsidR="00C56BDB">
        <w:rPr>
          <w:rFonts w:cs="Arial"/>
          <w:color w:val="000000"/>
        </w:rPr>
        <w:t>00704-323/2024/4</w:t>
      </w:r>
    </w:p>
    <w:p w:rsidR="00071321" w:rsidRPr="002760DC" w:rsidRDefault="00071321" w:rsidP="006C6D37">
      <w:pPr>
        <w:pStyle w:val="datumtevilka"/>
      </w:pPr>
      <w:r>
        <w:t>Datum:</w:t>
      </w:r>
      <w:r w:rsidRPr="002760DC">
        <w:tab/>
      </w:r>
      <w:r w:rsidR="00C56BDB">
        <w:rPr>
          <w:rFonts w:cs="Arial"/>
          <w:color w:val="000000"/>
        </w:rPr>
        <w:t>21. 11. 2024</w:t>
      </w:r>
      <w:r w:rsidRPr="002760DC">
        <w:t xml:space="preserve"> </w:t>
      </w:r>
    </w:p>
    <w:p w:rsidR="00071321" w:rsidRPr="002760DC" w:rsidRDefault="00071321" w:rsidP="006C6D37"/>
    <w:p w:rsidR="00071321" w:rsidRDefault="00071321" w:rsidP="006C6D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C6D3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56BDB">
        <w:rPr>
          <w:rFonts w:cs="Arial"/>
          <w:color w:val="000000"/>
          <w:szCs w:val="20"/>
        </w:rPr>
        <w:t>129.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56BDB">
        <w:rPr>
          <w:rFonts w:cs="Arial"/>
          <w:color w:val="000000"/>
          <w:szCs w:val="20"/>
        </w:rPr>
        <w:t>21. 11. 2024</w:t>
      </w:r>
      <w:r w:rsidR="009617C6">
        <w:rPr>
          <w:rFonts w:cs="Arial"/>
          <w:color w:val="000000"/>
          <w:szCs w:val="20"/>
        </w:rPr>
        <w:t xml:space="preserve"> pod točko 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C6D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C6D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C6D3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C6D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C6D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C6D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C6D37">
        <w:rPr>
          <w:rFonts w:cs="Arial"/>
          <w:color w:val="000000"/>
          <w:szCs w:val="20"/>
        </w:rPr>
        <w:t>Uredbo</w:t>
      </w:r>
      <w:r w:rsidR="00C56BDB">
        <w:rPr>
          <w:rFonts w:cs="Arial"/>
          <w:color w:val="000000"/>
          <w:szCs w:val="20"/>
        </w:rPr>
        <w:t xml:space="preserve"> o intervenciji dobrobit živali iz strateškega načrta skupne kmetijske politike 2023–2027 za leto 2025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6C6D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C6D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C6D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C6D3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56BDB" w:rsidP="006C6D3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56BDB" w:rsidP="006C6D3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C6D3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C6D3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C6D3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C6D3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C6D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C6D37" w:rsidRDefault="00C56BDB" w:rsidP="006C6D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C6D37">
        <w:rPr>
          <w:rFonts w:cs="Arial"/>
          <w:color w:val="000000"/>
          <w:szCs w:val="20"/>
        </w:rPr>
        <w:t>Ministrstvo za kmet</w:t>
      </w:r>
      <w:r w:rsidR="006C6D37">
        <w:rPr>
          <w:rFonts w:cs="Arial"/>
          <w:color w:val="000000"/>
          <w:szCs w:val="20"/>
        </w:rPr>
        <w:t>ijstvo, gozdarstvo in prehrano</w:t>
      </w:r>
    </w:p>
    <w:p w:rsidR="00C56BDB" w:rsidRPr="006C6D37" w:rsidRDefault="00C56BDB" w:rsidP="006C6D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C6D37">
        <w:rPr>
          <w:rFonts w:cs="Arial"/>
          <w:color w:val="000000"/>
          <w:szCs w:val="20"/>
        </w:rPr>
        <w:t>Ministrs</w:t>
      </w:r>
      <w:r w:rsidR="006C6D37">
        <w:rPr>
          <w:rFonts w:cs="Arial"/>
          <w:color w:val="000000"/>
          <w:szCs w:val="20"/>
        </w:rPr>
        <w:t>tvo za naravne vire in prostor</w:t>
      </w:r>
    </w:p>
    <w:p w:rsidR="00C56BDB" w:rsidRDefault="006C6D37" w:rsidP="006C6D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14A56" w:rsidRDefault="00E14A56" w:rsidP="00E14A5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E14A56">
        <w:rPr>
          <w:rFonts w:cs="Arial"/>
          <w:color w:val="000000"/>
          <w:szCs w:val="20"/>
        </w:rPr>
        <w:t>–</w:t>
      </w:r>
      <w:r w:rsidRPr="00E14A56">
        <w:rPr>
          <w:rFonts w:cs="Arial"/>
          <w:color w:val="000000"/>
          <w:szCs w:val="20"/>
        </w:rPr>
        <w:tab/>
        <w:t>Ministrstvo za</w:t>
      </w:r>
      <w:r>
        <w:rPr>
          <w:rFonts w:cs="Arial"/>
          <w:color w:val="000000"/>
          <w:szCs w:val="20"/>
        </w:rPr>
        <w:t xml:space="preserve"> finance</w:t>
      </w:r>
      <w:bookmarkStart w:id="0" w:name="_GoBack"/>
      <w:bookmarkEnd w:id="0"/>
    </w:p>
    <w:p w:rsidR="00C56BDB" w:rsidRDefault="00C56BDB" w:rsidP="006C6D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C6D37">
        <w:rPr>
          <w:rFonts w:cs="Arial"/>
          <w:color w:val="000000"/>
          <w:szCs w:val="20"/>
        </w:rPr>
        <w:t>ublike Slovenije za zakonodajo</w:t>
      </w:r>
    </w:p>
    <w:p w:rsidR="00071321" w:rsidRPr="006C6D37" w:rsidRDefault="00C56BDB" w:rsidP="006C6D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C6D37">
        <w:rPr>
          <w:rFonts w:cs="Arial"/>
          <w:color w:val="000000"/>
          <w:szCs w:val="20"/>
        </w:rPr>
        <w:t>Urad Vlade Republi</w:t>
      </w:r>
      <w:r w:rsidR="006C6D37">
        <w:rPr>
          <w:rFonts w:cs="Arial"/>
          <w:color w:val="000000"/>
          <w:szCs w:val="20"/>
        </w:rPr>
        <w:t>ke Slovenije za komuniciranje</w:t>
      </w:r>
    </w:p>
    <w:p w:rsidR="00071321" w:rsidRPr="002760DC" w:rsidRDefault="00071321" w:rsidP="006C6D37"/>
    <w:p w:rsidR="00071321" w:rsidRPr="002760DC" w:rsidRDefault="00071321" w:rsidP="006C6D37"/>
    <w:p w:rsidR="00071321" w:rsidRPr="00202A77" w:rsidRDefault="00071321" w:rsidP="006C6D37">
      <w:pPr>
        <w:pStyle w:val="podpisi"/>
        <w:rPr>
          <w:lang w:val="sl-SI"/>
        </w:rPr>
      </w:pPr>
    </w:p>
    <w:p w:rsidR="00782FD4" w:rsidRPr="00FE1680" w:rsidRDefault="00782FD4" w:rsidP="006C6D37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719" w:rsidRDefault="00247719" w:rsidP="00767987">
      <w:pPr>
        <w:spacing w:line="240" w:lineRule="auto"/>
      </w:pPr>
      <w:r>
        <w:separator/>
      </w:r>
    </w:p>
  </w:endnote>
  <w:endnote w:type="continuationSeparator" w:id="0">
    <w:p w:rsidR="00247719" w:rsidRDefault="0024771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913" w:rsidRDefault="00C8391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913" w:rsidRDefault="00C8391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913" w:rsidRDefault="00C8391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719" w:rsidRDefault="00247719" w:rsidP="00767987">
      <w:pPr>
        <w:spacing w:line="240" w:lineRule="auto"/>
      </w:pPr>
      <w:r>
        <w:separator/>
      </w:r>
    </w:p>
  </w:footnote>
  <w:footnote w:type="continuationSeparator" w:id="0">
    <w:p w:rsidR="00247719" w:rsidRDefault="0024771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913" w:rsidRDefault="00C8391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913" w:rsidRDefault="00C8391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47719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6C6D37"/>
    <w:rsid w:val="007039D0"/>
    <w:rsid w:val="00710C90"/>
    <w:rsid w:val="00767987"/>
    <w:rsid w:val="00782FD4"/>
    <w:rsid w:val="00811140"/>
    <w:rsid w:val="008966B9"/>
    <w:rsid w:val="008A3F94"/>
    <w:rsid w:val="00904A48"/>
    <w:rsid w:val="009617C6"/>
    <w:rsid w:val="00980294"/>
    <w:rsid w:val="009C5392"/>
    <w:rsid w:val="00A50E4B"/>
    <w:rsid w:val="00A92047"/>
    <w:rsid w:val="00A9231D"/>
    <w:rsid w:val="00B21E90"/>
    <w:rsid w:val="00B40287"/>
    <w:rsid w:val="00C0216A"/>
    <w:rsid w:val="00C452F4"/>
    <w:rsid w:val="00C56BDB"/>
    <w:rsid w:val="00C83913"/>
    <w:rsid w:val="00CD6077"/>
    <w:rsid w:val="00CE234E"/>
    <w:rsid w:val="00D02973"/>
    <w:rsid w:val="00DA09BE"/>
    <w:rsid w:val="00E14A56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2024-11-19T07:13:00Z</dcterms:created>
  <dcterms:modified xsi:type="dcterms:W3CDTF">2024-11-20T12:42:00Z</dcterms:modified>
</cp:coreProperties>
</file>