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D02A09" w14:textId="7CCC7A99" w:rsidR="00002B5C" w:rsidRPr="00002B5C" w:rsidRDefault="00002B5C" w:rsidP="00626CDD">
      <w:pPr>
        <w:jc w:val="both"/>
        <w:rPr>
          <w:rFonts w:ascii="Arial" w:hAnsi="Arial" w:cs="Arial"/>
          <w:b/>
          <w:bCs/>
          <w:sz w:val="20"/>
          <w:szCs w:val="20"/>
          <w:lang w:eastAsia="sl-SI"/>
        </w:rPr>
      </w:pPr>
      <w:r w:rsidRPr="00002B5C">
        <w:rPr>
          <w:rFonts w:ascii="Arial" w:hAnsi="Arial" w:cs="Arial"/>
          <w:b/>
          <w:bCs/>
          <w:sz w:val="20"/>
          <w:szCs w:val="20"/>
          <w:lang w:eastAsia="sl-SI"/>
        </w:rPr>
        <w:t xml:space="preserve">OSNUTEK </w:t>
      </w:r>
    </w:p>
    <w:p w14:paraId="1B9C41A3" w14:textId="36635567" w:rsidR="00626CDD" w:rsidRPr="00AB6EAA" w:rsidRDefault="00626CDD" w:rsidP="00626CDD">
      <w:pPr>
        <w:jc w:val="both"/>
        <w:rPr>
          <w:rFonts w:ascii="Arial" w:hAnsi="Arial" w:cs="Arial"/>
          <w:sz w:val="20"/>
          <w:szCs w:val="20"/>
        </w:rPr>
      </w:pPr>
      <w:r w:rsidRPr="00C979B0">
        <w:rPr>
          <w:rFonts w:ascii="Arial" w:hAnsi="Arial" w:cs="Arial"/>
          <w:sz w:val="20"/>
          <w:szCs w:val="20"/>
          <w:lang w:eastAsia="sl-SI"/>
        </w:rPr>
        <w:t>Na podlagi prvega odstavka 59. člena Zakona o varstvu okolja (Uradni list RS, št. 44/22, 18/23 – ZDU-1O</w:t>
      </w:r>
      <w:r>
        <w:rPr>
          <w:rFonts w:ascii="Arial" w:hAnsi="Arial" w:cs="Arial"/>
          <w:sz w:val="20"/>
          <w:szCs w:val="20"/>
          <w:lang w:eastAsia="sl-SI"/>
        </w:rPr>
        <w:t>,</w:t>
      </w:r>
      <w:r w:rsidRPr="00C979B0">
        <w:rPr>
          <w:rFonts w:ascii="Arial" w:hAnsi="Arial" w:cs="Arial"/>
          <w:sz w:val="20"/>
          <w:szCs w:val="20"/>
          <w:lang w:eastAsia="sl-SI"/>
        </w:rPr>
        <w:t xml:space="preserve"> 78/23 – ZUNPEOVE</w:t>
      </w:r>
      <w:r>
        <w:rPr>
          <w:rFonts w:ascii="Arial" w:hAnsi="Arial" w:cs="Arial"/>
          <w:sz w:val="20"/>
          <w:szCs w:val="20"/>
          <w:lang w:eastAsia="sl-SI"/>
        </w:rPr>
        <w:t xml:space="preserve"> in </w:t>
      </w:r>
      <w:r w:rsidRPr="00BA0B9E">
        <w:rPr>
          <w:rFonts w:ascii="Arial" w:hAnsi="Arial" w:cs="Arial"/>
          <w:sz w:val="20"/>
          <w:szCs w:val="20"/>
          <w:lang w:eastAsia="sl-SI"/>
        </w:rPr>
        <w:t>23/24)</w:t>
      </w:r>
      <w:r w:rsidRPr="00C979B0">
        <w:rPr>
          <w:rFonts w:ascii="Arial" w:hAnsi="Arial" w:cs="Arial"/>
          <w:sz w:val="20"/>
          <w:szCs w:val="20"/>
          <w:lang w:eastAsia="sl-SI"/>
        </w:rPr>
        <w:t xml:space="preserve"> Vlada Republike Slovenije izdaja</w:t>
      </w:r>
    </w:p>
    <w:p w14:paraId="201E1875" w14:textId="77777777" w:rsidR="00311F5C" w:rsidRPr="00AB6EAA" w:rsidRDefault="00311F5C" w:rsidP="00626CDD">
      <w:pPr>
        <w:spacing w:after="210"/>
        <w:jc w:val="center"/>
        <w:rPr>
          <w:rFonts w:ascii="Arial" w:hAnsi="Arial" w:cs="Arial"/>
          <w:sz w:val="20"/>
          <w:szCs w:val="20"/>
        </w:rPr>
      </w:pPr>
    </w:p>
    <w:p w14:paraId="07C46ACA" w14:textId="77777777" w:rsidR="00626CDD" w:rsidRPr="00893023" w:rsidRDefault="00626CDD" w:rsidP="00626CDD">
      <w:pPr>
        <w:autoSpaceDE w:val="0"/>
        <w:autoSpaceDN w:val="0"/>
        <w:adjustRightInd w:val="0"/>
        <w:jc w:val="center"/>
        <w:rPr>
          <w:rFonts w:ascii="Arial" w:hAnsi="Arial" w:cs="Arial"/>
          <w:b/>
          <w:bCs/>
          <w:sz w:val="20"/>
          <w:szCs w:val="20"/>
        </w:rPr>
      </w:pPr>
      <w:r w:rsidRPr="00893023">
        <w:rPr>
          <w:rFonts w:ascii="Arial" w:hAnsi="Arial" w:cs="Arial"/>
          <w:b/>
          <w:bCs/>
          <w:sz w:val="20"/>
          <w:szCs w:val="20"/>
        </w:rPr>
        <w:t xml:space="preserve">Odlok o določitvi degradiranega okolja in programa ukrepov za izboljšanje kakovosti okolja na območju </w:t>
      </w:r>
      <w:r w:rsidRPr="00893023">
        <w:rPr>
          <w:rStyle w:val="normaltextrun"/>
          <w:rFonts w:ascii="Arial" w:hAnsi="Arial" w:cs="Arial"/>
          <w:b/>
          <w:bCs/>
          <w:sz w:val="20"/>
          <w:szCs w:val="20"/>
        </w:rPr>
        <w:t xml:space="preserve">vrtcev, šol in javnih igrišč v </w:t>
      </w:r>
      <w:r w:rsidRPr="00893023">
        <w:rPr>
          <w:rStyle w:val="normaltextrun"/>
          <w:rFonts w:ascii="Arial" w:hAnsi="Arial" w:cs="Arial"/>
          <w:b/>
          <w:bCs/>
          <w:sz w:val="20"/>
          <w:szCs w:val="20"/>
          <w:shd w:val="clear" w:color="auto" w:fill="FFFFFF"/>
        </w:rPr>
        <w:t>občinah Črna na Koroškem, Mežica, Prevalje, Ravne na Koroškem in Dravograd</w:t>
      </w:r>
      <w:r w:rsidRPr="00893023">
        <w:rPr>
          <w:rFonts w:ascii="Arial" w:hAnsi="Arial" w:cs="Arial"/>
          <w:b/>
          <w:bCs/>
          <w:sz w:val="20"/>
          <w:szCs w:val="20"/>
        </w:rPr>
        <w:t xml:space="preserve"> </w:t>
      </w:r>
    </w:p>
    <w:p w14:paraId="15417A0A" w14:textId="77777777" w:rsidR="00626CDD" w:rsidRPr="00893023" w:rsidRDefault="00626CDD" w:rsidP="00626CDD">
      <w:pPr>
        <w:spacing w:line="240" w:lineRule="auto"/>
        <w:jc w:val="center"/>
        <w:rPr>
          <w:rFonts w:ascii="Arial" w:hAnsi="Arial" w:cs="Arial"/>
          <w:b/>
          <w:bCs/>
          <w:sz w:val="20"/>
          <w:szCs w:val="20"/>
          <w:lang w:eastAsia="sl-SI"/>
        </w:rPr>
      </w:pPr>
    </w:p>
    <w:p w14:paraId="0BF37D05" w14:textId="77777777" w:rsidR="00626CDD" w:rsidRPr="00C979B0" w:rsidRDefault="00626CDD" w:rsidP="00626CDD">
      <w:pPr>
        <w:spacing w:line="240" w:lineRule="auto"/>
        <w:jc w:val="center"/>
        <w:rPr>
          <w:rFonts w:ascii="Arial" w:hAnsi="Arial" w:cs="Arial"/>
          <w:b/>
          <w:bCs/>
          <w:sz w:val="20"/>
          <w:szCs w:val="20"/>
          <w:lang w:eastAsia="sl-SI"/>
        </w:rPr>
      </w:pPr>
    </w:p>
    <w:p w14:paraId="170FE2D0"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1. člen</w:t>
      </w:r>
    </w:p>
    <w:p w14:paraId="577D0FAA"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(vsebina)</w:t>
      </w:r>
    </w:p>
    <w:p w14:paraId="73CEDF3F" w14:textId="77777777" w:rsidR="00626CDD" w:rsidRPr="00C979B0" w:rsidRDefault="00626CDD" w:rsidP="00626CDD">
      <w:pPr>
        <w:spacing w:line="240" w:lineRule="auto"/>
        <w:jc w:val="center"/>
        <w:rPr>
          <w:rFonts w:ascii="Arial" w:hAnsi="Arial" w:cs="Arial"/>
          <w:b/>
          <w:bCs/>
          <w:sz w:val="20"/>
          <w:szCs w:val="20"/>
          <w:lang w:eastAsia="sl-SI"/>
        </w:rPr>
      </w:pPr>
    </w:p>
    <w:p w14:paraId="625762B4" w14:textId="77777777" w:rsidR="00626CDD" w:rsidRPr="00BA0B9E" w:rsidRDefault="00626CDD" w:rsidP="00626CDD">
      <w:pPr>
        <w:spacing w:line="240" w:lineRule="auto"/>
        <w:ind w:firstLine="708"/>
        <w:jc w:val="both"/>
        <w:rPr>
          <w:rFonts w:ascii="Arial" w:hAnsi="Arial" w:cs="Arial"/>
          <w:sz w:val="20"/>
          <w:szCs w:val="20"/>
          <w:lang w:eastAsia="sl-SI"/>
        </w:rPr>
      </w:pPr>
      <w:r w:rsidRPr="00C979B0">
        <w:rPr>
          <w:rFonts w:ascii="Arial" w:hAnsi="Arial" w:cs="Arial"/>
          <w:sz w:val="20"/>
          <w:szCs w:val="20"/>
          <w:lang w:eastAsia="sl-SI"/>
        </w:rPr>
        <w:t>Ta odlok določa</w:t>
      </w:r>
      <w:r w:rsidRPr="00BA0B9E">
        <w:rPr>
          <w:rFonts w:ascii="Arial" w:hAnsi="Arial" w:cs="Arial"/>
          <w:sz w:val="20"/>
          <w:szCs w:val="20"/>
          <w:lang w:eastAsia="sl-SI"/>
        </w:rPr>
        <w:t>:</w:t>
      </w:r>
    </w:p>
    <w:p w14:paraId="4D72861B" w14:textId="7EFBD1CA" w:rsidR="00626CDD" w:rsidRPr="00BA0B9E" w:rsidRDefault="00626CDD" w:rsidP="00626CDD">
      <w:pPr>
        <w:spacing w:line="240" w:lineRule="auto"/>
        <w:jc w:val="both"/>
        <w:rPr>
          <w:rFonts w:ascii="Arial" w:hAnsi="Arial" w:cs="Arial"/>
          <w:sz w:val="20"/>
          <w:szCs w:val="20"/>
        </w:rPr>
      </w:pPr>
      <w:r w:rsidRPr="00BA0B9E">
        <w:rPr>
          <w:rFonts w:ascii="Arial" w:hAnsi="Arial" w:cs="Arial"/>
          <w:sz w:val="20"/>
          <w:szCs w:val="20"/>
        </w:rPr>
        <w:t xml:space="preserve">– območje, ki je na podlagi Odredbe o razvrstitvi območij </w:t>
      </w:r>
      <w:bookmarkStart w:id="0" w:name="_Hlk160196798"/>
      <w:r w:rsidRPr="00BA0B9E">
        <w:rPr>
          <w:rStyle w:val="normaltextrun"/>
          <w:rFonts w:ascii="Arial" w:hAnsi="Arial" w:cs="Arial"/>
          <w:sz w:val="20"/>
          <w:szCs w:val="20"/>
          <w:shd w:val="clear" w:color="auto" w:fill="FFFFFF"/>
        </w:rPr>
        <w:t>občin Črna na Koroškem, Mežica, Prevalje, Ravne na Koroškem in Dravograd</w:t>
      </w:r>
      <w:bookmarkEnd w:id="0"/>
      <w:r w:rsidRPr="00BA0B9E">
        <w:rPr>
          <w:rFonts w:ascii="Arial" w:hAnsi="Arial" w:cs="Arial"/>
          <w:sz w:val="20"/>
          <w:szCs w:val="20"/>
        </w:rPr>
        <w:t xml:space="preserve"> v stopnje obremenjenosti okolja zaradi onesnaženosti tal z nevarnimi snovmi (Uradni list RS, št. 9</w:t>
      </w:r>
      <w:r w:rsidR="00947B8B">
        <w:rPr>
          <w:rFonts w:ascii="Arial" w:hAnsi="Arial" w:cs="Arial"/>
          <w:sz w:val="20"/>
          <w:szCs w:val="20"/>
        </w:rPr>
        <w:t>4</w:t>
      </w:r>
      <w:r w:rsidRPr="00BA0B9E">
        <w:rPr>
          <w:rFonts w:ascii="Arial" w:hAnsi="Arial" w:cs="Arial"/>
          <w:sz w:val="20"/>
          <w:szCs w:val="20"/>
        </w:rPr>
        <w:t>/24) uvrščeno v prvo stopnjo obremenjenosti kot degradirano okolje;</w:t>
      </w:r>
    </w:p>
    <w:p w14:paraId="3D8F972B" w14:textId="77777777" w:rsidR="00626CDD" w:rsidRPr="00C979B0" w:rsidRDefault="00626CDD" w:rsidP="00626CDD">
      <w:pPr>
        <w:spacing w:line="240" w:lineRule="auto"/>
        <w:jc w:val="both"/>
        <w:rPr>
          <w:rFonts w:ascii="Arial" w:hAnsi="Arial" w:cs="Arial"/>
          <w:sz w:val="20"/>
          <w:szCs w:val="20"/>
          <w:lang w:eastAsia="sl-SI"/>
        </w:rPr>
      </w:pPr>
      <w:r w:rsidRPr="00C979B0">
        <w:rPr>
          <w:rFonts w:ascii="Arial" w:hAnsi="Arial" w:cs="Arial"/>
          <w:sz w:val="20"/>
          <w:szCs w:val="20"/>
          <w:lang w:eastAsia="sl-SI"/>
        </w:rPr>
        <w:t xml:space="preserve">– program ukrepov za izboljšanje kakovosti okolja v degradiranem okolju (v nadaljnjem besedilu: program ukrepov) s ciljem zmanjšati škodljive vplive na zdravje ljudi in okolje; </w:t>
      </w:r>
    </w:p>
    <w:p w14:paraId="48A732E6" w14:textId="77777777" w:rsidR="00626CDD" w:rsidRPr="00C979B0" w:rsidRDefault="00626CDD" w:rsidP="00626CDD">
      <w:pPr>
        <w:spacing w:line="240" w:lineRule="auto"/>
        <w:jc w:val="both"/>
        <w:rPr>
          <w:rFonts w:ascii="Arial" w:hAnsi="Arial" w:cs="Arial"/>
          <w:sz w:val="20"/>
          <w:szCs w:val="20"/>
          <w:lang w:eastAsia="sl-SI"/>
        </w:rPr>
      </w:pPr>
      <w:r w:rsidRPr="00C979B0">
        <w:rPr>
          <w:rFonts w:ascii="Arial" w:hAnsi="Arial" w:cs="Arial"/>
          <w:sz w:val="20"/>
          <w:szCs w:val="20"/>
          <w:lang w:eastAsia="sl-SI"/>
        </w:rPr>
        <w:t>– čas izvajanja ukrepov iz prejšnje alineje in</w:t>
      </w:r>
    </w:p>
    <w:p w14:paraId="51587912" w14:textId="77777777" w:rsidR="00626CDD" w:rsidRPr="00C979B0" w:rsidRDefault="00626CDD" w:rsidP="00626CDD">
      <w:pPr>
        <w:spacing w:line="240" w:lineRule="auto"/>
        <w:jc w:val="both"/>
        <w:rPr>
          <w:rFonts w:ascii="Arial" w:hAnsi="Arial" w:cs="Arial"/>
          <w:sz w:val="20"/>
          <w:szCs w:val="20"/>
          <w:lang w:eastAsia="sl-SI"/>
        </w:rPr>
      </w:pPr>
      <w:r w:rsidRPr="00C979B0">
        <w:rPr>
          <w:rFonts w:ascii="Arial" w:hAnsi="Arial" w:cs="Arial"/>
          <w:sz w:val="20"/>
          <w:szCs w:val="20"/>
          <w:lang w:eastAsia="sl-SI"/>
        </w:rPr>
        <w:t xml:space="preserve">– odgovorne osebe za pripravo in izvajanje ukrepov za izboljšanje kakovosti okolja, vključno z nalogami občine in države. </w:t>
      </w:r>
    </w:p>
    <w:p w14:paraId="4A29875F" w14:textId="77777777" w:rsidR="00626CDD" w:rsidRDefault="00626CDD" w:rsidP="002D1350">
      <w:pPr>
        <w:spacing w:line="240" w:lineRule="auto"/>
        <w:jc w:val="both"/>
        <w:rPr>
          <w:rFonts w:ascii="Arial" w:hAnsi="Arial" w:cs="Arial"/>
          <w:sz w:val="20"/>
          <w:szCs w:val="20"/>
          <w:lang w:eastAsia="sl-SI"/>
        </w:rPr>
      </w:pPr>
    </w:p>
    <w:p w14:paraId="33914DA6" w14:textId="77777777" w:rsidR="002D1350" w:rsidRPr="00C979B0" w:rsidRDefault="002D1350" w:rsidP="002D1350">
      <w:pPr>
        <w:spacing w:line="240" w:lineRule="auto"/>
        <w:jc w:val="both"/>
        <w:rPr>
          <w:rFonts w:ascii="Arial" w:hAnsi="Arial" w:cs="Arial"/>
          <w:sz w:val="20"/>
          <w:szCs w:val="20"/>
          <w:lang w:eastAsia="sl-SI"/>
        </w:rPr>
      </w:pPr>
    </w:p>
    <w:p w14:paraId="363B2D91"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2. člen</w:t>
      </w:r>
    </w:p>
    <w:p w14:paraId="174FD64A"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(določitev območja degradiranega okolja)</w:t>
      </w:r>
    </w:p>
    <w:p w14:paraId="6CDC9AB7" w14:textId="77777777" w:rsidR="00626CDD" w:rsidRPr="00C979B0" w:rsidRDefault="00626CDD" w:rsidP="00626CDD">
      <w:pPr>
        <w:spacing w:line="240" w:lineRule="auto"/>
        <w:jc w:val="center"/>
        <w:rPr>
          <w:rFonts w:ascii="Arial" w:hAnsi="Arial" w:cs="Arial"/>
          <w:b/>
          <w:bCs/>
          <w:sz w:val="20"/>
          <w:szCs w:val="20"/>
          <w:lang w:eastAsia="sl-SI"/>
        </w:rPr>
      </w:pPr>
    </w:p>
    <w:p w14:paraId="66284368" w14:textId="77777777" w:rsidR="00626CDD" w:rsidRPr="00AB6EAA" w:rsidRDefault="00626CDD" w:rsidP="00626CDD">
      <w:pPr>
        <w:spacing w:after="210" w:line="240" w:lineRule="auto"/>
        <w:ind w:firstLine="709"/>
        <w:jc w:val="both"/>
        <w:rPr>
          <w:rFonts w:ascii="Arial" w:hAnsi="Arial" w:cs="Arial"/>
          <w:sz w:val="20"/>
          <w:szCs w:val="20"/>
          <w:lang w:eastAsia="sl-SI"/>
        </w:rPr>
      </w:pPr>
      <w:r w:rsidRPr="00910CD0">
        <w:rPr>
          <w:rFonts w:ascii="Arial" w:hAnsi="Arial" w:cs="Arial"/>
          <w:sz w:val="20"/>
          <w:szCs w:val="20"/>
          <w:lang w:eastAsia="sl-SI"/>
        </w:rPr>
        <w:t xml:space="preserve">(1) </w:t>
      </w:r>
      <w:r w:rsidRPr="002F1E2B">
        <w:rPr>
          <w:rFonts w:ascii="Arial" w:hAnsi="Arial" w:cs="Arial"/>
          <w:sz w:val="20"/>
          <w:szCs w:val="20"/>
          <w:lang w:eastAsia="sl-SI"/>
        </w:rPr>
        <w:t>Območj</w:t>
      </w:r>
      <w:r>
        <w:rPr>
          <w:rFonts w:ascii="Arial" w:hAnsi="Arial" w:cs="Arial"/>
          <w:sz w:val="20"/>
          <w:szCs w:val="20"/>
          <w:lang w:eastAsia="sl-SI"/>
        </w:rPr>
        <w:t>e</w:t>
      </w:r>
      <w:r w:rsidRPr="002F1E2B">
        <w:rPr>
          <w:rFonts w:ascii="Arial" w:hAnsi="Arial" w:cs="Arial"/>
          <w:sz w:val="20"/>
          <w:szCs w:val="20"/>
          <w:lang w:eastAsia="sl-SI"/>
        </w:rPr>
        <w:t xml:space="preserve"> </w:t>
      </w:r>
      <w:r w:rsidRPr="002F1E2B">
        <w:rPr>
          <w:rStyle w:val="normaltextrun"/>
          <w:rFonts w:ascii="Arial" w:hAnsi="Arial" w:cs="Arial"/>
          <w:sz w:val="20"/>
          <w:szCs w:val="20"/>
        </w:rPr>
        <w:t xml:space="preserve">vrtcev, šol in javnih igrišč v </w:t>
      </w:r>
      <w:r w:rsidRPr="002F1E2B">
        <w:rPr>
          <w:rStyle w:val="normaltextrun"/>
          <w:rFonts w:ascii="Arial" w:hAnsi="Arial" w:cs="Arial"/>
          <w:sz w:val="20"/>
          <w:szCs w:val="20"/>
          <w:shd w:val="clear" w:color="auto" w:fill="FFFFFF"/>
        </w:rPr>
        <w:t>občinah Črna na Koroškem, Mežica, Prevalje, Ravne na Koroškem in Dravograd</w:t>
      </w:r>
      <w:r w:rsidRPr="00893023">
        <w:rPr>
          <w:rFonts w:ascii="Arial" w:hAnsi="Arial" w:cs="Arial"/>
          <w:b/>
          <w:bCs/>
          <w:sz w:val="20"/>
          <w:szCs w:val="20"/>
        </w:rPr>
        <w:t xml:space="preserve"> </w:t>
      </w:r>
      <w:r w:rsidRPr="00AB6EAA">
        <w:rPr>
          <w:rFonts w:ascii="Arial" w:hAnsi="Arial" w:cs="Arial"/>
          <w:sz w:val="20"/>
          <w:szCs w:val="20"/>
          <w:lang w:eastAsia="sl-SI"/>
        </w:rPr>
        <w:t xml:space="preserve">(v nadaljnjem besedilu: degradirano okolje), ki </w:t>
      </w:r>
      <w:r>
        <w:rPr>
          <w:rFonts w:ascii="Arial" w:hAnsi="Arial" w:cs="Arial"/>
          <w:sz w:val="20"/>
          <w:szCs w:val="20"/>
          <w:lang w:eastAsia="sl-SI"/>
        </w:rPr>
        <w:t>je</w:t>
      </w:r>
      <w:r w:rsidRPr="00AB6EAA">
        <w:rPr>
          <w:rFonts w:ascii="Arial" w:hAnsi="Arial" w:cs="Arial"/>
          <w:sz w:val="20"/>
          <w:szCs w:val="20"/>
          <w:lang w:eastAsia="sl-SI"/>
        </w:rPr>
        <w:t xml:space="preserve"> v javni lasti in uvrščen</w:t>
      </w:r>
      <w:r>
        <w:rPr>
          <w:rFonts w:ascii="Arial" w:hAnsi="Arial" w:cs="Arial"/>
          <w:sz w:val="20"/>
          <w:szCs w:val="20"/>
          <w:lang w:eastAsia="sl-SI"/>
        </w:rPr>
        <w:t>o</w:t>
      </w:r>
      <w:r w:rsidRPr="00AB6EAA">
        <w:rPr>
          <w:rFonts w:ascii="Arial" w:hAnsi="Arial" w:cs="Arial"/>
          <w:sz w:val="20"/>
          <w:szCs w:val="20"/>
          <w:lang w:eastAsia="sl-SI"/>
        </w:rPr>
        <w:t xml:space="preserve"> v prvo stopnjo obremenjenosti</w:t>
      </w:r>
      <w:r w:rsidRPr="00AB6EAA">
        <w:rPr>
          <w:rFonts w:ascii="Arial" w:hAnsi="Arial" w:cs="Arial"/>
          <w:sz w:val="20"/>
          <w:szCs w:val="20"/>
        </w:rPr>
        <w:t xml:space="preserve"> </w:t>
      </w:r>
      <w:r w:rsidRPr="00AB6EAA">
        <w:rPr>
          <w:rFonts w:ascii="Arial" w:hAnsi="Arial" w:cs="Arial"/>
          <w:sz w:val="20"/>
          <w:szCs w:val="20"/>
          <w:lang w:eastAsia="sl-SI"/>
        </w:rPr>
        <w:t xml:space="preserve">okolja zaradi onesnaženosti tal z nevarnimi snovmi, je degradirano okolje in se določi v programu ukrepov. </w:t>
      </w:r>
    </w:p>
    <w:p w14:paraId="31AEE066" w14:textId="77777777" w:rsidR="00626CDD" w:rsidRPr="00023EC6" w:rsidRDefault="00626CDD" w:rsidP="00626CDD">
      <w:pPr>
        <w:spacing w:after="120" w:line="240" w:lineRule="auto"/>
        <w:ind w:firstLine="709"/>
        <w:jc w:val="both"/>
        <w:rPr>
          <w:rStyle w:val="FontStyle113"/>
          <w:rFonts w:ascii="Arial" w:hAnsi="Arial" w:cs="Arial"/>
        </w:rPr>
      </w:pPr>
      <w:r w:rsidRPr="00023EC6">
        <w:rPr>
          <w:rStyle w:val="FontStyle113"/>
          <w:rFonts w:ascii="Arial" w:hAnsi="Arial" w:cs="Arial"/>
        </w:rPr>
        <w:t xml:space="preserve">(2) Območje degradiranega okolja iz prejšnjega odstavka obsega naslednja zemljišča: </w:t>
      </w:r>
    </w:p>
    <w:p w14:paraId="1CE366F3" w14:textId="77777777" w:rsidR="00626CDD" w:rsidRDefault="00626CDD" w:rsidP="00626CDD">
      <w:pPr>
        <w:spacing w:after="120" w:line="240" w:lineRule="auto"/>
        <w:ind w:firstLine="709"/>
        <w:jc w:val="both"/>
        <w:rPr>
          <w:rStyle w:val="FontStyle113"/>
          <w:rFonts w:ascii="Arial" w:hAnsi="Arial" w:cs="Arial"/>
        </w:rPr>
      </w:pPr>
      <w:r w:rsidRPr="00023EC6">
        <w:rPr>
          <w:rStyle w:val="FontStyle113"/>
          <w:rFonts w:ascii="Arial" w:hAnsi="Arial" w:cs="Arial"/>
        </w:rPr>
        <w:t xml:space="preserve">- </w:t>
      </w:r>
      <w:proofErr w:type="spellStart"/>
      <w:r w:rsidRPr="00023EC6">
        <w:rPr>
          <w:rStyle w:val="FontStyle113"/>
          <w:rFonts w:ascii="Arial" w:hAnsi="Arial" w:cs="Arial"/>
        </w:rPr>
        <w:t>parc</w:t>
      </w:r>
      <w:proofErr w:type="spellEnd"/>
      <w:r w:rsidRPr="00023EC6">
        <w:rPr>
          <w:rStyle w:val="FontStyle113"/>
          <w:rFonts w:ascii="Arial" w:hAnsi="Arial" w:cs="Arial"/>
        </w:rPr>
        <w:t xml:space="preserve">. št. </w:t>
      </w:r>
      <w:r w:rsidRPr="00023EC6">
        <w:rPr>
          <w:rFonts w:ascii="Arial" w:hAnsi="Arial" w:cs="Arial"/>
          <w:sz w:val="20"/>
          <w:szCs w:val="20"/>
          <w:lang w:eastAsia="sl-SI"/>
        </w:rPr>
        <w:t>170/10, 163/1, 167/7,</w:t>
      </w:r>
      <w:r w:rsidRPr="00023EC6">
        <w:rPr>
          <w:rFonts w:ascii="Arial" w:hAnsi="Arial" w:cs="Arial"/>
          <w:color w:val="000000"/>
          <w:sz w:val="20"/>
          <w:szCs w:val="20"/>
          <w:lang w:eastAsia="sl-SI"/>
        </w:rPr>
        <w:t xml:space="preserve"> 74/</w:t>
      </w:r>
      <w:r w:rsidRPr="00A51AE5">
        <w:rPr>
          <w:rFonts w:ascii="Arial" w:hAnsi="Arial" w:cs="Arial"/>
          <w:color w:val="000000"/>
          <w:sz w:val="20"/>
          <w:szCs w:val="20"/>
          <w:lang w:eastAsia="sl-SI"/>
        </w:rPr>
        <w:t>3, 55/7, 55/8,</w:t>
      </w:r>
      <w:r w:rsidRPr="00A51AE5">
        <w:rPr>
          <w:rStyle w:val="FontStyle113"/>
          <w:rFonts w:ascii="Arial" w:hAnsi="Arial" w:cs="Arial"/>
        </w:rPr>
        <w:t xml:space="preserve"> </w:t>
      </w:r>
      <w:r w:rsidRPr="00A51AE5">
        <w:rPr>
          <w:rFonts w:ascii="Arial" w:hAnsi="Arial" w:cs="Arial"/>
          <w:sz w:val="20"/>
          <w:szCs w:val="20"/>
          <w:lang w:eastAsia="sl-SI"/>
        </w:rPr>
        <w:t xml:space="preserve">55/25, 56/1, </w:t>
      </w:r>
      <w:r w:rsidRPr="00A51AE5">
        <w:rPr>
          <w:rStyle w:val="FontStyle113"/>
          <w:rFonts w:ascii="Arial" w:hAnsi="Arial" w:cs="Arial"/>
        </w:rPr>
        <w:t xml:space="preserve">vse k. o. </w:t>
      </w:r>
      <w:r w:rsidRPr="00A51AE5">
        <w:rPr>
          <w:rFonts w:ascii="Arial" w:hAnsi="Arial" w:cs="Arial"/>
          <w:color w:val="000000"/>
          <w:sz w:val="20"/>
          <w:szCs w:val="20"/>
          <w:lang w:eastAsia="sl-SI"/>
        </w:rPr>
        <w:t>Črna</w:t>
      </w:r>
      <w:r w:rsidRPr="00023EC6">
        <w:rPr>
          <w:rStyle w:val="FontStyle113"/>
          <w:rFonts w:ascii="Arial" w:hAnsi="Arial" w:cs="Arial"/>
        </w:rPr>
        <w:t xml:space="preserve">, </w:t>
      </w:r>
    </w:p>
    <w:p w14:paraId="5AF12D1A" w14:textId="77777777" w:rsidR="00626CDD" w:rsidRPr="00A51973" w:rsidRDefault="00626CDD" w:rsidP="00626CDD">
      <w:pPr>
        <w:spacing w:after="120" w:line="240" w:lineRule="auto"/>
        <w:ind w:firstLine="709"/>
        <w:jc w:val="both"/>
        <w:rPr>
          <w:rStyle w:val="FontStyle113"/>
          <w:rFonts w:ascii="Arial" w:hAnsi="Arial" w:cs="Arial"/>
        </w:rPr>
      </w:pPr>
      <w:r w:rsidRPr="00A51973">
        <w:rPr>
          <w:rStyle w:val="FontStyle113"/>
          <w:rFonts w:ascii="Arial" w:hAnsi="Arial" w:cs="Arial"/>
        </w:rPr>
        <w:t xml:space="preserve">- </w:t>
      </w:r>
      <w:proofErr w:type="spellStart"/>
      <w:r w:rsidRPr="00A51973">
        <w:rPr>
          <w:rStyle w:val="FontStyle113"/>
          <w:rFonts w:ascii="Arial" w:hAnsi="Arial" w:cs="Arial"/>
        </w:rPr>
        <w:t>parc</w:t>
      </w:r>
      <w:proofErr w:type="spellEnd"/>
      <w:r w:rsidRPr="00A51973">
        <w:rPr>
          <w:rStyle w:val="FontStyle113"/>
          <w:rFonts w:ascii="Arial" w:hAnsi="Arial" w:cs="Arial"/>
        </w:rPr>
        <w:t>. št. 73</w:t>
      </w:r>
      <w:r>
        <w:rPr>
          <w:rStyle w:val="FontStyle113"/>
          <w:rFonts w:ascii="Arial" w:hAnsi="Arial" w:cs="Arial"/>
        </w:rPr>
        <w:t>,</w:t>
      </w:r>
      <w:r w:rsidRPr="00A51973">
        <w:rPr>
          <w:rStyle w:val="FontStyle113"/>
          <w:rFonts w:ascii="Arial" w:hAnsi="Arial" w:cs="Arial"/>
        </w:rPr>
        <w:t xml:space="preserve"> </w:t>
      </w:r>
      <w:r w:rsidRPr="00A51AE5">
        <w:rPr>
          <w:rFonts w:ascii="Arial" w:hAnsi="Arial" w:cs="Arial"/>
          <w:color w:val="000000"/>
          <w:sz w:val="20"/>
          <w:szCs w:val="20"/>
          <w:lang w:eastAsia="sl-SI"/>
        </w:rPr>
        <w:t xml:space="preserve">74, </w:t>
      </w:r>
      <w:r w:rsidRPr="00A51AE5">
        <w:rPr>
          <w:rFonts w:ascii="Arial" w:hAnsi="Arial" w:cs="Arial"/>
          <w:sz w:val="20"/>
          <w:szCs w:val="20"/>
          <w:lang w:eastAsia="sl-SI"/>
        </w:rPr>
        <w:t>87</w:t>
      </w:r>
      <w:r w:rsidRPr="00A51AE5">
        <w:rPr>
          <w:rFonts w:ascii="Arial" w:hAnsi="Arial" w:cs="Arial"/>
          <w:color w:val="000000"/>
          <w:sz w:val="20"/>
          <w:szCs w:val="20"/>
          <w:lang w:eastAsia="sl-SI"/>
        </w:rPr>
        <w:t>,</w:t>
      </w:r>
      <w:r w:rsidRPr="00A51AE5">
        <w:rPr>
          <w:rStyle w:val="FontStyle113"/>
          <w:rFonts w:ascii="Arial" w:hAnsi="Arial" w:cs="Arial"/>
        </w:rPr>
        <w:t xml:space="preserve"> </w:t>
      </w:r>
      <w:r>
        <w:rPr>
          <w:rStyle w:val="FontStyle113"/>
          <w:rFonts w:ascii="Arial" w:hAnsi="Arial" w:cs="Arial"/>
        </w:rPr>
        <w:t xml:space="preserve">vse </w:t>
      </w:r>
      <w:r w:rsidRPr="00A51AE5">
        <w:rPr>
          <w:rStyle w:val="FontStyle113"/>
          <w:rFonts w:ascii="Arial" w:hAnsi="Arial" w:cs="Arial"/>
        </w:rPr>
        <w:t>k. o</w:t>
      </w:r>
      <w:r w:rsidRPr="00A51973">
        <w:rPr>
          <w:rStyle w:val="FontStyle113"/>
          <w:rFonts w:ascii="Arial" w:hAnsi="Arial" w:cs="Arial"/>
        </w:rPr>
        <w:t xml:space="preserve">. Žerjav, </w:t>
      </w:r>
    </w:p>
    <w:p w14:paraId="715C1A74" w14:textId="77777777" w:rsidR="00626CDD" w:rsidRPr="00A51973" w:rsidRDefault="00626CDD" w:rsidP="00626CDD">
      <w:pPr>
        <w:spacing w:after="120" w:line="240" w:lineRule="auto"/>
        <w:ind w:firstLine="709"/>
        <w:jc w:val="both"/>
        <w:rPr>
          <w:rStyle w:val="FontStyle113"/>
          <w:rFonts w:ascii="Arial" w:hAnsi="Arial" w:cs="Arial"/>
        </w:rPr>
      </w:pPr>
      <w:r w:rsidRPr="00A51973">
        <w:rPr>
          <w:rStyle w:val="FontStyle113"/>
          <w:rFonts w:ascii="Arial" w:hAnsi="Arial" w:cs="Arial"/>
        </w:rPr>
        <w:t xml:space="preserve">- </w:t>
      </w:r>
      <w:proofErr w:type="spellStart"/>
      <w:r w:rsidRPr="00A51973">
        <w:rPr>
          <w:rStyle w:val="FontStyle113"/>
          <w:rFonts w:ascii="Arial" w:hAnsi="Arial" w:cs="Arial"/>
        </w:rPr>
        <w:t>parc</w:t>
      </w:r>
      <w:proofErr w:type="spellEnd"/>
      <w:r w:rsidRPr="00A51973">
        <w:rPr>
          <w:rStyle w:val="FontStyle113"/>
          <w:rFonts w:ascii="Arial" w:hAnsi="Arial" w:cs="Arial"/>
        </w:rPr>
        <w:t xml:space="preserve">. št. </w:t>
      </w:r>
      <w:r w:rsidRPr="00A51973">
        <w:rPr>
          <w:rFonts w:ascii="Arial" w:hAnsi="Arial" w:cs="Arial"/>
          <w:sz w:val="20"/>
          <w:szCs w:val="20"/>
          <w:lang w:eastAsia="sl-SI"/>
        </w:rPr>
        <w:t>731, 729, 737/1, </w:t>
      </w:r>
      <w:r w:rsidRPr="00A51973">
        <w:rPr>
          <w:rStyle w:val="FontStyle113"/>
          <w:rFonts w:ascii="Arial" w:hAnsi="Arial" w:cs="Arial"/>
        </w:rPr>
        <w:t xml:space="preserve">vse k. o. Mežica, </w:t>
      </w:r>
    </w:p>
    <w:p w14:paraId="756FD670" w14:textId="77777777" w:rsidR="00626CDD" w:rsidRPr="00A51973" w:rsidRDefault="00626CDD" w:rsidP="00626CDD">
      <w:pPr>
        <w:spacing w:after="120" w:line="240" w:lineRule="auto"/>
        <w:ind w:firstLine="709"/>
        <w:jc w:val="both"/>
        <w:rPr>
          <w:rStyle w:val="FontStyle113"/>
          <w:rFonts w:ascii="Arial" w:hAnsi="Arial" w:cs="Arial"/>
        </w:rPr>
      </w:pPr>
      <w:r w:rsidRPr="00A51973">
        <w:rPr>
          <w:rStyle w:val="FontStyle113"/>
          <w:rFonts w:ascii="Arial" w:hAnsi="Arial" w:cs="Arial"/>
        </w:rPr>
        <w:t xml:space="preserve">- </w:t>
      </w:r>
      <w:proofErr w:type="spellStart"/>
      <w:r w:rsidRPr="00A51973">
        <w:rPr>
          <w:rStyle w:val="FontStyle113"/>
          <w:rFonts w:ascii="Arial" w:hAnsi="Arial" w:cs="Arial"/>
        </w:rPr>
        <w:t>parc</w:t>
      </w:r>
      <w:proofErr w:type="spellEnd"/>
      <w:r w:rsidRPr="00A51973">
        <w:rPr>
          <w:rStyle w:val="FontStyle113"/>
          <w:rFonts w:ascii="Arial" w:hAnsi="Arial" w:cs="Arial"/>
        </w:rPr>
        <w:t xml:space="preserve">. št. </w:t>
      </w:r>
      <w:r w:rsidRPr="00A51973">
        <w:rPr>
          <w:rFonts w:ascii="Arial" w:hAnsi="Arial" w:cs="Arial"/>
          <w:sz w:val="20"/>
          <w:szCs w:val="20"/>
          <w:lang w:eastAsia="sl-SI"/>
        </w:rPr>
        <w:t>92 in 103/1</w:t>
      </w:r>
      <w:r w:rsidRPr="00A51973">
        <w:rPr>
          <w:rStyle w:val="FontStyle113"/>
          <w:rFonts w:ascii="Arial" w:hAnsi="Arial" w:cs="Arial"/>
        </w:rPr>
        <w:t xml:space="preserve">, k. o. Farna vas, </w:t>
      </w:r>
    </w:p>
    <w:p w14:paraId="5E828218" w14:textId="77777777" w:rsidR="00626CDD" w:rsidRPr="00A51973" w:rsidRDefault="00626CDD" w:rsidP="00626CDD">
      <w:pPr>
        <w:spacing w:after="120" w:line="240" w:lineRule="auto"/>
        <w:ind w:firstLine="709"/>
        <w:jc w:val="both"/>
        <w:rPr>
          <w:rStyle w:val="FontStyle113"/>
          <w:rFonts w:ascii="Arial" w:hAnsi="Arial" w:cs="Arial"/>
        </w:rPr>
      </w:pPr>
      <w:r w:rsidRPr="00A51973">
        <w:rPr>
          <w:rStyle w:val="FontStyle113"/>
          <w:rFonts w:ascii="Arial" w:hAnsi="Arial" w:cs="Arial"/>
        </w:rPr>
        <w:t xml:space="preserve">- </w:t>
      </w:r>
      <w:proofErr w:type="spellStart"/>
      <w:r w:rsidRPr="00A51973">
        <w:rPr>
          <w:rStyle w:val="FontStyle113"/>
          <w:rFonts w:ascii="Arial" w:hAnsi="Arial" w:cs="Arial"/>
        </w:rPr>
        <w:t>parc</w:t>
      </w:r>
      <w:proofErr w:type="spellEnd"/>
      <w:r w:rsidRPr="00A51973">
        <w:rPr>
          <w:rStyle w:val="FontStyle113"/>
          <w:rFonts w:ascii="Arial" w:hAnsi="Arial" w:cs="Arial"/>
        </w:rPr>
        <w:t>. št.</w:t>
      </w:r>
      <w:r w:rsidRPr="00A51973">
        <w:rPr>
          <w:rFonts w:ascii="Arial" w:hAnsi="Arial" w:cs="Arial"/>
          <w:color w:val="000000"/>
          <w:sz w:val="20"/>
          <w:szCs w:val="20"/>
          <w:lang w:eastAsia="sl-SI"/>
        </w:rPr>
        <w:t xml:space="preserve"> 658, 660</w:t>
      </w:r>
      <w:r w:rsidRPr="00A51AE5">
        <w:rPr>
          <w:rFonts w:ascii="Arial" w:hAnsi="Arial" w:cs="Arial"/>
          <w:color w:val="000000"/>
          <w:sz w:val="20"/>
          <w:szCs w:val="20"/>
          <w:lang w:eastAsia="sl-SI"/>
        </w:rPr>
        <w:t xml:space="preserve">, </w:t>
      </w:r>
      <w:r w:rsidRPr="00A51AE5">
        <w:rPr>
          <w:rFonts w:ascii="Arial" w:hAnsi="Arial" w:cs="Arial"/>
          <w:sz w:val="20"/>
          <w:szCs w:val="20"/>
          <w:lang w:eastAsia="sl-SI"/>
        </w:rPr>
        <w:t>182/182, 182/184</w:t>
      </w:r>
      <w:r w:rsidRPr="00A51AE5">
        <w:rPr>
          <w:rStyle w:val="FontStyle113"/>
          <w:rFonts w:ascii="Arial" w:hAnsi="Arial" w:cs="Arial"/>
        </w:rPr>
        <w:t xml:space="preserve">, </w:t>
      </w:r>
      <w:r>
        <w:rPr>
          <w:rStyle w:val="FontStyle113"/>
          <w:rFonts w:ascii="Arial" w:hAnsi="Arial" w:cs="Arial"/>
        </w:rPr>
        <w:t xml:space="preserve">vse </w:t>
      </w:r>
      <w:r w:rsidRPr="00A51AE5">
        <w:rPr>
          <w:rStyle w:val="FontStyle113"/>
          <w:rFonts w:ascii="Arial" w:hAnsi="Arial" w:cs="Arial"/>
        </w:rPr>
        <w:t>k. o</w:t>
      </w:r>
      <w:r w:rsidRPr="00A51973">
        <w:rPr>
          <w:rStyle w:val="FontStyle113"/>
          <w:rFonts w:ascii="Arial" w:hAnsi="Arial" w:cs="Arial"/>
        </w:rPr>
        <w:t xml:space="preserve">. Ravne. </w:t>
      </w:r>
    </w:p>
    <w:p w14:paraId="4FC5B2DA" w14:textId="77777777" w:rsidR="00626CDD" w:rsidRDefault="00626CDD" w:rsidP="00626CDD">
      <w:pPr>
        <w:spacing w:line="240" w:lineRule="auto"/>
        <w:ind w:firstLine="709"/>
        <w:jc w:val="both"/>
        <w:rPr>
          <w:rStyle w:val="FontStyle113"/>
          <w:rFonts w:ascii="Arial" w:hAnsi="Arial" w:cs="Arial"/>
        </w:rPr>
      </w:pPr>
    </w:p>
    <w:p w14:paraId="6E6B30C1" w14:textId="77777777" w:rsidR="00626CDD" w:rsidRPr="00023EC6" w:rsidRDefault="00626CDD" w:rsidP="00626CDD">
      <w:pPr>
        <w:spacing w:line="240" w:lineRule="auto"/>
        <w:ind w:firstLine="709"/>
        <w:jc w:val="both"/>
        <w:rPr>
          <w:rStyle w:val="FontStyle113"/>
          <w:rFonts w:ascii="Arial" w:hAnsi="Arial" w:cs="Arial"/>
        </w:rPr>
      </w:pPr>
    </w:p>
    <w:p w14:paraId="213A5AF8"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3. člen</w:t>
      </w:r>
    </w:p>
    <w:p w14:paraId="56C0A380"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(program ukrepov)</w:t>
      </w:r>
    </w:p>
    <w:p w14:paraId="374D4350" w14:textId="77777777" w:rsidR="00626CDD" w:rsidRPr="00C979B0" w:rsidRDefault="00626CDD" w:rsidP="00626CDD">
      <w:pPr>
        <w:spacing w:line="240" w:lineRule="auto"/>
        <w:jc w:val="center"/>
        <w:rPr>
          <w:rFonts w:ascii="Arial" w:hAnsi="Arial" w:cs="Arial"/>
          <w:b/>
          <w:bCs/>
          <w:sz w:val="20"/>
          <w:szCs w:val="20"/>
          <w:lang w:eastAsia="sl-SI"/>
        </w:rPr>
      </w:pPr>
    </w:p>
    <w:p w14:paraId="2A1C176D" w14:textId="77777777" w:rsidR="00626CDD" w:rsidRPr="00C979B0" w:rsidRDefault="00626CDD" w:rsidP="00626CDD">
      <w:pPr>
        <w:spacing w:line="240" w:lineRule="auto"/>
        <w:ind w:firstLine="708"/>
        <w:jc w:val="both"/>
        <w:rPr>
          <w:rFonts w:ascii="Arial" w:hAnsi="Arial" w:cs="Arial"/>
          <w:sz w:val="20"/>
          <w:szCs w:val="20"/>
        </w:rPr>
      </w:pPr>
      <w:r w:rsidRPr="00C979B0">
        <w:rPr>
          <w:rFonts w:ascii="Arial" w:hAnsi="Arial" w:cs="Arial"/>
          <w:sz w:val="20"/>
          <w:szCs w:val="20"/>
          <w:lang w:eastAsia="sl-SI"/>
        </w:rPr>
        <w:t>(1) Ministrstvo za okolje, energijo in podnebje (v nadaljnjem besedilu: ministrstvo) v sodelovanju</w:t>
      </w:r>
      <w:r w:rsidRPr="00C979B0">
        <w:rPr>
          <w:rFonts w:ascii="Arial" w:hAnsi="Arial" w:cs="Arial"/>
          <w:sz w:val="20"/>
          <w:szCs w:val="20"/>
        </w:rPr>
        <w:t xml:space="preserve"> z </w:t>
      </w:r>
      <w:r>
        <w:rPr>
          <w:rFonts w:ascii="Arial" w:hAnsi="Arial" w:cs="Arial"/>
          <w:sz w:val="20"/>
          <w:szCs w:val="20"/>
        </w:rPr>
        <w:t xml:space="preserve">Nacionalnim inštitutom za javno zdravje ter </w:t>
      </w:r>
      <w:r w:rsidRPr="002F1E2B">
        <w:rPr>
          <w:rStyle w:val="normaltextrun"/>
          <w:rFonts w:ascii="Arial" w:hAnsi="Arial" w:cs="Arial"/>
          <w:sz w:val="20"/>
          <w:szCs w:val="20"/>
          <w:shd w:val="clear" w:color="auto" w:fill="FFFFFF"/>
        </w:rPr>
        <w:t>občina</w:t>
      </w:r>
      <w:r>
        <w:rPr>
          <w:rStyle w:val="normaltextrun"/>
          <w:rFonts w:ascii="Arial" w:hAnsi="Arial" w:cs="Arial"/>
          <w:sz w:val="20"/>
          <w:szCs w:val="20"/>
          <w:shd w:val="clear" w:color="auto" w:fill="FFFFFF"/>
        </w:rPr>
        <w:t>mi</w:t>
      </w:r>
      <w:r w:rsidRPr="002F1E2B">
        <w:rPr>
          <w:rStyle w:val="normaltextrun"/>
          <w:rFonts w:ascii="Arial" w:hAnsi="Arial" w:cs="Arial"/>
          <w:sz w:val="20"/>
          <w:szCs w:val="20"/>
          <w:shd w:val="clear" w:color="auto" w:fill="FFFFFF"/>
        </w:rPr>
        <w:t xml:space="preserve"> Črna na Koroškem, Mežica, Prevalje, Ravne na Koroškem in Dravograd</w:t>
      </w:r>
      <w:r>
        <w:rPr>
          <w:rFonts w:ascii="Arial" w:hAnsi="Arial" w:cs="Arial"/>
          <w:sz w:val="20"/>
          <w:szCs w:val="20"/>
        </w:rPr>
        <w:t xml:space="preserve"> </w:t>
      </w:r>
      <w:r w:rsidRPr="00C979B0">
        <w:rPr>
          <w:rFonts w:ascii="Arial" w:hAnsi="Arial" w:cs="Arial"/>
          <w:sz w:val="20"/>
          <w:szCs w:val="20"/>
        </w:rPr>
        <w:t>pripravi program ukrepov.</w:t>
      </w:r>
    </w:p>
    <w:p w14:paraId="12BB6F64" w14:textId="77777777" w:rsidR="00626CDD" w:rsidRPr="00C979B0" w:rsidRDefault="00626CDD" w:rsidP="00626CDD">
      <w:pPr>
        <w:pStyle w:val="tevilnatoka"/>
        <w:ind w:firstLine="708"/>
        <w:jc w:val="both"/>
        <w:rPr>
          <w:rFonts w:ascii="Arial" w:hAnsi="Arial" w:cs="Arial"/>
          <w:sz w:val="20"/>
          <w:szCs w:val="20"/>
        </w:rPr>
      </w:pPr>
      <w:r w:rsidRPr="00C979B0">
        <w:rPr>
          <w:rFonts w:ascii="Arial" w:hAnsi="Arial" w:cs="Arial"/>
          <w:sz w:val="20"/>
          <w:szCs w:val="20"/>
        </w:rPr>
        <w:t>(2) Program ukrepov je v prilogi 1, ki je sestavni del tega odloka.</w:t>
      </w:r>
    </w:p>
    <w:p w14:paraId="3BAD0B0C" w14:textId="77777777" w:rsidR="00626CDD" w:rsidRPr="00AB6EAA" w:rsidRDefault="00626CDD" w:rsidP="00626CDD">
      <w:pPr>
        <w:pStyle w:val="tevilnatoka"/>
        <w:ind w:firstLine="708"/>
        <w:jc w:val="both"/>
        <w:rPr>
          <w:rFonts w:ascii="Arial" w:hAnsi="Arial" w:cs="Arial"/>
          <w:sz w:val="20"/>
          <w:szCs w:val="20"/>
        </w:rPr>
      </w:pPr>
      <w:r w:rsidRPr="00C979B0">
        <w:rPr>
          <w:rFonts w:ascii="Arial" w:hAnsi="Arial" w:cs="Arial"/>
          <w:sz w:val="20"/>
          <w:szCs w:val="20"/>
        </w:rPr>
        <w:t xml:space="preserve">(3) Ministrstvo vsako leto do konca meseca marca pripravi poročilo o izvajanju programa ukrepov za preteklo leto in z njim seznani Vlado Republike Slovenije. </w:t>
      </w:r>
    </w:p>
    <w:p w14:paraId="788D9C47" w14:textId="77777777" w:rsidR="00626CDD" w:rsidRDefault="00626CDD" w:rsidP="00626CDD">
      <w:pPr>
        <w:pStyle w:val="tevilnatoka"/>
        <w:ind w:firstLine="708"/>
        <w:jc w:val="both"/>
        <w:rPr>
          <w:rFonts w:ascii="Arial" w:hAnsi="Arial" w:cs="Arial"/>
          <w:sz w:val="20"/>
          <w:szCs w:val="20"/>
        </w:rPr>
      </w:pPr>
    </w:p>
    <w:p w14:paraId="4B4E1E94" w14:textId="77777777" w:rsidR="00311F5C" w:rsidRPr="00AB6EAA" w:rsidRDefault="00311F5C" w:rsidP="00626CDD">
      <w:pPr>
        <w:pStyle w:val="tevilnatoka"/>
        <w:ind w:firstLine="708"/>
        <w:jc w:val="both"/>
        <w:rPr>
          <w:rFonts w:ascii="Arial" w:hAnsi="Arial" w:cs="Arial"/>
          <w:sz w:val="20"/>
          <w:szCs w:val="20"/>
        </w:rPr>
      </w:pPr>
    </w:p>
    <w:p w14:paraId="6BB15696"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lastRenderedPageBreak/>
        <w:t>4. člen</w:t>
      </w:r>
    </w:p>
    <w:p w14:paraId="0D53B002"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(opredelitev pogojev za nove posege v območju degradiranega okolja)</w:t>
      </w:r>
    </w:p>
    <w:p w14:paraId="5E93E569" w14:textId="77777777" w:rsidR="00626CDD" w:rsidRPr="00C979B0" w:rsidRDefault="00626CDD" w:rsidP="00626CDD">
      <w:pPr>
        <w:spacing w:line="240" w:lineRule="auto"/>
        <w:jc w:val="center"/>
        <w:rPr>
          <w:rFonts w:ascii="Arial" w:hAnsi="Arial" w:cs="Arial"/>
          <w:b/>
          <w:bCs/>
          <w:sz w:val="20"/>
          <w:szCs w:val="20"/>
          <w:lang w:eastAsia="sl-SI"/>
        </w:rPr>
      </w:pPr>
    </w:p>
    <w:p w14:paraId="6AD4DF2F" w14:textId="77777777" w:rsidR="00626CDD" w:rsidRPr="00C979B0" w:rsidRDefault="00626CDD" w:rsidP="00626CDD">
      <w:pPr>
        <w:spacing w:after="210" w:line="240" w:lineRule="auto"/>
        <w:ind w:firstLine="708"/>
        <w:jc w:val="both"/>
        <w:rPr>
          <w:rFonts w:ascii="Arial" w:hAnsi="Arial" w:cs="Arial"/>
          <w:sz w:val="20"/>
          <w:szCs w:val="20"/>
          <w:lang w:eastAsia="sl-SI"/>
        </w:rPr>
      </w:pPr>
      <w:r w:rsidRPr="00C979B0">
        <w:rPr>
          <w:rFonts w:ascii="Arial" w:hAnsi="Arial" w:cs="Arial"/>
          <w:sz w:val="20"/>
          <w:szCs w:val="20"/>
          <w:lang w:eastAsia="sl-SI"/>
        </w:rPr>
        <w:t>(1</w:t>
      </w:r>
      <w:bookmarkStart w:id="1" w:name="_Hlk152918894"/>
      <w:r w:rsidRPr="00C979B0">
        <w:rPr>
          <w:rFonts w:ascii="Arial" w:hAnsi="Arial" w:cs="Arial"/>
          <w:sz w:val="20"/>
          <w:szCs w:val="20"/>
          <w:lang w:eastAsia="sl-SI"/>
        </w:rPr>
        <w:t xml:space="preserve">) </w:t>
      </w:r>
      <w:r w:rsidRPr="00AB6EAA">
        <w:rPr>
          <w:rFonts w:ascii="Arial" w:hAnsi="Arial" w:cs="Arial"/>
          <w:sz w:val="20"/>
          <w:szCs w:val="20"/>
        </w:rPr>
        <w:t xml:space="preserve">Vsi novi posegi v območju degradiranega okolja se načrtujejo tako, da se </w:t>
      </w:r>
      <w:r w:rsidRPr="00C979B0">
        <w:rPr>
          <w:rFonts w:ascii="Arial" w:hAnsi="Arial" w:cs="Arial"/>
          <w:sz w:val="20"/>
          <w:szCs w:val="20"/>
          <w:lang w:eastAsia="sl-SI"/>
        </w:rPr>
        <w:t>zaradi njihove dejavnosti ne bo povečala stopnja obremenjenosti okolja.</w:t>
      </w:r>
    </w:p>
    <w:p w14:paraId="0382F973" w14:textId="77777777" w:rsidR="00626CDD" w:rsidRDefault="00626CDD" w:rsidP="002D1350">
      <w:pPr>
        <w:spacing w:after="120" w:line="240" w:lineRule="auto"/>
        <w:ind w:firstLine="709"/>
        <w:jc w:val="both"/>
        <w:rPr>
          <w:rFonts w:ascii="Arial" w:hAnsi="Arial" w:cs="Arial"/>
          <w:sz w:val="20"/>
          <w:szCs w:val="20"/>
        </w:rPr>
      </w:pPr>
      <w:r w:rsidRPr="00C979B0">
        <w:rPr>
          <w:rFonts w:ascii="Arial" w:hAnsi="Arial" w:cs="Arial"/>
          <w:sz w:val="20"/>
          <w:szCs w:val="20"/>
          <w:lang w:eastAsia="sl-SI"/>
        </w:rPr>
        <w:t>(2) Pred načrtovanjem novega posega v območje degradiranega okolja mora biti predhodno izvedena</w:t>
      </w:r>
      <w:r w:rsidRPr="00AB6EAA">
        <w:rPr>
          <w:rFonts w:ascii="Arial" w:hAnsi="Arial" w:cs="Arial"/>
          <w:sz w:val="20"/>
          <w:szCs w:val="20"/>
        </w:rPr>
        <w:t xml:space="preserve"> ocena tveganja za področje voda, tal, zraka in zdravja ljudi.</w:t>
      </w:r>
    </w:p>
    <w:bookmarkEnd w:id="1"/>
    <w:p w14:paraId="52A86F7E" w14:textId="77777777" w:rsidR="00626CDD" w:rsidRDefault="00626CDD" w:rsidP="00626CDD">
      <w:pPr>
        <w:spacing w:line="240" w:lineRule="auto"/>
        <w:rPr>
          <w:rFonts w:ascii="Arial" w:hAnsi="Arial" w:cs="Arial"/>
          <w:b/>
          <w:bCs/>
          <w:sz w:val="20"/>
          <w:szCs w:val="20"/>
          <w:lang w:eastAsia="sl-SI"/>
        </w:rPr>
      </w:pPr>
    </w:p>
    <w:p w14:paraId="22CA0FE3" w14:textId="77777777" w:rsidR="00626CDD" w:rsidRPr="00C979B0" w:rsidRDefault="00626CDD" w:rsidP="00626CDD">
      <w:pPr>
        <w:spacing w:line="240" w:lineRule="auto"/>
        <w:rPr>
          <w:rFonts w:ascii="Arial" w:hAnsi="Arial" w:cs="Arial"/>
          <w:b/>
          <w:bCs/>
          <w:sz w:val="20"/>
          <w:szCs w:val="20"/>
          <w:lang w:eastAsia="sl-SI"/>
        </w:rPr>
      </w:pPr>
    </w:p>
    <w:p w14:paraId="3CD04C82"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5. člen</w:t>
      </w:r>
    </w:p>
    <w:p w14:paraId="1E13F749"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(poročilo o monitoringu učinkov ukrepov)</w:t>
      </w:r>
    </w:p>
    <w:p w14:paraId="7F02801C" w14:textId="77777777" w:rsidR="00626CDD" w:rsidRPr="00C979B0" w:rsidRDefault="00626CDD" w:rsidP="00626CDD">
      <w:pPr>
        <w:spacing w:line="240" w:lineRule="auto"/>
        <w:ind w:firstLine="238"/>
        <w:jc w:val="both"/>
        <w:rPr>
          <w:rFonts w:ascii="Arial" w:hAnsi="Arial" w:cs="Arial"/>
          <w:sz w:val="20"/>
          <w:szCs w:val="20"/>
          <w:lang w:eastAsia="sl-SI"/>
        </w:rPr>
      </w:pPr>
    </w:p>
    <w:p w14:paraId="1DF9B526" w14:textId="77777777" w:rsidR="00626CDD" w:rsidRPr="00C979B0" w:rsidRDefault="00626CDD" w:rsidP="00626CDD">
      <w:pPr>
        <w:spacing w:after="210" w:line="240" w:lineRule="auto"/>
        <w:ind w:firstLine="708"/>
        <w:jc w:val="both"/>
        <w:rPr>
          <w:rFonts w:ascii="Arial" w:hAnsi="Arial" w:cs="Arial"/>
          <w:sz w:val="20"/>
          <w:szCs w:val="20"/>
          <w:lang w:eastAsia="sl-SI"/>
        </w:rPr>
      </w:pPr>
      <w:bookmarkStart w:id="2" w:name="_Hlk152837676"/>
      <w:r w:rsidRPr="00C979B0">
        <w:rPr>
          <w:rFonts w:ascii="Arial" w:hAnsi="Arial" w:cs="Arial"/>
          <w:sz w:val="20"/>
          <w:szCs w:val="20"/>
          <w:lang w:eastAsia="sl-SI"/>
        </w:rPr>
        <w:t>(1) Agencija Republike Slovenije za okolje (v nadaljnjem besedilu: ARSO) pripravi poročilo o izvajanju programa ukrepov najkasneje v treh mesecih po koncu izvedenih ukrepov.</w:t>
      </w:r>
    </w:p>
    <w:bookmarkEnd w:id="2"/>
    <w:p w14:paraId="0FA739C4" w14:textId="77777777" w:rsidR="00626CDD" w:rsidRPr="00C979B0" w:rsidRDefault="00626CDD" w:rsidP="00626CDD">
      <w:pPr>
        <w:spacing w:line="240" w:lineRule="auto"/>
        <w:ind w:firstLine="708"/>
        <w:jc w:val="both"/>
        <w:rPr>
          <w:rFonts w:ascii="Arial" w:hAnsi="Arial" w:cs="Arial"/>
          <w:sz w:val="20"/>
          <w:szCs w:val="20"/>
          <w:lang w:eastAsia="sl-SI"/>
        </w:rPr>
      </w:pPr>
      <w:r w:rsidRPr="00C979B0">
        <w:rPr>
          <w:rFonts w:ascii="Arial" w:hAnsi="Arial" w:cs="Arial"/>
          <w:sz w:val="20"/>
          <w:szCs w:val="20"/>
          <w:lang w:eastAsia="sl-SI"/>
        </w:rPr>
        <w:t>(2) Poročilo iz prejšnjega odstavka vsebuje najmanj:</w:t>
      </w:r>
    </w:p>
    <w:p w14:paraId="1D5FC835" w14:textId="77777777" w:rsidR="00626CDD" w:rsidRPr="00C979B0" w:rsidRDefault="00626CDD" w:rsidP="00626CDD">
      <w:pPr>
        <w:spacing w:line="240" w:lineRule="auto"/>
        <w:jc w:val="both"/>
        <w:rPr>
          <w:rFonts w:ascii="Arial" w:hAnsi="Arial" w:cs="Arial"/>
          <w:sz w:val="20"/>
          <w:szCs w:val="20"/>
        </w:rPr>
      </w:pPr>
      <w:r w:rsidRPr="00C979B0">
        <w:rPr>
          <w:rFonts w:ascii="Arial" w:hAnsi="Arial" w:cs="Arial"/>
          <w:sz w:val="20"/>
          <w:szCs w:val="20"/>
        </w:rPr>
        <w:t>– podatke, ki jih vsebujejo poročila, v skladu s predpisom, ki ureja monitoring kakovosti tal, podzemnih in površinskih voda,</w:t>
      </w:r>
    </w:p>
    <w:p w14:paraId="7E904EF9" w14:textId="77777777" w:rsidR="00626CDD" w:rsidRPr="00C979B0" w:rsidRDefault="00626CDD" w:rsidP="00626CDD">
      <w:pPr>
        <w:spacing w:line="240" w:lineRule="auto"/>
        <w:jc w:val="both"/>
        <w:rPr>
          <w:rFonts w:ascii="Arial" w:hAnsi="Arial" w:cs="Arial"/>
          <w:sz w:val="20"/>
          <w:szCs w:val="20"/>
        </w:rPr>
      </w:pPr>
      <w:r w:rsidRPr="00C979B0">
        <w:rPr>
          <w:rFonts w:ascii="Arial" w:hAnsi="Arial" w:cs="Arial"/>
          <w:sz w:val="20"/>
          <w:szCs w:val="20"/>
        </w:rPr>
        <w:t>– skupno vrednotenje podatkov in informacij</w:t>
      </w:r>
      <w:r w:rsidRPr="00AB6EAA">
        <w:rPr>
          <w:rFonts w:ascii="Arial" w:hAnsi="Arial" w:cs="Arial"/>
          <w:sz w:val="20"/>
          <w:szCs w:val="20"/>
        </w:rPr>
        <w:t xml:space="preserve"> </w:t>
      </w:r>
      <w:r w:rsidRPr="00C979B0">
        <w:rPr>
          <w:rFonts w:ascii="Arial" w:hAnsi="Arial" w:cs="Arial"/>
          <w:sz w:val="20"/>
          <w:szCs w:val="20"/>
        </w:rPr>
        <w:t xml:space="preserve">monitoringa ali raziskav kakovosti tal, podzemnih in površinskih voda, </w:t>
      </w:r>
    </w:p>
    <w:p w14:paraId="0132AFBB" w14:textId="77777777" w:rsidR="00626CDD" w:rsidRPr="00C979B0" w:rsidRDefault="00626CDD" w:rsidP="00626CDD">
      <w:pPr>
        <w:pStyle w:val="Odstavekseznama"/>
        <w:spacing w:line="240" w:lineRule="auto"/>
        <w:ind w:left="0"/>
        <w:jc w:val="both"/>
        <w:rPr>
          <w:rFonts w:cs="Arial"/>
          <w:szCs w:val="20"/>
        </w:rPr>
      </w:pPr>
      <w:bookmarkStart w:id="3" w:name="_Hlk140139624"/>
      <w:r w:rsidRPr="00C979B0">
        <w:rPr>
          <w:rFonts w:cs="Arial"/>
          <w:szCs w:val="20"/>
        </w:rPr>
        <w:t>– opise in vrednotenje vseh izvedenih ukrepov iz programa ukrepov,</w:t>
      </w:r>
      <w:bookmarkEnd w:id="3"/>
    </w:p>
    <w:p w14:paraId="108C436C" w14:textId="77777777" w:rsidR="00626CDD" w:rsidRPr="00C979B0" w:rsidRDefault="00626CDD" w:rsidP="00626CDD">
      <w:pPr>
        <w:spacing w:line="240" w:lineRule="auto"/>
        <w:jc w:val="both"/>
        <w:rPr>
          <w:rFonts w:ascii="Arial" w:hAnsi="Arial" w:cs="Arial"/>
          <w:sz w:val="20"/>
          <w:szCs w:val="20"/>
        </w:rPr>
      </w:pPr>
      <w:r w:rsidRPr="00C979B0">
        <w:rPr>
          <w:rFonts w:ascii="Arial" w:hAnsi="Arial" w:cs="Arial"/>
          <w:sz w:val="20"/>
          <w:szCs w:val="20"/>
        </w:rPr>
        <w:t>– sklepne ugotovitve o učinkovitosti izvedenih ukrepov in morebitnih priporočilih dodatnih ukrepov na podlagi monitoringa kakovosti tal.</w:t>
      </w:r>
    </w:p>
    <w:p w14:paraId="70033956" w14:textId="77777777" w:rsidR="00626CDD" w:rsidRPr="00C979B0" w:rsidRDefault="00626CDD" w:rsidP="00626CDD">
      <w:pPr>
        <w:spacing w:line="240" w:lineRule="auto"/>
        <w:jc w:val="both"/>
        <w:rPr>
          <w:rFonts w:ascii="Arial" w:hAnsi="Arial" w:cs="Arial"/>
          <w:sz w:val="20"/>
          <w:szCs w:val="20"/>
        </w:rPr>
      </w:pPr>
    </w:p>
    <w:p w14:paraId="46BB78F0" w14:textId="77777777" w:rsidR="00626CDD" w:rsidRPr="00C979B0" w:rsidRDefault="00626CDD" w:rsidP="00626CDD">
      <w:pPr>
        <w:spacing w:line="240" w:lineRule="auto"/>
        <w:jc w:val="both"/>
        <w:rPr>
          <w:rFonts w:ascii="Arial" w:hAnsi="Arial" w:cs="Arial"/>
          <w:sz w:val="20"/>
          <w:szCs w:val="20"/>
        </w:rPr>
      </w:pPr>
    </w:p>
    <w:p w14:paraId="3314C92A"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6. člen</w:t>
      </w:r>
    </w:p>
    <w:p w14:paraId="3F762766"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(usklajevanje programa ukrepov, nosilci ukrepov in način financiranja)</w:t>
      </w:r>
    </w:p>
    <w:p w14:paraId="32D25769" w14:textId="77777777" w:rsidR="00626CDD" w:rsidRPr="00C979B0" w:rsidRDefault="00626CDD" w:rsidP="00626CDD">
      <w:pPr>
        <w:spacing w:line="240" w:lineRule="auto"/>
        <w:jc w:val="center"/>
        <w:rPr>
          <w:rFonts w:ascii="Arial" w:hAnsi="Arial" w:cs="Arial"/>
          <w:b/>
          <w:bCs/>
          <w:sz w:val="20"/>
          <w:szCs w:val="20"/>
          <w:lang w:eastAsia="sl-SI"/>
        </w:rPr>
      </w:pPr>
    </w:p>
    <w:p w14:paraId="4A702B70" w14:textId="77777777" w:rsidR="00626CDD" w:rsidRPr="00C979B0" w:rsidRDefault="00626CDD" w:rsidP="00626CDD">
      <w:pPr>
        <w:spacing w:after="210" w:line="240" w:lineRule="auto"/>
        <w:ind w:firstLine="708"/>
        <w:jc w:val="both"/>
        <w:rPr>
          <w:rFonts w:ascii="Arial" w:hAnsi="Arial" w:cs="Arial"/>
          <w:sz w:val="20"/>
          <w:szCs w:val="20"/>
          <w:lang w:eastAsia="sl-SI"/>
        </w:rPr>
      </w:pPr>
      <w:r w:rsidRPr="00C979B0">
        <w:rPr>
          <w:rFonts w:ascii="Arial" w:hAnsi="Arial" w:cs="Arial"/>
          <w:sz w:val="20"/>
          <w:szCs w:val="20"/>
          <w:lang w:eastAsia="sl-SI"/>
        </w:rPr>
        <w:t>(1) Izvajanje programa ukrepov usklajuje ministrstvo.</w:t>
      </w:r>
    </w:p>
    <w:p w14:paraId="4C3F4ECA" w14:textId="77777777" w:rsidR="00626CDD" w:rsidRPr="00C979B0" w:rsidRDefault="00626CDD" w:rsidP="00626CDD">
      <w:pPr>
        <w:spacing w:after="210" w:line="240" w:lineRule="auto"/>
        <w:ind w:firstLine="708"/>
        <w:jc w:val="both"/>
        <w:rPr>
          <w:rFonts w:ascii="Arial" w:hAnsi="Arial" w:cs="Arial"/>
          <w:sz w:val="20"/>
          <w:szCs w:val="20"/>
          <w:lang w:eastAsia="sl-SI"/>
        </w:rPr>
      </w:pPr>
      <w:r w:rsidRPr="00C979B0">
        <w:rPr>
          <w:rFonts w:ascii="Arial" w:hAnsi="Arial" w:cs="Arial"/>
          <w:sz w:val="20"/>
          <w:szCs w:val="20"/>
          <w:lang w:eastAsia="sl-SI"/>
        </w:rPr>
        <w:t xml:space="preserve">(2) </w:t>
      </w:r>
      <w:bookmarkStart w:id="4" w:name="_Hlk152919204"/>
      <w:r w:rsidRPr="00C979B0">
        <w:rPr>
          <w:rFonts w:ascii="Arial" w:hAnsi="Arial" w:cs="Arial"/>
          <w:sz w:val="20"/>
          <w:szCs w:val="20"/>
          <w:lang w:eastAsia="sl-SI"/>
        </w:rPr>
        <w:t xml:space="preserve">Nosilci ukrepov so </w:t>
      </w:r>
      <w:bookmarkStart w:id="5" w:name="_Hlk139981516"/>
      <w:r w:rsidRPr="00C979B0">
        <w:rPr>
          <w:rFonts w:ascii="Arial" w:hAnsi="Arial" w:cs="Arial"/>
          <w:sz w:val="20"/>
          <w:szCs w:val="20"/>
          <w:lang w:eastAsia="sl-SI"/>
        </w:rPr>
        <w:t>ministrstv</w:t>
      </w:r>
      <w:r>
        <w:rPr>
          <w:rFonts w:ascii="Arial" w:hAnsi="Arial" w:cs="Arial"/>
          <w:sz w:val="20"/>
          <w:szCs w:val="20"/>
          <w:lang w:eastAsia="sl-SI"/>
        </w:rPr>
        <w:t>i</w:t>
      </w:r>
      <w:r w:rsidRPr="00C979B0">
        <w:rPr>
          <w:rFonts w:ascii="Arial" w:hAnsi="Arial" w:cs="Arial"/>
          <w:sz w:val="20"/>
          <w:szCs w:val="20"/>
          <w:lang w:eastAsia="sl-SI"/>
        </w:rPr>
        <w:t>, pristojn</w:t>
      </w:r>
      <w:r>
        <w:rPr>
          <w:rFonts w:ascii="Arial" w:hAnsi="Arial" w:cs="Arial"/>
          <w:sz w:val="20"/>
          <w:szCs w:val="20"/>
          <w:lang w:eastAsia="sl-SI"/>
        </w:rPr>
        <w:t>i</w:t>
      </w:r>
      <w:r w:rsidRPr="00C979B0">
        <w:rPr>
          <w:rFonts w:ascii="Arial" w:hAnsi="Arial" w:cs="Arial"/>
          <w:sz w:val="20"/>
          <w:szCs w:val="20"/>
          <w:lang w:eastAsia="sl-SI"/>
        </w:rPr>
        <w:t xml:space="preserve"> za okolje in zdravje ter</w:t>
      </w:r>
      <w:r>
        <w:rPr>
          <w:rFonts w:ascii="Arial" w:hAnsi="Arial" w:cs="Arial"/>
          <w:sz w:val="20"/>
          <w:szCs w:val="20"/>
          <w:lang w:eastAsia="sl-SI"/>
        </w:rPr>
        <w:t xml:space="preserve"> </w:t>
      </w:r>
      <w:r w:rsidRPr="002F1E2B">
        <w:rPr>
          <w:rStyle w:val="normaltextrun"/>
          <w:rFonts w:ascii="Arial" w:hAnsi="Arial" w:cs="Arial"/>
          <w:sz w:val="20"/>
          <w:szCs w:val="20"/>
          <w:shd w:val="clear" w:color="auto" w:fill="FFFFFF"/>
        </w:rPr>
        <w:t>občin</w:t>
      </w:r>
      <w:r>
        <w:rPr>
          <w:rStyle w:val="normaltextrun"/>
          <w:rFonts w:ascii="Arial" w:hAnsi="Arial" w:cs="Arial"/>
          <w:sz w:val="20"/>
          <w:szCs w:val="20"/>
          <w:shd w:val="clear" w:color="auto" w:fill="FFFFFF"/>
        </w:rPr>
        <w:t>e</w:t>
      </w:r>
      <w:r w:rsidRPr="002F1E2B">
        <w:rPr>
          <w:rStyle w:val="normaltextrun"/>
          <w:rFonts w:ascii="Arial" w:hAnsi="Arial" w:cs="Arial"/>
          <w:sz w:val="20"/>
          <w:szCs w:val="20"/>
          <w:shd w:val="clear" w:color="auto" w:fill="FFFFFF"/>
        </w:rPr>
        <w:t xml:space="preserve"> Črna na Koroškem, Mežica, Prevalje, Ravne na Koroškem in Dravograd</w:t>
      </w:r>
      <w:r w:rsidRPr="00C979B0">
        <w:rPr>
          <w:rFonts w:ascii="Arial" w:hAnsi="Arial" w:cs="Arial"/>
          <w:sz w:val="20"/>
          <w:szCs w:val="20"/>
          <w:lang w:eastAsia="sl-SI"/>
        </w:rPr>
        <w:t>.</w:t>
      </w:r>
    </w:p>
    <w:bookmarkEnd w:id="5"/>
    <w:p w14:paraId="33BE72D3" w14:textId="77777777" w:rsidR="00626CDD" w:rsidRPr="00C979B0" w:rsidRDefault="00626CDD" w:rsidP="00626CDD">
      <w:pPr>
        <w:spacing w:line="240" w:lineRule="auto"/>
        <w:ind w:firstLine="708"/>
        <w:jc w:val="both"/>
        <w:rPr>
          <w:rFonts w:ascii="Arial" w:hAnsi="Arial" w:cs="Arial"/>
          <w:sz w:val="20"/>
          <w:szCs w:val="20"/>
          <w:lang w:eastAsia="sl-SI"/>
        </w:rPr>
      </w:pPr>
      <w:r w:rsidRPr="00C979B0">
        <w:rPr>
          <w:rFonts w:ascii="Arial" w:hAnsi="Arial" w:cs="Arial"/>
          <w:sz w:val="20"/>
          <w:szCs w:val="20"/>
          <w:lang w:eastAsia="sl-SI"/>
        </w:rPr>
        <w:t xml:space="preserve">(3) Sredstva za izvajanje programa ukrepov se zagotavljajo iz </w:t>
      </w:r>
      <w:r>
        <w:rPr>
          <w:rFonts w:ascii="Arial" w:hAnsi="Arial" w:cs="Arial"/>
          <w:sz w:val="20"/>
          <w:szCs w:val="20"/>
          <w:lang w:eastAsia="sl-SI"/>
        </w:rPr>
        <w:t xml:space="preserve">sredstev EU, </w:t>
      </w:r>
      <w:r w:rsidRPr="00C979B0">
        <w:rPr>
          <w:rFonts w:ascii="Arial" w:hAnsi="Arial" w:cs="Arial"/>
          <w:sz w:val="20"/>
          <w:szCs w:val="20"/>
          <w:lang w:eastAsia="sl-SI"/>
        </w:rPr>
        <w:t>proračuna Republike Slovenije in proračun</w:t>
      </w:r>
      <w:r>
        <w:rPr>
          <w:rFonts w:ascii="Arial" w:hAnsi="Arial" w:cs="Arial"/>
          <w:sz w:val="20"/>
          <w:szCs w:val="20"/>
          <w:lang w:eastAsia="sl-SI"/>
        </w:rPr>
        <w:t>ov</w:t>
      </w:r>
      <w:r w:rsidRPr="00C979B0">
        <w:rPr>
          <w:rFonts w:ascii="Arial" w:hAnsi="Arial" w:cs="Arial"/>
          <w:sz w:val="20"/>
          <w:szCs w:val="20"/>
          <w:lang w:eastAsia="sl-SI"/>
        </w:rPr>
        <w:t xml:space="preserve"> </w:t>
      </w:r>
      <w:r w:rsidRPr="002F1E2B">
        <w:rPr>
          <w:rStyle w:val="normaltextrun"/>
          <w:rFonts w:ascii="Arial" w:hAnsi="Arial" w:cs="Arial"/>
          <w:sz w:val="20"/>
          <w:szCs w:val="20"/>
          <w:shd w:val="clear" w:color="auto" w:fill="FFFFFF"/>
        </w:rPr>
        <w:t>občin Črna na Koroškem, Mežica, Prevalje, Ravne na Koroškem in Dravograd</w:t>
      </w:r>
      <w:r w:rsidRPr="00C979B0">
        <w:rPr>
          <w:rFonts w:ascii="Arial" w:hAnsi="Arial" w:cs="Arial"/>
          <w:sz w:val="20"/>
          <w:szCs w:val="20"/>
          <w:lang w:eastAsia="sl-SI"/>
        </w:rPr>
        <w:t>.</w:t>
      </w:r>
    </w:p>
    <w:bookmarkEnd w:id="4"/>
    <w:p w14:paraId="2C47E185" w14:textId="77777777" w:rsidR="00626CDD" w:rsidRPr="00C979B0" w:rsidRDefault="00626CDD" w:rsidP="00626CDD">
      <w:pPr>
        <w:spacing w:line="240" w:lineRule="auto"/>
        <w:jc w:val="both"/>
        <w:rPr>
          <w:rFonts w:ascii="Arial" w:hAnsi="Arial" w:cs="Arial"/>
          <w:sz w:val="20"/>
          <w:szCs w:val="20"/>
        </w:rPr>
      </w:pPr>
    </w:p>
    <w:p w14:paraId="5CA36F20" w14:textId="77777777" w:rsidR="00626CDD" w:rsidRPr="00C979B0" w:rsidRDefault="00626CDD" w:rsidP="00626CDD">
      <w:pPr>
        <w:spacing w:line="240" w:lineRule="auto"/>
        <w:jc w:val="both"/>
        <w:rPr>
          <w:rFonts w:ascii="Arial" w:hAnsi="Arial" w:cs="Arial"/>
          <w:sz w:val="20"/>
          <w:szCs w:val="20"/>
          <w:lang w:eastAsia="sl-SI"/>
        </w:rPr>
      </w:pPr>
    </w:p>
    <w:p w14:paraId="4781056D"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7. člen</w:t>
      </w:r>
    </w:p>
    <w:p w14:paraId="3BB9F9C5" w14:textId="77777777" w:rsidR="00626CDD" w:rsidRPr="00C979B0" w:rsidRDefault="00626CDD" w:rsidP="00626CDD">
      <w:pPr>
        <w:spacing w:line="240" w:lineRule="auto"/>
        <w:jc w:val="center"/>
        <w:rPr>
          <w:rFonts w:ascii="Arial" w:hAnsi="Arial" w:cs="Arial"/>
          <w:b/>
          <w:bCs/>
          <w:sz w:val="20"/>
          <w:szCs w:val="20"/>
          <w:lang w:eastAsia="sl-SI"/>
        </w:rPr>
      </w:pPr>
      <w:r w:rsidRPr="00C979B0">
        <w:rPr>
          <w:rFonts w:ascii="Arial" w:hAnsi="Arial" w:cs="Arial"/>
          <w:b/>
          <w:bCs/>
          <w:sz w:val="20"/>
          <w:szCs w:val="20"/>
          <w:lang w:eastAsia="sl-SI"/>
        </w:rPr>
        <w:t>(začetek veljavnosti)</w:t>
      </w:r>
    </w:p>
    <w:p w14:paraId="68AFC5DE" w14:textId="77777777" w:rsidR="00626CDD" w:rsidRPr="00C979B0" w:rsidRDefault="00626CDD" w:rsidP="00626CDD">
      <w:pPr>
        <w:spacing w:line="240" w:lineRule="auto"/>
        <w:jc w:val="center"/>
        <w:rPr>
          <w:rFonts w:ascii="Arial" w:hAnsi="Arial" w:cs="Arial"/>
          <w:b/>
          <w:bCs/>
          <w:sz w:val="20"/>
          <w:szCs w:val="20"/>
          <w:lang w:eastAsia="sl-SI"/>
        </w:rPr>
      </w:pPr>
    </w:p>
    <w:p w14:paraId="3A46C48B" w14:textId="77777777" w:rsidR="00626CDD" w:rsidRPr="00C979B0" w:rsidRDefault="00626CDD" w:rsidP="00626CDD">
      <w:pPr>
        <w:spacing w:after="210" w:line="240" w:lineRule="auto"/>
        <w:ind w:firstLine="240"/>
        <w:jc w:val="both"/>
        <w:rPr>
          <w:rFonts w:ascii="Arial" w:hAnsi="Arial" w:cs="Arial"/>
          <w:sz w:val="20"/>
          <w:szCs w:val="20"/>
          <w:lang w:eastAsia="sl-SI"/>
        </w:rPr>
      </w:pPr>
      <w:r w:rsidRPr="00C979B0">
        <w:rPr>
          <w:rFonts w:ascii="Arial" w:hAnsi="Arial" w:cs="Arial"/>
          <w:sz w:val="20"/>
          <w:szCs w:val="20"/>
          <w:lang w:eastAsia="sl-SI"/>
        </w:rPr>
        <w:t>Ta odlok začne veljati naslednji dan po objavi v Uradnem listu Republike Slovenije.</w:t>
      </w:r>
    </w:p>
    <w:p w14:paraId="47EEDBBE" w14:textId="77777777" w:rsidR="00626CDD" w:rsidRPr="00C979B0" w:rsidRDefault="00626CDD" w:rsidP="00626CDD">
      <w:pPr>
        <w:spacing w:after="210" w:line="240" w:lineRule="auto"/>
        <w:ind w:firstLine="240"/>
        <w:jc w:val="both"/>
        <w:rPr>
          <w:rFonts w:ascii="Arial" w:hAnsi="Arial" w:cs="Arial"/>
          <w:sz w:val="20"/>
          <w:szCs w:val="20"/>
          <w:lang w:eastAsia="sl-SI"/>
        </w:rPr>
      </w:pPr>
    </w:p>
    <w:p w14:paraId="3170DA4C" w14:textId="18560140" w:rsidR="00626CDD" w:rsidRPr="00C979B0" w:rsidRDefault="00626CDD" w:rsidP="00251DA6">
      <w:pPr>
        <w:spacing w:after="120" w:line="240" w:lineRule="auto"/>
        <w:rPr>
          <w:rFonts w:ascii="Arial" w:hAnsi="Arial" w:cs="Arial"/>
          <w:sz w:val="20"/>
          <w:szCs w:val="20"/>
          <w:lang w:eastAsia="sl-SI"/>
        </w:rPr>
      </w:pPr>
      <w:r w:rsidRPr="00C979B0">
        <w:rPr>
          <w:rFonts w:ascii="Arial" w:hAnsi="Arial" w:cs="Arial"/>
          <w:sz w:val="20"/>
          <w:szCs w:val="20"/>
          <w:lang w:eastAsia="sl-SI"/>
        </w:rPr>
        <w:t xml:space="preserve">Št. </w:t>
      </w:r>
      <w:r w:rsidR="00251DA6">
        <w:rPr>
          <w:rFonts w:ascii="Arial" w:hAnsi="Arial" w:cs="Arial"/>
          <w:sz w:val="20"/>
          <w:szCs w:val="20"/>
          <w:lang w:eastAsia="sl-SI"/>
        </w:rPr>
        <w:t>007-225/2024</w:t>
      </w:r>
    </w:p>
    <w:p w14:paraId="51735A05" w14:textId="77777777" w:rsidR="00626CDD" w:rsidRPr="00C979B0" w:rsidRDefault="00626CDD" w:rsidP="00251DA6">
      <w:pPr>
        <w:spacing w:after="120" w:line="240" w:lineRule="auto"/>
        <w:rPr>
          <w:rFonts w:ascii="Arial" w:hAnsi="Arial" w:cs="Arial"/>
          <w:sz w:val="20"/>
          <w:szCs w:val="20"/>
          <w:lang w:eastAsia="sl-SI"/>
        </w:rPr>
      </w:pPr>
      <w:r w:rsidRPr="00C979B0">
        <w:rPr>
          <w:rFonts w:ascii="Arial" w:hAnsi="Arial" w:cs="Arial"/>
          <w:sz w:val="20"/>
          <w:szCs w:val="20"/>
          <w:lang w:eastAsia="sl-SI"/>
        </w:rPr>
        <w:t xml:space="preserve">Ljubljana, </w:t>
      </w:r>
    </w:p>
    <w:p w14:paraId="51514570" w14:textId="77777777" w:rsidR="00626CDD" w:rsidRDefault="00626CDD" w:rsidP="00251DA6">
      <w:pPr>
        <w:spacing w:after="120" w:line="240" w:lineRule="auto"/>
        <w:rPr>
          <w:rFonts w:ascii="Arial" w:hAnsi="Arial" w:cs="Arial"/>
          <w:sz w:val="20"/>
          <w:szCs w:val="20"/>
          <w:lang w:eastAsia="sl-SI"/>
        </w:rPr>
      </w:pPr>
      <w:r w:rsidRPr="00C979B0">
        <w:rPr>
          <w:rFonts w:ascii="Arial" w:hAnsi="Arial" w:cs="Arial"/>
          <w:sz w:val="20"/>
          <w:szCs w:val="20"/>
          <w:lang w:eastAsia="sl-SI"/>
        </w:rPr>
        <w:t xml:space="preserve">EVA </w:t>
      </w:r>
      <w:r>
        <w:rPr>
          <w:rFonts w:ascii="Arial" w:hAnsi="Arial" w:cs="Arial"/>
          <w:sz w:val="20"/>
          <w:szCs w:val="20"/>
          <w:lang w:eastAsia="sl-SI"/>
        </w:rPr>
        <w:t>2024-2570-0088</w:t>
      </w:r>
    </w:p>
    <w:p w14:paraId="35E1A870" w14:textId="77777777" w:rsidR="00626CDD" w:rsidRPr="00C979B0" w:rsidRDefault="00626CDD" w:rsidP="00626CDD">
      <w:pPr>
        <w:spacing w:after="210" w:line="240" w:lineRule="auto"/>
        <w:jc w:val="center"/>
        <w:rPr>
          <w:rFonts w:ascii="Arial" w:hAnsi="Arial" w:cs="Arial"/>
          <w:b/>
          <w:bCs/>
          <w:sz w:val="20"/>
          <w:szCs w:val="20"/>
          <w:lang w:eastAsia="sl-SI"/>
        </w:rPr>
      </w:pPr>
      <w:r w:rsidRPr="00C979B0">
        <w:rPr>
          <w:rFonts w:ascii="Arial" w:hAnsi="Arial" w:cs="Arial"/>
          <w:b/>
          <w:bCs/>
          <w:sz w:val="20"/>
          <w:szCs w:val="20"/>
          <w:lang w:eastAsia="sl-SI"/>
        </w:rPr>
        <w:t>Vlada Republike Slovenije</w:t>
      </w:r>
    </w:p>
    <w:p w14:paraId="2D07A6DB" w14:textId="77777777" w:rsidR="00626CDD" w:rsidRPr="00C979B0" w:rsidRDefault="00626CDD" w:rsidP="00626CDD">
      <w:pPr>
        <w:spacing w:after="210" w:line="240" w:lineRule="auto"/>
        <w:jc w:val="center"/>
        <w:rPr>
          <w:rFonts w:ascii="Arial" w:hAnsi="Arial" w:cs="Arial"/>
          <w:sz w:val="20"/>
          <w:szCs w:val="20"/>
          <w:lang w:eastAsia="sl-SI"/>
        </w:rPr>
      </w:pPr>
      <w:r w:rsidRPr="00C979B0">
        <w:rPr>
          <w:rFonts w:ascii="Arial" w:hAnsi="Arial" w:cs="Arial"/>
          <w:sz w:val="20"/>
          <w:szCs w:val="20"/>
          <w:lang w:eastAsia="sl-SI"/>
        </w:rPr>
        <w:t xml:space="preserve">dr. Robert Golob </w:t>
      </w:r>
      <w:r w:rsidRPr="00C979B0">
        <w:rPr>
          <w:rFonts w:ascii="Arial" w:hAnsi="Arial" w:cs="Arial"/>
          <w:sz w:val="20"/>
          <w:szCs w:val="20"/>
          <w:lang w:eastAsia="sl-SI"/>
        </w:rPr>
        <w:br/>
        <w:t xml:space="preserve">  predsednik</w:t>
      </w:r>
    </w:p>
    <w:p w14:paraId="476FCC16" w14:textId="77777777" w:rsidR="002D1350" w:rsidRDefault="002D1350" w:rsidP="00CF03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szCs w:val="20"/>
        </w:rPr>
      </w:pPr>
    </w:p>
    <w:p w14:paraId="1F8AA663" w14:textId="691E38A4" w:rsidR="00CF0373" w:rsidRDefault="00CF0373" w:rsidP="00CF03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szCs w:val="20"/>
        </w:rPr>
      </w:pPr>
      <w:r>
        <w:rPr>
          <w:rFonts w:ascii="Arial" w:hAnsi="Arial" w:cs="Arial"/>
          <w:b/>
          <w:sz w:val="20"/>
          <w:szCs w:val="20"/>
        </w:rPr>
        <w:t>Priloga</w:t>
      </w:r>
      <w:r w:rsidR="00157A49">
        <w:rPr>
          <w:rFonts w:ascii="Arial" w:hAnsi="Arial" w:cs="Arial"/>
          <w:b/>
          <w:sz w:val="20"/>
          <w:szCs w:val="20"/>
        </w:rPr>
        <w:t>1</w:t>
      </w:r>
      <w:r>
        <w:rPr>
          <w:rFonts w:ascii="Arial" w:hAnsi="Arial" w:cs="Arial"/>
          <w:b/>
          <w:sz w:val="20"/>
          <w:szCs w:val="20"/>
        </w:rPr>
        <w:t>:</w:t>
      </w:r>
    </w:p>
    <w:p w14:paraId="174C7738" w14:textId="7FD7598A" w:rsidR="00CF0373" w:rsidRDefault="00CF0373" w:rsidP="00CF03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Style w:val="normaltextrun"/>
          <w:rFonts w:ascii="Arial" w:hAnsi="Arial" w:cs="Arial"/>
          <w:b/>
          <w:sz w:val="20"/>
          <w:szCs w:val="20"/>
          <w:shd w:val="clear" w:color="auto" w:fill="FFFFFF"/>
        </w:rPr>
      </w:pPr>
      <w:r w:rsidRPr="00CF0373">
        <w:rPr>
          <w:rFonts w:ascii="Arial" w:hAnsi="Arial" w:cs="Arial"/>
          <w:b/>
          <w:sz w:val="20"/>
          <w:szCs w:val="20"/>
        </w:rPr>
        <w:t>Program ukrepov za izboljšanje kakovosti okolja</w:t>
      </w:r>
      <w:r w:rsidRPr="00CF0373">
        <w:rPr>
          <w:rStyle w:val="normaltextrun"/>
          <w:rFonts w:ascii="Arial" w:hAnsi="Arial" w:cs="Arial"/>
          <w:b/>
          <w:sz w:val="20"/>
          <w:szCs w:val="20"/>
          <w:shd w:val="clear" w:color="auto" w:fill="FFFFFF"/>
        </w:rPr>
        <w:t xml:space="preserve"> v občinah Črna na Koroškem, Mežica, Prevalje, Ravne na Koroškem in Dravograd</w:t>
      </w:r>
    </w:p>
    <w:p w14:paraId="401E5AD1" w14:textId="77777777" w:rsidR="00CF0373" w:rsidRPr="00CF0373" w:rsidRDefault="00CF0373" w:rsidP="00CF03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szCs w:val="20"/>
        </w:rPr>
      </w:pPr>
    </w:p>
    <w:p w14:paraId="0E64C0AD" w14:textId="77777777" w:rsidR="00CF0373" w:rsidRPr="00CF0373" w:rsidRDefault="00CF0373" w:rsidP="00CF03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szCs w:val="20"/>
        </w:rPr>
      </w:pPr>
    </w:p>
    <w:p w14:paraId="17F8744D" w14:textId="4B882F13" w:rsidR="006C6821" w:rsidRPr="006C6821" w:rsidRDefault="006C6821" w:rsidP="006C68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b/>
          <w:sz w:val="20"/>
          <w:szCs w:val="20"/>
        </w:rPr>
      </w:pPr>
      <w:r w:rsidRPr="006C6821">
        <w:rPr>
          <w:rFonts w:ascii="Arial" w:hAnsi="Arial" w:cs="Arial"/>
          <w:b/>
          <w:sz w:val="20"/>
          <w:szCs w:val="20"/>
        </w:rPr>
        <w:t>OBRAZLOŽITEV</w:t>
      </w:r>
    </w:p>
    <w:p w14:paraId="08CADAC9" w14:textId="77777777" w:rsidR="006C6821" w:rsidRPr="006C6821" w:rsidRDefault="006C6821" w:rsidP="006C68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sz w:val="20"/>
          <w:szCs w:val="20"/>
        </w:rPr>
      </w:pPr>
    </w:p>
    <w:p w14:paraId="7FE352E4" w14:textId="1D9C02A8" w:rsidR="006C6821" w:rsidRDefault="006C6821" w:rsidP="006C68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szCs w:val="20"/>
        </w:rPr>
      </w:pPr>
      <w:r w:rsidRPr="006C6821">
        <w:rPr>
          <w:rFonts w:ascii="Arial" w:hAnsi="Arial" w:cs="Arial"/>
          <w:sz w:val="20"/>
          <w:szCs w:val="20"/>
        </w:rPr>
        <w:t>Območja Mežiške doline so prekomerno onesnažena s svincem in drugimi toksičnimi kovinami (npr. kadmij, cink) predvsem zaradi večstoletne tradicije rudarjenja in obstoječe industrije</w:t>
      </w:r>
      <w:r w:rsidR="0072411A">
        <w:rPr>
          <w:rFonts w:ascii="Arial" w:hAnsi="Arial" w:cs="Arial"/>
          <w:sz w:val="20"/>
          <w:szCs w:val="20"/>
        </w:rPr>
        <w:t xml:space="preserve">, kar dokazujejo številne raziskave ter </w:t>
      </w:r>
      <w:r w:rsidR="0072411A" w:rsidRPr="006C6821">
        <w:rPr>
          <w:rFonts w:ascii="Arial" w:hAnsi="Arial" w:cs="Arial"/>
          <w:noProof/>
          <w:color w:val="000000"/>
          <w:sz w:val="20"/>
          <w:szCs w:val="20"/>
        </w:rPr>
        <w:t xml:space="preserve">analize onesnaženosti tal na </w:t>
      </w:r>
      <w:r w:rsidR="0072411A">
        <w:rPr>
          <w:rFonts w:ascii="Arial" w:hAnsi="Arial" w:cs="Arial"/>
          <w:noProof/>
          <w:color w:val="000000"/>
          <w:sz w:val="20"/>
          <w:szCs w:val="20"/>
        </w:rPr>
        <w:t xml:space="preserve">tem </w:t>
      </w:r>
      <w:r w:rsidR="0072411A" w:rsidRPr="006C6821">
        <w:rPr>
          <w:rFonts w:ascii="Arial" w:hAnsi="Arial" w:cs="Arial"/>
          <w:noProof/>
          <w:color w:val="000000"/>
          <w:sz w:val="20"/>
          <w:szCs w:val="20"/>
        </w:rPr>
        <w:t>območju</w:t>
      </w:r>
      <w:r w:rsidRPr="006C6821">
        <w:rPr>
          <w:rFonts w:ascii="Arial" w:hAnsi="Arial" w:cs="Arial"/>
          <w:sz w:val="20"/>
          <w:szCs w:val="20"/>
        </w:rPr>
        <w:t>.</w:t>
      </w:r>
    </w:p>
    <w:p w14:paraId="5BE6AAD3" w14:textId="77777777" w:rsidR="0072411A" w:rsidRDefault="0072411A" w:rsidP="006C68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szCs w:val="20"/>
        </w:rPr>
      </w:pPr>
    </w:p>
    <w:p w14:paraId="3C5199B4" w14:textId="0CC5D27B" w:rsidR="0072411A" w:rsidRDefault="0072411A" w:rsidP="00C01566">
      <w:pPr>
        <w:spacing w:line="260" w:lineRule="atLeast"/>
        <w:jc w:val="both"/>
        <w:rPr>
          <w:rFonts w:ascii="Arial" w:hAnsi="Arial" w:cs="Arial"/>
          <w:sz w:val="20"/>
          <w:szCs w:val="20"/>
        </w:rPr>
      </w:pPr>
      <w:r>
        <w:rPr>
          <w:rFonts w:ascii="Arial" w:hAnsi="Arial" w:cs="Arial"/>
          <w:sz w:val="20"/>
          <w:szCs w:val="20"/>
        </w:rPr>
        <w:t>L</w:t>
      </w:r>
      <w:r w:rsidRPr="0099410E">
        <w:rPr>
          <w:rFonts w:ascii="Arial" w:hAnsi="Arial" w:cs="Arial"/>
          <w:sz w:val="20"/>
          <w:szCs w:val="20"/>
        </w:rPr>
        <w:t>et</w:t>
      </w:r>
      <w:r>
        <w:rPr>
          <w:rFonts w:ascii="Arial" w:hAnsi="Arial" w:cs="Arial"/>
          <w:sz w:val="20"/>
          <w:szCs w:val="20"/>
        </w:rPr>
        <w:t>a</w:t>
      </w:r>
      <w:r w:rsidRPr="0099410E">
        <w:rPr>
          <w:rFonts w:ascii="Arial" w:hAnsi="Arial" w:cs="Arial"/>
          <w:sz w:val="20"/>
          <w:szCs w:val="20"/>
        </w:rPr>
        <w:t xml:space="preserve"> 2022 </w:t>
      </w:r>
      <w:r w:rsidRPr="0072411A">
        <w:rPr>
          <w:rFonts w:ascii="Arial" w:hAnsi="Arial" w:cs="Arial"/>
          <w:sz w:val="20"/>
          <w:szCs w:val="20"/>
        </w:rPr>
        <w:t xml:space="preserve">se je iztekel 15 let trajajoči Odlok o območjih največje obremenjenosti okolja in o programu ukrepov za izboljšanje kakovosti okolja v Zgornji Mežiški dolini (Ur. l. RS, št. 119/07 in 44/22 – ZVO-2), ki se je izvajal na določenih območjih v Občini Mežica in Črna na Koroškem. Ukrepi, s katerimi se je v največji meri omejilo ali preprečilo dvigovanje s svincem onesnaženega prahu, so prispevali k dosežku glavnega cilja programa, ki je bil znižati vrednosti svinca v krvi triletnih otrok pod vrednost 100 µg/L v vsaj 95% testiranih primerov. </w:t>
      </w:r>
    </w:p>
    <w:p w14:paraId="5A8E6397" w14:textId="77777777" w:rsidR="00EF63A2" w:rsidRPr="0072411A" w:rsidRDefault="00EF63A2" w:rsidP="00C01566">
      <w:pPr>
        <w:spacing w:line="260" w:lineRule="atLeast"/>
        <w:jc w:val="both"/>
        <w:rPr>
          <w:rFonts w:ascii="Arial" w:hAnsi="Arial" w:cs="Arial"/>
          <w:sz w:val="20"/>
          <w:szCs w:val="20"/>
        </w:rPr>
      </w:pPr>
    </w:p>
    <w:p w14:paraId="70A535AB" w14:textId="74B5938D" w:rsidR="0072411A" w:rsidRPr="00BE5D04" w:rsidRDefault="0072411A" w:rsidP="00C01566">
      <w:pPr>
        <w:spacing w:line="260" w:lineRule="atLeast"/>
        <w:jc w:val="both"/>
        <w:rPr>
          <w:rStyle w:val="normaltextrun"/>
          <w:rFonts w:ascii="Arial" w:hAnsi="Arial" w:cs="Arial"/>
          <w:color w:val="000000"/>
          <w:sz w:val="20"/>
          <w:szCs w:val="20"/>
          <w:bdr w:val="none" w:sz="0" w:space="0" w:color="auto" w:frame="1"/>
        </w:rPr>
      </w:pPr>
      <w:r w:rsidRPr="0072411A">
        <w:rPr>
          <w:rFonts w:ascii="Arial" w:hAnsi="Arial" w:cs="Arial"/>
          <w:sz w:val="20"/>
          <w:szCs w:val="20"/>
        </w:rPr>
        <w:t>Žal so katastrofalne poplave, ki so se zgodile avgusta</w:t>
      </w:r>
      <w:r w:rsidR="00BE5D04">
        <w:rPr>
          <w:rFonts w:ascii="Arial" w:hAnsi="Arial" w:cs="Arial"/>
          <w:sz w:val="20"/>
          <w:szCs w:val="20"/>
        </w:rPr>
        <w:t xml:space="preserve"> 2023</w:t>
      </w:r>
      <w:r w:rsidRPr="0072411A">
        <w:rPr>
          <w:rFonts w:ascii="Arial" w:hAnsi="Arial" w:cs="Arial"/>
          <w:sz w:val="20"/>
          <w:szCs w:val="20"/>
        </w:rPr>
        <w:t>, uničile tudi velik del pozitivn</w:t>
      </w:r>
      <w:r>
        <w:rPr>
          <w:rFonts w:ascii="Arial" w:hAnsi="Arial" w:cs="Arial"/>
          <w:sz w:val="20"/>
          <w:szCs w:val="20"/>
        </w:rPr>
        <w:t>ega</w:t>
      </w:r>
      <w:r w:rsidRPr="0072411A">
        <w:rPr>
          <w:rFonts w:ascii="Arial" w:hAnsi="Arial" w:cs="Arial"/>
          <w:sz w:val="20"/>
          <w:szCs w:val="20"/>
        </w:rPr>
        <w:t xml:space="preserve"> prispevk</w:t>
      </w:r>
      <w:r>
        <w:rPr>
          <w:rFonts w:ascii="Arial" w:hAnsi="Arial" w:cs="Arial"/>
          <w:sz w:val="20"/>
          <w:szCs w:val="20"/>
        </w:rPr>
        <w:t>a</w:t>
      </w:r>
      <w:r w:rsidRPr="0072411A">
        <w:rPr>
          <w:rFonts w:ascii="Arial" w:hAnsi="Arial" w:cs="Arial"/>
          <w:sz w:val="20"/>
          <w:szCs w:val="20"/>
        </w:rPr>
        <w:t xml:space="preserve"> petnajstletnega odloka. </w:t>
      </w:r>
      <w:r w:rsidR="00C01566">
        <w:rPr>
          <w:rFonts w:ascii="Arial" w:hAnsi="Arial" w:cs="Arial"/>
          <w:sz w:val="20"/>
          <w:szCs w:val="20"/>
        </w:rPr>
        <w:t>Nekatera ž</w:t>
      </w:r>
      <w:r w:rsidRPr="0072411A">
        <w:rPr>
          <w:rFonts w:ascii="Arial" w:hAnsi="Arial" w:cs="Arial"/>
          <w:sz w:val="20"/>
          <w:szCs w:val="20"/>
        </w:rPr>
        <w:t xml:space="preserve">e sanirana območja so bila poplavljena in uničena, pojavila so se nova kritična </w:t>
      </w:r>
      <w:r w:rsidRPr="00BE5D04">
        <w:rPr>
          <w:rFonts w:ascii="Arial" w:hAnsi="Arial" w:cs="Arial"/>
          <w:sz w:val="20"/>
          <w:szCs w:val="20"/>
        </w:rPr>
        <w:t xml:space="preserve">območja, zaradi intenzivne obnove pa se je povečalo prašenje okolja. Zaradi teh izrednih dogodkov je zato potrebno, da se izvajanje ukrepov, ki bodo prispevali k izboljšanju kakovosti okolja, razširi na </w:t>
      </w:r>
      <w:r w:rsidRPr="00BE5D04">
        <w:rPr>
          <w:rStyle w:val="normaltextrun"/>
          <w:rFonts w:ascii="Arial" w:hAnsi="Arial" w:cs="Arial"/>
          <w:color w:val="000000"/>
          <w:sz w:val="20"/>
          <w:szCs w:val="20"/>
          <w:bdr w:val="none" w:sz="0" w:space="0" w:color="auto" w:frame="1"/>
        </w:rPr>
        <w:t xml:space="preserve">5 občin ob reki Meži, to so Črna na Koroškem, Mežica, Prevalje, Ravne na Koroškem in Dravograd. </w:t>
      </w:r>
    </w:p>
    <w:p w14:paraId="1C169AFC" w14:textId="77777777" w:rsidR="0072411A" w:rsidRPr="00BE5D04" w:rsidRDefault="0072411A" w:rsidP="00C01566">
      <w:pPr>
        <w:spacing w:line="260" w:lineRule="atLeast"/>
        <w:jc w:val="both"/>
        <w:rPr>
          <w:rStyle w:val="normaltextrun"/>
          <w:rFonts w:ascii="Arial" w:hAnsi="Arial" w:cs="Arial"/>
          <w:color w:val="000000"/>
          <w:sz w:val="20"/>
          <w:szCs w:val="20"/>
          <w:bdr w:val="none" w:sz="0" w:space="0" w:color="auto" w:frame="1"/>
        </w:rPr>
      </w:pPr>
    </w:p>
    <w:p w14:paraId="35F52893" w14:textId="4442C614" w:rsidR="00FF0A24" w:rsidRPr="00FD0EFE" w:rsidRDefault="00BE5D04" w:rsidP="00C01566">
      <w:pPr>
        <w:spacing w:line="260" w:lineRule="atLeast"/>
        <w:jc w:val="both"/>
        <w:rPr>
          <w:rFonts w:ascii="Arial" w:hAnsi="Arial" w:cs="Arial"/>
          <w:sz w:val="20"/>
          <w:szCs w:val="20"/>
        </w:rPr>
      </w:pPr>
      <w:r w:rsidRPr="00BE5D04">
        <w:rPr>
          <w:rStyle w:val="normaltextrun"/>
          <w:rFonts w:ascii="Arial" w:hAnsi="Arial" w:cs="Arial"/>
          <w:color w:val="000000"/>
          <w:sz w:val="20"/>
          <w:szCs w:val="20"/>
          <w:bdr w:val="none" w:sz="0" w:space="0" w:color="auto" w:frame="1"/>
        </w:rPr>
        <w:t xml:space="preserve">Dne 30. 10. 2024 je bila sprejeta </w:t>
      </w:r>
      <w:r w:rsidRPr="00BE5D04">
        <w:rPr>
          <w:rStyle w:val="Pripombasklic"/>
          <w:rFonts w:ascii="Arial" w:hAnsi="Arial" w:cs="Arial"/>
          <w:sz w:val="20"/>
          <w:szCs w:val="20"/>
        </w:rPr>
        <w:t>Odredba o</w:t>
      </w:r>
      <w:r w:rsidRPr="00BE5D04">
        <w:rPr>
          <w:rFonts w:ascii="Arial" w:hAnsi="Arial" w:cs="Arial"/>
          <w:sz w:val="20"/>
          <w:szCs w:val="20"/>
        </w:rPr>
        <w:t xml:space="preserve"> razvrstitvi območij </w:t>
      </w:r>
      <w:r w:rsidRPr="00BE5D04">
        <w:rPr>
          <w:rStyle w:val="normaltextrun"/>
          <w:rFonts w:ascii="Arial" w:hAnsi="Arial" w:cs="Arial"/>
          <w:sz w:val="20"/>
          <w:szCs w:val="20"/>
          <w:shd w:val="clear" w:color="auto" w:fill="FFFFFF"/>
        </w:rPr>
        <w:t>občin Črna na Koroškem, Mežica, Prevalje, Ravne na Koroškem in Dravograd</w:t>
      </w:r>
      <w:r w:rsidRPr="00BE5D04">
        <w:rPr>
          <w:rFonts w:ascii="Arial" w:hAnsi="Arial" w:cs="Arial"/>
          <w:sz w:val="20"/>
          <w:szCs w:val="20"/>
        </w:rPr>
        <w:t xml:space="preserve"> v stopnje obremenjenosti okolja zaradi onesnaženosti tal z nevarnimi snovmi (UL RS, št. 94/24)</w:t>
      </w:r>
      <w:r>
        <w:rPr>
          <w:rFonts w:ascii="Arial" w:hAnsi="Arial" w:cs="Arial"/>
          <w:sz w:val="20"/>
          <w:szCs w:val="20"/>
        </w:rPr>
        <w:t xml:space="preserve">. </w:t>
      </w:r>
      <w:r w:rsidR="00FF0A24">
        <w:rPr>
          <w:rFonts w:ascii="Arial" w:hAnsi="Arial" w:cs="Arial"/>
          <w:sz w:val="20"/>
          <w:szCs w:val="20"/>
        </w:rPr>
        <w:t xml:space="preserve">Z </w:t>
      </w:r>
      <w:r w:rsidR="00FF0A24" w:rsidRPr="00FF0A24">
        <w:rPr>
          <w:rFonts w:ascii="Arial" w:hAnsi="Arial" w:cs="Arial"/>
          <w:sz w:val="20"/>
          <w:szCs w:val="20"/>
        </w:rPr>
        <w:t xml:space="preserve">načrtovanim predlogom Odloka o določitvi degradiranega okolja in programa ukrepov za izboljšanje kakovosti okolja na območju </w:t>
      </w:r>
      <w:r w:rsidR="00FF0A24" w:rsidRPr="00FF0A24">
        <w:rPr>
          <w:rStyle w:val="normaltextrun"/>
          <w:rFonts w:ascii="Arial" w:hAnsi="Arial" w:cs="Arial"/>
          <w:sz w:val="20"/>
          <w:szCs w:val="20"/>
        </w:rPr>
        <w:t xml:space="preserve">vrtcev, šol in javnih igrišč v </w:t>
      </w:r>
      <w:r w:rsidR="00FF0A24" w:rsidRPr="00FF0A24">
        <w:rPr>
          <w:rStyle w:val="normaltextrun"/>
          <w:rFonts w:ascii="Arial" w:hAnsi="Arial" w:cs="Arial"/>
          <w:sz w:val="20"/>
          <w:szCs w:val="20"/>
          <w:shd w:val="clear" w:color="auto" w:fill="FFFFFF"/>
        </w:rPr>
        <w:t>občinah Črna na Koroškem, Mežica, Prevalje, Ravne na Koroškem in Dravograd</w:t>
      </w:r>
      <w:r w:rsidR="00FF0A24">
        <w:rPr>
          <w:rStyle w:val="normaltextrun"/>
          <w:rFonts w:ascii="Arial" w:hAnsi="Arial" w:cs="Arial"/>
          <w:sz w:val="20"/>
          <w:szCs w:val="20"/>
          <w:shd w:val="clear" w:color="auto" w:fill="FFFFFF"/>
        </w:rPr>
        <w:t xml:space="preserve"> se </w:t>
      </w:r>
      <w:r w:rsidR="00FF0A24" w:rsidRPr="00FF0A24">
        <w:rPr>
          <w:rFonts w:ascii="Arial" w:hAnsi="Arial" w:cs="Arial"/>
          <w:sz w:val="20"/>
          <w:szCs w:val="20"/>
        </w:rPr>
        <w:t>postavlja okvir za izvajanje ukrepov, ki bodo pripevali k izboljšanju kakovosti okolja na tem območju</w:t>
      </w:r>
      <w:r w:rsidR="00FF0A24">
        <w:rPr>
          <w:rFonts w:ascii="Arial" w:hAnsi="Arial" w:cs="Arial"/>
          <w:sz w:val="20"/>
          <w:szCs w:val="20"/>
        </w:rPr>
        <w:t>. V Prilogi</w:t>
      </w:r>
      <w:r w:rsidR="0041048C">
        <w:rPr>
          <w:rFonts w:ascii="Arial" w:hAnsi="Arial" w:cs="Arial"/>
          <w:sz w:val="20"/>
          <w:szCs w:val="20"/>
        </w:rPr>
        <w:t xml:space="preserve"> 1</w:t>
      </w:r>
      <w:r w:rsidR="00FF0A24">
        <w:rPr>
          <w:rFonts w:ascii="Arial" w:hAnsi="Arial" w:cs="Arial"/>
          <w:sz w:val="20"/>
          <w:szCs w:val="20"/>
        </w:rPr>
        <w:t xml:space="preserve"> Odloka je </w:t>
      </w:r>
      <w:r w:rsidR="00C01566">
        <w:rPr>
          <w:rFonts w:ascii="Arial" w:hAnsi="Arial" w:cs="Arial"/>
          <w:sz w:val="20"/>
          <w:szCs w:val="20"/>
        </w:rPr>
        <w:t>P</w:t>
      </w:r>
      <w:r w:rsidR="00FF0A24">
        <w:rPr>
          <w:rFonts w:ascii="Arial" w:hAnsi="Arial" w:cs="Arial"/>
          <w:sz w:val="20"/>
          <w:szCs w:val="20"/>
        </w:rPr>
        <w:t xml:space="preserve">rogram ukrepov, kjer so podrobneje določeni ukrepi, ki se bodo izvajali, izvajalci, vir financiranja in ocena stroškov po letih. Program </w:t>
      </w:r>
      <w:r w:rsidR="0041048C">
        <w:rPr>
          <w:rFonts w:ascii="Arial" w:hAnsi="Arial" w:cs="Arial"/>
          <w:sz w:val="20"/>
          <w:szCs w:val="20"/>
        </w:rPr>
        <w:t xml:space="preserve">ukrepov </w:t>
      </w:r>
      <w:r w:rsidR="00FF0A24">
        <w:rPr>
          <w:rFonts w:ascii="Arial" w:hAnsi="Arial" w:cs="Arial"/>
          <w:sz w:val="20"/>
          <w:szCs w:val="20"/>
        </w:rPr>
        <w:t xml:space="preserve">se bo izvajal 10 let, od leta 2025 do konca leta 2034. </w:t>
      </w:r>
    </w:p>
    <w:p w14:paraId="493E122E" w14:textId="1922704A" w:rsidR="00BE5D04" w:rsidRPr="00BE5D04" w:rsidRDefault="00BE5D04" w:rsidP="00C01566">
      <w:pPr>
        <w:spacing w:line="260" w:lineRule="atLeast"/>
        <w:jc w:val="both"/>
        <w:rPr>
          <w:rStyle w:val="normaltextrun"/>
          <w:rFonts w:ascii="Arial" w:hAnsi="Arial" w:cs="Arial"/>
          <w:color w:val="000000"/>
          <w:sz w:val="20"/>
          <w:szCs w:val="20"/>
          <w:bdr w:val="none" w:sz="0" w:space="0" w:color="auto" w:frame="1"/>
        </w:rPr>
      </w:pPr>
    </w:p>
    <w:p w14:paraId="0D08CC92" w14:textId="5774E2E5" w:rsidR="0072411A" w:rsidRPr="00BE5D04" w:rsidRDefault="0072411A" w:rsidP="00231FD9">
      <w:pPr>
        <w:spacing w:line="260" w:lineRule="atLeast"/>
        <w:jc w:val="both"/>
        <w:rPr>
          <w:rStyle w:val="normaltextrun"/>
          <w:rFonts w:ascii="Arial" w:hAnsi="Arial" w:cs="Arial"/>
          <w:color w:val="000000"/>
          <w:sz w:val="20"/>
          <w:szCs w:val="20"/>
          <w:bdr w:val="none" w:sz="0" w:space="0" w:color="auto" w:frame="1"/>
        </w:rPr>
      </w:pPr>
      <w:r w:rsidRPr="00BE5D04">
        <w:rPr>
          <w:rStyle w:val="normaltextrun"/>
          <w:rFonts w:ascii="Arial" w:hAnsi="Arial" w:cs="Arial"/>
          <w:color w:val="000000"/>
          <w:sz w:val="20"/>
          <w:szCs w:val="20"/>
          <w:bdr w:val="none" w:sz="0" w:space="0" w:color="auto" w:frame="1"/>
        </w:rPr>
        <w:t xml:space="preserve">Program ukrepov </w:t>
      </w:r>
      <w:r w:rsidR="00FF0A24">
        <w:rPr>
          <w:rStyle w:val="normaltextrun"/>
          <w:rFonts w:ascii="Arial" w:hAnsi="Arial" w:cs="Arial"/>
          <w:color w:val="000000"/>
          <w:sz w:val="20"/>
          <w:szCs w:val="20"/>
          <w:bdr w:val="none" w:sz="0" w:space="0" w:color="auto" w:frame="1"/>
        </w:rPr>
        <w:t xml:space="preserve">je bil </w:t>
      </w:r>
      <w:r w:rsidRPr="00BE5D04">
        <w:rPr>
          <w:rStyle w:val="normaltextrun"/>
          <w:rFonts w:ascii="Arial" w:hAnsi="Arial" w:cs="Arial"/>
          <w:color w:val="000000"/>
          <w:sz w:val="20"/>
          <w:szCs w:val="20"/>
          <w:bdr w:val="none" w:sz="0" w:space="0" w:color="auto" w:frame="1"/>
        </w:rPr>
        <w:t>priprav</w:t>
      </w:r>
      <w:r w:rsidR="00FF0A24">
        <w:rPr>
          <w:rStyle w:val="normaltextrun"/>
          <w:rFonts w:ascii="Arial" w:hAnsi="Arial" w:cs="Arial"/>
          <w:color w:val="000000"/>
          <w:sz w:val="20"/>
          <w:szCs w:val="20"/>
          <w:bdr w:val="none" w:sz="0" w:space="0" w:color="auto" w:frame="1"/>
        </w:rPr>
        <w:t>ljen</w:t>
      </w:r>
      <w:r w:rsidRPr="00BE5D04">
        <w:rPr>
          <w:rStyle w:val="normaltextrun"/>
          <w:rFonts w:ascii="Arial" w:hAnsi="Arial" w:cs="Arial"/>
          <w:color w:val="000000"/>
          <w:sz w:val="20"/>
          <w:szCs w:val="20"/>
          <w:bdr w:val="none" w:sz="0" w:space="0" w:color="auto" w:frame="1"/>
        </w:rPr>
        <w:t xml:space="preserve"> </w:t>
      </w:r>
      <w:r w:rsidR="0041048C">
        <w:rPr>
          <w:rStyle w:val="normaltextrun"/>
          <w:rFonts w:ascii="Arial" w:hAnsi="Arial" w:cs="Arial"/>
          <w:color w:val="000000"/>
          <w:sz w:val="20"/>
          <w:szCs w:val="20"/>
          <w:bdr w:val="none" w:sz="0" w:space="0" w:color="auto" w:frame="1"/>
        </w:rPr>
        <w:t xml:space="preserve">v sodelovanju ter </w:t>
      </w:r>
      <w:r w:rsidRPr="00BE5D04">
        <w:rPr>
          <w:rStyle w:val="normaltextrun"/>
          <w:rFonts w:ascii="Arial" w:hAnsi="Arial" w:cs="Arial"/>
          <w:color w:val="000000"/>
          <w:sz w:val="20"/>
          <w:szCs w:val="20"/>
          <w:bdr w:val="none" w:sz="0" w:space="0" w:color="auto" w:frame="1"/>
        </w:rPr>
        <w:t>na podlagi analiz in poročil NIJZ OE Ravne na Koroškem in Agencije RS za okolje</w:t>
      </w:r>
      <w:r w:rsidR="00BE5D04" w:rsidRPr="00BE5D04">
        <w:rPr>
          <w:rStyle w:val="normaltextrun"/>
          <w:rFonts w:ascii="Arial" w:hAnsi="Arial" w:cs="Arial"/>
          <w:color w:val="000000"/>
          <w:sz w:val="20"/>
          <w:szCs w:val="20"/>
          <w:bdr w:val="none" w:sz="0" w:space="0" w:color="auto" w:frame="1"/>
        </w:rPr>
        <w:t xml:space="preserve"> ter v sodelovanju z vsemi petimi občinami</w:t>
      </w:r>
      <w:r w:rsidRPr="00BE5D04">
        <w:rPr>
          <w:rStyle w:val="normaltextrun"/>
          <w:rFonts w:ascii="Arial" w:hAnsi="Arial" w:cs="Arial"/>
          <w:color w:val="000000"/>
          <w:sz w:val="20"/>
          <w:szCs w:val="20"/>
          <w:bdr w:val="none" w:sz="0" w:space="0" w:color="auto" w:frame="1"/>
        </w:rPr>
        <w:t xml:space="preserve">. </w:t>
      </w:r>
    </w:p>
    <w:p w14:paraId="4EF000A5" w14:textId="77777777" w:rsidR="006C6821" w:rsidRDefault="006C6821" w:rsidP="00231F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ascii="Arial" w:hAnsi="Arial" w:cs="Arial"/>
          <w:sz w:val="20"/>
          <w:szCs w:val="20"/>
        </w:rPr>
      </w:pPr>
    </w:p>
    <w:p w14:paraId="53DE01BF" w14:textId="2A7C2013" w:rsidR="00EF63A2" w:rsidRDefault="00EF63A2" w:rsidP="00231F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ascii="Arial" w:hAnsi="Arial" w:cs="Arial"/>
          <w:sz w:val="20"/>
          <w:szCs w:val="20"/>
          <w:lang w:eastAsia="sl-SI"/>
        </w:rPr>
      </w:pPr>
      <w:r w:rsidRPr="00231FD9">
        <w:rPr>
          <w:rFonts w:ascii="Arial" w:hAnsi="Arial" w:cs="Arial"/>
          <w:b/>
          <w:bCs/>
          <w:sz w:val="20"/>
          <w:szCs w:val="20"/>
        </w:rPr>
        <w:t>Pravna podlaga</w:t>
      </w:r>
      <w:r>
        <w:rPr>
          <w:rFonts w:ascii="Arial" w:hAnsi="Arial" w:cs="Arial"/>
          <w:sz w:val="20"/>
          <w:szCs w:val="20"/>
        </w:rPr>
        <w:t xml:space="preserve"> za predlog </w:t>
      </w:r>
      <w:r w:rsidRPr="00FF0A24">
        <w:rPr>
          <w:rFonts w:ascii="Arial" w:hAnsi="Arial" w:cs="Arial"/>
          <w:sz w:val="20"/>
          <w:szCs w:val="20"/>
        </w:rPr>
        <w:t xml:space="preserve">Odloka o določitvi degradiranega okolja in programa ukrepov za </w:t>
      </w:r>
      <w:r w:rsidR="00231FD9">
        <w:rPr>
          <w:rFonts w:ascii="Arial" w:hAnsi="Arial" w:cs="Arial"/>
          <w:sz w:val="20"/>
          <w:szCs w:val="20"/>
        </w:rPr>
        <w:t>i</w:t>
      </w:r>
      <w:r w:rsidRPr="00FF0A24">
        <w:rPr>
          <w:rFonts w:ascii="Arial" w:hAnsi="Arial" w:cs="Arial"/>
          <w:sz w:val="20"/>
          <w:szCs w:val="20"/>
        </w:rPr>
        <w:t xml:space="preserve">zboljšanje kakovosti okolja na območju </w:t>
      </w:r>
      <w:r w:rsidRPr="00FF0A24">
        <w:rPr>
          <w:rStyle w:val="normaltextrun"/>
          <w:rFonts w:ascii="Arial" w:hAnsi="Arial" w:cs="Arial"/>
          <w:sz w:val="20"/>
          <w:szCs w:val="20"/>
        </w:rPr>
        <w:t xml:space="preserve">vrtcev, šol in javnih igrišč v </w:t>
      </w:r>
      <w:r w:rsidRPr="00FF0A24">
        <w:rPr>
          <w:rStyle w:val="normaltextrun"/>
          <w:rFonts w:ascii="Arial" w:hAnsi="Arial" w:cs="Arial"/>
          <w:sz w:val="20"/>
          <w:szCs w:val="20"/>
          <w:shd w:val="clear" w:color="auto" w:fill="FFFFFF"/>
        </w:rPr>
        <w:t>občinah Črna na Koroškem, Mežica, Prevalje, Ravne na Koroškem in Dravograd</w:t>
      </w:r>
      <w:r w:rsidR="00231FD9">
        <w:rPr>
          <w:rStyle w:val="normaltextrun"/>
          <w:rFonts w:ascii="Arial" w:hAnsi="Arial" w:cs="Arial"/>
          <w:sz w:val="20"/>
          <w:szCs w:val="20"/>
          <w:shd w:val="clear" w:color="auto" w:fill="FFFFFF"/>
        </w:rPr>
        <w:t xml:space="preserve"> je </w:t>
      </w:r>
      <w:r w:rsidR="00231FD9" w:rsidRPr="00C979B0">
        <w:rPr>
          <w:rFonts w:ascii="Arial" w:hAnsi="Arial" w:cs="Arial"/>
          <w:sz w:val="20"/>
          <w:szCs w:val="20"/>
          <w:lang w:eastAsia="sl-SI"/>
        </w:rPr>
        <w:t>prv</w:t>
      </w:r>
      <w:r w:rsidR="00231FD9">
        <w:rPr>
          <w:rFonts w:ascii="Arial" w:hAnsi="Arial" w:cs="Arial"/>
          <w:sz w:val="20"/>
          <w:szCs w:val="20"/>
          <w:lang w:eastAsia="sl-SI"/>
        </w:rPr>
        <w:t>i</w:t>
      </w:r>
      <w:r w:rsidR="00231FD9" w:rsidRPr="00C979B0">
        <w:rPr>
          <w:rFonts w:ascii="Arial" w:hAnsi="Arial" w:cs="Arial"/>
          <w:sz w:val="20"/>
          <w:szCs w:val="20"/>
          <w:lang w:eastAsia="sl-SI"/>
        </w:rPr>
        <w:t xml:space="preserve"> odstav</w:t>
      </w:r>
      <w:r w:rsidR="00231FD9">
        <w:rPr>
          <w:rFonts w:ascii="Arial" w:hAnsi="Arial" w:cs="Arial"/>
          <w:sz w:val="20"/>
          <w:szCs w:val="20"/>
          <w:lang w:eastAsia="sl-SI"/>
        </w:rPr>
        <w:t>e</w:t>
      </w:r>
      <w:r w:rsidR="00231FD9" w:rsidRPr="00C979B0">
        <w:rPr>
          <w:rFonts w:ascii="Arial" w:hAnsi="Arial" w:cs="Arial"/>
          <w:sz w:val="20"/>
          <w:szCs w:val="20"/>
          <w:lang w:eastAsia="sl-SI"/>
        </w:rPr>
        <w:t>k 59. člena Zakona o varstvu okolja (Uradni list RS, št. 44/22, 18/23 – ZDU-1O</w:t>
      </w:r>
      <w:r w:rsidR="00231FD9">
        <w:rPr>
          <w:rFonts w:ascii="Arial" w:hAnsi="Arial" w:cs="Arial"/>
          <w:sz w:val="20"/>
          <w:szCs w:val="20"/>
          <w:lang w:eastAsia="sl-SI"/>
        </w:rPr>
        <w:t>,</w:t>
      </w:r>
      <w:r w:rsidR="00231FD9" w:rsidRPr="00C979B0">
        <w:rPr>
          <w:rFonts w:ascii="Arial" w:hAnsi="Arial" w:cs="Arial"/>
          <w:sz w:val="20"/>
          <w:szCs w:val="20"/>
          <w:lang w:eastAsia="sl-SI"/>
        </w:rPr>
        <w:t xml:space="preserve"> 78/23 – ZUNPEOVE</w:t>
      </w:r>
      <w:r w:rsidR="00231FD9">
        <w:rPr>
          <w:rFonts w:ascii="Arial" w:hAnsi="Arial" w:cs="Arial"/>
          <w:sz w:val="20"/>
          <w:szCs w:val="20"/>
          <w:lang w:eastAsia="sl-SI"/>
        </w:rPr>
        <w:t xml:space="preserve"> in </w:t>
      </w:r>
      <w:r w:rsidR="00231FD9" w:rsidRPr="00BA0B9E">
        <w:rPr>
          <w:rFonts w:ascii="Arial" w:hAnsi="Arial" w:cs="Arial"/>
          <w:sz w:val="20"/>
          <w:szCs w:val="20"/>
          <w:lang w:eastAsia="sl-SI"/>
        </w:rPr>
        <w:t>23/24)</w:t>
      </w:r>
      <w:r w:rsidR="00231FD9">
        <w:rPr>
          <w:rFonts w:ascii="Arial" w:hAnsi="Arial" w:cs="Arial"/>
          <w:sz w:val="20"/>
          <w:szCs w:val="20"/>
          <w:lang w:eastAsia="sl-SI"/>
        </w:rPr>
        <w:t>.</w:t>
      </w:r>
    </w:p>
    <w:p w14:paraId="1F7E6151" w14:textId="77777777" w:rsidR="00231FD9" w:rsidRPr="00BE5D04" w:rsidRDefault="00231FD9" w:rsidP="00231F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ascii="Arial" w:hAnsi="Arial" w:cs="Arial"/>
          <w:sz w:val="20"/>
          <w:szCs w:val="20"/>
        </w:rPr>
      </w:pPr>
    </w:p>
    <w:p w14:paraId="3B33E005" w14:textId="77777777" w:rsidR="006C6821" w:rsidRPr="00BE5D04" w:rsidRDefault="006C6821" w:rsidP="006C6821">
      <w:pPr>
        <w:rPr>
          <w:rFonts w:ascii="Arial" w:hAnsi="Arial" w:cs="Arial"/>
          <w:color w:val="000000"/>
          <w:sz w:val="20"/>
          <w:szCs w:val="20"/>
        </w:rPr>
      </w:pPr>
    </w:p>
    <w:p w14:paraId="7436AE4C" w14:textId="77777777" w:rsidR="00626CDD" w:rsidRPr="00E856D8" w:rsidRDefault="00626CDD" w:rsidP="00FD1DF9">
      <w:pPr>
        <w:autoSpaceDE w:val="0"/>
        <w:autoSpaceDN w:val="0"/>
        <w:adjustRightInd w:val="0"/>
        <w:spacing w:line="240" w:lineRule="atLeast"/>
        <w:rPr>
          <w:rFonts w:ascii="Arial" w:hAnsi="Arial" w:cs="Arial"/>
          <w:b/>
          <w:sz w:val="20"/>
          <w:szCs w:val="20"/>
        </w:rPr>
      </w:pPr>
      <w:r w:rsidRPr="00E856D8">
        <w:rPr>
          <w:rFonts w:ascii="Arial" w:hAnsi="Arial" w:cs="Arial"/>
          <w:b/>
          <w:sz w:val="20"/>
          <w:szCs w:val="20"/>
        </w:rPr>
        <w:t>OBRAZLOŽIT</w:t>
      </w:r>
      <w:r>
        <w:rPr>
          <w:rFonts w:ascii="Arial" w:hAnsi="Arial" w:cs="Arial"/>
          <w:b/>
          <w:sz w:val="20"/>
          <w:szCs w:val="20"/>
        </w:rPr>
        <w:t>VE k posameznim členom</w:t>
      </w:r>
    </w:p>
    <w:p w14:paraId="70C99ED4" w14:textId="77777777" w:rsidR="00626CDD" w:rsidRDefault="00626CDD" w:rsidP="00626CDD">
      <w:pPr>
        <w:jc w:val="both"/>
        <w:rPr>
          <w:rFonts w:ascii="Arial" w:hAnsi="Arial" w:cs="Arial"/>
          <w:b/>
          <w:bCs/>
          <w:sz w:val="20"/>
          <w:szCs w:val="20"/>
        </w:rPr>
      </w:pPr>
    </w:p>
    <w:p w14:paraId="01DF29B9" w14:textId="77777777" w:rsidR="00626CDD" w:rsidRPr="00C347EE" w:rsidRDefault="00626CDD" w:rsidP="00626CDD">
      <w:pPr>
        <w:jc w:val="both"/>
        <w:rPr>
          <w:rFonts w:ascii="Arial" w:hAnsi="Arial" w:cs="Arial"/>
          <w:b/>
          <w:bCs/>
          <w:sz w:val="20"/>
          <w:szCs w:val="20"/>
        </w:rPr>
      </w:pPr>
      <w:r w:rsidRPr="00C347EE">
        <w:rPr>
          <w:rFonts w:ascii="Arial" w:hAnsi="Arial" w:cs="Arial"/>
          <w:b/>
          <w:bCs/>
          <w:sz w:val="20"/>
          <w:szCs w:val="20"/>
        </w:rPr>
        <w:t>Obrazložitev k 1. členu:</w:t>
      </w:r>
    </w:p>
    <w:p w14:paraId="695057AD" w14:textId="1DAC1EA8" w:rsidR="00626CDD" w:rsidRPr="00C347EE" w:rsidRDefault="00311F5C" w:rsidP="00626CDD">
      <w:pPr>
        <w:jc w:val="both"/>
        <w:rPr>
          <w:rFonts w:ascii="Arial" w:hAnsi="Arial" w:cs="Arial"/>
          <w:sz w:val="20"/>
          <w:szCs w:val="20"/>
        </w:rPr>
      </w:pPr>
      <w:r>
        <w:rPr>
          <w:rFonts w:ascii="Arial" w:hAnsi="Arial" w:cs="Arial"/>
          <w:sz w:val="20"/>
          <w:szCs w:val="20"/>
        </w:rPr>
        <w:t>Določena je vsebina tega od</w:t>
      </w:r>
      <w:r w:rsidR="00626CDD" w:rsidRPr="00C347EE">
        <w:rPr>
          <w:rFonts w:ascii="Arial" w:hAnsi="Arial" w:cs="Arial"/>
          <w:sz w:val="20"/>
          <w:szCs w:val="20"/>
        </w:rPr>
        <w:t>lok</w:t>
      </w:r>
      <w:r>
        <w:rPr>
          <w:rFonts w:ascii="Arial" w:hAnsi="Arial" w:cs="Arial"/>
          <w:sz w:val="20"/>
          <w:szCs w:val="20"/>
        </w:rPr>
        <w:t xml:space="preserve">a in sicer </w:t>
      </w:r>
      <w:r w:rsidR="00626CDD" w:rsidRPr="00C347EE">
        <w:rPr>
          <w:rFonts w:ascii="Arial" w:hAnsi="Arial" w:cs="Arial"/>
          <w:sz w:val="20"/>
          <w:szCs w:val="20"/>
        </w:rPr>
        <w:t>območje, kjer se bodo izvajali ukrepi za sanacijo degradiranega okolja, podrobnejši program ukrepov</w:t>
      </w:r>
      <w:r>
        <w:rPr>
          <w:rFonts w:ascii="Arial" w:hAnsi="Arial" w:cs="Arial"/>
          <w:sz w:val="20"/>
          <w:szCs w:val="20"/>
        </w:rPr>
        <w:t xml:space="preserve"> (ki je Priloga tega odloka),</w:t>
      </w:r>
      <w:r w:rsidR="00947B8B">
        <w:rPr>
          <w:rFonts w:ascii="Arial" w:hAnsi="Arial" w:cs="Arial"/>
          <w:sz w:val="20"/>
          <w:szCs w:val="20"/>
        </w:rPr>
        <w:t xml:space="preserve"> </w:t>
      </w:r>
      <w:r w:rsidR="00626CDD" w:rsidRPr="00C347EE">
        <w:rPr>
          <w:rFonts w:ascii="Arial" w:hAnsi="Arial" w:cs="Arial"/>
          <w:sz w:val="20"/>
          <w:szCs w:val="20"/>
        </w:rPr>
        <w:t>čas izvajanja ukrepov</w:t>
      </w:r>
      <w:r>
        <w:rPr>
          <w:rFonts w:ascii="Arial" w:hAnsi="Arial" w:cs="Arial"/>
          <w:sz w:val="20"/>
          <w:szCs w:val="20"/>
        </w:rPr>
        <w:t xml:space="preserve"> in odgovorne osebe</w:t>
      </w:r>
      <w:r w:rsidR="00626CDD" w:rsidRPr="00C347EE">
        <w:rPr>
          <w:rFonts w:ascii="Arial" w:hAnsi="Arial" w:cs="Arial"/>
          <w:sz w:val="20"/>
          <w:szCs w:val="20"/>
        </w:rPr>
        <w:t>.</w:t>
      </w:r>
    </w:p>
    <w:p w14:paraId="4A406DE7" w14:textId="77777777" w:rsidR="00626CDD" w:rsidRPr="00FD0EFE" w:rsidRDefault="00626CDD" w:rsidP="00626CDD">
      <w:pPr>
        <w:jc w:val="both"/>
        <w:rPr>
          <w:rFonts w:ascii="Arial" w:hAnsi="Arial" w:cs="Arial"/>
          <w:sz w:val="20"/>
          <w:szCs w:val="20"/>
        </w:rPr>
      </w:pPr>
    </w:p>
    <w:p w14:paraId="24C51089" w14:textId="77777777" w:rsidR="00626CDD" w:rsidRPr="00FD0EFE" w:rsidRDefault="00626CDD" w:rsidP="00626CDD">
      <w:pPr>
        <w:jc w:val="both"/>
        <w:rPr>
          <w:rFonts w:ascii="Arial" w:hAnsi="Arial" w:cs="Arial"/>
          <w:b/>
          <w:bCs/>
          <w:sz w:val="20"/>
          <w:szCs w:val="20"/>
        </w:rPr>
      </w:pPr>
      <w:r w:rsidRPr="00FD0EFE">
        <w:rPr>
          <w:rFonts w:ascii="Arial" w:hAnsi="Arial" w:cs="Arial"/>
          <w:b/>
          <w:bCs/>
          <w:sz w:val="20"/>
          <w:szCs w:val="20"/>
        </w:rPr>
        <w:t>Obrazložitev k 2. členu:</w:t>
      </w:r>
    </w:p>
    <w:p w14:paraId="3718148A" w14:textId="08772914" w:rsidR="00626CDD" w:rsidRPr="00947B8B" w:rsidRDefault="00626CDD" w:rsidP="00947B8B">
      <w:pPr>
        <w:pStyle w:val="Naslovpredpisa"/>
        <w:jc w:val="both"/>
        <w:rPr>
          <w:rStyle w:val="Pripombasklic"/>
          <w:b w:val="0"/>
          <w:bCs/>
          <w:sz w:val="20"/>
          <w:szCs w:val="20"/>
        </w:rPr>
      </w:pPr>
      <w:r w:rsidRPr="00947B8B">
        <w:rPr>
          <w:rStyle w:val="Pripombasklic"/>
          <w:b w:val="0"/>
          <w:bCs/>
          <w:sz w:val="20"/>
          <w:szCs w:val="20"/>
        </w:rPr>
        <w:t xml:space="preserve">S tem odlokom se območje </w:t>
      </w:r>
      <w:r w:rsidRPr="00947B8B">
        <w:rPr>
          <w:rStyle w:val="normaltextrun"/>
          <w:b w:val="0"/>
          <w:bCs/>
          <w:sz w:val="20"/>
          <w:szCs w:val="20"/>
        </w:rPr>
        <w:t xml:space="preserve">vrtcev, šol in javnih igrišč v </w:t>
      </w:r>
      <w:r w:rsidRPr="00947B8B">
        <w:rPr>
          <w:rStyle w:val="normaltextrun"/>
          <w:b w:val="0"/>
          <w:bCs/>
          <w:sz w:val="20"/>
          <w:szCs w:val="20"/>
          <w:shd w:val="clear" w:color="auto" w:fill="FFFFFF"/>
        </w:rPr>
        <w:t>občinah Črna na Koroškem, Mežica, Prevalje, Ravne na Koroškem in Dravograd</w:t>
      </w:r>
      <w:r w:rsidR="00311F5C" w:rsidRPr="00947B8B">
        <w:rPr>
          <w:rStyle w:val="normaltextrun"/>
          <w:b w:val="0"/>
          <w:bCs/>
          <w:sz w:val="20"/>
          <w:szCs w:val="20"/>
          <w:shd w:val="clear" w:color="auto" w:fill="FFFFFF"/>
        </w:rPr>
        <w:t xml:space="preserve">, ki </w:t>
      </w:r>
      <w:r w:rsidRPr="00947B8B">
        <w:rPr>
          <w:rStyle w:val="Pripombasklic"/>
          <w:b w:val="0"/>
          <w:bCs/>
          <w:sz w:val="20"/>
          <w:szCs w:val="20"/>
        </w:rPr>
        <w:t>se uvrščajo v prvo stopnjo obremenjenosti</w:t>
      </w:r>
      <w:r w:rsidR="00311F5C" w:rsidRPr="00947B8B">
        <w:rPr>
          <w:rStyle w:val="Pripombasklic"/>
          <w:b w:val="0"/>
          <w:bCs/>
          <w:sz w:val="20"/>
          <w:szCs w:val="20"/>
        </w:rPr>
        <w:t>, določi kot degradirano o</w:t>
      </w:r>
      <w:r w:rsidR="00947B8B">
        <w:rPr>
          <w:rStyle w:val="Pripombasklic"/>
          <w:b w:val="0"/>
          <w:bCs/>
          <w:sz w:val="20"/>
          <w:szCs w:val="20"/>
        </w:rPr>
        <w:t>kolje</w:t>
      </w:r>
      <w:r w:rsidRPr="00947B8B">
        <w:rPr>
          <w:rStyle w:val="Pripombasklic"/>
          <w:b w:val="0"/>
          <w:bCs/>
          <w:sz w:val="20"/>
          <w:szCs w:val="20"/>
        </w:rPr>
        <w:t xml:space="preserve">. Podrobna obrazložitev razvrstitve območja v prvo stopnjo obremenjenosti okolja zaradi onesnaženosti tal z nevarnimi snovmi je opredeljena v </w:t>
      </w:r>
      <w:r w:rsidR="00947B8B" w:rsidRPr="00947B8B">
        <w:rPr>
          <w:rStyle w:val="Pripombasklic"/>
          <w:b w:val="0"/>
          <w:bCs/>
          <w:sz w:val="20"/>
          <w:szCs w:val="20"/>
        </w:rPr>
        <w:t>O</w:t>
      </w:r>
      <w:r w:rsidRPr="00947B8B">
        <w:rPr>
          <w:rStyle w:val="Pripombasklic"/>
          <w:b w:val="0"/>
          <w:bCs/>
          <w:sz w:val="20"/>
          <w:szCs w:val="20"/>
        </w:rPr>
        <w:t>dredbi</w:t>
      </w:r>
      <w:r w:rsidR="00947B8B" w:rsidRPr="00947B8B">
        <w:rPr>
          <w:rStyle w:val="Pripombasklic"/>
          <w:b w:val="0"/>
          <w:bCs/>
          <w:sz w:val="20"/>
          <w:szCs w:val="20"/>
        </w:rPr>
        <w:t xml:space="preserve"> o</w:t>
      </w:r>
      <w:r w:rsidR="00947B8B" w:rsidRPr="00947B8B">
        <w:rPr>
          <w:b w:val="0"/>
          <w:bCs/>
          <w:sz w:val="20"/>
          <w:szCs w:val="20"/>
        </w:rPr>
        <w:t xml:space="preserve"> razvrstitvi območij </w:t>
      </w:r>
      <w:r w:rsidR="00947B8B" w:rsidRPr="00947B8B">
        <w:rPr>
          <w:rStyle w:val="normaltextrun"/>
          <w:b w:val="0"/>
          <w:bCs/>
          <w:sz w:val="20"/>
          <w:szCs w:val="20"/>
          <w:shd w:val="clear" w:color="auto" w:fill="FFFFFF"/>
        </w:rPr>
        <w:t>občin Črna na Koroškem, Mežica, Prevalje, Ravne na Koroškem in Dravograd</w:t>
      </w:r>
      <w:r w:rsidR="00947B8B" w:rsidRPr="00947B8B">
        <w:rPr>
          <w:b w:val="0"/>
          <w:bCs/>
          <w:sz w:val="20"/>
          <w:szCs w:val="20"/>
        </w:rPr>
        <w:t xml:space="preserve"> v stopnje obremenjenosti okolja zaradi onesnaženosti tal z nevarnimi snovmi</w:t>
      </w:r>
      <w:r w:rsidR="00947B8B">
        <w:rPr>
          <w:b w:val="0"/>
          <w:bCs/>
          <w:sz w:val="20"/>
          <w:szCs w:val="20"/>
        </w:rPr>
        <w:t xml:space="preserve"> (UL RS, št. 94/24)</w:t>
      </w:r>
      <w:r w:rsidRPr="00947B8B">
        <w:rPr>
          <w:rStyle w:val="Pripombasklic"/>
          <w:b w:val="0"/>
          <w:bCs/>
          <w:sz w:val="20"/>
          <w:szCs w:val="20"/>
        </w:rPr>
        <w:t xml:space="preserve">. Podrobno je območje določeno s parcelnimi številkami. </w:t>
      </w:r>
    </w:p>
    <w:p w14:paraId="31D8B186" w14:textId="77777777" w:rsidR="00626CDD" w:rsidRPr="00947B8B" w:rsidRDefault="00626CDD" w:rsidP="00626CDD">
      <w:pPr>
        <w:pStyle w:val="Pripombabesedilo"/>
        <w:jc w:val="both"/>
        <w:rPr>
          <w:rFonts w:cs="Arial"/>
        </w:rPr>
      </w:pPr>
    </w:p>
    <w:p w14:paraId="611F2EC7" w14:textId="77777777" w:rsidR="00626CDD" w:rsidRPr="00FD0EFE" w:rsidRDefault="00626CDD" w:rsidP="00626CDD">
      <w:pPr>
        <w:jc w:val="both"/>
        <w:rPr>
          <w:rFonts w:ascii="Arial" w:hAnsi="Arial" w:cs="Arial"/>
          <w:b/>
          <w:bCs/>
          <w:sz w:val="20"/>
          <w:szCs w:val="20"/>
        </w:rPr>
      </w:pPr>
      <w:r w:rsidRPr="00FD0EFE">
        <w:rPr>
          <w:rFonts w:ascii="Arial" w:hAnsi="Arial" w:cs="Arial"/>
          <w:b/>
          <w:bCs/>
          <w:sz w:val="20"/>
          <w:szCs w:val="20"/>
        </w:rPr>
        <w:lastRenderedPageBreak/>
        <w:t>Obrazložitev k 3. členu:</w:t>
      </w:r>
    </w:p>
    <w:p w14:paraId="5091481D" w14:textId="1DA76159" w:rsidR="00F12E2B" w:rsidRPr="00FD0EFE" w:rsidRDefault="00626CDD" w:rsidP="00F12E2B">
      <w:pPr>
        <w:spacing w:line="240" w:lineRule="auto"/>
        <w:jc w:val="both"/>
        <w:rPr>
          <w:rFonts w:ascii="Arial" w:hAnsi="Arial" w:cs="Arial"/>
          <w:sz w:val="20"/>
          <w:szCs w:val="20"/>
        </w:rPr>
      </w:pPr>
      <w:r w:rsidRPr="00FD0EFE">
        <w:rPr>
          <w:rFonts w:ascii="Arial" w:hAnsi="Arial" w:cs="Arial"/>
          <w:sz w:val="20"/>
          <w:szCs w:val="20"/>
          <w:lang w:eastAsia="sl-SI"/>
        </w:rPr>
        <w:t>Ministrstvo za okolje, energijo in podnebje v sodelovanju</w:t>
      </w:r>
      <w:r w:rsidRPr="00FD0EFE">
        <w:rPr>
          <w:rFonts w:ascii="Arial" w:hAnsi="Arial" w:cs="Arial"/>
          <w:sz w:val="20"/>
          <w:szCs w:val="20"/>
        </w:rPr>
        <w:t xml:space="preserve"> z </w:t>
      </w:r>
      <w:r>
        <w:rPr>
          <w:rFonts w:ascii="Arial" w:hAnsi="Arial" w:cs="Arial"/>
          <w:sz w:val="20"/>
          <w:szCs w:val="20"/>
        </w:rPr>
        <w:t xml:space="preserve">Nacionalnim inštitutom za javno zdravje ter </w:t>
      </w:r>
      <w:r w:rsidRPr="00FD0EFE">
        <w:rPr>
          <w:rFonts w:ascii="Arial" w:hAnsi="Arial" w:cs="Arial"/>
          <w:sz w:val="20"/>
          <w:szCs w:val="20"/>
        </w:rPr>
        <w:t xml:space="preserve">občinami </w:t>
      </w:r>
      <w:r w:rsidRPr="00FD0EFE">
        <w:rPr>
          <w:rStyle w:val="normaltextrun"/>
          <w:rFonts w:ascii="Arial" w:hAnsi="Arial" w:cs="Arial"/>
          <w:sz w:val="20"/>
          <w:szCs w:val="20"/>
          <w:shd w:val="clear" w:color="auto" w:fill="FFFFFF"/>
        </w:rPr>
        <w:t>Črna na Koroškem, Mežica, Prevalje, Ravne na Koroškem in Dravograd</w:t>
      </w:r>
      <w:r w:rsidRPr="00FD0EFE">
        <w:rPr>
          <w:rFonts w:ascii="Arial" w:hAnsi="Arial" w:cs="Arial"/>
          <w:sz w:val="20"/>
          <w:szCs w:val="20"/>
        </w:rPr>
        <w:t xml:space="preserve"> pripravi program ukrepov</w:t>
      </w:r>
      <w:r w:rsidR="00F12E2B">
        <w:rPr>
          <w:rFonts w:ascii="Arial" w:hAnsi="Arial" w:cs="Arial"/>
          <w:sz w:val="20"/>
          <w:szCs w:val="20"/>
        </w:rPr>
        <w:t xml:space="preserve">. V Programu ukrepov so podrobneje določeni ukrepi, ki se bodo izvajali, izvajalci, vir financiranja in oceno stroškov po letih. Program se bo izvajal 10 let, od leta 2025 do konca leta 2034. </w:t>
      </w:r>
      <w:r w:rsidR="00EE43CE">
        <w:rPr>
          <w:rFonts w:ascii="Arial" w:hAnsi="Arial" w:cs="Arial"/>
          <w:sz w:val="20"/>
          <w:szCs w:val="20"/>
        </w:rPr>
        <w:t xml:space="preserve">V Programu ukrepov so tudi podrobneje opisani viri onesnaženja ter analiza stanja. </w:t>
      </w:r>
    </w:p>
    <w:p w14:paraId="68D2215C" w14:textId="70887100" w:rsidR="00F12E2B" w:rsidRDefault="00F12E2B" w:rsidP="00626CDD">
      <w:pPr>
        <w:spacing w:line="240" w:lineRule="auto"/>
        <w:jc w:val="both"/>
        <w:rPr>
          <w:rFonts w:ascii="Arial" w:hAnsi="Arial" w:cs="Arial"/>
          <w:sz w:val="20"/>
          <w:szCs w:val="20"/>
        </w:rPr>
      </w:pPr>
    </w:p>
    <w:p w14:paraId="045284FA" w14:textId="67D916E9" w:rsidR="00626CDD" w:rsidRPr="00FD0EFE" w:rsidRDefault="00EE43CE" w:rsidP="00626CDD">
      <w:pPr>
        <w:spacing w:line="240" w:lineRule="auto"/>
        <w:jc w:val="both"/>
        <w:rPr>
          <w:rFonts w:ascii="Arial" w:hAnsi="Arial" w:cs="Arial"/>
          <w:sz w:val="20"/>
          <w:szCs w:val="20"/>
        </w:rPr>
      </w:pPr>
      <w:r w:rsidRPr="00FD0EFE">
        <w:rPr>
          <w:rFonts w:ascii="Arial" w:hAnsi="Arial" w:cs="Arial"/>
          <w:sz w:val="20"/>
          <w:szCs w:val="20"/>
          <w:lang w:eastAsia="sl-SI"/>
        </w:rPr>
        <w:t>Ministrstvo za okolje, energijo in podnebje</w:t>
      </w:r>
      <w:r w:rsidR="00626CDD" w:rsidRPr="00FD0EFE">
        <w:rPr>
          <w:rFonts w:ascii="Arial" w:hAnsi="Arial" w:cs="Arial"/>
          <w:sz w:val="20"/>
          <w:szCs w:val="20"/>
        </w:rPr>
        <w:t xml:space="preserve"> vsako leto do konca meseca marca pripravi poročilo o izvajanju programa ukrepov za preteklo leto in z njim seznani Vlado Republike Slovenije. </w:t>
      </w:r>
    </w:p>
    <w:p w14:paraId="6CC427E2" w14:textId="77777777" w:rsidR="00626CDD" w:rsidRPr="009F6FB9" w:rsidRDefault="00626CDD" w:rsidP="00626CDD">
      <w:pPr>
        <w:spacing w:line="240" w:lineRule="auto"/>
        <w:jc w:val="both"/>
        <w:rPr>
          <w:rFonts w:ascii="Arial" w:hAnsi="Arial" w:cs="Arial"/>
          <w:sz w:val="20"/>
          <w:szCs w:val="20"/>
        </w:rPr>
      </w:pPr>
    </w:p>
    <w:p w14:paraId="3C3B0ABA" w14:textId="77777777" w:rsidR="00626CDD" w:rsidRPr="009F6FB9" w:rsidRDefault="00626CDD" w:rsidP="00626CDD">
      <w:pPr>
        <w:jc w:val="both"/>
        <w:rPr>
          <w:rFonts w:ascii="Arial" w:hAnsi="Arial" w:cs="Arial"/>
          <w:b/>
          <w:bCs/>
          <w:sz w:val="20"/>
          <w:szCs w:val="20"/>
        </w:rPr>
      </w:pPr>
      <w:r w:rsidRPr="009F6FB9">
        <w:rPr>
          <w:rFonts w:ascii="Arial" w:hAnsi="Arial" w:cs="Arial"/>
          <w:b/>
          <w:bCs/>
          <w:sz w:val="20"/>
          <w:szCs w:val="20"/>
        </w:rPr>
        <w:t>Obrazložitev k 4. členu:</w:t>
      </w:r>
    </w:p>
    <w:p w14:paraId="401764B3" w14:textId="77777777" w:rsidR="00626CDD" w:rsidRPr="009F6FB9" w:rsidRDefault="00626CDD" w:rsidP="00626CDD">
      <w:pPr>
        <w:jc w:val="both"/>
        <w:rPr>
          <w:rFonts w:ascii="Arial" w:hAnsi="Arial" w:cs="Arial"/>
          <w:sz w:val="20"/>
          <w:szCs w:val="20"/>
          <w:lang w:eastAsia="sl-SI"/>
        </w:rPr>
      </w:pPr>
      <w:r w:rsidRPr="009F6FB9">
        <w:rPr>
          <w:rFonts w:ascii="Arial" w:hAnsi="Arial" w:cs="Arial"/>
          <w:sz w:val="20"/>
          <w:szCs w:val="20"/>
        </w:rPr>
        <w:t xml:space="preserve">Novi posegi v območju degradiranega okolja morajo biti načrtovani tako, da se </w:t>
      </w:r>
      <w:r w:rsidRPr="009F6FB9">
        <w:rPr>
          <w:rFonts w:ascii="Arial" w:hAnsi="Arial" w:cs="Arial"/>
          <w:sz w:val="20"/>
          <w:szCs w:val="20"/>
          <w:lang w:eastAsia="sl-SI"/>
        </w:rPr>
        <w:t>zaradi njihove dejavnosti ne bo povečala stopnja obremenjenosti okolja, zlasti tal, voda in zraka.</w:t>
      </w:r>
    </w:p>
    <w:p w14:paraId="5C7F0CC7" w14:textId="77777777" w:rsidR="00626CDD" w:rsidRPr="009F6FB9" w:rsidRDefault="00626CDD" w:rsidP="00626CDD">
      <w:pPr>
        <w:jc w:val="both"/>
        <w:rPr>
          <w:rFonts w:ascii="Arial" w:hAnsi="Arial" w:cs="Arial"/>
          <w:b/>
          <w:bCs/>
          <w:sz w:val="20"/>
          <w:szCs w:val="20"/>
        </w:rPr>
      </w:pPr>
    </w:p>
    <w:p w14:paraId="111A21C3" w14:textId="77777777" w:rsidR="00626CDD" w:rsidRPr="009F6FB9" w:rsidRDefault="00626CDD" w:rsidP="00626CDD">
      <w:pPr>
        <w:jc w:val="both"/>
        <w:rPr>
          <w:rFonts w:ascii="Arial" w:hAnsi="Arial" w:cs="Arial"/>
          <w:b/>
          <w:bCs/>
          <w:sz w:val="20"/>
          <w:szCs w:val="20"/>
        </w:rPr>
      </w:pPr>
      <w:r w:rsidRPr="009F6FB9">
        <w:rPr>
          <w:rFonts w:ascii="Arial" w:hAnsi="Arial" w:cs="Arial"/>
          <w:b/>
          <w:bCs/>
          <w:sz w:val="20"/>
          <w:szCs w:val="20"/>
        </w:rPr>
        <w:t>Obrazložitev k 5. členu:</w:t>
      </w:r>
    </w:p>
    <w:p w14:paraId="328DE5CC" w14:textId="38608D15" w:rsidR="00626CDD" w:rsidRPr="009F6FB9" w:rsidRDefault="00B65EE2" w:rsidP="00626CDD">
      <w:pPr>
        <w:spacing w:after="210" w:line="240" w:lineRule="auto"/>
        <w:jc w:val="both"/>
        <w:rPr>
          <w:rFonts w:ascii="Arial" w:hAnsi="Arial" w:cs="Arial"/>
          <w:sz w:val="20"/>
          <w:szCs w:val="20"/>
          <w:lang w:eastAsia="sl-SI"/>
        </w:rPr>
      </w:pPr>
      <w:r>
        <w:rPr>
          <w:rFonts w:ascii="Arial" w:hAnsi="Arial" w:cs="Arial"/>
          <w:sz w:val="20"/>
          <w:szCs w:val="20"/>
          <w:lang w:eastAsia="sl-SI"/>
        </w:rPr>
        <w:t>Zaradi spremljanja učinkov izvedenih ukrepov</w:t>
      </w:r>
      <w:r w:rsidR="0009589B">
        <w:rPr>
          <w:rFonts w:ascii="Arial" w:hAnsi="Arial" w:cs="Arial"/>
          <w:sz w:val="20"/>
          <w:szCs w:val="20"/>
          <w:lang w:eastAsia="sl-SI"/>
        </w:rPr>
        <w:t xml:space="preserve"> ter analize o učinkovitosti ukrepov in Programa</w:t>
      </w:r>
      <w:r>
        <w:rPr>
          <w:rFonts w:ascii="Arial" w:hAnsi="Arial" w:cs="Arial"/>
          <w:sz w:val="20"/>
          <w:szCs w:val="20"/>
          <w:lang w:eastAsia="sl-SI"/>
        </w:rPr>
        <w:t xml:space="preserve"> </w:t>
      </w:r>
      <w:r w:rsidR="0009589B" w:rsidRPr="009F6FB9">
        <w:rPr>
          <w:rFonts w:ascii="Arial" w:hAnsi="Arial" w:cs="Arial"/>
          <w:sz w:val="20"/>
          <w:szCs w:val="20"/>
          <w:lang w:eastAsia="sl-SI"/>
        </w:rPr>
        <w:t xml:space="preserve">Agencija Republike Slovenije za okolje </w:t>
      </w:r>
      <w:r w:rsidR="0009589B">
        <w:rPr>
          <w:rFonts w:ascii="Arial" w:hAnsi="Arial" w:cs="Arial"/>
          <w:sz w:val="20"/>
          <w:szCs w:val="20"/>
          <w:lang w:eastAsia="sl-SI"/>
        </w:rPr>
        <w:t>t</w:t>
      </w:r>
      <w:r w:rsidR="00626CDD" w:rsidRPr="009F6FB9">
        <w:rPr>
          <w:rFonts w:ascii="Arial" w:hAnsi="Arial" w:cs="Arial"/>
          <w:sz w:val="20"/>
          <w:szCs w:val="20"/>
          <w:lang w:eastAsia="sl-SI"/>
        </w:rPr>
        <w:t>ri mesece po zaključku izvedenih ukrepov pripravi poročilo o izvajanju programa ukrepov. Poročilo mora vsebovati podatke o stanju tal, podzemnih in površinskih voda ter morebitna priporočila o dodatnih ukrepih.</w:t>
      </w:r>
    </w:p>
    <w:p w14:paraId="08B5802E" w14:textId="77777777" w:rsidR="00626CDD" w:rsidRPr="009F6FB9" w:rsidRDefault="00626CDD" w:rsidP="00626CDD">
      <w:pPr>
        <w:jc w:val="both"/>
        <w:rPr>
          <w:rFonts w:ascii="Arial" w:hAnsi="Arial" w:cs="Arial"/>
          <w:b/>
          <w:bCs/>
          <w:sz w:val="20"/>
          <w:szCs w:val="20"/>
        </w:rPr>
      </w:pPr>
      <w:r w:rsidRPr="009F6FB9">
        <w:rPr>
          <w:rFonts w:ascii="Arial" w:hAnsi="Arial" w:cs="Arial"/>
          <w:b/>
          <w:bCs/>
          <w:sz w:val="20"/>
          <w:szCs w:val="20"/>
        </w:rPr>
        <w:t>Obrazložitev k 6. členu:</w:t>
      </w:r>
    </w:p>
    <w:p w14:paraId="3603199C" w14:textId="1A69AB2E" w:rsidR="00626CDD" w:rsidRDefault="0009589B" w:rsidP="00626CDD">
      <w:pPr>
        <w:spacing w:after="210" w:line="240" w:lineRule="auto"/>
        <w:jc w:val="both"/>
        <w:rPr>
          <w:rFonts w:ascii="Arial" w:hAnsi="Arial" w:cs="Arial"/>
          <w:sz w:val="20"/>
          <w:szCs w:val="20"/>
          <w:lang w:eastAsia="sl-SI"/>
        </w:rPr>
      </w:pPr>
      <w:r>
        <w:rPr>
          <w:rFonts w:ascii="Arial" w:hAnsi="Arial" w:cs="Arial"/>
          <w:sz w:val="20"/>
          <w:szCs w:val="20"/>
          <w:lang w:eastAsia="sl-SI"/>
        </w:rPr>
        <w:t>V 6. členu je določeno, da M</w:t>
      </w:r>
      <w:r w:rsidR="00626CDD" w:rsidRPr="009F6FB9">
        <w:rPr>
          <w:rFonts w:ascii="Arial" w:hAnsi="Arial" w:cs="Arial"/>
          <w:sz w:val="20"/>
          <w:szCs w:val="20"/>
          <w:lang w:eastAsia="sl-SI"/>
        </w:rPr>
        <w:t>inistrstvo za okolje, podnebje in energijo usklaj</w:t>
      </w:r>
      <w:r>
        <w:rPr>
          <w:rFonts w:ascii="Arial" w:hAnsi="Arial" w:cs="Arial"/>
          <w:sz w:val="20"/>
          <w:szCs w:val="20"/>
          <w:lang w:eastAsia="sl-SI"/>
        </w:rPr>
        <w:t>uje</w:t>
      </w:r>
      <w:r w:rsidR="00626CDD" w:rsidRPr="009F6FB9">
        <w:rPr>
          <w:rFonts w:ascii="Arial" w:hAnsi="Arial" w:cs="Arial"/>
          <w:sz w:val="20"/>
          <w:szCs w:val="20"/>
          <w:lang w:eastAsia="sl-SI"/>
        </w:rPr>
        <w:t xml:space="preserve"> izvajanj</w:t>
      </w:r>
      <w:r>
        <w:rPr>
          <w:rFonts w:ascii="Arial" w:hAnsi="Arial" w:cs="Arial"/>
          <w:sz w:val="20"/>
          <w:szCs w:val="20"/>
          <w:lang w:eastAsia="sl-SI"/>
        </w:rPr>
        <w:t>e</w:t>
      </w:r>
      <w:r w:rsidR="00626CDD" w:rsidRPr="009F6FB9">
        <w:rPr>
          <w:rFonts w:ascii="Arial" w:hAnsi="Arial" w:cs="Arial"/>
          <w:sz w:val="20"/>
          <w:szCs w:val="20"/>
          <w:lang w:eastAsia="sl-SI"/>
        </w:rPr>
        <w:t xml:space="preserve"> </w:t>
      </w:r>
      <w:r>
        <w:rPr>
          <w:rFonts w:ascii="Arial" w:hAnsi="Arial" w:cs="Arial"/>
          <w:sz w:val="20"/>
          <w:szCs w:val="20"/>
          <w:lang w:eastAsia="sl-SI"/>
        </w:rPr>
        <w:t>P</w:t>
      </w:r>
      <w:r w:rsidR="00626CDD" w:rsidRPr="009F6FB9">
        <w:rPr>
          <w:rFonts w:ascii="Arial" w:hAnsi="Arial" w:cs="Arial"/>
          <w:sz w:val="20"/>
          <w:szCs w:val="20"/>
          <w:lang w:eastAsia="sl-SI"/>
        </w:rPr>
        <w:t>rograma ukrepov</w:t>
      </w:r>
      <w:r>
        <w:rPr>
          <w:rFonts w:ascii="Arial" w:hAnsi="Arial" w:cs="Arial"/>
          <w:sz w:val="20"/>
          <w:szCs w:val="20"/>
          <w:lang w:eastAsia="sl-SI"/>
        </w:rPr>
        <w:t xml:space="preserve"> ter iz katerih virov se zagotavljajo s</w:t>
      </w:r>
      <w:r w:rsidR="00626CDD" w:rsidRPr="009F6FB9">
        <w:rPr>
          <w:rFonts w:ascii="Arial" w:hAnsi="Arial" w:cs="Arial"/>
          <w:sz w:val="20"/>
          <w:szCs w:val="20"/>
          <w:lang w:eastAsia="sl-SI"/>
        </w:rPr>
        <w:t>redstva za izvajanje programa ukrepov</w:t>
      </w:r>
      <w:r>
        <w:rPr>
          <w:rFonts w:ascii="Arial" w:hAnsi="Arial" w:cs="Arial"/>
          <w:sz w:val="20"/>
          <w:szCs w:val="20"/>
          <w:lang w:eastAsia="sl-SI"/>
        </w:rPr>
        <w:t xml:space="preserve">. Predvidena okvirna ocena stroškov po letih pa je podana v Programu ukrepov.  </w:t>
      </w:r>
      <w:r w:rsidR="00626CDD" w:rsidRPr="009F6FB9">
        <w:rPr>
          <w:rFonts w:ascii="Arial" w:hAnsi="Arial" w:cs="Arial"/>
          <w:sz w:val="20"/>
          <w:szCs w:val="20"/>
          <w:lang w:eastAsia="sl-SI"/>
        </w:rPr>
        <w:t xml:space="preserve"> </w:t>
      </w:r>
    </w:p>
    <w:p w14:paraId="2FFA58A7" w14:textId="77777777" w:rsidR="00626CDD" w:rsidRDefault="00626CDD" w:rsidP="00626CDD">
      <w:pPr>
        <w:spacing w:after="210" w:line="240" w:lineRule="auto"/>
        <w:jc w:val="both"/>
        <w:rPr>
          <w:rFonts w:ascii="Arial" w:hAnsi="Arial" w:cs="Arial"/>
          <w:sz w:val="20"/>
          <w:szCs w:val="20"/>
          <w:lang w:eastAsia="sl-SI"/>
        </w:rPr>
      </w:pPr>
    </w:p>
    <w:p w14:paraId="3227D67C" w14:textId="77777777" w:rsidR="00626CDD" w:rsidRPr="00E856D8" w:rsidRDefault="00626CDD" w:rsidP="00626CDD">
      <w:pPr>
        <w:jc w:val="both"/>
        <w:rPr>
          <w:rFonts w:ascii="Arial" w:hAnsi="Arial" w:cs="Arial"/>
          <w:b/>
          <w:sz w:val="20"/>
          <w:szCs w:val="20"/>
        </w:rPr>
      </w:pPr>
    </w:p>
    <w:p w14:paraId="5B540D03" w14:textId="77777777" w:rsidR="00A42A42" w:rsidRDefault="00A42A42"/>
    <w:sectPr w:rsidR="00A42A42" w:rsidSect="00D4591E">
      <w:headerReference w:type="default" r:id="rId6"/>
      <w:footerReference w:type="default" r:id="rId7"/>
      <w:headerReference w:type="first" r:id="rId8"/>
      <w:footerReference w:type="first" r:id="rId9"/>
      <w:footnotePr>
        <w:pos w:val="beneathText"/>
      </w:footnotePr>
      <w:pgSz w:w="11905" w:h="16837" w:code="9"/>
      <w:pgMar w:top="1304" w:right="1418" w:bottom="1304" w:left="1418"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99A3B0" w14:textId="77777777" w:rsidR="00036AB7" w:rsidRDefault="00036AB7" w:rsidP="00626CDD">
      <w:pPr>
        <w:spacing w:line="240" w:lineRule="auto"/>
      </w:pPr>
      <w:r>
        <w:separator/>
      </w:r>
    </w:p>
  </w:endnote>
  <w:endnote w:type="continuationSeparator" w:id="0">
    <w:p w14:paraId="3370AD1D" w14:textId="77777777" w:rsidR="00036AB7" w:rsidRDefault="00036AB7" w:rsidP="00626C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390AB" w14:textId="77777777" w:rsidR="004472D1" w:rsidRPr="008A57C5" w:rsidRDefault="00000000">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Pr>
        <w:rFonts w:ascii="Arial" w:hAnsi="Arial" w:cs="Arial"/>
        <w:bCs/>
        <w:noProof/>
        <w:sz w:val="20"/>
        <w:szCs w:val="20"/>
      </w:rPr>
      <w:t>8</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Pr>
        <w:rFonts w:ascii="Arial" w:hAnsi="Arial" w:cs="Arial"/>
        <w:bCs/>
        <w:noProof/>
        <w:sz w:val="20"/>
        <w:szCs w:val="20"/>
      </w:rPr>
      <w:t>8</w:t>
    </w:r>
    <w:r w:rsidRPr="008A57C5">
      <w:rPr>
        <w:rFonts w:ascii="Arial" w:hAnsi="Arial" w:cs="Arial"/>
        <w:bCs/>
        <w:sz w:val="20"/>
        <w:szCs w:val="20"/>
      </w:rPr>
      <w:fldChar w:fldCharType="end"/>
    </w:r>
  </w:p>
  <w:p w14:paraId="6941A7DE" w14:textId="77777777" w:rsidR="004472D1" w:rsidRDefault="004472D1">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1957B" w14:textId="77777777" w:rsidR="004472D1" w:rsidRDefault="004472D1" w:rsidP="004E0EBF">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472DD2" w14:textId="77777777" w:rsidR="00036AB7" w:rsidRDefault="00036AB7" w:rsidP="00626CDD">
      <w:pPr>
        <w:spacing w:line="240" w:lineRule="auto"/>
      </w:pPr>
      <w:r>
        <w:separator/>
      </w:r>
    </w:p>
  </w:footnote>
  <w:footnote w:type="continuationSeparator" w:id="0">
    <w:p w14:paraId="6C088771" w14:textId="77777777" w:rsidR="00036AB7" w:rsidRDefault="00036AB7" w:rsidP="00626C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C2864" w14:textId="77777777" w:rsidR="004472D1" w:rsidRPr="001B1D79" w:rsidRDefault="004472D1">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CC5093" w14:textId="77777777" w:rsidR="004472D1" w:rsidRPr="00125A68" w:rsidRDefault="004472D1" w:rsidP="004E0EBF">
    <w:pPr>
      <w:spacing w:before="40"/>
      <w:ind w:right="-3"/>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6CDD"/>
    <w:rsid w:val="00002B5C"/>
    <w:rsid w:val="00036AB7"/>
    <w:rsid w:val="0009589B"/>
    <w:rsid w:val="00157A49"/>
    <w:rsid w:val="00231FD9"/>
    <w:rsid w:val="00251DA6"/>
    <w:rsid w:val="002D1350"/>
    <w:rsid w:val="00311F5C"/>
    <w:rsid w:val="0041048C"/>
    <w:rsid w:val="0043466C"/>
    <w:rsid w:val="004472D1"/>
    <w:rsid w:val="0058040A"/>
    <w:rsid w:val="00626CDD"/>
    <w:rsid w:val="006C6821"/>
    <w:rsid w:val="0072411A"/>
    <w:rsid w:val="00947B8B"/>
    <w:rsid w:val="00A42A42"/>
    <w:rsid w:val="00B456D2"/>
    <w:rsid w:val="00B65EE2"/>
    <w:rsid w:val="00BE5D04"/>
    <w:rsid w:val="00C01566"/>
    <w:rsid w:val="00CF0373"/>
    <w:rsid w:val="00CF4912"/>
    <w:rsid w:val="00D4591E"/>
    <w:rsid w:val="00EE43CE"/>
    <w:rsid w:val="00EF63A2"/>
    <w:rsid w:val="00F12E2B"/>
    <w:rsid w:val="00FB17AA"/>
    <w:rsid w:val="00FD1DF9"/>
    <w:rsid w:val="00FF0A2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9B96D0"/>
  <w15:chartTrackingRefBased/>
  <w15:docId w15:val="{605C92CE-D4E1-481E-8978-C164AE777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26CDD"/>
    <w:pPr>
      <w:spacing w:after="0" w:line="260" w:lineRule="exact"/>
    </w:pPr>
    <w:rPr>
      <w:rFonts w:ascii="Times New Roman" w:eastAsia="Times New Roman" w:hAnsi="Times New Roman" w:cs="Times New Roman"/>
      <w:kern w:val="0"/>
      <w:sz w:val="24"/>
      <w:szCs w:val="24"/>
      <w:lang w:eastAsia="ar-SA"/>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626CDD"/>
    <w:pPr>
      <w:tabs>
        <w:tab w:val="center" w:pos="4536"/>
        <w:tab w:val="right" w:pos="9072"/>
      </w:tabs>
    </w:pPr>
  </w:style>
  <w:style w:type="character" w:customStyle="1" w:styleId="NogaZnak">
    <w:name w:val="Noga Znak"/>
    <w:basedOn w:val="Privzetapisavaodstavka"/>
    <w:link w:val="Noga"/>
    <w:uiPriority w:val="99"/>
    <w:rsid w:val="00626CDD"/>
    <w:rPr>
      <w:rFonts w:ascii="Times New Roman" w:eastAsia="Times New Roman" w:hAnsi="Times New Roman" w:cs="Times New Roman"/>
      <w:kern w:val="0"/>
      <w:sz w:val="24"/>
      <w:szCs w:val="24"/>
      <w:lang w:eastAsia="ar-SA"/>
      <w14:ligatures w14:val="none"/>
    </w:rPr>
  </w:style>
  <w:style w:type="paragraph" w:styleId="Glava">
    <w:name w:val="header"/>
    <w:basedOn w:val="Navaden"/>
    <w:link w:val="GlavaZnak"/>
    <w:uiPriority w:val="99"/>
    <w:rsid w:val="00626CDD"/>
    <w:pPr>
      <w:tabs>
        <w:tab w:val="center" w:pos="4320"/>
        <w:tab w:val="right" w:pos="8640"/>
      </w:tabs>
      <w:spacing w:line="260" w:lineRule="atLeast"/>
    </w:pPr>
    <w:rPr>
      <w:rFonts w:ascii="Arial" w:hAnsi="Arial"/>
      <w:sz w:val="20"/>
      <w:lang w:val="en-US" w:eastAsia="en-US"/>
    </w:rPr>
  </w:style>
  <w:style w:type="character" w:customStyle="1" w:styleId="GlavaZnak">
    <w:name w:val="Glava Znak"/>
    <w:basedOn w:val="Privzetapisavaodstavka"/>
    <w:link w:val="Glava"/>
    <w:uiPriority w:val="99"/>
    <w:rsid w:val="00626CDD"/>
    <w:rPr>
      <w:rFonts w:ascii="Arial" w:eastAsia="Times New Roman" w:hAnsi="Arial" w:cs="Times New Roman"/>
      <w:kern w:val="0"/>
      <w:sz w:val="20"/>
      <w:szCs w:val="24"/>
      <w:lang w:val="en-US"/>
      <w14:ligatures w14:val="none"/>
    </w:rPr>
  </w:style>
  <w:style w:type="paragraph" w:customStyle="1" w:styleId="tevilnatoka">
    <w:name w:val="tevilnatoka"/>
    <w:basedOn w:val="Navaden"/>
    <w:rsid w:val="00626CDD"/>
    <w:pPr>
      <w:spacing w:before="100" w:beforeAutospacing="1" w:after="100" w:afterAutospacing="1" w:line="240" w:lineRule="auto"/>
    </w:pPr>
    <w:rPr>
      <w:lang w:eastAsia="sl-SI"/>
    </w:rPr>
  </w:style>
  <w:style w:type="character" w:styleId="Pripombasklic">
    <w:name w:val="annotation reference"/>
    <w:uiPriority w:val="99"/>
    <w:unhideWhenUsed/>
    <w:rsid w:val="00626CDD"/>
    <w:rPr>
      <w:sz w:val="16"/>
      <w:szCs w:val="16"/>
    </w:rPr>
  </w:style>
  <w:style w:type="paragraph" w:styleId="Pripombabesedilo">
    <w:name w:val="annotation text"/>
    <w:basedOn w:val="Navaden"/>
    <w:link w:val="PripombabesediloZnak"/>
    <w:uiPriority w:val="99"/>
    <w:unhideWhenUsed/>
    <w:rsid w:val="00626CDD"/>
    <w:pPr>
      <w:spacing w:line="240" w:lineRule="auto"/>
    </w:pPr>
    <w:rPr>
      <w:rFonts w:ascii="Arial" w:hAnsi="Arial"/>
      <w:sz w:val="20"/>
      <w:szCs w:val="20"/>
      <w:lang w:eastAsia="en-US"/>
    </w:rPr>
  </w:style>
  <w:style w:type="character" w:customStyle="1" w:styleId="PripombabesediloZnak">
    <w:name w:val="Pripomba – besedilo Znak"/>
    <w:basedOn w:val="Privzetapisavaodstavka"/>
    <w:link w:val="Pripombabesedilo"/>
    <w:uiPriority w:val="99"/>
    <w:rsid w:val="00626CDD"/>
    <w:rPr>
      <w:rFonts w:ascii="Arial" w:eastAsia="Times New Roman" w:hAnsi="Arial" w:cs="Times New Roman"/>
      <w:kern w:val="0"/>
      <w:sz w:val="20"/>
      <w:szCs w:val="20"/>
      <w14:ligatures w14:val="none"/>
    </w:rPr>
  </w:style>
  <w:style w:type="paragraph" w:styleId="Odstavekseznama">
    <w:name w:val="List Paragraph"/>
    <w:basedOn w:val="Navaden"/>
    <w:uiPriority w:val="99"/>
    <w:qFormat/>
    <w:rsid w:val="00626CDD"/>
    <w:pPr>
      <w:ind w:left="720"/>
      <w:contextualSpacing/>
    </w:pPr>
    <w:rPr>
      <w:rFonts w:ascii="Arial" w:hAnsi="Arial"/>
      <w:sz w:val="20"/>
      <w:lang w:eastAsia="en-US"/>
    </w:rPr>
  </w:style>
  <w:style w:type="character" w:customStyle="1" w:styleId="FontStyle113">
    <w:name w:val="Font Style113"/>
    <w:basedOn w:val="Privzetapisavaodstavka"/>
    <w:uiPriority w:val="99"/>
    <w:rsid w:val="00626CDD"/>
    <w:rPr>
      <w:rFonts w:ascii="Arial Unicode MS" w:eastAsia="Arial Unicode MS" w:cs="Arial Unicode MS"/>
      <w:sz w:val="20"/>
      <w:szCs w:val="20"/>
    </w:rPr>
  </w:style>
  <w:style w:type="character" w:customStyle="1" w:styleId="normaltextrun">
    <w:name w:val="normaltextrun"/>
    <w:basedOn w:val="Privzetapisavaodstavka"/>
    <w:rsid w:val="00626CDD"/>
  </w:style>
  <w:style w:type="paragraph" w:customStyle="1" w:styleId="Naslovpredpisa">
    <w:name w:val="Naslov_predpisa"/>
    <w:basedOn w:val="Navaden"/>
    <w:link w:val="NaslovpredpisaZnak"/>
    <w:qFormat/>
    <w:rsid w:val="00947B8B"/>
    <w:pPr>
      <w:suppressAutoHyphens/>
      <w:overflowPunct w:val="0"/>
      <w:autoSpaceDE w:val="0"/>
      <w:autoSpaceDN w:val="0"/>
      <w:adjustRightInd w:val="0"/>
      <w:spacing w:line="240" w:lineRule="auto"/>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947B8B"/>
    <w:rPr>
      <w:rFonts w:ascii="Arial" w:eastAsia="Times New Roman" w:hAnsi="Arial" w:cs="Arial"/>
      <w:b/>
      <w:kern w:val="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137</TotalTime>
  <Pages>4</Pages>
  <Words>1404</Words>
  <Characters>8005</Characters>
  <Application>Microsoft Office Word</Application>
  <DocSecurity>0</DocSecurity>
  <Lines>66</Lines>
  <Paragraphs>18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9391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MOPE</dc:creator>
  <cp:keywords/>
  <dc:description/>
  <cp:lastModifiedBy>MOPE</cp:lastModifiedBy>
  <cp:revision>15</cp:revision>
  <dcterms:created xsi:type="dcterms:W3CDTF">2024-11-12T11:30:00Z</dcterms:created>
  <dcterms:modified xsi:type="dcterms:W3CDTF">2024-11-14T08:41:00Z</dcterms:modified>
</cp:coreProperties>
</file>