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4E7C8F" w14:textId="4A4AF825" w:rsidR="007C7E41" w:rsidRDefault="005C28AF" w:rsidP="005C28AF">
      <w:pPr>
        <w:jc w:val="right"/>
        <w:rPr>
          <w:b/>
          <w:lang w:val="sl-SI"/>
        </w:rPr>
      </w:pPr>
      <w:r w:rsidRPr="005C28AF">
        <w:rPr>
          <w:b/>
          <w:lang w:val="sl-SI"/>
        </w:rPr>
        <w:t>PREDLOG</w:t>
      </w:r>
    </w:p>
    <w:p w14:paraId="391E8047" w14:textId="77777777" w:rsidR="00EB743E" w:rsidRPr="005C28AF" w:rsidRDefault="00EB743E" w:rsidP="005C28AF">
      <w:pPr>
        <w:jc w:val="right"/>
        <w:rPr>
          <w:b/>
          <w:lang w:val="sl-SI"/>
        </w:rPr>
      </w:pPr>
    </w:p>
    <w:p w14:paraId="58E66D06" w14:textId="77777777" w:rsidR="005C28AF" w:rsidRPr="00F34133" w:rsidRDefault="005C28AF" w:rsidP="007C7E41">
      <w:pPr>
        <w:rPr>
          <w:lang w:val="sl-SI"/>
        </w:rPr>
      </w:pPr>
    </w:p>
    <w:p w14:paraId="430D45B4" w14:textId="77777777" w:rsidR="007C7E41" w:rsidRPr="007F2236" w:rsidRDefault="007C7E41" w:rsidP="007C7E41">
      <w:pPr>
        <w:jc w:val="both"/>
        <w:rPr>
          <w:lang w:val="sl-SI"/>
        </w:rPr>
      </w:pPr>
      <w:r w:rsidRPr="007F2236">
        <w:rPr>
          <w:lang w:val="sl-SI"/>
        </w:rPr>
        <w:t xml:space="preserve">Na podlagi prvega odstavka 12. člena Zakona o potnih listinah (Uradni list RS, št. 29/2011 – </w:t>
      </w:r>
      <w:r>
        <w:rPr>
          <w:lang w:val="sl-SI"/>
        </w:rPr>
        <w:t xml:space="preserve">uradno prečiščeno besedilo) minister </w:t>
      </w:r>
      <w:r w:rsidRPr="007F2236">
        <w:rPr>
          <w:lang w:val="sl-SI"/>
        </w:rPr>
        <w:t>za notranje zadeve, v soglasju z ministr</w:t>
      </w:r>
      <w:r>
        <w:rPr>
          <w:lang w:val="sl-SI"/>
        </w:rPr>
        <w:t>ico</w:t>
      </w:r>
      <w:r w:rsidRPr="007F2236">
        <w:rPr>
          <w:lang w:val="sl-SI"/>
        </w:rPr>
        <w:t xml:space="preserve"> za zunanje zadeve</w:t>
      </w:r>
      <w:r>
        <w:rPr>
          <w:lang w:val="sl-SI"/>
        </w:rPr>
        <w:t xml:space="preserve"> izdaja</w:t>
      </w:r>
    </w:p>
    <w:p w14:paraId="6F37D65E" w14:textId="77777777" w:rsidR="007C7E41" w:rsidRPr="007F2236" w:rsidRDefault="007C7E41" w:rsidP="007C7E41">
      <w:pPr>
        <w:rPr>
          <w:lang w:val="sl-SI"/>
        </w:rPr>
      </w:pPr>
    </w:p>
    <w:p w14:paraId="4C27B508" w14:textId="77777777" w:rsidR="007C7E41" w:rsidRPr="007F2236" w:rsidRDefault="007C7E41" w:rsidP="007C7E41">
      <w:pPr>
        <w:rPr>
          <w:lang w:val="sl-SI"/>
        </w:rPr>
      </w:pPr>
    </w:p>
    <w:p w14:paraId="2A58C880" w14:textId="77777777" w:rsidR="007C7E41" w:rsidRPr="007F2236" w:rsidRDefault="007C7E41" w:rsidP="007C7E41">
      <w:pPr>
        <w:rPr>
          <w:lang w:val="sl-SI"/>
        </w:rPr>
      </w:pPr>
    </w:p>
    <w:p w14:paraId="2B10B31D" w14:textId="77777777" w:rsidR="007C7E41" w:rsidRPr="007F2236" w:rsidRDefault="007C7E41" w:rsidP="007C7E41">
      <w:pPr>
        <w:jc w:val="center"/>
        <w:rPr>
          <w:b/>
          <w:lang w:val="sl-SI"/>
        </w:rPr>
      </w:pPr>
      <w:r w:rsidRPr="007F2236">
        <w:rPr>
          <w:b/>
          <w:lang w:val="sl-SI"/>
        </w:rPr>
        <w:t>P</w:t>
      </w:r>
      <w:r>
        <w:rPr>
          <w:b/>
          <w:lang w:val="sl-SI"/>
        </w:rPr>
        <w:t>ravilnik</w:t>
      </w:r>
    </w:p>
    <w:p w14:paraId="3AB4267E" w14:textId="77777777" w:rsidR="007C7E41" w:rsidRPr="007F2236" w:rsidRDefault="007C7E41" w:rsidP="007C7E41">
      <w:pPr>
        <w:jc w:val="center"/>
        <w:rPr>
          <w:b/>
          <w:lang w:val="sl-SI"/>
        </w:rPr>
      </w:pPr>
      <w:r w:rsidRPr="007F2236">
        <w:rPr>
          <w:b/>
          <w:lang w:val="sl-SI"/>
        </w:rPr>
        <w:t xml:space="preserve">o spremembi </w:t>
      </w:r>
      <w:r>
        <w:rPr>
          <w:b/>
          <w:lang w:val="sl-SI"/>
        </w:rPr>
        <w:t>P</w:t>
      </w:r>
      <w:r w:rsidRPr="007F2236">
        <w:rPr>
          <w:b/>
          <w:lang w:val="sl-SI"/>
        </w:rPr>
        <w:t xml:space="preserve">ravilnika o določitvi cene </w:t>
      </w:r>
      <w:r>
        <w:rPr>
          <w:b/>
          <w:lang w:val="sl-SI"/>
        </w:rPr>
        <w:t xml:space="preserve">obrazcev </w:t>
      </w:r>
      <w:r w:rsidRPr="007F2236">
        <w:rPr>
          <w:b/>
          <w:lang w:val="sl-SI"/>
        </w:rPr>
        <w:t>potnih listin</w:t>
      </w:r>
    </w:p>
    <w:p w14:paraId="2C358A23" w14:textId="77777777" w:rsidR="007C7E41" w:rsidRPr="007F2236" w:rsidRDefault="007C7E41" w:rsidP="007C7E41">
      <w:pPr>
        <w:jc w:val="center"/>
        <w:rPr>
          <w:b/>
          <w:lang w:val="sl-SI"/>
        </w:rPr>
      </w:pPr>
    </w:p>
    <w:p w14:paraId="1D013CCE" w14:textId="77777777" w:rsidR="007C7E41" w:rsidRPr="007F2236" w:rsidRDefault="007C7E41" w:rsidP="007C7E41">
      <w:pPr>
        <w:jc w:val="center"/>
        <w:rPr>
          <w:b/>
          <w:lang w:val="sl-SI"/>
        </w:rPr>
      </w:pPr>
    </w:p>
    <w:p w14:paraId="53866761" w14:textId="77777777" w:rsidR="007C7E41" w:rsidRPr="007F2236" w:rsidRDefault="007C7E41" w:rsidP="007C7E41">
      <w:pPr>
        <w:jc w:val="center"/>
        <w:rPr>
          <w:b/>
          <w:lang w:val="sl-SI"/>
        </w:rPr>
      </w:pPr>
    </w:p>
    <w:p w14:paraId="6638C515" w14:textId="77777777" w:rsidR="007C7E41" w:rsidRPr="007F2236" w:rsidRDefault="007C7E41" w:rsidP="007C7E41">
      <w:pPr>
        <w:jc w:val="center"/>
        <w:rPr>
          <w:lang w:val="sl-SI"/>
        </w:rPr>
      </w:pPr>
      <w:r w:rsidRPr="007F2236">
        <w:rPr>
          <w:lang w:val="sl-SI"/>
        </w:rPr>
        <w:t>1. člen</w:t>
      </w:r>
    </w:p>
    <w:p w14:paraId="2AEDB675" w14:textId="77777777" w:rsidR="007C7E41" w:rsidRPr="007F2236" w:rsidRDefault="007C7E41" w:rsidP="007C7E41">
      <w:pPr>
        <w:jc w:val="center"/>
        <w:rPr>
          <w:lang w:val="sl-SI"/>
        </w:rPr>
      </w:pPr>
    </w:p>
    <w:p w14:paraId="7C7D7BB2" w14:textId="77777777" w:rsidR="007C7E41" w:rsidRDefault="007C7E41" w:rsidP="00C3254F">
      <w:pPr>
        <w:jc w:val="both"/>
        <w:rPr>
          <w:lang w:val="sl-SI"/>
        </w:rPr>
      </w:pPr>
      <w:r w:rsidRPr="007F2236">
        <w:rPr>
          <w:lang w:val="sl-SI"/>
        </w:rPr>
        <w:t>V Pravilniku o določitvi cene</w:t>
      </w:r>
      <w:r>
        <w:rPr>
          <w:lang w:val="sl-SI"/>
        </w:rPr>
        <w:t xml:space="preserve"> obrazcev</w:t>
      </w:r>
      <w:r w:rsidRPr="007F2236">
        <w:rPr>
          <w:lang w:val="sl-SI"/>
        </w:rPr>
        <w:t xml:space="preserve"> potnih listin (Uradni list RS, št. </w:t>
      </w:r>
      <w:r w:rsidRPr="009D0938">
        <w:rPr>
          <w:lang w:val="sl-SI"/>
        </w:rPr>
        <w:t>65/13, 79/14, 97/14, 49/15, 79/16, 157/20, 94/22 in 128/22</w:t>
      </w:r>
      <w:r w:rsidRPr="007F2236">
        <w:rPr>
          <w:lang w:val="sl-SI"/>
        </w:rPr>
        <w:t xml:space="preserve">) se </w:t>
      </w:r>
      <w:r>
        <w:rPr>
          <w:lang w:val="sl-SI"/>
        </w:rPr>
        <w:t>prvi odstavek 2</w:t>
      </w:r>
      <w:r w:rsidRPr="007F2236">
        <w:rPr>
          <w:lang w:val="sl-SI"/>
        </w:rPr>
        <w:t>. člen</w:t>
      </w:r>
      <w:r>
        <w:rPr>
          <w:lang w:val="sl-SI"/>
        </w:rPr>
        <w:t>a</w:t>
      </w:r>
      <w:r w:rsidRPr="007F2236">
        <w:rPr>
          <w:lang w:val="sl-SI"/>
        </w:rPr>
        <w:t xml:space="preserve"> spremeni tako, da se glasi:</w:t>
      </w:r>
    </w:p>
    <w:p w14:paraId="74FF49A8" w14:textId="77777777" w:rsidR="007C7E41" w:rsidRDefault="007C7E41" w:rsidP="007C7E41">
      <w:pPr>
        <w:rPr>
          <w:lang w:val="sl-SI"/>
        </w:rPr>
      </w:pPr>
    </w:p>
    <w:p w14:paraId="00B9A4C0" w14:textId="77777777" w:rsidR="007C7E41" w:rsidRPr="007F2236" w:rsidRDefault="007C7E41" w:rsidP="007C7E41">
      <w:pPr>
        <w:rPr>
          <w:lang w:val="sl-SI"/>
        </w:rPr>
      </w:pPr>
      <w:bookmarkStart w:id="0" w:name="_GoBack"/>
      <w:bookmarkEnd w:id="0"/>
    </w:p>
    <w:p w14:paraId="6CF210D2" w14:textId="77777777" w:rsidR="007C7E41" w:rsidRPr="007F2236" w:rsidRDefault="007C7E41" w:rsidP="007C7E41">
      <w:pPr>
        <w:jc w:val="center"/>
        <w:rPr>
          <w:lang w:val="sl-SI"/>
        </w:rPr>
      </w:pPr>
      <w:r>
        <w:rPr>
          <w:lang w:val="sl-SI"/>
        </w:rPr>
        <w:t>"2. člen</w:t>
      </w:r>
    </w:p>
    <w:p w14:paraId="1D7C358A" w14:textId="77777777" w:rsidR="007C7E41" w:rsidRPr="00CA773E" w:rsidRDefault="007C7E41" w:rsidP="007C7E41">
      <w:pPr>
        <w:rPr>
          <w:lang w:val="sl-SI"/>
        </w:rPr>
      </w:pPr>
      <w:r w:rsidRPr="00CA773E">
        <w:rPr>
          <w:lang w:val="sl-SI"/>
        </w:rPr>
        <w:t>(1) Cene obrazcev potnih listin so:</w:t>
      </w:r>
    </w:p>
    <w:p w14:paraId="411EA7B4" w14:textId="15F787BA" w:rsidR="007C7E41" w:rsidRPr="00CA773E" w:rsidRDefault="007C7E41" w:rsidP="007C7E41">
      <w:pPr>
        <w:rPr>
          <w:lang w:val="sl-SI"/>
        </w:rPr>
      </w:pPr>
      <w:r w:rsidRPr="00CA773E">
        <w:rPr>
          <w:lang w:val="sl-SI"/>
        </w:rPr>
        <w:t xml:space="preserve">-        potni list </w:t>
      </w:r>
      <w:r w:rsidRPr="00352ADD">
        <w:rPr>
          <w:lang w:val="sl-SI"/>
        </w:rPr>
        <w:t>36,</w:t>
      </w:r>
      <w:r w:rsidR="00670E62">
        <w:rPr>
          <w:lang w:val="sl-SI"/>
        </w:rPr>
        <w:t>56</w:t>
      </w:r>
      <w:r w:rsidRPr="00CA773E">
        <w:rPr>
          <w:lang w:val="sl-SI"/>
        </w:rPr>
        <w:t xml:space="preserve"> EUR,</w:t>
      </w:r>
    </w:p>
    <w:p w14:paraId="5014838D" w14:textId="080AC6E4" w:rsidR="007C7E41" w:rsidRPr="00352ADD" w:rsidRDefault="007C7E41" w:rsidP="007C7E41">
      <w:pPr>
        <w:rPr>
          <w:lang w:val="sl-SI"/>
        </w:rPr>
      </w:pPr>
      <w:r w:rsidRPr="00352ADD">
        <w:rPr>
          <w:lang w:val="sl-SI"/>
        </w:rPr>
        <w:t>-        diplomatski potni list 36,</w:t>
      </w:r>
      <w:r w:rsidR="00670E62">
        <w:rPr>
          <w:lang w:val="sl-SI"/>
        </w:rPr>
        <w:t>56</w:t>
      </w:r>
      <w:r w:rsidRPr="00352ADD">
        <w:rPr>
          <w:lang w:val="sl-SI"/>
        </w:rPr>
        <w:t xml:space="preserve"> EUR,</w:t>
      </w:r>
    </w:p>
    <w:p w14:paraId="3E0785EC" w14:textId="4FEA5E9E" w:rsidR="007C7E41" w:rsidRPr="00352ADD" w:rsidRDefault="007C7E41" w:rsidP="007C7E41">
      <w:pPr>
        <w:rPr>
          <w:lang w:val="sl-SI"/>
        </w:rPr>
      </w:pPr>
      <w:r w:rsidRPr="00352ADD">
        <w:rPr>
          <w:lang w:val="sl-SI"/>
        </w:rPr>
        <w:t>-        službeni potni list 36,</w:t>
      </w:r>
      <w:r w:rsidR="00670E62">
        <w:rPr>
          <w:lang w:val="sl-SI"/>
        </w:rPr>
        <w:t>56</w:t>
      </w:r>
      <w:r w:rsidRPr="00352ADD">
        <w:rPr>
          <w:lang w:val="sl-SI"/>
        </w:rPr>
        <w:t xml:space="preserve"> EUR,</w:t>
      </w:r>
    </w:p>
    <w:p w14:paraId="41A9966F" w14:textId="23500F45" w:rsidR="007C7E41" w:rsidRDefault="007C7E41" w:rsidP="007C7E41">
      <w:pPr>
        <w:rPr>
          <w:lang w:val="sl-SI"/>
        </w:rPr>
      </w:pPr>
      <w:r w:rsidRPr="00352ADD">
        <w:rPr>
          <w:lang w:val="sl-SI"/>
        </w:rPr>
        <w:t>-        potni list za vrnitev 6,</w:t>
      </w:r>
      <w:r w:rsidR="00670E62">
        <w:rPr>
          <w:lang w:val="sl-SI"/>
        </w:rPr>
        <w:t>86</w:t>
      </w:r>
      <w:r w:rsidRPr="00352ADD">
        <w:rPr>
          <w:lang w:val="sl-SI"/>
        </w:rPr>
        <w:t xml:space="preserve"> EUR.</w:t>
      </w:r>
      <w:r>
        <w:rPr>
          <w:lang w:val="sl-SI"/>
        </w:rPr>
        <w:t>".</w:t>
      </w:r>
    </w:p>
    <w:p w14:paraId="21FD0927" w14:textId="77777777" w:rsidR="007C7E41" w:rsidRPr="007F2236" w:rsidRDefault="007C7E41" w:rsidP="007C7E41">
      <w:pPr>
        <w:rPr>
          <w:lang w:val="sl-SI"/>
        </w:rPr>
      </w:pPr>
    </w:p>
    <w:p w14:paraId="0354D512" w14:textId="77777777" w:rsidR="007C7E41" w:rsidRPr="007F2236" w:rsidRDefault="007C7E41" w:rsidP="007C7E41">
      <w:pPr>
        <w:jc w:val="center"/>
        <w:rPr>
          <w:lang w:val="sl-SI"/>
        </w:rPr>
      </w:pPr>
      <w:r w:rsidRPr="007F2236">
        <w:rPr>
          <w:lang w:val="sl-SI"/>
        </w:rPr>
        <w:t>2. člen</w:t>
      </w:r>
    </w:p>
    <w:p w14:paraId="687EB3FB" w14:textId="77777777" w:rsidR="007C7E41" w:rsidRPr="007F2236" w:rsidRDefault="007C7E41" w:rsidP="007C7E41">
      <w:pPr>
        <w:rPr>
          <w:lang w:val="sl-SI"/>
        </w:rPr>
      </w:pPr>
    </w:p>
    <w:p w14:paraId="5FCB96F9" w14:textId="77777777" w:rsidR="007C7E41" w:rsidRPr="007F2236" w:rsidRDefault="007C7E41" w:rsidP="007C7E41">
      <w:pPr>
        <w:rPr>
          <w:lang w:val="sl-SI"/>
        </w:rPr>
      </w:pPr>
    </w:p>
    <w:p w14:paraId="206BC9CB" w14:textId="77777777" w:rsidR="007C7E41" w:rsidRPr="007F2236" w:rsidRDefault="007C7E41" w:rsidP="007C7E41">
      <w:pPr>
        <w:jc w:val="center"/>
        <w:rPr>
          <w:lang w:val="sl-SI"/>
        </w:rPr>
      </w:pPr>
      <w:r w:rsidRPr="007F2236">
        <w:rPr>
          <w:lang w:val="sl-SI"/>
        </w:rPr>
        <w:t xml:space="preserve">Ta pravilnik začne veljati </w:t>
      </w:r>
      <w:r>
        <w:rPr>
          <w:lang w:val="sl-SI"/>
        </w:rPr>
        <w:t>15. dan</w:t>
      </w:r>
      <w:r w:rsidRPr="007F2236">
        <w:rPr>
          <w:lang w:val="sl-SI"/>
        </w:rPr>
        <w:t xml:space="preserve"> po objavi v Uradnem listu Republike Slovenije.</w:t>
      </w:r>
    </w:p>
    <w:p w14:paraId="62292379" w14:textId="77777777" w:rsidR="007C7E41" w:rsidRPr="007F2236" w:rsidRDefault="007C7E41" w:rsidP="007C7E41">
      <w:pPr>
        <w:rPr>
          <w:lang w:val="sl-SI"/>
        </w:rPr>
      </w:pPr>
    </w:p>
    <w:p w14:paraId="5F42B1AC" w14:textId="77777777" w:rsidR="007C7E41" w:rsidRPr="007F2236" w:rsidRDefault="007C7E41" w:rsidP="007C7E41">
      <w:pPr>
        <w:rPr>
          <w:lang w:val="sl-SI"/>
        </w:rPr>
      </w:pPr>
    </w:p>
    <w:p w14:paraId="1CA6EFB9" w14:textId="77777777" w:rsidR="007C7E41" w:rsidRPr="007F2236" w:rsidRDefault="007C7E41" w:rsidP="007C7E41">
      <w:pPr>
        <w:rPr>
          <w:lang w:val="sl-SI"/>
        </w:rPr>
      </w:pPr>
      <w:r w:rsidRPr="007F2236">
        <w:rPr>
          <w:lang w:val="sl-SI"/>
        </w:rPr>
        <w:t xml:space="preserve">Št. </w:t>
      </w:r>
      <w:r>
        <w:t>007-282/2024</w:t>
      </w:r>
      <w:r w:rsidRPr="00CA773E">
        <w:rPr>
          <w:highlight w:val="yellow"/>
          <w:lang w:val="sl-SI"/>
        </w:rPr>
        <w:t xml:space="preserve"> </w:t>
      </w:r>
    </w:p>
    <w:p w14:paraId="4B4756AF" w14:textId="77777777" w:rsidR="007C7E41" w:rsidRPr="007F2236" w:rsidRDefault="007C7E41" w:rsidP="007C7E41">
      <w:pPr>
        <w:rPr>
          <w:lang w:val="sl-SI"/>
        </w:rPr>
      </w:pPr>
      <w:r w:rsidRPr="007F2236">
        <w:rPr>
          <w:lang w:val="sl-SI"/>
        </w:rPr>
        <w:t>Ljubljana, dne</w:t>
      </w:r>
      <w:r>
        <w:rPr>
          <w:lang w:val="sl-SI"/>
        </w:rPr>
        <w:t xml:space="preserve"> </w:t>
      </w:r>
    </w:p>
    <w:p w14:paraId="0AD5668C" w14:textId="77777777" w:rsidR="007C7E41" w:rsidRPr="00C202EB" w:rsidRDefault="007C7E41" w:rsidP="007C7E41">
      <w:pPr>
        <w:autoSpaceDE w:val="0"/>
        <w:autoSpaceDN w:val="0"/>
        <w:adjustRightInd w:val="0"/>
        <w:spacing w:line="240" w:lineRule="auto"/>
        <w:rPr>
          <w:rFonts w:ascii="Helv" w:hAnsi="Helv" w:cs="Helv"/>
          <w:bCs/>
          <w:color w:val="000000"/>
          <w:szCs w:val="20"/>
          <w:lang w:val="sl-SI" w:eastAsia="sl-SI"/>
        </w:rPr>
      </w:pPr>
      <w:r w:rsidRPr="007F2236">
        <w:rPr>
          <w:lang w:val="sl-SI"/>
        </w:rPr>
        <w:t>EVA</w:t>
      </w:r>
      <w:r>
        <w:rPr>
          <w:lang w:val="sl-SI"/>
        </w:rPr>
        <w:t xml:space="preserve"> </w:t>
      </w:r>
      <w:r w:rsidRPr="00352ADD">
        <w:rPr>
          <w:rFonts w:ascii="Helv" w:hAnsi="Helv" w:cs="Helv"/>
          <w:bCs/>
          <w:color w:val="000000"/>
          <w:szCs w:val="20"/>
          <w:lang w:val="sl-SI" w:eastAsia="sl-SI"/>
        </w:rPr>
        <w:t>2024-1711-0017</w:t>
      </w:r>
    </w:p>
    <w:p w14:paraId="37CBBCB6" w14:textId="77777777" w:rsidR="007C7E41" w:rsidRDefault="007C7E41" w:rsidP="007C7E41">
      <w:pPr>
        <w:rPr>
          <w:lang w:val="sl-SI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257"/>
        <w:gridCol w:w="4241"/>
      </w:tblGrid>
      <w:tr w:rsidR="007C7E41" w:rsidRPr="00A268E6" w14:paraId="4336BDB6" w14:textId="77777777" w:rsidTr="00E44F4C">
        <w:tc>
          <w:tcPr>
            <w:tcW w:w="4602" w:type="dxa"/>
            <w:shd w:val="clear" w:color="auto" w:fill="auto"/>
          </w:tcPr>
          <w:p w14:paraId="1E136045" w14:textId="77777777" w:rsidR="007C7E41" w:rsidRDefault="007C7E41" w:rsidP="00E44F4C">
            <w:pPr>
              <w:shd w:val="clear" w:color="auto" w:fill="FFFFFF"/>
              <w:spacing w:line="240" w:lineRule="auto"/>
              <w:jc w:val="center"/>
              <w:rPr>
                <w:rFonts w:cs="Arial"/>
                <w:szCs w:val="20"/>
                <w:lang w:val="sl-SI" w:eastAsia="sl-SI"/>
              </w:rPr>
            </w:pPr>
          </w:p>
          <w:p w14:paraId="6860FBD9" w14:textId="77777777" w:rsidR="007C7E41" w:rsidRDefault="007C7E41" w:rsidP="00E44F4C">
            <w:pPr>
              <w:shd w:val="clear" w:color="auto" w:fill="FFFFFF"/>
              <w:spacing w:line="240" w:lineRule="auto"/>
              <w:jc w:val="center"/>
              <w:rPr>
                <w:rFonts w:cs="Arial"/>
                <w:szCs w:val="20"/>
                <w:lang w:val="sl-SI" w:eastAsia="sl-SI"/>
              </w:rPr>
            </w:pPr>
          </w:p>
          <w:p w14:paraId="6BAAAA4B" w14:textId="77777777" w:rsidR="007C7E41" w:rsidRDefault="007C7E41" w:rsidP="00E44F4C">
            <w:pPr>
              <w:shd w:val="clear" w:color="auto" w:fill="FFFFFF"/>
              <w:spacing w:line="240" w:lineRule="auto"/>
              <w:jc w:val="center"/>
              <w:rPr>
                <w:rFonts w:cs="Arial"/>
                <w:szCs w:val="20"/>
                <w:lang w:val="sl-SI" w:eastAsia="sl-SI"/>
              </w:rPr>
            </w:pPr>
          </w:p>
          <w:p w14:paraId="0D53DFC2" w14:textId="77777777" w:rsidR="007C7E41" w:rsidRDefault="007C7E41" w:rsidP="00E44F4C">
            <w:pPr>
              <w:shd w:val="clear" w:color="auto" w:fill="FFFFFF"/>
              <w:spacing w:line="240" w:lineRule="auto"/>
              <w:jc w:val="center"/>
              <w:rPr>
                <w:rFonts w:cs="Arial"/>
                <w:szCs w:val="20"/>
                <w:lang w:val="sl-SI" w:eastAsia="sl-SI"/>
              </w:rPr>
            </w:pPr>
            <w:r w:rsidRPr="003A72FA">
              <w:rPr>
                <w:rFonts w:cs="Arial"/>
                <w:szCs w:val="20"/>
                <w:lang w:val="sl-SI" w:eastAsia="sl-SI"/>
              </w:rPr>
              <w:t>Soglašam! </w:t>
            </w:r>
          </w:p>
          <w:p w14:paraId="65BBC727" w14:textId="77777777" w:rsidR="007C7E41" w:rsidRPr="003A72FA" w:rsidRDefault="007C7E41" w:rsidP="00E44F4C">
            <w:pPr>
              <w:shd w:val="clear" w:color="auto" w:fill="FFFFFF"/>
              <w:spacing w:line="240" w:lineRule="auto"/>
              <w:jc w:val="center"/>
              <w:rPr>
                <w:rFonts w:cs="Arial"/>
                <w:szCs w:val="20"/>
                <w:lang w:val="sl-SI" w:eastAsia="sl-SI"/>
              </w:rPr>
            </w:pPr>
          </w:p>
          <w:p w14:paraId="6FD40D6A" w14:textId="77777777" w:rsidR="007C7E41" w:rsidRPr="00516747" w:rsidRDefault="007C7E41" w:rsidP="00E44F4C">
            <w:pPr>
              <w:shd w:val="clear" w:color="auto" w:fill="FFFFFF"/>
              <w:spacing w:line="240" w:lineRule="auto"/>
              <w:jc w:val="center"/>
              <w:rPr>
                <w:rFonts w:cs="Arial"/>
                <w:b/>
                <w:bCs/>
                <w:szCs w:val="20"/>
                <w:lang w:val="sl-SI" w:eastAsia="sl-SI"/>
              </w:rPr>
            </w:pPr>
            <w:r w:rsidRPr="00516747">
              <w:rPr>
                <w:rFonts w:cs="Arial"/>
                <w:b/>
                <w:bCs/>
                <w:szCs w:val="20"/>
                <w:lang w:val="sl-SI" w:eastAsia="sl-SI"/>
              </w:rPr>
              <w:t>Tanja Fajon</w:t>
            </w:r>
          </w:p>
          <w:p w14:paraId="35138B14" w14:textId="77777777" w:rsidR="007C7E41" w:rsidRPr="003A72FA" w:rsidRDefault="007C7E41" w:rsidP="00E44F4C">
            <w:pPr>
              <w:shd w:val="clear" w:color="auto" w:fill="FFFFFF"/>
              <w:spacing w:line="240" w:lineRule="auto"/>
              <w:jc w:val="center"/>
              <w:rPr>
                <w:rFonts w:cs="Arial"/>
                <w:szCs w:val="20"/>
                <w:lang w:val="sl-SI" w:eastAsia="sl-SI"/>
              </w:rPr>
            </w:pPr>
            <w:r>
              <w:rPr>
                <w:rFonts w:cs="Arial"/>
                <w:szCs w:val="20"/>
                <w:lang w:val="sl-SI" w:eastAsia="sl-SI"/>
              </w:rPr>
              <w:t>minist</w:t>
            </w:r>
            <w:r w:rsidRPr="003A72FA">
              <w:rPr>
                <w:rFonts w:cs="Arial"/>
                <w:szCs w:val="20"/>
                <w:lang w:val="sl-SI" w:eastAsia="sl-SI"/>
              </w:rPr>
              <w:t>r</w:t>
            </w:r>
            <w:r>
              <w:rPr>
                <w:rFonts w:cs="Arial"/>
                <w:szCs w:val="20"/>
                <w:lang w:val="sl-SI" w:eastAsia="sl-SI"/>
              </w:rPr>
              <w:t xml:space="preserve">ica </w:t>
            </w:r>
            <w:r w:rsidRPr="003A72FA">
              <w:rPr>
                <w:rFonts w:cs="Arial"/>
                <w:szCs w:val="20"/>
                <w:lang w:val="sl-SI" w:eastAsia="sl-SI"/>
              </w:rPr>
              <w:t>za zunanje</w:t>
            </w:r>
            <w:r>
              <w:rPr>
                <w:rFonts w:cs="Arial"/>
                <w:szCs w:val="20"/>
                <w:lang w:val="sl-SI" w:eastAsia="sl-SI"/>
              </w:rPr>
              <w:t xml:space="preserve"> in evropske</w:t>
            </w:r>
            <w:r w:rsidRPr="003A72FA">
              <w:rPr>
                <w:rFonts w:cs="Arial"/>
                <w:szCs w:val="20"/>
                <w:lang w:val="sl-SI" w:eastAsia="sl-SI"/>
              </w:rPr>
              <w:t xml:space="preserve"> zadeve </w:t>
            </w:r>
          </w:p>
          <w:p w14:paraId="49CB4393" w14:textId="77777777" w:rsidR="007C7E41" w:rsidRPr="00BA3D71" w:rsidRDefault="007C7E41" w:rsidP="00E44F4C">
            <w:pPr>
              <w:rPr>
                <w:rFonts w:cs="Arial"/>
                <w:szCs w:val="20"/>
                <w:lang w:val="sl-SI"/>
              </w:rPr>
            </w:pPr>
          </w:p>
        </w:tc>
        <w:tc>
          <w:tcPr>
            <w:tcW w:w="4602" w:type="dxa"/>
            <w:shd w:val="clear" w:color="auto" w:fill="auto"/>
          </w:tcPr>
          <w:p w14:paraId="15EC38EB" w14:textId="77777777" w:rsidR="007C7E41" w:rsidRPr="003A72FA" w:rsidRDefault="007C7E41" w:rsidP="00E44F4C">
            <w:pPr>
              <w:shd w:val="clear" w:color="auto" w:fill="FFFFFF"/>
              <w:spacing w:line="240" w:lineRule="auto"/>
              <w:rPr>
                <w:rFonts w:cs="Arial"/>
                <w:szCs w:val="20"/>
                <w:lang w:val="sl-SI" w:eastAsia="sl-SI"/>
              </w:rPr>
            </w:pPr>
            <w:r w:rsidRPr="003A72FA">
              <w:rPr>
                <w:rFonts w:cs="Arial"/>
                <w:szCs w:val="20"/>
                <w:lang w:val="sl-SI" w:eastAsia="sl-SI"/>
              </w:rPr>
              <w:t> </w:t>
            </w:r>
          </w:p>
          <w:p w14:paraId="22505309" w14:textId="77777777" w:rsidR="007C7E41" w:rsidRPr="00516747" w:rsidRDefault="007C7E41" w:rsidP="00E44F4C">
            <w:pPr>
              <w:jc w:val="center"/>
              <w:rPr>
                <w:b/>
                <w:lang w:val="sl-SI"/>
              </w:rPr>
            </w:pPr>
            <w:r w:rsidRPr="00516747">
              <w:rPr>
                <w:b/>
                <w:lang w:val="sl-SI"/>
              </w:rPr>
              <w:t>Boštjan Poklukar</w:t>
            </w:r>
          </w:p>
          <w:p w14:paraId="7E8E3491" w14:textId="77777777" w:rsidR="007C7E41" w:rsidRPr="007F2236" w:rsidRDefault="007C7E41" w:rsidP="00E44F4C">
            <w:pPr>
              <w:jc w:val="center"/>
              <w:rPr>
                <w:lang w:val="sl-SI"/>
              </w:rPr>
            </w:pPr>
            <w:r>
              <w:rPr>
                <w:lang w:val="sl-SI"/>
              </w:rPr>
              <w:t>minister za notranje zadeve</w:t>
            </w:r>
          </w:p>
          <w:p w14:paraId="308396A3" w14:textId="77777777" w:rsidR="007C7E41" w:rsidRPr="00BA3D71" w:rsidRDefault="007C7E41" w:rsidP="00E44F4C">
            <w:pPr>
              <w:shd w:val="clear" w:color="auto" w:fill="FFFFFF"/>
              <w:spacing w:line="240" w:lineRule="auto"/>
              <w:jc w:val="center"/>
              <w:rPr>
                <w:rFonts w:cs="Arial"/>
                <w:szCs w:val="20"/>
                <w:lang w:val="sl-SI"/>
              </w:rPr>
            </w:pPr>
          </w:p>
        </w:tc>
      </w:tr>
    </w:tbl>
    <w:p w14:paraId="1743650E" w14:textId="77777777" w:rsidR="00354F9D" w:rsidRPr="00A268E6" w:rsidRDefault="00354F9D" w:rsidP="00354F9D">
      <w:pPr>
        <w:rPr>
          <w:lang w:val="it-IT"/>
        </w:rPr>
      </w:pPr>
    </w:p>
    <w:p w14:paraId="50D4244A" w14:textId="0F88753F" w:rsidR="00354F9D" w:rsidRDefault="00354F9D" w:rsidP="00DA0D0A">
      <w:pPr>
        <w:rPr>
          <w:rFonts w:cs="Arial"/>
          <w:b/>
          <w:szCs w:val="20"/>
          <w:lang w:val="sl-SI"/>
        </w:rPr>
      </w:pPr>
    </w:p>
    <w:p w14:paraId="0106BD58" w14:textId="3F855101" w:rsidR="00354F9D" w:rsidRDefault="00354F9D" w:rsidP="00DA0D0A">
      <w:pPr>
        <w:rPr>
          <w:rFonts w:cs="Arial"/>
          <w:b/>
          <w:szCs w:val="20"/>
          <w:lang w:val="sl-SI"/>
        </w:rPr>
      </w:pPr>
    </w:p>
    <w:p w14:paraId="78815EF6" w14:textId="622BFFA7" w:rsidR="007C7E41" w:rsidRDefault="007C7E41" w:rsidP="00DA0D0A">
      <w:pPr>
        <w:rPr>
          <w:rFonts w:cs="Arial"/>
          <w:b/>
          <w:szCs w:val="20"/>
          <w:lang w:val="sl-SI"/>
        </w:rPr>
      </w:pPr>
    </w:p>
    <w:p w14:paraId="4CFB9E08" w14:textId="77777777" w:rsidR="00EB743E" w:rsidRDefault="00EB743E" w:rsidP="00DA0D0A">
      <w:pPr>
        <w:rPr>
          <w:rFonts w:cs="Arial"/>
          <w:b/>
          <w:szCs w:val="20"/>
          <w:lang w:val="sl-SI"/>
        </w:rPr>
      </w:pPr>
    </w:p>
    <w:p w14:paraId="6501926B" w14:textId="77777777" w:rsidR="00C77FF0" w:rsidRDefault="00C77FF0" w:rsidP="00DA0D0A">
      <w:pPr>
        <w:rPr>
          <w:rFonts w:cs="Arial"/>
          <w:b/>
          <w:szCs w:val="20"/>
          <w:lang w:val="sl-SI"/>
        </w:rPr>
      </w:pPr>
    </w:p>
    <w:p w14:paraId="68C04F3E" w14:textId="77777777" w:rsidR="00CA23EC" w:rsidRDefault="00CA23EC" w:rsidP="00DA0D0A">
      <w:pPr>
        <w:rPr>
          <w:rFonts w:cs="Arial"/>
          <w:b/>
          <w:szCs w:val="20"/>
          <w:lang w:val="sl-SI"/>
        </w:rPr>
      </w:pPr>
    </w:p>
    <w:p w14:paraId="3634D6F0" w14:textId="4F401707" w:rsidR="00DA0D0A" w:rsidRPr="00DA0D0A" w:rsidRDefault="00DA0D0A" w:rsidP="00DA0D0A">
      <w:pPr>
        <w:rPr>
          <w:rFonts w:cs="Arial"/>
          <w:b/>
          <w:szCs w:val="20"/>
          <w:lang w:val="sl-SI"/>
        </w:rPr>
      </w:pPr>
      <w:r w:rsidRPr="00DA0D0A">
        <w:rPr>
          <w:rFonts w:cs="Arial"/>
          <w:b/>
          <w:szCs w:val="20"/>
          <w:lang w:val="sl-SI"/>
        </w:rPr>
        <w:lastRenderedPageBreak/>
        <w:t>III. OBRAZLOŽITEV</w:t>
      </w:r>
    </w:p>
    <w:p w14:paraId="24268E5B" w14:textId="77777777" w:rsidR="00DA0D0A" w:rsidRPr="00DA0D0A" w:rsidRDefault="00DA0D0A" w:rsidP="00DA0D0A">
      <w:pPr>
        <w:rPr>
          <w:rFonts w:cs="Arial"/>
          <w:szCs w:val="20"/>
          <w:lang w:val="sl-SI"/>
        </w:rPr>
      </w:pPr>
    </w:p>
    <w:p w14:paraId="5BDD2F91" w14:textId="25F3FB7C" w:rsidR="00BF516A" w:rsidRPr="00BF516A" w:rsidRDefault="00DA0D0A" w:rsidP="00BF516A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val="sl-SI" w:eastAsia="x-none"/>
        </w:rPr>
      </w:pPr>
      <w:r w:rsidRPr="00DA0D0A">
        <w:rPr>
          <w:rFonts w:cs="Arial"/>
          <w:b/>
          <w:szCs w:val="20"/>
          <w:lang w:val="sl-SI" w:eastAsia="x-none"/>
        </w:rPr>
        <w:t>K 1. členu:</w:t>
      </w:r>
      <w:r w:rsidRPr="00DA0D0A">
        <w:rPr>
          <w:rFonts w:cs="Arial"/>
          <w:szCs w:val="20"/>
          <w:lang w:val="sl-SI" w:eastAsia="x-none"/>
        </w:rPr>
        <w:t xml:space="preserve"> </w:t>
      </w:r>
      <w:r w:rsidR="00BF516A" w:rsidRPr="00BF516A">
        <w:rPr>
          <w:rFonts w:cs="Arial"/>
          <w:szCs w:val="20"/>
          <w:lang w:val="sl-SI" w:eastAsia="x-none"/>
        </w:rPr>
        <w:t xml:space="preserve">Cene potnih listin se usklajujejo zaradi sklenitve </w:t>
      </w:r>
      <w:r w:rsidR="00C0350B">
        <w:rPr>
          <w:rFonts w:cs="Arial"/>
          <w:szCs w:val="20"/>
          <w:lang w:val="sl-SI" w:eastAsia="x-none"/>
        </w:rPr>
        <w:t>A</w:t>
      </w:r>
      <w:r w:rsidR="00BF516A" w:rsidRPr="00BF516A">
        <w:rPr>
          <w:rFonts w:cs="Arial"/>
          <w:szCs w:val="20"/>
          <w:lang w:val="sl-SI" w:eastAsia="x-none"/>
        </w:rPr>
        <w:t>neksa</w:t>
      </w:r>
      <w:r w:rsidR="00C0350B">
        <w:rPr>
          <w:rFonts w:cs="Arial"/>
          <w:szCs w:val="20"/>
          <w:lang w:val="sl-SI" w:eastAsia="x-none"/>
        </w:rPr>
        <w:t xml:space="preserve"> št. 3</w:t>
      </w:r>
      <w:r w:rsidR="00BF516A" w:rsidRPr="00BF516A">
        <w:rPr>
          <w:rFonts w:cs="Arial"/>
          <w:szCs w:val="20"/>
          <w:lang w:val="sl-SI" w:eastAsia="x-none"/>
        </w:rPr>
        <w:t xml:space="preserve"> k Okvirnemu sporazumu št. C1711-16-460103 o oblikovanju, izdelavi in </w:t>
      </w:r>
      <w:proofErr w:type="spellStart"/>
      <w:r w:rsidR="00BF516A" w:rsidRPr="00BF516A">
        <w:rPr>
          <w:rFonts w:cs="Arial"/>
          <w:szCs w:val="20"/>
          <w:lang w:val="sl-SI" w:eastAsia="x-none"/>
        </w:rPr>
        <w:t>personalizaciji</w:t>
      </w:r>
      <w:proofErr w:type="spellEnd"/>
      <w:r w:rsidR="00BF516A" w:rsidRPr="00BF516A">
        <w:rPr>
          <w:rFonts w:cs="Arial"/>
          <w:szCs w:val="20"/>
          <w:lang w:val="sl-SI" w:eastAsia="x-none"/>
        </w:rPr>
        <w:t xml:space="preserve"> biometričnih potnih listin, sklenjenim med Ministrstvom za notranje zadeve in Ministrstvom za zunanje zadeve s podjetjem Cetis, grafične in dokumentacijske storitve, </w:t>
      </w:r>
      <w:proofErr w:type="spellStart"/>
      <w:r w:rsidR="00BF516A" w:rsidRPr="00BF516A">
        <w:rPr>
          <w:rFonts w:cs="Arial"/>
          <w:szCs w:val="20"/>
          <w:lang w:val="sl-SI" w:eastAsia="x-none"/>
        </w:rPr>
        <w:t>d.d</w:t>
      </w:r>
      <w:proofErr w:type="spellEnd"/>
      <w:r w:rsidR="00BF516A" w:rsidRPr="00BF516A">
        <w:rPr>
          <w:rFonts w:cs="Arial"/>
          <w:szCs w:val="20"/>
          <w:lang w:val="sl-SI" w:eastAsia="x-none"/>
        </w:rPr>
        <w:t>., dne 3. 6. 2016, ki v 4. členu določa, da so cene brez DDV fiksne za obdobje 12 mesecev od datuma sklenitve okvirnega sporazuma. Po preteku tega obdobja se cene lahko uskladijo z indeksom rasti cen življenjskih potrebščin v Republiki Sloveniji, vendar ko ta kumulativno preseže 4%, pri čemer je izhodišče za izračun indeksa indeks, ki je uradno objavljen po preteku tega obdobja. Nadaljnje uskladitve cen se lahko izvedejo, ko indeks kumulativno ponovno preseže 4%, pri čemer je izhodišče za izračun indeksa indeks, ki je uradno objavljen po zadnji spremembi cen. Cene se lahko spremenijo največ v višini 80% izračunanega indeksa.</w:t>
      </w:r>
    </w:p>
    <w:p w14:paraId="4F76A857" w14:textId="77777777" w:rsidR="00BF516A" w:rsidRPr="00BF516A" w:rsidRDefault="00BF516A" w:rsidP="00BF516A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val="sl-SI" w:eastAsia="x-none"/>
        </w:rPr>
      </w:pPr>
    </w:p>
    <w:p w14:paraId="0DA08DD1" w14:textId="5B5AEA71" w:rsidR="00BF516A" w:rsidRDefault="00BF516A" w:rsidP="00BF516A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val="sl-SI" w:eastAsia="x-none"/>
        </w:rPr>
      </w:pPr>
      <w:r w:rsidRPr="00BF516A">
        <w:rPr>
          <w:rFonts w:cs="Arial"/>
          <w:szCs w:val="20"/>
          <w:lang w:val="sl-SI" w:eastAsia="x-none"/>
        </w:rPr>
        <w:t xml:space="preserve">Podjetje Cetis, grafične in dokumentacijske storitve, </w:t>
      </w:r>
      <w:proofErr w:type="spellStart"/>
      <w:r w:rsidRPr="00BF516A">
        <w:rPr>
          <w:rFonts w:cs="Arial"/>
          <w:szCs w:val="20"/>
          <w:lang w:val="sl-SI" w:eastAsia="x-none"/>
        </w:rPr>
        <w:t>d.d</w:t>
      </w:r>
      <w:proofErr w:type="spellEnd"/>
      <w:r w:rsidRPr="00BF516A">
        <w:rPr>
          <w:rFonts w:cs="Arial"/>
          <w:szCs w:val="20"/>
          <w:lang w:val="sl-SI" w:eastAsia="x-none"/>
        </w:rPr>
        <w:t xml:space="preserve">., je Ministrstvu za notranje zadeve posredovalo predlog za </w:t>
      </w:r>
      <w:r w:rsidR="00EB6AE4" w:rsidRPr="004D10FE">
        <w:rPr>
          <w:rFonts w:cs="Arial"/>
          <w:szCs w:val="20"/>
          <w:lang w:val="sl-SI" w:eastAsia="x-none"/>
        </w:rPr>
        <w:t>5</w:t>
      </w:r>
      <w:r w:rsidRPr="004D10FE">
        <w:rPr>
          <w:rFonts w:cs="Arial"/>
          <w:szCs w:val="20"/>
          <w:lang w:val="sl-SI" w:eastAsia="x-none"/>
        </w:rPr>
        <w:t>,</w:t>
      </w:r>
      <w:r w:rsidR="00EB6AE4" w:rsidRPr="004D10FE">
        <w:rPr>
          <w:rFonts w:cs="Arial"/>
          <w:szCs w:val="20"/>
          <w:lang w:val="sl-SI" w:eastAsia="x-none"/>
        </w:rPr>
        <w:t>7</w:t>
      </w:r>
      <w:r w:rsidRPr="004D10FE">
        <w:rPr>
          <w:rFonts w:cs="Arial"/>
          <w:szCs w:val="20"/>
          <w:lang w:val="sl-SI" w:eastAsia="x-none"/>
        </w:rPr>
        <w:t xml:space="preserve">6% povišanje cen biometričnih potnih listin zaradi </w:t>
      </w:r>
      <w:r w:rsidR="009E369E" w:rsidRPr="004D10FE">
        <w:rPr>
          <w:rFonts w:cs="Arial"/>
          <w:szCs w:val="20"/>
          <w:lang w:val="sl-SI" w:eastAsia="x-none"/>
        </w:rPr>
        <w:t>7</w:t>
      </w:r>
      <w:r w:rsidRPr="004D10FE">
        <w:rPr>
          <w:rFonts w:cs="Arial"/>
          <w:szCs w:val="20"/>
          <w:lang w:val="sl-SI" w:eastAsia="x-none"/>
        </w:rPr>
        <w:t xml:space="preserve">,2% stopnje inflacije, kar predstavlja 80% izračunanega indeksa, v obdobju od </w:t>
      </w:r>
      <w:r w:rsidR="009E369E" w:rsidRPr="004D10FE">
        <w:rPr>
          <w:rFonts w:cs="Arial"/>
          <w:szCs w:val="20"/>
          <w:lang w:val="sl-SI" w:eastAsia="x-none"/>
        </w:rPr>
        <w:t>avgusta</w:t>
      </w:r>
      <w:r w:rsidRPr="004D10FE">
        <w:rPr>
          <w:rFonts w:cs="Arial"/>
          <w:szCs w:val="20"/>
          <w:lang w:val="sl-SI" w:eastAsia="x-none"/>
        </w:rPr>
        <w:t xml:space="preserve"> 2022 do </w:t>
      </w:r>
      <w:r w:rsidR="009E369E" w:rsidRPr="004D10FE">
        <w:rPr>
          <w:rFonts w:cs="Arial"/>
          <w:szCs w:val="20"/>
          <w:lang w:val="sl-SI" w:eastAsia="x-none"/>
        </w:rPr>
        <w:t>septembra</w:t>
      </w:r>
      <w:r w:rsidRPr="00BF516A">
        <w:rPr>
          <w:rFonts w:cs="Arial"/>
          <w:szCs w:val="20"/>
          <w:lang w:val="sl-SI" w:eastAsia="x-none"/>
        </w:rPr>
        <w:t xml:space="preserve"> 2024, in je do povišanja cen upravičen.</w:t>
      </w:r>
    </w:p>
    <w:p w14:paraId="603B14A2" w14:textId="77777777" w:rsidR="00BF516A" w:rsidRDefault="00BF516A" w:rsidP="00DA0D0A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val="sl-SI" w:eastAsia="x-none"/>
        </w:rPr>
      </w:pPr>
    </w:p>
    <w:p w14:paraId="0E11D386" w14:textId="57A94C96" w:rsidR="007207CF" w:rsidRPr="00C2051B" w:rsidRDefault="00B16090" w:rsidP="00870084">
      <w:pPr>
        <w:shd w:val="clear" w:color="auto" w:fill="FFFFFF"/>
        <w:jc w:val="both"/>
        <w:rPr>
          <w:rFonts w:cs="Arial"/>
          <w:szCs w:val="20"/>
          <w:lang w:val="sl-SI"/>
        </w:rPr>
      </w:pPr>
      <w:r>
        <w:rPr>
          <w:rFonts w:cs="Arial"/>
          <w:color w:val="000000"/>
          <w:szCs w:val="20"/>
          <w:lang w:val="sl-SI" w:eastAsia="sl-SI"/>
        </w:rPr>
        <w:t>N</w:t>
      </w:r>
      <w:r w:rsidR="007207CF" w:rsidRPr="00C2051B">
        <w:rPr>
          <w:rFonts w:cs="Arial"/>
          <w:color w:val="000000"/>
          <w:szCs w:val="20"/>
          <w:lang w:val="sl-SI" w:eastAsia="sl-SI"/>
        </w:rPr>
        <w:t xml:space="preserve">abavna cena </w:t>
      </w:r>
      <w:r w:rsidR="00870084" w:rsidRPr="00C2051B">
        <w:rPr>
          <w:rFonts w:cs="Arial"/>
          <w:color w:val="000000"/>
          <w:szCs w:val="20"/>
          <w:lang w:val="sl-SI" w:eastAsia="sl-SI"/>
        </w:rPr>
        <w:t>potne listine</w:t>
      </w:r>
      <w:r w:rsidR="007207CF" w:rsidRPr="00C2051B">
        <w:rPr>
          <w:rFonts w:cs="Arial"/>
          <w:color w:val="000000"/>
          <w:szCs w:val="20"/>
          <w:lang w:val="sl-SI" w:eastAsia="sl-SI"/>
        </w:rPr>
        <w:t xml:space="preserve"> z grafično </w:t>
      </w:r>
      <w:proofErr w:type="spellStart"/>
      <w:r w:rsidR="007207CF" w:rsidRPr="00C2051B">
        <w:rPr>
          <w:rFonts w:cs="Arial"/>
          <w:color w:val="000000"/>
          <w:szCs w:val="20"/>
          <w:lang w:val="sl-SI" w:eastAsia="sl-SI"/>
        </w:rPr>
        <w:t>personalizacijo</w:t>
      </w:r>
      <w:proofErr w:type="spellEnd"/>
      <w:r w:rsidR="007207CF" w:rsidRPr="00C2051B">
        <w:rPr>
          <w:rFonts w:cs="Arial"/>
          <w:color w:val="000000"/>
          <w:szCs w:val="20"/>
          <w:lang w:val="sl-SI" w:eastAsia="sl-SI"/>
        </w:rPr>
        <w:t xml:space="preserve"> </w:t>
      </w:r>
      <w:r w:rsidR="00870084" w:rsidRPr="00C2051B">
        <w:rPr>
          <w:rFonts w:cs="Arial"/>
          <w:color w:val="000000"/>
          <w:szCs w:val="20"/>
          <w:lang w:val="sl-SI" w:eastAsia="sl-SI"/>
        </w:rPr>
        <w:t>in odpremo potne listine z vključenimi biometričnimi podatki</w:t>
      </w:r>
      <w:r w:rsidRPr="00B16090">
        <w:rPr>
          <w:rFonts w:cs="Arial"/>
          <w:color w:val="000000"/>
          <w:szCs w:val="20"/>
          <w:lang w:val="sl-SI" w:eastAsia="sl-SI"/>
        </w:rPr>
        <w:t xml:space="preserve"> </w:t>
      </w:r>
      <w:r w:rsidRPr="00C2051B">
        <w:rPr>
          <w:rFonts w:cs="Arial"/>
          <w:color w:val="000000"/>
          <w:szCs w:val="20"/>
          <w:lang w:val="sl-SI" w:eastAsia="sl-SI"/>
        </w:rPr>
        <w:t>znaša</w:t>
      </w:r>
      <w:r w:rsidRPr="00B16090">
        <w:rPr>
          <w:rFonts w:cs="Arial"/>
          <w:color w:val="000000"/>
          <w:szCs w:val="20"/>
          <w:lang w:val="sl-SI" w:eastAsia="sl-SI"/>
        </w:rPr>
        <w:t xml:space="preserve"> </w:t>
      </w:r>
      <w:r w:rsidRPr="00C2051B">
        <w:rPr>
          <w:rFonts w:cs="Arial"/>
          <w:color w:val="000000"/>
          <w:szCs w:val="20"/>
          <w:lang w:val="sl-SI" w:eastAsia="sl-SI"/>
        </w:rPr>
        <w:t>3</w:t>
      </w:r>
      <w:r w:rsidR="00A359BB">
        <w:rPr>
          <w:rFonts w:cs="Arial"/>
          <w:color w:val="000000"/>
          <w:szCs w:val="20"/>
          <w:lang w:val="sl-SI" w:eastAsia="sl-SI"/>
        </w:rPr>
        <w:t>5</w:t>
      </w:r>
      <w:r w:rsidRPr="00C2051B">
        <w:rPr>
          <w:rFonts w:cs="Arial"/>
          <w:color w:val="000000"/>
          <w:szCs w:val="20"/>
          <w:lang w:val="sl-SI" w:eastAsia="sl-SI"/>
        </w:rPr>
        <w:t>,</w:t>
      </w:r>
      <w:r w:rsidR="00A359BB">
        <w:rPr>
          <w:rFonts w:cs="Arial"/>
          <w:color w:val="000000"/>
          <w:szCs w:val="20"/>
          <w:lang w:val="sl-SI" w:eastAsia="sl-SI"/>
        </w:rPr>
        <w:t>7954</w:t>
      </w:r>
      <w:r w:rsidRPr="00C2051B">
        <w:rPr>
          <w:rFonts w:cs="Arial"/>
          <w:color w:val="000000"/>
          <w:szCs w:val="20"/>
          <w:lang w:val="sl-SI" w:eastAsia="sl-SI"/>
        </w:rPr>
        <w:t xml:space="preserve"> EUR z DDV</w:t>
      </w:r>
      <w:r w:rsidR="00DD44C0">
        <w:rPr>
          <w:rFonts w:cs="Arial"/>
          <w:color w:val="000000"/>
          <w:szCs w:val="20"/>
          <w:lang w:val="sl-SI" w:eastAsia="sl-SI"/>
        </w:rPr>
        <w:t>.</w:t>
      </w:r>
    </w:p>
    <w:p w14:paraId="5CEC7E11" w14:textId="77777777" w:rsidR="007207CF" w:rsidRPr="00C2051B" w:rsidRDefault="007207CF" w:rsidP="007207CF">
      <w:pPr>
        <w:shd w:val="clear" w:color="auto" w:fill="FFFFFF"/>
        <w:jc w:val="both"/>
        <w:rPr>
          <w:rFonts w:cs="Arial"/>
          <w:szCs w:val="20"/>
          <w:lang w:val="sl-SI"/>
        </w:rPr>
      </w:pPr>
    </w:p>
    <w:p w14:paraId="77AD2977" w14:textId="77777777" w:rsidR="007207CF" w:rsidRPr="00C2051B" w:rsidRDefault="007207CF" w:rsidP="007207CF">
      <w:pPr>
        <w:shd w:val="clear" w:color="auto" w:fill="FFFFFF"/>
        <w:jc w:val="both"/>
        <w:rPr>
          <w:rFonts w:cs="Arial"/>
          <w:szCs w:val="20"/>
          <w:lang w:val="sl-SI"/>
        </w:rPr>
      </w:pPr>
      <w:r w:rsidRPr="00C2051B">
        <w:rPr>
          <w:rFonts w:cs="Arial"/>
          <w:szCs w:val="20"/>
          <w:lang w:val="sl-SI"/>
        </w:rPr>
        <w:t xml:space="preserve">Dodaten strošek predstavljajo: </w:t>
      </w:r>
    </w:p>
    <w:p w14:paraId="491CAB86" w14:textId="3D6430D8" w:rsidR="007207CF" w:rsidRPr="00C2051B" w:rsidRDefault="007207CF" w:rsidP="007207CF">
      <w:pPr>
        <w:pStyle w:val="Odstavekseznama"/>
        <w:numPr>
          <w:ilvl w:val="0"/>
          <w:numId w:val="8"/>
        </w:numPr>
        <w:shd w:val="clear" w:color="auto" w:fill="FFFFFF"/>
        <w:jc w:val="both"/>
        <w:rPr>
          <w:rFonts w:cs="Arial"/>
          <w:szCs w:val="20"/>
          <w:lang w:val="sl-SI"/>
        </w:rPr>
      </w:pPr>
      <w:r w:rsidRPr="00C2051B">
        <w:rPr>
          <w:rFonts w:cs="Arial"/>
          <w:szCs w:val="20"/>
          <w:lang w:val="sl-SI"/>
        </w:rPr>
        <w:t>0,</w:t>
      </w:r>
      <w:r w:rsidR="00870084" w:rsidRPr="00C2051B">
        <w:rPr>
          <w:rFonts w:cs="Arial"/>
          <w:szCs w:val="20"/>
          <w:lang w:val="sl-SI"/>
        </w:rPr>
        <w:t>5</w:t>
      </w:r>
      <w:r w:rsidR="00A359BB">
        <w:rPr>
          <w:rFonts w:cs="Arial"/>
          <w:szCs w:val="20"/>
          <w:lang w:val="sl-SI"/>
        </w:rPr>
        <w:t>893</w:t>
      </w:r>
      <w:r w:rsidR="00870084" w:rsidRPr="00C2051B">
        <w:rPr>
          <w:rFonts w:cs="Arial"/>
          <w:color w:val="000000"/>
          <w:szCs w:val="20"/>
          <w:lang w:val="sl-SI" w:eastAsia="sl-SI"/>
        </w:rPr>
        <w:t xml:space="preserve"> </w:t>
      </w:r>
      <w:r w:rsidR="00870084" w:rsidRPr="00C2051B">
        <w:rPr>
          <w:rFonts w:cs="Arial"/>
          <w:szCs w:val="20"/>
          <w:lang w:val="sl-SI"/>
        </w:rPr>
        <w:t>EUR</w:t>
      </w:r>
      <w:r w:rsidRPr="00C2051B">
        <w:rPr>
          <w:rFonts w:cs="Arial"/>
          <w:szCs w:val="20"/>
          <w:lang w:val="sl-SI"/>
        </w:rPr>
        <w:t xml:space="preserve"> z </w:t>
      </w:r>
      <w:r w:rsidR="00B7642D" w:rsidRPr="00C2051B">
        <w:rPr>
          <w:rFonts w:cs="Arial"/>
          <w:szCs w:val="20"/>
          <w:lang w:val="sl-SI"/>
        </w:rPr>
        <w:t>DDV</w:t>
      </w:r>
      <w:r w:rsidRPr="00C2051B">
        <w:rPr>
          <w:rFonts w:cs="Arial"/>
          <w:szCs w:val="20"/>
          <w:lang w:val="sl-SI"/>
        </w:rPr>
        <w:t xml:space="preserve"> za ovojnico za prenos </w:t>
      </w:r>
      <w:r w:rsidR="00870084" w:rsidRPr="00C2051B">
        <w:rPr>
          <w:rFonts w:cs="Arial"/>
          <w:szCs w:val="20"/>
          <w:lang w:val="sl-SI"/>
        </w:rPr>
        <w:t>potne listine in</w:t>
      </w:r>
    </w:p>
    <w:p w14:paraId="6BECFFBB" w14:textId="3C04CD54" w:rsidR="007207CF" w:rsidRPr="00C2051B" w:rsidRDefault="007207CF" w:rsidP="007207CF">
      <w:pPr>
        <w:pStyle w:val="Odstavekseznama"/>
        <w:numPr>
          <w:ilvl w:val="0"/>
          <w:numId w:val="8"/>
        </w:numPr>
        <w:shd w:val="clear" w:color="auto" w:fill="FFFFFF"/>
        <w:jc w:val="both"/>
        <w:rPr>
          <w:rFonts w:cs="Arial"/>
          <w:szCs w:val="20"/>
          <w:lang w:val="sl-SI"/>
        </w:rPr>
      </w:pPr>
      <w:r w:rsidRPr="00C2051B">
        <w:rPr>
          <w:rFonts w:cs="Arial"/>
          <w:szCs w:val="20"/>
          <w:lang w:val="sl-SI"/>
        </w:rPr>
        <w:t>0,</w:t>
      </w:r>
      <w:r w:rsidR="00870084" w:rsidRPr="00C2051B">
        <w:rPr>
          <w:rFonts w:cs="Arial"/>
          <w:szCs w:val="20"/>
          <w:lang w:val="sl-SI"/>
        </w:rPr>
        <w:t>1</w:t>
      </w:r>
      <w:r w:rsidR="00B16090">
        <w:rPr>
          <w:rFonts w:cs="Arial"/>
          <w:szCs w:val="20"/>
          <w:lang w:val="sl-SI"/>
        </w:rPr>
        <w:t>7</w:t>
      </w:r>
      <w:r w:rsidR="00A359BB">
        <w:rPr>
          <w:rFonts w:cs="Arial"/>
          <w:szCs w:val="20"/>
          <w:lang w:val="sl-SI"/>
        </w:rPr>
        <w:t>83</w:t>
      </w:r>
      <w:r w:rsidRPr="00C2051B">
        <w:rPr>
          <w:rFonts w:cs="Arial"/>
          <w:szCs w:val="20"/>
          <w:lang w:val="sl-SI"/>
        </w:rPr>
        <w:t xml:space="preserve"> </w:t>
      </w:r>
      <w:r w:rsidR="00870084" w:rsidRPr="00C2051B">
        <w:rPr>
          <w:rFonts w:cs="Arial"/>
          <w:szCs w:val="20"/>
          <w:lang w:val="sl-SI"/>
        </w:rPr>
        <w:t xml:space="preserve">EUR </w:t>
      </w:r>
      <w:r w:rsidRPr="00C2051B">
        <w:rPr>
          <w:rFonts w:cs="Arial"/>
          <w:szCs w:val="20"/>
          <w:lang w:val="sl-SI"/>
        </w:rPr>
        <w:t xml:space="preserve">z </w:t>
      </w:r>
      <w:r w:rsidR="00B7642D" w:rsidRPr="00C2051B">
        <w:rPr>
          <w:rFonts w:cs="Arial"/>
          <w:szCs w:val="20"/>
          <w:lang w:val="sl-SI"/>
        </w:rPr>
        <w:t>DDV</w:t>
      </w:r>
      <w:r w:rsidRPr="00C2051B">
        <w:rPr>
          <w:rFonts w:cs="Arial"/>
          <w:szCs w:val="20"/>
          <w:lang w:val="sl-SI"/>
        </w:rPr>
        <w:t xml:space="preserve"> za spremni dopis z informacijami o </w:t>
      </w:r>
      <w:r w:rsidR="00870084" w:rsidRPr="00C2051B">
        <w:rPr>
          <w:rFonts w:cs="Arial"/>
          <w:szCs w:val="20"/>
          <w:lang w:val="sl-SI"/>
        </w:rPr>
        <w:t>potni listini, ki je vložen v ovojnico s</w:t>
      </w:r>
      <w:r w:rsidRPr="00C2051B">
        <w:rPr>
          <w:rFonts w:cs="Arial"/>
          <w:szCs w:val="20"/>
          <w:lang w:val="sl-SI"/>
        </w:rPr>
        <w:t xml:space="preserve"> </w:t>
      </w:r>
      <w:r w:rsidR="00870084" w:rsidRPr="00C2051B">
        <w:rPr>
          <w:rFonts w:cs="Arial"/>
          <w:szCs w:val="20"/>
          <w:lang w:val="sl-SI"/>
        </w:rPr>
        <w:t>potno listino.</w:t>
      </w:r>
    </w:p>
    <w:p w14:paraId="028E3F92" w14:textId="77777777" w:rsidR="007207CF" w:rsidRPr="00C2051B" w:rsidRDefault="007207CF" w:rsidP="007207CF">
      <w:pPr>
        <w:shd w:val="clear" w:color="auto" w:fill="FFFFFF"/>
        <w:jc w:val="both"/>
        <w:rPr>
          <w:rFonts w:cs="Arial"/>
          <w:szCs w:val="20"/>
          <w:lang w:val="sl-SI"/>
        </w:rPr>
      </w:pPr>
    </w:p>
    <w:p w14:paraId="262981B5" w14:textId="6337DA1C" w:rsidR="007207CF" w:rsidRPr="00C2051B" w:rsidRDefault="007207CF" w:rsidP="007207CF">
      <w:pPr>
        <w:shd w:val="clear" w:color="auto" w:fill="FFFFFF"/>
        <w:jc w:val="both"/>
        <w:rPr>
          <w:rFonts w:cs="Arial"/>
          <w:szCs w:val="20"/>
          <w:lang w:val="sl-SI" w:eastAsia="sl-SI"/>
        </w:rPr>
      </w:pPr>
      <w:r w:rsidRPr="00C2051B">
        <w:rPr>
          <w:rFonts w:cs="Arial"/>
          <w:szCs w:val="20"/>
          <w:lang w:val="sl-SI" w:eastAsia="sl-SI"/>
        </w:rPr>
        <w:t xml:space="preserve">Cena obrazca </w:t>
      </w:r>
      <w:r w:rsidR="00870084" w:rsidRPr="00C2051B">
        <w:rPr>
          <w:rFonts w:cs="Arial"/>
          <w:szCs w:val="20"/>
          <w:lang w:val="sl-SI" w:eastAsia="sl-SI"/>
        </w:rPr>
        <w:t>potne listine</w:t>
      </w:r>
      <w:r w:rsidRPr="00C2051B">
        <w:rPr>
          <w:rFonts w:cs="Arial"/>
          <w:szCs w:val="20"/>
          <w:lang w:val="sl-SI" w:eastAsia="sl-SI"/>
        </w:rPr>
        <w:t xml:space="preserve"> tako skupaj znaša </w:t>
      </w:r>
      <w:r w:rsidR="00870084" w:rsidRPr="00C2051B">
        <w:rPr>
          <w:rFonts w:cs="Arial"/>
          <w:szCs w:val="20"/>
          <w:lang w:val="sl-SI" w:eastAsia="sl-SI"/>
        </w:rPr>
        <w:t>3</w:t>
      </w:r>
      <w:r w:rsidR="00A359BB">
        <w:rPr>
          <w:rFonts w:cs="Arial"/>
          <w:szCs w:val="20"/>
          <w:lang w:val="sl-SI" w:eastAsia="sl-SI"/>
        </w:rPr>
        <w:t>5</w:t>
      </w:r>
      <w:r w:rsidR="00870084" w:rsidRPr="00C2051B">
        <w:rPr>
          <w:rFonts w:cs="Arial"/>
          <w:szCs w:val="20"/>
          <w:lang w:val="sl-SI" w:eastAsia="sl-SI"/>
        </w:rPr>
        <w:t>,</w:t>
      </w:r>
      <w:r w:rsidR="00A359BB">
        <w:rPr>
          <w:rFonts w:cs="Arial"/>
          <w:szCs w:val="20"/>
          <w:lang w:val="sl-SI" w:eastAsia="sl-SI"/>
        </w:rPr>
        <w:t>7954</w:t>
      </w:r>
      <w:r w:rsidR="00870084" w:rsidRPr="00C2051B">
        <w:rPr>
          <w:rFonts w:cs="Arial"/>
          <w:szCs w:val="20"/>
          <w:lang w:val="sl-SI" w:eastAsia="sl-SI"/>
        </w:rPr>
        <w:t xml:space="preserve"> EUR </w:t>
      </w:r>
      <w:r w:rsidRPr="00C2051B">
        <w:rPr>
          <w:rFonts w:cs="Arial"/>
          <w:szCs w:val="20"/>
          <w:lang w:val="sl-SI" w:eastAsia="sl-SI"/>
        </w:rPr>
        <w:t>(</w:t>
      </w:r>
      <w:r w:rsidR="00A359BB" w:rsidRPr="00C2051B">
        <w:rPr>
          <w:rFonts w:cs="Arial"/>
          <w:szCs w:val="20"/>
          <w:lang w:val="sl-SI" w:eastAsia="sl-SI"/>
        </w:rPr>
        <w:t>3</w:t>
      </w:r>
      <w:r w:rsidR="00A359BB">
        <w:rPr>
          <w:rFonts w:cs="Arial"/>
          <w:szCs w:val="20"/>
          <w:lang w:val="sl-SI" w:eastAsia="sl-SI"/>
        </w:rPr>
        <w:t>5</w:t>
      </w:r>
      <w:r w:rsidR="00A359BB" w:rsidRPr="00C2051B">
        <w:rPr>
          <w:rFonts w:cs="Arial"/>
          <w:szCs w:val="20"/>
          <w:lang w:val="sl-SI" w:eastAsia="sl-SI"/>
        </w:rPr>
        <w:t>,</w:t>
      </w:r>
      <w:r w:rsidR="00A359BB">
        <w:rPr>
          <w:rFonts w:cs="Arial"/>
          <w:szCs w:val="20"/>
          <w:lang w:val="sl-SI" w:eastAsia="sl-SI"/>
        </w:rPr>
        <w:t>7954</w:t>
      </w:r>
      <w:r w:rsidR="00A359BB" w:rsidRPr="00C2051B">
        <w:rPr>
          <w:rFonts w:cs="Arial"/>
          <w:szCs w:val="20"/>
          <w:lang w:val="sl-SI" w:eastAsia="sl-SI"/>
        </w:rPr>
        <w:t xml:space="preserve"> </w:t>
      </w:r>
      <w:r w:rsidR="00870084" w:rsidRPr="00C2051B">
        <w:rPr>
          <w:rFonts w:cs="Arial"/>
          <w:color w:val="000000"/>
          <w:szCs w:val="20"/>
          <w:lang w:val="sl-SI" w:eastAsia="sl-SI"/>
        </w:rPr>
        <w:t xml:space="preserve">EUR </w:t>
      </w:r>
      <w:r w:rsidRPr="00C2051B">
        <w:rPr>
          <w:rFonts w:cs="Arial"/>
          <w:szCs w:val="20"/>
          <w:lang w:val="sl-SI" w:eastAsia="sl-SI"/>
        </w:rPr>
        <w:t xml:space="preserve">+ </w:t>
      </w:r>
      <w:r w:rsidR="00A359BB" w:rsidRPr="00C2051B">
        <w:rPr>
          <w:rFonts w:cs="Arial"/>
          <w:szCs w:val="20"/>
          <w:lang w:val="sl-SI"/>
        </w:rPr>
        <w:t>0,5</w:t>
      </w:r>
      <w:r w:rsidR="00A359BB">
        <w:rPr>
          <w:rFonts w:cs="Arial"/>
          <w:szCs w:val="20"/>
          <w:lang w:val="sl-SI"/>
        </w:rPr>
        <w:t>893</w:t>
      </w:r>
      <w:r w:rsidR="00A359BB" w:rsidRPr="00C2051B">
        <w:rPr>
          <w:rFonts w:cs="Arial"/>
          <w:color w:val="000000"/>
          <w:szCs w:val="20"/>
          <w:lang w:val="sl-SI" w:eastAsia="sl-SI"/>
        </w:rPr>
        <w:t xml:space="preserve"> </w:t>
      </w:r>
      <w:r w:rsidR="00870084" w:rsidRPr="00C2051B">
        <w:rPr>
          <w:rFonts w:cs="Arial"/>
          <w:szCs w:val="20"/>
          <w:lang w:val="sl-SI" w:eastAsia="sl-SI"/>
        </w:rPr>
        <w:t xml:space="preserve">EUR </w:t>
      </w:r>
      <w:r w:rsidRPr="00C2051B">
        <w:rPr>
          <w:rFonts w:cs="Arial"/>
          <w:szCs w:val="20"/>
          <w:lang w:val="sl-SI" w:eastAsia="sl-SI"/>
        </w:rPr>
        <w:t xml:space="preserve">+ </w:t>
      </w:r>
      <w:r w:rsidR="00A359BB" w:rsidRPr="00C2051B">
        <w:rPr>
          <w:rFonts w:cs="Arial"/>
          <w:szCs w:val="20"/>
          <w:lang w:val="sl-SI"/>
        </w:rPr>
        <w:t>0,1</w:t>
      </w:r>
      <w:r w:rsidR="00A359BB">
        <w:rPr>
          <w:rFonts w:cs="Arial"/>
          <w:szCs w:val="20"/>
          <w:lang w:val="sl-SI"/>
        </w:rPr>
        <w:t>783</w:t>
      </w:r>
      <w:r w:rsidR="00A359BB" w:rsidRPr="00C2051B">
        <w:rPr>
          <w:rFonts w:cs="Arial"/>
          <w:szCs w:val="20"/>
          <w:lang w:val="sl-SI"/>
        </w:rPr>
        <w:t xml:space="preserve"> </w:t>
      </w:r>
      <w:r w:rsidR="00870084" w:rsidRPr="00C2051B">
        <w:rPr>
          <w:rFonts w:cs="Arial"/>
          <w:szCs w:val="20"/>
          <w:lang w:val="sl-SI" w:eastAsia="sl-SI"/>
        </w:rPr>
        <w:t>EUR</w:t>
      </w:r>
      <w:r w:rsidRPr="00C2051B">
        <w:rPr>
          <w:rFonts w:cs="Arial"/>
          <w:szCs w:val="20"/>
          <w:lang w:val="sl-SI" w:eastAsia="sl-SI"/>
        </w:rPr>
        <w:t xml:space="preserve">) in se v pravilniku zaokroži na </w:t>
      </w:r>
      <w:r w:rsidR="00C2051B" w:rsidRPr="00C2051B">
        <w:rPr>
          <w:rFonts w:cs="Arial"/>
          <w:szCs w:val="20"/>
          <w:lang w:val="sl-SI" w:eastAsia="sl-SI"/>
        </w:rPr>
        <w:t>3</w:t>
      </w:r>
      <w:r w:rsidR="00B16090">
        <w:rPr>
          <w:rFonts w:cs="Arial"/>
          <w:szCs w:val="20"/>
          <w:lang w:val="sl-SI" w:eastAsia="sl-SI"/>
        </w:rPr>
        <w:t>6,</w:t>
      </w:r>
      <w:r w:rsidR="00A359BB">
        <w:rPr>
          <w:rFonts w:cs="Arial"/>
          <w:szCs w:val="20"/>
          <w:lang w:val="sl-SI" w:eastAsia="sl-SI"/>
        </w:rPr>
        <w:t>56</w:t>
      </w:r>
      <w:r w:rsidR="00C2051B" w:rsidRPr="00C2051B">
        <w:rPr>
          <w:rFonts w:cs="Arial"/>
          <w:szCs w:val="20"/>
          <w:lang w:val="sl-SI" w:eastAsia="sl-SI"/>
        </w:rPr>
        <w:t xml:space="preserve"> EUR</w:t>
      </w:r>
      <w:r w:rsidRPr="00C2051B">
        <w:rPr>
          <w:rFonts w:cs="Arial"/>
          <w:szCs w:val="20"/>
          <w:lang w:val="sl-SI" w:eastAsia="sl-SI"/>
        </w:rPr>
        <w:t>.</w:t>
      </w:r>
    </w:p>
    <w:p w14:paraId="76C070BD" w14:textId="4FB1FF7D" w:rsidR="00C2051B" w:rsidRPr="00C2051B" w:rsidRDefault="00C2051B" w:rsidP="007207CF">
      <w:pPr>
        <w:shd w:val="clear" w:color="auto" w:fill="FFFFFF"/>
        <w:jc w:val="both"/>
        <w:rPr>
          <w:rFonts w:cs="Arial"/>
          <w:szCs w:val="20"/>
          <w:lang w:val="sl-SI" w:eastAsia="sl-SI"/>
        </w:rPr>
      </w:pPr>
    </w:p>
    <w:p w14:paraId="2F5D416B" w14:textId="664341D7" w:rsidR="00C2051B" w:rsidRPr="00C2051B" w:rsidRDefault="00C6778B" w:rsidP="00C2051B">
      <w:pPr>
        <w:shd w:val="clear" w:color="auto" w:fill="FFFFFF"/>
        <w:jc w:val="both"/>
        <w:rPr>
          <w:rFonts w:cs="Arial"/>
          <w:color w:val="000000"/>
          <w:szCs w:val="20"/>
          <w:lang w:val="sl-SI" w:eastAsia="sl-SI"/>
        </w:rPr>
      </w:pPr>
      <w:r>
        <w:rPr>
          <w:rFonts w:cs="Arial"/>
          <w:color w:val="000000"/>
          <w:szCs w:val="20"/>
          <w:lang w:val="sl-SI" w:eastAsia="sl-SI"/>
        </w:rPr>
        <w:t>N</w:t>
      </w:r>
      <w:r w:rsidR="00C2051B" w:rsidRPr="00C2051B">
        <w:rPr>
          <w:rFonts w:cs="Arial"/>
          <w:color w:val="000000"/>
          <w:szCs w:val="20"/>
          <w:lang w:val="sl-SI" w:eastAsia="sl-SI"/>
        </w:rPr>
        <w:t>abavna cena potne listine za vrnit</w:t>
      </w:r>
      <w:r>
        <w:rPr>
          <w:rFonts w:cs="Arial"/>
          <w:color w:val="000000"/>
          <w:szCs w:val="20"/>
          <w:lang w:val="sl-SI" w:eastAsia="sl-SI"/>
        </w:rPr>
        <w:t xml:space="preserve">ev z grafično </w:t>
      </w:r>
      <w:proofErr w:type="spellStart"/>
      <w:r>
        <w:rPr>
          <w:rFonts w:cs="Arial"/>
          <w:color w:val="000000"/>
          <w:szCs w:val="20"/>
          <w:lang w:val="sl-SI" w:eastAsia="sl-SI"/>
        </w:rPr>
        <w:t>personalizacijo</w:t>
      </w:r>
      <w:proofErr w:type="spellEnd"/>
      <w:r>
        <w:rPr>
          <w:rFonts w:cs="Arial"/>
          <w:color w:val="000000"/>
          <w:szCs w:val="20"/>
          <w:lang w:val="sl-SI" w:eastAsia="sl-SI"/>
        </w:rPr>
        <w:t xml:space="preserve"> </w:t>
      </w:r>
      <w:proofErr w:type="spellStart"/>
      <w:r w:rsidRPr="0048331E">
        <w:rPr>
          <w:rFonts w:cs="Arial"/>
          <w:color w:val="000000"/>
          <w:szCs w:val="20"/>
          <w:lang w:val="sl-SI" w:eastAsia="sl-SI"/>
        </w:rPr>
        <w:t>ne</w:t>
      </w:r>
      <w:r w:rsidR="00C2051B" w:rsidRPr="0048331E">
        <w:rPr>
          <w:rFonts w:cs="Arial"/>
          <w:color w:val="000000"/>
          <w:szCs w:val="20"/>
          <w:lang w:val="sl-SI" w:eastAsia="sl-SI"/>
        </w:rPr>
        <w:t>biometričnega</w:t>
      </w:r>
      <w:proofErr w:type="spellEnd"/>
      <w:r w:rsidR="00C2051B" w:rsidRPr="00C2051B">
        <w:rPr>
          <w:rFonts w:cs="Arial"/>
          <w:color w:val="000000"/>
          <w:szCs w:val="20"/>
          <w:lang w:val="sl-SI" w:eastAsia="sl-SI"/>
        </w:rPr>
        <w:t xml:space="preserve"> potnega lista </w:t>
      </w:r>
      <w:r w:rsidR="00D847D6" w:rsidRPr="00C2051B">
        <w:rPr>
          <w:rFonts w:cs="Arial"/>
          <w:color w:val="000000"/>
          <w:szCs w:val="20"/>
          <w:lang w:val="sl-SI" w:eastAsia="sl-SI"/>
        </w:rPr>
        <w:t xml:space="preserve">znaša </w:t>
      </w:r>
      <w:r w:rsidR="00D847D6">
        <w:rPr>
          <w:rFonts w:cs="Arial"/>
          <w:color w:val="000000"/>
          <w:szCs w:val="20"/>
          <w:lang w:val="sl-SI" w:eastAsia="sl-SI"/>
        </w:rPr>
        <w:t>6,</w:t>
      </w:r>
      <w:r w:rsidR="00A359BB">
        <w:rPr>
          <w:rFonts w:cs="Arial"/>
          <w:color w:val="000000"/>
          <w:szCs w:val="20"/>
          <w:lang w:val="sl-SI" w:eastAsia="sl-SI"/>
        </w:rPr>
        <w:t>8592</w:t>
      </w:r>
      <w:r w:rsidR="00D847D6" w:rsidRPr="00C2051B">
        <w:rPr>
          <w:rFonts w:cs="Arial"/>
          <w:color w:val="000000"/>
          <w:szCs w:val="20"/>
          <w:lang w:val="sl-SI" w:eastAsia="sl-SI"/>
        </w:rPr>
        <w:t xml:space="preserve"> EUR z DDV </w:t>
      </w:r>
      <w:r w:rsidR="00C2051B" w:rsidRPr="00C2051B">
        <w:rPr>
          <w:rFonts w:cs="Arial"/>
          <w:color w:val="000000"/>
          <w:szCs w:val="20"/>
          <w:lang w:val="sl-SI" w:eastAsia="sl-SI"/>
        </w:rPr>
        <w:t xml:space="preserve">in se v pravilniku zaokroži na </w:t>
      </w:r>
      <w:r w:rsidR="00D847D6">
        <w:rPr>
          <w:rFonts w:cs="Arial"/>
          <w:color w:val="000000"/>
          <w:szCs w:val="20"/>
          <w:lang w:val="sl-SI" w:eastAsia="sl-SI"/>
        </w:rPr>
        <w:t>6</w:t>
      </w:r>
      <w:r w:rsidR="00B7642D">
        <w:rPr>
          <w:rFonts w:cs="Arial"/>
          <w:color w:val="000000"/>
          <w:szCs w:val="20"/>
          <w:lang w:val="sl-SI" w:eastAsia="sl-SI"/>
        </w:rPr>
        <w:t>,</w:t>
      </w:r>
      <w:r w:rsidR="00A359BB">
        <w:rPr>
          <w:rFonts w:cs="Arial"/>
          <w:color w:val="000000"/>
          <w:szCs w:val="20"/>
          <w:lang w:val="sl-SI" w:eastAsia="sl-SI"/>
        </w:rPr>
        <w:t>86</w:t>
      </w:r>
      <w:r w:rsidR="00C2051B" w:rsidRPr="00C2051B">
        <w:rPr>
          <w:rFonts w:cs="Arial"/>
          <w:color w:val="000000"/>
          <w:szCs w:val="20"/>
          <w:lang w:val="sl-SI" w:eastAsia="sl-SI"/>
        </w:rPr>
        <w:t xml:space="preserve"> EUR.</w:t>
      </w:r>
    </w:p>
    <w:p w14:paraId="2161C30B" w14:textId="15A7E716" w:rsidR="007207CF" w:rsidRPr="00C2051B" w:rsidRDefault="007207CF" w:rsidP="00C2051B">
      <w:pPr>
        <w:shd w:val="clear" w:color="auto" w:fill="FFFFFF"/>
        <w:jc w:val="both"/>
        <w:rPr>
          <w:rFonts w:cs="Arial"/>
          <w:szCs w:val="20"/>
          <w:lang w:val="sl-SI" w:eastAsia="sl-SI"/>
        </w:rPr>
      </w:pPr>
    </w:p>
    <w:p w14:paraId="4DA86414" w14:textId="0DC66B9B" w:rsidR="007207CF" w:rsidRPr="00C2051B" w:rsidRDefault="007207CF" w:rsidP="007207CF">
      <w:pPr>
        <w:shd w:val="clear" w:color="auto" w:fill="FFFFFF"/>
        <w:jc w:val="both"/>
        <w:rPr>
          <w:rFonts w:cs="Arial"/>
          <w:szCs w:val="20"/>
          <w:lang w:val="sl-SI" w:eastAsia="sl-SI"/>
        </w:rPr>
      </w:pPr>
      <w:r w:rsidRPr="00C2051B">
        <w:rPr>
          <w:rFonts w:cs="Arial"/>
          <w:szCs w:val="20"/>
          <w:lang w:val="sl-SI" w:eastAsia="sl-SI"/>
        </w:rPr>
        <w:t xml:space="preserve">Poleg cene obrazca, ki se določa s tem pravilnikom, državljan ob izdaji </w:t>
      </w:r>
      <w:r w:rsidR="00D847D6">
        <w:rPr>
          <w:rFonts w:cs="Arial"/>
          <w:szCs w:val="20"/>
          <w:lang w:val="sl-SI" w:eastAsia="sl-SI"/>
        </w:rPr>
        <w:t>potnega lista</w:t>
      </w:r>
      <w:r w:rsidRPr="00C2051B">
        <w:rPr>
          <w:rFonts w:cs="Arial"/>
          <w:szCs w:val="20"/>
          <w:lang w:val="sl-SI" w:eastAsia="sl-SI"/>
        </w:rPr>
        <w:t xml:space="preserve"> plača tudi upravno takso, ki je določena v Tarifni številki 14 Zakona o upravnih taksah (Uradni list RS, št. </w:t>
      </w:r>
      <w:hyperlink r:id="rId8" w:tgtFrame="_blank" w:tooltip="Zakon o upravnih taksah (uradno prečiščeno besedilo)" w:history="1">
        <w:r w:rsidRPr="00C2051B">
          <w:rPr>
            <w:rFonts w:cs="Arial"/>
            <w:bCs/>
            <w:szCs w:val="20"/>
            <w:lang w:val="sl-SI"/>
          </w:rPr>
          <w:t>106/10</w:t>
        </w:r>
      </w:hyperlink>
      <w:r w:rsidRPr="00C2051B">
        <w:rPr>
          <w:rFonts w:cs="Arial"/>
          <w:bCs/>
          <w:szCs w:val="20"/>
          <w:lang w:val="sl-SI"/>
        </w:rPr>
        <w:t xml:space="preserve"> – uradno prečiščeno besedilo, </w:t>
      </w:r>
      <w:hyperlink r:id="rId9" w:tgtFrame="_blank" w:tooltip="Zakon o ukrepih za uravnoteženje javnih financ občin" w:history="1">
        <w:r w:rsidRPr="00C2051B">
          <w:rPr>
            <w:rFonts w:cs="Arial"/>
            <w:bCs/>
            <w:szCs w:val="20"/>
            <w:lang w:val="sl-SI"/>
          </w:rPr>
          <w:t>14/15</w:t>
        </w:r>
      </w:hyperlink>
      <w:r w:rsidRPr="00C2051B">
        <w:rPr>
          <w:rFonts w:cs="Arial"/>
          <w:bCs/>
          <w:szCs w:val="20"/>
          <w:lang w:val="sl-SI"/>
        </w:rPr>
        <w:t xml:space="preserve"> – ZUUJFO, </w:t>
      </w:r>
      <w:hyperlink r:id="rId10" w:tgtFrame="_blank" w:tooltip="Zakon o spremembah in dopolnitvah Zakona o železniškem prometu" w:history="1">
        <w:r w:rsidRPr="00C2051B">
          <w:rPr>
            <w:rFonts w:cs="Arial"/>
            <w:bCs/>
            <w:szCs w:val="20"/>
            <w:lang w:val="sl-SI"/>
          </w:rPr>
          <w:t>84/15</w:t>
        </w:r>
      </w:hyperlink>
      <w:r w:rsidRPr="00C2051B">
        <w:rPr>
          <w:rFonts w:cs="Arial"/>
          <w:bCs/>
          <w:szCs w:val="20"/>
          <w:lang w:val="sl-SI"/>
        </w:rPr>
        <w:t xml:space="preserve"> – ZZelP-J, </w:t>
      </w:r>
      <w:hyperlink r:id="rId11" w:tgtFrame="_blank" w:tooltip="Zakon o spremembah in dopolnitvah Zakona o upravnih taksah" w:history="1">
        <w:r w:rsidRPr="00C2051B">
          <w:rPr>
            <w:rFonts w:cs="Arial"/>
            <w:bCs/>
            <w:szCs w:val="20"/>
            <w:lang w:val="sl-SI"/>
          </w:rPr>
          <w:t>32/16</w:t>
        </w:r>
      </w:hyperlink>
      <w:r w:rsidRPr="00C2051B">
        <w:rPr>
          <w:rFonts w:cs="Arial"/>
          <w:bCs/>
          <w:szCs w:val="20"/>
          <w:lang w:val="sl-SI"/>
        </w:rPr>
        <w:t xml:space="preserve">, </w:t>
      </w:r>
      <w:hyperlink r:id="rId12" w:tgtFrame="_blank" w:tooltip="Zakon o konzularni zaščiti" w:history="1">
        <w:r w:rsidRPr="00C2051B">
          <w:rPr>
            <w:rFonts w:cs="Arial"/>
            <w:bCs/>
            <w:szCs w:val="20"/>
            <w:lang w:val="sl-SI"/>
          </w:rPr>
          <w:t>30/18</w:t>
        </w:r>
      </w:hyperlink>
      <w:r w:rsidRPr="00C2051B">
        <w:rPr>
          <w:rFonts w:cs="Arial"/>
          <w:bCs/>
          <w:szCs w:val="20"/>
          <w:lang w:val="sl-SI"/>
        </w:rPr>
        <w:t xml:space="preserve"> – </w:t>
      </w:r>
      <w:proofErr w:type="spellStart"/>
      <w:r w:rsidRPr="00C2051B">
        <w:rPr>
          <w:rFonts w:cs="Arial"/>
          <w:bCs/>
          <w:szCs w:val="20"/>
          <w:lang w:val="sl-SI"/>
        </w:rPr>
        <w:t>ZKZaš</w:t>
      </w:r>
      <w:proofErr w:type="spellEnd"/>
      <w:r w:rsidRPr="00C2051B">
        <w:rPr>
          <w:rFonts w:cs="Arial"/>
          <w:bCs/>
          <w:szCs w:val="20"/>
          <w:lang w:val="sl-SI"/>
        </w:rPr>
        <w:t xml:space="preserve"> in </w:t>
      </w:r>
      <w:hyperlink r:id="rId13" w:tgtFrame="_blank" w:tooltip="Zakon o finančni razbremenitvi občin" w:history="1">
        <w:r w:rsidRPr="00C2051B">
          <w:rPr>
            <w:rFonts w:cs="Arial"/>
            <w:bCs/>
            <w:szCs w:val="20"/>
            <w:lang w:val="sl-SI"/>
          </w:rPr>
          <w:t>189/20</w:t>
        </w:r>
      </w:hyperlink>
      <w:r w:rsidRPr="00C2051B">
        <w:rPr>
          <w:rFonts w:cs="Arial"/>
          <w:bCs/>
          <w:szCs w:val="20"/>
          <w:lang w:val="sl-SI"/>
        </w:rPr>
        <w:t xml:space="preserve"> – ZFRO).</w:t>
      </w:r>
    </w:p>
    <w:p w14:paraId="28724B5B" w14:textId="77777777" w:rsidR="00DA0D0A" w:rsidRPr="00DA0D0A" w:rsidRDefault="00DA0D0A" w:rsidP="00DA0D0A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val="sl-SI" w:eastAsia="x-none"/>
        </w:rPr>
      </w:pPr>
    </w:p>
    <w:p w14:paraId="36482F2F" w14:textId="77777777" w:rsidR="00D847D6" w:rsidRPr="00DD0EA6" w:rsidRDefault="00DA0D0A" w:rsidP="00D847D6">
      <w:pPr>
        <w:jc w:val="both"/>
        <w:rPr>
          <w:lang w:val="sl-SI"/>
        </w:rPr>
      </w:pPr>
      <w:r w:rsidRPr="00DA0D0A">
        <w:rPr>
          <w:rFonts w:cs="Arial"/>
          <w:b/>
          <w:bCs/>
          <w:iCs/>
          <w:szCs w:val="20"/>
          <w:lang w:val="sl-SI" w:eastAsia="x-none"/>
        </w:rPr>
        <w:t xml:space="preserve">K 2. členu: </w:t>
      </w:r>
      <w:r w:rsidR="00D847D6" w:rsidRPr="00DD0EA6">
        <w:rPr>
          <w:lang w:val="sl-SI"/>
        </w:rPr>
        <w:t xml:space="preserve">Drugi člen določa rok za uveljavitev pravilnika petnajsti dan po objavi v Uradnem listu Republike Slovenije. </w:t>
      </w:r>
      <w:r w:rsidR="00D847D6" w:rsidRPr="00DD0EA6">
        <w:rPr>
          <w:rFonts w:cs="Arial"/>
          <w:bCs/>
          <w:iCs/>
          <w:szCs w:val="20"/>
          <w:lang w:val="sl-SI" w:eastAsia="x-none"/>
        </w:rPr>
        <w:t>Do tega dne je potrebno zagotoviti popravek sistema MPZT, ki omogoča upravnim enotam avtomatizirano izpisovanje računov za stranke.</w:t>
      </w:r>
    </w:p>
    <w:p w14:paraId="43C1ACE9" w14:textId="1ED396AD" w:rsidR="00DA0D0A" w:rsidRPr="00DA0D0A" w:rsidRDefault="00DA0D0A" w:rsidP="00DA0D0A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bCs/>
          <w:iCs/>
          <w:szCs w:val="20"/>
          <w:lang w:val="sl-SI" w:eastAsia="x-none"/>
        </w:rPr>
      </w:pPr>
      <w:r w:rsidRPr="00DA0D0A">
        <w:rPr>
          <w:rFonts w:cs="Arial"/>
          <w:bCs/>
          <w:iCs/>
          <w:szCs w:val="20"/>
          <w:lang w:val="sl-SI" w:eastAsia="x-none"/>
        </w:rPr>
        <w:t xml:space="preserve"> </w:t>
      </w:r>
    </w:p>
    <w:p w14:paraId="78135217" w14:textId="77777777" w:rsidR="00DA0D0A" w:rsidRPr="00DA0D0A" w:rsidRDefault="00DA0D0A" w:rsidP="00DA0D0A">
      <w:pPr>
        <w:rPr>
          <w:rFonts w:cs="Arial"/>
          <w:szCs w:val="20"/>
          <w:lang w:val="sl-SI"/>
        </w:rPr>
      </w:pPr>
    </w:p>
    <w:p w14:paraId="5869F589" w14:textId="5AC075FF" w:rsidR="00DA0D0A" w:rsidRPr="00DA0D0A" w:rsidRDefault="00DA0D0A" w:rsidP="00C6778B">
      <w:pPr>
        <w:rPr>
          <w:rFonts w:cs="Arial"/>
          <w:b/>
          <w:szCs w:val="20"/>
          <w:lang w:val="sl-SI"/>
        </w:rPr>
      </w:pPr>
      <w:r w:rsidRPr="00DA0D0A">
        <w:rPr>
          <w:rFonts w:cs="Arial"/>
          <w:szCs w:val="20"/>
          <w:lang w:val="sl-SI"/>
        </w:rPr>
        <w:t xml:space="preserve"> </w:t>
      </w:r>
    </w:p>
    <w:p w14:paraId="73FD7304" w14:textId="77777777" w:rsidR="00DA0D0A" w:rsidRPr="00DA0D0A" w:rsidRDefault="00DA0D0A" w:rsidP="00DA0D0A">
      <w:pPr>
        <w:jc w:val="both"/>
        <w:rPr>
          <w:rFonts w:cs="Arial"/>
          <w:b/>
          <w:szCs w:val="20"/>
          <w:lang w:val="sl-SI"/>
        </w:rPr>
      </w:pPr>
      <w:r w:rsidRPr="00DA0D0A">
        <w:rPr>
          <w:rFonts w:cs="Arial"/>
          <w:b/>
          <w:szCs w:val="20"/>
          <w:lang w:val="sl-SI"/>
        </w:rPr>
        <w:t xml:space="preserve"> </w:t>
      </w:r>
    </w:p>
    <w:sectPr w:rsidR="00DA0D0A" w:rsidRPr="00DA0D0A" w:rsidSect="001624FF">
      <w:headerReference w:type="default" r:id="rId14"/>
      <w:headerReference w:type="first" r:id="rId15"/>
      <w:pgSz w:w="11900" w:h="16840" w:code="9"/>
      <w:pgMar w:top="1701" w:right="1701" w:bottom="1134" w:left="1701" w:header="2122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5518F7" w14:textId="77777777" w:rsidR="000D452A" w:rsidRDefault="000D452A">
      <w:pPr>
        <w:spacing w:line="240" w:lineRule="auto"/>
      </w:pPr>
      <w:r>
        <w:separator/>
      </w:r>
    </w:p>
  </w:endnote>
  <w:endnote w:type="continuationSeparator" w:id="0">
    <w:p w14:paraId="1F488E3A" w14:textId="77777777" w:rsidR="000D452A" w:rsidRDefault="000D452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E819D8" w14:textId="77777777" w:rsidR="000D452A" w:rsidRDefault="000D452A">
      <w:pPr>
        <w:spacing w:line="240" w:lineRule="auto"/>
      </w:pPr>
      <w:r>
        <w:separator/>
      </w:r>
    </w:p>
  </w:footnote>
  <w:footnote w:type="continuationSeparator" w:id="0">
    <w:p w14:paraId="60CBC9C7" w14:textId="77777777" w:rsidR="000D452A" w:rsidRDefault="000D452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4F4DBA" w14:textId="77777777" w:rsidR="002A2B69" w:rsidRPr="00110CBD" w:rsidRDefault="000D452A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08D268" w14:textId="77777777" w:rsidR="002A2B69" w:rsidRPr="008F3500" w:rsidRDefault="000D452A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5B1B15"/>
    <w:multiLevelType w:val="hybridMultilevel"/>
    <w:tmpl w:val="BDB8BBF2"/>
    <w:lvl w:ilvl="0" w:tplc="3B463FF6">
      <w:start w:val="2"/>
      <w:numFmt w:val="upperRoman"/>
      <w:lvlText w:val="%1."/>
      <w:lvlJc w:val="right"/>
      <w:pPr>
        <w:tabs>
          <w:tab w:val="num" w:pos="720"/>
        </w:tabs>
        <w:ind w:left="720" w:hanging="180"/>
      </w:pPr>
      <w:rPr>
        <w:rFonts w:hint="default"/>
      </w:rPr>
    </w:lvl>
    <w:lvl w:ilvl="1" w:tplc="ACBE7BC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6B4827"/>
    <w:multiLevelType w:val="multilevel"/>
    <w:tmpl w:val="0424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2" w15:restartNumberingAfterBreak="0">
    <w:nsid w:val="19E467DF"/>
    <w:multiLevelType w:val="hybridMultilevel"/>
    <w:tmpl w:val="54E4447E"/>
    <w:lvl w:ilvl="0" w:tplc="0424000F">
      <w:start w:val="1"/>
      <w:numFmt w:val="decimal"/>
      <w:lvlText w:val="%1."/>
      <w:lvlJc w:val="left"/>
      <w:pPr>
        <w:ind w:left="781" w:hanging="360"/>
      </w:pPr>
    </w:lvl>
    <w:lvl w:ilvl="1" w:tplc="04240019" w:tentative="1">
      <w:start w:val="1"/>
      <w:numFmt w:val="lowerLetter"/>
      <w:lvlText w:val="%2."/>
      <w:lvlJc w:val="left"/>
      <w:pPr>
        <w:ind w:left="1501" w:hanging="360"/>
      </w:pPr>
    </w:lvl>
    <w:lvl w:ilvl="2" w:tplc="0424001B" w:tentative="1">
      <w:start w:val="1"/>
      <w:numFmt w:val="lowerRoman"/>
      <w:lvlText w:val="%3."/>
      <w:lvlJc w:val="right"/>
      <w:pPr>
        <w:ind w:left="2221" w:hanging="180"/>
      </w:pPr>
    </w:lvl>
    <w:lvl w:ilvl="3" w:tplc="0424000F" w:tentative="1">
      <w:start w:val="1"/>
      <w:numFmt w:val="decimal"/>
      <w:lvlText w:val="%4."/>
      <w:lvlJc w:val="left"/>
      <w:pPr>
        <w:ind w:left="2941" w:hanging="360"/>
      </w:pPr>
    </w:lvl>
    <w:lvl w:ilvl="4" w:tplc="04240019" w:tentative="1">
      <w:start w:val="1"/>
      <w:numFmt w:val="lowerLetter"/>
      <w:lvlText w:val="%5."/>
      <w:lvlJc w:val="left"/>
      <w:pPr>
        <w:ind w:left="3661" w:hanging="360"/>
      </w:pPr>
    </w:lvl>
    <w:lvl w:ilvl="5" w:tplc="0424001B" w:tentative="1">
      <w:start w:val="1"/>
      <w:numFmt w:val="lowerRoman"/>
      <w:lvlText w:val="%6."/>
      <w:lvlJc w:val="right"/>
      <w:pPr>
        <w:ind w:left="4381" w:hanging="180"/>
      </w:pPr>
    </w:lvl>
    <w:lvl w:ilvl="6" w:tplc="0424000F" w:tentative="1">
      <w:start w:val="1"/>
      <w:numFmt w:val="decimal"/>
      <w:lvlText w:val="%7."/>
      <w:lvlJc w:val="left"/>
      <w:pPr>
        <w:ind w:left="5101" w:hanging="360"/>
      </w:pPr>
    </w:lvl>
    <w:lvl w:ilvl="7" w:tplc="04240019" w:tentative="1">
      <w:start w:val="1"/>
      <w:numFmt w:val="lowerLetter"/>
      <w:lvlText w:val="%8."/>
      <w:lvlJc w:val="left"/>
      <w:pPr>
        <w:ind w:left="5821" w:hanging="360"/>
      </w:pPr>
    </w:lvl>
    <w:lvl w:ilvl="8" w:tplc="0424001B" w:tentative="1">
      <w:start w:val="1"/>
      <w:numFmt w:val="lowerRoman"/>
      <w:lvlText w:val="%9."/>
      <w:lvlJc w:val="right"/>
      <w:pPr>
        <w:ind w:left="6541" w:hanging="180"/>
      </w:pPr>
    </w:lvl>
  </w:abstractNum>
  <w:abstractNum w:abstractNumId="3" w15:restartNumberingAfterBreak="0">
    <w:nsid w:val="29A14A4C"/>
    <w:multiLevelType w:val="hybridMultilevel"/>
    <w:tmpl w:val="C958ABC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0E7C26"/>
    <w:multiLevelType w:val="hybridMultilevel"/>
    <w:tmpl w:val="99FCC866"/>
    <w:lvl w:ilvl="0" w:tplc="E04C5080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99D3ECA"/>
    <w:multiLevelType w:val="hybridMultilevel"/>
    <w:tmpl w:val="AC34CB1C"/>
    <w:lvl w:ilvl="0" w:tplc="003EA2C4">
      <w:start w:val="300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6FC5AD5"/>
    <w:multiLevelType w:val="hybridMultilevel"/>
    <w:tmpl w:val="AAE6A48C"/>
    <w:lvl w:ilvl="0" w:tplc="EC24A59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02B0C57"/>
    <w:multiLevelType w:val="hybridMultilevel"/>
    <w:tmpl w:val="3F8AF792"/>
    <w:lvl w:ilvl="0" w:tplc="B9184F1C">
      <w:start w:val="300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4C80873"/>
    <w:multiLevelType w:val="hybridMultilevel"/>
    <w:tmpl w:val="B2AE5362"/>
    <w:lvl w:ilvl="0" w:tplc="21ECD88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8A1333A"/>
    <w:multiLevelType w:val="multilevel"/>
    <w:tmpl w:val="0424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0" w15:restartNumberingAfterBreak="0">
    <w:nsid w:val="7B8854E7"/>
    <w:multiLevelType w:val="hybridMultilevel"/>
    <w:tmpl w:val="DFBA8772"/>
    <w:lvl w:ilvl="0" w:tplc="444EBC2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5"/>
  </w:num>
  <w:num w:numId="3">
    <w:abstractNumId w:val="2"/>
  </w:num>
  <w:num w:numId="4">
    <w:abstractNumId w:val="3"/>
  </w:num>
  <w:num w:numId="5">
    <w:abstractNumId w:val="1"/>
  </w:num>
  <w:num w:numId="6">
    <w:abstractNumId w:val="9"/>
  </w:num>
  <w:num w:numId="7">
    <w:abstractNumId w:val="10"/>
  </w:num>
  <w:num w:numId="8">
    <w:abstractNumId w:val="4"/>
  </w:num>
  <w:num w:numId="9">
    <w:abstractNumId w:val="8"/>
  </w:num>
  <w:num w:numId="10">
    <w:abstractNumId w:val="6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2050"/>
    <w:rsid w:val="0000278B"/>
    <w:rsid w:val="0003276B"/>
    <w:rsid w:val="00037D18"/>
    <w:rsid w:val="00037D56"/>
    <w:rsid w:val="00043C9B"/>
    <w:rsid w:val="0005044B"/>
    <w:rsid w:val="0007794E"/>
    <w:rsid w:val="000A2961"/>
    <w:rsid w:val="000C38E5"/>
    <w:rsid w:val="000D452A"/>
    <w:rsid w:val="000F12F1"/>
    <w:rsid w:val="000F6F80"/>
    <w:rsid w:val="00100503"/>
    <w:rsid w:val="00104A0D"/>
    <w:rsid w:val="00117484"/>
    <w:rsid w:val="00123A48"/>
    <w:rsid w:val="001353A6"/>
    <w:rsid w:val="00137986"/>
    <w:rsid w:val="00141717"/>
    <w:rsid w:val="00144287"/>
    <w:rsid w:val="00144AC7"/>
    <w:rsid w:val="00145DB6"/>
    <w:rsid w:val="00190650"/>
    <w:rsid w:val="001A058B"/>
    <w:rsid w:val="001A20DB"/>
    <w:rsid w:val="001E6E55"/>
    <w:rsid w:val="002231D8"/>
    <w:rsid w:val="00244CD3"/>
    <w:rsid w:val="00250598"/>
    <w:rsid w:val="00250E03"/>
    <w:rsid w:val="002532AA"/>
    <w:rsid w:val="0027035B"/>
    <w:rsid w:val="00272B67"/>
    <w:rsid w:val="0027456C"/>
    <w:rsid w:val="002830C6"/>
    <w:rsid w:val="00294E43"/>
    <w:rsid w:val="002A0AA0"/>
    <w:rsid w:val="002A3223"/>
    <w:rsid w:val="002A7817"/>
    <w:rsid w:val="002B0505"/>
    <w:rsid w:val="002F3C7C"/>
    <w:rsid w:val="002F48D9"/>
    <w:rsid w:val="002F7119"/>
    <w:rsid w:val="00314B52"/>
    <w:rsid w:val="00315AF6"/>
    <w:rsid w:val="00333548"/>
    <w:rsid w:val="00333ADE"/>
    <w:rsid w:val="00341541"/>
    <w:rsid w:val="0034788F"/>
    <w:rsid w:val="00354F9D"/>
    <w:rsid w:val="00362F37"/>
    <w:rsid w:val="00363376"/>
    <w:rsid w:val="00366E4D"/>
    <w:rsid w:val="00371257"/>
    <w:rsid w:val="003760FC"/>
    <w:rsid w:val="003812D8"/>
    <w:rsid w:val="003924B8"/>
    <w:rsid w:val="003A7326"/>
    <w:rsid w:val="003D383D"/>
    <w:rsid w:val="004102D3"/>
    <w:rsid w:val="00420B33"/>
    <w:rsid w:val="004577D7"/>
    <w:rsid w:val="0048331E"/>
    <w:rsid w:val="00491F03"/>
    <w:rsid w:val="004A1672"/>
    <w:rsid w:val="004B0F17"/>
    <w:rsid w:val="004B31D7"/>
    <w:rsid w:val="004C3FB9"/>
    <w:rsid w:val="004C6542"/>
    <w:rsid w:val="004D10FE"/>
    <w:rsid w:val="004D1377"/>
    <w:rsid w:val="00521F63"/>
    <w:rsid w:val="00526479"/>
    <w:rsid w:val="00566515"/>
    <w:rsid w:val="005C28AF"/>
    <w:rsid w:val="005D1CCA"/>
    <w:rsid w:val="005E5ECB"/>
    <w:rsid w:val="005F1265"/>
    <w:rsid w:val="005F2EE4"/>
    <w:rsid w:val="00613650"/>
    <w:rsid w:val="006149EA"/>
    <w:rsid w:val="0062345C"/>
    <w:rsid w:val="00632F8A"/>
    <w:rsid w:val="006433C2"/>
    <w:rsid w:val="0064458D"/>
    <w:rsid w:val="0065687D"/>
    <w:rsid w:val="00664C09"/>
    <w:rsid w:val="00670E62"/>
    <w:rsid w:val="0067404D"/>
    <w:rsid w:val="006760A6"/>
    <w:rsid w:val="00697EC7"/>
    <w:rsid w:val="006A2142"/>
    <w:rsid w:val="006A2D75"/>
    <w:rsid w:val="006A4DD6"/>
    <w:rsid w:val="006A571A"/>
    <w:rsid w:val="006B0013"/>
    <w:rsid w:val="006D43BD"/>
    <w:rsid w:val="006D6551"/>
    <w:rsid w:val="006E2F6B"/>
    <w:rsid w:val="006F1756"/>
    <w:rsid w:val="006F35AA"/>
    <w:rsid w:val="00704790"/>
    <w:rsid w:val="007064C6"/>
    <w:rsid w:val="007207CF"/>
    <w:rsid w:val="007235E8"/>
    <w:rsid w:val="00724880"/>
    <w:rsid w:val="00735C21"/>
    <w:rsid w:val="007616EB"/>
    <w:rsid w:val="00772192"/>
    <w:rsid w:val="007739EB"/>
    <w:rsid w:val="00791FE0"/>
    <w:rsid w:val="007A41FA"/>
    <w:rsid w:val="007A59D9"/>
    <w:rsid w:val="007C4602"/>
    <w:rsid w:val="007C7E41"/>
    <w:rsid w:val="007D3144"/>
    <w:rsid w:val="007D6551"/>
    <w:rsid w:val="007E202A"/>
    <w:rsid w:val="007E5879"/>
    <w:rsid w:val="00800E22"/>
    <w:rsid w:val="00813D8F"/>
    <w:rsid w:val="0081644D"/>
    <w:rsid w:val="008322C6"/>
    <w:rsid w:val="008510A3"/>
    <w:rsid w:val="00853B9A"/>
    <w:rsid w:val="008551C8"/>
    <w:rsid w:val="00864B9F"/>
    <w:rsid w:val="00870084"/>
    <w:rsid w:val="008759CE"/>
    <w:rsid w:val="008A12E9"/>
    <w:rsid w:val="008B18BB"/>
    <w:rsid w:val="008B77FA"/>
    <w:rsid w:val="008F0275"/>
    <w:rsid w:val="0091586A"/>
    <w:rsid w:val="00917274"/>
    <w:rsid w:val="00935C5C"/>
    <w:rsid w:val="00952321"/>
    <w:rsid w:val="00957787"/>
    <w:rsid w:val="0095795D"/>
    <w:rsid w:val="0099410D"/>
    <w:rsid w:val="009A4C4D"/>
    <w:rsid w:val="009A7857"/>
    <w:rsid w:val="009D5C1B"/>
    <w:rsid w:val="009E1F65"/>
    <w:rsid w:val="009E369E"/>
    <w:rsid w:val="00A01B52"/>
    <w:rsid w:val="00A10951"/>
    <w:rsid w:val="00A218CB"/>
    <w:rsid w:val="00A22050"/>
    <w:rsid w:val="00A23E5E"/>
    <w:rsid w:val="00A305FE"/>
    <w:rsid w:val="00A359BB"/>
    <w:rsid w:val="00A9316C"/>
    <w:rsid w:val="00AC02AC"/>
    <w:rsid w:val="00AC3639"/>
    <w:rsid w:val="00AC48F5"/>
    <w:rsid w:val="00AD397E"/>
    <w:rsid w:val="00AE238E"/>
    <w:rsid w:val="00AE304D"/>
    <w:rsid w:val="00AE5E5F"/>
    <w:rsid w:val="00B142D4"/>
    <w:rsid w:val="00B16090"/>
    <w:rsid w:val="00B35EE5"/>
    <w:rsid w:val="00B40434"/>
    <w:rsid w:val="00B41715"/>
    <w:rsid w:val="00B56E99"/>
    <w:rsid w:val="00B669B2"/>
    <w:rsid w:val="00B7642D"/>
    <w:rsid w:val="00B87616"/>
    <w:rsid w:val="00B94D39"/>
    <w:rsid w:val="00B96289"/>
    <w:rsid w:val="00BA16E2"/>
    <w:rsid w:val="00BE0577"/>
    <w:rsid w:val="00BF516A"/>
    <w:rsid w:val="00BF525F"/>
    <w:rsid w:val="00C0350B"/>
    <w:rsid w:val="00C1018D"/>
    <w:rsid w:val="00C2051B"/>
    <w:rsid w:val="00C23F41"/>
    <w:rsid w:val="00C3254F"/>
    <w:rsid w:val="00C334EA"/>
    <w:rsid w:val="00C451CB"/>
    <w:rsid w:val="00C51426"/>
    <w:rsid w:val="00C57F1A"/>
    <w:rsid w:val="00C6386C"/>
    <w:rsid w:val="00C6778B"/>
    <w:rsid w:val="00C77FF0"/>
    <w:rsid w:val="00C8065F"/>
    <w:rsid w:val="00C828AF"/>
    <w:rsid w:val="00CA23EC"/>
    <w:rsid w:val="00CC04DF"/>
    <w:rsid w:val="00CC0C1F"/>
    <w:rsid w:val="00CD0A17"/>
    <w:rsid w:val="00CD67C2"/>
    <w:rsid w:val="00CE1B46"/>
    <w:rsid w:val="00CF48EC"/>
    <w:rsid w:val="00D470A2"/>
    <w:rsid w:val="00D847D6"/>
    <w:rsid w:val="00D8603B"/>
    <w:rsid w:val="00D93656"/>
    <w:rsid w:val="00DA0D0A"/>
    <w:rsid w:val="00DB445B"/>
    <w:rsid w:val="00DB709F"/>
    <w:rsid w:val="00DB74EB"/>
    <w:rsid w:val="00DC0B4F"/>
    <w:rsid w:val="00DD44C0"/>
    <w:rsid w:val="00DE1DA1"/>
    <w:rsid w:val="00DE7CC9"/>
    <w:rsid w:val="00DF48B3"/>
    <w:rsid w:val="00E0674B"/>
    <w:rsid w:val="00E15060"/>
    <w:rsid w:val="00E22991"/>
    <w:rsid w:val="00E54DE6"/>
    <w:rsid w:val="00E6429F"/>
    <w:rsid w:val="00EA4C65"/>
    <w:rsid w:val="00EA6730"/>
    <w:rsid w:val="00EB60EA"/>
    <w:rsid w:val="00EB6AE4"/>
    <w:rsid w:val="00EB743E"/>
    <w:rsid w:val="00ED1154"/>
    <w:rsid w:val="00ED144E"/>
    <w:rsid w:val="00EE25F9"/>
    <w:rsid w:val="00EE58F3"/>
    <w:rsid w:val="00F237F8"/>
    <w:rsid w:val="00F26881"/>
    <w:rsid w:val="00F47F03"/>
    <w:rsid w:val="00F67D70"/>
    <w:rsid w:val="00F77407"/>
    <w:rsid w:val="00F8149A"/>
    <w:rsid w:val="00F81765"/>
    <w:rsid w:val="00F82ACC"/>
    <w:rsid w:val="00FA6103"/>
    <w:rsid w:val="00FA748A"/>
    <w:rsid w:val="00FD6B28"/>
    <w:rsid w:val="00FF12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F4CFD4"/>
  <w15:chartTrackingRefBased/>
  <w15:docId w15:val="{BDAD52A4-CCA3-4729-87D8-CDE8F48AE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C2051B"/>
    <w:pPr>
      <w:spacing w:after="0" w:line="260" w:lineRule="exact"/>
    </w:pPr>
    <w:rPr>
      <w:rFonts w:ascii="Arial" w:eastAsia="Times New Roman" w:hAnsi="Arial" w:cs="Times New Roman"/>
      <w:sz w:val="20"/>
      <w:szCs w:val="24"/>
      <w:lang w:val="en-US"/>
    </w:rPr>
  </w:style>
  <w:style w:type="paragraph" w:styleId="Naslov1">
    <w:name w:val="heading 1"/>
    <w:basedOn w:val="Navaden"/>
    <w:next w:val="Navaden"/>
    <w:link w:val="Naslov1Znak"/>
    <w:uiPriority w:val="9"/>
    <w:qFormat/>
    <w:rsid w:val="00B142D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22050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A22050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datumtevilka">
    <w:name w:val="datum številka"/>
    <w:basedOn w:val="Navaden"/>
    <w:qFormat/>
    <w:rsid w:val="00A22050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A22050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A22050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A22050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D6551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D6551"/>
    <w:rPr>
      <w:rFonts w:ascii="Segoe UI" w:eastAsia="Times New Roman" w:hAnsi="Segoe UI" w:cs="Segoe UI"/>
      <w:sz w:val="18"/>
      <w:szCs w:val="18"/>
      <w:lang w:val="en-US"/>
    </w:rPr>
  </w:style>
  <w:style w:type="character" w:styleId="Hiperpovezava">
    <w:name w:val="Hyperlink"/>
    <w:rsid w:val="00E15060"/>
    <w:rPr>
      <w:color w:val="0000FF"/>
      <w:u w:val="single"/>
    </w:rPr>
  </w:style>
  <w:style w:type="character" w:customStyle="1" w:styleId="Naslov1Znak">
    <w:name w:val="Naslov 1 Znak"/>
    <w:basedOn w:val="Privzetapisavaodstavka"/>
    <w:link w:val="Naslov1"/>
    <w:uiPriority w:val="9"/>
    <w:rsid w:val="00B142D4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US"/>
    </w:rPr>
  </w:style>
  <w:style w:type="paragraph" w:styleId="Brezrazmikov">
    <w:name w:val="No Spacing"/>
    <w:uiPriority w:val="1"/>
    <w:qFormat/>
    <w:rsid w:val="00B142D4"/>
    <w:pPr>
      <w:spacing w:after="0" w:line="240" w:lineRule="auto"/>
    </w:pPr>
    <w:rPr>
      <w:rFonts w:ascii="Arial" w:eastAsia="Times New Roman" w:hAnsi="Arial" w:cs="Times New Roman"/>
      <w:sz w:val="20"/>
      <w:szCs w:val="24"/>
      <w:lang w:val="en-US"/>
    </w:rPr>
  </w:style>
  <w:style w:type="character" w:styleId="Pripombasklic">
    <w:name w:val="annotation reference"/>
    <w:basedOn w:val="Privzetapisavaodstavka"/>
    <w:uiPriority w:val="99"/>
    <w:semiHidden/>
    <w:unhideWhenUsed/>
    <w:rsid w:val="00B8761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B87616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B87616"/>
    <w:rPr>
      <w:rFonts w:ascii="Arial" w:eastAsia="Times New Roman" w:hAnsi="Arial" w:cs="Times New Roman"/>
      <w:sz w:val="20"/>
      <w:szCs w:val="20"/>
      <w:lang w:val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B8761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B87616"/>
    <w:rPr>
      <w:rFonts w:ascii="Arial" w:eastAsia="Times New Roman" w:hAnsi="Arial" w:cs="Times New Roman"/>
      <w:b/>
      <w:bCs/>
      <w:sz w:val="20"/>
      <w:szCs w:val="20"/>
      <w:lang w:val="en-US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AC48F5"/>
    <w:pPr>
      <w:spacing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AC48F5"/>
    <w:rPr>
      <w:rFonts w:ascii="Arial" w:eastAsia="Times New Roman" w:hAnsi="Arial" w:cs="Times New Roman"/>
      <w:sz w:val="20"/>
      <w:szCs w:val="20"/>
      <w:lang w:val="en-US"/>
    </w:rPr>
  </w:style>
  <w:style w:type="character" w:styleId="Sprotnaopomba-sklic">
    <w:name w:val="footnote reference"/>
    <w:basedOn w:val="Privzetapisavaodstavka"/>
    <w:uiPriority w:val="99"/>
    <w:unhideWhenUsed/>
    <w:rsid w:val="00AC48F5"/>
    <w:rPr>
      <w:vertAlign w:val="superscript"/>
    </w:rPr>
  </w:style>
  <w:style w:type="paragraph" w:customStyle="1" w:styleId="poglavje">
    <w:name w:val="poglavje"/>
    <w:basedOn w:val="Navaden"/>
    <w:rsid w:val="00AC48F5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len">
    <w:name w:val="len"/>
    <w:basedOn w:val="Navaden"/>
    <w:rsid w:val="00AC48F5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odstavek">
    <w:name w:val="odstavek"/>
    <w:basedOn w:val="Navaden"/>
    <w:rsid w:val="00AC48F5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alineazaodstavkom">
    <w:name w:val="alineazaodstavkom"/>
    <w:basedOn w:val="Navaden"/>
    <w:rsid w:val="00AC48F5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Default">
    <w:name w:val="Default"/>
    <w:rsid w:val="00363376"/>
    <w:pPr>
      <w:autoSpaceDE w:val="0"/>
      <w:autoSpaceDN w:val="0"/>
      <w:adjustRightInd w:val="0"/>
      <w:spacing w:after="0" w:line="240" w:lineRule="auto"/>
    </w:pPr>
    <w:rPr>
      <w:rFonts w:ascii="TimesNewRomanPSMT" w:hAnsi="TimesNewRomanPSMT" w:cs="TimesNewRomanPSMT"/>
      <w:color w:val="000000"/>
      <w:sz w:val="24"/>
      <w:szCs w:val="24"/>
    </w:rPr>
  </w:style>
  <w:style w:type="paragraph" w:customStyle="1" w:styleId="odstavek1">
    <w:name w:val="odstavek1"/>
    <w:basedOn w:val="Navaden"/>
    <w:rsid w:val="00E22991"/>
    <w:pPr>
      <w:spacing w:before="240" w:line="240" w:lineRule="auto"/>
      <w:ind w:firstLine="1021"/>
      <w:jc w:val="both"/>
    </w:pPr>
    <w:rPr>
      <w:rFonts w:cs="Arial"/>
      <w:sz w:val="22"/>
      <w:szCs w:val="22"/>
      <w:lang w:val="sl-SI" w:eastAsia="sl-SI"/>
    </w:rPr>
  </w:style>
  <w:style w:type="paragraph" w:customStyle="1" w:styleId="alineazaodstavkom1">
    <w:name w:val="alineazaodstavkom1"/>
    <w:basedOn w:val="Navaden"/>
    <w:rsid w:val="00E22991"/>
    <w:pPr>
      <w:spacing w:line="240" w:lineRule="auto"/>
      <w:ind w:left="425" w:hanging="425"/>
      <w:jc w:val="both"/>
    </w:pPr>
    <w:rPr>
      <w:rFonts w:cs="Arial"/>
      <w:sz w:val="22"/>
      <w:szCs w:val="22"/>
      <w:lang w:val="sl-SI" w:eastAsia="sl-SI"/>
    </w:rPr>
  </w:style>
  <w:style w:type="paragraph" w:styleId="Noga">
    <w:name w:val="footer"/>
    <w:basedOn w:val="Navaden"/>
    <w:link w:val="NogaZnak"/>
    <w:uiPriority w:val="99"/>
    <w:unhideWhenUsed/>
    <w:rsid w:val="00CA23EC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CA23EC"/>
    <w:rPr>
      <w:rFonts w:ascii="Arial" w:eastAsia="Times New Roman" w:hAnsi="Arial" w:cs="Times New Roman"/>
      <w:sz w:val="20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193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23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4834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58600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98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6828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58323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75601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083689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79977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71824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0-01-5482" TargetMode="External"/><Relationship Id="rId13" Type="http://schemas.openxmlformats.org/officeDocument/2006/relationships/hyperlink" Target="http://www.uradni-list.si/1/objava.jsp?sop=2020-01-3287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uradni-list.si/1/objava.jsp?sop=2018-01-1347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radni-list.si/1/objava.jsp?sop=2016-01-1366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://www.uradni-list.si/1/objava.jsp?sop=2015-01-3306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15-01-0505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C122D2FE-4372-43A6-A9F1-B970745483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640</Words>
  <Characters>3654</Characters>
  <Application>Microsoft Office Word</Application>
  <DocSecurity>0</DocSecurity>
  <Lines>30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4286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MNZ</dc:creator>
  <cp:keywords/>
  <dc:description/>
  <cp:lastModifiedBy>Tiselj Irena</cp:lastModifiedBy>
  <cp:revision>5</cp:revision>
  <cp:lastPrinted>2022-03-18T09:49:00Z</cp:lastPrinted>
  <dcterms:created xsi:type="dcterms:W3CDTF">2024-11-07T09:50:00Z</dcterms:created>
  <dcterms:modified xsi:type="dcterms:W3CDTF">2024-11-07T10:00:00Z</dcterms:modified>
</cp:coreProperties>
</file>