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2A1DA8" w14:textId="77777777" w:rsidR="006D30F6" w:rsidRDefault="006D30F6" w:rsidP="00D229C2">
      <w:pPr>
        <w:pStyle w:val="Brezrazmikov"/>
        <w:jc w:val="both"/>
        <w:rPr>
          <w:rFonts w:ascii="Arial" w:eastAsia="Calibri" w:hAnsi="Arial" w:cs="Arial"/>
          <w:sz w:val="20"/>
          <w:szCs w:val="20"/>
          <w:lang w:eastAsia="en-US"/>
        </w:rPr>
      </w:pPr>
      <w:bookmarkStart w:id="0" w:name="_GoBack"/>
      <w:bookmarkEnd w:id="0"/>
    </w:p>
    <w:p w14:paraId="53C0C31F" w14:textId="77777777" w:rsidR="006D30F6" w:rsidRPr="006D30F6" w:rsidRDefault="006D30F6" w:rsidP="006D30F6">
      <w:pPr>
        <w:pStyle w:val="Brezrazmikov"/>
        <w:jc w:val="right"/>
        <w:rPr>
          <w:rFonts w:ascii="Arial" w:eastAsia="Calibri" w:hAnsi="Arial" w:cs="Arial"/>
          <w:b/>
          <w:sz w:val="20"/>
          <w:szCs w:val="20"/>
          <w:lang w:eastAsia="en-US"/>
        </w:rPr>
      </w:pPr>
      <w:r w:rsidRPr="006D30F6">
        <w:rPr>
          <w:rFonts w:ascii="Arial" w:eastAsia="Calibri" w:hAnsi="Arial" w:cs="Arial"/>
          <w:b/>
          <w:sz w:val="20"/>
          <w:szCs w:val="20"/>
          <w:lang w:eastAsia="en-US"/>
        </w:rPr>
        <w:t>PRILOGA 3</w:t>
      </w:r>
    </w:p>
    <w:p w14:paraId="250A574D" w14:textId="77777777" w:rsidR="006D30F6" w:rsidRDefault="006D30F6" w:rsidP="00D229C2">
      <w:pPr>
        <w:pStyle w:val="Brezrazmikov"/>
        <w:jc w:val="both"/>
        <w:rPr>
          <w:rFonts w:ascii="Arial" w:eastAsia="Calibri" w:hAnsi="Arial" w:cs="Arial"/>
          <w:sz w:val="20"/>
          <w:szCs w:val="20"/>
          <w:lang w:eastAsia="en-US"/>
        </w:rPr>
      </w:pPr>
    </w:p>
    <w:p w14:paraId="18C3F30D" w14:textId="77777777" w:rsidR="006D30F6" w:rsidRDefault="006D30F6" w:rsidP="00D229C2">
      <w:pPr>
        <w:pStyle w:val="Brezrazmikov"/>
        <w:jc w:val="both"/>
        <w:rPr>
          <w:rFonts w:ascii="Arial" w:eastAsia="Calibri" w:hAnsi="Arial" w:cs="Arial"/>
          <w:sz w:val="20"/>
          <w:szCs w:val="20"/>
          <w:lang w:eastAsia="en-US"/>
        </w:rPr>
      </w:pPr>
    </w:p>
    <w:p w14:paraId="304FF78A" w14:textId="77777777" w:rsidR="00D819A0" w:rsidRPr="008D1759" w:rsidRDefault="00D819A0" w:rsidP="00D819A0">
      <w:pPr>
        <w:pStyle w:val="Naslovpredpisa"/>
        <w:spacing w:before="0" w:after="0" w:line="260" w:lineRule="exact"/>
        <w:jc w:val="left"/>
        <w:rPr>
          <w:sz w:val="20"/>
          <w:szCs w:val="20"/>
        </w:rPr>
      </w:pPr>
      <w:r w:rsidRPr="008D1759">
        <w:rPr>
          <w:sz w:val="20"/>
          <w:szCs w:val="20"/>
        </w:rPr>
        <w:t>PREDLOG</w:t>
      </w:r>
    </w:p>
    <w:p w14:paraId="06D83D5B" w14:textId="76E3CF6A" w:rsidR="00D819A0" w:rsidRPr="008D1759" w:rsidRDefault="00D819A0" w:rsidP="00D819A0">
      <w:pPr>
        <w:pStyle w:val="Naslovpredpisa"/>
        <w:spacing w:after="0" w:line="260" w:lineRule="exact"/>
        <w:jc w:val="left"/>
        <w:rPr>
          <w:sz w:val="20"/>
          <w:szCs w:val="20"/>
        </w:rPr>
      </w:pPr>
      <w:r>
        <w:rPr>
          <w:sz w:val="20"/>
          <w:szCs w:val="20"/>
        </w:rPr>
        <w:t>(</w:t>
      </w:r>
      <w:r w:rsidR="00F7486C" w:rsidRPr="008468E5">
        <w:rPr>
          <w:sz w:val="20"/>
          <w:szCs w:val="20"/>
        </w:rPr>
        <w:t>20</w:t>
      </w:r>
      <w:r w:rsidR="00F7486C" w:rsidRPr="00E558B6">
        <w:rPr>
          <w:sz w:val="20"/>
          <w:szCs w:val="20"/>
        </w:rPr>
        <w:t>2</w:t>
      </w:r>
      <w:r w:rsidR="007C4064" w:rsidRPr="00E558B6">
        <w:rPr>
          <w:sz w:val="20"/>
          <w:szCs w:val="20"/>
        </w:rPr>
        <w:t>4</w:t>
      </w:r>
      <w:r w:rsidRPr="008468E5">
        <w:rPr>
          <w:sz w:val="20"/>
          <w:szCs w:val="20"/>
        </w:rPr>
        <w:t>-2430-</w:t>
      </w:r>
      <w:r w:rsidR="00924C6F">
        <w:rPr>
          <w:sz w:val="20"/>
          <w:szCs w:val="20"/>
        </w:rPr>
        <w:t>0029</w:t>
      </w:r>
      <w:r>
        <w:rPr>
          <w:sz w:val="20"/>
          <w:szCs w:val="20"/>
        </w:rPr>
        <w:t>)</w:t>
      </w:r>
    </w:p>
    <w:tbl>
      <w:tblPr>
        <w:tblW w:w="0" w:type="auto"/>
        <w:tblLook w:val="04A0" w:firstRow="1" w:lastRow="0" w:firstColumn="1" w:lastColumn="0" w:noHBand="0" w:noVBand="1"/>
      </w:tblPr>
      <w:tblGrid>
        <w:gridCol w:w="9288"/>
      </w:tblGrid>
      <w:tr w:rsidR="00D819A0" w:rsidRPr="008D1759" w14:paraId="54989341" w14:textId="77777777" w:rsidTr="006C14AC">
        <w:tc>
          <w:tcPr>
            <w:tcW w:w="9288" w:type="dxa"/>
          </w:tcPr>
          <w:p w14:paraId="30B685D4" w14:textId="77777777" w:rsidR="00D819A0" w:rsidRPr="008D1759" w:rsidRDefault="00D819A0" w:rsidP="006C14AC">
            <w:pPr>
              <w:pStyle w:val="Naslovpredpisa"/>
              <w:spacing w:before="0" w:after="0" w:line="260" w:lineRule="exact"/>
              <w:rPr>
                <w:sz w:val="20"/>
                <w:szCs w:val="20"/>
              </w:rPr>
            </w:pPr>
            <w:r w:rsidRPr="008D1759">
              <w:rPr>
                <w:sz w:val="20"/>
                <w:szCs w:val="20"/>
              </w:rPr>
              <w:t xml:space="preserve">ZAKON </w:t>
            </w:r>
          </w:p>
          <w:p w14:paraId="6538F193" w14:textId="77777777" w:rsidR="00D819A0" w:rsidRPr="008D1759" w:rsidRDefault="00D819A0" w:rsidP="006C14AC">
            <w:pPr>
              <w:pStyle w:val="Naslovpredpisa"/>
              <w:spacing w:before="0" w:after="0" w:line="260" w:lineRule="exact"/>
              <w:rPr>
                <w:sz w:val="20"/>
                <w:szCs w:val="20"/>
              </w:rPr>
            </w:pPr>
            <w:r>
              <w:rPr>
                <w:sz w:val="20"/>
                <w:szCs w:val="20"/>
              </w:rPr>
              <w:t xml:space="preserve">O </w:t>
            </w:r>
            <w:r w:rsidRPr="008468E5">
              <w:rPr>
                <w:sz w:val="20"/>
                <w:szCs w:val="20"/>
              </w:rPr>
              <w:t>SPREMEMBAH IN DOPOLNITVAH ZAKONA O MOTORNIH VOZILIH</w:t>
            </w:r>
          </w:p>
        </w:tc>
      </w:tr>
      <w:tr w:rsidR="00D819A0" w:rsidRPr="008D1759" w14:paraId="40772B7A" w14:textId="77777777" w:rsidTr="006C14AC">
        <w:tc>
          <w:tcPr>
            <w:tcW w:w="9288" w:type="dxa"/>
          </w:tcPr>
          <w:p w14:paraId="7C56124E" w14:textId="77777777" w:rsidR="00D819A0" w:rsidRDefault="00D819A0" w:rsidP="006C14AC">
            <w:pPr>
              <w:pStyle w:val="Poglavje"/>
              <w:spacing w:before="0" w:after="0" w:line="260" w:lineRule="exact"/>
              <w:jc w:val="left"/>
              <w:rPr>
                <w:sz w:val="20"/>
                <w:szCs w:val="20"/>
              </w:rPr>
            </w:pPr>
          </w:p>
          <w:p w14:paraId="0D09378B" w14:textId="77777777" w:rsidR="00D819A0" w:rsidRDefault="00D819A0" w:rsidP="006C14AC">
            <w:pPr>
              <w:pStyle w:val="Poglavje"/>
              <w:spacing w:before="0" w:after="0" w:line="260" w:lineRule="exact"/>
              <w:jc w:val="left"/>
              <w:rPr>
                <w:sz w:val="20"/>
                <w:szCs w:val="20"/>
              </w:rPr>
            </w:pPr>
            <w:r w:rsidRPr="008D1759">
              <w:rPr>
                <w:sz w:val="20"/>
                <w:szCs w:val="20"/>
              </w:rPr>
              <w:t>I. UVOD</w:t>
            </w:r>
          </w:p>
          <w:p w14:paraId="35A4970E" w14:textId="77777777" w:rsidR="00D819A0" w:rsidRDefault="00D819A0" w:rsidP="006C14AC">
            <w:pPr>
              <w:pStyle w:val="Poglavje"/>
              <w:spacing w:before="0" w:after="0" w:line="260" w:lineRule="exact"/>
              <w:jc w:val="left"/>
              <w:rPr>
                <w:sz w:val="20"/>
                <w:szCs w:val="20"/>
              </w:rPr>
            </w:pPr>
          </w:p>
          <w:p w14:paraId="0643B979" w14:textId="77777777" w:rsidR="00D819A0" w:rsidRPr="00553EFC" w:rsidRDefault="00D819A0" w:rsidP="006C14AC">
            <w:pPr>
              <w:pStyle w:val="Oddelek"/>
              <w:numPr>
                <w:ilvl w:val="0"/>
                <w:numId w:val="0"/>
              </w:numPr>
              <w:jc w:val="left"/>
              <w:rPr>
                <w:sz w:val="18"/>
                <w:szCs w:val="18"/>
              </w:rPr>
            </w:pPr>
            <w:r w:rsidRPr="00553EFC">
              <w:rPr>
                <w:sz w:val="18"/>
                <w:szCs w:val="18"/>
              </w:rPr>
              <w:t>1. OCENA STANJA IN RAZLOGI ZA SPREJEM PREDLOGA ZAKONA</w:t>
            </w:r>
          </w:p>
          <w:p w14:paraId="6F2F1213" w14:textId="77777777" w:rsidR="00D819A0" w:rsidRPr="00553EFC" w:rsidRDefault="00D819A0" w:rsidP="006C14AC">
            <w:pPr>
              <w:pStyle w:val="Neotevilenodstavek"/>
              <w:rPr>
                <w:sz w:val="18"/>
                <w:szCs w:val="18"/>
              </w:rPr>
            </w:pPr>
          </w:p>
          <w:p w14:paraId="7BD548CD" w14:textId="01726AE7" w:rsidR="00E14ED5" w:rsidRPr="00E14ED5" w:rsidRDefault="00E14ED5" w:rsidP="00E14ED5">
            <w:pPr>
              <w:pStyle w:val="Neotevilenodstavek"/>
              <w:rPr>
                <w:sz w:val="18"/>
                <w:szCs w:val="18"/>
              </w:rPr>
            </w:pPr>
            <w:r w:rsidRPr="00E14ED5">
              <w:rPr>
                <w:sz w:val="18"/>
                <w:szCs w:val="18"/>
              </w:rPr>
              <w:t>Zakon o motornih vozilih je b</w:t>
            </w:r>
            <w:r w:rsidR="005B6E11">
              <w:rPr>
                <w:sz w:val="18"/>
                <w:szCs w:val="18"/>
              </w:rPr>
              <w:t>il objavljen v Uradnem listu RS</w:t>
            </w:r>
            <w:r w:rsidRPr="00E14ED5">
              <w:rPr>
                <w:sz w:val="18"/>
                <w:szCs w:val="18"/>
              </w:rPr>
              <w:t xml:space="preserve"> št. 75 dne 22. 12. 2017</w:t>
            </w:r>
            <w:r w:rsidR="00F82663">
              <w:rPr>
                <w:sz w:val="18"/>
                <w:szCs w:val="18"/>
              </w:rPr>
              <w:t xml:space="preserve"> in je začel</w:t>
            </w:r>
            <w:r w:rsidR="00F82663" w:rsidRPr="00E14ED5">
              <w:rPr>
                <w:sz w:val="18"/>
                <w:szCs w:val="18"/>
              </w:rPr>
              <w:t xml:space="preserve"> </w:t>
            </w:r>
            <w:r w:rsidRPr="00E14ED5">
              <w:rPr>
                <w:sz w:val="18"/>
                <w:szCs w:val="18"/>
              </w:rPr>
              <w:t xml:space="preserve">veljati </w:t>
            </w:r>
            <w:r w:rsidR="00F82663">
              <w:rPr>
                <w:sz w:val="18"/>
                <w:szCs w:val="18"/>
              </w:rPr>
              <w:t>6. januarja 2018</w:t>
            </w:r>
            <w:r w:rsidRPr="00E14ED5">
              <w:rPr>
                <w:sz w:val="18"/>
                <w:szCs w:val="18"/>
              </w:rPr>
              <w:t xml:space="preserve">. Zakon celovito ureja pogoje za dajanje motornih in priklopnih vozil na trg, za njihovo registracijo in njihovo udeležbo v cestnem prometu oziroma opravljanje kmetijskih ali gozdarskih del (traktorji) ter za vodenje zbirk podatkov o vozilih. Povezano z motornimi vozili ureja tudi pogoje za dajanje delov teh vozil ter zaščitnih naprav za voznike in potnike na trg. Če z zakonom ni določeno drugače, ta zakon in predpisi, izdani na njegovi podlagi, urejajo vse tehnične zahteve za vozila v cestnem prometu. Urejajo tudi vse postopke ugotavljanja skladnosti vozil in pogoje, ki jih morajo izpolnjevati pravne osebe in samostojni podjetniki posamezniki, ki na podlagi pooblastil sodelujejo v teh postopkih. </w:t>
            </w:r>
            <w:r w:rsidR="005B6E11">
              <w:rPr>
                <w:sz w:val="18"/>
                <w:szCs w:val="18"/>
              </w:rPr>
              <w:t>Besedilo zakona je bilo dopolnjeno z Zakonom o spremembah in dopolnitvah Zakona o pravilih cestnega prometa (ZPrCP-E) z Uradnim listom RS št. 92/20 dne 29. 6. 2020</w:t>
            </w:r>
            <w:r w:rsidRPr="00E14ED5">
              <w:rPr>
                <w:sz w:val="18"/>
                <w:szCs w:val="18"/>
              </w:rPr>
              <w:t xml:space="preserve">. Zaradi predpisov Evropske unije </w:t>
            </w:r>
            <w:r w:rsidR="005B6E11">
              <w:rPr>
                <w:sz w:val="18"/>
                <w:szCs w:val="18"/>
              </w:rPr>
              <w:t xml:space="preserve">in nekaj vsebinskih pobud </w:t>
            </w:r>
            <w:r w:rsidRPr="00E14ED5">
              <w:rPr>
                <w:sz w:val="18"/>
                <w:szCs w:val="18"/>
              </w:rPr>
              <w:t xml:space="preserve">je prišlo do potrebe po dopolnitvi besedila zakona.  </w:t>
            </w:r>
          </w:p>
          <w:p w14:paraId="4056E1E0" w14:textId="77777777" w:rsidR="00E14ED5" w:rsidRPr="00E14ED5" w:rsidRDefault="00E14ED5" w:rsidP="00E14ED5">
            <w:pPr>
              <w:pStyle w:val="Neotevilenodstavek"/>
              <w:rPr>
                <w:sz w:val="18"/>
                <w:szCs w:val="18"/>
              </w:rPr>
            </w:pPr>
          </w:p>
          <w:p w14:paraId="60241C86" w14:textId="77777777" w:rsidR="00E14ED5" w:rsidRPr="00E14ED5" w:rsidRDefault="00E14ED5" w:rsidP="00E14ED5">
            <w:pPr>
              <w:pStyle w:val="Neotevilenodstavek"/>
              <w:rPr>
                <w:sz w:val="18"/>
                <w:szCs w:val="18"/>
              </w:rPr>
            </w:pPr>
            <w:r w:rsidRPr="00E14ED5">
              <w:rPr>
                <w:sz w:val="18"/>
                <w:szCs w:val="18"/>
              </w:rPr>
              <w:t>Glavni razlogi za pripravo Zakona o spremembah in dopolnitvah Zakona o motornih vozilih so:</w:t>
            </w:r>
          </w:p>
          <w:p w14:paraId="2A113B7F" w14:textId="77777777" w:rsidR="00035292" w:rsidRPr="00035292" w:rsidRDefault="00035292" w:rsidP="00035292">
            <w:pPr>
              <w:pStyle w:val="Neotevilenodstavek"/>
              <w:numPr>
                <w:ilvl w:val="0"/>
                <w:numId w:val="27"/>
              </w:numPr>
              <w:rPr>
                <w:sz w:val="18"/>
                <w:szCs w:val="18"/>
              </w:rPr>
            </w:pPr>
            <w:r w:rsidRPr="00035292">
              <w:rPr>
                <w:sz w:val="18"/>
                <w:szCs w:val="18"/>
              </w:rPr>
              <w:t>Omejitev veljavnosti pooblastil za delo tehničnim službam, ki izvajajo postopke homologacije in posamične odobritve vozil in njihovih delov, na 5 let, kot to določa Uredba (EU) 2018/858 Evropskega parlamenta in Sveta z dne 30. maja 2018 o odobritvi in tržnem nadzoru motornih vozil in njihovih priklopnikov ter sistemov, sestavnih delov in samostojnih tehničnih enot, namenjenih za taka vozila, spremembi uredb (ES) št. 715/2007 in (ES) št. 595/2009 ter razveljavitvi Direktive 2007/46/ES (UL L št. 151 z dne 14. 6. 2018, str. 1). V trenutno veljavnem zakonu ni omejitve veljavnosti pooblastil.  Omejitev veljavnosti pooblastil ostalim tehničnim službam, strokovnim organizacijam in registracijskim organizacijam na 10 let. V trenutno veljavnem zakonu ni omejitve veljavnosti pooblastil. (dopolnitev prvega odstavka 58. člena)</w:t>
            </w:r>
          </w:p>
          <w:p w14:paraId="72245252" w14:textId="77777777" w:rsidR="00035292" w:rsidRPr="00035292" w:rsidRDefault="00035292" w:rsidP="00035292">
            <w:pPr>
              <w:pStyle w:val="Neotevilenodstavek"/>
              <w:numPr>
                <w:ilvl w:val="0"/>
                <w:numId w:val="27"/>
              </w:numPr>
              <w:rPr>
                <w:sz w:val="18"/>
                <w:szCs w:val="18"/>
              </w:rPr>
            </w:pPr>
            <w:r w:rsidRPr="00035292">
              <w:rPr>
                <w:sz w:val="18"/>
                <w:szCs w:val="18"/>
              </w:rPr>
              <w:t>Dopolnitev z možnostjo izvedbe tehničnega pregleda vozila, če taka zahteva izhaja iz obvestila o izvedenem nadzoru tehnične brezhibnosti vozila nadzornega organa druge države članice Evropske unije (EU) ali države EGP, kot to določa Direktiva 2014/47/EU Evropskega parlamenta in Sveta z dne 3. aprila 2014 o cestnem pregledu tehnične brezhibnosti gospodarskih vozil, ki vozijo v Uniji, in razveljavitvi Direktive 2000/30/ES (UL L št. 127 z dne 29. 4. 2014, str. 134). V kolikor organi nadzora v drugi državi članici EU ali državi EGP ugotovijo, da vozilo, ki je registrirano v Sloveniji, ni tehnično brezhibno, mu odvzamejo registrske tablice in obvestijo Ministrstvo za infrastrukturo ter mu pošljejo odvzete registrske tablice. V skladu z omenjeno direktivo se bo za to vozilo preko upravne enote vrnilo odvzete registrske tablice šele, ko bo dokazano, da je to vozilo zopet tehnično brezhibno. Predlagano besedilo ne velja samo za gospodarska vozila, ampak za vsa vozila registrirana v Republiki Sloveniji. (nov četrti odstavek 48. člena)</w:t>
            </w:r>
          </w:p>
          <w:p w14:paraId="76771629" w14:textId="77777777" w:rsidR="00035292" w:rsidRPr="00035292" w:rsidRDefault="00035292" w:rsidP="00035292">
            <w:pPr>
              <w:pStyle w:val="Neotevilenodstavek"/>
              <w:numPr>
                <w:ilvl w:val="0"/>
                <w:numId w:val="27"/>
              </w:numPr>
              <w:rPr>
                <w:sz w:val="18"/>
                <w:szCs w:val="18"/>
              </w:rPr>
            </w:pPr>
            <w:r w:rsidRPr="00035292">
              <w:rPr>
                <w:sz w:val="18"/>
                <w:szCs w:val="18"/>
              </w:rPr>
              <w:t xml:space="preserve">Za prvo registracijo vozila v Republiki Sloveniji se opušča zahteva, da mora biti za upoštevanje potrdila o tehnični brezhibnosti vozila, izdanega v drugi državi članici EU ali državi EGP, tehnični pregled opravljen pred največ 30 dnevi, saj se v skladu z Direktivo 2014/45/EU potrdilo o tehničnem pregledu, izdano v drugi državi članici EU ali državi EGP, prizna enako in za isto časovno obdobje kot, če bi bilo izdano v Republiki Sloveniji. (prvi odstavek 30. člena) </w:t>
            </w:r>
          </w:p>
          <w:p w14:paraId="519A2532" w14:textId="77777777" w:rsidR="00035292" w:rsidRPr="00035292" w:rsidRDefault="00035292" w:rsidP="00035292">
            <w:pPr>
              <w:pStyle w:val="Neotevilenodstavek"/>
              <w:numPr>
                <w:ilvl w:val="0"/>
                <w:numId w:val="27"/>
              </w:numPr>
              <w:rPr>
                <w:sz w:val="18"/>
                <w:szCs w:val="18"/>
              </w:rPr>
            </w:pPr>
            <w:r w:rsidRPr="00035292">
              <w:rPr>
                <w:sz w:val="18"/>
                <w:szCs w:val="18"/>
              </w:rPr>
              <w:t>Za vsa naslednja podaljšanja veljavnosti prometnih dovoljenj s tujim potrdilom o opravljenem tehničnem pregledu vozila ostaja pogoj veljavnosti izdaje pred največ 30 dni. (prvi odstavek 32. člena)</w:t>
            </w:r>
          </w:p>
          <w:p w14:paraId="2191C436" w14:textId="77777777" w:rsidR="00035292" w:rsidRPr="00035292" w:rsidRDefault="00035292" w:rsidP="00035292">
            <w:pPr>
              <w:pStyle w:val="Neotevilenodstavek"/>
              <w:numPr>
                <w:ilvl w:val="0"/>
                <w:numId w:val="27"/>
              </w:numPr>
              <w:rPr>
                <w:sz w:val="18"/>
                <w:szCs w:val="18"/>
              </w:rPr>
            </w:pPr>
            <w:r w:rsidRPr="00035292">
              <w:rPr>
                <w:sz w:val="18"/>
                <w:szCs w:val="18"/>
              </w:rPr>
              <w:t>Opredelitev postopka priznavanja poklicnih kvalifikacij za poklice kontrolor tehničnega pregleda, vodja tehničnega pregleda ali referent za registracijo vozil. Navedeno se vnaša v zakon, ker to zahteva Ministrstvo za gospodarstvo, turizem in šport, pomeni pa, da bi lahko oseba, ki je opravljala navedene poklice v eni od držav članic EU ali državi EGP, po izvedenem postopku pridobila pooblastilo za opravljanje teh del tudi v Sloveniji. (nov 60.a člen)</w:t>
            </w:r>
          </w:p>
          <w:p w14:paraId="7021054F" w14:textId="77777777" w:rsidR="00035292" w:rsidRPr="00035292" w:rsidRDefault="00035292" w:rsidP="00035292">
            <w:pPr>
              <w:pStyle w:val="Neotevilenodstavek"/>
              <w:numPr>
                <w:ilvl w:val="0"/>
                <w:numId w:val="27"/>
              </w:numPr>
              <w:rPr>
                <w:sz w:val="18"/>
                <w:szCs w:val="18"/>
              </w:rPr>
            </w:pPr>
            <w:r w:rsidRPr="00035292">
              <w:rPr>
                <w:sz w:val="18"/>
                <w:szCs w:val="18"/>
              </w:rPr>
              <w:t>Vzpostavitev evidence lokacij za izvedbo tehničnih pregledov vozil na terenu ter evidence kadrov in opreme na strokovnih organizacijah in registracijskih organizacijah, ki ju bo vodila Javna agencija Republike Slovenije za varnost prometa. To se vzpostavlja na predlog omenjene agencije in bo omogočalo boljši nadzor nad omenjenimi organizacijami. (drugi odstavek 62. člena)</w:t>
            </w:r>
          </w:p>
          <w:p w14:paraId="3DD5A2A8" w14:textId="77777777" w:rsidR="00035292" w:rsidRPr="00035292" w:rsidRDefault="00035292" w:rsidP="00035292">
            <w:pPr>
              <w:pStyle w:val="Neotevilenodstavek"/>
              <w:numPr>
                <w:ilvl w:val="0"/>
                <w:numId w:val="27"/>
              </w:numPr>
              <w:rPr>
                <w:sz w:val="18"/>
                <w:szCs w:val="18"/>
              </w:rPr>
            </w:pPr>
            <w:r w:rsidRPr="00035292">
              <w:rPr>
                <w:sz w:val="18"/>
                <w:szCs w:val="18"/>
              </w:rPr>
              <w:t>Vzpostavitev pravne podlage za javno objavo podatkov iz evidence registriranih vozil. Informacijski pooblaščenec Republike Slovenije je na podlagi izvedbene uredbe Evropske Komisije 2021/392, da več vrst podatkov o registriranih vozilih spada med osebne podatke, izdal poziv k izjasnitvi pred odločitvijo, v kateri je zahteval ureditev pravne podlage za objavo podatkov o registriranih vozilih na spletni strani javne uprave, kar pomeni na spletnem portalu OPSI. (nova četrti in peti odstavek 62. člena)</w:t>
            </w:r>
          </w:p>
          <w:p w14:paraId="47CDE3B8" w14:textId="77777777" w:rsidR="00035292" w:rsidRPr="00035292" w:rsidRDefault="00035292" w:rsidP="00035292">
            <w:pPr>
              <w:pStyle w:val="Neotevilenodstavek"/>
              <w:numPr>
                <w:ilvl w:val="0"/>
                <w:numId w:val="27"/>
              </w:numPr>
              <w:rPr>
                <w:sz w:val="18"/>
                <w:szCs w:val="18"/>
              </w:rPr>
            </w:pPr>
            <w:r w:rsidRPr="00035292">
              <w:rPr>
                <w:sz w:val="18"/>
                <w:szCs w:val="18"/>
              </w:rPr>
              <w:lastRenderedPageBreak/>
              <w:t>Uvedba glob za postopke s področja registracije vozil (npr. registracija vozila, podaljšanje veljavnosti prometnega dovoljenja, sprememba lastništva vozila …) in izdaje dovoljenj za preskusno vožnjo in preskusnih tablic na enak način, kot so že določene globe za postopke s področja tehničnih pregledov vozil (30., 32. in 37. člen)</w:t>
            </w:r>
          </w:p>
          <w:p w14:paraId="40A5D7C5" w14:textId="77777777" w:rsidR="00035292" w:rsidRPr="00035292" w:rsidRDefault="00035292" w:rsidP="00035292">
            <w:pPr>
              <w:pStyle w:val="Neotevilenodstavek"/>
              <w:numPr>
                <w:ilvl w:val="0"/>
                <w:numId w:val="27"/>
              </w:numPr>
              <w:rPr>
                <w:sz w:val="18"/>
                <w:szCs w:val="18"/>
              </w:rPr>
            </w:pPr>
            <w:r w:rsidRPr="00035292">
              <w:rPr>
                <w:sz w:val="18"/>
                <w:szCs w:val="18"/>
              </w:rPr>
              <w:t xml:space="preserve">Popolna digitalizacija izmenjave podatkov o dokazilih o sklenjenem zavarovanju avtomobilske odgovornosti (potrdila AO) z evidenco registriranih vozil v namen postopkov registracije vozila ali podaljšanja veljavnosti prometnega dovoljenja vozila. Navedeno ne velja za vozila MNZ in MORS (tretji in četrti odstavek 29. člena). (četrti odstavek 64. člena). </w:t>
            </w:r>
          </w:p>
          <w:p w14:paraId="355376CF" w14:textId="77777777" w:rsidR="00035292" w:rsidRPr="00035292" w:rsidRDefault="00035292" w:rsidP="00035292">
            <w:pPr>
              <w:pStyle w:val="Neotevilenodstavek"/>
              <w:numPr>
                <w:ilvl w:val="0"/>
                <w:numId w:val="27"/>
              </w:numPr>
              <w:rPr>
                <w:sz w:val="18"/>
                <w:szCs w:val="18"/>
              </w:rPr>
            </w:pPr>
            <w:r w:rsidRPr="00035292">
              <w:rPr>
                <w:sz w:val="18"/>
                <w:szCs w:val="18"/>
              </w:rPr>
              <w:t>Nova izjema v določitvi obdobja periodičnih tehničnih pregledih, ki se opravljajo na 6 mesecev, kjer se poleg vozil v lasti  prostovoljnih gasilskih društev dodajo še vozila njihovih gasilskih zvez, ki so po obliki nadgradnje in namenu uporabe gasilska vozila. Poleg lastništva vozila se doda še možnost uporabe. Navedeno sledi organizaciji prostovoljnih gasilskih društev v Republiki Sloveniji. (četrti odstavek 49. člena)</w:t>
            </w:r>
          </w:p>
          <w:p w14:paraId="5E01BFA9" w14:textId="77777777" w:rsidR="00035292" w:rsidRPr="00035292" w:rsidRDefault="00035292" w:rsidP="00035292">
            <w:pPr>
              <w:pStyle w:val="Neotevilenodstavek"/>
              <w:numPr>
                <w:ilvl w:val="0"/>
                <w:numId w:val="27"/>
              </w:numPr>
              <w:rPr>
                <w:sz w:val="18"/>
                <w:szCs w:val="18"/>
              </w:rPr>
            </w:pPr>
            <w:r w:rsidRPr="00035292">
              <w:rPr>
                <w:sz w:val="18"/>
                <w:szCs w:val="18"/>
              </w:rPr>
              <w:t>Dopolnitev postopkov za primere pregleda vozila z mobilno enoto ter določitev dolžnosti sodelovanja. (76. in 77. člen)</w:t>
            </w:r>
          </w:p>
          <w:p w14:paraId="042295C8" w14:textId="77777777" w:rsidR="00035292" w:rsidRPr="00035292" w:rsidRDefault="00035292" w:rsidP="00035292">
            <w:pPr>
              <w:pStyle w:val="Neotevilenodstavek"/>
              <w:numPr>
                <w:ilvl w:val="0"/>
                <w:numId w:val="27"/>
              </w:numPr>
              <w:rPr>
                <w:sz w:val="18"/>
                <w:szCs w:val="18"/>
              </w:rPr>
            </w:pPr>
            <w:r w:rsidRPr="00035292">
              <w:rPr>
                <w:sz w:val="18"/>
                <w:szCs w:val="18"/>
              </w:rPr>
              <w:t>Uskladitev globe za kršitev zakona glede pogojev za udeležbo v cestnem prometu za slovenskega in tujega voznika. (deseti odstavek 25. člena)</w:t>
            </w:r>
          </w:p>
          <w:p w14:paraId="3DD8D5E6" w14:textId="77777777" w:rsidR="00035292" w:rsidRPr="00035292" w:rsidRDefault="00035292" w:rsidP="00035292">
            <w:pPr>
              <w:pStyle w:val="Neotevilenodstavek"/>
              <w:numPr>
                <w:ilvl w:val="0"/>
                <w:numId w:val="27"/>
              </w:numPr>
              <w:rPr>
                <w:sz w:val="18"/>
                <w:szCs w:val="18"/>
              </w:rPr>
            </w:pPr>
            <w:r w:rsidRPr="00035292">
              <w:rPr>
                <w:sz w:val="18"/>
                <w:szCs w:val="18"/>
              </w:rPr>
              <w:t>Manjše spremembe in dopolnitve besedila zakona, s čimer bo besedilo zakona postalo bolj jasno in nedvoumno.</w:t>
            </w:r>
          </w:p>
          <w:p w14:paraId="40ADE73A" w14:textId="3367378D" w:rsidR="001E127A" w:rsidRPr="001E127A" w:rsidRDefault="001E127A" w:rsidP="00035292">
            <w:pPr>
              <w:pStyle w:val="Neotevilenodstavek"/>
              <w:ind w:left="720"/>
              <w:rPr>
                <w:sz w:val="18"/>
                <w:szCs w:val="18"/>
              </w:rPr>
            </w:pPr>
          </w:p>
          <w:p w14:paraId="1A6ECE85" w14:textId="77777777" w:rsidR="00E14ED5" w:rsidRDefault="00E14ED5" w:rsidP="006C14AC">
            <w:pPr>
              <w:pStyle w:val="Neotevilenodstavek"/>
              <w:rPr>
                <w:sz w:val="18"/>
                <w:szCs w:val="18"/>
              </w:rPr>
            </w:pPr>
          </w:p>
          <w:p w14:paraId="27F58D86" w14:textId="449391CC" w:rsidR="00D819A0" w:rsidRPr="00723552" w:rsidRDefault="00D819A0" w:rsidP="006C14AC">
            <w:pPr>
              <w:pStyle w:val="Neotevilenodstavek"/>
              <w:rPr>
                <w:sz w:val="18"/>
                <w:szCs w:val="18"/>
              </w:rPr>
            </w:pPr>
            <w:r w:rsidRPr="0061198B">
              <w:rPr>
                <w:sz w:val="18"/>
                <w:szCs w:val="18"/>
              </w:rPr>
              <w:t>S predlogom Zakona o spremembah in dopolnitvah Zakona o motornih vozilih se dopolnjujejo določbe</w:t>
            </w:r>
            <w:r>
              <w:rPr>
                <w:sz w:val="18"/>
                <w:szCs w:val="18"/>
              </w:rPr>
              <w:t xml:space="preserve">, </w:t>
            </w:r>
            <w:r w:rsidRPr="00723552">
              <w:rPr>
                <w:sz w:val="18"/>
                <w:szCs w:val="18"/>
              </w:rPr>
              <w:t xml:space="preserve">kar je podrobneje opisano v točki 2.3 tega gradiva. </w:t>
            </w:r>
          </w:p>
          <w:p w14:paraId="124312EB" w14:textId="77777777" w:rsidR="00D819A0" w:rsidRPr="00723552" w:rsidRDefault="00D819A0" w:rsidP="006C14AC">
            <w:pPr>
              <w:jc w:val="both"/>
              <w:rPr>
                <w:rFonts w:ascii="Arial" w:hAnsi="Arial" w:cs="Arial"/>
                <w:color w:val="000000"/>
                <w:sz w:val="18"/>
                <w:szCs w:val="18"/>
                <w:lang w:eastAsia="sl-SI"/>
              </w:rPr>
            </w:pPr>
          </w:p>
          <w:p w14:paraId="32396E8E" w14:textId="77777777" w:rsidR="00D819A0" w:rsidRPr="00723552" w:rsidRDefault="00D819A0" w:rsidP="006C14AC">
            <w:pPr>
              <w:pStyle w:val="Oddelek"/>
              <w:numPr>
                <w:ilvl w:val="0"/>
                <w:numId w:val="0"/>
              </w:numPr>
              <w:jc w:val="left"/>
              <w:rPr>
                <w:sz w:val="18"/>
                <w:szCs w:val="18"/>
              </w:rPr>
            </w:pPr>
            <w:r w:rsidRPr="00723552">
              <w:rPr>
                <w:sz w:val="18"/>
                <w:szCs w:val="18"/>
              </w:rPr>
              <w:t>2. CILJI, NAČELA IN POGLAVITNE REŠITVE PREDLOGA ZAKONA</w:t>
            </w:r>
          </w:p>
          <w:p w14:paraId="6053055E" w14:textId="77777777" w:rsidR="00D819A0" w:rsidRDefault="00D819A0" w:rsidP="006C14AC">
            <w:pPr>
              <w:pStyle w:val="Odsek"/>
              <w:numPr>
                <w:ilvl w:val="0"/>
                <w:numId w:val="0"/>
              </w:numPr>
              <w:jc w:val="left"/>
              <w:rPr>
                <w:sz w:val="18"/>
                <w:szCs w:val="18"/>
              </w:rPr>
            </w:pPr>
            <w:r w:rsidRPr="00723552">
              <w:rPr>
                <w:sz w:val="18"/>
                <w:szCs w:val="18"/>
              </w:rPr>
              <w:t>2.1 Cilji</w:t>
            </w:r>
          </w:p>
          <w:p w14:paraId="6C01C16F" w14:textId="77777777" w:rsidR="00D819A0" w:rsidRPr="00723552" w:rsidRDefault="00D819A0" w:rsidP="006C14AC">
            <w:pPr>
              <w:pStyle w:val="Odsek"/>
              <w:numPr>
                <w:ilvl w:val="0"/>
                <w:numId w:val="0"/>
              </w:numPr>
              <w:jc w:val="left"/>
              <w:rPr>
                <w:sz w:val="18"/>
                <w:szCs w:val="18"/>
              </w:rPr>
            </w:pPr>
          </w:p>
          <w:p w14:paraId="1A66BACF" w14:textId="77777777" w:rsidR="00D819A0" w:rsidRPr="00723552" w:rsidRDefault="00D819A0" w:rsidP="006C14AC">
            <w:pPr>
              <w:pStyle w:val="h4"/>
              <w:spacing w:before="0" w:beforeAutospacing="0" w:after="0" w:afterAutospacing="0"/>
              <w:jc w:val="both"/>
              <w:rPr>
                <w:rFonts w:ascii="Arial" w:hAnsi="Arial" w:cs="Arial"/>
                <w:sz w:val="18"/>
                <w:szCs w:val="18"/>
              </w:rPr>
            </w:pPr>
            <w:r w:rsidRPr="00723552">
              <w:rPr>
                <w:rFonts w:ascii="Arial" w:hAnsi="Arial" w:cs="Arial"/>
                <w:sz w:val="18"/>
                <w:szCs w:val="18"/>
              </w:rPr>
              <w:t>Pri pripravi predloga Zakona o spremembah in dopolnitvah Zakona o motornih vozilih so pripravljavci sledili predvsem naslednjim ciljem:</w:t>
            </w:r>
          </w:p>
          <w:p w14:paraId="721957DC" w14:textId="77777777" w:rsidR="00D819A0" w:rsidRPr="00723552" w:rsidRDefault="006B6045" w:rsidP="00F54ED7">
            <w:pPr>
              <w:pStyle w:val="Neotevilenodstavek"/>
              <w:numPr>
                <w:ilvl w:val="0"/>
                <w:numId w:val="27"/>
              </w:numPr>
              <w:rPr>
                <w:sz w:val="18"/>
                <w:szCs w:val="18"/>
              </w:rPr>
            </w:pPr>
            <w:r>
              <w:rPr>
                <w:sz w:val="18"/>
                <w:szCs w:val="18"/>
              </w:rPr>
              <w:t>uskladiti besedilo zakona s pravom Evropske unije</w:t>
            </w:r>
            <w:r w:rsidR="00D819A0">
              <w:rPr>
                <w:sz w:val="18"/>
                <w:szCs w:val="18"/>
              </w:rPr>
              <w:t>,</w:t>
            </w:r>
          </w:p>
          <w:p w14:paraId="514C89C2" w14:textId="77777777" w:rsidR="00D819A0" w:rsidRPr="006B6045" w:rsidRDefault="006B6045" w:rsidP="00F54ED7">
            <w:pPr>
              <w:pStyle w:val="Neotevilenodstavek"/>
              <w:numPr>
                <w:ilvl w:val="0"/>
                <w:numId w:val="27"/>
              </w:numPr>
              <w:rPr>
                <w:sz w:val="18"/>
                <w:szCs w:val="18"/>
              </w:rPr>
            </w:pPr>
            <w:r w:rsidRPr="006B6045">
              <w:rPr>
                <w:sz w:val="18"/>
                <w:szCs w:val="18"/>
              </w:rPr>
              <w:t>popraviti in dopolniti besedilo zakona za njegovo lažje in jasnejše izvajanje</w:t>
            </w:r>
            <w:r w:rsidR="00D819A0" w:rsidRPr="006B6045">
              <w:rPr>
                <w:sz w:val="18"/>
                <w:szCs w:val="18"/>
              </w:rPr>
              <w:t>.</w:t>
            </w:r>
          </w:p>
          <w:p w14:paraId="004DB49E" w14:textId="77777777" w:rsidR="00D819A0" w:rsidRPr="00723552" w:rsidRDefault="00D819A0" w:rsidP="006C14AC">
            <w:pPr>
              <w:pStyle w:val="Neotevilenodstavek"/>
              <w:rPr>
                <w:sz w:val="18"/>
                <w:szCs w:val="18"/>
              </w:rPr>
            </w:pPr>
          </w:p>
          <w:p w14:paraId="4016BC68" w14:textId="77777777" w:rsidR="00D819A0" w:rsidRPr="00723552" w:rsidRDefault="00D819A0" w:rsidP="006C14AC">
            <w:pPr>
              <w:pStyle w:val="Odsek"/>
              <w:numPr>
                <w:ilvl w:val="0"/>
                <w:numId w:val="0"/>
              </w:numPr>
              <w:jc w:val="left"/>
              <w:rPr>
                <w:sz w:val="18"/>
                <w:szCs w:val="18"/>
              </w:rPr>
            </w:pPr>
            <w:r w:rsidRPr="00723552">
              <w:rPr>
                <w:sz w:val="18"/>
                <w:szCs w:val="18"/>
              </w:rPr>
              <w:t>2.2 Načela</w:t>
            </w:r>
          </w:p>
          <w:p w14:paraId="4346C5AA" w14:textId="77777777" w:rsidR="00D819A0" w:rsidRPr="00723552" w:rsidRDefault="00D819A0" w:rsidP="006C14AC">
            <w:pPr>
              <w:pStyle w:val="Neotevilenodstavek"/>
              <w:rPr>
                <w:sz w:val="18"/>
                <w:szCs w:val="18"/>
              </w:rPr>
            </w:pPr>
          </w:p>
          <w:p w14:paraId="0D19D17E" w14:textId="77777777" w:rsidR="00D819A0" w:rsidRDefault="00D819A0" w:rsidP="006C14AC">
            <w:pPr>
              <w:pStyle w:val="Neotevilenodstavek"/>
              <w:rPr>
                <w:sz w:val="18"/>
                <w:szCs w:val="18"/>
              </w:rPr>
            </w:pPr>
            <w:r w:rsidRPr="00723552">
              <w:rPr>
                <w:sz w:val="18"/>
                <w:szCs w:val="18"/>
              </w:rPr>
              <w:t xml:space="preserve">Načela </w:t>
            </w:r>
            <w:r>
              <w:rPr>
                <w:sz w:val="18"/>
                <w:szCs w:val="18"/>
              </w:rPr>
              <w:t xml:space="preserve">Predloga zakona o spremembah in dopolnitvah </w:t>
            </w:r>
            <w:r w:rsidRPr="00723552">
              <w:rPr>
                <w:sz w:val="18"/>
                <w:szCs w:val="18"/>
              </w:rPr>
              <w:t xml:space="preserve">Zakona o motornih vozilih ne </w:t>
            </w:r>
            <w:r>
              <w:rPr>
                <w:sz w:val="18"/>
                <w:szCs w:val="18"/>
              </w:rPr>
              <w:t>odstopajo</w:t>
            </w:r>
            <w:r w:rsidRPr="00723552">
              <w:rPr>
                <w:sz w:val="18"/>
                <w:szCs w:val="18"/>
              </w:rPr>
              <w:t xml:space="preserve"> od načel</w:t>
            </w:r>
            <w:r>
              <w:rPr>
                <w:sz w:val="18"/>
                <w:szCs w:val="18"/>
              </w:rPr>
              <w:t xml:space="preserve"> temeljnega</w:t>
            </w:r>
            <w:r w:rsidRPr="00723552">
              <w:rPr>
                <w:sz w:val="18"/>
                <w:szCs w:val="18"/>
              </w:rPr>
              <w:t xml:space="preserve"> Zakona o motornih vozilih (</w:t>
            </w:r>
            <w:r w:rsidR="00A250CA" w:rsidRPr="002D1D43">
              <w:rPr>
                <w:color w:val="000000"/>
                <w:sz w:val="18"/>
                <w:szCs w:val="18"/>
              </w:rPr>
              <w:t>Uradni list RS, št. 75/17</w:t>
            </w:r>
            <w:r w:rsidR="00A250CA">
              <w:rPr>
                <w:color w:val="000000"/>
                <w:sz w:val="18"/>
                <w:szCs w:val="18"/>
              </w:rPr>
              <w:t xml:space="preserve"> </w:t>
            </w:r>
            <w:r w:rsidR="00A250CA" w:rsidRPr="004F1A86">
              <w:rPr>
                <w:color w:val="000000"/>
                <w:sz w:val="18"/>
                <w:szCs w:val="18"/>
              </w:rPr>
              <w:t>in 92/20 – ZPrCP-E</w:t>
            </w:r>
            <w:r w:rsidRPr="00723552">
              <w:rPr>
                <w:sz w:val="18"/>
                <w:szCs w:val="18"/>
              </w:rPr>
              <w:t xml:space="preserve">). </w:t>
            </w:r>
          </w:p>
          <w:p w14:paraId="3286943C" w14:textId="77777777" w:rsidR="00D819A0" w:rsidRPr="00723552" w:rsidRDefault="00D819A0" w:rsidP="006C14AC">
            <w:pPr>
              <w:pStyle w:val="Neotevilenodstavek"/>
              <w:rPr>
                <w:sz w:val="18"/>
                <w:szCs w:val="18"/>
              </w:rPr>
            </w:pPr>
          </w:p>
          <w:p w14:paraId="6FF183E2" w14:textId="77777777" w:rsidR="00D819A0" w:rsidRPr="00723552" w:rsidRDefault="00D819A0" w:rsidP="006C14AC">
            <w:pPr>
              <w:pStyle w:val="Odsek"/>
              <w:numPr>
                <w:ilvl w:val="0"/>
                <w:numId w:val="0"/>
              </w:numPr>
              <w:jc w:val="left"/>
              <w:rPr>
                <w:sz w:val="18"/>
                <w:szCs w:val="18"/>
              </w:rPr>
            </w:pPr>
            <w:r w:rsidRPr="00723552">
              <w:rPr>
                <w:sz w:val="18"/>
                <w:szCs w:val="18"/>
              </w:rPr>
              <w:t>2.3 Poglavitne rešitve</w:t>
            </w:r>
          </w:p>
          <w:p w14:paraId="1F5D56E3" w14:textId="77777777" w:rsidR="00D819A0" w:rsidRPr="00723552" w:rsidRDefault="00D819A0" w:rsidP="006C14AC">
            <w:pPr>
              <w:jc w:val="both"/>
              <w:rPr>
                <w:rFonts w:ascii="Arial" w:hAnsi="Arial" w:cs="Arial"/>
                <w:sz w:val="18"/>
                <w:szCs w:val="18"/>
              </w:rPr>
            </w:pPr>
          </w:p>
          <w:p w14:paraId="5ADAF796" w14:textId="77777777" w:rsidR="00D819A0" w:rsidRPr="000C54E5" w:rsidRDefault="00D819A0" w:rsidP="006C14AC">
            <w:pPr>
              <w:pStyle w:val="rkovnatokazaodstavkom"/>
              <w:numPr>
                <w:ilvl w:val="0"/>
                <w:numId w:val="0"/>
              </w:numPr>
              <w:spacing w:beforeLines="60" w:before="144" w:afterLines="60" w:after="144"/>
            </w:pPr>
            <w:r>
              <w:rPr>
                <w:rFonts w:cs="Arial"/>
                <w:sz w:val="18"/>
                <w:szCs w:val="18"/>
                <w:lang w:eastAsia="ar-SA"/>
              </w:rPr>
              <w:t xml:space="preserve">a) </w:t>
            </w:r>
            <w:r w:rsidRPr="000C54E5">
              <w:rPr>
                <w:rFonts w:cs="Arial"/>
                <w:sz w:val="18"/>
                <w:szCs w:val="18"/>
                <w:lang w:eastAsia="ar-SA"/>
              </w:rPr>
              <w:t>Predstavitev predlaganih rešitev:</w:t>
            </w:r>
          </w:p>
          <w:p w14:paraId="1D592D61" w14:textId="77777777" w:rsidR="00DB05E5" w:rsidRPr="00DB05E5" w:rsidRDefault="00DB05E5" w:rsidP="00DB05E5">
            <w:pPr>
              <w:jc w:val="both"/>
              <w:rPr>
                <w:rFonts w:ascii="Arial" w:hAnsi="Arial" w:cs="Arial"/>
                <w:sz w:val="18"/>
                <w:szCs w:val="18"/>
              </w:rPr>
            </w:pPr>
            <w:r w:rsidRPr="00DB05E5">
              <w:rPr>
                <w:rFonts w:ascii="Arial" w:hAnsi="Arial" w:cs="Arial"/>
                <w:sz w:val="18"/>
                <w:szCs w:val="18"/>
              </w:rPr>
              <w:t xml:space="preserve">Zakon o motornih vozilih (ZMV-1) celovito ureja pogoje za dajanje motornih in priklopnih vozil na trg, za njihovo registracijo in njihovo udeležbo v cestnem prometu oziroma opravljanje kmetijskih ali gozdarskih del (traktorji) ter za vodenje zbirk podatkov o vozilih. Povezano z motornimi vozili ureja tudi pogoje za dajanje delov teh vozil ter zaščitnih naprav za voznike in potnike na trg. Če z zakonom ni določeno drugače, ta zakon in predpisi, izdani na njegovi podlagi, urejajo vse tehnične zahteve za vozila v cestnem prometu. </w:t>
            </w:r>
          </w:p>
          <w:p w14:paraId="012EADB2" w14:textId="77777777" w:rsidR="00D819A0" w:rsidRDefault="00D819A0" w:rsidP="006C14AC">
            <w:pPr>
              <w:jc w:val="both"/>
              <w:rPr>
                <w:rFonts w:ascii="Arial" w:hAnsi="Arial" w:cs="Arial"/>
                <w:sz w:val="18"/>
                <w:szCs w:val="18"/>
              </w:rPr>
            </w:pPr>
          </w:p>
          <w:p w14:paraId="76CA35C4" w14:textId="337F27C4" w:rsidR="00DB05E5" w:rsidRDefault="00C2189D" w:rsidP="006C14AC">
            <w:pPr>
              <w:jc w:val="both"/>
              <w:rPr>
                <w:rFonts w:ascii="Arial" w:hAnsi="Arial" w:cs="Arial"/>
                <w:sz w:val="18"/>
                <w:szCs w:val="18"/>
              </w:rPr>
            </w:pPr>
            <w:r>
              <w:rPr>
                <w:rFonts w:ascii="Arial" w:hAnsi="Arial" w:cs="Arial"/>
                <w:sz w:val="18"/>
                <w:szCs w:val="18"/>
              </w:rPr>
              <w:t>V namen uskladitve besedila zakona s pravom Evropske unije in izboljšanje jasnosti besedila</w:t>
            </w:r>
            <w:r w:rsidR="00352FA8">
              <w:rPr>
                <w:rFonts w:ascii="Arial" w:hAnsi="Arial" w:cs="Arial"/>
                <w:sz w:val="18"/>
                <w:szCs w:val="18"/>
              </w:rPr>
              <w:t xml:space="preserve"> so pripravljene rešitve kot so</w:t>
            </w:r>
            <w:r>
              <w:rPr>
                <w:rFonts w:ascii="Arial" w:hAnsi="Arial" w:cs="Arial"/>
                <w:sz w:val="18"/>
                <w:szCs w:val="18"/>
              </w:rPr>
              <w:t xml:space="preserve"> na kratko opisane v naslednji b) točki.</w:t>
            </w:r>
          </w:p>
          <w:p w14:paraId="5256C9E4" w14:textId="200541D2" w:rsidR="00C2189D" w:rsidRDefault="00C2189D" w:rsidP="006C14AC">
            <w:pPr>
              <w:jc w:val="both"/>
              <w:rPr>
                <w:rFonts w:ascii="Arial" w:hAnsi="Arial" w:cs="Arial"/>
                <w:sz w:val="18"/>
                <w:szCs w:val="18"/>
              </w:rPr>
            </w:pPr>
          </w:p>
          <w:p w14:paraId="04BAD73B" w14:textId="77777777" w:rsidR="00352FA8" w:rsidRPr="00723552" w:rsidRDefault="00352FA8" w:rsidP="006C14AC">
            <w:pPr>
              <w:jc w:val="both"/>
              <w:rPr>
                <w:rFonts w:ascii="Arial" w:hAnsi="Arial" w:cs="Arial"/>
                <w:sz w:val="18"/>
                <w:szCs w:val="18"/>
              </w:rPr>
            </w:pPr>
          </w:p>
          <w:p w14:paraId="467D9192" w14:textId="77777777" w:rsidR="00D819A0" w:rsidRPr="00723552" w:rsidRDefault="00D819A0" w:rsidP="006C14AC">
            <w:pPr>
              <w:jc w:val="both"/>
              <w:rPr>
                <w:rFonts w:ascii="Arial" w:hAnsi="Arial" w:cs="Arial"/>
                <w:sz w:val="18"/>
                <w:szCs w:val="18"/>
              </w:rPr>
            </w:pPr>
            <w:r w:rsidRPr="00723552">
              <w:rPr>
                <w:rFonts w:ascii="Arial" w:hAnsi="Arial" w:cs="Arial"/>
                <w:sz w:val="18"/>
                <w:szCs w:val="18"/>
              </w:rPr>
              <w:t>b) Način reševanja:</w:t>
            </w:r>
          </w:p>
          <w:p w14:paraId="5A466CAC" w14:textId="77777777" w:rsidR="00D819A0" w:rsidRPr="00723552" w:rsidRDefault="00D819A0" w:rsidP="006C14AC">
            <w:pPr>
              <w:pStyle w:val="Neotevilenodstavek"/>
              <w:rPr>
                <w:sz w:val="18"/>
                <w:szCs w:val="18"/>
              </w:rPr>
            </w:pPr>
            <w:r w:rsidRPr="00723552">
              <w:rPr>
                <w:sz w:val="18"/>
                <w:szCs w:val="18"/>
              </w:rPr>
              <w:t xml:space="preserve"> </w:t>
            </w:r>
          </w:p>
          <w:p w14:paraId="283F1E55" w14:textId="77777777" w:rsidR="001E127A" w:rsidRPr="007555BD" w:rsidRDefault="001E127A" w:rsidP="001E127A">
            <w:pPr>
              <w:spacing w:line="276" w:lineRule="auto"/>
              <w:jc w:val="both"/>
              <w:rPr>
                <w:rFonts w:ascii="Arial" w:hAnsi="Arial" w:cs="Arial"/>
                <w:sz w:val="18"/>
                <w:szCs w:val="18"/>
              </w:rPr>
            </w:pPr>
            <w:r w:rsidRPr="007555BD">
              <w:rPr>
                <w:rFonts w:ascii="Arial" w:hAnsi="Arial" w:cs="Arial"/>
                <w:sz w:val="18"/>
                <w:szCs w:val="18"/>
              </w:rPr>
              <w:t>Pregled vseh vsebinskih sprememb glede na veljavni Zakon o motornih vozilih (Uradni list RS, št. 75/17 in 92/20 – ZPrCP-E):</w:t>
            </w:r>
          </w:p>
          <w:p w14:paraId="552472CD" w14:textId="79342027" w:rsidR="00035292" w:rsidRPr="00035292" w:rsidRDefault="00035292" w:rsidP="00035292">
            <w:pPr>
              <w:suppressAutoHyphens w:val="0"/>
              <w:spacing w:line="276" w:lineRule="auto"/>
              <w:jc w:val="both"/>
              <w:rPr>
                <w:rFonts w:ascii="Arial" w:hAnsi="Arial" w:cs="Arial"/>
                <w:sz w:val="18"/>
                <w:szCs w:val="18"/>
              </w:rPr>
            </w:pPr>
          </w:p>
          <w:p w14:paraId="72550154"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(2. člen) – ažuriranje sklicevanja na predpise Evropske unije;</w:t>
            </w:r>
          </w:p>
          <w:p w14:paraId="4220F212"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 xml:space="preserve">(3. člen) – spremembe in dopolnitve pomena izrazov »28. traktorski priključek« in »28.a traktorski priklopnik« z namenom jasnejše opredelitve (uskladitev z izrazi v Uredbi (EU) št. 167/2013 Evropskega </w:t>
            </w:r>
            <w:r w:rsidRPr="00035292">
              <w:rPr>
                <w:rFonts w:ascii="Arial" w:hAnsi="Arial" w:cs="Arial"/>
                <w:sz w:val="18"/>
                <w:szCs w:val="18"/>
              </w:rPr>
              <w:lastRenderedPageBreak/>
              <w:t>parlamenta in Sveta z dne 5. februarja 2013 o odobritvi in tržnem nadzoru kmetijskih in gozdarskih vozil (UL L št. 60 z dne 2. 3. 2013, str. 1);</w:t>
            </w:r>
          </w:p>
          <w:p w14:paraId="04F36E71"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(10. člen) – novo pooblastilo ministru, pristojnemu za promet, da podrobneje predpiše način in roke hrambe dokumentarnega gradiva strokovnih organizacij in tehničnih služb;</w:t>
            </w:r>
          </w:p>
          <w:p w14:paraId="09E0869F"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(18. člen) – bolj jasna opredelitev nedovoljenih posegov v vozilo;</w:t>
            </w:r>
          </w:p>
          <w:p w14:paraId="059943A1"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(23. člen) – uskladitev z Zakonom o prijavi prebivališča (Uradni list RS, št. 52/16, 36/21 in 3/22 – ZDeb), kar pomeni dopolnitev z vizumom za dolgoročno prebivanje, ki tujcem omogoča enake pogoje za identifikacijo vozila pred registracijo, kot tistim s potrdilom o prijavi prebivanja ali dovoljenjem za prebivanje,  in dopolnitev besedila s postopkom za lahki priklopnik, za katerega je potrebno pridobiti potrdilo o skladnosti, in je ta bil v Republiki Sloveniji pred 1. majem 2004, vendar vseeno ni vpisan v evidenco registriranih vozil. Navedeno sledi postopku, ki je določen za vozila, za katera se potrebuje registracija vozila, določena v prvem odstavku istega člena, sama dopolnitev pa je namenjena za lahki priklopnik, ki se ne registrira, je pa potreben vpis v evidenco v namen izvedbe tehničnega pregleda vozila;</w:t>
            </w:r>
          </w:p>
          <w:p w14:paraId="63C41E00"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(24. člen) – uskladitev definicije starodobnika z definicijo »vozilo zgodovinskega pomena«, določene v 7. točki 3. člena Direktive 2014/45/EU Evropskega parlamenta in Sveta z dne 3. aprila 2014 o rednih tehničnih pregledih motornih vozil in njihovih priklopnih vozil ter razveljavitvi Direktive 2009/40/ES (UL L št. 127 z dne 29. 4. 2014, str. 51). Obstoječe besedilo je dopolnjeno s pogojem, da se tega tipa vozila ne izdeluje več;</w:t>
            </w:r>
          </w:p>
          <w:p w14:paraId="75BFCDC6"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(25. člen) – jasnejša opredelitve pogojev za udeležbo v cestnem prometu (prvi odstavek), dopolnitve besedila z izjemami za vozila, za katera registracija ni obvezna, kar sledi spremenjenem izrazu traktorski priključek, s čimer se obstoječi pogoji ne spreminjajo (drugi odstavek). Jasnejša opredelitev pogojev za udeležbo v cestnem prometu za tovorna vozila, sedlaste vlačilce, cestne vlačilce, delovna vozila, priklopna vozila in avtobuse, s katerimi se opravljajo prevozi v skladu s predpisi o prevozih v cestnem prometu (četrti odstavek) in uskladitev globe za kršitev zakona za slovenskega in tujega voznika (deseti odstavek);</w:t>
            </w:r>
          </w:p>
          <w:p w14:paraId="5A4614B9"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(26. člen) – novo pooblastilo ministru, pristojnemu za promet, da podrobneje predpiše način in roke hrambe dokumentarnega gradiva registracijskih organizacij in subjektov za izdajo dovoljenj za preskusno vožnjo;</w:t>
            </w:r>
          </w:p>
          <w:p w14:paraId="4D95D758"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(27. člen) – boljša opredelitev pogojev za izvedbo postopka registracije vozil, pri čemer je v tretjem odstavku izbrisan sklic na dokumente, ki omogočajo prijavo prebivanje v Republiki Sloveniji, saj je tak sklic nepotreben. V petem odstavku pa je bolj jasno zapisana določba druge alineje, katera vozila se lahko registrirajo kot določa naslednji šesti odstavek. Navedeno besedilo izboljšuje obstoječe, saj je bilo prejetih ogromno vprašanj na to temo;</w:t>
            </w:r>
          </w:p>
          <w:p w14:paraId="08733885"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 xml:space="preserve">(30. člen) – odprava časovne omejitve veljavnosti potrdila o tehnični brezhibnosti vozila, izdanega v tudi organizaciji iz države članice EU ali države EGP – uskladitev z Direktivo 2014/45/EU. Do sedaj se je upoštevalo potrdilo, če je bil tehnični pregled opravljen pred največ 30 dnevi, sedaj je ta rok izbrisan in se potrdilo upošteva v okviru pogostosti tehničnih pregledov, ki so določeni s tem zakonom (prvi odstavek). Dopolnitve člena z določitvijo globe za kršitve določb tega člena (nov peti odstavek); </w:t>
            </w:r>
          </w:p>
          <w:p w14:paraId="474BE8DC"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(31. člen) – dopolnitev vsebine, kdaj se lahko izda registrska tablica s ponovljeno registrsko označbo. Do sedaj so registracijske organizacije glede na mnenje nadzornega organa,  to možnost izdaje vezali na opremljenost vozila za mehansko napravo za spenjanje vozil. Gre za poenostavitev postopkov, ko se za vsako motorno vozilo lahko izda registrska tablica s ponovljeno registrsko označbo ne glede na trenutno opremljenost z omenjeno mehansko napravo (nov drugi odstavek);</w:t>
            </w:r>
          </w:p>
          <w:p w14:paraId="46310FA5"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(32. člen) – jasna opredelitev zveznosti izpolnjevanja pogojev za podaljšanje veljavnosti prometnega dovoljenja vozila in možnost izvedbe tehničnega pregleda vozila v drugi državi članici Evropske unije ali državi EGP. (prvi odstavek). Dopolnitev vsebine, da se sprememba lastništva vozila dokazuje tudi s potrdilom, da je najditelj pridobil lastninsko pravico na stvari, ki je vpisana v javni register, ker upravičenec ni bil ugotovljen. (peti odstavek) Določitev globe za kršitve določb tega člena (nov deveti odstavek);</w:t>
            </w:r>
          </w:p>
          <w:p w14:paraId="633210F8"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(33. člen) – popravek besedila glede klasifikacije štirikolesnikov, kar pomeni uskladitev z izrazom, določenim v 23. točki 3. člena zakona;</w:t>
            </w:r>
          </w:p>
          <w:p w14:paraId="12C1E6BE"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(34.a člen) – nov člen s pogoji za registrsko tablico z izbranim delom oznake, ki pomeni opredelitev neprimernih izrazov ter določitev postopka ugotavljanja primernosti vsebine;</w:t>
            </w:r>
          </w:p>
          <w:p w14:paraId="33BDC909"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 xml:space="preserve">(35. člen) – spremembe besedila zaradi jasnejšega razločevanja registrskih tablic in tablic, namenjenih za izvoz vozila (prvi odstavek) ter določena zaokrožitev območja upravnih enot po registracijskih območij (drugi odstavek); </w:t>
            </w:r>
          </w:p>
          <w:p w14:paraId="12D63916"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(36. člen) – jasnejša opredelitev glede zamenjave registrskih tablice na vozilu (nov tretji odstavek);</w:t>
            </w:r>
          </w:p>
          <w:p w14:paraId="3F58BA2A"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(37. člen) – jasnejša opredelitev preskusnih tablic, jasnejša opredelitev uporabe dovoljenja za preskusne tablice in samih preskusnih tablic ter dopolnitev z načinom obvezne označitve, ki se je do sedaj tolmačila z vidika označitve z registrskimi tablicami. Dopolnitev z omejitvijo, da se z vozili, označenimi s preskusnimi tablicami, ne sme opravljati prevoza blaga ali javnega prevoza potnikov v cestnem prometu in določitev glob za kršitve določb tega člena;</w:t>
            </w:r>
          </w:p>
          <w:p w14:paraId="49EAA770"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lastRenderedPageBreak/>
              <w:t>(39. člen) – dopolnitev primerov, kdaj je potrebno odjaviti vozilo, in primerov, ko lastniku vozila ob odjavi ni potrebno izročiti registrskih tablic;</w:t>
            </w:r>
          </w:p>
          <w:p w14:paraId="4A2646C8"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(41. člen) – dodajanje pogoja za udeležbo v cestnem prometu za vozila s tujimi preskusnimi ali začasnimi tablicami ter dopolnitev časa, ko je potrebna zimska oprema za vozila, registrirana v tujini (drugi odstavek) in dovoljenje za udeležbo v cestnem prometu za vozila, ki ne ustrezajo v celoti zahtevam glede ugotavljanja skladnosti vozil (nov tretji odstavek), jasnejša opredelitev glob za posamezne prekrške (preštevilčeni peti odstavek);</w:t>
            </w:r>
          </w:p>
          <w:p w14:paraId="3976515B"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(46. člen) – novo pooblastilo ministru, pristojnemu za promet, da podrobneje predpiše način in roke hrambe dokumentarnega gradiva strokovnih organizacij;</w:t>
            </w:r>
          </w:p>
          <w:p w14:paraId="0B1BDCB7"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(48. člen) – jasnejša določitev izjem glede tehničnih pregledov za traktorske priklopnike, kar pomeni, da se glede na spremembo izraza traktorskega priključka in traktorskega priklopnika ne spremeni trenutno stanje (drugi odstavek) in nov razlog za izvedbo tehničnega pregleda vozila – uskladitev z Direktivo 2014/47/EU (nov četrti odstavek);</w:t>
            </w:r>
          </w:p>
          <w:p w14:paraId="46EF04FD"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(49. člen) – izjema v določitvi obdobja periodičnih tehničnih pregledih, ki se opravljajo na 6 mesecev, kjer se poleg vozil v lasti ali uporabi prostovoljnih gasilskih društev dodajo še vozila njihovih gasilskih zvez, ki so po obliki nadgradnje in namenu uporabe gasilska vozila. Navedeno sledi organizaciji prostovoljnih gasilskih društev v Republiki Sloveniji;</w:t>
            </w:r>
          </w:p>
          <w:p w14:paraId="5A9F33B4"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(54. člen) – jasnejša opredelitev nalog Javne agencije Republike Slovenije za varnost prometa z dopolnitvijo, da agencija lahko izvaja izobraževale programe s področja vozil, lahko pa, kot do sedaj, za to nalogo pooblasti organizacijo, ki izvaja usposabljanje;</w:t>
            </w:r>
          </w:p>
          <w:p w14:paraId="288F5968"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(56. člen) – jasnejša opredelitev prostora za organizacije za redne in izredne preglede vozil za posebne vrste prevozov (prvi odstavek) ter določitev novega roka hrambe posnetkov in podatkov videonadzora preskuševalnih stez za tehnične preglede vozil (iz 6 mesecev na 1 leto), kot je to določeno v točki 3.6.1.3.4 Resolucije o nacionalnem programu varnosti cestnega prometa za obdobje od 2023 do 2030 (ReNPVCP23–30) (sedmi odstavek);</w:t>
            </w:r>
          </w:p>
          <w:p w14:paraId="1E65BC88"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(58. člen) – omejitev veljavnosti pooblastila tehničnim službam, strokovnim organizacijam in registracijskim organizacijam na 10 let. Omejitev veljavnosti pooblastil tehničnim službam,  za izvajanje postopkov homologacije in posamične odobritve vozil in njihovih delov pa na 5 let – uskladitev z Uredbo 2018/858/EU (prvi odstavek), obveza subjektom za vpisovanje podatkov v evidenco kadrov in opreme (nov drugi odstavek) in dodan razlog za odvzem pooblastila (preštevilčeni tretji odstavek), nova opredelitev časovnih obdobij za odvzem pooblastila (preštevilčeni šesti odstavek) ter določitev globe za kršitve določb tega člena (nov deveti odstavek);</w:t>
            </w:r>
          </w:p>
          <w:p w14:paraId="3FFE6767"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(59. člen) – dopolnitev zahtev za izvajalce nalog z osnovo komuniciranja v slovenskem jeziku ter dopolnitev o neobsojenosti kandidatov za izvajalca nalog (prvi odstavek), dodana možnost o priznavanju poklicnih kvalifikacij (drugi odstavek), ukinitev vsakoletnega preverjanja izpolnjevanja pogojev o kaznovanosti izvajalcev nalog (tretji odstavek), splošnejši pogoji za izdajo opomina izvajalcem nalog (četrti odstavek) nova opredelitev obdobij za odvzem pooblastila in dopolnitev besedila z jasnejšo določbo glede izdaje pooblastila za delo in z dokazili, ki so jih pridobili drugi organi (peti odstavek) ter brisanje odstavka glede priznavanja poklicnih kvalifikacij, saj je za to vsebino sedaj predviden nov 60.a člen (deveti odstavek);</w:t>
            </w:r>
          </w:p>
          <w:p w14:paraId="1DD1A486"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(60. člen) – popravek nalog organizacije za usposabljanje izvajalcev nalog, kar pomeni brisanje preskusov usposobljenosti, ki jih izvaja Javna agencija Republike Slovenije za varnost prometa (prvi odstavek) in omejitev veljavnosti pooblastil tem organizacijam na pet let (do sedaj nedoločen čas) (tretji odstavek);</w:t>
            </w:r>
          </w:p>
          <w:p w14:paraId="0EA174CF"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 xml:space="preserve">(60.a člen) – nov člen z določbami glede postopka priznavanja poklicnih kvalifikacij za poklice kontrolor tehničnega pregleda, vodja tehničnega pregleda ali referent za registracijo vozil; </w:t>
            </w:r>
          </w:p>
          <w:p w14:paraId="630AF1A7"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(62. člen) – vzpostavitev novih evidenc, ki jih vodi Javna agencija Republike Slovenije za varnost prometa (drugi odstavek) in določbe glede objave javnih podatkov na spletni strani javne uprave (nova četrti in peti odstavek);</w:t>
            </w:r>
          </w:p>
          <w:p w14:paraId="35E5864F"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(63. člen) – dopolnitev vsebine evidence registriranih vozil glede osebnih podatkov (tretji odstavek) in opredelitev vsebine dveh novih evidenc, ki ju vodi Javna agencija Republike Slovenije za varnost prometa (nova sedmi in osmi odstavek);</w:t>
            </w:r>
          </w:p>
          <w:p w14:paraId="415E5B17"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(64. člen) – opredelitev povezovanja evidence potrdil o skladnosti vozil in evidence registriranih vozil (nov drugi odstavek) ter evidence podatkov o zavarovancih, kot jo določa zakon, ki ureja obvezna zavarovanja v prometu, z evidenco registriranih vozil (preštevilčeni četrti odstavek);</w:t>
            </w:r>
          </w:p>
          <w:p w14:paraId="5BD96BC1"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(67. člen) – popravek sklica zaradi spremenjenega 58. člena zakona;</w:t>
            </w:r>
          </w:p>
          <w:p w14:paraId="3F07A241"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(70. člen) – popravek sklica zaradi spremenjenega 58. člena zakona;</w:t>
            </w:r>
          </w:p>
          <w:p w14:paraId="22E87AF8"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(74. člen) – dopolnitev pravne podlage za nadzor policije nad izvajanjem tega zakona (prvi odstavek) in opredelitev postopka policije ob zasegu vozila, označenega s preskusnimi tablicami (četrti odstavek);</w:t>
            </w:r>
          </w:p>
          <w:p w14:paraId="4BC25063"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 xml:space="preserve">(76. člen) – bolj jasna opredelitev, da so lahko v cestnem prometu tudi vozila, ki jim je bila na tehničnem pregledu ugotovljena pomanjkljivost ali napaka (prvi odstavek); Dopolnitve vsebine za možnost pregleda </w:t>
            </w:r>
            <w:r w:rsidRPr="00035292">
              <w:rPr>
                <w:rFonts w:ascii="Arial" w:hAnsi="Arial" w:cs="Arial"/>
                <w:sz w:val="18"/>
                <w:szCs w:val="18"/>
              </w:rPr>
              <w:lastRenderedPageBreak/>
              <w:t>vozila z mobilno enoto (tretji in četrti odstavek) in postopek hrambe odvzetih trajnih preskusnih tablic (peti odstavek);</w:t>
            </w:r>
          </w:p>
          <w:p w14:paraId="7892CD10" w14:textId="77777777" w:rsidR="00035292" w:rsidRPr="00035292" w:rsidRDefault="00035292" w:rsidP="00035292">
            <w:pPr>
              <w:numPr>
                <w:ilvl w:val="0"/>
                <w:numId w:val="27"/>
              </w:numPr>
              <w:suppressAutoHyphens w:val="0"/>
              <w:spacing w:line="276" w:lineRule="auto"/>
              <w:jc w:val="both"/>
              <w:rPr>
                <w:rFonts w:ascii="Arial" w:hAnsi="Arial" w:cs="Arial"/>
                <w:sz w:val="18"/>
                <w:szCs w:val="18"/>
              </w:rPr>
            </w:pPr>
            <w:r w:rsidRPr="00035292">
              <w:rPr>
                <w:rFonts w:ascii="Arial" w:hAnsi="Arial" w:cs="Arial"/>
                <w:sz w:val="18"/>
                <w:szCs w:val="18"/>
              </w:rPr>
              <w:t>(77. člen) – dopolnitev vsebine glede dolžnosti sodelovanja pri pregledu vozila z mobilno enoto (drugi odstavek) in uskladitev višin glob tega člena z globami v 41. členu zakona (četrti in peti odstavek).</w:t>
            </w:r>
          </w:p>
          <w:p w14:paraId="0BC02907" w14:textId="19EB956E" w:rsidR="00723CEB" w:rsidRPr="00723CEB" w:rsidRDefault="00723CEB" w:rsidP="007555BD">
            <w:pPr>
              <w:pStyle w:val="Neotevilenodstavek"/>
              <w:ind w:left="720"/>
              <w:rPr>
                <w:sz w:val="18"/>
                <w:szCs w:val="18"/>
              </w:rPr>
            </w:pPr>
          </w:p>
          <w:p w14:paraId="65F29CA0" w14:textId="6E395637" w:rsidR="00D819A0" w:rsidRPr="008468E5" w:rsidRDefault="00D819A0" w:rsidP="006C14AC">
            <w:pPr>
              <w:pStyle w:val="Neotevilenodstavek"/>
              <w:rPr>
                <w:sz w:val="18"/>
                <w:szCs w:val="18"/>
              </w:rPr>
            </w:pPr>
          </w:p>
          <w:p w14:paraId="276F90F9" w14:textId="77777777" w:rsidR="00D819A0" w:rsidRPr="00723552" w:rsidRDefault="00D819A0" w:rsidP="006C14AC">
            <w:pPr>
              <w:jc w:val="both"/>
              <w:rPr>
                <w:rFonts w:ascii="Arial" w:hAnsi="Arial" w:cs="Arial"/>
                <w:sz w:val="18"/>
                <w:szCs w:val="18"/>
              </w:rPr>
            </w:pPr>
          </w:p>
          <w:p w14:paraId="7E197B0B" w14:textId="4C94260D" w:rsidR="00D819A0" w:rsidRPr="00723552" w:rsidRDefault="00D819A0" w:rsidP="006C14AC">
            <w:pPr>
              <w:pStyle w:val="rkovnatokazaodstavkom"/>
              <w:numPr>
                <w:ilvl w:val="0"/>
                <w:numId w:val="0"/>
              </w:numPr>
              <w:spacing w:line="240" w:lineRule="auto"/>
              <w:rPr>
                <w:rFonts w:cs="Arial"/>
                <w:sz w:val="18"/>
                <w:szCs w:val="18"/>
              </w:rPr>
            </w:pPr>
            <w:r w:rsidRPr="00723552">
              <w:rPr>
                <w:rFonts w:cs="Arial"/>
                <w:sz w:val="18"/>
                <w:szCs w:val="18"/>
              </w:rPr>
              <w:t>c) Normativna usklajenost predloga zakona:</w:t>
            </w:r>
          </w:p>
          <w:p w14:paraId="329245FD" w14:textId="77777777" w:rsidR="00D819A0" w:rsidRDefault="00D819A0" w:rsidP="006C14AC">
            <w:pPr>
              <w:pStyle w:val="Alineazatoko"/>
              <w:spacing w:beforeLines="60" w:before="144" w:afterLines="60" w:after="144"/>
              <w:rPr>
                <w:sz w:val="18"/>
                <w:szCs w:val="18"/>
              </w:rPr>
            </w:pPr>
            <w:r w:rsidRPr="00723552">
              <w:rPr>
                <w:sz w:val="18"/>
                <w:szCs w:val="18"/>
              </w:rPr>
              <w:t xml:space="preserve">Ta zakon je usklajen z veljavno zakonodajo. </w:t>
            </w:r>
          </w:p>
          <w:p w14:paraId="3093D174" w14:textId="77777777" w:rsidR="00D819A0" w:rsidRPr="00723552" w:rsidRDefault="00D819A0" w:rsidP="006C14AC">
            <w:pPr>
              <w:pStyle w:val="Alineazatoko"/>
              <w:spacing w:beforeLines="60" w:before="144" w:afterLines="60" w:after="144"/>
              <w:ind w:firstLine="0"/>
              <w:rPr>
                <w:sz w:val="18"/>
                <w:szCs w:val="18"/>
              </w:rPr>
            </w:pPr>
          </w:p>
          <w:p w14:paraId="31D7211D" w14:textId="77777777" w:rsidR="00D819A0" w:rsidRPr="00723552" w:rsidRDefault="00D819A0" w:rsidP="006C14AC">
            <w:pPr>
              <w:pStyle w:val="rkovnatokazaodstavkom"/>
              <w:numPr>
                <w:ilvl w:val="0"/>
                <w:numId w:val="0"/>
              </w:numPr>
              <w:spacing w:beforeLines="60" w:before="144" w:afterLines="60" w:after="144"/>
              <w:rPr>
                <w:rFonts w:cs="Arial"/>
                <w:sz w:val="18"/>
                <w:szCs w:val="18"/>
              </w:rPr>
            </w:pPr>
            <w:r w:rsidRPr="00723552">
              <w:rPr>
                <w:rFonts w:cs="Arial"/>
                <w:sz w:val="18"/>
                <w:szCs w:val="18"/>
              </w:rPr>
              <w:t xml:space="preserve">č) Usklajenost predloga </w:t>
            </w:r>
            <w:r>
              <w:rPr>
                <w:rFonts w:cs="Arial"/>
                <w:sz w:val="18"/>
                <w:szCs w:val="18"/>
              </w:rPr>
              <w:t>zakona</w:t>
            </w:r>
            <w:r w:rsidRPr="00723552">
              <w:rPr>
                <w:rFonts w:cs="Arial"/>
                <w:sz w:val="18"/>
                <w:szCs w:val="18"/>
              </w:rPr>
              <w:t xml:space="preserve">: </w:t>
            </w:r>
          </w:p>
          <w:p w14:paraId="251E2470" w14:textId="77777777" w:rsidR="00D819A0" w:rsidRDefault="00D819A0" w:rsidP="006C14AC">
            <w:pPr>
              <w:pStyle w:val="rkovnatokazaodstavkom"/>
              <w:numPr>
                <w:ilvl w:val="0"/>
                <w:numId w:val="0"/>
              </w:numPr>
              <w:ind w:left="720"/>
              <w:rPr>
                <w:rFonts w:cs="Arial"/>
              </w:rPr>
            </w:pPr>
            <w:r>
              <w:rPr>
                <w:sz w:val="18"/>
                <w:szCs w:val="18"/>
              </w:rPr>
              <w:t>Predlog zakona je usklajen z naslednjimi:</w:t>
            </w:r>
            <w:r w:rsidRPr="00617D5C">
              <w:rPr>
                <w:rFonts w:cs="Arial"/>
              </w:rPr>
              <w:t xml:space="preserve"> </w:t>
            </w:r>
          </w:p>
          <w:p w14:paraId="22B6F643" w14:textId="77777777" w:rsidR="00D819A0" w:rsidRDefault="00D819A0" w:rsidP="006C14AC">
            <w:pPr>
              <w:pStyle w:val="rkovnatokazaodstavkom"/>
              <w:numPr>
                <w:ilvl w:val="0"/>
                <w:numId w:val="0"/>
              </w:numPr>
              <w:ind w:left="360"/>
              <w:rPr>
                <w:sz w:val="18"/>
                <w:szCs w:val="18"/>
              </w:rPr>
            </w:pPr>
          </w:p>
          <w:p w14:paraId="601235AA" w14:textId="77777777" w:rsidR="00D819A0" w:rsidRPr="00723552" w:rsidRDefault="00D819A0" w:rsidP="006C14AC">
            <w:pPr>
              <w:pStyle w:val="rkovnatokazaodstavkom"/>
              <w:numPr>
                <w:ilvl w:val="0"/>
                <w:numId w:val="0"/>
              </w:numPr>
              <w:ind w:left="360"/>
              <w:rPr>
                <w:sz w:val="18"/>
                <w:szCs w:val="18"/>
              </w:rPr>
            </w:pPr>
          </w:p>
          <w:p w14:paraId="35A1A5FB" w14:textId="77777777" w:rsidR="00D819A0" w:rsidRDefault="00D819A0" w:rsidP="006C14AC">
            <w:pPr>
              <w:pStyle w:val="rkovnatokazaodstavkom"/>
              <w:numPr>
                <w:ilvl w:val="0"/>
                <w:numId w:val="0"/>
              </w:numPr>
              <w:spacing w:beforeLines="60" w:before="144" w:afterLines="60" w:after="144"/>
              <w:ind w:left="360" w:hanging="360"/>
              <w:rPr>
                <w:rFonts w:cs="Arial"/>
                <w:sz w:val="18"/>
                <w:szCs w:val="18"/>
              </w:rPr>
            </w:pPr>
            <w:r w:rsidRPr="00723552">
              <w:rPr>
                <w:sz w:val="18"/>
                <w:szCs w:val="18"/>
              </w:rPr>
              <w:t xml:space="preserve">d) </w:t>
            </w:r>
            <w:r w:rsidRPr="00723552">
              <w:rPr>
                <w:rFonts w:cs="Arial"/>
                <w:sz w:val="18"/>
                <w:szCs w:val="18"/>
              </w:rPr>
              <w:t>Povzetek Poročila o sodelovanju javnosti pri pripravi predloga zakona:</w:t>
            </w:r>
          </w:p>
          <w:p w14:paraId="15696541" w14:textId="23FE8C61" w:rsidR="00D819A0" w:rsidRDefault="00D819A0" w:rsidP="006C14AC">
            <w:pPr>
              <w:pStyle w:val="rkovnatokazaodstavkom"/>
              <w:numPr>
                <w:ilvl w:val="0"/>
                <w:numId w:val="0"/>
              </w:numPr>
              <w:spacing w:beforeLines="60" w:before="144" w:afterLines="60" w:after="144"/>
              <w:ind w:left="360"/>
              <w:rPr>
                <w:rFonts w:cs="Arial"/>
                <w:sz w:val="18"/>
                <w:szCs w:val="18"/>
              </w:rPr>
            </w:pPr>
            <w:r w:rsidRPr="00EC2FE0">
              <w:rPr>
                <w:rFonts w:cs="Arial"/>
                <w:sz w:val="18"/>
                <w:szCs w:val="18"/>
              </w:rPr>
              <w:t>Predlog zakona je bil objavljen na spletnem portalu e-demokracija dn</w:t>
            </w:r>
            <w:r w:rsidRPr="00D668B1">
              <w:rPr>
                <w:rFonts w:cs="Arial"/>
                <w:sz w:val="18"/>
                <w:szCs w:val="18"/>
              </w:rPr>
              <w:t xml:space="preserve">e </w:t>
            </w:r>
            <w:r w:rsidR="00D668B1" w:rsidRPr="00D668B1">
              <w:rPr>
                <w:rFonts w:cs="Arial"/>
                <w:sz w:val="18"/>
                <w:szCs w:val="18"/>
              </w:rPr>
              <w:t>…</w:t>
            </w:r>
            <w:r w:rsidRPr="00D668B1">
              <w:rPr>
                <w:rFonts w:cs="Arial"/>
                <w:sz w:val="18"/>
                <w:szCs w:val="18"/>
              </w:rPr>
              <w:t>.</w:t>
            </w:r>
          </w:p>
          <w:p w14:paraId="075E24A4" w14:textId="77777777" w:rsidR="00D819A0" w:rsidRPr="003D5655" w:rsidRDefault="00D819A0" w:rsidP="006C14AC">
            <w:pPr>
              <w:pStyle w:val="rkovnatokazaodstavkom"/>
              <w:numPr>
                <w:ilvl w:val="0"/>
                <w:numId w:val="0"/>
              </w:numPr>
              <w:spacing w:beforeLines="60" w:before="144" w:afterLines="60" w:after="144"/>
              <w:ind w:left="360"/>
              <w:rPr>
                <w:rFonts w:cs="Arial"/>
                <w:sz w:val="18"/>
                <w:szCs w:val="18"/>
              </w:rPr>
            </w:pPr>
          </w:p>
          <w:p w14:paraId="41B059A1" w14:textId="77777777" w:rsidR="00D819A0" w:rsidRDefault="00D819A0" w:rsidP="006C14AC">
            <w:pPr>
              <w:pStyle w:val="Oddelek"/>
              <w:numPr>
                <w:ilvl w:val="0"/>
                <w:numId w:val="0"/>
              </w:numPr>
              <w:jc w:val="left"/>
              <w:rPr>
                <w:sz w:val="18"/>
                <w:szCs w:val="18"/>
              </w:rPr>
            </w:pPr>
          </w:p>
          <w:p w14:paraId="256B5C38" w14:textId="77777777" w:rsidR="00D819A0" w:rsidRPr="00723552" w:rsidRDefault="00D819A0" w:rsidP="006C14AC">
            <w:pPr>
              <w:pStyle w:val="Oddelek"/>
              <w:numPr>
                <w:ilvl w:val="0"/>
                <w:numId w:val="0"/>
              </w:numPr>
              <w:jc w:val="left"/>
              <w:rPr>
                <w:sz w:val="18"/>
                <w:szCs w:val="18"/>
              </w:rPr>
            </w:pPr>
            <w:r w:rsidRPr="00723552">
              <w:rPr>
                <w:sz w:val="18"/>
                <w:szCs w:val="18"/>
              </w:rPr>
              <w:t>3. OCENA FINANČNIH POSLEDIC PREDLOGA ZAKONA ZA DRŽAVNI PRORAČUN IN DRUGA JAVNA FINANČNA SREDSTVA</w:t>
            </w:r>
          </w:p>
          <w:p w14:paraId="60D3837B" w14:textId="77777777" w:rsidR="002A0E55" w:rsidRDefault="00D819A0" w:rsidP="006C14AC">
            <w:pPr>
              <w:pStyle w:val="Oddelek"/>
              <w:numPr>
                <w:ilvl w:val="0"/>
                <w:numId w:val="0"/>
              </w:numPr>
              <w:jc w:val="both"/>
              <w:rPr>
                <w:b w:val="0"/>
                <w:sz w:val="18"/>
                <w:szCs w:val="18"/>
              </w:rPr>
            </w:pPr>
            <w:r w:rsidRPr="00723552">
              <w:rPr>
                <w:b w:val="0"/>
                <w:sz w:val="18"/>
                <w:szCs w:val="18"/>
              </w:rPr>
              <w:t xml:space="preserve">Sprejetje predloga zakona bo imelo posledice za državni proračun. </w:t>
            </w:r>
          </w:p>
          <w:p w14:paraId="5E3530D5" w14:textId="3186C253" w:rsidR="002A0E55" w:rsidRDefault="00D819A0" w:rsidP="006C14AC">
            <w:pPr>
              <w:pStyle w:val="Oddelek"/>
              <w:numPr>
                <w:ilvl w:val="0"/>
                <w:numId w:val="0"/>
              </w:numPr>
              <w:jc w:val="both"/>
              <w:rPr>
                <w:b w:val="0"/>
                <w:sz w:val="18"/>
                <w:szCs w:val="18"/>
              </w:rPr>
            </w:pPr>
            <w:r w:rsidRPr="00352FA8">
              <w:rPr>
                <w:b w:val="0"/>
                <w:sz w:val="18"/>
                <w:szCs w:val="18"/>
              </w:rPr>
              <w:t>Zaradi predlaganega zakona bo potrebno</w:t>
            </w:r>
            <w:r w:rsidR="00EF2821" w:rsidRPr="00352FA8">
              <w:rPr>
                <w:b w:val="0"/>
                <w:sz w:val="18"/>
                <w:szCs w:val="18"/>
              </w:rPr>
              <w:t xml:space="preserve"> dopolniti programsko opremo za podporo evi</w:t>
            </w:r>
            <w:r w:rsidR="007C4064" w:rsidRPr="00352FA8">
              <w:rPr>
                <w:b w:val="0"/>
                <w:sz w:val="18"/>
                <w:szCs w:val="18"/>
              </w:rPr>
              <w:t>denci registriranih vozil</w:t>
            </w:r>
            <w:r w:rsidR="00352FA8" w:rsidRPr="00352FA8">
              <w:rPr>
                <w:b w:val="0"/>
                <w:sz w:val="18"/>
                <w:szCs w:val="18"/>
              </w:rPr>
              <w:t xml:space="preserve"> in na Javni agenciji Republike Slovenije za varnost prometa vzpostaviti evidenco lokacij za izvedbo tehničnih pregledov vozil na terenu ter evidenco kadrov in opreme na strokovnih organizacijah in </w:t>
            </w:r>
            <w:r w:rsidR="00B77213">
              <w:rPr>
                <w:b w:val="0"/>
                <w:sz w:val="18"/>
                <w:szCs w:val="18"/>
              </w:rPr>
              <w:t xml:space="preserve">registracijskih organizacijah. </w:t>
            </w:r>
          </w:p>
          <w:p w14:paraId="5BA1FF05" w14:textId="77777777" w:rsidR="00D819A0" w:rsidRDefault="00D819A0" w:rsidP="006C14AC">
            <w:pPr>
              <w:pStyle w:val="Oddelek"/>
              <w:numPr>
                <w:ilvl w:val="0"/>
                <w:numId w:val="0"/>
              </w:numPr>
              <w:spacing w:before="0" w:after="0" w:line="240" w:lineRule="auto"/>
              <w:jc w:val="both"/>
              <w:rPr>
                <w:b w:val="0"/>
                <w:sz w:val="18"/>
                <w:szCs w:val="18"/>
              </w:rPr>
            </w:pPr>
          </w:p>
          <w:p w14:paraId="70C14B1D" w14:textId="77777777" w:rsidR="00D819A0" w:rsidRDefault="00D819A0" w:rsidP="006C14AC">
            <w:pPr>
              <w:pStyle w:val="Oddelek"/>
              <w:numPr>
                <w:ilvl w:val="0"/>
                <w:numId w:val="0"/>
              </w:numPr>
              <w:spacing w:before="0" w:after="0" w:line="240" w:lineRule="auto"/>
              <w:jc w:val="both"/>
              <w:rPr>
                <w:b w:val="0"/>
                <w:sz w:val="18"/>
                <w:szCs w:val="18"/>
              </w:rPr>
            </w:pPr>
            <w:r w:rsidRPr="004062FC">
              <w:rPr>
                <w:b w:val="0"/>
                <w:sz w:val="18"/>
                <w:szCs w:val="18"/>
              </w:rPr>
              <w:t xml:space="preserve">Sprejetje predloga zakona ne bo imelo posledic za druga javno finančna sredstva. </w:t>
            </w:r>
          </w:p>
          <w:p w14:paraId="426B91BE" w14:textId="2BA92BD1" w:rsidR="00D819A0" w:rsidRPr="006E7D90" w:rsidRDefault="00D819A0" w:rsidP="006C14AC">
            <w:pPr>
              <w:pStyle w:val="Oddelek"/>
              <w:numPr>
                <w:ilvl w:val="0"/>
                <w:numId w:val="0"/>
              </w:numPr>
              <w:jc w:val="both"/>
              <w:rPr>
                <w:b w:val="0"/>
                <w:sz w:val="18"/>
                <w:szCs w:val="18"/>
              </w:rPr>
            </w:pPr>
            <w:r w:rsidRPr="006E7D90">
              <w:rPr>
                <w:b w:val="0"/>
                <w:sz w:val="18"/>
                <w:szCs w:val="18"/>
              </w:rPr>
              <w:t>Za izvajanje zakona v le</w:t>
            </w:r>
            <w:r w:rsidR="006E7D90">
              <w:rPr>
                <w:b w:val="0"/>
                <w:sz w:val="18"/>
                <w:szCs w:val="18"/>
              </w:rPr>
              <w:t>tih</w:t>
            </w:r>
            <w:r w:rsidR="00EF2821" w:rsidRPr="006E7D90">
              <w:rPr>
                <w:b w:val="0"/>
                <w:sz w:val="18"/>
                <w:szCs w:val="18"/>
              </w:rPr>
              <w:t xml:space="preserve"> </w:t>
            </w:r>
            <w:r w:rsidR="007A42DB" w:rsidRPr="006E7D90">
              <w:rPr>
                <w:b w:val="0"/>
                <w:sz w:val="18"/>
                <w:szCs w:val="18"/>
              </w:rPr>
              <w:t>202</w:t>
            </w:r>
            <w:r w:rsidR="00D668B1" w:rsidRPr="006E7D90">
              <w:rPr>
                <w:b w:val="0"/>
                <w:sz w:val="18"/>
                <w:szCs w:val="18"/>
              </w:rPr>
              <w:t>5</w:t>
            </w:r>
            <w:r w:rsidR="007A42DB" w:rsidRPr="006E7D90">
              <w:rPr>
                <w:b w:val="0"/>
                <w:sz w:val="18"/>
                <w:szCs w:val="18"/>
              </w:rPr>
              <w:t xml:space="preserve"> </w:t>
            </w:r>
            <w:r w:rsidR="006E7D90">
              <w:rPr>
                <w:b w:val="0"/>
                <w:sz w:val="18"/>
                <w:szCs w:val="18"/>
              </w:rPr>
              <w:t xml:space="preserve">/ 2026 </w:t>
            </w:r>
            <w:r w:rsidRPr="006E7D90">
              <w:rPr>
                <w:b w:val="0"/>
                <w:sz w:val="18"/>
                <w:szCs w:val="18"/>
              </w:rPr>
              <w:t>so proračunska sredstva načrtovana oziroma bodo zagotovljena in sicer:</w:t>
            </w:r>
          </w:p>
          <w:p w14:paraId="33C309C1" w14:textId="77777777" w:rsidR="00EF2821" w:rsidRPr="006E7D90" w:rsidRDefault="00EF2821" w:rsidP="006C14AC">
            <w:pPr>
              <w:pStyle w:val="Oddelek"/>
              <w:numPr>
                <w:ilvl w:val="0"/>
                <w:numId w:val="0"/>
              </w:numPr>
              <w:spacing w:before="0" w:after="0" w:line="240" w:lineRule="auto"/>
              <w:jc w:val="both"/>
              <w:rPr>
                <w:b w:val="0"/>
                <w:sz w:val="18"/>
                <w:szCs w:val="18"/>
              </w:rPr>
            </w:pPr>
          </w:p>
          <w:p w14:paraId="476C326E" w14:textId="4516B6E3" w:rsidR="006E7D90" w:rsidRDefault="00264DF8" w:rsidP="006C14AC">
            <w:pPr>
              <w:pStyle w:val="Oddelek"/>
              <w:numPr>
                <w:ilvl w:val="0"/>
                <w:numId w:val="0"/>
              </w:numPr>
              <w:spacing w:before="0" w:after="0" w:line="240" w:lineRule="auto"/>
              <w:jc w:val="both"/>
              <w:rPr>
                <w:b w:val="0"/>
                <w:sz w:val="18"/>
                <w:szCs w:val="18"/>
              </w:rPr>
            </w:pPr>
            <w:r>
              <w:rPr>
                <w:b w:val="0"/>
                <w:sz w:val="18"/>
                <w:szCs w:val="18"/>
              </w:rPr>
              <w:t>2025: 5</w:t>
            </w:r>
            <w:r w:rsidR="00124429" w:rsidRPr="006E7D90">
              <w:rPr>
                <w:b w:val="0"/>
                <w:sz w:val="18"/>
                <w:szCs w:val="18"/>
              </w:rPr>
              <w:t>0</w:t>
            </w:r>
            <w:r w:rsidR="00D819A0" w:rsidRPr="006E7D90">
              <w:rPr>
                <w:b w:val="0"/>
                <w:sz w:val="18"/>
                <w:szCs w:val="18"/>
              </w:rPr>
              <w:t xml:space="preserve">.000 € </w:t>
            </w:r>
          </w:p>
          <w:p w14:paraId="137308D2" w14:textId="7D93827F" w:rsidR="00264DF8" w:rsidRDefault="00264DF8" w:rsidP="006C14AC">
            <w:pPr>
              <w:pStyle w:val="Oddelek"/>
              <w:numPr>
                <w:ilvl w:val="0"/>
                <w:numId w:val="0"/>
              </w:numPr>
              <w:spacing w:before="0" w:after="0" w:line="240" w:lineRule="auto"/>
              <w:jc w:val="both"/>
              <w:rPr>
                <w:b w:val="0"/>
                <w:sz w:val="18"/>
                <w:szCs w:val="18"/>
              </w:rPr>
            </w:pPr>
            <w:r>
              <w:rPr>
                <w:b w:val="0"/>
                <w:sz w:val="18"/>
                <w:szCs w:val="18"/>
              </w:rPr>
              <w:t xml:space="preserve">2026: 50.000 </w:t>
            </w:r>
            <w:r w:rsidRPr="006E7D90">
              <w:rPr>
                <w:b w:val="0"/>
                <w:sz w:val="18"/>
                <w:szCs w:val="18"/>
              </w:rPr>
              <w:t>€</w:t>
            </w:r>
          </w:p>
          <w:p w14:paraId="040733F7" w14:textId="77777777" w:rsidR="00D819A0" w:rsidRPr="006E7D90" w:rsidRDefault="00D819A0" w:rsidP="006C14AC">
            <w:pPr>
              <w:pStyle w:val="Oddelek"/>
              <w:numPr>
                <w:ilvl w:val="0"/>
                <w:numId w:val="0"/>
              </w:numPr>
              <w:spacing w:before="0" w:after="0" w:line="240" w:lineRule="auto"/>
              <w:jc w:val="both"/>
              <w:rPr>
                <w:b w:val="0"/>
                <w:sz w:val="18"/>
                <w:szCs w:val="18"/>
              </w:rPr>
            </w:pPr>
            <w:r w:rsidRPr="006E7D90">
              <w:rPr>
                <w:b w:val="0"/>
                <w:sz w:val="18"/>
                <w:szCs w:val="18"/>
              </w:rPr>
              <w:t>- Ime proračunskega uporabnika: Ministrstvo za infrastrukturo;</w:t>
            </w:r>
          </w:p>
          <w:p w14:paraId="23613DAF" w14:textId="77777777" w:rsidR="00D819A0" w:rsidRPr="006E7D90" w:rsidRDefault="00D819A0" w:rsidP="006C14AC">
            <w:pPr>
              <w:pStyle w:val="Oddelek"/>
              <w:numPr>
                <w:ilvl w:val="0"/>
                <w:numId w:val="0"/>
              </w:numPr>
              <w:spacing w:before="0" w:after="0" w:line="240" w:lineRule="auto"/>
              <w:jc w:val="both"/>
              <w:rPr>
                <w:b w:val="0"/>
                <w:sz w:val="18"/>
                <w:szCs w:val="18"/>
              </w:rPr>
            </w:pPr>
            <w:r w:rsidRPr="006E7D90">
              <w:rPr>
                <w:b w:val="0"/>
                <w:sz w:val="18"/>
                <w:szCs w:val="18"/>
              </w:rPr>
              <w:t>- Šifra ukrepa, projekta/Naziv ukrepa, projekta: 2411–11–0008 Upravljanje prometne politike;</w:t>
            </w:r>
          </w:p>
          <w:p w14:paraId="648829D4" w14:textId="7330EC3E" w:rsidR="00D819A0" w:rsidRPr="006E7D90" w:rsidRDefault="00D819A0" w:rsidP="006C14AC">
            <w:pPr>
              <w:pStyle w:val="Oddelek"/>
              <w:numPr>
                <w:ilvl w:val="0"/>
                <w:numId w:val="0"/>
              </w:numPr>
              <w:spacing w:before="0" w:after="0" w:line="240" w:lineRule="auto"/>
              <w:jc w:val="both"/>
              <w:rPr>
                <w:b w:val="0"/>
                <w:sz w:val="18"/>
                <w:szCs w:val="18"/>
              </w:rPr>
            </w:pPr>
            <w:r w:rsidRPr="006E7D90">
              <w:rPr>
                <w:b w:val="0"/>
                <w:sz w:val="18"/>
                <w:szCs w:val="18"/>
              </w:rPr>
              <w:t>- Šifra PP /Naziv PP: 765210 Razvoj in urejanje prometa</w:t>
            </w:r>
            <w:r w:rsidR="00477841" w:rsidRPr="006E7D90">
              <w:rPr>
                <w:b w:val="0"/>
                <w:sz w:val="18"/>
                <w:szCs w:val="18"/>
              </w:rPr>
              <w:t>.</w:t>
            </w:r>
          </w:p>
          <w:p w14:paraId="56B9A040" w14:textId="607AA305" w:rsidR="00D819A0" w:rsidRDefault="00D819A0" w:rsidP="006C14AC">
            <w:pPr>
              <w:pStyle w:val="Oddelek"/>
              <w:numPr>
                <w:ilvl w:val="0"/>
                <w:numId w:val="0"/>
              </w:numPr>
              <w:spacing w:before="0" w:after="0" w:line="240" w:lineRule="auto"/>
              <w:jc w:val="both"/>
              <w:rPr>
                <w:sz w:val="18"/>
                <w:szCs w:val="18"/>
              </w:rPr>
            </w:pPr>
          </w:p>
          <w:p w14:paraId="5BAFABBA" w14:textId="7EC9E476" w:rsidR="006E7D90" w:rsidRDefault="00264DF8" w:rsidP="00264DF8">
            <w:pPr>
              <w:pStyle w:val="Oddelek"/>
              <w:numPr>
                <w:ilvl w:val="0"/>
                <w:numId w:val="0"/>
              </w:numPr>
              <w:spacing w:before="0" w:after="0" w:line="240" w:lineRule="auto"/>
              <w:jc w:val="both"/>
              <w:rPr>
                <w:b w:val="0"/>
                <w:sz w:val="18"/>
                <w:szCs w:val="18"/>
              </w:rPr>
            </w:pPr>
            <w:r>
              <w:rPr>
                <w:b w:val="0"/>
                <w:sz w:val="18"/>
                <w:szCs w:val="18"/>
              </w:rPr>
              <w:t>2025: 10</w:t>
            </w:r>
            <w:r w:rsidRPr="006E7D90">
              <w:rPr>
                <w:b w:val="0"/>
                <w:sz w:val="18"/>
                <w:szCs w:val="18"/>
              </w:rPr>
              <w:t xml:space="preserve">0.000 € </w:t>
            </w:r>
          </w:p>
          <w:p w14:paraId="0D099871" w14:textId="77777777" w:rsidR="006E7D90" w:rsidRDefault="006E7D90" w:rsidP="006E7D90">
            <w:pPr>
              <w:pStyle w:val="Oddelek"/>
              <w:numPr>
                <w:ilvl w:val="0"/>
                <w:numId w:val="0"/>
              </w:numPr>
              <w:spacing w:before="0" w:after="0" w:line="240" w:lineRule="auto"/>
              <w:jc w:val="both"/>
              <w:rPr>
                <w:b w:val="0"/>
                <w:sz w:val="18"/>
                <w:szCs w:val="18"/>
              </w:rPr>
            </w:pPr>
            <w:r w:rsidRPr="006E7D90">
              <w:rPr>
                <w:b w:val="0"/>
                <w:sz w:val="18"/>
                <w:szCs w:val="18"/>
              </w:rPr>
              <w:t xml:space="preserve">- Ime proračunskega uporabnika: </w:t>
            </w:r>
            <w:r w:rsidRPr="006E7D90">
              <w:rPr>
                <w:b w:val="0"/>
                <w:bCs/>
                <w:sz w:val="18"/>
                <w:szCs w:val="18"/>
              </w:rPr>
              <w:t>Javna agencija Republike Slovenije za varnost prometa</w:t>
            </w:r>
            <w:r w:rsidRPr="006E7D90">
              <w:rPr>
                <w:b w:val="0"/>
                <w:sz w:val="18"/>
                <w:szCs w:val="18"/>
              </w:rPr>
              <w:t>;</w:t>
            </w:r>
          </w:p>
          <w:p w14:paraId="2E5BD258" w14:textId="77777777" w:rsidR="006E7D90" w:rsidRDefault="006E7D90" w:rsidP="006E7D90">
            <w:pPr>
              <w:pStyle w:val="Oddelek"/>
              <w:numPr>
                <w:ilvl w:val="0"/>
                <w:numId w:val="0"/>
              </w:numPr>
              <w:spacing w:before="0" w:after="0" w:line="240" w:lineRule="auto"/>
              <w:jc w:val="both"/>
              <w:rPr>
                <w:b w:val="0"/>
                <w:sz w:val="18"/>
                <w:szCs w:val="18"/>
              </w:rPr>
            </w:pPr>
            <w:r w:rsidRPr="006E7D90">
              <w:rPr>
                <w:b w:val="0"/>
                <w:sz w:val="18"/>
                <w:szCs w:val="18"/>
              </w:rPr>
              <w:t>- Šifra ukrepa, projekta/Naziv ukrepa, projekta: 2430-21-3344</w:t>
            </w:r>
            <w:r>
              <w:rPr>
                <w:b w:val="0"/>
                <w:sz w:val="18"/>
                <w:szCs w:val="18"/>
              </w:rPr>
              <w:t xml:space="preserve"> </w:t>
            </w:r>
            <w:r w:rsidRPr="006E7D90">
              <w:rPr>
                <w:b w:val="0"/>
                <w:sz w:val="18"/>
                <w:szCs w:val="18"/>
              </w:rPr>
              <w:t>Informacijski in tehnološki razvoj;</w:t>
            </w:r>
          </w:p>
          <w:p w14:paraId="3E976341" w14:textId="2B840721" w:rsidR="006E7D90" w:rsidRPr="006E7D90" w:rsidRDefault="006E7D90" w:rsidP="006E7D90">
            <w:pPr>
              <w:pStyle w:val="Oddelek"/>
              <w:numPr>
                <w:ilvl w:val="0"/>
                <w:numId w:val="0"/>
              </w:numPr>
              <w:spacing w:before="0" w:after="0" w:line="240" w:lineRule="auto"/>
              <w:jc w:val="both"/>
              <w:rPr>
                <w:b w:val="0"/>
                <w:sz w:val="18"/>
                <w:szCs w:val="18"/>
              </w:rPr>
            </w:pPr>
            <w:r w:rsidRPr="006E7D90">
              <w:rPr>
                <w:b w:val="0"/>
                <w:sz w:val="18"/>
                <w:szCs w:val="18"/>
              </w:rPr>
              <w:t>- Šifra PP /Naziv PP: 973910</w:t>
            </w:r>
            <w:r>
              <w:rPr>
                <w:b w:val="0"/>
                <w:sz w:val="18"/>
                <w:szCs w:val="18"/>
              </w:rPr>
              <w:t xml:space="preserve"> </w:t>
            </w:r>
            <w:r w:rsidRPr="006E7D90">
              <w:rPr>
                <w:b w:val="0"/>
                <w:sz w:val="18"/>
                <w:szCs w:val="18"/>
              </w:rPr>
              <w:t>Materialni stroški.</w:t>
            </w:r>
          </w:p>
          <w:p w14:paraId="3FC412AF" w14:textId="77777777" w:rsidR="00D668B1" w:rsidRDefault="00D668B1" w:rsidP="006C14AC">
            <w:pPr>
              <w:pStyle w:val="Oddelek"/>
              <w:numPr>
                <w:ilvl w:val="0"/>
                <w:numId w:val="0"/>
              </w:numPr>
              <w:spacing w:before="0" w:after="0" w:line="240" w:lineRule="auto"/>
              <w:jc w:val="both"/>
              <w:rPr>
                <w:sz w:val="18"/>
                <w:szCs w:val="18"/>
              </w:rPr>
            </w:pPr>
          </w:p>
          <w:p w14:paraId="2A45A938" w14:textId="77777777" w:rsidR="00D819A0" w:rsidRDefault="00D819A0" w:rsidP="006C14AC">
            <w:pPr>
              <w:pStyle w:val="Oddelek"/>
              <w:numPr>
                <w:ilvl w:val="0"/>
                <w:numId w:val="0"/>
              </w:numPr>
              <w:spacing w:before="0" w:after="0" w:line="240" w:lineRule="auto"/>
              <w:jc w:val="both"/>
              <w:rPr>
                <w:sz w:val="18"/>
                <w:szCs w:val="18"/>
              </w:rPr>
            </w:pPr>
          </w:p>
          <w:p w14:paraId="4D798762" w14:textId="77777777" w:rsidR="00D819A0" w:rsidRDefault="00D819A0" w:rsidP="006C14AC">
            <w:pPr>
              <w:pStyle w:val="Oddelek"/>
              <w:numPr>
                <w:ilvl w:val="0"/>
                <w:numId w:val="0"/>
              </w:numPr>
              <w:spacing w:before="0" w:after="0" w:line="240" w:lineRule="auto"/>
              <w:jc w:val="both"/>
              <w:rPr>
                <w:sz w:val="18"/>
                <w:szCs w:val="18"/>
              </w:rPr>
            </w:pPr>
          </w:p>
          <w:p w14:paraId="4A4BA3BA" w14:textId="77777777" w:rsidR="00D819A0" w:rsidRPr="00723552" w:rsidRDefault="00D819A0" w:rsidP="006C14AC">
            <w:pPr>
              <w:pStyle w:val="Oddelek"/>
              <w:numPr>
                <w:ilvl w:val="0"/>
                <w:numId w:val="0"/>
              </w:numPr>
              <w:spacing w:before="0" w:after="0" w:line="240" w:lineRule="auto"/>
              <w:jc w:val="both"/>
              <w:rPr>
                <w:b w:val="0"/>
                <w:sz w:val="18"/>
                <w:szCs w:val="18"/>
              </w:rPr>
            </w:pPr>
            <w:r w:rsidRPr="00723552">
              <w:rPr>
                <w:sz w:val="18"/>
                <w:szCs w:val="18"/>
              </w:rPr>
              <w:t>4. NAVEDBA, DA SO SREDSTVA ZA IZVAJANJE ZAKONA V DRŽAVNEM PRORAČUNU ZAGOTOVLJENA, ČE PREDLOG ZAKONA PREDVIDEVA PORABO PRORAČUNSKIH SREDSTEV V OBDOBJU, ZA KATERO JE BIL DRŽAVNI PRORAČUN ŽE SPREJET</w:t>
            </w:r>
          </w:p>
          <w:p w14:paraId="52D4EA57" w14:textId="275F5FB7" w:rsidR="00EF2821" w:rsidRDefault="00D819A0" w:rsidP="006C14AC">
            <w:pPr>
              <w:pStyle w:val="Oddelek"/>
              <w:numPr>
                <w:ilvl w:val="0"/>
                <w:numId w:val="0"/>
              </w:numPr>
              <w:jc w:val="both"/>
              <w:rPr>
                <w:b w:val="0"/>
                <w:sz w:val="18"/>
                <w:szCs w:val="18"/>
              </w:rPr>
            </w:pPr>
            <w:r w:rsidRPr="00723552">
              <w:rPr>
                <w:b w:val="0"/>
                <w:sz w:val="18"/>
                <w:szCs w:val="18"/>
              </w:rPr>
              <w:t xml:space="preserve">Za izvajanje zakona </w:t>
            </w:r>
            <w:r>
              <w:rPr>
                <w:b w:val="0"/>
                <w:sz w:val="18"/>
                <w:szCs w:val="18"/>
              </w:rPr>
              <w:t>v let</w:t>
            </w:r>
            <w:r w:rsidR="00477841">
              <w:rPr>
                <w:b w:val="0"/>
                <w:sz w:val="18"/>
                <w:szCs w:val="18"/>
              </w:rPr>
              <w:t>ih</w:t>
            </w:r>
            <w:r w:rsidR="00EF2821">
              <w:rPr>
                <w:b w:val="0"/>
                <w:sz w:val="18"/>
                <w:szCs w:val="18"/>
              </w:rPr>
              <w:t xml:space="preserve"> </w:t>
            </w:r>
            <w:r w:rsidR="007A42DB">
              <w:rPr>
                <w:b w:val="0"/>
                <w:sz w:val="18"/>
                <w:szCs w:val="18"/>
              </w:rPr>
              <w:t>202</w:t>
            </w:r>
            <w:r w:rsidR="00D668B1">
              <w:rPr>
                <w:b w:val="0"/>
                <w:sz w:val="18"/>
                <w:szCs w:val="18"/>
              </w:rPr>
              <w:t>5</w:t>
            </w:r>
            <w:r w:rsidR="00477841">
              <w:rPr>
                <w:b w:val="0"/>
                <w:sz w:val="18"/>
                <w:szCs w:val="18"/>
              </w:rPr>
              <w:t xml:space="preserve"> in 202</w:t>
            </w:r>
            <w:r w:rsidR="00D668B1">
              <w:rPr>
                <w:b w:val="0"/>
                <w:sz w:val="18"/>
                <w:szCs w:val="18"/>
              </w:rPr>
              <w:t>6</w:t>
            </w:r>
            <w:r w:rsidR="007A42DB">
              <w:rPr>
                <w:b w:val="0"/>
                <w:sz w:val="18"/>
                <w:szCs w:val="18"/>
              </w:rPr>
              <w:t xml:space="preserve"> </w:t>
            </w:r>
            <w:r w:rsidRPr="00723552">
              <w:rPr>
                <w:b w:val="0"/>
                <w:sz w:val="18"/>
                <w:szCs w:val="18"/>
              </w:rPr>
              <w:t>so proračunska sredstva načrtovana oziroma bodo zagotovljena</w:t>
            </w:r>
            <w:r w:rsidR="00EF2821">
              <w:rPr>
                <w:b w:val="0"/>
                <w:sz w:val="18"/>
                <w:szCs w:val="18"/>
              </w:rPr>
              <w:t>.</w:t>
            </w:r>
          </w:p>
          <w:p w14:paraId="4D2EE84B" w14:textId="77777777" w:rsidR="00D819A0" w:rsidRDefault="00D819A0" w:rsidP="006C14AC">
            <w:pPr>
              <w:pStyle w:val="Oddelek"/>
              <w:numPr>
                <w:ilvl w:val="0"/>
                <w:numId w:val="0"/>
              </w:numPr>
              <w:spacing w:before="0" w:after="0" w:line="240" w:lineRule="auto"/>
              <w:jc w:val="both"/>
              <w:rPr>
                <w:sz w:val="18"/>
                <w:szCs w:val="18"/>
              </w:rPr>
            </w:pPr>
          </w:p>
          <w:p w14:paraId="1B92532D" w14:textId="77777777" w:rsidR="00D819A0" w:rsidRDefault="00D819A0" w:rsidP="006C14AC">
            <w:pPr>
              <w:pStyle w:val="Oddelek"/>
              <w:numPr>
                <w:ilvl w:val="0"/>
                <w:numId w:val="0"/>
              </w:numPr>
              <w:spacing w:before="0" w:after="0" w:line="240" w:lineRule="auto"/>
              <w:jc w:val="both"/>
              <w:rPr>
                <w:sz w:val="18"/>
                <w:szCs w:val="18"/>
              </w:rPr>
            </w:pPr>
          </w:p>
          <w:p w14:paraId="578D953A" w14:textId="77777777" w:rsidR="00D819A0" w:rsidRDefault="00D819A0" w:rsidP="006C14AC">
            <w:pPr>
              <w:pStyle w:val="Oddelek"/>
              <w:numPr>
                <w:ilvl w:val="0"/>
                <w:numId w:val="0"/>
              </w:numPr>
              <w:spacing w:before="0" w:after="0" w:line="240" w:lineRule="auto"/>
              <w:jc w:val="both"/>
              <w:rPr>
                <w:sz w:val="18"/>
                <w:szCs w:val="18"/>
              </w:rPr>
            </w:pPr>
          </w:p>
          <w:p w14:paraId="6DA2AE88" w14:textId="77777777" w:rsidR="00D819A0" w:rsidRPr="00723552" w:rsidRDefault="00D819A0" w:rsidP="006C14AC">
            <w:pPr>
              <w:pStyle w:val="Oddelek"/>
              <w:numPr>
                <w:ilvl w:val="0"/>
                <w:numId w:val="0"/>
              </w:numPr>
              <w:jc w:val="left"/>
              <w:rPr>
                <w:sz w:val="18"/>
                <w:szCs w:val="18"/>
              </w:rPr>
            </w:pPr>
            <w:r w:rsidRPr="00723552">
              <w:rPr>
                <w:sz w:val="18"/>
                <w:szCs w:val="18"/>
              </w:rPr>
              <w:t>5. PRIKAZ UREDITVE V DRUGIH PRAVNIH SISTEMIH IN PRILAGOJENOSTI PREDLAGANE UREDITVE PRAVU EVROPSKE UNIJE</w:t>
            </w:r>
          </w:p>
          <w:p w14:paraId="150E76CB" w14:textId="77777777" w:rsidR="00D819A0" w:rsidRPr="00723552" w:rsidRDefault="00D819A0" w:rsidP="006C14AC">
            <w:pPr>
              <w:pStyle w:val="Telobesedila3"/>
              <w:rPr>
                <w:rFonts w:ascii="Arial" w:hAnsi="Arial" w:cs="Arial"/>
                <w:sz w:val="18"/>
                <w:szCs w:val="18"/>
              </w:rPr>
            </w:pPr>
          </w:p>
          <w:p w14:paraId="66F00610" w14:textId="77777777" w:rsidR="00D819A0" w:rsidRPr="00723552" w:rsidRDefault="00D819A0" w:rsidP="006C14AC">
            <w:pPr>
              <w:jc w:val="both"/>
              <w:rPr>
                <w:rFonts w:ascii="Arial" w:hAnsi="Arial" w:cs="Arial"/>
                <w:b/>
                <w:sz w:val="18"/>
                <w:szCs w:val="18"/>
                <w:lang w:eastAsia="sl-SI"/>
              </w:rPr>
            </w:pPr>
            <w:r w:rsidRPr="00723552">
              <w:rPr>
                <w:rFonts w:ascii="Arial" w:hAnsi="Arial" w:cs="Arial"/>
                <w:b/>
                <w:sz w:val="18"/>
                <w:szCs w:val="18"/>
                <w:lang w:eastAsia="sl-SI"/>
              </w:rPr>
              <w:t>5.</w:t>
            </w:r>
            <w:r>
              <w:rPr>
                <w:rFonts w:ascii="Arial" w:hAnsi="Arial" w:cs="Arial"/>
                <w:b/>
                <w:sz w:val="18"/>
                <w:szCs w:val="18"/>
                <w:lang w:eastAsia="sl-SI"/>
              </w:rPr>
              <w:t>1</w:t>
            </w:r>
            <w:r w:rsidRPr="00723552">
              <w:rPr>
                <w:rFonts w:ascii="Arial" w:hAnsi="Arial" w:cs="Arial"/>
                <w:b/>
                <w:sz w:val="18"/>
                <w:szCs w:val="18"/>
                <w:lang w:eastAsia="sl-SI"/>
              </w:rPr>
              <w:t xml:space="preserve"> </w:t>
            </w:r>
            <w:r w:rsidRPr="00723552">
              <w:rPr>
                <w:rFonts w:ascii="Arial" w:hAnsi="Arial" w:cs="Arial"/>
                <w:b/>
                <w:sz w:val="18"/>
                <w:szCs w:val="18"/>
                <w:lang w:eastAsia="sl-SI"/>
              </w:rPr>
              <w:tab/>
              <w:t>Usklajenost s pravnim redom Evropske unije</w:t>
            </w:r>
          </w:p>
          <w:p w14:paraId="2125761F" w14:textId="77777777" w:rsidR="00D819A0" w:rsidRPr="00723552" w:rsidRDefault="00D819A0" w:rsidP="006C14AC">
            <w:pPr>
              <w:jc w:val="both"/>
              <w:rPr>
                <w:rFonts w:ascii="Arial" w:hAnsi="Arial" w:cs="Arial"/>
                <w:sz w:val="18"/>
                <w:szCs w:val="18"/>
                <w:lang w:eastAsia="sl-SI"/>
              </w:rPr>
            </w:pPr>
          </w:p>
          <w:p w14:paraId="353142BA" w14:textId="77777777" w:rsidR="00D819A0" w:rsidRDefault="00D819A0" w:rsidP="006C14AC">
            <w:pPr>
              <w:jc w:val="both"/>
              <w:rPr>
                <w:rFonts w:ascii="Arial" w:hAnsi="Arial" w:cs="Arial"/>
                <w:sz w:val="18"/>
                <w:szCs w:val="18"/>
                <w:lang w:eastAsia="sl-SI"/>
              </w:rPr>
            </w:pPr>
            <w:r w:rsidRPr="00723552">
              <w:rPr>
                <w:rFonts w:ascii="Arial" w:hAnsi="Arial" w:cs="Arial"/>
                <w:sz w:val="18"/>
                <w:szCs w:val="18"/>
                <w:lang w:eastAsia="sl-SI"/>
              </w:rPr>
              <w:lastRenderedPageBreak/>
              <w:t>Predlagani zakon je usklajen s pravnim redom Evropske unije. Zagotovitev usklajenosti in uspešno izvajanje zelo obsežnega evropskega pravnega reda na področju vozil je eden od temeljnih ciljev predlaganega zakona.</w:t>
            </w:r>
          </w:p>
          <w:p w14:paraId="3DD9ADA4" w14:textId="77777777" w:rsidR="0069787F" w:rsidRDefault="0069787F" w:rsidP="006C14AC">
            <w:pPr>
              <w:jc w:val="both"/>
              <w:rPr>
                <w:rFonts w:ascii="Arial" w:hAnsi="Arial" w:cs="Arial"/>
                <w:sz w:val="18"/>
                <w:szCs w:val="18"/>
                <w:lang w:eastAsia="sl-SI"/>
              </w:rPr>
            </w:pPr>
          </w:p>
          <w:p w14:paraId="06D1E8DD" w14:textId="77777777" w:rsidR="00761DF6" w:rsidRDefault="0069787F" w:rsidP="0069787F">
            <w:pPr>
              <w:jc w:val="both"/>
              <w:rPr>
                <w:rFonts w:ascii="Arial" w:hAnsi="Arial" w:cs="Arial"/>
                <w:sz w:val="18"/>
                <w:szCs w:val="18"/>
                <w:lang w:eastAsia="sl-SI"/>
              </w:rPr>
            </w:pPr>
            <w:r>
              <w:rPr>
                <w:rFonts w:ascii="Arial" w:hAnsi="Arial" w:cs="Arial"/>
                <w:sz w:val="18"/>
                <w:szCs w:val="18"/>
                <w:lang w:eastAsia="sl-SI"/>
              </w:rPr>
              <w:t xml:space="preserve">Kot je navedeno v 2. členu ZMV-1 se z njim </w:t>
            </w:r>
            <w:r w:rsidRPr="0069787F">
              <w:rPr>
                <w:rFonts w:ascii="Arial" w:hAnsi="Arial" w:cs="Arial"/>
                <w:sz w:val="18"/>
                <w:szCs w:val="18"/>
                <w:lang w:eastAsia="sl-SI"/>
              </w:rPr>
              <w:t>deloma prenaša v pravni red Republike Slovenije naslednje direktive:</w:t>
            </w:r>
          </w:p>
          <w:p w14:paraId="62E73EC6" w14:textId="3734FCC5" w:rsidR="0069787F" w:rsidRPr="0069787F" w:rsidRDefault="0069787F" w:rsidP="0069787F">
            <w:pPr>
              <w:jc w:val="both"/>
              <w:rPr>
                <w:rFonts w:ascii="Arial" w:hAnsi="Arial" w:cs="Arial"/>
                <w:sz w:val="18"/>
                <w:szCs w:val="18"/>
                <w:lang w:eastAsia="sl-SI"/>
              </w:rPr>
            </w:pPr>
            <w:r w:rsidRPr="0069787F">
              <w:rPr>
                <w:rFonts w:ascii="Arial" w:hAnsi="Arial" w:cs="Arial"/>
                <w:sz w:val="18"/>
                <w:szCs w:val="18"/>
                <w:lang w:eastAsia="sl-SI"/>
              </w:rPr>
              <w:t xml:space="preserve"> </w:t>
            </w:r>
          </w:p>
          <w:p w14:paraId="6D2EA509" w14:textId="1D01DCCF" w:rsidR="0069787F" w:rsidRPr="0069787F" w:rsidRDefault="00754E9C" w:rsidP="0069787F">
            <w:pPr>
              <w:jc w:val="both"/>
              <w:rPr>
                <w:rFonts w:ascii="Arial" w:hAnsi="Arial" w:cs="Arial"/>
                <w:sz w:val="18"/>
                <w:szCs w:val="18"/>
                <w:lang w:eastAsia="sl-SI"/>
              </w:rPr>
            </w:pPr>
            <w:r>
              <w:rPr>
                <w:rFonts w:ascii="Arial" w:hAnsi="Arial" w:cs="Arial"/>
                <w:sz w:val="18"/>
                <w:szCs w:val="18"/>
                <w:lang w:eastAsia="sl-SI"/>
              </w:rPr>
              <w:t>1</w:t>
            </w:r>
            <w:r w:rsidR="0069787F" w:rsidRPr="0069787F">
              <w:rPr>
                <w:rFonts w:ascii="Arial" w:hAnsi="Arial" w:cs="Arial"/>
                <w:sz w:val="18"/>
                <w:szCs w:val="18"/>
                <w:lang w:eastAsia="sl-SI"/>
              </w:rPr>
              <w:t>. Direktivo 2014/45/EU Evropskega parlamenta in Sveta z dne 3. aprila 2014 o rednih tehničnih pregledih motornih vozil in njihovih priklopnih vozil ter razveljavitvi Direktive 2009/40/ES (UL L št. 127 z dne 29. 4. 2014, str. 51)</w:t>
            </w:r>
            <w:r w:rsidR="00A32E82">
              <w:rPr>
                <w:rFonts w:ascii="Arial" w:hAnsi="Arial" w:cs="Arial"/>
                <w:sz w:val="18"/>
                <w:szCs w:val="18"/>
                <w:lang w:eastAsia="sl-SI"/>
              </w:rPr>
              <w:t xml:space="preserve"> </w:t>
            </w:r>
            <w:r w:rsidR="00A32E82" w:rsidRPr="00A32E82">
              <w:rPr>
                <w:rFonts w:ascii="Arial" w:hAnsi="Arial" w:cs="Arial"/>
                <w:sz w:val="18"/>
                <w:szCs w:val="18"/>
                <w:lang w:eastAsia="sl-SI"/>
              </w:rPr>
              <w:t>zadnjič spremenjeno z Delegirano direktivo Komisije (EU) 2021/1717 z dne 9. julija 2021 o spremembi Direktive 2014/45/EU Evropskega parlamenta in Sveta glede posodobitve nekaterih oznak kategorij vozil in dodajanja sistema eCall na seznam postavk in metod pregledovanja, razlogov za neustreznost ter ocene pomanjkljivosti iz Priloge I in Priloge III k navedeni direktivi (UL L št. 342 z dne 27. 9. 2021, str. 48)</w:t>
            </w:r>
            <w:r w:rsidR="0069787F" w:rsidRPr="0069787F">
              <w:rPr>
                <w:rFonts w:ascii="Arial" w:hAnsi="Arial" w:cs="Arial"/>
                <w:sz w:val="18"/>
                <w:szCs w:val="18"/>
                <w:lang w:eastAsia="sl-SI"/>
              </w:rPr>
              <w:t xml:space="preserve">; </w:t>
            </w:r>
          </w:p>
          <w:p w14:paraId="2B0131D0" w14:textId="77777777" w:rsidR="00761DF6" w:rsidRDefault="00761DF6" w:rsidP="0069787F">
            <w:pPr>
              <w:jc w:val="both"/>
              <w:rPr>
                <w:rFonts w:ascii="Arial" w:hAnsi="Arial" w:cs="Arial"/>
                <w:sz w:val="18"/>
                <w:szCs w:val="18"/>
                <w:lang w:eastAsia="sl-SI"/>
              </w:rPr>
            </w:pPr>
          </w:p>
          <w:p w14:paraId="317E3F02" w14:textId="1D7627B2" w:rsidR="0069787F" w:rsidRPr="0069787F" w:rsidRDefault="00754E9C" w:rsidP="0069787F">
            <w:pPr>
              <w:jc w:val="both"/>
              <w:rPr>
                <w:rFonts w:ascii="Arial" w:hAnsi="Arial" w:cs="Arial"/>
                <w:sz w:val="18"/>
                <w:szCs w:val="18"/>
                <w:lang w:eastAsia="sl-SI"/>
              </w:rPr>
            </w:pPr>
            <w:r>
              <w:rPr>
                <w:rFonts w:ascii="Arial" w:hAnsi="Arial" w:cs="Arial"/>
                <w:sz w:val="18"/>
                <w:szCs w:val="18"/>
                <w:lang w:eastAsia="sl-SI"/>
              </w:rPr>
              <w:t>2</w:t>
            </w:r>
            <w:r w:rsidR="0069787F" w:rsidRPr="0069787F">
              <w:rPr>
                <w:rFonts w:ascii="Arial" w:hAnsi="Arial" w:cs="Arial"/>
                <w:sz w:val="18"/>
                <w:szCs w:val="18"/>
                <w:lang w:eastAsia="sl-SI"/>
              </w:rPr>
              <w:t>. Direktivo Sveta 1999/37/ES z dne 29. aprila 1999 o dokumentih za registracijo vozil (UL L št. 138 z dne 1. 6. 1999, str. 57), zadnjič spremenjeno z Direktivo 2014/46/EU Evropskega parlamenta in Sveta z dne 3. aprila 2014 o spremembi Direktive Sveta 1999/37/ES o dokumentih za registracijo vozil (UL L št. 127 z dne 29. 4. 2014, str. 129)</w:t>
            </w:r>
            <w:r w:rsidR="00A32E82">
              <w:rPr>
                <w:rFonts w:ascii="Arial" w:hAnsi="Arial" w:cs="Arial"/>
                <w:sz w:val="18"/>
                <w:szCs w:val="18"/>
                <w:lang w:eastAsia="sl-SI"/>
              </w:rPr>
              <w:t xml:space="preserve"> </w:t>
            </w:r>
            <w:r w:rsidR="00A32E82" w:rsidRPr="00A32E82">
              <w:rPr>
                <w:rFonts w:ascii="Arial" w:hAnsi="Arial" w:cs="Arial"/>
                <w:sz w:val="18"/>
                <w:szCs w:val="18"/>
                <w:lang w:eastAsia="sl-SI"/>
              </w:rPr>
              <w:t>zadnjič spremenjeno z Direktivo (EU) 2022/362 Evropskega parlamenta in Sveta z dne 24. februarja 2022 o spremembi direktiv 1999/62/ES, 1999/37/ES in (EU) 2019/520 glede zaračunavanja pristojbin vozilom za uporabo določene infrastrukture (UL L št. 69 z dne 4. 3. 2022, str. 1)</w:t>
            </w:r>
            <w:r w:rsidR="0069787F" w:rsidRPr="0069787F">
              <w:rPr>
                <w:rFonts w:ascii="Arial" w:hAnsi="Arial" w:cs="Arial"/>
                <w:sz w:val="18"/>
                <w:szCs w:val="18"/>
                <w:lang w:eastAsia="sl-SI"/>
              </w:rPr>
              <w:t xml:space="preserve">; </w:t>
            </w:r>
          </w:p>
          <w:p w14:paraId="4BFF0858" w14:textId="77777777" w:rsidR="00761DF6" w:rsidRDefault="00761DF6" w:rsidP="0069787F">
            <w:pPr>
              <w:jc w:val="both"/>
              <w:rPr>
                <w:rFonts w:ascii="Arial" w:hAnsi="Arial" w:cs="Arial"/>
                <w:sz w:val="18"/>
                <w:szCs w:val="18"/>
                <w:lang w:eastAsia="sl-SI"/>
              </w:rPr>
            </w:pPr>
          </w:p>
          <w:p w14:paraId="53440991" w14:textId="07256057" w:rsidR="0069787F" w:rsidRPr="0069787F" w:rsidRDefault="00754E9C" w:rsidP="0069787F">
            <w:pPr>
              <w:jc w:val="both"/>
              <w:rPr>
                <w:rFonts w:ascii="Arial" w:hAnsi="Arial" w:cs="Arial"/>
                <w:sz w:val="18"/>
                <w:szCs w:val="18"/>
                <w:lang w:eastAsia="sl-SI"/>
              </w:rPr>
            </w:pPr>
            <w:r>
              <w:rPr>
                <w:rFonts w:ascii="Arial" w:hAnsi="Arial" w:cs="Arial"/>
                <w:sz w:val="18"/>
                <w:szCs w:val="18"/>
                <w:lang w:eastAsia="sl-SI"/>
              </w:rPr>
              <w:t>3</w:t>
            </w:r>
            <w:r w:rsidR="0069787F" w:rsidRPr="0069787F">
              <w:rPr>
                <w:rFonts w:ascii="Arial" w:hAnsi="Arial" w:cs="Arial"/>
                <w:sz w:val="18"/>
                <w:szCs w:val="18"/>
                <w:lang w:eastAsia="sl-SI"/>
              </w:rPr>
              <w:t xml:space="preserve">. Direktivo 2014/47/EU Evropskega parlamenta in Sveta z dne 3. aprila 2014 o cestnem pregledu tehnične brezhibnosti gospodarskih vozil, ki vozijo v Uniji, in razveljavitvi Direktive 2000/30/ES (UL L št. 127 z dne 29. 4. 2014, str. 134) </w:t>
            </w:r>
            <w:r w:rsidR="00A32E82" w:rsidRPr="00A32E82">
              <w:rPr>
                <w:rFonts w:ascii="Arial" w:hAnsi="Arial" w:cs="Arial"/>
                <w:sz w:val="18"/>
                <w:szCs w:val="18"/>
                <w:lang w:eastAsia="sl-SI"/>
              </w:rPr>
              <w:t>zadnjič spremenjeno z Delegirano direktivo Komisije (EU) 2021/1716 z dne 29. junija 2021 o spremembi Direktive 2014/47/EU Evropskega parlamenta in Sveta v zvezi s spremembami oznak kategorij vozil, ki izhajajo iz sprememb zakonodaje o homologaciji (UL L št. 342 z dne 27. 9. 2021, str. 45)</w:t>
            </w:r>
            <w:r w:rsidR="00A32E82">
              <w:rPr>
                <w:rFonts w:ascii="Arial" w:hAnsi="Arial" w:cs="Arial"/>
                <w:sz w:val="18"/>
                <w:szCs w:val="18"/>
                <w:lang w:eastAsia="sl-SI"/>
              </w:rPr>
              <w:t xml:space="preserve"> </w:t>
            </w:r>
            <w:r w:rsidR="0069787F" w:rsidRPr="0069787F">
              <w:rPr>
                <w:rFonts w:ascii="Arial" w:hAnsi="Arial" w:cs="Arial"/>
                <w:sz w:val="18"/>
                <w:szCs w:val="18"/>
                <w:lang w:eastAsia="sl-SI"/>
              </w:rPr>
              <w:t xml:space="preserve">in </w:t>
            </w:r>
          </w:p>
          <w:p w14:paraId="39DC3B32" w14:textId="77777777" w:rsidR="00761DF6" w:rsidRDefault="00761DF6" w:rsidP="0069787F">
            <w:pPr>
              <w:jc w:val="both"/>
              <w:rPr>
                <w:rFonts w:ascii="Arial" w:hAnsi="Arial" w:cs="Arial"/>
                <w:sz w:val="18"/>
                <w:szCs w:val="18"/>
                <w:lang w:eastAsia="sl-SI"/>
              </w:rPr>
            </w:pPr>
          </w:p>
          <w:p w14:paraId="742FD158" w14:textId="73A3874E" w:rsidR="0069787F" w:rsidRDefault="00754E9C" w:rsidP="0069787F">
            <w:pPr>
              <w:jc w:val="both"/>
              <w:rPr>
                <w:rFonts w:ascii="Arial" w:hAnsi="Arial" w:cs="Arial"/>
                <w:sz w:val="18"/>
                <w:szCs w:val="18"/>
                <w:lang w:eastAsia="sl-SI"/>
              </w:rPr>
            </w:pPr>
            <w:r>
              <w:rPr>
                <w:rFonts w:ascii="Arial" w:hAnsi="Arial" w:cs="Arial"/>
                <w:sz w:val="18"/>
                <w:szCs w:val="18"/>
                <w:lang w:eastAsia="sl-SI"/>
              </w:rPr>
              <w:t>4</w:t>
            </w:r>
            <w:r w:rsidR="0069787F" w:rsidRPr="0069787F">
              <w:rPr>
                <w:rFonts w:ascii="Arial" w:hAnsi="Arial" w:cs="Arial"/>
                <w:sz w:val="18"/>
                <w:szCs w:val="18"/>
                <w:lang w:eastAsia="sl-SI"/>
              </w:rPr>
              <w:t>. Direktivo (EU) 2015/413 Evropskega parlamenta in Sveta z dne 11. marca 2015 o lažji čezmejni izmenjavi informacij o prometnih prekrških, povezanih z varnostjo v cestnem prometu (UL L št. 68 z dne 13. 3. 2015, str. 9; v nadaljnjem besedilu: Direktiva 2015/413/EU).</w:t>
            </w:r>
          </w:p>
          <w:p w14:paraId="697F1CB8" w14:textId="7D326B14" w:rsidR="0069787F" w:rsidRDefault="0069787F" w:rsidP="0069787F">
            <w:pPr>
              <w:jc w:val="both"/>
              <w:rPr>
                <w:rFonts w:ascii="Arial" w:hAnsi="Arial" w:cs="Arial"/>
                <w:sz w:val="18"/>
                <w:szCs w:val="18"/>
                <w:lang w:eastAsia="sl-SI"/>
              </w:rPr>
            </w:pPr>
          </w:p>
          <w:p w14:paraId="1242D87A" w14:textId="77777777" w:rsidR="007008E2" w:rsidRDefault="007008E2" w:rsidP="0069787F">
            <w:pPr>
              <w:jc w:val="both"/>
              <w:rPr>
                <w:rFonts w:ascii="Arial" w:hAnsi="Arial" w:cs="Arial"/>
                <w:sz w:val="18"/>
                <w:szCs w:val="18"/>
                <w:lang w:eastAsia="sl-SI"/>
              </w:rPr>
            </w:pPr>
          </w:p>
          <w:p w14:paraId="4C7DB382" w14:textId="77777777" w:rsidR="0069787F" w:rsidRDefault="0069787F" w:rsidP="0069787F">
            <w:pPr>
              <w:jc w:val="both"/>
              <w:rPr>
                <w:rFonts w:ascii="Arial" w:hAnsi="Arial" w:cs="Arial"/>
                <w:sz w:val="18"/>
                <w:szCs w:val="18"/>
                <w:lang w:eastAsia="sl-SI"/>
              </w:rPr>
            </w:pPr>
            <w:r>
              <w:rPr>
                <w:rFonts w:ascii="Arial" w:hAnsi="Arial" w:cs="Arial"/>
                <w:sz w:val="18"/>
                <w:szCs w:val="18"/>
                <w:lang w:eastAsia="sl-SI"/>
              </w:rPr>
              <w:t>Nadalje ZMV-1 omogoča izvajanje:</w:t>
            </w:r>
          </w:p>
          <w:p w14:paraId="1CD2CB8B" w14:textId="77777777" w:rsidR="00761DF6" w:rsidRDefault="00761DF6" w:rsidP="0069787F">
            <w:pPr>
              <w:jc w:val="both"/>
              <w:rPr>
                <w:rFonts w:ascii="Arial" w:hAnsi="Arial" w:cs="Arial"/>
                <w:sz w:val="18"/>
                <w:szCs w:val="18"/>
                <w:lang w:eastAsia="sl-SI"/>
              </w:rPr>
            </w:pPr>
          </w:p>
          <w:p w14:paraId="0D5C54F3" w14:textId="12522C9B" w:rsidR="0069787F" w:rsidRDefault="0069787F" w:rsidP="0069787F">
            <w:pPr>
              <w:jc w:val="both"/>
              <w:rPr>
                <w:rFonts w:ascii="Arial" w:hAnsi="Arial" w:cs="Arial"/>
                <w:sz w:val="18"/>
                <w:szCs w:val="18"/>
                <w:lang w:eastAsia="sl-SI"/>
              </w:rPr>
            </w:pPr>
            <w:r>
              <w:rPr>
                <w:rFonts w:ascii="Arial" w:hAnsi="Arial" w:cs="Arial"/>
                <w:sz w:val="18"/>
                <w:szCs w:val="18"/>
                <w:lang w:eastAsia="sl-SI"/>
              </w:rPr>
              <w:t xml:space="preserve">1. </w:t>
            </w:r>
            <w:r w:rsidRPr="0069787F">
              <w:rPr>
                <w:rFonts w:ascii="Arial" w:hAnsi="Arial" w:cs="Arial"/>
                <w:sz w:val="18"/>
                <w:szCs w:val="18"/>
                <w:lang w:eastAsia="sl-SI"/>
              </w:rPr>
              <w:t>Uredb</w:t>
            </w:r>
            <w:r>
              <w:rPr>
                <w:rFonts w:ascii="Arial" w:hAnsi="Arial" w:cs="Arial"/>
                <w:sz w:val="18"/>
                <w:szCs w:val="18"/>
                <w:lang w:eastAsia="sl-SI"/>
              </w:rPr>
              <w:t>e</w:t>
            </w:r>
            <w:r w:rsidRPr="0069787F">
              <w:rPr>
                <w:rFonts w:ascii="Arial" w:hAnsi="Arial" w:cs="Arial"/>
                <w:sz w:val="18"/>
                <w:szCs w:val="18"/>
                <w:lang w:eastAsia="sl-SI"/>
              </w:rPr>
              <w:t xml:space="preserve"> (EU) št. 167/2013 Evropskega parlamenta in Sveta z dne 5. februarja 2013 o odobritvi in tržnem nadzoru kmetijskih in gozdarskih vozil (UL L št. 60</w:t>
            </w:r>
            <w:r>
              <w:rPr>
                <w:rFonts w:ascii="Arial" w:hAnsi="Arial" w:cs="Arial"/>
                <w:sz w:val="18"/>
                <w:szCs w:val="18"/>
                <w:lang w:eastAsia="sl-SI"/>
              </w:rPr>
              <w:t xml:space="preserve"> z dne </w:t>
            </w:r>
            <w:r w:rsidRPr="0069787F">
              <w:rPr>
                <w:rFonts w:ascii="Arial" w:hAnsi="Arial" w:cs="Arial"/>
                <w:sz w:val="18"/>
                <w:szCs w:val="18"/>
                <w:lang w:eastAsia="sl-SI"/>
              </w:rPr>
              <w:t>2.</w:t>
            </w:r>
            <w:r>
              <w:rPr>
                <w:rFonts w:ascii="Arial" w:hAnsi="Arial" w:cs="Arial"/>
                <w:sz w:val="18"/>
                <w:szCs w:val="18"/>
                <w:lang w:eastAsia="sl-SI"/>
              </w:rPr>
              <w:t xml:space="preserve"> </w:t>
            </w:r>
            <w:r w:rsidRPr="0069787F">
              <w:rPr>
                <w:rFonts w:ascii="Arial" w:hAnsi="Arial" w:cs="Arial"/>
                <w:sz w:val="18"/>
                <w:szCs w:val="18"/>
                <w:lang w:eastAsia="sl-SI"/>
              </w:rPr>
              <w:t>3.</w:t>
            </w:r>
            <w:r>
              <w:rPr>
                <w:rFonts w:ascii="Arial" w:hAnsi="Arial" w:cs="Arial"/>
                <w:sz w:val="18"/>
                <w:szCs w:val="18"/>
                <w:lang w:eastAsia="sl-SI"/>
              </w:rPr>
              <w:t xml:space="preserve"> </w:t>
            </w:r>
            <w:r w:rsidRPr="0069787F">
              <w:rPr>
                <w:rFonts w:ascii="Arial" w:hAnsi="Arial" w:cs="Arial"/>
                <w:sz w:val="18"/>
                <w:szCs w:val="18"/>
                <w:lang w:eastAsia="sl-SI"/>
              </w:rPr>
              <w:t>2013, str. 1</w:t>
            </w:r>
            <w:r w:rsidR="00740670" w:rsidRPr="00436366">
              <w:rPr>
                <w:rFonts w:ascii="Arial" w:hAnsi="Arial" w:cs="Arial"/>
                <w:sz w:val="18"/>
                <w:szCs w:val="18"/>
              </w:rPr>
              <w:t>)</w:t>
            </w:r>
            <w:r w:rsidR="00740670">
              <w:rPr>
                <w:rFonts w:ascii="Arial" w:hAnsi="Arial" w:cs="Arial"/>
                <w:sz w:val="18"/>
                <w:szCs w:val="18"/>
              </w:rPr>
              <w:t>, zadnjič spremenjene z Uredbo</w:t>
            </w:r>
            <w:r w:rsidR="00740670" w:rsidRPr="00436366">
              <w:rPr>
                <w:rFonts w:ascii="Arial" w:hAnsi="Arial" w:cs="Arial"/>
                <w:sz w:val="18"/>
                <w:szCs w:val="18"/>
              </w:rPr>
              <w:t xml:space="preserve"> (EU) 2019/519 Evropskega parlamenta in Sveta z dne 19. marca 2019 o spremembi Uredbe (EU) št. 167/2013 o odobritvi in tržnem nadzoru kmetijskih in gozdarskih vozil (UL L št. 91</w:t>
            </w:r>
            <w:r w:rsidR="00740670">
              <w:rPr>
                <w:rFonts w:ascii="Arial" w:hAnsi="Arial" w:cs="Arial"/>
                <w:sz w:val="18"/>
                <w:szCs w:val="18"/>
              </w:rPr>
              <w:t xml:space="preserve"> z dne </w:t>
            </w:r>
            <w:r w:rsidR="00740670" w:rsidRPr="00436366">
              <w:rPr>
                <w:rFonts w:ascii="Arial" w:hAnsi="Arial" w:cs="Arial"/>
                <w:sz w:val="18"/>
                <w:szCs w:val="18"/>
              </w:rPr>
              <w:t>29.</w:t>
            </w:r>
            <w:r w:rsidR="00740670">
              <w:rPr>
                <w:rFonts w:ascii="Arial" w:hAnsi="Arial" w:cs="Arial"/>
                <w:sz w:val="18"/>
                <w:szCs w:val="18"/>
              </w:rPr>
              <w:t xml:space="preserve"> </w:t>
            </w:r>
            <w:r w:rsidR="00740670" w:rsidRPr="00436366">
              <w:rPr>
                <w:rFonts w:ascii="Arial" w:hAnsi="Arial" w:cs="Arial"/>
                <w:sz w:val="18"/>
                <w:szCs w:val="18"/>
              </w:rPr>
              <w:t>3.</w:t>
            </w:r>
            <w:r w:rsidR="00740670">
              <w:rPr>
                <w:rFonts w:ascii="Arial" w:hAnsi="Arial" w:cs="Arial"/>
                <w:sz w:val="18"/>
                <w:szCs w:val="18"/>
              </w:rPr>
              <w:t xml:space="preserve"> </w:t>
            </w:r>
            <w:r w:rsidR="00740670" w:rsidRPr="00436366">
              <w:rPr>
                <w:rFonts w:ascii="Arial" w:hAnsi="Arial" w:cs="Arial"/>
                <w:sz w:val="18"/>
                <w:szCs w:val="18"/>
              </w:rPr>
              <w:t>2019, str. 42)</w:t>
            </w:r>
            <w:r w:rsidR="00740670">
              <w:rPr>
                <w:rFonts w:ascii="Arial" w:hAnsi="Arial" w:cs="Arial"/>
                <w:sz w:val="18"/>
                <w:szCs w:val="18"/>
                <w:lang w:eastAsia="sl-SI"/>
              </w:rPr>
              <w:t xml:space="preserve"> (v nadaljnjem besedilu: </w:t>
            </w:r>
            <w:r w:rsidR="00740670" w:rsidRPr="0069787F">
              <w:rPr>
                <w:rFonts w:ascii="Arial" w:hAnsi="Arial" w:cs="Arial"/>
                <w:sz w:val="18"/>
                <w:szCs w:val="18"/>
                <w:lang w:eastAsia="sl-SI"/>
              </w:rPr>
              <w:t>Uredb</w:t>
            </w:r>
            <w:r w:rsidR="00740670">
              <w:rPr>
                <w:rFonts w:ascii="Arial" w:hAnsi="Arial" w:cs="Arial"/>
                <w:sz w:val="18"/>
                <w:szCs w:val="18"/>
                <w:lang w:eastAsia="sl-SI"/>
              </w:rPr>
              <w:t>e</w:t>
            </w:r>
            <w:r w:rsidR="00740670" w:rsidRPr="0069787F">
              <w:rPr>
                <w:rFonts w:ascii="Arial" w:hAnsi="Arial" w:cs="Arial"/>
                <w:sz w:val="18"/>
                <w:szCs w:val="18"/>
                <w:lang w:eastAsia="sl-SI"/>
              </w:rPr>
              <w:t xml:space="preserve"> (EU) št. 167/2013</w:t>
            </w:r>
            <w:r w:rsidR="00740670">
              <w:rPr>
                <w:rFonts w:ascii="Arial" w:hAnsi="Arial" w:cs="Arial"/>
                <w:sz w:val="18"/>
                <w:szCs w:val="18"/>
                <w:lang w:eastAsia="sl-SI"/>
              </w:rPr>
              <w:t>)</w:t>
            </w:r>
            <w:r w:rsidR="00F54ED7">
              <w:rPr>
                <w:rFonts w:ascii="Arial" w:hAnsi="Arial" w:cs="Arial"/>
                <w:sz w:val="18"/>
                <w:szCs w:val="18"/>
                <w:lang w:eastAsia="sl-SI"/>
              </w:rPr>
              <w:t>,</w:t>
            </w:r>
          </w:p>
          <w:p w14:paraId="448B88A5" w14:textId="77777777" w:rsidR="00761DF6" w:rsidRDefault="00761DF6" w:rsidP="0069787F">
            <w:pPr>
              <w:jc w:val="both"/>
              <w:rPr>
                <w:rFonts w:ascii="Arial" w:hAnsi="Arial" w:cs="Arial"/>
                <w:sz w:val="18"/>
                <w:szCs w:val="18"/>
                <w:lang w:eastAsia="sl-SI"/>
              </w:rPr>
            </w:pPr>
          </w:p>
          <w:p w14:paraId="2A33B623" w14:textId="60610105" w:rsidR="0069787F" w:rsidRDefault="0069787F" w:rsidP="0069787F">
            <w:pPr>
              <w:jc w:val="both"/>
              <w:rPr>
                <w:rFonts w:ascii="Arial" w:hAnsi="Arial" w:cs="Arial"/>
                <w:sz w:val="18"/>
                <w:szCs w:val="18"/>
                <w:lang w:eastAsia="sl-SI"/>
              </w:rPr>
            </w:pPr>
            <w:r>
              <w:rPr>
                <w:rFonts w:ascii="Arial" w:hAnsi="Arial" w:cs="Arial"/>
                <w:sz w:val="18"/>
                <w:szCs w:val="18"/>
                <w:lang w:eastAsia="sl-SI"/>
              </w:rPr>
              <w:t>2. Uredbe</w:t>
            </w:r>
            <w:r w:rsidRPr="0069787F">
              <w:rPr>
                <w:rFonts w:ascii="Arial" w:hAnsi="Arial" w:cs="Arial"/>
                <w:sz w:val="18"/>
                <w:szCs w:val="18"/>
                <w:lang w:eastAsia="sl-SI"/>
              </w:rPr>
              <w:t xml:space="preserve"> (EU) št. 168/2013 Evropskega parlamenta in Sveta z dne 15. januarja 2013 o odobritvi in tržnem nadzoru dvo- ali trikolesnih vozil in štirikolesnikov (UL L št. 60</w:t>
            </w:r>
            <w:r>
              <w:rPr>
                <w:rFonts w:ascii="Arial" w:hAnsi="Arial" w:cs="Arial"/>
                <w:sz w:val="18"/>
                <w:szCs w:val="18"/>
                <w:lang w:eastAsia="sl-SI"/>
              </w:rPr>
              <w:t xml:space="preserve"> z dne </w:t>
            </w:r>
            <w:r w:rsidRPr="0069787F">
              <w:rPr>
                <w:rFonts w:ascii="Arial" w:hAnsi="Arial" w:cs="Arial"/>
                <w:sz w:val="18"/>
                <w:szCs w:val="18"/>
                <w:lang w:eastAsia="sl-SI"/>
              </w:rPr>
              <w:t>2.</w:t>
            </w:r>
            <w:r>
              <w:rPr>
                <w:rFonts w:ascii="Arial" w:hAnsi="Arial" w:cs="Arial"/>
                <w:sz w:val="18"/>
                <w:szCs w:val="18"/>
                <w:lang w:eastAsia="sl-SI"/>
              </w:rPr>
              <w:t xml:space="preserve"> </w:t>
            </w:r>
            <w:r w:rsidRPr="0069787F">
              <w:rPr>
                <w:rFonts w:ascii="Arial" w:hAnsi="Arial" w:cs="Arial"/>
                <w:sz w:val="18"/>
                <w:szCs w:val="18"/>
                <w:lang w:eastAsia="sl-SI"/>
              </w:rPr>
              <w:t>3.</w:t>
            </w:r>
            <w:r>
              <w:rPr>
                <w:rFonts w:ascii="Arial" w:hAnsi="Arial" w:cs="Arial"/>
                <w:sz w:val="18"/>
                <w:szCs w:val="18"/>
                <w:lang w:eastAsia="sl-SI"/>
              </w:rPr>
              <w:t xml:space="preserve"> </w:t>
            </w:r>
            <w:r w:rsidRPr="0069787F">
              <w:rPr>
                <w:rFonts w:ascii="Arial" w:hAnsi="Arial" w:cs="Arial"/>
                <w:sz w:val="18"/>
                <w:szCs w:val="18"/>
                <w:lang w:eastAsia="sl-SI"/>
              </w:rPr>
              <w:t>2013, str. 52)</w:t>
            </w:r>
            <w:r w:rsidR="00F54ED7">
              <w:rPr>
                <w:rFonts w:ascii="Arial" w:hAnsi="Arial" w:cs="Arial"/>
                <w:sz w:val="18"/>
                <w:szCs w:val="18"/>
                <w:lang w:eastAsia="sl-SI"/>
              </w:rPr>
              <w:t>,</w:t>
            </w:r>
          </w:p>
          <w:p w14:paraId="35998CAC" w14:textId="2E63C995" w:rsidR="00D819A0" w:rsidRDefault="00D819A0" w:rsidP="0069787F">
            <w:pPr>
              <w:pStyle w:val="Neotevilenodstavek"/>
              <w:spacing w:beforeLines="60" w:before="144" w:afterLines="60" w:after="144"/>
              <w:rPr>
                <w:sz w:val="18"/>
                <w:szCs w:val="18"/>
              </w:rPr>
            </w:pPr>
            <w:r w:rsidRPr="0069787F">
              <w:rPr>
                <w:sz w:val="18"/>
                <w:szCs w:val="18"/>
              </w:rPr>
              <w:br w:type="page"/>
            </w:r>
            <w:r w:rsidR="00F54ED7">
              <w:rPr>
                <w:sz w:val="18"/>
                <w:szCs w:val="18"/>
              </w:rPr>
              <w:t>3.</w:t>
            </w:r>
            <w:r w:rsidRPr="0069787F">
              <w:rPr>
                <w:rFonts w:eastAsia="Calibri"/>
                <w:sz w:val="18"/>
                <w:szCs w:val="18"/>
              </w:rPr>
              <w:t xml:space="preserve"> Uredbe </w:t>
            </w:r>
            <w:r w:rsidR="0069787F" w:rsidRPr="0069787F">
              <w:rPr>
                <w:sz w:val="18"/>
                <w:szCs w:val="18"/>
              </w:rPr>
              <w:t>(EU) 2018/858 Evropskega parlamenta in Sveta z dne 30. maja 2018 o odobritvi in tržnem nadzoru motornih vozil in njihovih priklopnikov ter sistemov, sestavnih delov in samostojnih tehničnih enot, namenjenih za taka vozila, spremembi uredb (ES) št. 715/2007 in (ES) št. 595/2009 ter razveljavitvi Direktive 2007/46/ES (UL L št. 151</w:t>
            </w:r>
            <w:r w:rsidR="0069787F">
              <w:rPr>
                <w:sz w:val="18"/>
                <w:szCs w:val="18"/>
              </w:rPr>
              <w:t xml:space="preserve"> z dne </w:t>
            </w:r>
            <w:r w:rsidR="0069787F" w:rsidRPr="0069787F">
              <w:rPr>
                <w:sz w:val="18"/>
                <w:szCs w:val="18"/>
              </w:rPr>
              <w:t>14.</w:t>
            </w:r>
            <w:r w:rsidR="0069787F">
              <w:rPr>
                <w:sz w:val="18"/>
                <w:szCs w:val="18"/>
              </w:rPr>
              <w:t xml:space="preserve"> </w:t>
            </w:r>
            <w:r w:rsidR="0069787F" w:rsidRPr="0069787F">
              <w:rPr>
                <w:sz w:val="18"/>
                <w:szCs w:val="18"/>
              </w:rPr>
              <w:t>6.</w:t>
            </w:r>
            <w:r w:rsidR="0069787F">
              <w:rPr>
                <w:sz w:val="18"/>
                <w:szCs w:val="18"/>
              </w:rPr>
              <w:t xml:space="preserve"> </w:t>
            </w:r>
            <w:r w:rsidR="0069787F" w:rsidRPr="0069787F">
              <w:rPr>
                <w:sz w:val="18"/>
                <w:szCs w:val="18"/>
              </w:rPr>
              <w:t>2018, str. 1)</w:t>
            </w:r>
            <w:r w:rsidR="007A42DB">
              <w:rPr>
                <w:sz w:val="18"/>
                <w:szCs w:val="18"/>
              </w:rPr>
              <w:t xml:space="preserve"> in</w:t>
            </w:r>
          </w:p>
          <w:p w14:paraId="0F1CE4DE" w14:textId="4F313F01" w:rsidR="00F54ED7" w:rsidRDefault="00F54ED7" w:rsidP="0069787F">
            <w:pPr>
              <w:pStyle w:val="Neotevilenodstavek"/>
              <w:spacing w:beforeLines="60" w:before="144" w:afterLines="60" w:after="144"/>
              <w:rPr>
                <w:sz w:val="18"/>
                <w:szCs w:val="18"/>
              </w:rPr>
            </w:pPr>
            <w:r>
              <w:rPr>
                <w:sz w:val="18"/>
                <w:szCs w:val="18"/>
              </w:rPr>
              <w:t xml:space="preserve">4. </w:t>
            </w:r>
            <w:r w:rsidRPr="00F54ED7">
              <w:rPr>
                <w:sz w:val="18"/>
                <w:szCs w:val="18"/>
              </w:rPr>
              <w:t>Uredbe (ES) št. 595/2009 Evropskega parlamenta in Sveta glede določitve emisij CO</w:t>
            </w:r>
            <w:r w:rsidRPr="00F54ED7">
              <w:rPr>
                <w:sz w:val="18"/>
                <w:szCs w:val="18"/>
                <w:vertAlign w:val="subscript"/>
              </w:rPr>
              <w:t>2</w:t>
            </w:r>
            <w:r w:rsidRPr="00F54ED7">
              <w:rPr>
                <w:sz w:val="18"/>
                <w:szCs w:val="18"/>
              </w:rPr>
              <w:t xml:space="preserve"> in porabe goriva pri težkih vozilih ter o spremembi Direktive 2007/46/ES Evropskega parlamenta in Sveta in Uredbe Komisije (EU) št. 582/2011 (UL L št. 349 z dne 29. 12. 2017, str. 1)</w:t>
            </w:r>
            <w:r>
              <w:rPr>
                <w:sz w:val="18"/>
                <w:szCs w:val="18"/>
              </w:rPr>
              <w:t>.</w:t>
            </w:r>
          </w:p>
          <w:p w14:paraId="5EB66385" w14:textId="77777777" w:rsidR="00D819A0" w:rsidRDefault="00D819A0" w:rsidP="006C14AC">
            <w:pPr>
              <w:pStyle w:val="Neotevilenodstavek"/>
              <w:spacing w:beforeLines="60" w:before="144" w:afterLines="60" w:after="144"/>
              <w:jc w:val="left"/>
              <w:rPr>
                <w:b/>
                <w:sz w:val="18"/>
                <w:szCs w:val="18"/>
              </w:rPr>
            </w:pPr>
          </w:p>
          <w:p w14:paraId="1614D8A2" w14:textId="77777777" w:rsidR="00D819A0" w:rsidRPr="00723552" w:rsidRDefault="00D819A0" w:rsidP="006C14AC">
            <w:pPr>
              <w:jc w:val="both"/>
              <w:rPr>
                <w:rFonts w:ascii="Arial" w:hAnsi="Arial" w:cs="Arial"/>
                <w:b/>
                <w:sz w:val="18"/>
                <w:szCs w:val="18"/>
                <w:lang w:eastAsia="sl-SI"/>
              </w:rPr>
            </w:pPr>
            <w:r w:rsidRPr="00723552">
              <w:rPr>
                <w:rFonts w:ascii="Arial" w:hAnsi="Arial" w:cs="Arial"/>
                <w:b/>
                <w:sz w:val="18"/>
                <w:szCs w:val="18"/>
                <w:lang w:eastAsia="sl-SI"/>
              </w:rPr>
              <w:t>5.</w:t>
            </w:r>
            <w:r>
              <w:rPr>
                <w:rFonts w:ascii="Arial" w:hAnsi="Arial" w:cs="Arial"/>
                <w:b/>
                <w:sz w:val="18"/>
                <w:szCs w:val="18"/>
                <w:lang w:eastAsia="sl-SI"/>
              </w:rPr>
              <w:t>2</w:t>
            </w:r>
            <w:r w:rsidRPr="00723552">
              <w:rPr>
                <w:rFonts w:ascii="Arial" w:hAnsi="Arial" w:cs="Arial"/>
                <w:b/>
                <w:sz w:val="18"/>
                <w:szCs w:val="18"/>
                <w:lang w:eastAsia="sl-SI"/>
              </w:rPr>
              <w:t xml:space="preserve"> </w:t>
            </w:r>
            <w:r w:rsidRPr="00723552">
              <w:rPr>
                <w:rFonts w:ascii="Arial" w:hAnsi="Arial" w:cs="Arial"/>
                <w:b/>
                <w:sz w:val="18"/>
                <w:szCs w:val="18"/>
                <w:lang w:eastAsia="sl-SI"/>
              </w:rPr>
              <w:tab/>
            </w:r>
            <w:r>
              <w:rPr>
                <w:rFonts w:ascii="Arial" w:hAnsi="Arial" w:cs="Arial"/>
                <w:b/>
                <w:sz w:val="18"/>
                <w:szCs w:val="18"/>
                <w:lang w:eastAsia="sl-SI"/>
              </w:rPr>
              <w:t xml:space="preserve">Prikaz ureditve v </w:t>
            </w:r>
            <w:r w:rsidR="00C17468">
              <w:rPr>
                <w:rFonts w:ascii="Arial" w:hAnsi="Arial" w:cs="Arial"/>
                <w:b/>
                <w:sz w:val="18"/>
                <w:szCs w:val="18"/>
                <w:lang w:eastAsia="sl-SI"/>
              </w:rPr>
              <w:t>nekaj</w:t>
            </w:r>
            <w:r>
              <w:rPr>
                <w:rFonts w:ascii="Arial" w:hAnsi="Arial" w:cs="Arial"/>
                <w:b/>
                <w:sz w:val="18"/>
                <w:szCs w:val="18"/>
                <w:lang w:eastAsia="sl-SI"/>
              </w:rPr>
              <w:t xml:space="preserve"> pravnih sistemih držav članic EU</w:t>
            </w:r>
          </w:p>
          <w:p w14:paraId="650EAEFB" w14:textId="77777777" w:rsidR="00761DF6" w:rsidRDefault="00761DF6" w:rsidP="006C14AC">
            <w:pPr>
              <w:pStyle w:val="Neotevilenodstavek"/>
              <w:spacing w:beforeLines="60" w:before="144" w:afterLines="60" w:after="144"/>
              <w:rPr>
                <w:b/>
                <w:sz w:val="18"/>
                <w:szCs w:val="18"/>
              </w:rPr>
            </w:pPr>
          </w:p>
          <w:p w14:paraId="38C7873C" w14:textId="398D806B" w:rsidR="00D819A0" w:rsidRPr="00C17468" w:rsidRDefault="00F24425" w:rsidP="006C14AC">
            <w:pPr>
              <w:pStyle w:val="Neotevilenodstavek"/>
              <w:spacing w:beforeLines="60" w:before="144" w:afterLines="60" w:after="144"/>
              <w:rPr>
                <w:b/>
                <w:sz w:val="18"/>
                <w:szCs w:val="18"/>
              </w:rPr>
            </w:pPr>
            <w:r>
              <w:rPr>
                <w:b/>
                <w:sz w:val="18"/>
                <w:szCs w:val="18"/>
              </w:rPr>
              <w:t xml:space="preserve">5.2.1 </w:t>
            </w:r>
            <w:r w:rsidR="00C17468">
              <w:rPr>
                <w:b/>
                <w:sz w:val="18"/>
                <w:szCs w:val="18"/>
              </w:rPr>
              <w:t>Avstr</w:t>
            </w:r>
            <w:r w:rsidR="00D819A0" w:rsidRPr="00C17468">
              <w:rPr>
                <w:b/>
                <w:sz w:val="18"/>
                <w:szCs w:val="18"/>
              </w:rPr>
              <w:t>ija</w:t>
            </w:r>
          </w:p>
          <w:p w14:paraId="599BCE1B" w14:textId="77777777" w:rsidR="00D819A0" w:rsidRDefault="00D819A0" w:rsidP="006C14AC">
            <w:pPr>
              <w:pStyle w:val="Neotevilenodstavek"/>
              <w:spacing w:beforeLines="60" w:before="144" w:afterLines="60" w:after="144"/>
              <w:rPr>
                <w:sz w:val="18"/>
                <w:szCs w:val="18"/>
              </w:rPr>
            </w:pPr>
            <w:r w:rsidRPr="00C17468">
              <w:rPr>
                <w:sz w:val="18"/>
                <w:szCs w:val="18"/>
              </w:rPr>
              <w:t xml:space="preserve">V </w:t>
            </w:r>
            <w:r w:rsidR="00C17468">
              <w:rPr>
                <w:sz w:val="18"/>
                <w:szCs w:val="18"/>
              </w:rPr>
              <w:t xml:space="preserve">Avstriji pri postopku registracije in preregistracije vozila priznajo kot ustrezno potrdilo o tehnični brezhibnosti vozila, ki </w:t>
            </w:r>
            <w:r w:rsidR="00AB3C5B">
              <w:rPr>
                <w:sz w:val="18"/>
                <w:szCs w:val="18"/>
              </w:rPr>
              <w:t xml:space="preserve">je bilo </w:t>
            </w:r>
            <w:r w:rsidR="00C17468" w:rsidRPr="002D1D43">
              <w:rPr>
                <w:color w:val="000000"/>
                <w:sz w:val="18"/>
                <w:szCs w:val="18"/>
              </w:rPr>
              <w:t>izdano v tuji organizaciji, ki je v državi članici EU ali državi EGP pooblaščena za opravljanje tehničnih pregledov vozil</w:t>
            </w:r>
            <w:r w:rsidRPr="00C17468">
              <w:rPr>
                <w:sz w:val="18"/>
                <w:szCs w:val="18"/>
              </w:rPr>
              <w:t>.</w:t>
            </w:r>
            <w:r w:rsidR="00AB3C5B">
              <w:rPr>
                <w:sz w:val="18"/>
                <w:szCs w:val="18"/>
              </w:rPr>
              <w:t xml:space="preserve"> Potrdilo </w:t>
            </w:r>
            <w:r w:rsidR="00AD5D7E">
              <w:rPr>
                <w:sz w:val="18"/>
                <w:szCs w:val="18"/>
              </w:rPr>
              <w:t xml:space="preserve">mora biti izdano v skladu z Direktivo 2014/45/EU, </w:t>
            </w:r>
            <w:r w:rsidR="00AB3C5B">
              <w:rPr>
                <w:sz w:val="18"/>
                <w:szCs w:val="18"/>
              </w:rPr>
              <w:t xml:space="preserve">priznajo </w:t>
            </w:r>
            <w:r w:rsidR="00AD5D7E">
              <w:rPr>
                <w:sz w:val="18"/>
                <w:szCs w:val="18"/>
              </w:rPr>
              <w:t xml:space="preserve">pa ga </w:t>
            </w:r>
            <w:r w:rsidR="00AB3C5B">
              <w:rPr>
                <w:sz w:val="18"/>
                <w:szCs w:val="18"/>
              </w:rPr>
              <w:t>v roku, kot je v njihovi državi periodika izvajanja tehničnih pregledov vozil.</w:t>
            </w:r>
          </w:p>
          <w:p w14:paraId="493EBC52" w14:textId="5ED26F32" w:rsidR="00AB3C5B" w:rsidRDefault="00AB3C5B" w:rsidP="006C14AC">
            <w:pPr>
              <w:pStyle w:val="Neotevilenodstavek"/>
              <w:spacing w:beforeLines="60" w:before="144" w:afterLines="60" w:after="144"/>
              <w:rPr>
                <w:sz w:val="18"/>
                <w:szCs w:val="18"/>
              </w:rPr>
            </w:pPr>
            <w:r>
              <w:rPr>
                <w:sz w:val="18"/>
                <w:szCs w:val="18"/>
              </w:rPr>
              <w:t>Če prejmejo obvestilo od kontaktne točke države članice EU, da so pri cestnem pregledu tehnične brezhibnosti gospodarskih vozil pri vozilu, registriranem v Avstriji, ugotovili napake ali kritične napake, njihova kontaktna točka obvesti lokalne organe</w:t>
            </w:r>
            <w:r w:rsidR="00842B50">
              <w:rPr>
                <w:sz w:val="18"/>
                <w:szCs w:val="18"/>
              </w:rPr>
              <w:t>,</w:t>
            </w:r>
            <w:r>
              <w:rPr>
                <w:sz w:val="18"/>
                <w:szCs w:val="18"/>
              </w:rPr>
              <w:t xml:space="preserve"> da izvedejo tehnični pregled takega vozila.</w:t>
            </w:r>
          </w:p>
          <w:p w14:paraId="06CB7FD1" w14:textId="279C1F02" w:rsidR="00AB3C5B" w:rsidRDefault="00AB3C5B" w:rsidP="006C14AC">
            <w:pPr>
              <w:pStyle w:val="Neotevilenodstavek"/>
              <w:spacing w:beforeLines="60" w:before="144" w:afterLines="60" w:after="144"/>
              <w:rPr>
                <w:sz w:val="18"/>
                <w:szCs w:val="18"/>
              </w:rPr>
            </w:pPr>
            <w:r>
              <w:rPr>
                <w:sz w:val="18"/>
                <w:szCs w:val="18"/>
              </w:rPr>
              <w:t>V Avstriji po Uredbi 2</w:t>
            </w:r>
            <w:r w:rsidR="001608D2">
              <w:rPr>
                <w:sz w:val="18"/>
                <w:szCs w:val="18"/>
              </w:rPr>
              <w:t>0</w:t>
            </w:r>
            <w:r>
              <w:rPr>
                <w:sz w:val="18"/>
                <w:szCs w:val="18"/>
              </w:rPr>
              <w:t xml:space="preserve">18/858/EU še niso pooblastili nobene njihove tehnične službe. </w:t>
            </w:r>
          </w:p>
          <w:p w14:paraId="47F3293A" w14:textId="62DD7698" w:rsidR="00AB3C5B" w:rsidRDefault="00AB3C5B" w:rsidP="006C14AC">
            <w:pPr>
              <w:pStyle w:val="Neotevilenodstavek"/>
              <w:spacing w:beforeLines="60" w:before="144" w:afterLines="60" w:after="144"/>
              <w:rPr>
                <w:sz w:val="18"/>
                <w:szCs w:val="18"/>
              </w:rPr>
            </w:pPr>
            <w:r>
              <w:rPr>
                <w:sz w:val="18"/>
                <w:szCs w:val="18"/>
              </w:rPr>
              <w:t>Videonadzora preskuševa</w:t>
            </w:r>
            <w:r w:rsidR="00BF222C">
              <w:rPr>
                <w:sz w:val="18"/>
                <w:szCs w:val="18"/>
              </w:rPr>
              <w:t>l</w:t>
            </w:r>
            <w:r>
              <w:rPr>
                <w:sz w:val="18"/>
                <w:szCs w:val="18"/>
              </w:rPr>
              <w:t>nih stez za tehnične preglede vozil v Avstriji ne izvajajo.</w:t>
            </w:r>
          </w:p>
          <w:p w14:paraId="568167AB" w14:textId="77777777" w:rsidR="00AB3C5B" w:rsidRDefault="00AB3C5B" w:rsidP="006C14AC">
            <w:pPr>
              <w:pStyle w:val="Neotevilenodstavek"/>
              <w:spacing w:beforeLines="60" w:before="144" w:afterLines="60" w:after="144"/>
              <w:rPr>
                <w:sz w:val="18"/>
                <w:szCs w:val="18"/>
              </w:rPr>
            </w:pPr>
            <w:r>
              <w:rPr>
                <w:sz w:val="18"/>
                <w:szCs w:val="18"/>
              </w:rPr>
              <w:t>V Avstriji za cestne preglede tehnične brezhibnosti gospodarskih vozil uporabljajo mobilne enote.</w:t>
            </w:r>
          </w:p>
          <w:p w14:paraId="72BE03DC" w14:textId="77777777" w:rsidR="00E4062D" w:rsidRDefault="00E4062D" w:rsidP="00E4062D">
            <w:pPr>
              <w:pStyle w:val="Neotevilenodstavek"/>
              <w:spacing w:beforeLines="60" w:before="144" w:afterLines="60" w:after="144"/>
              <w:rPr>
                <w:sz w:val="18"/>
                <w:szCs w:val="18"/>
              </w:rPr>
            </w:pPr>
          </w:p>
          <w:p w14:paraId="7EA6FABD" w14:textId="1A7079A3" w:rsidR="00E4062D" w:rsidRPr="00C17468" w:rsidRDefault="00E4062D" w:rsidP="00E4062D">
            <w:pPr>
              <w:pStyle w:val="Neotevilenodstavek"/>
              <w:spacing w:beforeLines="60" w:before="144" w:afterLines="60" w:after="144"/>
              <w:rPr>
                <w:b/>
                <w:sz w:val="18"/>
                <w:szCs w:val="18"/>
              </w:rPr>
            </w:pPr>
            <w:r>
              <w:rPr>
                <w:b/>
                <w:sz w:val="18"/>
                <w:szCs w:val="18"/>
              </w:rPr>
              <w:lastRenderedPageBreak/>
              <w:t>5.2.2 Češk</w:t>
            </w:r>
            <w:r w:rsidRPr="00C17468">
              <w:rPr>
                <w:b/>
                <w:sz w:val="18"/>
                <w:szCs w:val="18"/>
              </w:rPr>
              <w:t>a</w:t>
            </w:r>
          </w:p>
          <w:p w14:paraId="66EE338C" w14:textId="77777777" w:rsidR="00E4062D" w:rsidRDefault="00E4062D" w:rsidP="00E4062D">
            <w:pPr>
              <w:pStyle w:val="Neotevilenodstavek"/>
              <w:spacing w:beforeLines="60" w:before="144" w:afterLines="60" w:after="144"/>
              <w:rPr>
                <w:sz w:val="18"/>
                <w:szCs w:val="18"/>
              </w:rPr>
            </w:pPr>
            <w:r>
              <w:rPr>
                <w:sz w:val="18"/>
                <w:szCs w:val="18"/>
              </w:rPr>
              <w:t xml:space="preserve">Na Češkem pri postopku registracije in preregistracije vozila priznajo kot ustrezno potrdilo o tehnični brezhibnosti vozila, ki je bilo </w:t>
            </w:r>
            <w:r w:rsidRPr="002D1D43">
              <w:rPr>
                <w:color w:val="000000"/>
                <w:sz w:val="18"/>
                <w:szCs w:val="18"/>
              </w:rPr>
              <w:t>izdano v tuji organizaciji, ki je v državi članici EU ali državi EGP pooblaščena za opravljanje tehničnih pregledov vozil</w:t>
            </w:r>
            <w:r w:rsidRPr="00C17468">
              <w:rPr>
                <w:sz w:val="18"/>
                <w:szCs w:val="18"/>
              </w:rPr>
              <w:t>.</w:t>
            </w:r>
            <w:r>
              <w:rPr>
                <w:sz w:val="18"/>
                <w:szCs w:val="18"/>
              </w:rPr>
              <w:t xml:space="preserve"> Potrdilo mora biti izdano v skladu z Direktivo 2014/45/EU, priznajo pa ga brez časovnih omejitev.</w:t>
            </w:r>
          </w:p>
          <w:p w14:paraId="5B3C6AAF" w14:textId="77777777" w:rsidR="00E4062D" w:rsidRDefault="00E4062D" w:rsidP="00E4062D">
            <w:pPr>
              <w:pStyle w:val="Neotevilenodstavek"/>
              <w:spacing w:beforeLines="60" w:before="144" w:afterLines="60" w:after="144"/>
              <w:rPr>
                <w:sz w:val="18"/>
                <w:szCs w:val="18"/>
              </w:rPr>
            </w:pPr>
            <w:r>
              <w:rPr>
                <w:sz w:val="18"/>
                <w:szCs w:val="18"/>
              </w:rPr>
              <w:t>Če prejmejo obvestilo od kontaktne točke države članice EU, da so pri cestnem pregledu tehnične brezhibnosti gospodarskih vozil pri vozilu, registriranem na Češkem, ugotovili napake ali kritične napake, naročijo izvedbo izrednega tehničnega pregleda takega vozila na Češkem.</w:t>
            </w:r>
          </w:p>
          <w:p w14:paraId="37D599D6" w14:textId="77777777" w:rsidR="00E4062D" w:rsidRDefault="00E4062D" w:rsidP="00E4062D">
            <w:pPr>
              <w:pStyle w:val="Neotevilenodstavek"/>
              <w:spacing w:beforeLines="60" w:before="144" w:afterLines="60" w:after="144"/>
              <w:rPr>
                <w:sz w:val="18"/>
                <w:szCs w:val="18"/>
              </w:rPr>
            </w:pPr>
            <w:r>
              <w:rPr>
                <w:sz w:val="18"/>
                <w:szCs w:val="18"/>
              </w:rPr>
              <w:t xml:space="preserve">Na Češkem po Uredbi 2018/858/EU še niso pooblastili nobene njihove tehnične službe. </w:t>
            </w:r>
          </w:p>
          <w:p w14:paraId="187B6D8D" w14:textId="651B9276" w:rsidR="00E4062D" w:rsidRDefault="00E4062D" w:rsidP="00E4062D">
            <w:pPr>
              <w:pStyle w:val="Neotevilenodstavek"/>
              <w:spacing w:beforeLines="60" w:before="144" w:afterLines="60" w:after="144"/>
              <w:rPr>
                <w:sz w:val="18"/>
                <w:szCs w:val="18"/>
              </w:rPr>
            </w:pPr>
            <w:r>
              <w:rPr>
                <w:sz w:val="18"/>
                <w:szCs w:val="18"/>
              </w:rPr>
              <w:t>Na Češkem izvajajo videonadzor preskuševalnih stez za tehnične preglede vozil, posnetke pa shranjujejo centralno v evidenci, ki jo upravlja Ministrstvo za promet.</w:t>
            </w:r>
          </w:p>
          <w:p w14:paraId="522686A6" w14:textId="77777777" w:rsidR="00E4062D" w:rsidRDefault="00E4062D" w:rsidP="00E4062D">
            <w:pPr>
              <w:pStyle w:val="Neotevilenodstavek"/>
              <w:spacing w:beforeLines="60" w:before="144" w:afterLines="60" w:after="144"/>
              <w:rPr>
                <w:sz w:val="18"/>
                <w:szCs w:val="18"/>
              </w:rPr>
            </w:pPr>
            <w:r>
              <w:rPr>
                <w:sz w:val="18"/>
                <w:szCs w:val="18"/>
              </w:rPr>
              <w:t>Na Češkem za cestne preglede tehnične brezhibnosti gospodarskih vozil uporabljajo mobilne enote.</w:t>
            </w:r>
          </w:p>
          <w:p w14:paraId="460FFC9B" w14:textId="66D711A6" w:rsidR="00E4062D" w:rsidRDefault="00E4062D" w:rsidP="006C14AC">
            <w:pPr>
              <w:pStyle w:val="Neotevilenodstavek"/>
              <w:spacing w:beforeLines="60" w:before="144" w:afterLines="60" w:after="144"/>
              <w:rPr>
                <w:sz w:val="18"/>
                <w:szCs w:val="18"/>
              </w:rPr>
            </w:pPr>
          </w:p>
          <w:p w14:paraId="14AC77C9" w14:textId="4B633A44" w:rsidR="009040AB" w:rsidRPr="00C17468" w:rsidRDefault="009040AB" w:rsidP="009040AB">
            <w:pPr>
              <w:pStyle w:val="Neotevilenodstavek"/>
              <w:spacing w:beforeLines="60" w:before="144" w:afterLines="60" w:after="144"/>
              <w:rPr>
                <w:b/>
                <w:sz w:val="18"/>
                <w:szCs w:val="18"/>
              </w:rPr>
            </w:pPr>
            <w:r>
              <w:rPr>
                <w:b/>
                <w:sz w:val="18"/>
                <w:szCs w:val="18"/>
              </w:rPr>
              <w:t>5.2.3 Estonij</w:t>
            </w:r>
            <w:r w:rsidRPr="00C17468">
              <w:rPr>
                <w:b/>
                <w:sz w:val="18"/>
                <w:szCs w:val="18"/>
              </w:rPr>
              <w:t>a</w:t>
            </w:r>
          </w:p>
          <w:p w14:paraId="377C20D4" w14:textId="420AA5B1" w:rsidR="009040AB" w:rsidRDefault="009040AB" w:rsidP="009040AB">
            <w:pPr>
              <w:pStyle w:val="Neotevilenodstavek"/>
              <w:spacing w:beforeLines="60" w:before="144" w:afterLines="60" w:after="144"/>
              <w:rPr>
                <w:sz w:val="18"/>
                <w:szCs w:val="18"/>
              </w:rPr>
            </w:pPr>
            <w:r>
              <w:rPr>
                <w:sz w:val="18"/>
                <w:szCs w:val="18"/>
              </w:rPr>
              <w:t xml:space="preserve">V Estoniji pri postopku registracije in preregistracije vozila priznajo kot ustrezno potrdilo o tehnični brezhibnosti vozila, ki je bilo </w:t>
            </w:r>
            <w:r w:rsidRPr="002D1D43">
              <w:rPr>
                <w:color w:val="000000"/>
                <w:sz w:val="18"/>
                <w:szCs w:val="18"/>
              </w:rPr>
              <w:t>izdano v tuji organizaciji, ki je v državi članici EU ali državi EGP pooblaščena za opravljanje tehničnih pregledov vozil</w:t>
            </w:r>
            <w:r w:rsidRPr="00C17468">
              <w:rPr>
                <w:sz w:val="18"/>
                <w:szCs w:val="18"/>
              </w:rPr>
              <w:t>.</w:t>
            </w:r>
            <w:r>
              <w:rPr>
                <w:sz w:val="18"/>
                <w:szCs w:val="18"/>
              </w:rPr>
              <w:t xml:space="preserve"> Potrdilo mora biti izdano v skladu z Direktivo 2014/45/EU, priznajo pa ga brez časovnih omejitev.</w:t>
            </w:r>
          </w:p>
          <w:p w14:paraId="30043172" w14:textId="7BF48BC4" w:rsidR="009040AB" w:rsidRDefault="009040AB" w:rsidP="009040AB">
            <w:pPr>
              <w:pStyle w:val="Neotevilenodstavek"/>
              <w:spacing w:beforeLines="60" w:before="144" w:afterLines="60" w:after="144"/>
              <w:rPr>
                <w:sz w:val="18"/>
                <w:szCs w:val="18"/>
              </w:rPr>
            </w:pPr>
            <w:r>
              <w:rPr>
                <w:sz w:val="18"/>
                <w:szCs w:val="18"/>
              </w:rPr>
              <w:t>Če prejmejo obvestilo od kontaktne točke države članice EU, da so pri cestnem pregledu tehnične brezhibnosti gospodarskih vozil pri vozilu, registriranem v Estoniji, ugotovili napake ali kritične napake, naročijo izvedbo izrednega tehničnega pregleda takega vozila v Estoniji.</w:t>
            </w:r>
          </w:p>
          <w:p w14:paraId="2BE9A062" w14:textId="23D56F3F" w:rsidR="009040AB" w:rsidRDefault="009040AB" w:rsidP="009040AB">
            <w:pPr>
              <w:pStyle w:val="Neotevilenodstavek"/>
              <w:spacing w:beforeLines="60" w:before="144" w:afterLines="60" w:after="144"/>
              <w:rPr>
                <w:sz w:val="18"/>
                <w:szCs w:val="18"/>
              </w:rPr>
            </w:pPr>
            <w:r>
              <w:rPr>
                <w:sz w:val="18"/>
                <w:szCs w:val="18"/>
              </w:rPr>
              <w:t xml:space="preserve">V Estoniji še niso implementirali določb Uredbe 2018/858/EU in so zato njihove tehnične službe pooblaščene za nedoločen čas. </w:t>
            </w:r>
          </w:p>
          <w:p w14:paraId="3CBA8B65" w14:textId="6DCEB2A0" w:rsidR="009040AB" w:rsidRDefault="009040AB" w:rsidP="009040AB">
            <w:pPr>
              <w:pStyle w:val="Neotevilenodstavek"/>
              <w:spacing w:beforeLines="60" w:before="144" w:afterLines="60" w:after="144"/>
              <w:rPr>
                <w:sz w:val="18"/>
                <w:szCs w:val="18"/>
              </w:rPr>
            </w:pPr>
            <w:r>
              <w:rPr>
                <w:sz w:val="18"/>
                <w:szCs w:val="18"/>
              </w:rPr>
              <w:t>V Estoniji izvajajo videonadzor preskuševalnih stez za tehnične preglede vozil, posnetke pa shranjujejo posamezne strokovne organizacije.</w:t>
            </w:r>
          </w:p>
          <w:p w14:paraId="5B827995" w14:textId="10E556D7" w:rsidR="009040AB" w:rsidRDefault="009040AB" w:rsidP="009040AB">
            <w:pPr>
              <w:pStyle w:val="Neotevilenodstavek"/>
              <w:spacing w:beforeLines="60" w:before="144" w:afterLines="60" w:after="144"/>
              <w:rPr>
                <w:sz w:val="18"/>
                <w:szCs w:val="18"/>
              </w:rPr>
            </w:pPr>
            <w:r>
              <w:rPr>
                <w:sz w:val="18"/>
                <w:szCs w:val="18"/>
              </w:rPr>
              <w:t>V Estoniji za cestne preglede tehnične brezhibnosti gospodarskih vozil nimajo mobilnih enot.</w:t>
            </w:r>
          </w:p>
          <w:p w14:paraId="63CCF920" w14:textId="77777777" w:rsidR="009040AB" w:rsidRDefault="009040AB" w:rsidP="006C14AC">
            <w:pPr>
              <w:pStyle w:val="Neotevilenodstavek"/>
              <w:spacing w:beforeLines="60" w:before="144" w:afterLines="60" w:after="144"/>
              <w:rPr>
                <w:sz w:val="18"/>
                <w:szCs w:val="18"/>
              </w:rPr>
            </w:pPr>
          </w:p>
          <w:p w14:paraId="5F140595" w14:textId="562284AB" w:rsidR="00E57286" w:rsidRPr="00C17468" w:rsidRDefault="009040AB" w:rsidP="00E57286">
            <w:pPr>
              <w:pStyle w:val="Neotevilenodstavek"/>
              <w:spacing w:beforeLines="60" w:before="144" w:afterLines="60" w:after="144"/>
              <w:rPr>
                <w:b/>
                <w:sz w:val="18"/>
                <w:szCs w:val="18"/>
              </w:rPr>
            </w:pPr>
            <w:r>
              <w:rPr>
                <w:b/>
                <w:sz w:val="18"/>
                <w:szCs w:val="18"/>
              </w:rPr>
              <w:t>5.2.4</w:t>
            </w:r>
            <w:r w:rsidR="00E57286">
              <w:rPr>
                <w:b/>
                <w:sz w:val="18"/>
                <w:szCs w:val="18"/>
              </w:rPr>
              <w:t xml:space="preserve"> Grč</w:t>
            </w:r>
            <w:r w:rsidR="00E57286" w:rsidRPr="00C17468">
              <w:rPr>
                <w:b/>
                <w:sz w:val="18"/>
                <w:szCs w:val="18"/>
              </w:rPr>
              <w:t>ija</w:t>
            </w:r>
          </w:p>
          <w:p w14:paraId="1E271FF0" w14:textId="2E86FE75" w:rsidR="00E57286" w:rsidRDefault="00E57286" w:rsidP="00E57286">
            <w:pPr>
              <w:pStyle w:val="Neotevilenodstavek"/>
              <w:spacing w:beforeLines="60" w:before="144" w:afterLines="60" w:after="144"/>
              <w:rPr>
                <w:sz w:val="18"/>
                <w:szCs w:val="18"/>
              </w:rPr>
            </w:pPr>
            <w:r w:rsidRPr="00C17468">
              <w:rPr>
                <w:sz w:val="18"/>
                <w:szCs w:val="18"/>
              </w:rPr>
              <w:t xml:space="preserve">V </w:t>
            </w:r>
            <w:r>
              <w:rPr>
                <w:sz w:val="18"/>
                <w:szCs w:val="18"/>
              </w:rPr>
              <w:t xml:space="preserve">Grčiji pri postopku registracije in preregistracije vozila priznajo kot ustrezno potrdilo o tehnični brezhibnosti vozila, ki je bilo </w:t>
            </w:r>
            <w:r w:rsidRPr="002D1D43">
              <w:rPr>
                <w:color w:val="000000"/>
                <w:sz w:val="18"/>
                <w:szCs w:val="18"/>
              </w:rPr>
              <w:t>izdano v tuji organizaciji, ki je v državi članici EU ali državi EGP pooblaščena za opravljanje tehničnih pregledov vozil</w:t>
            </w:r>
            <w:r w:rsidRPr="00C17468">
              <w:rPr>
                <w:sz w:val="18"/>
                <w:szCs w:val="18"/>
              </w:rPr>
              <w:t>.</w:t>
            </w:r>
            <w:r>
              <w:rPr>
                <w:sz w:val="18"/>
                <w:szCs w:val="18"/>
              </w:rPr>
              <w:t xml:space="preserve"> Potrdilo mora biti izdano v skladu z Direktivo 2014/45/EU, priznajo pa ga v roku, kot je v njihovi državi periodika izvajanja tehničnih pregledov vozil.</w:t>
            </w:r>
          </w:p>
          <w:p w14:paraId="5E0108DC" w14:textId="30B89FA4" w:rsidR="00E57286" w:rsidRDefault="00E57286" w:rsidP="00E57286">
            <w:pPr>
              <w:pStyle w:val="Neotevilenodstavek"/>
              <w:spacing w:beforeLines="60" w:before="144" w:afterLines="60" w:after="144"/>
              <w:rPr>
                <w:sz w:val="18"/>
                <w:szCs w:val="18"/>
              </w:rPr>
            </w:pPr>
            <w:r>
              <w:rPr>
                <w:sz w:val="18"/>
                <w:szCs w:val="18"/>
              </w:rPr>
              <w:t>Če prejmejo obvestilo od kontaktne točke države članice EU, da so pri cestnem pregledu tehnične brezhibnosti gospodarskih vozil pri vozilu, registriranem v Grčiji, ugotovili napake ali kritične napake, naročijo izvedbo izrednega tehničnega pregleda takega vozila v Grčiji.</w:t>
            </w:r>
          </w:p>
          <w:p w14:paraId="55B3CFA9" w14:textId="2DA78456" w:rsidR="00E57286" w:rsidRDefault="00E57286" w:rsidP="00E57286">
            <w:pPr>
              <w:pStyle w:val="Neotevilenodstavek"/>
              <w:spacing w:beforeLines="60" w:before="144" w:afterLines="60" w:after="144"/>
              <w:rPr>
                <w:sz w:val="18"/>
                <w:szCs w:val="18"/>
              </w:rPr>
            </w:pPr>
            <w:r>
              <w:rPr>
                <w:sz w:val="18"/>
                <w:szCs w:val="18"/>
              </w:rPr>
              <w:t>Videonadzora preskuševalnih stez za tehnične preglede vozil v Grčiji ne izvajajo, ampak se po izvedenem tehničnem pregledu vozilo fotografira. Te fotografije se hranijo na strokovnih organizacijah za tehnične preglede vozil, pošljejo pa jih tudi v evidenco Ministrstva za infrastrukturo in promet.</w:t>
            </w:r>
          </w:p>
          <w:p w14:paraId="6450A6A8" w14:textId="77777777" w:rsidR="009040AB" w:rsidRDefault="009040AB" w:rsidP="00E57286">
            <w:pPr>
              <w:pStyle w:val="Neotevilenodstavek"/>
              <w:spacing w:beforeLines="60" w:before="144" w:afterLines="60" w:after="144"/>
              <w:rPr>
                <w:sz w:val="18"/>
                <w:szCs w:val="18"/>
              </w:rPr>
            </w:pPr>
          </w:p>
          <w:p w14:paraId="0443F7C6" w14:textId="150A1604" w:rsidR="00216B8B" w:rsidRPr="00C17468" w:rsidRDefault="009040AB" w:rsidP="00216B8B">
            <w:pPr>
              <w:pStyle w:val="Neotevilenodstavek"/>
              <w:spacing w:beforeLines="60" w:before="144" w:afterLines="60" w:after="144"/>
              <w:rPr>
                <w:b/>
                <w:sz w:val="18"/>
                <w:szCs w:val="18"/>
              </w:rPr>
            </w:pPr>
            <w:r>
              <w:rPr>
                <w:b/>
                <w:sz w:val="18"/>
                <w:szCs w:val="18"/>
              </w:rPr>
              <w:t>5.2.5</w:t>
            </w:r>
            <w:r w:rsidR="00216B8B">
              <w:rPr>
                <w:b/>
                <w:sz w:val="18"/>
                <w:szCs w:val="18"/>
              </w:rPr>
              <w:t xml:space="preserve"> Hrvašk</w:t>
            </w:r>
            <w:r w:rsidR="00216B8B" w:rsidRPr="00C17468">
              <w:rPr>
                <w:b/>
                <w:sz w:val="18"/>
                <w:szCs w:val="18"/>
              </w:rPr>
              <w:t>a</w:t>
            </w:r>
          </w:p>
          <w:p w14:paraId="3E851456" w14:textId="41FFF784" w:rsidR="00216B8B" w:rsidRDefault="00216B8B" w:rsidP="00216B8B">
            <w:pPr>
              <w:pStyle w:val="Neotevilenodstavek"/>
              <w:spacing w:beforeLines="60" w:before="144" w:afterLines="60" w:after="144"/>
              <w:rPr>
                <w:sz w:val="18"/>
                <w:szCs w:val="18"/>
              </w:rPr>
            </w:pPr>
            <w:r>
              <w:rPr>
                <w:sz w:val="18"/>
                <w:szCs w:val="18"/>
              </w:rPr>
              <w:t xml:space="preserve">Na Hrvaškem pri postopku prve registracije vozila priznajo kot ustrezno potrdilo o tehnični brezhibnosti vozila, ki je bilo </w:t>
            </w:r>
            <w:r w:rsidRPr="002D1D43">
              <w:rPr>
                <w:color w:val="000000"/>
                <w:sz w:val="18"/>
                <w:szCs w:val="18"/>
              </w:rPr>
              <w:t>izdano v tuji organizaciji, ki je v državi članici EU pooblaščena za opravljanje tehničnih pregledov vozil</w:t>
            </w:r>
            <w:r w:rsidRPr="00C17468">
              <w:rPr>
                <w:sz w:val="18"/>
                <w:szCs w:val="18"/>
              </w:rPr>
              <w:t>.</w:t>
            </w:r>
            <w:r>
              <w:rPr>
                <w:sz w:val="18"/>
                <w:szCs w:val="18"/>
              </w:rPr>
              <w:t xml:space="preserve"> Potrdilo mora biti izdano v skladu z Direktivo 2014/45/EU, priznajo pa ga v okviru časovnih omejitev periodike opravljanja tehničnih pregledov vozil. </w:t>
            </w:r>
          </w:p>
          <w:p w14:paraId="126A03EE" w14:textId="397F019F" w:rsidR="00216B8B" w:rsidRDefault="00216B8B" w:rsidP="00216B8B">
            <w:pPr>
              <w:pStyle w:val="Neotevilenodstavek"/>
              <w:spacing w:beforeLines="60" w:before="144" w:afterLines="60" w:after="144"/>
              <w:rPr>
                <w:sz w:val="18"/>
                <w:szCs w:val="18"/>
              </w:rPr>
            </w:pPr>
            <w:r>
              <w:rPr>
                <w:sz w:val="18"/>
                <w:szCs w:val="18"/>
              </w:rPr>
              <w:t>Če prejmejo obvestilo od kontaktne točke države članice EU, da so pri cestnem pregledu tehnične brezhibnosti gospodarskih vozil pri vozilu, registriranem na Hrvaškem, ugotovili napake ali kritične napake, naročijo izvedbo izrednega tehničnega pregleda takega vozila na Hrvaškem, preden vrnejo lastniku vozila registrske tablice, odvzete s tega vozila.</w:t>
            </w:r>
          </w:p>
          <w:p w14:paraId="08258F64" w14:textId="6C2191F4" w:rsidR="00216B8B" w:rsidRDefault="00216B8B" w:rsidP="00216B8B">
            <w:pPr>
              <w:pStyle w:val="Neotevilenodstavek"/>
              <w:spacing w:beforeLines="60" w:before="144" w:afterLines="60" w:after="144"/>
              <w:rPr>
                <w:sz w:val="18"/>
                <w:szCs w:val="18"/>
              </w:rPr>
            </w:pPr>
            <w:r>
              <w:rPr>
                <w:sz w:val="18"/>
                <w:szCs w:val="18"/>
              </w:rPr>
              <w:t>Na Hrvaškem nacionalne zakonodaje še niso uskladili z Uredbo 2018/858/EU. Sicer pa morajo biti tehnične službe akreditirane, pooblastilo pa jim velja, kot jim velja akreditacijska listina.</w:t>
            </w:r>
          </w:p>
          <w:p w14:paraId="23FA9F36" w14:textId="13C74AAA" w:rsidR="00216B8B" w:rsidRDefault="00216B8B" w:rsidP="00216B8B">
            <w:pPr>
              <w:pStyle w:val="Neotevilenodstavek"/>
              <w:spacing w:beforeLines="60" w:before="144" w:afterLines="60" w:after="144"/>
              <w:rPr>
                <w:sz w:val="18"/>
                <w:szCs w:val="18"/>
              </w:rPr>
            </w:pPr>
            <w:r>
              <w:rPr>
                <w:sz w:val="18"/>
                <w:szCs w:val="18"/>
              </w:rPr>
              <w:t>Na Hrvaškem imajo organizacije, pooblaščene za tehnične preglede vozil, vgrajen sistem za videonadzor preskuševalnih stez za tehnične preglede vozil, posnetke (fotografije) pa shranjujejo centralno v evidenci, ki je v pristojnosti Ministrstva za notranje zadeve. Do te evidence imajo dostop nadzorni organi, carina ...</w:t>
            </w:r>
          </w:p>
          <w:p w14:paraId="60BA90B7" w14:textId="2ED2DB3D" w:rsidR="00216B8B" w:rsidRDefault="00216B8B" w:rsidP="00216B8B">
            <w:pPr>
              <w:pStyle w:val="Neotevilenodstavek"/>
              <w:spacing w:beforeLines="60" w:before="144" w:afterLines="60" w:after="144"/>
              <w:rPr>
                <w:sz w:val="18"/>
                <w:szCs w:val="18"/>
              </w:rPr>
            </w:pPr>
            <w:r>
              <w:rPr>
                <w:sz w:val="18"/>
                <w:szCs w:val="18"/>
              </w:rPr>
              <w:t xml:space="preserve">Na Hrvaškem za cestne preglede tehnične brezhibnosti gospodarskih vozil uporabljajo eno mobilno enoto. </w:t>
            </w:r>
          </w:p>
          <w:p w14:paraId="1CBCC91A" w14:textId="77777777" w:rsidR="00E57286" w:rsidRDefault="00E57286" w:rsidP="006C14AC">
            <w:pPr>
              <w:pStyle w:val="Neotevilenodstavek"/>
              <w:spacing w:beforeLines="60" w:before="144" w:afterLines="60" w:after="144"/>
              <w:rPr>
                <w:sz w:val="18"/>
                <w:szCs w:val="18"/>
              </w:rPr>
            </w:pPr>
          </w:p>
          <w:p w14:paraId="383E34A6" w14:textId="6A19871C" w:rsidR="006225FF" w:rsidRPr="00C17468" w:rsidRDefault="009040AB" w:rsidP="006225FF">
            <w:pPr>
              <w:pStyle w:val="Neotevilenodstavek"/>
              <w:spacing w:beforeLines="60" w:before="144" w:afterLines="60" w:after="144"/>
              <w:rPr>
                <w:b/>
                <w:sz w:val="18"/>
                <w:szCs w:val="18"/>
              </w:rPr>
            </w:pPr>
            <w:r>
              <w:rPr>
                <w:b/>
                <w:sz w:val="18"/>
                <w:szCs w:val="18"/>
              </w:rPr>
              <w:t>5.2.6</w:t>
            </w:r>
            <w:r w:rsidR="00F24425">
              <w:rPr>
                <w:b/>
                <w:sz w:val="18"/>
                <w:szCs w:val="18"/>
              </w:rPr>
              <w:t xml:space="preserve"> </w:t>
            </w:r>
            <w:r w:rsidR="006225FF">
              <w:rPr>
                <w:b/>
                <w:sz w:val="18"/>
                <w:szCs w:val="18"/>
              </w:rPr>
              <w:t>I</w:t>
            </w:r>
            <w:r w:rsidR="00792816">
              <w:rPr>
                <w:b/>
                <w:sz w:val="18"/>
                <w:szCs w:val="18"/>
              </w:rPr>
              <w:t>rsk</w:t>
            </w:r>
            <w:r w:rsidR="006225FF" w:rsidRPr="00C17468">
              <w:rPr>
                <w:b/>
                <w:sz w:val="18"/>
                <w:szCs w:val="18"/>
              </w:rPr>
              <w:t>a</w:t>
            </w:r>
          </w:p>
          <w:p w14:paraId="45769647" w14:textId="1977E140" w:rsidR="006225FF" w:rsidRDefault="00792816" w:rsidP="006225FF">
            <w:pPr>
              <w:pStyle w:val="Neotevilenodstavek"/>
              <w:spacing w:beforeLines="60" w:before="144" w:afterLines="60" w:after="144"/>
              <w:rPr>
                <w:sz w:val="18"/>
                <w:szCs w:val="18"/>
              </w:rPr>
            </w:pPr>
            <w:r>
              <w:rPr>
                <w:sz w:val="18"/>
                <w:szCs w:val="18"/>
              </w:rPr>
              <w:t>Na Irskem</w:t>
            </w:r>
            <w:r w:rsidR="006225FF">
              <w:rPr>
                <w:sz w:val="18"/>
                <w:szCs w:val="18"/>
              </w:rPr>
              <w:t xml:space="preserve"> pri postopku preregistracije vozila priznajo kot ustrezno potrdilo o tehnični brezhibnosti vozila, ki je bilo </w:t>
            </w:r>
            <w:r w:rsidR="006225FF" w:rsidRPr="002D1D43">
              <w:rPr>
                <w:color w:val="000000"/>
                <w:sz w:val="18"/>
                <w:szCs w:val="18"/>
              </w:rPr>
              <w:t>izdano v tuji organizaciji, ki je v državi članici EU ali državi EGP pooblaščena za opravljanje tehničnih pregledov vozil</w:t>
            </w:r>
            <w:r w:rsidR="006225FF" w:rsidRPr="00C17468">
              <w:rPr>
                <w:sz w:val="18"/>
                <w:szCs w:val="18"/>
              </w:rPr>
              <w:t>.</w:t>
            </w:r>
            <w:r w:rsidR="006225FF">
              <w:rPr>
                <w:sz w:val="18"/>
                <w:szCs w:val="18"/>
              </w:rPr>
              <w:t xml:space="preserve"> Potrdilo mora biti izdano v skladu z Direktivo 2014/45/EU, priznajo pa ga </w:t>
            </w:r>
            <w:r>
              <w:rPr>
                <w:sz w:val="18"/>
                <w:szCs w:val="18"/>
              </w:rPr>
              <w:t>v okviru</w:t>
            </w:r>
            <w:r w:rsidR="006225FF">
              <w:rPr>
                <w:sz w:val="18"/>
                <w:szCs w:val="18"/>
              </w:rPr>
              <w:t xml:space="preserve"> časovnih omejitev</w:t>
            </w:r>
            <w:r>
              <w:rPr>
                <w:sz w:val="18"/>
                <w:szCs w:val="18"/>
              </w:rPr>
              <w:t xml:space="preserve"> periodike opravljanja tehničnih pregledov vozil</w:t>
            </w:r>
            <w:r w:rsidR="006225FF">
              <w:rPr>
                <w:sz w:val="18"/>
                <w:szCs w:val="18"/>
              </w:rPr>
              <w:t>.</w:t>
            </w:r>
          </w:p>
          <w:p w14:paraId="716FF0B1" w14:textId="2F7C57DD" w:rsidR="006225FF" w:rsidRDefault="006225FF" w:rsidP="006225FF">
            <w:pPr>
              <w:pStyle w:val="Neotevilenodstavek"/>
              <w:spacing w:beforeLines="60" w:before="144" w:afterLines="60" w:after="144"/>
              <w:rPr>
                <w:sz w:val="18"/>
                <w:szCs w:val="18"/>
              </w:rPr>
            </w:pPr>
            <w:r>
              <w:rPr>
                <w:sz w:val="18"/>
                <w:szCs w:val="18"/>
              </w:rPr>
              <w:t xml:space="preserve">Če prejmejo obvestilo od kontaktne točke države članice EU, da so pri cestnem pregledu tehnične brezhibnosti gospodarskih vozil pri vozilu, registriranem </w:t>
            </w:r>
            <w:r w:rsidR="00792816">
              <w:rPr>
                <w:sz w:val="18"/>
                <w:szCs w:val="18"/>
              </w:rPr>
              <w:t>na Irskem</w:t>
            </w:r>
            <w:r>
              <w:rPr>
                <w:sz w:val="18"/>
                <w:szCs w:val="18"/>
              </w:rPr>
              <w:t xml:space="preserve">, ugotovili napake ali kritične napake, </w:t>
            </w:r>
            <w:r w:rsidR="00792816">
              <w:rPr>
                <w:sz w:val="18"/>
                <w:szCs w:val="18"/>
              </w:rPr>
              <w:t>ne naročijo izvedbe</w:t>
            </w:r>
            <w:r>
              <w:rPr>
                <w:sz w:val="18"/>
                <w:szCs w:val="18"/>
              </w:rPr>
              <w:t xml:space="preserve"> izrednega tehničnega pregleda takega vozila </w:t>
            </w:r>
            <w:r w:rsidR="00792816">
              <w:rPr>
                <w:sz w:val="18"/>
                <w:szCs w:val="18"/>
              </w:rPr>
              <w:t>na Irskem</w:t>
            </w:r>
            <w:r>
              <w:rPr>
                <w:sz w:val="18"/>
                <w:szCs w:val="18"/>
              </w:rPr>
              <w:t>.</w:t>
            </w:r>
          </w:p>
          <w:p w14:paraId="6E719A67" w14:textId="003C9105" w:rsidR="006225FF" w:rsidRDefault="00792816" w:rsidP="006225FF">
            <w:pPr>
              <w:pStyle w:val="Neotevilenodstavek"/>
              <w:spacing w:beforeLines="60" w:before="144" w:afterLines="60" w:after="144"/>
              <w:rPr>
                <w:sz w:val="18"/>
                <w:szCs w:val="18"/>
              </w:rPr>
            </w:pPr>
            <w:r>
              <w:rPr>
                <w:sz w:val="18"/>
                <w:szCs w:val="18"/>
              </w:rPr>
              <w:t>Na Irskem so nacionalno zakonodajo že uskladili z Uredbo</w:t>
            </w:r>
            <w:r w:rsidR="006225FF">
              <w:rPr>
                <w:sz w:val="18"/>
                <w:szCs w:val="18"/>
              </w:rPr>
              <w:t xml:space="preserve"> 2</w:t>
            </w:r>
            <w:r w:rsidR="001608D2">
              <w:rPr>
                <w:sz w:val="18"/>
                <w:szCs w:val="18"/>
              </w:rPr>
              <w:t>0</w:t>
            </w:r>
            <w:r w:rsidR="006225FF">
              <w:rPr>
                <w:sz w:val="18"/>
                <w:szCs w:val="18"/>
              </w:rPr>
              <w:t xml:space="preserve">18/858/EU. </w:t>
            </w:r>
          </w:p>
          <w:p w14:paraId="45CAE296" w14:textId="5F8808B7" w:rsidR="00BF222C" w:rsidRDefault="00792816" w:rsidP="00BF222C">
            <w:pPr>
              <w:pStyle w:val="Neotevilenodstavek"/>
              <w:spacing w:beforeLines="60" w:before="144" w:afterLines="60" w:after="144"/>
              <w:rPr>
                <w:sz w:val="18"/>
                <w:szCs w:val="18"/>
              </w:rPr>
            </w:pPr>
            <w:r>
              <w:rPr>
                <w:sz w:val="18"/>
                <w:szCs w:val="18"/>
              </w:rPr>
              <w:t>Na Irskem</w:t>
            </w:r>
            <w:r w:rsidR="00BF222C">
              <w:rPr>
                <w:sz w:val="18"/>
                <w:szCs w:val="18"/>
              </w:rPr>
              <w:t xml:space="preserve"> imajo organizacije, pooblaščene za tehnične preglede vozil, vgrajen sistem za videonadzor preskuševalnih stez za tehnične preglede vozil, posnetke pa shranjujejo centralno v evidenci, </w:t>
            </w:r>
            <w:r>
              <w:rPr>
                <w:sz w:val="18"/>
                <w:szCs w:val="18"/>
              </w:rPr>
              <w:t>do katere imajo dostop nadzorni organi</w:t>
            </w:r>
            <w:r w:rsidR="00BF222C">
              <w:rPr>
                <w:sz w:val="18"/>
                <w:szCs w:val="18"/>
              </w:rPr>
              <w:t>.</w:t>
            </w:r>
          </w:p>
          <w:p w14:paraId="3FCB4BA2" w14:textId="3609347C" w:rsidR="006225FF" w:rsidRDefault="00792816" w:rsidP="006C14AC">
            <w:pPr>
              <w:pStyle w:val="Neotevilenodstavek"/>
              <w:spacing w:beforeLines="60" w:before="144" w:afterLines="60" w:after="144"/>
              <w:rPr>
                <w:sz w:val="18"/>
                <w:szCs w:val="18"/>
              </w:rPr>
            </w:pPr>
            <w:r>
              <w:rPr>
                <w:sz w:val="18"/>
                <w:szCs w:val="18"/>
              </w:rPr>
              <w:t xml:space="preserve">Na Irskem </w:t>
            </w:r>
            <w:r w:rsidR="006225FF">
              <w:rPr>
                <w:sz w:val="18"/>
                <w:szCs w:val="18"/>
              </w:rPr>
              <w:t xml:space="preserve">za cestne preglede tehnične brezhibnosti gospodarskih vozil </w:t>
            </w:r>
            <w:r>
              <w:rPr>
                <w:sz w:val="18"/>
                <w:szCs w:val="18"/>
              </w:rPr>
              <w:t>ne uporabljajo mobilnih enot</w:t>
            </w:r>
            <w:r w:rsidR="006225FF">
              <w:rPr>
                <w:sz w:val="18"/>
                <w:szCs w:val="18"/>
              </w:rPr>
              <w:t>.</w:t>
            </w:r>
            <w:r w:rsidR="00BF222C">
              <w:rPr>
                <w:sz w:val="18"/>
                <w:szCs w:val="18"/>
              </w:rPr>
              <w:t xml:space="preserve"> </w:t>
            </w:r>
          </w:p>
          <w:p w14:paraId="1A2F4434" w14:textId="77777777" w:rsidR="00792816" w:rsidRDefault="00792816" w:rsidP="006C14AC">
            <w:pPr>
              <w:pStyle w:val="Neotevilenodstavek"/>
              <w:spacing w:beforeLines="60" w:before="144" w:afterLines="60" w:after="144"/>
              <w:rPr>
                <w:sz w:val="18"/>
                <w:szCs w:val="18"/>
              </w:rPr>
            </w:pPr>
          </w:p>
          <w:p w14:paraId="417939B2" w14:textId="11E61BF2" w:rsidR="00792816" w:rsidRPr="00C17468" w:rsidRDefault="00216B8B" w:rsidP="00792816">
            <w:pPr>
              <w:pStyle w:val="Neotevilenodstavek"/>
              <w:spacing w:beforeLines="60" w:before="144" w:afterLines="60" w:after="144"/>
              <w:rPr>
                <w:b/>
                <w:sz w:val="18"/>
                <w:szCs w:val="18"/>
              </w:rPr>
            </w:pPr>
            <w:r>
              <w:rPr>
                <w:b/>
                <w:sz w:val="18"/>
                <w:szCs w:val="18"/>
              </w:rPr>
              <w:t>5.2.</w:t>
            </w:r>
            <w:r w:rsidR="009040AB">
              <w:rPr>
                <w:b/>
                <w:sz w:val="18"/>
                <w:szCs w:val="18"/>
              </w:rPr>
              <w:t>7</w:t>
            </w:r>
            <w:r w:rsidR="00792816">
              <w:rPr>
                <w:b/>
                <w:sz w:val="18"/>
                <w:szCs w:val="18"/>
              </w:rPr>
              <w:t xml:space="preserve"> Ital</w:t>
            </w:r>
            <w:r w:rsidR="00792816" w:rsidRPr="00C17468">
              <w:rPr>
                <w:b/>
                <w:sz w:val="18"/>
                <w:szCs w:val="18"/>
              </w:rPr>
              <w:t>ija</w:t>
            </w:r>
          </w:p>
          <w:p w14:paraId="62A748B0" w14:textId="77777777" w:rsidR="00792816" w:rsidRDefault="00792816" w:rsidP="00792816">
            <w:pPr>
              <w:pStyle w:val="Neotevilenodstavek"/>
              <w:spacing w:beforeLines="60" w:before="144" w:afterLines="60" w:after="144"/>
              <w:rPr>
                <w:sz w:val="18"/>
                <w:szCs w:val="18"/>
              </w:rPr>
            </w:pPr>
            <w:r w:rsidRPr="00C17468">
              <w:rPr>
                <w:sz w:val="18"/>
                <w:szCs w:val="18"/>
              </w:rPr>
              <w:t xml:space="preserve">V </w:t>
            </w:r>
            <w:r>
              <w:rPr>
                <w:sz w:val="18"/>
                <w:szCs w:val="18"/>
              </w:rPr>
              <w:t xml:space="preserve">Italiji pri postopku registracije in preregistracije vozila priznajo kot ustrezno potrdilo o tehnični brezhibnosti vozila, ki je bilo </w:t>
            </w:r>
            <w:r w:rsidRPr="002D1D43">
              <w:rPr>
                <w:color w:val="000000"/>
                <w:sz w:val="18"/>
                <w:szCs w:val="18"/>
              </w:rPr>
              <w:t>izdano v tuji organizaciji, ki je v državi članici EU ali državi EGP pooblaščena za opravljanje tehničnih pregledov vozil</w:t>
            </w:r>
            <w:r w:rsidRPr="00C17468">
              <w:rPr>
                <w:sz w:val="18"/>
                <w:szCs w:val="18"/>
              </w:rPr>
              <w:t>.</w:t>
            </w:r>
            <w:r>
              <w:rPr>
                <w:sz w:val="18"/>
                <w:szCs w:val="18"/>
              </w:rPr>
              <w:t xml:space="preserve"> Potrdilo mora biti izdano v skladu z Direktivo 2014/45/EU, priznajo pa ga brez časovnih omejitev.</w:t>
            </w:r>
          </w:p>
          <w:p w14:paraId="469C7EC6" w14:textId="77777777" w:rsidR="00792816" w:rsidRDefault="00792816" w:rsidP="00792816">
            <w:pPr>
              <w:pStyle w:val="Neotevilenodstavek"/>
              <w:spacing w:beforeLines="60" w:before="144" w:afterLines="60" w:after="144"/>
              <w:rPr>
                <w:sz w:val="18"/>
                <w:szCs w:val="18"/>
              </w:rPr>
            </w:pPr>
            <w:r>
              <w:rPr>
                <w:sz w:val="18"/>
                <w:szCs w:val="18"/>
              </w:rPr>
              <w:t>Če prejmejo obvestilo od kontaktne točke države članice EU, da so pri cestnem pregledu tehnične brezhibnosti gospodarskih vozil pri vozilu, registriranem v Italiji, ugotovili napake ali kritične napake, naročijo izvedbo izrednega tehničnega pregleda takega vozila v Italiji.</w:t>
            </w:r>
          </w:p>
          <w:p w14:paraId="7CB84EEA" w14:textId="77777777" w:rsidR="00792816" w:rsidRDefault="00792816" w:rsidP="00792816">
            <w:pPr>
              <w:pStyle w:val="Neotevilenodstavek"/>
              <w:spacing w:beforeLines="60" w:before="144" w:afterLines="60" w:after="144"/>
              <w:rPr>
                <w:sz w:val="18"/>
                <w:szCs w:val="18"/>
              </w:rPr>
            </w:pPr>
            <w:r>
              <w:rPr>
                <w:sz w:val="18"/>
                <w:szCs w:val="18"/>
              </w:rPr>
              <w:t xml:space="preserve">Glede na to, da so v Italiji tehnične službe lokalne enote Ministrstva za infrastrukturo, zaenkrat zaradi Uredbe 2018/858/EU še niso naredili nobenih sprememb zakonodaje. </w:t>
            </w:r>
          </w:p>
          <w:p w14:paraId="45B850CE" w14:textId="00C32DB9" w:rsidR="00792816" w:rsidRDefault="00792816" w:rsidP="00792816">
            <w:pPr>
              <w:pStyle w:val="Neotevilenodstavek"/>
              <w:spacing w:beforeLines="60" w:before="144" w:afterLines="60" w:after="144"/>
              <w:rPr>
                <w:sz w:val="18"/>
                <w:szCs w:val="18"/>
              </w:rPr>
            </w:pPr>
            <w:r>
              <w:rPr>
                <w:sz w:val="18"/>
                <w:szCs w:val="18"/>
              </w:rPr>
              <w:t>V Italiji imajo organizacije, pooblaščene za tehnične preglede vozil, vgrajen sistem za videonadzor preskuševalnih stez za tehnične preglede vozil, posnetke pa shranjujejo centralno v evidenci, ki jo upravlja Ministrstvo za infrastrukturo.</w:t>
            </w:r>
          </w:p>
          <w:p w14:paraId="4B00DAF5" w14:textId="77777777" w:rsidR="00792816" w:rsidRDefault="00792816" w:rsidP="00792816">
            <w:pPr>
              <w:pStyle w:val="Neotevilenodstavek"/>
              <w:spacing w:beforeLines="60" w:before="144" w:afterLines="60" w:after="144"/>
              <w:rPr>
                <w:sz w:val="18"/>
                <w:szCs w:val="18"/>
              </w:rPr>
            </w:pPr>
            <w:r>
              <w:rPr>
                <w:sz w:val="18"/>
                <w:szCs w:val="18"/>
              </w:rPr>
              <w:t>V Italiji za cestne preglede tehnične brezhibnosti gospodarskih vozil uporabljajo mobilne enote. Imajo 20 mobilnih enot, ki so v lasti Ministrstva za infrastrukturo.</w:t>
            </w:r>
          </w:p>
          <w:p w14:paraId="616AEB68" w14:textId="46ACA5CD" w:rsidR="00792816" w:rsidRPr="001468C7" w:rsidRDefault="00792816" w:rsidP="006C14AC">
            <w:pPr>
              <w:pStyle w:val="Neotevilenodstavek"/>
              <w:spacing w:beforeLines="60" w:before="144" w:afterLines="60" w:after="144"/>
              <w:rPr>
                <w:sz w:val="18"/>
                <w:szCs w:val="18"/>
              </w:rPr>
            </w:pPr>
          </w:p>
          <w:p w14:paraId="5D02A234" w14:textId="0F401D22" w:rsidR="00751028" w:rsidRPr="007C4064" w:rsidRDefault="00751028" w:rsidP="00751028">
            <w:pPr>
              <w:pStyle w:val="Neotevilenodstavek"/>
              <w:spacing w:beforeLines="60" w:before="144" w:afterLines="60" w:after="144"/>
              <w:rPr>
                <w:b/>
                <w:sz w:val="18"/>
                <w:szCs w:val="18"/>
              </w:rPr>
            </w:pPr>
            <w:r w:rsidRPr="007C4064">
              <w:rPr>
                <w:b/>
                <w:sz w:val="18"/>
                <w:szCs w:val="18"/>
              </w:rPr>
              <w:t>5.2.8 Latvija</w:t>
            </w:r>
          </w:p>
          <w:p w14:paraId="49159BCD" w14:textId="77777777" w:rsidR="00751028" w:rsidRPr="007C4064" w:rsidRDefault="00751028" w:rsidP="00751028">
            <w:pPr>
              <w:pStyle w:val="Neotevilenodstavek"/>
              <w:spacing w:beforeLines="60" w:before="144" w:afterLines="60" w:after="144"/>
              <w:rPr>
                <w:sz w:val="18"/>
                <w:szCs w:val="18"/>
              </w:rPr>
            </w:pPr>
            <w:r w:rsidRPr="007C4064">
              <w:rPr>
                <w:sz w:val="18"/>
                <w:szCs w:val="18"/>
              </w:rPr>
              <w:t xml:space="preserve">V Latviji pri postopku registracije in preregistracije vozila priznajo kot ustrezno potrdilo o tehnični brezhibnosti vozila, ki je bilo </w:t>
            </w:r>
            <w:r w:rsidRPr="007C4064">
              <w:rPr>
                <w:color w:val="000000"/>
                <w:sz w:val="18"/>
                <w:szCs w:val="18"/>
              </w:rPr>
              <w:t>izdano v tuji organizaciji, ki je v državi članici EU ali državi EGP pooblaščena za opravljanje tehničnih pregledov vozil samo v primeru, če je to potrdilo možno preveriti preko platforme za elektronsko izmenjavo podatkov</w:t>
            </w:r>
            <w:r w:rsidRPr="007C4064">
              <w:rPr>
                <w:sz w:val="18"/>
                <w:szCs w:val="18"/>
              </w:rPr>
              <w:t>.</w:t>
            </w:r>
          </w:p>
          <w:p w14:paraId="5D06EB6D" w14:textId="77777777" w:rsidR="00751028" w:rsidRPr="007C4064" w:rsidRDefault="00751028" w:rsidP="00751028">
            <w:pPr>
              <w:pStyle w:val="Neotevilenodstavek"/>
              <w:spacing w:beforeLines="60" w:before="144" w:afterLines="60" w:after="144"/>
              <w:rPr>
                <w:sz w:val="18"/>
                <w:szCs w:val="18"/>
              </w:rPr>
            </w:pPr>
            <w:r w:rsidRPr="007C4064">
              <w:rPr>
                <w:sz w:val="18"/>
                <w:szCs w:val="18"/>
              </w:rPr>
              <w:t>Če prejmejo obvestilo od kontaktne točke države članice EU, da so pri cestnem pregledu tehnične brezhibnosti gospodarskih vozil pri vozilu, registriranem v Latviji, ugotovili napake ali kritične napake, preverijo vozilo ob naslednjem tehničnem pregledu.</w:t>
            </w:r>
          </w:p>
          <w:p w14:paraId="6D829A46" w14:textId="77777777" w:rsidR="00751028" w:rsidRPr="007C4064" w:rsidRDefault="00751028" w:rsidP="00751028">
            <w:pPr>
              <w:pStyle w:val="Neotevilenodstavek"/>
              <w:spacing w:beforeLines="60" w:before="144" w:afterLines="60" w:after="144"/>
              <w:rPr>
                <w:sz w:val="18"/>
                <w:szCs w:val="18"/>
              </w:rPr>
            </w:pPr>
            <w:r w:rsidRPr="007C4064">
              <w:rPr>
                <w:sz w:val="18"/>
                <w:szCs w:val="18"/>
              </w:rPr>
              <w:t xml:space="preserve">V Latviji morajo biti tehnične službe akreditirane in ne omejujejo posebej veljavnosti pooblastila, ampak je to pogojeno z akreditacijsko listino.  </w:t>
            </w:r>
          </w:p>
          <w:p w14:paraId="46655BED" w14:textId="5ABDD27F" w:rsidR="00751028" w:rsidRPr="007C4064" w:rsidRDefault="00751028" w:rsidP="00751028">
            <w:pPr>
              <w:pStyle w:val="Neotevilenodstavek"/>
              <w:spacing w:beforeLines="60" w:before="144" w:afterLines="60" w:after="144"/>
              <w:rPr>
                <w:sz w:val="18"/>
                <w:szCs w:val="18"/>
              </w:rPr>
            </w:pPr>
            <w:r w:rsidRPr="007C4064">
              <w:rPr>
                <w:sz w:val="18"/>
                <w:szCs w:val="18"/>
              </w:rPr>
              <w:t>Videonadzor preskuševalnih stez za tehnične preglede vozil v Latviji izvajajo in posnetki se shranjujejo 6 mesecev centralno v direktoratu za varnost cestnega prometa.</w:t>
            </w:r>
          </w:p>
          <w:p w14:paraId="39846D89" w14:textId="77777777" w:rsidR="00751028" w:rsidRPr="007C4064" w:rsidRDefault="00751028" w:rsidP="00751028">
            <w:pPr>
              <w:pStyle w:val="Neotevilenodstavek"/>
              <w:spacing w:beforeLines="60" w:before="144" w:afterLines="60" w:after="144"/>
              <w:rPr>
                <w:sz w:val="18"/>
                <w:szCs w:val="18"/>
              </w:rPr>
            </w:pPr>
            <w:r w:rsidRPr="007C4064">
              <w:rPr>
                <w:sz w:val="18"/>
                <w:szCs w:val="18"/>
              </w:rPr>
              <w:t xml:space="preserve">V Latviji za cestne preglede tehnične brezhibnosti gospodarskih vozil uporabljajo dve mobilni enoti. </w:t>
            </w:r>
          </w:p>
          <w:p w14:paraId="286B03D4" w14:textId="77777777" w:rsidR="00751028" w:rsidRPr="007C4064" w:rsidRDefault="00751028" w:rsidP="00751028">
            <w:pPr>
              <w:pStyle w:val="Neotevilenodstavek"/>
              <w:spacing w:beforeLines="60" w:before="144" w:afterLines="60" w:after="144"/>
              <w:rPr>
                <w:sz w:val="18"/>
                <w:szCs w:val="18"/>
              </w:rPr>
            </w:pPr>
            <w:r w:rsidRPr="007C4064">
              <w:rPr>
                <w:sz w:val="18"/>
                <w:szCs w:val="18"/>
              </w:rPr>
              <w:t>V Latviji ne izvajajo tehničnih pregledov vozil, ki niso registrirani v njihovi državi.</w:t>
            </w:r>
          </w:p>
          <w:p w14:paraId="2C7E9470" w14:textId="77777777" w:rsidR="00751028" w:rsidRPr="007C4064" w:rsidRDefault="00751028" w:rsidP="00751028">
            <w:pPr>
              <w:pStyle w:val="Neotevilenodstavek"/>
              <w:spacing w:beforeLines="60" w:before="144" w:afterLines="60" w:after="144"/>
              <w:rPr>
                <w:sz w:val="18"/>
                <w:szCs w:val="18"/>
              </w:rPr>
            </w:pPr>
          </w:p>
          <w:p w14:paraId="0F115DEA" w14:textId="77777777" w:rsidR="00751028" w:rsidRPr="007C4064" w:rsidRDefault="00751028" w:rsidP="00751028">
            <w:pPr>
              <w:pStyle w:val="Neotevilenodstavek"/>
              <w:spacing w:beforeLines="60" w:before="144" w:afterLines="60" w:after="144"/>
              <w:rPr>
                <w:sz w:val="18"/>
                <w:szCs w:val="18"/>
              </w:rPr>
            </w:pPr>
          </w:p>
          <w:p w14:paraId="284C8997" w14:textId="393B6754" w:rsidR="00751028" w:rsidRPr="007C4064" w:rsidRDefault="00751028" w:rsidP="00751028">
            <w:pPr>
              <w:pStyle w:val="Neotevilenodstavek"/>
              <w:spacing w:beforeLines="60" w:before="144" w:afterLines="60" w:after="144"/>
              <w:rPr>
                <w:b/>
                <w:sz w:val="18"/>
                <w:szCs w:val="18"/>
              </w:rPr>
            </w:pPr>
            <w:r w:rsidRPr="007C4064">
              <w:rPr>
                <w:b/>
                <w:sz w:val="18"/>
                <w:szCs w:val="18"/>
              </w:rPr>
              <w:t>5.2.9 Litva</w:t>
            </w:r>
          </w:p>
          <w:p w14:paraId="1B472672" w14:textId="77777777" w:rsidR="00751028" w:rsidRPr="007C4064" w:rsidRDefault="00751028" w:rsidP="00751028">
            <w:pPr>
              <w:pStyle w:val="Neotevilenodstavek"/>
              <w:spacing w:beforeLines="60" w:before="144" w:afterLines="60" w:after="144"/>
              <w:rPr>
                <w:sz w:val="18"/>
                <w:szCs w:val="18"/>
              </w:rPr>
            </w:pPr>
            <w:r w:rsidRPr="007C4064">
              <w:rPr>
                <w:sz w:val="18"/>
                <w:szCs w:val="18"/>
              </w:rPr>
              <w:t xml:space="preserve">V Litvi pri postopku registracije in preregistracije vozila priznajo kot ustrezno potrdilo o tehnični brezhibnosti vozila, ki je bilo </w:t>
            </w:r>
            <w:r w:rsidRPr="007C4064">
              <w:rPr>
                <w:color w:val="000000"/>
                <w:sz w:val="18"/>
                <w:szCs w:val="18"/>
              </w:rPr>
              <w:t>izdano v tuji organizaciji, ki je v državi članici EU ali državi EGP pooblaščena za opravljanje tehničnih pregledov vozil</w:t>
            </w:r>
            <w:r w:rsidRPr="007C4064">
              <w:rPr>
                <w:sz w:val="18"/>
                <w:szCs w:val="18"/>
              </w:rPr>
              <w:t>. Potrdilo mora biti izdano v skladu z Direktivo 2014/45/EU, priznajo pa ga brez časovnih omejitev.</w:t>
            </w:r>
          </w:p>
          <w:p w14:paraId="139AACEC" w14:textId="77777777" w:rsidR="00751028" w:rsidRPr="007C4064" w:rsidRDefault="00751028" w:rsidP="00751028">
            <w:pPr>
              <w:pStyle w:val="Neotevilenodstavek"/>
              <w:spacing w:beforeLines="60" w:before="144" w:afterLines="60" w:after="144"/>
              <w:rPr>
                <w:sz w:val="18"/>
                <w:szCs w:val="18"/>
              </w:rPr>
            </w:pPr>
            <w:r w:rsidRPr="007C4064">
              <w:rPr>
                <w:sz w:val="18"/>
                <w:szCs w:val="18"/>
              </w:rPr>
              <w:t>Do sedaj še niso prejeli obvestila od kontaktne točke države članice EU, da so pri cestnem pregledu tehnične brezhibnosti gospodarskih vozil pri vozilu, registriranem v Litvi, ugotovili napake ali kritične napake. Ko bodo tako obvestilo prejeli, bodo razmislili o implementaciji te določbe.</w:t>
            </w:r>
          </w:p>
          <w:p w14:paraId="2FE8947B" w14:textId="77777777" w:rsidR="00751028" w:rsidRPr="007C4064" w:rsidRDefault="00751028" w:rsidP="00751028">
            <w:pPr>
              <w:pStyle w:val="Neotevilenodstavek"/>
              <w:spacing w:beforeLines="60" w:before="144" w:afterLines="60" w:after="144"/>
              <w:rPr>
                <w:sz w:val="18"/>
                <w:szCs w:val="18"/>
              </w:rPr>
            </w:pPr>
            <w:r w:rsidRPr="007C4064">
              <w:rPr>
                <w:sz w:val="18"/>
                <w:szCs w:val="18"/>
              </w:rPr>
              <w:t xml:space="preserve">V Litvi morajo biti tehnične službe akreditirane, zato pooblaščanje in nadzor prepuščajo nacionalnemu organu za akreditacijo.  </w:t>
            </w:r>
          </w:p>
          <w:p w14:paraId="0894F5C0" w14:textId="3F412622" w:rsidR="00751028" w:rsidRPr="007C4064" w:rsidRDefault="00751028" w:rsidP="00751028">
            <w:pPr>
              <w:pStyle w:val="Neotevilenodstavek"/>
              <w:spacing w:beforeLines="60" w:before="144" w:afterLines="60" w:after="144"/>
              <w:rPr>
                <w:sz w:val="18"/>
                <w:szCs w:val="18"/>
              </w:rPr>
            </w:pPr>
            <w:r w:rsidRPr="007C4064">
              <w:rPr>
                <w:sz w:val="18"/>
                <w:szCs w:val="18"/>
              </w:rPr>
              <w:t>Videonadzor preskuševalnih stez za tehnične preglede vozil v Litvi ni predpisan, a ga strokovne organizacije izvajajo na lastno pobudo.</w:t>
            </w:r>
          </w:p>
          <w:p w14:paraId="55A469AA" w14:textId="77777777" w:rsidR="00751028" w:rsidRPr="007C4064" w:rsidRDefault="00751028" w:rsidP="00751028">
            <w:pPr>
              <w:pStyle w:val="Neotevilenodstavek"/>
              <w:spacing w:beforeLines="60" w:before="144" w:afterLines="60" w:after="144"/>
              <w:rPr>
                <w:sz w:val="18"/>
                <w:szCs w:val="18"/>
              </w:rPr>
            </w:pPr>
            <w:r w:rsidRPr="007C4064">
              <w:rPr>
                <w:sz w:val="18"/>
                <w:szCs w:val="18"/>
              </w:rPr>
              <w:t xml:space="preserve">V Litvi za cestne preglede tehnične brezhibnosti gospodarskih vozil uporabljajo mobilne enote. </w:t>
            </w:r>
          </w:p>
          <w:p w14:paraId="1F769153" w14:textId="15A037A6" w:rsidR="00751028" w:rsidRPr="007C4064" w:rsidRDefault="00751028" w:rsidP="00751028">
            <w:pPr>
              <w:pStyle w:val="Neotevilenodstavek"/>
              <w:spacing w:beforeLines="60" w:before="144" w:afterLines="60" w:after="144"/>
              <w:rPr>
                <w:sz w:val="18"/>
                <w:szCs w:val="18"/>
              </w:rPr>
            </w:pPr>
            <w:r w:rsidRPr="007C4064">
              <w:rPr>
                <w:sz w:val="18"/>
                <w:szCs w:val="18"/>
              </w:rPr>
              <w:t>V Litvi izvajajo tehnične preglede vozil tudi za vozila iz drugih držav članic EU samo</w:t>
            </w:r>
            <w:r w:rsidR="00980678">
              <w:rPr>
                <w:sz w:val="18"/>
                <w:szCs w:val="18"/>
              </w:rPr>
              <w:t>,</w:t>
            </w:r>
            <w:r w:rsidRPr="007C4064">
              <w:rPr>
                <w:sz w:val="18"/>
                <w:szCs w:val="18"/>
              </w:rPr>
              <w:t xml:space="preserve"> če imajo podpisan tak sporazum s tisto državo članico EU.</w:t>
            </w:r>
          </w:p>
          <w:p w14:paraId="22B1EC94" w14:textId="77777777" w:rsidR="00751028" w:rsidRDefault="00751028" w:rsidP="00751028">
            <w:pPr>
              <w:pStyle w:val="Neotevilenodstavek"/>
              <w:spacing w:beforeLines="60" w:before="144" w:afterLines="60" w:after="144"/>
              <w:rPr>
                <w:sz w:val="20"/>
                <w:szCs w:val="20"/>
              </w:rPr>
            </w:pPr>
          </w:p>
          <w:p w14:paraId="68618E8C" w14:textId="77777777" w:rsidR="007C026A" w:rsidRDefault="007C026A" w:rsidP="006C14AC">
            <w:pPr>
              <w:pStyle w:val="Neotevilenodstavek"/>
              <w:spacing w:beforeLines="60" w:before="144" w:afterLines="60" w:after="144"/>
              <w:rPr>
                <w:sz w:val="18"/>
                <w:szCs w:val="18"/>
              </w:rPr>
            </w:pPr>
          </w:p>
          <w:p w14:paraId="73DBFBF8" w14:textId="7FE44288" w:rsidR="00E8194A" w:rsidRPr="00C17468" w:rsidRDefault="00751028" w:rsidP="00E8194A">
            <w:pPr>
              <w:pStyle w:val="Neotevilenodstavek"/>
              <w:spacing w:beforeLines="60" w:before="144" w:afterLines="60" w:after="144"/>
              <w:rPr>
                <w:b/>
                <w:sz w:val="18"/>
                <w:szCs w:val="18"/>
              </w:rPr>
            </w:pPr>
            <w:r>
              <w:rPr>
                <w:b/>
                <w:sz w:val="18"/>
                <w:szCs w:val="18"/>
              </w:rPr>
              <w:t>5.2.10</w:t>
            </w:r>
            <w:r w:rsidR="00E8194A">
              <w:rPr>
                <w:b/>
                <w:sz w:val="18"/>
                <w:szCs w:val="18"/>
              </w:rPr>
              <w:t xml:space="preserve"> Nemčija</w:t>
            </w:r>
          </w:p>
          <w:p w14:paraId="595E3C4C" w14:textId="6C0B2C0A" w:rsidR="00E8194A" w:rsidRDefault="00E8194A" w:rsidP="00E8194A">
            <w:pPr>
              <w:pStyle w:val="Neotevilenodstavek"/>
              <w:spacing w:beforeLines="60" w:before="144" w:afterLines="60" w:after="144"/>
              <w:rPr>
                <w:sz w:val="18"/>
                <w:szCs w:val="18"/>
              </w:rPr>
            </w:pPr>
            <w:r w:rsidRPr="00C17468">
              <w:rPr>
                <w:sz w:val="18"/>
                <w:szCs w:val="18"/>
              </w:rPr>
              <w:t xml:space="preserve">V </w:t>
            </w:r>
            <w:r>
              <w:rPr>
                <w:sz w:val="18"/>
                <w:szCs w:val="18"/>
              </w:rPr>
              <w:t xml:space="preserve">Nemčiji pri postopku registracije in preregistracije vozila priznajo kot ustrezno potrdilo o tehnični brezhibnosti vozila, ki je bilo </w:t>
            </w:r>
            <w:r w:rsidRPr="002D1D43">
              <w:rPr>
                <w:color w:val="000000"/>
                <w:sz w:val="18"/>
                <w:szCs w:val="18"/>
              </w:rPr>
              <w:t>izdano v tuji organizaciji, ki je v državi članici EU ali državi EGP pooblaščena za opravljanje tehničnih pregledov vozil</w:t>
            </w:r>
            <w:r w:rsidRPr="00C17468">
              <w:rPr>
                <w:sz w:val="18"/>
                <w:szCs w:val="18"/>
              </w:rPr>
              <w:t>.</w:t>
            </w:r>
            <w:r>
              <w:rPr>
                <w:sz w:val="18"/>
                <w:szCs w:val="18"/>
              </w:rPr>
              <w:t xml:space="preserve"> Potrdilo mora biti izdano v skladu z Direktivo 2014/45/EU, priznajo pa ga brez časovnih omejitev.</w:t>
            </w:r>
          </w:p>
          <w:p w14:paraId="0F3C1C55" w14:textId="0FE208B8" w:rsidR="00E8194A" w:rsidRDefault="00E8194A" w:rsidP="00E8194A">
            <w:pPr>
              <w:pStyle w:val="Neotevilenodstavek"/>
              <w:spacing w:beforeLines="60" w:before="144" w:afterLines="60" w:after="144"/>
              <w:rPr>
                <w:sz w:val="18"/>
                <w:szCs w:val="18"/>
              </w:rPr>
            </w:pPr>
            <w:r>
              <w:rPr>
                <w:sz w:val="18"/>
                <w:szCs w:val="18"/>
              </w:rPr>
              <w:t>Če prejmejo obvestilo od kontaktne točke države članice EU, da so pri cestnem pregledu tehnične brezhibnosti gospodarskih vozil pri vozilu, registriranem v Nemčiji, ugotovili napake ali kritične napake, o tem obvestijo odgovorno institucijo v zvezni deželi, ki se potem odloči ali bo naročila izvedbo ponovnega tehničnega pregleda vozila v Nemčiji ali ne.</w:t>
            </w:r>
          </w:p>
          <w:p w14:paraId="1017B1DD" w14:textId="38F34891" w:rsidR="00E8194A" w:rsidRDefault="00E8194A" w:rsidP="00E8194A">
            <w:pPr>
              <w:pStyle w:val="Neotevilenodstavek"/>
              <w:spacing w:beforeLines="60" w:before="144" w:afterLines="60" w:after="144"/>
              <w:rPr>
                <w:sz w:val="18"/>
                <w:szCs w:val="18"/>
              </w:rPr>
            </w:pPr>
            <w:r>
              <w:rPr>
                <w:sz w:val="18"/>
                <w:szCs w:val="18"/>
              </w:rPr>
              <w:t xml:space="preserve">V Nemčiji so še v fazi prenosa Uredbe 2018/858/EU v nacionalno zakonodajo. </w:t>
            </w:r>
          </w:p>
          <w:p w14:paraId="780F1B9C" w14:textId="4160BD0B" w:rsidR="00E8194A" w:rsidRDefault="00E8194A" w:rsidP="00E8194A">
            <w:pPr>
              <w:pStyle w:val="Neotevilenodstavek"/>
              <w:spacing w:beforeLines="60" w:before="144" w:afterLines="60" w:after="144"/>
              <w:rPr>
                <w:sz w:val="18"/>
                <w:szCs w:val="18"/>
              </w:rPr>
            </w:pPr>
            <w:r>
              <w:rPr>
                <w:sz w:val="18"/>
                <w:szCs w:val="18"/>
              </w:rPr>
              <w:t>Videonadzora preskuševalnih stez za tehnične preglede vozil v Nemčiji ne izvajajo.</w:t>
            </w:r>
          </w:p>
          <w:p w14:paraId="76A335F1" w14:textId="5B7AB192" w:rsidR="00E8194A" w:rsidRDefault="00E8194A" w:rsidP="00E8194A">
            <w:pPr>
              <w:pStyle w:val="Neotevilenodstavek"/>
              <w:spacing w:beforeLines="60" w:before="144" w:afterLines="60" w:after="144"/>
              <w:rPr>
                <w:sz w:val="18"/>
                <w:szCs w:val="18"/>
              </w:rPr>
            </w:pPr>
            <w:r>
              <w:rPr>
                <w:sz w:val="18"/>
                <w:szCs w:val="18"/>
              </w:rPr>
              <w:t>V Nemčiji za cestne preglede tehnične brezhibnosti gospodarskih vozil ne uporabljajo mobilnih enot. Začetni pregled vozila naredijo na cesti, za podrobnejšega pa odpeljejo vozilo v organizacijo za tehnične preglede vozil.</w:t>
            </w:r>
          </w:p>
          <w:p w14:paraId="0CFB12E5" w14:textId="77777777" w:rsidR="001468C7" w:rsidRDefault="001468C7" w:rsidP="00E8194A">
            <w:pPr>
              <w:pStyle w:val="Neotevilenodstavek"/>
              <w:spacing w:beforeLines="60" w:before="144" w:afterLines="60" w:after="144"/>
              <w:rPr>
                <w:sz w:val="18"/>
                <w:szCs w:val="18"/>
              </w:rPr>
            </w:pPr>
          </w:p>
          <w:p w14:paraId="7DC61C46" w14:textId="59910530" w:rsidR="00710192" w:rsidRPr="001468C7" w:rsidRDefault="00710192" w:rsidP="00710192">
            <w:pPr>
              <w:pStyle w:val="Neotevilenodstavek"/>
              <w:spacing w:beforeLines="60" w:before="144" w:afterLines="60" w:after="144"/>
              <w:rPr>
                <w:b/>
                <w:sz w:val="18"/>
                <w:szCs w:val="18"/>
              </w:rPr>
            </w:pPr>
            <w:r w:rsidRPr="001468C7">
              <w:rPr>
                <w:b/>
                <w:sz w:val="18"/>
                <w:szCs w:val="18"/>
              </w:rPr>
              <w:t>5.2.11 Nizozemska</w:t>
            </w:r>
          </w:p>
          <w:p w14:paraId="508A1B9C" w14:textId="77777777" w:rsidR="00710192" w:rsidRPr="002A0E55" w:rsidRDefault="00710192" w:rsidP="00710192">
            <w:pPr>
              <w:pStyle w:val="Neotevilenodstavek"/>
              <w:spacing w:beforeLines="60" w:before="144" w:afterLines="60" w:after="144"/>
              <w:rPr>
                <w:sz w:val="18"/>
                <w:szCs w:val="18"/>
              </w:rPr>
            </w:pPr>
            <w:r w:rsidRPr="002A0E55">
              <w:rPr>
                <w:sz w:val="18"/>
                <w:szCs w:val="18"/>
              </w:rPr>
              <w:t xml:space="preserve">Na Nizozemskem pri postopku registracije in preregistracije vozila priznajo kot ustrezno potrdilo o tehnični brezhibnosti vozila, ki je bilo </w:t>
            </w:r>
            <w:r w:rsidRPr="002A0E55">
              <w:rPr>
                <w:color w:val="000000"/>
                <w:sz w:val="18"/>
                <w:szCs w:val="18"/>
              </w:rPr>
              <w:t>izdano v tuji organizaciji, ki je v državi članici EU ali državi EGP pooblaščena za opravljanje tehničnih pregledov vozil</w:t>
            </w:r>
            <w:r w:rsidRPr="002A0E55">
              <w:rPr>
                <w:sz w:val="18"/>
                <w:szCs w:val="18"/>
              </w:rPr>
              <w:t>. Potrdilo mora biti izdano v skladu z Direktivo 2014/45/EU, priznajo pa ga brez časovnih omejitev.</w:t>
            </w:r>
          </w:p>
          <w:p w14:paraId="5D520F0E" w14:textId="77777777" w:rsidR="00710192" w:rsidRPr="002A0E55" w:rsidRDefault="00710192" w:rsidP="00710192">
            <w:pPr>
              <w:pStyle w:val="Neotevilenodstavek"/>
              <w:spacing w:beforeLines="60" w:before="144" w:afterLines="60" w:after="144"/>
              <w:rPr>
                <w:sz w:val="18"/>
                <w:szCs w:val="18"/>
              </w:rPr>
            </w:pPr>
            <w:r w:rsidRPr="002A0E55">
              <w:rPr>
                <w:sz w:val="18"/>
                <w:szCs w:val="18"/>
              </w:rPr>
              <w:t>Če prejmejo obvestilo od kontaktne točke države članice EU, da so pri cestnem pregledu tehnične brezhibnosti gospodarskih vozil pri vozilu, registriranem na Nizozemskem, ugotovili napake ali kritične napake, za tako vozilo prekličejo prometno dovoljenje in naročijo izvedbo ponovnega tehničnega pregleda vozila na Nizozemskem. Po uspešno opravljenem tehničnem pregledu se vozilu zopet dovoli udeležbo v cestnem prometu.</w:t>
            </w:r>
          </w:p>
          <w:p w14:paraId="30186EB1" w14:textId="77777777" w:rsidR="00710192" w:rsidRPr="002A0E55" w:rsidRDefault="00710192" w:rsidP="00710192">
            <w:pPr>
              <w:pStyle w:val="Neotevilenodstavek"/>
              <w:spacing w:beforeLines="60" w:before="144" w:afterLines="60" w:after="144"/>
              <w:rPr>
                <w:sz w:val="18"/>
                <w:szCs w:val="18"/>
              </w:rPr>
            </w:pPr>
            <w:r w:rsidRPr="002A0E55">
              <w:rPr>
                <w:sz w:val="18"/>
                <w:szCs w:val="18"/>
              </w:rPr>
              <w:t xml:space="preserve">Na Nizozemskem je sistem pooblaščanja tehničnih služb za nedoločen čas in ni omejen na 5 let. </w:t>
            </w:r>
          </w:p>
          <w:p w14:paraId="345B57A4" w14:textId="37412EE8" w:rsidR="00710192" w:rsidRPr="002A0E55" w:rsidRDefault="00710192" w:rsidP="00710192">
            <w:pPr>
              <w:pStyle w:val="Neotevilenodstavek"/>
              <w:spacing w:beforeLines="60" w:before="144" w:afterLines="60" w:after="144"/>
              <w:rPr>
                <w:sz w:val="18"/>
                <w:szCs w:val="18"/>
              </w:rPr>
            </w:pPr>
            <w:r w:rsidRPr="002A0E55">
              <w:rPr>
                <w:sz w:val="18"/>
                <w:szCs w:val="18"/>
              </w:rPr>
              <w:t>Videonadzora preskuševalnih stez za tehnične preglede vozil na Nizozemskem ne izvajajo, inšpektorji RDW pa izvedejo ponovno 3% tehničnih pregledov neposredno na organizacijah za tehnične preglede.</w:t>
            </w:r>
          </w:p>
          <w:p w14:paraId="2F3DF22A" w14:textId="07C0BEC8" w:rsidR="00710192" w:rsidRPr="002A0E55" w:rsidRDefault="00710192" w:rsidP="00710192">
            <w:pPr>
              <w:pStyle w:val="Neotevilenodstavek"/>
              <w:spacing w:beforeLines="60" w:before="144" w:afterLines="60" w:after="144"/>
              <w:rPr>
                <w:sz w:val="18"/>
                <w:szCs w:val="18"/>
              </w:rPr>
            </w:pPr>
            <w:r w:rsidRPr="002A0E55">
              <w:rPr>
                <w:sz w:val="18"/>
                <w:szCs w:val="18"/>
              </w:rPr>
              <w:t>Na Nizozemskem za cestne preglede tehnične brezhibnosti gospodarskih vozil ne uporabljajo mobilnih enot, čeprav jih imajo, ampak vozila odpeljejo na organizacije, ki so pravilom</w:t>
            </w:r>
            <w:r w:rsidR="00F7486C">
              <w:rPr>
                <w:sz w:val="18"/>
                <w:szCs w:val="18"/>
              </w:rPr>
              <w:t>a</w:t>
            </w:r>
            <w:r w:rsidRPr="002A0E55">
              <w:rPr>
                <w:sz w:val="18"/>
                <w:szCs w:val="18"/>
              </w:rPr>
              <w:t xml:space="preserve"> postavljene v bližini avtocest.</w:t>
            </w:r>
          </w:p>
          <w:p w14:paraId="3437AF41" w14:textId="52088D30" w:rsidR="00710192" w:rsidRDefault="00710192" w:rsidP="00710192">
            <w:pPr>
              <w:pStyle w:val="Neotevilenodstavek"/>
              <w:spacing w:beforeLines="60" w:before="144" w:afterLines="60" w:after="144"/>
              <w:rPr>
                <w:sz w:val="18"/>
                <w:szCs w:val="18"/>
              </w:rPr>
            </w:pPr>
          </w:p>
          <w:p w14:paraId="6275A4D0" w14:textId="77777777" w:rsidR="00E8194A" w:rsidRDefault="00E8194A" w:rsidP="006C14AC">
            <w:pPr>
              <w:pStyle w:val="Neotevilenodstavek"/>
              <w:spacing w:beforeLines="60" w:before="144" w:afterLines="60" w:after="144"/>
              <w:rPr>
                <w:sz w:val="18"/>
                <w:szCs w:val="18"/>
              </w:rPr>
            </w:pPr>
          </w:p>
          <w:p w14:paraId="7AA9EFD7" w14:textId="7209474A" w:rsidR="00AB3C5B" w:rsidRPr="00C17468" w:rsidRDefault="00751028" w:rsidP="00AB3C5B">
            <w:pPr>
              <w:pStyle w:val="Neotevilenodstavek"/>
              <w:spacing w:beforeLines="60" w:before="144" w:afterLines="60" w:after="144"/>
              <w:rPr>
                <w:b/>
                <w:sz w:val="18"/>
                <w:szCs w:val="18"/>
              </w:rPr>
            </w:pPr>
            <w:r>
              <w:rPr>
                <w:b/>
                <w:sz w:val="18"/>
                <w:szCs w:val="18"/>
              </w:rPr>
              <w:t>5.2.</w:t>
            </w:r>
            <w:r w:rsidR="00710192">
              <w:rPr>
                <w:b/>
                <w:sz w:val="18"/>
                <w:szCs w:val="18"/>
              </w:rPr>
              <w:t xml:space="preserve">12 </w:t>
            </w:r>
            <w:r w:rsidR="00815F9A">
              <w:rPr>
                <w:b/>
                <w:sz w:val="18"/>
                <w:szCs w:val="18"/>
              </w:rPr>
              <w:t>Poljs</w:t>
            </w:r>
            <w:r w:rsidR="00815F9A" w:rsidRPr="00C17468">
              <w:rPr>
                <w:b/>
                <w:sz w:val="18"/>
                <w:szCs w:val="18"/>
              </w:rPr>
              <w:t>ka</w:t>
            </w:r>
          </w:p>
          <w:p w14:paraId="6462FCD8" w14:textId="701F0754" w:rsidR="00AB3C5B" w:rsidRDefault="00AD5D7E" w:rsidP="00AB3C5B">
            <w:pPr>
              <w:pStyle w:val="Neotevilenodstavek"/>
              <w:spacing w:beforeLines="60" w:before="144" w:afterLines="60" w:after="144"/>
              <w:rPr>
                <w:sz w:val="18"/>
                <w:szCs w:val="18"/>
              </w:rPr>
            </w:pPr>
            <w:r>
              <w:rPr>
                <w:sz w:val="18"/>
                <w:szCs w:val="18"/>
              </w:rPr>
              <w:t xml:space="preserve">Na </w:t>
            </w:r>
            <w:r w:rsidR="00E4062D">
              <w:rPr>
                <w:sz w:val="18"/>
                <w:szCs w:val="18"/>
              </w:rPr>
              <w:t>Pol</w:t>
            </w:r>
            <w:r w:rsidR="00815F9A">
              <w:rPr>
                <w:sz w:val="18"/>
                <w:szCs w:val="18"/>
              </w:rPr>
              <w:t>j</w:t>
            </w:r>
            <w:r w:rsidR="00E4062D">
              <w:rPr>
                <w:sz w:val="18"/>
                <w:szCs w:val="18"/>
              </w:rPr>
              <w:t>s</w:t>
            </w:r>
            <w:r>
              <w:rPr>
                <w:sz w:val="18"/>
                <w:szCs w:val="18"/>
              </w:rPr>
              <w:t>kem</w:t>
            </w:r>
            <w:r w:rsidR="00AB3C5B">
              <w:rPr>
                <w:sz w:val="18"/>
                <w:szCs w:val="18"/>
              </w:rPr>
              <w:t xml:space="preserve"> pri postopku registracije in preregistracije vozila priznajo kot ustrezno potrdilo o tehnični brezhibnosti vozila, ki je bilo </w:t>
            </w:r>
            <w:r w:rsidR="00AB3C5B" w:rsidRPr="002D1D43">
              <w:rPr>
                <w:color w:val="000000"/>
                <w:sz w:val="18"/>
                <w:szCs w:val="18"/>
              </w:rPr>
              <w:t>izdano v tuji organizaciji, ki je v državi članici EU ali državi EGP pooblaščena za opravljanje tehničnih pregledov vozil</w:t>
            </w:r>
            <w:r w:rsidR="00AB3C5B" w:rsidRPr="00C17468">
              <w:rPr>
                <w:sz w:val="18"/>
                <w:szCs w:val="18"/>
              </w:rPr>
              <w:t>.</w:t>
            </w:r>
            <w:r w:rsidR="00AB3C5B">
              <w:rPr>
                <w:sz w:val="18"/>
                <w:szCs w:val="18"/>
              </w:rPr>
              <w:t xml:space="preserve"> Potrdilo </w:t>
            </w:r>
            <w:r>
              <w:rPr>
                <w:sz w:val="18"/>
                <w:szCs w:val="18"/>
              </w:rPr>
              <w:t xml:space="preserve">mora biti izdano v skladu z Direktivo 2014/45/EU, </w:t>
            </w:r>
            <w:r w:rsidR="00AB3C5B">
              <w:rPr>
                <w:sz w:val="18"/>
                <w:szCs w:val="18"/>
              </w:rPr>
              <w:t xml:space="preserve">priznajo </w:t>
            </w:r>
            <w:r>
              <w:rPr>
                <w:sz w:val="18"/>
                <w:szCs w:val="18"/>
              </w:rPr>
              <w:t>pa ga brez časovnih omejitev</w:t>
            </w:r>
            <w:r w:rsidR="00AB3C5B">
              <w:rPr>
                <w:sz w:val="18"/>
                <w:szCs w:val="18"/>
              </w:rPr>
              <w:t>.</w:t>
            </w:r>
          </w:p>
          <w:p w14:paraId="5DE30052" w14:textId="037ECE90" w:rsidR="00EE519A" w:rsidRDefault="00EE519A" w:rsidP="00EE519A">
            <w:pPr>
              <w:pStyle w:val="Neotevilenodstavek"/>
              <w:spacing w:beforeLines="60" w:before="144" w:afterLines="60" w:after="144"/>
              <w:rPr>
                <w:sz w:val="18"/>
                <w:szCs w:val="18"/>
              </w:rPr>
            </w:pPr>
            <w:r w:rsidRPr="002727C0">
              <w:rPr>
                <w:sz w:val="18"/>
                <w:szCs w:val="18"/>
              </w:rPr>
              <w:t xml:space="preserve">Če prejmejo obvestilo od kontaktne točke države članice EU, da so pri cestnem pregledu tehnične brezhibnosti gospodarskih vozil pri vozilu, registriranem na Poljskem, ugotovili napake ali kritične napake, o tem obvestijo odgovorno </w:t>
            </w:r>
            <w:r w:rsidR="002727C0">
              <w:rPr>
                <w:sz w:val="18"/>
                <w:szCs w:val="18"/>
              </w:rPr>
              <w:t xml:space="preserve">lokalno </w:t>
            </w:r>
            <w:r w:rsidRPr="002727C0">
              <w:rPr>
                <w:sz w:val="18"/>
                <w:szCs w:val="18"/>
              </w:rPr>
              <w:t xml:space="preserve">institucijo, ki naroči izvedbo ponovnega tehničnega pregleda vozila </w:t>
            </w:r>
            <w:r w:rsidR="002727C0">
              <w:rPr>
                <w:sz w:val="18"/>
                <w:szCs w:val="18"/>
              </w:rPr>
              <w:t>na Poljskem</w:t>
            </w:r>
            <w:r w:rsidRPr="002727C0">
              <w:rPr>
                <w:sz w:val="18"/>
                <w:szCs w:val="18"/>
              </w:rPr>
              <w:t>.</w:t>
            </w:r>
          </w:p>
          <w:p w14:paraId="6C8C24AC" w14:textId="25859943" w:rsidR="00EE519A" w:rsidRDefault="00EE519A" w:rsidP="00AB3C5B">
            <w:pPr>
              <w:pStyle w:val="Neotevilenodstavek"/>
              <w:spacing w:beforeLines="60" w:before="144" w:afterLines="60" w:after="144"/>
              <w:rPr>
                <w:sz w:val="18"/>
                <w:szCs w:val="18"/>
              </w:rPr>
            </w:pPr>
          </w:p>
          <w:p w14:paraId="1ED2ABBF" w14:textId="057C3DE8" w:rsidR="00AB3C5B" w:rsidRDefault="00AD5D7E" w:rsidP="00AB3C5B">
            <w:pPr>
              <w:pStyle w:val="Neotevilenodstavek"/>
              <w:spacing w:beforeLines="60" w:before="144" w:afterLines="60" w:after="144"/>
              <w:rPr>
                <w:sz w:val="18"/>
                <w:szCs w:val="18"/>
              </w:rPr>
            </w:pPr>
            <w:r>
              <w:rPr>
                <w:sz w:val="18"/>
                <w:szCs w:val="18"/>
              </w:rPr>
              <w:t xml:space="preserve">Na </w:t>
            </w:r>
            <w:r w:rsidR="00C0381C">
              <w:rPr>
                <w:sz w:val="18"/>
                <w:szCs w:val="18"/>
              </w:rPr>
              <w:t>Pol</w:t>
            </w:r>
            <w:r w:rsidR="00815F9A">
              <w:rPr>
                <w:sz w:val="18"/>
                <w:szCs w:val="18"/>
              </w:rPr>
              <w:t>j</w:t>
            </w:r>
            <w:r w:rsidR="00C0381C">
              <w:rPr>
                <w:sz w:val="18"/>
                <w:szCs w:val="18"/>
              </w:rPr>
              <w:t xml:space="preserve">skem </w:t>
            </w:r>
            <w:r w:rsidR="002727C0">
              <w:rPr>
                <w:sz w:val="18"/>
                <w:szCs w:val="18"/>
              </w:rPr>
              <w:t>je sistem pooblaščanja tehničnih služb</w:t>
            </w:r>
            <w:r w:rsidR="00C0381C">
              <w:rPr>
                <w:sz w:val="18"/>
                <w:szCs w:val="18"/>
              </w:rPr>
              <w:t xml:space="preserve"> </w:t>
            </w:r>
            <w:r w:rsidR="002727C0">
              <w:rPr>
                <w:sz w:val="18"/>
                <w:szCs w:val="18"/>
              </w:rPr>
              <w:t xml:space="preserve">že prilagojen </w:t>
            </w:r>
            <w:r w:rsidR="00AB3C5B">
              <w:rPr>
                <w:sz w:val="18"/>
                <w:szCs w:val="18"/>
              </w:rPr>
              <w:t>Uredbi 2</w:t>
            </w:r>
            <w:r w:rsidR="001608D2">
              <w:rPr>
                <w:sz w:val="18"/>
                <w:szCs w:val="18"/>
              </w:rPr>
              <w:t>0</w:t>
            </w:r>
            <w:r w:rsidR="00AB3C5B">
              <w:rPr>
                <w:sz w:val="18"/>
                <w:szCs w:val="18"/>
              </w:rPr>
              <w:t xml:space="preserve">18/858/EU. </w:t>
            </w:r>
          </w:p>
          <w:p w14:paraId="131388CB" w14:textId="5AB140F0" w:rsidR="00AB3C5B" w:rsidRDefault="00C0381C" w:rsidP="00AB3C5B">
            <w:pPr>
              <w:pStyle w:val="Neotevilenodstavek"/>
              <w:spacing w:beforeLines="60" w:before="144" w:afterLines="60" w:after="144"/>
              <w:rPr>
                <w:sz w:val="18"/>
                <w:szCs w:val="18"/>
              </w:rPr>
            </w:pPr>
            <w:r>
              <w:rPr>
                <w:sz w:val="18"/>
                <w:szCs w:val="18"/>
              </w:rPr>
              <w:t>Videonadzora preskuševalnih stez za tehnične preglede vozil na Pol</w:t>
            </w:r>
            <w:r w:rsidR="00815F9A">
              <w:rPr>
                <w:sz w:val="18"/>
                <w:szCs w:val="18"/>
              </w:rPr>
              <w:t>j</w:t>
            </w:r>
            <w:r>
              <w:rPr>
                <w:sz w:val="18"/>
                <w:szCs w:val="18"/>
              </w:rPr>
              <w:t>skem ne izvajajo</w:t>
            </w:r>
            <w:r w:rsidR="00AB3C5B">
              <w:rPr>
                <w:sz w:val="18"/>
                <w:szCs w:val="18"/>
              </w:rPr>
              <w:t>.</w:t>
            </w:r>
          </w:p>
          <w:p w14:paraId="54EC1BC1" w14:textId="5D151C0A" w:rsidR="00E1443D" w:rsidRDefault="00E1443D" w:rsidP="00AB3C5B">
            <w:pPr>
              <w:pStyle w:val="Neotevilenodstavek"/>
              <w:spacing w:beforeLines="60" w:before="144" w:afterLines="60" w:after="144"/>
              <w:rPr>
                <w:sz w:val="18"/>
                <w:szCs w:val="18"/>
              </w:rPr>
            </w:pPr>
            <w:r>
              <w:rPr>
                <w:sz w:val="18"/>
                <w:szCs w:val="18"/>
              </w:rPr>
              <w:t>Na Poljskem za cestne preglede tehnične brezhibnosti gospodarskih vozil uporabljajo mobilne enote. Imajo 3 mobiln</w:t>
            </w:r>
            <w:r w:rsidR="00FB4AB7">
              <w:rPr>
                <w:sz w:val="18"/>
                <w:szCs w:val="18"/>
              </w:rPr>
              <w:t>e</w:t>
            </w:r>
            <w:r>
              <w:rPr>
                <w:sz w:val="18"/>
                <w:szCs w:val="18"/>
              </w:rPr>
              <w:t xml:space="preserve"> enot</w:t>
            </w:r>
            <w:r w:rsidR="00FB4AB7">
              <w:rPr>
                <w:sz w:val="18"/>
                <w:szCs w:val="18"/>
              </w:rPr>
              <w:t>e</w:t>
            </w:r>
            <w:r>
              <w:rPr>
                <w:sz w:val="18"/>
                <w:szCs w:val="18"/>
              </w:rPr>
              <w:t>, ki jih uporablja inšpekcija za cestni promet.</w:t>
            </w:r>
          </w:p>
          <w:p w14:paraId="4036AEF0" w14:textId="55F4A0C6" w:rsidR="00AB3C5B" w:rsidRDefault="00AB3C5B" w:rsidP="006C14AC">
            <w:pPr>
              <w:pStyle w:val="Neotevilenodstavek"/>
              <w:spacing w:beforeLines="60" w:before="144" w:afterLines="60" w:after="144"/>
              <w:rPr>
                <w:sz w:val="18"/>
                <w:szCs w:val="18"/>
              </w:rPr>
            </w:pPr>
          </w:p>
          <w:p w14:paraId="05D77C47" w14:textId="5116B4C8" w:rsidR="00BA5016" w:rsidRPr="00C17468" w:rsidRDefault="007C026A" w:rsidP="00BA5016">
            <w:pPr>
              <w:pStyle w:val="Neotevilenodstavek"/>
              <w:spacing w:beforeLines="60" w:before="144" w:afterLines="60" w:after="144"/>
              <w:rPr>
                <w:b/>
                <w:sz w:val="18"/>
                <w:szCs w:val="18"/>
              </w:rPr>
            </w:pPr>
            <w:r>
              <w:rPr>
                <w:b/>
                <w:sz w:val="18"/>
                <w:szCs w:val="18"/>
              </w:rPr>
              <w:t>5.2.</w:t>
            </w:r>
            <w:r w:rsidR="00710192">
              <w:rPr>
                <w:b/>
                <w:sz w:val="18"/>
                <w:szCs w:val="18"/>
              </w:rPr>
              <w:t xml:space="preserve">13 </w:t>
            </w:r>
            <w:r w:rsidR="00BA5016">
              <w:rPr>
                <w:b/>
                <w:sz w:val="18"/>
                <w:szCs w:val="18"/>
              </w:rPr>
              <w:t>Portugalsk</w:t>
            </w:r>
            <w:r w:rsidR="00BA5016" w:rsidRPr="00C17468">
              <w:rPr>
                <w:b/>
                <w:sz w:val="18"/>
                <w:szCs w:val="18"/>
              </w:rPr>
              <w:t>a</w:t>
            </w:r>
          </w:p>
          <w:p w14:paraId="36C763DE" w14:textId="01D674D3" w:rsidR="00BA5016" w:rsidRDefault="00BA5016" w:rsidP="00BA5016">
            <w:pPr>
              <w:pStyle w:val="Neotevilenodstavek"/>
              <w:spacing w:beforeLines="60" w:before="144" w:afterLines="60" w:after="144"/>
              <w:rPr>
                <w:sz w:val="18"/>
                <w:szCs w:val="18"/>
              </w:rPr>
            </w:pPr>
            <w:r>
              <w:rPr>
                <w:sz w:val="18"/>
                <w:szCs w:val="18"/>
              </w:rPr>
              <w:t xml:space="preserve">Na Portugalskem pri postopku registracije vozila priznajo kot ustrezno potrdilo o tehnični brezhibnosti vozila, ki je bilo </w:t>
            </w:r>
            <w:r w:rsidRPr="002D1D43">
              <w:rPr>
                <w:color w:val="000000"/>
                <w:sz w:val="18"/>
                <w:szCs w:val="18"/>
              </w:rPr>
              <w:t>izdano v tuji organizaciji, ki je v državi članici EU ali državi EGP pooblaščena za opravljanje tehničnih pregledov vozil</w:t>
            </w:r>
            <w:r w:rsidRPr="00C17468">
              <w:rPr>
                <w:sz w:val="18"/>
                <w:szCs w:val="18"/>
              </w:rPr>
              <w:t>.</w:t>
            </w:r>
            <w:r>
              <w:rPr>
                <w:sz w:val="18"/>
                <w:szCs w:val="18"/>
              </w:rPr>
              <w:t xml:space="preserve"> Potrdilo mora biti izdano v skladu z Direktivo 2014/45/EU, priznajo pa ga v roku, kot je v njihovi državi periodika izvajanja tehničnih pregledov vozil. Pri preregistraciji vozila takega potrdila ne priznajo in naredijo ponovni pregled vozila.</w:t>
            </w:r>
          </w:p>
          <w:p w14:paraId="1A4F1EB5" w14:textId="6FB45A65" w:rsidR="00BA5016" w:rsidRDefault="00BA5016" w:rsidP="00BA5016">
            <w:pPr>
              <w:pStyle w:val="Neotevilenodstavek"/>
              <w:spacing w:beforeLines="60" w:before="144" w:afterLines="60" w:after="144"/>
              <w:rPr>
                <w:sz w:val="18"/>
                <w:szCs w:val="18"/>
              </w:rPr>
            </w:pPr>
            <w:r>
              <w:rPr>
                <w:sz w:val="18"/>
                <w:szCs w:val="18"/>
              </w:rPr>
              <w:t>Če prejmejo obvestilo od kontaktne točke države članice EU, da so pri cestnem pregledu tehnične brezhibnosti gospodarskih vozil pri vozilu, registriranem na Portugalskem, ugotovili napake ali kritične napake, naročijo izvedbo izrednega tehničnega pregleda takega vozila na Portugalskem.</w:t>
            </w:r>
          </w:p>
          <w:p w14:paraId="6859BE2C" w14:textId="08A330F4" w:rsidR="00BA5016" w:rsidRDefault="00BA5016" w:rsidP="00BA5016">
            <w:pPr>
              <w:pStyle w:val="Neotevilenodstavek"/>
              <w:spacing w:beforeLines="60" w:before="144" w:afterLines="60" w:after="144"/>
              <w:rPr>
                <w:sz w:val="18"/>
                <w:szCs w:val="18"/>
              </w:rPr>
            </w:pPr>
            <w:r>
              <w:rPr>
                <w:sz w:val="18"/>
                <w:szCs w:val="18"/>
              </w:rPr>
              <w:t>Na Po</w:t>
            </w:r>
            <w:r w:rsidR="00F510EC">
              <w:rPr>
                <w:sz w:val="18"/>
                <w:szCs w:val="18"/>
              </w:rPr>
              <w:t>rtugals</w:t>
            </w:r>
            <w:r>
              <w:rPr>
                <w:sz w:val="18"/>
                <w:szCs w:val="18"/>
              </w:rPr>
              <w:t xml:space="preserve">kem sistema </w:t>
            </w:r>
            <w:r w:rsidR="00F510EC">
              <w:rPr>
                <w:sz w:val="18"/>
                <w:szCs w:val="18"/>
              </w:rPr>
              <w:t xml:space="preserve">pooblaščanja </w:t>
            </w:r>
            <w:r>
              <w:rPr>
                <w:sz w:val="18"/>
                <w:szCs w:val="18"/>
              </w:rPr>
              <w:t xml:space="preserve">še niso prilagodili Uredbi 2018/858/EU. </w:t>
            </w:r>
          </w:p>
          <w:p w14:paraId="55E19592" w14:textId="0DE19835" w:rsidR="00BA5016" w:rsidRDefault="00F510EC" w:rsidP="00BA5016">
            <w:pPr>
              <w:pStyle w:val="Neotevilenodstavek"/>
              <w:spacing w:beforeLines="60" w:before="144" w:afterLines="60" w:after="144"/>
              <w:rPr>
                <w:sz w:val="18"/>
                <w:szCs w:val="18"/>
              </w:rPr>
            </w:pPr>
            <w:r>
              <w:rPr>
                <w:sz w:val="18"/>
                <w:szCs w:val="18"/>
              </w:rPr>
              <w:t>Na Portugalskem</w:t>
            </w:r>
            <w:r w:rsidR="00BA5016">
              <w:rPr>
                <w:sz w:val="18"/>
                <w:szCs w:val="18"/>
              </w:rPr>
              <w:t xml:space="preserve"> izvajajo videonadzor preskuševalnih stez za tehnične preglede vozil, posnetke pa shranjujejo posamezne organizacije za tehnične preglede vozil v svojih evidencah</w:t>
            </w:r>
            <w:r>
              <w:rPr>
                <w:sz w:val="18"/>
                <w:szCs w:val="18"/>
              </w:rPr>
              <w:t xml:space="preserve"> 2 leti</w:t>
            </w:r>
            <w:r w:rsidR="00BA5016">
              <w:rPr>
                <w:sz w:val="18"/>
                <w:szCs w:val="18"/>
              </w:rPr>
              <w:t xml:space="preserve">. </w:t>
            </w:r>
          </w:p>
          <w:p w14:paraId="4A33D7FB" w14:textId="60E43166" w:rsidR="00BA5016" w:rsidRDefault="00F510EC" w:rsidP="00BA5016">
            <w:pPr>
              <w:pStyle w:val="Neotevilenodstavek"/>
              <w:spacing w:beforeLines="60" w:before="144" w:afterLines="60" w:after="144"/>
              <w:rPr>
                <w:sz w:val="18"/>
                <w:szCs w:val="18"/>
              </w:rPr>
            </w:pPr>
            <w:r>
              <w:rPr>
                <w:sz w:val="18"/>
                <w:szCs w:val="18"/>
              </w:rPr>
              <w:t xml:space="preserve">Na Portugalskem </w:t>
            </w:r>
            <w:r w:rsidR="00BA5016">
              <w:rPr>
                <w:sz w:val="18"/>
                <w:szCs w:val="18"/>
              </w:rPr>
              <w:t>za cestne preglede tehnične brezhibnosti gospodarskih vozil nimajo mobilnih enot.</w:t>
            </w:r>
          </w:p>
          <w:p w14:paraId="24C8B668" w14:textId="77777777" w:rsidR="00BA5016" w:rsidRDefault="00BA5016" w:rsidP="006C14AC">
            <w:pPr>
              <w:pStyle w:val="Neotevilenodstavek"/>
              <w:spacing w:beforeLines="60" w:before="144" w:afterLines="60" w:after="144"/>
              <w:rPr>
                <w:sz w:val="18"/>
                <w:szCs w:val="18"/>
              </w:rPr>
            </w:pPr>
          </w:p>
          <w:p w14:paraId="69F70F9B" w14:textId="055FC8E6" w:rsidR="00E0667E" w:rsidRPr="00C17468" w:rsidRDefault="00C0381C" w:rsidP="00E0667E">
            <w:pPr>
              <w:pStyle w:val="Neotevilenodstavek"/>
              <w:spacing w:beforeLines="60" w:before="144" w:afterLines="60" w:after="144"/>
              <w:rPr>
                <w:b/>
                <w:sz w:val="18"/>
                <w:szCs w:val="18"/>
              </w:rPr>
            </w:pPr>
            <w:r>
              <w:rPr>
                <w:b/>
                <w:sz w:val="18"/>
                <w:szCs w:val="18"/>
              </w:rPr>
              <w:t>5.2.</w:t>
            </w:r>
            <w:r w:rsidR="00710192">
              <w:rPr>
                <w:b/>
                <w:sz w:val="18"/>
                <w:szCs w:val="18"/>
              </w:rPr>
              <w:t xml:space="preserve">14 </w:t>
            </w:r>
            <w:r w:rsidR="00E0667E">
              <w:rPr>
                <w:b/>
                <w:sz w:val="18"/>
                <w:szCs w:val="18"/>
              </w:rPr>
              <w:t>Romun</w:t>
            </w:r>
            <w:r w:rsidR="00E0667E" w:rsidRPr="00C17468">
              <w:rPr>
                <w:b/>
                <w:sz w:val="18"/>
                <w:szCs w:val="18"/>
              </w:rPr>
              <w:t>ija</w:t>
            </w:r>
          </w:p>
          <w:p w14:paraId="461E9FE0" w14:textId="0B45093F" w:rsidR="00E0667E" w:rsidRDefault="00E0667E" w:rsidP="00E0667E">
            <w:pPr>
              <w:pStyle w:val="Neotevilenodstavek"/>
              <w:spacing w:beforeLines="60" w:before="144" w:afterLines="60" w:after="144"/>
              <w:rPr>
                <w:sz w:val="18"/>
                <w:szCs w:val="18"/>
              </w:rPr>
            </w:pPr>
            <w:r w:rsidRPr="00C17468">
              <w:rPr>
                <w:sz w:val="18"/>
                <w:szCs w:val="18"/>
              </w:rPr>
              <w:t xml:space="preserve">V </w:t>
            </w:r>
            <w:r>
              <w:rPr>
                <w:sz w:val="18"/>
                <w:szCs w:val="18"/>
              </w:rPr>
              <w:t xml:space="preserve">Romuniji pri postopku registracije in preregistracije vozila priznajo kot ustrezno potrdilo o tehnični brezhibnosti vozila, ki je bilo </w:t>
            </w:r>
            <w:r w:rsidRPr="002D1D43">
              <w:rPr>
                <w:color w:val="000000"/>
                <w:sz w:val="18"/>
                <w:szCs w:val="18"/>
              </w:rPr>
              <w:t>izdano v tuji organizaciji, ki je v državi članici EU ali državi EGP pooblaščena za opravljanje tehničnih pregledov vozil</w:t>
            </w:r>
            <w:r w:rsidRPr="00C17468">
              <w:rPr>
                <w:sz w:val="18"/>
                <w:szCs w:val="18"/>
              </w:rPr>
              <w:t>.</w:t>
            </w:r>
            <w:r>
              <w:rPr>
                <w:sz w:val="18"/>
                <w:szCs w:val="18"/>
              </w:rPr>
              <w:t xml:space="preserve"> Potrdilo mora biti izdano v skladu z Direktivo 2014/45/EU, priznajo pa ga v roku, kot je v njihovi državi periodika izvajanja tehničnih pregledov vozil.</w:t>
            </w:r>
          </w:p>
          <w:p w14:paraId="1FE823CD" w14:textId="566C9EC9" w:rsidR="00E0667E" w:rsidRDefault="00E0667E" w:rsidP="00E0667E">
            <w:pPr>
              <w:pStyle w:val="Neotevilenodstavek"/>
              <w:spacing w:beforeLines="60" w:before="144" w:afterLines="60" w:after="144"/>
              <w:rPr>
                <w:sz w:val="18"/>
                <w:szCs w:val="18"/>
              </w:rPr>
            </w:pPr>
            <w:r>
              <w:rPr>
                <w:sz w:val="18"/>
                <w:szCs w:val="18"/>
              </w:rPr>
              <w:t>Če prejmejo obvestilo od kontaktne točke države članice EU, da so pri cestnem pregledu tehnične brezhibnosti gospodarskih vozil pri vozilu, registriranem v Romuniji, ugotovili napake ali kritične napake, naročijo izvedbo izrednega tehničnega pregleda takega vozila v Romuniji (delnega ali celotnega).</w:t>
            </w:r>
          </w:p>
          <w:p w14:paraId="27B237A1" w14:textId="772BCBFD" w:rsidR="00E0667E" w:rsidRDefault="00E0667E" w:rsidP="00E0667E">
            <w:pPr>
              <w:pStyle w:val="Neotevilenodstavek"/>
              <w:spacing w:beforeLines="60" w:before="144" w:afterLines="60" w:after="144"/>
              <w:rPr>
                <w:sz w:val="18"/>
                <w:szCs w:val="18"/>
              </w:rPr>
            </w:pPr>
            <w:r>
              <w:rPr>
                <w:sz w:val="18"/>
                <w:szCs w:val="18"/>
              </w:rPr>
              <w:t xml:space="preserve">V Romuniji bodo izdali pooblastila tehničnim službam po Uredbi 2018/858/EU. </w:t>
            </w:r>
          </w:p>
          <w:p w14:paraId="7B0CF241" w14:textId="2298E44D" w:rsidR="00E0667E" w:rsidRDefault="00E0667E" w:rsidP="00E0667E">
            <w:pPr>
              <w:pStyle w:val="Neotevilenodstavek"/>
              <w:spacing w:beforeLines="60" w:before="144" w:afterLines="60" w:after="144"/>
              <w:rPr>
                <w:sz w:val="18"/>
                <w:szCs w:val="18"/>
              </w:rPr>
            </w:pPr>
            <w:r>
              <w:rPr>
                <w:sz w:val="18"/>
                <w:szCs w:val="18"/>
              </w:rPr>
              <w:t>V Romuniji izvajajo videonadzor preskuševalnih stez za tehnične preglede vozil, posnetke pa shranjujejo posamezne organizacije za tehnične preglede vozil v svojih evidencah. Dostop do teh evidenc ima odgovoren organ (RAR – Romanian Automotive Register).</w:t>
            </w:r>
          </w:p>
          <w:p w14:paraId="3AB68E7E" w14:textId="692301A1" w:rsidR="00E0667E" w:rsidRDefault="00E0667E" w:rsidP="00E0667E">
            <w:pPr>
              <w:pStyle w:val="Neotevilenodstavek"/>
              <w:spacing w:beforeLines="60" w:before="144" w:afterLines="60" w:after="144"/>
              <w:rPr>
                <w:sz w:val="18"/>
                <w:szCs w:val="18"/>
              </w:rPr>
            </w:pPr>
            <w:r>
              <w:rPr>
                <w:sz w:val="18"/>
                <w:szCs w:val="18"/>
              </w:rPr>
              <w:t>V Romuniji za cestne preglede tehnične brezhibnosti gospodarskih vozil nimajo mobilnih enot.</w:t>
            </w:r>
          </w:p>
          <w:p w14:paraId="3FBB06EB" w14:textId="77777777" w:rsidR="00E0667E" w:rsidRPr="00C17468" w:rsidRDefault="00E0667E" w:rsidP="006C14AC">
            <w:pPr>
              <w:pStyle w:val="Neotevilenodstavek"/>
              <w:spacing w:beforeLines="60" w:before="144" w:afterLines="60" w:after="144"/>
              <w:rPr>
                <w:sz w:val="18"/>
                <w:szCs w:val="18"/>
              </w:rPr>
            </w:pPr>
          </w:p>
          <w:p w14:paraId="0CE1FB0B" w14:textId="51ECA897" w:rsidR="00AD5D7E" w:rsidRPr="00C17468" w:rsidRDefault="00C0381C" w:rsidP="00AD5D7E">
            <w:pPr>
              <w:pStyle w:val="Neotevilenodstavek"/>
              <w:spacing w:beforeLines="60" w:before="144" w:afterLines="60" w:after="144"/>
              <w:rPr>
                <w:b/>
                <w:sz w:val="18"/>
                <w:szCs w:val="18"/>
              </w:rPr>
            </w:pPr>
            <w:r>
              <w:rPr>
                <w:b/>
                <w:sz w:val="18"/>
                <w:szCs w:val="18"/>
              </w:rPr>
              <w:t>5.2.</w:t>
            </w:r>
            <w:r w:rsidR="00710192">
              <w:rPr>
                <w:b/>
                <w:sz w:val="18"/>
                <w:szCs w:val="18"/>
              </w:rPr>
              <w:t xml:space="preserve">15 </w:t>
            </w:r>
            <w:r w:rsidR="00AD5D7E">
              <w:rPr>
                <w:b/>
                <w:sz w:val="18"/>
                <w:szCs w:val="18"/>
              </w:rPr>
              <w:t>Slovašk</w:t>
            </w:r>
            <w:r w:rsidR="00AD5D7E" w:rsidRPr="00C17468">
              <w:rPr>
                <w:b/>
                <w:sz w:val="18"/>
                <w:szCs w:val="18"/>
              </w:rPr>
              <w:t>a</w:t>
            </w:r>
          </w:p>
          <w:p w14:paraId="54687DE8" w14:textId="5E7B168B" w:rsidR="00AD5D7E" w:rsidRDefault="00AD5D7E" w:rsidP="00AD5D7E">
            <w:pPr>
              <w:pStyle w:val="Neotevilenodstavek"/>
              <w:spacing w:beforeLines="60" w:before="144" w:afterLines="60" w:after="144"/>
              <w:rPr>
                <w:sz w:val="18"/>
                <w:szCs w:val="18"/>
              </w:rPr>
            </w:pPr>
            <w:r>
              <w:rPr>
                <w:sz w:val="18"/>
                <w:szCs w:val="18"/>
              </w:rPr>
              <w:t xml:space="preserve">Na </w:t>
            </w:r>
            <w:r w:rsidR="00FB4AB7">
              <w:rPr>
                <w:sz w:val="18"/>
                <w:szCs w:val="18"/>
              </w:rPr>
              <w:t>Slovaškem</w:t>
            </w:r>
            <w:r>
              <w:rPr>
                <w:sz w:val="18"/>
                <w:szCs w:val="18"/>
              </w:rPr>
              <w:t xml:space="preserve"> pri postopku registracije in preregistracije vozila priznajo kot ustrezno potrdilo o tehnični brezhibnosti vozila, ki je bilo </w:t>
            </w:r>
            <w:r w:rsidRPr="002D1D43">
              <w:rPr>
                <w:color w:val="000000"/>
                <w:sz w:val="18"/>
                <w:szCs w:val="18"/>
              </w:rPr>
              <w:t>izdano v tuji organizaciji, ki je v državi članici EU ali državi EGP pooblaščena za opravljanje tehničnih pregledov vozil</w:t>
            </w:r>
            <w:r w:rsidRPr="00C17468">
              <w:rPr>
                <w:sz w:val="18"/>
                <w:szCs w:val="18"/>
              </w:rPr>
              <w:t>.</w:t>
            </w:r>
            <w:r>
              <w:rPr>
                <w:sz w:val="18"/>
                <w:szCs w:val="18"/>
              </w:rPr>
              <w:t xml:space="preserve"> Potrdilo mora biti izdano v skladu z Direktivo 2014/45/EU</w:t>
            </w:r>
            <w:r w:rsidR="007F3641">
              <w:rPr>
                <w:sz w:val="18"/>
                <w:szCs w:val="18"/>
              </w:rPr>
              <w:t>,</w:t>
            </w:r>
            <w:r>
              <w:rPr>
                <w:sz w:val="18"/>
                <w:szCs w:val="18"/>
              </w:rPr>
              <w:t xml:space="preserve"> priznajo </w:t>
            </w:r>
            <w:r w:rsidR="007F3641">
              <w:rPr>
                <w:sz w:val="18"/>
                <w:szCs w:val="18"/>
              </w:rPr>
              <w:t xml:space="preserve">ga </w:t>
            </w:r>
            <w:r>
              <w:rPr>
                <w:sz w:val="18"/>
                <w:szCs w:val="18"/>
              </w:rPr>
              <w:t>brez časovnih omejitev</w:t>
            </w:r>
            <w:r w:rsidR="007F3641">
              <w:rPr>
                <w:sz w:val="18"/>
                <w:szCs w:val="18"/>
              </w:rPr>
              <w:t>, v predpisih pa imajo navedeno, kdaj ga lahko zavrnejo</w:t>
            </w:r>
            <w:r>
              <w:rPr>
                <w:sz w:val="18"/>
                <w:szCs w:val="18"/>
              </w:rPr>
              <w:t>.</w:t>
            </w:r>
          </w:p>
          <w:p w14:paraId="47B30DDD" w14:textId="77777777" w:rsidR="00AD5D7E" w:rsidRDefault="00AD5D7E" w:rsidP="00AD5D7E">
            <w:pPr>
              <w:pStyle w:val="Neotevilenodstavek"/>
              <w:spacing w:beforeLines="60" w:before="144" w:afterLines="60" w:after="144"/>
              <w:rPr>
                <w:sz w:val="18"/>
                <w:szCs w:val="18"/>
              </w:rPr>
            </w:pPr>
            <w:r>
              <w:rPr>
                <w:sz w:val="18"/>
                <w:szCs w:val="18"/>
              </w:rPr>
              <w:t xml:space="preserve">Če prejmejo obvestilo od kontaktne točke države članice EU, da so pri cestnem pregledu tehnične brezhibnosti gospodarskih vozil pri vozilu, registriranem na </w:t>
            </w:r>
            <w:r w:rsidR="007F3641">
              <w:rPr>
                <w:sz w:val="18"/>
                <w:szCs w:val="18"/>
              </w:rPr>
              <w:t>Slovaš</w:t>
            </w:r>
            <w:r>
              <w:rPr>
                <w:sz w:val="18"/>
                <w:szCs w:val="18"/>
              </w:rPr>
              <w:t xml:space="preserve">kem, ugotovili napake ali kritične napake, </w:t>
            </w:r>
            <w:r w:rsidR="007F3641">
              <w:rPr>
                <w:sz w:val="18"/>
                <w:szCs w:val="18"/>
              </w:rPr>
              <w:t>naročijo izvedbo izrednega tehničnega</w:t>
            </w:r>
            <w:r>
              <w:rPr>
                <w:sz w:val="18"/>
                <w:szCs w:val="18"/>
              </w:rPr>
              <w:t xml:space="preserve"> pregled</w:t>
            </w:r>
            <w:r w:rsidR="007F3641">
              <w:rPr>
                <w:sz w:val="18"/>
                <w:szCs w:val="18"/>
              </w:rPr>
              <w:t>a</w:t>
            </w:r>
            <w:r>
              <w:rPr>
                <w:sz w:val="18"/>
                <w:szCs w:val="18"/>
              </w:rPr>
              <w:t xml:space="preserve"> takega vozila</w:t>
            </w:r>
            <w:r w:rsidR="007F3641">
              <w:rPr>
                <w:sz w:val="18"/>
                <w:szCs w:val="18"/>
              </w:rPr>
              <w:t xml:space="preserve"> na Slovaškem</w:t>
            </w:r>
            <w:r>
              <w:rPr>
                <w:sz w:val="18"/>
                <w:szCs w:val="18"/>
              </w:rPr>
              <w:t>.</w:t>
            </w:r>
          </w:p>
          <w:p w14:paraId="3B27B64B" w14:textId="3F77EF34" w:rsidR="00AD5D7E" w:rsidRDefault="00AD5D7E" w:rsidP="00AD5D7E">
            <w:pPr>
              <w:pStyle w:val="Neotevilenodstavek"/>
              <w:spacing w:beforeLines="60" w:before="144" w:afterLines="60" w:after="144"/>
              <w:rPr>
                <w:sz w:val="18"/>
                <w:szCs w:val="18"/>
              </w:rPr>
            </w:pPr>
            <w:r>
              <w:rPr>
                <w:sz w:val="18"/>
                <w:szCs w:val="18"/>
              </w:rPr>
              <w:t xml:space="preserve">Na </w:t>
            </w:r>
            <w:r w:rsidR="00FA0019">
              <w:rPr>
                <w:sz w:val="18"/>
                <w:szCs w:val="18"/>
              </w:rPr>
              <w:t>Slovašk</w:t>
            </w:r>
            <w:r>
              <w:rPr>
                <w:sz w:val="18"/>
                <w:szCs w:val="18"/>
              </w:rPr>
              <w:t xml:space="preserve">em </w:t>
            </w:r>
            <w:r w:rsidR="00FA0019">
              <w:rPr>
                <w:sz w:val="18"/>
                <w:szCs w:val="18"/>
              </w:rPr>
              <w:t>morajo biti njihove tehnične službe akreditirane po standardu ISO 17025, ta akreditacija pa velja samo 5 let in so tako že usklajeni z Uredbo 2018/858/EU</w:t>
            </w:r>
            <w:r>
              <w:rPr>
                <w:sz w:val="18"/>
                <w:szCs w:val="18"/>
              </w:rPr>
              <w:t xml:space="preserve">. </w:t>
            </w:r>
          </w:p>
          <w:p w14:paraId="7D89415F" w14:textId="331CB1A8" w:rsidR="00AD5D7E" w:rsidRDefault="00AD5D7E" w:rsidP="00AD5D7E">
            <w:pPr>
              <w:pStyle w:val="Neotevilenodstavek"/>
              <w:spacing w:beforeLines="60" w:before="144" w:afterLines="60" w:after="144"/>
              <w:rPr>
                <w:sz w:val="18"/>
                <w:szCs w:val="18"/>
              </w:rPr>
            </w:pPr>
            <w:r>
              <w:rPr>
                <w:sz w:val="18"/>
                <w:szCs w:val="18"/>
              </w:rPr>
              <w:t xml:space="preserve">Na </w:t>
            </w:r>
            <w:r w:rsidR="000E754F">
              <w:rPr>
                <w:sz w:val="18"/>
                <w:szCs w:val="18"/>
              </w:rPr>
              <w:t>Slovaš</w:t>
            </w:r>
            <w:r>
              <w:rPr>
                <w:sz w:val="18"/>
                <w:szCs w:val="18"/>
              </w:rPr>
              <w:t>kem izvajajo videonadzor preskuševa</w:t>
            </w:r>
            <w:r w:rsidR="005127C9">
              <w:rPr>
                <w:sz w:val="18"/>
                <w:szCs w:val="18"/>
              </w:rPr>
              <w:t>l</w:t>
            </w:r>
            <w:r>
              <w:rPr>
                <w:sz w:val="18"/>
                <w:szCs w:val="18"/>
              </w:rPr>
              <w:t xml:space="preserve">nih stez za tehnične preglede vozil, posnetke pa shranjujejo </w:t>
            </w:r>
            <w:r w:rsidR="00D55509">
              <w:rPr>
                <w:sz w:val="18"/>
                <w:szCs w:val="18"/>
              </w:rPr>
              <w:t>posamezne organizacije za tehnične preglede vozil v svojih evidencah. Inšpekcijski organi imajo za nadzor teh organizacij oddaljeni dostop do teh evidenc.</w:t>
            </w:r>
          </w:p>
          <w:p w14:paraId="159DC975" w14:textId="4C322A66" w:rsidR="00AD5D7E" w:rsidRDefault="00AD5D7E" w:rsidP="00AD5D7E">
            <w:pPr>
              <w:pStyle w:val="Neotevilenodstavek"/>
              <w:spacing w:beforeLines="60" w:before="144" w:afterLines="60" w:after="144"/>
              <w:rPr>
                <w:sz w:val="18"/>
                <w:szCs w:val="18"/>
              </w:rPr>
            </w:pPr>
            <w:r>
              <w:rPr>
                <w:sz w:val="18"/>
                <w:szCs w:val="18"/>
              </w:rPr>
              <w:t xml:space="preserve">Na </w:t>
            </w:r>
            <w:r w:rsidR="00D55509">
              <w:rPr>
                <w:sz w:val="18"/>
                <w:szCs w:val="18"/>
              </w:rPr>
              <w:t>Slovašk</w:t>
            </w:r>
            <w:r w:rsidR="006225FF">
              <w:rPr>
                <w:sz w:val="18"/>
                <w:szCs w:val="18"/>
              </w:rPr>
              <w:t>em</w:t>
            </w:r>
            <w:r>
              <w:rPr>
                <w:sz w:val="18"/>
                <w:szCs w:val="18"/>
              </w:rPr>
              <w:t xml:space="preserve"> za cestne preglede tehnične brezhibnosti gospodarskih vozil uporabljajo mobilne enote.</w:t>
            </w:r>
          </w:p>
          <w:p w14:paraId="61464F5D" w14:textId="77777777" w:rsidR="00D819A0" w:rsidRPr="00C17468" w:rsidRDefault="00D819A0" w:rsidP="006C14AC">
            <w:pPr>
              <w:pStyle w:val="Neotevilenodstavek"/>
              <w:spacing w:beforeLines="60" w:before="144" w:afterLines="60" w:after="144"/>
              <w:rPr>
                <w:sz w:val="18"/>
                <w:szCs w:val="18"/>
              </w:rPr>
            </w:pPr>
          </w:p>
          <w:p w14:paraId="615F9606" w14:textId="77777777" w:rsidR="00D819A0" w:rsidRDefault="00D819A0" w:rsidP="006C14AC">
            <w:pPr>
              <w:pStyle w:val="Neotevilenodstavek"/>
              <w:spacing w:beforeLines="60" w:before="144" w:afterLines="60" w:after="144"/>
              <w:jc w:val="left"/>
              <w:rPr>
                <w:b/>
                <w:sz w:val="18"/>
                <w:szCs w:val="18"/>
              </w:rPr>
            </w:pPr>
          </w:p>
          <w:p w14:paraId="2B0B4BF5" w14:textId="77777777" w:rsidR="00D819A0" w:rsidRDefault="00D819A0" w:rsidP="006C14AC">
            <w:pPr>
              <w:pStyle w:val="Neotevilenodstavek"/>
              <w:spacing w:beforeLines="60" w:before="144" w:afterLines="60" w:after="144"/>
              <w:jc w:val="left"/>
              <w:rPr>
                <w:b/>
                <w:sz w:val="18"/>
                <w:szCs w:val="18"/>
              </w:rPr>
            </w:pPr>
          </w:p>
          <w:p w14:paraId="6B6DBF6E" w14:textId="77777777" w:rsidR="00D819A0" w:rsidRDefault="00D819A0" w:rsidP="006C14AC">
            <w:pPr>
              <w:pStyle w:val="Neotevilenodstavek"/>
              <w:spacing w:beforeLines="60" w:before="144" w:afterLines="60" w:after="144"/>
              <w:jc w:val="left"/>
              <w:rPr>
                <w:b/>
                <w:sz w:val="18"/>
                <w:szCs w:val="18"/>
              </w:rPr>
            </w:pPr>
          </w:p>
          <w:p w14:paraId="6C55DF76" w14:textId="77777777" w:rsidR="00D819A0" w:rsidRDefault="00D819A0" w:rsidP="006C14AC">
            <w:pPr>
              <w:pStyle w:val="Neotevilenodstavek"/>
              <w:spacing w:beforeLines="60" w:before="144" w:afterLines="60" w:after="144"/>
              <w:jc w:val="left"/>
              <w:rPr>
                <w:b/>
                <w:sz w:val="18"/>
                <w:szCs w:val="18"/>
              </w:rPr>
            </w:pPr>
          </w:p>
          <w:p w14:paraId="356A9F7D" w14:textId="77777777" w:rsidR="00D819A0" w:rsidRDefault="00D819A0" w:rsidP="006C14AC">
            <w:pPr>
              <w:pStyle w:val="Neotevilenodstavek"/>
              <w:spacing w:beforeLines="60" w:before="144" w:afterLines="60" w:after="144"/>
              <w:jc w:val="left"/>
              <w:rPr>
                <w:b/>
                <w:sz w:val="18"/>
                <w:szCs w:val="18"/>
              </w:rPr>
            </w:pPr>
          </w:p>
          <w:p w14:paraId="56754E5C" w14:textId="77777777" w:rsidR="00D819A0" w:rsidRDefault="00D819A0" w:rsidP="006C14AC">
            <w:pPr>
              <w:pStyle w:val="Neotevilenodstavek"/>
              <w:spacing w:beforeLines="60" w:before="144" w:afterLines="60" w:after="144"/>
              <w:jc w:val="left"/>
              <w:rPr>
                <w:b/>
                <w:sz w:val="18"/>
                <w:szCs w:val="18"/>
              </w:rPr>
            </w:pPr>
          </w:p>
          <w:p w14:paraId="6D4BF1FE" w14:textId="77777777" w:rsidR="00D819A0" w:rsidRDefault="00D819A0" w:rsidP="006C14AC">
            <w:pPr>
              <w:pStyle w:val="Neotevilenodstavek"/>
              <w:spacing w:beforeLines="60" w:before="144" w:afterLines="60" w:after="144"/>
              <w:jc w:val="left"/>
              <w:rPr>
                <w:b/>
                <w:sz w:val="18"/>
                <w:szCs w:val="18"/>
              </w:rPr>
            </w:pPr>
          </w:p>
          <w:p w14:paraId="158F7D8F" w14:textId="77777777" w:rsidR="00D819A0" w:rsidRDefault="00D819A0" w:rsidP="006C14AC">
            <w:pPr>
              <w:pStyle w:val="Neotevilenodstavek"/>
              <w:spacing w:beforeLines="60" w:before="144" w:afterLines="60" w:after="144"/>
              <w:jc w:val="left"/>
              <w:rPr>
                <w:b/>
                <w:sz w:val="18"/>
                <w:szCs w:val="18"/>
              </w:rPr>
            </w:pPr>
          </w:p>
          <w:p w14:paraId="3CD09A29" w14:textId="77777777" w:rsidR="00D819A0" w:rsidRDefault="00D819A0" w:rsidP="006C14AC">
            <w:pPr>
              <w:pStyle w:val="Neotevilenodstavek"/>
              <w:spacing w:beforeLines="60" w:before="144" w:afterLines="60" w:after="144"/>
              <w:jc w:val="left"/>
              <w:rPr>
                <w:b/>
                <w:sz w:val="18"/>
                <w:szCs w:val="18"/>
              </w:rPr>
            </w:pPr>
          </w:p>
          <w:p w14:paraId="29B6EE1D" w14:textId="77777777" w:rsidR="00D819A0" w:rsidRDefault="00D819A0" w:rsidP="006C14AC">
            <w:pPr>
              <w:pStyle w:val="Neotevilenodstavek"/>
              <w:spacing w:beforeLines="60" w:before="144" w:afterLines="60" w:after="144"/>
              <w:jc w:val="left"/>
              <w:rPr>
                <w:b/>
                <w:sz w:val="18"/>
                <w:szCs w:val="18"/>
              </w:rPr>
            </w:pPr>
          </w:p>
          <w:p w14:paraId="69D9927E" w14:textId="77777777" w:rsidR="00D819A0" w:rsidRDefault="00D819A0" w:rsidP="006C14AC">
            <w:pPr>
              <w:pStyle w:val="Neotevilenodstavek"/>
              <w:spacing w:beforeLines="60" w:before="144" w:afterLines="60" w:after="144"/>
              <w:jc w:val="left"/>
              <w:rPr>
                <w:b/>
                <w:sz w:val="18"/>
                <w:szCs w:val="18"/>
              </w:rPr>
            </w:pPr>
          </w:p>
          <w:p w14:paraId="7BC7A2DE" w14:textId="6ED847BB" w:rsidR="00D819A0" w:rsidRDefault="00D819A0" w:rsidP="006C14AC">
            <w:pPr>
              <w:pStyle w:val="Neotevilenodstavek"/>
              <w:spacing w:beforeLines="60" w:before="144" w:afterLines="60" w:after="144"/>
              <w:jc w:val="left"/>
              <w:rPr>
                <w:b/>
                <w:sz w:val="18"/>
                <w:szCs w:val="18"/>
              </w:rPr>
            </w:pPr>
            <w:r w:rsidRPr="00A41C7D">
              <w:rPr>
                <w:b/>
                <w:sz w:val="18"/>
                <w:szCs w:val="18"/>
              </w:rPr>
              <w:t>5.3 Izjava o skladnosti (pdf. format)</w:t>
            </w:r>
            <w:r w:rsidRPr="00723552">
              <w:rPr>
                <w:b/>
                <w:sz w:val="18"/>
                <w:szCs w:val="18"/>
              </w:rPr>
              <w:t xml:space="preserve"> </w:t>
            </w:r>
          </w:p>
          <w:tbl>
            <w:tblPr>
              <w:tblStyle w:val="Tabelamrea"/>
              <w:tblW w:w="0" w:type="auto"/>
              <w:tblLook w:val="04A0" w:firstRow="1" w:lastRow="0" w:firstColumn="1" w:lastColumn="0" w:noHBand="0" w:noVBand="1"/>
            </w:tblPr>
            <w:tblGrid>
              <w:gridCol w:w="9062"/>
            </w:tblGrid>
            <w:tr w:rsidR="00AA0C8A" w14:paraId="13EABBCA" w14:textId="77777777" w:rsidTr="00007685">
              <w:trPr>
                <w:trHeight w:val="416"/>
              </w:trPr>
              <w:tc>
                <w:tcPr>
                  <w:tcW w:w="9062" w:type="dxa"/>
                  <w:tcBorders>
                    <w:bottom w:val="triple" w:sz="4" w:space="0" w:color="auto"/>
                  </w:tcBorders>
                  <w:vAlign w:val="center"/>
                </w:tcPr>
                <w:p w14:paraId="5A5542A6" w14:textId="77777777" w:rsidR="00AA0C8A" w:rsidRDefault="00AA0C8A" w:rsidP="00AA0C8A">
                  <w:pPr>
                    <w:jc w:val="center"/>
                    <w:rPr>
                      <w:b/>
                    </w:rPr>
                  </w:pPr>
                  <w:r>
                    <w:rPr>
                      <w:b/>
                    </w:rPr>
                    <w:t>IZJAVA O SKLADNOSTI S PRAVNIM REDOM EU</w:t>
                  </w:r>
                </w:p>
              </w:tc>
            </w:tr>
          </w:tbl>
          <w:p w14:paraId="2F32F3EC" w14:textId="77777777" w:rsidR="00AA0C8A" w:rsidRDefault="00AA0C8A" w:rsidP="00AA0C8A">
            <w:pPr>
              <w:rPr>
                <w:b/>
                <w:u w:val="single"/>
              </w:rPr>
            </w:pPr>
            <w:r>
              <w:rPr>
                <w:b/>
                <w:u w:val="single"/>
              </w:rPr>
              <w:t>NASLOV PREDPISA RS</w:t>
            </w:r>
          </w:p>
          <w:p w14:paraId="50C47FC6" w14:textId="77777777" w:rsidR="00AA0C8A" w:rsidRDefault="00AA0C8A" w:rsidP="00AA0C8A"/>
          <w:p w14:paraId="1D669D02" w14:textId="77777777" w:rsidR="00AA0C8A" w:rsidRDefault="00AA0C8A" w:rsidP="00AA0C8A">
            <w:pPr>
              <w:spacing w:line="360" w:lineRule="auto"/>
            </w:pPr>
            <w:r>
              <w:t>Zakon o spremembah in dopolnitvah Zakona o motornih vozilih</w:t>
            </w:r>
          </w:p>
          <w:p w14:paraId="04A2138C" w14:textId="77777777" w:rsidR="00AA0C8A" w:rsidRDefault="00AA0C8A" w:rsidP="00AA0C8A"/>
          <w:p w14:paraId="58D48FB7" w14:textId="77777777" w:rsidR="00AA0C8A" w:rsidRDefault="00AA0C8A" w:rsidP="00AA0C8A">
            <w:pPr>
              <w:rPr>
                <w:b/>
              </w:rPr>
            </w:pPr>
            <w:r>
              <w:rPr>
                <w:b/>
                <w:u w:val="single"/>
              </w:rPr>
              <w:t>EVA</w:t>
            </w:r>
          </w:p>
          <w:p w14:paraId="6D9A3F9C" w14:textId="77777777" w:rsidR="00AA0C8A" w:rsidRDefault="00AA0C8A" w:rsidP="00AA0C8A">
            <w:r>
              <w:t>2024-2430-0029</w:t>
            </w:r>
          </w:p>
          <w:p w14:paraId="51874599" w14:textId="77777777" w:rsidR="00AA0C8A" w:rsidRDefault="00AA0C8A" w:rsidP="00AA0C8A"/>
          <w:p w14:paraId="4D85D739" w14:textId="77777777" w:rsidR="00AA0C8A" w:rsidRDefault="00AA0C8A" w:rsidP="00AA0C8A">
            <w:pPr>
              <w:rPr>
                <w:b/>
                <w:u w:val="single"/>
              </w:rPr>
            </w:pPr>
            <w:r>
              <w:rPr>
                <w:b/>
                <w:u w:val="single"/>
              </w:rPr>
              <w:t>AKTI EU, KATERIH PRENOS ALI IZVAJANJE SE ZAGOTAVLJA S PREDPISOM RS</w:t>
            </w:r>
          </w:p>
          <w:p w14:paraId="229E7AFA" w14:textId="77777777" w:rsidR="00AA0C8A" w:rsidRDefault="00AA0C8A" w:rsidP="00AA0C8A"/>
          <w:tbl>
            <w:tblPr>
              <w:tblStyle w:val="Navadnatabela11"/>
              <w:tblW w:w="8628" w:type="dxa"/>
              <w:tblInd w:w="127" w:type="dxa"/>
              <w:tblLook w:val="04A0" w:firstRow="1" w:lastRow="0" w:firstColumn="1" w:lastColumn="0" w:noHBand="0" w:noVBand="1"/>
            </w:tblPr>
            <w:tblGrid>
              <w:gridCol w:w="674"/>
              <w:gridCol w:w="1547"/>
              <w:gridCol w:w="4735"/>
              <w:gridCol w:w="1672"/>
            </w:tblGrid>
            <w:tr w:rsidR="00AA0C8A" w14:paraId="4C8CE852" w14:textId="77777777" w:rsidTr="00007685">
              <w:trPr>
                <w:cnfStyle w:val="100000000000" w:firstRow="1" w:lastRow="0" w:firstColumn="0" w:lastColumn="0" w:oddVBand="0" w:evenVBand="0" w:oddHBand="0" w:evenHBand="0" w:firstRowFirstColumn="0" w:firstRowLastColumn="0" w:lastRowFirstColumn="0" w:lastRowLastColumn="0"/>
                <w:tblHeader/>
              </w:trPr>
              <w:tc>
                <w:tcPr>
                  <w:tcW w:w="694" w:type="dxa"/>
                  <w:shd w:val="clear" w:color="auto" w:fill="808080"/>
                </w:tcPr>
                <w:p w14:paraId="34E0976C" w14:textId="77777777" w:rsidR="00AA0C8A" w:rsidRDefault="00AA0C8A" w:rsidP="00AA0C8A">
                  <w:pPr>
                    <w:jc w:val="center"/>
                    <w:rPr>
                      <w:b w:val="0"/>
                    </w:rPr>
                  </w:pPr>
                  <w:r>
                    <w:t>Št.</w:t>
                  </w:r>
                </w:p>
              </w:tc>
              <w:tc>
                <w:tcPr>
                  <w:tcW w:w="1559" w:type="dxa"/>
                  <w:shd w:val="clear" w:color="auto" w:fill="808080"/>
                </w:tcPr>
                <w:p w14:paraId="271DD278" w14:textId="77777777" w:rsidR="00AA0C8A" w:rsidRDefault="00AA0C8A" w:rsidP="00AA0C8A">
                  <w:pPr>
                    <w:jc w:val="center"/>
                    <w:rPr>
                      <w:b w:val="0"/>
                    </w:rPr>
                  </w:pPr>
                  <w:r>
                    <w:t>CELEX</w:t>
                  </w:r>
                </w:p>
              </w:tc>
              <w:tc>
                <w:tcPr>
                  <w:tcW w:w="4816" w:type="dxa"/>
                  <w:shd w:val="clear" w:color="auto" w:fill="808080"/>
                </w:tcPr>
                <w:p w14:paraId="3E1FFCF7" w14:textId="77777777" w:rsidR="00AA0C8A" w:rsidRDefault="00AA0C8A" w:rsidP="00AA0C8A">
                  <w:pPr>
                    <w:jc w:val="center"/>
                    <w:rPr>
                      <w:b w:val="0"/>
                    </w:rPr>
                  </w:pPr>
                  <w:r>
                    <w:t>Naslov</w:t>
                  </w:r>
                </w:p>
              </w:tc>
              <w:tc>
                <w:tcPr>
                  <w:tcW w:w="1559" w:type="dxa"/>
                  <w:shd w:val="clear" w:color="auto" w:fill="808080"/>
                </w:tcPr>
                <w:p w14:paraId="6C38727C" w14:textId="77777777" w:rsidR="00AA0C8A" w:rsidRDefault="00AA0C8A" w:rsidP="00AA0C8A">
                  <w:pPr>
                    <w:jc w:val="center"/>
                  </w:pPr>
                  <w:r>
                    <w:t>Zadnjič spremenjen z (CELEX)</w:t>
                  </w:r>
                </w:p>
              </w:tc>
            </w:tr>
            <w:tr w:rsidR="00AA0C8A" w14:paraId="013C2142" w14:textId="77777777" w:rsidTr="00007685">
              <w:trPr>
                <w:cnfStyle w:val="000000100000" w:firstRow="0" w:lastRow="0" w:firstColumn="0" w:lastColumn="0" w:oddVBand="0" w:evenVBand="0" w:oddHBand="1" w:evenHBand="0" w:firstRowFirstColumn="0" w:firstRowLastColumn="0" w:lastRowFirstColumn="0" w:lastRowLastColumn="0"/>
              </w:trPr>
              <w:tc>
                <w:tcPr>
                  <w:tcW w:w="694" w:type="dxa"/>
                </w:tcPr>
                <w:p w14:paraId="54B97392" w14:textId="77777777" w:rsidR="00AA0C8A" w:rsidRDefault="00AA0C8A" w:rsidP="00AA0C8A">
                  <w:r>
                    <w:t>1</w:t>
                  </w:r>
                </w:p>
              </w:tc>
              <w:tc>
                <w:tcPr>
                  <w:tcW w:w="1559" w:type="dxa"/>
                </w:tcPr>
                <w:p w14:paraId="69938373" w14:textId="77777777" w:rsidR="00AA0C8A" w:rsidRDefault="00AA0C8A" w:rsidP="00AA0C8A">
                  <w:r>
                    <w:t>32014L0047</w:t>
                  </w:r>
                </w:p>
              </w:tc>
              <w:tc>
                <w:tcPr>
                  <w:tcW w:w="5099" w:type="dxa"/>
                </w:tcPr>
                <w:p w14:paraId="5B26C3B1" w14:textId="77777777" w:rsidR="00AA0C8A" w:rsidRDefault="00AA0C8A" w:rsidP="00AA0C8A">
                  <w:r>
                    <w:t>Direktiva 2014/47/EU Evropskega parlamenta in Sveta z dne 3. aprila 2014 o cestnem pregledu tehnične brezhibnosti gospodarskih vozil, ki vozijo v Uniji, in razveljavitvi Direktive 2000/30/ES</w:t>
                  </w:r>
                </w:p>
              </w:tc>
              <w:tc>
                <w:tcPr>
                  <w:tcW w:w="1701" w:type="dxa"/>
                </w:tcPr>
                <w:p w14:paraId="792E533C" w14:textId="77777777" w:rsidR="00AA0C8A" w:rsidRDefault="00AA0C8A" w:rsidP="00AA0C8A"/>
              </w:tc>
            </w:tr>
            <w:tr w:rsidR="00AA0C8A" w14:paraId="0C39AF38" w14:textId="77777777" w:rsidTr="00007685">
              <w:tc>
                <w:tcPr>
                  <w:tcW w:w="694" w:type="dxa"/>
                </w:tcPr>
                <w:p w14:paraId="7AD48936" w14:textId="77777777" w:rsidR="00AA0C8A" w:rsidRDefault="00AA0C8A" w:rsidP="00AA0C8A">
                  <w:r>
                    <w:t>2</w:t>
                  </w:r>
                </w:p>
              </w:tc>
              <w:tc>
                <w:tcPr>
                  <w:tcW w:w="1559" w:type="dxa"/>
                </w:tcPr>
                <w:p w14:paraId="46A0CB36" w14:textId="77777777" w:rsidR="00AA0C8A" w:rsidRDefault="00AA0C8A" w:rsidP="00AA0C8A">
                  <w:r>
                    <w:t>32014L0045</w:t>
                  </w:r>
                </w:p>
              </w:tc>
              <w:tc>
                <w:tcPr>
                  <w:tcW w:w="5099" w:type="dxa"/>
                </w:tcPr>
                <w:p w14:paraId="21A0BFE5" w14:textId="77777777" w:rsidR="00AA0C8A" w:rsidRDefault="00AA0C8A" w:rsidP="00AA0C8A">
                  <w:r>
                    <w:t>Direktiva 2014/45/EU Evropskega parlamenta in Sveta z dne 3. aprila 2014 o rednih tehničnih pregledih motornih vozil in njihovih priklopnih vozil ter razveljavitvi Direktive 2009/40/ES</w:t>
                  </w:r>
                </w:p>
              </w:tc>
              <w:tc>
                <w:tcPr>
                  <w:tcW w:w="1701" w:type="dxa"/>
                </w:tcPr>
                <w:p w14:paraId="2EEE6F89" w14:textId="77777777" w:rsidR="00AA0C8A" w:rsidRDefault="00AA0C8A" w:rsidP="00AA0C8A"/>
              </w:tc>
            </w:tr>
          </w:tbl>
          <w:tbl>
            <w:tblPr>
              <w:tblW w:w="8647" w:type="dxa"/>
              <w:tblInd w:w="108" w:type="dxa"/>
              <w:tblLook w:val="04A0" w:firstRow="1" w:lastRow="0" w:firstColumn="1" w:lastColumn="0" w:noHBand="0" w:noVBand="1"/>
            </w:tblPr>
            <w:tblGrid>
              <w:gridCol w:w="706"/>
              <w:gridCol w:w="1134"/>
              <w:gridCol w:w="850"/>
              <w:gridCol w:w="856"/>
              <w:gridCol w:w="1554"/>
              <w:gridCol w:w="707"/>
              <w:gridCol w:w="1134"/>
              <w:gridCol w:w="850"/>
              <w:gridCol w:w="856"/>
            </w:tblGrid>
            <w:tr w:rsidR="00AA0C8A" w14:paraId="775EF37D" w14:textId="77777777" w:rsidTr="00007685">
              <w:trPr>
                <w:trHeight w:val="452"/>
                <w:tblHeader/>
              </w:trPr>
              <w:tc>
                <w:tcPr>
                  <w:tcW w:w="3544" w:type="dxa"/>
                  <w:gridSpan w:val="4"/>
                  <w:shd w:val="clear" w:color="auto" w:fill="808080"/>
                </w:tcPr>
                <w:p w14:paraId="1C039FA8" w14:textId="77777777" w:rsidR="00AA0C8A" w:rsidRDefault="00AA0C8A" w:rsidP="00AA0C8A">
                  <w:pPr>
                    <w:jc w:val="center"/>
                    <w:rPr>
                      <w:b/>
                    </w:rPr>
                  </w:pPr>
                  <w:r>
                    <w:rPr>
                      <w:b/>
                    </w:rPr>
                    <w:t>Predpis RS</w:t>
                  </w:r>
                </w:p>
              </w:tc>
              <w:tc>
                <w:tcPr>
                  <w:tcW w:w="1559" w:type="dxa"/>
                  <w:vMerge w:val="restart"/>
                  <w:shd w:val="clear" w:color="auto" w:fill="808080"/>
                </w:tcPr>
                <w:p w14:paraId="5210BF3B" w14:textId="77777777" w:rsidR="00AA0C8A" w:rsidRDefault="00AA0C8A" w:rsidP="00AA0C8A">
                  <w:pPr>
                    <w:jc w:val="center"/>
                    <w:rPr>
                      <w:b/>
                    </w:rPr>
                  </w:pPr>
                  <w:r>
                    <w:rPr>
                      <w:b/>
                    </w:rPr>
                    <w:t>Opomba ali CELEX akta EU predpisa</w:t>
                  </w:r>
                </w:p>
              </w:tc>
              <w:tc>
                <w:tcPr>
                  <w:tcW w:w="3544" w:type="dxa"/>
                  <w:gridSpan w:val="4"/>
                  <w:shd w:val="clear" w:color="auto" w:fill="808080"/>
                </w:tcPr>
                <w:p w14:paraId="6785140C" w14:textId="77777777" w:rsidR="00AA0C8A" w:rsidRDefault="00AA0C8A" w:rsidP="00AA0C8A">
                  <w:pPr>
                    <w:jc w:val="center"/>
                    <w:rPr>
                      <w:b/>
                    </w:rPr>
                  </w:pPr>
                  <w:r>
                    <w:rPr>
                      <w:b/>
                    </w:rPr>
                    <w:t>Akt EU</w:t>
                  </w:r>
                </w:p>
              </w:tc>
            </w:tr>
            <w:tr w:rsidR="00AA0C8A" w14:paraId="784D7F0A" w14:textId="77777777" w:rsidTr="00007685">
              <w:trPr>
                <w:trHeight w:val="250"/>
                <w:tblHeader/>
              </w:trPr>
              <w:tc>
                <w:tcPr>
                  <w:tcW w:w="709" w:type="dxa"/>
                  <w:tcBorders>
                    <w:bottom w:val="double" w:sz="4" w:space="0" w:color="auto"/>
                  </w:tcBorders>
                  <w:shd w:val="clear" w:color="auto" w:fill="808080"/>
                </w:tcPr>
                <w:p w14:paraId="10AFE82A" w14:textId="77777777" w:rsidR="00AA0C8A" w:rsidRDefault="00AA0C8A" w:rsidP="00AA0C8A">
                  <w:r>
                    <w:t>Člen</w:t>
                  </w:r>
                </w:p>
              </w:tc>
              <w:tc>
                <w:tcPr>
                  <w:tcW w:w="1134" w:type="dxa"/>
                  <w:tcBorders>
                    <w:bottom w:val="double" w:sz="4" w:space="0" w:color="auto"/>
                  </w:tcBorders>
                  <w:shd w:val="clear" w:color="auto" w:fill="808080"/>
                </w:tcPr>
                <w:p w14:paraId="476A6082" w14:textId="77777777" w:rsidR="00AA0C8A" w:rsidRDefault="00AA0C8A" w:rsidP="00AA0C8A">
                  <w:r>
                    <w:t>Odstavek</w:t>
                  </w:r>
                </w:p>
              </w:tc>
              <w:tc>
                <w:tcPr>
                  <w:tcW w:w="851" w:type="dxa"/>
                  <w:tcBorders>
                    <w:bottom w:val="double" w:sz="4" w:space="0" w:color="auto"/>
                  </w:tcBorders>
                  <w:shd w:val="clear" w:color="auto" w:fill="808080"/>
                </w:tcPr>
                <w:p w14:paraId="57053F7B" w14:textId="77777777" w:rsidR="00AA0C8A" w:rsidRDefault="00AA0C8A" w:rsidP="00AA0C8A">
                  <w:r>
                    <w:t>Točka</w:t>
                  </w:r>
                </w:p>
              </w:tc>
              <w:tc>
                <w:tcPr>
                  <w:tcW w:w="850" w:type="dxa"/>
                  <w:tcBorders>
                    <w:bottom w:val="double" w:sz="4" w:space="0" w:color="auto"/>
                  </w:tcBorders>
                  <w:shd w:val="clear" w:color="auto" w:fill="808080"/>
                </w:tcPr>
                <w:p w14:paraId="7F612CDE" w14:textId="77777777" w:rsidR="00AA0C8A" w:rsidRDefault="00AA0C8A" w:rsidP="00AA0C8A">
                  <w:r>
                    <w:t>Alinea</w:t>
                  </w:r>
                </w:p>
              </w:tc>
              <w:tc>
                <w:tcPr>
                  <w:tcW w:w="1559" w:type="dxa"/>
                  <w:vMerge/>
                  <w:tcBorders>
                    <w:bottom w:val="double" w:sz="4" w:space="0" w:color="auto"/>
                  </w:tcBorders>
                  <w:shd w:val="clear" w:color="auto" w:fill="808080"/>
                </w:tcPr>
                <w:p w14:paraId="4E034306" w14:textId="77777777" w:rsidR="00AA0C8A" w:rsidRDefault="00AA0C8A" w:rsidP="00AA0C8A">
                  <w:pPr>
                    <w:rPr>
                      <w:b/>
                    </w:rPr>
                  </w:pPr>
                </w:p>
              </w:tc>
              <w:tc>
                <w:tcPr>
                  <w:tcW w:w="709" w:type="dxa"/>
                  <w:tcBorders>
                    <w:bottom w:val="double" w:sz="4" w:space="0" w:color="auto"/>
                  </w:tcBorders>
                  <w:shd w:val="clear" w:color="auto" w:fill="808080"/>
                </w:tcPr>
                <w:p w14:paraId="6E2F191D" w14:textId="77777777" w:rsidR="00AA0C8A" w:rsidRDefault="00AA0C8A" w:rsidP="00AA0C8A">
                  <w:r>
                    <w:t>Člen</w:t>
                  </w:r>
                </w:p>
              </w:tc>
              <w:tc>
                <w:tcPr>
                  <w:tcW w:w="1134" w:type="dxa"/>
                  <w:tcBorders>
                    <w:bottom w:val="double" w:sz="4" w:space="0" w:color="auto"/>
                  </w:tcBorders>
                  <w:shd w:val="clear" w:color="auto" w:fill="808080"/>
                </w:tcPr>
                <w:p w14:paraId="1FE368DF" w14:textId="77777777" w:rsidR="00AA0C8A" w:rsidRDefault="00AA0C8A" w:rsidP="00AA0C8A">
                  <w:r>
                    <w:t>Odstavek</w:t>
                  </w:r>
                </w:p>
              </w:tc>
              <w:tc>
                <w:tcPr>
                  <w:tcW w:w="851" w:type="dxa"/>
                  <w:tcBorders>
                    <w:bottom w:val="double" w:sz="4" w:space="0" w:color="auto"/>
                  </w:tcBorders>
                  <w:shd w:val="clear" w:color="auto" w:fill="808080"/>
                </w:tcPr>
                <w:p w14:paraId="723AE5E3" w14:textId="77777777" w:rsidR="00AA0C8A" w:rsidRDefault="00AA0C8A" w:rsidP="00AA0C8A">
                  <w:r>
                    <w:t>Točka</w:t>
                  </w:r>
                </w:p>
              </w:tc>
              <w:tc>
                <w:tcPr>
                  <w:tcW w:w="850" w:type="dxa"/>
                  <w:tcBorders>
                    <w:bottom w:val="double" w:sz="4" w:space="0" w:color="auto"/>
                  </w:tcBorders>
                  <w:shd w:val="clear" w:color="auto" w:fill="808080"/>
                </w:tcPr>
                <w:p w14:paraId="58921C1E" w14:textId="77777777" w:rsidR="00AA0C8A" w:rsidRDefault="00AA0C8A" w:rsidP="00AA0C8A">
                  <w:r>
                    <w:t>Alinea</w:t>
                  </w:r>
                </w:p>
              </w:tc>
            </w:tr>
            <w:tr w:rsidR="00AA0C8A" w14:paraId="0E313993"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0FA229" w14:textId="77777777" w:rsidR="00AA0C8A" w:rsidRDefault="00AA0C8A" w:rsidP="00AA0C8A">
                  <w:pPr>
                    <w:jc w:val="center"/>
                  </w:pPr>
                  <w:r>
                    <w:t>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CCDEBB"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896BA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F29BBE"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4D7E7C"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FA4E0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901EC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F9E05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20ED02" w14:textId="77777777" w:rsidR="00AA0C8A" w:rsidRDefault="00AA0C8A" w:rsidP="00AA0C8A">
                  <w:pPr>
                    <w:jc w:val="center"/>
                  </w:pPr>
                </w:p>
              </w:tc>
            </w:tr>
            <w:tr w:rsidR="00AA0C8A" w14:paraId="13392FF9"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7A79B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9B6B78"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76B13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793D8F"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3B61BB"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21010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321974"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0746C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339071" w14:textId="77777777" w:rsidR="00AA0C8A" w:rsidRDefault="00AA0C8A" w:rsidP="00AA0C8A">
                  <w:pPr>
                    <w:jc w:val="center"/>
                  </w:pPr>
                </w:p>
              </w:tc>
            </w:tr>
            <w:tr w:rsidR="00AA0C8A" w14:paraId="4673536E"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F20CAC" w14:textId="77777777" w:rsidR="00AA0C8A" w:rsidRDefault="00AA0C8A" w:rsidP="00AA0C8A">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DCD23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79568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F87A7E"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7FEF58"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0DC5F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700A5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48A14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5EF1EA" w14:textId="77777777" w:rsidR="00AA0C8A" w:rsidRDefault="00AA0C8A" w:rsidP="00AA0C8A">
                  <w:pPr>
                    <w:jc w:val="center"/>
                  </w:pPr>
                </w:p>
              </w:tc>
            </w:tr>
            <w:tr w:rsidR="00AA0C8A" w14:paraId="3C7184CD"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54905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32D464"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0AD84C"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189887"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A0405E"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D2415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22B0A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DFDA0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BBEC9F" w14:textId="77777777" w:rsidR="00AA0C8A" w:rsidRDefault="00AA0C8A" w:rsidP="00AA0C8A">
                  <w:pPr>
                    <w:jc w:val="center"/>
                  </w:pPr>
                </w:p>
              </w:tc>
            </w:tr>
            <w:tr w:rsidR="00AA0C8A" w14:paraId="3444D5C0"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007BAB" w14:textId="77777777" w:rsidR="00AA0C8A" w:rsidRDefault="00AA0C8A" w:rsidP="00AA0C8A">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954F1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08553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B9DE5E"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94AF9D"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21F06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116FFF"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0260C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4795A5" w14:textId="77777777" w:rsidR="00AA0C8A" w:rsidRDefault="00AA0C8A" w:rsidP="00AA0C8A">
                  <w:pPr>
                    <w:jc w:val="center"/>
                  </w:pPr>
                </w:p>
              </w:tc>
            </w:tr>
            <w:tr w:rsidR="00AA0C8A" w14:paraId="453F167B"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C8F58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7F05AA"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09469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E6D89E"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10E83C"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AA378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2178A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1DADF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A82277" w14:textId="77777777" w:rsidR="00AA0C8A" w:rsidRDefault="00AA0C8A" w:rsidP="00AA0C8A">
                  <w:pPr>
                    <w:jc w:val="center"/>
                  </w:pPr>
                </w:p>
              </w:tc>
            </w:tr>
            <w:tr w:rsidR="00AA0C8A" w14:paraId="324A43B9"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4E5210" w14:textId="77777777" w:rsidR="00AA0C8A" w:rsidRDefault="00AA0C8A" w:rsidP="00AA0C8A">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AF006F"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B08D4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278B86"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203ACB"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7C508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2ACA5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A0A63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15AAE7" w14:textId="77777777" w:rsidR="00AA0C8A" w:rsidRDefault="00AA0C8A" w:rsidP="00AA0C8A">
                  <w:pPr>
                    <w:jc w:val="center"/>
                  </w:pPr>
                </w:p>
              </w:tc>
            </w:tr>
            <w:tr w:rsidR="00AA0C8A" w14:paraId="370BC91D"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14E7F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1323A7"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4B975C"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FA6828"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7AA82B"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9220B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FE9F1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2A2A9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B1D380" w14:textId="77777777" w:rsidR="00AA0C8A" w:rsidRDefault="00AA0C8A" w:rsidP="00AA0C8A">
                  <w:pPr>
                    <w:jc w:val="center"/>
                  </w:pPr>
                </w:p>
              </w:tc>
            </w:tr>
            <w:tr w:rsidR="00AA0C8A" w14:paraId="2F54186C"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2F41DD" w14:textId="77777777" w:rsidR="00AA0C8A" w:rsidRDefault="00AA0C8A" w:rsidP="00AA0C8A">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FE9D7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EACFF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382CDC"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1DEBBB"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E94FD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A96630"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C2334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35FDBE" w14:textId="77777777" w:rsidR="00AA0C8A" w:rsidRDefault="00AA0C8A" w:rsidP="00AA0C8A">
                  <w:pPr>
                    <w:jc w:val="center"/>
                  </w:pPr>
                </w:p>
              </w:tc>
            </w:tr>
            <w:tr w:rsidR="00AA0C8A" w14:paraId="535B2B93"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39BC2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F3101C"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BDDF0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212B98"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920DDC"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2A67C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DBC8E8"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B74C0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ECFAB8" w14:textId="77777777" w:rsidR="00AA0C8A" w:rsidRDefault="00AA0C8A" w:rsidP="00AA0C8A">
                  <w:pPr>
                    <w:jc w:val="center"/>
                  </w:pPr>
                </w:p>
              </w:tc>
            </w:tr>
            <w:tr w:rsidR="00AA0C8A" w14:paraId="7F86A60C"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A3923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2D7D27"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27497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3A1D4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828F86"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C8FA3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35125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0C4F3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47EE1D" w14:textId="77777777" w:rsidR="00AA0C8A" w:rsidRDefault="00AA0C8A" w:rsidP="00AA0C8A">
                  <w:pPr>
                    <w:jc w:val="center"/>
                  </w:pPr>
                </w:p>
              </w:tc>
            </w:tr>
            <w:tr w:rsidR="00AA0C8A" w14:paraId="39E645BE"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9D208E" w14:textId="77777777" w:rsidR="00AA0C8A" w:rsidRDefault="00AA0C8A" w:rsidP="00AA0C8A">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F6CDB8"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3EAF2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D19A65"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1CF5DF" w14:textId="77777777" w:rsidR="00AA0C8A" w:rsidRDefault="00AA0C8A" w:rsidP="00AA0C8A">
                  <w:pPr>
                    <w:jc w:val="center"/>
                  </w:pPr>
                  <w:r>
                    <w:t>32014L0045</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115C68" w14:textId="77777777" w:rsidR="00AA0C8A" w:rsidRDefault="00AA0C8A" w:rsidP="00AA0C8A">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12C6F1"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66D821" w14:textId="77777777" w:rsidR="00AA0C8A" w:rsidRDefault="00AA0C8A" w:rsidP="00AA0C8A">
                  <w:pPr>
                    <w:jc w:val="center"/>
                  </w:pPr>
                  <w:r>
                    <w:t>7</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7E35E4" w14:textId="77777777" w:rsidR="00AA0C8A" w:rsidRDefault="00AA0C8A" w:rsidP="00AA0C8A">
                  <w:pPr>
                    <w:jc w:val="center"/>
                  </w:pPr>
                </w:p>
              </w:tc>
            </w:tr>
            <w:tr w:rsidR="00AA0C8A" w14:paraId="71F287FA"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0E62A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EBE908"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57802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DBD3AD"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544B39"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D6861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E3565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74C2C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60ADA6" w14:textId="77777777" w:rsidR="00AA0C8A" w:rsidRDefault="00AA0C8A" w:rsidP="00AA0C8A">
                  <w:pPr>
                    <w:jc w:val="center"/>
                  </w:pPr>
                </w:p>
              </w:tc>
            </w:tr>
            <w:tr w:rsidR="00AA0C8A" w14:paraId="42CFF98D"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577763" w14:textId="77777777" w:rsidR="00AA0C8A" w:rsidRDefault="00AA0C8A" w:rsidP="00AA0C8A">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8BC44B"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F634FC"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5B7134"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12A09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A6E238"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416EBD"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420DD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18FDDD" w14:textId="77777777" w:rsidR="00AA0C8A" w:rsidRDefault="00AA0C8A" w:rsidP="00AA0C8A">
                  <w:pPr>
                    <w:jc w:val="center"/>
                  </w:pPr>
                </w:p>
              </w:tc>
            </w:tr>
            <w:tr w:rsidR="00AA0C8A" w14:paraId="3777FCC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A5703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CEA73A"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F22D3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BD8C51"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BCEA80"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7CF9B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8459FD"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7D127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39DA4A" w14:textId="77777777" w:rsidR="00AA0C8A" w:rsidRDefault="00AA0C8A" w:rsidP="00AA0C8A">
                  <w:pPr>
                    <w:jc w:val="center"/>
                  </w:pPr>
                </w:p>
              </w:tc>
            </w:tr>
            <w:tr w:rsidR="00AA0C8A" w14:paraId="0739369D"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2A665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A41874"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4AEA9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176606"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B1B79D"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DDEE28"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06527E"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977D1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A5F873" w14:textId="77777777" w:rsidR="00AA0C8A" w:rsidRDefault="00AA0C8A" w:rsidP="00AA0C8A">
                  <w:pPr>
                    <w:jc w:val="center"/>
                  </w:pPr>
                </w:p>
              </w:tc>
            </w:tr>
            <w:tr w:rsidR="00AA0C8A" w14:paraId="2BC25739"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F0C8A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4D86AF" w14:textId="77777777" w:rsidR="00AA0C8A" w:rsidRDefault="00AA0C8A" w:rsidP="00AA0C8A">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3491E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CE632B"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BF6C6C" w14:textId="77777777" w:rsidR="00AA0C8A" w:rsidRDefault="00AA0C8A" w:rsidP="00AA0C8A">
                  <w:pPr>
                    <w:jc w:val="center"/>
                  </w:pPr>
                  <w:r>
                    <w:t>32014L0047</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AF3230" w14:textId="77777777" w:rsidR="00AA0C8A" w:rsidRDefault="00AA0C8A" w:rsidP="00AA0C8A">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255C2A"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4D935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1A79DF" w14:textId="77777777" w:rsidR="00AA0C8A" w:rsidRDefault="00AA0C8A" w:rsidP="00AA0C8A">
                  <w:pPr>
                    <w:jc w:val="center"/>
                  </w:pPr>
                </w:p>
              </w:tc>
            </w:tr>
            <w:tr w:rsidR="00AA0C8A" w14:paraId="06230A36"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98FF3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84F00C" w14:textId="77777777" w:rsidR="00AA0C8A" w:rsidRDefault="00AA0C8A" w:rsidP="00AA0C8A">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F9E63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025886"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0AE686"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3A4DF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CEBC4D"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1AA43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1A0448" w14:textId="77777777" w:rsidR="00AA0C8A" w:rsidRDefault="00AA0C8A" w:rsidP="00AA0C8A">
                  <w:pPr>
                    <w:jc w:val="center"/>
                  </w:pPr>
                </w:p>
              </w:tc>
            </w:tr>
            <w:tr w:rsidR="00AA0C8A" w14:paraId="0C4F364D"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4B7B1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BE8B35" w14:textId="77777777" w:rsidR="00AA0C8A" w:rsidRDefault="00AA0C8A" w:rsidP="00AA0C8A">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EF464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67B2FC"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4A594B"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5073B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748C7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3DD8F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BA7CB7" w14:textId="77777777" w:rsidR="00AA0C8A" w:rsidRDefault="00AA0C8A" w:rsidP="00AA0C8A">
                  <w:pPr>
                    <w:jc w:val="center"/>
                  </w:pPr>
                </w:p>
              </w:tc>
            </w:tr>
            <w:tr w:rsidR="00AA0C8A" w14:paraId="1AD4E927"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E2D5D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320625" w14:textId="77777777" w:rsidR="00AA0C8A" w:rsidRDefault="00AA0C8A" w:rsidP="00AA0C8A">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22BB5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7ADDCB"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9B63BB"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4DAC2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D1A52F"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BB00A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13BA0B" w14:textId="77777777" w:rsidR="00AA0C8A" w:rsidRDefault="00AA0C8A" w:rsidP="00AA0C8A">
                  <w:pPr>
                    <w:jc w:val="center"/>
                  </w:pPr>
                </w:p>
              </w:tc>
            </w:tr>
            <w:tr w:rsidR="00AA0C8A" w14:paraId="1F3B4D20"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0136A3" w14:textId="77777777" w:rsidR="00AA0C8A" w:rsidRDefault="00AA0C8A" w:rsidP="00AA0C8A">
                  <w:pPr>
                    <w:jc w:val="center"/>
                  </w:pPr>
                  <w:r>
                    <w:t>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99F144"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C9A6D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11E6C9"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CF89B4"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E2B2A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ED9374"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3EA59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63E453" w14:textId="77777777" w:rsidR="00AA0C8A" w:rsidRDefault="00AA0C8A" w:rsidP="00AA0C8A">
                  <w:pPr>
                    <w:jc w:val="center"/>
                  </w:pPr>
                </w:p>
              </w:tc>
            </w:tr>
            <w:tr w:rsidR="00AA0C8A" w14:paraId="01ED035D"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0A799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E7CC88"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9E511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9A282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03A54D"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E9773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8EE606"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1B4FB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CF0483" w14:textId="77777777" w:rsidR="00AA0C8A" w:rsidRDefault="00AA0C8A" w:rsidP="00AA0C8A">
                  <w:pPr>
                    <w:jc w:val="center"/>
                  </w:pPr>
                </w:p>
              </w:tc>
            </w:tr>
            <w:tr w:rsidR="00AA0C8A" w14:paraId="188DC3FC"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A6BE3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DCC729"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D145A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6B49F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00E763"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B9A15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6EB74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792B1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777345" w14:textId="77777777" w:rsidR="00AA0C8A" w:rsidRDefault="00AA0C8A" w:rsidP="00AA0C8A">
                  <w:pPr>
                    <w:jc w:val="center"/>
                  </w:pPr>
                </w:p>
              </w:tc>
            </w:tr>
            <w:tr w:rsidR="00AA0C8A" w14:paraId="54BA3AC6"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A44A94" w14:textId="77777777" w:rsidR="00AA0C8A" w:rsidRDefault="00AA0C8A" w:rsidP="00AA0C8A">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CDD3C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43369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930865"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B5B8A0"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789E5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603BD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E469B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B87DAE" w14:textId="77777777" w:rsidR="00AA0C8A" w:rsidRDefault="00AA0C8A" w:rsidP="00AA0C8A">
                  <w:pPr>
                    <w:jc w:val="center"/>
                  </w:pPr>
                </w:p>
              </w:tc>
            </w:tr>
            <w:tr w:rsidR="00AA0C8A" w14:paraId="25C0AF23"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6DB17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3E25E2"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40080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818FFF"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7E0918"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2FC74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FD5F8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46FC1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40BDDD" w14:textId="77777777" w:rsidR="00AA0C8A" w:rsidRDefault="00AA0C8A" w:rsidP="00AA0C8A">
                  <w:pPr>
                    <w:jc w:val="center"/>
                  </w:pPr>
                </w:p>
              </w:tc>
            </w:tr>
            <w:tr w:rsidR="00AA0C8A" w14:paraId="65B99C7A"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0BA21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57088E"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EFF72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E90BD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777F2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55215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EC758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655FA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12AE69" w14:textId="77777777" w:rsidR="00AA0C8A" w:rsidRDefault="00AA0C8A" w:rsidP="00AA0C8A">
                  <w:pPr>
                    <w:jc w:val="center"/>
                  </w:pPr>
                </w:p>
              </w:tc>
            </w:tr>
            <w:tr w:rsidR="00AA0C8A" w14:paraId="1EF09B2D"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B4E637" w14:textId="77777777" w:rsidR="00AA0C8A" w:rsidRDefault="00AA0C8A" w:rsidP="00AA0C8A">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F0830D"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E076F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40DB7E"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312A9E"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3CD1E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4E6BD4"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8B921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702963" w14:textId="77777777" w:rsidR="00AA0C8A" w:rsidRDefault="00AA0C8A" w:rsidP="00AA0C8A">
                  <w:pPr>
                    <w:jc w:val="center"/>
                  </w:pPr>
                </w:p>
              </w:tc>
            </w:tr>
            <w:tr w:rsidR="00AA0C8A" w14:paraId="7935B49C"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7DC98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A8A152"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41B4DC"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C42F3E"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5536C4" w14:textId="77777777" w:rsidR="00AA0C8A" w:rsidRDefault="00AA0C8A" w:rsidP="00AA0C8A">
                  <w:pPr>
                    <w:jc w:val="center"/>
                  </w:pPr>
                  <w:r>
                    <w:t>32014L0045</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22BD7D" w14:textId="77777777" w:rsidR="00AA0C8A" w:rsidRDefault="00AA0C8A" w:rsidP="00AA0C8A">
                  <w:pPr>
                    <w:jc w:val="center"/>
                  </w:pPr>
                  <w:r>
                    <w:t>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CC5EC4" w14:textId="77777777" w:rsidR="00AA0C8A" w:rsidRDefault="00AA0C8A" w:rsidP="00AA0C8A">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5C76D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49119D" w14:textId="77777777" w:rsidR="00AA0C8A" w:rsidRDefault="00AA0C8A" w:rsidP="00AA0C8A">
                  <w:pPr>
                    <w:jc w:val="center"/>
                  </w:pPr>
                </w:p>
              </w:tc>
            </w:tr>
            <w:tr w:rsidR="00AA0C8A" w14:paraId="02CB9233"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5EB93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F32B4B"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D0D9A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3B9E6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37FBF3"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C99E2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C40D6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43628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282977" w14:textId="77777777" w:rsidR="00AA0C8A" w:rsidRDefault="00AA0C8A" w:rsidP="00AA0C8A">
                  <w:pPr>
                    <w:jc w:val="center"/>
                  </w:pPr>
                </w:p>
              </w:tc>
            </w:tr>
            <w:tr w:rsidR="00AA0C8A" w14:paraId="30CD312D"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B46B71" w14:textId="77777777" w:rsidR="00AA0C8A" w:rsidRDefault="00AA0C8A" w:rsidP="00AA0C8A">
                  <w:pPr>
                    <w:jc w:val="center"/>
                  </w:pPr>
                  <w:r>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8AC1BE"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3771E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18DF77"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41B571"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DA96C8"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D72B4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A34A1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5DF000" w14:textId="77777777" w:rsidR="00AA0C8A" w:rsidRDefault="00AA0C8A" w:rsidP="00AA0C8A">
                  <w:pPr>
                    <w:jc w:val="center"/>
                  </w:pPr>
                </w:p>
              </w:tc>
            </w:tr>
            <w:tr w:rsidR="00AA0C8A" w14:paraId="6E08F13E"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E46AE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E52A48"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93DF4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E884F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412AED"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18BF5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70F5AB"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8DA08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53203E" w14:textId="77777777" w:rsidR="00AA0C8A" w:rsidRDefault="00AA0C8A" w:rsidP="00AA0C8A">
                  <w:pPr>
                    <w:jc w:val="center"/>
                  </w:pPr>
                </w:p>
              </w:tc>
            </w:tr>
            <w:tr w:rsidR="00AA0C8A" w14:paraId="7C11DD68"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1BC82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D9E738"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88168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D501F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B89700"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85BF08"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FE5C3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2385D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D15760" w14:textId="77777777" w:rsidR="00AA0C8A" w:rsidRDefault="00AA0C8A" w:rsidP="00AA0C8A">
                  <w:pPr>
                    <w:jc w:val="center"/>
                  </w:pPr>
                </w:p>
              </w:tc>
            </w:tr>
            <w:tr w:rsidR="00AA0C8A" w14:paraId="472A031D"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67CF6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8C5632" w14:textId="77777777" w:rsidR="00AA0C8A" w:rsidRDefault="00AA0C8A" w:rsidP="00AA0C8A">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D3835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62B63C"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F611F5"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1BCF1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E3FB7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33163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E72959" w14:textId="77777777" w:rsidR="00AA0C8A" w:rsidRDefault="00AA0C8A" w:rsidP="00AA0C8A">
                  <w:pPr>
                    <w:jc w:val="center"/>
                  </w:pPr>
                </w:p>
              </w:tc>
            </w:tr>
            <w:tr w:rsidR="00AA0C8A" w14:paraId="126375D6"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C649D3" w14:textId="77777777" w:rsidR="00AA0C8A" w:rsidRDefault="00AA0C8A" w:rsidP="00AA0C8A">
                  <w:pPr>
                    <w:jc w:val="center"/>
                  </w:pPr>
                  <w:r>
                    <w:t>12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0AF8C6"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F6849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498BB1"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80E24B"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760B5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9D2BD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A7DC4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B98657" w14:textId="77777777" w:rsidR="00AA0C8A" w:rsidRDefault="00AA0C8A" w:rsidP="00AA0C8A">
                  <w:pPr>
                    <w:jc w:val="center"/>
                  </w:pPr>
                </w:p>
              </w:tc>
            </w:tr>
            <w:tr w:rsidR="00AA0C8A" w14:paraId="194540C2"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AC53B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157CAC"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5CB01C"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DCE74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A09496"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710E8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46B77F"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FA38E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6712B2" w14:textId="77777777" w:rsidR="00AA0C8A" w:rsidRDefault="00AA0C8A" w:rsidP="00AA0C8A">
                  <w:pPr>
                    <w:jc w:val="center"/>
                  </w:pPr>
                </w:p>
              </w:tc>
            </w:tr>
            <w:tr w:rsidR="00AA0C8A" w14:paraId="0D41372E"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D2235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A2009D"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FE829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E4C8D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FA1F8D"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991B3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B6199E"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01C04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3A43A1" w14:textId="77777777" w:rsidR="00AA0C8A" w:rsidRDefault="00AA0C8A" w:rsidP="00AA0C8A">
                  <w:pPr>
                    <w:jc w:val="center"/>
                  </w:pPr>
                </w:p>
              </w:tc>
            </w:tr>
            <w:tr w:rsidR="00AA0C8A" w14:paraId="6B05C7BB"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EEA25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D60FFC" w14:textId="77777777" w:rsidR="00AA0C8A" w:rsidRDefault="00AA0C8A" w:rsidP="00AA0C8A">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301B7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9AE49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3F994C"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E8AD6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525756"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ED712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1BE3FB" w14:textId="77777777" w:rsidR="00AA0C8A" w:rsidRDefault="00AA0C8A" w:rsidP="00AA0C8A">
                  <w:pPr>
                    <w:jc w:val="center"/>
                  </w:pPr>
                </w:p>
              </w:tc>
            </w:tr>
            <w:tr w:rsidR="00AA0C8A" w14:paraId="21D61BDE"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CC4FF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237F88" w14:textId="77777777" w:rsidR="00AA0C8A" w:rsidRDefault="00AA0C8A" w:rsidP="00AA0C8A">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E059F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E88FEE"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E67BA6"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224F2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430EFD"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A2E3D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0C7AF6" w14:textId="77777777" w:rsidR="00AA0C8A" w:rsidRDefault="00AA0C8A" w:rsidP="00AA0C8A">
                  <w:pPr>
                    <w:jc w:val="center"/>
                  </w:pPr>
                </w:p>
              </w:tc>
            </w:tr>
            <w:tr w:rsidR="00AA0C8A" w14:paraId="2204EF8A"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F7C7BA" w14:textId="77777777" w:rsidR="00AA0C8A" w:rsidRDefault="00AA0C8A" w:rsidP="00AA0C8A">
                  <w:pPr>
                    <w:jc w:val="center"/>
                  </w:pPr>
                  <w:r>
                    <w:t>13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B5E744"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75D41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57A0D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C27AC7"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ECE4E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157B9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33E16C"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5BA63B" w14:textId="77777777" w:rsidR="00AA0C8A" w:rsidRDefault="00AA0C8A" w:rsidP="00AA0C8A">
                  <w:pPr>
                    <w:jc w:val="center"/>
                  </w:pPr>
                </w:p>
              </w:tc>
            </w:tr>
            <w:tr w:rsidR="00AA0C8A" w14:paraId="74060738"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664D4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AECBCC"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CD1D6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ED355C"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24CE74"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1135A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43DE5E"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B6BDD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9E17DB" w14:textId="77777777" w:rsidR="00AA0C8A" w:rsidRDefault="00AA0C8A" w:rsidP="00AA0C8A">
                  <w:pPr>
                    <w:jc w:val="center"/>
                  </w:pPr>
                </w:p>
              </w:tc>
            </w:tr>
            <w:tr w:rsidR="00AA0C8A" w14:paraId="6B9E63BB"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4FE74E" w14:textId="77777777" w:rsidR="00AA0C8A" w:rsidRDefault="00AA0C8A" w:rsidP="00AA0C8A">
                  <w:pPr>
                    <w:jc w:val="center"/>
                  </w:pPr>
                  <w:r>
                    <w:t>14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696DD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A75DB3"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C23CED"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A7F99D"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1FACC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341AFB"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FBF8A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8021D3" w14:textId="77777777" w:rsidR="00AA0C8A" w:rsidRDefault="00AA0C8A" w:rsidP="00AA0C8A">
                  <w:pPr>
                    <w:jc w:val="center"/>
                  </w:pPr>
                </w:p>
              </w:tc>
            </w:tr>
            <w:tr w:rsidR="00AA0C8A" w14:paraId="437841A8"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64F31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CECACA"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4696E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16F401"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9BA21B"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A6B42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5B48C4"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034B03"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619AB1" w14:textId="77777777" w:rsidR="00AA0C8A" w:rsidRDefault="00AA0C8A" w:rsidP="00AA0C8A">
                  <w:pPr>
                    <w:jc w:val="center"/>
                  </w:pPr>
                </w:p>
              </w:tc>
            </w:tr>
            <w:tr w:rsidR="00AA0C8A" w14:paraId="5B44572C"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7B9D33" w14:textId="77777777" w:rsidR="00AA0C8A" w:rsidRDefault="00AA0C8A" w:rsidP="00AA0C8A">
                  <w:pPr>
                    <w:jc w:val="center"/>
                  </w:pPr>
                  <w:r>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4A9F3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CA09C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E5A4C8"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EF5ACE"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7B7BF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5042A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199473"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60D7D1" w14:textId="77777777" w:rsidR="00AA0C8A" w:rsidRDefault="00AA0C8A" w:rsidP="00AA0C8A">
                  <w:pPr>
                    <w:jc w:val="center"/>
                  </w:pPr>
                </w:p>
              </w:tc>
            </w:tr>
            <w:tr w:rsidR="00AA0C8A" w14:paraId="441D8192"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D1228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2766D1"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A059D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A32E86"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3CA4F8"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91933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C965A4"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4D3B6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ED2E7F" w14:textId="77777777" w:rsidR="00AA0C8A" w:rsidRDefault="00AA0C8A" w:rsidP="00AA0C8A">
                  <w:pPr>
                    <w:jc w:val="center"/>
                  </w:pPr>
                </w:p>
              </w:tc>
            </w:tr>
            <w:tr w:rsidR="00AA0C8A" w14:paraId="0D7FF98B"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00AA29" w14:textId="77777777" w:rsidR="00AA0C8A" w:rsidRDefault="00AA0C8A" w:rsidP="00AA0C8A">
                  <w:pPr>
                    <w:jc w:val="center"/>
                  </w:pPr>
                  <w:r>
                    <w:t>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8CC4DB"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68D6D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076C78"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D91A6C"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D7917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F4D2E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4BE31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542799" w14:textId="77777777" w:rsidR="00AA0C8A" w:rsidRDefault="00AA0C8A" w:rsidP="00AA0C8A">
                  <w:pPr>
                    <w:jc w:val="center"/>
                  </w:pPr>
                </w:p>
              </w:tc>
            </w:tr>
            <w:tr w:rsidR="00AA0C8A" w14:paraId="18CF1C5A"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94FEA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F8EB49"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671AF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82A464"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E95350"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2E0CB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AB7EF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33589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DAB143" w14:textId="77777777" w:rsidR="00AA0C8A" w:rsidRDefault="00AA0C8A" w:rsidP="00AA0C8A">
                  <w:pPr>
                    <w:jc w:val="center"/>
                  </w:pPr>
                </w:p>
              </w:tc>
            </w:tr>
            <w:tr w:rsidR="00AA0C8A" w14:paraId="2A6D3317"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7F675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AC2264"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B0092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5B16AD"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819C99"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618AC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169FA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F6D68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8FE5BD" w14:textId="77777777" w:rsidR="00AA0C8A" w:rsidRDefault="00AA0C8A" w:rsidP="00AA0C8A">
                  <w:pPr>
                    <w:jc w:val="center"/>
                  </w:pPr>
                </w:p>
              </w:tc>
            </w:tr>
            <w:tr w:rsidR="00AA0C8A" w14:paraId="6F04AB10"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4DD25F" w14:textId="77777777" w:rsidR="00AA0C8A" w:rsidRDefault="00AA0C8A" w:rsidP="00AA0C8A">
                  <w:pPr>
                    <w:jc w:val="center"/>
                  </w:pPr>
                  <w:r>
                    <w:t>17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8C584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22BC5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9FF95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2D9775"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18525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1B068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D5603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D950FD" w14:textId="77777777" w:rsidR="00AA0C8A" w:rsidRDefault="00AA0C8A" w:rsidP="00AA0C8A">
                  <w:pPr>
                    <w:jc w:val="center"/>
                  </w:pPr>
                </w:p>
              </w:tc>
            </w:tr>
            <w:tr w:rsidR="00AA0C8A" w14:paraId="6710800C"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2364A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D8F411"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18201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9506F9"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3963C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B4F97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D445D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87441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4CB034" w14:textId="77777777" w:rsidR="00AA0C8A" w:rsidRDefault="00AA0C8A" w:rsidP="00AA0C8A">
                  <w:pPr>
                    <w:jc w:val="center"/>
                  </w:pPr>
                </w:p>
              </w:tc>
            </w:tr>
            <w:tr w:rsidR="00AA0C8A" w14:paraId="635983C3"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0D3F4C" w14:textId="77777777" w:rsidR="00AA0C8A" w:rsidRDefault="00AA0C8A" w:rsidP="00AA0C8A">
                  <w:pPr>
                    <w:jc w:val="center"/>
                  </w:pPr>
                  <w:r>
                    <w:t>18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4238E0"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8CC35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2FA665"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0F41D6"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5DA41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6C7E56"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3798B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EB48ED" w14:textId="77777777" w:rsidR="00AA0C8A" w:rsidRDefault="00AA0C8A" w:rsidP="00AA0C8A">
                  <w:pPr>
                    <w:jc w:val="center"/>
                  </w:pPr>
                </w:p>
              </w:tc>
            </w:tr>
            <w:tr w:rsidR="00AA0C8A" w14:paraId="4EB1471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20BD9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16E77C"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BB436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15D1EF"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23A00E"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C017F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63771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DD18A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06CB46" w14:textId="77777777" w:rsidR="00AA0C8A" w:rsidRDefault="00AA0C8A" w:rsidP="00AA0C8A">
                  <w:pPr>
                    <w:jc w:val="center"/>
                  </w:pPr>
                </w:p>
              </w:tc>
            </w:tr>
            <w:tr w:rsidR="00AA0C8A" w14:paraId="5BE5D809"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02527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238AA2"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8A410C"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EE2BD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13F58C"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BFE908"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5BA45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BC353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52146A" w14:textId="77777777" w:rsidR="00AA0C8A" w:rsidRDefault="00AA0C8A" w:rsidP="00AA0C8A">
                  <w:pPr>
                    <w:jc w:val="center"/>
                  </w:pPr>
                </w:p>
              </w:tc>
            </w:tr>
            <w:tr w:rsidR="00AA0C8A" w14:paraId="2EC9B0F8"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9DAD9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18FE94" w14:textId="77777777" w:rsidR="00AA0C8A" w:rsidRDefault="00AA0C8A" w:rsidP="00AA0C8A">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EB384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D9C9D6"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2107BD"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328DD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78431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B2255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4E601A" w14:textId="77777777" w:rsidR="00AA0C8A" w:rsidRDefault="00AA0C8A" w:rsidP="00AA0C8A">
                  <w:pPr>
                    <w:jc w:val="center"/>
                  </w:pPr>
                </w:p>
              </w:tc>
            </w:tr>
            <w:tr w:rsidR="00AA0C8A" w14:paraId="3F075A9F"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96E6AD" w14:textId="77777777" w:rsidR="00AA0C8A" w:rsidRDefault="00AA0C8A" w:rsidP="00AA0C8A">
                  <w:pPr>
                    <w:jc w:val="center"/>
                  </w:pPr>
                  <w:r>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1C2063"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134FE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EC4360"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E1B582"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FD0AF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9AEEF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CF358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4653BD" w14:textId="77777777" w:rsidR="00AA0C8A" w:rsidRDefault="00AA0C8A" w:rsidP="00AA0C8A">
                  <w:pPr>
                    <w:jc w:val="center"/>
                  </w:pPr>
                </w:p>
              </w:tc>
            </w:tr>
            <w:tr w:rsidR="00AA0C8A" w14:paraId="41B4C82E"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2C51E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4E6048"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D09CC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1C14A7"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511CA4"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C48E7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9AC26E"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219CD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8B1517" w14:textId="77777777" w:rsidR="00AA0C8A" w:rsidRDefault="00AA0C8A" w:rsidP="00AA0C8A">
                  <w:pPr>
                    <w:jc w:val="center"/>
                  </w:pPr>
                </w:p>
              </w:tc>
            </w:tr>
            <w:tr w:rsidR="00AA0C8A" w14:paraId="43FF8C4B"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7068B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6E5D25"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F8296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597A3C"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B32896"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28E5B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00CA63"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6100F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6E1A9B" w14:textId="77777777" w:rsidR="00AA0C8A" w:rsidRDefault="00AA0C8A" w:rsidP="00AA0C8A">
                  <w:pPr>
                    <w:jc w:val="center"/>
                  </w:pPr>
                </w:p>
              </w:tc>
            </w:tr>
            <w:tr w:rsidR="00AA0C8A" w14:paraId="2F1BF4D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B5E6D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66D9BF" w14:textId="77777777" w:rsidR="00AA0C8A" w:rsidRDefault="00AA0C8A" w:rsidP="00AA0C8A">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BC3AF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2F19F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047C8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298E9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514C4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E8AD9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594E41" w14:textId="77777777" w:rsidR="00AA0C8A" w:rsidRDefault="00AA0C8A" w:rsidP="00AA0C8A">
                  <w:pPr>
                    <w:jc w:val="center"/>
                  </w:pPr>
                </w:p>
              </w:tc>
            </w:tr>
            <w:tr w:rsidR="00AA0C8A" w14:paraId="3BD9BDD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8DE00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D79422" w14:textId="77777777" w:rsidR="00AA0C8A" w:rsidRDefault="00AA0C8A" w:rsidP="00AA0C8A">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5A82F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5E1FEF"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FBD92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C5D64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B93A7B"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05435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F66050" w14:textId="77777777" w:rsidR="00AA0C8A" w:rsidRDefault="00AA0C8A" w:rsidP="00AA0C8A">
                  <w:pPr>
                    <w:jc w:val="center"/>
                  </w:pPr>
                </w:p>
              </w:tc>
            </w:tr>
            <w:tr w:rsidR="00AA0C8A" w14:paraId="134911BB"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55E19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BB2B14" w14:textId="77777777" w:rsidR="00AA0C8A" w:rsidRDefault="00AA0C8A" w:rsidP="00AA0C8A">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7068F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77CF9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643B28"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3E633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72292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A178A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9ECDC7" w14:textId="77777777" w:rsidR="00AA0C8A" w:rsidRDefault="00AA0C8A" w:rsidP="00AA0C8A">
                  <w:pPr>
                    <w:jc w:val="center"/>
                  </w:pPr>
                </w:p>
              </w:tc>
            </w:tr>
            <w:tr w:rsidR="00AA0C8A" w14:paraId="052C409D"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39DC8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CDACE3" w14:textId="77777777" w:rsidR="00AA0C8A" w:rsidRDefault="00AA0C8A" w:rsidP="00AA0C8A">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6E60E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8828A0"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8B707E"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67810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CE52C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4B20B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34018D" w14:textId="77777777" w:rsidR="00AA0C8A" w:rsidRDefault="00AA0C8A" w:rsidP="00AA0C8A">
                  <w:pPr>
                    <w:jc w:val="center"/>
                  </w:pPr>
                </w:p>
              </w:tc>
            </w:tr>
            <w:tr w:rsidR="00AA0C8A" w14:paraId="5F22C67A"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B777F7"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8209A8" w14:textId="77777777" w:rsidR="00AA0C8A" w:rsidRDefault="00AA0C8A" w:rsidP="00AA0C8A">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B9647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4F5144"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ED6E1B"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A5B177"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95E9C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36AFC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01D3B0" w14:textId="77777777" w:rsidR="00AA0C8A" w:rsidRDefault="00AA0C8A" w:rsidP="00AA0C8A">
                  <w:pPr>
                    <w:jc w:val="center"/>
                  </w:pPr>
                </w:p>
              </w:tc>
            </w:tr>
            <w:tr w:rsidR="00AA0C8A" w14:paraId="750F584D"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25115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17C480" w14:textId="77777777" w:rsidR="00AA0C8A" w:rsidRDefault="00AA0C8A" w:rsidP="00AA0C8A">
                  <w:pPr>
                    <w:jc w:val="center"/>
                  </w:pPr>
                  <w:r>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DA205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1697A5"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C47514"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CC357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2BEEB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71F68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0BE2FA" w14:textId="77777777" w:rsidR="00AA0C8A" w:rsidRDefault="00AA0C8A" w:rsidP="00AA0C8A">
                  <w:pPr>
                    <w:jc w:val="center"/>
                  </w:pPr>
                </w:p>
              </w:tc>
            </w:tr>
            <w:tr w:rsidR="00AA0C8A" w14:paraId="2393AEF8"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BB66C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61B96D" w14:textId="77777777" w:rsidR="00AA0C8A" w:rsidRDefault="00AA0C8A" w:rsidP="00AA0C8A">
                  <w:pPr>
                    <w:jc w:val="center"/>
                  </w:pPr>
                  <w:r>
                    <w:t>9</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13771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CCAE27"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421796"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8FB46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0998C3"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36185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501DCA" w14:textId="77777777" w:rsidR="00AA0C8A" w:rsidRDefault="00AA0C8A" w:rsidP="00AA0C8A">
                  <w:pPr>
                    <w:jc w:val="center"/>
                  </w:pPr>
                </w:p>
              </w:tc>
            </w:tr>
            <w:tr w:rsidR="00AA0C8A" w14:paraId="50DC1C6F"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AC18BD" w14:textId="77777777" w:rsidR="00AA0C8A" w:rsidRDefault="00AA0C8A" w:rsidP="00AA0C8A">
                  <w:pPr>
                    <w:jc w:val="center"/>
                  </w:pPr>
                  <w:r>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3DF0C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4B3F0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BE2B50"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907D3E"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21A3E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9A338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B7B4FC"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A6F399" w14:textId="77777777" w:rsidR="00AA0C8A" w:rsidRDefault="00AA0C8A" w:rsidP="00AA0C8A">
                  <w:pPr>
                    <w:jc w:val="center"/>
                  </w:pPr>
                </w:p>
              </w:tc>
            </w:tr>
            <w:tr w:rsidR="00AA0C8A" w14:paraId="4F37BD48"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3B9EB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44F53A"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8079A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C6DAE0"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C77E7E"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4C8DA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E400E3"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02D28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53DC4F" w14:textId="77777777" w:rsidR="00AA0C8A" w:rsidRDefault="00AA0C8A" w:rsidP="00AA0C8A">
                  <w:pPr>
                    <w:jc w:val="center"/>
                  </w:pPr>
                </w:p>
              </w:tc>
            </w:tr>
            <w:tr w:rsidR="00AA0C8A" w14:paraId="14E6D704"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65534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391972"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9202E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86459D"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296EE1"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8F7537"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90CA20"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A6ECF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DC9FAE" w14:textId="77777777" w:rsidR="00AA0C8A" w:rsidRDefault="00AA0C8A" w:rsidP="00AA0C8A">
                  <w:pPr>
                    <w:jc w:val="center"/>
                  </w:pPr>
                </w:p>
              </w:tc>
            </w:tr>
            <w:tr w:rsidR="00AA0C8A" w14:paraId="155DC8B0"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D37138" w14:textId="77777777" w:rsidR="00AA0C8A" w:rsidRDefault="00AA0C8A" w:rsidP="00AA0C8A">
                  <w:pPr>
                    <w:jc w:val="center"/>
                  </w:pPr>
                  <w:r>
                    <w:t>21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AB571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39275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A6CC2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F20F8B"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4AFD2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DE506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BE6E3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96C058" w14:textId="77777777" w:rsidR="00AA0C8A" w:rsidRDefault="00AA0C8A" w:rsidP="00AA0C8A">
                  <w:pPr>
                    <w:jc w:val="center"/>
                  </w:pPr>
                </w:p>
              </w:tc>
            </w:tr>
            <w:tr w:rsidR="00AA0C8A" w14:paraId="0AE6D184"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E8BDD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C69F0C"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D0319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0BBB28"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17ED83"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FF775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92C3D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6EDB2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DABF39" w14:textId="77777777" w:rsidR="00AA0C8A" w:rsidRDefault="00AA0C8A" w:rsidP="00AA0C8A">
                  <w:pPr>
                    <w:jc w:val="center"/>
                  </w:pPr>
                </w:p>
              </w:tc>
            </w:tr>
            <w:tr w:rsidR="00AA0C8A" w14:paraId="3FC8AEF7"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00665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629941"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9E2C4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16701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D6442C" w14:textId="77777777" w:rsidR="00AA0C8A" w:rsidRDefault="00AA0C8A" w:rsidP="00AA0C8A">
                  <w:pPr>
                    <w:jc w:val="center"/>
                  </w:pPr>
                  <w:r>
                    <w:t>32014L0047</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021975" w14:textId="77777777" w:rsidR="00AA0C8A" w:rsidRDefault="00AA0C8A" w:rsidP="00AA0C8A">
                  <w:pPr>
                    <w:jc w:val="center"/>
                  </w:pPr>
                  <w:r>
                    <w:t>14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9796AA"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7BC6A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80FF23" w14:textId="77777777" w:rsidR="00AA0C8A" w:rsidRDefault="00AA0C8A" w:rsidP="00AA0C8A">
                  <w:pPr>
                    <w:jc w:val="center"/>
                  </w:pPr>
                </w:p>
              </w:tc>
            </w:tr>
            <w:tr w:rsidR="00AA0C8A" w14:paraId="7D03DBF3"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ED1DF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A427BB" w14:textId="77777777" w:rsidR="00AA0C8A" w:rsidRDefault="00AA0C8A" w:rsidP="00AA0C8A">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95334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DE39A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55F74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FB7F0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4550DD"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3C0AE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7AE083" w14:textId="77777777" w:rsidR="00AA0C8A" w:rsidRDefault="00AA0C8A" w:rsidP="00AA0C8A">
                  <w:pPr>
                    <w:jc w:val="center"/>
                  </w:pPr>
                </w:p>
              </w:tc>
            </w:tr>
            <w:tr w:rsidR="00AA0C8A" w14:paraId="65E259F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19FBB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DAF18D" w14:textId="77777777" w:rsidR="00AA0C8A" w:rsidRDefault="00AA0C8A" w:rsidP="00AA0C8A">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71860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3002F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EF0663"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D4EE7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CC1CDF"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7C7D3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DC7788" w14:textId="77777777" w:rsidR="00AA0C8A" w:rsidRDefault="00AA0C8A" w:rsidP="00AA0C8A">
                  <w:pPr>
                    <w:jc w:val="center"/>
                  </w:pPr>
                </w:p>
              </w:tc>
            </w:tr>
            <w:tr w:rsidR="00AA0C8A" w14:paraId="295642E7"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A37151" w14:textId="77777777" w:rsidR="00AA0C8A" w:rsidRDefault="00AA0C8A" w:rsidP="00AA0C8A">
                  <w:pPr>
                    <w:jc w:val="center"/>
                  </w:pPr>
                  <w:r>
                    <w:t>22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3EF690"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85A663"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4D0704"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13299A"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2FCA3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6E896F"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9B4A2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78B8CC" w14:textId="77777777" w:rsidR="00AA0C8A" w:rsidRDefault="00AA0C8A" w:rsidP="00AA0C8A">
                  <w:pPr>
                    <w:jc w:val="center"/>
                  </w:pPr>
                </w:p>
              </w:tc>
            </w:tr>
            <w:tr w:rsidR="00AA0C8A" w14:paraId="6DAE78B5"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5154C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2D8332"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0F049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2FA5C9"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F8122B"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DDE918"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43FFA8"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B3A3E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A2AC08" w14:textId="77777777" w:rsidR="00AA0C8A" w:rsidRDefault="00AA0C8A" w:rsidP="00AA0C8A">
                  <w:pPr>
                    <w:jc w:val="center"/>
                  </w:pPr>
                </w:p>
              </w:tc>
            </w:tr>
            <w:tr w:rsidR="00AA0C8A" w14:paraId="7DD456E1"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59B4BC" w14:textId="77777777" w:rsidR="00AA0C8A" w:rsidRDefault="00AA0C8A" w:rsidP="00AA0C8A">
                  <w:pPr>
                    <w:jc w:val="center"/>
                  </w:pPr>
                  <w:r>
                    <w:t>23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77693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0D13F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C2C2AB"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B2E3D9"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DBF1D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D9C89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F1B3A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86FE3D" w14:textId="77777777" w:rsidR="00AA0C8A" w:rsidRDefault="00AA0C8A" w:rsidP="00AA0C8A">
                  <w:pPr>
                    <w:jc w:val="center"/>
                  </w:pPr>
                </w:p>
              </w:tc>
            </w:tr>
            <w:tr w:rsidR="00AA0C8A" w14:paraId="533144C7"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15E51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022D79"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97427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DCA778"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1165E9"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7F61C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D6E9B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D18E1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43E190" w14:textId="77777777" w:rsidR="00AA0C8A" w:rsidRDefault="00AA0C8A" w:rsidP="00AA0C8A">
                  <w:pPr>
                    <w:jc w:val="center"/>
                  </w:pPr>
                </w:p>
              </w:tc>
            </w:tr>
            <w:tr w:rsidR="00AA0C8A" w14:paraId="18AA012C"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285CB0" w14:textId="77777777" w:rsidR="00AA0C8A" w:rsidRDefault="00AA0C8A" w:rsidP="00AA0C8A">
                  <w:pPr>
                    <w:jc w:val="center"/>
                  </w:pPr>
                  <w:r>
                    <w:t>24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788FF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381A9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6142F0"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51C57B"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11E6C8"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CF847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197BC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AF7F0D" w14:textId="77777777" w:rsidR="00AA0C8A" w:rsidRDefault="00AA0C8A" w:rsidP="00AA0C8A">
                  <w:pPr>
                    <w:jc w:val="center"/>
                  </w:pPr>
                </w:p>
              </w:tc>
            </w:tr>
            <w:tr w:rsidR="00AA0C8A" w14:paraId="7AB5603B"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FBBA98"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32293D"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65091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19870C"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5EC833"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333BA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841118"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908BA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496505" w14:textId="77777777" w:rsidR="00AA0C8A" w:rsidRDefault="00AA0C8A" w:rsidP="00AA0C8A">
                  <w:pPr>
                    <w:jc w:val="center"/>
                  </w:pPr>
                </w:p>
              </w:tc>
            </w:tr>
            <w:tr w:rsidR="00AA0C8A" w14:paraId="4F6DB996"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39BB7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D95372"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62EB0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DEF7E7"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D95811"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148DD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917EB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B6182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C87CEF" w14:textId="77777777" w:rsidR="00AA0C8A" w:rsidRDefault="00AA0C8A" w:rsidP="00AA0C8A">
                  <w:pPr>
                    <w:jc w:val="center"/>
                  </w:pPr>
                </w:p>
              </w:tc>
            </w:tr>
            <w:tr w:rsidR="00AA0C8A" w14:paraId="08C923CE"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758463" w14:textId="77777777" w:rsidR="00AA0C8A" w:rsidRDefault="00AA0C8A" w:rsidP="00AA0C8A">
                  <w:pPr>
                    <w:jc w:val="center"/>
                  </w:pPr>
                  <w:r>
                    <w:t>25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649C1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C4D4D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25A4E1"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3319BD"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6F44D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B1F75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6B177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6F9C3A" w14:textId="77777777" w:rsidR="00AA0C8A" w:rsidRDefault="00AA0C8A" w:rsidP="00AA0C8A">
                  <w:pPr>
                    <w:jc w:val="center"/>
                  </w:pPr>
                </w:p>
              </w:tc>
            </w:tr>
            <w:tr w:rsidR="00AA0C8A" w14:paraId="0E9112F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6F5B4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0E34B1"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087273"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1B5AE7"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7B2171"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BEB78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92A65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03D5E2"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31121F" w14:textId="77777777" w:rsidR="00AA0C8A" w:rsidRDefault="00AA0C8A" w:rsidP="00AA0C8A">
                  <w:pPr>
                    <w:jc w:val="center"/>
                  </w:pPr>
                </w:p>
              </w:tc>
            </w:tr>
            <w:tr w:rsidR="00AA0C8A" w14:paraId="424DDBC8"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926B1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245DBB"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2C7DE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E74F9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E4BBE0"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087BC9"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8187B6"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404C1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B35196" w14:textId="77777777" w:rsidR="00AA0C8A" w:rsidRDefault="00AA0C8A" w:rsidP="00AA0C8A">
                  <w:pPr>
                    <w:jc w:val="center"/>
                  </w:pPr>
                </w:p>
              </w:tc>
            </w:tr>
            <w:tr w:rsidR="00AA0C8A" w14:paraId="7EF1D83C"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F55DE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201D04" w14:textId="77777777" w:rsidR="00AA0C8A" w:rsidRDefault="00AA0C8A" w:rsidP="00AA0C8A">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0601D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815158"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1A9EAC"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45F02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1A961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FD5B6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A87733" w14:textId="77777777" w:rsidR="00AA0C8A" w:rsidRDefault="00AA0C8A" w:rsidP="00AA0C8A">
                  <w:pPr>
                    <w:jc w:val="center"/>
                  </w:pPr>
                </w:p>
              </w:tc>
            </w:tr>
            <w:tr w:rsidR="00AA0C8A" w14:paraId="69EC7663"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01678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EDE8C9" w14:textId="77777777" w:rsidR="00AA0C8A" w:rsidRDefault="00AA0C8A" w:rsidP="00AA0C8A">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081DB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68E640"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55E6E3"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8770C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FF363F"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D0FD8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9C155D" w14:textId="77777777" w:rsidR="00AA0C8A" w:rsidRDefault="00AA0C8A" w:rsidP="00AA0C8A">
                  <w:pPr>
                    <w:jc w:val="center"/>
                  </w:pPr>
                </w:p>
              </w:tc>
            </w:tr>
            <w:tr w:rsidR="00AA0C8A" w14:paraId="6433A294"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86997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BB5555" w14:textId="77777777" w:rsidR="00AA0C8A" w:rsidRDefault="00AA0C8A" w:rsidP="00AA0C8A">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C5809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E1D041"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FF337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65611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4BD1C0"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BABDB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0DF9C3" w14:textId="77777777" w:rsidR="00AA0C8A" w:rsidRDefault="00AA0C8A" w:rsidP="00AA0C8A">
                  <w:pPr>
                    <w:jc w:val="center"/>
                  </w:pPr>
                </w:p>
              </w:tc>
            </w:tr>
            <w:tr w:rsidR="00AA0C8A" w14:paraId="49E7AC26"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F0E17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06093D" w14:textId="77777777" w:rsidR="00AA0C8A" w:rsidRDefault="00AA0C8A" w:rsidP="00AA0C8A">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9D4AC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4B1B3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602C80"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981FB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04801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B22A4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0CA375" w14:textId="77777777" w:rsidR="00AA0C8A" w:rsidRDefault="00AA0C8A" w:rsidP="00AA0C8A">
                  <w:pPr>
                    <w:jc w:val="center"/>
                  </w:pPr>
                </w:p>
              </w:tc>
            </w:tr>
            <w:tr w:rsidR="00AA0C8A" w14:paraId="7E2D22B0"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C4162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93BD87" w14:textId="77777777" w:rsidR="00AA0C8A" w:rsidRDefault="00AA0C8A" w:rsidP="00AA0C8A">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DA9D3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CE1129"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752523"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1EA85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2D494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60242C"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58727F" w14:textId="77777777" w:rsidR="00AA0C8A" w:rsidRDefault="00AA0C8A" w:rsidP="00AA0C8A">
                  <w:pPr>
                    <w:jc w:val="center"/>
                  </w:pPr>
                </w:p>
              </w:tc>
            </w:tr>
            <w:tr w:rsidR="00AA0C8A" w14:paraId="76A53010"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98AEC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74DC7C" w14:textId="77777777" w:rsidR="00AA0C8A" w:rsidRDefault="00AA0C8A" w:rsidP="00AA0C8A">
                  <w:pPr>
                    <w:jc w:val="center"/>
                  </w:pPr>
                  <w:r>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3B47A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37C95F"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353247"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D6B5D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0BEAF3"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415C4C"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7E984A" w14:textId="77777777" w:rsidR="00AA0C8A" w:rsidRDefault="00AA0C8A" w:rsidP="00AA0C8A">
                  <w:pPr>
                    <w:jc w:val="center"/>
                  </w:pPr>
                </w:p>
              </w:tc>
            </w:tr>
            <w:tr w:rsidR="00AA0C8A" w14:paraId="3A88AC51"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31C63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8DA46A" w14:textId="77777777" w:rsidR="00AA0C8A" w:rsidRDefault="00AA0C8A" w:rsidP="00AA0C8A">
                  <w:pPr>
                    <w:jc w:val="center"/>
                  </w:pPr>
                  <w:r>
                    <w:t>9</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E9431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BF6EE5"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0E211B"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18E17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8DCE0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2670F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C85599" w14:textId="77777777" w:rsidR="00AA0C8A" w:rsidRDefault="00AA0C8A" w:rsidP="00AA0C8A">
                  <w:pPr>
                    <w:jc w:val="center"/>
                  </w:pPr>
                </w:p>
              </w:tc>
            </w:tr>
            <w:tr w:rsidR="00AA0C8A" w14:paraId="411CF774"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47822F" w14:textId="77777777" w:rsidR="00AA0C8A" w:rsidRDefault="00AA0C8A" w:rsidP="00AA0C8A">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5A07F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F1304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D5020F"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BCC821"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5642D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4E724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827DD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223A22" w14:textId="77777777" w:rsidR="00AA0C8A" w:rsidRDefault="00AA0C8A" w:rsidP="00AA0C8A">
                  <w:pPr>
                    <w:jc w:val="center"/>
                  </w:pPr>
                </w:p>
              </w:tc>
            </w:tr>
            <w:tr w:rsidR="00AA0C8A" w14:paraId="18836AE5"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4DF37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81B2EF"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BA561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856CF9"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B26446"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BDA6C7"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B3CF80"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2C259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ABAFC9" w14:textId="77777777" w:rsidR="00AA0C8A" w:rsidRDefault="00AA0C8A" w:rsidP="00AA0C8A">
                  <w:pPr>
                    <w:jc w:val="center"/>
                  </w:pPr>
                </w:p>
              </w:tc>
            </w:tr>
            <w:tr w:rsidR="00AA0C8A" w14:paraId="2CD938D4"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A8818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7CC8B7" w14:textId="77777777" w:rsidR="00AA0C8A" w:rsidRDefault="00AA0C8A" w:rsidP="00AA0C8A">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2CFDA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0CD6F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9F00D8"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F0383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AA208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ADAC03"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ACBCF0" w14:textId="77777777" w:rsidR="00AA0C8A" w:rsidRDefault="00AA0C8A" w:rsidP="00AA0C8A">
                  <w:pPr>
                    <w:jc w:val="center"/>
                  </w:pPr>
                </w:p>
              </w:tc>
            </w:tr>
            <w:tr w:rsidR="00AA0C8A" w14:paraId="042BE1B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65D76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04B78B" w14:textId="77777777" w:rsidR="00AA0C8A" w:rsidRDefault="00AA0C8A" w:rsidP="00AA0C8A">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0253B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5390CB"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E67D6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64F6E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6222F6"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E4263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99CBCB" w14:textId="77777777" w:rsidR="00AA0C8A" w:rsidRDefault="00AA0C8A" w:rsidP="00AA0C8A">
                  <w:pPr>
                    <w:jc w:val="center"/>
                  </w:pPr>
                </w:p>
              </w:tc>
            </w:tr>
            <w:tr w:rsidR="00AA0C8A" w14:paraId="3142595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801C4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CA98FD" w14:textId="77777777" w:rsidR="00AA0C8A" w:rsidRDefault="00AA0C8A" w:rsidP="00AA0C8A">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5BE263"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08C23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0EF2A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7F19C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0BBFF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D0C2D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D0B1D1" w14:textId="77777777" w:rsidR="00AA0C8A" w:rsidRDefault="00AA0C8A" w:rsidP="00AA0C8A">
                  <w:pPr>
                    <w:jc w:val="center"/>
                  </w:pPr>
                </w:p>
              </w:tc>
            </w:tr>
            <w:tr w:rsidR="00AA0C8A" w14:paraId="3F249B8B"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6B5F1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2AC295" w14:textId="77777777" w:rsidR="00AA0C8A" w:rsidRDefault="00AA0C8A" w:rsidP="00AA0C8A">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77727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6F431B"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6E30A9"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4D92A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008AB4"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D5FA7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F6E10D" w14:textId="77777777" w:rsidR="00AA0C8A" w:rsidRDefault="00AA0C8A" w:rsidP="00AA0C8A">
                  <w:pPr>
                    <w:jc w:val="center"/>
                  </w:pPr>
                </w:p>
              </w:tc>
            </w:tr>
            <w:tr w:rsidR="00AA0C8A" w14:paraId="19E6854C"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700BF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8724B2" w14:textId="77777777" w:rsidR="00AA0C8A" w:rsidRDefault="00AA0C8A" w:rsidP="00AA0C8A">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979C2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4E55B1"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3A32C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B9EC9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B5DB23"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A47A5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F7723D" w14:textId="77777777" w:rsidR="00AA0C8A" w:rsidRDefault="00AA0C8A" w:rsidP="00AA0C8A">
                  <w:pPr>
                    <w:jc w:val="center"/>
                  </w:pPr>
                </w:p>
              </w:tc>
            </w:tr>
            <w:tr w:rsidR="00AA0C8A" w14:paraId="0646E715"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94874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15AFDD" w14:textId="77777777" w:rsidR="00AA0C8A" w:rsidRDefault="00AA0C8A" w:rsidP="00AA0C8A">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0896A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88C86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7C1C29"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51327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0952A6"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B4814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D11608" w14:textId="77777777" w:rsidR="00AA0C8A" w:rsidRDefault="00AA0C8A" w:rsidP="00AA0C8A">
                  <w:pPr>
                    <w:jc w:val="center"/>
                  </w:pPr>
                </w:p>
              </w:tc>
            </w:tr>
            <w:tr w:rsidR="00AA0C8A" w14:paraId="65E88140"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1BD09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1F1BE1" w14:textId="77777777" w:rsidR="00AA0C8A" w:rsidRDefault="00AA0C8A" w:rsidP="00AA0C8A">
                  <w:pPr>
                    <w:jc w:val="center"/>
                  </w:pPr>
                  <w:r>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7D88D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F679FE"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B2C45E"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23FB6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6F78AE"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7566C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F4C9A4" w14:textId="77777777" w:rsidR="00AA0C8A" w:rsidRDefault="00AA0C8A" w:rsidP="00AA0C8A">
                  <w:pPr>
                    <w:jc w:val="center"/>
                  </w:pPr>
                </w:p>
              </w:tc>
            </w:tr>
            <w:tr w:rsidR="00AA0C8A" w14:paraId="0BD4A0F1"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B36AF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1A483D" w14:textId="77777777" w:rsidR="00AA0C8A" w:rsidRDefault="00AA0C8A" w:rsidP="00AA0C8A">
                  <w:pPr>
                    <w:jc w:val="center"/>
                  </w:pPr>
                  <w:r>
                    <w:t>9</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5217D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69581E"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66358A"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20C347"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F053F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D1BDB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66E10E" w14:textId="77777777" w:rsidR="00AA0C8A" w:rsidRDefault="00AA0C8A" w:rsidP="00AA0C8A">
                  <w:pPr>
                    <w:jc w:val="center"/>
                  </w:pPr>
                </w:p>
              </w:tc>
            </w:tr>
            <w:tr w:rsidR="00AA0C8A" w14:paraId="24878DD1"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2F02A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84ECD2" w14:textId="77777777" w:rsidR="00AA0C8A" w:rsidRDefault="00AA0C8A" w:rsidP="00AA0C8A">
                  <w:pPr>
                    <w:jc w:val="center"/>
                  </w:pPr>
                  <w:r>
                    <w:t>10</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7E2AC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3AE84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ED0405"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BFF7B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8E7D9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751BD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B8F478" w14:textId="77777777" w:rsidR="00AA0C8A" w:rsidRDefault="00AA0C8A" w:rsidP="00AA0C8A">
                  <w:pPr>
                    <w:jc w:val="center"/>
                  </w:pPr>
                </w:p>
              </w:tc>
            </w:tr>
            <w:tr w:rsidR="00AA0C8A" w14:paraId="3F01CE62"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5845E4" w14:textId="77777777" w:rsidR="00AA0C8A" w:rsidRDefault="00AA0C8A" w:rsidP="00AA0C8A">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7E3A2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89F3F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60FFB4"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3E8657"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B48B4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50DEB0"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7BFE5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D97246" w14:textId="77777777" w:rsidR="00AA0C8A" w:rsidRDefault="00AA0C8A" w:rsidP="00AA0C8A">
                  <w:pPr>
                    <w:jc w:val="center"/>
                  </w:pPr>
                </w:p>
              </w:tc>
            </w:tr>
            <w:tr w:rsidR="00AA0C8A" w14:paraId="3EE1E736"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574F1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829FEB"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3DBD6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99149B"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B84A8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0F5303"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F0889D"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B59F7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B27291" w14:textId="77777777" w:rsidR="00AA0C8A" w:rsidRDefault="00AA0C8A" w:rsidP="00AA0C8A">
                  <w:pPr>
                    <w:jc w:val="center"/>
                  </w:pPr>
                </w:p>
              </w:tc>
            </w:tr>
            <w:tr w:rsidR="00AA0C8A" w14:paraId="1D0A4AEB"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6FE7D8" w14:textId="77777777" w:rsidR="00AA0C8A" w:rsidRDefault="00AA0C8A" w:rsidP="00AA0C8A">
                  <w:pPr>
                    <w:jc w:val="center"/>
                  </w:pPr>
                  <w:r>
                    <w:t>28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1E3286"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84E54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5C507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871115"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A7538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3B65E4"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C0902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661397" w14:textId="77777777" w:rsidR="00AA0C8A" w:rsidRDefault="00AA0C8A" w:rsidP="00AA0C8A">
                  <w:pPr>
                    <w:jc w:val="center"/>
                  </w:pPr>
                </w:p>
              </w:tc>
            </w:tr>
            <w:tr w:rsidR="00AA0C8A" w14:paraId="2256844B"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E8E2A7"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4BECDF"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CAF66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5CEED7"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43AB4F"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0FE38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99306D"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E392C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829337" w14:textId="77777777" w:rsidR="00AA0C8A" w:rsidRDefault="00AA0C8A" w:rsidP="00AA0C8A">
                  <w:pPr>
                    <w:jc w:val="center"/>
                  </w:pPr>
                </w:p>
              </w:tc>
            </w:tr>
            <w:tr w:rsidR="00AA0C8A" w14:paraId="3AF26044"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1DE685" w14:textId="77777777" w:rsidR="00AA0C8A" w:rsidRDefault="00AA0C8A" w:rsidP="00AA0C8A">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215BC6"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CAA4A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1B7FD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037D5F"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ED767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E560C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BDC38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03C03A" w14:textId="77777777" w:rsidR="00AA0C8A" w:rsidRDefault="00AA0C8A" w:rsidP="00AA0C8A">
                  <w:pPr>
                    <w:jc w:val="center"/>
                  </w:pPr>
                </w:p>
              </w:tc>
            </w:tr>
            <w:tr w:rsidR="00AA0C8A" w14:paraId="390709E4"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63D97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9A45A8"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6F041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FCB9D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71BAD4"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19356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236B5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D9D33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89441D" w14:textId="77777777" w:rsidR="00AA0C8A" w:rsidRDefault="00AA0C8A" w:rsidP="00AA0C8A">
                  <w:pPr>
                    <w:jc w:val="center"/>
                  </w:pPr>
                </w:p>
              </w:tc>
            </w:tr>
            <w:tr w:rsidR="00AA0C8A" w14:paraId="6F138198"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134552" w14:textId="77777777" w:rsidR="00AA0C8A" w:rsidRDefault="00AA0C8A" w:rsidP="00AA0C8A">
                  <w:pPr>
                    <w:jc w:val="center"/>
                  </w:pPr>
                  <w:r>
                    <w:t>30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573E4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FDA57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C2182E"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2674E7"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5F93B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B3A0FD"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33CFE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BB50B2" w14:textId="77777777" w:rsidR="00AA0C8A" w:rsidRDefault="00AA0C8A" w:rsidP="00AA0C8A">
                  <w:pPr>
                    <w:jc w:val="center"/>
                  </w:pPr>
                </w:p>
              </w:tc>
            </w:tr>
            <w:tr w:rsidR="00AA0C8A" w14:paraId="76875DD4"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5FA89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D48DBE"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4E6B6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7BC6F5"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8C6BBD"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0DF71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CE225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08921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DA3DF2" w14:textId="77777777" w:rsidR="00AA0C8A" w:rsidRDefault="00AA0C8A" w:rsidP="00AA0C8A">
                  <w:pPr>
                    <w:jc w:val="center"/>
                  </w:pPr>
                </w:p>
              </w:tc>
            </w:tr>
            <w:tr w:rsidR="00AA0C8A" w14:paraId="2302EE4F"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2783F4" w14:textId="77777777" w:rsidR="00AA0C8A" w:rsidRDefault="00AA0C8A" w:rsidP="00AA0C8A">
                  <w:pPr>
                    <w:jc w:val="center"/>
                  </w:pPr>
                  <w:r>
                    <w:t>31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FDFDE3"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01A39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ECAAB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5D5CC6"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BCDB97"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410A8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3D61E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E2206D" w14:textId="77777777" w:rsidR="00AA0C8A" w:rsidRDefault="00AA0C8A" w:rsidP="00AA0C8A">
                  <w:pPr>
                    <w:jc w:val="center"/>
                  </w:pPr>
                </w:p>
              </w:tc>
            </w:tr>
            <w:tr w:rsidR="00AA0C8A" w14:paraId="34D4EE4E"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7D181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1186C3"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6BDC5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F0552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FFED25"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3989D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690DE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478E9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35323C" w14:textId="77777777" w:rsidR="00AA0C8A" w:rsidRDefault="00AA0C8A" w:rsidP="00AA0C8A">
                  <w:pPr>
                    <w:jc w:val="center"/>
                  </w:pPr>
                </w:p>
              </w:tc>
            </w:tr>
            <w:tr w:rsidR="00AA0C8A" w14:paraId="7CFD3F03"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C6FD40" w14:textId="77777777" w:rsidR="00AA0C8A" w:rsidRDefault="00AA0C8A" w:rsidP="00AA0C8A">
                  <w:pPr>
                    <w:jc w:val="center"/>
                  </w:pPr>
                  <w:r>
                    <w:t>32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EE7510"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0DC77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AA2C9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7CBF1F"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BCD93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E4C08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BA0C4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76ADFA" w14:textId="77777777" w:rsidR="00AA0C8A" w:rsidRDefault="00AA0C8A" w:rsidP="00AA0C8A">
                  <w:pPr>
                    <w:jc w:val="center"/>
                  </w:pPr>
                </w:p>
              </w:tc>
            </w:tr>
            <w:tr w:rsidR="00AA0C8A" w14:paraId="6D90757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674536"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D6EA7C"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EE3D8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BC7EB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566F13"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F00D02"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2FEF26"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F6748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E10BD9" w14:textId="77777777" w:rsidR="00AA0C8A" w:rsidRDefault="00AA0C8A" w:rsidP="00AA0C8A">
                  <w:pPr>
                    <w:jc w:val="center"/>
                  </w:pPr>
                </w:p>
              </w:tc>
            </w:tr>
            <w:tr w:rsidR="00AA0C8A" w14:paraId="4A696ADC"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F8781B" w14:textId="77777777" w:rsidR="00AA0C8A" w:rsidRDefault="00AA0C8A" w:rsidP="00AA0C8A">
                  <w:pPr>
                    <w:jc w:val="center"/>
                  </w:pPr>
                  <w:r>
                    <w:t>33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247E1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065A3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BF3D8F"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A94110"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31B97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A3D820"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A726A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83BFFF" w14:textId="77777777" w:rsidR="00AA0C8A" w:rsidRDefault="00AA0C8A" w:rsidP="00AA0C8A">
                  <w:pPr>
                    <w:jc w:val="center"/>
                  </w:pPr>
                </w:p>
              </w:tc>
            </w:tr>
            <w:tr w:rsidR="00AA0C8A" w14:paraId="2B80518A"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354FD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45B83D"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B9C5A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E0EBDD"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C566B6"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021D7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317E2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C0834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799CC7" w14:textId="77777777" w:rsidR="00AA0C8A" w:rsidRDefault="00AA0C8A" w:rsidP="00AA0C8A">
                  <w:pPr>
                    <w:jc w:val="center"/>
                  </w:pPr>
                </w:p>
              </w:tc>
            </w:tr>
            <w:tr w:rsidR="00AA0C8A" w14:paraId="02216B93"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C4ED67" w14:textId="77777777" w:rsidR="00AA0C8A" w:rsidRDefault="00AA0C8A" w:rsidP="00AA0C8A">
                  <w:pPr>
                    <w:jc w:val="center"/>
                  </w:pPr>
                  <w:r>
                    <w:t>34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D47331"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53F28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8AC7DB"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21EE9A"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CB862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E74C7B"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6DE63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26D761" w14:textId="77777777" w:rsidR="00AA0C8A" w:rsidRDefault="00AA0C8A" w:rsidP="00AA0C8A">
                  <w:pPr>
                    <w:jc w:val="center"/>
                  </w:pPr>
                </w:p>
              </w:tc>
            </w:tr>
            <w:tr w:rsidR="00AA0C8A" w14:paraId="602E7BEA"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2896E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312396"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2F06E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28F52F"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52CC11"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6B604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5A1F53"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707338"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00EA70" w14:textId="77777777" w:rsidR="00AA0C8A" w:rsidRDefault="00AA0C8A" w:rsidP="00AA0C8A">
                  <w:pPr>
                    <w:jc w:val="center"/>
                  </w:pPr>
                </w:p>
              </w:tc>
            </w:tr>
            <w:tr w:rsidR="00AA0C8A" w14:paraId="01B890B2"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54A6CF" w14:textId="77777777" w:rsidR="00AA0C8A" w:rsidRDefault="00AA0C8A" w:rsidP="00AA0C8A">
                  <w:pPr>
                    <w:jc w:val="center"/>
                  </w:pPr>
                  <w:r>
                    <w:t>35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90352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531C6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75D7C9"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E42C95"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8F45E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7A1088"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D8E1E4"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5E88F2" w14:textId="77777777" w:rsidR="00AA0C8A" w:rsidRDefault="00AA0C8A" w:rsidP="00AA0C8A">
                  <w:pPr>
                    <w:jc w:val="center"/>
                  </w:pPr>
                </w:p>
              </w:tc>
            </w:tr>
            <w:tr w:rsidR="00AA0C8A" w14:paraId="0E66E2BB"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93BBF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9F5251"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25DED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E3C4A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FB80D2"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89EFCC"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C15A8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BA926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907861" w14:textId="77777777" w:rsidR="00AA0C8A" w:rsidRDefault="00AA0C8A" w:rsidP="00AA0C8A">
                  <w:pPr>
                    <w:jc w:val="center"/>
                  </w:pPr>
                </w:p>
              </w:tc>
            </w:tr>
            <w:tr w:rsidR="00AA0C8A" w14:paraId="20E4430C"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14C9F9" w14:textId="77777777" w:rsidR="00AA0C8A" w:rsidRDefault="00AA0C8A" w:rsidP="00AA0C8A">
                  <w:pPr>
                    <w:jc w:val="center"/>
                  </w:pPr>
                  <w:r>
                    <w:t>36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95051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F1F11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BAEB1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DA25EE"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EDDB0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F76A0A"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ABCFB6"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4C36EE" w14:textId="77777777" w:rsidR="00AA0C8A" w:rsidRDefault="00AA0C8A" w:rsidP="00AA0C8A">
                  <w:pPr>
                    <w:jc w:val="center"/>
                  </w:pPr>
                </w:p>
              </w:tc>
            </w:tr>
            <w:tr w:rsidR="00AA0C8A" w14:paraId="4B577D1A"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ECDD2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EC168C"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29F7D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16AEA1"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362C0F"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44FF8E"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0CEF10"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3BF1B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B39B3D" w14:textId="77777777" w:rsidR="00AA0C8A" w:rsidRDefault="00AA0C8A" w:rsidP="00AA0C8A">
                  <w:pPr>
                    <w:jc w:val="center"/>
                  </w:pPr>
                </w:p>
              </w:tc>
            </w:tr>
            <w:tr w:rsidR="00AA0C8A" w14:paraId="473EA269"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6737B7" w14:textId="77777777" w:rsidR="00AA0C8A" w:rsidRDefault="00AA0C8A" w:rsidP="00AA0C8A">
                  <w:pPr>
                    <w:jc w:val="center"/>
                  </w:pPr>
                  <w:r>
                    <w:t>37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D16F8C"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B148AB"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3D96E0"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D1BF2E"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A01D34"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8D376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92FFE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70DF98" w14:textId="77777777" w:rsidR="00AA0C8A" w:rsidRDefault="00AA0C8A" w:rsidP="00AA0C8A">
                  <w:pPr>
                    <w:jc w:val="center"/>
                  </w:pPr>
                </w:p>
              </w:tc>
            </w:tr>
            <w:tr w:rsidR="00AA0C8A" w14:paraId="51D9930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E967F7"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46560F"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60436F"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07C5D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3D1AF3"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3FBA5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DB6768"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1ABA2D"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652F6E" w14:textId="77777777" w:rsidR="00AA0C8A" w:rsidRDefault="00AA0C8A" w:rsidP="00AA0C8A">
                  <w:pPr>
                    <w:jc w:val="center"/>
                  </w:pPr>
                </w:p>
              </w:tc>
            </w:tr>
            <w:tr w:rsidR="00AA0C8A" w14:paraId="12FDC1DC"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EB8948" w14:textId="77777777" w:rsidR="00AA0C8A" w:rsidRDefault="00AA0C8A" w:rsidP="00AA0C8A">
                  <w:pPr>
                    <w:jc w:val="center"/>
                  </w:pPr>
                  <w:r>
                    <w:t>38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FE590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AA8BD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C42561"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DAC565"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D36E4A"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3AC202"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31984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AA9AB5" w14:textId="77777777" w:rsidR="00AA0C8A" w:rsidRDefault="00AA0C8A" w:rsidP="00AA0C8A">
                  <w:pPr>
                    <w:jc w:val="center"/>
                  </w:pPr>
                </w:p>
              </w:tc>
            </w:tr>
            <w:tr w:rsidR="00AA0C8A" w14:paraId="6CF18BD5"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02DFE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555A1F"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6F14A1"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773542"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431DD7"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DC740F"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5D2AB5"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3C31A0"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48B917" w14:textId="77777777" w:rsidR="00AA0C8A" w:rsidRDefault="00AA0C8A" w:rsidP="00AA0C8A">
                  <w:pPr>
                    <w:jc w:val="center"/>
                  </w:pPr>
                </w:p>
              </w:tc>
            </w:tr>
            <w:tr w:rsidR="00AA0C8A" w14:paraId="7B7F1D37"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8E5A7A" w14:textId="77777777" w:rsidR="00AA0C8A" w:rsidRDefault="00AA0C8A" w:rsidP="00AA0C8A">
                  <w:pPr>
                    <w:jc w:val="center"/>
                  </w:pPr>
                  <w:r>
                    <w:t>39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31A39B"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5E4E5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F15CEA"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866502"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DDDC10"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501F97"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D8AC2A"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518599" w14:textId="77777777" w:rsidR="00AA0C8A" w:rsidRDefault="00AA0C8A" w:rsidP="00AA0C8A">
                  <w:pPr>
                    <w:jc w:val="center"/>
                  </w:pPr>
                </w:p>
              </w:tc>
            </w:tr>
            <w:tr w:rsidR="00AA0C8A" w14:paraId="59A2DF1F"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90B0A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D4EED4"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DAE26E"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2D5E43"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863B68"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A1E36B"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9E432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8333B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63D9AE" w14:textId="77777777" w:rsidR="00AA0C8A" w:rsidRDefault="00AA0C8A" w:rsidP="00AA0C8A">
                  <w:pPr>
                    <w:jc w:val="center"/>
                  </w:pPr>
                </w:p>
              </w:tc>
            </w:tr>
            <w:tr w:rsidR="00AA0C8A" w14:paraId="0B221F8E" w14:textId="77777777" w:rsidTr="00007685">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568C37" w14:textId="77777777" w:rsidR="00AA0C8A" w:rsidRDefault="00AA0C8A" w:rsidP="00AA0C8A">
                  <w:pPr>
                    <w:jc w:val="center"/>
                  </w:pPr>
                  <w:r>
                    <w:t>40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4DFFA9"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55BC87"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2E617B"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5E8EBD" w14:textId="77777777" w:rsidR="00AA0C8A" w:rsidRDefault="00AA0C8A" w:rsidP="00AA0C8A">
                  <w:pPr>
                    <w:jc w:val="center"/>
                  </w:pPr>
                  <w:r>
                    <w:t>Ni predmet usklajevanja s pravnim redom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96C771"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6E31A3"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73102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3FB57C" w14:textId="77777777" w:rsidR="00AA0C8A" w:rsidRDefault="00AA0C8A" w:rsidP="00AA0C8A">
                  <w:pPr>
                    <w:jc w:val="center"/>
                  </w:pPr>
                </w:p>
              </w:tc>
            </w:tr>
            <w:tr w:rsidR="00AA0C8A" w14:paraId="0FB87063" w14:textId="77777777" w:rsidTr="00007685">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214555"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6D90F1" w14:textId="77777777" w:rsidR="00AA0C8A" w:rsidRDefault="00AA0C8A" w:rsidP="00AA0C8A">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5E36D5"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6A5596" w14:textId="77777777" w:rsidR="00AA0C8A" w:rsidRDefault="00AA0C8A" w:rsidP="00AA0C8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62048D" w14:textId="77777777" w:rsidR="00AA0C8A" w:rsidRDefault="00AA0C8A" w:rsidP="00AA0C8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5583BD" w14:textId="77777777" w:rsidR="00AA0C8A" w:rsidRDefault="00AA0C8A" w:rsidP="00AA0C8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ABE6CB" w14:textId="77777777" w:rsidR="00AA0C8A" w:rsidRDefault="00AA0C8A" w:rsidP="00AA0C8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C1BA69" w14:textId="77777777" w:rsidR="00AA0C8A" w:rsidRDefault="00AA0C8A" w:rsidP="00AA0C8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191E9E" w14:textId="77777777" w:rsidR="00AA0C8A" w:rsidRDefault="00AA0C8A" w:rsidP="00AA0C8A">
                  <w:pPr>
                    <w:jc w:val="center"/>
                  </w:pPr>
                </w:p>
              </w:tc>
            </w:tr>
          </w:tbl>
          <w:p w14:paraId="31BC4967" w14:textId="77777777" w:rsidR="00AA0C8A" w:rsidRDefault="00AA0C8A" w:rsidP="00AA0C8A">
            <w:pPr>
              <w:rPr>
                <w:b/>
              </w:rPr>
            </w:pPr>
          </w:p>
          <w:p w14:paraId="34C023A6" w14:textId="20561FDB" w:rsidR="00D819A0" w:rsidRDefault="00D819A0" w:rsidP="006C14AC"/>
          <w:p w14:paraId="4A245AAA" w14:textId="77777777" w:rsidR="00D819A0" w:rsidRDefault="00D819A0" w:rsidP="006C14AC"/>
          <w:p w14:paraId="6FB710E9" w14:textId="77777777" w:rsidR="00D819A0" w:rsidRDefault="00D819A0" w:rsidP="006C14AC">
            <w:r w:rsidRPr="00723552">
              <w:br w:type="page"/>
            </w:r>
          </w:p>
          <w:p w14:paraId="5D109CB9" w14:textId="7A44B8A2" w:rsidR="00D819A0" w:rsidRPr="00A63687" w:rsidRDefault="00D819A0" w:rsidP="006C14AC">
            <w:pPr>
              <w:rPr>
                <w:rFonts w:ascii="Arial" w:hAnsi="Arial" w:cs="Arial"/>
                <w:b/>
                <w:sz w:val="18"/>
                <w:szCs w:val="18"/>
                <w:lang w:eastAsia="sl-SI"/>
              </w:rPr>
            </w:pPr>
            <w:r w:rsidRPr="00A41C7D">
              <w:rPr>
                <w:rFonts w:ascii="Arial" w:hAnsi="Arial" w:cs="Arial"/>
                <w:b/>
                <w:sz w:val="18"/>
                <w:szCs w:val="18"/>
                <w:lang w:eastAsia="sl-SI"/>
              </w:rPr>
              <w:t>5.4 Korelacijska tabela (pdf. format)</w:t>
            </w:r>
          </w:p>
          <w:p w14:paraId="61595C91" w14:textId="77777777" w:rsidR="00D819A0" w:rsidRDefault="00D819A0" w:rsidP="006C14AC"/>
          <w:p w14:paraId="3C410E14" w14:textId="2310CA10" w:rsidR="00D819A0" w:rsidRDefault="00AA0C8A" w:rsidP="006C14AC">
            <w:r>
              <w:t>/</w:t>
            </w:r>
          </w:p>
          <w:p w14:paraId="26C5E238" w14:textId="77777777" w:rsidR="00D819A0" w:rsidRDefault="00D819A0" w:rsidP="006C14AC"/>
          <w:tbl>
            <w:tblPr>
              <w:tblW w:w="0" w:type="auto"/>
              <w:tblLook w:val="04A0" w:firstRow="1" w:lastRow="0" w:firstColumn="1" w:lastColumn="0" w:noHBand="0" w:noVBand="1"/>
            </w:tblPr>
            <w:tblGrid>
              <w:gridCol w:w="9072"/>
            </w:tblGrid>
            <w:tr w:rsidR="00D819A0" w:rsidRPr="00B7013F" w14:paraId="5AD31C40" w14:textId="77777777" w:rsidTr="006C14AC">
              <w:tc>
                <w:tcPr>
                  <w:tcW w:w="9072" w:type="dxa"/>
                </w:tcPr>
                <w:p w14:paraId="108446BA" w14:textId="77777777" w:rsidR="00D819A0" w:rsidRDefault="00D819A0" w:rsidP="006C14AC">
                  <w:pPr>
                    <w:keepNext/>
                    <w:tabs>
                      <w:tab w:val="left" w:pos="360"/>
                    </w:tabs>
                    <w:autoSpaceDE w:val="0"/>
                    <w:autoSpaceDN w:val="0"/>
                    <w:adjustRightInd w:val="0"/>
                    <w:rPr>
                      <w:rFonts w:ascii="Arial" w:hAnsi="Arial" w:cs="Arial"/>
                      <w:b/>
                      <w:sz w:val="18"/>
                      <w:szCs w:val="18"/>
                      <w:lang w:eastAsia="sl-SI"/>
                    </w:rPr>
                  </w:pPr>
                  <w:r w:rsidRPr="00723552">
                    <w:br w:type="page"/>
                  </w:r>
                  <w:r w:rsidRPr="00B7013F">
                    <w:rPr>
                      <w:rFonts w:ascii="Arial" w:hAnsi="Arial" w:cs="Arial"/>
                      <w:b/>
                      <w:sz w:val="18"/>
                      <w:szCs w:val="18"/>
                      <w:lang w:eastAsia="sl-SI"/>
                    </w:rPr>
                    <w:t xml:space="preserve">6. </w:t>
                  </w:r>
                  <w:r>
                    <w:rPr>
                      <w:rFonts w:ascii="Arial" w:hAnsi="Arial" w:cs="Arial"/>
                      <w:b/>
                      <w:sz w:val="18"/>
                      <w:szCs w:val="18"/>
                      <w:lang w:eastAsia="sl-SI"/>
                    </w:rPr>
                    <w:t>PRESOJA POSLEDIC</w:t>
                  </w:r>
                  <w:r w:rsidRPr="00B7013F">
                    <w:rPr>
                      <w:rFonts w:ascii="Arial" w:hAnsi="Arial" w:cs="Arial"/>
                      <w:b/>
                      <w:sz w:val="18"/>
                      <w:szCs w:val="18"/>
                      <w:lang w:eastAsia="sl-SI"/>
                    </w:rPr>
                    <w:t>, KI JIH BO IMEL SPREJEM ZAKONA</w:t>
                  </w:r>
                </w:p>
                <w:p w14:paraId="3D9A12E1" w14:textId="77777777" w:rsidR="00D819A0" w:rsidRPr="00B7013F" w:rsidRDefault="00D819A0" w:rsidP="006C14AC">
                  <w:pPr>
                    <w:keepNext/>
                    <w:tabs>
                      <w:tab w:val="left" w:pos="360"/>
                    </w:tabs>
                    <w:autoSpaceDE w:val="0"/>
                    <w:autoSpaceDN w:val="0"/>
                    <w:adjustRightInd w:val="0"/>
                    <w:rPr>
                      <w:rFonts w:ascii="Arial" w:hAnsi="Arial" w:cs="Arial"/>
                      <w:b/>
                      <w:sz w:val="18"/>
                      <w:szCs w:val="18"/>
                      <w:lang w:eastAsia="sl-SI"/>
                    </w:rPr>
                  </w:pPr>
                </w:p>
              </w:tc>
            </w:tr>
            <w:tr w:rsidR="00D819A0" w:rsidRPr="00B7013F" w14:paraId="35CA5AF6" w14:textId="77777777" w:rsidTr="006C14AC">
              <w:tc>
                <w:tcPr>
                  <w:tcW w:w="9072" w:type="dxa"/>
                </w:tcPr>
                <w:p w14:paraId="6FEFAD45" w14:textId="77777777" w:rsidR="00D819A0" w:rsidRDefault="00D819A0" w:rsidP="006C14AC">
                  <w:pPr>
                    <w:keepNext/>
                    <w:tabs>
                      <w:tab w:val="left" w:pos="360"/>
                    </w:tabs>
                    <w:autoSpaceDE w:val="0"/>
                    <w:autoSpaceDN w:val="0"/>
                    <w:adjustRightInd w:val="0"/>
                    <w:rPr>
                      <w:rFonts w:ascii="Arial" w:hAnsi="Arial" w:cs="Arial"/>
                      <w:b/>
                      <w:sz w:val="18"/>
                      <w:szCs w:val="18"/>
                      <w:lang w:eastAsia="sl-SI"/>
                    </w:rPr>
                  </w:pPr>
                  <w:r w:rsidRPr="00B7013F">
                    <w:rPr>
                      <w:rFonts w:ascii="Arial" w:hAnsi="Arial" w:cs="Arial"/>
                      <w:b/>
                      <w:sz w:val="18"/>
                      <w:szCs w:val="18"/>
                      <w:lang w:eastAsia="sl-SI"/>
                    </w:rPr>
                    <w:t xml:space="preserve">6.1 </w:t>
                  </w:r>
                  <w:r>
                    <w:rPr>
                      <w:rFonts w:ascii="Arial" w:hAnsi="Arial" w:cs="Arial"/>
                      <w:b/>
                      <w:sz w:val="18"/>
                      <w:szCs w:val="18"/>
                      <w:lang w:eastAsia="sl-SI"/>
                    </w:rPr>
                    <w:t>Presoja administrativnih posledic</w:t>
                  </w:r>
                  <w:r w:rsidRPr="00B7013F">
                    <w:rPr>
                      <w:rFonts w:ascii="Arial" w:hAnsi="Arial" w:cs="Arial"/>
                      <w:b/>
                      <w:sz w:val="18"/>
                      <w:szCs w:val="18"/>
                      <w:lang w:eastAsia="sl-SI"/>
                    </w:rPr>
                    <w:t xml:space="preserve"> </w:t>
                  </w:r>
                </w:p>
                <w:p w14:paraId="58D73117" w14:textId="77777777" w:rsidR="00D819A0" w:rsidRPr="00B7013F" w:rsidRDefault="00D819A0" w:rsidP="006C14AC">
                  <w:pPr>
                    <w:keepNext/>
                    <w:tabs>
                      <w:tab w:val="left" w:pos="360"/>
                    </w:tabs>
                    <w:autoSpaceDE w:val="0"/>
                    <w:autoSpaceDN w:val="0"/>
                    <w:adjustRightInd w:val="0"/>
                    <w:rPr>
                      <w:rFonts w:ascii="Arial" w:hAnsi="Arial" w:cs="Arial"/>
                      <w:b/>
                      <w:sz w:val="18"/>
                      <w:szCs w:val="18"/>
                      <w:lang w:eastAsia="sl-SI"/>
                    </w:rPr>
                  </w:pPr>
                </w:p>
                <w:p w14:paraId="52833777" w14:textId="77777777" w:rsidR="00D819A0" w:rsidRDefault="00D819A0" w:rsidP="006C14AC">
                  <w:pPr>
                    <w:keepNext/>
                    <w:tabs>
                      <w:tab w:val="left" w:pos="360"/>
                    </w:tabs>
                    <w:autoSpaceDE w:val="0"/>
                    <w:autoSpaceDN w:val="0"/>
                    <w:adjustRightInd w:val="0"/>
                    <w:rPr>
                      <w:rFonts w:ascii="Arial" w:hAnsi="Arial" w:cs="Arial"/>
                      <w:b/>
                      <w:sz w:val="18"/>
                      <w:szCs w:val="18"/>
                      <w:lang w:eastAsia="sl-SI"/>
                    </w:rPr>
                  </w:pPr>
                  <w:r w:rsidRPr="00B7013F">
                    <w:rPr>
                      <w:rFonts w:ascii="Arial" w:hAnsi="Arial" w:cs="Arial"/>
                      <w:b/>
                      <w:sz w:val="18"/>
                      <w:szCs w:val="18"/>
                      <w:lang w:eastAsia="sl-SI"/>
                    </w:rPr>
                    <w:t xml:space="preserve">a) v postopkih oziroma poslovanju javne uprave ali pravosodnih organov: </w:t>
                  </w:r>
                </w:p>
                <w:p w14:paraId="0EF3B097" w14:textId="77777777" w:rsidR="00D819A0" w:rsidRPr="00B7013F" w:rsidRDefault="00D819A0" w:rsidP="006C14AC">
                  <w:pPr>
                    <w:keepNext/>
                    <w:tabs>
                      <w:tab w:val="left" w:pos="360"/>
                    </w:tabs>
                    <w:autoSpaceDE w:val="0"/>
                    <w:autoSpaceDN w:val="0"/>
                    <w:adjustRightInd w:val="0"/>
                    <w:rPr>
                      <w:rFonts w:ascii="Arial" w:hAnsi="Arial" w:cs="Arial"/>
                      <w:b/>
                      <w:sz w:val="18"/>
                      <w:szCs w:val="18"/>
                      <w:lang w:eastAsia="sl-SI"/>
                    </w:rPr>
                  </w:pPr>
                </w:p>
              </w:tc>
            </w:tr>
            <w:tr w:rsidR="00D819A0" w:rsidRPr="00B7013F" w14:paraId="23349171" w14:textId="77777777" w:rsidTr="006C14AC">
              <w:tc>
                <w:tcPr>
                  <w:tcW w:w="9072" w:type="dxa"/>
                </w:tcPr>
                <w:p w14:paraId="2F105B7F" w14:textId="00E6686B" w:rsidR="00D819A0" w:rsidRDefault="0069787F" w:rsidP="006C14AC">
                  <w:pPr>
                    <w:keepNext/>
                    <w:tabs>
                      <w:tab w:val="left" w:pos="360"/>
                    </w:tabs>
                    <w:autoSpaceDE w:val="0"/>
                    <w:autoSpaceDN w:val="0"/>
                    <w:adjustRightInd w:val="0"/>
                    <w:jc w:val="both"/>
                    <w:rPr>
                      <w:rFonts w:ascii="Arial" w:hAnsi="Arial" w:cs="Arial"/>
                      <w:sz w:val="18"/>
                      <w:szCs w:val="18"/>
                      <w:lang w:eastAsia="sl-SI"/>
                    </w:rPr>
                  </w:pPr>
                  <w:r>
                    <w:rPr>
                      <w:rFonts w:ascii="Arial" w:hAnsi="Arial" w:cs="Arial"/>
                      <w:sz w:val="18"/>
                      <w:szCs w:val="18"/>
                      <w:lang w:eastAsia="sl-SI"/>
                    </w:rPr>
                    <w:t xml:space="preserve">S to spremembo zakona bo </w:t>
                  </w:r>
                  <w:r w:rsidR="00124429">
                    <w:rPr>
                      <w:rFonts w:ascii="Arial" w:hAnsi="Arial" w:cs="Arial"/>
                      <w:sz w:val="18"/>
                      <w:szCs w:val="18"/>
                      <w:lang w:eastAsia="sl-SI"/>
                    </w:rPr>
                    <w:t xml:space="preserve">urejeno </w:t>
                  </w:r>
                  <w:r w:rsidR="00D7731B">
                    <w:rPr>
                      <w:rFonts w:ascii="Arial" w:hAnsi="Arial" w:cs="Arial"/>
                      <w:sz w:val="18"/>
                      <w:szCs w:val="18"/>
                      <w:lang w:eastAsia="sl-SI"/>
                    </w:rPr>
                    <w:t>povezovanje</w:t>
                  </w:r>
                  <w:r w:rsidR="00124429">
                    <w:rPr>
                      <w:rFonts w:ascii="Arial" w:hAnsi="Arial" w:cs="Arial"/>
                      <w:sz w:val="18"/>
                      <w:szCs w:val="18"/>
                      <w:lang w:eastAsia="sl-SI"/>
                    </w:rPr>
                    <w:t xml:space="preserve"> do evidenc</w:t>
                  </w:r>
                  <w:r w:rsidR="00D7731B">
                    <w:rPr>
                      <w:rFonts w:ascii="Arial" w:hAnsi="Arial" w:cs="Arial"/>
                      <w:sz w:val="18"/>
                      <w:szCs w:val="18"/>
                      <w:lang w:eastAsia="sl-SI"/>
                    </w:rPr>
                    <w:t>e registriranih vozil, ki jo</w:t>
                  </w:r>
                  <w:r w:rsidR="00124429">
                    <w:rPr>
                      <w:rFonts w:ascii="Arial" w:hAnsi="Arial" w:cs="Arial"/>
                      <w:sz w:val="18"/>
                      <w:szCs w:val="18"/>
                      <w:lang w:eastAsia="sl-SI"/>
                    </w:rPr>
                    <w:t xml:space="preserve"> vodi Ministrstvo za infrastrukturo</w:t>
                  </w:r>
                  <w:r w:rsidR="00AD40E5">
                    <w:rPr>
                      <w:rFonts w:ascii="Arial" w:hAnsi="Arial" w:cs="Arial"/>
                      <w:sz w:val="18"/>
                      <w:szCs w:val="18"/>
                      <w:lang w:eastAsia="sl-SI"/>
                    </w:rPr>
                    <w:t>.</w:t>
                  </w:r>
                  <w:r w:rsidR="00D819A0" w:rsidRPr="00B7013F">
                    <w:rPr>
                      <w:rFonts w:ascii="Arial" w:hAnsi="Arial" w:cs="Arial"/>
                      <w:sz w:val="18"/>
                      <w:szCs w:val="18"/>
                      <w:lang w:eastAsia="sl-SI"/>
                    </w:rPr>
                    <w:t xml:space="preserve"> </w:t>
                  </w:r>
                </w:p>
                <w:p w14:paraId="224092BC" w14:textId="22AD3A59" w:rsidR="00D7731B" w:rsidRPr="00B7013F" w:rsidRDefault="00D7731B" w:rsidP="006C14AC">
                  <w:pPr>
                    <w:keepNext/>
                    <w:tabs>
                      <w:tab w:val="left" w:pos="360"/>
                    </w:tabs>
                    <w:autoSpaceDE w:val="0"/>
                    <w:autoSpaceDN w:val="0"/>
                    <w:adjustRightInd w:val="0"/>
                    <w:jc w:val="both"/>
                    <w:rPr>
                      <w:rFonts w:ascii="Arial" w:hAnsi="Arial" w:cs="Arial"/>
                      <w:b/>
                      <w:sz w:val="18"/>
                      <w:szCs w:val="18"/>
                      <w:lang w:eastAsia="sl-SI"/>
                    </w:rPr>
                  </w:pPr>
                  <w:r>
                    <w:rPr>
                      <w:rFonts w:ascii="Arial" w:hAnsi="Arial" w:cs="Arial"/>
                      <w:sz w:val="18"/>
                      <w:szCs w:val="18"/>
                      <w:lang w:eastAsia="sl-SI"/>
                    </w:rPr>
                    <w:t>Urejena bo tudi pravna podlaga za objavo določenih podatkov iz evidence registriranih vozil na spletnih straneh javne uprave (npr. OPSI).</w:t>
                  </w:r>
                </w:p>
                <w:p w14:paraId="2192DF98" w14:textId="77777777" w:rsidR="00DB05E5" w:rsidRDefault="00DB05E5" w:rsidP="006C14AC">
                  <w:pPr>
                    <w:keepNext/>
                    <w:tabs>
                      <w:tab w:val="left" w:pos="360"/>
                    </w:tabs>
                    <w:autoSpaceDE w:val="0"/>
                    <w:autoSpaceDN w:val="0"/>
                    <w:adjustRightInd w:val="0"/>
                    <w:jc w:val="both"/>
                    <w:rPr>
                      <w:rFonts w:ascii="Arial" w:hAnsi="Arial" w:cs="Arial"/>
                      <w:b/>
                      <w:sz w:val="18"/>
                      <w:szCs w:val="18"/>
                      <w:lang w:eastAsia="sl-SI"/>
                    </w:rPr>
                  </w:pPr>
                </w:p>
                <w:p w14:paraId="1A989680" w14:textId="77777777" w:rsidR="00D819A0" w:rsidRPr="00B7013F" w:rsidRDefault="00D819A0" w:rsidP="006C14AC">
                  <w:pPr>
                    <w:keepNext/>
                    <w:tabs>
                      <w:tab w:val="left" w:pos="360"/>
                    </w:tabs>
                    <w:autoSpaceDE w:val="0"/>
                    <w:autoSpaceDN w:val="0"/>
                    <w:adjustRightInd w:val="0"/>
                    <w:jc w:val="both"/>
                    <w:rPr>
                      <w:rFonts w:ascii="Arial" w:hAnsi="Arial" w:cs="Arial"/>
                      <w:b/>
                      <w:sz w:val="18"/>
                      <w:szCs w:val="18"/>
                      <w:lang w:eastAsia="sl-SI"/>
                    </w:rPr>
                  </w:pPr>
                  <w:r w:rsidRPr="00B7013F">
                    <w:rPr>
                      <w:rFonts w:ascii="Arial" w:hAnsi="Arial" w:cs="Arial"/>
                      <w:b/>
                      <w:sz w:val="18"/>
                      <w:szCs w:val="18"/>
                      <w:lang w:eastAsia="sl-SI"/>
                    </w:rPr>
                    <w:t>b) pri obveznostih strank do javne uprave ali pravosodnih organov:</w:t>
                  </w:r>
                </w:p>
                <w:p w14:paraId="11CE04C6" w14:textId="77777777" w:rsidR="007008E2" w:rsidRDefault="007008E2" w:rsidP="006C14AC">
                  <w:pPr>
                    <w:keepNext/>
                    <w:tabs>
                      <w:tab w:val="left" w:pos="360"/>
                    </w:tabs>
                    <w:autoSpaceDE w:val="0"/>
                    <w:autoSpaceDN w:val="0"/>
                    <w:adjustRightInd w:val="0"/>
                    <w:jc w:val="both"/>
                    <w:rPr>
                      <w:rFonts w:ascii="Arial" w:hAnsi="Arial" w:cs="Arial"/>
                      <w:sz w:val="18"/>
                      <w:szCs w:val="18"/>
                      <w:lang w:eastAsia="sl-SI"/>
                    </w:rPr>
                  </w:pPr>
                </w:p>
                <w:p w14:paraId="6AD25C87" w14:textId="1F5EC591" w:rsidR="00D819A0" w:rsidRPr="00B7013F" w:rsidRDefault="00D819A0" w:rsidP="006C14AC">
                  <w:pPr>
                    <w:keepNext/>
                    <w:tabs>
                      <w:tab w:val="left" w:pos="360"/>
                    </w:tabs>
                    <w:autoSpaceDE w:val="0"/>
                    <w:autoSpaceDN w:val="0"/>
                    <w:adjustRightInd w:val="0"/>
                    <w:jc w:val="both"/>
                    <w:rPr>
                      <w:rFonts w:ascii="Arial" w:hAnsi="Arial" w:cs="Arial"/>
                      <w:b/>
                      <w:sz w:val="18"/>
                      <w:szCs w:val="18"/>
                      <w:lang w:eastAsia="sl-SI"/>
                    </w:rPr>
                  </w:pPr>
                  <w:r w:rsidRPr="00DB2070">
                    <w:rPr>
                      <w:rFonts w:ascii="Arial" w:hAnsi="Arial" w:cs="Arial"/>
                      <w:sz w:val="18"/>
                      <w:szCs w:val="18"/>
                      <w:lang w:eastAsia="sl-SI"/>
                    </w:rPr>
                    <w:t xml:space="preserve">Predlog zakona nima posledic na </w:t>
                  </w:r>
                  <w:r>
                    <w:rPr>
                      <w:rFonts w:ascii="Arial" w:hAnsi="Arial" w:cs="Arial"/>
                      <w:sz w:val="18"/>
                      <w:szCs w:val="18"/>
                      <w:lang w:eastAsia="sl-SI"/>
                    </w:rPr>
                    <w:t>obveznosti strank do javne uprave ali pravosodnih organov</w:t>
                  </w:r>
                  <w:r w:rsidRPr="00DB2070">
                    <w:rPr>
                      <w:rFonts w:ascii="Arial" w:hAnsi="Arial" w:cs="Arial"/>
                      <w:sz w:val="18"/>
                      <w:szCs w:val="18"/>
                      <w:lang w:eastAsia="sl-SI"/>
                    </w:rPr>
                    <w:t>.</w:t>
                  </w:r>
                </w:p>
              </w:tc>
            </w:tr>
            <w:tr w:rsidR="00D819A0" w:rsidRPr="00B7013F" w14:paraId="360B8CD4" w14:textId="77777777" w:rsidTr="006C14AC">
              <w:tc>
                <w:tcPr>
                  <w:tcW w:w="9072" w:type="dxa"/>
                </w:tcPr>
                <w:p w14:paraId="32BC7332" w14:textId="77777777" w:rsidR="00DB05E5" w:rsidRDefault="00DB05E5" w:rsidP="006C14AC">
                  <w:pPr>
                    <w:keepNext/>
                    <w:tabs>
                      <w:tab w:val="left" w:pos="360"/>
                    </w:tabs>
                    <w:autoSpaceDE w:val="0"/>
                    <w:autoSpaceDN w:val="0"/>
                    <w:adjustRightInd w:val="0"/>
                    <w:rPr>
                      <w:rFonts w:ascii="Arial" w:hAnsi="Arial" w:cs="Arial"/>
                      <w:b/>
                      <w:sz w:val="18"/>
                      <w:szCs w:val="18"/>
                      <w:lang w:eastAsia="sl-SI"/>
                    </w:rPr>
                  </w:pPr>
                </w:p>
                <w:p w14:paraId="029C0229" w14:textId="77777777" w:rsidR="00D819A0" w:rsidRPr="00B7013F" w:rsidRDefault="00D819A0" w:rsidP="006C14AC">
                  <w:pPr>
                    <w:keepNext/>
                    <w:tabs>
                      <w:tab w:val="left" w:pos="360"/>
                    </w:tabs>
                    <w:autoSpaceDE w:val="0"/>
                    <w:autoSpaceDN w:val="0"/>
                    <w:adjustRightInd w:val="0"/>
                    <w:rPr>
                      <w:rFonts w:ascii="Arial" w:hAnsi="Arial" w:cs="Arial"/>
                      <w:b/>
                      <w:sz w:val="18"/>
                      <w:szCs w:val="18"/>
                      <w:lang w:eastAsia="sl-SI"/>
                    </w:rPr>
                  </w:pPr>
                  <w:r w:rsidRPr="00B7013F">
                    <w:rPr>
                      <w:rFonts w:ascii="Arial" w:hAnsi="Arial" w:cs="Arial"/>
                      <w:b/>
                      <w:sz w:val="18"/>
                      <w:szCs w:val="18"/>
                      <w:lang w:eastAsia="sl-SI"/>
                    </w:rPr>
                    <w:t xml:space="preserve">6.2 Presoja posledic </w:t>
                  </w:r>
                  <w:r>
                    <w:rPr>
                      <w:rFonts w:ascii="Arial" w:hAnsi="Arial" w:cs="Arial"/>
                      <w:b/>
                      <w:sz w:val="18"/>
                      <w:szCs w:val="18"/>
                      <w:lang w:eastAsia="sl-SI"/>
                    </w:rPr>
                    <w:t>z</w:t>
                  </w:r>
                  <w:r w:rsidRPr="00B7013F">
                    <w:rPr>
                      <w:rFonts w:ascii="Arial" w:hAnsi="Arial" w:cs="Arial"/>
                      <w:b/>
                      <w:sz w:val="18"/>
                      <w:szCs w:val="18"/>
                      <w:lang w:eastAsia="sl-SI"/>
                    </w:rPr>
                    <w:t xml:space="preserve">a okolje, </w:t>
                  </w:r>
                  <w:r>
                    <w:rPr>
                      <w:rFonts w:ascii="Arial" w:hAnsi="Arial" w:cs="Arial"/>
                      <w:b/>
                      <w:sz w:val="18"/>
                      <w:szCs w:val="18"/>
                      <w:lang w:eastAsia="sl-SI"/>
                    </w:rPr>
                    <w:t>vključno</w:t>
                  </w:r>
                  <w:r w:rsidRPr="00B7013F">
                    <w:rPr>
                      <w:rFonts w:ascii="Arial" w:hAnsi="Arial" w:cs="Arial"/>
                      <w:b/>
                      <w:sz w:val="18"/>
                      <w:szCs w:val="18"/>
                      <w:lang w:eastAsia="sl-SI"/>
                    </w:rPr>
                    <w:t xml:space="preserve"> </w:t>
                  </w:r>
                  <w:r>
                    <w:rPr>
                      <w:rFonts w:ascii="Arial" w:hAnsi="Arial" w:cs="Arial"/>
                      <w:b/>
                      <w:sz w:val="18"/>
                      <w:szCs w:val="18"/>
                      <w:lang w:eastAsia="sl-SI"/>
                    </w:rPr>
                    <w:t>s prostorskimi in varstvenimi vidiki</w:t>
                  </w:r>
                </w:p>
              </w:tc>
            </w:tr>
            <w:tr w:rsidR="00D819A0" w:rsidRPr="0080700C" w14:paraId="167198E7" w14:textId="77777777" w:rsidTr="006C14AC">
              <w:tc>
                <w:tcPr>
                  <w:tcW w:w="9072" w:type="dxa"/>
                </w:tcPr>
                <w:p w14:paraId="77D06CF8" w14:textId="77777777" w:rsidR="007008E2" w:rsidRDefault="007008E2" w:rsidP="006C14AC">
                  <w:pPr>
                    <w:keepNext/>
                    <w:tabs>
                      <w:tab w:val="left" w:pos="360"/>
                    </w:tabs>
                    <w:autoSpaceDE w:val="0"/>
                    <w:autoSpaceDN w:val="0"/>
                    <w:adjustRightInd w:val="0"/>
                    <w:rPr>
                      <w:rFonts w:ascii="Arial" w:hAnsi="Arial" w:cs="Arial"/>
                      <w:sz w:val="18"/>
                      <w:szCs w:val="18"/>
                      <w:lang w:eastAsia="sl-SI"/>
                    </w:rPr>
                  </w:pPr>
                </w:p>
                <w:p w14:paraId="742661C1" w14:textId="712D7438" w:rsidR="00D819A0" w:rsidRDefault="00D819A0" w:rsidP="006C14AC">
                  <w:pPr>
                    <w:keepNext/>
                    <w:tabs>
                      <w:tab w:val="left" w:pos="360"/>
                    </w:tabs>
                    <w:autoSpaceDE w:val="0"/>
                    <w:autoSpaceDN w:val="0"/>
                    <w:adjustRightInd w:val="0"/>
                    <w:rPr>
                      <w:rFonts w:ascii="Arial" w:hAnsi="Arial" w:cs="Arial"/>
                      <w:sz w:val="18"/>
                      <w:szCs w:val="18"/>
                      <w:lang w:eastAsia="sl-SI"/>
                    </w:rPr>
                  </w:pPr>
                  <w:r w:rsidRPr="00625643">
                    <w:rPr>
                      <w:rFonts w:ascii="Arial" w:hAnsi="Arial" w:cs="Arial"/>
                      <w:sz w:val="18"/>
                      <w:szCs w:val="18"/>
                      <w:lang w:eastAsia="sl-SI"/>
                    </w:rPr>
                    <w:t xml:space="preserve">Predlog zakona nima posledic na </w:t>
                  </w:r>
                  <w:r>
                    <w:rPr>
                      <w:rFonts w:ascii="Arial" w:hAnsi="Arial" w:cs="Arial"/>
                      <w:sz w:val="18"/>
                      <w:szCs w:val="18"/>
                      <w:lang w:eastAsia="sl-SI"/>
                    </w:rPr>
                    <w:t>okolje</w:t>
                  </w:r>
                  <w:r w:rsidRPr="00625643">
                    <w:rPr>
                      <w:rFonts w:ascii="Arial" w:hAnsi="Arial" w:cs="Arial"/>
                      <w:sz w:val="18"/>
                      <w:szCs w:val="18"/>
                      <w:lang w:eastAsia="sl-SI"/>
                    </w:rPr>
                    <w:t>.</w:t>
                  </w:r>
                </w:p>
                <w:p w14:paraId="7F81178E" w14:textId="77777777" w:rsidR="00DB05E5" w:rsidRPr="0080700C" w:rsidRDefault="00DB05E5" w:rsidP="006C14AC">
                  <w:pPr>
                    <w:keepNext/>
                    <w:tabs>
                      <w:tab w:val="left" w:pos="360"/>
                    </w:tabs>
                    <w:autoSpaceDE w:val="0"/>
                    <w:autoSpaceDN w:val="0"/>
                    <w:adjustRightInd w:val="0"/>
                    <w:rPr>
                      <w:rFonts w:ascii="Arial" w:hAnsi="Arial" w:cs="Arial"/>
                      <w:sz w:val="18"/>
                      <w:szCs w:val="18"/>
                      <w:lang w:eastAsia="sl-SI"/>
                    </w:rPr>
                  </w:pPr>
                </w:p>
              </w:tc>
            </w:tr>
            <w:tr w:rsidR="00D819A0" w:rsidRPr="00B7013F" w14:paraId="64A6C5C7" w14:textId="77777777" w:rsidTr="006C14AC">
              <w:tc>
                <w:tcPr>
                  <w:tcW w:w="9072" w:type="dxa"/>
                </w:tcPr>
                <w:p w14:paraId="1F038234" w14:textId="77777777" w:rsidR="00D819A0" w:rsidRPr="00B7013F" w:rsidRDefault="00D819A0" w:rsidP="00D819A0">
                  <w:pPr>
                    <w:keepNext/>
                    <w:numPr>
                      <w:ilvl w:val="1"/>
                      <w:numId w:val="20"/>
                    </w:numPr>
                    <w:tabs>
                      <w:tab w:val="left" w:pos="360"/>
                    </w:tabs>
                    <w:suppressAutoHyphens w:val="0"/>
                    <w:autoSpaceDE w:val="0"/>
                    <w:autoSpaceDN w:val="0"/>
                    <w:adjustRightInd w:val="0"/>
                    <w:spacing w:after="240"/>
                    <w:ind w:left="357" w:hanging="357"/>
                    <w:rPr>
                      <w:rFonts w:ascii="Arial" w:hAnsi="Arial" w:cs="Arial"/>
                      <w:b/>
                      <w:sz w:val="18"/>
                      <w:szCs w:val="18"/>
                      <w:lang w:eastAsia="sl-SI"/>
                    </w:rPr>
                  </w:pPr>
                  <w:r w:rsidRPr="00B7013F">
                    <w:rPr>
                      <w:rFonts w:ascii="Arial" w:hAnsi="Arial" w:cs="Arial"/>
                      <w:b/>
                      <w:sz w:val="18"/>
                      <w:szCs w:val="18"/>
                      <w:lang w:eastAsia="sl-SI"/>
                    </w:rPr>
                    <w:t xml:space="preserve">Presoja posledic </w:t>
                  </w:r>
                  <w:r>
                    <w:rPr>
                      <w:rFonts w:ascii="Arial" w:hAnsi="Arial" w:cs="Arial"/>
                      <w:b/>
                      <w:sz w:val="18"/>
                      <w:szCs w:val="18"/>
                      <w:lang w:eastAsia="sl-SI"/>
                    </w:rPr>
                    <w:t>z</w:t>
                  </w:r>
                  <w:r w:rsidRPr="00B7013F">
                    <w:rPr>
                      <w:rFonts w:ascii="Arial" w:hAnsi="Arial" w:cs="Arial"/>
                      <w:b/>
                      <w:sz w:val="18"/>
                      <w:szCs w:val="18"/>
                      <w:lang w:eastAsia="sl-SI"/>
                    </w:rPr>
                    <w:t>a gospodarstvo</w:t>
                  </w:r>
                  <w:r>
                    <w:rPr>
                      <w:rFonts w:ascii="Arial" w:hAnsi="Arial" w:cs="Arial"/>
                      <w:b/>
                      <w:sz w:val="18"/>
                      <w:szCs w:val="18"/>
                      <w:lang w:eastAsia="sl-SI"/>
                    </w:rPr>
                    <w:t>, in sicer za:</w:t>
                  </w:r>
                </w:p>
              </w:tc>
            </w:tr>
            <w:tr w:rsidR="00D819A0" w:rsidRPr="00B7013F" w14:paraId="7236BF1B" w14:textId="77777777" w:rsidTr="006C14AC">
              <w:tc>
                <w:tcPr>
                  <w:tcW w:w="9072" w:type="dxa"/>
                </w:tcPr>
                <w:p w14:paraId="6CFE48AB" w14:textId="4A4A16D9" w:rsidR="00D819A0" w:rsidRPr="0080700C" w:rsidRDefault="00D819A0" w:rsidP="005C6DEF">
                  <w:pPr>
                    <w:keepNext/>
                    <w:tabs>
                      <w:tab w:val="left" w:pos="360"/>
                    </w:tabs>
                    <w:autoSpaceDE w:val="0"/>
                    <w:autoSpaceDN w:val="0"/>
                    <w:adjustRightInd w:val="0"/>
                    <w:jc w:val="both"/>
                    <w:rPr>
                      <w:rFonts w:ascii="Arial" w:hAnsi="Arial" w:cs="Arial"/>
                      <w:sz w:val="18"/>
                      <w:szCs w:val="18"/>
                      <w:lang w:eastAsia="sl-SI"/>
                    </w:rPr>
                  </w:pPr>
                  <w:r w:rsidRPr="00625643">
                    <w:rPr>
                      <w:rFonts w:ascii="Arial" w:hAnsi="Arial" w:cs="Arial"/>
                      <w:sz w:val="18"/>
                      <w:szCs w:val="18"/>
                      <w:lang w:eastAsia="sl-SI"/>
                    </w:rPr>
                    <w:t>Predlog zakona ima posledic</w:t>
                  </w:r>
                  <w:r w:rsidR="005C6DEF">
                    <w:rPr>
                      <w:rFonts w:ascii="Arial" w:hAnsi="Arial" w:cs="Arial"/>
                      <w:sz w:val="18"/>
                      <w:szCs w:val="18"/>
                      <w:lang w:eastAsia="sl-SI"/>
                    </w:rPr>
                    <w:t>e</w:t>
                  </w:r>
                  <w:r w:rsidRPr="00625643">
                    <w:rPr>
                      <w:rFonts w:ascii="Arial" w:hAnsi="Arial" w:cs="Arial"/>
                      <w:sz w:val="18"/>
                      <w:szCs w:val="18"/>
                      <w:lang w:eastAsia="sl-SI"/>
                    </w:rPr>
                    <w:t xml:space="preserve"> na </w:t>
                  </w:r>
                  <w:r>
                    <w:rPr>
                      <w:rFonts w:ascii="Arial" w:hAnsi="Arial" w:cs="Arial"/>
                      <w:sz w:val="18"/>
                      <w:szCs w:val="18"/>
                      <w:lang w:eastAsia="sl-SI"/>
                    </w:rPr>
                    <w:t>gospodarstvo</w:t>
                  </w:r>
                  <w:r w:rsidR="005C6DEF">
                    <w:rPr>
                      <w:rFonts w:ascii="Arial" w:hAnsi="Arial" w:cs="Arial"/>
                      <w:sz w:val="18"/>
                      <w:szCs w:val="18"/>
                      <w:lang w:eastAsia="sl-SI"/>
                    </w:rPr>
                    <w:t>, saj se z zakonom uredi pravna podlaga za ponovno objavo podatkov iz evidence registriranih vozil na spletni strani javne uprave</w:t>
                  </w:r>
                  <w:r w:rsidRPr="00625643">
                    <w:rPr>
                      <w:rFonts w:ascii="Arial" w:hAnsi="Arial" w:cs="Arial"/>
                      <w:sz w:val="18"/>
                      <w:szCs w:val="18"/>
                      <w:lang w:eastAsia="sl-SI"/>
                    </w:rPr>
                    <w:t>.</w:t>
                  </w:r>
                </w:p>
              </w:tc>
            </w:tr>
            <w:tr w:rsidR="00D819A0" w:rsidRPr="00B7013F" w14:paraId="48815427" w14:textId="77777777" w:rsidTr="006C14AC">
              <w:tc>
                <w:tcPr>
                  <w:tcW w:w="9072" w:type="dxa"/>
                </w:tcPr>
                <w:p w14:paraId="394E59BB" w14:textId="77777777" w:rsidR="00DB05E5" w:rsidRDefault="00DB05E5" w:rsidP="006C14AC">
                  <w:pPr>
                    <w:keepNext/>
                    <w:tabs>
                      <w:tab w:val="left" w:pos="360"/>
                    </w:tabs>
                    <w:autoSpaceDE w:val="0"/>
                    <w:autoSpaceDN w:val="0"/>
                    <w:adjustRightInd w:val="0"/>
                    <w:rPr>
                      <w:rFonts w:ascii="Arial" w:hAnsi="Arial" w:cs="Arial"/>
                      <w:b/>
                      <w:sz w:val="18"/>
                      <w:szCs w:val="18"/>
                      <w:lang w:eastAsia="sl-SI"/>
                    </w:rPr>
                  </w:pPr>
                </w:p>
                <w:p w14:paraId="0DD53C92" w14:textId="77777777" w:rsidR="00D819A0" w:rsidRPr="00B7013F" w:rsidRDefault="00D819A0" w:rsidP="006C14AC">
                  <w:pPr>
                    <w:keepNext/>
                    <w:tabs>
                      <w:tab w:val="left" w:pos="360"/>
                    </w:tabs>
                    <w:autoSpaceDE w:val="0"/>
                    <w:autoSpaceDN w:val="0"/>
                    <w:adjustRightInd w:val="0"/>
                    <w:rPr>
                      <w:rFonts w:ascii="Arial" w:hAnsi="Arial" w:cs="Arial"/>
                      <w:b/>
                      <w:sz w:val="18"/>
                      <w:szCs w:val="18"/>
                      <w:lang w:eastAsia="sl-SI"/>
                    </w:rPr>
                  </w:pPr>
                  <w:r w:rsidRPr="00B7013F">
                    <w:rPr>
                      <w:rFonts w:ascii="Arial" w:hAnsi="Arial" w:cs="Arial"/>
                      <w:b/>
                      <w:sz w:val="18"/>
                      <w:szCs w:val="18"/>
                      <w:lang w:eastAsia="sl-SI"/>
                    </w:rPr>
                    <w:t xml:space="preserve">6.4 Presoja posledic </w:t>
                  </w:r>
                  <w:r>
                    <w:rPr>
                      <w:rFonts w:ascii="Arial" w:hAnsi="Arial" w:cs="Arial"/>
                      <w:b/>
                      <w:sz w:val="18"/>
                      <w:szCs w:val="18"/>
                      <w:lang w:eastAsia="sl-SI"/>
                    </w:rPr>
                    <w:t>z</w:t>
                  </w:r>
                  <w:r w:rsidRPr="00B7013F">
                    <w:rPr>
                      <w:rFonts w:ascii="Arial" w:hAnsi="Arial" w:cs="Arial"/>
                      <w:b/>
                      <w:sz w:val="18"/>
                      <w:szCs w:val="18"/>
                      <w:lang w:eastAsia="sl-SI"/>
                    </w:rPr>
                    <w:t>a socialn</w:t>
                  </w:r>
                  <w:r>
                    <w:rPr>
                      <w:rFonts w:ascii="Arial" w:hAnsi="Arial" w:cs="Arial"/>
                      <w:b/>
                      <w:sz w:val="18"/>
                      <w:szCs w:val="18"/>
                      <w:lang w:eastAsia="sl-SI"/>
                    </w:rPr>
                    <w:t>o</w:t>
                  </w:r>
                  <w:r w:rsidRPr="00B7013F">
                    <w:rPr>
                      <w:rFonts w:ascii="Arial" w:hAnsi="Arial" w:cs="Arial"/>
                      <w:b/>
                      <w:sz w:val="18"/>
                      <w:szCs w:val="18"/>
                      <w:lang w:eastAsia="sl-SI"/>
                    </w:rPr>
                    <w:t xml:space="preserve"> področj</w:t>
                  </w:r>
                  <w:r>
                    <w:rPr>
                      <w:rFonts w:ascii="Arial" w:hAnsi="Arial" w:cs="Arial"/>
                      <w:b/>
                      <w:sz w:val="18"/>
                      <w:szCs w:val="18"/>
                      <w:lang w:eastAsia="sl-SI"/>
                    </w:rPr>
                    <w:t>e, in sicer za:</w:t>
                  </w:r>
                </w:p>
              </w:tc>
            </w:tr>
            <w:tr w:rsidR="00D819A0" w:rsidRPr="00B7013F" w14:paraId="70B78CB8" w14:textId="77777777" w:rsidTr="006C14AC">
              <w:tc>
                <w:tcPr>
                  <w:tcW w:w="9072" w:type="dxa"/>
                </w:tcPr>
                <w:p w14:paraId="1EEA3FC2" w14:textId="77777777" w:rsidR="007008E2" w:rsidRDefault="007008E2" w:rsidP="006C14AC">
                  <w:pPr>
                    <w:keepNext/>
                    <w:tabs>
                      <w:tab w:val="left" w:pos="360"/>
                    </w:tabs>
                    <w:autoSpaceDE w:val="0"/>
                    <w:autoSpaceDN w:val="0"/>
                    <w:adjustRightInd w:val="0"/>
                    <w:jc w:val="both"/>
                    <w:rPr>
                      <w:rFonts w:ascii="Arial" w:hAnsi="Arial" w:cs="Arial"/>
                      <w:sz w:val="18"/>
                      <w:szCs w:val="18"/>
                      <w:lang w:eastAsia="sl-SI"/>
                    </w:rPr>
                  </w:pPr>
                </w:p>
                <w:p w14:paraId="24862EF7" w14:textId="3D05B47F" w:rsidR="00D819A0" w:rsidRDefault="00D819A0" w:rsidP="006C14AC">
                  <w:pPr>
                    <w:keepNext/>
                    <w:tabs>
                      <w:tab w:val="left" w:pos="360"/>
                    </w:tabs>
                    <w:autoSpaceDE w:val="0"/>
                    <w:autoSpaceDN w:val="0"/>
                    <w:adjustRightInd w:val="0"/>
                    <w:jc w:val="both"/>
                    <w:rPr>
                      <w:rFonts w:ascii="Arial" w:hAnsi="Arial" w:cs="Arial"/>
                      <w:sz w:val="18"/>
                      <w:szCs w:val="18"/>
                      <w:lang w:eastAsia="sl-SI"/>
                    </w:rPr>
                  </w:pPr>
                  <w:r w:rsidRPr="00625643">
                    <w:rPr>
                      <w:rFonts w:ascii="Arial" w:hAnsi="Arial" w:cs="Arial"/>
                      <w:sz w:val="18"/>
                      <w:szCs w:val="18"/>
                      <w:lang w:eastAsia="sl-SI"/>
                    </w:rPr>
                    <w:t xml:space="preserve">Predlog zakona nima posledic na </w:t>
                  </w:r>
                  <w:r>
                    <w:rPr>
                      <w:rFonts w:ascii="Arial" w:hAnsi="Arial" w:cs="Arial"/>
                      <w:sz w:val="18"/>
                      <w:szCs w:val="18"/>
                      <w:lang w:eastAsia="sl-SI"/>
                    </w:rPr>
                    <w:t>socialnem področju</w:t>
                  </w:r>
                  <w:r w:rsidRPr="00625643">
                    <w:rPr>
                      <w:rFonts w:ascii="Arial" w:hAnsi="Arial" w:cs="Arial"/>
                      <w:sz w:val="18"/>
                      <w:szCs w:val="18"/>
                      <w:lang w:eastAsia="sl-SI"/>
                    </w:rPr>
                    <w:t>.</w:t>
                  </w:r>
                </w:p>
                <w:p w14:paraId="4AC4888E" w14:textId="77777777" w:rsidR="00DB05E5" w:rsidRPr="0080700C" w:rsidRDefault="00DB05E5" w:rsidP="006C14AC">
                  <w:pPr>
                    <w:keepNext/>
                    <w:tabs>
                      <w:tab w:val="left" w:pos="360"/>
                    </w:tabs>
                    <w:autoSpaceDE w:val="0"/>
                    <w:autoSpaceDN w:val="0"/>
                    <w:adjustRightInd w:val="0"/>
                    <w:jc w:val="both"/>
                    <w:rPr>
                      <w:rFonts w:ascii="Arial" w:hAnsi="Arial" w:cs="Arial"/>
                      <w:sz w:val="18"/>
                      <w:szCs w:val="18"/>
                      <w:lang w:eastAsia="sl-SI"/>
                    </w:rPr>
                  </w:pPr>
                </w:p>
              </w:tc>
            </w:tr>
            <w:tr w:rsidR="00D819A0" w:rsidRPr="00B7013F" w14:paraId="73D21FCB" w14:textId="77777777" w:rsidTr="006C14AC">
              <w:tc>
                <w:tcPr>
                  <w:tcW w:w="9072" w:type="dxa"/>
                </w:tcPr>
                <w:p w14:paraId="4C9E6694" w14:textId="77777777" w:rsidR="00D819A0" w:rsidRPr="00B7013F" w:rsidRDefault="00D819A0" w:rsidP="00D819A0">
                  <w:pPr>
                    <w:keepNext/>
                    <w:numPr>
                      <w:ilvl w:val="1"/>
                      <w:numId w:val="21"/>
                    </w:numPr>
                    <w:tabs>
                      <w:tab w:val="left" w:pos="360"/>
                    </w:tabs>
                    <w:suppressAutoHyphens w:val="0"/>
                    <w:autoSpaceDE w:val="0"/>
                    <w:autoSpaceDN w:val="0"/>
                    <w:adjustRightInd w:val="0"/>
                    <w:spacing w:after="240"/>
                    <w:ind w:left="357" w:hanging="357"/>
                    <w:rPr>
                      <w:rFonts w:ascii="Arial" w:hAnsi="Arial" w:cs="Arial"/>
                      <w:b/>
                      <w:sz w:val="18"/>
                      <w:szCs w:val="18"/>
                      <w:lang w:eastAsia="sl-SI"/>
                    </w:rPr>
                  </w:pPr>
                  <w:r w:rsidRPr="00B7013F">
                    <w:rPr>
                      <w:rFonts w:ascii="Arial" w:hAnsi="Arial" w:cs="Arial"/>
                      <w:b/>
                      <w:sz w:val="18"/>
                      <w:szCs w:val="18"/>
                      <w:lang w:eastAsia="sl-SI"/>
                    </w:rPr>
                    <w:t xml:space="preserve">Presoja posledic </w:t>
                  </w:r>
                  <w:r>
                    <w:rPr>
                      <w:rFonts w:ascii="Arial" w:hAnsi="Arial" w:cs="Arial"/>
                      <w:b/>
                      <w:sz w:val="18"/>
                      <w:szCs w:val="18"/>
                      <w:lang w:eastAsia="sl-SI"/>
                    </w:rPr>
                    <w:t>z</w:t>
                  </w:r>
                  <w:r w:rsidRPr="00B7013F">
                    <w:rPr>
                      <w:rFonts w:ascii="Arial" w:hAnsi="Arial" w:cs="Arial"/>
                      <w:b/>
                      <w:sz w:val="18"/>
                      <w:szCs w:val="18"/>
                      <w:lang w:eastAsia="sl-SI"/>
                    </w:rPr>
                    <w:t>a dokumente razvojnega načrtovanja</w:t>
                  </w:r>
                  <w:r>
                    <w:rPr>
                      <w:rFonts w:ascii="Arial" w:hAnsi="Arial" w:cs="Arial"/>
                      <w:b/>
                      <w:sz w:val="18"/>
                      <w:szCs w:val="18"/>
                      <w:lang w:eastAsia="sl-SI"/>
                    </w:rPr>
                    <w:t>, in sicer za:</w:t>
                  </w:r>
                </w:p>
              </w:tc>
            </w:tr>
            <w:tr w:rsidR="00D819A0" w:rsidRPr="00B7013F" w14:paraId="1AC833DB" w14:textId="77777777" w:rsidTr="006C14AC">
              <w:tc>
                <w:tcPr>
                  <w:tcW w:w="9072" w:type="dxa"/>
                </w:tcPr>
                <w:p w14:paraId="5F1A9B64" w14:textId="77777777" w:rsidR="00D819A0" w:rsidRPr="00B7013F" w:rsidRDefault="00D819A0" w:rsidP="006C14AC">
                  <w:pPr>
                    <w:keepNext/>
                    <w:tabs>
                      <w:tab w:val="left" w:pos="360"/>
                    </w:tabs>
                    <w:autoSpaceDE w:val="0"/>
                    <w:autoSpaceDN w:val="0"/>
                    <w:adjustRightInd w:val="0"/>
                    <w:rPr>
                      <w:rFonts w:ascii="Arial" w:hAnsi="Arial" w:cs="Arial"/>
                      <w:b/>
                      <w:sz w:val="18"/>
                      <w:szCs w:val="18"/>
                      <w:lang w:eastAsia="sl-SI"/>
                    </w:rPr>
                  </w:pPr>
                  <w:r>
                    <w:rPr>
                      <w:rFonts w:ascii="Arial" w:hAnsi="Arial" w:cs="Arial"/>
                      <w:sz w:val="18"/>
                      <w:szCs w:val="18"/>
                      <w:lang w:eastAsia="sl-SI"/>
                    </w:rPr>
                    <w:t>Predlog zakona nima posledic</w:t>
                  </w:r>
                  <w:r w:rsidRPr="00B7013F">
                    <w:rPr>
                      <w:rFonts w:ascii="Arial" w:hAnsi="Arial" w:cs="Arial"/>
                      <w:sz w:val="18"/>
                      <w:szCs w:val="18"/>
                      <w:lang w:eastAsia="sl-SI"/>
                    </w:rPr>
                    <w:t xml:space="preserve"> na nacionalne dokumente razvojnega načrtovanja.</w:t>
                  </w:r>
                </w:p>
              </w:tc>
            </w:tr>
            <w:tr w:rsidR="00D819A0" w:rsidRPr="00B7013F" w14:paraId="65FDF52E" w14:textId="77777777" w:rsidTr="006C14AC">
              <w:tc>
                <w:tcPr>
                  <w:tcW w:w="9072" w:type="dxa"/>
                </w:tcPr>
                <w:p w14:paraId="0D7A1AF3" w14:textId="77777777" w:rsidR="00DB05E5" w:rsidRDefault="00DB05E5" w:rsidP="006C14AC">
                  <w:pPr>
                    <w:keepNext/>
                    <w:tabs>
                      <w:tab w:val="left" w:pos="360"/>
                    </w:tabs>
                    <w:autoSpaceDE w:val="0"/>
                    <w:autoSpaceDN w:val="0"/>
                    <w:adjustRightInd w:val="0"/>
                    <w:rPr>
                      <w:rFonts w:ascii="Arial" w:hAnsi="Arial" w:cs="Arial"/>
                      <w:b/>
                      <w:sz w:val="18"/>
                      <w:szCs w:val="18"/>
                      <w:lang w:eastAsia="sl-SI"/>
                    </w:rPr>
                  </w:pPr>
                </w:p>
                <w:p w14:paraId="20688D35" w14:textId="77777777" w:rsidR="00D819A0" w:rsidRPr="00B7013F" w:rsidRDefault="00D819A0" w:rsidP="006C14AC">
                  <w:pPr>
                    <w:keepNext/>
                    <w:tabs>
                      <w:tab w:val="left" w:pos="360"/>
                    </w:tabs>
                    <w:autoSpaceDE w:val="0"/>
                    <w:autoSpaceDN w:val="0"/>
                    <w:adjustRightInd w:val="0"/>
                    <w:rPr>
                      <w:rFonts w:ascii="Arial" w:hAnsi="Arial" w:cs="Arial"/>
                      <w:b/>
                      <w:sz w:val="18"/>
                      <w:szCs w:val="18"/>
                      <w:lang w:eastAsia="sl-SI"/>
                    </w:rPr>
                  </w:pPr>
                  <w:r w:rsidRPr="00B7013F">
                    <w:rPr>
                      <w:rFonts w:ascii="Arial" w:hAnsi="Arial" w:cs="Arial"/>
                      <w:b/>
                      <w:sz w:val="18"/>
                      <w:szCs w:val="18"/>
                      <w:lang w:eastAsia="sl-SI"/>
                    </w:rPr>
                    <w:t xml:space="preserve">6.6 </w:t>
                  </w:r>
                  <w:r>
                    <w:rPr>
                      <w:rFonts w:ascii="Arial" w:hAnsi="Arial" w:cs="Arial"/>
                      <w:b/>
                      <w:sz w:val="18"/>
                      <w:szCs w:val="18"/>
                      <w:lang w:eastAsia="sl-SI"/>
                    </w:rPr>
                    <w:t>Presoja posledic za druga področja</w:t>
                  </w:r>
                </w:p>
              </w:tc>
            </w:tr>
          </w:tbl>
          <w:p w14:paraId="24807046" w14:textId="77777777" w:rsidR="007008E2" w:rsidRDefault="00D819A0" w:rsidP="006C14AC">
            <w:pPr>
              <w:pStyle w:val="Poglavje"/>
              <w:spacing w:before="0" w:after="0" w:line="260" w:lineRule="exact"/>
              <w:jc w:val="left"/>
              <w:rPr>
                <w:rFonts w:eastAsia="Calibri"/>
                <w:b w:val="0"/>
                <w:sz w:val="18"/>
                <w:szCs w:val="18"/>
              </w:rPr>
            </w:pPr>
            <w:r>
              <w:rPr>
                <w:rFonts w:eastAsia="Calibri"/>
                <w:b w:val="0"/>
                <w:sz w:val="18"/>
                <w:szCs w:val="18"/>
              </w:rPr>
              <w:t xml:space="preserve">  </w:t>
            </w:r>
          </w:p>
          <w:p w14:paraId="5AB3D820" w14:textId="26F873D5" w:rsidR="00D819A0" w:rsidRPr="008D1759" w:rsidRDefault="00D819A0" w:rsidP="006C14AC">
            <w:pPr>
              <w:pStyle w:val="Poglavje"/>
              <w:spacing w:before="0" w:after="0" w:line="260" w:lineRule="exact"/>
              <w:jc w:val="left"/>
              <w:rPr>
                <w:sz w:val="20"/>
                <w:szCs w:val="20"/>
              </w:rPr>
            </w:pPr>
            <w:r w:rsidRPr="00B17CC5">
              <w:rPr>
                <w:rFonts w:eastAsia="Calibri"/>
                <w:b w:val="0"/>
                <w:sz w:val="18"/>
                <w:szCs w:val="18"/>
              </w:rPr>
              <w:t xml:space="preserve">Predlog zakona nima posledic na </w:t>
            </w:r>
            <w:r>
              <w:rPr>
                <w:rFonts w:eastAsia="Calibri"/>
                <w:b w:val="0"/>
                <w:sz w:val="18"/>
                <w:szCs w:val="18"/>
              </w:rPr>
              <w:t>druga področja</w:t>
            </w:r>
            <w:r w:rsidRPr="00B17CC5">
              <w:rPr>
                <w:rFonts w:eastAsia="Calibri"/>
                <w:b w:val="0"/>
                <w:sz w:val="18"/>
                <w:szCs w:val="18"/>
              </w:rPr>
              <w:t>.</w:t>
            </w:r>
          </w:p>
        </w:tc>
      </w:tr>
      <w:tr w:rsidR="00D819A0" w:rsidRPr="008D1759" w14:paraId="4053E3DD" w14:textId="77777777" w:rsidTr="006C14AC">
        <w:tc>
          <w:tcPr>
            <w:tcW w:w="9288" w:type="dxa"/>
          </w:tcPr>
          <w:p w14:paraId="36CBB7B8" w14:textId="77777777" w:rsidR="00D819A0" w:rsidRPr="004F27D6" w:rsidRDefault="00D819A0" w:rsidP="006C14AC">
            <w:pPr>
              <w:pStyle w:val="Alineazaodstavkom"/>
              <w:numPr>
                <w:ilvl w:val="0"/>
                <w:numId w:val="0"/>
              </w:numPr>
              <w:spacing w:line="260" w:lineRule="exact"/>
              <w:rPr>
                <w:b/>
                <w:sz w:val="20"/>
                <w:szCs w:val="20"/>
              </w:rPr>
            </w:pPr>
          </w:p>
        </w:tc>
      </w:tr>
      <w:tr w:rsidR="00D819A0" w:rsidRPr="00D54CC9" w14:paraId="184B8FDB" w14:textId="77777777" w:rsidTr="006C14AC">
        <w:tc>
          <w:tcPr>
            <w:tcW w:w="9288" w:type="dxa"/>
          </w:tcPr>
          <w:p w14:paraId="6D595CD7" w14:textId="77777777" w:rsidR="00D819A0" w:rsidRPr="00B17CC5" w:rsidRDefault="00D819A0" w:rsidP="006C14AC">
            <w:pPr>
              <w:pStyle w:val="Odsek"/>
              <w:numPr>
                <w:ilvl w:val="0"/>
                <w:numId w:val="0"/>
              </w:numPr>
              <w:spacing w:before="0" w:after="0" w:line="260" w:lineRule="exact"/>
              <w:jc w:val="left"/>
              <w:rPr>
                <w:sz w:val="18"/>
                <w:szCs w:val="18"/>
              </w:rPr>
            </w:pPr>
            <w:r w:rsidRPr="00B17CC5">
              <w:rPr>
                <w:sz w:val="18"/>
                <w:szCs w:val="18"/>
              </w:rPr>
              <w:t>6.7 Izvajanje sprejetega predpisa:</w:t>
            </w:r>
          </w:p>
        </w:tc>
      </w:tr>
      <w:tr w:rsidR="00D819A0" w:rsidRPr="00D54CC9" w14:paraId="2C6B8216" w14:textId="77777777" w:rsidTr="006C14AC">
        <w:tc>
          <w:tcPr>
            <w:tcW w:w="9288" w:type="dxa"/>
          </w:tcPr>
          <w:p w14:paraId="25DA7FD4" w14:textId="77777777" w:rsidR="00D819A0" w:rsidRPr="00A41C39" w:rsidRDefault="00D819A0" w:rsidP="00D819A0">
            <w:pPr>
              <w:pStyle w:val="rkovnatokazaodstavkom"/>
              <w:numPr>
                <w:ilvl w:val="0"/>
                <w:numId w:val="12"/>
              </w:numPr>
              <w:spacing w:line="260" w:lineRule="exact"/>
              <w:rPr>
                <w:rFonts w:cs="Arial"/>
                <w:sz w:val="18"/>
                <w:szCs w:val="18"/>
              </w:rPr>
            </w:pPr>
            <w:r w:rsidRPr="00A41C39">
              <w:rPr>
                <w:rFonts w:cs="Arial"/>
                <w:sz w:val="18"/>
                <w:szCs w:val="18"/>
              </w:rPr>
              <w:t>Predstavitev sprejetega zakona</w:t>
            </w:r>
          </w:p>
          <w:p w14:paraId="4A66B57E" w14:textId="77777777" w:rsidR="00D819A0" w:rsidRPr="00A41C39" w:rsidRDefault="00D819A0" w:rsidP="006C14AC">
            <w:pPr>
              <w:pStyle w:val="rkovnatokazaodstavkom"/>
              <w:numPr>
                <w:ilvl w:val="0"/>
                <w:numId w:val="0"/>
              </w:numPr>
              <w:spacing w:line="260" w:lineRule="exact"/>
              <w:ind w:left="720"/>
              <w:rPr>
                <w:rFonts w:cs="Arial"/>
                <w:sz w:val="18"/>
                <w:szCs w:val="18"/>
              </w:rPr>
            </w:pPr>
          </w:p>
          <w:p w14:paraId="614D7591" w14:textId="77777777" w:rsidR="00D819A0" w:rsidRPr="00A41C39" w:rsidRDefault="00D819A0" w:rsidP="007008E2">
            <w:pPr>
              <w:pStyle w:val="rkovnatokazaodstavkom"/>
              <w:numPr>
                <w:ilvl w:val="0"/>
                <w:numId w:val="0"/>
              </w:numPr>
              <w:spacing w:line="260" w:lineRule="exact"/>
              <w:ind w:left="360" w:hanging="360"/>
              <w:rPr>
                <w:rFonts w:cs="Arial"/>
                <w:sz w:val="18"/>
                <w:szCs w:val="18"/>
              </w:rPr>
            </w:pPr>
            <w:r>
              <w:rPr>
                <w:rFonts w:cs="Arial"/>
                <w:sz w:val="18"/>
                <w:szCs w:val="18"/>
              </w:rPr>
              <w:t xml:space="preserve">       </w:t>
            </w:r>
            <w:r w:rsidRPr="00A41C39">
              <w:rPr>
                <w:rFonts w:cs="Arial"/>
                <w:sz w:val="18"/>
                <w:szCs w:val="18"/>
              </w:rPr>
              <w:t>Ker ta zakon ne prinaša bistvenih sprememb na področje vozil, javne predstavitve, spletne predstavitve, seminarji in delavnice niso predvideni.</w:t>
            </w:r>
          </w:p>
          <w:p w14:paraId="73A430DC" w14:textId="77777777" w:rsidR="00D819A0" w:rsidRPr="00A41C39" w:rsidRDefault="00D819A0" w:rsidP="006C14AC">
            <w:pPr>
              <w:pStyle w:val="rkovnatokazaodstavkom"/>
              <w:numPr>
                <w:ilvl w:val="0"/>
                <w:numId w:val="0"/>
              </w:numPr>
              <w:spacing w:line="260" w:lineRule="exact"/>
              <w:ind w:left="720"/>
              <w:rPr>
                <w:rFonts w:cs="Arial"/>
                <w:sz w:val="18"/>
                <w:szCs w:val="18"/>
              </w:rPr>
            </w:pPr>
          </w:p>
          <w:p w14:paraId="7CF36B6B" w14:textId="77777777" w:rsidR="00D819A0" w:rsidRPr="00A41C39" w:rsidRDefault="00D819A0" w:rsidP="00D819A0">
            <w:pPr>
              <w:pStyle w:val="rkovnatokazaodstavkom"/>
              <w:numPr>
                <w:ilvl w:val="0"/>
                <w:numId w:val="12"/>
              </w:numPr>
              <w:spacing w:line="260" w:lineRule="exact"/>
              <w:rPr>
                <w:rFonts w:cs="Arial"/>
                <w:sz w:val="18"/>
                <w:szCs w:val="18"/>
              </w:rPr>
            </w:pPr>
            <w:r w:rsidRPr="00A41C39">
              <w:rPr>
                <w:rFonts w:cs="Arial"/>
                <w:sz w:val="18"/>
                <w:szCs w:val="18"/>
              </w:rPr>
              <w:t>Spremljanje izvajanja sprejetega predpisa</w:t>
            </w:r>
          </w:p>
          <w:p w14:paraId="216CDFAF" w14:textId="77777777" w:rsidR="00D819A0" w:rsidRPr="00A41C39" w:rsidRDefault="00D819A0" w:rsidP="006C14AC">
            <w:pPr>
              <w:pStyle w:val="rkovnatokazaodstavkom"/>
              <w:numPr>
                <w:ilvl w:val="0"/>
                <w:numId w:val="0"/>
              </w:numPr>
              <w:spacing w:line="260" w:lineRule="exact"/>
              <w:ind w:left="720"/>
              <w:rPr>
                <w:rFonts w:cs="Arial"/>
                <w:sz w:val="18"/>
                <w:szCs w:val="18"/>
              </w:rPr>
            </w:pPr>
          </w:p>
          <w:p w14:paraId="68CE0122" w14:textId="5A293985" w:rsidR="00D819A0" w:rsidRPr="00A41C39" w:rsidRDefault="00D819A0" w:rsidP="006C14AC">
            <w:pPr>
              <w:pStyle w:val="rkovnatokazaodstavkom"/>
              <w:numPr>
                <w:ilvl w:val="0"/>
                <w:numId w:val="0"/>
              </w:numPr>
              <w:spacing w:line="260" w:lineRule="exact"/>
              <w:ind w:left="360" w:hanging="360"/>
              <w:rPr>
                <w:rFonts w:cs="Arial"/>
                <w:sz w:val="18"/>
                <w:szCs w:val="18"/>
              </w:rPr>
            </w:pPr>
            <w:r>
              <w:rPr>
                <w:rFonts w:cs="Arial"/>
                <w:sz w:val="18"/>
                <w:szCs w:val="18"/>
              </w:rPr>
              <w:t xml:space="preserve">       </w:t>
            </w:r>
            <w:r w:rsidRPr="00A41C39">
              <w:rPr>
                <w:rFonts w:cs="Arial"/>
                <w:sz w:val="18"/>
                <w:szCs w:val="18"/>
              </w:rPr>
              <w:t>Spremljanje izvajanja predpisa bo izvajalo pristojno ministrstvo</w:t>
            </w:r>
            <w:r w:rsidR="007008E2">
              <w:rPr>
                <w:rFonts w:cs="Arial"/>
                <w:sz w:val="18"/>
                <w:szCs w:val="18"/>
              </w:rPr>
              <w:t>, Javna agencija Republike Slovenije za varnost prometa</w:t>
            </w:r>
            <w:r>
              <w:rPr>
                <w:rFonts w:cs="Arial"/>
                <w:sz w:val="18"/>
                <w:szCs w:val="18"/>
              </w:rPr>
              <w:t xml:space="preserve"> </w:t>
            </w:r>
            <w:r w:rsidRPr="00A41C39">
              <w:rPr>
                <w:rFonts w:cs="Arial"/>
                <w:sz w:val="18"/>
                <w:szCs w:val="18"/>
              </w:rPr>
              <w:t>in pristojni inšpektorat.</w:t>
            </w:r>
          </w:p>
          <w:p w14:paraId="420E56E9" w14:textId="77777777" w:rsidR="00D819A0" w:rsidRPr="00A41C39" w:rsidRDefault="00D819A0" w:rsidP="006C14AC">
            <w:pPr>
              <w:pStyle w:val="rkovnatokazaodstavkom"/>
              <w:numPr>
                <w:ilvl w:val="0"/>
                <w:numId w:val="0"/>
              </w:numPr>
              <w:spacing w:line="260" w:lineRule="exact"/>
              <w:ind w:left="720"/>
              <w:rPr>
                <w:rFonts w:cs="Arial"/>
                <w:sz w:val="18"/>
                <w:szCs w:val="18"/>
              </w:rPr>
            </w:pPr>
          </w:p>
          <w:p w14:paraId="3B28EF27" w14:textId="77777777" w:rsidR="00D819A0" w:rsidRPr="00B17CC5" w:rsidRDefault="00D819A0" w:rsidP="006C14AC">
            <w:pPr>
              <w:pStyle w:val="Alineazatoko"/>
              <w:spacing w:line="260" w:lineRule="exact"/>
              <w:rPr>
                <w:sz w:val="18"/>
                <w:szCs w:val="18"/>
              </w:rPr>
            </w:pPr>
          </w:p>
        </w:tc>
      </w:tr>
      <w:tr w:rsidR="00D819A0" w:rsidRPr="00D54CC9" w14:paraId="0D858B16" w14:textId="77777777" w:rsidTr="006C14AC">
        <w:tc>
          <w:tcPr>
            <w:tcW w:w="9288" w:type="dxa"/>
          </w:tcPr>
          <w:p w14:paraId="336A5471" w14:textId="77777777" w:rsidR="00D819A0" w:rsidRPr="00B17CC5" w:rsidRDefault="00D819A0" w:rsidP="006C14AC">
            <w:pPr>
              <w:pStyle w:val="Odsek"/>
              <w:numPr>
                <w:ilvl w:val="0"/>
                <w:numId w:val="0"/>
              </w:numPr>
              <w:spacing w:before="0" w:after="0" w:line="260" w:lineRule="exact"/>
              <w:jc w:val="left"/>
              <w:rPr>
                <w:sz w:val="18"/>
                <w:szCs w:val="18"/>
              </w:rPr>
            </w:pPr>
            <w:r w:rsidRPr="00B17CC5">
              <w:rPr>
                <w:sz w:val="18"/>
                <w:szCs w:val="18"/>
              </w:rPr>
              <w:t>6.8 Druge pomembne okoliščine v zvezi z vprašanji, ki jih ureja predlog zakona</w:t>
            </w:r>
          </w:p>
          <w:p w14:paraId="401BDE84" w14:textId="77777777" w:rsidR="00B82613" w:rsidRDefault="00B82613" w:rsidP="006C14AC">
            <w:pPr>
              <w:pStyle w:val="Odsek"/>
              <w:numPr>
                <w:ilvl w:val="0"/>
                <w:numId w:val="0"/>
              </w:numPr>
              <w:spacing w:before="0" w:after="0" w:line="260" w:lineRule="exact"/>
              <w:jc w:val="left"/>
              <w:rPr>
                <w:b w:val="0"/>
                <w:sz w:val="18"/>
                <w:szCs w:val="18"/>
              </w:rPr>
            </w:pPr>
          </w:p>
          <w:p w14:paraId="113653B6" w14:textId="6AC5C4CD" w:rsidR="00D819A0" w:rsidRPr="00B17CC5" w:rsidRDefault="00D819A0" w:rsidP="006C14AC">
            <w:pPr>
              <w:pStyle w:val="Odsek"/>
              <w:numPr>
                <w:ilvl w:val="0"/>
                <w:numId w:val="0"/>
              </w:numPr>
              <w:spacing w:before="0" w:after="0" w:line="260" w:lineRule="exact"/>
              <w:jc w:val="left"/>
              <w:rPr>
                <w:b w:val="0"/>
                <w:sz w:val="18"/>
                <w:szCs w:val="18"/>
              </w:rPr>
            </w:pPr>
            <w:r w:rsidRPr="00B17CC5">
              <w:rPr>
                <w:b w:val="0"/>
                <w:sz w:val="18"/>
                <w:szCs w:val="18"/>
              </w:rPr>
              <w:t>Ni drugih pomembnih okoliščin.</w:t>
            </w:r>
          </w:p>
          <w:p w14:paraId="6C362CBB" w14:textId="77777777" w:rsidR="00D819A0" w:rsidRPr="00B17CC5" w:rsidRDefault="00D819A0" w:rsidP="006C14AC">
            <w:pPr>
              <w:pStyle w:val="Odsek"/>
              <w:numPr>
                <w:ilvl w:val="0"/>
                <w:numId w:val="0"/>
              </w:numPr>
              <w:spacing w:before="0" w:after="0" w:line="260" w:lineRule="exact"/>
              <w:jc w:val="left"/>
              <w:rPr>
                <w:sz w:val="18"/>
                <w:szCs w:val="18"/>
              </w:rPr>
            </w:pPr>
          </w:p>
          <w:p w14:paraId="755EE3F0" w14:textId="77777777" w:rsidR="00D819A0" w:rsidRPr="00DB2070" w:rsidRDefault="00D819A0" w:rsidP="006C14AC">
            <w:pPr>
              <w:pStyle w:val="Odsek"/>
              <w:numPr>
                <w:ilvl w:val="0"/>
                <w:numId w:val="0"/>
              </w:numPr>
              <w:spacing w:before="0" w:after="0" w:line="260" w:lineRule="exact"/>
              <w:jc w:val="left"/>
              <w:rPr>
                <w:sz w:val="18"/>
                <w:szCs w:val="18"/>
              </w:rPr>
            </w:pPr>
            <w:r w:rsidRPr="00DB2070">
              <w:rPr>
                <w:sz w:val="18"/>
                <w:szCs w:val="18"/>
              </w:rPr>
              <w:t>7. Prikaz sodelovanja javnosti pri pripravi predloga zakona:</w:t>
            </w:r>
          </w:p>
          <w:p w14:paraId="545B5E81" w14:textId="77777777" w:rsidR="00D819A0" w:rsidRPr="00C94B9F" w:rsidRDefault="00D819A0" w:rsidP="00D819A0">
            <w:pPr>
              <w:pStyle w:val="rkovnatokazaodstavkom"/>
              <w:numPr>
                <w:ilvl w:val="0"/>
                <w:numId w:val="11"/>
              </w:numPr>
              <w:spacing w:line="260" w:lineRule="exact"/>
              <w:ind w:left="709" w:hanging="709"/>
              <w:rPr>
                <w:rFonts w:cs="Arial"/>
                <w:sz w:val="18"/>
                <w:szCs w:val="18"/>
              </w:rPr>
            </w:pPr>
            <w:r w:rsidRPr="00C94B9F">
              <w:rPr>
                <w:rFonts w:cs="Arial"/>
                <w:sz w:val="18"/>
                <w:szCs w:val="18"/>
              </w:rPr>
              <w:t>spletni naslov, na katerem je bil predpis objavljen,</w:t>
            </w:r>
          </w:p>
          <w:p w14:paraId="50455F7E" w14:textId="77FB035B" w:rsidR="00D819A0" w:rsidRPr="00D7731B" w:rsidRDefault="00D819A0" w:rsidP="006C14AC">
            <w:pPr>
              <w:pStyle w:val="Neotevilenodstavek"/>
              <w:rPr>
                <w:sz w:val="18"/>
                <w:szCs w:val="18"/>
              </w:rPr>
            </w:pPr>
            <w:r w:rsidRPr="00C94B9F">
              <w:rPr>
                <w:iCs/>
                <w:sz w:val="18"/>
                <w:szCs w:val="18"/>
              </w:rPr>
              <w:t>Gradivo je bilo objavljeno na spletnem portalu e–</w:t>
            </w:r>
            <w:r w:rsidRPr="00D7731B">
              <w:rPr>
                <w:iCs/>
                <w:sz w:val="18"/>
                <w:szCs w:val="18"/>
              </w:rPr>
              <w:t xml:space="preserve">demokracija dne </w:t>
            </w:r>
          </w:p>
          <w:p w14:paraId="106D3C71" w14:textId="77777777" w:rsidR="00D819A0" w:rsidRPr="00D7731B" w:rsidRDefault="00D819A0" w:rsidP="00D819A0">
            <w:pPr>
              <w:pStyle w:val="rkovnatokazaodstavkom"/>
              <w:numPr>
                <w:ilvl w:val="0"/>
                <w:numId w:val="11"/>
              </w:numPr>
              <w:spacing w:line="260" w:lineRule="exact"/>
              <w:ind w:left="709" w:hanging="709"/>
              <w:rPr>
                <w:rFonts w:cs="Arial"/>
                <w:sz w:val="18"/>
                <w:szCs w:val="18"/>
              </w:rPr>
            </w:pPr>
            <w:r w:rsidRPr="00D7731B">
              <w:rPr>
                <w:rFonts w:cs="Arial"/>
                <w:sz w:val="18"/>
                <w:szCs w:val="18"/>
              </w:rPr>
              <w:t>čas trajanja javne predstavitve, v katerem je bilo mogoče sporočiti mnenja, predloge in pripombe,</w:t>
            </w:r>
          </w:p>
          <w:p w14:paraId="49B48275" w14:textId="6906F6CC" w:rsidR="00D819A0" w:rsidRPr="00B17CC5" w:rsidRDefault="00D819A0" w:rsidP="006C14AC">
            <w:pPr>
              <w:pStyle w:val="rkovnatokazaodstavkom"/>
              <w:numPr>
                <w:ilvl w:val="0"/>
                <w:numId w:val="0"/>
              </w:numPr>
              <w:spacing w:line="260" w:lineRule="exact"/>
              <w:rPr>
                <w:rFonts w:cs="Arial"/>
                <w:sz w:val="18"/>
                <w:szCs w:val="18"/>
              </w:rPr>
            </w:pPr>
            <w:r w:rsidRPr="00D7731B">
              <w:rPr>
                <w:rFonts w:cs="Arial"/>
                <w:sz w:val="18"/>
                <w:szCs w:val="18"/>
              </w:rPr>
              <w:t xml:space="preserve">Od  </w:t>
            </w:r>
            <w:r w:rsidR="00D7731B" w:rsidRPr="00D7731B">
              <w:rPr>
                <w:rFonts w:cs="Arial"/>
                <w:sz w:val="18"/>
                <w:szCs w:val="18"/>
              </w:rPr>
              <w:t>……</w:t>
            </w:r>
            <w:r w:rsidR="0040672F" w:rsidRPr="00D7731B">
              <w:rPr>
                <w:rFonts w:cs="Arial"/>
                <w:sz w:val="18"/>
                <w:szCs w:val="18"/>
              </w:rPr>
              <w:t xml:space="preserve"> </w:t>
            </w:r>
            <w:r w:rsidRPr="00D7731B">
              <w:rPr>
                <w:rFonts w:cs="Arial"/>
                <w:sz w:val="18"/>
                <w:szCs w:val="18"/>
              </w:rPr>
              <w:t>dalje.</w:t>
            </w:r>
            <w:r w:rsidRPr="00C94B9F">
              <w:rPr>
                <w:iCs/>
                <w:sz w:val="18"/>
                <w:szCs w:val="18"/>
              </w:rPr>
              <w:t xml:space="preserve"> </w:t>
            </w:r>
          </w:p>
          <w:p w14:paraId="2CFDA051" w14:textId="77777777" w:rsidR="00D819A0" w:rsidRDefault="00D819A0" w:rsidP="00D819A0">
            <w:pPr>
              <w:pStyle w:val="rkovnatokazaodstavkom"/>
              <w:numPr>
                <w:ilvl w:val="0"/>
                <w:numId w:val="11"/>
              </w:numPr>
              <w:spacing w:line="260" w:lineRule="exact"/>
              <w:ind w:left="709" w:hanging="709"/>
              <w:rPr>
                <w:rFonts w:cs="Arial"/>
                <w:sz w:val="18"/>
                <w:szCs w:val="18"/>
              </w:rPr>
            </w:pPr>
            <w:r w:rsidRPr="00B17CC5">
              <w:rPr>
                <w:rFonts w:cs="Arial"/>
                <w:sz w:val="18"/>
                <w:szCs w:val="18"/>
              </w:rPr>
              <w:t>datum in kraj morebitne javne obravnave ali druge oblike sodelovanja,</w:t>
            </w:r>
          </w:p>
          <w:p w14:paraId="18FC06CA" w14:textId="77777777" w:rsidR="00D819A0" w:rsidRPr="00B17CC5" w:rsidRDefault="00D819A0" w:rsidP="006C14AC">
            <w:pPr>
              <w:pStyle w:val="rkovnatokazaodstavkom"/>
              <w:numPr>
                <w:ilvl w:val="0"/>
                <w:numId w:val="0"/>
              </w:numPr>
              <w:spacing w:line="260" w:lineRule="exact"/>
              <w:rPr>
                <w:rFonts w:cs="Arial"/>
                <w:sz w:val="18"/>
                <w:szCs w:val="18"/>
              </w:rPr>
            </w:pPr>
            <w:r>
              <w:rPr>
                <w:rFonts w:cs="Arial"/>
                <w:sz w:val="18"/>
                <w:szCs w:val="18"/>
              </w:rPr>
              <w:t>/</w:t>
            </w:r>
          </w:p>
          <w:p w14:paraId="179D322D" w14:textId="77777777" w:rsidR="00D819A0" w:rsidRDefault="00D819A0" w:rsidP="00D819A0">
            <w:pPr>
              <w:pStyle w:val="rkovnatokazaodstavkom"/>
              <w:numPr>
                <w:ilvl w:val="0"/>
                <w:numId w:val="11"/>
              </w:numPr>
              <w:spacing w:line="260" w:lineRule="exact"/>
              <w:ind w:left="709" w:hanging="709"/>
              <w:rPr>
                <w:rFonts w:cs="Arial"/>
                <w:sz w:val="18"/>
                <w:szCs w:val="18"/>
              </w:rPr>
            </w:pPr>
            <w:r w:rsidRPr="00B17CC5">
              <w:rPr>
                <w:rFonts w:cs="Arial"/>
                <w:sz w:val="18"/>
                <w:szCs w:val="18"/>
              </w:rPr>
              <w:t xml:space="preserve">seznam subjektov, ki so sodelovali </w:t>
            </w:r>
            <w:r w:rsidRPr="00B17CC5">
              <w:rPr>
                <w:rFonts w:cs="Arial"/>
                <w:color w:val="000000"/>
                <w:sz w:val="18"/>
                <w:szCs w:val="18"/>
              </w:rPr>
              <w:t>(imen in priimkov fizičnih oseb, ki niso poslovni subjekti, ne navajajte)</w:t>
            </w:r>
            <w:r w:rsidRPr="00B17CC5">
              <w:rPr>
                <w:rFonts w:cs="Arial"/>
                <w:sz w:val="18"/>
                <w:szCs w:val="18"/>
              </w:rPr>
              <w:t>,</w:t>
            </w:r>
          </w:p>
          <w:p w14:paraId="049AA412" w14:textId="77777777" w:rsidR="00D819A0" w:rsidRPr="00B17CC5" w:rsidRDefault="00D819A0" w:rsidP="006C14AC">
            <w:pPr>
              <w:pStyle w:val="rkovnatokazaodstavkom"/>
              <w:numPr>
                <w:ilvl w:val="0"/>
                <w:numId w:val="0"/>
              </w:numPr>
              <w:spacing w:line="260" w:lineRule="exact"/>
              <w:rPr>
                <w:rFonts w:cs="Arial"/>
                <w:sz w:val="18"/>
                <w:szCs w:val="18"/>
              </w:rPr>
            </w:pPr>
            <w:r>
              <w:rPr>
                <w:rFonts w:cs="Arial"/>
                <w:sz w:val="18"/>
                <w:szCs w:val="18"/>
              </w:rPr>
              <w:t>/</w:t>
            </w:r>
          </w:p>
          <w:p w14:paraId="3B94F119" w14:textId="77777777" w:rsidR="00D819A0" w:rsidRDefault="00D819A0" w:rsidP="00D819A0">
            <w:pPr>
              <w:pStyle w:val="rkovnatokazaodstavkom"/>
              <w:numPr>
                <w:ilvl w:val="0"/>
                <w:numId w:val="11"/>
              </w:numPr>
              <w:spacing w:line="260" w:lineRule="exact"/>
              <w:ind w:left="709" w:hanging="709"/>
              <w:rPr>
                <w:rFonts w:cs="Arial"/>
                <w:sz w:val="18"/>
                <w:szCs w:val="18"/>
              </w:rPr>
            </w:pPr>
            <w:r w:rsidRPr="00B17CC5">
              <w:rPr>
                <w:rFonts w:cs="Arial"/>
                <w:sz w:val="18"/>
                <w:szCs w:val="18"/>
              </w:rPr>
              <w:t>bistvena mnenja, predloge in pripombe javnosti,</w:t>
            </w:r>
          </w:p>
          <w:p w14:paraId="5BF22C83" w14:textId="77777777" w:rsidR="00D819A0" w:rsidRPr="00B17CC5" w:rsidRDefault="00D819A0" w:rsidP="006C14AC">
            <w:pPr>
              <w:pStyle w:val="rkovnatokazaodstavkom"/>
              <w:numPr>
                <w:ilvl w:val="0"/>
                <w:numId w:val="0"/>
              </w:numPr>
              <w:spacing w:line="260" w:lineRule="exact"/>
              <w:rPr>
                <w:rFonts w:cs="Arial"/>
                <w:sz w:val="18"/>
                <w:szCs w:val="18"/>
              </w:rPr>
            </w:pPr>
            <w:r>
              <w:rPr>
                <w:rFonts w:cs="Arial"/>
                <w:sz w:val="18"/>
                <w:szCs w:val="18"/>
              </w:rPr>
              <w:t>/</w:t>
            </w:r>
          </w:p>
          <w:p w14:paraId="74A29506" w14:textId="77777777" w:rsidR="00D819A0" w:rsidRDefault="00D819A0" w:rsidP="00D819A0">
            <w:pPr>
              <w:pStyle w:val="rkovnatokazaodstavkom"/>
              <w:numPr>
                <w:ilvl w:val="0"/>
                <w:numId w:val="11"/>
              </w:numPr>
              <w:spacing w:line="260" w:lineRule="exact"/>
              <w:ind w:left="709" w:hanging="709"/>
              <w:rPr>
                <w:rFonts w:cs="Arial"/>
                <w:sz w:val="18"/>
                <w:szCs w:val="18"/>
              </w:rPr>
            </w:pPr>
            <w:r w:rsidRPr="00B17CC5">
              <w:rPr>
                <w:rFonts w:cs="Arial"/>
                <w:sz w:val="18"/>
                <w:szCs w:val="18"/>
              </w:rPr>
              <w:t>bistvena mnenja, predloge in pripombe javnosti, ki niso bili upoštevani, in razlogi za neupoštevanje.</w:t>
            </w:r>
          </w:p>
          <w:p w14:paraId="1C3BF58D" w14:textId="77777777" w:rsidR="00D819A0" w:rsidRPr="00B17CC5" w:rsidRDefault="00D819A0" w:rsidP="006C14AC">
            <w:pPr>
              <w:pStyle w:val="rkovnatokazaodstavkom"/>
              <w:numPr>
                <w:ilvl w:val="0"/>
                <w:numId w:val="0"/>
              </w:numPr>
              <w:spacing w:line="260" w:lineRule="exact"/>
              <w:rPr>
                <w:rFonts w:cs="Arial"/>
                <w:sz w:val="18"/>
                <w:szCs w:val="18"/>
              </w:rPr>
            </w:pPr>
            <w:r>
              <w:rPr>
                <w:rFonts w:cs="Arial"/>
                <w:sz w:val="18"/>
                <w:szCs w:val="18"/>
              </w:rPr>
              <w:t>/</w:t>
            </w:r>
          </w:p>
          <w:p w14:paraId="4347EB21" w14:textId="77777777" w:rsidR="00D819A0" w:rsidRPr="00B17CC5" w:rsidRDefault="00D819A0" w:rsidP="006C14AC">
            <w:pPr>
              <w:pStyle w:val="Odsek"/>
              <w:numPr>
                <w:ilvl w:val="0"/>
                <w:numId w:val="0"/>
              </w:numPr>
              <w:spacing w:before="0" w:after="0" w:line="260" w:lineRule="exact"/>
              <w:jc w:val="left"/>
              <w:rPr>
                <w:sz w:val="18"/>
                <w:szCs w:val="18"/>
              </w:rPr>
            </w:pPr>
          </w:p>
          <w:p w14:paraId="391420B6" w14:textId="77777777" w:rsidR="00D819A0" w:rsidRPr="00B17CC5" w:rsidRDefault="00D819A0" w:rsidP="006C14AC">
            <w:pPr>
              <w:pStyle w:val="Odsek"/>
              <w:numPr>
                <w:ilvl w:val="0"/>
                <w:numId w:val="0"/>
              </w:numPr>
              <w:spacing w:before="0" w:after="0" w:line="260" w:lineRule="exact"/>
              <w:jc w:val="both"/>
              <w:rPr>
                <w:sz w:val="18"/>
                <w:szCs w:val="18"/>
              </w:rPr>
            </w:pPr>
            <w:r w:rsidRPr="00B17CC5">
              <w:rPr>
                <w:sz w:val="18"/>
                <w:szCs w:val="18"/>
              </w:rPr>
              <w:t>8. Navedba, kateri predstavniki predlagatelja bodo sodelovali pri delu državnega zbora in delovnih teles</w:t>
            </w:r>
          </w:p>
          <w:p w14:paraId="06DA76DD" w14:textId="1E4A8362" w:rsidR="00F54ED7" w:rsidRPr="002A0E55" w:rsidRDefault="00F54ED7" w:rsidP="00F54ED7">
            <w:pPr>
              <w:numPr>
                <w:ilvl w:val="0"/>
                <w:numId w:val="23"/>
              </w:numPr>
              <w:suppressAutoHyphens w:val="0"/>
              <w:overflowPunct w:val="0"/>
              <w:autoSpaceDE w:val="0"/>
              <w:autoSpaceDN w:val="0"/>
              <w:adjustRightInd w:val="0"/>
              <w:spacing w:before="60" w:after="60" w:line="200" w:lineRule="exact"/>
              <w:jc w:val="both"/>
              <w:textAlignment w:val="baseline"/>
              <w:rPr>
                <w:rFonts w:ascii="Arial" w:hAnsi="Arial" w:cs="Arial"/>
                <w:iCs/>
                <w:sz w:val="18"/>
                <w:szCs w:val="18"/>
                <w:lang w:eastAsia="sl-SI"/>
              </w:rPr>
            </w:pPr>
            <w:r w:rsidRPr="002A0E55">
              <w:rPr>
                <w:rFonts w:ascii="Arial" w:hAnsi="Arial" w:cs="Arial"/>
                <w:iCs/>
                <w:sz w:val="18"/>
                <w:szCs w:val="18"/>
                <w:lang w:eastAsia="sl-SI"/>
              </w:rPr>
              <w:t xml:space="preserve">mag. Alenka Bratušek, </w:t>
            </w:r>
            <w:r w:rsidR="00757EE4">
              <w:rPr>
                <w:rFonts w:ascii="Arial" w:hAnsi="Arial" w:cs="Arial"/>
                <w:iCs/>
                <w:sz w:val="18"/>
                <w:szCs w:val="18"/>
                <w:lang w:eastAsia="sl-SI"/>
              </w:rPr>
              <w:t>ministrica</w:t>
            </w:r>
            <w:r w:rsidRPr="002A0E55">
              <w:rPr>
                <w:rFonts w:ascii="Arial" w:hAnsi="Arial" w:cs="Arial"/>
                <w:iCs/>
                <w:sz w:val="18"/>
                <w:szCs w:val="18"/>
                <w:lang w:eastAsia="sl-SI"/>
              </w:rPr>
              <w:t xml:space="preserve"> na Ministrstvu za infrastrukturo,</w:t>
            </w:r>
          </w:p>
          <w:p w14:paraId="060EB90E" w14:textId="2A3A3760" w:rsidR="00F54ED7" w:rsidRPr="002A0E55" w:rsidRDefault="00F54ED7" w:rsidP="00F54ED7">
            <w:pPr>
              <w:numPr>
                <w:ilvl w:val="0"/>
                <w:numId w:val="23"/>
              </w:numPr>
              <w:suppressAutoHyphens w:val="0"/>
              <w:overflowPunct w:val="0"/>
              <w:autoSpaceDE w:val="0"/>
              <w:autoSpaceDN w:val="0"/>
              <w:adjustRightInd w:val="0"/>
              <w:spacing w:before="60" w:after="60" w:line="200" w:lineRule="exact"/>
              <w:jc w:val="both"/>
              <w:textAlignment w:val="baseline"/>
              <w:rPr>
                <w:rFonts w:ascii="Arial" w:hAnsi="Arial" w:cs="Arial"/>
                <w:iCs/>
                <w:sz w:val="18"/>
                <w:szCs w:val="18"/>
                <w:lang w:eastAsia="sl-SI"/>
              </w:rPr>
            </w:pPr>
            <w:r w:rsidRPr="002A0E55">
              <w:rPr>
                <w:rFonts w:ascii="Arial" w:hAnsi="Arial" w:cs="Arial"/>
                <w:iCs/>
                <w:sz w:val="18"/>
                <w:szCs w:val="18"/>
                <w:lang w:eastAsia="sl-SI"/>
              </w:rPr>
              <w:t xml:space="preserve">mag. </w:t>
            </w:r>
            <w:r w:rsidR="00757EE4">
              <w:rPr>
                <w:rFonts w:ascii="Arial" w:hAnsi="Arial" w:cs="Arial"/>
                <w:iCs/>
                <w:sz w:val="18"/>
                <w:szCs w:val="18"/>
                <w:lang w:eastAsia="sl-SI"/>
              </w:rPr>
              <w:t>Andrej Rajh</w:t>
            </w:r>
            <w:r w:rsidRPr="002A0E55">
              <w:rPr>
                <w:rFonts w:ascii="Arial" w:hAnsi="Arial" w:cs="Arial"/>
                <w:iCs/>
                <w:sz w:val="18"/>
                <w:szCs w:val="18"/>
                <w:lang w:eastAsia="sl-SI"/>
              </w:rPr>
              <w:t>, državn</w:t>
            </w:r>
            <w:r w:rsidR="00757EE4">
              <w:rPr>
                <w:rFonts w:ascii="Arial" w:hAnsi="Arial" w:cs="Arial"/>
                <w:iCs/>
                <w:sz w:val="18"/>
                <w:szCs w:val="18"/>
                <w:lang w:eastAsia="sl-SI"/>
              </w:rPr>
              <w:t>i</w:t>
            </w:r>
            <w:r w:rsidRPr="002A0E55">
              <w:rPr>
                <w:rFonts w:ascii="Arial" w:hAnsi="Arial" w:cs="Arial"/>
                <w:iCs/>
                <w:sz w:val="18"/>
                <w:szCs w:val="18"/>
                <w:lang w:eastAsia="sl-SI"/>
              </w:rPr>
              <w:t xml:space="preserve"> sekretar na Ministrstvu za infrastrukturo,</w:t>
            </w:r>
          </w:p>
          <w:p w14:paraId="7CB4FF08" w14:textId="4B53F96F" w:rsidR="00D95372" w:rsidRPr="00736052" w:rsidRDefault="0040672F" w:rsidP="00D95372">
            <w:pPr>
              <w:numPr>
                <w:ilvl w:val="0"/>
                <w:numId w:val="23"/>
              </w:numPr>
              <w:suppressAutoHyphens w:val="0"/>
              <w:overflowPunct w:val="0"/>
              <w:autoSpaceDE w:val="0"/>
              <w:autoSpaceDN w:val="0"/>
              <w:adjustRightInd w:val="0"/>
              <w:spacing w:before="60" w:after="60" w:line="200" w:lineRule="exact"/>
              <w:jc w:val="both"/>
              <w:textAlignment w:val="baseline"/>
              <w:rPr>
                <w:rFonts w:ascii="Arial" w:hAnsi="Arial" w:cs="Arial"/>
                <w:iCs/>
                <w:sz w:val="18"/>
                <w:szCs w:val="18"/>
                <w:lang w:eastAsia="sl-SI"/>
              </w:rPr>
            </w:pPr>
            <w:r w:rsidRPr="00736052">
              <w:rPr>
                <w:rFonts w:ascii="Arial" w:hAnsi="Arial" w:cs="Arial"/>
                <w:iCs/>
                <w:sz w:val="18"/>
                <w:szCs w:val="18"/>
                <w:lang w:eastAsia="sl-SI"/>
              </w:rPr>
              <w:t>mag. Andreja Knez</w:t>
            </w:r>
            <w:r w:rsidR="00D95372" w:rsidRPr="00736052">
              <w:rPr>
                <w:rFonts w:ascii="Arial" w:hAnsi="Arial" w:cs="Arial"/>
                <w:iCs/>
                <w:sz w:val="18"/>
                <w:szCs w:val="18"/>
                <w:lang w:eastAsia="sl-SI"/>
              </w:rPr>
              <w:t xml:space="preserve">, </w:t>
            </w:r>
            <w:r w:rsidR="00F63CF3">
              <w:rPr>
                <w:rFonts w:ascii="Arial" w:hAnsi="Arial" w:cs="Arial"/>
                <w:iCs/>
                <w:sz w:val="18"/>
                <w:szCs w:val="18"/>
                <w:lang w:eastAsia="sl-SI"/>
              </w:rPr>
              <w:t>generalna direktorica</w:t>
            </w:r>
            <w:r w:rsidR="00D95372" w:rsidRPr="00736052">
              <w:rPr>
                <w:rFonts w:ascii="Arial" w:hAnsi="Arial" w:cs="Arial"/>
                <w:iCs/>
                <w:sz w:val="18"/>
                <w:szCs w:val="18"/>
                <w:lang w:eastAsia="sl-SI"/>
              </w:rPr>
              <w:t xml:space="preserve"> Direktorata za </w:t>
            </w:r>
            <w:r>
              <w:rPr>
                <w:rFonts w:ascii="Arial" w:hAnsi="Arial" w:cs="Arial"/>
                <w:iCs/>
                <w:sz w:val="18"/>
                <w:szCs w:val="18"/>
                <w:lang w:eastAsia="sl-SI"/>
              </w:rPr>
              <w:t>ceste in cestni</w:t>
            </w:r>
            <w:r w:rsidRPr="00736052">
              <w:rPr>
                <w:rFonts w:ascii="Arial" w:hAnsi="Arial" w:cs="Arial"/>
                <w:iCs/>
                <w:sz w:val="18"/>
                <w:szCs w:val="18"/>
                <w:lang w:eastAsia="sl-SI"/>
              </w:rPr>
              <w:t xml:space="preserve"> </w:t>
            </w:r>
            <w:r w:rsidR="00D95372" w:rsidRPr="00736052">
              <w:rPr>
                <w:rFonts w:ascii="Arial" w:hAnsi="Arial" w:cs="Arial"/>
                <w:iCs/>
                <w:sz w:val="18"/>
                <w:szCs w:val="18"/>
                <w:lang w:eastAsia="sl-SI"/>
              </w:rPr>
              <w:t>promet, Ministrstvo za infrastrukturo,</w:t>
            </w:r>
          </w:p>
          <w:p w14:paraId="46A8E2C5" w14:textId="49EF1D4F" w:rsidR="00D95372" w:rsidRPr="00736052" w:rsidRDefault="0040672F" w:rsidP="00D95372">
            <w:pPr>
              <w:numPr>
                <w:ilvl w:val="0"/>
                <w:numId w:val="23"/>
              </w:numPr>
              <w:suppressAutoHyphens w:val="0"/>
              <w:overflowPunct w:val="0"/>
              <w:autoSpaceDE w:val="0"/>
              <w:autoSpaceDN w:val="0"/>
              <w:adjustRightInd w:val="0"/>
              <w:spacing w:before="60" w:after="60" w:line="200" w:lineRule="exact"/>
              <w:jc w:val="both"/>
              <w:textAlignment w:val="baseline"/>
              <w:rPr>
                <w:rFonts w:ascii="Arial" w:hAnsi="Arial" w:cs="Arial"/>
                <w:iCs/>
                <w:sz w:val="18"/>
                <w:szCs w:val="18"/>
                <w:lang w:eastAsia="sl-SI"/>
              </w:rPr>
            </w:pPr>
            <w:r>
              <w:rPr>
                <w:rFonts w:ascii="Arial" w:hAnsi="Arial" w:cs="Arial"/>
                <w:iCs/>
                <w:sz w:val="18"/>
                <w:szCs w:val="18"/>
                <w:lang w:eastAsia="sl-SI"/>
              </w:rPr>
              <w:t>Drago Gaberšek</w:t>
            </w:r>
            <w:r w:rsidR="00D95372" w:rsidRPr="00736052">
              <w:rPr>
                <w:rFonts w:ascii="Arial" w:hAnsi="Arial" w:cs="Arial"/>
                <w:iCs/>
                <w:sz w:val="18"/>
                <w:szCs w:val="18"/>
                <w:lang w:eastAsia="sl-SI"/>
              </w:rPr>
              <w:t xml:space="preserve">, sekretar, </w:t>
            </w:r>
            <w:r w:rsidR="00A32E82">
              <w:rPr>
                <w:rFonts w:ascii="Arial" w:hAnsi="Arial" w:cs="Arial"/>
                <w:iCs/>
                <w:sz w:val="18"/>
                <w:szCs w:val="18"/>
                <w:lang w:eastAsia="sl-SI"/>
              </w:rPr>
              <w:t xml:space="preserve">p.p. </w:t>
            </w:r>
            <w:r w:rsidR="00F63CF3">
              <w:rPr>
                <w:rFonts w:ascii="Arial" w:hAnsi="Arial" w:cs="Arial"/>
                <w:iCs/>
                <w:sz w:val="18"/>
                <w:szCs w:val="18"/>
                <w:lang w:eastAsia="sl-SI"/>
              </w:rPr>
              <w:t>vodja</w:t>
            </w:r>
            <w:r w:rsidR="00D95372" w:rsidRPr="00736052">
              <w:rPr>
                <w:rFonts w:ascii="Arial" w:hAnsi="Arial" w:cs="Arial"/>
                <w:iCs/>
                <w:sz w:val="18"/>
                <w:szCs w:val="18"/>
                <w:lang w:eastAsia="sl-SI"/>
              </w:rPr>
              <w:t xml:space="preserve"> Sektorja za </w:t>
            </w:r>
            <w:r>
              <w:rPr>
                <w:rFonts w:ascii="Arial" w:hAnsi="Arial" w:cs="Arial"/>
                <w:iCs/>
                <w:sz w:val="18"/>
                <w:szCs w:val="18"/>
                <w:lang w:eastAsia="sl-SI"/>
              </w:rPr>
              <w:t>vozila, voznike in varnost cestnega prometa</w:t>
            </w:r>
            <w:r w:rsidR="00D95372" w:rsidRPr="00736052">
              <w:rPr>
                <w:rFonts w:ascii="Arial" w:hAnsi="Arial" w:cs="Arial"/>
                <w:iCs/>
                <w:sz w:val="18"/>
                <w:szCs w:val="18"/>
                <w:lang w:eastAsia="sl-SI"/>
              </w:rPr>
              <w:t xml:space="preserve">, Direktorat za </w:t>
            </w:r>
            <w:r>
              <w:rPr>
                <w:rFonts w:ascii="Arial" w:hAnsi="Arial" w:cs="Arial"/>
                <w:iCs/>
                <w:sz w:val="18"/>
                <w:szCs w:val="18"/>
                <w:lang w:eastAsia="sl-SI"/>
              </w:rPr>
              <w:t>ceste in cestni</w:t>
            </w:r>
            <w:r w:rsidRPr="00736052">
              <w:rPr>
                <w:rFonts w:ascii="Arial" w:hAnsi="Arial" w:cs="Arial"/>
                <w:iCs/>
                <w:sz w:val="18"/>
                <w:szCs w:val="18"/>
                <w:lang w:eastAsia="sl-SI"/>
              </w:rPr>
              <w:t xml:space="preserve"> </w:t>
            </w:r>
            <w:r w:rsidR="00D95372" w:rsidRPr="00736052">
              <w:rPr>
                <w:rFonts w:ascii="Arial" w:hAnsi="Arial" w:cs="Arial"/>
                <w:iCs/>
                <w:sz w:val="18"/>
                <w:szCs w:val="18"/>
                <w:lang w:eastAsia="sl-SI"/>
              </w:rPr>
              <w:t>promet, Ministrstvo za infrastrukturo,</w:t>
            </w:r>
          </w:p>
          <w:p w14:paraId="58108BFD" w14:textId="3F688FE6" w:rsidR="00D95372" w:rsidRPr="00736052" w:rsidRDefault="00D95372" w:rsidP="00D95372">
            <w:pPr>
              <w:numPr>
                <w:ilvl w:val="0"/>
                <w:numId w:val="23"/>
              </w:numPr>
              <w:suppressAutoHyphens w:val="0"/>
              <w:overflowPunct w:val="0"/>
              <w:autoSpaceDE w:val="0"/>
              <w:autoSpaceDN w:val="0"/>
              <w:adjustRightInd w:val="0"/>
              <w:spacing w:before="60" w:after="60" w:line="200" w:lineRule="exact"/>
              <w:jc w:val="both"/>
              <w:textAlignment w:val="baseline"/>
              <w:rPr>
                <w:rFonts w:ascii="Arial" w:hAnsi="Arial" w:cs="Arial"/>
                <w:iCs/>
                <w:sz w:val="18"/>
                <w:szCs w:val="18"/>
                <w:lang w:eastAsia="sl-SI"/>
              </w:rPr>
            </w:pPr>
            <w:r w:rsidRPr="00736052">
              <w:rPr>
                <w:rFonts w:ascii="Arial" w:hAnsi="Arial" w:cs="Arial"/>
                <w:iCs/>
                <w:sz w:val="18"/>
                <w:szCs w:val="18"/>
                <w:lang w:eastAsia="sl-SI"/>
              </w:rPr>
              <w:t xml:space="preserve">dr. Robert Jerončič, sekretar, </w:t>
            </w:r>
            <w:r w:rsidR="005C6DEF">
              <w:rPr>
                <w:rFonts w:ascii="Arial" w:hAnsi="Arial" w:cs="Arial"/>
                <w:iCs/>
                <w:sz w:val="18"/>
                <w:szCs w:val="18"/>
                <w:lang w:eastAsia="sl-SI"/>
              </w:rPr>
              <w:t>Sektor</w:t>
            </w:r>
            <w:r w:rsidR="005C6DEF" w:rsidRPr="00736052">
              <w:rPr>
                <w:rFonts w:ascii="Arial" w:hAnsi="Arial" w:cs="Arial"/>
                <w:iCs/>
                <w:sz w:val="18"/>
                <w:szCs w:val="18"/>
                <w:lang w:eastAsia="sl-SI"/>
              </w:rPr>
              <w:t xml:space="preserve"> za </w:t>
            </w:r>
            <w:r w:rsidR="005C6DEF">
              <w:rPr>
                <w:rFonts w:ascii="Arial" w:hAnsi="Arial" w:cs="Arial"/>
                <w:iCs/>
                <w:sz w:val="18"/>
                <w:szCs w:val="18"/>
                <w:lang w:eastAsia="sl-SI"/>
              </w:rPr>
              <w:t>vozila, voznike in varnost cestnega prometa,</w:t>
            </w:r>
            <w:r w:rsidR="005C6DEF" w:rsidRPr="00736052">
              <w:rPr>
                <w:rFonts w:ascii="Arial" w:hAnsi="Arial" w:cs="Arial"/>
                <w:iCs/>
                <w:sz w:val="18"/>
                <w:szCs w:val="18"/>
                <w:lang w:eastAsia="sl-SI"/>
              </w:rPr>
              <w:t xml:space="preserve"> </w:t>
            </w:r>
            <w:r w:rsidRPr="00736052">
              <w:rPr>
                <w:rFonts w:ascii="Arial" w:hAnsi="Arial" w:cs="Arial"/>
                <w:iCs/>
                <w:sz w:val="18"/>
                <w:szCs w:val="18"/>
                <w:lang w:eastAsia="sl-SI"/>
              </w:rPr>
              <w:t xml:space="preserve">Direktorat za </w:t>
            </w:r>
            <w:r w:rsidR="0040672F">
              <w:rPr>
                <w:rFonts w:ascii="Arial" w:hAnsi="Arial" w:cs="Arial"/>
                <w:iCs/>
                <w:sz w:val="18"/>
                <w:szCs w:val="18"/>
                <w:lang w:eastAsia="sl-SI"/>
              </w:rPr>
              <w:t>ceste in cestni</w:t>
            </w:r>
            <w:r w:rsidR="0040672F" w:rsidRPr="00736052">
              <w:rPr>
                <w:rFonts w:ascii="Arial" w:hAnsi="Arial" w:cs="Arial"/>
                <w:iCs/>
                <w:sz w:val="18"/>
                <w:szCs w:val="18"/>
                <w:lang w:eastAsia="sl-SI"/>
              </w:rPr>
              <w:t xml:space="preserve"> </w:t>
            </w:r>
            <w:r w:rsidRPr="00736052">
              <w:rPr>
                <w:rFonts w:ascii="Arial" w:hAnsi="Arial" w:cs="Arial"/>
                <w:iCs/>
                <w:sz w:val="18"/>
                <w:szCs w:val="18"/>
                <w:lang w:eastAsia="sl-SI"/>
              </w:rPr>
              <w:t xml:space="preserve">promet, Ministrstvo za infrastrukturo, </w:t>
            </w:r>
          </w:p>
          <w:p w14:paraId="0FFE8CEC" w14:textId="0CB6132A" w:rsidR="00D95372" w:rsidRPr="00035292" w:rsidRDefault="00D95372" w:rsidP="00035292">
            <w:pPr>
              <w:numPr>
                <w:ilvl w:val="0"/>
                <w:numId w:val="23"/>
              </w:numPr>
              <w:suppressAutoHyphens w:val="0"/>
              <w:overflowPunct w:val="0"/>
              <w:autoSpaceDE w:val="0"/>
              <w:autoSpaceDN w:val="0"/>
              <w:adjustRightInd w:val="0"/>
              <w:spacing w:before="60" w:after="60" w:line="200" w:lineRule="exact"/>
              <w:jc w:val="both"/>
              <w:textAlignment w:val="baseline"/>
              <w:rPr>
                <w:rFonts w:ascii="Arial" w:hAnsi="Arial" w:cs="Arial"/>
                <w:iCs/>
                <w:sz w:val="18"/>
                <w:szCs w:val="18"/>
                <w:lang w:eastAsia="sl-SI"/>
              </w:rPr>
            </w:pPr>
            <w:r w:rsidRPr="00736052">
              <w:rPr>
                <w:rFonts w:ascii="Arial" w:hAnsi="Arial" w:cs="Arial"/>
                <w:iCs/>
                <w:sz w:val="18"/>
                <w:szCs w:val="18"/>
                <w:lang w:eastAsia="sl-SI"/>
              </w:rPr>
              <w:t xml:space="preserve">mag. Andrej Cvenk, sekretar, </w:t>
            </w:r>
            <w:r w:rsidR="005C6DEF">
              <w:rPr>
                <w:rFonts w:ascii="Arial" w:hAnsi="Arial" w:cs="Arial"/>
                <w:iCs/>
                <w:sz w:val="18"/>
                <w:szCs w:val="18"/>
                <w:lang w:eastAsia="sl-SI"/>
              </w:rPr>
              <w:t>Sektor</w:t>
            </w:r>
            <w:r w:rsidR="005C6DEF" w:rsidRPr="00736052">
              <w:rPr>
                <w:rFonts w:ascii="Arial" w:hAnsi="Arial" w:cs="Arial"/>
                <w:iCs/>
                <w:sz w:val="18"/>
                <w:szCs w:val="18"/>
                <w:lang w:eastAsia="sl-SI"/>
              </w:rPr>
              <w:t xml:space="preserve"> za </w:t>
            </w:r>
            <w:r w:rsidR="005C6DEF">
              <w:rPr>
                <w:rFonts w:ascii="Arial" w:hAnsi="Arial" w:cs="Arial"/>
                <w:iCs/>
                <w:sz w:val="18"/>
                <w:szCs w:val="18"/>
                <w:lang w:eastAsia="sl-SI"/>
              </w:rPr>
              <w:t xml:space="preserve">vozila, voznike in varnost cestnega prometa, </w:t>
            </w:r>
            <w:r w:rsidRPr="00736052">
              <w:rPr>
                <w:rFonts w:ascii="Arial" w:hAnsi="Arial" w:cs="Arial"/>
                <w:iCs/>
                <w:sz w:val="18"/>
                <w:szCs w:val="18"/>
                <w:lang w:eastAsia="sl-SI"/>
              </w:rPr>
              <w:t xml:space="preserve">Direktorat za </w:t>
            </w:r>
            <w:r w:rsidR="0040672F">
              <w:rPr>
                <w:rFonts w:ascii="Arial" w:hAnsi="Arial" w:cs="Arial"/>
                <w:iCs/>
                <w:sz w:val="18"/>
                <w:szCs w:val="18"/>
                <w:lang w:eastAsia="sl-SI"/>
              </w:rPr>
              <w:t>ceste in cestni</w:t>
            </w:r>
            <w:r w:rsidR="0040672F" w:rsidRPr="00736052">
              <w:rPr>
                <w:rFonts w:ascii="Arial" w:hAnsi="Arial" w:cs="Arial"/>
                <w:iCs/>
                <w:sz w:val="18"/>
                <w:szCs w:val="18"/>
                <w:lang w:eastAsia="sl-SI"/>
              </w:rPr>
              <w:t xml:space="preserve"> </w:t>
            </w:r>
            <w:r w:rsidRPr="00736052">
              <w:rPr>
                <w:rFonts w:ascii="Arial" w:hAnsi="Arial" w:cs="Arial"/>
                <w:iCs/>
                <w:sz w:val="18"/>
                <w:szCs w:val="18"/>
                <w:lang w:eastAsia="sl-SI"/>
              </w:rPr>
              <w:t>promet</w:t>
            </w:r>
            <w:r w:rsidR="00035292">
              <w:rPr>
                <w:rFonts w:ascii="Arial" w:hAnsi="Arial" w:cs="Arial"/>
                <w:iCs/>
                <w:sz w:val="18"/>
                <w:szCs w:val="18"/>
                <w:lang w:eastAsia="sl-SI"/>
              </w:rPr>
              <w:t>, Ministrstvo za infrastrukturo</w:t>
            </w:r>
            <w:r w:rsidRPr="00035292">
              <w:rPr>
                <w:rFonts w:ascii="Arial" w:hAnsi="Arial" w:cs="Arial"/>
                <w:iCs/>
                <w:sz w:val="18"/>
                <w:szCs w:val="18"/>
                <w:lang w:eastAsia="sl-SI"/>
              </w:rPr>
              <w:t>.</w:t>
            </w:r>
          </w:p>
          <w:p w14:paraId="3370E81E" w14:textId="77777777" w:rsidR="00D819A0" w:rsidRPr="00B17CC5" w:rsidRDefault="00D819A0" w:rsidP="006C14AC">
            <w:pPr>
              <w:pStyle w:val="Odsek"/>
              <w:numPr>
                <w:ilvl w:val="0"/>
                <w:numId w:val="0"/>
              </w:numPr>
              <w:spacing w:before="0" w:after="0" w:line="260" w:lineRule="exact"/>
              <w:jc w:val="left"/>
              <w:rPr>
                <w:sz w:val="18"/>
                <w:szCs w:val="18"/>
              </w:rPr>
            </w:pPr>
          </w:p>
        </w:tc>
      </w:tr>
      <w:tr w:rsidR="00D819A0" w:rsidRPr="008D1759" w14:paraId="3BF0BFDE" w14:textId="77777777" w:rsidTr="00D7731B">
        <w:tc>
          <w:tcPr>
            <w:tcW w:w="9288" w:type="dxa"/>
          </w:tcPr>
          <w:p w14:paraId="573589B5" w14:textId="77777777" w:rsidR="00D819A0" w:rsidRPr="008D1759" w:rsidRDefault="00D819A0" w:rsidP="006C14AC">
            <w:pPr>
              <w:pStyle w:val="Neotevilenodstavek"/>
              <w:spacing w:before="0" w:after="0" w:line="260" w:lineRule="exact"/>
              <w:rPr>
                <w:sz w:val="20"/>
                <w:szCs w:val="20"/>
              </w:rPr>
            </w:pPr>
          </w:p>
        </w:tc>
      </w:tr>
      <w:tr w:rsidR="00D819A0" w:rsidRPr="008D1759" w14:paraId="3BB2A72C" w14:textId="77777777" w:rsidTr="00D7731B">
        <w:tc>
          <w:tcPr>
            <w:tcW w:w="9288" w:type="dxa"/>
          </w:tcPr>
          <w:p w14:paraId="1DFD7CB2" w14:textId="77777777" w:rsidR="00D819A0" w:rsidRPr="004F1A86" w:rsidRDefault="00D819A0" w:rsidP="006C14AC">
            <w:pPr>
              <w:keepNext/>
              <w:tabs>
                <w:tab w:val="left" w:pos="360"/>
              </w:tabs>
              <w:autoSpaceDE w:val="0"/>
              <w:autoSpaceDN w:val="0"/>
              <w:adjustRightInd w:val="0"/>
              <w:rPr>
                <w:rFonts w:ascii="Arial" w:hAnsi="Arial" w:cs="Arial"/>
                <w:b/>
                <w:sz w:val="18"/>
                <w:szCs w:val="18"/>
                <w:lang w:eastAsia="sl-SI"/>
              </w:rPr>
            </w:pPr>
            <w:r w:rsidRPr="00EA449E">
              <w:rPr>
                <w:rFonts w:ascii="Arial" w:hAnsi="Arial" w:cs="Arial"/>
                <w:b/>
                <w:sz w:val="18"/>
                <w:szCs w:val="18"/>
                <w:lang w:eastAsia="sl-SI"/>
              </w:rPr>
              <w:t>II. BESEDILO ČLENOV</w:t>
            </w:r>
          </w:p>
          <w:p w14:paraId="20A5725C" w14:textId="77777777" w:rsidR="00B161E8" w:rsidRPr="002D1D43" w:rsidRDefault="004F1A86" w:rsidP="004F1A86">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1. člen</w:t>
            </w:r>
          </w:p>
          <w:p w14:paraId="3C3D5E11" w14:textId="01531187" w:rsidR="001945F2" w:rsidRDefault="001945F2" w:rsidP="007C4064">
            <w:pPr>
              <w:autoSpaceDE w:val="0"/>
              <w:autoSpaceDN w:val="0"/>
              <w:adjustRightInd w:val="0"/>
              <w:spacing w:before="240"/>
              <w:ind w:firstLine="992"/>
              <w:jc w:val="both"/>
              <w:rPr>
                <w:rFonts w:ascii="Arial" w:hAnsi="Arial" w:cs="Arial"/>
                <w:color w:val="000000"/>
                <w:sz w:val="18"/>
                <w:szCs w:val="18"/>
              </w:rPr>
            </w:pPr>
            <w:r w:rsidRPr="002D1D43">
              <w:rPr>
                <w:rFonts w:ascii="Arial" w:hAnsi="Arial" w:cs="Arial"/>
                <w:color w:val="000000"/>
                <w:sz w:val="18"/>
                <w:szCs w:val="18"/>
              </w:rPr>
              <w:t>V Zakonu o motornih vozilih (Uradni list RS, št. 75/17</w:t>
            </w:r>
            <w:r w:rsidR="004F1A86">
              <w:rPr>
                <w:rFonts w:ascii="Arial" w:hAnsi="Arial" w:cs="Arial"/>
                <w:color w:val="000000"/>
                <w:sz w:val="18"/>
                <w:szCs w:val="18"/>
              </w:rPr>
              <w:t xml:space="preserve"> </w:t>
            </w:r>
            <w:r w:rsidR="004F1A86" w:rsidRPr="004F1A86">
              <w:rPr>
                <w:rFonts w:ascii="Arial" w:hAnsi="Arial" w:cs="Arial"/>
                <w:color w:val="000000"/>
                <w:sz w:val="18"/>
                <w:szCs w:val="18"/>
              </w:rPr>
              <w:t>in 92/20 – ZPrCP-E</w:t>
            </w:r>
            <w:r w:rsidRPr="002D1D43">
              <w:rPr>
                <w:rFonts w:ascii="Arial" w:hAnsi="Arial" w:cs="Arial"/>
                <w:color w:val="000000"/>
                <w:sz w:val="18"/>
                <w:szCs w:val="18"/>
              </w:rPr>
              <w:t>) se</w:t>
            </w:r>
            <w:r w:rsidR="00D42CD9">
              <w:rPr>
                <w:rFonts w:ascii="Arial" w:hAnsi="Arial" w:cs="Arial"/>
                <w:color w:val="000000"/>
                <w:sz w:val="18"/>
                <w:szCs w:val="18"/>
              </w:rPr>
              <w:t xml:space="preserve"> v </w:t>
            </w:r>
            <w:r w:rsidR="00CC33AE">
              <w:rPr>
                <w:rFonts w:ascii="Arial" w:hAnsi="Arial" w:cs="Arial"/>
                <w:color w:val="000000"/>
                <w:sz w:val="18"/>
                <w:szCs w:val="18"/>
              </w:rPr>
              <w:t>2</w:t>
            </w:r>
            <w:r w:rsidR="00D42CD9">
              <w:rPr>
                <w:rFonts w:ascii="Arial" w:hAnsi="Arial" w:cs="Arial"/>
                <w:color w:val="000000"/>
                <w:sz w:val="18"/>
                <w:szCs w:val="18"/>
              </w:rPr>
              <w:t xml:space="preserve">. členu </w:t>
            </w:r>
            <w:r w:rsidR="00CC33AE">
              <w:rPr>
                <w:rFonts w:ascii="Arial" w:hAnsi="Arial" w:cs="Arial"/>
                <w:color w:val="000000"/>
                <w:sz w:val="18"/>
                <w:szCs w:val="18"/>
              </w:rPr>
              <w:t>drugi, tretji in četrti odstavek spremenijo tako, da se glasijo:</w:t>
            </w:r>
          </w:p>
          <w:p w14:paraId="405BD46D" w14:textId="77777777" w:rsidR="00CC33AE" w:rsidRPr="00CC33AE" w:rsidRDefault="00CC33AE" w:rsidP="00CC33AE">
            <w:pPr>
              <w:autoSpaceDE w:val="0"/>
              <w:autoSpaceDN w:val="0"/>
              <w:adjustRightInd w:val="0"/>
              <w:ind w:firstLine="992"/>
              <w:jc w:val="both"/>
              <w:rPr>
                <w:rFonts w:ascii="Arial" w:hAnsi="Arial" w:cs="Arial"/>
                <w:sz w:val="18"/>
                <w:szCs w:val="18"/>
              </w:rPr>
            </w:pPr>
            <w:r w:rsidRPr="002D1D43">
              <w:rPr>
                <w:rFonts w:ascii="Arial" w:hAnsi="Arial" w:cs="Arial"/>
                <w:color w:val="000000"/>
                <w:sz w:val="18"/>
                <w:szCs w:val="18"/>
              </w:rPr>
              <w:t xml:space="preserve"> </w:t>
            </w:r>
            <w:r w:rsidR="00B161E8" w:rsidRPr="002D1D43">
              <w:rPr>
                <w:rFonts w:ascii="Arial" w:hAnsi="Arial" w:cs="Arial"/>
                <w:color w:val="000000"/>
                <w:sz w:val="18"/>
                <w:szCs w:val="18"/>
              </w:rPr>
              <w:t>»</w:t>
            </w:r>
            <w:r w:rsidRPr="00CC33AE">
              <w:rPr>
                <w:rFonts w:ascii="Arial" w:hAnsi="Arial" w:cs="Arial"/>
                <w:sz w:val="18"/>
                <w:szCs w:val="18"/>
              </w:rPr>
              <w:t xml:space="preserve">2. Direktivo 2014/45/EU Evropskega parlamenta in Sveta z dne 3. aprila 2014 o rednih tehničnih pregledih motornih vozil in njihovih priklopnih vozil ter razveljavitvi Direktive 2009/40/ES (UL L št. 127 z dne 29. 4. 2014, str. 51) zadnjič spremenjeno z Delegirano direktivo Komisije (EU) 2021/1717 z dne 9. julija 2021 o spremembi Direktive 2014/45/EU Evropskega parlamenta in Sveta glede posodobitve nekaterih oznak kategorij vozil in dodajanja sistema eCall na seznam postavk in metod pregledovanja, razlogov za neustreznost ter ocene pomanjkljivosti iz Priloge I in Priloge III k navedeni direktivi (UL L št. 342 z dne 27. 9. 2021, str. 48); </w:t>
            </w:r>
          </w:p>
          <w:p w14:paraId="1DF12ABF" w14:textId="77777777" w:rsidR="00CC33AE" w:rsidRPr="00CC33AE" w:rsidRDefault="00CC33AE" w:rsidP="00CC33AE">
            <w:pPr>
              <w:autoSpaceDE w:val="0"/>
              <w:autoSpaceDN w:val="0"/>
              <w:adjustRightInd w:val="0"/>
              <w:ind w:firstLine="992"/>
              <w:jc w:val="both"/>
              <w:rPr>
                <w:rFonts w:ascii="Arial" w:hAnsi="Arial" w:cs="Arial"/>
                <w:sz w:val="18"/>
                <w:szCs w:val="18"/>
              </w:rPr>
            </w:pPr>
            <w:r w:rsidRPr="00CC33AE">
              <w:rPr>
                <w:rFonts w:ascii="Arial" w:hAnsi="Arial" w:cs="Arial"/>
                <w:sz w:val="18"/>
                <w:szCs w:val="18"/>
              </w:rPr>
              <w:t xml:space="preserve">3. Direktivo Sveta 1999/37/ES z dne 29. aprila 1999 o dokumentih za registracijo vozil (UL L št. 138 z dne 1. 6. 1999, str. 57), zadnjič spremenjeno z Direktivo 2014/46/EU Evropskega parlamenta in Sveta z dne 3. aprila 2014 o spremembi Direktive Sveta 1999/37/ES o dokumentih za registracijo vozil (UL L št. 127 z dne 29. 4. 2014, str. 129) zadnjič spremenjeno z Direktivo (EU) 2022/362 Evropskega parlamenta in Sveta z dne 24. februarja 2022 o spremembi direktiv 1999/62/ES, 1999/37/ES in (EU) 2019/520 glede zaračunavanja pristojbin vozilom za uporabo določene infrastrukture (UL L št. 69 z dne 4. 3. 2022, str. 1); </w:t>
            </w:r>
          </w:p>
          <w:p w14:paraId="7289E7B6" w14:textId="4801B05C" w:rsidR="00B161E8" w:rsidRPr="002D1D43" w:rsidRDefault="00CC33AE" w:rsidP="00CC33AE">
            <w:pPr>
              <w:autoSpaceDE w:val="0"/>
              <w:autoSpaceDN w:val="0"/>
              <w:adjustRightInd w:val="0"/>
              <w:ind w:firstLine="992"/>
              <w:jc w:val="both"/>
              <w:rPr>
                <w:rFonts w:ascii="Arial" w:hAnsi="Arial" w:cs="Arial"/>
                <w:color w:val="000000"/>
                <w:sz w:val="18"/>
                <w:szCs w:val="18"/>
              </w:rPr>
            </w:pPr>
            <w:r w:rsidRPr="00CC33AE">
              <w:rPr>
                <w:rFonts w:ascii="Arial" w:hAnsi="Arial" w:cs="Arial"/>
                <w:sz w:val="18"/>
                <w:szCs w:val="18"/>
              </w:rPr>
              <w:t>4. Direktivo 2014/47/EU Evropskega parlamenta in Sveta z dne 3. aprila 2014 o cestnem pregledu tehnične brezhibnosti gospodarskih vozil, ki vozijo v Uniji, in razveljavitvi Direktive 2000/30/ES (UL L št. 127 z dne 29. 4. 2014, str. 134) zadnjič spremenjeno z Delegirano direktivo Komisije (EU) 2021/1716 z dne 29. junija 2021 o spremembi Direktive 2014/47/EU Evropskega parlamenta in Sveta v zvezi s spremembami oznak kategorij vozil, ki izhajajo iz sprememb zakonodaje o homologaciji (UL L št. 342 z dne 27. 9. 2021, str. 45) in</w:t>
            </w:r>
            <w:r w:rsidR="00B161E8" w:rsidRPr="002D1D43">
              <w:rPr>
                <w:rFonts w:ascii="Arial" w:hAnsi="Arial" w:cs="Arial"/>
                <w:color w:val="000000"/>
                <w:sz w:val="18"/>
                <w:szCs w:val="18"/>
              </w:rPr>
              <w:t>«.</w:t>
            </w:r>
          </w:p>
          <w:p w14:paraId="1FEE5983" w14:textId="63FB0817" w:rsidR="00CC33AE" w:rsidRDefault="00CC33AE" w:rsidP="004F1A86">
            <w:pPr>
              <w:autoSpaceDE w:val="0"/>
              <w:autoSpaceDN w:val="0"/>
              <w:adjustRightInd w:val="0"/>
              <w:ind w:firstLine="992"/>
              <w:jc w:val="both"/>
              <w:rPr>
                <w:rFonts w:ascii="Arial" w:hAnsi="Arial" w:cs="Arial"/>
                <w:color w:val="000000"/>
                <w:sz w:val="18"/>
                <w:szCs w:val="18"/>
              </w:rPr>
            </w:pPr>
          </w:p>
          <w:p w14:paraId="04CEE76E" w14:textId="16800580" w:rsidR="00CC33AE" w:rsidRPr="002D1D43" w:rsidRDefault="00FE4220" w:rsidP="00CC33AE">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w:t>
            </w:r>
            <w:r w:rsidR="00CC33AE">
              <w:rPr>
                <w:rFonts w:ascii="Arial" w:hAnsi="Arial" w:cs="Arial"/>
                <w:color w:val="000000"/>
                <w:sz w:val="18"/>
                <w:szCs w:val="18"/>
              </w:rPr>
              <w:t>. člen</w:t>
            </w:r>
          </w:p>
          <w:p w14:paraId="2A3CFD05" w14:textId="40EB5ED6" w:rsidR="00CC33AE" w:rsidRPr="002D1D43" w:rsidRDefault="00CC33AE" w:rsidP="00CC33AE">
            <w:pPr>
              <w:autoSpaceDE w:val="0"/>
              <w:autoSpaceDN w:val="0"/>
              <w:adjustRightInd w:val="0"/>
              <w:spacing w:before="240"/>
              <w:ind w:firstLine="992"/>
              <w:jc w:val="both"/>
              <w:rPr>
                <w:rFonts w:ascii="Arial" w:hAnsi="Arial" w:cs="Arial"/>
                <w:color w:val="000000"/>
                <w:sz w:val="18"/>
                <w:szCs w:val="18"/>
              </w:rPr>
            </w:pPr>
            <w:r w:rsidRPr="002D1D43">
              <w:rPr>
                <w:rFonts w:ascii="Arial" w:hAnsi="Arial" w:cs="Arial"/>
                <w:color w:val="000000"/>
                <w:sz w:val="18"/>
                <w:szCs w:val="18"/>
              </w:rPr>
              <w:t xml:space="preserve">V </w:t>
            </w:r>
            <w:r>
              <w:rPr>
                <w:rFonts w:ascii="Arial" w:hAnsi="Arial" w:cs="Arial"/>
                <w:color w:val="000000"/>
                <w:sz w:val="18"/>
                <w:szCs w:val="18"/>
              </w:rPr>
              <w:t xml:space="preserve">3. členu </w:t>
            </w:r>
            <w:r w:rsidR="00FE4220">
              <w:rPr>
                <w:rFonts w:ascii="Arial" w:hAnsi="Arial" w:cs="Arial"/>
                <w:color w:val="000000"/>
                <w:sz w:val="18"/>
                <w:szCs w:val="18"/>
              </w:rPr>
              <w:t xml:space="preserve">se </w:t>
            </w:r>
            <w:r w:rsidRPr="002D1D43">
              <w:rPr>
                <w:rFonts w:ascii="Arial" w:hAnsi="Arial" w:cs="Arial"/>
                <w:color w:val="000000"/>
                <w:sz w:val="18"/>
                <w:szCs w:val="18"/>
              </w:rPr>
              <w:t>28. točka spremeni tako, da se glasi:</w:t>
            </w:r>
          </w:p>
          <w:p w14:paraId="00C35FC8" w14:textId="77777777" w:rsidR="00CC33AE" w:rsidRPr="002D1D43" w:rsidRDefault="00CC33AE" w:rsidP="00CC33AE">
            <w:pPr>
              <w:autoSpaceDE w:val="0"/>
              <w:autoSpaceDN w:val="0"/>
              <w:adjustRightInd w:val="0"/>
              <w:ind w:firstLine="992"/>
              <w:jc w:val="both"/>
              <w:rPr>
                <w:rFonts w:ascii="Arial" w:hAnsi="Arial" w:cs="Arial"/>
                <w:color w:val="000000"/>
                <w:sz w:val="18"/>
                <w:szCs w:val="18"/>
              </w:rPr>
            </w:pPr>
            <w:r w:rsidRPr="002D1D43">
              <w:rPr>
                <w:rFonts w:ascii="Arial" w:hAnsi="Arial" w:cs="Arial"/>
                <w:color w:val="000000"/>
                <w:sz w:val="18"/>
                <w:szCs w:val="18"/>
              </w:rPr>
              <w:t>»</w:t>
            </w:r>
            <w:r w:rsidRPr="002D1D43">
              <w:rPr>
                <w:rFonts w:ascii="Arial" w:hAnsi="Arial" w:cs="Arial"/>
                <w:sz w:val="18"/>
                <w:szCs w:val="18"/>
              </w:rPr>
              <w:t>28. »traktorski priključek« je priključek, ki se uporablja v kmetijstv</w:t>
            </w:r>
            <w:r>
              <w:rPr>
                <w:rFonts w:ascii="Arial" w:hAnsi="Arial" w:cs="Arial"/>
                <w:sz w:val="18"/>
                <w:szCs w:val="18"/>
              </w:rPr>
              <w:t>u ali gozdarstvu in je zasnovan</w:t>
            </w:r>
            <w:r w:rsidRPr="002D1D43">
              <w:rPr>
                <w:rFonts w:ascii="Arial" w:hAnsi="Arial" w:cs="Arial"/>
                <w:sz w:val="18"/>
                <w:szCs w:val="18"/>
              </w:rPr>
              <w:t xml:space="preserve"> za vleko s traktorjem ter spreminja ali dopolnjuje njegove funkcije, ima trajno </w:t>
            </w:r>
            <w:r>
              <w:rPr>
                <w:rFonts w:ascii="Arial" w:hAnsi="Arial" w:cs="Arial"/>
                <w:sz w:val="18"/>
                <w:szCs w:val="18"/>
              </w:rPr>
              <w:t>vgrajeno orodje ali je zasnovan</w:t>
            </w:r>
            <w:r w:rsidRPr="002D1D43">
              <w:rPr>
                <w:rFonts w:ascii="Arial" w:hAnsi="Arial" w:cs="Arial"/>
                <w:sz w:val="18"/>
                <w:szCs w:val="18"/>
              </w:rPr>
              <w:t xml:space="preserve"> za predelavo materialov, ki lahko vključuje ploščad za tovor, zasnovano in izdelano za sprejem orodja in naprav, potrebnih za navedene namene, ter za začasno shranjevanje materialov, ki se proizvedejo ali so potrebni med opravili, ter z razmerjem med tehnično dovoljeno največjo maso in maso neobremenjenega vozila, manjšim od 3,0;</w:t>
            </w:r>
            <w:r w:rsidRPr="002D1D43">
              <w:rPr>
                <w:rFonts w:ascii="Arial" w:hAnsi="Arial" w:cs="Arial"/>
                <w:color w:val="000000"/>
                <w:sz w:val="18"/>
                <w:szCs w:val="18"/>
              </w:rPr>
              <w:t>«.</w:t>
            </w:r>
          </w:p>
          <w:p w14:paraId="623E24E7" w14:textId="77777777" w:rsidR="00CC33AE" w:rsidRPr="002D1D43" w:rsidRDefault="00CC33AE" w:rsidP="00CC33AE">
            <w:pPr>
              <w:autoSpaceDE w:val="0"/>
              <w:autoSpaceDN w:val="0"/>
              <w:adjustRightInd w:val="0"/>
              <w:spacing w:before="240"/>
              <w:ind w:firstLine="992"/>
              <w:jc w:val="both"/>
              <w:rPr>
                <w:rFonts w:ascii="Arial" w:hAnsi="Arial" w:cs="Arial"/>
                <w:color w:val="000000"/>
                <w:sz w:val="18"/>
                <w:szCs w:val="18"/>
              </w:rPr>
            </w:pPr>
            <w:r w:rsidRPr="002D1D43">
              <w:rPr>
                <w:rFonts w:ascii="Arial" w:hAnsi="Arial" w:cs="Arial"/>
                <w:color w:val="000000"/>
                <w:sz w:val="18"/>
                <w:szCs w:val="18"/>
              </w:rPr>
              <w:t>Za 28. točko se doda nova 28.a točka, ki se glasi:</w:t>
            </w:r>
          </w:p>
          <w:p w14:paraId="051A9EAE" w14:textId="77777777" w:rsidR="00CC33AE" w:rsidRPr="004F1A86" w:rsidRDefault="00CC33AE" w:rsidP="00CC33AE">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»28.a</w:t>
            </w:r>
            <w:r w:rsidRPr="002D1D43">
              <w:rPr>
                <w:rFonts w:ascii="Arial" w:hAnsi="Arial" w:cs="Arial"/>
                <w:color w:val="000000"/>
                <w:sz w:val="18"/>
                <w:szCs w:val="18"/>
              </w:rPr>
              <w:t xml:space="preserve"> »traktorski priklopnik« je kmetijsko ali gozdarsko vozilo, </w:t>
            </w:r>
            <w:r>
              <w:rPr>
                <w:rFonts w:ascii="Arial" w:hAnsi="Arial" w:cs="Arial"/>
                <w:color w:val="000000"/>
                <w:sz w:val="18"/>
                <w:szCs w:val="18"/>
              </w:rPr>
              <w:t>namenjeno vleki</w:t>
            </w:r>
            <w:r w:rsidRPr="002D1D43">
              <w:rPr>
                <w:rFonts w:ascii="Arial" w:hAnsi="Arial" w:cs="Arial"/>
                <w:color w:val="000000"/>
                <w:sz w:val="18"/>
                <w:szCs w:val="18"/>
              </w:rPr>
              <w:t xml:space="preserve"> s traktorjem in predvsem za prevoz tovora ali za predelavo materialov in pri katerem je razmerje med največjo tehnično dovoljeno skupno maso in maso neobremenjenega vozila enako ali večje od 3,0;«</w:t>
            </w:r>
            <w:r>
              <w:rPr>
                <w:rFonts w:ascii="Arial" w:hAnsi="Arial" w:cs="Arial"/>
                <w:color w:val="000000"/>
                <w:sz w:val="18"/>
                <w:szCs w:val="18"/>
              </w:rPr>
              <w:t>.</w:t>
            </w:r>
          </w:p>
          <w:p w14:paraId="30724401" w14:textId="182F5F28" w:rsidR="00CC33AE" w:rsidRDefault="00CC33AE" w:rsidP="004F1A86">
            <w:pPr>
              <w:autoSpaceDE w:val="0"/>
              <w:autoSpaceDN w:val="0"/>
              <w:adjustRightInd w:val="0"/>
              <w:ind w:firstLine="992"/>
              <w:jc w:val="both"/>
              <w:rPr>
                <w:rFonts w:ascii="Arial" w:hAnsi="Arial" w:cs="Arial"/>
                <w:color w:val="000000"/>
                <w:sz w:val="18"/>
                <w:szCs w:val="18"/>
              </w:rPr>
            </w:pPr>
          </w:p>
          <w:p w14:paraId="38885BC9" w14:textId="4A916F8F" w:rsidR="009B7292" w:rsidRPr="002D1D43" w:rsidRDefault="009B7292" w:rsidP="009B7292">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3. člen</w:t>
            </w:r>
          </w:p>
          <w:p w14:paraId="6236023D" w14:textId="4BED4607" w:rsidR="009B7292" w:rsidRPr="002D1D43" w:rsidRDefault="009B7292" w:rsidP="009B7292">
            <w:pPr>
              <w:autoSpaceDE w:val="0"/>
              <w:autoSpaceDN w:val="0"/>
              <w:adjustRightInd w:val="0"/>
              <w:spacing w:before="240"/>
              <w:ind w:firstLine="992"/>
              <w:jc w:val="both"/>
              <w:rPr>
                <w:rFonts w:ascii="Arial" w:hAnsi="Arial" w:cs="Arial"/>
                <w:color w:val="000000"/>
                <w:sz w:val="18"/>
                <w:szCs w:val="18"/>
              </w:rPr>
            </w:pPr>
            <w:r w:rsidRPr="002D1D43">
              <w:rPr>
                <w:rFonts w:ascii="Arial" w:hAnsi="Arial" w:cs="Arial"/>
                <w:color w:val="000000"/>
                <w:sz w:val="18"/>
                <w:szCs w:val="18"/>
              </w:rPr>
              <w:t xml:space="preserve">V </w:t>
            </w:r>
            <w:r>
              <w:rPr>
                <w:rFonts w:ascii="Arial" w:hAnsi="Arial" w:cs="Arial"/>
                <w:color w:val="000000"/>
                <w:sz w:val="18"/>
                <w:szCs w:val="18"/>
              </w:rPr>
              <w:t>10. členu se v 7. točki prvega odstavka na koncu stavka črta beseda »in« in doda podpičje. V 8. točki se na koncu stavka doda beseda »in« in doda nova 9. točka, ki se glasi:</w:t>
            </w:r>
          </w:p>
          <w:p w14:paraId="4D00BE4B" w14:textId="23743B2B" w:rsidR="009B7292" w:rsidRDefault="009B7292" w:rsidP="009B7292">
            <w:pPr>
              <w:autoSpaceDE w:val="0"/>
              <w:autoSpaceDN w:val="0"/>
              <w:adjustRightInd w:val="0"/>
              <w:ind w:firstLine="992"/>
              <w:jc w:val="both"/>
              <w:rPr>
                <w:rFonts w:ascii="Arial" w:hAnsi="Arial" w:cs="Arial"/>
                <w:color w:val="000000"/>
                <w:sz w:val="18"/>
                <w:szCs w:val="18"/>
              </w:rPr>
            </w:pPr>
            <w:r w:rsidRPr="002D1D43">
              <w:rPr>
                <w:rFonts w:ascii="Arial" w:hAnsi="Arial" w:cs="Arial"/>
                <w:color w:val="000000"/>
                <w:sz w:val="18"/>
                <w:szCs w:val="18"/>
              </w:rPr>
              <w:t>»</w:t>
            </w:r>
            <w:r w:rsidRPr="009B7292">
              <w:rPr>
                <w:rFonts w:ascii="Arial" w:hAnsi="Arial" w:cs="Arial"/>
                <w:sz w:val="18"/>
                <w:szCs w:val="18"/>
              </w:rPr>
              <w:t>9. podrobneje predpiše način in roke hrambe dokumentarnega gradiva strokovnih organizacij in tehničnih služb</w:t>
            </w:r>
            <w:r w:rsidR="009D7352">
              <w:rPr>
                <w:rFonts w:ascii="Arial" w:hAnsi="Arial" w:cs="Arial"/>
                <w:sz w:val="18"/>
                <w:szCs w:val="18"/>
              </w:rPr>
              <w:t>.</w:t>
            </w:r>
            <w:r w:rsidRPr="002D1D43">
              <w:rPr>
                <w:rFonts w:ascii="Arial" w:hAnsi="Arial" w:cs="Arial"/>
                <w:color w:val="000000"/>
                <w:sz w:val="18"/>
                <w:szCs w:val="18"/>
              </w:rPr>
              <w:t>«.</w:t>
            </w:r>
          </w:p>
          <w:p w14:paraId="640BAC72" w14:textId="6B738969" w:rsidR="009B7292" w:rsidRDefault="009B7292" w:rsidP="009B7292">
            <w:pPr>
              <w:autoSpaceDE w:val="0"/>
              <w:autoSpaceDN w:val="0"/>
              <w:adjustRightInd w:val="0"/>
              <w:ind w:firstLine="992"/>
              <w:jc w:val="both"/>
              <w:rPr>
                <w:rFonts w:ascii="Arial" w:hAnsi="Arial" w:cs="Arial"/>
                <w:color w:val="000000"/>
                <w:sz w:val="18"/>
                <w:szCs w:val="18"/>
              </w:rPr>
            </w:pPr>
          </w:p>
          <w:p w14:paraId="44C16657" w14:textId="72842440" w:rsidR="009B7292" w:rsidRPr="002D1D43" w:rsidRDefault="009B7292" w:rsidP="009B7292">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4. člen</w:t>
            </w:r>
          </w:p>
          <w:p w14:paraId="4A7FED06" w14:textId="6578CF5F" w:rsidR="009B7292" w:rsidRPr="002D1D43" w:rsidRDefault="009B7292" w:rsidP="009B7292">
            <w:pPr>
              <w:autoSpaceDE w:val="0"/>
              <w:autoSpaceDN w:val="0"/>
              <w:adjustRightInd w:val="0"/>
              <w:spacing w:before="240"/>
              <w:ind w:firstLine="992"/>
              <w:jc w:val="both"/>
              <w:rPr>
                <w:rFonts w:ascii="Arial" w:hAnsi="Arial" w:cs="Arial"/>
                <w:color w:val="000000"/>
                <w:sz w:val="18"/>
                <w:szCs w:val="18"/>
              </w:rPr>
            </w:pPr>
            <w:r w:rsidRPr="002D1D43">
              <w:rPr>
                <w:rFonts w:ascii="Arial" w:hAnsi="Arial" w:cs="Arial"/>
                <w:color w:val="000000"/>
                <w:sz w:val="18"/>
                <w:szCs w:val="18"/>
              </w:rPr>
              <w:t xml:space="preserve">V </w:t>
            </w:r>
            <w:r>
              <w:rPr>
                <w:rFonts w:ascii="Arial" w:hAnsi="Arial" w:cs="Arial"/>
                <w:color w:val="000000"/>
                <w:sz w:val="18"/>
                <w:szCs w:val="18"/>
              </w:rPr>
              <w:t>18. členu se četrti odstavek spremeni tako</w:t>
            </w:r>
            <w:r w:rsidRPr="002D1D43">
              <w:rPr>
                <w:rFonts w:ascii="Arial" w:hAnsi="Arial" w:cs="Arial"/>
                <w:color w:val="000000"/>
                <w:sz w:val="18"/>
                <w:szCs w:val="18"/>
              </w:rPr>
              <w:t>, da se glasi:</w:t>
            </w:r>
          </w:p>
          <w:p w14:paraId="28B4DBB8" w14:textId="41FDB8AA" w:rsidR="009B7292" w:rsidRPr="002D1D43" w:rsidRDefault="009B7292" w:rsidP="009B7292">
            <w:pPr>
              <w:autoSpaceDE w:val="0"/>
              <w:autoSpaceDN w:val="0"/>
              <w:adjustRightInd w:val="0"/>
              <w:ind w:firstLine="992"/>
              <w:jc w:val="both"/>
              <w:rPr>
                <w:rFonts w:ascii="Arial" w:hAnsi="Arial" w:cs="Arial"/>
                <w:color w:val="000000"/>
                <w:sz w:val="18"/>
                <w:szCs w:val="18"/>
              </w:rPr>
            </w:pPr>
            <w:r w:rsidRPr="002D1D43">
              <w:rPr>
                <w:rFonts w:ascii="Arial" w:hAnsi="Arial" w:cs="Arial"/>
                <w:color w:val="000000"/>
                <w:sz w:val="18"/>
                <w:szCs w:val="18"/>
              </w:rPr>
              <w:t>»</w:t>
            </w:r>
            <w:r w:rsidRPr="009B7292">
              <w:rPr>
                <w:rFonts w:ascii="Arial" w:hAnsi="Arial" w:cs="Arial"/>
                <w:sz w:val="18"/>
                <w:szCs w:val="18"/>
              </w:rPr>
              <w:t>(4) Predelave ali spremembe ali kakršnikoli posegi na vozilu, ki pomenijo poslabšanje njegovih varnostnih ali okoljevarstvenih lastnosti, niso dovoljene.</w:t>
            </w:r>
            <w:r w:rsidRPr="002D1D43">
              <w:rPr>
                <w:rFonts w:ascii="Arial" w:hAnsi="Arial" w:cs="Arial"/>
                <w:color w:val="000000"/>
                <w:sz w:val="18"/>
                <w:szCs w:val="18"/>
              </w:rPr>
              <w:t>«.</w:t>
            </w:r>
          </w:p>
          <w:p w14:paraId="76750390" w14:textId="77777777" w:rsidR="009B7292" w:rsidRPr="002D1D43" w:rsidRDefault="009B7292" w:rsidP="009B7292">
            <w:pPr>
              <w:autoSpaceDE w:val="0"/>
              <w:autoSpaceDN w:val="0"/>
              <w:adjustRightInd w:val="0"/>
              <w:ind w:firstLine="992"/>
              <w:jc w:val="both"/>
              <w:rPr>
                <w:rFonts w:ascii="Arial" w:hAnsi="Arial" w:cs="Arial"/>
                <w:color w:val="000000"/>
                <w:sz w:val="18"/>
                <w:szCs w:val="18"/>
              </w:rPr>
            </w:pPr>
          </w:p>
          <w:p w14:paraId="3FF918D9" w14:textId="0E868BA2" w:rsidR="00FD7509" w:rsidRPr="00997861" w:rsidRDefault="009B7292" w:rsidP="00FE0C60">
            <w:pPr>
              <w:autoSpaceDE w:val="0"/>
              <w:autoSpaceDN w:val="0"/>
              <w:adjustRightInd w:val="0"/>
              <w:spacing w:before="480"/>
              <w:jc w:val="center"/>
              <w:rPr>
                <w:rFonts w:ascii="Arial" w:hAnsi="Arial" w:cs="Arial"/>
                <w:sz w:val="18"/>
                <w:szCs w:val="18"/>
              </w:rPr>
            </w:pPr>
            <w:r>
              <w:rPr>
                <w:rFonts w:ascii="Arial" w:hAnsi="Arial" w:cs="Arial"/>
                <w:sz w:val="18"/>
                <w:szCs w:val="18"/>
              </w:rPr>
              <w:t>5</w:t>
            </w:r>
            <w:r w:rsidR="00FD7509" w:rsidRPr="00997861">
              <w:rPr>
                <w:rFonts w:ascii="Arial" w:hAnsi="Arial" w:cs="Arial"/>
                <w:sz w:val="18"/>
                <w:szCs w:val="18"/>
              </w:rPr>
              <w:t>. člen</w:t>
            </w:r>
          </w:p>
          <w:p w14:paraId="523B122D" w14:textId="5D676AAA" w:rsidR="00FD7509" w:rsidRDefault="00FD7509" w:rsidP="00FD7509">
            <w:pPr>
              <w:autoSpaceDE w:val="0"/>
              <w:autoSpaceDN w:val="0"/>
              <w:adjustRightInd w:val="0"/>
              <w:spacing w:before="240"/>
              <w:ind w:firstLine="993"/>
              <w:jc w:val="both"/>
              <w:rPr>
                <w:rFonts w:ascii="Arial" w:hAnsi="Arial" w:cs="Arial"/>
                <w:sz w:val="18"/>
                <w:szCs w:val="18"/>
              </w:rPr>
            </w:pPr>
            <w:r w:rsidRPr="001B0E86">
              <w:rPr>
                <w:rFonts w:ascii="Arial" w:hAnsi="Arial" w:cs="Arial"/>
                <w:sz w:val="18"/>
                <w:szCs w:val="18"/>
              </w:rPr>
              <w:t xml:space="preserve">V 23. členu </w:t>
            </w:r>
            <w:r w:rsidR="001B0E86" w:rsidRPr="001B0E86">
              <w:rPr>
                <w:rFonts w:ascii="Arial" w:hAnsi="Arial" w:cs="Arial"/>
                <w:sz w:val="18"/>
                <w:szCs w:val="18"/>
              </w:rPr>
              <w:t xml:space="preserve">se v </w:t>
            </w:r>
            <w:r w:rsidR="00232876">
              <w:rPr>
                <w:rFonts w:ascii="Arial" w:hAnsi="Arial" w:cs="Arial"/>
                <w:sz w:val="18"/>
                <w:szCs w:val="18"/>
              </w:rPr>
              <w:t>6. točki prvega odstavka</w:t>
            </w:r>
            <w:r w:rsidR="001B0E86" w:rsidRPr="001B0E86">
              <w:rPr>
                <w:rFonts w:ascii="Arial" w:hAnsi="Arial" w:cs="Arial"/>
                <w:sz w:val="18"/>
                <w:szCs w:val="18"/>
              </w:rPr>
              <w:t xml:space="preserve"> na koncu </w:t>
            </w:r>
            <w:r w:rsidR="00232876">
              <w:rPr>
                <w:rFonts w:ascii="Arial" w:hAnsi="Arial" w:cs="Arial"/>
                <w:sz w:val="18"/>
                <w:szCs w:val="18"/>
              </w:rPr>
              <w:t>besedila</w:t>
            </w:r>
            <w:r w:rsidR="00D37D97">
              <w:rPr>
                <w:rFonts w:ascii="Arial" w:hAnsi="Arial" w:cs="Arial"/>
                <w:sz w:val="18"/>
                <w:szCs w:val="18"/>
              </w:rPr>
              <w:t xml:space="preserve"> pred podpičjem</w:t>
            </w:r>
            <w:r w:rsidR="00232876">
              <w:rPr>
                <w:rFonts w:ascii="Arial" w:hAnsi="Arial" w:cs="Arial"/>
                <w:sz w:val="18"/>
                <w:szCs w:val="18"/>
              </w:rPr>
              <w:t xml:space="preserve"> </w:t>
            </w:r>
            <w:r w:rsidR="001B0E86" w:rsidRPr="001B0E86">
              <w:rPr>
                <w:rFonts w:ascii="Arial" w:hAnsi="Arial" w:cs="Arial"/>
                <w:sz w:val="18"/>
                <w:szCs w:val="18"/>
              </w:rPr>
              <w:t xml:space="preserve">doda besedilo »ali vizum za dolgoročno prebivanje«. </w:t>
            </w:r>
          </w:p>
          <w:p w14:paraId="43E7ED01" w14:textId="532D6600" w:rsidR="00D7731B" w:rsidRDefault="000A202D" w:rsidP="00FD7509">
            <w:pPr>
              <w:autoSpaceDE w:val="0"/>
              <w:autoSpaceDN w:val="0"/>
              <w:adjustRightInd w:val="0"/>
              <w:spacing w:before="240"/>
              <w:ind w:firstLine="993"/>
              <w:jc w:val="both"/>
              <w:rPr>
                <w:rFonts w:ascii="Arial" w:hAnsi="Arial" w:cs="Arial"/>
                <w:sz w:val="18"/>
                <w:szCs w:val="18"/>
              </w:rPr>
            </w:pPr>
            <w:r>
              <w:rPr>
                <w:rFonts w:ascii="Arial" w:hAnsi="Arial" w:cs="Arial"/>
                <w:sz w:val="18"/>
                <w:szCs w:val="18"/>
              </w:rPr>
              <w:t>Tretji odstavek se spremeni tako, da se glasi:</w:t>
            </w:r>
          </w:p>
          <w:p w14:paraId="0FAEFA20" w14:textId="15E0E0E0" w:rsidR="000A202D" w:rsidRPr="00D7731B" w:rsidRDefault="00D7731B" w:rsidP="00D7731B">
            <w:pPr>
              <w:tabs>
                <w:tab w:val="left" w:pos="6630"/>
              </w:tabs>
              <w:rPr>
                <w:rFonts w:ascii="Arial" w:hAnsi="Arial" w:cs="Arial"/>
                <w:sz w:val="18"/>
                <w:szCs w:val="18"/>
              </w:rPr>
            </w:pPr>
            <w:r>
              <w:rPr>
                <w:rFonts w:ascii="Arial" w:hAnsi="Arial" w:cs="Arial"/>
                <w:sz w:val="18"/>
                <w:szCs w:val="18"/>
              </w:rPr>
              <w:tab/>
            </w:r>
          </w:p>
          <w:p w14:paraId="55224835" w14:textId="7D6E9DC1" w:rsidR="000A202D" w:rsidRDefault="000A202D" w:rsidP="00FD7509">
            <w:pPr>
              <w:autoSpaceDE w:val="0"/>
              <w:autoSpaceDN w:val="0"/>
              <w:adjustRightInd w:val="0"/>
              <w:spacing w:before="240"/>
              <w:ind w:firstLine="993"/>
              <w:jc w:val="both"/>
              <w:rPr>
                <w:rFonts w:ascii="Arial" w:hAnsi="Arial" w:cs="Arial"/>
                <w:sz w:val="18"/>
                <w:szCs w:val="18"/>
              </w:rPr>
            </w:pPr>
            <w:r>
              <w:rPr>
                <w:rFonts w:ascii="Arial" w:hAnsi="Arial" w:cs="Arial"/>
                <w:sz w:val="18"/>
                <w:szCs w:val="18"/>
              </w:rPr>
              <w:t>»</w:t>
            </w:r>
            <w:r w:rsidRPr="0061639F">
              <w:rPr>
                <w:rFonts w:ascii="Arial" w:hAnsi="Arial" w:cs="Arial"/>
                <w:sz w:val="18"/>
                <w:szCs w:val="18"/>
              </w:rPr>
              <w:t xml:space="preserve">(3) Identifikacija vozila se za upravičence iz 5. in 6. točke prvega odstavka tega člena lahko opravi v enem letu od stalne vrnitve ali pridobitve potrdila o prijavi prebivanja ali pridobitve dovoljenja za stalno ali začasno prebivanje </w:t>
            </w:r>
            <w:r>
              <w:rPr>
                <w:rFonts w:ascii="Arial" w:hAnsi="Arial" w:cs="Arial"/>
                <w:sz w:val="18"/>
                <w:szCs w:val="18"/>
              </w:rPr>
              <w:t xml:space="preserve">ali pridobitve vizuma za dolgoročno prebivanje </w:t>
            </w:r>
            <w:r w:rsidRPr="0061639F">
              <w:rPr>
                <w:rFonts w:ascii="Arial" w:hAnsi="Arial" w:cs="Arial"/>
                <w:sz w:val="18"/>
                <w:szCs w:val="18"/>
              </w:rPr>
              <w:t>za vozilo, ki je bilo predhodno v lasti in uporabi upravičenca najmanj šest mesecev, identifikacija vozila upravičencev iz 7. točke prvega odstavka tega člena pa v enem letu po pravnomočnosti sklepa o dedovanju.</w:t>
            </w:r>
            <w:r>
              <w:rPr>
                <w:rFonts w:ascii="Arial" w:hAnsi="Arial" w:cs="Arial"/>
                <w:sz w:val="18"/>
                <w:szCs w:val="18"/>
              </w:rPr>
              <w:t>«.</w:t>
            </w:r>
          </w:p>
          <w:p w14:paraId="3F351DEB" w14:textId="4E56DAEF" w:rsidR="00130A23" w:rsidRDefault="00130A23" w:rsidP="00FD7509">
            <w:pPr>
              <w:autoSpaceDE w:val="0"/>
              <w:autoSpaceDN w:val="0"/>
              <w:adjustRightInd w:val="0"/>
              <w:spacing w:before="240"/>
              <w:ind w:firstLine="993"/>
              <w:jc w:val="both"/>
              <w:rPr>
                <w:rFonts w:ascii="Arial" w:hAnsi="Arial" w:cs="Arial"/>
                <w:sz w:val="18"/>
                <w:szCs w:val="18"/>
              </w:rPr>
            </w:pPr>
            <w:r>
              <w:rPr>
                <w:rFonts w:ascii="Arial" w:hAnsi="Arial" w:cs="Arial"/>
                <w:sz w:val="18"/>
                <w:szCs w:val="18"/>
              </w:rPr>
              <w:t>Za tretjim odstavkom se doda nov četrti odstavek, ki se glasi:</w:t>
            </w:r>
          </w:p>
          <w:p w14:paraId="73C9847A" w14:textId="1E201F0D" w:rsidR="00130A23" w:rsidRPr="001B0E86" w:rsidRDefault="00130A23" w:rsidP="00130A23">
            <w:pPr>
              <w:autoSpaceDE w:val="0"/>
              <w:autoSpaceDN w:val="0"/>
              <w:adjustRightInd w:val="0"/>
              <w:ind w:firstLine="992"/>
              <w:jc w:val="both"/>
              <w:rPr>
                <w:rFonts w:ascii="Arial" w:hAnsi="Arial" w:cs="Arial"/>
                <w:sz w:val="18"/>
                <w:szCs w:val="18"/>
              </w:rPr>
            </w:pPr>
            <w:r>
              <w:rPr>
                <w:rFonts w:ascii="Arial" w:hAnsi="Arial" w:cs="Arial"/>
                <w:sz w:val="18"/>
                <w:szCs w:val="18"/>
              </w:rPr>
              <w:t xml:space="preserve">»(4) </w:t>
            </w:r>
            <w:r w:rsidR="00F058C2" w:rsidRPr="00112C32">
              <w:rPr>
                <w:rFonts w:ascii="Arial" w:hAnsi="Arial" w:cs="Arial"/>
                <w:sz w:val="18"/>
                <w:szCs w:val="18"/>
              </w:rPr>
              <w:t xml:space="preserve">Pri strokovni organizaciji je treba tudi izvesti postopek identifikacije vozila za lahki priklopnik, ki je bil v Republiki Sloveniji pred 1. majem 2004 in ni </w:t>
            </w:r>
            <w:r w:rsidR="009B7292">
              <w:rPr>
                <w:rFonts w:ascii="Arial" w:hAnsi="Arial" w:cs="Arial"/>
                <w:sz w:val="18"/>
                <w:szCs w:val="18"/>
              </w:rPr>
              <w:t>vpisan v evidenco</w:t>
            </w:r>
            <w:r w:rsidR="00F058C2" w:rsidRPr="00112C32">
              <w:rPr>
                <w:rFonts w:ascii="Arial" w:hAnsi="Arial" w:cs="Arial"/>
                <w:sz w:val="18"/>
                <w:szCs w:val="18"/>
              </w:rPr>
              <w:t xml:space="preserve"> registriranih vozil</w:t>
            </w:r>
            <w:r>
              <w:rPr>
                <w:rFonts w:ascii="Arial" w:hAnsi="Arial" w:cs="Arial"/>
                <w:sz w:val="18"/>
                <w:szCs w:val="18"/>
              </w:rPr>
              <w:t>.«.</w:t>
            </w:r>
          </w:p>
          <w:p w14:paraId="14EC40CC" w14:textId="3C1F1EA8" w:rsidR="0013446D" w:rsidRPr="002D1D43" w:rsidRDefault="000C0C72" w:rsidP="00FE0C60">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6</w:t>
            </w:r>
            <w:r w:rsidR="0013446D" w:rsidRPr="002D1D43">
              <w:rPr>
                <w:rFonts w:ascii="Arial" w:hAnsi="Arial" w:cs="Arial"/>
                <w:color w:val="000000"/>
                <w:sz w:val="18"/>
                <w:szCs w:val="18"/>
              </w:rPr>
              <w:t xml:space="preserve">. člen </w:t>
            </w:r>
          </w:p>
          <w:p w14:paraId="467E8AFB" w14:textId="44562BAF" w:rsidR="00340E8D" w:rsidRDefault="00336264" w:rsidP="002A4FAC">
            <w:pPr>
              <w:autoSpaceDE w:val="0"/>
              <w:autoSpaceDN w:val="0"/>
              <w:adjustRightInd w:val="0"/>
              <w:spacing w:before="240"/>
              <w:ind w:firstLine="993"/>
              <w:jc w:val="both"/>
              <w:rPr>
                <w:rFonts w:ascii="Arial" w:hAnsi="Arial" w:cs="Arial"/>
                <w:color w:val="000000"/>
                <w:sz w:val="18"/>
                <w:szCs w:val="18"/>
              </w:rPr>
            </w:pPr>
            <w:r w:rsidRPr="002D1D43">
              <w:rPr>
                <w:rFonts w:ascii="Arial" w:hAnsi="Arial" w:cs="Arial"/>
                <w:color w:val="000000"/>
                <w:sz w:val="18"/>
                <w:szCs w:val="18"/>
              </w:rPr>
              <w:t xml:space="preserve">V </w:t>
            </w:r>
            <w:r w:rsidR="00340E8D">
              <w:rPr>
                <w:rFonts w:ascii="Arial" w:hAnsi="Arial" w:cs="Arial"/>
                <w:color w:val="000000"/>
                <w:sz w:val="18"/>
                <w:szCs w:val="18"/>
              </w:rPr>
              <w:t>2</w:t>
            </w:r>
            <w:r w:rsidR="00A70825">
              <w:rPr>
                <w:rFonts w:ascii="Arial" w:hAnsi="Arial" w:cs="Arial"/>
                <w:color w:val="000000"/>
                <w:sz w:val="18"/>
                <w:szCs w:val="18"/>
              </w:rPr>
              <w:t>4. členu se drug</w:t>
            </w:r>
            <w:r w:rsidR="00340E8D">
              <w:rPr>
                <w:rFonts w:ascii="Arial" w:hAnsi="Arial" w:cs="Arial"/>
                <w:color w:val="000000"/>
                <w:sz w:val="18"/>
                <w:szCs w:val="18"/>
              </w:rPr>
              <w:t>i odstavek spremeni tako, da se glasi:</w:t>
            </w:r>
          </w:p>
          <w:p w14:paraId="7847F2BD" w14:textId="5DDD851C" w:rsidR="00A70825" w:rsidRDefault="00340E8D" w:rsidP="00797D71">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340E8D">
              <w:rPr>
                <w:rFonts w:ascii="Arial" w:hAnsi="Arial" w:cs="Arial"/>
                <w:color w:val="000000"/>
                <w:sz w:val="18"/>
                <w:szCs w:val="18"/>
              </w:rPr>
              <w:t>(</w:t>
            </w:r>
            <w:r w:rsidR="00A70825">
              <w:rPr>
                <w:rFonts w:ascii="Arial" w:hAnsi="Arial" w:cs="Arial"/>
                <w:color w:val="000000"/>
                <w:sz w:val="18"/>
                <w:szCs w:val="18"/>
              </w:rPr>
              <w:t>2</w:t>
            </w:r>
            <w:r w:rsidRPr="00340E8D">
              <w:rPr>
                <w:rFonts w:ascii="Arial" w:hAnsi="Arial" w:cs="Arial"/>
                <w:color w:val="000000"/>
                <w:sz w:val="18"/>
                <w:szCs w:val="18"/>
              </w:rPr>
              <w:t xml:space="preserve">) </w:t>
            </w:r>
            <w:r w:rsidR="00A70825" w:rsidRPr="00A70825">
              <w:rPr>
                <w:rFonts w:ascii="Arial" w:hAnsi="Arial" w:cs="Arial"/>
                <w:color w:val="000000"/>
                <w:sz w:val="18"/>
                <w:szCs w:val="18"/>
              </w:rPr>
              <w:t>Starodobnik je vozilo, ki je bilo izdelano pred 30 leti ali več</w:t>
            </w:r>
            <w:r w:rsidR="00A70825">
              <w:rPr>
                <w:rFonts w:ascii="Arial" w:hAnsi="Arial" w:cs="Arial"/>
                <w:color w:val="000000"/>
                <w:sz w:val="18"/>
                <w:szCs w:val="18"/>
              </w:rPr>
              <w:t xml:space="preserve"> in se tega tipa vozila ne izdeluje več, </w:t>
            </w:r>
            <w:r w:rsidR="00A70825" w:rsidRPr="00A70825">
              <w:rPr>
                <w:rFonts w:ascii="Arial" w:hAnsi="Arial" w:cs="Arial"/>
                <w:color w:val="000000"/>
                <w:sz w:val="18"/>
                <w:szCs w:val="18"/>
              </w:rPr>
              <w:t xml:space="preserve"> je ohranjeno ter tehnično vzdrževano tako, da je skladno z originalno konstrukcijsko sestavo in obliko ter se zaradi svojega zgodovinskega in tehničnega pomena ne uporablja za vsakodnevne prevoze</w:t>
            </w:r>
            <w:r w:rsidRPr="00340E8D">
              <w:rPr>
                <w:rFonts w:ascii="Arial" w:hAnsi="Arial" w:cs="Arial"/>
                <w:color w:val="000000"/>
                <w:sz w:val="18"/>
                <w:szCs w:val="18"/>
              </w:rPr>
              <w:t>.</w:t>
            </w:r>
            <w:r>
              <w:rPr>
                <w:rFonts w:ascii="Arial" w:hAnsi="Arial" w:cs="Arial"/>
                <w:color w:val="000000"/>
                <w:sz w:val="18"/>
                <w:szCs w:val="18"/>
              </w:rPr>
              <w:t xml:space="preserve">«. </w:t>
            </w:r>
          </w:p>
          <w:p w14:paraId="0ECD8E86" w14:textId="77777777" w:rsidR="000D13B9" w:rsidRDefault="000D13B9" w:rsidP="000D13B9">
            <w:pPr>
              <w:autoSpaceDE w:val="0"/>
              <w:autoSpaceDN w:val="0"/>
              <w:adjustRightInd w:val="0"/>
              <w:ind w:firstLine="992"/>
              <w:jc w:val="both"/>
              <w:rPr>
                <w:rFonts w:ascii="Arial" w:hAnsi="Arial" w:cs="Arial"/>
                <w:color w:val="000000"/>
                <w:sz w:val="18"/>
                <w:szCs w:val="18"/>
              </w:rPr>
            </w:pPr>
          </w:p>
          <w:p w14:paraId="64A86FEE" w14:textId="4704BC95" w:rsidR="00A70825" w:rsidRPr="002D1D43" w:rsidRDefault="00014F46" w:rsidP="00A70825">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7</w:t>
            </w:r>
            <w:r w:rsidR="00A70825" w:rsidRPr="002D1D43">
              <w:rPr>
                <w:rFonts w:ascii="Arial" w:hAnsi="Arial" w:cs="Arial"/>
                <w:color w:val="000000"/>
                <w:sz w:val="18"/>
                <w:szCs w:val="18"/>
              </w:rPr>
              <w:t xml:space="preserve">. člen </w:t>
            </w:r>
          </w:p>
          <w:p w14:paraId="2CDAFAAB" w14:textId="50870DBC" w:rsidR="00A70825" w:rsidRDefault="00A70825" w:rsidP="00A70825">
            <w:pPr>
              <w:autoSpaceDE w:val="0"/>
              <w:autoSpaceDN w:val="0"/>
              <w:adjustRightInd w:val="0"/>
              <w:spacing w:before="240"/>
              <w:ind w:firstLine="993"/>
              <w:jc w:val="both"/>
              <w:rPr>
                <w:rFonts w:ascii="Arial" w:hAnsi="Arial" w:cs="Arial"/>
                <w:color w:val="000000"/>
                <w:sz w:val="18"/>
                <w:szCs w:val="18"/>
              </w:rPr>
            </w:pPr>
            <w:r w:rsidRPr="002D1D43">
              <w:rPr>
                <w:rFonts w:ascii="Arial" w:hAnsi="Arial" w:cs="Arial"/>
                <w:color w:val="000000"/>
                <w:sz w:val="18"/>
                <w:szCs w:val="18"/>
              </w:rPr>
              <w:t xml:space="preserve">V </w:t>
            </w:r>
            <w:r>
              <w:rPr>
                <w:rFonts w:ascii="Arial" w:hAnsi="Arial" w:cs="Arial"/>
                <w:color w:val="000000"/>
                <w:sz w:val="18"/>
                <w:szCs w:val="18"/>
              </w:rPr>
              <w:t xml:space="preserve">25. členu se </w:t>
            </w:r>
            <w:r w:rsidR="00014F46">
              <w:rPr>
                <w:rFonts w:ascii="Arial" w:hAnsi="Arial" w:cs="Arial"/>
                <w:color w:val="000000"/>
                <w:sz w:val="18"/>
                <w:szCs w:val="18"/>
              </w:rPr>
              <w:t>v prvem odstavku 1. in 2. točka spremenita tako, da se glasita</w:t>
            </w:r>
            <w:r>
              <w:rPr>
                <w:rFonts w:ascii="Arial" w:hAnsi="Arial" w:cs="Arial"/>
                <w:color w:val="000000"/>
                <w:sz w:val="18"/>
                <w:szCs w:val="18"/>
              </w:rPr>
              <w:t>:</w:t>
            </w:r>
          </w:p>
          <w:p w14:paraId="2BC27EB1" w14:textId="77777777" w:rsidR="00014F46" w:rsidRPr="00014F46" w:rsidRDefault="00A70825" w:rsidP="00014F46">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00014F46" w:rsidRPr="00014F46">
              <w:rPr>
                <w:rFonts w:ascii="Arial" w:hAnsi="Arial" w:cs="Arial"/>
                <w:color w:val="000000"/>
                <w:sz w:val="18"/>
                <w:szCs w:val="18"/>
              </w:rPr>
              <w:t>1. biti registrirana, razen vozil z izdanim dovoljenjem za preskusno vožnjo in označenimi s preskusnimi tablicami,</w:t>
            </w:r>
          </w:p>
          <w:p w14:paraId="67CF399A" w14:textId="20635931" w:rsidR="00A70825" w:rsidRDefault="00014F46" w:rsidP="00014F46">
            <w:pPr>
              <w:autoSpaceDE w:val="0"/>
              <w:autoSpaceDN w:val="0"/>
              <w:adjustRightInd w:val="0"/>
              <w:ind w:firstLine="992"/>
              <w:jc w:val="both"/>
              <w:rPr>
                <w:rFonts w:ascii="Arial" w:hAnsi="Arial" w:cs="Arial"/>
                <w:color w:val="000000"/>
                <w:sz w:val="18"/>
                <w:szCs w:val="18"/>
              </w:rPr>
            </w:pPr>
            <w:r w:rsidRPr="00014F46">
              <w:rPr>
                <w:rFonts w:ascii="Arial" w:hAnsi="Arial" w:cs="Arial"/>
                <w:color w:val="000000"/>
                <w:sz w:val="18"/>
                <w:szCs w:val="18"/>
              </w:rPr>
              <w:t>2. imeti veljavno potrdilo o tehnični brezhibnosti vozila, če gre za tovorno vozilo, sedlasti vlačilec, cestni vlačilec, delovno vozilo, priklopno vozilo ali avtobus, s katerim se opravljajo prevozi v skladu s predpisi, ki urejajo prevoze v cestnem prometu,</w:t>
            </w:r>
            <w:r w:rsidR="00A70825">
              <w:rPr>
                <w:rFonts w:ascii="Arial" w:hAnsi="Arial" w:cs="Arial"/>
                <w:color w:val="000000"/>
                <w:sz w:val="18"/>
                <w:szCs w:val="18"/>
              </w:rPr>
              <w:t xml:space="preserve">«. </w:t>
            </w:r>
          </w:p>
          <w:p w14:paraId="26A7C0B0" w14:textId="05BBE5F6" w:rsidR="00014F46" w:rsidRDefault="00014F46" w:rsidP="00014F46">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V drugem odstavku se </w:t>
            </w:r>
            <w:r w:rsidR="00EF4798">
              <w:rPr>
                <w:rFonts w:ascii="Arial" w:hAnsi="Arial" w:cs="Arial"/>
                <w:color w:val="000000"/>
                <w:sz w:val="18"/>
                <w:szCs w:val="18"/>
              </w:rPr>
              <w:t>v drugi alineji črta beseda »in« in doda vejica. V 3. alineji se pred piko doda beseda »in«. Za 3. alinejo se doda nova 4. alineja</w:t>
            </w:r>
            <w:r>
              <w:rPr>
                <w:rFonts w:ascii="Arial" w:hAnsi="Arial" w:cs="Arial"/>
                <w:color w:val="000000"/>
                <w:sz w:val="18"/>
                <w:szCs w:val="18"/>
              </w:rPr>
              <w:t xml:space="preserve">, </w:t>
            </w:r>
            <w:r w:rsidR="00EF4798">
              <w:rPr>
                <w:rFonts w:ascii="Arial" w:hAnsi="Arial" w:cs="Arial"/>
                <w:color w:val="000000"/>
                <w:sz w:val="18"/>
                <w:szCs w:val="18"/>
              </w:rPr>
              <w:t>ki</w:t>
            </w:r>
            <w:r>
              <w:rPr>
                <w:rFonts w:ascii="Arial" w:hAnsi="Arial" w:cs="Arial"/>
                <w:color w:val="000000"/>
                <w:sz w:val="18"/>
                <w:szCs w:val="18"/>
              </w:rPr>
              <w:t xml:space="preserve"> se glasi:</w:t>
            </w:r>
          </w:p>
          <w:p w14:paraId="3B1AC6BC" w14:textId="352D5E2B" w:rsidR="00014F46" w:rsidRDefault="00014F46" w:rsidP="00014F46">
            <w:pPr>
              <w:autoSpaceDE w:val="0"/>
              <w:autoSpaceDN w:val="0"/>
              <w:adjustRightInd w:val="0"/>
              <w:ind w:firstLine="993"/>
              <w:jc w:val="both"/>
              <w:rPr>
                <w:rFonts w:ascii="Arial" w:hAnsi="Arial" w:cs="Arial"/>
                <w:color w:val="000000"/>
                <w:sz w:val="18"/>
                <w:szCs w:val="18"/>
              </w:rPr>
            </w:pPr>
            <w:r>
              <w:rPr>
                <w:rFonts w:ascii="Arial" w:hAnsi="Arial" w:cs="Arial"/>
                <w:color w:val="000000"/>
                <w:sz w:val="18"/>
                <w:szCs w:val="18"/>
              </w:rPr>
              <w:t>»</w:t>
            </w:r>
            <w:r w:rsidRPr="00014F46">
              <w:rPr>
                <w:rFonts w:ascii="Arial" w:hAnsi="Arial" w:cs="Arial"/>
                <w:color w:val="000000"/>
                <w:sz w:val="18"/>
                <w:szCs w:val="18"/>
              </w:rPr>
              <w:t>– obračalnik</w:t>
            </w:r>
            <w:r w:rsidR="00EF4798">
              <w:rPr>
                <w:rFonts w:ascii="Arial" w:hAnsi="Arial" w:cs="Arial"/>
                <w:color w:val="000000"/>
                <w:sz w:val="18"/>
                <w:szCs w:val="18"/>
              </w:rPr>
              <w:t>e</w:t>
            </w:r>
            <w:r w:rsidRPr="00014F46">
              <w:rPr>
                <w:rFonts w:ascii="Arial" w:hAnsi="Arial" w:cs="Arial"/>
                <w:color w:val="000000"/>
                <w:sz w:val="18"/>
                <w:szCs w:val="18"/>
              </w:rPr>
              <w:t>, trosilnik</w:t>
            </w:r>
            <w:r w:rsidR="00EF4798">
              <w:rPr>
                <w:rFonts w:ascii="Arial" w:hAnsi="Arial" w:cs="Arial"/>
                <w:color w:val="000000"/>
                <w:sz w:val="18"/>
                <w:szCs w:val="18"/>
              </w:rPr>
              <w:t>e</w:t>
            </w:r>
            <w:r w:rsidRPr="00014F46">
              <w:rPr>
                <w:rFonts w:ascii="Arial" w:hAnsi="Arial" w:cs="Arial"/>
                <w:color w:val="000000"/>
                <w:sz w:val="18"/>
                <w:szCs w:val="18"/>
              </w:rPr>
              <w:t>, nakladaln</w:t>
            </w:r>
            <w:r w:rsidR="00EF4798">
              <w:rPr>
                <w:rFonts w:ascii="Arial" w:hAnsi="Arial" w:cs="Arial"/>
                <w:color w:val="000000"/>
                <w:sz w:val="18"/>
                <w:szCs w:val="18"/>
              </w:rPr>
              <w:t>e</w:t>
            </w:r>
            <w:r w:rsidRPr="00014F46">
              <w:rPr>
                <w:rFonts w:ascii="Arial" w:hAnsi="Arial" w:cs="Arial"/>
                <w:color w:val="000000"/>
                <w:sz w:val="18"/>
                <w:szCs w:val="18"/>
              </w:rPr>
              <w:t xml:space="preserve"> priklopnik</w:t>
            </w:r>
            <w:r w:rsidR="00EF4798">
              <w:rPr>
                <w:rFonts w:ascii="Arial" w:hAnsi="Arial" w:cs="Arial"/>
                <w:color w:val="000000"/>
                <w:sz w:val="18"/>
                <w:szCs w:val="18"/>
              </w:rPr>
              <w:t>e</w:t>
            </w:r>
            <w:r w:rsidRPr="00014F46">
              <w:rPr>
                <w:rFonts w:ascii="Arial" w:hAnsi="Arial" w:cs="Arial"/>
                <w:color w:val="000000"/>
                <w:sz w:val="18"/>
                <w:szCs w:val="18"/>
              </w:rPr>
              <w:t>, gozdarsk</w:t>
            </w:r>
            <w:r w:rsidR="00EF4798">
              <w:rPr>
                <w:rFonts w:ascii="Arial" w:hAnsi="Arial" w:cs="Arial"/>
                <w:color w:val="000000"/>
                <w:sz w:val="18"/>
                <w:szCs w:val="18"/>
              </w:rPr>
              <w:t>e</w:t>
            </w:r>
            <w:r w:rsidRPr="00014F46">
              <w:rPr>
                <w:rFonts w:ascii="Arial" w:hAnsi="Arial" w:cs="Arial"/>
                <w:color w:val="000000"/>
                <w:sz w:val="18"/>
                <w:szCs w:val="18"/>
              </w:rPr>
              <w:t xml:space="preserve"> traktorsk</w:t>
            </w:r>
            <w:r w:rsidR="00EF4798">
              <w:rPr>
                <w:rFonts w:ascii="Arial" w:hAnsi="Arial" w:cs="Arial"/>
                <w:color w:val="000000"/>
                <w:sz w:val="18"/>
                <w:szCs w:val="18"/>
              </w:rPr>
              <w:t>e</w:t>
            </w:r>
            <w:r w:rsidRPr="00014F46">
              <w:rPr>
                <w:rFonts w:ascii="Arial" w:hAnsi="Arial" w:cs="Arial"/>
                <w:color w:val="000000"/>
                <w:sz w:val="18"/>
                <w:szCs w:val="18"/>
              </w:rPr>
              <w:t xml:space="preserve"> priklopnik</w:t>
            </w:r>
            <w:r w:rsidR="00EF4798">
              <w:rPr>
                <w:rFonts w:ascii="Arial" w:hAnsi="Arial" w:cs="Arial"/>
                <w:color w:val="000000"/>
                <w:sz w:val="18"/>
                <w:szCs w:val="18"/>
              </w:rPr>
              <w:t>e</w:t>
            </w:r>
            <w:r w:rsidRPr="00014F46">
              <w:rPr>
                <w:rFonts w:ascii="Arial" w:hAnsi="Arial" w:cs="Arial"/>
                <w:color w:val="000000"/>
                <w:sz w:val="18"/>
                <w:szCs w:val="18"/>
              </w:rPr>
              <w:t>, škropilnic</w:t>
            </w:r>
            <w:r w:rsidR="00EF4798">
              <w:rPr>
                <w:rFonts w:ascii="Arial" w:hAnsi="Arial" w:cs="Arial"/>
                <w:color w:val="000000"/>
                <w:sz w:val="18"/>
                <w:szCs w:val="18"/>
              </w:rPr>
              <w:t>e</w:t>
            </w:r>
            <w:r w:rsidRPr="00014F46">
              <w:rPr>
                <w:rFonts w:ascii="Arial" w:hAnsi="Arial" w:cs="Arial"/>
                <w:color w:val="000000"/>
                <w:sz w:val="18"/>
                <w:szCs w:val="18"/>
              </w:rPr>
              <w:t xml:space="preserve"> ali cistern</w:t>
            </w:r>
            <w:r w:rsidR="00EF4798">
              <w:rPr>
                <w:rFonts w:ascii="Arial" w:hAnsi="Arial" w:cs="Arial"/>
                <w:color w:val="000000"/>
                <w:sz w:val="18"/>
                <w:szCs w:val="18"/>
              </w:rPr>
              <w:t>e</w:t>
            </w:r>
            <w:r>
              <w:rPr>
                <w:rFonts w:ascii="Arial" w:hAnsi="Arial" w:cs="Arial"/>
                <w:color w:val="000000"/>
                <w:sz w:val="18"/>
                <w:szCs w:val="18"/>
              </w:rPr>
              <w:t>.</w:t>
            </w:r>
            <w:r w:rsidRPr="00014F46">
              <w:rPr>
                <w:rFonts w:ascii="Arial" w:hAnsi="Arial" w:cs="Arial"/>
                <w:color w:val="000000"/>
                <w:sz w:val="18"/>
                <w:szCs w:val="18"/>
              </w:rPr>
              <w:t>«</w:t>
            </w:r>
            <w:r>
              <w:rPr>
                <w:rFonts w:ascii="Arial" w:hAnsi="Arial" w:cs="Arial"/>
                <w:color w:val="000000"/>
                <w:sz w:val="18"/>
                <w:szCs w:val="18"/>
              </w:rPr>
              <w:t>.</w:t>
            </w:r>
          </w:p>
          <w:p w14:paraId="3848ED14" w14:textId="5427879F" w:rsidR="00014F46" w:rsidRDefault="00014F46" w:rsidP="00014F46">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Četrti odstavek se spremeni tako, da se glasi:</w:t>
            </w:r>
          </w:p>
          <w:p w14:paraId="60BBE7D6" w14:textId="369EBBA8" w:rsidR="00014F46" w:rsidRDefault="00014F46" w:rsidP="00014F46">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340E8D">
              <w:rPr>
                <w:rFonts w:ascii="Arial" w:hAnsi="Arial" w:cs="Arial"/>
                <w:color w:val="000000"/>
                <w:sz w:val="18"/>
                <w:szCs w:val="18"/>
              </w:rPr>
              <w:t xml:space="preserve">(4) Vozila, registrirana v tujini, so lahko udeležena v cestnem prometu v Republiki Sloveniji, če imajo registrsko tablico in </w:t>
            </w:r>
            <w:r>
              <w:rPr>
                <w:rFonts w:ascii="Arial" w:hAnsi="Arial" w:cs="Arial"/>
                <w:color w:val="000000"/>
                <w:sz w:val="18"/>
                <w:szCs w:val="18"/>
              </w:rPr>
              <w:t>veljavno listino o registraciji vozila, tovorna vozila, sedlasti vlačilci, cestni vlačilci, delovna vozila, priklopna vozila</w:t>
            </w:r>
            <w:r w:rsidRPr="00106DD7">
              <w:rPr>
                <w:rFonts w:ascii="Arial" w:hAnsi="Arial" w:cs="Arial"/>
                <w:color w:val="000000"/>
                <w:sz w:val="18"/>
                <w:szCs w:val="18"/>
              </w:rPr>
              <w:t xml:space="preserve"> ali avtobus</w:t>
            </w:r>
            <w:r>
              <w:rPr>
                <w:rFonts w:ascii="Arial" w:hAnsi="Arial" w:cs="Arial"/>
                <w:color w:val="000000"/>
                <w:sz w:val="18"/>
                <w:szCs w:val="18"/>
              </w:rPr>
              <w:t>i</w:t>
            </w:r>
            <w:r w:rsidRPr="00106DD7">
              <w:rPr>
                <w:rFonts w:ascii="Arial" w:hAnsi="Arial" w:cs="Arial"/>
                <w:color w:val="000000"/>
                <w:sz w:val="18"/>
                <w:szCs w:val="18"/>
              </w:rPr>
              <w:t>, s katerim se opravljajo prevozi v skladu s predpisi, ki urejajo prevoze v cestnem prometu</w:t>
            </w:r>
            <w:r>
              <w:rPr>
                <w:rFonts w:ascii="Arial" w:hAnsi="Arial" w:cs="Arial"/>
                <w:color w:val="000000"/>
                <w:sz w:val="18"/>
                <w:szCs w:val="18"/>
              </w:rPr>
              <w:t>, pa</w:t>
            </w:r>
            <w:r w:rsidRPr="00106DD7">
              <w:rPr>
                <w:rFonts w:ascii="Arial" w:hAnsi="Arial" w:cs="Arial"/>
                <w:color w:val="000000"/>
                <w:sz w:val="18"/>
                <w:szCs w:val="18"/>
              </w:rPr>
              <w:t xml:space="preserve"> </w:t>
            </w:r>
            <w:r>
              <w:rPr>
                <w:rFonts w:ascii="Arial" w:hAnsi="Arial" w:cs="Arial"/>
                <w:color w:val="000000"/>
                <w:sz w:val="18"/>
                <w:szCs w:val="18"/>
              </w:rPr>
              <w:t xml:space="preserve">tudi </w:t>
            </w:r>
            <w:r w:rsidRPr="00106DD7">
              <w:rPr>
                <w:rFonts w:ascii="Arial" w:hAnsi="Arial" w:cs="Arial"/>
                <w:color w:val="000000"/>
                <w:sz w:val="18"/>
                <w:szCs w:val="18"/>
              </w:rPr>
              <w:t xml:space="preserve">veljavno potrdilo o </w:t>
            </w:r>
            <w:r>
              <w:rPr>
                <w:rFonts w:ascii="Arial" w:hAnsi="Arial" w:cs="Arial"/>
                <w:color w:val="000000"/>
                <w:sz w:val="18"/>
                <w:szCs w:val="18"/>
              </w:rPr>
              <w:t>opravljenem tehničnem pregledu vozila. Vozila</w:t>
            </w:r>
            <w:r w:rsidRPr="00340E8D">
              <w:rPr>
                <w:rFonts w:ascii="Arial" w:hAnsi="Arial" w:cs="Arial"/>
                <w:color w:val="000000"/>
                <w:sz w:val="18"/>
                <w:szCs w:val="18"/>
              </w:rPr>
              <w:t xml:space="preserve"> mora</w:t>
            </w:r>
            <w:r>
              <w:rPr>
                <w:rFonts w:ascii="Arial" w:hAnsi="Arial" w:cs="Arial"/>
                <w:color w:val="000000"/>
                <w:sz w:val="18"/>
                <w:szCs w:val="18"/>
              </w:rPr>
              <w:t>jo biti označena z oznako države, v kateri so registrirana</w:t>
            </w:r>
            <w:r w:rsidRPr="00340E8D">
              <w:rPr>
                <w:rFonts w:ascii="Arial" w:hAnsi="Arial" w:cs="Arial"/>
                <w:color w:val="000000"/>
                <w:sz w:val="18"/>
                <w:szCs w:val="18"/>
              </w:rPr>
              <w:t>. Oznaka države je predpisana v veljavni mednarodni konvenciji o cestnem prometu in je razvidna iz posebne nalepke ali registrske tablice.</w:t>
            </w:r>
            <w:r>
              <w:rPr>
                <w:rFonts w:ascii="Arial" w:hAnsi="Arial" w:cs="Arial"/>
                <w:color w:val="000000"/>
                <w:sz w:val="18"/>
                <w:szCs w:val="18"/>
              </w:rPr>
              <w:t xml:space="preserve">«. </w:t>
            </w:r>
          </w:p>
          <w:p w14:paraId="4E5FF0FE" w14:textId="77777777" w:rsidR="00410204" w:rsidRDefault="00410204" w:rsidP="00104FF3">
            <w:pPr>
              <w:autoSpaceDE w:val="0"/>
              <w:autoSpaceDN w:val="0"/>
              <w:adjustRightInd w:val="0"/>
              <w:ind w:firstLine="992"/>
              <w:jc w:val="both"/>
              <w:rPr>
                <w:rFonts w:ascii="Arial" w:hAnsi="Arial" w:cs="Arial"/>
                <w:color w:val="000000"/>
                <w:sz w:val="18"/>
                <w:szCs w:val="18"/>
              </w:rPr>
            </w:pPr>
          </w:p>
          <w:p w14:paraId="6DBD0945" w14:textId="11A8D250" w:rsidR="00104FF3" w:rsidRDefault="00104FF3" w:rsidP="00104FF3">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 xml:space="preserve">V desetem odstavku se </w:t>
            </w:r>
            <w:r w:rsidR="00014F46">
              <w:rPr>
                <w:rFonts w:ascii="Arial" w:hAnsi="Arial" w:cs="Arial"/>
                <w:color w:val="000000"/>
                <w:sz w:val="18"/>
                <w:szCs w:val="18"/>
              </w:rPr>
              <w:t xml:space="preserve">število »200« nadomesti s številom »500«, </w:t>
            </w:r>
            <w:r>
              <w:rPr>
                <w:rFonts w:ascii="Arial" w:hAnsi="Arial" w:cs="Arial"/>
                <w:color w:val="000000"/>
                <w:sz w:val="18"/>
                <w:szCs w:val="18"/>
              </w:rPr>
              <w:t xml:space="preserve">besedilo »drugim ali četrtim« </w:t>
            </w:r>
            <w:r w:rsidR="00014F46">
              <w:rPr>
                <w:rFonts w:ascii="Arial" w:hAnsi="Arial" w:cs="Arial"/>
                <w:color w:val="000000"/>
                <w:sz w:val="18"/>
                <w:szCs w:val="18"/>
              </w:rPr>
              <w:t xml:space="preserve">se </w:t>
            </w:r>
            <w:r>
              <w:rPr>
                <w:rFonts w:ascii="Arial" w:hAnsi="Arial" w:cs="Arial"/>
                <w:color w:val="000000"/>
                <w:sz w:val="18"/>
                <w:szCs w:val="18"/>
              </w:rPr>
              <w:t>nadomesti z besedilom »drugim, četrtim ali petim«.</w:t>
            </w:r>
          </w:p>
          <w:p w14:paraId="08198113" w14:textId="77777777" w:rsidR="00104FF3" w:rsidRDefault="00104FF3" w:rsidP="00104FF3">
            <w:pPr>
              <w:autoSpaceDE w:val="0"/>
              <w:autoSpaceDN w:val="0"/>
              <w:adjustRightInd w:val="0"/>
              <w:ind w:firstLine="992"/>
              <w:jc w:val="both"/>
              <w:rPr>
                <w:rFonts w:ascii="Arial" w:hAnsi="Arial" w:cs="Arial"/>
                <w:color w:val="000000"/>
                <w:sz w:val="18"/>
                <w:szCs w:val="18"/>
              </w:rPr>
            </w:pPr>
          </w:p>
          <w:p w14:paraId="62D3660E" w14:textId="47787ABB" w:rsidR="00892395" w:rsidRPr="002D1D43" w:rsidRDefault="004B0819" w:rsidP="00892395">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8</w:t>
            </w:r>
            <w:r w:rsidR="00892395" w:rsidRPr="002D1D43">
              <w:rPr>
                <w:rFonts w:ascii="Arial" w:hAnsi="Arial" w:cs="Arial"/>
                <w:color w:val="000000"/>
                <w:sz w:val="18"/>
                <w:szCs w:val="18"/>
              </w:rPr>
              <w:t xml:space="preserve">. člen </w:t>
            </w:r>
          </w:p>
          <w:p w14:paraId="62FF16CD" w14:textId="27D07E6A" w:rsidR="00892395" w:rsidRDefault="00892395" w:rsidP="00892395">
            <w:pPr>
              <w:autoSpaceDE w:val="0"/>
              <w:autoSpaceDN w:val="0"/>
              <w:adjustRightInd w:val="0"/>
              <w:spacing w:before="240"/>
              <w:ind w:firstLine="993"/>
              <w:jc w:val="both"/>
              <w:rPr>
                <w:rFonts w:ascii="Arial" w:hAnsi="Arial" w:cs="Arial"/>
                <w:color w:val="000000"/>
                <w:sz w:val="18"/>
                <w:szCs w:val="18"/>
              </w:rPr>
            </w:pPr>
            <w:r w:rsidRPr="002D1D43">
              <w:rPr>
                <w:rFonts w:ascii="Arial" w:hAnsi="Arial" w:cs="Arial"/>
                <w:color w:val="000000"/>
                <w:sz w:val="18"/>
                <w:szCs w:val="18"/>
              </w:rPr>
              <w:t xml:space="preserve">V </w:t>
            </w:r>
            <w:r>
              <w:rPr>
                <w:rFonts w:ascii="Arial" w:hAnsi="Arial" w:cs="Arial"/>
                <w:color w:val="000000"/>
                <w:sz w:val="18"/>
                <w:szCs w:val="18"/>
              </w:rPr>
              <w:t>26. členu se v prvem</w:t>
            </w:r>
            <w:r w:rsidRPr="002D1D43">
              <w:rPr>
                <w:rFonts w:ascii="Arial" w:hAnsi="Arial" w:cs="Arial"/>
                <w:color w:val="000000"/>
                <w:sz w:val="18"/>
                <w:szCs w:val="18"/>
              </w:rPr>
              <w:t xml:space="preserve"> odstavku na koncu </w:t>
            </w:r>
            <w:r>
              <w:rPr>
                <w:rFonts w:ascii="Arial" w:hAnsi="Arial" w:cs="Arial"/>
                <w:color w:val="000000"/>
                <w:sz w:val="18"/>
                <w:szCs w:val="18"/>
              </w:rPr>
              <w:t>4. točke črta</w:t>
            </w:r>
            <w:r w:rsidR="00F77ABA">
              <w:rPr>
                <w:rFonts w:ascii="Arial" w:hAnsi="Arial" w:cs="Arial"/>
                <w:color w:val="000000"/>
                <w:sz w:val="18"/>
                <w:szCs w:val="18"/>
              </w:rPr>
              <w:t>ta vejica in</w:t>
            </w:r>
            <w:r>
              <w:rPr>
                <w:rFonts w:ascii="Arial" w:hAnsi="Arial" w:cs="Arial"/>
                <w:color w:val="000000"/>
                <w:sz w:val="18"/>
                <w:szCs w:val="18"/>
              </w:rPr>
              <w:t xml:space="preserve"> besed</w:t>
            </w:r>
            <w:r w:rsidR="00F77ABA">
              <w:rPr>
                <w:rFonts w:ascii="Arial" w:hAnsi="Arial" w:cs="Arial"/>
                <w:color w:val="000000"/>
                <w:sz w:val="18"/>
                <w:szCs w:val="18"/>
              </w:rPr>
              <w:t>a</w:t>
            </w:r>
            <w:r>
              <w:rPr>
                <w:rFonts w:ascii="Arial" w:hAnsi="Arial" w:cs="Arial"/>
                <w:color w:val="000000"/>
                <w:sz w:val="18"/>
                <w:szCs w:val="18"/>
              </w:rPr>
              <w:t xml:space="preserve"> »in«</w:t>
            </w:r>
            <w:r w:rsidR="006D523F">
              <w:rPr>
                <w:rFonts w:ascii="Arial" w:hAnsi="Arial" w:cs="Arial"/>
                <w:color w:val="000000"/>
                <w:sz w:val="18"/>
                <w:szCs w:val="18"/>
              </w:rPr>
              <w:t xml:space="preserve"> </w:t>
            </w:r>
            <w:r w:rsidR="00F77ABA">
              <w:rPr>
                <w:rFonts w:ascii="Arial" w:hAnsi="Arial" w:cs="Arial"/>
                <w:color w:val="000000"/>
                <w:sz w:val="18"/>
                <w:szCs w:val="18"/>
              </w:rPr>
              <w:t>ter</w:t>
            </w:r>
            <w:r w:rsidR="006D523F">
              <w:rPr>
                <w:rFonts w:ascii="Arial" w:hAnsi="Arial" w:cs="Arial"/>
                <w:color w:val="000000"/>
                <w:sz w:val="18"/>
                <w:szCs w:val="18"/>
              </w:rPr>
              <w:t xml:space="preserve"> doda podpičje</w:t>
            </w:r>
            <w:r>
              <w:rPr>
                <w:rFonts w:ascii="Arial" w:hAnsi="Arial" w:cs="Arial"/>
                <w:color w:val="000000"/>
                <w:sz w:val="18"/>
                <w:szCs w:val="18"/>
              </w:rPr>
              <w:t>.</w:t>
            </w:r>
          </w:p>
          <w:p w14:paraId="6F1AB001" w14:textId="64FCA0D4" w:rsidR="00892395" w:rsidRDefault="00892395" w:rsidP="00892395">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V prvem odstavku se </w:t>
            </w:r>
            <w:r w:rsidR="004B0819">
              <w:rPr>
                <w:rFonts w:ascii="Arial" w:hAnsi="Arial" w:cs="Arial"/>
                <w:color w:val="000000"/>
                <w:sz w:val="18"/>
                <w:szCs w:val="18"/>
              </w:rPr>
              <w:t xml:space="preserve">v 5. točki beseda »drugega« nadomesti z besedo »tretjega« in </w:t>
            </w:r>
            <w:r w:rsidR="00EB63A7">
              <w:rPr>
                <w:rFonts w:ascii="Arial" w:hAnsi="Arial" w:cs="Arial"/>
                <w:color w:val="000000"/>
                <w:sz w:val="18"/>
                <w:szCs w:val="18"/>
              </w:rPr>
              <w:t xml:space="preserve">se pika nadomesti </w:t>
            </w:r>
            <w:r w:rsidR="004B0819">
              <w:rPr>
                <w:rFonts w:ascii="Arial" w:hAnsi="Arial" w:cs="Arial"/>
                <w:color w:val="000000"/>
                <w:sz w:val="18"/>
                <w:szCs w:val="18"/>
              </w:rPr>
              <w:t xml:space="preserve">na koncu stavka </w:t>
            </w:r>
            <w:r w:rsidR="00EB63A7">
              <w:rPr>
                <w:rFonts w:ascii="Arial" w:hAnsi="Arial" w:cs="Arial"/>
                <w:color w:val="000000"/>
                <w:sz w:val="18"/>
                <w:szCs w:val="18"/>
              </w:rPr>
              <w:t>z</w:t>
            </w:r>
            <w:r>
              <w:rPr>
                <w:rFonts w:ascii="Arial" w:hAnsi="Arial" w:cs="Arial"/>
                <w:color w:val="000000"/>
                <w:sz w:val="18"/>
                <w:szCs w:val="18"/>
              </w:rPr>
              <w:t xml:space="preserve"> besed</w:t>
            </w:r>
            <w:r w:rsidR="00EB63A7">
              <w:rPr>
                <w:rFonts w:ascii="Arial" w:hAnsi="Arial" w:cs="Arial"/>
                <w:color w:val="000000"/>
                <w:sz w:val="18"/>
                <w:szCs w:val="18"/>
              </w:rPr>
              <w:t>o</w:t>
            </w:r>
            <w:r>
              <w:rPr>
                <w:rFonts w:ascii="Arial" w:hAnsi="Arial" w:cs="Arial"/>
                <w:color w:val="000000"/>
                <w:sz w:val="18"/>
                <w:szCs w:val="18"/>
              </w:rPr>
              <w:t xml:space="preserve"> »in« ter doda novo 6. točko, ki se glasi:</w:t>
            </w:r>
          </w:p>
          <w:p w14:paraId="65B69CD7" w14:textId="25EE5394" w:rsidR="00A70825" w:rsidRDefault="00892395" w:rsidP="00797D71">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»6. podrobneje predpiše način in roke hrambe dokumentarnega gradiva registracijskih organizacij in subjektov iz tretjega odstavka 37. člena tega zakona.</w:t>
            </w:r>
            <w:r w:rsidR="00797D71">
              <w:rPr>
                <w:rFonts w:ascii="Arial" w:hAnsi="Arial" w:cs="Arial"/>
                <w:color w:val="000000"/>
                <w:sz w:val="18"/>
                <w:szCs w:val="18"/>
              </w:rPr>
              <w:t xml:space="preserve">«. </w:t>
            </w:r>
            <w:r>
              <w:rPr>
                <w:rFonts w:ascii="Arial" w:hAnsi="Arial" w:cs="Arial"/>
                <w:color w:val="000000"/>
                <w:sz w:val="18"/>
                <w:szCs w:val="18"/>
              </w:rPr>
              <w:t xml:space="preserve"> </w:t>
            </w:r>
          </w:p>
          <w:p w14:paraId="3482F5C7" w14:textId="2C4F9AB1" w:rsidR="00D819A0" w:rsidRPr="002D1D43" w:rsidRDefault="004B0819" w:rsidP="00153280">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9</w:t>
            </w:r>
            <w:r w:rsidR="00D819A0" w:rsidRPr="002D1D43">
              <w:rPr>
                <w:rFonts w:ascii="Arial" w:hAnsi="Arial" w:cs="Arial"/>
                <w:color w:val="000000"/>
                <w:sz w:val="18"/>
                <w:szCs w:val="18"/>
              </w:rPr>
              <w:t xml:space="preserve">. člen </w:t>
            </w:r>
          </w:p>
          <w:p w14:paraId="1F1B9635" w14:textId="1904ECDA" w:rsidR="00153280" w:rsidRDefault="00336264" w:rsidP="00153280">
            <w:pPr>
              <w:autoSpaceDE w:val="0"/>
              <w:autoSpaceDN w:val="0"/>
              <w:adjustRightInd w:val="0"/>
              <w:spacing w:before="240"/>
              <w:ind w:firstLine="993"/>
              <w:jc w:val="both"/>
              <w:rPr>
                <w:rFonts w:ascii="Arial" w:hAnsi="Arial" w:cs="Arial"/>
                <w:color w:val="000000"/>
                <w:sz w:val="18"/>
                <w:szCs w:val="18"/>
              </w:rPr>
            </w:pPr>
            <w:r w:rsidRPr="002D1D43">
              <w:rPr>
                <w:rFonts w:ascii="Arial" w:hAnsi="Arial" w:cs="Arial"/>
                <w:color w:val="000000"/>
                <w:sz w:val="18"/>
                <w:szCs w:val="18"/>
              </w:rPr>
              <w:t xml:space="preserve">V 27. členu se </w:t>
            </w:r>
            <w:r w:rsidR="00153280">
              <w:rPr>
                <w:rFonts w:ascii="Arial" w:hAnsi="Arial" w:cs="Arial"/>
                <w:color w:val="000000"/>
                <w:sz w:val="18"/>
                <w:szCs w:val="18"/>
              </w:rPr>
              <w:t xml:space="preserve">v tretjem odstavku </w:t>
            </w:r>
            <w:r w:rsidR="004B0819">
              <w:rPr>
                <w:rFonts w:ascii="Arial" w:hAnsi="Arial" w:cs="Arial"/>
                <w:color w:val="000000"/>
                <w:sz w:val="18"/>
                <w:szCs w:val="18"/>
              </w:rPr>
              <w:t xml:space="preserve">črta </w:t>
            </w:r>
            <w:r w:rsidR="00153280">
              <w:rPr>
                <w:rFonts w:ascii="Arial" w:hAnsi="Arial" w:cs="Arial"/>
                <w:color w:val="000000"/>
                <w:sz w:val="18"/>
                <w:szCs w:val="18"/>
              </w:rPr>
              <w:t>besedilo »</w:t>
            </w:r>
            <w:r w:rsidR="004B0819">
              <w:rPr>
                <w:rFonts w:ascii="Arial" w:hAnsi="Arial" w:cs="Arial"/>
                <w:color w:val="000000"/>
                <w:sz w:val="18"/>
                <w:szCs w:val="18"/>
              </w:rPr>
              <w:t xml:space="preserve">na podlagi potrdila o prijavi prebivanja ali dovoljenja za stalno ali začasno </w:t>
            </w:r>
            <w:r w:rsidR="00153280">
              <w:rPr>
                <w:rFonts w:ascii="Arial" w:hAnsi="Arial" w:cs="Arial"/>
                <w:color w:val="000000"/>
                <w:sz w:val="18"/>
                <w:szCs w:val="18"/>
              </w:rPr>
              <w:t>prebivanje«.</w:t>
            </w:r>
          </w:p>
          <w:p w14:paraId="005E2A9A" w14:textId="6A2DBDB1" w:rsidR="00D819A0" w:rsidRDefault="00153280" w:rsidP="00153280">
            <w:pPr>
              <w:autoSpaceDE w:val="0"/>
              <w:autoSpaceDN w:val="0"/>
              <w:adjustRightInd w:val="0"/>
              <w:spacing w:before="240"/>
              <w:ind w:firstLine="992"/>
              <w:jc w:val="both"/>
              <w:rPr>
                <w:rFonts w:ascii="Arial" w:hAnsi="Arial" w:cs="Arial"/>
                <w:color w:val="000000"/>
                <w:sz w:val="18"/>
                <w:szCs w:val="18"/>
              </w:rPr>
            </w:pPr>
            <w:r>
              <w:rPr>
                <w:rFonts w:ascii="Arial" w:hAnsi="Arial" w:cs="Arial"/>
                <w:color w:val="000000"/>
                <w:sz w:val="18"/>
                <w:szCs w:val="18"/>
              </w:rPr>
              <w:t>V</w:t>
            </w:r>
            <w:r w:rsidR="00336264" w:rsidRPr="002D1D43">
              <w:rPr>
                <w:rFonts w:ascii="Arial" w:hAnsi="Arial" w:cs="Arial"/>
                <w:color w:val="000000"/>
                <w:sz w:val="18"/>
                <w:szCs w:val="18"/>
              </w:rPr>
              <w:t xml:space="preserve"> petem odstavku </w:t>
            </w:r>
            <w:r w:rsidR="00E370D9">
              <w:rPr>
                <w:rFonts w:ascii="Arial" w:hAnsi="Arial" w:cs="Arial"/>
                <w:color w:val="000000"/>
                <w:sz w:val="18"/>
                <w:szCs w:val="18"/>
              </w:rPr>
              <w:t xml:space="preserve">se </w:t>
            </w:r>
            <w:r w:rsidR="004B0819">
              <w:rPr>
                <w:rFonts w:ascii="Arial" w:hAnsi="Arial" w:cs="Arial"/>
                <w:color w:val="000000"/>
                <w:sz w:val="18"/>
                <w:szCs w:val="18"/>
              </w:rPr>
              <w:t>besedilo spremeni tako, da se glasi:</w:t>
            </w:r>
          </w:p>
          <w:p w14:paraId="0E9FEDF7" w14:textId="77777777" w:rsidR="004B0819" w:rsidRPr="004B0819" w:rsidRDefault="004B0819" w:rsidP="004B0819">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4B0819">
              <w:rPr>
                <w:rFonts w:ascii="Arial" w:hAnsi="Arial" w:cs="Arial"/>
                <w:color w:val="000000"/>
                <w:sz w:val="18"/>
                <w:szCs w:val="18"/>
              </w:rPr>
              <w:t xml:space="preserve">(5) Registrirajo se lahko tudi vozila: </w:t>
            </w:r>
          </w:p>
          <w:p w14:paraId="2878CAAA" w14:textId="77777777" w:rsidR="004B0819" w:rsidRPr="004B0819" w:rsidRDefault="004B0819" w:rsidP="004B0819">
            <w:pPr>
              <w:autoSpaceDE w:val="0"/>
              <w:autoSpaceDN w:val="0"/>
              <w:adjustRightInd w:val="0"/>
              <w:ind w:firstLine="992"/>
              <w:jc w:val="both"/>
              <w:rPr>
                <w:rFonts w:ascii="Arial" w:hAnsi="Arial" w:cs="Arial"/>
                <w:color w:val="000000"/>
                <w:sz w:val="18"/>
                <w:szCs w:val="18"/>
              </w:rPr>
            </w:pPr>
            <w:r w:rsidRPr="004B0819">
              <w:rPr>
                <w:rFonts w:ascii="Arial" w:hAnsi="Arial" w:cs="Arial"/>
                <w:color w:val="000000"/>
                <w:sz w:val="18"/>
                <w:szCs w:val="18"/>
              </w:rPr>
              <w:t xml:space="preserve">– ki jih lastnik vozila po končanem prebivanju odpelje iz Republike Slovenije, </w:t>
            </w:r>
          </w:p>
          <w:p w14:paraId="3D039C7F" w14:textId="77777777" w:rsidR="004B0819" w:rsidRPr="004B0819" w:rsidRDefault="004B0819" w:rsidP="004B0819">
            <w:pPr>
              <w:autoSpaceDE w:val="0"/>
              <w:autoSpaceDN w:val="0"/>
              <w:adjustRightInd w:val="0"/>
              <w:ind w:firstLine="992"/>
              <w:jc w:val="both"/>
              <w:rPr>
                <w:rFonts w:ascii="Arial" w:hAnsi="Arial" w:cs="Arial"/>
                <w:color w:val="000000"/>
                <w:sz w:val="18"/>
                <w:szCs w:val="18"/>
              </w:rPr>
            </w:pPr>
            <w:r w:rsidRPr="004B0819">
              <w:rPr>
                <w:rFonts w:ascii="Arial" w:hAnsi="Arial" w:cs="Arial"/>
                <w:color w:val="000000"/>
                <w:sz w:val="18"/>
                <w:szCs w:val="18"/>
              </w:rPr>
              <w:t xml:space="preserve">– ki so vpisana v evidenci registriranih vozil in bodo registrirana v drugi državi, in </w:t>
            </w:r>
          </w:p>
          <w:p w14:paraId="4E978B94" w14:textId="77777777" w:rsidR="004B0819" w:rsidRPr="004B0819" w:rsidRDefault="004B0819" w:rsidP="004B0819">
            <w:pPr>
              <w:autoSpaceDE w:val="0"/>
              <w:autoSpaceDN w:val="0"/>
              <w:adjustRightInd w:val="0"/>
              <w:ind w:firstLine="992"/>
              <w:jc w:val="both"/>
              <w:rPr>
                <w:rFonts w:ascii="Arial" w:hAnsi="Arial" w:cs="Arial"/>
                <w:color w:val="000000"/>
                <w:sz w:val="18"/>
                <w:szCs w:val="18"/>
              </w:rPr>
            </w:pPr>
            <w:r w:rsidRPr="004B0819">
              <w:rPr>
                <w:rFonts w:ascii="Arial" w:hAnsi="Arial" w:cs="Arial"/>
                <w:color w:val="000000"/>
                <w:sz w:val="18"/>
                <w:szCs w:val="18"/>
              </w:rPr>
              <w:t xml:space="preserve">– ki bodo po končani predelavi ali dodelavi odpeljana iz Republike Slovenije. </w:t>
            </w:r>
          </w:p>
          <w:p w14:paraId="77D32216" w14:textId="49E056B5" w:rsidR="004B0819" w:rsidRPr="002D1D43" w:rsidRDefault="004B0819" w:rsidP="00153280">
            <w:pPr>
              <w:autoSpaceDE w:val="0"/>
              <w:autoSpaceDN w:val="0"/>
              <w:adjustRightInd w:val="0"/>
              <w:spacing w:before="240"/>
              <w:ind w:firstLine="992"/>
              <w:jc w:val="both"/>
              <w:rPr>
                <w:rFonts w:ascii="Arial" w:hAnsi="Arial" w:cs="Arial"/>
                <w:color w:val="000000"/>
                <w:sz w:val="18"/>
                <w:szCs w:val="18"/>
              </w:rPr>
            </w:pPr>
          </w:p>
          <w:p w14:paraId="37950407" w14:textId="0A3D228A" w:rsidR="00D819A0" w:rsidRPr="002D1D43" w:rsidRDefault="004B0819" w:rsidP="00FE0C60">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10</w:t>
            </w:r>
            <w:r w:rsidR="00D819A0" w:rsidRPr="002D1D43">
              <w:rPr>
                <w:rFonts w:ascii="Arial" w:hAnsi="Arial" w:cs="Arial"/>
                <w:color w:val="000000"/>
                <w:sz w:val="18"/>
                <w:szCs w:val="18"/>
              </w:rPr>
              <w:t xml:space="preserve">. člen </w:t>
            </w:r>
          </w:p>
          <w:p w14:paraId="6AC84F38" w14:textId="6CF14D81" w:rsidR="00D819A0" w:rsidRPr="002D1D43" w:rsidRDefault="0019773F" w:rsidP="00FE0C60">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V 30. členu se </w:t>
            </w:r>
            <w:r w:rsidR="00B964E6">
              <w:rPr>
                <w:rFonts w:ascii="Arial" w:hAnsi="Arial" w:cs="Arial"/>
                <w:color w:val="000000"/>
                <w:sz w:val="18"/>
                <w:szCs w:val="18"/>
              </w:rPr>
              <w:t xml:space="preserve">5. točka </w:t>
            </w:r>
            <w:r>
              <w:rPr>
                <w:rFonts w:ascii="Arial" w:hAnsi="Arial" w:cs="Arial"/>
                <w:color w:val="000000"/>
                <w:sz w:val="18"/>
                <w:szCs w:val="18"/>
              </w:rPr>
              <w:t>prv</w:t>
            </w:r>
            <w:r w:rsidR="00B964E6">
              <w:rPr>
                <w:rFonts w:ascii="Arial" w:hAnsi="Arial" w:cs="Arial"/>
                <w:color w:val="000000"/>
                <w:sz w:val="18"/>
                <w:szCs w:val="18"/>
              </w:rPr>
              <w:t>ega</w:t>
            </w:r>
            <w:r>
              <w:rPr>
                <w:rFonts w:ascii="Arial" w:hAnsi="Arial" w:cs="Arial"/>
                <w:color w:val="000000"/>
                <w:sz w:val="18"/>
                <w:szCs w:val="18"/>
              </w:rPr>
              <w:t xml:space="preserve"> odstav</w:t>
            </w:r>
            <w:r w:rsidR="00B964E6">
              <w:rPr>
                <w:rFonts w:ascii="Arial" w:hAnsi="Arial" w:cs="Arial"/>
                <w:color w:val="000000"/>
                <w:sz w:val="18"/>
                <w:szCs w:val="18"/>
              </w:rPr>
              <w:t>ka</w:t>
            </w:r>
            <w:r>
              <w:rPr>
                <w:rFonts w:ascii="Arial" w:hAnsi="Arial" w:cs="Arial"/>
                <w:color w:val="000000"/>
                <w:sz w:val="18"/>
                <w:szCs w:val="18"/>
              </w:rPr>
              <w:t xml:space="preserve"> </w:t>
            </w:r>
            <w:r w:rsidR="00D819A0" w:rsidRPr="002D1D43">
              <w:rPr>
                <w:rFonts w:ascii="Arial" w:hAnsi="Arial" w:cs="Arial"/>
                <w:color w:val="000000"/>
                <w:sz w:val="18"/>
                <w:szCs w:val="18"/>
              </w:rPr>
              <w:t>spremeni tako, da se glasi:</w:t>
            </w:r>
          </w:p>
          <w:p w14:paraId="2193F4EE" w14:textId="49FAB50D" w:rsidR="00D819A0" w:rsidRDefault="00D819A0" w:rsidP="007C4064">
            <w:pPr>
              <w:ind w:firstLine="708"/>
              <w:jc w:val="both"/>
              <w:rPr>
                <w:rFonts w:ascii="Arial" w:hAnsi="Arial" w:cs="Arial"/>
                <w:color w:val="000000"/>
                <w:sz w:val="18"/>
                <w:szCs w:val="18"/>
              </w:rPr>
            </w:pPr>
            <w:r w:rsidRPr="00817CFD">
              <w:rPr>
                <w:rFonts w:ascii="Arial" w:hAnsi="Arial" w:cs="Arial"/>
                <w:color w:val="000000"/>
                <w:sz w:val="18"/>
                <w:szCs w:val="18"/>
              </w:rPr>
              <w:t>»</w:t>
            </w:r>
            <w:r w:rsidR="00B964E6">
              <w:rPr>
                <w:rFonts w:ascii="Arial" w:hAnsi="Arial" w:cs="Arial"/>
                <w:sz w:val="18"/>
                <w:szCs w:val="18"/>
              </w:rPr>
              <w:t>5</w:t>
            </w:r>
            <w:r w:rsidR="00817CFD" w:rsidRPr="00B25D3C">
              <w:rPr>
                <w:rFonts w:ascii="Arial" w:hAnsi="Arial" w:cs="Arial"/>
                <w:sz w:val="18"/>
                <w:szCs w:val="18"/>
              </w:rPr>
              <w:t xml:space="preserve">. potrdilo o tehnični brezhibnosti vozila, razen za vozila iz drugega odstavka 48. člena in sedmega odstavka 27. člena tega zakona. </w:t>
            </w:r>
            <w:r w:rsidR="00085A9D" w:rsidRPr="00085A9D">
              <w:rPr>
                <w:rFonts w:ascii="Arial" w:hAnsi="Arial" w:cs="Arial"/>
                <w:color w:val="000000"/>
                <w:sz w:val="18"/>
                <w:szCs w:val="18"/>
              </w:rPr>
              <w:t>Pri prvi registraciji vozila v Republiki Sloveniji se upošteva tudi potrdilo o opravljenem tehničnem pregledu vozila, izdano v tuji organizaciji, ki je v državi članici EU ali državi EGP pooblaščena za opravljanje tehničnih pregledov vozil, in je bilo potrdilo izdano v skladu z direktivo, ki ureja tehnične preglede vozil, če je to potrdilo veljavno v okviru pogostosti tehničnih pregledov, ki so določeni s tem zakonom</w:t>
            </w:r>
            <w:r w:rsidR="00D47D9E" w:rsidRPr="002D1D43">
              <w:rPr>
                <w:rFonts w:ascii="Arial" w:hAnsi="Arial" w:cs="Arial"/>
                <w:color w:val="000000"/>
                <w:sz w:val="18"/>
                <w:szCs w:val="18"/>
              </w:rPr>
              <w:t>.«.</w:t>
            </w:r>
            <w:r w:rsidRPr="002D1D43">
              <w:rPr>
                <w:rFonts w:ascii="Arial" w:hAnsi="Arial" w:cs="Arial"/>
                <w:color w:val="000000"/>
                <w:sz w:val="18"/>
                <w:szCs w:val="18"/>
              </w:rPr>
              <w:t xml:space="preserve"> </w:t>
            </w:r>
          </w:p>
          <w:p w14:paraId="24F3FBC9" w14:textId="77777777" w:rsidR="007761F9" w:rsidRDefault="007761F9" w:rsidP="007C4064">
            <w:pPr>
              <w:ind w:firstLine="708"/>
              <w:jc w:val="both"/>
              <w:rPr>
                <w:rFonts w:ascii="Arial" w:hAnsi="Arial" w:cs="Arial"/>
                <w:color w:val="000000"/>
                <w:sz w:val="18"/>
                <w:szCs w:val="18"/>
              </w:rPr>
            </w:pPr>
          </w:p>
          <w:p w14:paraId="32008984" w14:textId="78991CD4" w:rsidR="00085A9D" w:rsidRDefault="00085A9D" w:rsidP="007C4064">
            <w:pPr>
              <w:ind w:firstLine="708"/>
              <w:jc w:val="both"/>
              <w:rPr>
                <w:rFonts w:ascii="Arial" w:hAnsi="Arial" w:cs="Arial"/>
                <w:color w:val="000000"/>
                <w:sz w:val="18"/>
                <w:szCs w:val="18"/>
              </w:rPr>
            </w:pPr>
            <w:r>
              <w:rPr>
                <w:rFonts w:ascii="Arial" w:hAnsi="Arial" w:cs="Arial"/>
                <w:color w:val="000000"/>
                <w:sz w:val="18"/>
                <w:szCs w:val="18"/>
              </w:rPr>
              <w:t>Za četrtim odstavkom se doda nov peti odstavek, ki se glasi:</w:t>
            </w:r>
          </w:p>
          <w:p w14:paraId="1A63FEC3" w14:textId="62FE9519" w:rsidR="00085A9D" w:rsidRDefault="00085A9D" w:rsidP="007C4064">
            <w:pPr>
              <w:ind w:firstLine="708"/>
              <w:jc w:val="both"/>
              <w:rPr>
                <w:rFonts w:ascii="Arial" w:hAnsi="Arial" w:cs="Arial"/>
                <w:color w:val="000000"/>
                <w:sz w:val="18"/>
                <w:szCs w:val="18"/>
              </w:rPr>
            </w:pPr>
            <w:r>
              <w:rPr>
                <w:rFonts w:ascii="Arial" w:hAnsi="Arial" w:cs="Arial"/>
                <w:color w:val="000000"/>
                <w:sz w:val="18"/>
                <w:szCs w:val="18"/>
              </w:rPr>
              <w:t>»</w:t>
            </w:r>
            <w:r w:rsidRPr="00085A9D">
              <w:rPr>
                <w:rFonts w:ascii="Arial" w:hAnsi="Arial" w:cs="Arial"/>
                <w:color w:val="000000"/>
                <w:sz w:val="18"/>
                <w:szCs w:val="18"/>
              </w:rPr>
              <w:t>(5) Z globo 4.000 eurov se kaznuje za prekršek registracijska organizacija, ki pri opravljanju postopkov registracije ravna v nasprotju s tem členom, njena odgovorna oseba pa z globo 400 eurov.</w:t>
            </w:r>
            <w:r>
              <w:rPr>
                <w:rFonts w:ascii="Arial" w:hAnsi="Arial" w:cs="Arial"/>
                <w:color w:val="000000"/>
                <w:sz w:val="18"/>
                <w:szCs w:val="18"/>
              </w:rPr>
              <w:t>«.</w:t>
            </w:r>
          </w:p>
          <w:p w14:paraId="09EBF436" w14:textId="5E6D8D27" w:rsidR="00785D18" w:rsidRDefault="00785D18" w:rsidP="00817CFD">
            <w:pPr>
              <w:autoSpaceDE w:val="0"/>
              <w:autoSpaceDN w:val="0"/>
              <w:adjustRightInd w:val="0"/>
              <w:jc w:val="both"/>
              <w:rPr>
                <w:rFonts w:ascii="Arial" w:hAnsi="Arial" w:cs="Arial"/>
                <w:color w:val="000000"/>
                <w:sz w:val="18"/>
                <w:szCs w:val="18"/>
              </w:rPr>
            </w:pPr>
          </w:p>
          <w:p w14:paraId="75E11DD6" w14:textId="2DEFC49B" w:rsidR="00785D18" w:rsidRPr="002D1D43" w:rsidRDefault="00085A9D" w:rsidP="00785D18">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11</w:t>
            </w:r>
            <w:r w:rsidR="00785D18" w:rsidRPr="002D1D43">
              <w:rPr>
                <w:rFonts w:ascii="Arial" w:hAnsi="Arial" w:cs="Arial"/>
                <w:color w:val="000000"/>
                <w:sz w:val="18"/>
                <w:szCs w:val="18"/>
              </w:rPr>
              <w:t xml:space="preserve">. člen </w:t>
            </w:r>
          </w:p>
          <w:p w14:paraId="584294CD" w14:textId="42A4C12D" w:rsidR="00785D18" w:rsidRPr="002D1D43" w:rsidRDefault="00785D18" w:rsidP="00785D18">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V 31. členu se </w:t>
            </w:r>
            <w:r w:rsidR="00A84414">
              <w:rPr>
                <w:rFonts w:ascii="Arial" w:hAnsi="Arial" w:cs="Arial"/>
                <w:color w:val="000000"/>
                <w:sz w:val="18"/>
                <w:szCs w:val="18"/>
              </w:rPr>
              <w:t xml:space="preserve">za prvim odstavkom </w:t>
            </w:r>
            <w:r w:rsidR="00933705">
              <w:rPr>
                <w:rFonts w:ascii="Arial" w:hAnsi="Arial" w:cs="Arial"/>
                <w:color w:val="000000"/>
                <w:sz w:val="18"/>
                <w:szCs w:val="18"/>
              </w:rPr>
              <w:t xml:space="preserve">doda nov </w:t>
            </w:r>
            <w:r w:rsidR="00A84414">
              <w:rPr>
                <w:rFonts w:ascii="Arial" w:hAnsi="Arial" w:cs="Arial"/>
                <w:color w:val="000000"/>
                <w:sz w:val="18"/>
                <w:szCs w:val="18"/>
              </w:rPr>
              <w:t xml:space="preserve">drugi </w:t>
            </w:r>
            <w:r w:rsidR="00933705">
              <w:rPr>
                <w:rFonts w:ascii="Arial" w:hAnsi="Arial" w:cs="Arial"/>
                <w:color w:val="000000"/>
                <w:sz w:val="18"/>
                <w:szCs w:val="18"/>
              </w:rPr>
              <w:t xml:space="preserve">odstavek, ki </w:t>
            </w:r>
            <w:r w:rsidRPr="002D1D43">
              <w:rPr>
                <w:rFonts w:ascii="Arial" w:hAnsi="Arial" w:cs="Arial"/>
                <w:color w:val="000000"/>
                <w:sz w:val="18"/>
                <w:szCs w:val="18"/>
              </w:rPr>
              <w:t>se glasi:</w:t>
            </w:r>
          </w:p>
          <w:p w14:paraId="0D535245" w14:textId="0E575A1B" w:rsidR="00785D18" w:rsidRDefault="00785D18" w:rsidP="00785D18">
            <w:pPr>
              <w:ind w:firstLine="708"/>
              <w:jc w:val="both"/>
              <w:rPr>
                <w:rFonts w:ascii="Arial" w:hAnsi="Arial" w:cs="Arial"/>
                <w:sz w:val="18"/>
                <w:szCs w:val="18"/>
              </w:rPr>
            </w:pPr>
            <w:r w:rsidRPr="00817CFD">
              <w:rPr>
                <w:rFonts w:ascii="Arial" w:hAnsi="Arial" w:cs="Arial"/>
                <w:color w:val="000000"/>
                <w:sz w:val="18"/>
                <w:szCs w:val="18"/>
              </w:rPr>
              <w:t>»</w:t>
            </w:r>
            <w:r w:rsidRPr="00292956">
              <w:rPr>
                <w:rFonts w:ascii="Arial" w:hAnsi="Arial" w:cs="Arial"/>
                <w:sz w:val="18"/>
                <w:szCs w:val="18"/>
              </w:rPr>
              <w:t>(</w:t>
            </w:r>
            <w:r w:rsidR="00A84414">
              <w:rPr>
                <w:rFonts w:ascii="Arial" w:hAnsi="Arial" w:cs="Arial"/>
                <w:sz w:val="18"/>
                <w:szCs w:val="18"/>
              </w:rPr>
              <w:t>2</w:t>
            </w:r>
            <w:r w:rsidRPr="00292956">
              <w:rPr>
                <w:rFonts w:ascii="Arial" w:hAnsi="Arial" w:cs="Arial"/>
                <w:sz w:val="18"/>
                <w:szCs w:val="18"/>
              </w:rPr>
              <w:t xml:space="preserve">) </w:t>
            </w:r>
            <w:r w:rsidR="00A84414" w:rsidRPr="00A84414">
              <w:rPr>
                <w:rFonts w:ascii="Arial" w:hAnsi="Arial" w:cs="Arial"/>
                <w:sz w:val="18"/>
                <w:szCs w:val="18"/>
              </w:rPr>
              <w:t>Ne glede na prejšnji odstavek tega člena se lahko za vsako motorno vozilo na zahtevo stranke izda registrska tablica s ponovljeno registrsko označbo tega vozila</w:t>
            </w:r>
            <w:r w:rsidR="00933705">
              <w:rPr>
                <w:rFonts w:ascii="Arial" w:hAnsi="Arial" w:cs="Arial"/>
                <w:sz w:val="18"/>
                <w:szCs w:val="18"/>
              </w:rPr>
              <w:t>.«.</w:t>
            </w:r>
            <w:r w:rsidRPr="00292956">
              <w:rPr>
                <w:rFonts w:ascii="Arial" w:hAnsi="Arial" w:cs="Arial"/>
                <w:sz w:val="18"/>
                <w:szCs w:val="18"/>
              </w:rPr>
              <w:t xml:space="preserve"> </w:t>
            </w:r>
          </w:p>
          <w:p w14:paraId="398AC194" w14:textId="77777777" w:rsidR="00FF180B" w:rsidRDefault="00FF180B" w:rsidP="00785D18">
            <w:pPr>
              <w:ind w:firstLine="708"/>
              <w:jc w:val="both"/>
              <w:rPr>
                <w:rFonts w:ascii="Arial" w:hAnsi="Arial" w:cs="Arial"/>
                <w:sz w:val="18"/>
                <w:szCs w:val="18"/>
              </w:rPr>
            </w:pPr>
          </w:p>
          <w:p w14:paraId="48287029" w14:textId="1F69D12F" w:rsidR="00A84414" w:rsidRDefault="00A84414" w:rsidP="00785D18">
            <w:pPr>
              <w:ind w:firstLine="708"/>
              <w:jc w:val="both"/>
              <w:rPr>
                <w:rFonts w:ascii="Arial" w:hAnsi="Arial" w:cs="Arial"/>
                <w:sz w:val="18"/>
                <w:szCs w:val="18"/>
              </w:rPr>
            </w:pPr>
            <w:r>
              <w:rPr>
                <w:rFonts w:ascii="Arial" w:hAnsi="Arial" w:cs="Arial"/>
                <w:sz w:val="18"/>
                <w:szCs w:val="18"/>
              </w:rPr>
              <w:t>V drugem odstavku, ki postane tretji odstavek, se besedna zveza »prejšnji odstavek« nadomesti z besedno zvezo »prvi odstavek tega člena«.</w:t>
            </w:r>
          </w:p>
          <w:p w14:paraId="03AA9C86" w14:textId="77777777" w:rsidR="00FF180B" w:rsidRDefault="00FF180B" w:rsidP="00785D18">
            <w:pPr>
              <w:ind w:firstLine="708"/>
              <w:jc w:val="both"/>
              <w:rPr>
                <w:rFonts w:ascii="Arial" w:hAnsi="Arial" w:cs="Arial"/>
                <w:sz w:val="18"/>
                <w:szCs w:val="18"/>
              </w:rPr>
            </w:pPr>
          </w:p>
          <w:p w14:paraId="43274F86" w14:textId="3456DEB5" w:rsidR="00A84414" w:rsidRPr="00292956" w:rsidRDefault="00A84414" w:rsidP="00785D18">
            <w:pPr>
              <w:ind w:firstLine="708"/>
              <w:jc w:val="both"/>
              <w:rPr>
                <w:rFonts w:ascii="Arial" w:hAnsi="Arial" w:cs="Arial"/>
                <w:sz w:val="18"/>
                <w:szCs w:val="18"/>
              </w:rPr>
            </w:pPr>
            <w:r>
              <w:rPr>
                <w:rFonts w:ascii="Arial" w:hAnsi="Arial" w:cs="Arial"/>
                <w:sz w:val="18"/>
                <w:szCs w:val="18"/>
              </w:rPr>
              <w:t>Tretji in četrti odstavek postaneta četrti in peti odstavek.</w:t>
            </w:r>
          </w:p>
          <w:p w14:paraId="2BCD0BD4" w14:textId="77777777" w:rsidR="00785D18" w:rsidRPr="002D1D43" w:rsidRDefault="00785D18" w:rsidP="00817CFD">
            <w:pPr>
              <w:autoSpaceDE w:val="0"/>
              <w:autoSpaceDN w:val="0"/>
              <w:adjustRightInd w:val="0"/>
              <w:jc w:val="both"/>
              <w:rPr>
                <w:rFonts w:ascii="Arial" w:hAnsi="Arial" w:cs="Arial"/>
                <w:color w:val="000000"/>
                <w:sz w:val="18"/>
                <w:szCs w:val="18"/>
              </w:rPr>
            </w:pPr>
          </w:p>
          <w:p w14:paraId="4428235B" w14:textId="79672AA0" w:rsidR="00D819A0" w:rsidRPr="002D1D43" w:rsidRDefault="00A84414" w:rsidP="00FE0C60">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12</w:t>
            </w:r>
            <w:r w:rsidR="00D819A0" w:rsidRPr="002D1D43">
              <w:rPr>
                <w:rFonts w:ascii="Arial" w:hAnsi="Arial" w:cs="Arial"/>
                <w:color w:val="000000"/>
                <w:sz w:val="18"/>
                <w:szCs w:val="18"/>
              </w:rPr>
              <w:t xml:space="preserve">. člen </w:t>
            </w:r>
          </w:p>
          <w:p w14:paraId="5AA84DD4" w14:textId="77777777" w:rsidR="00B837A3" w:rsidRDefault="0076277B" w:rsidP="00FE0C60">
            <w:pPr>
              <w:autoSpaceDE w:val="0"/>
              <w:autoSpaceDN w:val="0"/>
              <w:adjustRightInd w:val="0"/>
              <w:spacing w:before="240"/>
              <w:ind w:firstLine="993"/>
              <w:jc w:val="both"/>
              <w:rPr>
                <w:rFonts w:ascii="Arial" w:hAnsi="Arial" w:cs="Arial"/>
                <w:sz w:val="18"/>
                <w:szCs w:val="18"/>
              </w:rPr>
            </w:pPr>
            <w:r w:rsidRPr="002D1D43">
              <w:rPr>
                <w:rFonts w:ascii="Arial" w:hAnsi="Arial" w:cs="Arial"/>
                <w:color w:val="000000"/>
                <w:sz w:val="18"/>
                <w:szCs w:val="18"/>
              </w:rPr>
              <w:t xml:space="preserve">V 32. členu se na koncu </w:t>
            </w:r>
            <w:r w:rsidR="00824F10">
              <w:rPr>
                <w:rFonts w:ascii="Arial" w:hAnsi="Arial" w:cs="Arial"/>
                <w:sz w:val="18"/>
                <w:szCs w:val="18"/>
              </w:rPr>
              <w:t>prvega</w:t>
            </w:r>
            <w:r w:rsidR="00824F10" w:rsidRPr="00306B3B">
              <w:rPr>
                <w:rFonts w:ascii="Arial" w:hAnsi="Arial" w:cs="Arial"/>
                <w:sz w:val="18"/>
                <w:szCs w:val="18"/>
              </w:rPr>
              <w:t xml:space="preserve"> </w:t>
            </w:r>
            <w:r w:rsidRPr="00306B3B">
              <w:rPr>
                <w:rFonts w:ascii="Arial" w:hAnsi="Arial" w:cs="Arial"/>
                <w:sz w:val="18"/>
                <w:szCs w:val="18"/>
              </w:rPr>
              <w:t>odstavka doda besedilo</w:t>
            </w:r>
            <w:r w:rsidR="00B837A3">
              <w:rPr>
                <w:rFonts w:ascii="Arial" w:hAnsi="Arial" w:cs="Arial"/>
                <w:sz w:val="18"/>
                <w:szCs w:val="18"/>
              </w:rPr>
              <w:t>, ki se glasi:</w:t>
            </w:r>
          </w:p>
          <w:p w14:paraId="52E12C2E" w14:textId="2197E13B" w:rsidR="00513719" w:rsidRPr="00306B3B" w:rsidRDefault="0076277B" w:rsidP="00FE0C60">
            <w:pPr>
              <w:autoSpaceDE w:val="0"/>
              <w:autoSpaceDN w:val="0"/>
              <w:adjustRightInd w:val="0"/>
              <w:spacing w:before="240"/>
              <w:ind w:firstLine="993"/>
              <w:jc w:val="both"/>
              <w:rPr>
                <w:rFonts w:ascii="Arial" w:hAnsi="Arial" w:cs="Arial"/>
                <w:sz w:val="18"/>
                <w:szCs w:val="18"/>
              </w:rPr>
            </w:pPr>
            <w:r w:rsidRPr="00306B3B">
              <w:rPr>
                <w:rFonts w:ascii="Arial" w:hAnsi="Arial" w:cs="Arial"/>
                <w:sz w:val="18"/>
                <w:szCs w:val="18"/>
              </w:rPr>
              <w:t xml:space="preserve"> »</w:t>
            </w:r>
            <w:r w:rsidR="00A84414" w:rsidRPr="00A84414">
              <w:rPr>
                <w:rFonts w:ascii="Arial" w:hAnsi="Arial" w:cs="Arial"/>
                <w:sz w:val="18"/>
                <w:szCs w:val="18"/>
              </w:rPr>
              <w:t>Veljavnost prometnega dovoljenja se podaljša le ob zveznem izpolnjevanju teh pogojev. Pri podaljšanju veljavnosti prometnega dovoljenja se kot potrdilo o tehnični brezhibnosti vozila lahko upošteva tudi potrdilo, izdano v tuji organizaciji, ki je v državi članici EU ali državi EGP pooblaščena za opravljanje tehničnih pregledov vozil, in je bilo potrdilo izdano v skladu z direktivo, ki ureja tehnične preglede vozil, če je bil tehnični pregled opravljen pred največ 30 dnevi</w:t>
            </w:r>
            <w:r w:rsidRPr="00306B3B">
              <w:rPr>
                <w:rFonts w:ascii="Arial" w:hAnsi="Arial" w:cs="Arial"/>
                <w:sz w:val="18"/>
                <w:szCs w:val="18"/>
              </w:rPr>
              <w:t>.«.</w:t>
            </w:r>
          </w:p>
          <w:p w14:paraId="2368BD8D" w14:textId="7D52F9A4" w:rsidR="00D819A0" w:rsidRPr="00306B3B" w:rsidRDefault="00AC6AAB" w:rsidP="00FE0C60">
            <w:pPr>
              <w:autoSpaceDE w:val="0"/>
              <w:autoSpaceDN w:val="0"/>
              <w:adjustRightInd w:val="0"/>
              <w:spacing w:before="240"/>
              <w:ind w:firstLine="993"/>
              <w:jc w:val="both"/>
              <w:rPr>
                <w:rFonts w:ascii="Arial" w:hAnsi="Arial" w:cs="Arial"/>
                <w:sz w:val="18"/>
                <w:szCs w:val="18"/>
              </w:rPr>
            </w:pPr>
            <w:r w:rsidRPr="00306B3B">
              <w:rPr>
                <w:rFonts w:ascii="Arial" w:hAnsi="Arial" w:cs="Arial"/>
                <w:sz w:val="18"/>
                <w:szCs w:val="18"/>
              </w:rPr>
              <w:t xml:space="preserve">V petem odstavku </w:t>
            </w:r>
            <w:r w:rsidR="00401237">
              <w:rPr>
                <w:rFonts w:ascii="Arial" w:hAnsi="Arial" w:cs="Arial"/>
                <w:sz w:val="18"/>
                <w:szCs w:val="18"/>
              </w:rPr>
              <w:t xml:space="preserve">v </w:t>
            </w:r>
            <w:r w:rsidR="0019773F" w:rsidRPr="00306B3B">
              <w:rPr>
                <w:rFonts w:ascii="Arial" w:hAnsi="Arial" w:cs="Arial"/>
                <w:sz w:val="18"/>
                <w:szCs w:val="18"/>
              </w:rPr>
              <w:t>pet</w:t>
            </w:r>
            <w:r w:rsidR="00401237">
              <w:rPr>
                <w:rFonts w:ascii="Arial" w:hAnsi="Arial" w:cs="Arial"/>
                <w:sz w:val="18"/>
                <w:szCs w:val="18"/>
              </w:rPr>
              <w:t>i</w:t>
            </w:r>
            <w:r w:rsidR="0019773F" w:rsidRPr="00306B3B">
              <w:rPr>
                <w:rFonts w:ascii="Arial" w:hAnsi="Arial" w:cs="Arial"/>
                <w:sz w:val="18"/>
                <w:szCs w:val="18"/>
              </w:rPr>
              <w:t xml:space="preserve"> alinej</w:t>
            </w:r>
            <w:r w:rsidR="00401237">
              <w:rPr>
                <w:rFonts w:ascii="Arial" w:hAnsi="Arial" w:cs="Arial"/>
                <w:sz w:val="18"/>
                <w:szCs w:val="18"/>
              </w:rPr>
              <w:t>i</w:t>
            </w:r>
            <w:r w:rsidRPr="00306B3B">
              <w:rPr>
                <w:rFonts w:ascii="Arial" w:hAnsi="Arial" w:cs="Arial"/>
                <w:sz w:val="18"/>
                <w:szCs w:val="18"/>
              </w:rPr>
              <w:t xml:space="preserve"> </w:t>
            </w:r>
            <w:r w:rsidR="00306B3B" w:rsidRPr="00306B3B">
              <w:rPr>
                <w:rFonts w:ascii="Arial" w:hAnsi="Arial" w:cs="Arial"/>
                <w:sz w:val="18"/>
                <w:szCs w:val="18"/>
              </w:rPr>
              <w:t xml:space="preserve">pika nadomesti z vejico ter </w:t>
            </w:r>
            <w:r w:rsidRPr="00306B3B">
              <w:rPr>
                <w:rFonts w:ascii="Arial" w:hAnsi="Arial" w:cs="Arial"/>
                <w:sz w:val="18"/>
                <w:szCs w:val="18"/>
              </w:rPr>
              <w:t xml:space="preserve">doda nova </w:t>
            </w:r>
            <w:r w:rsidR="003A68C1">
              <w:rPr>
                <w:rFonts w:ascii="Arial" w:hAnsi="Arial" w:cs="Arial"/>
                <w:sz w:val="18"/>
                <w:szCs w:val="18"/>
              </w:rPr>
              <w:t>šesta</w:t>
            </w:r>
            <w:r w:rsidR="00B25D3C">
              <w:rPr>
                <w:rFonts w:ascii="Arial" w:hAnsi="Arial" w:cs="Arial"/>
                <w:sz w:val="18"/>
                <w:szCs w:val="18"/>
              </w:rPr>
              <w:t xml:space="preserve"> </w:t>
            </w:r>
            <w:r w:rsidRPr="00306B3B">
              <w:rPr>
                <w:rFonts w:ascii="Arial" w:hAnsi="Arial" w:cs="Arial"/>
                <w:sz w:val="18"/>
                <w:szCs w:val="18"/>
              </w:rPr>
              <w:t xml:space="preserve">alineja, ki </w:t>
            </w:r>
            <w:r w:rsidR="00D819A0" w:rsidRPr="00306B3B">
              <w:rPr>
                <w:rFonts w:ascii="Arial" w:hAnsi="Arial" w:cs="Arial"/>
                <w:sz w:val="18"/>
                <w:szCs w:val="18"/>
              </w:rPr>
              <w:t>se glas</w:t>
            </w:r>
            <w:r w:rsidR="00DD17A9">
              <w:rPr>
                <w:rFonts w:ascii="Arial" w:hAnsi="Arial" w:cs="Arial"/>
                <w:sz w:val="18"/>
                <w:szCs w:val="18"/>
              </w:rPr>
              <w:t>i</w:t>
            </w:r>
            <w:r w:rsidR="00D819A0" w:rsidRPr="00306B3B">
              <w:rPr>
                <w:rFonts w:ascii="Arial" w:hAnsi="Arial" w:cs="Arial"/>
                <w:sz w:val="18"/>
                <w:szCs w:val="18"/>
              </w:rPr>
              <w:t>:</w:t>
            </w:r>
          </w:p>
          <w:p w14:paraId="7839141D" w14:textId="584809E6" w:rsidR="003A68C1" w:rsidRPr="00306B3B" w:rsidRDefault="00D819A0" w:rsidP="003A68C1">
            <w:pPr>
              <w:autoSpaceDE w:val="0"/>
              <w:autoSpaceDN w:val="0"/>
              <w:adjustRightInd w:val="0"/>
              <w:ind w:firstLine="992"/>
              <w:jc w:val="both"/>
              <w:rPr>
                <w:rFonts w:ascii="Arial" w:hAnsi="Arial" w:cs="Arial"/>
                <w:sz w:val="18"/>
                <w:szCs w:val="18"/>
              </w:rPr>
            </w:pPr>
            <w:r w:rsidRPr="00306B3B">
              <w:rPr>
                <w:rFonts w:ascii="Arial" w:hAnsi="Arial" w:cs="Arial"/>
                <w:sz w:val="18"/>
                <w:szCs w:val="18"/>
              </w:rPr>
              <w:t>»</w:t>
            </w:r>
            <w:r w:rsidR="00FE0C60" w:rsidRPr="00306B3B">
              <w:rPr>
                <w:rFonts w:ascii="Arial" w:hAnsi="Arial" w:cs="Arial"/>
                <w:sz w:val="18"/>
                <w:szCs w:val="18"/>
              </w:rPr>
              <w:t>–</w:t>
            </w:r>
            <w:r w:rsidR="00AC6AAB" w:rsidRPr="00306B3B">
              <w:rPr>
                <w:rFonts w:ascii="Arial" w:hAnsi="Arial" w:cs="Arial"/>
                <w:sz w:val="18"/>
                <w:szCs w:val="18"/>
              </w:rPr>
              <w:t xml:space="preserve"> </w:t>
            </w:r>
            <w:r w:rsidR="00A84414">
              <w:rPr>
                <w:rFonts w:ascii="Arial" w:hAnsi="Arial" w:cs="Arial"/>
                <w:sz w:val="18"/>
                <w:szCs w:val="18"/>
              </w:rPr>
              <w:t>s</w:t>
            </w:r>
            <w:r w:rsidR="00DD17A9">
              <w:rPr>
                <w:rFonts w:ascii="Arial" w:hAnsi="Arial" w:cs="Arial"/>
                <w:sz w:val="18"/>
                <w:szCs w:val="18"/>
              </w:rPr>
              <w:t xml:space="preserve"> potrdilom, da je najditelj pridobil lastninsko pravico na stvari, ki je vpisana</w:t>
            </w:r>
            <w:r w:rsidR="00E859D9">
              <w:rPr>
                <w:rFonts w:ascii="Arial" w:hAnsi="Arial" w:cs="Arial"/>
                <w:sz w:val="18"/>
                <w:szCs w:val="18"/>
              </w:rPr>
              <w:t xml:space="preserve"> v javni register</w:t>
            </w:r>
            <w:r w:rsidR="001978FF">
              <w:rPr>
                <w:rFonts w:ascii="Arial" w:hAnsi="Arial" w:cs="Arial"/>
                <w:sz w:val="18"/>
                <w:szCs w:val="18"/>
              </w:rPr>
              <w:t xml:space="preserve">, </w:t>
            </w:r>
            <w:r w:rsidR="001978FF" w:rsidRPr="001978FF">
              <w:rPr>
                <w:rFonts w:ascii="Arial" w:hAnsi="Arial" w:cs="Arial"/>
                <w:sz w:val="18"/>
                <w:szCs w:val="18"/>
              </w:rPr>
              <w:t>ker upravičenec ni bil ugotovljen</w:t>
            </w:r>
            <w:r w:rsidR="00E859D9">
              <w:rPr>
                <w:rFonts w:ascii="Arial" w:hAnsi="Arial" w:cs="Arial"/>
                <w:sz w:val="18"/>
                <w:szCs w:val="18"/>
              </w:rPr>
              <w:t>.</w:t>
            </w:r>
            <w:r w:rsidR="00AC6AAB" w:rsidRPr="00306B3B">
              <w:rPr>
                <w:rFonts w:ascii="Arial" w:hAnsi="Arial" w:cs="Arial"/>
                <w:sz w:val="18"/>
                <w:szCs w:val="18"/>
              </w:rPr>
              <w:t>«.</w:t>
            </w:r>
          </w:p>
          <w:p w14:paraId="1FFCAA36" w14:textId="5FCA9FCB" w:rsidR="00D819A0" w:rsidRDefault="00A917BC" w:rsidP="00FE0C60">
            <w:pPr>
              <w:autoSpaceDE w:val="0"/>
              <w:autoSpaceDN w:val="0"/>
              <w:adjustRightInd w:val="0"/>
              <w:spacing w:before="240"/>
              <w:ind w:firstLine="993"/>
              <w:jc w:val="both"/>
              <w:rPr>
                <w:rFonts w:ascii="Arial" w:hAnsi="Arial" w:cs="Arial"/>
                <w:sz w:val="18"/>
                <w:szCs w:val="18"/>
              </w:rPr>
            </w:pPr>
            <w:r w:rsidRPr="00A917BC">
              <w:rPr>
                <w:rFonts w:ascii="Arial" w:hAnsi="Arial" w:cs="Arial"/>
                <w:sz w:val="18"/>
                <w:szCs w:val="18"/>
              </w:rPr>
              <w:t>V osmem odstavku se v drugem stavku beseda »četrtim« nadomesti z besedo »tretjim</w:t>
            </w:r>
            <w:r>
              <w:rPr>
                <w:rFonts w:ascii="Arial" w:hAnsi="Arial" w:cs="Arial"/>
                <w:sz w:val="18"/>
                <w:szCs w:val="18"/>
              </w:rPr>
              <w:t>«.</w:t>
            </w:r>
          </w:p>
          <w:p w14:paraId="2C45C498" w14:textId="77777777" w:rsidR="00A84414" w:rsidRDefault="00A84414" w:rsidP="00A84414">
            <w:pPr>
              <w:ind w:firstLine="708"/>
              <w:jc w:val="both"/>
              <w:rPr>
                <w:rFonts w:ascii="Arial" w:hAnsi="Arial" w:cs="Arial"/>
                <w:color w:val="000000"/>
                <w:sz w:val="18"/>
                <w:szCs w:val="18"/>
              </w:rPr>
            </w:pPr>
          </w:p>
          <w:p w14:paraId="283CA614" w14:textId="5FC52D53" w:rsidR="00A84414" w:rsidRDefault="00A84414" w:rsidP="00A84414">
            <w:pPr>
              <w:ind w:firstLine="708"/>
              <w:jc w:val="both"/>
              <w:rPr>
                <w:rFonts w:ascii="Arial" w:hAnsi="Arial" w:cs="Arial"/>
                <w:color w:val="000000"/>
                <w:sz w:val="18"/>
                <w:szCs w:val="18"/>
              </w:rPr>
            </w:pPr>
            <w:r>
              <w:rPr>
                <w:rFonts w:ascii="Arial" w:hAnsi="Arial" w:cs="Arial"/>
                <w:color w:val="000000"/>
                <w:sz w:val="18"/>
                <w:szCs w:val="18"/>
              </w:rPr>
              <w:t>Za osmim odstavkom se doda nov deveti odstavek, ki se glasi:</w:t>
            </w:r>
          </w:p>
          <w:p w14:paraId="39BC108D" w14:textId="4C897E6D" w:rsidR="00A84414" w:rsidRDefault="00A84414" w:rsidP="00A84414">
            <w:pPr>
              <w:ind w:firstLine="708"/>
              <w:jc w:val="both"/>
              <w:rPr>
                <w:rFonts w:ascii="Arial" w:hAnsi="Arial" w:cs="Arial"/>
                <w:color w:val="000000"/>
                <w:sz w:val="18"/>
                <w:szCs w:val="18"/>
              </w:rPr>
            </w:pPr>
            <w:r>
              <w:rPr>
                <w:rFonts w:ascii="Arial" w:hAnsi="Arial" w:cs="Arial"/>
                <w:color w:val="000000"/>
                <w:sz w:val="18"/>
                <w:szCs w:val="18"/>
              </w:rPr>
              <w:t>»</w:t>
            </w:r>
            <w:r w:rsidRPr="00085A9D">
              <w:rPr>
                <w:rFonts w:ascii="Arial" w:hAnsi="Arial" w:cs="Arial"/>
                <w:color w:val="000000"/>
                <w:sz w:val="18"/>
                <w:szCs w:val="18"/>
              </w:rPr>
              <w:t xml:space="preserve">(5) </w:t>
            </w:r>
            <w:r w:rsidRPr="00A84414">
              <w:rPr>
                <w:rFonts w:ascii="Arial" w:hAnsi="Arial" w:cs="Arial"/>
                <w:color w:val="000000"/>
                <w:sz w:val="18"/>
                <w:szCs w:val="18"/>
              </w:rPr>
              <w:t>Z globo 4.000 eurov se kaznuje za prekršek registracijska organizacija, ki ravna v nasprotju s tem členom, njena odgovorna oseba pa z globo 400 eurov</w:t>
            </w:r>
            <w:r w:rsidRPr="00085A9D">
              <w:rPr>
                <w:rFonts w:ascii="Arial" w:hAnsi="Arial" w:cs="Arial"/>
                <w:color w:val="000000"/>
                <w:sz w:val="18"/>
                <w:szCs w:val="18"/>
              </w:rPr>
              <w:t>.</w:t>
            </w:r>
            <w:r>
              <w:rPr>
                <w:rFonts w:ascii="Arial" w:hAnsi="Arial" w:cs="Arial"/>
                <w:color w:val="000000"/>
                <w:sz w:val="18"/>
                <w:szCs w:val="18"/>
              </w:rPr>
              <w:t>«.</w:t>
            </w:r>
          </w:p>
          <w:p w14:paraId="3B1A9077" w14:textId="41E7B146" w:rsidR="00D819A0" w:rsidRPr="002D1D43" w:rsidRDefault="00933705" w:rsidP="00BE3A1D">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1</w:t>
            </w:r>
            <w:r w:rsidR="00A84414">
              <w:rPr>
                <w:rFonts w:ascii="Arial" w:hAnsi="Arial" w:cs="Arial"/>
                <w:color w:val="000000"/>
                <w:sz w:val="18"/>
                <w:szCs w:val="18"/>
              </w:rPr>
              <w:t>3</w:t>
            </w:r>
            <w:r w:rsidR="008A2C2B">
              <w:rPr>
                <w:rFonts w:ascii="Arial" w:hAnsi="Arial" w:cs="Arial"/>
                <w:color w:val="000000"/>
                <w:sz w:val="18"/>
                <w:szCs w:val="18"/>
              </w:rPr>
              <w:t>. člen</w:t>
            </w:r>
          </w:p>
          <w:p w14:paraId="0524FD93" w14:textId="693B5E3C" w:rsidR="0013446D" w:rsidRPr="002D1D43" w:rsidRDefault="00BB60FD" w:rsidP="00BE3A1D">
            <w:pPr>
              <w:autoSpaceDE w:val="0"/>
              <w:autoSpaceDN w:val="0"/>
              <w:adjustRightInd w:val="0"/>
              <w:spacing w:before="240"/>
              <w:ind w:firstLine="993"/>
              <w:jc w:val="both"/>
              <w:rPr>
                <w:rFonts w:ascii="Arial" w:hAnsi="Arial" w:cs="Arial"/>
                <w:sz w:val="18"/>
                <w:szCs w:val="18"/>
              </w:rPr>
            </w:pPr>
            <w:r>
              <w:rPr>
                <w:rFonts w:ascii="Arial" w:hAnsi="Arial" w:cs="Arial"/>
                <w:sz w:val="18"/>
                <w:szCs w:val="18"/>
              </w:rPr>
              <w:t xml:space="preserve">V </w:t>
            </w:r>
            <w:r w:rsidR="00A40EEF" w:rsidRPr="002D1D43">
              <w:rPr>
                <w:rFonts w:ascii="Arial" w:hAnsi="Arial" w:cs="Arial"/>
                <w:sz w:val="18"/>
                <w:szCs w:val="18"/>
              </w:rPr>
              <w:t>33. člen</w:t>
            </w:r>
            <w:r>
              <w:rPr>
                <w:rFonts w:ascii="Arial" w:hAnsi="Arial" w:cs="Arial"/>
                <w:sz w:val="18"/>
                <w:szCs w:val="18"/>
              </w:rPr>
              <w:t>u</w:t>
            </w:r>
            <w:r w:rsidR="0013446D" w:rsidRPr="002D1D43">
              <w:rPr>
                <w:rFonts w:ascii="Arial" w:hAnsi="Arial" w:cs="Arial"/>
                <w:sz w:val="18"/>
                <w:szCs w:val="18"/>
              </w:rPr>
              <w:t xml:space="preserve"> se </w:t>
            </w:r>
            <w:r w:rsidR="00543445">
              <w:rPr>
                <w:rFonts w:ascii="Arial" w:hAnsi="Arial" w:cs="Arial"/>
                <w:sz w:val="18"/>
                <w:szCs w:val="18"/>
              </w:rPr>
              <w:t xml:space="preserve">črta </w:t>
            </w:r>
            <w:r>
              <w:rPr>
                <w:rFonts w:ascii="Arial" w:hAnsi="Arial" w:cs="Arial"/>
                <w:sz w:val="18"/>
                <w:szCs w:val="18"/>
              </w:rPr>
              <w:t>beseda »težkih«</w:t>
            </w:r>
            <w:r w:rsidR="0093201E">
              <w:rPr>
                <w:rFonts w:ascii="Arial" w:hAnsi="Arial" w:cs="Arial"/>
                <w:sz w:val="18"/>
                <w:szCs w:val="18"/>
              </w:rPr>
              <w:t>.</w:t>
            </w:r>
          </w:p>
          <w:p w14:paraId="4CDAD6E2" w14:textId="5CC9AA16" w:rsidR="00AF48B0" w:rsidRDefault="00BB60FD" w:rsidP="00BE3A1D">
            <w:pPr>
              <w:autoSpaceDE w:val="0"/>
              <w:autoSpaceDN w:val="0"/>
              <w:adjustRightInd w:val="0"/>
              <w:spacing w:before="240"/>
              <w:ind w:firstLine="993"/>
              <w:jc w:val="both"/>
              <w:rPr>
                <w:rFonts w:ascii="Arial" w:hAnsi="Arial" w:cs="Arial"/>
                <w:color w:val="000000"/>
                <w:sz w:val="18"/>
                <w:szCs w:val="18"/>
              </w:rPr>
            </w:pPr>
            <w:r w:rsidRPr="002D1D43" w:rsidDel="00BB60FD">
              <w:rPr>
                <w:rFonts w:ascii="Arial" w:hAnsi="Arial" w:cs="Arial"/>
                <w:sz w:val="18"/>
                <w:szCs w:val="18"/>
              </w:rPr>
              <w:t xml:space="preserve"> </w:t>
            </w:r>
          </w:p>
          <w:p w14:paraId="0272806F" w14:textId="1E479863" w:rsidR="00AF48B0" w:rsidRPr="002D1D43" w:rsidRDefault="00933705" w:rsidP="00BE3A1D">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1</w:t>
            </w:r>
            <w:r w:rsidR="00A84414">
              <w:rPr>
                <w:rFonts w:ascii="Arial" w:hAnsi="Arial" w:cs="Arial"/>
                <w:color w:val="000000"/>
                <w:sz w:val="18"/>
                <w:szCs w:val="18"/>
              </w:rPr>
              <w:t>4</w:t>
            </w:r>
            <w:r w:rsidR="00AF48B0" w:rsidRPr="002D1D43">
              <w:rPr>
                <w:rFonts w:ascii="Arial" w:hAnsi="Arial" w:cs="Arial"/>
                <w:color w:val="000000"/>
                <w:sz w:val="18"/>
                <w:szCs w:val="18"/>
              </w:rPr>
              <w:t xml:space="preserve">. člen </w:t>
            </w:r>
          </w:p>
          <w:p w14:paraId="0AE26F44" w14:textId="76DB76B5" w:rsidR="00564AEF" w:rsidRDefault="00AF48B0" w:rsidP="00245C9B">
            <w:pPr>
              <w:autoSpaceDE w:val="0"/>
              <w:autoSpaceDN w:val="0"/>
              <w:adjustRightInd w:val="0"/>
              <w:spacing w:before="240"/>
              <w:ind w:firstLine="992"/>
              <w:jc w:val="both"/>
              <w:rPr>
                <w:rFonts w:ascii="Arial" w:hAnsi="Arial" w:cs="Arial"/>
                <w:sz w:val="18"/>
                <w:szCs w:val="18"/>
              </w:rPr>
            </w:pPr>
            <w:r>
              <w:rPr>
                <w:rFonts w:ascii="Arial" w:hAnsi="Arial" w:cs="Arial"/>
                <w:sz w:val="18"/>
                <w:szCs w:val="18"/>
              </w:rPr>
              <w:t xml:space="preserve">Za 34. členom se doda nov </w:t>
            </w:r>
            <w:r w:rsidR="005E284A">
              <w:rPr>
                <w:rFonts w:ascii="Arial" w:hAnsi="Arial" w:cs="Arial"/>
                <w:sz w:val="18"/>
                <w:szCs w:val="18"/>
              </w:rPr>
              <w:t>34</w:t>
            </w:r>
            <w:r w:rsidRPr="002D1D43">
              <w:rPr>
                <w:rFonts w:ascii="Arial" w:hAnsi="Arial" w:cs="Arial"/>
                <w:sz w:val="18"/>
                <w:szCs w:val="18"/>
              </w:rPr>
              <w:t>.</w:t>
            </w:r>
            <w:r>
              <w:rPr>
                <w:rFonts w:ascii="Arial" w:hAnsi="Arial" w:cs="Arial"/>
                <w:sz w:val="18"/>
                <w:szCs w:val="18"/>
              </w:rPr>
              <w:t>a</w:t>
            </w:r>
            <w:r w:rsidRPr="002D1D43">
              <w:rPr>
                <w:rFonts w:ascii="Arial" w:hAnsi="Arial" w:cs="Arial"/>
                <w:sz w:val="18"/>
                <w:szCs w:val="18"/>
              </w:rPr>
              <w:t xml:space="preserve"> člen</w:t>
            </w:r>
            <w:r>
              <w:rPr>
                <w:rFonts w:ascii="Arial" w:hAnsi="Arial" w:cs="Arial"/>
                <w:sz w:val="18"/>
                <w:szCs w:val="18"/>
              </w:rPr>
              <w:t xml:space="preserve">, ki </w:t>
            </w:r>
            <w:r w:rsidRPr="002D1D43">
              <w:rPr>
                <w:rFonts w:ascii="Arial" w:hAnsi="Arial" w:cs="Arial"/>
                <w:sz w:val="18"/>
                <w:szCs w:val="18"/>
              </w:rPr>
              <w:t>se glasi:</w:t>
            </w:r>
          </w:p>
          <w:p w14:paraId="5C65F5A3" w14:textId="77777777" w:rsidR="0025687C" w:rsidRPr="002D1D43" w:rsidRDefault="0025687C" w:rsidP="00245C9B">
            <w:pPr>
              <w:autoSpaceDE w:val="0"/>
              <w:autoSpaceDN w:val="0"/>
              <w:adjustRightInd w:val="0"/>
              <w:spacing w:before="240"/>
              <w:ind w:firstLine="992"/>
              <w:jc w:val="both"/>
              <w:rPr>
                <w:rFonts w:ascii="Arial" w:hAnsi="Arial" w:cs="Arial"/>
                <w:sz w:val="18"/>
                <w:szCs w:val="18"/>
              </w:rPr>
            </w:pPr>
          </w:p>
          <w:p w14:paraId="4516FCCB" w14:textId="77777777" w:rsidR="00AF48B0" w:rsidRPr="002D1D43" w:rsidRDefault="00AF48B0" w:rsidP="00AF48B0">
            <w:pPr>
              <w:autoSpaceDE w:val="0"/>
              <w:autoSpaceDN w:val="0"/>
              <w:adjustRightInd w:val="0"/>
              <w:jc w:val="center"/>
              <w:rPr>
                <w:rFonts w:ascii="Arial" w:hAnsi="Arial" w:cs="Arial"/>
                <w:sz w:val="18"/>
                <w:szCs w:val="18"/>
              </w:rPr>
            </w:pPr>
            <w:r>
              <w:rPr>
                <w:rFonts w:ascii="Arial" w:hAnsi="Arial" w:cs="Arial"/>
                <w:sz w:val="18"/>
                <w:szCs w:val="18"/>
              </w:rPr>
              <w:t>»34</w:t>
            </w:r>
            <w:r w:rsidRPr="002D1D43">
              <w:rPr>
                <w:rFonts w:ascii="Arial" w:hAnsi="Arial" w:cs="Arial"/>
                <w:sz w:val="18"/>
                <w:szCs w:val="18"/>
              </w:rPr>
              <w:t>.</w:t>
            </w:r>
            <w:r>
              <w:rPr>
                <w:rFonts w:ascii="Arial" w:hAnsi="Arial" w:cs="Arial"/>
                <w:sz w:val="18"/>
                <w:szCs w:val="18"/>
              </w:rPr>
              <w:t>a</w:t>
            </w:r>
            <w:r w:rsidRPr="002D1D43">
              <w:rPr>
                <w:rFonts w:ascii="Arial" w:hAnsi="Arial" w:cs="Arial"/>
                <w:sz w:val="18"/>
                <w:szCs w:val="18"/>
              </w:rPr>
              <w:t xml:space="preserve"> člen</w:t>
            </w:r>
          </w:p>
          <w:p w14:paraId="1DECC4B3" w14:textId="77777777" w:rsidR="00AF48B0" w:rsidRPr="002D1D43" w:rsidRDefault="00AF48B0" w:rsidP="00BE3A1D">
            <w:pPr>
              <w:autoSpaceDE w:val="0"/>
              <w:autoSpaceDN w:val="0"/>
              <w:adjustRightInd w:val="0"/>
              <w:jc w:val="center"/>
              <w:rPr>
                <w:rFonts w:ascii="Arial" w:hAnsi="Arial" w:cs="Arial"/>
                <w:sz w:val="18"/>
                <w:szCs w:val="18"/>
              </w:rPr>
            </w:pPr>
            <w:r w:rsidRPr="002D1D43">
              <w:rPr>
                <w:rFonts w:ascii="Arial" w:hAnsi="Arial" w:cs="Arial"/>
                <w:sz w:val="18"/>
                <w:szCs w:val="18"/>
              </w:rPr>
              <w:t>(</w:t>
            </w:r>
            <w:r>
              <w:rPr>
                <w:rFonts w:ascii="Arial" w:hAnsi="Arial" w:cs="Arial"/>
                <w:sz w:val="18"/>
                <w:szCs w:val="18"/>
              </w:rPr>
              <w:t>registrska tablica z izbranim delom oznake</w:t>
            </w:r>
            <w:r w:rsidRPr="002D1D43">
              <w:rPr>
                <w:rFonts w:ascii="Arial" w:hAnsi="Arial" w:cs="Arial"/>
                <w:sz w:val="18"/>
                <w:szCs w:val="18"/>
              </w:rPr>
              <w:t>)</w:t>
            </w:r>
          </w:p>
          <w:p w14:paraId="5D222EB0" w14:textId="2DE5767B" w:rsidR="00A84414" w:rsidRPr="00A84414" w:rsidRDefault="00A84414" w:rsidP="00A84414">
            <w:pPr>
              <w:autoSpaceDE w:val="0"/>
              <w:autoSpaceDN w:val="0"/>
              <w:adjustRightInd w:val="0"/>
              <w:spacing w:before="240"/>
              <w:ind w:firstLine="992"/>
              <w:jc w:val="both"/>
              <w:rPr>
                <w:rFonts w:ascii="Arial" w:hAnsi="Arial" w:cs="Arial"/>
                <w:sz w:val="18"/>
                <w:szCs w:val="18"/>
              </w:rPr>
            </w:pPr>
            <w:r w:rsidRPr="00A84414">
              <w:rPr>
                <w:rFonts w:ascii="Arial" w:hAnsi="Arial" w:cs="Arial"/>
                <w:sz w:val="18"/>
                <w:szCs w:val="18"/>
              </w:rPr>
              <w:t xml:space="preserve">(1) </w:t>
            </w:r>
            <w:r w:rsidR="00E77478">
              <w:rPr>
                <w:rFonts w:ascii="Arial" w:hAnsi="Arial" w:cs="Arial"/>
                <w:sz w:val="18"/>
                <w:szCs w:val="18"/>
              </w:rPr>
              <w:t>Registrska tablica</w:t>
            </w:r>
            <w:r w:rsidR="00E77478" w:rsidRPr="00A84414">
              <w:rPr>
                <w:rFonts w:ascii="Arial" w:hAnsi="Arial" w:cs="Arial"/>
                <w:sz w:val="18"/>
                <w:szCs w:val="18"/>
              </w:rPr>
              <w:t xml:space="preserve"> </w:t>
            </w:r>
            <w:r w:rsidR="00E77478">
              <w:rPr>
                <w:rFonts w:ascii="Arial" w:hAnsi="Arial" w:cs="Arial"/>
                <w:sz w:val="18"/>
                <w:szCs w:val="18"/>
              </w:rPr>
              <w:t>z i</w:t>
            </w:r>
            <w:r w:rsidRPr="00A84414">
              <w:rPr>
                <w:rFonts w:ascii="Arial" w:hAnsi="Arial" w:cs="Arial"/>
                <w:sz w:val="18"/>
                <w:szCs w:val="18"/>
              </w:rPr>
              <w:t>zbrani</w:t>
            </w:r>
            <w:r w:rsidR="00E77478">
              <w:rPr>
                <w:rFonts w:ascii="Arial" w:hAnsi="Arial" w:cs="Arial"/>
                <w:sz w:val="18"/>
                <w:szCs w:val="18"/>
              </w:rPr>
              <w:t>m</w:t>
            </w:r>
            <w:r w:rsidRPr="00A84414">
              <w:rPr>
                <w:rFonts w:ascii="Arial" w:hAnsi="Arial" w:cs="Arial"/>
                <w:sz w:val="18"/>
                <w:szCs w:val="18"/>
              </w:rPr>
              <w:t xml:space="preserve"> del</w:t>
            </w:r>
            <w:r w:rsidR="00E77478">
              <w:rPr>
                <w:rFonts w:ascii="Arial" w:hAnsi="Arial" w:cs="Arial"/>
                <w:sz w:val="18"/>
                <w:szCs w:val="18"/>
              </w:rPr>
              <w:t>om</w:t>
            </w:r>
            <w:r w:rsidRPr="00A84414">
              <w:rPr>
                <w:rFonts w:ascii="Arial" w:hAnsi="Arial" w:cs="Arial"/>
                <w:sz w:val="18"/>
                <w:szCs w:val="18"/>
              </w:rPr>
              <w:t xml:space="preserve"> oznake ne sme vsebovati neprimernih vsebin ali izrazov. </w:t>
            </w:r>
          </w:p>
          <w:p w14:paraId="0365F9E5" w14:textId="77777777" w:rsidR="00A84414" w:rsidRPr="00A84414" w:rsidRDefault="00A84414" w:rsidP="00A84414">
            <w:pPr>
              <w:autoSpaceDE w:val="0"/>
              <w:autoSpaceDN w:val="0"/>
              <w:adjustRightInd w:val="0"/>
              <w:spacing w:before="240"/>
              <w:ind w:firstLine="992"/>
              <w:jc w:val="both"/>
              <w:rPr>
                <w:rFonts w:ascii="Arial" w:hAnsi="Arial" w:cs="Arial"/>
                <w:sz w:val="18"/>
                <w:szCs w:val="18"/>
              </w:rPr>
            </w:pPr>
            <w:r w:rsidRPr="00A84414">
              <w:rPr>
                <w:rFonts w:ascii="Arial" w:hAnsi="Arial" w:cs="Arial"/>
                <w:sz w:val="18"/>
                <w:szCs w:val="18"/>
              </w:rPr>
              <w:t>(2) Za neprimerne vsebine ali izraze iz prejšnjega odstavka se štejejo slabšalne in vulgarne besede, psovke, kletvice, tuji izrazi ter izrazi, ki nimajo mesta v slovenskem jeziku.</w:t>
            </w:r>
          </w:p>
          <w:p w14:paraId="611BB474" w14:textId="7A308581" w:rsidR="00D819A0" w:rsidRPr="002D1D43" w:rsidRDefault="00A84414" w:rsidP="00A84414">
            <w:pPr>
              <w:autoSpaceDE w:val="0"/>
              <w:autoSpaceDN w:val="0"/>
              <w:adjustRightInd w:val="0"/>
              <w:spacing w:before="240"/>
              <w:ind w:firstLine="992"/>
              <w:jc w:val="both"/>
              <w:rPr>
                <w:rFonts w:ascii="Arial" w:hAnsi="Arial" w:cs="Arial"/>
                <w:color w:val="000000"/>
                <w:sz w:val="18"/>
                <w:szCs w:val="18"/>
              </w:rPr>
            </w:pPr>
            <w:r w:rsidRPr="00A84414">
              <w:rPr>
                <w:rFonts w:ascii="Arial" w:hAnsi="Arial" w:cs="Arial"/>
                <w:sz w:val="18"/>
                <w:szCs w:val="18"/>
              </w:rPr>
              <w:t>(3) O primernosti izbranega dela oznake registrske tablice odloči registracijska organizacija, v primeru dvoma pa agencija</w:t>
            </w:r>
            <w:r w:rsidR="00D5218E">
              <w:rPr>
                <w:rFonts w:ascii="Arial" w:hAnsi="Arial" w:cs="Arial"/>
                <w:sz w:val="18"/>
                <w:szCs w:val="18"/>
              </w:rPr>
              <w:t>.</w:t>
            </w:r>
            <w:r w:rsidR="00AF48B0" w:rsidRPr="00FE0B89">
              <w:rPr>
                <w:rFonts w:ascii="Arial" w:hAnsi="Arial" w:cs="Arial"/>
                <w:sz w:val="18"/>
                <w:szCs w:val="18"/>
              </w:rPr>
              <w:t>«.</w:t>
            </w:r>
          </w:p>
          <w:p w14:paraId="7EE6A0A7" w14:textId="622EF631" w:rsidR="00D819A0" w:rsidRPr="005E284A" w:rsidRDefault="00933705" w:rsidP="005E284A">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1</w:t>
            </w:r>
            <w:r w:rsidR="00A84414">
              <w:rPr>
                <w:rFonts w:ascii="Arial" w:hAnsi="Arial" w:cs="Arial"/>
                <w:color w:val="000000"/>
                <w:sz w:val="18"/>
                <w:szCs w:val="18"/>
              </w:rPr>
              <w:t>5</w:t>
            </w:r>
            <w:r w:rsidR="00D819A0" w:rsidRPr="002D1D43">
              <w:rPr>
                <w:rFonts w:ascii="Arial" w:hAnsi="Arial" w:cs="Arial"/>
                <w:color w:val="000000"/>
                <w:sz w:val="18"/>
                <w:szCs w:val="18"/>
              </w:rPr>
              <w:t xml:space="preserve">. člen </w:t>
            </w:r>
          </w:p>
          <w:p w14:paraId="60C3310A" w14:textId="08D54EBA" w:rsidR="00513719" w:rsidRPr="002D1D43" w:rsidRDefault="00513719" w:rsidP="00A84414">
            <w:pPr>
              <w:spacing w:before="240"/>
              <w:ind w:firstLine="993"/>
              <w:jc w:val="both"/>
              <w:rPr>
                <w:rFonts w:ascii="Arial" w:hAnsi="Arial" w:cs="Arial"/>
                <w:sz w:val="18"/>
                <w:szCs w:val="18"/>
              </w:rPr>
            </w:pPr>
            <w:r w:rsidRPr="002D1D43">
              <w:rPr>
                <w:rFonts w:ascii="Arial" w:hAnsi="Arial" w:cs="Arial"/>
                <w:sz w:val="18"/>
                <w:szCs w:val="18"/>
              </w:rPr>
              <w:t>V 35. členu se</w:t>
            </w:r>
            <w:r w:rsidR="0093201E">
              <w:rPr>
                <w:rFonts w:ascii="Arial" w:hAnsi="Arial" w:cs="Arial"/>
                <w:sz w:val="18"/>
                <w:szCs w:val="18"/>
              </w:rPr>
              <w:t xml:space="preserve"> v prvem odstavku</w:t>
            </w:r>
            <w:r w:rsidRPr="002D1D43">
              <w:rPr>
                <w:rFonts w:ascii="Arial" w:hAnsi="Arial" w:cs="Arial"/>
                <w:sz w:val="18"/>
                <w:szCs w:val="18"/>
              </w:rPr>
              <w:t xml:space="preserve"> za besedo »tablica« doda</w:t>
            </w:r>
            <w:r w:rsidR="0093201E">
              <w:rPr>
                <w:rFonts w:ascii="Arial" w:hAnsi="Arial" w:cs="Arial"/>
                <w:sz w:val="18"/>
                <w:szCs w:val="18"/>
              </w:rPr>
              <w:t>ta</w:t>
            </w:r>
            <w:r w:rsidRPr="002D1D43">
              <w:rPr>
                <w:rFonts w:ascii="Arial" w:hAnsi="Arial" w:cs="Arial"/>
                <w:sz w:val="18"/>
                <w:szCs w:val="18"/>
              </w:rPr>
              <w:t xml:space="preserve"> </w:t>
            </w:r>
            <w:r w:rsidR="00AA54BB">
              <w:rPr>
                <w:rFonts w:ascii="Arial" w:hAnsi="Arial" w:cs="Arial"/>
                <w:sz w:val="18"/>
                <w:szCs w:val="18"/>
              </w:rPr>
              <w:t xml:space="preserve">vejica in </w:t>
            </w:r>
            <w:r w:rsidRPr="002D1D43">
              <w:rPr>
                <w:rFonts w:ascii="Arial" w:hAnsi="Arial" w:cs="Arial"/>
                <w:sz w:val="18"/>
                <w:szCs w:val="18"/>
              </w:rPr>
              <w:t xml:space="preserve">besedilo »razen </w:t>
            </w:r>
            <w:r w:rsidR="00083F7F">
              <w:rPr>
                <w:rFonts w:ascii="Arial" w:hAnsi="Arial" w:cs="Arial"/>
                <w:sz w:val="18"/>
                <w:szCs w:val="18"/>
              </w:rPr>
              <w:t>registrska tablica</w:t>
            </w:r>
            <w:r w:rsidRPr="002D1D43">
              <w:rPr>
                <w:rFonts w:ascii="Arial" w:hAnsi="Arial" w:cs="Arial"/>
                <w:sz w:val="18"/>
                <w:szCs w:val="18"/>
              </w:rPr>
              <w:t xml:space="preserve"> </w:t>
            </w:r>
            <w:r w:rsidR="00A84414">
              <w:rPr>
                <w:rFonts w:ascii="Arial" w:hAnsi="Arial" w:cs="Arial"/>
                <w:sz w:val="18"/>
                <w:szCs w:val="18"/>
              </w:rPr>
              <w:t xml:space="preserve">za </w:t>
            </w:r>
            <w:r w:rsidRPr="002D1D43">
              <w:rPr>
                <w:rFonts w:ascii="Arial" w:hAnsi="Arial" w:cs="Arial"/>
                <w:sz w:val="18"/>
                <w:szCs w:val="18"/>
              </w:rPr>
              <w:t xml:space="preserve">vozila </w:t>
            </w:r>
            <w:r w:rsidR="00A84414">
              <w:rPr>
                <w:rFonts w:ascii="Arial" w:hAnsi="Arial" w:cs="Arial"/>
                <w:sz w:val="18"/>
                <w:szCs w:val="18"/>
              </w:rPr>
              <w:t>iz petega odstavka 27. člena tega zakona</w:t>
            </w:r>
            <w:r w:rsidR="00C31588">
              <w:rPr>
                <w:rFonts w:ascii="Arial" w:hAnsi="Arial" w:cs="Arial"/>
                <w:sz w:val="18"/>
                <w:szCs w:val="18"/>
              </w:rPr>
              <w:t>,</w:t>
            </w:r>
            <w:r w:rsidRPr="002D1D43">
              <w:rPr>
                <w:rFonts w:ascii="Arial" w:hAnsi="Arial" w:cs="Arial"/>
                <w:sz w:val="18"/>
                <w:szCs w:val="18"/>
              </w:rPr>
              <w:t>«.</w:t>
            </w:r>
          </w:p>
          <w:p w14:paraId="3B3D2546" w14:textId="37B74B70" w:rsidR="00513719" w:rsidRPr="002D1D43" w:rsidRDefault="00513719" w:rsidP="005E284A">
            <w:pPr>
              <w:spacing w:before="240"/>
              <w:ind w:firstLine="993"/>
              <w:jc w:val="both"/>
              <w:rPr>
                <w:rFonts w:ascii="Arial" w:hAnsi="Arial" w:cs="Arial"/>
                <w:sz w:val="18"/>
                <w:szCs w:val="18"/>
              </w:rPr>
            </w:pPr>
            <w:r w:rsidRPr="002D1D43">
              <w:rPr>
                <w:rFonts w:ascii="Arial" w:hAnsi="Arial" w:cs="Arial"/>
                <w:sz w:val="18"/>
                <w:szCs w:val="18"/>
              </w:rPr>
              <w:t xml:space="preserve">V drugem odstavku se </w:t>
            </w:r>
            <w:r w:rsidR="0082579F">
              <w:rPr>
                <w:rFonts w:ascii="Arial" w:hAnsi="Arial" w:cs="Arial"/>
                <w:sz w:val="18"/>
                <w:szCs w:val="18"/>
              </w:rPr>
              <w:t>pred besedo</w:t>
            </w:r>
            <w:r w:rsidRPr="002D1D43">
              <w:rPr>
                <w:rFonts w:ascii="Arial" w:hAnsi="Arial" w:cs="Arial"/>
                <w:sz w:val="18"/>
                <w:szCs w:val="18"/>
              </w:rPr>
              <w:t xml:space="preserve"> »več«</w:t>
            </w:r>
            <w:r w:rsidR="0082579F">
              <w:rPr>
                <w:rFonts w:ascii="Arial" w:hAnsi="Arial" w:cs="Arial"/>
                <w:sz w:val="18"/>
                <w:szCs w:val="18"/>
              </w:rPr>
              <w:t xml:space="preserve"> doda besedilo »ene ali«.</w:t>
            </w:r>
            <w:r w:rsidRPr="002D1D43">
              <w:rPr>
                <w:rFonts w:ascii="Arial" w:hAnsi="Arial" w:cs="Arial"/>
                <w:sz w:val="18"/>
                <w:szCs w:val="18"/>
              </w:rPr>
              <w:t xml:space="preserve"> </w:t>
            </w:r>
          </w:p>
          <w:p w14:paraId="6F9F479A" w14:textId="3AD05AFF" w:rsidR="0024378C" w:rsidRPr="002D1D43" w:rsidRDefault="00933705" w:rsidP="007F0107">
            <w:pPr>
              <w:autoSpaceDE w:val="0"/>
              <w:autoSpaceDN w:val="0"/>
              <w:adjustRightInd w:val="0"/>
              <w:spacing w:before="480"/>
              <w:jc w:val="center"/>
              <w:rPr>
                <w:rFonts w:ascii="Arial" w:hAnsi="Arial" w:cs="Arial"/>
                <w:sz w:val="18"/>
                <w:szCs w:val="18"/>
              </w:rPr>
            </w:pPr>
            <w:r>
              <w:rPr>
                <w:rFonts w:ascii="Arial" w:hAnsi="Arial" w:cs="Arial"/>
                <w:sz w:val="18"/>
                <w:szCs w:val="18"/>
              </w:rPr>
              <w:t>1</w:t>
            </w:r>
            <w:r w:rsidR="00A84414">
              <w:rPr>
                <w:rFonts w:ascii="Arial" w:hAnsi="Arial" w:cs="Arial"/>
                <w:sz w:val="18"/>
                <w:szCs w:val="18"/>
              </w:rPr>
              <w:t>6</w:t>
            </w:r>
            <w:r w:rsidR="0024378C" w:rsidRPr="002D1D43">
              <w:rPr>
                <w:rFonts w:ascii="Arial" w:hAnsi="Arial" w:cs="Arial"/>
                <w:sz w:val="18"/>
                <w:szCs w:val="18"/>
              </w:rPr>
              <w:t>. člen</w:t>
            </w:r>
          </w:p>
          <w:p w14:paraId="023EF50B" w14:textId="09099560" w:rsidR="00A84414" w:rsidRPr="002D1D43" w:rsidRDefault="00A84414" w:rsidP="00A84414">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V 36. členu se za drugim odstavkom doda nov tretji odstavek, ki </w:t>
            </w:r>
            <w:r w:rsidRPr="002D1D43">
              <w:rPr>
                <w:rFonts w:ascii="Arial" w:hAnsi="Arial" w:cs="Arial"/>
                <w:color w:val="000000"/>
                <w:sz w:val="18"/>
                <w:szCs w:val="18"/>
              </w:rPr>
              <w:t>se glasi:</w:t>
            </w:r>
          </w:p>
          <w:p w14:paraId="444B699B" w14:textId="175B7181" w:rsidR="00A84414" w:rsidRDefault="00A84414" w:rsidP="00A84414">
            <w:pPr>
              <w:ind w:firstLine="708"/>
              <w:jc w:val="both"/>
              <w:rPr>
                <w:rFonts w:ascii="Arial" w:hAnsi="Arial" w:cs="Arial"/>
                <w:sz w:val="18"/>
                <w:szCs w:val="18"/>
              </w:rPr>
            </w:pPr>
            <w:r w:rsidRPr="00817CFD">
              <w:rPr>
                <w:rFonts w:ascii="Arial" w:hAnsi="Arial" w:cs="Arial"/>
                <w:color w:val="000000"/>
                <w:sz w:val="18"/>
                <w:szCs w:val="18"/>
              </w:rPr>
              <w:t>»</w:t>
            </w:r>
            <w:r w:rsidRPr="00292956">
              <w:rPr>
                <w:rFonts w:ascii="Arial" w:hAnsi="Arial" w:cs="Arial"/>
                <w:sz w:val="18"/>
                <w:szCs w:val="18"/>
              </w:rPr>
              <w:t>(</w:t>
            </w:r>
            <w:r>
              <w:rPr>
                <w:rFonts w:ascii="Arial" w:hAnsi="Arial" w:cs="Arial"/>
                <w:sz w:val="18"/>
                <w:szCs w:val="18"/>
              </w:rPr>
              <w:t>3</w:t>
            </w:r>
            <w:r w:rsidRPr="00292956">
              <w:rPr>
                <w:rFonts w:ascii="Arial" w:hAnsi="Arial" w:cs="Arial"/>
                <w:sz w:val="18"/>
                <w:szCs w:val="18"/>
              </w:rPr>
              <w:t xml:space="preserve">) </w:t>
            </w:r>
            <w:r w:rsidRPr="00A84414">
              <w:rPr>
                <w:rFonts w:ascii="Arial" w:hAnsi="Arial" w:cs="Arial"/>
                <w:sz w:val="18"/>
                <w:szCs w:val="18"/>
              </w:rPr>
              <w:t>Za registrirano vozilo se lahko na zahtevo lastnika vozila izdajo nove registrske tablice z novo registrsko ozna</w:t>
            </w:r>
            <w:r w:rsidR="007576F5">
              <w:rPr>
                <w:rFonts w:ascii="Arial" w:hAnsi="Arial" w:cs="Arial"/>
                <w:sz w:val="18"/>
                <w:szCs w:val="18"/>
              </w:rPr>
              <w:t>čbo</w:t>
            </w:r>
            <w:r w:rsidRPr="00A84414">
              <w:rPr>
                <w:rFonts w:ascii="Arial" w:hAnsi="Arial" w:cs="Arial"/>
                <w:sz w:val="18"/>
                <w:szCs w:val="18"/>
              </w:rPr>
              <w:t>. Stare registrske tablice mora lastnik vrniti registracijski organizaciji</w:t>
            </w:r>
            <w:r>
              <w:rPr>
                <w:rFonts w:ascii="Arial" w:hAnsi="Arial" w:cs="Arial"/>
                <w:sz w:val="18"/>
                <w:szCs w:val="18"/>
              </w:rPr>
              <w:t>.«.</w:t>
            </w:r>
            <w:r w:rsidRPr="00292956">
              <w:rPr>
                <w:rFonts w:ascii="Arial" w:hAnsi="Arial" w:cs="Arial"/>
                <w:sz w:val="18"/>
                <w:szCs w:val="18"/>
              </w:rPr>
              <w:t xml:space="preserve"> </w:t>
            </w:r>
          </w:p>
          <w:p w14:paraId="6504632E" w14:textId="77777777" w:rsidR="00A84414" w:rsidRDefault="00A84414" w:rsidP="00A84414">
            <w:pPr>
              <w:ind w:firstLine="708"/>
              <w:jc w:val="both"/>
              <w:rPr>
                <w:rFonts w:ascii="Arial" w:hAnsi="Arial" w:cs="Arial"/>
                <w:sz w:val="18"/>
                <w:szCs w:val="18"/>
              </w:rPr>
            </w:pPr>
          </w:p>
          <w:p w14:paraId="77A08FCB" w14:textId="74EDE202" w:rsidR="00A84414" w:rsidRPr="00292956" w:rsidRDefault="00A84414" w:rsidP="00A84414">
            <w:pPr>
              <w:ind w:firstLine="708"/>
              <w:jc w:val="both"/>
              <w:rPr>
                <w:rFonts w:ascii="Arial" w:hAnsi="Arial" w:cs="Arial"/>
                <w:sz w:val="18"/>
                <w:szCs w:val="18"/>
              </w:rPr>
            </w:pPr>
            <w:r>
              <w:rPr>
                <w:rFonts w:ascii="Arial" w:hAnsi="Arial" w:cs="Arial"/>
                <w:sz w:val="18"/>
                <w:szCs w:val="18"/>
              </w:rPr>
              <w:t>Tretji in četrti odstavek postaneta četrti in peti odstavek.</w:t>
            </w:r>
          </w:p>
          <w:p w14:paraId="0235D975" w14:textId="01AEA4F5" w:rsidR="0024378C" w:rsidRPr="002D1D43" w:rsidRDefault="00933705" w:rsidP="007F0107">
            <w:pPr>
              <w:autoSpaceDE w:val="0"/>
              <w:autoSpaceDN w:val="0"/>
              <w:adjustRightInd w:val="0"/>
              <w:spacing w:before="480"/>
              <w:jc w:val="center"/>
              <w:rPr>
                <w:rFonts w:ascii="Arial" w:hAnsi="Arial" w:cs="Arial"/>
                <w:sz w:val="18"/>
                <w:szCs w:val="18"/>
              </w:rPr>
            </w:pPr>
            <w:r>
              <w:rPr>
                <w:rFonts w:ascii="Arial" w:hAnsi="Arial" w:cs="Arial"/>
                <w:sz w:val="18"/>
                <w:szCs w:val="18"/>
              </w:rPr>
              <w:t>1</w:t>
            </w:r>
            <w:r w:rsidR="00710F85">
              <w:rPr>
                <w:rFonts w:ascii="Arial" w:hAnsi="Arial" w:cs="Arial"/>
                <w:sz w:val="18"/>
                <w:szCs w:val="18"/>
              </w:rPr>
              <w:t>7</w:t>
            </w:r>
            <w:r w:rsidR="0024378C" w:rsidRPr="002D1D43">
              <w:rPr>
                <w:rFonts w:ascii="Arial" w:hAnsi="Arial" w:cs="Arial"/>
                <w:sz w:val="18"/>
                <w:szCs w:val="18"/>
              </w:rPr>
              <w:t>. člen</w:t>
            </w:r>
          </w:p>
          <w:p w14:paraId="29141385" w14:textId="77777777" w:rsidR="00BA720B" w:rsidRPr="00BA720B" w:rsidRDefault="00BA720B" w:rsidP="00BA720B">
            <w:pPr>
              <w:autoSpaceDE w:val="0"/>
              <w:autoSpaceDN w:val="0"/>
              <w:adjustRightInd w:val="0"/>
              <w:spacing w:before="240"/>
              <w:ind w:firstLine="993"/>
              <w:jc w:val="both"/>
              <w:rPr>
                <w:rFonts w:ascii="Arial" w:hAnsi="Arial" w:cs="Arial"/>
                <w:bCs/>
                <w:sz w:val="18"/>
                <w:szCs w:val="18"/>
              </w:rPr>
            </w:pPr>
            <w:r w:rsidRPr="00BA720B">
              <w:rPr>
                <w:rFonts w:ascii="Arial" w:hAnsi="Arial" w:cs="Arial"/>
                <w:bCs/>
                <w:sz w:val="18"/>
                <w:szCs w:val="18"/>
              </w:rPr>
              <w:t>37. člen se spremeni tako, da se glasi:</w:t>
            </w:r>
          </w:p>
          <w:p w14:paraId="023D9F46" w14:textId="77777777" w:rsidR="00BA720B" w:rsidRPr="00BA720B" w:rsidRDefault="00BA720B" w:rsidP="005F5AA8">
            <w:pPr>
              <w:autoSpaceDE w:val="0"/>
              <w:autoSpaceDN w:val="0"/>
              <w:adjustRightInd w:val="0"/>
              <w:spacing w:before="240"/>
              <w:ind w:firstLine="993"/>
              <w:jc w:val="center"/>
              <w:rPr>
                <w:rFonts w:ascii="Arial" w:hAnsi="Arial" w:cs="Arial"/>
                <w:sz w:val="18"/>
                <w:szCs w:val="18"/>
              </w:rPr>
            </w:pPr>
            <w:r w:rsidRPr="00BA720B">
              <w:rPr>
                <w:rFonts w:ascii="Arial" w:hAnsi="Arial" w:cs="Arial"/>
                <w:bCs/>
                <w:sz w:val="18"/>
                <w:szCs w:val="18"/>
              </w:rPr>
              <w:t>»37. člen</w:t>
            </w:r>
          </w:p>
          <w:p w14:paraId="1113FEA0" w14:textId="77777777" w:rsidR="00BA720B" w:rsidRPr="00BA720B" w:rsidRDefault="00BA720B" w:rsidP="005F5AA8">
            <w:pPr>
              <w:autoSpaceDE w:val="0"/>
              <w:autoSpaceDN w:val="0"/>
              <w:adjustRightInd w:val="0"/>
              <w:spacing w:before="240"/>
              <w:ind w:firstLine="993"/>
              <w:jc w:val="center"/>
              <w:rPr>
                <w:rFonts w:ascii="Arial" w:hAnsi="Arial" w:cs="Arial"/>
                <w:bCs/>
                <w:sz w:val="18"/>
                <w:szCs w:val="18"/>
              </w:rPr>
            </w:pPr>
            <w:r w:rsidRPr="00BA720B">
              <w:rPr>
                <w:rFonts w:ascii="Arial" w:hAnsi="Arial" w:cs="Arial"/>
                <w:bCs/>
                <w:sz w:val="18"/>
                <w:szCs w:val="18"/>
              </w:rPr>
              <w:t>(dovoljenje za preskusno vožnjo in preskusna tablica)</w:t>
            </w:r>
          </w:p>
          <w:p w14:paraId="2F316F2C"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(1) Neregistrirana vozila v cestnem prometu , za katera je bilo izdano dovoljenje za preskusno vožnjo in preskusna tablica, morajo biti označena z dvema preskusnima tablicama, razen motornih koles, mopedov, lahkih štirikoles, štirikoles, motornih trikoles, priklopnih vozil, traktorjev in traktorskih priklopnikov ter delovnih strojev, ki morajo biti označeni z eno preskusno tablico.</w:t>
            </w:r>
          </w:p>
          <w:p w14:paraId="1682B3F8"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 xml:space="preserve">(2) Dovoljenje za preskusno vožnjo in preskusna tablica sta javni listini, ki imetniku dovoljenja dovoljujeta začasno udeležbo neregistriranega vozila v cestnem prometu v Republiki Sloveniji. Z vozili, označenimi s preskusnimi tablicami, se ne sme opravljati prevoza blaga ali javnega prevoza potnikov v cestnem prometu. </w:t>
            </w:r>
          </w:p>
          <w:p w14:paraId="2F3EE16D"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 xml:space="preserve">(3) Dovoljenje za preskusno vožnjo in preskusno tablico izdajo za tehnično brezhibno vozilo za obdobje do pet dni registracijska organizacija, pravna oseba ali samostojni podjetnik posameznik, ki jih za to posebej pooblasti agencija. Pravna oseba ali samostojni podjetnik posameznik, ki želi pridobiti pooblastilo iz prejšnjega stavka, mora imeti osebje, opremo in prostore, ki omogočajo strokovno opravljanje nalog. </w:t>
            </w:r>
          </w:p>
          <w:p w14:paraId="1A5ACC25"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 xml:space="preserve">(4) Pravni osebi ali samostojnemu podjetniku posamezniku, ki ga je za izdajo dovoljenja za preskusno vožnjo in izdajo preskusnih tablic posebej pooblastila agencija, lahko agencija to pooblastilo odvzame, če preneha izpolnjevati pogoje iz prejšnjega odstavka ali svojega dela ne opravlja v skladu določbami tega zakona in podzakonskih predpisov, izdanih na njegovi podlagi. </w:t>
            </w:r>
          </w:p>
          <w:p w14:paraId="28566E1A"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 xml:space="preserve">(5) Dovoljenje za daljšo dobo uporabe preskusnih tablic in preskusne tablice v ta namen (v nadaljnjem besedilu: trajne preskusne tablice) izda upravna enota pravni osebi ali samostojnemu podjetniku posamezniku, ki je registriran za prodajo vozil, proizvajalcu vozil, proizvajalcu nadgradenj za vozila ali organizaciji, ki preskuša vozila. Dovoljenje za daljšo dobo uporabe trajnih preskusnih tablic se izda za obdobje do enega leta, z možnostjo ponovne izdaje dovoljenja in velja samo za udeležbo vozil v prometu na območju Republike Slovenije. Če dovoljenje ni podaljšano, mora imetnik trajne preskusne tablice vrniti upravni enoti v 15 dneh. </w:t>
            </w:r>
          </w:p>
          <w:p w14:paraId="16CA99F0"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 xml:space="preserve">(6) Trajne preskusne tablice se uporabljajo za prevoz tehnično brezhibnih neregistriranih vozil za potrebe prodajalca vozil, za preskusne vožnje morebitnih kupcev in za proizvajalce ali preskusne organizacije za preskušanje vozil. Imetnik dovoljenja iz prejšnjega odstavka izda za vsako preskusno vožnjo posebno dovoljenje za preskusno vožnjo ter o tem vodi evidenco. </w:t>
            </w:r>
          </w:p>
          <w:p w14:paraId="75805264"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(7) Preskusna tablica vsebuje registracijsko območje, napis »PR« ter registrsko oznako.</w:t>
            </w:r>
          </w:p>
          <w:p w14:paraId="56E5CE19"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(8) Preskusnih tablic na vozilu ni dovoljeno spreminjati. Vozilo ne sme biti v prometu z drugačno preskusno tablico, kot je predpisano, ali s spremenjeno preskusno tablico.</w:t>
            </w:r>
          </w:p>
          <w:p w14:paraId="49207404"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(9) Preskusne tablice morajo biti nameščene tam, kjer je to predvidel proizvajalec vozila, in sicer tako, da so dobro vidne in čitljive, niso poškodovane, upognjene, zakrite, dodatno prevlečene ali prekrite.</w:t>
            </w:r>
          </w:p>
          <w:p w14:paraId="7D0F9C9C"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 xml:space="preserve">(10) Imetnik dovoljenja iz petega odstavka tega člena mora zamenjati trajne preskusne tablice za nove, kadar je vsaj ena trajna preskusna tablica pogrešana, uničena ali kadar zaradi obrabljenosti postane neuporabna. </w:t>
            </w:r>
          </w:p>
          <w:p w14:paraId="5AF800BC"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(11) Namesto pogrešane, uničene ali obrabljene trajne preskusne tablice se na zahtevo imetnika dovoljenja iz petega odstavka tega člena izda nova trajna preskusna tablica.</w:t>
            </w:r>
          </w:p>
          <w:p w14:paraId="77411412"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 xml:space="preserve">(12) Z globo 1.000 eurov se kaznuje imetnik dovoljenja za uporabo trajnih preskusnih tablic, ki ravna v nasprotju s petim ali osmim odstavkom, njegova odgovorna oseba pa z globo 150 eurov. </w:t>
            </w:r>
          </w:p>
          <w:p w14:paraId="16ABE656" w14:textId="77777777" w:rsidR="00710F85" w:rsidRPr="00710F85"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 xml:space="preserve">(13) Ob ugotovljenih treh kršitvah določb petega ali osmega odstavka tega člena v enem letu se dovoljenje iz petega odstavka tega člena prekliče, imetnik pa mora trajne preskusne tablice vrniti izdajatelju in eno leto ne more ponovno dobiti dovoljenja za uporabo trajnih preskusnih tablic. </w:t>
            </w:r>
          </w:p>
          <w:p w14:paraId="152DD8CF" w14:textId="78901D65" w:rsidR="00BA720B" w:rsidRDefault="00710F85" w:rsidP="00710F85">
            <w:pPr>
              <w:autoSpaceDE w:val="0"/>
              <w:autoSpaceDN w:val="0"/>
              <w:adjustRightInd w:val="0"/>
              <w:spacing w:before="240"/>
              <w:ind w:firstLine="993"/>
              <w:jc w:val="both"/>
              <w:rPr>
                <w:rFonts w:ascii="Arial" w:hAnsi="Arial" w:cs="Arial"/>
                <w:sz w:val="18"/>
                <w:szCs w:val="18"/>
              </w:rPr>
            </w:pPr>
            <w:r w:rsidRPr="00710F85">
              <w:rPr>
                <w:rFonts w:ascii="Arial" w:hAnsi="Arial" w:cs="Arial"/>
                <w:sz w:val="18"/>
                <w:szCs w:val="18"/>
              </w:rPr>
              <w:t>(14) Z globo 4.000 eurov se kaznuje za prekršek registracijska organizacija, ki ravna v nasprotju s tem členom, njena odgov</w:t>
            </w:r>
            <w:r>
              <w:rPr>
                <w:rFonts w:ascii="Arial" w:hAnsi="Arial" w:cs="Arial"/>
                <w:sz w:val="18"/>
                <w:szCs w:val="18"/>
              </w:rPr>
              <w:t>orna oseba pa z globo 400 eurov</w:t>
            </w:r>
            <w:r w:rsidR="00BA720B" w:rsidRPr="00BA720B">
              <w:rPr>
                <w:rFonts w:ascii="Arial" w:hAnsi="Arial" w:cs="Arial"/>
                <w:sz w:val="18"/>
                <w:szCs w:val="18"/>
              </w:rPr>
              <w:t xml:space="preserve">.«. </w:t>
            </w:r>
          </w:p>
          <w:p w14:paraId="4A2EBE0A" w14:textId="77777777" w:rsidR="00710F85" w:rsidRPr="00BA720B" w:rsidRDefault="00710F85" w:rsidP="00710F85">
            <w:pPr>
              <w:autoSpaceDE w:val="0"/>
              <w:autoSpaceDN w:val="0"/>
              <w:adjustRightInd w:val="0"/>
              <w:spacing w:before="240"/>
              <w:ind w:firstLine="993"/>
              <w:jc w:val="both"/>
              <w:rPr>
                <w:rFonts w:ascii="Arial" w:hAnsi="Arial" w:cs="Arial"/>
                <w:sz w:val="18"/>
                <w:szCs w:val="18"/>
              </w:rPr>
            </w:pPr>
          </w:p>
          <w:p w14:paraId="730C9894" w14:textId="6593795F" w:rsidR="005D370F" w:rsidRDefault="00933705" w:rsidP="007F0107">
            <w:pPr>
              <w:autoSpaceDE w:val="0"/>
              <w:autoSpaceDN w:val="0"/>
              <w:adjustRightInd w:val="0"/>
              <w:spacing w:before="480"/>
              <w:jc w:val="center"/>
              <w:rPr>
                <w:rFonts w:ascii="Arial" w:hAnsi="Arial" w:cs="Arial"/>
                <w:color w:val="000000"/>
                <w:sz w:val="18"/>
                <w:szCs w:val="18"/>
              </w:rPr>
            </w:pPr>
            <w:r w:rsidRPr="002D1D43">
              <w:rPr>
                <w:rFonts w:ascii="Arial" w:hAnsi="Arial" w:cs="Arial"/>
                <w:color w:val="000000"/>
                <w:sz w:val="18"/>
                <w:szCs w:val="18"/>
              </w:rPr>
              <w:t>1</w:t>
            </w:r>
            <w:r w:rsidR="00710F85">
              <w:rPr>
                <w:rFonts w:ascii="Arial" w:hAnsi="Arial" w:cs="Arial"/>
                <w:color w:val="000000"/>
                <w:sz w:val="18"/>
                <w:szCs w:val="18"/>
              </w:rPr>
              <w:t>8</w:t>
            </w:r>
            <w:r w:rsidR="007F0107">
              <w:rPr>
                <w:rFonts w:ascii="Arial" w:hAnsi="Arial" w:cs="Arial"/>
                <w:color w:val="000000"/>
                <w:sz w:val="18"/>
                <w:szCs w:val="18"/>
              </w:rPr>
              <w:t>. člen</w:t>
            </w:r>
          </w:p>
          <w:p w14:paraId="33D8FEF1" w14:textId="77777777" w:rsidR="001754EE" w:rsidRDefault="001754EE" w:rsidP="001754EE">
            <w:pPr>
              <w:autoSpaceDE w:val="0"/>
              <w:autoSpaceDN w:val="0"/>
              <w:adjustRightInd w:val="0"/>
              <w:ind w:firstLine="992"/>
              <w:jc w:val="both"/>
              <w:rPr>
                <w:rFonts w:ascii="Arial" w:hAnsi="Arial" w:cs="Arial"/>
                <w:color w:val="000000"/>
                <w:sz w:val="18"/>
                <w:szCs w:val="18"/>
              </w:rPr>
            </w:pPr>
          </w:p>
          <w:p w14:paraId="0C65EF90" w14:textId="5F9CEC07" w:rsidR="001754EE" w:rsidRDefault="001754EE" w:rsidP="001754EE">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 xml:space="preserve">V 39. členu se v drugem odstavku v 5. točki </w:t>
            </w:r>
            <w:r w:rsidR="00543445">
              <w:rPr>
                <w:rFonts w:ascii="Arial" w:hAnsi="Arial" w:cs="Arial"/>
                <w:color w:val="000000"/>
                <w:sz w:val="18"/>
                <w:szCs w:val="18"/>
              </w:rPr>
              <w:t xml:space="preserve">črta </w:t>
            </w:r>
            <w:r>
              <w:rPr>
                <w:rFonts w:ascii="Arial" w:hAnsi="Arial" w:cs="Arial"/>
                <w:color w:val="000000"/>
                <w:sz w:val="18"/>
                <w:szCs w:val="18"/>
              </w:rPr>
              <w:t>beseda »težka«.</w:t>
            </w:r>
          </w:p>
          <w:p w14:paraId="3A980BA0" w14:textId="77777777" w:rsidR="001754EE" w:rsidRDefault="001754EE" w:rsidP="0040148E">
            <w:pPr>
              <w:autoSpaceDE w:val="0"/>
              <w:autoSpaceDN w:val="0"/>
              <w:adjustRightInd w:val="0"/>
              <w:ind w:firstLine="992"/>
              <w:jc w:val="both"/>
              <w:rPr>
                <w:rFonts w:ascii="Arial" w:hAnsi="Arial" w:cs="Arial"/>
                <w:color w:val="000000"/>
                <w:sz w:val="18"/>
                <w:szCs w:val="18"/>
              </w:rPr>
            </w:pPr>
          </w:p>
          <w:p w14:paraId="02B6C268" w14:textId="7AE4F1F8" w:rsidR="0014084A" w:rsidRDefault="00F92C17" w:rsidP="0040148E">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 xml:space="preserve">V drugem odstavku </w:t>
            </w:r>
            <w:r w:rsidR="001754EE">
              <w:rPr>
                <w:rFonts w:ascii="Arial" w:hAnsi="Arial" w:cs="Arial"/>
                <w:color w:val="000000"/>
                <w:sz w:val="18"/>
                <w:szCs w:val="18"/>
              </w:rPr>
              <w:t xml:space="preserve">se </w:t>
            </w:r>
            <w:r w:rsidR="002339EE">
              <w:rPr>
                <w:rFonts w:ascii="Arial" w:hAnsi="Arial" w:cs="Arial"/>
                <w:color w:val="000000"/>
                <w:sz w:val="18"/>
                <w:szCs w:val="18"/>
              </w:rPr>
              <w:t>8. točk</w:t>
            </w:r>
            <w:r w:rsidR="0014084A">
              <w:rPr>
                <w:rFonts w:ascii="Arial" w:hAnsi="Arial" w:cs="Arial"/>
                <w:color w:val="000000"/>
                <w:sz w:val="18"/>
                <w:szCs w:val="18"/>
              </w:rPr>
              <w:t>a</w:t>
            </w:r>
            <w:r w:rsidR="002339EE">
              <w:rPr>
                <w:rFonts w:ascii="Arial" w:hAnsi="Arial" w:cs="Arial"/>
                <w:color w:val="000000"/>
                <w:sz w:val="18"/>
                <w:szCs w:val="18"/>
              </w:rPr>
              <w:t xml:space="preserve"> </w:t>
            </w:r>
            <w:r w:rsidR="0014084A">
              <w:rPr>
                <w:rFonts w:ascii="Arial" w:hAnsi="Arial" w:cs="Arial"/>
                <w:color w:val="000000"/>
                <w:sz w:val="18"/>
                <w:szCs w:val="18"/>
              </w:rPr>
              <w:t>spremeni tako, da se glasi:</w:t>
            </w:r>
          </w:p>
          <w:p w14:paraId="2B919B7D" w14:textId="1C53A567" w:rsidR="00C7660A" w:rsidRDefault="0014084A" w:rsidP="0014084A">
            <w:pPr>
              <w:autoSpaceDE w:val="0"/>
              <w:autoSpaceDN w:val="0"/>
              <w:adjustRightInd w:val="0"/>
              <w:ind w:firstLine="993"/>
              <w:jc w:val="both"/>
              <w:rPr>
                <w:rFonts w:ascii="Arial" w:hAnsi="Arial" w:cs="Arial"/>
                <w:color w:val="000000"/>
                <w:sz w:val="18"/>
                <w:szCs w:val="18"/>
              </w:rPr>
            </w:pPr>
            <w:r>
              <w:rPr>
                <w:rFonts w:ascii="Arial" w:hAnsi="Arial" w:cs="Arial"/>
                <w:color w:val="000000"/>
                <w:sz w:val="18"/>
                <w:szCs w:val="18"/>
              </w:rPr>
              <w:t>»8. je prometno dovoljenje, potrdilo o skladnosti ali soglasje k registraciji za to vozilo odpravljeno ali razveljavljeno</w:t>
            </w:r>
            <w:r w:rsidR="00B07082">
              <w:rPr>
                <w:rFonts w:ascii="Arial" w:hAnsi="Arial" w:cs="Arial"/>
                <w:color w:val="000000"/>
                <w:sz w:val="18"/>
                <w:szCs w:val="18"/>
              </w:rPr>
              <w:t>.</w:t>
            </w:r>
            <w:r w:rsidR="002339EE">
              <w:rPr>
                <w:rFonts w:ascii="Arial" w:hAnsi="Arial" w:cs="Arial"/>
                <w:color w:val="000000"/>
                <w:sz w:val="18"/>
                <w:szCs w:val="18"/>
              </w:rPr>
              <w:t>«.</w:t>
            </w:r>
          </w:p>
          <w:p w14:paraId="19AB9A39" w14:textId="77777777" w:rsidR="00C63F1D" w:rsidRDefault="00C63F1D" w:rsidP="00C63F1D">
            <w:pPr>
              <w:autoSpaceDE w:val="0"/>
              <w:autoSpaceDN w:val="0"/>
              <w:adjustRightInd w:val="0"/>
              <w:ind w:firstLine="992"/>
              <w:jc w:val="both"/>
              <w:rPr>
                <w:rFonts w:ascii="Arial" w:hAnsi="Arial" w:cs="Arial"/>
                <w:color w:val="000000"/>
                <w:sz w:val="18"/>
                <w:szCs w:val="18"/>
              </w:rPr>
            </w:pPr>
          </w:p>
          <w:p w14:paraId="389F2F6C" w14:textId="23E6B145" w:rsidR="00F327B8" w:rsidRDefault="00F327B8" w:rsidP="00C63F1D">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Četrti odstavek se spremeni tako, da se glasi:</w:t>
            </w:r>
          </w:p>
          <w:p w14:paraId="35AC5B89" w14:textId="77777777" w:rsidR="00F327B8" w:rsidRDefault="00F327B8" w:rsidP="00C63F1D">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 xml:space="preserve">»(4) </w:t>
            </w:r>
            <w:r w:rsidRPr="00F327B8">
              <w:rPr>
                <w:rFonts w:ascii="Arial" w:hAnsi="Arial" w:cs="Arial"/>
                <w:color w:val="000000"/>
                <w:sz w:val="18"/>
                <w:szCs w:val="18"/>
              </w:rPr>
              <w:t>Registrskih tablic lastniku vozila ni treba izročiti, če</w:t>
            </w:r>
            <w:r>
              <w:rPr>
                <w:rFonts w:ascii="Arial" w:hAnsi="Arial" w:cs="Arial"/>
                <w:color w:val="000000"/>
                <w:sz w:val="18"/>
                <w:szCs w:val="18"/>
              </w:rPr>
              <w:t>:</w:t>
            </w:r>
            <w:r w:rsidRPr="00F327B8">
              <w:rPr>
                <w:rFonts w:ascii="Arial" w:hAnsi="Arial" w:cs="Arial"/>
                <w:color w:val="000000"/>
                <w:sz w:val="18"/>
                <w:szCs w:val="18"/>
              </w:rPr>
              <w:t xml:space="preserve"> </w:t>
            </w:r>
          </w:p>
          <w:p w14:paraId="0FAEBDDB" w14:textId="77777777" w:rsidR="00F327B8" w:rsidRDefault="00F327B8" w:rsidP="005F5AA8">
            <w:pPr>
              <w:pStyle w:val="Odstavekseznama"/>
              <w:numPr>
                <w:ilvl w:val="0"/>
                <w:numId w:val="33"/>
              </w:numPr>
              <w:autoSpaceDE w:val="0"/>
              <w:autoSpaceDN w:val="0"/>
              <w:adjustRightInd w:val="0"/>
              <w:jc w:val="both"/>
              <w:rPr>
                <w:rFonts w:ascii="Arial" w:hAnsi="Arial" w:cs="Arial"/>
                <w:color w:val="000000"/>
                <w:sz w:val="18"/>
                <w:szCs w:val="18"/>
              </w:rPr>
            </w:pPr>
            <w:r w:rsidRPr="005F5AA8">
              <w:rPr>
                <w:rFonts w:ascii="Arial" w:hAnsi="Arial" w:cs="Arial"/>
                <w:color w:val="000000"/>
                <w:sz w:val="18"/>
                <w:szCs w:val="18"/>
              </w:rPr>
              <w:t xml:space="preserve">so pogrešane, </w:t>
            </w:r>
          </w:p>
          <w:p w14:paraId="28BA52C4" w14:textId="77777777" w:rsidR="00F327B8" w:rsidRDefault="00F327B8" w:rsidP="005F5AA8">
            <w:pPr>
              <w:pStyle w:val="Odstavekseznama"/>
              <w:numPr>
                <w:ilvl w:val="0"/>
                <w:numId w:val="33"/>
              </w:numPr>
              <w:autoSpaceDE w:val="0"/>
              <w:autoSpaceDN w:val="0"/>
              <w:adjustRightInd w:val="0"/>
              <w:jc w:val="both"/>
              <w:rPr>
                <w:rFonts w:ascii="Arial" w:hAnsi="Arial" w:cs="Arial"/>
                <w:color w:val="000000"/>
                <w:sz w:val="18"/>
                <w:szCs w:val="18"/>
              </w:rPr>
            </w:pPr>
            <w:r w:rsidRPr="005F5AA8">
              <w:rPr>
                <w:rFonts w:ascii="Arial" w:hAnsi="Arial" w:cs="Arial"/>
                <w:color w:val="000000"/>
                <w:sz w:val="18"/>
                <w:szCs w:val="18"/>
              </w:rPr>
              <w:t xml:space="preserve">je vozilo ukradeno, </w:t>
            </w:r>
          </w:p>
          <w:p w14:paraId="5ECD29E3" w14:textId="77777777" w:rsidR="00F327B8" w:rsidRDefault="00F327B8" w:rsidP="005F5AA8">
            <w:pPr>
              <w:pStyle w:val="Odstavekseznama"/>
              <w:numPr>
                <w:ilvl w:val="0"/>
                <w:numId w:val="33"/>
              </w:numPr>
              <w:autoSpaceDE w:val="0"/>
              <w:autoSpaceDN w:val="0"/>
              <w:adjustRightInd w:val="0"/>
              <w:jc w:val="both"/>
              <w:rPr>
                <w:rFonts w:ascii="Arial" w:hAnsi="Arial" w:cs="Arial"/>
                <w:color w:val="000000"/>
                <w:sz w:val="18"/>
                <w:szCs w:val="18"/>
              </w:rPr>
            </w:pPr>
            <w:r w:rsidRPr="005F5AA8">
              <w:rPr>
                <w:rFonts w:ascii="Arial" w:hAnsi="Arial" w:cs="Arial"/>
                <w:color w:val="000000"/>
                <w:sz w:val="18"/>
                <w:szCs w:val="18"/>
              </w:rPr>
              <w:t>so zanj izdane registrske tablice z izbrano oznako</w:t>
            </w:r>
            <w:r>
              <w:rPr>
                <w:rFonts w:ascii="Arial" w:hAnsi="Arial" w:cs="Arial"/>
                <w:color w:val="000000"/>
                <w:sz w:val="18"/>
                <w:szCs w:val="18"/>
              </w:rPr>
              <w:t>,</w:t>
            </w:r>
          </w:p>
          <w:p w14:paraId="20ADB15E" w14:textId="77777777" w:rsidR="00F327B8" w:rsidRDefault="00F327B8" w:rsidP="005F5AA8">
            <w:pPr>
              <w:pStyle w:val="Odstavekseznama"/>
              <w:numPr>
                <w:ilvl w:val="0"/>
                <w:numId w:val="33"/>
              </w:numPr>
              <w:autoSpaceDE w:val="0"/>
              <w:autoSpaceDN w:val="0"/>
              <w:adjustRightInd w:val="0"/>
              <w:jc w:val="both"/>
              <w:rPr>
                <w:rFonts w:ascii="Arial" w:hAnsi="Arial" w:cs="Arial"/>
                <w:color w:val="000000"/>
                <w:sz w:val="18"/>
                <w:szCs w:val="18"/>
              </w:rPr>
            </w:pPr>
            <w:r>
              <w:rPr>
                <w:rFonts w:ascii="Arial" w:hAnsi="Arial" w:cs="Arial"/>
                <w:color w:val="000000"/>
                <w:sz w:val="18"/>
                <w:szCs w:val="18"/>
              </w:rPr>
              <w:t xml:space="preserve">je vozilo registrirano v skladu s petim odstavkom 27. člena tega zakona, </w:t>
            </w:r>
          </w:p>
          <w:p w14:paraId="7B90C530" w14:textId="3754A00D" w:rsidR="00F327B8" w:rsidRDefault="001754EE" w:rsidP="005F5AA8">
            <w:pPr>
              <w:pStyle w:val="Odstavekseznama"/>
              <w:numPr>
                <w:ilvl w:val="0"/>
                <w:numId w:val="33"/>
              </w:numPr>
              <w:autoSpaceDE w:val="0"/>
              <w:autoSpaceDN w:val="0"/>
              <w:adjustRightInd w:val="0"/>
              <w:jc w:val="both"/>
              <w:rPr>
                <w:rFonts w:ascii="Arial" w:hAnsi="Arial" w:cs="Arial"/>
                <w:color w:val="000000"/>
                <w:sz w:val="18"/>
                <w:szCs w:val="18"/>
              </w:rPr>
            </w:pPr>
            <w:r>
              <w:rPr>
                <w:rFonts w:ascii="Arial" w:hAnsi="Arial" w:cs="Arial"/>
                <w:color w:val="000000"/>
                <w:sz w:val="18"/>
                <w:szCs w:val="18"/>
              </w:rPr>
              <w:t>bo</w:t>
            </w:r>
            <w:r w:rsidR="00F327B8">
              <w:rPr>
                <w:rFonts w:ascii="Arial" w:hAnsi="Arial" w:cs="Arial"/>
                <w:color w:val="000000"/>
                <w:sz w:val="18"/>
                <w:szCs w:val="18"/>
              </w:rPr>
              <w:t xml:space="preserve"> vozilo z istimi registrskimi tablicami registrirano na istega lastnika, </w:t>
            </w:r>
            <w:r w:rsidR="00F327B8" w:rsidRPr="005F5AA8">
              <w:rPr>
                <w:rFonts w:ascii="Arial" w:hAnsi="Arial" w:cs="Arial"/>
                <w:color w:val="000000"/>
                <w:sz w:val="18"/>
                <w:szCs w:val="18"/>
              </w:rPr>
              <w:t xml:space="preserve"> </w:t>
            </w:r>
          </w:p>
          <w:p w14:paraId="0E14A037" w14:textId="77777777" w:rsidR="00F327B8" w:rsidRDefault="00F327B8" w:rsidP="005F5AA8">
            <w:pPr>
              <w:pStyle w:val="Odstavekseznama"/>
              <w:numPr>
                <w:ilvl w:val="0"/>
                <w:numId w:val="33"/>
              </w:numPr>
              <w:autoSpaceDE w:val="0"/>
              <w:autoSpaceDN w:val="0"/>
              <w:adjustRightInd w:val="0"/>
              <w:jc w:val="both"/>
              <w:rPr>
                <w:rFonts w:ascii="Arial" w:hAnsi="Arial" w:cs="Arial"/>
                <w:color w:val="000000"/>
                <w:sz w:val="18"/>
                <w:szCs w:val="18"/>
              </w:rPr>
            </w:pPr>
            <w:r w:rsidRPr="005F5AA8">
              <w:rPr>
                <w:rFonts w:ascii="Arial" w:hAnsi="Arial" w:cs="Arial"/>
                <w:color w:val="000000"/>
                <w:sz w:val="18"/>
                <w:szCs w:val="18"/>
              </w:rPr>
              <w:t>je vozilo odsvojeno in hkrati z istimi registrskimi tablicami registrirano na novega lastnika</w:t>
            </w:r>
            <w:r>
              <w:rPr>
                <w:rFonts w:ascii="Arial" w:hAnsi="Arial" w:cs="Arial"/>
                <w:color w:val="000000"/>
                <w:sz w:val="18"/>
                <w:szCs w:val="18"/>
              </w:rPr>
              <w:t xml:space="preserve"> ali</w:t>
            </w:r>
          </w:p>
          <w:p w14:paraId="642B584A" w14:textId="6DC2BCC3" w:rsidR="00F327B8" w:rsidRPr="005F5AA8" w:rsidRDefault="00F327B8" w:rsidP="005F5AA8">
            <w:pPr>
              <w:pStyle w:val="Odstavekseznama"/>
              <w:numPr>
                <w:ilvl w:val="0"/>
                <w:numId w:val="33"/>
              </w:numPr>
              <w:autoSpaceDE w:val="0"/>
              <w:autoSpaceDN w:val="0"/>
              <w:adjustRightInd w:val="0"/>
              <w:jc w:val="both"/>
              <w:rPr>
                <w:rFonts w:ascii="Arial" w:hAnsi="Arial" w:cs="Arial"/>
                <w:color w:val="000000"/>
                <w:sz w:val="18"/>
                <w:szCs w:val="18"/>
              </w:rPr>
            </w:pPr>
            <w:r>
              <w:rPr>
                <w:rFonts w:ascii="Arial" w:hAnsi="Arial" w:cs="Arial"/>
                <w:color w:val="000000"/>
                <w:sz w:val="18"/>
                <w:szCs w:val="18"/>
              </w:rPr>
              <w:t>je za to vozilo inšpektor ali policist odvzel registrske tablice.«.</w:t>
            </w:r>
          </w:p>
          <w:p w14:paraId="469BF55B" w14:textId="0FF0E300" w:rsidR="00C63F1D" w:rsidRDefault="00C63F1D" w:rsidP="00C63F1D">
            <w:pPr>
              <w:autoSpaceDE w:val="0"/>
              <w:autoSpaceDN w:val="0"/>
              <w:adjustRightInd w:val="0"/>
              <w:ind w:firstLine="992"/>
              <w:jc w:val="both"/>
              <w:rPr>
                <w:rFonts w:ascii="Arial" w:hAnsi="Arial" w:cs="Arial"/>
                <w:color w:val="000000"/>
                <w:sz w:val="18"/>
                <w:szCs w:val="18"/>
              </w:rPr>
            </w:pPr>
          </w:p>
          <w:p w14:paraId="761815B5" w14:textId="2217AE4C" w:rsidR="00C63F1D" w:rsidRDefault="00C63F1D" w:rsidP="00797D71">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 xml:space="preserve">V sedmem odstavku se v prvem stavku </w:t>
            </w:r>
            <w:r w:rsidR="00543445">
              <w:rPr>
                <w:rFonts w:ascii="Arial" w:hAnsi="Arial" w:cs="Arial"/>
                <w:color w:val="000000"/>
                <w:sz w:val="18"/>
                <w:szCs w:val="18"/>
              </w:rPr>
              <w:t>črta</w:t>
            </w:r>
            <w:r>
              <w:rPr>
                <w:rFonts w:ascii="Arial" w:hAnsi="Arial" w:cs="Arial"/>
                <w:color w:val="000000"/>
                <w:sz w:val="18"/>
                <w:szCs w:val="18"/>
              </w:rPr>
              <w:t xml:space="preserve"> beseda »težka«.</w:t>
            </w:r>
          </w:p>
          <w:p w14:paraId="0931E171" w14:textId="1F132D46" w:rsidR="000D13B9" w:rsidRDefault="000D13B9" w:rsidP="00797D71">
            <w:pPr>
              <w:autoSpaceDE w:val="0"/>
              <w:autoSpaceDN w:val="0"/>
              <w:adjustRightInd w:val="0"/>
              <w:ind w:firstLine="992"/>
              <w:jc w:val="both"/>
              <w:rPr>
                <w:rFonts w:ascii="Arial" w:hAnsi="Arial" w:cs="Arial"/>
                <w:color w:val="000000"/>
                <w:sz w:val="18"/>
                <w:szCs w:val="18"/>
              </w:rPr>
            </w:pPr>
          </w:p>
          <w:p w14:paraId="0AD3AE86" w14:textId="069C4BB7" w:rsidR="000D13B9" w:rsidRPr="002D1D43" w:rsidRDefault="000D13B9" w:rsidP="000D13B9">
            <w:pPr>
              <w:autoSpaceDE w:val="0"/>
              <w:autoSpaceDN w:val="0"/>
              <w:adjustRightInd w:val="0"/>
              <w:spacing w:before="480"/>
              <w:jc w:val="center"/>
              <w:rPr>
                <w:rFonts w:ascii="Arial" w:hAnsi="Arial" w:cs="Arial"/>
                <w:color w:val="000000"/>
                <w:sz w:val="18"/>
                <w:szCs w:val="18"/>
              </w:rPr>
            </w:pPr>
            <w:r w:rsidRPr="002D1D43">
              <w:rPr>
                <w:rFonts w:ascii="Arial" w:hAnsi="Arial" w:cs="Arial"/>
                <w:color w:val="000000"/>
                <w:sz w:val="18"/>
                <w:szCs w:val="18"/>
              </w:rPr>
              <w:t>1</w:t>
            </w:r>
            <w:r w:rsidR="001754EE">
              <w:rPr>
                <w:rFonts w:ascii="Arial" w:hAnsi="Arial" w:cs="Arial"/>
                <w:color w:val="000000"/>
                <w:sz w:val="18"/>
                <w:szCs w:val="18"/>
              </w:rPr>
              <w:t>9</w:t>
            </w:r>
            <w:r w:rsidRPr="002D1D43">
              <w:rPr>
                <w:rFonts w:ascii="Arial" w:hAnsi="Arial" w:cs="Arial"/>
                <w:color w:val="000000"/>
                <w:sz w:val="18"/>
                <w:szCs w:val="18"/>
              </w:rPr>
              <w:t xml:space="preserve">. člen </w:t>
            </w:r>
          </w:p>
          <w:p w14:paraId="75DB0A84" w14:textId="77777777" w:rsidR="000D13B9" w:rsidRPr="002D1D43" w:rsidRDefault="000D13B9" w:rsidP="000D13B9">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V 41. členu se v drugem odstavku napovedni stavek spremeni tako, da </w:t>
            </w:r>
            <w:r w:rsidRPr="002D1D43">
              <w:rPr>
                <w:rFonts w:ascii="Arial" w:hAnsi="Arial" w:cs="Arial"/>
                <w:color w:val="000000"/>
                <w:sz w:val="18"/>
                <w:szCs w:val="18"/>
              </w:rPr>
              <w:t>se glasi:</w:t>
            </w:r>
          </w:p>
          <w:p w14:paraId="6F2F60DD" w14:textId="3473842C" w:rsidR="000D13B9" w:rsidRPr="007F0107" w:rsidRDefault="000D13B9" w:rsidP="000D13B9">
            <w:pPr>
              <w:autoSpaceDE w:val="0"/>
              <w:autoSpaceDN w:val="0"/>
              <w:adjustRightInd w:val="0"/>
              <w:ind w:firstLine="992"/>
              <w:jc w:val="both"/>
              <w:rPr>
                <w:rFonts w:ascii="Arial" w:hAnsi="Arial" w:cs="Arial"/>
                <w:color w:val="000000"/>
                <w:sz w:val="18"/>
                <w:szCs w:val="18"/>
              </w:rPr>
            </w:pPr>
            <w:r w:rsidRPr="002D1D43">
              <w:rPr>
                <w:rFonts w:ascii="Arial" w:hAnsi="Arial" w:cs="Arial"/>
                <w:color w:val="000000"/>
                <w:sz w:val="18"/>
                <w:szCs w:val="18"/>
              </w:rPr>
              <w:t>»</w:t>
            </w:r>
            <w:r w:rsidRPr="000653E0">
              <w:rPr>
                <w:rFonts w:ascii="Arial" w:hAnsi="Arial" w:cs="Arial"/>
                <w:sz w:val="18"/>
                <w:szCs w:val="18"/>
              </w:rPr>
              <w:t xml:space="preserve">Vozilo, registrirano v tujini </w:t>
            </w:r>
            <w:r w:rsidRPr="005F5AA8">
              <w:rPr>
                <w:rFonts w:ascii="Arial" w:hAnsi="Arial" w:cs="Arial"/>
                <w:sz w:val="18"/>
                <w:szCs w:val="18"/>
              </w:rPr>
              <w:t>ali označeno s tujimi preskusnimi ali začasnimi tablicami,</w:t>
            </w:r>
            <w:r w:rsidRPr="000653E0">
              <w:rPr>
                <w:rFonts w:ascii="Arial" w:hAnsi="Arial" w:cs="Arial"/>
                <w:sz w:val="18"/>
                <w:szCs w:val="18"/>
              </w:rPr>
              <w:t xml:space="preserve"> je lahko udeleženo v cestnem prometu v Republiki Sloveniji, če:</w:t>
            </w:r>
            <w:r w:rsidRPr="002D1D43">
              <w:rPr>
                <w:rFonts w:ascii="Arial" w:hAnsi="Arial" w:cs="Arial"/>
                <w:color w:val="000000"/>
                <w:sz w:val="18"/>
                <w:szCs w:val="18"/>
              </w:rPr>
              <w:t xml:space="preserve">«. </w:t>
            </w:r>
          </w:p>
          <w:p w14:paraId="07A3E251" w14:textId="4CCC046B" w:rsidR="000D13B9" w:rsidRDefault="000D13B9" w:rsidP="000D13B9">
            <w:pPr>
              <w:autoSpaceDE w:val="0"/>
              <w:autoSpaceDN w:val="0"/>
              <w:adjustRightInd w:val="0"/>
              <w:ind w:firstLine="992"/>
              <w:jc w:val="both"/>
              <w:rPr>
                <w:rFonts w:ascii="Arial" w:hAnsi="Arial" w:cs="Arial"/>
                <w:color w:val="000000"/>
                <w:sz w:val="18"/>
                <w:szCs w:val="18"/>
              </w:rPr>
            </w:pPr>
          </w:p>
          <w:p w14:paraId="729DD7DD" w14:textId="74B0F8CC" w:rsidR="00450FAC" w:rsidRDefault="00450FAC" w:rsidP="000D13B9">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V 4. točki drugega odstavka</w:t>
            </w:r>
            <w:r w:rsidR="00B07082">
              <w:rPr>
                <w:rFonts w:ascii="Arial" w:hAnsi="Arial" w:cs="Arial"/>
                <w:color w:val="000000"/>
                <w:sz w:val="18"/>
                <w:szCs w:val="18"/>
              </w:rPr>
              <w:t xml:space="preserve"> se</w:t>
            </w:r>
            <w:r>
              <w:rPr>
                <w:rFonts w:ascii="Arial" w:hAnsi="Arial" w:cs="Arial"/>
                <w:color w:val="000000"/>
                <w:sz w:val="18"/>
                <w:szCs w:val="18"/>
              </w:rPr>
              <w:t xml:space="preserve"> pred besedo »zimskih« doda besedno zvezo »zimskem času in«.</w:t>
            </w:r>
          </w:p>
          <w:p w14:paraId="47FAD832" w14:textId="77777777" w:rsidR="00450FAC" w:rsidRDefault="00450FAC" w:rsidP="000D13B9">
            <w:pPr>
              <w:autoSpaceDE w:val="0"/>
              <w:autoSpaceDN w:val="0"/>
              <w:adjustRightInd w:val="0"/>
              <w:ind w:firstLine="992"/>
              <w:jc w:val="both"/>
              <w:rPr>
                <w:rFonts w:ascii="Arial" w:hAnsi="Arial" w:cs="Arial"/>
                <w:color w:val="000000"/>
                <w:sz w:val="18"/>
                <w:szCs w:val="18"/>
              </w:rPr>
            </w:pPr>
          </w:p>
          <w:p w14:paraId="3916AF48" w14:textId="717D6523" w:rsidR="001A67B0" w:rsidRDefault="001A67B0" w:rsidP="000D13B9">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Za drugim odstavkom se doda nov</w:t>
            </w:r>
            <w:r w:rsidR="005F5AA8">
              <w:rPr>
                <w:rFonts w:ascii="Arial" w:hAnsi="Arial" w:cs="Arial"/>
                <w:color w:val="000000"/>
                <w:sz w:val="18"/>
                <w:szCs w:val="18"/>
              </w:rPr>
              <w:t xml:space="preserve"> </w:t>
            </w:r>
            <w:r>
              <w:rPr>
                <w:rFonts w:ascii="Arial" w:hAnsi="Arial" w:cs="Arial"/>
                <w:color w:val="000000"/>
                <w:sz w:val="18"/>
                <w:szCs w:val="18"/>
              </w:rPr>
              <w:t>tretji odstavek, ki se glasi:</w:t>
            </w:r>
          </w:p>
          <w:p w14:paraId="0912552B" w14:textId="62AD3D5D" w:rsidR="001A67B0" w:rsidRDefault="001A67B0" w:rsidP="000D13B9">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0040148E">
              <w:rPr>
                <w:rFonts w:ascii="Arial" w:hAnsi="Arial" w:cs="Arial"/>
                <w:color w:val="000000"/>
                <w:sz w:val="18"/>
                <w:szCs w:val="18"/>
              </w:rPr>
              <w:t xml:space="preserve">(3) </w:t>
            </w:r>
            <w:r w:rsidR="00450FAC" w:rsidRPr="00450FAC">
              <w:rPr>
                <w:rFonts w:ascii="Arial" w:hAnsi="Arial" w:cs="Arial"/>
                <w:color w:val="000000"/>
                <w:sz w:val="18"/>
                <w:szCs w:val="18"/>
              </w:rPr>
              <w:t>Ne glede na določbe prvega odstavka tega člena se štejejo kot tehnično brezhibna tudi vozila, ki so navedena v prvem odstavku 5. člena tega zakona in prvem odstavku 23. člena tega zakona, če stanje in delovanje naprav ter sistemov ustreza stanju vozila, kot je bilo ugotovljeno v času izdaje potrdila o skladnosti ali soglasja k registraciji</w:t>
            </w:r>
            <w:r>
              <w:rPr>
                <w:rFonts w:ascii="Arial" w:hAnsi="Arial" w:cs="Arial"/>
                <w:color w:val="000000"/>
                <w:sz w:val="18"/>
                <w:szCs w:val="18"/>
              </w:rPr>
              <w:t>.«.</w:t>
            </w:r>
          </w:p>
          <w:p w14:paraId="70319FB5" w14:textId="77777777" w:rsidR="001A67B0" w:rsidRDefault="001A67B0" w:rsidP="000D13B9">
            <w:pPr>
              <w:autoSpaceDE w:val="0"/>
              <w:autoSpaceDN w:val="0"/>
              <w:adjustRightInd w:val="0"/>
              <w:ind w:firstLine="992"/>
              <w:jc w:val="both"/>
              <w:rPr>
                <w:rFonts w:ascii="Arial" w:hAnsi="Arial" w:cs="Arial"/>
                <w:color w:val="000000"/>
                <w:sz w:val="18"/>
                <w:szCs w:val="18"/>
              </w:rPr>
            </w:pPr>
          </w:p>
          <w:p w14:paraId="0D874B31" w14:textId="61BBFE6D" w:rsidR="001A67B0" w:rsidRDefault="001A67B0" w:rsidP="000D13B9">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Tretji</w:t>
            </w:r>
            <w:r w:rsidR="00666707">
              <w:rPr>
                <w:rFonts w:ascii="Arial" w:hAnsi="Arial" w:cs="Arial"/>
                <w:color w:val="000000"/>
                <w:sz w:val="18"/>
                <w:szCs w:val="18"/>
              </w:rPr>
              <w:t xml:space="preserve"> </w:t>
            </w:r>
            <w:r>
              <w:rPr>
                <w:rFonts w:ascii="Arial" w:hAnsi="Arial" w:cs="Arial"/>
                <w:color w:val="000000"/>
                <w:sz w:val="18"/>
                <w:szCs w:val="18"/>
              </w:rPr>
              <w:t>odstavek postane četrti</w:t>
            </w:r>
            <w:r w:rsidR="00666707">
              <w:rPr>
                <w:rFonts w:ascii="Arial" w:hAnsi="Arial" w:cs="Arial"/>
                <w:color w:val="000000"/>
                <w:sz w:val="18"/>
                <w:szCs w:val="18"/>
              </w:rPr>
              <w:t xml:space="preserve"> </w:t>
            </w:r>
            <w:r>
              <w:rPr>
                <w:rFonts w:ascii="Arial" w:hAnsi="Arial" w:cs="Arial"/>
                <w:color w:val="000000"/>
                <w:sz w:val="18"/>
                <w:szCs w:val="18"/>
              </w:rPr>
              <w:t>odstavek.</w:t>
            </w:r>
          </w:p>
          <w:p w14:paraId="0D7A2047" w14:textId="4849E7F9" w:rsidR="00666707" w:rsidRDefault="00666707" w:rsidP="000D13B9">
            <w:pPr>
              <w:autoSpaceDE w:val="0"/>
              <w:autoSpaceDN w:val="0"/>
              <w:adjustRightInd w:val="0"/>
              <w:ind w:firstLine="992"/>
              <w:jc w:val="both"/>
              <w:rPr>
                <w:rFonts w:ascii="Arial" w:hAnsi="Arial" w:cs="Arial"/>
                <w:color w:val="000000"/>
                <w:sz w:val="18"/>
                <w:szCs w:val="18"/>
              </w:rPr>
            </w:pPr>
          </w:p>
          <w:p w14:paraId="581364D7" w14:textId="2AD4CBB0" w:rsidR="00666707" w:rsidRDefault="00666707" w:rsidP="00666707">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Četrti odstavek, ki postane peti odstavek se spremeni tako, da se glasi:</w:t>
            </w:r>
          </w:p>
          <w:p w14:paraId="3113AC5A" w14:textId="77777777" w:rsidR="00666707" w:rsidRPr="00666707" w:rsidRDefault="00666707" w:rsidP="00666707">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666707">
              <w:rPr>
                <w:rFonts w:ascii="Arial" w:hAnsi="Arial" w:cs="Arial"/>
                <w:color w:val="000000"/>
                <w:sz w:val="18"/>
                <w:szCs w:val="18"/>
              </w:rPr>
              <w:t xml:space="preserve">(5) Z globo 400 eurov se kaznuje za prekršek voznik, ki v nasprotju s prvim ali drugim odstavkom tega člena v cestnem prometu uporablja vozilo, ki ne izpolnjuje katere od predpisanih zahtev glede: </w:t>
            </w:r>
          </w:p>
          <w:p w14:paraId="5AC7CEA3" w14:textId="77777777" w:rsidR="00666707" w:rsidRPr="00666707" w:rsidRDefault="00666707" w:rsidP="00666707">
            <w:pPr>
              <w:autoSpaceDE w:val="0"/>
              <w:autoSpaceDN w:val="0"/>
              <w:adjustRightInd w:val="0"/>
              <w:ind w:firstLine="992"/>
              <w:jc w:val="both"/>
              <w:rPr>
                <w:rFonts w:ascii="Arial" w:hAnsi="Arial" w:cs="Arial"/>
                <w:color w:val="000000"/>
                <w:sz w:val="18"/>
                <w:szCs w:val="18"/>
              </w:rPr>
            </w:pPr>
            <w:r w:rsidRPr="00666707">
              <w:rPr>
                <w:rFonts w:ascii="Arial" w:hAnsi="Arial" w:cs="Arial"/>
                <w:color w:val="000000"/>
                <w:sz w:val="18"/>
                <w:szCs w:val="18"/>
              </w:rPr>
              <w:t xml:space="preserve">1. delov za povezavo vlečnega in priklopnega vozila ali </w:t>
            </w:r>
          </w:p>
          <w:p w14:paraId="3E4F2A2B" w14:textId="77777777" w:rsidR="00666707" w:rsidRPr="00666707" w:rsidRDefault="00666707" w:rsidP="00666707">
            <w:pPr>
              <w:autoSpaceDE w:val="0"/>
              <w:autoSpaceDN w:val="0"/>
              <w:adjustRightInd w:val="0"/>
              <w:ind w:firstLine="992"/>
              <w:jc w:val="both"/>
              <w:rPr>
                <w:rFonts w:ascii="Arial" w:hAnsi="Arial" w:cs="Arial"/>
                <w:color w:val="000000"/>
                <w:sz w:val="18"/>
                <w:szCs w:val="18"/>
              </w:rPr>
            </w:pPr>
            <w:r w:rsidRPr="00666707">
              <w:rPr>
                <w:rFonts w:ascii="Arial" w:hAnsi="Arial" w:cs="Arial"/>
                <w:color w:val="000000"/>
                <w:sz w:val="18"/>
                <w:szCs w:val="18"/>
              </w:rPr>
              <w:t xml:space="preserve">2. delov za upravljanje ali </w:t>
            </w:r>
          </w:p>
          <w:p w14:paraId="7E117D1F" w14:textId="77777777" w:rsidR="00666707" w:rsidRPr="00666707" w:rsidRDefault="00666707" w:rsidP="00666707">
            <w:pPr>
              <w:autoSpaceDE w:val="0"/>
              <w:autoSpaceDN w:val="0"/>
              <w:adjustRightInd w:val="0"/>
              <w:ind w:firstLine="992"/>
              <w:jc w:val="both"/>
              <w:rPr>
                <w:rFonts w:ascii="Arial" w:hAnsi="Arial" w:cs="Arial"/>
                <w:color w:val="000000"/>
                <w:sz w:val="18"/>
                <w:szCs w:val="18"/>
              </w:rPr>
            </w:pPr>
            <w:r w:rsidRPr="00666707">
              <w:rPr>
                <w:rFonts w:ascii="Arial" w:hAnsi="Arial" w:cs="Arial"/>
                <w:color w:val="000000"/>
                <w:sz w:val="18"/>
                <w:szCs w:val="18"/>
              </w:rPr>
              <w:t xml:space="preserve">3. delov za ustavljanje ali </w:t>
            </w:r>
          </w:p>
          <w:p w14:paraId="7FFA15BA" w14:textId="77777777" w:rsidR="00666707" w:rsidRPr="00666707" w:rsidRDefault="00666707" w:rsidP="00666707">
            <w:pPr>
              <w:autoSpaceDE w:val="0"/>
              <w:autoSpaceDN w:val="0"/>
              <w:adjustRightInd w:val="0"/>
              <w:ind w:firstLine="992"/>
              <w:jc w:val="both"/>
              <w:rPr>
                <w:rFonts w:ascii="Arial" w:hAnsi="Arial" w:cs="Arial"/>
                <w:color w:val="000000"/>
                <w:sz w:val="18"/>
                <w:szCs w:val="18"/>
              </w:rPr>
            </w:pPr>
            <w:r w:rsidRPr="00666707">
              <w:rPr>
                <w:rFonts w:ascii="Arial" w:hAnsi="Arial" w:cs="Arial"/>
                <w:color w:val="000000"/>
                <w:sz w:val="18"/>
                <w:szCs w:val="18"/>
              </w:rPr>
              <w:t xml:space="preserve">4. pnevmatik ali </w:t>
            </w:r>
          </w:p>
          <w:p w14:paraId="4096FBA0" w14:textId="3061C164" w:rsidR="00666707" w:rsidRDefault="00666707" w:rsidP="00666707">
            <w:pPr>
              <w:autoSpaceDE w:val="0"/>
              <w:autoSpaceDN w:val="0"/>
              <w:adjustRightInd w:val="0"/>
              <w:ind w:firstLine="992"/>
              <w:jc w:val="both"/>
              <w:rPr>
                <w:rFonts w:ascii="Arial" w:hAnsi="Arial" w:cs="Arial"/>
                <w:color w:val="000000"/>
                <w:sz w:val="18"/>
                <w:szCs w:val="18"/>
              </w:rPr>
            </w:pPr>
            <w:r w:rsidRPr="00666707">
              <w:rPr>
                <w:rFonts w:ascii="Arial" w:hAnsi="Arial" w:cs="Arial"/>
                <w:color w:val="000000"/>
                <w:sz w:val="18"/>
                <w:szCs w:val="18"/>
              </w:rPr>
              <w:t>5. delov sistema za uravnavanje izpustov.</w:t>
            </w:r>
            <w:r>
              <w:rPr>
                <w:rFonts w:ascii="Arial" w:hAnsi="Arial" w:cs="Arial"/>
                <w:color w:val="000000"/>
                <w:sz w:val="18"/>
                <w:szCs w:val="18"/>
              </w:rPr>
              <w:t>«.</w:t>
            </w:r>
          </w:p>
          <w:p w14:paraId="56551D63" w14:textId="77777777" w:rsidR="00666707" w:rsidRDefault="00666707" w:rsidP="000D13B9">
            <w:pPr>
              <w:autoSpaceDE w:val="0"/>
              <w:autoSpaceDN w:val="0"/>
              <w:adjustRightInd w:val="0"/>
              <w:ind w:firstLine="992"/>
              <w:jc w:val="both"/>
              <w:rPr>
                <w:rFonts w:ascii="Arial" w:hAnsi="Arial" w:cs="Arial"/>
                <w:color w:val="000000"/>
                <w:sz w:val="18"/>
                <w:szCs w:val="18"/>
              </w:rPr>
            </w:pPr>
          </w:p>
          <w:p w14:paraId="23A1EB47" w14:textId="3801F8D1" w:rsidR="00666707" w:rsidRDefault="00666707" w:rsidP="00666707">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Peti odstavek postane šesti odstavek.</w:t>
            </w:r>
          </w:p>
          <w:p w14:paraId="70AD18BE" w14:textId="18BE50CF" w:rsidR="001A67B0" w:rsidRDefault="001A67B0" w:rsidP="000D13B9">
            <w:pPr>
              <w:autoSpaceDE w:val="0"/>
              <w:autoSpaceDN w:val="0"/>
              <w:adjustRightInd w:val="0"/>
              <w:ind w:firstLine="992"/>
              <w:jc w:val="both"/>
              <w:rPr>
                <w:rFonts w:ascii="Arial" w:hAnsi="Arial" w:cs="Arial"/>
                <w:color w:val="000000"/>
                <w:sz w:val="18"/>
                <w:szCs w:val="18"/>
              </w:rPr>
            </w:pPr>
          </w:p>
          <w:p w14:paraId="1B4AC3ED" w14:textId="204B45D9" w:rsidR="00666707" w:rsidRDefault="00666707" w:rsidP="00666707">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Šesti odstavek, ki postane sedmi odstavek se spremeni tako, da se glasi:</w:t>
            </w:r>
          </w:p>
          <w:p w14:paraId="21E10061" w14:textId="4B9C719B" w:rsidR="00666707" w:rsidRDefault="00666707" w:rsidP="00666707">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666707">
              <w:rPr>
                <w:rFonts w:ascii="Arial" w:hAnsi="Arial" w:cs="Arial"/>
                <w:color w:val="000000"/>
                <w:sz w:val="18"/>
                <w:szCs w:val="18"/>
              </w:rPr>
              <w:t>(7) Z globo 2.000 eurov se kaznuje za prekršek pravna oseba, samostojni podjetnik posameznik ali posameznik, ki samostojno opravlja dejavnost, ki uporablja v cestnem prometu vozilo, ki ne izpolnjuje katere od zahtev iz prvega ali drugega odstavka tega člena glede katerega od delov iz petega odstavka tega člena, njihova odgovorna oseba pa z globo 250 eurov. Z globo 250 eurov se kaznuje za prekršek tudi odgovorna oseba državnega organa ali organa samoupravne lokalne skupnosti, ki uporablja v cestnem prometu vozilo, ki ne izpolnjuje zahtev iz prvega ali drugega odstavka tega člena glede delov iz petega odstavka tega člena.</w:t>
            </w:r>
            <w:r>
              <w:rPr>
                <w:rFonts w:ascii="Arial" w:hAnsi="Arial" w:cs="Arial"/>
                <w:color w:val="000000"/>
                <w:sz w:val="18"/>
                <w:szCs w:val="18"/>
              </w:rPr>
              <w:t>«.</w:t>
            </w:r>
          </w:p>
          <w:p w14:paraId="582EE047" w14:textId="6258751B" w:rsidR="00666707" w:rsidRDefault="00666707" w:rsidP="000D13B9">
            <w:pPr>
              <w:autoSpaceDE w:val="0"/>
              <w:autoSpaceDN w:val="0"/>
              <w:adjustRightInd w:val="0"/>
              <w:ind w:firstLine="992"/>
              <w:jc w:val="both"/>
              <w:rPr>
                <w:rFonts w:ascii="Arial" w:hAnsi="Arial" w:cs="Arial"/>
                <w:color w:val="000000"/>
                <w:sz w:val="18"/>
                <w:szCs w:val="18"/>
              </w:rPr>
            </w:pPr>
          </w:p>
          <w:p w14:paraId="709B799D" w14:textId="7CB3156E" w:rsidR="00666707" w:rsidRDefault="00666707" w:rsidP="00666707">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Sedmi odstavek postane osmi odstavek.</w:t>
            </w:r>
          </w:p>
          <w:p w14:paraId="76917F4C" w14:textId="77777777" w:rsidR="00666707" w:rsidRDefault="00666707" w:rsidP="000D13B9">
            <w:pPr>
              <w:autoSpaceDE w:val="0"/>
              <w:autoSpaceDN w:val="0"/>
              <w:adjustRightInd w:val="0"/>
              <w:ind w:firstLine="992"/>
              <w:jc w:val="both"/>
              <w:rPr>
                <w:rFonts w:ascii="Arial" w:hAnsi="Arial" w:cs="Arial"/>
                <w:color w:val="000000"/>
                <w:sz w:val="18"/>
                <w:szCs w:val="18"/>
              </w:rPr>
            </w:pPr>
          </w:p>
          <w:p w14:paraId="49D25D27" w14:textId="7D102371" w:rsidR="00B3388D" w:rsidRDefault="00B3388D" w:rsidP="000D13B9">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Osmi in deveti odstavek</w:t>
            </w:r>
            <w:r w:rsidR="001A67B0">
              <w:rPr>
                <w:rFonts w:ascii="Arial" w:hAnsi="Arial" w:cs="Arial"/>
                <w:color w:val="000000"/>
                <w:sz w:val="18"/>
                <w:szCs w:val="18"/>
              </w:rPr>
              <w:t>, ki postaneta deveti in deseti odstavek</w:t>
            </w:r>
            <w:r>
              <w:rPr>
                <w:rFonts w:ascii="Arial" w:hAnsi="Arial" w:cs="Arial"/>
                <w:color w:val="000000"/>
                <w:sz w:val="18"/>
                <w:szCs w:val="18"/>
              </w:rPr>
              <w:t xml:space="preserve"> se spremenita tako, da se glasita:</w:t>
            </w:r>
          </w:p>
          <w:p w14:paraId="345B6AE2" w14:textId="2DCED771" w:rsidR="00B3388D" w:rsidRPr="00A660AE" w:rsidRDefault="00B3388D" w:rsidP="00B3388D">
            <w:pPr>
              <w:ind w:firstLine="708"/>
              <w:jc w:val="both"/>
              <w:rPr>
                <w:rFonts w:ascii="Arial" w:hAnsi="Arial" w:cs="Arial"/>
                <w:sz w:val="18"/>
                <w:szCs w:val="18"/>
              </w:rPr>
            </w:pPr>
            <w:r>
              <w:rPr>
                <w:rFonts w:ascii="Arial" w:hAnsi="Arial" w:cs="Arial"/>
                <w:color w:val="000000"/>
                <w:sz w:val="18"/>
                <w:szCs w:val="18"/>
              </w:rPr>
              <w:t>»</w:t>
            </w:r>
            <w:r w:rsidRPr="00A660AE">
              <w:rPr>
                <w:rFonts w:ascii="Arial" w:hAnsi="Arial" w:cs="Arial"/>
                <w:sz w:val="18"/>
                <w:szCs w:val="18"/>
              </w:rPr>
              <w:t>(</w:t>
            </w:r>
            <w:r w:rsidR="00A04209">
              <w:rPr>
                <w:rFonts w:ascii="Arial" w:hAnsi="Arial" w:cs="Arial"/>
                <w:sz w:val="18"/>
                <w:szCs w:val="18"/>
              </w:rPr>
              <w:t>9</w:t>
            </w:r>
            <w:r w:rsidRPr="00A660AE">
              <w:rPr>
                <w:rFonts w:ascii="Arial" w:hAnsi="Arial" w:cs="Arial"/>
                <w:sz w:val="18"/>
                <w:szCs w:val="18"/>
              </w:rPr>
              <w:t xml:space="preserve">) Z globo 1.000 eurov se kaznuje za prekršek pravna oseba, samostojni podjetnik posameznik ali posameznik, ki samostojno opravlja dejavnost, ki uporablja v cestnem prometu vozilo, v katerem ni vgrajena naprava </w:t>
            </w:r>
            <w:r>
              <w:rPr>
                <w:rFonts w:ascii="Arial" w:hAnsi="Arial" w:cs="Arial"/>
                <w:sz w:val="18"/>
                <w:szCs w:val="18"/>
              </w:rPr>
              <w:t>iz 1. točke prvega odstavka tega člena</w:t>
            </w:r>
            <w:r w:rsidRPr="00A660AE">
              <w:rPr>
                <w:rFonts w:ascii="Arial" w:hAnsi="Arial" w:cs="Arial"/>
                <w:sz w:val="18"/>
                <w:szCs w:val="18"/>
              </w:rPr>
              <w:t xml:space="preserve">, njihova odgovorna oseba pa z globo 100 eurov. </w:t>
            </w:r>
          </w:p>
          <w:p w14:paraId="24EF3B97" w14:textId="732BE084" w:rsidR="00B3388D" w:rsidRDefault="00B3388D" w:rsidP="00B3388D">
            <w:pPr>
              <w:autoSpaceDE w:val="0"/>
              <w:autoSpaceDN w:val="0"/>
              <w:adjustRightInd w:val="0"/>
              <w:ind w:firstLine="992"/>
              <w:jc w:val="both"/>
              <w:rPr>
                <w:rFonts w:ascii="Arial" w:hAnsi="Arial" w:cs="Arial"/>
                <w:sz w:val="18"/>
                <w:szCs w:val="18"/>
              </w:rPr>
            </w:pPr>
            <w:r w:rsidRPr="00A660AE">
              <w:rPr>
                <w:rFonts w:ascii="Arial" w:hAnsi="Arial" w:cs="Arial"/>
                <w:sz w:val="18"/>
                <w:szCs w:val="18"/>
              </w:rPr>
              <w:t>(</w:t>
            </w:r>
            <w:r w:rsidR="00A04209">
              <w:rPr>
                <w:rFonts w:ascii="Arial" w:hAnsi="Arial" w:cs="Arial"/>
                <w:sz w:val="18"/>
                <w:szCs w:val="18"/>
              </w:rPr>
              <w:t>10</w:t>
            </w:r>
            <w:r w:rsidRPr="00A660AE">
              <w:rPr>
                <w:rFonts w:ascii="Arial" w:hAnsi="Arial" w:cs="Arial"/>
                <w:sz w:val="18"/>
                <w:szCs w:val="18"/>
              </w:rPr>
              <w:t xml:space="preserve">) Z globo 1.000 eurov se kaznuje za prekršek pravna oseba, samostojni podjetnik posameznik ali posameznik, ki samostojno opravlja dejavnost, ki uporablja v cestnem prometu vozilo, v katerem uporablja napravo, s katero se lahko ponaredijo podatki naprave </w:t>
            </w:r>
            <w:r>
              <w:rPr>
                <w:rFonts w:ascii="Arial" w:hAnsi="Arial" w:cs="Arial"/>
                <w:sz w:val="18"/>
                <w:szCs w:val="18"/>
              </w:rPr>
              <w:t>iz 1. točke prvega odstavka tega člena</w:t>
            </w:r>
            <w:r w:rsidRPr="00A660AE">
              <w:rPr>
                <w:rFonts w:ascii="Arial" w:hAnsi="Arial" w:cs="Arial"/>
                <w:sz w:val="18"/>
                <w:szCs w:val="18"/>
              </w:rPr>
              <w:t xml:space="preserve">, ali uporablja napravo </w:t>
            </w:r>
            <w:r>
              <w:rPr>
                <w:rFonts w:ascii="Arial" w:hAnsi="Arial" w:cs="Arial"/>
                <w:sz w:val="18"/>
                <w:szCs w:val="18"/>
              </w:rPr>
              <w:t>iz 1. točke prvega odstavka tega člena</w:t>
            </w:r>
            <w:r w:rsidRPr="00A660AE">
              <w:rPr>
                <w:rFonts w:ascii="Arial" w:hAnsi="Arial" w:cs="Arial"/>
                <w:sz w:val="18"/>
                <w:szCs w:val="18"/>
              </w:rPr>
              <w:t>, s katero se lahko ponaredijo podatki, njihova odgovorna oseba pa z globo 100 eurov.</w:t>
            </w:r>
            <w:r>
              <w:rPr>
                <w:rFonts w:ascii="Arial" w:hAnsi="Arial" w:cs="Arial"/>
                <w:sz w:val="18"/>
                <w:szCs w:val="18"/>
              </w:rPr>
              <w:t>«.</w:t>
            </w:r>
          </w:p>
          <w:p w14:paraId="172AFB5B" w14:textId="74C52AD6" w:rsidR="001A67B0" w:rsidRDefault="001A67B0" w:rsidP="00B3388D">
            <w:pPr>
              <w:autoSpaceDE w:val="0"/>
              <w:autoSpaceDN w:val="0"/>
              <w:adjustRightInd w:val="0"/>
              <w:ind w:firstLine="992"/>
              <w:jc w:val="both"/>
              <w:rPr>
                <w:rFonts w:ascii="Arial" w:hAnsi="Arial" w:cs="Arial"/>
                <w:sz w:val="18"/>
                <w:szCs w:val="18"/>
              </w:rPr>
            </w:pPr>
          </w:p>
          <w:p w14:paraId="4B094B8D" w14:textId="26B26343" w:rsidR="001A67B0" w:rsidRDefault="001A67B0" w:rsidP="00B3388D">
            <w:pPr>
              <w:autoSpaceDE w:val="0"/>
              <w:autoSpaceDN w:val="0"/>
              <w:adjustRightInd w:val="0"/>
              <w:ind w:firstLine="992"/>
              <w:jc w:val="both"/>
              <w:rPr>
                <w:rFonts w:ascii="Arial" w:hAnsi="Arial" w:cs="Arial"/>
                <w:sz w:val="18"/>
                <w:szCs w:val="18"/>
              </w:rPr>
            </w:pPr>
            <w:r>
              <w:rPr>
                <w:rFonts w:ascii="Arial" w:hAnsi="Arial" w:cs="Arial"/>
                <w:sz w:val="18"/>
                <w:szCs w:val="18"/>
              </w:rPr>
              <w:t>Deseti in enajsti odstavek postaneta enajsti in dvanajsti odstavek.</w:t>
            </w:r>
          </w:p>
          <w:p w14:paraId="2496C800" w14:textId="335C3FEE" w:rsidR="00666707" w:rsidRDefault="00666707" w:rsidP="00B3388D">
            <w:pPr>
              <w:autoSpaceDE w:val="0"/>
              <w:autoSpaceDN w:val="0"/>
              <w:adjustRightInd w:val="0"/>
              <w:ind w:firstLine="992"/>
              <w:jc w:val="both"/>
              <w:rPr>
                <w:rFonts w:ascii="Arial" w:hAnsi="Arial" w:cs="Arial"/>
                <w:sz w:val="18"/>
                <w:szCs w:val="18"/>
              </w:rPr>
            </w:pPr>
          </w:p>
          <w:p w14:paraId="613EC61C" w14:textId="7CA9340B" w:rsidR="00666707" w:rsidRPr="002D1D43" w:rsidRDefault="00666707" w:rsidP="00666707">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20</w:t>
            </w:r>
            <w:r w:rsidRPr="002D1D43">
              <w:rPr>
                <w:rFonts w:ascii="Arial" w:hAnsi="Arial" w:cs="Arial"/>
                <w:color w:val="000000"/>
                <w:sz w:val="18"/>
                <w:szCs w:val="18"/>
              </w:rPr>
              <w:t xml:space="preserve">. člen </w:t>
            </w:r>
          </w:p>
          <w:p w14:paraId="40430972" w14:textId="7C27EBE7" w:rsidR="00666707" w:rsidRDefault="00666707" w:rsidP="00666707">
            <w:pPr>
              <w:autoSpaceDE w:val="0"/>
              <w:autoSpaceDN w:val="0"/>
              <w:adjustRightInd w:val="0"/>
              <w:spacing w:before="240"/>
              <w:ind w:firstLine="993"/>
              <w:jc w:val="both"/>
              <w:rPr>
                <w:rFonts w:ascii="Arial" w:hAnsi="Arial" w:cs="Arial"/>
                <w:color w:val="000000"/>
                <w:sz w:val="18"/>
                <w:szCs w:val="18"/>
              </w:rPr>
            </w:pPr>
            <w:r w:rsidRPr="002D1D43">
              <w:rPr>
                <w:rFonts w:ascii="Arial" w:hAnsi="Arial" w:cs="Arial"/>
                <w:color w:val="000000"/>
                <w:sz w:val="18"/>
                <w:szCs w:val="18"/>
              </w:rPr>
              <w:t xml:space="preserve">V </w:t>
            </w:r>
            <w:r>
              <w:rPr>
                <w:rFonts w:ascii="Arial" w:hAnsi="Arial" w:cs="Arial"/>
                <w:color w:val="000000"/>
                <w:sz w:val="18"/>
                <w:szCs w:val="18"/>
              </w:rPr>
              <w:t>46. členu se v prvem</w:t>
            </w:r>
            <w:r w:rsidRPr="002D1D43">
              <w:rPr>
                <w:rFonts w:ascii="Arial" w:hAnsi="Arial" w:cs="Arial"/>
                <w:color w:val="000000"/>
                <w:sz w:val="18"/>
                <w:szCs w:val="18"/>
              </w:rPr>
              <w:t xml:space="preserve"> odstavku na koncu </w:t>
            </w:r>
            <w:r>
              <w:rPr>
                <w:rFonts w:ascii="Arial" w:hAnsi="Arial" w:cs="Arial"/>
                <w:color w:val="000000"/>
                <w:sz w:val="18"/>
                <w:szCs w:val="18"/>
              </w:rPr>
              <w:t>7. točke črta beseda »in« in doda podpičje.</w:t>
            </w:r>
          </w:p>
          <w:p w14:paraId="66CE3C1E" w14:textId="483F12DE" w:rsidR="00666707" w:rsidRDefault="00666707" w:rsidP="00666707">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V prvem odstavku se v 8. točki na koncu stavka doda beseda »in« ter doda novo 9. točko, ki se glasi:</w:t>
            </w:r>
          </w:p>
          <w:p w14:paraId="10E545B6" w14:textId="4D317124" w:rsidR="00666707" w:rsidRDefault="00666707" w:rsidP="00666707">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666707">
              <w:rPr>
                <w:rFonts w:ascii="Arial" w:hAnsi="Arial" w:cs="Arial"/>
                <w:color w:val="000000"/>
                <w:sz w:val="18"/>
                <w:szCs w:val="18"/>
              </w:rPr>
              <w:t>9. podrobneje predpiše način in roke hrambe dokumentarnega gradiva strokovnih organizacij</w:t>
            </w:r>
            <w:r>
              <w:rPr>
                <w:rFonts w:ascii="Arial" w:hAnsi="Arial" w:cs="Arial"/>
                <w:color w:val="000000"/>
                <w:sz w:val="18"/>
                <w:szCs w:val="18"/>
              </w:rPr>
              <w:t xml:space="preserve">.«.  </w:t>
            </w:r>
          </w:p>
          <w:p w14:paraId="750D6101" w14:textId="77777777" w:rsidR="00666707" w:rsidRPr="007F0107" w:rsidRDefault="00666707" w:rsidP="00B3388D">
            <w:pPr>
              <w:autoSpaceDE w:val="0"/>
              <w:autoSpaceDN w:val="0"/>
              <w:adjustRightInd w:val="0"/>
              <w:ind w:firstLine="992"/>
              <w:jc w:val="both"/>
              <w:rPr>
                <w:rFonts w:ascii="Arial" w:hAnsi="Arial" w:cs="Arial"/>
                <w:color w:val="000000"/>
                <w:sz w:val="18"/>
                <w:szCs w:val="18"/>
              </w:rPr>
            </w:pPr>
          </w:p>
          <w:p w14:paraId="0C06E00F" w14:textId="2B938445" w:rsidR="00C7660A" w:rsidRPr="002D1D43" w:rsidRDefault="00666707" w:rsidP="007F0107">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21</w:t>
            </w:r>
            <w:r w:rsidR="00C7660A" w:rsidRPr="002D1D43">
              <w:rPr>
                <w:rFonts w:ascii="Arial" w:hAnsi="Arial" w:cs="Arial"/>
                <w:color w:val="000000"/>
                <w:sz w:val="18"/>
                <w:szCs w:val="18"/>
              </w:rPr>
              <w:t xml:space="preserve">. člen </w:t>
            </w:r>
          </w:p>
          <w:p w14:paraId="15A830DA" w14:textId="7D3B3F4E" w:rsidR="006429E5" w:rsidRDefault="005A696D" w:rsidP="006429E5">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V 48. členu </w:t>
            </w:r>
            <w:r w:rsidR="006429E5">
              <w:rPr>
                <w:rFonts w:ascii="Arial" w:hAnsi="Arial" w:cs="Arial"/>
                <w:color w:val="000000"/>
                <w:sz w:val="18"/>
                <w:szCs w:val="18"/>
              </w:rPr>
              <w:t>se v drugem odstavku se v drugi alineji črta beseda »in« in doda vejica. V 3. alineji se pred piko doda beseda »in«. Za 3. alinejo se doda nova 4. alineja, ki se glasi:</w:t>
            </w:r>
          </w:p>
          <w:p w14:paraId="7066DDE1" w14:textId="77777777" w:rsidR="006429E5" w:rsidRDefault="006429E5" w:rsidP="006429E5">
            <w:pPr>
              <w:autoSpaceDE w:val="0"/>
              <w:autoSpaceDN w:val="0"/>
              <w:adjustRightInd w:val="0"/>
              <w:ind w:firstLine="993"/>
              <w:jc w:val="both"/>
              <w:rPr>
                <w:rFonts w:ascii="Arial" w:hAnsi="Arial" w:cs="Arial"/>
                <w:color w:val="000000"/>
                <w:sz w:val="18"/>
                <w:szCs w:val="18"/>
              </w:rPr>
            </w:pPr>
            <w:r>
              <w:rPr>
                <w:rFonts w:ascii="Arial" w:hAnsi="Arial" w:cs="Arial"/>
                <w:color w:val="000000"/>
                <w:sz w:val="18"/>
                <w:szCs w:val="18"/>
              </w:rPr>
              <w:t>»</w:t>
            </w:r>
            <w:r w:rsidRPr="00014F46">
              <w:rPr>
                <w:rFonts w:ascii="Arial" w:hAnsi="Arial" w:cs="Arial"/>
                <w:color w:val="000000"/>
                <w:sz w:val="18"/>
                <w:szCs w:val="18"/>
              </w:rPr>
              <w:t>– obračalnik</w:t>
            </w:r>
            <w:r>
              <w:rPr>
                <w:rFonts w:ascii="Arial" w:hAnsi="Arial" w:cs="Arial"/>
                <w:color w:val="000000"/>
                <w:sz w:val="18"/>
                <w:szCs w:val="18"/>
              </w:rPr>
              <w:t>e</w:t>
            </w:r>
            <w:r w:rsidRPr="00014F46">
              <w:rPr>
                <w:rFonts w:ascii="Arial" w:hAnsi="Arial" w:cs="Arial"/>
                <w:color w:val="000000"/>
                <w:sz w:val="18"/>
                <w:szCs w:val="18"/>
              </w:rPr>
              <w:t>, trosilnik</w:t>
            </w:r>
            <w:r>
              <w:rPr>
                <w:rFonts w:ascii="Arial" w:hAnsi="Arial" w:cs="Arial"/>
                <w:color w:val="000000"/>
                <w:sz w:val="18"/>
                <w:szCs w:val="18"/>
              </w:rPr>
              <w:t>e</w:t>
            </w:r>
            <w:r w:rsidRPr="00014F46">
              <w:rPr>
                <w:rFonts w:ascii="Arial" w:hAnsi="Arial" w:cs="Arial"/>
                <w:color w:val="000000"/>
                <w:sz w:val="18"/>
                <w:szCs w:val="18"/>
              </w:rPr>
              <w:t>, nakladaln</w:t>
            </w:r>
            <w:r>
              <w:rPr>
                <w:rFonts w:ascii="Arial" w:hAnsi="Arial" w:cs="Arial"/>
                <w:color w:val="000000"/>
                <w:sz w:val="18"/>
                <w:szCs w:val="18"/>
              </w:rPr>
              <w:t>e</w:t>
            </w:r>
            <w:r w:rsidRPr="00014F46">
              <w:rPr>
                <w:rFonts w:ascii="Arial" w:hAnsi="Arial" w:cs="Arial"/>
                <w:color w:val="000000"/>
                <w:sz w:val="18"/>
                <w:szCs w:val="18"/>
              </w:rPr>
              <w:t xml:space="preserve"> priklopnik</w:t>
            </w:r>
            <w:r>
              <w:rPr>
                <w:rFonts w:ascii="Arial" w:hAnsi="Arial" w:cs="Arial"/>
                <w:color w:val="000000"/>
                <w:sz w:val="18"/>
                <w:szCs w:val="18"/>
              </w:rPr>
              <w:t>e</w:t>
            </w:r>
            <w:r w:rsidRPr="00014F46">
              <w:rPr>
                <w:rFonts w:ascii="Arial" w:hAnsi="Arial" w:cs="Arial"/>
                <w:color w:val="000000"/>
                <w:sz w:val="18"/>
                <w:szCs w:val="18"/>
              </w:rPr>
              <w:t>, gozdarsk</w:t>
            </w:r>
            <w:r>
              <w:rPr>
                <w:rFonts w:ascii="Arial" w:hAnsi="Arial" w:cs="Arial"/>
                <w:color w:val="000000"/>
                <w:sz w:val="18"/>
                <w:szCs w:val="18"/>
              </w:rPr>
              <w:t>e</w:t>
            </w:r>
            <w:r w:rsidRPr="00014F46">
              <w:rPr>
                <w:rFonts w:ascii="Arial" w:hAnsi="Arial" w:cs="Arial"/>
                <w:color w:val="000000"/>
                <w:sz w:val="18"/>
                <w:szCs w:val="18"/>
              </w:rPr>
              <w:t xml:space="preserve"> traktorsk</w:t>
            </w:r>
            <w:r>
              <w:rPr>
                <w:rFonts w:ascii="Arial" w:hAnsi="Arial" w:cs="Arial"/>
                <w:color w:val="000000"/>
                <w:sz w:val="18"/>
                <w:szCs w:val="18"/>
              </w:rPr>
              <w:t>e</w:t>
            </w:r>
            <w:r w:rsidRPr="00014F46">
              <w:rPr>
                <w:rFonts w:ascii="Arial" w:hAnsi="Arial" w:cs="Arial"/>
                <w:color w:val="000000"/>
                <w:sz w:val="18"/>
                <w:szCs w:val="18"/>
              </w:rPr>
              <w:t xml:space="preserve"> priklopnik</w:t>
            </w:r>
            <w:r>
              <w:rPr>
                <w:rFonts w:ascii="Arial" w:hAnsi="Arial" w:cs="Arial"/>
                <w:color w:val="000000"/>
                <w:sz w:val="18"/>
                <w:szCs w:val="18"/>
              </w:rPr>
              <w:t>e</w:t>
            </w:r>
            <w:r w:rsidRPr="00014F46">
              <w:rPr>
                <w:rFonts w:ascii="Arial" w:hAnsi="Arial" w:cs="Arial"/>
                <w:color w:val="000000"/>
                <w:sz w:val="18"/>
                <w:szCs w:val="18"/>
              </w:rPr>
              <w:t>, škropilnic</w:t>
            </w:r>
            <w:r>
              <w:rPr>
                <w:rFonts w:ascii="Arial" w:hAnsi="Arial" w:cs="Arial"/>
                <w:color w:val="000000"/>
                <w:sz w:val="18"/>
                <w:szCs w:val="18"/>
              </w:rPr>
              <w:t>e</w:t>
            </w:r>
            <w:r w:rsidRPr="00014F46">
              <w:rPr>
                <w:rFonts w:ascii="Arial" w:hAnsi="Arial" w:cs="Arial"/>
                <w:color w:val="000000"/>
                <w:sz w:val="18"/>
                <w:szCs w:val="18"/>
              </w:rPr>
              <w:t xml:space="preserve"> ali cistern</w:t>
            </w:r>
            <w:r>
              <w:rPr>
                <w:rFonts w:ascii="Arial" w:hAnsi="Arial" w:cs="Arial"/>
                <w:color w:val="000000"/>
                <w:sz w:val="18"/>
                <w:szCs w:val="18"/>
              </w:rPr>
              <w:t>e.</w:t>
            </w:r>
            <w:r w:rsidRPr="00014F46">
              <w:rPr>
                <w:rFonts w:ascii="Arial" w:hAnsi="Arial" w:cs="Arial"/>
                <w:color w:val="000000"/>
                <w:sz w:val="18"/>
                <w:szCs w:val="18"/>
              </w:rPr>
              <w:t>«</w:t>
            </w:r>
            <w:r>
              <w:rPr>
                <w:rFonts w:ascii="Arial" w:hAnsi="Arial" w:cs="Arial"/>
                <w:color w:val="000000"/>
                <w:sz w:val="18"/>
                <w:szCs w:val="18"/>
              </w:rPr>
              <w:t>.</w:t>
            </w:r>
          </w:p>
          <w:p w14:paraId="4A19D93F" w14:textId="742CF8AE" w:rsidR="008A6B29" w:rsidRDefault="00C7660A" w:rsidP="007F0107">
            <w:pPr>
              <w:autoSpaceDE w:val="0"/>
              <w:autoSpaceDN w:val="0"/>
              <w:adjustRightInd w:val="0"/>
              <w:ind w:firstLine="992"/>
              <w:jc w:val="both"/>
              <w:rPr>
                <w:rFonts w:ascii="Arial" w:hAnsi="Arial" w:cs="Arial"/>
                <w:color w:val="000000"/>
                <w:sz w:val="18"/>
                <w:szCs w:val="18"/>
              </w:rPr>
            </w:pPr>
            <w:r w:rsidRPr="002D1D43">
              <w:rPr>
                <w:rFonts w:ascii="Arial" w:hAnsi="Arial" w:cs="Arial"/>
                <w:color w:val="000000"/>
                <w:sz w:val="18"/>
                <w:szCs w:val="18"/>
              </w:rPr>
              <w:t xml:space="preserve"> </w:t>
            </w:r>
          </w:p>
          <w:p w14:paraId="4DF78957" w14:textId="4DD0E9F9" w:rsidR="00666707" w:rsidRPr="002D1D43" w:rsidRDefault="00666707" w:rsidP="00666707">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Za tretjim odstavkom se doda nov četrti odstavek, ki </w:t>
            </w:r>
            <w:r w:rsidRPr="002D1D43">
              <w:rPr>
                <w:rFonts w:ascii="Arial" w:hAnsi="Arial" w:cs="Arial"/>
                <w:color w:val="000000"/>
                <w:sz w:val="18"/>
                <w:szCs w:val="18"/>
              </w:rPr>
              <w:t>se glasi:</w:t>
            </w:r>
          </w:p>
          <w:p w14:paraId="2C5CB8A1" w14:textId="7053BAD2" w:rsidR="00666707" w:rsidRDefault="00666707" w:rsidP="00666707">
            <w:pPr>
              <w:autoSpaceDE w:val="0"/>
              <w:autoSpaceDN w:val="0"/>
              <w:adjustRightInd w:val="0"/>
              <w:ind w:firstLine="992"/>
              <w:jc w:val="both"/>
              <w:rPr>
                <w:rFonts w:ascii="Arial" w:hAnsi="Arial" w:cs="Arial"/>
                <w:color w:val="000000"/>
                <w:sz w:val="18"/>
                <w:szCs w:val="18"/>
              </w:rPr>
            </w:pPr>
            <w:r w:rsidRPr="002D1D43">
              <w:rPr>
                <w:rFonts w:ascii="Arial" w:hAnsi="Arial" w:cs="Arial"/>
                <w:color w:val="000000"/>
                <w:sz w:val="18"/>
                <w:szCs w:val="18"/>
              </w:rPr>
              <w:t>»</w:t>
            </w:r>
            <w:r w:rsidRPr="00666707">
              <w:rPr>
                <w:rFonts w:ascii="Arial" w:hAnsi="Arial" w:cs="Arial"/>
                <w:sz w:val="18"/>
                <w:szCs w:val="18"/>
              </w:rPr>
              <w:t>(4) Vozila morajo biti pregledana na tehničnih pregledih, če iz obvestila o izvedenem nadzoru nadzornega organa druge države članice izhaja, da vozilo ni bilo tehnično brezhibno</w:t>
            </w:r>
            <w:r w:rsidRPr="002D1D43">
              <w:rPr>
                <w:rFonts w:ascii="Arial" w:hAnsi="Arial" w:cs="Arial"/>
                <w:sz w:val="18"/>
                <w:szCs w:val="18"/>
              </w:rPr>
              <w:t>.</w:t>
            </w:r>
            <w:r w:rsidR="00C02394">
              <w:rPr>
                <w:rFonts w:ascii="Arial" w:hAnsi="Arial" w:cs="Arial"/>
                <w:sz w:val="18"/>
                <w:szCs w:val="18"/>
              </w:rPr>
              <w:t xml:space="preserve"> Kot p</w:t>
            </w:r>
            <w:r w:rsidR="00C02394" w:rsidRPr="00A84414">
              <w:rPr>
                <w:rFonts w:ascii="Arial" w:hAnsi="Arial" w:cs="Arial"/>
                <w:sz w:val="18"/>
                <w:szCs w:val="18"/>
              </w:rPr>
              <w:t xml:space="preserve">otrdilo o tehnični brezhibnosti vozila </w:t>
            </w:r>
            <w:r w:rsidR="00C02394">
              <w:rPr>
                <w:rFonts w:ascii="Arial" w:hAnsi="Arial" w:cs="Arial"/>
                <w:sz w:val="18"/>
                <w:szCs w:val="18"/>
              </w:rPr>
              <w:t xml:space="preserve">se </w:t>
            </w:r>
            <w:r w:rsidR="00C02394" w:rsidRPr="00A84414">
              <w:rPr>
                <w:rFonts w:ascii="Arial" w:hAnsi="Arial" w:cs="Arial"/>
                <w:sz w:val="18"/>
                <w:szCs w:val="18"/>
              </w:rPr>
              <w:t xml:space="preserve">lahko upošteva tudi potrdilo, izdano v tuji organizaciji, ki je v državi članici EU ali državi EGP pooblaščena za opravljanje tehničnih pregledov vozil, in je bilo potrdilo izdano v skladu z direktivo, ki ureja tehnične preglede vozil, če je bil tehnični pregled opravljen </w:t>
            </w:r>
            <w:r w:rsidR="00C02394">
              <w:rPr>
                <w:rFonts w:ascii="Arial" w:hAnsi="Arial" w:cs="Arial"/>
                <w:sz w:val="18"/>
                <w:szCs w:val="18"/>
              </w:rPr>
              <w:t>po datumu, ko je bilo ugotovljeno, da vozilo ni tehnično brezhibno, in potrdilo ni starejše od 30 dni</w:t>
            </w:r>
            <w:r w:rsidR="00C02394" w:rsidRPr="00306B3B">
              <w:rPr>
                <w:rFonts w:ascii="Arial" w:hAnsi="Arial" w:cs="Arial"/>
                <w:sz w:val="18"/>
                <w:szCs w:val="18"/>
              </w:rPr>
              <w:t>.</w:t>
            </w:r>
            <w:r w:rsidRPr="002D1D43">
              <w:rPr>
                <w:rFonts w:ascii="Arial" w:hAnsi="Arial" w:cs="Arial"/>
                <w:color w:val="000000"/>
                <w:sz w:val="18"/>
                <w:szCs w:val="18"/>
              </w:rPr>
              <w:t xml:space="preserve">«. </w:t>
            </w:r>
          </w:p>
          <w:p w14:paraId="7CF80046" w14:textId="77777777" w:rsidR="00666707" w:rsidRDefault="00666707" w:rsidP="007F0107">
            <w:pPr>
              <w:autoSpaceDE w:val="0"/>
              <w:autoSpaceDN w:val="0"/>
              <w:adjustRightInd w:val="0"/>
              <w:ind w:firstLine="992"/>
              <w:jc w:val="both"/>
              <w:rPr>
                <w:rFonts w:ascii="Arial" w:hAnsi="Arial" w:cs="Arial"/>
                <w:color w:val="000000"/>
                <w:sz w:val="18"/>
                <w:szCs w:val="18"/>
              </w:rPr>
            </w:pPr>
          </w:p>
          <w:p w14:paraId="2B300F2C" w14:textId="0D78E83B" w:rsidR="005901D2" w:rsidRPr="002D1D43" w:rsidRDefault="00666707" w:rsidP="005901D2">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22</w:t>
            </w:r>
            <w:r w:rsidR="005901D2" w:rsidRPr="002D1D43">
              <w:rPr>
                <w:rFonts w:ascii="Arial" w:hAnsi="Arial" w:cs="Arial"/>
                <w:color w:val="000000"/>
                <w:sz w:val="18"/>
                <w:szCs w:val="18"/>
              </w:rPr>
              <w:t xml:space="preserve">. člen </w:t>
            </w:r>
          </w:p>
          <w:p w14:paraId="6DC2D90F" w14:textId="75511951" w:rsidR="005901D2" w:rsidRPr="002D1D43" w:rsidRDefault="005901D2" w:rsidP="005901D2">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V 49. členu se </w:t>
            </w:r>
            <w:r w:rsidR="000030EA">
              <w:rPr>
                <w:rFonts w:ascii="Arial" w:hAnsi="Arial" w:cs="Arial"/>
                <w:color w:val="000000"/>
                <w:sz w:val="18"/>
                <w:szCs w:val="18"/>
              </w:rPr>
              <w:t>5</w:t>
            </w:r>
            <w:r>
              <w:rPr>
                <w:rFonts w:ascii="Arial" w:hAnsi="Arial" w:cs="Arial"/>
                <w:color w:val="000000"/>
                <w:sz w:val="18"/>
                <w:szCs w:val="18"/>
              </w:rPr>
              <w:t xml:space="preserve">. točka četrtega odstavka </w:t>
            </w:r>
            <w:r w:rsidRPr="002D1D43">
              <w:rPr>
                <w:rFonts w:ascii="Arial" w:hAnsi="Arial" w:cs="Arial"/>
                <w:color w:val="000000"/>
                <w:sz w:val="18"/>
                <w:szCs w:val="18"/>
              </w:rPr>
              <w:t>spremeni tako, da se glasi:</w:t>
            </w:r>
          </w:p>
          <w:p w14:paraId="670DF8A0" w14:textId="620A8AEF" w:rsidR="005901D2" w:rsidRPr="007F0107" w:rsidRDefault="005901D2" w:rsidP="005901D2">
            <w:pPr>
              <w:autoSpaceDE w:val="0"/>
              <w:autoSpaceDN w:val="0"/>
              <w:adjustRightInd w:val="0"/>
              <w:ind w:firstLine="992"/>
              <w:jc w:val="both"/>
              <w:rPr>
                <w:rFonts w:ascii="Arial" w:hAnsi="Arial" w:cs="Arial"/>
                <w:color w:val="000000"/>
                <w:sz w:val="18"/>
                <w:szCs w:val="18"/>
              </w:rPr>
            </w:pPr>
            <w:r w:rsidRPr="002D1D43">
              <w:rPr>
                <w:rFonts w:ascii="Arial" w:hAnsi="Arial" w:cs="Arial"/>
                <w:color w:val="000000"/>
                <w:sz w:val="18"/>
                <w:szCs w:val="18"/>
              </w:rPr>
              <w:t>»</w:t>
            </w:r>
            <w:r w:rsidRPr="005901D2">
              <w:rPr>
                <w:rFonts w:ascii="Arial" w:hAnsi="Arial" w:cs="Arial"/>
                <w:sz w:val="18"/>
                <w:szCs w:val="18"/>
              </w:rPr>
              <w:t xml:space="preserve">5. intervencijska vozila, opremljena kot vozila s prednostjo in vozila za spremstvo, razen vozil v lasti </w:t>
            </w:r>
            <w:r w:rsidR="00666707">
              <w:rPr>
                <w:rFonts w:ascii="Arial" w:hAnsi="Arial" w:cs="Arial"/>
                <w:sz w:val="18"/>
                <w:szCs w:val="18"/>
              </w:rPr>
              <w:t xml:space="preserve">ali uporabi </w:t>
            </w:r>
            <w:r w:rsidRPr="005901D2">
              <w:rPr>
                <w:rFonts w:ascii="Arial" w:hAnsi="Arial" w:cs="Arial"/>
                <w:sz w:val="18"/>
                <w:szCs w:val="18"/>
              </w:rPr>
              <w:t>prostovoljnih gasilskih društev</w:t>
            </w:r>
            <w:r>
              <w:rPr>
                <w:rFonts w:ascii="Arial" w:hAnsi="Arial" w:cs="Arial"/>
                <w:sz w:val="18"/>
                <w:szCs w:val="18"/>
              </w:rPr>
              <w:t xml:space="preserve"> in njihovih gasilskih zvez</w:t>
            </w:r>
            <w:r w:rsidRPr="005901D2">
              <w:rPr>
                <w:rFonts w:ascii="Arial" w:hAnsi="Arial" w:cs="Arial"/>
                <w:sz w:val="18"/>
                <w:szCs w:val="18"/>
              </w:rPr>
              <w:t>, ki so po obliki nadgradnje in namenu uporabe gasilska vozila.</w:t>
            </w:r>
            <w:r w:rsidRPr="002D1D43">
              <w:rPr>
                <w:rFonts w:ascii="Arial" w:hAnsi="Arial" w:cs="Arial"/>
                <w:color w:val="000000"/>
                <w:sz w:val="18"/>
                <w:szCs w:val="18"/>
              </w:rPr>
              <w:t xml:space="preserve">«. </w:t>
            </w:r>
          </w:p>
          <w:p w14:paraId="261ED912" w14:textId="319EB973" w:rsidR="005901D2" w:rsidRDefault="005901D2" w:rsidP="003A78C1">
            <w:pPr>
              <w:autoSpaceDE w:val="0"/>
              <w:autoSpaceDN w:val="0"/>
              <w:adjustRightInd w:val="0"/>
              <w:jc w:val="both"/>
              <w:rPr>
                <w:rFonts w:ascii="Arial" w:hAnsi="Arial" w:cs="Arial"/>
                <w:color w:val="000000"/>
                <w:sz w:val="18"/>
                <w:szCs w:val="18"/>
              </w:rPr>
            </w:pPr>
          </w:p>
          <w:p w14:paraId="5A5AD191" w14:textId="2D5E1289" w:rsidR="00D2157B" w:rsidRPr="002D1D43" w:rsidRDefault="00666707" w:rsidP="00D2157B">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23</w:t>
            </w:r>
            <w:r w:rsidR="00D2157B" w:rsidRPr="002D1D43">
              <w:rPr>
                <w:rFonts w:ascii="Arial" w:hAnsi="Arial" w:cs="Arial"/>
                <w:color w:val="000000"/>
                <w:sz w:val="18"/>
                <w:szCs w:val="18"/>
              </w:rPr>
              <w:t xml:space="preserve">. člen </w:t>
            </w:r>
          </w:p>
          <w:p w14:paraId="692692AC" w14:textId="377DE5DD" w:rsidR="00D2157B" w:rsidRPr="002D1D43" w:rsidRDefault="00666707" w:rsidP="00D2157B">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V 54</w:t>
            </w:r>
            <w:r w:rsidR="00D2157B">
              <w:rPr>
                <w:rFonts w:ascii="Arial" w:hAnsi="Arial" w:cs="Arial"/>
                <w:color w:val="000000"/>
                <w:sz w:val="18"/>
                <w:szCs w:val="18"/>
              </w:rPr>
              <w:t xml:space="preserve">. členu se </w:t>
            </w:r>
            <w:r>
              <w:rPr>
                <w:rFonts w:ascii="Arial" w:hAnsi="Arial" w:cs="Arial"/>
                <w:color w:val="000000"/>
                <w:sz w:val="18"/>
                <w:szCs w:val="18"/>
              </w:rPr>
              <w:t>drugi odstavek spremeni tako, da se glasi:</w:t>
            </w:r>
          </w:p>
          <w:p w14:paraId="58883084" w14:textId="77777777" w:rsidR="00D2157B" w:rsidRDefault="00D2157B" w:rsidP="00D2157B">
            <w:pPr>
              <w:autoSpaceDE w:val="0"/>
              <w:autoSpaceDN w:val="0"/>
              <w:adjustRightInd w:val="0"/>
              <w:ind w:firstLine="992"/>
              <w:jc w:val="both"/>
              <w:rPr>
                <w:rFonts w:ascii="Arial" w:hAnsi="Arial" w:cs="Arial"/>
                <w:color w:val="000000"/>
                <w:sz w:val="18"/>
                <w:szCs w:val="18"/>
              </w:rPr>
            </w:pPr>
          </w:p>
          <w:p w14:paraId="2028F7D4" w14:textId="0F20B291" w:rsidR="00666707" w:rsidRPr="00666707" w:rsidRDefault="00666707" w:rsidP="00666707">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666707">
              <w:rPr>
                <w:rFonts w:ascii="Arial" w:hAnsi="Arial" w:cs="Arial"/>
                <w:color w:val="000000"/>
                <w:sz w:val="18"/>
                <w:szCs w:val="18"/>
              </w:rPr>
              <w:t>(2) Naloge agencije so:</w:t>
            </w:r>
          </w:p>
          <w:p w14:paraId="5EB83211" w14:textId="77777777" w:rsidR="00666707" w:rsidRPr="00666707" w:rsidRDefault="00666707" w:rsidP="00666707">
            <w:pPr>
              <w:autoSpaceDE w:val="0"/>
              <w:autoSpaceDN w:val="0"/>
              <w:adjustRightInd w:val="0"/>
              <w:ind w:firstLine="992"/>
              <w:jc w:val="both"/>
              <w:rPr>
                <w:rFonts w:ascii="Arial" w:hAnsi="Arial" w:cs="Arial"/>
                <w:color w:val="000000"/>
                <w:sz w:val="18"/>
                <w:szCs w:val="18"/>
              </w:rPr>
            </w:pPr>
            <w:r w:rsidRPr="00666707">
              <w:rPr>
                <w:rFonts w:ascii="Arial" w:hAnsi="Arial" w:cs="Arial"/>
                <w:color w:val="000000"/>
                <w:sz w:val="18"/>
                <w:szCs w:val="18"/>
              </w:rPr>
              <w:t>- strokovno usmerjanje in koordiniranje dela tehničnih služb, strokovnih organizacij in registracijskih organizacij,</w:t>
            </w:r>
          </w:p>
          <w:p w14:paraId="5B659CE7" w14:textId="77777777" w:rsidR="00666707" w:rsidRPr="00666707" w:rsidRDefault="00666707" w:rsidP="00666707">
            <w:pPr>
              <w:autoSpaceDE w:val="0"/>
              <w:autoSpaceDN w:val="0"/>
              <w:adjustRightInd w:val="0"/>
              <w:ind w:firstLine="992"/>
              <w:jc w:val="both"/>
              <w:rPr>
                <w:rFonts w:ascii="Arial" w:hAnsi="Arial" w:cs="Arial"/>
                <w:color w:val="000000"/>
                <w:sz w:val="18"/>
                <w:szCs w:val="18"/>
              </w:rPr>
            </w:pPr>
            <w:r w:rsidRPr="00666707">
              <w:rPr>
                <w:rFonts w:ascii="Arial" w:hAnsi="Arial" w:cs="Arial"/>
                <w:color w:val="000000"/>
                <w:sz w:val="18"/>
                <w:szCs w:val="18"/>
              </w:rPr>
              <w:t>- načrtovanje, vodenje in usklajevanje strokovnih nalog s področja vozil in</w:t>
            </w:r>
          </w:p>
          <w:p w14:paraId="07D5B903" w14:textId="0251B1DB" w:rsidR="00D2157B" w:rsidRPr="007F0107" w:rsidRDefault="00666707" w:rsidP="00666707">
            <w:pPr>
              <w:autoSpaceDE w:val="0"/>
              <w:autoSpaceDN w:val="0"/>
              <w:adjustRightInd w:val="0"/>
              <w:ind w:firstLine="992"/>
              <w:jc w:val="both"/>
              <w:rPr>
                <w:rFonts w:ascii="Arial" w:hAnsi="Arial" w:cs="Arial"/>
                <w:color w:val="000000"/>
                <w:sz w:val="18"/>
                <w:szCs w:val="18"/>
              </w:rPr>
            </w:pPr>
            <w:r w:rsidRPr="00666707">
              <w:rPr>
                <w:rFonts w:ascii="Arial" w:hAnsi="Arial" w:cs="Arial"/>
                <w:color w:val="000000"/>
                <w:sz w:val="18"/>
                <w:szCs w:val="18"/>
              </w:rPr>
              <w:t>- izvajanje izobraževanih programov s področja vozil, lahko pa za to nalogo pooblasti organizacijo, ki izvaja usposabljanje.</w:t>
            </w:r>
            <w:r>
              <w:rPr>
                <w:rFonts w:ascii="Arial" w:hAnsi="Arial" w:cs="Arial"/>
                <w:color w:val="000000"/>
                <w:sz w:val="18"/>
                <w:szCs w:val="18"/>
              </w:rPr>
              <w:t>«</w:t>
            </w:r>
            <w:r w:rsidR="00D2157B" w:rsidRPr="002D1D43">
              <w:rPr>
                <w:rFonts w:ascii="Arial" w:hAnsi="Arial" w:cs="Arial"/>
                <w:color w:val="000000"/>
                <w:sz w:val="18"/>
                <w:szCs w:val="18"/>
              </w:rPr>
              <w:t xml:space="preserve">. </w:t>
            </w:r>
          </w:p>
          <w:p w14:paraId="313D36B0" w14:textId="07CBAD5D" w:rsidR="00D2157B" w:rsidRDefault="00D2157B" w:rsidP="003A78C1">
            <w:pPr>
              <w:autoSpaceDE w:val="0"/>
              <w:autoSpaceDN w:val="0"/>
              <w:adjustRightInd w:val="0"/>
              <w:jc w:val="both"/>
              <w:rPr>
                <w:rFonts w:ascii="Arial" w:hAnsi="Arial" w:cs="Arial"/>
                <w:color w:val="000000"/>
                <w:sz w:val="18"/>
                <w:szCs w:val="18"/>
              </w:rPr>
            </w:pPr>
          </w:p>
          <w:p w14:paraId="19483AB5" w14:textId="5BE1E8AC" w:rsidR="005E2191" w:rsidRPr="002D1D43" w:rsidRDefault="005E2191" w:rsidP="005E2191">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24</w:t>
            </w:r>
            <w:r w:rsidRPr="002D1D43">
              <w:rPr>
                <w:rFonts w:ascii="Arial" w:hAnsi="Arial" w:cs="Arial"/>
                <w:color w:val="000000"/>
                <w:sz w:val="18"/>
                <w:szCs w:val="18"/>
              </w:rPr>
              <w:t xml:space="preserve">. člen </w:t>
            </w:r>
          </w:p>
          <w:p w14:paraId="0300F664" w14:textId="193D05E2" w:rsidR="005E2191" w:rsidRPr="002D1D43" w:rsidRDefault="005E2191" w:rsidP="005E2191">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V 56. členu se 6. točka prvega odstavka spremeni tako, da se glasi:</w:t>
            </w:r>
          </w:p>
          <w:p w14:paraId="56F91C7D" w14:textId="77777777" w:rsidR="005E2191" w:rsidRDefault="005E2191" w:rsidP="005E2191">
            <w:pPr>
              <w:autoSpaceDE w:val="0"/>
              <w:autoSpaceDN w:val="0"/>
              <w:adjustRightInd w:val="0"/>
              <w:ind w:firstLine="992"/>
              <w:jc w:val="both"/>
              <w:rPr>
                <w:rFonts w:ascii="Arial" w:hAnsi="Arial" w:cs="Arial"/>
                <w:color w:val="000000"/>
                <w:sz w:val="18"/>
                <w:szCs w:val="18"/>
              </w:rPr>
            </w:pPr>
          </w:p>
          <w:p w14:paraId="188C56A3" w14:textId="6FB75AE1" w:rsidR="005E2191" w:rsidRDefault="005E2191" w:rsidP="005E2191">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5E2191">
              <w:rPr>
                <w:rFonts w:ascii="Arial" w:hAnsi="Arial" w:cs="Arial"/>
                <w:color w:val="000000"/>
                <w:sz w:val="18"/>
                <w:szCs w:val="18"/>
              </w:rPr>
              <w:t>6. imajo organizacije za izvajanje nalog iz 1. in 3. točke tretjega odstavka tega člena preskuševalne steze za izvajanje tehničnih pregledov vseh kategorij vozil, organizacije za izvajanje nalog iz 2. točke tretjega odstavka tega člena pa ustrezen prostor za to kategorijo vozil;</w:t>
            </w:r>
            <w:r>
              <w:rPr>
                <w:rFonts w:ascii="Arial" w:hAnsi="Arial" w:cs="Arial"/>
                <w:color w:val="000000"/>
                <w:sz w:val="18"/>
                <w:szCs w:val="18"/>
              </w:rPr>
              <w:t>«</w:t>
            </w:r>
            <w:r w:rsidRPr="002D1D43">
              <w:rPr>
                <w:rFonts w:ascii="Arial" w:hAnsi="Arial" w:cs="Arial"/>
                <w:color w:val="000000"/>
                <w:sz w:val="18"/>
                <w:szCs w:val="18"/>
              </w:rPr>
              <w:t xml:space="preserve">. </w:t>
            </w:r>
          </w:p>
          <w:p w14:paraId="68264EF7" w14:textId="2D38B2A6" w:rsidR="005E2191" w:rsidRDefault="005E2191" w:rsidP="005E2191">
            <w:pPr>
              <w:autoSpaceDE w:val="0"/>
              <w:autoSpaceDN w:val="0"/>
              <w:adjustRightInd w:val="0"/>
              <w:ind w:firstLine="992"/>
              <w:jc w:val="both"/>
              <w:rPr>
                <w:rFonts w:ascii="Arial" w:hAnsi="Arial" w:cs="Arial"/>
                <w:color w:val="000000"/>
                <w:sz w:val="18"/>
                <w:szCs w:val="18"/>
              </w:rPr>
            </w:pPr>
          </w:p>
          <w:p w14:paraId="732A6557" w14:textId="3C879E53" w:rsidR="005E2191" w:rsidRPr="007F0107" w:rsidRDefault="005E2191" w:rsidP="005E2191">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 xml:space="preserve">V sedmem odstavku se besedna zveza »šest mesecev« </w:t>
            </w:r>
            <w:r w:rsidR="00C93ABB">
              <w:rPr>
                <w:rFonts w:ascii="Arial" w:hAnsi="Arial" w:cs="Arial"/>
                <w:color w:val="000000"/>
                <w:sz w:val="18"/>
                <w:szCs w:val="18"/>
              </w:rPr>
              <w:t>nadomesti</w:t>
            </w:r>
            <w:r>
              <w:rPr>
                <w:rFonts w:ascii="Arial" w:hAnsi="Arial" w:cs="Arial"/>
                <w:color w:val="000000"/>
                <w:sz w:val="18"/>
                <w:szCs w:val="18"/>
              </w:rPr>
              <w:t xml:space="preserve"> v besedno zvezo »eno leto«.</w:t>
            </w:r>
          </w:p>
          <w:p w14:paraId="5AE46CA0" w14:textId="77777777" w:rsidR="005E2191" w:rsidRPr="007F0107" w:rsidRDefault="005E2191" w:rsidP="005E2191">
            <w:pPr>
              <w:autoSpaceDE w:val="0"/>
              <w:autoSpaceDN w:val="0"/>
              <w:adjustRightInd w:val="0"/>
              <w:jc w:val="both"/>
              <w:rPr>
                <w:rFonts w:ascii="Arial" w:hAnsi="Arial" w:cs="Arial"/>
                <w:color w:val="000000"/>
                <w:sz w:val="18"/>
                <w:szCs w:val="18"/>
              </w:rPr>
            </w:pPr>
          </w:p>
          <w:p w14:paraId="5CB02592" w14:textId="7A9BF568" w:rsidR="008A6B29" w:rsidRPr="002D1D43" w:rsidRDefault="00D2157B" w:rsidP="007F0107">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w:t>
            </w:r>
            <w:r w:rsidR="005E2191">
              <w:rPr>
                <w:rFonts w:ascii="Arial" w:hAnsi="Arial" w:cs="Arial"/>
                <w:color w:val="000000"/>
                <w:sz w:val="18"/>
                <w:szCs w:val="18"/>
              </w:rPr>
              <w:t>5</w:t>
            </w:r>
            <w:r w:rsidR="008A6B29" w:rsidRPr="002D1D43">
              <w:rPr>
                <w:rFonts w:ascii="Arial" w:hAnsi="Arial" w:cs="Arial"/>
                <w:color w:val="000000"/>
                <w:sz w:val="18"/>
                <w:szCs w:val="18"/>
              </w:rPr>
              <w:t xml:space="preserve">. člen </w:t>
            </w:r>
          </w:p>
          <w:p w14:paraId="6C9E2A27" w14:textId="6126542F" w:rsidR="008A6B29" w:rsidRPr="00C67736" w:rsidRDefault="005A696D" w:rsidP="007F0107">
            <w:pPr>
              <w:autoSpaceDE w:val="0"/>
              <w:autoSpaceDN w:val="0"/>
              <w:adjustRightInd w:val="0"/>
              <w:spacing w:before="240"/>
              <w:ind w:firstLine="993"/>
              <w:jc w:val="both"/>
              <w:rPr>
                <w:rFonts w:ascii="Arial" w:hAnsi="Arial" w:cs="Arial"/>
                <w:color w:val="000000"/>
                <w:sz w:val="18"/>
                <w:szCs w:val="18"/>
              </w:rPr>
            </w:pPr>
            <w:r w:rsidRPr="00C67736">
              <w:rPr>
                <w:rFonts w:ascii="Arial" w:hAnsi="Arial" w:cs="Arial"/>
                <w:color w:val="000000"/>
                <w:sz w:val="18"/>
                <w:szCs w:val="18"/>
              </w:rPr>
              <w:t>V 58. členu se v prvem odstavku p</w:t>
            </w:r>
            <w:r w:rsidR="008A6B29" w:rsidRPr="00C67736">
              <w:rPr>
                <w:rFonts w:ascii="Arial" w:hAnsi="Arial" w:cs="Arial"/>
                <w:color w:val="000000"/>
                <w:sz w:val="18"/>
                <w:szCs w:val="18"/>
              </w:rPr>
              <w:t>rvi stavek spremeni tako, da se glasi:</w:t>
            </w:r>
          </w:p>
          <w:p w14:paraId="0AC40B63" w14:textId="5A9F71D5" w:rsidR="00F76B12" w:rsidRPr="002D1D43" w:rsidRDefault="008A6B29" w:rsidP="007F0107">
            <w:pPr>
              <w:autoSpaceDE w:val="0"/>
              <w:autoSpaceDN w:val="0"/>
              <w:adjustRightInd w:val="0"/>
              <w:ind w:firstLine="992"/>
              <w:jc w:val="both"/>
              <w:rPr>
                <w:rFonts w:ascii="Arial" w:hAnsi="Arial" w:cs="Arial"/>
                <w:color w:val="000000"/>
                <w:sz w:val="18"/>
                <w:szCs w:val="18"/>
              </w:rPr>
            </w:pPr>
            <w:r w:rsidRPr="00C67736">
              <w:rPr>
                <w:rFonts w:ascii="Arial" w:hAnsi="Arial" w:cs="Arial"/>
                <w:color w:val="000000"/>
                <w:sz w:val="18"/>
                <w:szCs w:val="18"/>
              </w:rPr>
              <w:t>»</w:t>
            </w:r>
            <w:r w:rsidRPr="00C67736">
              <w:rPr>
                <w:rFonts w:ascii="Arial" w:hAnsi="Arial" w:cs="Arial"/>
                <w:sz w:val="18"/>
                <w:szCs w:val="18"/>
              </w:rPr>
              <w:t xml:space="preserve">Pooblastilo se </w:t>
            </w:r>
            <w:r w:rsidR="00F46EF7" w:rsidRPr="00C67736">
              <w:rPr>
                <w:rFonts w:ascii="Arial" w:hAnsi="Arial" w:cs="Arial"/>
                <w:sz w:val="18"/>
                <w:szCs w:val="18"/>
              </w:rPr>
              <w:t xml:space="preserve">tehničnim službam, </w:t>
            </w:r>
            <w:r w:rsidRPr="00C67736">
              <w:rPr>
                <w:rFonts w:ascii="Arial" w:hAnsi="Arial" w:cs="Arial"/>
                <w:sz w:val="18"/>
                <w:szCs w:val="18"/>
              </w:rPr>
              <w:t xml:space="preserve">strokovnim organizacijam in registracijskim organizacijam podeli za </w:t>
            </w:r>
            <w:r w:rsidR="00A40608">
              <w:rPr>
                <w:rFonts w:ascii="Arial" w:hAnsi="Arial" w:cs="Arial"/>
                <w:sz w:val="18"/>
                <w:szCs w:val="18"/>
              </w:rPr>
              <w:t>deset let</w:t>
            </w:r>
            <w:r w:rsidRPr="00C67736">
              <w:rPr>
                <w:rFonts w:ascii="Arial" w:hAnsi="Arial" w:cs="Arial"/>
                <w:sz w:val="18"/>
                <w:szCs w:val="18"/>
              </w:rPr>
              <w:t xml:space="preserve">, </w:t>
            </w:r>
            <w:r w:rsidR="00F46EF7" w:rsidRPr="00C67736">
              <w:rPr>
                <w:rFonts w:ascii="Arial" w:hAnsi="Arial" w:cs="Arial"/>
                <w:sz w:val="18"/>
                <w:szCs w:val="18"/>
              </w:rPr>
              <w:t xml:space="preserve">razen </w:t>
            </w:r>
            <w:r w:rsidRPr="00C67736">
              <w:rPr>
                <w:rFonts w:ascii="Arial" w:hAnsi="Arial" w:cs="Arial"/>
                <w:sz w:val="18"/>
                <w:szCs w:val="18"/>
              </w:rPr>
              <w:t>tehničnim službam</w:t>
            </w:r>
            <w:r w:rsidR="00F46EF7" w:rsidRPr="00C67736">
              <w:rPr>
                <w:rFonts w:ascii="Arial" w:hAnsi="Arial" w:cs="Arial"/>
                <w:sz w:val="18"/>
                <w:szCs w:val="18"/>
              </w:rPr>
              <w:t xml:space="preserve">, ki so pooblaščene za naloge iz 1., 2. in 4. točke četrtega odstavka 55. člena, </w:t>
            </w:r>
            <w:r w:rsidR="001A3855">
              <w:rPr>
                <w:rFonts w:ascii="Arial" w:hAnsi="Arial" w:cs="Arial"/>
                <w:sz w:val="18"/>
                <w:szCs w:val="18"/>
              </w:rPr>
              <w:t>katerim se</w:t>
            </w:r>
            <w:r w:rsidR="00F46EF7" w:rsidRPr="00C67736">
              <w:rPr>
                <w:rFonts w:ascii="Arial" w:hAnsi="Arial" w:cs="Arial"/>
                <w:sz w:val="18"/>
                <w:szCs w:val="18"/>
              </w:rPr>
              <w:t xml:space="preserve"> pooblastilo</w:t>
            </w:r>
            <w:r w:rsidRPr="00C67736">
              <w:rPr>
                <w:rFonts w:ascii="Arial" w:hAnsi="Arial" w:cs="Arial"/>
                <w:sz w:val="18"/>
                <w:szCs w:val="18"/>
              </w:rPr>
              <w:t xml:space="preserve"> </w:t>
            </w:r>
            <w:r w:rsidR="001A3855">
              <w:rPr>
                <w:rFonts w:ascii="Arial" w:hAnsi="Arial" w:cs="Arial"/>
                <w:sz w:val="18"/>
                <w:szCs w:val="18"/>
              </w:rPr>
              <w:t xml:space="preserve">podeli </w:t>
            </w:r>
            <w:r w:rsidRPr="00C67736">
              <w:rPr>
                <w:rFonts w:ascii="Arial" w:hAnsi="Arial" w:cs="Arial"/>
                <w:sz w:val="18"/>
                <w:szCs w:val="18"/>
              </w:rPr>
              <w:t>za pet let.</w:t>
            </w:r>
            <w:r w:rsidRPr="00C67736">
              <w:rPr>
                <w:rFonts w:ascii="Arial" w:hAnsi="Arial" w:cs="Arial"/>
                <w:color w:val="000000"/>
                <w:sz w:val="18"/>
                <w:szCs w:val="18"/>
              </w:rPr>
              <w:t>«.</w:t>
            </w:r>
          </w:p>
          <w:p w14:paraId="7713B278" w14:textId="5E6DF0A9" w:rsidR="00206E0D" w:rsidRDefault="00206E0D" w:rsidP="007F0107">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Za prvim odstavkom se doda nov drugi odstavek, ki se glasi:</w:t>
            </w:r>
          </w:p>
          <w:p w14:paraId="766CF7C5" w14:textId="1A64D4EB" w:rsidR="00206E0D" w:rsidRDefault="00206E0D" w:rsidP="00206E0D">
            <w:pPr>
              <w:autoSpaceDE w:val="0"/>
              <w:autoSpaceDN w:val="0"/>
              <w:adjustRightInd w:val="0"/>
              <w:ind w:firstLine="993"/>
              <w:jc w:val="both"/>
              <w:rPr>
                <w:rFonts w:ascii="Arial" w:hAnsi="Arial" w:cs="Arial"/>
                <w:color w:val="000000"/>
                <w:sz w:val="18"/>
                <w:szCs w:val="18"/>
              </w:rPr>
            </w:pPr>
            <w:r>
              <w:rPr>
                <w:rFonts w:ascii="Arial" w:hAnsi="Arial" w:cs="Arial"/>
                <w:color w:val="000000"/>
                <w:sz w:val="18"/>
                <w:szCs w:val="18"/>
              </w:rPr>
              <w:t>»</w:t>
            </w:r>
            <w:r w:rsidRPr="00206E0D">
              <w:rPr>
                <w:rFonts w:ascii="Arial" w:hAnsi="Arial" w:cs="Arial"/>
                <w:color w:val="000000"/>
                <w:sz w:val="18"/>
                <w:szCs w:val="18"/>
              </w:rPr>
              <w:t xml:space="preserve">(2) </w:t>
            </w:r>
            <w:r w:rsidR="00A40608">
              <w:rPr>
                <w:rFonts w:ascii="Arial" w:hAnsi="Arial" w:cs="Arial"/>
                <w:color w:val="000000"/>
                <w:sz w:val="18"/>
                <w:szCs w:val="18"/>
              </w:rPr>
              <w:t>Pooblaščeni s</w:t>
            </w:r>
            <w:r w:rsidR="00A40608" w:rsidRPr="00206E0D">
              <w:rPr>
                <w:rFonts w:ascii="Arial" w:hAnsi="Arial" w:cs="Arial"/>
                <w:color w:val="000000"/>
                <w:sz w:val="18"/>
                <w:szCs w:val="18"/>
              </w:rPr>
              <w:t xml:space="preserve">ubjekti </w:t>
            </w:r>
            <w:r w:rsidRPr="00206E0D">
              <w:rPr>
                <w:rFonts w:ascii="Arial" w:hAnsi="Arial" w:cs="Arial"/>
                <w:color w:val="000000"/>
                <w:sz w:val="18"/>
                <w:szCs w:val="18"/>
              </w:rPr>
              <w:t>iz prejšnjega odstavka morajo v evidenco iz 5. točke drugega odstavka 62. člena tega zakona vpisati vsako spremembo v petnajstih dneh</w:t>
            </w:r>
            <w:r>
              <w:rPr>
                <w:rFonts w:ascii="Arial" w:hAnsi="Arial" w:cs="Arial"/>
                <w:color w:val="000000"/>
                <w:sz w:val="18"/>
                <w:szCs w:val="18"/>
              </w:rPr>
              <w:t>.«.</w:t>
            </w:r>
          </w:p>
          <w:p w14:paraId="1DF59A20" w14:textId="5859C43D" w:rsidR="00F76B12" w:rsidRPr="002D1D43" w:rsidRDefault="00F76B12" w:rsidP="007F0107">
            <w:pPr>
              <w:autoSpaceDE w:val="0"/>
              <w:autoSpaceDN w:val="0"/>
              <w:adjustRightInd w:val="0"/>
              <w:spacing w:before="240"/>
              <w:ind w:firstLine="993"/>
              <w:jc w:val="both"/>
              <w:rPr>
                <w:rFonts w:ascii="Arial" w:hAnsi="Arial" w:cs="Arial"/>
                <w:color w:val="000000"/>
                <w:sz w:val="18"/>
                <w:szCs w:val="18"/>
              </w:rPr>
            </w:pPr>
            <w:r w:rsidRPr="002D1D43">
              <w:rPr>
                <w:rFonts w:ascii="Arial" w:hAnsi="Arial" w:cs="Arial"/>
                <w:color w:val="000000"/>
                <w:sz w:val="18"/>
                <w:szCs w:val="18"/>
              </w:rPr>
              <w:t>Drugi odstavek</w:t>
            </w:r>
            <w:r w:rsidR="00206E0D">
              <w:rPr>
                <w:rFonts w:ascii="Arial" w:hAnsi="Arial" w:cs="Arial"/>
                <w:color w:val="000000"/>
                <w:sz w:val="18"/>
                <w:szCs w:val="18"/>
              </w:rPr>
              <w:t>, ki postane tretji odstavek,</w:t>
            </w:r>
            <w:r w:rsidRPr="002D1D43">
              <w:rPr>
                <w:rFonts w:ascii="Arial" w:hAnsi="Arial" w:cs="Arial"/>
                <w:color w:val="000000"/>
                <w:sz w:val="18"/>
                <w:szCs w:val="18"/>
              </w:rPr>
              <w:t xml:space="preserve"> se spremeni tako, da se glasi:</w:t>
            </w:r>
          </w:p>
          <w:p w14:paraId="12C141D3" w14:textId="429D4318" w:rsidR="00206E0D" w:rsidRPr="00206E0D" w:rsidRDefault="00F76B12" w:rsidP="00206E0D">
            <w:pPr>
              <w:ind w:firstLine="992"/>
              <w:jc w:val="both"/>
              <w:rPr>
                <w:rFonts w:ascii="Arial" w:hAnsi="Arial" w:cs="Arial"/>
                <w:sz w:val="18"/>
                <w:szCs w:val="18"/>
              </w:rPr>
            </w:pPr>
            <w:r w:rsidRPr="002D1D43">
              <w:rPr>
                <w:rFonts w:ascii="Arial" w:hAnsi="Arial" w:cs="Arial"/>
                <w:color w:val="000000"/>
                <w:sz w:val="18"/>
                <w:szCs w:val="18"/>
              </w:rPr>
              <w:t>»</w:t>
            </w:r>
            <w:r w:rsidRPr="002D1D43">
              <w:rPr>
                <w:rFonts w:ascii="Arial" w:hAnsi="Arial" w:cs="Arial"/>
                <w:sz w:val="18"/>
                <w:szCs w:val="18"/>
              </w:rPr>
              <w:t>(</w:t>
            </w:r>
            <w:r w:rsidR="00206E0D">
              <w:rPr>
                <w:rFonts w:ascii="Arial" w:hAnsi="Arial" w:cs="Arial"/>
                <w:sz w:val="18"/>
                <w:szCs w:val="18"/>
              </w:rPr>
              <w:t>3</w:t>
            </w:r>
            <w:r w:rsidRPr="002D1D43">
              <w:rPr>
                <w:rFonts w:ascii="Arial" w:hAnsi="Arial" w:cs="Arial"/>
                <w:sz w:val="18"/>
                <w:szCs w:val="18"/>
              </w:rPr>
              <w:t xml:space="preserve">) </w:t>
            </w:r>
            <w:r w:rsidR="00206E0D" w:rsidRPr="00206E0D">
              <w:rPr>
                <w:rFonts w:ascii="Arial" w:hAnsi="Arial" w:cs="Arial"/>
                <w:sz w:val="18"/>
                <w:szCs w:val="18"/>
              </w:rPr>
              <w:t xml:space="preserve">Pooblastilo se </w:t>
            </w:r>
            <w:r w:rsidR="00A40608">
              <w:rPr>
                <w:rFonts w:ascii="Arial" w:hAnsi="Arial" w:cs="Arial"/>
                <w:sz w:val="18"/>
                <w:szCs w:val="18"/>
              </w:rPr>
              <w:t xml:space="preserve">pooblaščenim </w:t>
            </w:r>
            <w:r w:rsidR="00206E0D" w:rsidRPr="00206E0D">
              <w:rPr>
                <w:rFonts w:ascii="Arial" w:hAnsi="Arial" w:cs="Arial"/>
                <w:sz w:val="18"/>
                <w:szCs w:val="18"/>
              </w:rPr>
              <w:t xml:space="preserve">subjektom iz prvega odstavka tega člena lahko odvzame: </w:t>
            </w:r>
          </w:p>
          <w:p w14:paraId="1B0707C8" w14:textId="77777777" w:rsidR="00206E0D" w:rsidRPr="00206E0D" w:rsidRDefault="00206E0D" w:rsidP="00206E0D">
            <w:pPr>
              <w:ind w:firstLine="992"/>
              <w:jc w:val="both"/>
              <w:rPr>
                <w:rFonts w:ascii="Arial" w:hAnsi="Arial" w:cs="Arial"/>
                <w:sz w:val="18"/>
                <w:szCs w:val="18"/>
              </w:rPr>
            </w:pPr>
            <w:r w:rsidRPr="00206E0D">
              <w:rPr>
                <w:rFonts w:ascii="Arial" w:hAnsi="Arial" w:cs="Arial"/>
                <w:sz w:val="18"/>
                <w:szCs w:val="18"/>
              </w:rPr>
              <w:t xml:space="preserve">1. če prenehajo izpolnjevati predpisane pogoje; </w:t>
            </w:r>
          </w:p>
          <w:p w14:paraId="77C24C1C" w14:textId="77777777" w:rsidR="00206E0D" w:rsidRPr="00206E0D" w:rsidRDefault="00206E0D" w:rsidP="00206E0D">
            <w:pPr>
              <w:ind w:firstLine="992"/>
              <w:jc w:val="both"/>
              <w:rPr>
                <w:rFonts w:ascii="Arial" w:hAnsi="Arial" w:cs="Arial"/>
                <w:sz w:val="18"/>
                <w:szCs w:val="18"/>
              </w:rPr>
            </w:pPr>
            <w:r w:rsidRPr="00206E0D">
              <w:rPr>
                <w:rFonts w:ascii="Arial" w:hAnsi="Arial" w:cs="Arial"/>
                <w:sz w:val="18"/>
                <w:szCs w:val="18"/>
              </w:rPr>
              <w:t xml:space="preserve">2. če prenehajo poslovati; </w:t>
            </w:r>
          </w:p>
          <w:p w14:paraId="73EEC0CF" w14:textId="77777777" w:rsidR="00206E0D" w:rsidRPr="00206E0D" w:rsidRDefault="00206E0D" w:rsidP="00206E0D">
            <w:pPr>
              <w:ind w:firstLine="992"/>
              <w:jc w:val="both"/>
              <w:rPr>
                <w:rFonts w:ascii="Arial" w:hAnsi="Arial" w:cs="Arial"/>
                <w:sz w:val="18"/>
                <w:szCs w:val="18"/>
              </w:rPr>
            </w:pPr>
            <w:r w:rsidRPr="00206E0D">
              <w:rPr>
                <w:rFonts w:ascii="Arial" w:hAnsi="Arial" w:cs="Arial"/>
                <w:sz w:val="18"/>
                <w:szCs w:val="18"/>
              </w:rPr>
              <w:t xml:space="preserve">3. če pri opravljanju nalog iz 55., 56. in 57. člena tega zakona naredijo hujšo kršitev,  </w:t>
            </w:r>
          </w:p>
          <w:p w14:paraId="2967C21B" w14:textId="77777777" w:rsidR="00206E0D" w:rsidRPr="00206E0D" w:rsidRDefault="00206E0D" w:rsidP="00206E0D">
            <w:pPr>
              <w:ind w:firstLine="992"/>
              <w:jc w:val="both"/>
              <w:rPr>
                <w:rFonts w:ascii="Arial" w:hAnsi="Arial" w:cs="Arial"/>
                <w:sz w:val="18"/>
                <w:szCs w:val="18"/>
              </w:rPr>
            </w:pPr>
            <w:r w:rsidRPr="00206E0D">
              <w:rPr>
                <w:rFonts w:ascii="Arial" w:hAnsi="Arial" w:cs="Arial"/>
                <w:sz w:val="18"/>
                <w:szCs w:val="18"/>
              </w:rPr>
              <w:t>4. če niso poravnali zapadlih finančnih obveznosti do Republike Slovenije na podlagi zakona, ki ureja letno dajatev za uporabo vozila v cestnem prometu, na predlog organa, ki izvaja nadzor nad plačevanjem letne dajatve za uporabo vozila v cestnem prometu,</w:t>
            </w:r>
          </w:p>
          <w:p w14:paraId="0C8E57DC" w14:textId="77777777" w:rsidR="00206E0D" w:rsidRPr="00206E0D" w:rsidRDefault="00206E0D" w:rsidP="00206E0D">
            <w:pPr>
              <w:ind w:firstLine="992"/>
              <w:jc w:val="both"/>
              <w:rPr>
                <w:rFonts w:ascii="Arial" w:hAnsi="Arial" w:cs="Arial"/>
                <w:sz w:val="18"/>
                <w:szCs w:val="18"/>
              </w:rPr>
            </w:pPr>
            <w:r w:rsidRPr="00206E0D">
              <w:rPr>
                <w:rFonts w:ascii="Arial" w:hAnsi="Arial" w:cs="Arial"/>
                <w:sz w:val="18"/>
                <w:szCs w:val="18"/>
              </w:rPr>
              <w:t>5. če niso poravnali zapadlih finančnih obveznosti do Republike Slovenije iz naslova prejetih vplačil za rezervacijo izbranega dela oznake registrske tablice ali</w:t>
            </w:r>
          </w:p>
          <w:p w14:paraId="00CB9FF1" w14:textId="59CBC3F7" w:rsidR="00B019FD" w:rsidRDefault="00206E0D" w:rsidP="00206E0D">
            <w:pPr>
              <w:ind w:firstLine="992"/>
              <w:jc w:val="both"/>
              <w:rPr>
                <w:rFonts w:ascii="Arial" w:hAnsi="Arial" w:cs="Arial"/>
                <w:sz w:val="18"/>
                <w:szCs w:val="18"/>
              </w:rPr>
            </w:pPr>
            <w:r w:rsidRPr="00206E0D">
              <w:rPr>
                <w:rFonts w:ascii="Arial" w:hAnsi="Arial" w:cs="Arial"/>
                <w:sz w:val="18"/>
                <w:szCs w:val="18"/>
              </w:rPr>
              <w:t>6. če ne upoštevajo s predpisom določene cene postopka</w:t>
            </w:r>
            <w:r w:rsidR="007F0107">
              <w:rPr>
                <w:rFonts w:ascii="Arial" w:hAnsi="Arial" w:cs="Arial"/>
                <w:sz w:val="18"/>
                <w:szCs w:val="18"/>
              </w:rPr>
              <w:t>.«.</w:t>
            </w:r>
          </w:p>
          <w:p w14:paraId="7929AF8C" w14:textId="54FFF8ED" w:rsidR="00206E0D" w:rsidRDefault="00206E0D" w:rsidP="00206E0D">
            <w:pPr>
              <w:ind w:firstLine="992"/>
              <w:jc w:val="both"/>
              <w:rPr>
                <w:rFonts w:ascii="Arial" w:hAnsi="Arial" w:cs="Arial"/>
                <w:sz w:val="18"/>
                <w:szCs w:val="18"/>
              </w:rPr>
            </w:pPr>
          </w:p>
          <w:p w14:paraId="7AFD7CD4" w14:textId="47C55167" w:rsidR="00206E0D" w:rsidRDefault="00206E0D" w:rsidP="00206E0D">
            <w:pPr>
              <w:ind w:firstLine="992"/>
              <w:jc w:val="both"/>
              <w:rPr>
                <w:rFonts w:ascii="Arial" w:hAnsi="Arial" w:cs="Arial"/>
                <w:sz w:val="18"/>
                <w:szCs w:val="18"/>
              </w:rPr>
            </w:pPr>
            <w:r>
              <w:rPr>
                <w:rFonts w:ascii="Arial" w:hAnsi="Arial" w:cs="Arial"/>
                <w:sz w:val="18"/>
                <w:szCs w:val="18"/>
              </w:rPr>
              <w:t>Tretji odstavek postane četrti odstavek.</w:t>
            </w:r>
          </w:p>
          <w:p w14:paraId="77D0B85A" w14:textId="72EC1A74" w:rsidR="00206E0D" w:rsidRDefault="00206E0D" w:rsidP="00206E0D">
            <w:pPr>
              <w:ind w:firstLine="992"/>
              <w:jc w:val="both"/>
              <w:rPr>
                <w:rFonts w:ascii="Arial" w:hAnsi="Arial" w:cs="Arial"/>
                <w:sz w:val="18"/>
                <w:szCs w:val="18"/>
              </w:rPr>
            </w:pPr>
          </w:p>
          <w:p w14:paraId="66BFBB8A" w14:textId="7C27EE63" w:rsidR="00206E0D" w:rsidRDefault="00206E0D" w:rsidP="00206E0D">
            <w:pPr>
              <w:ind w:firstLine="992"/>
              <w:jc w:val="both"/>
              <w:rPr>
                <w:rFonts w:ascii="Arial" w:hAnsi="Arial" w:cs="Arial"/>
                <w:sz w:val="18"/>
                <w:szCs w:val="18"/>
              </w:rPr>
            </w:pPr>
            <w:r>
              <w:rPr>
                <w:rFonts w:ascii="Arial" w:hAnsi="Arial" w:cs="Arial"/>
                <w:sz w:val="18"/>
                <w:szCs w:val="18"/>
              </w:rPr>
              <w:t>V četrtem odstavku, ki postane peti odstavek, se beseda »dveh« nadomesti z besedo »petih«.</w:t>
            </w:r>
          </w:p>
          <w:p w14:paraId="22F139D0" w14:textId="53139063" w:rsidR="00206E0D" w:rsidRDefault="00206E0D" w:rsidP="00206E0D">
            <w:pPr>
              <w:ind w:firstLine="992"/>
              <w:jc w:val="both"/>
              <w:rPr>
                <w:rFonts w:ascii="Arial" w:hAnsi="Arial" w:cs="Arial"/>
                <w:sz w:val="18"/>
                <w:szCs w:val="18"/>
              </w:rPr>
            </w:pPr>
          </w:p>
          <w:p w14:paraId="3096F4F1" w14:textId="0B0B90F3" w:rsidR="00206E0D" w:rsidRDefault="00206E0D" w:rsidP="00206E0D">
            <w:pPr>
              <w:ind w:firstLine="992"/>
              <w:jc w:val="both"/>
              <w:rPr>
                <w:rFonts w:ascii="Arial" w:hAnsi="Arial" w:cs="Arial"/>
                <w:sz w:val="18"/>
                <w:szCs w:val="18"/>
              </w:rPr>
            </w:pPr>
            <w:r>
              <w:rPr>
                <w:rFonts w:ascii="Arial" w:hAnsi="Arial" w:cs="Arial"/>
                <w:sz w:val="18"/>
                <w:szCs w:val="18"/>
              </w:rPr>
              <w:t>Peti odstavek, ki postane šesti odstavek, se spremeni tako, da se glasi:</w:t>
            </w:r>
          </w:p>
          <w:p w14:paraId="55C46D74" w14:textId="231C1F84" w:rsidR="00206E0D" w:rsidRDefault="00206E0D" w:rsidP="00206E0D">
            <w:pPr>
              <w:ind w:firstLine="992"/>
              <w:jc w:val="both"/>
              <w:rPr>
                <w:rFonts w:ascii="Arial" w:hAnsi="Arial" w:cs="Arial"/>
                <w:sz w:val="18"/>
                <w:szCs w:val="18"/>
              </w:rPr>
            </w:pPr>
            <w:r w:rsidRPr="005C7FDE">
              <w:rPr>
                <w:rFonts w:ascii="Arial" w:hAnsi="Arial" w:cs="Arial"/>
                <w:sz w:val="18"/>
                <w:szCs w:val="18"/>
              </w:rPr>
              <w:t xml:space="preserve">»(6) Pri odvzemu pooblastila iz prejšnjega odstavka agencija ob upoštevanju vseh pomembnih okoliščin posameznega primera določi tudi čas, v katerem isti subjekt ne more ponovno pridobiti pooblastila. Pri prvem odvzemu je ta čas </w:t>
            </w:r>
            <w:r w:rsidR="00751F6D" w:rsidRPr="005C7FDE">
              <w:rPr>
                <w:rFonts w:ascii="Arial" w:hAnsi="Arial" w:cs="Arial"/>
                <w:sz w:val="18"/>
                <w:szCs w:val="18"/>
              </w:rPr>
              <w:t>dva meseca</w:t>
            </w:r>
            <w:r w:rsidRPr="005C7FDE">
              <w:rPr>
                <w:rFonts w:ascii="Arial" w:hAnsi="Arial" w:cs="Arial"/>
                <w:sz w:val="18"/>
                <w:szCs w:val="18"/>
              </w:rPr>
              <w:t xml:space="preserve">, pri drugem odvzemu </w:t>
            </w:r>
            <w:r w:rsidR="00751F6D" w:rsidRPr="005C7FDE">
              <w:rPr>
                <w:rFonts w:ascii="Arial" w:hAnsi="Arial" w:cs="Arial"/>
                <w:sz w:val="18"/>
                <w:szCs w:val="18"/>
              </w:rPr>
              <w:t>eno</w:t>
            </w:r>
            <w:r w:rsidRPr="005C7FDE">
              <w:rPr>
                <w:rFonts w:ascii="Arial" w:hAnsi="Arial" w:cs="Arial"/>
                <w:sz w:val="18"/>
                <w:szCs w:val="18"/>
              </w:rPr>
              <w:t xml:space="preserve"> let</w:t>
            </w:r>
            <w:r w:rsidR="00751F6D" w:rsidRPr="005C7FDE">
              <w:rPr>
                <w:rFonts w:ascii="Arial" w:hAnsi="Arial" w:cs="Arial"/>
                <w:sz w:val="18"/>
                <w:szCs w:val="18"/>
              </w:rPr>
              <w:t>o</w:t>
            </w:r>
            <w:r w:rsidRPr="005C7FDE">
              <w:rPr>
                <w:rFonts w:ascii="Arial" w:hAnsi="Arial" w:cs="Arial"/>
                <w:sz w:val="18"/>
                <w:szCs w:val="18"/>
              </w:rPr>
              <w:t>, pri tretjem odvzemu ali hujših kršitvah iz četrtega odstavka tega člena pa je odvzem trajen. Agencija pri odvzemu pooblastila uporabi tudi dokazila o kršitvah tega zakona in na njegovi podlagi izdanih predpisov, ki so jih pridobili drugi organi, ter podatke iz videonadzornih sistemov preskuševalne steze za tehnične preglede vozil iz 5. točke prvega odstavka 56. člena tega zakona.«.</w:t>
            </w:r>
          </w:p>
          <w:p w14:paraId="16288768" w14:textId="4B75138D" w:rsidR="00206E0D" w:rsidRDefault="00206E0D" w:rsidP="00206E0D">
            <w:pPr>
              <w:ind w:firstLine="992"/>
              <w:jc w:val="both"/>
              <w:rPr>
                <w:rFonts w:ascii="Arial" w:hAnsi="Arial" w:cs="Arial"/>
                <w:sz w:val="18"/>
                <w:szCs w:val="18"/>
              </w:rPr>
            </w:pPr>
          </w:p>
          <w:p w14:paraId="3A3EA3C1" w14:textId="2F747887" w:rsidR="00751F6D" w:rsidRDefault="00206E0D" w:rsidP="00206E0D">
            <w:pPr>
              <w:ind w:firstLine="992"/>
              <w:jc w:val="both"/>
              <w:rPr>
                <w:rFonts w:ascii="Arial" w:hAnsi="Arial" w:cs="Arial"/>
                <w:sz w:val="18"/>
                <w:szCs w:val="18"/>
              </w:rPr>
            </w:pPr>
            <w:r>
              <w:rPr>
                <w:rFonts w:ascii="Arial" w:hAnsi="Arial" w:cs="Arial"/>
                <w:sz w:val="18"/>
                <w:szCs w:val="18"/>
              </w:rPr>
              <w:t>Šesti in sedmi odstavek postaneta sedmi in osmi odstavek.</w:t>
            </w:r>
          </w:p>
          <w:p w14:paraId="67A7EBD7" w14:textId="666B3771" w:rsidR="00206E0D" w:rsidRDefault="00206E0D" w:rsidP="00206E0D">
            <w:pPr>
              <w:ind w:firstLine="992"/>
              <w:jc w:val="both"/>
              <w:rPr>
                <w:rFonts w:ascii="Arial" w:hAnsi="Arial" w:cs="Arial"/>
                <w:sz w:val="18"/>
                <w:szCs w:val="18"/>
              </w:rPr>
            </w:pPr>
          </w:p>
          <w:p w14:paraId="3A3ACD7B" w14:textId="1ADBBFC7" w:rsidR="00206E0D" w:rsidRDefault="00206E0D" w:rsidP="00206E0D">
            <w:pPr>
              <w:ind w:firstLine="992"/>
              <w:jc w:val="both"/>
              <w:rPr>
                <w:rFonts w:ascii="Arial" w:hAnsi="Arial" w:cs="Arial"/>
                <w:sz w:val="18"/>
                <w:szCs w:val="18"/>
              </w:rPr>
            </w:pPr>
            <w:r>
              <w:rPr>
                <w:rFonts w:ascii="Arial" w:hAnsi="Arial" w:cs="Arial"/>
                <w:sz w:val="18"/>
                <w:szCs w:val="18"/>
              </w:rPr>
              <w:t>Za osmim odstavkom se doda nov deveti odstavek, ki se glasi:</w:t>
            </w:r>
          </w:p>
          <w:p w14:paraId="7B58F009" w14:textId="0E6FA925" w:rsidR="00206E0D" w:rsidRPr="002D1D43" w:rsidRDefault="00206E0D" w:rsidP="00206E0D">
            <w:pPr>
              <w:ind w:firstLine="992"/>
              <w:jc w:val="both"/>
              <w:rPr>
                <w:rFonts w:ascii="Arial" w:hAnsi="Arial" w:cs="Arial"/>
                <w:sz w:val="18"/>
                <w:szCs w:val="18"/>
              </w:rPr>
            </w:pPr>
            <w:r>
              <w:rPr>
                <w:rFonts w:ascii="Arial" w:hAnsi="Arial" w:cs="Arial"/>
                <w:sz w:val="18"/>
                <w:szCs w:val="18"/>
              </w:rPr>
              <w:t>»</w:t>
            </w:r>
            <w:r w:rsidRPr="00206E0D">
              <w:rPr>
                <w:rFonts w:ascii="Arial" w:hAnsi="Arial" w:cs="Arial"/>
                <w:sz w:val="18"/>
                <w:szCs w:val="18"/>
              </w:rPr>
              <w:t>(9) Z globo 1.000 eurov se kaznuje za prekršek subjekt iz prvega odstavka tega člena, ki ravna v nasprotju z drugim odstavkom tega člena, njena odgovorna oseba pa z globo 100 eurov</w:t>
            </w:r>
            <w:r>
              <w:rPr>
                <w:rFonts w:ascii="Arial" w:hAnsi="Arial" w:cs="Arial"/>
                <w:sz w:val="18"/>
                <w:szCs w:val="18"/>
              </w:rPr>
              <w:t>.«.</w:t>
            </w:r>
          </w:p>
          <w:p w14:paraId="1EC37EE6" w14:textId="06C80540" w:rsidR="00B019FD" w:rsidRPr="002D1D43" w:rsidRDefault="00D2157B" w:rsidP="007F0107">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w:t>
            </w:r>
            <w:r w:rsidR="00C93ABB">
              <w:rPr>
                <w:rFonts w:ascii="Arial" w:hAnsi="Arial" w:cs="Arial"/>
                <w:color w:val="000000"/>
                <w:sz w:val="18"/>
                <w:szCs w:val="18"/>
              </w:rPr>
              <w:t>6</w:t>
            </w:r>
            <w:r w:rsidR="00B019FD" w:rsidRPr="002D1D43">
              <w:rPr>
                <w:rFonts w:ascii="Arial" w:hAnsi="Arial" w:cs="Arial"/>
                <w:color w:val="000000"/>
                <w:sz w:val="18"/>
                <w:szCs w:val="18"/>
              </w:rPr>
              <w:t xml:space="preserve">. člen </w:t>
            </w:r>
          </w:p>
          <w:p w14:paraId="69361835" w14:textId="27CE1BAE" w:rsidR="00B55FDA" w:rsidRDefault="00B55FDA" w:rsidP="00C93ABB">
            <w:pPr>
              <w:autoSpaceDE w:val="0"/>
              <w:autoSpaceDN w:val="0"/>
              <w:adjustRightInd w:val="0"/>
              <w:spacing w:before="240"/>
              <w:ind w:firstLine="993"/>
              <w:jc w:val="both"/>
              <w:rPr>
                <w:rFonts w:ascii="Arial" w:hAnsi="Arial" w:cs="Arial"/>
                <w:color w:val="000000"/>
                <w:sz w:val="18"/>
                <w:szCs w:val="18"/>
              </w:rPr>
            </w:pPr>
            <w:r w:rsidRPr="002D1D43">
              <w:rPr>
                <w:rFonts w:ascii="Arial" w:hAnsi="Arial" w:cs="Arial"/>
                <w:color w:val="000000"/>
                <w:sz w:val="18"/>
                <w:szCs w:val="18"/>
              </w:rPr>
              <w:t xml:space="preserve">V </w:t>
            </w:r>
            <w:r>
              <w:rPr>
                <w:rFonts w:ascii="Arial" w:hAnsi="Arial" w:cs="Arial"/>
                <w:color w:val="000000"/>
                <w:sz w:val="18"/>
                <w:szCs w:val="18"/>
              </w:rPr>
              <w:t xml:space="preserve">59. členu se </w:t>
            </w:r>
            <w:r w:rsidR="00C93ABB">
              <w:rPr>
                <w:rFonts w:ascii="Arial" w:hAnsi="Arial" w:cs="Arial"/>
                <w:color w:val="000000"/>
                <w:sz w:val="18"/>
                <w:szCs w:val="18"/>
              </w:rPr>
              <w:t xml:space="preserve">v prvem odstavku </w:t>
            </w:r>
            <w:r w:rsidR="000C0E99">
              <w:rPr>
                <w:rFonts w:ascii="Arial" w:hAnsi="Arial" w:cs="Arial"/>
                <w:color w:val="000000"/>
                <w:sz w:val="18"/>
                <w:szCs w:val="18"/>
              </w:rPr>
              <w:t>pred piko</w:t>
            </w:r>
            <w:r w:rsidR="00C93ABB">
              <w:rPr>
                <w:rFonts w:ascii="Arial" w:hAnsi="Arial" w:cs="Arial"/>
                <w:color w:val="000000"/>
                <w:sz w:val="18"/>
                <w:szCs w:val="18"/>
              </w:rPr>
              <w:t xml:space="preserve"> doda besedilo »ter osnove komuniciranja v slovenskem jeziku«.</w:t>
            </w:r>
            <w:r>
              <w:rPr>
                <w:rFonts w:ascii="Arial" w:hAnsi="Arial" w:cs="Arial"/>
                <w:color w:val="000000"/>
                <w:sz w:val="18"/>
                <w:szCs w:val="18"/>
              </w:rPr>
              <w:t xml:space="preserve"> </w:t>
            </w:r>
            <w:r w:rsidR="00C93ABB">
              <w:rPr>
                <w:rFonts w:ascii="Arial" w:hAnsi="Arial" w:cs="Arial"/>
                <w:color w:val="000000"/>
                <w:sz w:val="18"/>
                <w:szCs w:val="18"/>
              </w:rPr>
              <w:t>V drugem stavku se beseda »Izvajalci« nadomesti z besedno zvezo »Kandidati za izvajalce nalog in izvajalci«.</w:t>
            </w:r>
          </w:p>
          <w:p w14:paraId="74CC411A" w14:textId="2855B22C" w:rsidR="009C1D33" w:rsidRDefault="00643BCC" w:rsidP="00643BCC">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V d</w:t>
            </w:r>
            <w:r w:rsidR="004857DB">
              <w:rPr>
                <w:rFonts w:ascii="Arial" w:hAnsi="Arial" w:cs="Arial"/>
                <w:color w:val="000000"/>
                <w:sz w:val="18"/>
                <w:szCs w:val="18"/>
              </w:rPr>
              <w:t>rug</w:t>
            </w:r>
            <w:r>
              <w:rPr>
                <w:rFonts w:ascii="Arial" w:hAnsi="Arial" w:cs="Arial"/>
                <w:color w:val="000000"/>
                <w:sz w:val="18"/>
                <w:szCs w:val="18"/>
              </w:rPr>
              <w:t>em</w:t>
            </w:r>
            <w:r w:rsidR="001468C7" w:rsidRPr="002D1D43">
              <w:rPr>
                <w:rFonts w:ascii="Arial" w:hAnsi="Arial" w:cs="Arial"/>
                <w:color w:val="000000"/>
                <w:sz w:val="18"/>
                <w:szCs w:val="18"/>
              </w:rPr>
              <w:t xml:space="preserve"> </w:t>
            </w:r>
            <w:r w:rsidRPr="002D1D43">
              <w:rPr>
                <w:rFonts w:ascii="Arial" w:hAnsi="Arial" w:cs="Arial"/>
                <w:color w:val="000000"/>
                <w:sz w:val="18"/>
                <w:szCs w:val="18"/>
              </w:rPr>
              <w:t>odstav</w:t>
            </w:r>
            <w:r>
              <w:rPr>
                <w:rFonts w:ascii="Arial" w:hAnsi="Arial" w:cs="Arial"/>
                <w:color w:val="000000"/>
                <w:sz w:val="18"/>
                <w:szCs w:val="18"/>
              </w:rPr>
              <w:t>ku</w:t>
            </w:r>
            <w:r w:rsidRPr="002D1D43">
              <w:rPr>
                <w:rFonts w:ascii="Arial" w:hAnsi="Arial" w:cs="Arial"/>
                <w:color w:val="000000"/>
                <w:sz w:val="18"/>
                <w:szCs w:val="18"/>
              </w:rPr>
              <w:t xml:space="preserve"> </w:t>
            </w:r>
            <w:r w:rsidR="00C93ABB">
              <w:rPr>
                <w:rFonts w:ascii="Arial" w:hAnsi="Arial" w:cs="Arial"/>
                <w:color w:val="000000"/>
                <w:sz w:val="18"/>
                <w:szCs w:val="18"/>
              </w:rPr>
              <w:t xml:space="preserve">se </w:t>
            </w:r>
            <w:r>
              <w:rPr>
                <w:rFonts w:ascii="Arial" w:hAnsi="Arial" w:cs="Arial"/>
                <w:color w:val="000000"/>
                <w:sz w:val="18"/>
                <w:szCs w:val="18"/>
              </w:rPr>
              <w:t xml:space="preserve">na koncu prvega stavka doda besedilo, ki se glasi: </w:t>
            </w:r>
            <w:r w:rsidR="00B019FD" w:rsidRPr="002D1D43">
              <w:rPr>
                <w:rFonts w:ascii="Arial" w:hAnsi="Arial" w:cs="Arial"/>
                <w:color w:val="000000"/>
                <w:sz w:val="18"/>
                <w:szCs w:val="18"/>
              </w:rPr>
              <w:t>»</w:t>
            </w:r>
            <w:r w:rsidR="004857DB">
              <w:rPr>
                <w:rFonts w:ascii="Arial" w:hAnsi="Arial" w:cs="Arial"/>
                <w:color w:val="000000"/>
                <w:sz w:val="18"/>
                <w:szCs w:val="18"/>
              </w:rPr>
              <w:t>ali če mu je bila izdana odločba agencije o priznavanju poklicnih kvalifikacij</w:t>
            </w:r>
            <w:r w:rsidR="00B019FD" w:rsidRPr="00643BCC">
              <w:rPr>
                <w:rFonts w:ascii="Arial" w:hAnsi="Arial" w:cs="Arial"/>
                <w:color w:val="000000"/>
                <w:sz w:val="18"/>
                <w:szCs w:val="18"/>
              </w:rPr>
              <w:t>«.</w:t>
            </w:r>
          </w:p>
          <w:p w14:paraId="23FEA81D" w14:textId="58B7C097" w:rsidR="00C93ABB" w:rsidRDefault="00C93ABB" w:rsidP="001468C7">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V tretjem odstavku se v drugem stavku črta besedna zveza »enkrat letno«.</w:t>
            </w:r>
          </w:p>
          <w:p w14:paraId="6EF6DB35" w14:textId="71FA2231" w:rsidR="00F97F7B" w:rsidRDefault="00F97F7B" w:rsidP="001468C7">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Četrti odstavek se spremeni tako, da se glasi:</w:t>
            </w:r>
          </w:p>
          <w:p w14:paraId="38B0194F" w14:textId="61B6FB33" w:rsidR="00F97F7B" w:rsidRDefault="00F97F7B" w:rsidP="003A78C1">
            <w:pPr>
              <w:autoSpaceDE w:val="0"/>
              <w:autoSpaceDN w:val="0"/>
              <w:adjustRightInd w:val="0"/>
              <w:ind w:firstLine="993"/>
              <w:jc w:val="both"/>
              <w:rPr>
                <w:rFonts w:ascii="Arial" w:hAnsi="Arial" w:cs="Arial"/>
                <w:color w:val="000000"/>
                <w:sz w:val="18"/>
                <w:szCs w:val="18"/>
              </w:rPr>
            </w:pPr>
            <w:r>
              <w:rPr>
                <w:rFonts w:ascii="Arial" w:hAnsi="Arial" w:cs="Arial"/>
                <w:color w:val="000000"/>
                <w:sz w:val="18"/>
                <w:szCs w:val="18"/>
              </w:rPr>
              <w:t>»</w:t>
            </w:r>
            <w:r w:rsidRPr="00F97F7B">
              <w:rPr>
                <w:rFonts w:ascii="Arial" w:hAnsi="Arial" w:cs="Arial"/>
                <w:color w:val="000000"/>
                <w:sz w:val="18"/>
                <w:szCs w:val="18"/>
              </w:rPr>
              <w:t xml:space="preserve">(4) Izvajalcu nalog iz prvega odstavka tega člena agencija </w:t>
            </w:r>
            <w:r w:rsidR="00C93ABB">
              <w:rPr>
                <w:rFonts w:ascii="Arial" w:hAnsi="Arial" w:cs="Arial"/>
                <w:color w:val="000000"/>
                <w:sz w:val="18"/>
                <w:szCs w:val="18"/>
              </w:rPr>
              <w:t xml:space="preserve">lahko </w:t>
            </w:r>
            <w:r w:rsidRPr="00F97F7B">
              <w:rPr>
                <w:rFonts w:ascii="Arial" w:hAnsi="Arial" w:cs="Arial"/>
                <w:color w:val="000000"/>
                <w:sz w:val="18"/>
                <w:szCs w:val="18"/>
              </w:rPr>
              <w:t xml:space="preserve">izda pisni opomin, če ugotovi, da izvajalec svoje naloge </w:t>
            </w:r>
            <w:r w:rsidR="00450916">
              <w:rPr>
                <w:rFonts w:ascii="Arial" w:hAnsi="Arial" w:cs="Arial"/>
                <w:color w:val="000000"/>
                <w:sz w:val="18"/>
                <w:szCs w:val="18"/>
              </w:rPr>
              <w:t xml:space="preserve">ne </w:t>
            </w:r>
            <w:r w:rsidRPr="00F97F7B">
              <w:rPr>
                <w:rFonts w:ascii="Arial" w:hAnsi="Arial" w:cs="Arial"/>
                <w:color w:val="000000"/>
                <w:sz w:val="18"/>
                <w:szCs w:val="18"/>
              </w:rPr>
              <w:t xml:space="preserve">opravlja </w:t>
            </w:r>
            <w:r w:rsidR="00450916">
              <w:rPr>
                <w:rFonts w:ascii="Arial" w:hAnsi="Arial" w:cs="Arial"/>
                <w:color w:val="000000"/>
                <w:sz w:val="18"/>
                <w:szCs w:val="18"/>
              </w:rPr>
              <w:t>v skladu s predpisi</w:t>
            </w:r>
            <w:r w:rsidRPr="00F97F7B">
              <w:rPr>
                <w:rFonts w:ascii="Arial" w:hAnsi="Arial" w:cs="Arial"/>
                <w:color w:val="000000"/>
                <w:sz w:val="18"/>
                <w:szCs w:val="18"/>
              </w:rPr>
              <w:t>.</w:t>
            </w:r>
            <w:r>
              <w:rPr>
                <w:rFonts w:ascii="Arial" w:hAnsi="Arial" w:cs="Arial"/>
                <w:color w:val="000000"/>
                <w:sz w:val="18"/>
                <w:szCs w:val="18"/>
              </w:rPr>
              <w:t>«</w:t>
            </w:r>
          </w:p>
          <w:p w14:paraId="0BDC0576" w14:textId="7DF7E8DE" w:rsidR="001468C7" w:rsidRPr="002D1D43" w:rsidRDefault="00C93ABB" w:rsidP="001468C7">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Peti odstavek se spremeni tako, da</w:t>
            </w:r>
            <w:r w:rsidR="001468C7" w:rsidRPr="002D1D43">
              <w:rPr>
                <w:rFonts w:ascii="Arial" w:hAnsi="Arial" w:cs="Arial"/>
                <w:color w:val="000000"/>
                <w:sz w:val="18"/>
                <w:szCs w:val="18"/>
              </w:rPr>
              <w:t xml:space="preserve"> se glasi:</w:t>
            </w:r>
          </w:p>
          <w:p w14:paraId="59DAFBB5" w14:textId="1463A9F9" w:rsidR="001468C7" w:rsidRDefault="001468C7" w:rsidP="00797D71">
            <w:pPr>
              <w:autoSpaceDE w:val="0"/>
              <w:autoSpaceDN w:val="0"/>
              <w:adjustRightInd w:val="0"/>
              <w:ind w:firstLine="992"/>
              <w:jc w:val="both"/>
              <w:rPr>
                <w:rFonts w:ascii="Arial" w:hAnsi="Arial" w:cs="Arial"/>
                <w:color w:val="000000"/>
                <w:sz w:val="18"/>
                <w:szCs w:val="18"/>
              </w:rPr>
            </w:pPr>
            <w:r w:rsidRPr="002D1D43">
              <w:rPr>
                <w:rFonts w:ascii="Arial" w:hAnsi="Arial" w:cs="Arial"/>
                <w:color w:val="000000"/>
                <w:sz w:val="18"/>
                <w:szCs w:val="18"/>
              </w:rPr>
              <w:t>»</w:t>
            </w:r>
            <w:r w:rsidR="00C93ABB" w:rsidRPr="00C93ABB">
              <w:rPr>
                <w:rFonts w:ascii="Arial" w:hAnsi="Arial" w:cs="Arial"/>
                <w:sz w:val="18"/>
                <w:szCs w:val="18"/>
              </w:rPr>
              <w:t>(5) Izvajalcu nalog iz prvega odstavka tega člena agencija v primeru hujše kršitve ali po treh opominih iz prejšnjega odstavka odvzame pooblastilo. Pri odvzemu pooblastila iz prvega odstavka tega člena se določi tudi čas, v katerem ta izvajalec ne more pristopiti k ponovnemu opravljanju preskusa usposobljenosti. Pri prvem odvzemu je ta čas tri mesece, pri drugem odvzemu šest mesecev, pri tretjem odvzemu eno leto, pri vseh nadaljnjih odvzemih pa je lahko tudi trajen. V primeru odvzema pooblastila in po preteku roka mora kandidat za izvajalca nalog ponovno opravljati preskus usposobljenosti. Agencija pri odvzemu pooblastila uporabi tudi dokazila o kršitvah tega zakona in na njegovi podlagi izdanih predpisov, ki so jih pridobili drugi organi. Opomin se izbriše iz evidence po preteku petih let od izreka ukrepa</w:t>
            </w:r>
            <w:r w:rsidR="00342953">
              <w:rPr>
                <w:rFonts w:ascii="Arial" w:hAnsi="Arial" w:cs="Arial"/>
                <w:sz w:val="18"/>
                <w:szCs w:val="18"/>
              </w:rPr>
              <w:t>.</w:t>
            </w:r>
            <w:r w:rsidRPr="002D1D43">
              <w:rPr>
                <w:rFonts w:ascii="Arial" w:hAnsi="Arial" w:cs="Arial"/>
                <w:color w:val="000000"/>
                <w:sz w:val="18"/>
                <w:szCs w:val="18"/>
              </w:rPr>
              <w:t>«.</w:t>
            </w:r>
          </w:p>
          <w:p w14:paraId="20E06A20" w14:textId="32B079D3" w:rsidR="009754BE" w:rsidRDefault="009754BE" w:rsidP="00797D71">
            <w:pPr>
              <w:autoSpaceDE w:val="0"/>
              <w:autoSpaceDN w:val="0"/>
              <w:adjustRightInd w:val="0"/>
              <w:ind w:firstLine="992"/>
              <w:jc w:val="both"/>
              <w:rPr>
                <w:rFonts w:ascii="Arial" w:hAnsi="Arial" w:cs="Arial"/>
                <w:color w:val="000000"/>
                <w:sz w:val="18"/>
                <w:szCs w:val="18"/>
              </w:rPr>
            </w:pPr>
          </w:p>
          <w:p w14:paraId="6C1F75DD" w14:textId="4D6DB13D" w:rsidR="00A645FC" w:rsidRDefault="00A645FC" w:rsidP="00797D71">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 xml:space="preserve">V šestem odstavku se </w:t>
            </w:r>
            <w:r w:rsidR="00543445">
              <w:rPr>
                <w:rFonts w:ascii="Arial" w:hAnsi="Arial" w:cs="Arial"/>
                <w:color w:val="000000"/>
                <w:sz w:val="18"/>
                <w:szCs w:val="18"/>
              </w:rPr>
              <w:t xml:space="preserve">črta </w:t>
            </w:r>
            <w:r>
              <w:rPr>
                <w:rFonts w:ascii="Arial" w:hAnsi="Arial" w:cs="Arial"/>
                <w:color w:val="000000"/>
                <w:sz w:val="18"/>
                <w:szCs w:val="18"/>
              </w:rPr>
              <w:t>sedma alineja</w:t>
            </w:r>
            <w:r w:rsidR="00C93ABB">
              <w:rPr>
                <w:rFonts w:ascii="Arial" w:hAnsi="Arial" w:cs="Arial"/>
                <w:color w:val="000000"/>
                <w:sz w:val="18"/>
                <w:szCs w:val="18"/>
              </w:rPr>
              <w:t>.</w:t>
            </w:r>
          </w:p>
          <w:p w14:paraId="0CCBDED0" w14:textId="3BD94533" w:rsidR="000C0E99" w:rsidRDefault="000C0E99" w:rsidP="00797D71">
            <w:pPr>
              <w:autoSpaceDE w:val="0"/>
              <w:autoSpaceDN w:val="0"/>
              <w:adjustRightInd w:val="0"/>
              <w:ind w:firstLine="992"/>
              <w:jc w:val="both"/>
              <w:rPr>
                <w:rFonts w:ascii="Arial" w:hAnsi="Arial" w:cs="Arial"/>
                <w:color w:val="000000"/>
                <w:sz w:val="18"/>
                <w:szCs w:val="18"/>
              </w:rPr>
            </w:pPr>
          </w:p>
          <w:p w14:paraId="19408ABA" w14:textId="4A9E2922" w:rsidR="000C0E99" w:rsidRDefault="000C0E99" w:rsidP="00797D71">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V sedmem odstavku se v drugem stavku pred besedo »odvzame« doda beseda »lahko«.</w:t>
            </w:r>
          </w:p>
          <w:p w14:paraId="309CE547" w14:textId="598E7088" w:rsidR="000C0E99" w:rsidRDefault="000C0E99" w:rsidP="00797D71">
            <w:pPr>
              <w:autoSpaceDE w:val="0"/>
              <w:autoSpaceDN w:val="0"/>
              <w:adjustRightInd w:val="0"/>
              <w:ind w:firstLine="992"/>
              <w:jc w:val="both"/>
              <w:rPr>
                <w:rFonts w:ascii="Arial" w:hAnsi="Arial" w:cs="Arial"/>
                <w:color w:val="000000"/>
                <w:sz w:val="18"/>
                <w:szCs w:val="18"/>
              </w:rPr>
            </w:pPr>
          </w:p>
          <w:p w14:paraId="739EDD5C" w14:textId="1D87260E" w:rsidR="00A645FC" w:rsidRDefault="00A645FC" w:rsidP="00797D71">
            <w:pPr>
              <w:autoSpaceDE w:val="0"/>
              <w:autoSpaceDN w:val="0"/>
              <w:adjustRightInd w:val="0"/>
              <w:ind w:firstLine="992"/>
              <w:jc w:val="both"/>
              <w:rPr>
                <w:rFonts w:ascii="Arial" w:hAnsi="Arial" w:cs="Arial"/>
                <w:color w:val="000000"/>
                <w:sz w:val="18"/>
                <w:szCs w:val="18"/>
              </w:rPr>
            </w:pPr>
          </w:p>
          <w:p w14:paraId="373E7403" w14:textId="783D8B8C" w:rsidR="009754BE" w:rsidRDefault="009754BE" w:rsidP="00797D71">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 xml:space="preserve">Deveti odstavek se črta. </w:t>
            </w:r>
          </w:p>
          <w:p w14:paraId="11284CE6" w14:textId="77777777" w:rsidR="000A202D" w:rsidRDefault="000A202D" w:rsidP="00797D71">
            <w:pPr>
              <w:autoSpaceDE w:val="0"/>
              <w:autoSpaceDN w:val="0"/>
              <w:adjustRightInd w:val="0"/>
              <w:ind w:firstLine="992"/>
              <w:jc w:val="both"/>
              <w:rPr>
                <w:rFonts w:ascii="Arial" w:hAnsi="Arial" w:cs="Arial"/>
                <w:color w:val="000000"/>
                <w:sz w:val="18"/>
                <w:szCs w:val="18"/>
              </w:rPr>
            </w:pPr>
          </w:p>
          <w:p w14:paraId="19832778" w14:textId="0F00FDB7" w:rsidR="009754BE" w:rsidRDefault="009754BE" w:rsidP="00797D71">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Deseti in enajsti odstavek postaneta deveti in deseti odstavek.</w:t>
            </w:r>
          </w:p>
          <w:p w14:paraId="79B36B0C" w14:textId="24875D0D" w:rsidR="00C93ABB" w:rsidRDefault="00C93ABB" w:rsidP="00797D71">
            <w:pPr>
              <w:autoSpaceDE w:val="0"/>
              <w:autoSpaceDN w:val="0"/>
              <w:adjustRightInd w:val="0"/>
              <w:ind w:firstLine="992"/>
              <w:jc w:val="both"/>
              <w:rPr>
                <w:rFonts w:ascii="Arial" w:hAnsi="Arial" w:cs="Arial"/>
                <w:color w:val="000000"/>
                <w:sz w:val="18"/>
                <w:szCs w:val="18"/>
              </w:rPr>
            </w:pPr>
          </w:p>
          <w:p w14:paraId="2B2F9D67" w14:textId="3E8A7807" w:rsidR="00C93ABB" w:rsidRPr="002D1D43" w:rsidRDefault="00C93ABB" w:rsidP="00C93ABB">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27</w:t>
            </w:r>
            <w:r w:rsidRPr="002D1D43">
              <w:rPr>
                <w:rFonts w:ascii="Arial" w:hAnsi="Arial" w:cs="Arial"/>
                <w:color w:val="000000"/>
                <w:sz w:val="18"/>
                <w:szCs w:val="18"/>
              </w:rPr>
              <w:t xml:space="preserve">. člen </w:t>
            </w:r>
          </w:p>
          <w:p w14:paraId="5CB6308A" w14:textId="599AB380" w:rsidR="00C93ABB" w:rsidRPr="002D1D43" w:rsidRDefault="00C93ABB" w:rsidP="00C93ABB">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V 60. členu se v prvem odstavku za besedo »usposabljanje« </w:t>
            </w:r>
            <w:r w:rsidR="00543445">
              <w:rPr>
                <w:rFonts w:ascii="Arial" w:hAnsi="Arial" w:cs="Arial"/>
                <w:color w:val="000000"/>
                <w:sz w:val="18"/>
                <w:szCs w:val="18"/>
              </w:rPr>
              <w:t xml:space="preserve">črtata </w:t>
            </w:r>
            <w:r>
              <w:rPr>
                <w:rFonts w:ascii="Arial" w:hAnsi="Arial" w:cs="Arial"/>
                <w:color w:val="000000"/>
                <w:sz w:val="18"/>
                <w:szCs w:val="18"/>
              </w:rPr>
              <w:t xml:space="preserve">vejica in besedna zveza »preskuse usposobljenosti«. </w:t>
            </w:r>
          </w:p>
          <w:p w14:paraId="5470F9D8" w14:textId="77777777" w:rsidR="00C93ABB" w:rsidRDefault="00C93ABB" w:rsidP="00C93ABB">
            <w:pPr>
              <w:autoSpaceDE w:val="0"/>
              <w:autoSpaceDN w:val="0"/>
              <w:adjustRightInd w:val="0"/>
              <w:ind w:firstLine="992"/>
              <w:jc w:val="both"/>
              <w:rPr>
                <w:rFonts w:ascii="Arial" w:hAnsi="Arial" w:cs="Arial"/>
                <w:color w:val="000000"/>
                <w:sz w:val="18"/>
                <w:szCs w:val="18"/>
              </w:rPr>
            </w:pPr>
          </w:p>
          <w:p w14:paraId="1ECB7089" w14:textId="113CABA6" w:rsidR="00C93ABB" w:rsidRPr="007F0107" w:rsidRDefault="00C93ABB" w:rsidP="00C93ABB">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V tretjem odstavku se besedna zveza »nedoločen čas« nadomesti v besedno zvezo »pet let«.</w:t>
            </w:r>
          </w:p>
          <w:p w14:paraId="78097258" w14:textId="77777777" w:rsidR="00C93ABB" w:rsidRDefault="00C93ABB" w:rsidP="00797D71">
            <w:pPr>
              <w:autoSpaceDE w:val="0"/>
              <w:autoSpaceDN w:val="0"/>
              <w:adjustRightInd w:val="0"/>
              <w:ind w:firstLine="992"/>
              <w:jc w:val="both"/>
              <w:rPr>
                <w:rFonts w:ascii="Arial" w:hAnsi="Arial" w:cs="Arial"/>
                <w:color w:val="000000"/>
                <w:sz w:val="18"/>
                <w:szCs w:val="18"/>
              </w:rPr>
            </w:pPr>
          </w:p>
          <w:p w14:paraId="53BFCDE5" w14:textId="00B9357F" w:rsidR="0017108A" w:rsidRPr="002D1D43" w:rsidRDefault="0017108A" w:rsidP="0017108A">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w:t>
            </w:r>
            <w:r w:rsidR="00C93ABB">
              <w:rPr>
                <w:rFonts w:ascii="Arial" w:hAnsi="Arial" w:cs="Arial"/>
                <w:color w:val="000000"/>
                <w:sz w:val="18"/>
                <w:szCs w:val="18"/>
              </w:rPr>
              <w:t>8</w:t>
            </w:r>
            <w:r w:rsidRPr="002D1D43">
              <w:rPr>
                <w:rFonts w:ascii="Arial" w:hAnsi="Arial" w:cs="Arial"/>
                <w:color w:val="000000"/>
                <w:sz w:val="18"/>
                <w:szCs w:val="18"/>
              </w:rPr>
              <w:t xml:space="preserve">. člen </w:t>
            </w:r>
          </w:p>
          <w:p w14:paraId="004A9BB8" w14:textId="27640854" w:rsidR="0017108A" w:rsidRDefault="0017108A" w:rsidP="0017108A">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Za</w:t>
            </w:r>
            <w:r w:rsidRPr="002D1D43">
              <w:rPr>
                <w:rFonts w:ascii="Arial" w:hAnsi="Arial" w:cs="Arial"/>
                <w:color w:val="000000"/>
                <w:sz w:val="18"/>
                <w:szCs w:val="18"/>
              </w:rPr>
              <w:t xml:space="preserve"> </w:t>
            </w:r>
            <w:r>
              <w:rPr>
                <w:rFonts w:ascii="Arial" w:hAnsi="Arial" w:cs="Arial"/>
                <w:color w:val="000000"/>
                <w:sz w:val="18"/>
                <w:szCs w:val="18"/>
              </w:rPr>
              <w:t>60. členom se doda nov 60.a člen, ki se glasi</w:t>
            </w:r>
            <w:r w:rsidRPr="002D1D43">
              <w:rPr>
                <w:rFonts w:ascii="Arial" w:hAnsi="Arial" w:cs="Arial"/>
                <w:color w:val="000000"/>
                <w:sz w:val="18"/>
                <w:szCs w:val="18"/>
              </w:rPr>
              <w:t>:</w:t>
            </w:r>
          </w:p>
          <w:p w14:paraId="43A03C09" w14:textId="77777777" w:rsidR="0017108A" w:rsidRPr="002D1D43" w:rsidRDefault="0017108A" w:rsidP="0017108A">
            <w:pPr>
              <w:autoSpaceDE w:val="0"/>
              <w:autoSpaceDN w:val="0"/>
              <w:adjustRightInd w:val="0"/>
              <w:spacing w:before="240"/>
              <w:ind w:firstLine="993"/>
              <w:jc w:val="both"/>
              <w:rPr>
                <w:rFonts w:ascii="Arial" w:hAnsi="Arial" w:cs="Arial"/>
                <w:color w:val="000000"/>
                <w:sz w:val="18"/>
                <w:szCs w:val="18"/>
              </w:rPr>
            </w:pPr>
          </w:p>
          <w:p w14:paraId="1F1D3963" w14:textId="77777777" w:rsidR="0017108A" w:rsidRDefault="0017108A" w:rsidP="007C4064">
            <w:pPr>
              <w:autoSpaceDE w:val="0"/>
              <w:autoSpaceDN w:val="0"/>
              <w:adjustRightInd w:val="0"/>
              <w:ind w:firstLine="992"/>
              <w:jc w:val="center"/>
              <w:rPr>
                <w:rFonts w:ascii="Arial" w:hAnsi="Arial" w:cs="Arial"/>
                <w:color w:val="000000"/>
                <w:sz w:val="18"/>
                <w:szCs w:val="18"/>
              </w:rPr>
            </w:pPr>
            <w:r w:rsidRPr="002D1D43">
              <w:rPr>
                <w:rFonts w:ascii="Arial" w:hAnsi="Arial" w:cs="Arial"/>
                <w:color w:val="000000"/>
                <w:sz w:val="18"/>
                <w:szCs w:val="18"/>
              </w:rPr>
              <w:t>»</w:t>
            </w:r>
            <w:r>
              <w:rPr>
                <w:rFonts w:ascii="Arial" w:hAnsi="Arial" w:cs="Arial"/>
                <w:color w:val="000000"/>
                <w:sz w:val="18"/>
                <w:szCs w:val="18"/>
              </w:rPr>
              <w:t>60.a člen</w:t>
            </w:r>
          </w:p>
          <w:p w14:paraId="5CC800B5" w14:textId="77777777" w:rsidR="0017108A" w:rsidRDefault="0017108A" w:rsidP="0017108A">
            <w:pPr>
              <w:autoSpaceDE w:val="0"/>
              <w:autoSpaceDN w:val="0"/>
              <w:adjustRightInd w:val="0"/>
              <w:ind w:firstLine="992"/>
              <w:jc w:val="both"/>
              <w:rPr>
                <w:rFonts w:ascii="Arial" w:hAnsi="Arial" w:cs="Arial"/>
                <w:color w:val="000000"/>
                <w:sz w:val="18"/>
                <w:szCs w:val="18"/>
              </w:rPr>
            </w:pPr>
          </w:p>
          <w:p w14:paraId="0E952684" w14:textId="02C93CDE" w:rsidR="0017108A" w:rsidRDefault="0017108A" w:rsidP="0017108A">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17108A">
              <w:rPr>
                <w:rFonts w:ascii="Arial" w:hAnsi="Arial" w:cs="Arial"/>
                <w:color w:val="000000"/>
                <w:sz w:val="18"/>
                <w:szCs w:val="18"/>
              </w:rPr>
              <w:t>1) Naloge pristojnega organa v skladu z zakonom, ki ureja postopek priznavanja poklicnih kvalifikacij državljanom držav pogodbenic za opravljanje reguliranih poklicev v Republiki Sloveniji (v nadaljnjem besedilu: zakon o postopku priznavanja poklicnih kvalifikacij), izvaja agencija.</w:t>
            </w:r>
          </w:p>
          <w:p w14:paraId="7D30C10C" w14:textId="77777777" w:rsidR="0017108A" w:rsidRPr="0017108A" w:rsidRDefault="0017108A" w:rsidP="0017108A">
            <w:pPr>
              <w:autoSpaceDE w:val="0"/>
              <w:autoSpaceDN w:val="0"/>
              <w:adjustRightInd w:val="0"/>
              <w:ind w:firstLine="992"/>
              <w:jc w:val="both"/>
              <w:rPr>
                <w:rFonts w:ascii="Arial" w:hAnsi="Arial" w:cs="Arial"/>
                <w:color w:val="000000"/>
                <w:sz w:val="18"/>
                <w:szCs w:val="18"/>
              </w:rPr>
            </w:pPr>
          </w:p>
          <w:p w14:paraId="0AF34875" w14:textId="16758901" w:rsidR="0017108A" w:rsidRDefault="0017108A" w:rsidP="0017108A">
            <w:pPr>
              <w:autoSpaceDE w:val="0"/>
              <w:autoSpaceDN w:val="0"/>
              <w:adjustRightInd w:val="0"/>
              <w:ind w:firstLine="992"/>
              <w:jc w:val="both"/>
              <w:rPr>
                <w:rFonts w:ascii="Arial" w:hAnsi="Arial" w:cs="Arial"/>
                <w:color w:val="000000"/>
                <w:sz w:val="18"/>
                <w:szCs w:val="18"/>
              </w:rPr>
            </w:pPr>
            <w:r w:rsidRPr="0017108A">
              <w:rPr>
                <w:rFonts w:ascii="Arial" w:hAnsi="Arial" w:cs="Arial"/>
                <w:color w:val="000000"/>
                <w:sz w:val="18"/>
                <w:szCs w:val="18"/>
              </w:rPr>
              <w:t xml:space="preserve">(2) </w:t>
            </w:r>
            <w:r>
              <w:rPr>
                <w:rFonts w:ascii="Arial" w:hAnsi="Arial" w:cs="Arial"/>
                <w:color w:val="000000"/>
                <w:sz w:val="18"/>
                <w:szCs w:val="18"/>
              </w:rPr>
              <w:t>A</w:t>
            </w:r>
            <w:r w:rsidRPr="0017108A">
              <w:rPr>
                <w:rFonts w:ascii="Arial" w:hAnsi="Arial" w:cs="Arial"/>
                <w:color w:val="000000"/>
                <w:sz w:val="18"/>
                <w:szCs w:val="18"/>
              </w:rPr>
              <w:t>gencija ima kot pristojni organ v zvezi z izvajanjem nalog iz prejšnjega odstavka vse pravice in obveznosti, ki jih zakon, ki ureja priznavanje poklicnih kvalifikacij za opravljanje reguliranih poklicev, določa za pristojni organ. Če s tem zakonom ni določeno drugače, se za izvajanje teh nalog uporabljajo določbe zakona o postopku priznavanja poklicnih kvalifikacij.</w:t>
            </w:r>
          </w:p>
          <w:p w14:paraId="3615A8F5" w14:textId="77777777" w:rsidR="0017108A" w:rsidRPr="0017108A" w:rsidRDefault="0017108A" w:rsidP="0017108A">
            <w:pPr>
              <w:autoSpaceDE w:val="0"/>
              <w:autoSpaceDN w:val="0"/>
              <w:adjustRightInd w:val="0"/>
              <w:ind w:firstLine="992"/>
              <w:jc w:val="both"/>
              <w:rPr>
                <w:rFonts w:ascii="Arial" w:hAnsi="Arial" w:cs="Arial"/>
                <w:color w:val="000000"/>
                <w:sz w:val="18"/>
                <w:szCs w:val="18"/>
              </w:rPr>
            </w:pPr>
          </w:p>
          <w:p w14:paraId="4390D481" w14:textId="2E57E886" w:rsidR="0017108A" w:rsidRDefault="0017108A" w:rsidP="007C4064">
            <w:pPr>
              <w:autoSpaceDE w:val="0"/>
              <w:autoSpaceDN w:val="0"/>
              <w:adjustRightInd w:val="0"/>
              <w:ind w:firstLine="992"/>
              <w:jc w:val="both"/>
              <w:rPr>
                <w:rFonts w:ascii="Arial" w:hAnsi="Arial" w:cs="Arial"/>
                <w:color w:val="000000"/>
                <w:sz w:val="18"/>
                <w:szCs w:val="18"/>
              </w:rPr>
            </w:pPr>
            <w:r w:rsidRPr="0017108A">
              <w:rPr>
                <w:rFonts w:ascii="Arial" w:hAnsi="Arial" w:cs="Arial"/>
                <w:color w:val="000000"/>
                <w:sz w:val="18"/>
                <w:szCs w:val="18"/>
              </w:rPr>
              <w:t>(3) Naloge iz prvega odstavka tega člena agencija izvaja kot javno pooblastilo po t</w:t>
            </w:r>
            <w:r>
              <w:rPr>
                <w:rFonts w:ascii="Arial" w:hAnsi="Arial" w:cs="Arial"/>
                <w:color w:val="000000"/>
                <w:sz w:val="18"/>
                <w:szCs w:val="18"/>
              </w:rPr>
              <w:t>em zakonu</w:t>
            </w:r>
            <w:r w:rsidRPr="00F97F7B">
              <w:rPr>
                <w:rFonts w:ascii="Arial" w:hAnsi="Arial" w:cs="Arial"/>
                <w:color w:val="000000"/>
                <w:sz w:val="18"/>
                <w:szCs w:val="18"/>
              </w:rPr>
              <w:t>.</w:t>
            </w:r>
          </w:p>
          <w:p w14:paraId="7D802F3F" w14:textId="77777777" w:rsidR="0017108A" w:rsidRDefault="0017108A" w:rsidP="007C4064">
            <w:pPr>
              <w:autoSpaceDE w:val="0"/>
              <w:autoSpaceDN w:val="0"/>
              <w:adjustRightInd w:val="0"/>
              <w:ind w:firstLine="992"/>
              <w:jc w:val="both"/>
              <w:rPr>
                <w:rFonts w:ascii="Arial" w:hAnsi="Arial" w:cs="Arial"/>
                <w:color w:val="000000"/>
                <w:sz w:val="18"/>
                <w:szCs w:val="18"/>
              </w:rPr>
            </w:pPr>
          </w:p>
          <w:p w14:paraId="0EB03B81" w14:textId="31729B7F" w:rsidR="0017108A" w:rsidRPr="0017108A" w:rsidRDefault="0017108A" w:rsidP="0017108A">
            <w:pPr>
              <w:autoSpaceDE w:val="0"/>
              <w:autoSpaceDN w:val="0"/>
              <w:adjustRightInd w:val="0"/>
              <w:ind w:firstLine="992"/>
              <w:jc w:val="both"/>
              <w:rPr>
                <w:rFonts w:ascii="Arial" w:hAnsi="Arial" w:cs="Arial"/>
                <w:color w:val="000000"/>
                <w:sz w:val="18"/>
                <w:szCs w:val="18"/>
              </w:rPr>
            </w:pPr>
            <w:r w:rsidRPr="0017108A">
              <w:rPr>
                <w:rFonts w:ascii="Arial" w:hAnsi="Arial" w:cs="Arial"/>
                <w:color w:val="000000"/>
                <w:sz w:val="18"/>
                <w:szCs w:val="18"/>
              </w:rPr>
              <w:t>(</w:t>
            </w:r>
            <w:r>
              <w:rPr>
                <w:rFonts w:ascii="Arial" w:hAnsi="Arial" w:cs="Arial"/>
                <w:color w:val="000000"/>
                <w:sz w:val="18"/>
                <w:szCs w:val="18"/>
              </w:rPr>
              <w:t>4</w:t>
            </w:r>
            <w:r w:rsidRPr="0017108A">
              <w:rPr>
                <w:rFonts w:ascii="Arial" w:hAnsi="Arial" w:cs="Arial"/>
                <w:color w:val="000000"/>
                <w:sz w:val="18"/>
                <w:szCs w:val="18"/>
              </w:rPr>
              <w:t xml:space="preserve">) Delo </w:t>
            </w:r>
            <w:r>
              <w:rPr>
                <w:rFonts w:ascii="Arial" w:hAnsi="Arial" w:cs="Arial"/>
                <w:color w:val="000000"/>
                <w:sz w:val="18"/>
                <w:szCs w:val="18"/>
              </w:rPr>
              <w:t xml:space="preserve">kontrolorja tehničnega pregleda, vodje tehničnega pregleda in </w:t>
            </w:r>
            <w:r w:rsidR="001004FD">
              <w:rPr>
                <w:rFonts w:ascii="Arial" w:hAnsi="Arial" w:cs="Arial"/>
                <w:color w:val="000000"/>
                <w:sz w:val="18"/>
                <w:szCs w:val="18"/>
              </w:rPr>
              <w:t>referenta</w:t>
            </w:r>
            <w:r>
              <w:rPr>
                <w:rFonts w:ascii="Arial" w:hAnsi="Arial" w:cs="Arial"/>
                <w:color w:val="000000"/>
                <w:sz w:val="18"/>
                <w:szCs w:val="18"/>
              </w:rPr>
              <w:t xml:space="preserve"> za registracijo vozil </w:t>
            </w:r>
            <w:r w:rsidRPr="0017108A">
              <w:rPr>
                <w:rFonts w:ascii="Arial" w:hAnsi="Arial" w:cs="Arial"/>
                <w:color w:val="000000"/>
                <w:sz w:val="18"/>
                <w:szCs w:val="18"/>
              </w:rPr>
              <w:t xml:space="preserve">lahko v </w:t>
            </w:r>
            <w:r>
              <w:rPr>
                <w:rFonts w:ascii="Arial" w:hAnsi="Arial" w:cs="Arial"/>
                <w:color w:val="000000"/>
                <w:sz w:val="18"/>
                <w:szCs w:val="18"/>
              </w:rPr>
              <w:t xml:space="preserve">strokovni organizaciji ali registracijski organizaciji </w:t>
            </w:r>
            <w:r w:rsidRPr="0017108A">
              <w:rPr>
                <w:rFonts w:ascii="Arial" w:hAnsi="Arial" w:cs="Arial"/>
                <w:color w:val="000000"/>
                <w:sz w:val="18"/>
                <w:szCs w:val="18"/>
              </w:rPr>
              <w:t xml:space="preserve">opravlja tudi oseba, ki v državi </w:t>
            </w:r>
            <w:r w:rsidR="00E04D79">
              <w:rPr>
                <w:rFonts w:ascii="Arial" w:hAnsi="Arial" w:cs="Arial"/>
                <w:color w:val="000000"/>
                <w:sz w:val="18"/>
                <w:szCs w:val="18"/>
              </w:rPr>
              <w:t>članici EU ali državi EG</w:t>
            </w:r>
            <w:r w:rsidR="0071617F">
              <w:rPr>
                <w:rFonts w:ascii="Arial" w:hAnsi="Arial" w:cs="Arial"/>
                <w:color w:val="000000"/>
                <w:sz w:val="18"/>
                <w:szCs w:val="18"/>
              </w:rPr>
              <w:t>P</w:t>
            </w:r>
            <w:r w:rsidRPr="0017108A">
              <w:rPr>
                <w:rFonts w:ascii="Arial" w:hAnsi="Arial" w:cs="Arial"/>
                <w:color w:val="000000"/>
                <w:sz w:val="18"/>
                <w:szCs w:val="18"/>
              </w:rPr>
              <w:t xml:space="preserve"> opravlja delo </w:t>
            </w:r>
            <w:r w:rsidR="0071617F">
              <w:rPr>
                <w:rFonts w:ascii="Arial" w:hAnsi="Arial" w:cs="Arial"/>
                <w:color w:val="000000"/>
                <w:sz w:val="18"/>
                <w:szCs w:val="18"/>
              </w:rPr>
              <w:t xml:space="preserve">kontrolorja tehničnega pregleda ali </w:t>
            </w:r>
            <w:r w:rsidR="001004FD">
              <w:rPr>
                <w:rFonts w:ascii="Arial" w:hAnsi="Arial" w:cs="Arial"/>
                <w:color w:val="000000"/>
                <w:sz w:val="18"/>
                <w:szCs w:val="18"/>
              </w:rPr>
              <w:t>referenta</w:t>
            </w:r>
            <w:r w:rsidR="0071617F">
              <w:rPr>
                <w:rFonts w:ascii="Arial" w:hAnsi="Arial" w:cs="Arial"/>
                <w:color w:val="000000"/>
                <w:sz w:val="18"/>
                <w:szCs w:val="18"/>
              </w:rPr>
              <w:t xml:space="preserve"> za registracijo vozil</w:t>
            </w:r>
            <w:r w:rsidRPr="0017108A">
              <w:rPr>
                <w:rFonts w:ascii="Arial" w:hAnsi="Arial" w:cs="Arial"/>
                <w:color w:val="000000"/>
                <w:sz w:val="18"/>
                <w:szCs w:val="18"/>
              </w:rPr>
              <w:t xml:space="preserve"> oziroma izpolnjuje pogoje, na podlagi katerih lahko opravlja delo </w:t>
            </w:r>
            <w:r w:rsidR="0071617F">
              <w:rPr>
                <w:rFonts w:ascii="Arial" w:hAnsi="Arial" w:cs="Arial"/>
                <w:color w:val="000000"/>
                <w:sz w:val="18"/>
                <w:szCs w:val="18"/>
              </w:rPr>
              <w:t>kontrolorja tehničnega pregleda ali strokovnega delavca za registracijo vozil</w:t>
            </w:r>
            <w:r w:rsidRPr="0017108A">
              <w:rPr>
                <w:rFonts w:ascii="Arial" w:hAnsi="Arial" w:cs="Arial"/>
                <w:color w:val="000000"/>
                <w:sz w:val="18"/>
                <w:szCs w:val="18"/>
              </w:rPr>
              <w:t>.</w:t>
            </w:r>
          </w:p>
          <w:p w14:paraId="0F03FDE7" w14:textId="77777777" w:rsidR="0017108A" w:rsidRDefault="0017108A" w:rsidP="0017108A">
            <w:pPr>
              <w:autoSpaceDE w:val="0"/>
              <w:autoSpaceDN w:val="0"/>
              <w:adjustRightInd w:val="0"/>
              <w:ind w:firstLine="992"/>
              <w:jc w:val="both"/>
              <w:rPr>
                <w:rFonts w:ascii="Arial" w:hAnsi="Arial" w:cs="Arial"/>
                <w:color w:val="000000"/>
                <w:sz w:val="18"/>
                <w:szCs w:val="18"/>
              </w:rPr>
            </w:pPr>
          </w:p>
          <w:p w14:paraId="19E76EF3" w14:textId="10C4D15D" w:rsidR="0017108A" w:rsidRPr="0017108A" w:rsidRDefault="0017108A" w:rsidP="0017108A">
            <w:pPr>
              <w:autoSpaceDE w:val="0"/>
              <w:autoSpaceDN w:val="0"/>
              <w:adjustRightInd w:val="0"/>
              <w:ind w:firstLine="992"/>
              <w:jc w:val="both"/>
              <w:rPr>
                <w:rFonts w:ascii="Arial" w:hAnsi="Arial" w:cs="Arial"/>
                <w:color w:val="000000"/>
                <w:sz w:val="18"/>
                <w:szCs w:val="18"/>
              </w:rPr>
            </w:pPr>
            <w:r w:rsidRPr="0017108A">
              <w:rPr>
                <w:rFonts w:ascii="Arial" w:hAnsi="Arial" w:cs="Arial"/>
                <w:color w:val="000000"/>
                <w:sz w:val="18"/>
                <w:szCs w:val="18"/>
              </w:rPr>
              <w:t>(</w:t>
            </w:r>
            <w:r w:rsidR="0071617F">
              <w:rPr>
                <w:rFonts w:ascii="Arial" w:hAnsi="Arial" w:cs="Arial"/>
                <w:color w:val="000000"/>
                <w:sz w:val="18"/>
                <w:szCs w:val="18"/>
              </w:rPr>
              <w:t>5</w:t>
            </w:r>
            <w:r w:rsidRPr="0017108A">
              <w:rPr>
                <w:rFonts w:ascii="Arial" w:hAnsi="Arial" w:cs="Arial"/>
                <w:color w:val="000000"/>
                <w:sz w:val="18"/>
                <w:szCs w:val="18"/>
              </w:rPr>
              <w:t>) Oseba, ki želi opravljati delo iz prejšnjega odstavka, mora pri agenciji vložiti zahtevo za priznanje poklicne kvalifikacije z dokazili, v skladu z zakonom o postopku priznavanja poklicnih kvalifikacij.</w:t>
            </w:r>
          </w:p>
          <w:p w14:paraId="17DB2281" w14:textId="77777777" w:rsidR="0017108A" w:rsidRDefault="0017108A" w:rsidP="0017108A">
            <w:pPr>
              <w:autoSpaceDE w:val="0"/>
              <w:autoSpaceDN w:val="0"/>
              <w:adjustRightInd w:val="0"/>
              <w:ind w:firstLine="992"/>
              <w:jc w:val="both"/>
              <w:rPr>
                <w:rFonts w:ascii="Arial" w:hAnsi="Arial" w:cs="Arial"/>
                <w:color w:val="000000"/>
                <w:sz w:val="18"/>
                <w:szCs w:val="18"/>
              </w:rPr>
            </w:pPr>
          </w:p>
          <w:p w14:paraId="4C49F7A3" w14:textId="33DEC7C3" w:rsidR="0017108A" w:rsidRDefault="0017108A" w:rsidP="007C4064">
            <w:pPr>
              <w:autoSpaceDE w:val="0"/>
              <w:autoSpaceDN w:val="0"/>
              <w:adjustRightInd w:val="0"/>
              <w:ind w:firstLine="992"/>
              <w:jc w:val="both"/>
              <w:rPr>
                <w:rFonts w:ascii="Arial" w:hAnsi="Arial" w:cs="Arial"/>
                <w:color w:val="000000"/>
                <w:sz w:val="18"/>
                <w:szCs w:val="18"/>
              </w:rPr>
            </w:pPr>
            <w:r w:rsidRPr="0017108A">
              <w:rPr>
                <w:rFonts w:ascii="Arial" w:hAnsi="Arial" w:cs="Arial"/>
                <w:color w:val="000000"/>
                <w:sz w:val="18"/>
                <w:szCs w:val="18"/>
              </w:rPr>
              <w:t>(</w:t>
            </w:r>
            <w:r w:rsidR="0071617F">
              <w:rPr>
                <w:rFonts w:ascii="Arial" w:hAnsi="Arial" w:cs="Arial"/>
                <w:color w:val="000000"/>
                <w:sz w:val="18"/>
                <w:szCs w:val="18"/>
              </w:rPr>
              <w:t>6</w:t>
            </w:r>
            <w:r w:rsidRPr="0017108A">
              <w:rPr>
                <w:rFonts w:ascii="Arial" w:hAnsi="Arial" w:cs="Arial"/>
                <w:color w:val="000000"/>
                <w:sz w:val="18"/>
                <w:szCs w:val="18"/>
              </w:rPr>
              <w:t xml:space="preserve">) </w:t>
            </w:r>
            <w:r w:rsidR="0071617F">
              <w:rPr>
                <w:rFonts w:ascii="Arial" w:hAnsi="Arial" w:cs="Arial"/>
                <w:color w:val="000000"/>
                <w:sz w:val="18"/>
                <w:szCs w:val="18"/>
              </w:rPr>
              <w:t>A</w:t>
            </w:r>
            <w:r w:rsidRPr="0017108A">
              <w:rPr>
                <w:rFonts w:ascii="Arial" w:hAnsi="Arial" w:cs="Arial"/>
                <w:color w:val="000000"/>
                <w:sz w:val="18"/>
                <w:szCs w:val="18"/>
              </w:rPr>
              <w:t xml:space="preserve">gencija na podlagi zahteve iz prejšnjega odstavka izda v primeru ustreznih poklicnih kvalifikacij odločbo o priznanju poklicne kvalifikacije, v primeru neustreznih poklicnih kvalifikacij pa odločbo, v kateri pozove osebo, da za priznavanje poklicnih kvalifikacij opravi dopolnilni ukrep, v skladu z zakonom o postopku priznavanja poklicnih kvalifikacij. </w:t>
            </w:r>
            <w:r w:rsidR="00C93ABB">
              <w:rPr>
                <w:rFonts w:ascii="Arial" w:hAnsi="Arial" w:cs="Arial"/>
                <w:color w:val="000000"/>
                <w:sz w:val="18"/>
                <w:szCs w:val="18"/>
              </w:rPr>
              <w:t>Dopolnilni ukrep lahko zajema tudi delni preskus usposobljenosti. Zoper odločbo</w:t>
            </w:r>
            <w:r w:rsidRPr="0017108A">
              <w:rPr>
                <w:rFonts w:ascii="Arial" w:hAnsi="Arial" w:cs="Arial"/>
                <w:color w:val="000000"/>
                <w:sz w:val="18"/>
                <w:szCs w:val="18"/>
              </w:rPr>
              <w:t xml:space="preserve"> je dovoljena pritožba na ministrstvo, pristojno za promet.</w:t>
            </w:r>
            <w:r>
              <w:rPr>
                <w:rFonts w:ascii="Arial" w:hAnsi="Arial" w:cs="Arial"/>
                <w:color w:val="000000"/>
                <w:sz w:val="18"/>
                <w:szCs w:val="18"/>
              </w:rPr>
              <w:t>«</w:t>
            </w:r>
            <w:r w:rsidR="0071617F">
              <w:rPr>
                <w:rFonts w:ascii="Arial" w:hAnsi="Arial" w:cs="Arial"/>
                <w:color w:val="000000"/>
                <w:sz w:val="18"/>
                <w:szCs w:val="18"/>
              </w:rPr>
              <w:t>.</w:t>
            </w:r>
          </w:p>
          <w:p w14:paraId="768E0F8C" w14:textId="778DE555" w:rsidR="00272733" w:rsidRPr="002D1D43" w:rsidRDefault="0017108A" w:rsidP="00272733">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2</w:t>
            </w:r>
            <w:r w:rsidR="00B503CD">
              <w:rPr>
                <w:rFonts w:ascii="Arial" w:hAnsi="Arial" w:cs="Arial"/>
                <w:color w:val="000000"/>
                <w:sz w:val="18"/>
                <w:szCs w:val="18"/>
              </w:rPr>
              <w:t>9</w:t>
            </w:r>
            <w:r w:rsidR="00272733" w:rsidRPr="002D1D43">
              <w:rPr>
                <w:rFonts w:ascii="Arial" w:hAnsi="Arial" w:cs="Arial"/>
                <w:color w:val="000000"/>
                <w:sz w:val="18"/>
                <w:szCs w:val="18"/>
              </w:rPr>
              <w:t xml:space="preserve">. člen </w:t>
            </w:r>
          </w:p>
          <w:p w14:paraId="42F75243" w14:textId="483A59BC" w:rsidR="00272733" w:rsidRDefault="00272733" w:rsidP="00272733">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62. člen se spremeni tako, da se glasi:</w:t>
            </w:r>
          </w:p>
          <w:p w14:paraId="0589B580" w14:textId="05F7CD52" w:rsidR="00497A0A" w:rsidRPr="003A78C1" w:rsidRDefault="00497A0A" w:rsidP="00497A0A">
            <w:pPr>
              <w:jc w:val="center"/>
              <w:rPr>
                <w:rFonts w:ascii="Arial" w:hAnsi="Arial" w:cs="Arial"/>
                <w:sz w:val="18"/>
                <w:szCs w:val="18"/>
              </w:rPr>
            </w:pPr>
            <w:r w:rsidRPr="003A78C1">
              <w:rPr>
                <w:rFonts w:ascii="Arial" w:hAnsi="Arial" w:cs="Arial"/>
                <w:sz w:val="18"/>
                <w:szCs w:val="18"/>
              </w:rPr>
              <w:fldChar w:fldCharType="begin"/>
            </w:r>
            <w:r w:rsidRPr="003A78C1">
              <w:rPr>
                <w:rFonts w:ascii="Arial" w:hAnsi="Arial" w:cs="Arial"/>
                <w:sz w:val="18"/>
                <w:szCs w:val="18"/>
              </w:rPr>
              <w:instrText xml:space="preserve"> HYPERLINK "https://www.uradni-list.si/glasilo-uradni-list-rs/vsebina/2017-01-3592/zakon-o-motornih-vozilih-zmv-1/" \l "62. člen" </w:instrText>
            </w:r>
            <w:r w:rsidRPr="003A78C1">
              <w:rPr>
                <w:rFonts w:ascii="Arial" w:hAnsi="Arial" w:cs="Arial"/>
                <w:sz w:val="18"/>
                <w:szCs w:val="18"/>
              </w:rPr>
              <w:fldChar w:fldCharType="separate"/>
            </w:r>
          </w:p>
          <w:p w14:paraId="0F04A8E6" w14:textId="0E8C6FAD" w:rsidR="00497A0A" w:rsidRPr="003A78C1" w:rsidRDefault="00497A0A" w:rsidP="00497A0A">
            <w:pPr>
              <w:jc w:val="center"/>
              <w:rPr>
                <w:rFonts w:ascii="Arial" w:hAnsi="Arial" w:cs="Arial"/>
                <w:sz w:val="18"/>
                <w:szCs w:val="18"/>
              </w:rPr>
            </w:pPr>
            <w:r w:rsidRPr="003A78C1">
              <w:rPr>
                <w:rFonts w:ascii="Arial" w:hAnsi="Arial" w:cs="Arial"/>
                <w:sz w:val="18"/>
                <w:szCs w:val="18"/>
              </w:rPr>
              <w:t>»62. člen</w:t>
            </w:r>
          </w:p>
          <w:p w14:paraId="40D03847" w14:textId="09D3C74C" w:rsidR="00497A0A" w:rsidRPr="003A78C1" w:rsidRDefault="00497A0A" w:rsidP="00497A0A">
            <w:pPr>
              <w:jc w:val="center"/>
              <w:rPr>
                <w:rFonts w:ascii="Arial" w:hAnsi="Arial" w:cs="Arial"/>
                <w:sz w:val="18"/>
                <w:szCs w:val="18"/>
              </w:rPr>
            </w:pPr>
            <w:r w:rsidRPr="003A78C1">
              <w:rPr>
                <w:rFonts w:ascii="Arial" w:hAnsi="Arial" w:cs="Arial"/>
                <w:sz w:val="18"/>
                <w:szCs w:val="18"/>
              </w:rPr>
              <w:fldChar w:fldCharType="end"/>
            </w:r>
            <w:r w:rsidRPr="003A78C1">
              <w:rPr>
                <w:rFonts w:ascii="Arial" w:hAnsi="Arial" w:cs="Arial"/>
                <w:sz w:val="18"/>
                <w:szCs w:val="18"/>
              </w:rPr>
              <w:fldChar w:fldCharType="begin"/>
            </w:r>
            <w:r w:rsidRPr="003A78C1">
              <w:rPr>
                <w:rFonts w:ascii="Arial" w:hAnsi="Arial" w:cs="Arial"/>
                <w:sz w:val="18"/>
                <w:szCs w:val="18"/>
              </w:rPr>
              <w:instrText xml:space="preserve"> HYPERLINK "https://www.uradni-list.si/glasilo-uradni-list-rs/vsebina/2017-01-3592/zakon-o-motornih-vozilih-zmv-1/" \l "(zbirke podatkov)" </w:instrText>
            </w:r>
            <w:r w:rsidRPr="003A78C1">
              <w:rPr>
                <w:rFonts w:ascii="Arial" w:hAnsi="Arial" w:cs="Arial"/>
                <w:sz w:val="18"/>
                <w:szCs w:val="18"/>
              </w:rPr>
              <w:fldChar w:fldCharType="separate"/>
            </w:r>
          </w:p>
          <w:p w14:paraId="0F0BC287" w14:textId="1C916BC1" w:rsidR="00497A0A" w:rsidRPr="003A78C1" w:rsidRDefault="00497A0A" w:rsidP="00497A0A">
            <w:pPr>
              <w:jc w:val="center"/>
              <w:rPr>
                <w:rFonts w:ascii="Arial" w:hAnsi="Arial" w:cs="Arial"/>
                <w:sz w:val="18"/>
                <w:szCs w:val="18"/>
              </w:rPr>
            </w:pPr>
            <w:r w:rsidRPr="003A78C1">
              <w:rPr>
                <w:rFonts w:ascii="Arial" w:hAnsi="Arial" w:cs="Arial"/>
                <w:sz w:val="18"/>
                <w:szCs w:val="18"/>
              </w:rPr>
              <w:t>(zbirke podatkov)</w:t>
            </w:r>
          </w:p>
          <w:p w14:paraId="51327A80" w14:textId="11DF86FC" w:rsidR="00497A0A" w:rsidRPr="003B2CD0" w:rsidRDefault="00497A0A" w:rsidP="00497A0A">
            <w:pPr>
              <w:jc w:val="center"/>
              <w:rPr>
                <w:rFonts w:ascii="Arial" w:hAnsi="Arial" w:cs="Arial"/>
                <w:sz w:val="18"/>
                <w:szCs w:val="18"/>
              </w:rPr>
            </w:pPr>
            <w:r w:rsidRPr="003A78C1">
              <w:rPr>
                <w:rFonts w:ascii="Arial" w:hAnsi="Arial" w:cs="Arial"/>
                <w:sz w:val="18"/>
                <w:szCs w:val="18"/>
              </w:rPr>
              <w:fldChar w:fldCharType="end"/>
            </w:r>
          </w:p>
          <w:p w14:paraId="3482C07B"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 xml:space="preserve">(1) Ministrstvo, pristojno za promet, vodi v elektronski obliki naslednji zbirki podatkov: </w:t>
            </w:r>
          </w:p>
          <w:p w14:paraId="171EFA24"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 xml:space="preserve">1. evidenco registriranih vozil in </w:t>
            </w:r>
          </w:p>
          <w:p w14:paraId="1A6EE72F"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 xml:space="preserve">2. evidenco izvajanja cestnega pregleda tehnične brezhibnosti gospodarskih vozil. </w:t>
            </w:r>
          </w:p>
          <w:p w14:paraId="2BA7C114"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 xml:space="preserve">(2) Agencija vodi v elektronski obliki naslednje zbirke podatkov: </w:t>
            </w:r>
          </w:p>
          <w:p w14:paraId="5DA6EF49"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 xml:space="preserve">1. evidenco homologiranih vozil, </w:t>
            </w:r>
          </w:p>
          <w:p w14:paraId="6836A73F"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 xml:space="preserve">2. evidenco izdanih potrdil o skladnosti, </w:t>
            </w:r>
          </w:p>
          <w:p w14:paraId="13BB1307"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 xml:space="preserve">3. evidenco usposabljanj, opravljanja preskusov usposobljenosti in podelitve pooblastil izvajalcem nalog iz 59. člena tega zakona, </w:t>
            </w:r>
          </w:p>
          <w:p w14:paraId="0AD59FAE"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4. evidenco izdanih pooblastil, opominov in odvzemov pooblastil subjektom iz 55., 56., 57. in prvega odstavka 60. člena tega zakona,</w:t>
            </w:r>
          </w:p>
          <w:p w14:paraId="405B892A" w14:textId="019B8A11"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5. evidenco kadrov in opreme subjektov iz 56. in 57. člena tega zakona in</w:t>
            </w:r>
          </w:p>
          <w:p w14:paraId="12A9D785"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 xml:space="preserve">6. evidenco lokacij tehničnih pregledov na terenu in terminov izvedbe tehničnih pregledov na terenu. </w:t>
            </w:r>
          </w:p>
          <w:p w14:paraId="18BDB2D4"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(3) Osebni podatki se v evidencah iz tega člena zbirajo, vodijo in obdelujejo zaradi izvajanja nalog iz tega zakona.</w:t>
            </w:r>
          </w:p>
          <w:p w14:paraId="40823A9E"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(4) V evidenci iz 1. točke prvega odstavka tega člena so javni naslednji podatki:</w:t>
            </w:r>
          </w:p>
          <w:p w14:paraId="5F0FA3CD"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1. identifikacijska številka vozila,</w:t>
            </w:r>
          </w:p>
          <w:p w14:paraId="760BD898"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2. identifikacijska koda,</w:t>
            </w:r>
          </w:p>
          <w:p w14:paraId="3F81395A"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3. stanje števca prevoženih kilometrov,</w:t>
            </w:r>
          </w:p>
          <w:p w14:paraId="5B820E88"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4. datum prve registracije,</w:t>
            </w:r>
          </w:p>
          <w:p w14:paraId="27745345"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5. datum prve registracije v Republiki Sloveniji,</w:t>
            </w:r>
          </w:p>
          <w:p w14:paraId="34AB4C11"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6. status lastnika in uporabnika vozila (pravna ali fizična oseba),</w:t>
            </w:r>
          </w:p>
          <w:p w14:paraId="2A920563"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7. upravna enota uporabnika vozila,</w:t>
            </w:r>
          </w:p>
          <w:p w14:paraId="3EE57F4E"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8. datum izdaje potrdila o skladnosti vozila in</w:t>
            </w:r>
          </w:p>
          <w:p w14:paraId="0551B319" w14:textId="77777777" w:rsidR="00C93ABB" w:rsidRPr="00C93ABB" w:rsidRDefault="00C93ABB" w:rsidP="00C93ABB">
            <w:pPr>
              <w:ind w:firstLine="708"/>
              <w:jc w:val="both"/>
              <w:rPr>
                <w:rFonts w:ascii="Arial" w:hAnsi="Arial" w:cs="Arial"/>
                <w:sz w:val="18"/>
                <w:szCs w:val="18"/>
              </w:rPr>
            </w:pPr>
            <w:r w:rsidRPr="00C93ABB">
              <w:rPr>
                <w:rFonts w:ascii="Arial" w:hAnsi="Arial" w:cs="Arial"/>
                <w:sz w:val="18"/>
                <w:szCs w:val="18"/>
              </w:rPr>
              <w:t>9. tehnični podatki vozila.</w:t>
            </w:r>
          </w:p>
          <w:p w14:paraId="5E5107CA" w14:textId="53D2E135" w:rsidR="00497A0A" w:rsidRPr="003B2CD0" w:rsidRDefault="00C93ABB" w:rsidP="00C93ABB">
            <w:pPr>
              <w:ind w:firstLine="708"/>
              <w:jc w:val="both"/>
              <w:rPr>
                <w:rFonts w:ascii="Arial" w:hAnsi="Arial" w:cs="Arial"/>
                <w:sz w:val="18"/>
                <w:szCs w:val="18"/>
              </w:rPr>
            </w:pPr>
            <w:r w:rsidRPr="00C93ABB">
              <w:rPr>
                <w:rFonts w:ascii="Arial" w:hAnsi="Arial" w:cs="Arial"/>
                <w:sz w:val="18"/>
                <w:szCs w:val="18"/>
              </w:rPr>
              <w:t>(5) Podatki iz prejšnjega odstavka so lahko trajno javno objavljeni</w:t>
            </w:r>
            <w:r w:rsidR="005F798D">
              <w:rPr>
                <w:rFonts w:ascii="Arial" w:hAnsi="Arial" w:cs="Arial"/>
                <w:sz w:val="18"/>
                <w:szCs w:val="18"/>
              </w:rPr>
              <w:t xml:space="preserve"> na spletni strani javne uprave</w:t>
            </w:r>
            <w:r w:rsidR="00964D88" w:rsidRPr="003B2CD0">
              <w:rPr>
                <w:rFonts w:ascii="Arial" w:hAnsi="Arial" w:cs="Arial"/>
                <w:sz w:val="18"/>
                <w:szCs w:val="18"/>
              </w:rPr>
              <w:t>.</w:t>
            </w:r>
            <w:r w:rsidR="00497A0A">
              <w:rPr>
                <w:rFonts w:ascii="Arial" w:hAnsi="Arial" w:cs="Arial"/>
                <w:sz w:val="18"/>
                <w:szCs w:val="18"/>
              </w:rPr>
              <w:t>«.</w:t>
            </w:r>
            <w:r w:rsidR="00497A0A" w:rsidRPr="003B2CD0">
              <w:rPr>
                <w:rFonts w:ascii="Arial" w:hAnsi="Arial" w:cs="Arial"/>
                <w:sz w:val="18"/>
                <w:szCs w:val="18"/>
              </w:rPr>
              <w:t xml:space="preserve"> </w:t>
            </w:r>
          </w:p>
          <w:p w14:paraId="71127ABD" w14:textId="2CA92D78" w:rsidR="001F3FA7" w:rsidRPr="002D1D43" w:rsidRDefault="00B503CD" w:rsidP="007F0107">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30</w:t>
            </w:r>
            <w:r w:rsidR="001F3FA7" w:rsidRPr="002D1D43">
              <w:rPr>
                <w:rFonts w:ascii="Arial" w:hAnsi="Arial" w:cs="Arial"/>
                <w:color w:val="000000"/>
                <w:sz w:val="18"/>
                <w:szCs w:val="18"/>
              </w:rPr>
              <w:t xml:space="preserve">. člen </w:t>
            </w:r>
          </w:p>
          <w:p w14:paraId="7E91D65D" w14:textId="1A820D04" w:rsidR="00272733" w:rsidRDefault="00C23EC3" w:rsidP="007F0107">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V 63. členu se </w:t>
            </w:r>
            <w:r w:rsidR="00272733">
              <w:rPr>
                <w:rFonts w:ascii="Arial" w:hAnsi="Arial" w:cs="Arial"/>
                <w:color w:val="000000"/>
                <w:sz w:val="18"/>
                <w:szCs w:val="18"/>
              </w:rPr>
              <w:t>tretji odstavek</w:t>
            </w:r>
            <w:r w:rsidR="00C93ABB">
              <w:rPr>
                <w:rFonts w:ascii="Arial" w:hAnsi="Arial" w:cs="Arial"/>
                <w:color w:val="000000"/>
                <w:sz w:val="18"/>
                <w:szCs w:val="18"/>
              </w:rPr>
              <w:t xml:space="preserve"> spremeni tako, da</w:t>
            </w:r>
            <w:r w:rsidR="00272733">
              <w:rPr>
                <w:rFonts w:ascii="Arial" w:hAnsi="Arial" w:cs="Arial"/>
                <w:color w:val="000000"/>
                <w:sz w:val="18"/>
                <w:szCs w:val="18"/>
              </w:rPr>
              <w:t xml:space="preserve"> se glasi:</w:t>
            </w:r>
          </w:p>
          <w:p w14:paraId="589D8049" w14:textId="5558D3C8" w:rsidR="00B10C4C" w:rsidRPr="003B2CD0" w:rsidRDefault="00272733" w:rsidP="00B964E6">
            <w:pPr>
              <w:autoSpaceDE w:val="0"/>
              <w:autoSpaceDN w:val="0"/>
              <w:adjustRightInd w:val="0"/>
              <w:ind w:firstLine="993"/>
              <w:jc w:val="both"/>
              <w:rPr>
                <w:rFonts w:ascii="Arial" w:hAnsi="Arial" w:cs="Arial"/>
                <w:sz w:val="18"/>
                <w:szCs w:val="18"/>
              </w:rPr>
            </w:pPr>
            <w:r w:rsidDel="00272733">
              <w:rPr>
                <w:rFonts w:ascii="Arial" w:hAnsi="Arial" w:cs="Arial"/>
                <w:color w:val="000000"/>
                <w:sz w:val="18"/>
                <w:szCs w:val="18"/>
              </w:rPr>
              <w:t xml:space="preserve"> </w:t>
            </w:r>
            <w:r w:rsidR="00405F96" w:rsidRPr="00825D50">
              <w:rPr>
                <w:rFonts w:ascii="Arial" w:hAnsi="Arial" w:cs="Arial"/>
                <w:color w:val="000000"/>
                <w:sz w:val="18"/>
                <w:szCs w:val="18"/>
              </w:rPr>
              <w:t>»</w:t>
            </w:r>
            <w:r w:rsidR="00846842" w:rsidRPr="00846842">
              <w:rPr>
                <w:rFonts w:ascii="Arial" w:hAnsi="Arial" w:cs="Arial"/>
                <w:sz w:val="18"/>
                <w:szCs w:val="18"/>
              </w:rPr>
              <w:t>(3) Evidenca registriranih vozil vsebuje podatke o posameznem vozilu, ki morajo biti navedeni na prometnem dovoljenju, o njegovi registraciji, izdanem prometnem dovoljenju, identifikacijski številki vozila, identifikacijski kodi vozila, lastniku vozila ali osebi, na katero je vozilo registrirano, tehničnih pregledih, obveznem zavarovanju, stanju števca prevoženih kilometrov in druge tehnične podatke. Podatki o lastniku vozila ali osebi, na katero je vozilo registrirano, vsebujejo njeno osebno ime oziroma firmo, datum rojstva, EMŠO oziroma matično številko, status lastnika vozila (pravna ali fizična oseba)</w:t>
            </w:r>
            <w:r w:rsidR="001B44DA">
              <w:rPr>
                <w:rFonts w:ascii="Arial" w:hAnsi="Arial" w:cs="Arial"/>
                <w:sz w:val="18"/>
                <w:szCs w:val="18"/>
              </w:rPr>
              <w:t>, status osebe, na katero je vozilo registrirano (pravna ali fizična oseba)</w:t>
            </w:r>
            <w:r w:rsidR="00846842" w:rsidRPr="00846842">
              <w:rPr>
                <w:rFonts w:ascii="Arial" w:hAnsi="Arial" w:cs="Arial"/>
                <w:sz w:val="18"/>
                <w:szCs w:val="18"/>
              </w:rPr>
              <w:t xml:space="preserve"> ter naslov stalnega ali začasnega prebivališča oziroma sedeža. Ta evidenca vsebuje tudi podatke o dovoljenjih za preskusno vožnjo in izdanih preskusnih tablicah ter njihovih uporabnikih, in sicer osebno ime oziroma firmo ter naslov stalnega ali začasnega prebivališča oziroma sedeža. Prav tako evidenca vsebuje podatke o dovoljenjih za daljšo dobo uporabe preskusnih tablic in trajnih preskusnih tablicah, osebno ime oziroma firmo in naslov stalnega ali začasnega prebivališča oziroma sedeža subjektov iz petega odstavka 37. člena tega zakona, osebno ime oseb, ki so upravičene za izdajo dovoljenj za preskusno vožnjo ter EMŠO</w:t>
            </w:r>
            <w:r w:rsidRPr="0007656E">
              <w:rPr>
                <w:rFonts w:ascii="Arial" w:hAnsi="Arial" w:cs="Arial"/>
                <w:sz w:val="18"/>
                <w:szCs w:val="18"/>
              </w:rPr>
              <w:t>.</w:t>
            </w:r>
            <w:r w:rsidR="00B10C4C" w:rsidRPr="003B2CD0">
              <w:rPr>
                <w:rFonts w:ascii="Arial" w:hAnsi="Arial" w:cs="Arial"/>
                <w:sz w:val="18"/>
                <w:szCs w:val="18"/>
              </w:rPr>
              <w:t>«.</w:t>
            </w:r>
          </w:p>
          <w:p w14:paraId="5D6F0A36" w14:textId="77777777" w:rsidR="00272733" w:rsidRDefault="00272733" w:rsidP="007F0107">
            <w:pPr>
              <w:autoSpaceDE w:val="0"/>
              <w:autoSpaceDN w:val="0"/>
              <w:adjustRightInd w:val="0"/>
              <w:ind w:firstLine="993"/>
              <w:jc w:val="both"/>
              <w:rPr>
                <w:rFonts w:ascii="Arial" w:hAnsi="Arial" w:cs="Arial"/>
                <w:sz w:val="20"/>
                <w:szCs w:val="20"/>
              </w:rPr>
            </w:pPr>
          </w:p>
          <w:p w14:paraId="4CCACD79" w14:textId="2EC4D0E7" w:rsidR="00D72961" w:rsidRDefault="00846842" w:rsidP="007F0107">
            <w:pPr>
              <w:autoSpaceDE w:val="0"/>
              <w:autoSpaceDN w:val="0"/>
              <w:adjustRightInd w:val="0"/>
              <w:ind w:firstLine="993"/>
              <w:jc w:val="both"/>
              <w:rPr>
                <w:rFonts w:ascii="Arial" w:hAnsi="Arial" w:cs="Arial"/>
                <w:color w:val="000000"/>
                <w:sz w:val="18"/>
                <w:szCs w:val="18"/>
              </w:rPr>
            </w:pPr>
            <w:r>
              <w:rPr>
                <w:rFonts w:ascii="Arial" w:hAnsi="Arial" w:cs="Arial"/>
                <w:color w:val="000000"/>
                <w:sz w:val="18"/>
                <w:szCs w:val="18"/>
              </w:rPr>
              <w:t xml:space="preserve">Za šestim odstavkom se dodata nov sedmi in </w:t>
            </w:r>
            <w:r w:rsidR="00B156EB">
              <w:rPr>
                <w:rFonts w:ascii="Arial" w:hAnsi="Arial" w:cs="Arial"/>
                <w:color w:val="000000"/>
                <w:sz w:val="18"/>
                <w:szCs w:val="18"/>
              </w:rPr>
              <w:t>o</w:t>
            </w:r>
            <w:r>
              <w:rPr>
                <w:rFonts w:ascii="Arial" w:hAnsi="Arial" w:cs="Arial"/>
                <w:color w:val="000000"/>
                <w:sz w:val="18"/>
                <w:szCs w:val="18"/>
              </w:rPr>
              <w:t>smi odstavek, ki se glasita:</w:t>
            </w:r>
          </w:p>
          <w:p w14:paraId="13DF4197" w14:textId="45BBEE31" w:rsidR="00846842" w:rsidRPr="00846842" w:rsidRDefault="00846842" w:rsidP="00846842">
            <w:pPr>
              <w:autoSpaceDE w:val="0"/>
              <w:autoSpaceDN w:val="0"/>
              <w:adjustRightInd w:val="0"/>
              <w:ind w:firstLine="993"/>
              <w:jc w:val="both"/>
              <w:rPr>
                <w:rFonts w:ascii="Arial" w:hAnsi="Arial" w:cs="Arial"/>
                <w:color w:val="000000"/>
                <w:sz w:val="18"/>
                <w:szCs w:val="18"/>
              </w:rPr>
            </w:pPr>
            <w:r>
              <w:rPr>
                <w:rFonts w:ascii="Arial" w:hAnsi="Arial" w:cs="Arial"/>
                <w:color w:val="000000"/>
                <w:sz w:val="18"/>
                <w:szCs w:val="18"/>
              </w:rPr>
              <w:t>»</w:t>
            </w:r>
            <w:r w:rsidRPr="00846842">
              <w:rPr>
                <w:rFonts w:ascii="Arial" w:hAnsi="Arial" w:cs="Arial"/>
                <w:color w:val="000000"/>
                <w:sz w:val="18"/>
                <w:szCs w:val="18"/>
              </w:rPr>
              <w:t>(7) Evidenca kadrov in opreme subjektov iz 56. in 57, člena tega zakona, vsebuje osebno ime izvajalca nalog pri posameznem subjektu, EMŠO, in seznam predpisane opreme za pridobitev pooblastila iz tega zakona in na podlagi tega zakona sprejetih predpisov.</w:t>
            </w:r>
          </w:p>
          <w:p w14:paraId="10952DD5" w14:textId="0D07ACC7" w:rsidR="00846842" w:rsidRDefault="00846842" w:rsidP="00846842">
            <w:pPr>
              <w:autoSpaceDE w:val="0"/>
              <w:autoSpaceDN w:val="0"/>
              <w:adjustRightInd w:val="0"/>
              <w:ind w:firstLine="993"/>
              <w:jc w:val="both"/>
              <w:rPr>
                <w:rFonts w:ascii="Arial" w:hAnsi="Arial" w:cs="Arial"/>
                <w:color w:val="000000"/>
                <w:sz w:val="18"/>
                <w:szCs w:val="18"/>
              </w:rPr>
            </w:pPr>
            <w:r w:rsidRPr="00846842">
              <w:rPr>
                <w:rFonts w:ascii="Arial" w:hAnsi="Arial" w:cs="Arial"/>
                <w:color w:val="000000"/>
                <w:sz w:val="18"/>
                <w:szCs w:val="18"/>
              </w:rPr>
              <w:t>(8) Evidenco lokacij tehničnih pregledov na terenu in terminov izvedbe tehničnih pregledov na terenu vsebuje kraj in lokacijo, tloris površine, fotografije lokacije, izjavo, katera enota strokovne organizacije bo izvajala preglede na posamezni lokaciji, če ima strokovna organizacija pooblastila za delo v več enotah, izjavo, da lokacija izpolnjuje pogoje za izvajanje pregledov na terenu, šifro strokovne organizacije, ki bo izvajala preglede in datum in čas začetka in konca izvajanja.</w:t>
            </w:r>
            <w:r>
              <w:rPr>
                <w:rFonts w:ascii="Arial" w:hAnsi="Arial" w:cs="Arial"/>
                <w:color w:val="000000"/>
                <w:sz w:val="18"/>
                <w:szCs w:val="18"/>
              </w:rPr>
              <w:t>«.</w:t>
            </w:r>
          </w:p>
          <w:p w14:paraId="7A7BFF71" w14:textId="3A136F86" w:rsidR="00B503CD" w:rsidRDefault="00B503CD" w:rsidP="00846842">
            <w:pPr>
              <w:autoSpaceDE w:val="0"/>
              <w:autoSpaceDN w:val="0"/>
              <w:adjustRightInd w:val="0"/>
              <w:ind w:firstLine="993"/>
              <w:jc w:val="both"/>
              <w:rPr>
                <w:rFonts w:ascii="Arial" w:hAnsi="Arial" w:cs="Arial"/>
                <w:color w:val="000000"/>
                <w:sz w:val="18"/>
                <w:szCs w:val="18"/>
              </w:rPr>
            </w:pPr>
          </w:p>
          <w:p w14:paraId="16AA4A4A" w14:textId="23B7E2EB" w:rsidR="00B503CD" w:rsidRDefault="00B503CD" w:rsidP="00846842">
            <w:pPr>
              <w:autoSpaceDE w:val="0"/>
              <w:autoSpaceDN w:val="0"/>
              <w:adjustRightInd w:val="0"/>
              <w:ind w:firstLine="993"/>
              <w:jc w:val="both"/>
              <w:rPr>
                <w:rFonts w:ascii="Arial" w:hAnsi="Arial" w:cs="Arial"/>
                <w:color w:val="000000"/>
                <w:sz w:val="18"/>
                <w:szCs w:val="18"/>
              </w:rPr>
            </w:pPr>
          </w:p>
          <w:p w14:paraId="65B0D9E6" w14:textId="1E3D3929" w:rsidR="00B503CD" w:rsidRPr="002D1D43" w:rsidRDefault="00B503CD" w:rsidP="00B503CD">
            <w:pPr>
              <w:autoSpaceDE w:val="0"/>
              <w:autoSpaceDN w:val="0"/>
              <w:adjustRightInd w:val="0"/>
              <w:spacing w:before="480"/>
              <w:jc w:val="center"/>
              <w:rPr>
                <w:rFonts w:ascii="Arial" w:hAnsi="Arial" w:cs="Arial"/>
                <w:sz w:val="18"/>
                <w:szCs w:val="18"/>
              </w:rPr>
            </w:pPr>
            <w:r>
              <w:rPr>
                <w:rFonts w:ascii="Arial" w:hAnsi="Arial" w:cs="Arial"/>
                <w:sz w:val="18"/>
                <w:szCs w:val="18"/>
              </w:rPr>
              <w:t>31</w:t>
            </w:r>
            <w:r w:rsidRPr="002D1D43">
              <w:rPr>
                <w:rFonts w:ascii="Arial" w:hAnsi="Arial" w:cs="Arial"/>
                <w:sz w:val="18"/>
                <w:szCs w:val="18"/>
              </w:rPr>
              <w:t>. člen</w:t>
            </w:r>
          </w:p>
          <w:p w14:paraId="2FA6B20B" w14:textId="77777777" w:rsidR="00B503CD" w:rsidRDefault="00B503CD" w:rsidP="00B503CD">
            <w:pPr>
              <w:autoSpaceDE w:val="0"/>
              <w:autoSpaceDN w:val="0"/>
              <w:adjustRightInd w:val="0"/>
              <w:spacing w:before="240"/>
              <w:ind w:firstLine="993"/>
              <w:jc w:val="both"/>
              <w:rPr>
                <w:rFonts w:ascii="Arial" w:hAnsi="Arial" w:cs="Arial"/>
                <w:sz w:val="18"/>
                <w:szCs w:val="18"/>
              </w:rPr>
            </w:pPr>
            <w:r>
              <w:rPr>
                <w:rFonts w:ascii="Arial" w:hAnsi="Arial" w:cs="Arial"/>
                <w:sz w:val="18"/>
                <w:szCs w:val="18"/>
              </w:rPr>
              <w:t>V 6</w:t>
            </w:r>
            <w:r w:rsidRPr="002D1D43">
              <w:rPr>
                <w:rFonts w:ascii="Arial" w:hAnsi="Arial" w:cs="Arial"/>
                <w:sz w:val="18"/>
                <w:szCs w:val="18"/>
              </w:rPr>
              <w:t xml:space="preserve">4. členu se </w:t>
            </w:r>
            <w:r>
              <w:rPr>
                <w:rFonts w:ascii="Arial" w:hAnsi="Arial" w:cs="Arial"/>
                <w:sz w:val="18"/>
                <w:szCs w:val="18"/>
              </w:rPr>
              <w:t>za prvim odstavkom doda nov drugi odstavek, ki se glasi:</w:t>
            </w:r>
          </w:p>
          <w:p w14:paraId="4CA4390D" w14:textId="533F4429" w:rsidR="00B503CD" w:rsidRPr="002D1D43" w:rsidRDefault="00B503CD" w:rsidP="00B503CD">
            <w:pPr>
              <w:autoSpaceDE w:val="0"/>
              <w:autoSpaceDN w:val="0"/>
              <w:adjustRightInd w:val="0"/>
              <w:ind w:firstLine="993"/>
              <w:jc w:val="both"/>
              <w:rPr>
                <w:rFonts w:ascii="Arial" w:hAnsi="Arial" w:cs="Arial"/>
                <w:sz w:val="18"/>
                <w:szCs w:val="18"/>
              </w:rPr>
            </w:pPr>
            <w:r>
              <w:rPr>
                <w:rFonts w:ascii="Arial" w:hAnsi="Arial" w:cs="Arial"/>
                <w:sz w:val="18"/>
                <w:szCs w:val="18"/>
              </w:rPr>
              <w:t>»</w:t>
            </w:r>
            <w:r w:rsidRPr="00B503CD">
              <w:rPr>
                <w:rFonts w:ascii="Arial" w:hAnsi="Arial" w:cs="Arial"/>
                <w:sz w:val="18"/>
                <w:szCs w:val="18"/>
              </w:rPr>
              <w:t>(2) Izmenjava podatkov o izdanih potrdilih o skladnosti se izvede neposredno med evidenco izdanih potrdil o skladnosti in evidenco registriranih vozil preko zaščitene povezave. Kot povezovalni znak se uporabi identifikacijska številka vozila</w:t>
            </w:r>
            <w:r>
              <w:rPr>
                <w:rFonts w:ascii="Arial" w:hAnsi="Arial" w:cs="Arial"/>
                <w:sz w:val="18"/>
                <w:szCs w:val="18"/>
              </w:rPr>
              <w:t>.</w:t>
            </w:r>
            <w:r w:rsidRPr="002D1D43">
              <w:rPr>
                <w:rFonts w:ascii="Arial" w:hAnsi="Arial" w:cs="Arial"/>
                <w:sz w:val="18"/>
                <w:szCs w:val="18"/>
              </w:rPr>
              <w:t>«.</w:t>
            </w:r>
          </w:p>
          <w:p w14:paraId="32278BBC" w14:textId="4F72DA21" w:rsidR="00B503CD" w:rsidRDefault="00B503CD" w:rsidP="00B503CD">
            <w:pPr>
              <w:autoSpaceDE w:val="0"/>
              <w:autoSpaceDN w:val="0"/>
              <w:adjustRightInd w:val="0"/>
              <w:spacing w:before="240"/>
              <w:ind w:firstLine="993"/>
              <w:jc w:val="both"/>
              <w:rPr>
                <w:rFonts w:ascii="Arial" w:hAnsi="Arial" w:cs="Arial"/>
                <w:sz w:val="18"/>
                <w:szCs w:val="18"/>
              </w:rPr>
            </w:pPr>
            <w:r>
              <w:rPr>
                <w:rFonts w:ascii="Arial" w:hAnsi="Arial" w:cs="Arial"/>
                <w:sz w:val="18"/>
                <w:szCs w:val="18"/>
              </w:rPr>
              <w:t>Drugi odstavek postane tretji odstavek.</w:t>
            </w:r>
          </w:p>
          <w:p w14:paraId="532D8229" w14:textId="62B03EF7" w:rsidR="00B503CD" w:rsidRPr="002D1D43" w:rsidRDefault="00B503CD" w:rsidP="00B503CD">
            <w:pPr>
              <w:autoSpaceDE w:val="0"/>
              <w:autoSpaceDN w:val="0"/>
              <w:adjustRightInd w:val="0"/>
              <w:spacing w:before="240"/>
              <w:ind w:firstLine="993"/>
              <w:jc w:val="both"/>
              <w:rPr>
                <w:rFonts w:ascii="Arial" w:hAnsi="Arial" w:cs="Arial"/>
                <w:sz w:val="18"/>
                <w:szCs w:val="18"/>
              </w:rPr>
            </w:pPr>
            <w:r>
              <w:rPr>
                <w:rFonts w:ascii="Arial" w:hAnsi="Arial" w:cs="Arial"/>
                <w:sz w:val="18"/>
                <w:szCs w:val="18"/>
              </w:rPr>
              <w:t>Tretji odstavek, ki postane četrti odstavek,</w:t>
            </w:r>
            <w:r w:rsidRPr="002D1D43">
              <w:rPr>
                <w:rFonts w:ascii="Arial" w:hAnsi="Arial" w:cs="Arial"/>
                <w:sz w:val="18"/>
                <w:szCs w:val="18"/>
              </w:rPr>
              <w:t xml:space="preserve"> se spremeni tako, da se glasi:</w:t>
            </w:r>
          </w:p>
          <w:p w14:paraId="13E741F4" w14:textId="2A1E2BAB" w:rsidR="00B503CD" w:rsidRDefault="00B503CD" w:rsidP="00B503CD">
            <w:pPr>
              <w:autoSpaceDE w:val="0"/>
              <w:autoSpaceDN w:val="0"/>
              <w:adjustRightInd w:val="0"/>
              <w:ind w:firstLine="992"/>
              <w:jc w:val="both"/>
              <w:rPr>
                <w:rFonts w:ascii="Arial" w:hAnsi="Arial" w:cs="Arial"/>
                <w:sz w:val="18"/>
                <w:szCs w:val="18"/>
              </w:rPr>
            </w:pPr>
            <w:r w:rsidRPr="002D1D43">
              <w:rPr>
                <w:rFonts w:ascii="Arial" w:hAnsi="Arial" w:cs="Arial"/>
                <w:sz w:val="18"/>
                <w:szCs w:val="18"/>
              </w:rPr>
              <w:t>»</w:t>
            </w:r>
            <w:r w:rsidRPr="00B503CD">
              <w:rPr>
                <w:rFonts w:ascii="Arial" w:hAnsi="Arial" w:cs="Arial"/>
                <w:sz w:val="18"/>
                <w:szCs w:val="18"/>
              </w:rPr>
              <w:t>(4) Izmenjava podatkov o sklenjenih avtomobilskih zavarovanjih se izvede neposredno med evidenco registriranih vozil in zbirko podatkov o zavarovancih, kot jo določa zakon, ki ureja obvezna zavarovanja v prometu, preko zaščitene povezave. Kot povezovalni znak se uporabi identifikacijska številka vozila</w:t>
            </w:r>
            <w:r w:rsidRPr="002D1D43">
              <w:rPr>
                <w:rFonts w:ascii="Arial" w:hAnsi="Arial" w:cs="Arial"/>
                <w:sz w:val="18"/>
                <w:szCs w:val="18"/>
              </w:rPr>
              <w:t>.</w:t>
            </w:r>
            <w:r w:rsidR="001B44DA">
              <w:rPr>
                <w:rFonts w:ascii="Arial" w:hAnsi="Arial" w:cs="Arial"/>
                <w:sz w:val="18"/>
                <w:szCs w:val="18"/>
              </w:rPr>
              <w:t xml:space="preserve"> Navedeno ne velja za vozila iz tretjega in četrtega odstavka 29. člena </w:t>
            </w:r>
            <w:r w:rsidR="008D1AA3">
              <w:rPr>
                <w:rFonts w:ascii="Arial" w:hAnsi="Arial" w:cs="Arial"/>
                <w:sz w:val="18"/>
                <w:szCs w:val="18"/>
              </w:rPr>
              <w:t>tega zakona</w:t>
            </w:r>
            <w:r w:rsidR="001B44DA">
              <w:rPr>
                <w:rFonts w:ascii="Arial" w:hAnsi="Arial" w:cs="Arial"/>
                <w:color w:val="000000"/>
                <w:sz w:val="18"/>
                <w:szCs w:val="18"/>
              </w:rPr>
              <w:t>.</w:t>
            </w:r>
            <w:r w:rsidRPr="002D1D43">
              <w:rPr>
                <w:rFonts w:ascii="Arial" w:hAnsi="Arial" w:cs="Arial"/>
                <w:sz w:val="18"/>
                <w:szCs w:val="18"/>
              </w:rPr>
              <w:t>«.</w:t>
            </w:r>
          </w:p>
          <w:p w14:paraId="2B7644B0" w14:textId="2398A685" w:rsidR="00B503CD" w:rsidRDefault="00B503CD" w:rsidP="00B503CD">
            <w:pPr>
              <w:autoSpaceDE w:val="0"/>
              <w:autoSpaceDN w:val="0"/>
              <w:adjustRightInd w:val="0"/>
              <w:ind w:firstLine="992"/>
              <w:jc w:val="both"/>
              <w:rPr>
                <w:rFonts w:ascii="Arial" w:hAnsi="Arial" w:cs="Arial"/>
                <w:sz w:val="18"/>
                <w:szCs w:val="18"/>
              </w:rPr>
            </w:pPr>
          </w:p>
          <w:p w14:paraId="3238FF74" w14:textId="0011C328" w:rsidR="00B503CD" w:rsidRDefault="00B503CD" w:rsidP="00B503CD">
            <w:pPr>
              <w:autoSpaceDE w:val="0"/>
              <w:autoSpaceDN w:val="0"/>
              <w:adjustRightInd w:val="0"/>
              <w:ind w:firstLine="992"/>
              <w:jc w:val="both"/>
              <w:rPr>
                <w:rFonts w:ascii="Arial" w:hAnsi="Arial" w:cs="Arial"/>
                <w:sz w:val="18"/>
                <w:szCs w:val="18"/>
              </w:rPr>
            </w:pPr>
            <w:r>
              <w:rPr>
                <w:rFonts w:ascii="Arial" w:hAnsi="Arial" w:cs="Arial"/>
                <w:sz w:val="18"/>
                <w:szCs w:val="18"/>
              </w:rPr>
              <w:t>Četrti, peti, šesti, sedmi in osmi odstavek postanejo peti, šesti, sedmi, osmi in deveti odstavek.</w:t>
            </w:r>
          </w:p>
          <w:p w14:paraId="44787B5F" w14:textId="06870AAE" w:rsidR="00B503CD" w:rsidRDefault="00B503CD" w:rsidP="00B503CD">
            <w:pPr>
              <w:autoSpaceDE w:val="0"/>
              <w:autoSpaceDN w:val="0"/>
              <w:adjustRightInd w:val="0"/>
              <w:ind w:firstLine="992"/>
              <w:jc w:val="both"/>
              <w:rPr>
                <w:rFonts w:ascii="Arial" w:hAnsi="Arial" w:cs="Arial"/>
                <w:sz w:val="18"/>
                <w:szCs w:val="18"/>
              </w:rPr>
            </w:pPr>
          </w:p>
          <w:p w14:paraId="05B15BCE" w14:textId="7069B6D8" w:rsidR="00B503CD" w:rsidRDefault="00B503CD" w:rsidP="00B503CD">
            <w:pPr>
              <w:autoSpaceDE w:val="0"/>
              <w:autoSpaceDN w:val="0"/>
              <w:adjustRightInd w:val="0"/>
              <w:ind w:firstLine="992"/>
              <w:jc w:val="both"/>
              <w:rPr>
                <w:rFonts w:ascii="Arial" w:hAnsi="Arial" w:cs="Arial"/>
                <w:sz w:val="18"/>
                <w:szCs w:val="18"/>
              </w:rPr>
            </w:pPr>
          </w:p>
          <w:p w14:paraId="3501BEF2" w14:textId="2659EA4F" w:rsidR="00B503CD" w:rsidRPr="002D1D43" w:rsidRDefault="00B503CD" w:rsidP="00B503CD">
            <w:pPr>
              <w:autoSpaceDE w:val="0"/>
              <w:autoSpaceDN w:val="0"/>
              <w:adjustRightInd w:val="0"/>
              <w:spacing w:before="480"/>
              <w:jc w:val="center"/>
              <w:rPr>
                <w:rFonts w:ascii="Arial" w:hAnsi="Arial" w:cs="Arial"/>
                <w:sz w:val="18"/>
                <w:szCs w:val="18"/>
              </w:rPr>
            </w:pPr>
            <w:r>
              <w:rPr>
                <w:rFonts w:ascii="Arial" w:hAnsi="Arial" w:cs="Arial"/>
                <w:sz w:val="18"/>
                <w:szCs w:val="18"/>
              </w:rPr>
              <w:t>32</w:t>
            </w:r>
            <w:r w:rsidRPr="002D1D43">
              <w:rPr>
                <w:rFonts w:ascii="Arial" w:hAnsi="Arial" w:cs="Arial"/>
                <w:sz w:val="18"/>
                <w:szCs w:val="18"/>
              </w:rPr>
              <w:t>. člen</w:t>
            </w:r>
          </w:p>
          <w:p w14:paraId="75467F15" w14:textId="1749CBE1" w:rsidR="00B156EB" w:rsidRDefault="00B156EB" w:rsidP="00B503CD">
            <w:pPr>
              <w:autoSpaceDE w:val="0"/>
              <w:autoSpaceDN w:val="0"/>
              <w:adjustRightInd w:val="0"/>
              <w:spacing w:before="240"/>
              <w:ind w:firstLine="993"/>
              <w:jc w:val="both"/>
              <w:rPr>
                <w:rFonts w:ascii="Arial" w:hAnsi="Arial" w:cs="Arial"/>
                <w:sz w:val="18"/>
                <w:szCs w:val="18"/>
              </w:rPr>
            </w:pPr>
            <w:r>
              <w:rPr>
                <w:rFonts w:ascii="Arial" w:hAnsi="Arial" w:cs="Arial"/>
                <w:sz w:val="18"/>
                <w:szCs w:val="18"/>
              </w:rPr>
              <w:t>V 67. členu se 8. alineja drugega odstavka spremeni tako, da se glasi:</w:t>
            </w:r>
          </w:p>
          <w:p w14:paraId="051F2593" w14:textId="491E1CE3" w:rsidR="00B156EB" w:rsidRPr="00C67736" w:rsidRDefault="00B156EB" w:rsidP="00A12A06">
            <w:pPr>
              <w:ind w:firstLine="708"/>
              <w:jc w:val="both"/>
              <w:rPr>
                <w:rFonts w:ascii="Arial" w:hAnsi="Arial" w:cs="Arial"/>
                <w:sz w:val="18"/>
                <w:szCs w:val="18"/>
              </w:rPr>
            </w:pPr>
            <w:r w:rsidRPr="00A12A06">
              <w:rPr>
                <w:rFonts w:ascii="Arial" w:hAnsi="Arial" w:cs="Arial"/>
                <w:sz w:val="18"/>
                <w:szCs w:val="18"/>
              </w:rPr>
              <w:t>»</w:t>
            </w:r>
            <w:r w:rsidRPr="00C67736">
              <w:rPr>
                <w:rFonts w:ascii="Arial" w:hAnsi="Arial" w:cs="Arial"/>
                <w:sz w:val="18"/>
                <w:szCs w:val="18"/>
              </w:rPr>
              <w:t>– z ustno odločbo prepovedati delo do odprave nepravilnosti, če ugotovi kršitve iz tretjega in četrtega odstavka 58. člena tega zakona.«.</w:t>
            </w:r>
          </w:p>
          <w:p w14:paraId="74D8ECD2" w14:textId="77777777" w:rsidR="00B156EB" w:rsidRPr="002D1D43" w:rsidRDefault="00B156EB" w:rsidP="00B156EB">
            <w:pPr>
              <w:autoSpaceDE w:val="0"/>
              <w:autoSpaceDN w:val="0"/>
              <w:adjustRightInd w:val="0"/>
              <w:spacing w:before="480"/>
              <w:jc w:val="center"/>
              <w:rPr>
                <w:rFonts w:ascii="Arial" w:hAnsi="Arial" w:cs="Arial"/>
                <w:sz w:val="18"/>
                <w:szCs w:val="18"/>
              </w:rPr>
            </w:pPr>
            <w:r>
              <w:rPr>
                <w:rFonts w:ascii="Arial" w:hAnsi="Arial" w:cs="Arial"/>
                <w:sz w:val="18"/>
                <w:szCs w:val="18"/>
              </w:rPr>
              <w:t>33</w:t>
            </w:r>
            <w:r w:rsidRPr="002D1D43">
              <w:rPr>
                <w:rFonts w:ascii="Arial" w:hAnsi="Arial" w:cs="Arial"/>
                <w:sz w:val="18"/>
                <w:szCs w:val="18"/>
              </w:rPr>
              <w:t>. člen</w:t>
            </w:r>
          </w:p>
          <w:p w14:paraId="1C1ED02B" w14:textId="6B079693" w:rsidR="00B503CD" w:rsidRDefault="00B503CD" w:rsidP="00B503CD">
            <w:pPr>
              <w:autoSpaceDE w:val="0"/>
              <w:autoSpaceDN w:val="0"/>
              <w:adjustRightInd w:val="0"/>
              <w:spacing w:before="240"/>
              <w:ind w:firstLine="993"/>
              <w:jc w:val="both"/>
              <w:rPr>
                <w:rFonts w:ascii="Arial" w:hAnsi="Arial" w:cs="Arial"/>
                <w:sz w:val="18"/>
                <w:szCs w:val="18"/>
              </w:rPr>
            </w:pPr>
            <w:r>
              <w:rPr>
                <w:rFonts w:ascii="Arial" w:hAnsi="Arial" w:cs="Arial"/>
                <w:sz w:val="18"/>
                <w:szCs w:val="18"/>
              </w:rPr>
              <w:t>V 70</w:t>
            </w:r>
            <w:r w:rsidRPr="002D1D43">
              <w:rPr>
                <w:rFonts w:ascii="Arial" w:hAnsi="Arial" w:cs="Arial"/>
                <w:sz w:val="18"/>
                <w:szCs w:val="18"/>
              </w:rPr>
              <w:t xml:space="preserve">. členu se </w:t>
            </w:r>
            <w:r>
              <w:rPr>
                <w:rFonts w:ascii="Arial" w:hAnsi="Arial" w:cs="Arial"/>
                <w:sz w:val="18"/>
                <w:szCs w:val="18"/>
              </w:rPr>
              <w:t>v 1. alineji drugega odstavka beseda »tretjega« nadomesti z besedo »četrtega«.</w:t>
            </w:r>
          </w:p>
          <w:p w14:paraId="60892883" w14:textId="77777777" w:rsidR="00B503CD" w:rsidRPr="007F0107" w:rsidRDefault="00B503CD" w:rsidP="00846842">
            <w:pPr>
              <w:autoSpaceDE w:val="0"/>
              <w:autoSpaceDN w:val="0"/>
              <w:adjustRightInd w:val="0"/>
              <w:ind w:firstLine="993"/>
              <w:jc w:val="both"/>
              <w:rPr>
                <w:rFonts w:ascii="Arial" w:hAnsi="Arial" w:cs="Arial"/>
                <w:color w:val="000000"/>
                <w:sz w:val="18"/>
                <w:szCs w:val="18"/>
              </w:rPr>
            </w:pPr>
          </w:p>
          <w:p w14:paraId="13A08058" w14:textId="73BBCE8E" w:rsidR="005D0ACA" w:rsidRPr="002D1D43" w:rsidRDefault="00B503CD" w:rsidP="007F0107">
            <w:pPr>
              <w:autoSpaceDE w:val="0"/>
              <w:autoSpaceDN w:val="0"/>
              <w:adjustRightInd w:val="0"/>
              <w:spacing w:before="480"/>
              <w:jc w:val="center"/>
              <w:rPr>
                <w:rFonts w:ascii="Arial" w:hAnsi="Arial" w:cs="Arial"/>
                <w:sz w:val="18"/>
                <w:szCs w:val="18"/>
              </w:rPr>
            </w:pPr>
            <w:r>
              <w:rPr>
                <w:rFonts w:ascii="Arial" w:hAnsi="Arial" w:cs="Arial"/>
                <w:sz w:val="18"/>
                <w:szCs w:val="18"/>
              </w:rPr>
              <w:t>3</w:t>
            </w:r>
            <w:r w:rsidR="00B156EB">
              <w:rPr>
                <w:rFonts w:ascii="Arial" w:hAnsi="Arial" w:cs="Arial"/>
                <w:sz w:val="18"/>
                <w:szCs w:val="18"/>
              </w:rPr>
              <w:t>4</w:t>
            </w:r>
            <w:r w:rsidR="005D0ACA" w:rsidRPr="002D1D43">
              <w:rPr>
                <w:rFonts w:ascii="Arial" w:hAnsi="Arial" w:cs="Arial"/>
                <w:sz w:val="18"/>
                <w:szCs w:val="18"/>
              </w:rPr>
              <w:t>. člen</w:t>
            </w:r>
          </w:p>
          <w:p w14:paraId="0F6872A9" w14:textId="7F7C1C09" w:rsidR="005D0ACA" w:rsidRPr="002D1D43" w:rsidRDefault="005D0ACA" w:rsidP="007F0107">
            <w:pPr>
              <w:autoSpaceDE w:val="0"/>
              <w:autoSpaceDN w:val="0"/>
              <w:adjustRightInd w:val="0"/>
              <w:spacing w:before="240"/>
              <w:ind w:firstLine="993"/>
              <w:jc w:val="both"/>
              <w:rPr>
                <w:rFonts w:ascii="Arial" w:hAnsi="Arial" w:cs="Arial"/>
                <w:sz w:val="18"/>
                <w:szCs w:val="18"/>
              </w:rPr>
            </w:pPr>
            <w:r w:rsidRPr="002D1D43">
              <w:rPr>
                <w:rFonts w:ascii="Arial" w:hAnsi="Arial" w:cs="Arial"/>
                <w:sz w:val="18"/>
                <w:szCs w:val="18"/>
              </w:rPr>
              <w:t>V 74. členu se v prvem odstavku za besedo »zakona« doda besedilo »in predpisov, izdanih na njegovi podlagi,«.</w:t>
            </w:r>
          </w:p>
          <w:p w14:paraId="350363D5" w14:textId="3AAADF0E" w:rsidR="005D0ACA" w:rsidRPr="002D1D43" w:rsidRDefault="005D0ACA" w:rsidP="007F0107">
            <w:pPr>
              <w:autoSpaceDE w:val="0"/>
              <w:autoSpaceDN w:val="0"/>
              <w:adjustRightInd w:val="0"/>
              <w:spacing w:before="240"/>
              <w:ind w:firstLine="993"/>
              <w:jc w:val="both"/>
              <w:rPr>
                <w:rFonts w:ascii="Arial" w:hAnsi="Arial" w:cs="Arial"/>
                <w:sz w:val="18"/>
                <w:szCs w:val="18"/>
              </w:rPr>
            </w:pPr>
            <w:r w:rsidRPr="002D1D43">
              <w:rPr>
                <w:rFonts w:ascii="Arial" w:hAnsi="Arial" w:cs="Arial"/>
                <w:sz w:val="18"/>
                <w:szCs w:val="18"/>
              </w:rPr>
              <w:t>Četrti odstavek se spremeni tako, da se glasi:</w:t>
            </w:r>
          </w:p>
          <w:p w14:paraId="5E19C32F" w14:textId="175F0ACA" w:rsidR="005D0ACA" w:rsidRPr="002D1D43" w:rsidRDefault="005D0ACA" w:rsidP="007F0107">
            <w:pPr>
              <w:autoSpaceDE w:val="0"/>
              <w:autoSpaceDN w:val="0"/>
              <w:adjustRightInd w:val="0"/>
              <w:ind w:firstLine="992"/>
              <w:jc w:val="both"/>
              <w:rPr>
                <w:rFonts w:ascii="Arial" w:hAnsi="Arial" w:cs="Arial"/>
                <w:sz w:val="18"/>
                <w:szCs w:val="18"/>
              </w:rPr>
            </w:pPr>
            <w:r w:rsidRPr="002D1D43">
              <w:rPr>
                <w:rFonts w:ascii="Arial" w:hAnsi="Arial" w:cs="Arial"/>
                <w:sz w:val="18"/>
                <w:szCs w:val="18"/>
              </w:rPr>
              <w:t xml:space="preserve">»(4) </w:t>
            </w:r>
            <w:r w:rsidR="00B503CD" w:rsidRPr="00B503CD">
              <w:rPr>
                <w:rFonts w:ascii="Arial" w:hAnsi="Arial" w:cs="Arial"/>
                <w:sz w:val="18"/>
                <w:szCs w:val="18"/>
              </w:rPr>
              <w:t>Ob zasegu vozila policija odvzame prometno dovoljenje in registrske, preskusne ali trajne preskusne tablice vozila. Prometno dovoljenje in registrske tablice</w:t>
            </w:r>
            <w:r w:rsidR="00B156EB">
              <w:rPr>
                <w:rFonts w:ascii="Arial" w:hAnsi="Arial" w:cs="Arial"/>
                <w:sz w:val="18"/>
                <w:szCs w:val="18"/>
              </w:rPr>
              <w:t xml:space="preserve"> ali trajne preskusne tablice</w:t>
            </w:r>
            <w:r w:rsidR="00B503CD" w:rsidRPr="00B503CD">
              <w:rPr>
                <w:rFonts w:ascii="Arial" w:hAnsi="Arial" w:cs="Arial"/>
                <w:sz w:val="18"/>
                <w:szCs w:val="18"/>
              </w:rPr>
              <w:t xml:space="preserve"> se pošljejo upravni enoti, na območju katere ima lastnik vozila stalno prebivališče oziroma sedež ali začasno prebivališče, če v Republiki Sloveniji nima stalnega prebivališča. Upravna enota podatek o zasegu vozila vnese v evidenco registriranih vozil, ob vrnitvi vozila lastniku pa ta vpis izbriše</w:t>
            </w:r>
            <w:r w:rsidRPr="002D1D43">
              <w:rPr>
                <w:rFonts w:ascii="Arial" w:hAnsi="Arial" w:cs="Arial"/>
                <w:sz w:val="18"/>
                <w:szCs w:val="18"/>
              </w:rPr>
              <w:t>.«.</w:t>
            </w:r>
          </w:p>
          <w:p w14:paraId="1D61D5FE" w14:textId="483BF853" w:rsidR="004E5F71" w:rsidRPr="002D1D43" w:rsidRDefault="00B503CD" w:rsidP="007F0107">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3</w:t>
            </w:r>
            <w:r w:rsidR="00B156EB">
              <w:rPr>
                <w:rFonts w:ascii="Arial" w:hAnsi="Arial" w:cs="Arial"/>
                <w:color w:val="000000"/>
                <w:sz w:val="18"/>
                <w:szCs w:val="18"/>
              </w:rPr>
              <w:t>5</w:t>
            </w:r>
            <w:r w:rsidR="004E5F71" w:rsidRPr="002D1D43">
              <w:rPr>
                <w:rFonts w:ascii="Arial" w:hAnsi="Arial" w:cs="Arial"/>
                <w:color w:val="000000"/>
                <w:sz w:val="18"/>
                <w:szCs w:val="18"/>
              </w:rPr>
              <w:t xml:space="preserve">. člen </w:t>
            </w:r>
          </w:p>
          <w:p w14:paraId="06981A4C" w14:textId="0871C49C" w:rsidR="00B503CD" w:rsidRDefault="00B503CD" w:rsidP="00B503CD">
            <w:pPr>
              <w:autoSpaceDE w:val="0"/>
              <w:autoSpaceDN w:val="0"/>
              <w:adjustRightInd w:val="0"/>
              <w:spacing w:before="240"/>
              <w:ind w:firstLine="993"/>
              <w:jc w:val="both"/>
              <w:rPr>
                <w:rFonts w:ascii="Arial" w:hAnsi="Arial" w:cs="Arial"/>
                <w:color w:val="000000"/>
                <w:sz w:val="18"/>
                <w:szCs w:val="18"/>
              </w:rPr>
            </w:pPr>
            <w:r w:rsidRPr="003B6E79">
              <w:rPr>
                <w:rFonts w:ascii="Arial" w:hAnsi="Arial" w:cs="Arial"/>
                <w:color w:val="000000"/>
                <w:sz w:val="18"/>
                <w:szCs w:val="18"/>
              </w:rPr>
              <w:t xml:space="preserve">V 76. členu se v </w:t>
            </w:r>
            <w:r>
              <w:rPr>
                <w:rFonts w:ascii="Arial" w:hAnsi="Arial" w:cs="Arial"/>
                <w:color w:val="000000"/>
                <w:sz w:val="18"/>
                <w:szCs w:val="18"/>
              </w:rPr>
              <w:t>1. točki prvega odstavka za besedo »brezhibno« doda besedilo »</w:t>
            </w:r>
            <w:r w:rsidRPr="00B503CD">
              <w:rPr>
                <w:rFonts w:ascii="Arial" w:hAnsi="Arial" w:cs="Arial"/>
                <w:color w:val="000000"/>
                <w:sz w:val="18"/>
                <w:szCs w:val="18"/>
              </w:rPr>
              <w:t>razen vozil, za katere je s pravilnikom, ki ureja tehnične preglede motornih in priklopnih vozil, dovoljena udeležba v cestnem prometu</w:t>
            </w:r>
            <w:r>
              <w:rPr>
                <w:rFonts w:ascii="Arial" w:hAnsi="Arial" w:cs="Arial"/>
                <w:color w:val="000000"/>
                <w:sz w:val="18"/>
                <w:szCs w:val="18"/>
              </w:rPr>
              <w:t>«.</w:t>
            </w:r>
          </w:p>
          <w:p w14:paraId="4D5B24AC" w14:textId="03203BDC" w:rsidR="008C43C9" w:rsidRDefault="003B6E79" w:rsidP="007F0107">
            <w:pPr>
              <w:autoSpaceDE w:val="0"/>
              <w:autoSpaceDN w:val="0"/>
              <w:adjustRightInd w:val="0"/>
              <w:spacing w:before="240"/>
              <w:ind w:firstLine="993"/>
              <w:jc w:val="both"/>
              <w:rPr>
                <w:rFonts w:ascii="Arial" w:hAnsi="Arial" w:cs="Arial"/>
                <w:color w:val="000000"/>
                <w:sz w:val="18"/>
                <w:szCs w:val="18"/>
              </w:rPr>
            </w:pPr>
            <w:r w:rsidRPr="003B6E79">
              <w:rPr>
                <w:rFonts w:ascii="Arial" w:hAnsi="Arial" w:cs="Arial"/>
                <w:color w:val="000000"/>
                <w:sz w:val="18"/>
                <w:szCs w:val="18"/>
              </w:rPr>
              <w:t xml:space="preserve">V tretjem odstavku </w:t>
            </w:r>
            <w:r w:rsidR="00B503CD">
              <w:rPr>
                <w:rFonts w:ascii="Arial" w:hAnsi="Arial" w:cs="Arial"/>
                <w:color w:val="000000"/>
                <w:sz w:val="18"/>
                <w:szCs w:val="18"/>
              </w:rPr>
              <w:t xml:space="preserve">se </w:t>
            </w:r>
            <w:r w:rsidR="008C43C9">
              <w:rPr>
                <w:rFonts w:ascii="Arial" w:hAnsi="Arial" w:cs="Arial"/>
                <w:color w:val="000000"/>
                <w:sz w:val="18"/>
                <w:szCs w:val="18"/>
              </w:rPr>
              <w:t>napovedni stavek spremeni tako, da se glasi:</w:t>
            </w:r>
          </w:p>
          <w:p w14:paraId="3C9ACB8D" w14:textId="77777777" w:rsidR="003B6E79" w:rsidRDefault="008C43C9" w:rsidP="007F0107">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8C43C9">
              <w:rPr>
                <w:rFonts w:ascii="Arial" w:hAnsi="Arial" w:cs="Arial"/>
                <w:color w:val="000000"/>
                <w:sz w:val="18"/>
                <w:szCs w:val="18"/>
              </w:rPr>
              <w:t xml:space="preserve">(3) Inšpektor ali policist odredi izredni tehnični pregled vozila </w:t>
            </w:r>
            <w:r>
              <w:rPr>
                <w:rFonts w:ascii="Arial" w:hAnsi="Arial" w:cs="Arial"/>
                <w:color w:val="000000"/>
                <w:sz w:val="18"/>
                <w:szCs w:val="18"/>
              </w:rPr>
              <w:t xml:space="preserve">ali pregled vozila z mobilno enoto </w:t>
            </w:r>
            <w:r w:rsidRPr="008C43C9">
              <w:rPr>
                <w:rFonts w:ascii="Arial" w:hAnsi="Arial" w:cs="Arial"/>
                <w:color w:val="000000"/>
                <w:sz w:val="18"/>
                <w:szCs w:val="18"/>
              </w:rPr>
              <w:t>in odvzame prometno dovoljenje in registrske tablice</w:t>
            </w:r>
            <w:r>
              <w:rPr>
                <w:rFonts w:ascii="Arial" w:hAnsi="Arial" w:cs="Arial"/>
                <w:color w:val="000000"/>
                <w:sz w:val="18"/>
                <w:szCs w:val="18"/>
              </w:rPr>
              <w:t xml:space="preserve"> </w:t>
            </w:r>
            <w:r w:rsidRPr="003B6E79">
              <w:rPr>
                <w:rFonts w:ascii="Arial" w:hAnsi="Arial" w:cs="Arial"/>
                <w:color w:val="000000"/>
                <w:sz w:val="18"/>
                <w:szCs w:val="18"/>
              </w:rPr>
              <w:t>ali preskusne tablice</w:t>
            </w:r>
            <w:r w:rsidRPr="008C43C9">
              <w:rPr>
                <w:rFonts w:ascii="Arial" w:hAnsi="Arial" w:cs="Arial"/>
                <w:color w:val="000000"/>
                <w:sz w:val="18"/>
                <w:szCs w:val="18"/>
              </w:rPr>
              <w:t>, če sumi, da:</w:t>
            </w:r>
            <w:r>
              <w:rPr>
                <w:rFonts w:ascii="Arial" w:hAnsi="Arial" w:cs="Arial"/>
                <w:color w:val="000000"/>
                <w:sz w:val="18"/>
                <w:szCs w:val="18"/>
              </w:rPr>
              <w:t>«.</w:t>
            </w:r>
          </w:p>
          <w:p w14:paraId="197FBDBC" w14:textId="77777777" w:rsidR="008C43C9" w:rsidRDefault="008C43C9" w:rsidP="007F0107">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Četrti odstavek se spremeni tako, da se glasi:</w:t>
            </w:r>
          </w:p>
          <w:p w14:paraId="549EA325" w14:textId="77777777" w:rsidR="008C43C9" w:rsidRDefault="008C43C9" w:rsidP="007F0107">
            <w:pPr>
              <w:autoSpaceDE w:val="0"/>
              <w:autoSpaceDN w:val="0"/>
              <w:adjustRightInd w:val="0"/>
              <w:ind w:firstLine="992"/>
              <w:jc w:val="both"/>
              <w:rPr>
                <w:rFonts w:ascii="Arial" w:hAnsi="Arial" w:cs="Arial"/>
                <w:color w:val="000000"/>
                <w:sz w:val="18"/>
                <w:szCs w:val="18"/>
              </w:rPr>
            </w:pPr>
            <w:r>
              <w:rPr>
                <w:rFonts w:ascii="Arial" w:hAnsi="Arial" w:cs="Arial"/>
                <w:color w:val="000000"/>
                <w:sz w:val="18"/>
                <w:szCs w:val="18"/>
              </w:rPr>
              <w:t>»</w:t>
            </w:r>
            <w:r w:rsidRPr="008C43C9">
              <w:rPr>
                <w:rFonts w:ascii="Arial" w:hAnsi="Arial" w:cs="Arial"/>
                <w:color w:val="000000"/>
                <w:sz w:val="18"/>
                <w:szCs w:val="18"/>
              </w:rPr>
              <w:t xml:space="preserve">(4) Stroške izrednega tehničnega pregleda </w:t>
            </w:r>
            <w:r>
              <w:rPr>
                <w:rFonts w:ascii="Arial" w:hAnsi="Arial" w:cs="Arial"/>
                <w:color w:val="000000"/>
                <w:sz w:val="18"/>
                <w:szCs w:val="18"/>
              </w:rPr>
              <w:t xml:space="preserve">in pregleda vozila z mobilno enoto </w:t>
            </w:r>
            <w:r w:rsidRPr="008C43C9">
              <w:rPr>
                <w:rFonts w:ascii="Arial" w:hAnsi="Arial" w:cs="Arial"/>
                <w:color w:val="000000"/>
                <w:sz w:val="18"/>
                <w:szCs w:val="18"/>
              </w:rPr>
              <w:t>plača voznik, če vozilo ni tehnično brezhibno.</w:t>
            </w:r>
            <w:r>
              <w:rPr>
                <w:rFonts w:ascii="Arial" w:hAnsi="Arial" w:cs="Arial"/>
                <w:color w:val="000000"/>
                <w:sz w:val="18"/>
                <w:szCs w:val="18"/>
              </w:rPr>
              <w:t>«.</w:t>
            </w:r>
          </w:p>
          <w:p w14:paraId="64E5B814" w14:textId="7BF1B706" w:rsidR="00C23EC3" w:rsidRDefault="00D23DE1" w:rsidP="007F0107">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Peti odstavek se </w:t>
            </w:r>
            <w:r w:rsidR="004E5F71" w:rsidRPr="002D1D43">
              <w:rPr>
                <w:rFonts w:ascii="Arial" w:hAnsi="Arial" w:cs="Arial"/>
                <w:color w:val="000000"/>
                <w:sz w:val="18"/>
                <w:szCs w:val="18"/>
              </w:rPr>
              <w:t>spremeni tako, da se glasi</w:t>
            </w:r>
            <w:r w:rsidR="00C23EC3">
              <w:rPr>
                <w:rFonts w:ascii="Arial" w:hAnsi="Arial" w:cs="Arial"/>
                <w:color w:val="000000"/>
                <w:sz w:val="18"/>
                <w:szCs w:val="18"/>
              </w:rPr>
              <w:t>:</w:t>
            </w:r>
          </w:p>
          <w:p w14:paraId="5BD3B7D9" w14:textId="43C073C5" w:rsidR="00262854" w:rsidRPr="007F0107" w:rsidRDefault="004E5F71" w:rsidP="00C23EC3">
            <w:pPr>
              <w:autoSpaceDE w:val="0"/>
              <w:autoSpaceDN w:val="0"/>
              <w:adjustRightInd w:val="0"/>
              <w:ind w:firstLine="992"/>
              <w:jc w:val="both"/>
              <w:rPr>
                <w:rFonts w:ascii="Arial" w:hAnsi="Arial" w:cs="Arial"/>
                <w:color w:val="000000"/>
                <w:sz w:val="18"/>
                <w:szCs w:val="18"/>
              </w:rPr>
            </w:pPr>
            <w:r w:rsidRPr="002D1D43">
              <w:rPr>
                <w:rFonts w:ascii="Arial" w:hAnsi="Arial" w:cs="Arial"/>
                <w:color w:val="000000"/>
                <w:sz w:val="18"/>
                <w:szCs w:val="18"/>
              </w:rPr>
              <w:t>»</w:t>
            </w:r>
            <w:r w:rsidR="001F18CD">
              <w:rPr>
                <w:rFonts w:ascii="Arial" w:hAnsi="Arial" w:cs="Arial"/>
                <w:color w:val="000000"/>
                <w:sz w:val="18"/>
                <w:szCs w:val="18"/>
              </w:rPr>
              <w:t>(</w:t>
            </w:r>
            <w:r w:rsidR="00D23DE1" w:rsidRPr="00D23DE1">
              <w:rPr>
                <w:rFonts w:ascii="Arial" w:hAnsi="Arial" w:cs="Arial"/>
                <w:color w:val="000000"/>
                <w:sz w:val="18"/>
                <w:szCs w:val="18"/>
              </w:rPr>
              <w:t>5) Odvzeto prometno dovoljenje in tablice se v petih delovnih dneh od odvzema vrnejo uporabniku ali lastniku vozila, s katerega so bili odvzeti, če je odpravljen razlog, zaradi katerega so bili odvzeti, in če so plačani vsi s tem nastali stroški. Lastnik ali uporabnik vozila to dokaže s potrdilom o tehnični brezhibnosti vozila oziroma z ustreznim vpisom v potrdilo o skladnosti vozila in dokazili, da vozilo izpolnjuje pogoje, predpisane za uporabo v cestnem prometu. Po tem roku se prometno dovoljenje in registrske tablice pošljejo upravni enoti, na območju katere ima lastnik vozila stalno prebivališče oziroma sedež ali začasno prebivališče, če v Republiki Sloveniji nima stalnega prebivališča. Odvzete preskusne tablice se uničijo</w:t>
            </w:r>
            <w:r w:rsidRPr="002D1D43">
              <w:rPr>
                <w:rFonts w:ascii="Arial" w:hAnsi="Arial" w:cs="Arial"/>
                <w:sz w:val="18"/>
                <w:szCs w:val="18"/>
              </w:rPr>
              <w:t xml:space="preserve">, trajne preskusne tablice pa </w:t>
            </w:r>
            <w:r w:rsidR="002339EE">
              <w:rPr>
                <w:rFonts w:ascii="Arial" w:hAnsi="Arial" w:cs="Arial"/>
                <w:sz w:val="18"/>
                <w:szCs w:val="18"/>
              </w:rPr>
              <w:t>upravna enota hrani za čas veljavnosti dovoljenja za daljšo dobo uporabe preskusnih tablic.</w:t>
            </w:r>
            <w:r w:rsidRPr="002D1D43">
              <w:rPr>
                <w:rFonts w:ascii="Arial" w:hAnsi="Arial" w:cs="Arial"/>
                <w:sz w:val="18"/>
                <w:szCs w:val="18"/>
              </w:rPr>
              <w:t>«</w:t>
            </w:r>
            <w:r w:rsidRPr="002D1D43">
              <w:rPr>
                <w:rFonts w:ascii="Arial" w:hAnsi="Arial" w:cs="Arial"/>
                <w:color w:val="000000"/>
                <w:sz w:val="18"/>
                <w:szCs w:val="18"/>
              </w:rPr>
              <w:t>.</w:t>
            </w:r>
          </w:p>
          <w:p w14:paraId="6440DED7" w14:textId="71CF9150" w:rsidR="008C43C9" w:rsidRPr="002D1D43" w:rsidRDefault="00B503CD" w:rsidP="007F0107">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3</w:t>
            </w:r>
            <w:r w:rsidR="00E03A7E">
              <w:rPr>
                <w:rFonts w:ascii="Arial" w:hAnsi="Arial" w:cs="Arial"/>
                <w:color w:val="000000"/>
                <w:sz w:val="18"/>
                <w:szCs w:val="18"/>
              </w:rPr>
              <w:t>6</w:t>
            </w:r>
            <w:r w:rsidR="008C43C9" w:rsidRPr="002D1D43">
              <w:rPr>
                <w:rFonts w:ascii="Arial" w:hAnsi="Arial" w:cs="Arial"/>
                <w:color w:val="000000"/>
                <w:sz w:val="18"/>
                <w:szCs w:val="18"/>
              </w:rPr>
              <w:t xml:space="preserve">. člen </w:t>
            </w:r>
          </w:p>
          <w:p w14:paraId="183350A1" w14:textId="71C76422" w:rsidR="00B73003" w:rsidRDefault="008C43C9" w:rsidP="00B73003">
            <w:pPr>
              <w:autoSpaceDE w:val="0"/>
              <w:autoSpaceDN w:val="0"/>
              <w:adjustRightInd w:val="0"/>
              <w:spacing w:before="240"/>
              <w:ind w:firstLine="993"/>
              <w:jc w:val="both"/>
              <w:rPr>
                <w:rFonts w:ascii="Arial" w:hAnsi="Arial" w:cs="Arial"/>
                <w:color w:val="000000"/>
                <w:sz w:val="18"/>
                <w:szCs w:val="18"/>
              </w:rPr>
            </w:pPr>
            <w:r w:rsidRPr="003B6E79">
              <w:rPr>
                <w:rFonts w:ascii="Arial" w:hAnsi="Arial" w:cs="Arial"/>
                <w:color w:val="000000"/>
                <w:sz w:val="18"/>
                <w:szCs w:val="18"/>
              </w:rPr>
              <w:t>V 7</w:t>
            </w:r>
            <w:r w:rsidR="00A5509A">
              <w:rPr>
                <w:rFonts w:ascii="Arial" w:hAnsi="Arial" w:cs="Arial"/>
                <w:color w:val="000000"/>
                <w:sz w:val="18"/>
                <w:szCs w:val="18"/>
              </w:rPr>
              <w:t>7</w:t>
            </w:r>
            <w:r w:rsidRPr="003B6E79">
              <w:rPr>
                <w:rFonts w:ascii="Arial" w:hAnsi="Arial" w:cs="Arial"/>
                <w:color w:val="000000"/>
                <w:sz w:val="18"/>
                <w:szCs w:val="18"/>
              </w:rPr>
              <w:t xml:space="preserve">. </w:t>
            </w:r>
            <w:r w:rsidR="00C23EC3">
              <w:rPr>
                <w:rFonts w:ascii="Arial" w:hAnsi="Arial" w:cs="Arial"/>
                <w:color w:val="000000"/>
                <w:sz w:val="18"/>
                <w:szCs w:val="18"/>
              </w:rPr>
              <w:t>č</w:t>
            </w:r>
            <w:r w:rsidRPr="003B6E79">
              <w:rPr>
                <w:rFonts w:ascii="Arial" w:hAnsi="Arial" w:cs="Arial"/>
                <w:color w:val="000000"/>
                <w:sz w:val="18"/>
                <w:szCs w:val="18"/>
              </w:rPr>
              <w:t>len</w:t>
            </w:r>
            <w:r w:rsidR="00C23EC3">
              <w:rPr>
                <w:rFonts w:ascii="Arial" w:hAnsi="Arial" w:cs="Arial"/>
                <w:color w:val="000000"/>
                <w:sz w:val="18"/>
                <w:szCs w:val="18"/>
              </w:rPr>
              <w:t>u se v drugem odstavku</w:t>
            </w:r>
            <w:r>
              <w:rPr>
                <w:rFonts w:ascii="Arial" w:hAnsi="Arial" w:cs="Arial"/>
                <w:color w:val="000000"/>
                <w:sz w:val="18"/>
                <w:szCs w:val="18"/>
              </w:rPr>
              <w:t xml:space="preserve"> </w:t>
            </w:r>
            <w:r w:rsidR="00A5509A">
              <w:rPr>
                <w:rFonts w:ascii="Arial" w:hAnsi="Arial" w:cs="Arial"/>
                <w:color w:val="000000"/>
                <w:sz w:val="18"/>
                <w:szCs w:val="18"/>
              </w:rPr>
              <w:t xml:space="preserve">na koncu </w:t>
            </w:r>
            <w:r w:rsidR="00E03A7E">
              <w:rPr>
                <w:rFonts w:ascii="Arial" w:hAnsi="Arial" w:cs="Arial"/>
                <w:color w:val="000000"/>
                <w:sz w:val="18"/>
                <w:szCs w:val="18"/>
              </w:rPr>
              <w:t xml:space="preserve">prvega stavka pred piko </w:t>
            </w:r>
            <w:r w:rsidR="00A5509A">
              <w:rPr>
                <w:rFonts w:ascii="Arial" w:hAnsi="Arial" w:cs="Arial"/>
                <w:color w:val="000000"/>
                <w:sz w:val="18"/>
                <w:szCs w:val="18"/>
              </w:rPr>
              <w:t xml:space="preserve">doda besedilo </w:t>
            </w:r>
            <w:r w:rsidR="002D48C1">
              <w:rPr>
                <w:rFonts w:ascii="Arial" w:hAnsi="Arial" w:cs="Arial"/>
                <w:color w:val="000000"/>
                <w:sz w:val="18"/>
                <w:szCs w:val="18"/>
              </w:rPr>
              <w:t>»ali pregled vozila z mobilno enoto</w:t>
            </w:r>
            <w:r>
              <w:rPr>
                <w:rFonts w:ascii="Arial" w:hAnsi="Arial" w:cs="Arial"/>
                <w:color w:val="000000"/>
                <w:sz w:val="18"/>
                <w:szCs w:val="18"/>
              </w:rPr>
              <w:t>«.</w:t>
            </w:r>
          </w:p>
          <w:p w14:paraId="29899D4D" w14:textId="099EF71D" w:rsidR="00B503CD" w:rsidRDefault="00B503CD" w:rsidP="00B73003">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V četrtem in petem odstavku se število »250« nadomesti s številom »400«.</w:t>
            </w:r>
          </w:p>
          <w:p w14:paraId="204392E6" w14:textId="231C8486" w:rsidR="00091CB3" w:rsidRDefault="00091CB3" w:rsidP="00B73003">
            <w:pPr>
              <w:autoSpaceDE w:val="0"/>
              <w:autoSpaceDN w:val="0"/>
              <w:adjustRightInd w:val="0"/>
              <w:spacing w:before="240"/>
              <w:ind w:firstLine="993"/>
              <w:jc w:val="both"/>
              <w:rPr>
                <w:rFonts w:ascii="Arial" w:hAnsi="Arial" w:cs="Arial"/>
                <w:color w:val="000000"/>
                <w:sz w:val="18"/>
                <w:szCs w:val="18"/>
              </w:rPr>
            </w:pPr>
          </w:p>
          <w:p w14:paraId="69C1FB60" w14:textId="77777777" w:rsidR="00D819A0" w:rsidRPr="007F0107" w:rsidRDefault="00D819A0" w:rsidP="007F0107">
            <w:pPr>
              <w:autoSpaceDE w:val="0"/>
              <w:autoSpaceDN w:val="0"/>
              <w:adjustRightInd w:val="0"/>
              <w:spacing w:before="480"/>
              <w:jc w:val="center"/>
              <w:rPr>
                <w:rFonts w:ascii="Arial" w:hAnsi="Arial" w:cs="Arial"/>
                <w:sz w:val="18"/>
                <w:szCs w:val="18"/>
              </w:rPr>
            </w:pPr>
            <w:r w:rsidRPr="002D1D43">
              <w:rPr>
                <w:rFonts w:ascii="Arial" w:hAnsi="Arial" w:cs="Arial"/>
                <w:sz w:val="18"/>
                <w:szCs w:val="18"/>
              </w:rPr>
              <w:t>PREHODN</w:t>
            </w:r>
            <w:r w:rsidR="00B161E8" w:rsidRPr="002D1D43">
              <w:rPr>
                <w:rFonts w:ascii="Arial" w:hAnsi="Arial" w:cs="Arial"/>
                <w:sz w:val="18"/>
                <w:szCs w:val="18"/>
              </w:rPr>
              <w:t>E</w:t>
            </w:r>
            <w:r w:rsidRPr="002D1D43">
              <w:rPr>
                <w:rFonts w:ascii="Arial" w:hAnsi="Arial" w:cs="Arial"/>
                <w:sz w:val="18"/>
                <w:szCs w:val="18"/>
              </w:rPr>
              <w:t xml:space="preserve"> IN KONČNA DOLOČBA </w:t>
            </w:r>
          </w:p>
          <w:p w14:paraId="51D579F3" w14:textId="42E3D932" w:rsidR="00D819A0" w:rsidRDefault="00A915CB" w:rsidP="007F0107">
            <w:pPr>
              <w:autoSpaceDE w:val="0"/>
              <w:autoSpaceDN w:val="0"/>
              <w:adjustRightInd w:val="0"/>
              <w:spacing w:before="480"/>
              <w:jc w:val="center"/>
              <w:rPr>
                <w:rFonts w:ascii="Arial" w:hAnsi="Arial" w:cs="Arial"/>
                <w:color w:val="000000"/>
                <w:sz w:val="18"/>
                <w:szCs w:val="18"/>
              </w:rPr>
            </w:pPr>
            <w:r w:rsidRPr="00C67736">
              <w:rPr>
                <w:rFonts w:ascii="Arial" w:hAnsi="Arial" w:cs="Arial"/>
                <w:color w:val="000000"/>
                <w:sz w:val="18"/>
                <w:szCs w:val="18"/>
              </w:rPr>
              <w:t>3</w:t>
            </w:r>
            <w:r w:rsidR="00E03A7E" w:rsidRPr="00C67736">
              <w:rPr>
                <w:rFonts w:ascii="Arial" w:hAnsi="Arial" w:cs="Arial"/>
                <w:color w:val="000000"/>
                <w:sz w:val="18"/>
                <w:szCs w:val="18"/>
              </w:rPr>
              <w:t>7</w:t>
            </w:r>
            <w:r w:rsidR="00D819A0" w:rsidRPr="00C67736">
              <w:rPr>
                <w:rFonts w:ascii="Arial" w:hAnsi="Arial" w:cs="Arial"/>
                <w:color w:val="000000"/>
                <w:sz w:val="18"/>
                <w:szCs w:val="18"/>
              </w:rPr>
              <w:t xml:space="preserve">. člen </w:t>
            </w:r>
          </w:p>
          <w:p w14:paraId="3A103698" w14:textId="7647BD5C" w:rsidR="00A472A2" w:rsidRPr="00C67736" w:rsidRDefault="00A472A2" w:rsidP="00EC2FE0">
            <w:pPr>
              <w:autoSpaceDE w:val="0"/>
              <w:autoSpaceDN w:val="0"/>
              <w:adjustRightInd w:val="0"/>
              <w:jc w:val="center"/>
              <w:rPr>
                <w:rFonts w:ascii="Arial" w:hAnsi="Arial" w:cs="Arial"/>
                <w:color w:val="000000"/>
                <w:sz w:val="18"/>
                <w:szCs w:val="18"/>
              </w:rPr>
            </w:pPr>
            <w:r w:rsidRPr="000D7A73">
              <w:rPr>
                <w:rFonts w:ascii="Arial" w:hAnsi="Arial" w:cs="Arial"/>
                <w:color w:val="000000"/>
                <w:sz w:val="18"/>
                <w:szCs w:val="18"/>
              </w:rPr>
              <w:t>(</w:t>
            </w:r>
            <w:r>
              <w:rPr>
                <w:rFonts w:ascii="Arial" w:hAnsi="Arial" w:cs="Arial"/>
                <w:color w:val="000000"/>
                <w:sz w:val="18"/>
                <w:szCs w:val="18"/>
              </w:rPr>
              <w:t>začetek uporabe</w:t>
            </w:r>
            <w:r w:rsidRPr="000D7A73">
              <w:rPr>
                <w:rFonts w:ascii="Arial" w:hAnsi="Arial" w:cs="Arial"/>
                <w:color w:val="000000"/>
                <w:sz w:val="18"/>
                <w:szCs w:val="18"/>
              </w:rPr>
              <w:t>)</w:t>
            </w:r>
          </w:p>
          <w:p w14:paraId="05B44496" w14:textId="41905E00" w:rsidR="00677268" w:rsidRPr="0081150D" w:rsidRDefault="0051265A" w:rsidP="00783618">
            <w:pPr>
              <w:pStyle w:val="Odstavekseznama"/>
              <w:numPr>
                <w:ilvl w:val="0"/>
                <w:numId w:val="24"/>
              </w:numPr>
              <w:spacing w:before="240"/>
              <w:ind w:left="0" w:firstLine="992"/>
              <w:jc w:val="both"/>
              <w:rPr>
                <w:rFonts w:ascii="Arial" w:hAnsi="Arial" w:cs="Arial"/>
                <w:sz w:val="18"/>
                <w:szCs w:val="18"/>
              </w:rPr>
            </w:pPr>
            <w:r w:rsidRPr="0081150D">
              <w:rPr>
                <w:rFonts w:ascii="Arial" w:hAnsi="Arial" w:cs="Arial"/>
                <w:sz w:val="18"/>
                <w:szCs w:val="18"/>
              </w:rPr>
              <w:t>Določb</w:t>
            </w:r>
            <w:r w:rsidR="0081150D">
              <w:rPr>
                <w:rFonts w:ascii="Arial" w:hAnsi="Arial" w:cs="Arial"/>
                <w:sz w:val="18"/>
                <w:szCs w:val="18"/>
              </w:rPr>
              <w:t>a</w:t>
            </w:r>
            <w:r w:rsidRPr="0081150D">
              <w:rPr>
                <w:rFonts w:ascii="Arial" w:hAnsi="Arial" w:cs="Arial"/>
                <w:sz w:val="18"/>
                <w:szCs w:val="18"/>
              </w:rPr>
              <w:t xml:space="preserve"> drugega odstavka </w:t>
            </w:r>
            <w:r w:rsidR="0081150D">
              <w:rPr>
                <w:rFonts w:ascii="Arial" w:hAnsi="Arial" w:cs="Arial"/>
                <w:sz w:val="18"/>
                <w:szCs w:val="18"/>
              </w:rPr>
              <w:t>2</w:t>
            </w:r>
            <w:r w:rsidR="0021620B">
              <w:rPr>
                <w:rFonts w:ascii="Arial" w:hAnsi="Arial" w:cs="Arial"/>
                <w:sz w:val="18"/>
                <w:szCs w:val="18"/>
              </w:rPr>
              <w:t>5</w:t>
            </w:r>
            <w:r w:rsidR="00B161E8" w:rsidRPr="0081150D">
              <w:rPr>
                <w:rFonts w:ascii="Arial" w:hAnsi="Arial" w:cs="Arial"/>
                <w:sz w:val="18"/>
                <w:szCs w:val="18"/>
              </w:rPr>
              <w:t xml:space="preserve">. člena tega zakona </w:t>
            </w:r>
            <w:r w:rsidR="004B0234">
              <w:rPr>
                <w:rFonts w:ascii="Arial" w:hAnsi="Arial" w:cs="Arial"/>
                <w:sz w:val="18"/>
                <w:szCs w:val="18"/>
              </w:rPr>
              <w:t xml:space="preserve">ter 5. in 6. točka drugega odstavka 62. člena </w:t>
            </w:r>
            <w:r w:rsidR="004B0234" w:rsidRPr="000D7A73">
              <w:rPr>
                <w:rFonts w:ascii="Arial" w:hAnsi="Arial" w:cs="Arial"/>
                <w:color w:val="000000"/>
                <w:sz w:val="18"/>
                <w:szCs w:val="18"/>
              </w:rPr>
              <w:t xml:space="preserve">Zakona o motornih vozilih (Uradni list RS, št. 75/17 in 92/20 – ZPrCP-E), </w:t>
            </w:r>
            <w:r w:rsidR="00B161E8" w:rsidRPr="0081150D">
              <w:rPr>
                <w:rFonts w:ascii="Arial" w:hAnsi="Arial" w:cs="Arial"/>
                <w:sz w:val="18"/>
                <w:szCs w:val="18"/>
              </w:rPr>
              <w:t xml:space="preserve">se </w:t>
            </w:r>
            <w:r w:rsidR="0081150D">
              <w:rPr>
                <w:rFonts w:ascii="Arial" w:hAnsi="Arial" w:cs="Arial"/>
                <w:sz w:val="18"/>
                <w:szCs w:val="18"/>
              </w:rPr>
              <w:t>začne</w:t>
            </w:r>
            <w:r w:rsidR="004B0234">
              <w:rPr>
                <w:rFonts w:ascii="Arial" w:hAnsi="Arial" w:cs="Arial"/>
                <w:sz w:val="18"/>
                <w:szCs w:val="18"/>
              </w:rPr>
              <w:t>jo</w:t>
            </w:r>
            <w:r w:rsidR="0081150D">
              <w:rPr>
                <w:rFonts w:ascii="Arial" w:hAnsi="Arial" w:cs="Arial"/>
                <w:sz w:val="18"/>
                <w:szCs w:val="18"/>
              </w:rPr>
              <w:t xml:space="preserve"> </w:t>
            </w:r>
            <w:r w:rsidR="00B161E8" w:rsidRPr="0081150D">
              <w:rPr>
                <w:rFonts w:ascii="Arial" w:hAnsi="Arial" w:cs="Arial"/>
                <w:sz w:val="18"/>
                <w:szCs w:val="18"/>
              </w:rPr>
              <w:t>uporablja</w:t>
            </w:r>
            <w:r w:rsidRPr="0081150D">
              <w:rPr>
                <w:rFonts w:ascii="Arial" w:hAnsi="Arial" w:cs="Arial"/>
                <w:sz w:val="18"/>
                <w:szCs w:val="18"/>
              </w:rPr>
              <w:t>t</w:t>
            </w:r>
            <w:r w:rsidR="0081150D">
              <w:rPr>
                <w:rFonts w:ascii="Arial" w:hAnsi="Arial" w:cs="Arial"/>
                <w:sz w:val="18"/>
                <w:szCs w:val="18"/>
              </w:rPr>
              <w:t xml:space="preserve">i </w:t>
            </w:r>
            <w:r w:rsidR="0021620B">
              <w:rPr>
                <w:rFonts w:ascii="Arial" w:hAnsi="Arial" w:cs="Arial"/>
                <w:sz w:val="18"/>
                <w:szCs w:val="18"/>
              </w:rPr>
              <w:t>šest mesecev</w:t>
            </w:r>
            <w:r w:rsidR="0081150D">
              <w:rPr>
                <w:rFonts w:ascii="Arial" w:hAnsi="Arial" w:cs="Arial"/>
                <w:sz w:val="18"/>
                <w:szCs w:val="18"/>
              </w:rPr>
              <w:t xml:space="preserve"> </w:t>
            </w:r>
            <w:r w:rsidR="00B161E8" w:rsidRPr="0081150D">
              <w:rPr>
                <w:rFonts w:ascii="Arial" w:hAnsi="Arial" w:cs="Arial"/>
                <w:sz w:val="18"/>
                <w:szCs w:val="18"/>
              </w:rPr>
              <w:t>po uveljavitvi tega zakona.</w:t>
            </w:r>
          </w:p>
          <w:p w14:paraId="77642AC8" w14:textId="77777777" w:rsidR="000E650C" w:rsidRPr="0021620B" w:rsidRDefault="000E650C" w:rsidP="000E650C">
            <w:pPr>
              <w:pStyle w:val="Odstavekseznama"/>
              <w:spacing w:before="240"/>
              <w:ind w:left="992"/>
              <w:jc w:val="both"/>
              <w:rPr>
                <w:rFonts w:ascii="Arial" w:hAnsi="Arial" w:cs="Arial"/>
                <w:sz w:val="18"/>
                <w:szCs w:val="18"/>
              </w:rPr>
            </w:pPr>
          </w:p>
          <w:p w14:paraId="0EBFF120" w14:textId="6029107D" w:rsidR="00AA7BA6" w:rsidRPr="0021620B" w:rsidRDefault="0021620B" w:rsidP="00783618">
            <w:pPr>
              <w:pStyle w:val="Odstavekseznama"/>
              <w:numPr>
                <w:ilvl w:val="0"/>
                <w:numId w:val="24"/>
              </w:numPr>
              <w:spacing w:before="240"/>
              <w:ind w:left="0" w:firstLine="992"/>
              <w:jc w:val="both"/>
              <w:rPr>
                <w:rFonts w:ascii="Arial" w:hAnsi="Arial" w:cs="Arial"/>
                <w:sz w:val="18"/>
                <w:szCs w:val="18"/>
              </w:rPr>
            </w:pPr>
            <w:r w:rsidRPr="0081150D">
              <w:rPr>
                <w:rFonts w:ascii="Arial" w:hAnsi="Arial" w:cs="Arial"/>
                <w:sz w:val="18"/>
                <w:szCs w:val="18"/>
              </w:rPr>
              <w:t>Določb</w:t>
            </w:r>
            <w:r>
              <w:rPr>
                <w:rFonts w:ascii="Arial" w:hAnsi="Arial" w:cs="Arial"/>
                <w:sz w:val="18"/>
                <w:szCs w:val="18"/>
              </w:rPr>
              <w:t>a</w:t>
            </w:r>
            <w:r w:rsidRPr="0081150D">
              <w:rPr>
                <w:rFonts w:ascii="Arial" w:hAnsi="Arial" w:cs="Arial"/>
                <w:sz w:val="18"/>
                <w:szCs w:val="18"/>
              </w:rPr>
              <w:t xml:space="preserve"> drugega odstavka </w:t>
            </w:r>
            <w:r>
              <w:rPr>
                <w:rFonts w:ascii="Arial" w:hAnsi="Arial" w:cs="Arial"/>
                <w:sz w:val="18"/>
                <w:szCs w:val="18"/>
              </w:rPr>
              <w:t>24</w:t>
            </w:r>
            <w:r w:rsidRPr="0081150D">
              <w:rPr>
                <w:rFonts w:ascii="Arial" w:hAnsi="Arial" w:cs="Arial"/>
                <w:sz w:val="18"/>
                <w:szCs w:val="18"/>
              </w:rPr>
              <w:t xml:space="preserve">. člena </w:t>
            </w:r>
            <w:r w:rsidR="00525F72">
              <w:rPr>
                <w:rFonts w:ascii="Arial" w:hAnsi="Arial" w:cs="Arial"/>
                <w:sz w:val="18"/>
                <w:szCs w:val="18"/>
              </w:rPr>
              <w:t xml:space="preserve">in tretji odstavek 31. člena </w:t>
            </w:r>
            <w:r w:rsidRPr="0081150D">
              <w:rPr>
                <w:rFonts w:ascii="Arial" w:hAnsi="Arial" w:cs="Arial"/>
                <w:sz w:val="18"/>
                <w:szCs w:val="18"/>
              </w:rPr>
              <w:t xml:space="preserve">tega zakona se </w:t>
            </w:r>
            <w:r>
              <w:rPr>
                <w:rFonts w:ascii="Arial" w:hAnsi="Arial" w:cs="Arial"/>
                <w:sz w:val="18"/>
                <w:szCs w:val="18"/>
              </w:rPr>
              <w:t>začne</w:t>
            </w:r>
            <w:r w:rsidR="00D91C15">
              <w:rPr>
                <w:rFonts w:ascii="Arial" w:hAnsi="Arial" w:cs="Arial"/>
                <w:sz w:val="18"/>
                <w:szCs w:val="18"/>
              </w:rPr>
              <w:t>ta</w:t>
            </w:r>
            <w:r>
              <w:rPr>
                <w:rFonts w:ascii="Arial" w:hAnsi="Arial" w:cs="Arial"/>
                <w:sz w:val="18"/>
                <w:szCs w:val="18"/>
              </w:rPr>
              <w:t xml:space="preserve"> </w:t>
            </w:r>
            <w:r w:rsidRPr="0081150D">
              <w:rPr>
                <w:rFonts w:ascii="Arial" w:hAnsi="Arial" w:cs="Arial"/>
                <w:sz w:val="18"/>
                <w:szCs w:val="18"/>
              </w:rPr>
              <w:t>uporabljat</w:t>
            </w:r>
            <w:r>
              <w:rPr>
                <w:rFonts w:ascii="Arial" w:hAnsi="Arial" w:cs="Arial"/>
                <w:sz w:val="18"/>
                <w:szCs w:val="18"/>
              </w:rPr>
              <w:t xml:space="preserve">i eno leto </w:t>
            </w:r>
            <w:r w:rsidRPr="0081150D">
              <w:rPr>
                <w:rFonts w:ascii="Arial" w:hAnsi="Arial" w:cs="Arial"/>
                <w:sz w:val="18"/>
                <w:szCs w:val="18"/>
              </w:rPr>
              <w:t>po uveljavitvi tega zakona.</w:t>
            </w:r>
          </w:p>
          <w:p w14:paraId="2BAF00B0" w14:textId="77777777" w:rsidR="006B460E" w:rsidRPr="00254C72" w:rsidRDefault="006B460E" w:rsidP="006B460E">
            <w:pPr>
              <w:pStyle w:val="Odstavekseznama"/>
              <w:spacing w:before="240"/>
              <w:ind w:left="992"/>
              <w:jc w:val="both"/>
              <w:rPr>
                <w:rFonts w:ascii="Arial" w:hAnsi="Arial" w:cs="Arial"/>
                <w:sz w:val="18"/>
                <w:szCs w:val="18"/>
              </w:rPr>
            </w:pPr>
          </w:p>
          <w:p w14:paraId="63E91BCC" w14:textId="3E147EE7" w:rsidR="006F18B0" w:rsidRDefault="006F18B0" w:rsidP="00C67736">
            <w:pPr>
              <w:pStyle w:val="Odstavekseznama"/>
              <w:rPr>
                <w:rFonts w:ascii="Arial" w:hAnsi="Arial" w:cs="Arial"/>
                <w:sz w:val="18"/>
                <w:szCs w:val="18"/>
              </w:rPr>
            </w:pPr>
          </w:p>
          <w:p w14:paraId="33552E79" w14:textId="77777777" w:rsidR="00713EA3" w:rsidRDefault="00713EA3" w:rsidP="00C67736">
            <w:pPr>
              <w:pStyle w:val="Odstavekseznama"/>
              <w:rPr>
                <w:rFonts w:ascii="Arial" w:hAnsi="Arial" w:cs="Arial"/>
                <w:sz w:val="18"/>
                <w:szCs w:val="18"/>
              </w:rPr>
            </w:pPr>
          </w:p>
          <w:p w14:paraId="7E40E368" w14:textId="77777777" w:rsidR="00713EA3" w:rsidRPr="000D7A73" w:rsidRDefault="00713EA3" w:rsidP="00713EA3">
            <w:pPr>
              <w:autoSpaceDE w:val="0"/>
              <w:autoSpaceDN w:val="0"/>
              <w:adjustRightInd w:val="0"/>
              <w:jc w:val="center"/>
              <w:rPr>
                <w:rFonts w:ascii="Arial" w:hAnsi="Arial" w:cs="Arial"/>
                <w:color w:val="000000"/>
                <w:sz w:val="18"/>
                <w:szCs w:val="18"/>
              </w:rPr>
            </w:pPr>
            <w:r w:rsidRPr="000D7A73">
              <w:rPr>
                <w:rFonts w:ascii="Arial" w:hAnsi="Arial" w:cs="Arial"/>
                <w:color w:val="000000"/>
                <w:sz w:val="18"/>
                <w:szCs w:val="18"/>
              </w:rPr>
              <w:t xml:space="preserve">38. člen </w:t>
            </w:r>
          </w:p>
          <w:p w14:paraId="1A60F60F" w14:textId="01F00C39" w:rsidR="00713EA3" w:rsidRPr="000D7A73" w:rsidRDefault="00713EA3" w:rsidP="00713EA3">
            <w:pPr>
              <w:autoSpaceDE w:val="0"/>
              <w:autoSpaceDN w:val="0"/>
              <w:adjustRightInd w:val="0"/>
              <w:jc w:val="center"/>
              <w:rPr>
                <w:rFonts w:ascii="Arial" w:hAnsi="Arial" w:cs="Arial"/>
                <w:color w:val="000000"/>
                <w:sz w:val="18"/>
                <w:szCs w:val="18"/>
              </w:rPr>
            </w:pPr>
            <w:r w:rsidRPr="000D7A73">
              <w:rPr>
                <w:rFonts w:ascii="Arial" w:hAnsi="Arial" w:cs="Arial"/>
                <w:color w:val="000000"/>
                <w:sz w:val="18"/>
                <w:szCs w:val="18"/>
              </w:rPr>
              <w:t>(</w:t>
            </w:r>
            <w:r>
              <w:rPr>
                <w:rFonts w:ascii="Arial" w:hAnsi="Arial" w:cs="Arial"/>
                <w:color w:val="000000"/>
                <w:sz w:val="18"/>
                <w:szCs w:val="18"/>
              </w:rPr>
              <w:t>veljavnost pooblastil</w:t>
            </w:r>
            <w:r w:rsidRPr="000D7A73">
              <w:rPr>
                <w:rFonts w:ascii="Arial" w:hAnsi="Arial" w:cs="Arial"/>
                <w:color w:val="000000"/>
                <w:sz w:val="18"/>
                <w:szCs w:val="18"/>
              </w:rPr>
              <w:t>)</w:t>
            </w:r>
          </w:p>
          <w:p w14:paraId="14CC58DF" w14:textId="711C08AE" w:rsidR="00713EA3" w:rsidRPr="00C67736" w:rsidRDefault="000F2CFD" w:rsidP="00C67736">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 xml:space="preserve">(1) </w:t>
            </w:r>
            <w:r w:rsidR="00713EA3" w:rsidRPr="00C67736">
              <w:rPr>
                <w:rFonts w:ascii="Arial" w:hAnsi="Arial" w:cs="Arial"/>
                <w:color w:val="000000"/>
                <w:sz w:val="18"/>
                <w:szCs w:val="18"/>
              </w:rPr>
              <w:t xml:space="preserve">Tehničnim službam, </w:t>
            </w:r>
            <w:r w:rsidR="00CB10D6">
              <w:rPr>
                <w:rFonts w:ascii="Arial" w:hAnsi="Arial" w:cs="Arial"/>
                <w:color w:val="000000"/>
                <w:sz w:val="18"/>
                <w:szCs w:val="18"/>
              </w:rPr>
              <w:t xml:space="preserve">strokovnim organizacijam in registracijskim organizacijam, </w:t>
            </w:r>
            <w:r w:rsidR="00713EA3" w:rsidRPr="00C67736">
              <w:rPr>
                <w:rFonts w:ascii="Arial" w:hAnsi="Arial" w:cs="Arial"/>
                <w:color w:val="000000"/>
                <w:sz w:val="18"/>
                <w:szCs w:val="18"/>
              </w:rPr>
              <w:t>ki imajo veljavno pooblastilo za naloge iz 55.</w:t>
            </w:r>
            <w:r w:rsidR="00CB10D6">
              <w:rPr>
                <w:rFonts w:ascii="Arial" w:hAnsi="Arial" w:cs="Arial"/>
                <w:color w:val="000000"/>
                <w:sz w:val="18"/>
                <w:szCs w:val="18"/>
              </w:rPr>
              <w:t>, 56. in 57.</w:t>
            </w:r>
            <w:r w:rsidR="00713EA3" w:rsidRPr="00C67736">
              <w:rPr>
                <w:rFonts w:ascii="Arial" w:hAnsi="Arial" w:cs="Arial"/>
                <w:color w:val="000000"/>
                <w:sz w:val="18"/>
                <w:szCs w:val="18"/>
              </w:rPr>
              <w:t xml:space="preserve"> člena Zakona o motornih vozilih (Uradni list RS, št. 75/17 in 92/20 – ZPrCP-E), pooblastilo preneha veljati dve leti po uveljavitvi tega zakona.</w:t>
            </w:r>
          </w:p>
          <w:p w14:paraId="5A1F74F8" w14:textId="0E5EDE0B" w:rsidR="000F2CFD" w:rsidRPr="000D7A73" w:rsidRDefault="000F2CFD" w:rsidP="000F2CFD">
            <w:pPr>
              <w:autoSpaceDE w:val="0"/>
              <w:autoSpaceDN w:val="0"/>
              <w:adjustRightInd w:val="0"/>
              <w:spacing w:before="240"/>
              <w:ind w:firstLine="993"/>
              <w:jc w:val="both"/>
              <w:rPr>
                <w:rFonts w:ascii="Arial" w:hAnsi="Arial" w:cs="Arial"/>
                <w:color w:val="000000"/>
                <w:sz w:val="18"/>
                <w:szCs w:val="18"/>
              </w:rPr>
            </w:pPr>
            <w:r>
              <w:rPr>
                <w:rFonts w:ascii="Arial" w:hAnsi="Arial" w:cs="Arial"/>
                <w:color w:val="000000"/>
                <w:sz w:val="18"/>
                <w:szCs w:val="18"/>
              </w:rPr>
              <w:t>(2) Organizacijam, ki izvajajo usposabljanje izvajalcev nalog</w:t>
            </w:r>
            <w:r w:rsidR="00A16B9F">
              <w:rPr>
                <w:rFonts w:ascii="Arial" w:hAnsi="Arial" w:cs="Arial"/>
                <w:color w:val="000000"/>
                <w:sz w:val="18"/>
                <w:szCs w:val="18"/>
              </w:rPr>
              <w:t xml:space="preserve">, </w:t>
            </w:r>
            <w:r w:rsidRPr="000D7A73">
              <w:rPr>
                <w:rFonts w:ascii="Arial" w:hAnsi="Arial" w:cs="Arial"/>
                <w:color w:val="000000"/>
                <w:sz w:val="18"/>
                <w:szCs w:val="18"/>
              </w:rPr>
              <w:t>pooblastilo preneha veljati dve leti po uveljavitvi tega zakona.</w:t>
            </w:r>
          </w:p>
          <w:p w14:paraId="57AAE55D" w14:textId="77777777" w:rsidR="00713EA3" w:rsidRDefault="00713EA3" w:rsidP="00254C72">
            <w:pPr>
              <w:pStyle w:val="Odstavekseznama"/>
              <w:rPr>
                <w:rFonts w:ascii="Arial" w:hAnsi="Arial" w:cs="Arial"/>
                <w:sz w:val="18"/>
                <w:szCs w:val="18"/>
              </w:rPr>
            </w:pPr>
          </w:p>
          <w:p w14:paraId="0F1571BC" w14:textId="77777777" w:rsidR="006F18B0" w:rsidRPr="00254C72" w:rsidRDefault="006F18B0" w:rsidP="00254C72">
            <w:pPr>
              <w:pStyle w:val="Odstavekseznama"/>
              <w:rPr>
                <w:rFonts w:ascii="Arial" w:hAnsi="Arial" w:cs="Arial"/>
                <w:sz w:val="18"/>
                <w:szCs w:val="18"/>
              </w:rPr>
            </w:pPr>
          </w:p>
          <w:p w14:paraId="63B7D332" w14:textId="714EA2E3" w:rsidR="006F18B0" w:rsidRPr="00254C72" w:rsidRDefault="006F18B0" w:rsidP="00254C72">
            <w:pPr>
              <w:autoSpaceDE w:val="0"/>
              <w:autoSpaceDN w:val="0"/>
              <w:adjustRightInd w:val="0"/>
              <w:jc w:val="center"/>
              <w:rPr>
                <w:rFonts w:ascii="Arial" w:hAnsi="Arial" w:cs="Arial"/>
                <w:color w:val="000000"/>
                <w:sz w:val="18"/>
                <w:szCs w:val="18"/>
              </w:rPr>
            </w:pPr>
            <w:r w:rsidRPr="00254C72">
              <w:rPr>
                <w:rFonts w:ascii="Arial" w:hAnsi="Arial" w:cs="Arial"/>
                <w:color w:val="000000"/>
                <w:sz w:val="18"/>
                <w:szCs w:val="18"/>
              </w:rPr>
              <w:t>3</w:t>
            </w:r>
            <w:r w:rsidR="00713EA3" w:rsidRPr="00254C72">
              <w:rPr>
                <w:rFonts w:ascii="Arial" w:hAnsi="Arial" w:cs="Arial"/>
                <w:color w:val="000000"/>
                <w:sz w:val="18"/>
                <w:szCs w:val="18"/>
              </w:rPr>
              <w:t>9</w:t>
            </w:r>
            <w:r w:rsidRPr="00254C72">
              <w:rPr>
                <w:rFonts w:ascii="Arial" w:hAnsi="Arial" w:cs="Arial"/>
                <w:color w:val="000000"/>
                <w:sz w:val="18"/>
                <w:szCs w:val="18"/>
              </w:rPr>
              <w:t xml:space="preserve">. člen </w:t>
            </w:r>
          </w:p>
          <w:p w14:paraId="1E4A6287" w14:textId="7A86ED91" w:rsidR="006F18B0" w:rsidRPr="00254C72" w:rsidRDefault="006F18B0" w:rsidP="00254C72">
            <w:pPr>
              <w:autoSpaceDE w:val="0"/>
              <w:autoSpaceDN w:val="0"/>
              <w:adjustRightInd w:val="0"/>
              <w:jc w:val="center"/>
              <w:rPr>
                <w:rFonts w:ascii="Arial" w:hAnsi="Arial" w:cs="Arial"/>
                <w:color w:val="000000"/>
                <w:sz w:val="18"/>
                <w:szCs w:val="18"/>
              </w:rPr>
            </w:pPr>
            <w:r w:rsidRPr="00254C72">
              <w:rPr>
                <w:rFonts w:ascii="Arial" w:hAnsi="Arial" w:cs="Arial"/>
                <w:color w:val="000000"/>
                <w:sz w:val="18"/>
                <w:szCs w:val="18"/>
              </w:rPr>
              <w:t>(rok za izdajo predpisov)</w:t>
            </w:r>
          </w:p>
          <w:p w14:paraId="1E2E1CC1" w14:textId="285DD242" w:rsidR="006F18B0" w:rsidRPr="00254C72" w:rsidRDefault="006F18B0" w:rsidP="00254C72">
            <w:pPr>
              <w:autoSpaceDE w:val="0"/>
              <w:autoSpaceDN w:val="0"/>
              <w:adjustRightInd w:val="0"/>
              <w:spacing w:before="240"/>
              <w:ind w:firstLine="993"/>
              <w:jc w:val="both"/>
              <w:rPr>
                <w:rFonts w:ascii="Arial" w:hAnsi="Arial" w:cs="Arial"/>
                <w:color w:val="000000"/>
                <w:sz w:val="18"/>
                <w:szCs w:val="18"/>
              </w:rPr>
            </w:pPr>
            <w:r w:rsidRPr="00254C72">
              <w:rPr>
                <w:rFonts w:ascii="Arial" w:hAnsi="Arial" w:cs="Arial"/>
                <w:color w:val="000000"/>
                <w:sz w:val="18"/>
                <w:szCs w:val="18"/>
              </w:rPr>
              <w:t>Podzakonski predpisi, določeni s tem zakonom, se izdajo najpozneje v dveh letih od uveljavitve tega zakona.</w:t>
            </w:r>
          </w:p>
          <w:p w14:paraId="6A11C7B1" w14:textId="77777777" w:rsidR="006F18B0" w:rsidRPr="00254C72" w:rsidRDefault="006F18B0" w:rsidP="006F18B0">
            <w:pPr>
              <w:pStyle w:val="Odstavekseznama"/>
              <w:spacing w:before="240"/>
              <w:ind w:left="992"/>
              <w:jc w:val="both"/>
              <w:rPr>
                <w:rFonts w:ascii="Arial" w:hAnsi="Arial" w:cs="Arial"/>
                <w:sz w:val="18"/>
                <w:szCs w:val="18"/>
              </w:rPr>
            </w:pPr>
          </w:p>
          <w:p w14:paraId="79F7D4B2" w14:textId="66DC0487" w:rsidR="00D819A0" w:rsidRPr="002D1D43" w:rsidRDefault="00254C72" w:rsidP="007F0107">
            <w:pPr>
              <w:autoSpaceDE w:val="0"/>
              <w:autoSpaceDN w:val="0"/>
              <w:adjustRightInd w:val="0"/>
              <w:spacing w:before="480"/>
              <w:jc w:val="center"/>
              <w:rPr>
                <w:rFonts w:ascii="Arial" w:hAnsi="Arial" w:cs="Arial"/>
                <w:color w:val="000000"/>
                <w:sz w:val="18"/>
                <w:szCs w:val="18"/>
              </w:rPr>
            </w:pPr>
            <w:r>
              <w:rPr>
                <w:rFonts w:ascii="Arial" w:hAnsi="Arial" w:cs="Arial"/>
                <w:color w:val="000000"/>
                <w:sz w:val="18"/>
                <w:szCs w:val="18"/>
              </w:rPr>
              <w:t>40</w:t>
            </w:r>
            <w:r w:rsidR="00D819A0" w:rsidRPr="002D1D43">
              <w:rPr>
                <w:rFonts w:ascii="Arial" w:hAnsi="Arial" w:cs="Arial"/>
                <w:color w:val="000000"/>
                <w:sz w:val="18"/>
                <w:szCs w:val="18"/>
              </w:rPr>
              <w:t>. člen</w:t>
            </w:r>
          </w:p>
          <w:p w14:paraId="33A7B85C" w14:textId="77777777" w:rsidR="00D819A0" w:rsidRPr="007F0107" w:rsidRDefault="00D819A0" w:rsidP="007F0107">
            <w:pPr>
              <w:autoSpaceDE w:val="0"/>
              <w:autoSpaceDN w:val="0"/>
              <w:adjustRightInd w:val="0"/>
              <w:spacing w:before="240"/>
              <w:ind w:firstLine="993"/>
              <w:rPr>
                <w:rFonts w:ascii="Arial" w:hAnsi="Arial" w:cs="Arial"/>
                <w:color w:val="000000"/>
                <w:sz w:val="18"/>
                <w:szCs w:val="18"/>
              </w:rPr>
            </w:pPr>
            <w:r w:rsidRPr="002D1D43">
              <w:rPr>
                <w:rFonts w:ascii="Arial" w:hAnsi="Arial" w:cs="Arial"/>
                <w:color w:val="000000"/>
                <w:sz w:val="18"/>
                <w:szCs w:val="18"/>
              </w:rPr>
              <w:t xml:space="preserve">Ta zakon začne veljati petnajsti dan po objavi v Uradnem listu Republike Slovenije. </w:t>
            </w:r>
          </w:p>
          <w:p w14:paraId="44587976" w14:textId="77777777" w:rsidR="007F0107" w:rsidRDefault="007F0107" w:rsidP="006C14AC">
            <w:pPr>
              <w:rPr>
                <w:rFonts w:ascii="Arial" w:hAnsi="Arial" w:cs="Arial"/>
                <w:b/>
                <w:sz w:val="18"/>
                <w:szCs w:val="18"/>
              </w:rPr>
            </w:pPr>
          </w:p>
          <w:p w14:paraId="11388E1E" w14:textId="77777777" w:rsidR="007F0107" w:rsidRDefault="007F0107" w:rsidP="006C14AC">
            <w:pPr>
              <w:rPr>
                <w:rFonts w:ascii="Arial" w:hAnsi="Arial" w:cs="Arial"/>
                <w:b/>
                <w:sz w:val="18"/>
                <w:szCs w:val="18"/>
              </w:rPr>
            </w:pPr>
          </w:p>
          <w:p w14:paraId="41B0DE1B" w14:textId="77777777" w:rsidR="007F0107" w:rsidRDefault="007F0107" w:rsidP="006C14AC">
            <w:pPr>
              <w:rPr>
                <w:rFonts w:ascii="Arial" w:hAnsi="Arial" w:cs="Arial"/>
                <w:b/>
                <w:sz w:val="18"/>
                <w:szCs w:val="18"/>
              </w:rPr>
            </w:pPr>
          </w:p>
          <w:p w14:paraId="3945770B" w14:textId="77777777" w:rsidR="007F0107" w:rsidRDefault="007F0107" w:rsidP="006C14AC">
            <w:pPr>
              <w:rPr>
                <w:rFonts w:ascii="Arial" w:hAnsi="Arial" w:cs="Arial"/>
                <w:b/>
                <w:sz w:val="18"/>
                <w:szCs w:val="18"/>
              </w:rPr>
            </w:pPr>
          </w:p>
          <w:p w14:paraId="5383A554" w14:textId="77777777" w:rsidR="006B460E" w:rsidRDefault="006B460E" w:rsidP="006C14AC">
            <w:pPr>
              <w:rPr>
                <w:rFonts w:ascii="Arial" w:hAnsi="Arial" w:cs="Arial"/>
                <w:b/>
                <w:sz w:val="18"/>
                <w:szCs w:val="18"/>
              </w:rPr>
            </w:pPr>
          </w:p>
          <w:p w14:paraId="41115D63" w14:textId="77777777" w:rsidR="006B460E" w:rsidRDefault="006B460E" w:rsidP="006C14AC">
            <w:pPr>
              <w:rPr>
                <w:rFonts w:ascii="Arial" w:hAnsi="Arial" w:cs="Arial"/>
                <w:b/>
                <w:sz w:val="18"/>
                <w:szCs w:val="18"/>
              </w:rPr>
            </w:pPr>
          </w:p>
          <w:p w14:paraId="22522938" w14:textId="77777777" w:rsidR="006B460E" w:rsidRDefault="006B460E" w:rsidP="006C14AC">
            <w:pPr>
              <w:rPr>
                <w:rFonts w:ascii="Arial" w:hAnsi="Arial" w:cs="Arial"/>
                <w:b/>
                <w:sz w:val="18"/>
                <w:szCs w:val="18"/>
              </w:rPr>
            </w:pPr>
          </w:p>
          <w:p w14:paraId="411FB88F" w14:textId="77777777" w:rsidR="006B460E" w:rsidRDefault="006B460E" w:rsidP="006C14AC">
            <w:pPr>
              <w:rPr>
                <w:rFonts w:ascii="Arial" w:hAnsi="Arial" w:cs="Arial"/>
                <w:b/>
                <w:sz w:val="18"/>
                <w:szCs w:val="18"/>
              </w:rPr>
            </w:pPr>
          </w:p>
          <w:p w14:paraId="5BD68245" w14:textId="77777777" w:rsidR="006B460E" w:rsidRDefault="006B460E" w:rsidP="006C14AC">
            <w:pPr>
              <w:rPr>
                <w:rFonts w:ascii="Arial" w:hAnsi="Arial" w:cs="Arial"/>
                <w:b/>
                <w:sz w:val="18"/>
                <w:szCs w:val="18"/>
              </w:rPr>
            </w:pPr>
          </w:p>
          <w:p w14:paraId="120F61B9" w14:textId="77777777" w:rsidR="006B460E" w:rsidRDefault="006B460E" w:rsidP="006C14AC">
            <w:pPr>
              <w:rPr>
                <w:rFonts w:ascii="Arial" w:hAnsi="Arial" w:cs="Arial"/>
                <w:b/>
                <w:sz w:val="18"/>
                <w:szCs w:val="18"/>
              </w:rPr>
            </w:pPr>
          </w:p>
          <w:p w14:paraId="3EB7CE5E" w14:textId="77777777" w:rsidR="006B460E" w:rsidRDefault="006B460E" w:rsidP="006C14AC">
            <w:pPr>
              <w:rPr>
                <w:rFonts w:ascii="Arial" w:hAnsi="Arial" w:cs="Arial"/>
                <w:b/>
                <w:sz w:val="18"/>
                <w:szCs w:val="18"/>
              </w:rPr>
            </w:pPr>
          </w:p>
          <w:p w14:paraId="529DC4C0" w14:textId="77777777" w:rsidR="00CD788C" w:rsidRDefault="00CD788C" w:rsidP="006C14AC">
            <w:pPr>
              <w:rPr>
                <w:rFonts w:ascii="Arial" w:hAnsi="Arial" w:cs="Arial"/>
                <w:b/>
                <w:sz w:val="18"/>
                <w:szCs w:val="18"/>
              </w:rPr>
            </w:pPr>
          </w:p>
          <w:p w14:paraId="38D45284" w14:textId="77777777" w:rsidR="00CD788C" w:rsidRDefault="00CD788C" w:rsidP="006C14AC">
            <w:pPr>
              <w:rPr>
                <w:rFonts w:ascii="Arial" w:hAnsi="Arial" w:cs="Arial"/>
                <w:b/>
                <w:sz w:val="18"/>
                <w:szCs w:val="18"/>
              </w:rPr>
            </w:pPr>
          </w:p>
          <w:p w14:paraId="2FC940EB" w14:textId="77777777" w:rsidR="00CD788C" w:rsidRDefault="00CD788C" w:rsidP="006C14AC">
            <w:pPr>
              <w:rPr>
                <w:rFonts w:ascii="Arial" w:hAnsi="Arial" w:cs="Arial"/>
                <w:b/>
                <w:sz w:val="18"/>
                <w:szCs w:val="18"/>
              </w:rPr>
            </w:pPr>
          </w:p>
          <w:p w14:paraId="418E4781" w14:textId="77777777" w:rsidR="00CD788C" w:rsidRDefault="00CD788C" w:rsidP="006C14AC">
            <w:pPr>
              <w:rPr>
                <w:rFonts w:ascii="Arial" w:hAnsi="Arial" w:cs="Arial"/>
                <w:b/>
                <w:sz w:val="18"/>
                <w:szCs w:val="18"/>
              </w:rPr>
            </w:pPr>
          </w:p>
          <w:p w14:paraId="3B29C718" w14:textId="77777777" w:rsidR="00CD788C" w:rsidRDefault="00CD788C" w:rsidP="006C14AC">
            <w:pPr>
              <w:rPr>
                <w:rFonts w:ascii="Arial" w:hAnsi="Arial" w:cs="Arial"/>
                <w:b/>
                <w:sz w:val="18"/>
                <w:szCs w:val="18"/>
              </w:rPr>
            </w:pPr>
          </w:p>
          <w:p w14:paraId="00B63043" w14:textId="77777777" w:rsidR="00CD788C" w:rsidRDefault="00CD788C" w:rsidP="006C14AC">
            <w:pPr>
              <w:rPr>
                <w:rFonts w:ascii="Arial" w:hAnsi="Arial" w:cs="Arial"/>
                <w:b/>
                <w:sz w:val="18"/>
                <w:szCs w:val="18"/>
              </w:rPr>
            </w:pPr>
          </w:p>
          <w:p w14:paraId="38F4B48B" w14:textId="418404BA" w:rsidR="00D819A0" w:rsidRPr="00B17CC5" w:rsidRDefault="00D819A0" w:rsidP="006C14AC">
            <w:pPr>
              <w:rPr>
                <w:rFonts w:ascii="Arial" w:hAnsi="Arial" w:cs="Arial"/>
                <w:b/>
                <w:sz w:val="18"/>
                <w:szCs w:val="18"/>
              </w:rPr>
            </w:pPr>
            <w:r w:rsidRPr="00B17CC5">
              <w:rPr>
                <w:rFonts w:ascii="Arial" w:hAnsi="Arial" w:cs="Arial"/>
                <w:b/>
                <w:sz w:val="18"/>
                <w:szCs w:val="18"/>
              </w:rPr>
              <w:t>III. OBRAZLOŽITEV</w:t>
            </w:r>
          </w:p>
          <w:p w14:paraId="29B116F1" w14:textId="47CD5815" w:rsidR="008C7DED" w:rsidRDefault="00D819A0" w:rsidP="006C14AC">
            <w:pPr>
              <w:rPr>
                <w:rFonts w:ascii="Arial" w:hAnsi="Arial" w:cs="Arial"/>
                <w:sz w:val="18"/>
                <w:szCs w:val="18"/>
              </w:rPr>
            </w:pPr>
            <w:r w:rsidRPr="00EA449E">
              <w:rPr>
                <w:rFonts w:ascii="Arial" w:hAnsi="Arial" w:cs="Arial"/>
                <w:sz w:val="18"/>
                <w:szCs w:val="18"/>
              </w:rPr>
              <w:br/>
            </w:r>
          </w:p>
          <w:p w14:paraId="0416C0DC" w14:textId="77777777" w:rsidR="008C7DED" w:rsidRPr="00436366" w:rsidRDefault="008C7DED" w:rsidP="008C7DED">
            <w:pPr>
              <w:rPr>
                <w:rFonts w:ascii="Arial" w:hAnsi="Arial" w:cs="Arial"/>
                <w:sz w:val="18"/>
                <w:szCs w:val="18"/>
              </w:rPr>
            </w:pPr>
            <w:r w:rsidRPr="00436366">
              <w:rPr>
                <w:rFonts w:ascii="Arial" w:hAnsi="Arial" w:cs="Arial"/>
                <w:sz w:val="18"/>
                <w:szCs w:val="18"/>
              </w:rPr>
              <w:t>K 1. členu:</w:t>
            </w:r>
          </w:p>
          <w:p w14:paraId="77F15A9C" w14:textId="627E15BD" w:rsidR="008C7DED" w:rsidRDefault="008C7DED" w:rsidP="008C7DED">
            <w:pPr>
              <w:jc w:val="both"/>
              <w:rPr>
                <w:rFonts w:ascii="Arial" w:hAnsi="Arial" w:cs="Arial"/>
                <w:sz w:val="18"/>
                <w:szCs w:val="18"/>
              </w:rPr>
            </w:pPr>
            <w:r>
              <w:rPr>
                <w:rFonts w:ascii="Arial" w:hAnsi="Arial" w:cs="Arial"/>
                <w:sz w:val="18"/>
                <w:szCs w:val="18"/>
              </w:rPr>
              <w:t>Zaradi sprememb direktiv Evropske unije glede tehničnih pregledov vozil</w:t>
            </w:r>
            <w:r w:rsidR="004431D0">
              <w:rPr>
                <w:rFonts w:ascii="Arial" w:hAnsi="Arial" w:cs="Arial"/>
                <w:sz w:val="18"/>
                <w:szCs w:val="18"/>
              </w:rPr>
              <w:t xml:space="preserve"> (Direktiva</w:t>
            </w:r>
            <w:r w:rsidR="004431D0" w:rsidRPr="00B9468D">
              <w:rPr>
                <w:rFonts w:ascii="Arial" w:hAnsi="Arial" w:cs="Arial"/>
                <w:sz w:val="18"/>
                <w:szCs w:val="18"/>
              </w:rPr>
              <w:t xml:space="preserve"> 2014/45/EU</w:t>
            </w:r>
            <w:r w:rsidR="004431D0">
              <w:rPr>
                <w:rFonts w:ascii="Arial" w:hAnsi="Arial" w:cs="Arial"/>
                <w:sz w:val="18"/>
                <w:szCs w:val="18"/>
              </w:rPr>
              <w:t>)</w:t>
            </w:r>
            <w:r>
              <w:rPr>
                <w:rFonts w:ascii="Arial" w:hAnsi="Arial" w:cs="Arial"/>
                <w:sz w:val="18"/>
                <w:szCs w:val="18"/>
              </w:rPr>
              <w:t xml:space="preserve">, dokumentov za registracijo vozil </w:t>
            </w:r>
            <w:r w:rsidR="004431D0">
              <w:rPr>
                <w:rFonts w:ascii="Arial" w:hAnsi="Arial" w:cs="Arial"/>
                <w:sz w:val="18"/>
                <w:szCs w:val="18"/>
              </w:rPr>
              <w:t>(Direktiva</w:t>
            </w:r>
            <w:r w:rsidR="004431D0" w:rsidRPr="00B9468D">
              <w:rPr>
                <w:rFonts w:ascii="Arial" w:hAnsi="Arial" w:cs="Arial"/>
                <w:sz w:val="18"/>
                <w:szCs w:val="18"/>
              </w:rPr>
              <w:t xml:space="preserve"> Sveta 1999/37/ES</w:t>
            </w:r>
            <w:r w:rsidR="004431D0">
              <w:rPr>
                <w:rFonts w:ascii="Arial" w:hAnsi="Arial" w:cs="Arial"/>
                <w:sz w:val="18"/>
                <w:szCs w:val="18"/>
              </w:rPr>
              <w:t xml:space="preserve">) </w:t>
            </w:r>
            <w:r>
              <w:rPr>
                <w:rFonts w:ascii="Arial" w:hAnsi="Arial" w:cs="Arial"/>
                <w:sz w:val="18"/>
                <w:szCs w:val="18"/>
              </w:rPr>
              <w:t xml:space="preserve">in cestnih pregledov tehnične brezhibnosti gospodarskih vozil </w:t>
            </w:r>
            <w:r w:rsidR="004431D0">
              <w:rPr>
                <w:rFonts w:ascii="Arial" w:hAnsi="Arial" w:cs="Arial"/>
                <w:sz w:val="18"/>
                <w:szCs w:val="18"/>
              </w:rPr>
              <w:t>(</w:t>
            </w:r>
            <w:r w:rsidR="004431D0" w:rsidRPr="00B9468D">
              <w:rPr>
                <w:rFonts w:ascii="Arial" w:hAnsi="Arial" w:cs="Arial"/>
                <w:sz w:val="18"/>
                <w:szCs w:val="18"/>
              </w:rPr>
              <w:t>Direktiv</w:t>
            </w:r>
            <w:r w:rsidR="004431D0">
              <w:rPr>
                <w:rFonts w:ascii="Arial" w:hAnsi="Arial" w:cs="Arial"/>
                <w:sz w:val="18"/>
                <w:szCs w:val="18"/>
              </w:rPr>
              <w:t>a</w:t>
            </w:r>
            <w:r w:rsidR="004431D0" w:rsidRPr="00B9468D">
              <w:rPr>
                <w:rFonts w:ascii="Arial" w:hAnsi="Arial" w:cs="Arial"/>
                <w:sz w:val="18"/>
                <w:szCs w:val="18"/>
              </w:rPr>
              <w:t xml:space="preserve"> 2014/47/EU</w:t>
            </w:r>
            <w:r w:rsidR="004431D0">
              <w:rPr>
                <w:rFonts w:ascii="Arial" w:hAnsi="Arial" w:cs="Arial"/>
                <w:sz w:val="18"/>
                <w:szCs w:val="18"/>
              </w:rPr>
              <w:t xml:space="preserve">) </w:t>
            </w:r>
            <w:r>
              <w:rPr>
                <w:rFonts w:ascii="Arial" w:hAnsi="Arial" w:cs="Arial"/>
                <w:sz w:val="18"/>
                <w:szCs w:val="18"/>
              </w:rPr>
              <w:t xml:space="preserve">se </w:t>
            </w:r>
            <w:r w:rsidR="00226C0D">
              <w:rPr>
                <w:rFonts w:ascii="Arial" w:hAnsi="Arial" w:cs="Arial"/>
                <w:sz w:val="18"/>
                <w:szCs w:val="18"/>
              </w:rPr>
              <w:t xml:space="preserve">dopolnjuje </w:t>
            </w:r>
            <w:r>
              <w:rPr>
                <w:rFonts w:ascii="Arial" w:hAnsi="Arial" w:cs="Arial"/>
                <w:sz w:val="18"/>
                <w:szCs w:val="18"/>
              </w:rPr>
              <w:t xml:space="preserve">2. člen ZMV-1. </w:t>
            </w:r>
          </w:p>
          <w:p w14:paraId="02E801E6" w14:textId="3D79D888" w:rsidR="008C7DED" w:rsidRDefault="008C7DED" w:rsidP="008C7DED">
            <w:pPr>
              <w:rPr>
                <w:rFonts w:ascii="Arial" w:hAnsi="Arial" w:cs="Arial"/>
                <w:sz w:val="18"/>
                <w:szCs w:val="18"/>
              </w:rPr>
            </w:pPr>
          </w:p>
          <w:p w14:paraId="3A516BA1" w14:textId="77777777" w:rsidR="008C7DED" w:rsidRDefault="008C7DED" w:rsidP="008C7DED">
            <w:pPr>
              <w:rPr>
                <w:rFonts w:ascii="Arial" w:hAnsi="Arial" w:cs="Arial"/>
                <w:sz w:val="18"/>
                <w:szCs w:val="18"/>
              </w:rPr>
            </w:pPr>
          </w:p>
          <w:p w14:paraId="1EBF0048" w14:textId="39A5A02B" w:rsidR="00D819A0" w:rsidRPr="00436366" w:rsidRDefault="008C7DED" w:rsidP="006C14AC">
            <w:pPr>
              <w:rPr>
                <w:rFonts w:ascii="Arial" w:hAnsi="Arial" w:cs="Arial"/>
                <w:sz w:val="18"/>
                <w:szCs w:val="18"/>
              </w:rPr>
            </w:pPr>
            <w:r>
              <w:rPr>
                <w:rFonts w:ascii="Arial" w:hAnsi="Arial" w:cs="Arial"/>
                <w:sz w:val="18"/>
                <w:szCs w:val="18"/>
              </w:rPr>
              <w:t>K 2</w:t>
            </w:r>
            <w:r w:rsidR="00D819A0" w:rsidRPr="00436366">
              <w:rPr>
                <w:rFonts w:ascii="Arial" w:hAnsi="Arial" w:cs="Arial"/>
                <w:sz w:val="18"/>
                <w:szCs w:val="18"/>
              </w:rPr>
              <w:t>. členu:</w:t>
            </w:r>
          </w:p>
          <w:p w14:paraId="207A7E15" w14:textId="77777777" w:rsidR="005E4D2C" w:rsidRDefault="00436366" w:rsidP="006C14AC">
            <w:pPr>
              <w:jc w:val="both"/>
              <w:rPr>
                <w:rFonts w:ascii="Arial" w:hAnsi="Arial" w:cs="Arial"/>
                <w:sz w:val="18"/>
                <w:szCs w:val="18"/>
              </w:rPr>
            </w:pPr>
            <w:r>
              <w:rPr>
                <w:rFonts w:ascii="Arial" w:hAnsi="Arial" w:cs="Arial"/>
                <w:sz w:val="18"/>
                <w:szCs w:val="18"/>
              </w:rPr>
              <w:t xml:space="preserve">S temi spremembami in dopolnitvami se spreminja 3. člen </w:t>
            </w:r>
            <w:r w:rsidR="007F44C3">
              <w:rPr>
                <w:rFonts w:ascii="Arial" w:hAnsi="Arial" w:cs="Arial"/>
                <w:sz w:val="18"/>
                <w:szCs w:val="18"/>
              </w:rPr>
              <w:t>ZMV-1</w:t>
            </w:r>
            <w:r>
              <w:rPr>
                <w:rFonts w:ascii="Arial" w:hAnsi="Arial" w:cs="Arial"/>
                <w:sz w:val="18"/>
                <w:szCs w:val="18"/>
              </w:rPr>
              <w:t xml:space="preserve"> s pomeni izrazov. </w:t>
            </w:r>
          </w:p>
          <w:p w14:paraId="49E61A2B" w14:textId="62158F22" w:rsidR="005E4D2C" w:rsidRDefault="00436366" w:rsidP="00436366">
            <w:pPr>
              <w:jc w:val="both"/>
              <w:rPr>
                <w:rFonts w:ascii="Arial" w:hAnsi="Arial" w:cs="Arial"/>
                <w:sz w:val="18"/>
                <w:szCs w:val="18"/>
              </w:rPr>
            </w:pPr>
            <w:r>
              <w:rPr>
                <w:rFonts w:ascii="Arial" w:hAnsi="Arial" w:cs="Arial"/>
                <w:sz w:val="18"/>
                <w:szCs w:val="18"/>
              </w:rPr>
              <w:t xml:space="preserve">V skladu s harmonizirano zakonodajo s področja ugotavljanja skladnosti vozil se spreminja izraz za traktorski priključek, dodaja pa se tudi </w:t>
            </w:r>
            <w:r w:rsidR="005E4D2C">
              <w:rPr>
                <w:rFonts w:ascii="Arial" w:hAnsi="Arial" w:cs="Arial"/>
                <w:sz w:val="18"/>
                <w:szCs w:val="18"/>
              </w:rPr>
              <w:t>izraz</w:t>
            </w:r>
            <w:r>
              <w:rPr>
                <w:rFonts w:ascii="Arial" w:hAnsi="Arial" w:cs="Arial"/>
                <w:sz w:val="18"/>
                <w:szCs w:val="18"/>
              </w:rPr>
              <w:t xml:space="preserve"> </w:t>
            </w:r>
            <w:r w:rsidR="00970B1D">
              <w:rPr>
                <w:rFonts w:ascii="Arial" w:hAnsi="Arial" w:cs="Arial"/>
                <w:sz w:val="18"/>
                <w:szCs w:val="18"/>
              </w:rPr>
              <w:t xml:space="preserve">za </w:t>
            </w:r>
            <w:r>
              <w:rPr>
                <w:rFonts w:ascii="Arial" w:hAnsi="Arial" w:cs="Arial"/>
                <w:sz w:val="18"/>
                <w:szCs w:val="18"/>
              </w:rPr>
              <w:t>traktorsk</w:t>
            </w:r>
            <w:r w:rsidR="005E4D2C">
              <w:rPr>
                <w:rFonts w:ascii="Arial" w:hAnsi="Arial" w:cs="Arial"/>
                <w:sz w:val="18"/>
                <w:szCs w:val="18"/>
              </w:rPr>
              <w:t>i priklopnik</w:t>
            </w:r>
            <w:r>
              <w:rPr>
                <w:rFonts w:ascii="Arial" w:hAnsi="Arial" w:cs="Arial"/>
                <w:sz w:val="18"/>
                <w:szCs w:val="18"/>
              </w:rPr>
              <w:t>, kot sta določena v 3. členu Uredbe</w:t>
            </w:r>
            <w:r w:rsidRPr="00436366">
              <w:rPr>
                <w:rFonts w:ascii="Arial" w:hAnsi="Arial" w:cs="Arial"/>
                <w:sz w:val="18"/>
                <w:szCs w:val="18"/>
              </w:rPr>
              <w:t xml:space="preserve"> (EU) št. 167/2013</w:t>
            </w:r>
            <w:r w:rsidR="005E4D2C">
              <w:rPr>
                <w:rFonts w:ascii="Arial" w:hAnsi="Arial" w:cs="Arial"/>
                <w:sz w:val="18"/>
                <w:szCs w:val="18"/>
              </w:rPr>
              <w:t xml:space="preserve">. </w:t>
            </w:r>
            <w:r w:rsidR="003E13F3">
              <w:rPr>
                <w:rFonts w:ascii="Arial" w:hAnsi="Arial" w:cs="Arial"/>
                <w:sz w:val="18"/>
                <w:szCs w:val="18"/>
              </w:rPr>
              <w:t>Izraza sta potrebna zaradi razločevanja teh kategorij vozil in posledičn</w:t>
            </w:r>
            <w:r w:rsidR="00970B1D">
              <w:rPr>
                <w:rFonts w:ascii="Arial" w:hAnsi="Arial" w:cs="Arial"/>
                <w:sz w:val="18"/>
                <w:szCs w:val="18"/>
              </w:rPr>
              <w:t>o</w:t>
            </w:r>
            <w:r w:rsidR="003E13F3">
              <w:rPr>
                <w:rFonts w:ascii="Arial" w:hAnsi="Arial" w:cs="Arial"/>
                <w:sz w:val="18"/>
                <w:szCs w:val="18"/>
              </w:rPr>
              <w:t xml:space="preserve"> različne obravnave</w:t>
            </w:r>
            <w:r w:rsidR="00970B1D">
              <w:rPr>
                <w:rFonts w:ascii="Arial" w:hAnsi="Arial" w:cs="Arial"/>
                <w:sz w:val="18"/>
                <w:szCs w:val="18"/>
              </w:rPr>
              <w:t xml:space="preserve"> (tehnični pregled, registracija)</w:t>
            </w:r>
            <w:r w:rsidR="003E13F3">
              <w:rPr>
                <w:rFonts w:ascii="Arial" w:hAnsi="Arial" w:cs="Arial"/>
                <w:sz w:val="18"/>
                <w:szCs w:val="18"/>
              </w:rPr>
              <w:t>.</w:t>
            </w:r>
          </w:p>
          <w:p w14:paraId="1B86CD6C" w14:textId="77777777" w:rsidR="005E4D2C" w:rsidRDefault="005E4D2C" w:rsidP="00436366">
            <w:pPr>
              <w:jc w:val="both"/>
              <w:rPr>
                <w:rFonts w:ascii="Arial" w:hAnsi="Arial" w:cs="Arial"/>
                <w:sz w:val="18"/>
                <w:szCs w:val="18"/>
              </w:rPr>
            </w:pPr>
          </w:p>
          <w:p w14:paraId="1D836DFF" w14:textId="0845F632" w:rsidR="005E4D2C" w:rsidRDefault="005E4D2C" w:rsidP="006C14AC">
            <w:pPr>
              <w:jc w:val="both"/>
              <w:rPr>
                <w:rFonts w:ascii="Arial" w:hAnsi="Arial" w:cs="Arial"/>
                <w:sz w:val="18"/>
                <w:szCs w:val="18"/>
              </w:rPr>
            </w:pPr>
          </w:p>
          <w:p w14:paraId="4DD75DD6" w14:textId="182A76B0" w:rsidR="008C7DED" w:rsidRPr="00436366" w:rsidRDefault="008C7DED" w:rsidP="008C7DED">
            <w:pPr>
              <w:rPr>
                <w:rFonts w:ascii="Arial" w:hAnsi="Arial" w:cs="Arial"/>
                <w:sz w:val="18"/>
                <w:szCs w:val="18"/>
              </w:rPr>
            </w:pPr>
            <w:r>
              <w:rPr>
                <w:rFonts w:ascii="Arial" w:hAnsi="Arial" w:cs="Arial"/>
                <w:sz w:val="18"/>
                <w:szCs w:val="18"/>
              </w:rPr>
              <w:t>K 3</w:t>
            </w:r>
            <w:r w:rsidRPr="00436366">
              <w:rPr>
                <w:rFonts w:ascii="Arial" w:hAnsi="Arial" w:cs="Arial"/>
                <w:sz w:val="18"/>
                <w:szCs w:val="18"/>
              </w:rPr>
              <w:t>. členu:</w:t>
            </w:r>
          </w:p>
          <w:p w14:paraId="5A37C4B1" w14:textId="3ACB860A" w:rsidR="008C7DED" w:rsidRDefault="008C7DED" w:rsidP="008C7DED">
            <w:pPr>
              <w:jc w:val="both"/>
              <w:rPr>
                <w:rFonts w:ascii="Arial" w:hAnsi="Arial" w:cs="Arial"/>
                <w:sz w:val="18"/>
                <w:szCs w:val="18"/>
              </w:rPr>
            </w:pPr>
            <w:r>
              <w:rPr>
                <w:rFonts w:ascii="Arial" w:hAnsi="Arial" w:cs="Arial"/>
                <w:sz w:val="18"/>
                <w:szCs w:val="18"/>
              </w:rPr>
              <w:t xml:space="preserve">S to dopolnitvijo prvega odstavka 10. člena ZMV-1 se dopolnjujejo pristojnosti ministra, pristojnega za promet, </w:t>
            </w:r>
            <w:r w:rsidR="00D307AF">
              <w:rPr>
                <w:rFonts w:ascii="Arial" w:hAnsi="Arial" w:cs="Arial"/>
                <w:sz w:val="18"/>
                <w:szCs w:val="18"/>
              </w:rPr>
              <w:t>da podrobneje predpiše način</w:t>
            </w:r>
            <w:r>
              <w:rPr>
                <w:rFonts w:ascii="Arial" w:hAnsi="Arial" w:cs="Arial"/>
                <w:sz w:val="18"/>
                <w:szCs w:val="18"/>
              </w:rPr>
              <w:t xml:space="preserve"> in rok hrambe dokumentarnega gradiva strokovnih organizacij in tehničnih služb. Na področju postopkov glede dajanja na trg je potrebno definirati načine in roke hrambe </w:t>
            </w:r>
            <w:r w:rsidR="002D6348">
              <w:rPr>
                <w:rFonts w:ascii="Arial" w:hAnsi="Arial" w:cs="Arial"/>
                <w:sz w:val="18"/>
                <w:szCs w:val="18"/>
              </w:rPr>
              <w:t>dokumentarnega gradiva zaradi morebitnih izdaj duplikatov dokumentov oziroma za potrebe organov nadzora.</w:t>
            </w:r>
          </w:p>
          <w:p w14:paraId="628504D6" w14:textId="7A8A9D37" w:rsidR="008C7DED" w:rsidRDefault="008C7DED" w:rsidP="008C7DED">
            <w:pPr>
              <w:jc w:val="both"/>
              <w:rPr>
                <w:rFonts w:ascii="Arial" w:hAnsi="Arial" w:cs="Arial"/>
                <w:sz w:val="18"/>
                <w:szCs w:val="18"/>
              </w:rPr>
            </w:pPr>
          </w:p>
          <w:p w14:paraId="6C938F5D" w14:textId="52933A16" w:rsidR="008C7DED" w:rsidRDefault="008C7DED" w:rsidP="008C7DED">
            <w:pPr>
              <w:jc w:val="both"/>
              <w:rPr>
                <w:rFonts w:ascii="Arial" w:hAnsi="Arial" w:cs="Arial"/>
                <w:sz w:val="18"/>
                <w:szCs w:val="18"/>
              </w:rPr>
            </w:pPr>
          </w:p>
          <w:p w14:paraId="2ED43B5A" w14:textId="3D17A1BF" w:rsidR="002D6348" w:rsidRPr="00436366" w:rsidRDefault="002D6348" w:rsidP="002D6348">
            <w:pPr>
              <w:rPr>
                <w:rFonts w:ascii="Arial" w:hAnsi="Arial" w:cs="Arial"/>
                <w:sz w:val="18"/>
                <w:szCs w:val="18"/>
              </w:rPr>
            </w:pPr>
            <w:r>
              <w:rPr>
                <w:rFonts w:ascii="Arial" w:hAnsi="Arial" w:cs="Arial"/>
                <w:sz w:val="18"/>
                <w:szCs w:val="18"/>
              </w:rPr>
              <w:t>K 4</w:t>
            </w:r>
            <w:r w:rsidRPr="00436366">
              <w:rPr>
                <w:rFonts w:ascii="Arial" w:hAnsi="Arial" w:cs="Arial"/>
                <w:sz w:val="18"/>
                <w:szCs w:val="18"/>
              </w:rPr>
              <w:t>. členu:</w:t>
            </w:r>
          </w:p>
          <w:p w14:paraId="1EF5AA0A" w14:textId="5A0CF64C" w:rsidR="002D6348" w:rsidRDefault="002D6348" w:rsidP="002D6348">
            <w:pPr>
              <w:jc w:val="both"/>
              <w:rPr>
                <w:rFonts w:ascii="Arial" w:hAnsi="Arial" w:cs="Arial"/>
                <w:sz w:val="18"/>
                <w:szCs w:val="18"/>
              </w:rPr>
            </w:pPr>
            <w:r>
              <w:rPr>
                <w:rFonts w:ascii="Arial" w:hAnsi="Arial" w:cs="Arial"/>
                <w:sz w:val="18"/>
                <w:szCs w:val="18"/>
              </w:rPr>
              <w:t xml:space="preserve">V četrtem odstavku 18. člena ZMV-1 se </w:t>
            </w:r>
            <w:r w:rsidR="00924401">
              <w:rPr>
                <w:rFonts w:ascii="Arial" w:hAnsi="Arial" w:cs="Arial"/>
                <w:sz w:val="18"/>
                <w:szCs w:val="18"/>
              </w:rPr>
              <w:t xml:space="preserve">vsebina </w:t>
            </w:r>
            <w:r>
              <w:rPr>
                <w:rFonts w:ascii="Arial" w:hAnsi="Arial" w:cs="Arial"/>
                <w:sz w:val="18"/>
                <w:szCs w:val="18"/>
              </w:rPr>
              <w:t xml:space="preserve">dopolnjuje </w:t>
            </w:r>
            <w:r w:rsidR="00D307AF">
              <w:rPr>
                <w:rFonts w:ascii="Arial" w:hAnsi="Arial" w:cs="Arial"/>
                <w:sz w:val="18"/>
                <w:szCs w:val="18"/>
              </w:rPr>
              <w:t>z jasno navedbo</w:t>
            </w:r>
            <w:r>
              <w:rPr>
                <w:rFonts w:ascii="Arial" w:hAnsi="Arial" w:cs="Arial"/>
                <w:sz w:val="18"/>
                <w:szCs w:val="18"/>
              </w:rPr>
              <w:t xml:space="preserve"> prepovedanih posegov na vozil</w:t>
            </w:r>
            <w:r w:rsidR="00226C0D">
              <w:rPr>
                <w:rFonts w:ascii="Arial" w:hAnsi="Arial" w:cs="Arial"/>
                <w:sz w:val="18"/>
                <w:szCs w:val="18"/>
              </w:rPr>
              <w:t>u</w:t>
            </w:r>
            <w:r>
              <w:rPr>
                <w:rFonts w:ascii="Arial" w:hAnsi="Arial" w:cs="Arial"/>
                <w:sz w:val="18"/>
                <w:szCs w:val="18"/>
              </w:rPr>
              <w:t xml:space="preserve">, ki pomenijo poslabšanje </w:t>
            </w:r>
            <w:r w:rsidRPr="002D6348">
              <w:rPr>
                <w:rFonts w:ascii="Arial" w:hAnsi="Arial" w:cs="Arial"/>
                <w:sz w:val="18"/>
                <w:szCs w:val="18"/>
              </w:rPr>
              <w:t>njegovih varnostnih ali okoljevarstvenih lastnosti</w:t>
            </w:r>
            <w:r>
              <w:rPr>
                <w:rFonts w:ascii="Arial" w:hAnsi="Arial" w:cs="Arial"/>
                <w:sz w:val="18"/>
                <w:szCs w:val="18"/>
              </w:rPr>
              <w:t>.</w:t>
            </w:r>
            <w:r w:rsidR="00924401">
              <w:rPr>
                <w:rFonts w:ascii="Arial" w:hAnsi="Arial" w:cs="Arial"/>
                <w:sz w:val="18"/>
                <w:szCs w:val="18"/>
              </w:rPr>
              <w:t xml:space="preserve"> </w:t>
            </w:r>
            <w:r w:rsidR="00924401" w:rsidRPr="00924401">
              <w:rPr>
                <w:rFonts w:ascii="Arial" w:hAnsi="Arial" w:cs="Arial"/>
                <w:sz w:val="18"/>
                <w:szCs w:val="18"/>
              </w:rPr>
              <w:t>Sprememba natančneje opredeljuje, da so predelave, spremembe ali kakršni koli drugi posegi na vozilu, ki bi lahko negativno vplivali na njegove varnostne ali okoljevarstvene lastnosti, prepovedani</w:t>
            </w:r>
            <w:r w:rsidR="00D307AF">
              <w:rPr>
                <w:rFonts w:ascii="Arial" w:hAnsi="Arial" w:cs="Arial"/>
                <w:sz w:val="18"/>
                <w:szCs w:val="18"/>
              </w:rPr>
              <w:t xml:space="preserve"> oziroma niso dovoljeni</w:t>
            </w:r>
            <w:r w:rsidR="00924401" w:rsidRPr="00924401">
              <w:rPr>
                <w:rFonts w:ascii="Arial" w:hAnsi="Arial" w:cs="Arial"/>
                <w:sz w:val="18"/>
                <w:szCs w:val="18"/>
              </w:rPr>
              <w:t>.</w:t>
            </w:r>
          </w:p>
          <w:p w14:paraId="5188F9E7" w14:textId="77777777" w:rsidR="002D6348" w:rsidRDefault="002D6348" w:rsidP="002D6348">
            <w:pPr>
              <w:jc w:val="both"/>
              <w:rPr>
                <w:rFonts w:ascii="Arial" w:hAnsi="Arial" w:cs="Arial"/>
                <w:sz w:val="18"/>
                <w:szCs w:val="18"/>
              </w:rPr>
            </w:pPr>
          </w:p>
          <w:p w14:paraId="470998C5" w14:textId="5A1F1309" w:rsidR="002D6348" w:rsidRDefault="002D6348" w:rsidP="002D6348">
            <w:pPr>
              <w:jc w:val="both"/>
              <w:rPr>
                <w:rFonts w:ascii="Arial" w:hAnsi="Arial" w:cs="Arial"/>
                <w:sz w:val="18"/>
                <w:szCs w:val="18"/>
              </w:rPr>
            </w:pPr>
          </w:p>
          <w:p w14:paraId="752A2B44" w14:textId="77777777" w:rsidR="002D6348" w:rsidRDefault="002D6348" w:rsidP="002D6348">
            <w:pPr>
              <w:jc w:val="both"/>
              <w:rPr>
                <w:rFonts w:ascii="Arial" w:hAnsi="Arial" w:cs="Arial"/>
                <w:sz w:val="18"/>
                <w:szCs w:val="18"/>
              </w:rPr>
            </w:pPr>
          </w:p>
          <w:p w14:paraId="561F873C" w14:textId="16940508" w:rsidR="003D0725" w:rsidRDefault="003D0725" w:rsidP="006C14AC">
            <w:pPr>
              <w:jc w:val="both"/>
              <w:rPr>
                <w:rFonts w:ascii="Arial" w:hAnsi="Arial" w:cs="Arial"/>
                <w:sz w:val="18"/>
                <w:szCs w:val="18"/>
              </w:rPr>
            </w:pPr>
            <w:r>
              <w:rPr>
                <w:rFonts w:ascii="Arial" w:hAnsi="Arial" w:cs="Arial"/>
                <w:sz w:val="18"/>
                <w:szCs w:val="18"/>
              </w:rPr>
              <w:t xml:space="preserve">K </w:t>
            </w:r>
            <w:r w:rsidR="00EF3A7D">
              <w:rPr>
                <w:rFonts w:ascii="Arial" w:hAnsi="Arial" w:cs="Arial"/>
                <w:sz w:val="18"/>
                <w:szCs w:val="18"/>
              </w:rPr>
              <w:t>5</w:t>
            </w:r>
            <w:r>
              <w:rPr>
                <w:rFonts w:ascii="Arial" w:hAnsi="Arial" w:cs="Arial"/>
                <w:sz w:val="18"/>
                <w:szCs w:val="18"/>
              </w:rPr>
              <w:t>. členu</w:t>
            </w:r>
          </w:p>
          <w:p w14:paraId="1293DA19" w14:textId="4A349EEE" w:rsidR="003D0725" w:rsidRDefault="003D0725" w:rsidP="006C14AC">
            <w:pPr>
              <w:jc w:val="both"/>
              <w:rPr>
                <w:rFonts w:ascii="Arial" w:hAnsi="Arial" w:cs="Arial"/>
                <w:sz w:val="18"/>
                <w:szCs w:val="18"/>
              </w:rPr>
            </w:pPr>
            <w:r>
              <w:rPr>
                <w:rFonts w:ascii="Arial" w:hAnsi="Arial" w:cs="Arial"/>
                <w:sz w:val="18"/>
                <w:szCs w:val="18"/>
              </w:rPr>
              <w:t xml:space="preserve">Besedilo </w:t>
            </w:r>
            <w:r w:rsidR="00635B43">
              <w:rPr>
                <w:rFonts w:ascii="Arial" w:hAnsi="Arial" w:cs="Arial"/>
                <w:sz w:val="18"/>
                <w:szCs w:val="18"/>
              </w:rPr>
              <w:t xml:space="preserve">6. točke prvega odstavka 23. člena </w:t>
            </w:r>
            <w:r w:rsidR="00A57D48">
              <w:rPr>
                <w:rFonts w:ascii="Arial" w:hAnsi="Arial" w:cs="Arial"/>
                <w:sz w:val="18"/>
                <w:szCs w:val="18"/>
              </w:rPr>
              <w:t xml:space="preserve">ZMV-1 </w:t>
            </w:r>
            <w:r w:rsidR="00635B43">
              <w:rPr>
                <w:rFonts w:ascii="Arial" w:hAnsi="Arial" w:cs="Arial"/>
                <w:sz w:val="18"/>
                <w:szCs w:val="18"/>
              </w:rPr>
              <w:t xml:space="preserve">se usklajuje z </w:t>
            </w:r>
            <w:r w:rsidR="00635B43" w:rsidRPr="00635B43">
              <w:rPr>
                <w:rFonts w:ascii="Arial" w:hAnsi="Arial" w:cs="Arial"/>
                <w:sz w:val="18"/>
                <w:szCs w:val="18"/>
              </w:rPr>
              <w:t>Zakon</w:t>
            </w:r>
            <w:r w:rsidR="00635B43">
              <w:rPr>
                <w:rFonts w:ascii="Arial" w:hAnsi="Arial" w:cs="Arial"/>
                <w:sz w:val="18"/>
                <w:szCs w:val="18"/>
              </w:rPr>
              <w:t>om</w:t>
            </w:r>
            <w:r w:rsidR="00635B43" w:rsidRPr="00635B43">
              <w:rPr>
                <w:rFonts w:ascii="Arial" w:hAnsi="Arial" w:cs="Arial"/>
                <w:sz w:val="18"/>
                <w:szCs w:val="18"/>
              </w:rPr>
              <w:t xml:space="preserve"> o prijavi prebivališča (Uradni list RS, št. 52/16</w:t>
            </w:r>
            <w:r w:rsidR="00226C0D">
              <w:rPr>
                <w:rFonts w:ascii="Arial" w:hAnsi="Arial" w:cs="Arial"/>
                <w:sz w:val="18"/>
                <w:szCs w:val="18"/>
              </w:rPr>
              <w:t>, 36/21 in 3/22 - ZDeb</w:t>
            </w:r>
            <w:r w:rsidR="00635B43" w:rsidRPr="00635B43">
              <w:rPr>
                <w:rFonts w:ascii="Arial" w:hAnsi="Arial" w:cs="Arial"/>
                <w:sz w:val="18"/>
                <w:szCs w:val="18"/>
              </w:rPr>
              <w:t>)</w:t>
            </w:r>
            <w:r w:rsidR="00635B43">
              <w:rPr>
                <w:rFonts w:ascii="Arial" w:hAnsi="Arial" w:cs="Arial"/>
                <w:sz w:val="18"/>
                <w:szCs w:val="18"/>
              </w:rPr>
              <w:t xml:space="preserve">, ki med </w:t>
            </w:r>
            <w:r>
              <w:rPr>
                <w:rFonts w:ascii="Arial" w:hAnsi="Arial" w:cs="Arial"/>
                <w:sz w:val="18"/>
                <w:szCs w:val="18"/>
              </w:rPr>
              <w:t>podlagami za prijav</w:t>
            </w:r>
            <w:r w:rsidR="00635B43">
              <w:rPr>
                <w:rFonts w:ascii="Arial" w:hAnsi="Arial" w:cs="Arial"/>
                <w:sz w:val="18"/>
                <w:szCs w:val="18"/>
              </w:rPr>
              <w:t xml:space="preserve">o začasnega prebivališča določa tudi vizum za dolgoročno prebivanje. </w:t>
            </w:r>
            <w:r w:rsidR="00F81254">
              <w:rPr>
                <w:rFonts w:ascii="Arial" w:hAnsi="Arial" w:cs="Arial"/>
                <w:sz w:val="18"/>
                <w:szCs w:val="18"/>
              </w:rPr>
              <w:t>D</w:t>
            </w:r>
            <w:r w:rsidR="00F81254" w:rsidRPr="00F81254">
              <w:rPr>
                <w:rFonts w:ascii="Arial" w:hAnsi="Arial" w:cs="Arial"/>
                <w:sz w:val="18"/>
                <w:szCs w:val="18"/>
              </w:rPr>
              <w:t>opolnitev z v</w:t>
            </w:r>
            <w:r w:rsidR="00F81254">
              <w:rPr>
                <w:rFonts w:ascii="Arial" w:hAnsi="Arial" w:cs="Arial"/>
                <w:sz w:val="18"/>
                <w:szCs w:val="18"/>
              </w:rPr>
              <w:t xml:space="preserve">izumom za dolgoročno prebivanje omogoča </w:t>
            </w:r>
            <w:r w:rsidR="00F81254" w:rsidRPr="00F81254">
              <w:rPr>
                <w:rFonts w:ascii="Arial" w:hAnsi="Arial" w:cs="Arial"/>
                <w:sz w:val="18"/>
                <w:szCs w:val="18"/>
              </w:rPr>
              <w:t>tujcem enak</w:t>
            </w:r>
            <w:r w:rsidR="00F81254">
              <w:rPr>
                <w:rFonts w:ascii="Arial" w:hAnsi="Arial" w:cs="Arial"/>
                <w:sz w:val="18"/>
                <w:szCs w:val="18"/>
              </w:rPr>
              <w:t>e</w:t>
            </w:r>
            <w:r w:rsidR="00F81254" w:rsidRPr="00F81254">
              <w:rPr>
                <w:rFonts w:ascii="Arial" w:hAnsi="Arial" w:cs="Arial"/>
                <w:sz w:val="18"/>
                <w:szCs w:val="18"/>
              </w:rPr>
              <w:t xml:space="preserve"> pogoje z</w:t>
            </w:r>
            <w:r w:rsidR="00F81254">
              <w:rPr>
                <w:rFonts w:ascii="Arial" w:hAnsi="Arial" w:cs="Arial"/>
                <w:sz w:val="18"/>
                <w:szCs w:val="18"/>
              </w:rPr>
              <w:t>a</w:t>
            </w:r>
            <w:r w:rsidR="00F81254" w:rsidRPr="00F81254">
              <w:rPr>
                <w:rFonts w:ascii="Arial" w:hAnsi="Arial" w:cs="Arial"/>
                <w:sz w:val="18"/>
                <w:szCs w:val="18"/>
              </w:rPr>
              <w:t xml:space="preserve"> identifikacijo vozila pred registracijo</w:t>
            </w:r>
            <w:r w:rsidR="00F81254">
              <w:rPr>
                <w:rFonts w:ascii="Arial" w:hAnsi="Arial" w:cs="Arial"/>
                <w:sz w:val="18"/>
                <w:szCs w:val="18"/>
              </w:rPr>
              <w:t>,</w:t>
            </w:r>
            <w:r w:rsidR="00F81254" w:rsidRPr="00F81254">
              <w:rPr>
                <w:rFonts w:ascii="Arial" w:hAnsi="Arial" w:cs="Arial"/>
                <w:sz w:val="18"/>
                <w:szCs w:val="18"/>
              </w:rPr>
              <w:t xml:space="preserve"> kot tistim s potrdilom o prijavi prebivanja ali dovoljenjem za prebivanje</w:t>
            </w:r>
            <w:r w:rsidR="00F81254">
              <w:rPr>
                <w:rFonts w:ascii="Arial" w:hAnsi="Arial" w:cs="Arial"/>
                <w:sz w:val="18"/>
                <w:szCs w:val="18"/>
              </w:rPr>
              <w:t>.</w:t>
            </w:r>
          </w:p>
          <w:p w14:paraId="4D22A7A1" w14:textId="4EA73860" w:rsidR="00907DC3" w:rsidRDefault="00907DC3" w:rsidP="006C14AC">
            <w:pPr>
              <w:jc w:val="both"/>
              <w:rPr>
                <w:rFonts w:ascii="Arial" w:hAnsi="Arial" w:cs="Arial"/>
                <w:sz w:val="18"/>
                <w:szCs w:val="18"/>
              </w:rPr>
            </w:pPr>
          </w:p>
          <w:p w14:paraId="002A91B9" w14:textId="7EBBB4A7" w:rsidR="0039056E" w:rsidRDefault="0039056E" w:rsidP="006C14AC">
            <w:pPr>
              <w:jc w:val="both"/>
              <w:rPr>
                <w:rFonts w:ascii="Arial" w:hAnsi="Arial" w:cs="Arial"/>
                <w:sz w:val="18"/>
                <w:szCs w:val="18"/>
              </w:rPr>
            </w:pPr>
            <w:r>
              <w:rPr>
                <w:rFonts w:ascii="Arial" w:hAnsi="Arial" w:cs="Arial"/>
                <w:sz w:val="18"/>
                <w:szCs w:val="18"/>
              </w:rPr>
              <w:t>V tretjem odstavku se besedilo dopolnjuje z vizumom za dolgoročno prebivanje</w:t>
            </w:r>
            <w:r w:rsidR="00F81254">
              <w:rPr>
                <w:rFonts w:ascii="Arial" w:hAnsi="Arial" w:cs="Arial"/>
                <w:sz w:val="18"/>
                <w:szCs w:val="18"/>
              </w:rPr>
              <w:t xml:space="preserve"> kot je opisano v prejšnjem odstavku</w:t>
            </w:r>
            <w:r>
              <w:rPr>
                <w:rFonts w:ascii="Arial" w:hAnsi="Arial" w:cs="Arial"/>
                <w:sz w:val="18"/>
                <w:szCs w:val="18"/>
              </w:rPr>
              <w:t>.</w:t>
            </w:r>
          </w:p>
          <w:p w14:paraId="1678B9CE" w14:textId="77777777" w:rsidR="0039056E" w:rsidRDefault="0039056E" w:rsidP="006C14AC">
            <w:pPr>
              <w:jc w:val="both"/>
              <w:rPr>
                <w:rFonts w:ascii="Arial" w:hAnsi="Arial" w:cs="Arial"/>
                <w:sz w:val="18"/>
                <w:szCs w:val="18"/>
              </w:rPr>
            </w:pPr>
          </w:p>
          <w:p w14:paraId="347D49AB" w14:textId="5DC76493" w:rsidR="00D819A0" w:rsidRDefault="00907DC3" w:rsidP="006C14AC">
            <w:pPr>
              <w:jc w:val="both"/>
              <w:rPr>
                <w:rFonts w:ascii="Arial" w:hAnsi="Arial" w:cs="Arial"/>
                <w:sz w:val="18"/>
                <w:szCs w:val="18"/>
              </w:rPr>
            </w:pPr>
            <w:r>
              <w:rPr>
                <w:rFonts w:ascii="Arial" w:hAnsi="Arial" w:cs="Arial"/>
                <w:sz w:val="18"/>
                <w:szCs w:val="18"/>
              </w:rPr>
              <w:t>Dodaja se</w:t>
            </w:r>
            <w:r w:rsidRPr="00907DC3">
              <w:rPr>
                <w:rFonts w:ascii="Arial" w:hAnsi="Arial" w:cs="Arial"/>
                <w:sz w:val="18"/>
                <w:szCs w:val="18"/>
              </w:rPr>
              <w:t xml:space="preserve"> nov četrti odstavek, ki </w:t>
            </w:r>
            <w:r>
              <w:rPr>
                <w:rFonts w:ascii="Arial" w:hAnsi="Arial" w:cs="Arial"/>
                <w:sz w:val="18"/>
                <w:szCs w:val="18"/>
              </w:rPr>
              <w:t>določa, da se p</w:t>
            </w:r>
            <w:r w:rsidRPr="00907DC3">
              <w:rPr>
                <w:rFonts w:ascii="Arial" w:hAnsi="Arial" w:cs="Arial"/>
                <w:sz w:val="18"/>
                <w:szCs w:val="18"/>
              </w:rPr>
              <w:t xml:space="preserve">ostopek identifikacije </w:t>
            </w:r>
            <w:r w:rsidR="00F81254">
              <w:rPr>
                <w:rFonts w:ascii="Arial" w:hAnsi="Arial" w:cs="Arial"/>
                <w:sz w:val="18"/>
                <w:szCs w:val="18"/>
              </w:rPr>
              <w:t xml:space="preserve">lahkega priklopnika </w:t>
            </w:r>
            <w:r w:rsidRPr="00907DC3">
              <w:rPr>
                <w:rFonts w:ascii="Arial" w:hAnsi="Arial" w:cs="Arial"/>
                <w:sz w:val="18"/>
                <w:szCs w:val="18"/>
              </w:rPr>
              <w:t>opravi pred vpisom podatkov o lahkem priklopniku v</w:t>
            </w:r>
            <w:r>
              <w:rPr>
                <w:rFonts w:ascii="Arial" w:hAnsi="Arial" w:cs="Arial"/>
                <w:sz w:val="18"/>
                <w:szCs w:val="18"/>
              </w:rPr>
              <w:t xml:space="preserve"> evidenco registriranih vozil</w:t>
            </w:r>
            <w:r w:rsidR="00EF3A7D">
              <w:rPr>
                <w:rFonts w:ascii="Arial" w:hAnsi="Arial" w:cs="Arial"/>
                <w:sz w:val="18"/>
                <w:szCs w:val="18"/>
              </w:rPr>
              <w:t xml:space="preserve">, v kolikor je bil ta lahki priklopnik v </w:t>
            </w:r>
            <w:r w:rsidR="00F81254">
              <w:rPr>
                <w:rFonts w:ascii="Arial" w:hAnsi="Arial" w:cs="Arial"/>
                <w:sz w:val="18"/>
                <w:szCs w:val="18"/>
              </w:rPr>
              <w:t>R</w:t>
            </w:r>
            <w:r w:rsidR="00EF3A7D">
              <w:rPr>
                <w:rFonts w:ascii="Arial" w:hAnsi="Arial" w:cs="Arial"/>
                <w:sz w:val="18"/>
                <w:szCs w:val="18"/>
              </w:rPr>
              <w:t>epubliki Sloveniji pred 1. majem 2004 in še ni vpisan v evidenco registriranih vozil</w:t>
            </w:r>
            <w:r>
              <w:rPr>
                <w:rFonts w:ascii="Arial" w:hAnsi="Arial" w:cs="Arial"/>
                <w:sz w:val="18"/>
                <w:szCs w:val="18"/>
              </w:rPr>
              <w:t>.</w:t>
            </w:r>
            <w:r w:rsidR="00F81254" w:rsidRPr="00F81254">
              <w:rPr>
                <w:rFonts w:ascii="Arial" w:hAnsi="Arial" w:cs="Arial"/>
                <w:sz w:val="20"/>
                <w:szCs w:val="20"/>
                <w:lang w:eastAsia="en-US"/>
              </w:rPr>
              <w:t xml:space="preserve"> </w:t>
            </w:r>
            <w:r w:rsidR="00F81254" w:rsidRPr="00F81254">
              <w:rPr>
                <w:rFonts w:ascii="Arial" w:hAnsi="Arial" w:cs="Arial"/>
                <w:sz w:val="18"/>
                <w:szCs w:val="18"/>
              </w:rPr>
              <w:t>Navedeno sledi postopku, ki je določen za vozila, za katera se potrebuje registracija vozila, določena v prvem odstavku istega člena, sama dopolnitev pa je namenjena za lahki priklopnik, ki se ne registrira, je pa potreben vpis v evidenco v namen izvedbe tehničnega pregleda vozila</w:t>
            </w:r>
            <w:r w:rsidR="00F81254">
              <w:rPr>
                <w:rFonts w:ascii="Arial" w:hAnsi="Arial" w:cs="Arial"/>
                <w:sz w:val="18"/>
                <w:szCs w:val="18"/>
              </w:rPr>
              <w:t>.</w:t>
            </w:r>
          </w:p>
          <w:p w14:paraId="458002B5" w14:textId="771005B8" w:rsidR="00732CD1" w:rsidRDefault="00732CD1" w:rsidP="006C14AC">
            <w:pPr>
              <w:jc w:val="both"/>
              <w:rPr>
                <w:rFonts w:ascii="Arial" w:hAnsi="Arial" w:cs="Arial"/>
                <w:sz w:val="18"/>
                <w:szCs w:val="18"/>
              </w:rPr>
            </w:pPr>
          </w:p>
          <w:p w14:paraId="4BBBB22C" w14:textId="65ECF6A8" w:rsidR="009D3069" w:rsidRDefault="009D3069" w:rsidP="009D3069">
            <w:pPr>
              <w:jc w:val="both"/>
              <w:rPr>
                <w:rFonts w:ascii="Arial" w:hAnsi="Arial" w:cs="Arial"/>
                <w:sz w:val="18"/>
                <w:szCs w:val="18"/>
              </w:rPr>
            </w:pPr>
            <w:r>
              <w:rPr>
                <w:rFonts w:ascii="Arial" w:hAnsi="Arial" w:cs="Arial"/>
                <w:sz w:val="18"/>
                <w:szCs w:val="18"/>
              </w:rPr>
              <w:t xml:space="preserve">K </w:t>
            </w:r>
            <w:r w:rsidR="00EF3A7D">
              <w:rPr>
                <w:rFonts w:ascii="Arial" w:hAnsi="Arial" w:cs="Arial"/>
                <w:sz w:val="18"/>
                <w:szCs w:val="18"/>
              </w:rPr>
              <w:t>6</w:t>
            </w:r>
            <w:r>
              <w:rPr>
                <w:rFonts w:ascii="Arial" w:hAnsi="Arial" w:cs="Arial"/>
                <w:sz w:val="18"/>
                <w:szCs w:val="18"/>
              </w:rPr>
              <w:t>. členu</w:t>
            </w:r>
          </w:p>
          <w:p w14:paraId="7AAF2689" w14:textId="69F4B85A" w:rsidR="009D3069" w:rsidRDefault="009D3069" w:rsidP="009D3069">
            <w:pPr>
              <w:jc w:val="both"/>
              <w:rPr>
                <w:rFonts w:ascii="Arial" w:hAnsi="Arial" w:cs="Arial"/>
                <w:sz w:val="18"/>
                <w:szCs w:val="18"/>
              </w:rPr>
            </w:pPr>
            <w:r>
              <w:rPr>
                <w:rFonts w:ascii="Arial" w:hAnsi="Arial" w:cs="Arial"/>
                <w:sz w:val="18"/>
                <w:szCs w:val="18"/>
              </w:rPr>
              <w:t xml:space="preserve">Besedilo </w:t>
            </w:r>
            <w:r w:rsidR="00970843">
              <w:rPr>
                <w:rFonts w:ascii="Arial" w:hAnsi="Arial" w:cs="Arial"/>
                <w:sz w:val="18"/>
                <w:szCs w:val="18"/>
              </w:rPr>
              <w:t>drugega odstavka 24</w:t>
            </w:r>
            <w:r>
              <w:rPr>
                <w:rFonts w:ascii="Arial" w:hAnsi="Arial" w:cs="Arial"/>
                <w:sz w:val="18"/>
                <w:szCs w:val="18"/>
              </w:rPr>
              <w:t xml:space="preserve">. člena ZMV-1 se </w:t>
            </w:r>
            <w:r w:rsidR="00970843">
              <w:rPr>
                <w:rFonts w:ascii="Arial" w:hAnsi="Arial" w:cs="Arial"/>
                <w:sz w:val="18"/>
                <w:szCs w:val="18"/>
              </w:rPr>
              <w:t xml:space="preserve">glede definicije starodobnika </w:t>
            </w:r>
            <w:r>
              <w:rPr>
                <w:rFonts w:ascii="Arial" w:hAnsi="Arial" w:cs="Arial"/>
                <w:sz w:val="18"/>
                <w:szCs w:val="18"/>
              </w:rPr>
              <w:t xml:space="preserve">usklajuje </w:t>
            </w:r>
            <w:r w:rsidR="00F81254" w:rsidRPr="00F81254">
              <w:rPr>
                <w:rFonts w:ascii="Arial" w:hAnsi="Arial" w:cs="Arial"/>
                <w:sz w:val="18"/>
                <w:szCs w:val="18"/>
              </w:rPr>
              <w:t>z definicijo »vozilo zgodovinskega pomena«, določene v 7. točki 3. člena Direktive 2014/45/EU</w:t>
            </w:r>
            <w:r w:rsidR="00F81254">
              <w:rPr>
                <w:rFonts w:ascii="Arial" w:hAnsi="Arial" w:cs="Arial"/>
                <w:sz w:val="18"/>
                <w:szCs w:val="18"/>
              </w:rPr>
              <w:t>.</w:t>
            </w:r>
            <w:r w:rsidR="00F81254" w:rsidRPr="00F81254">
              <w:rPr>
                <w:rFonts w:ascii="Arial" w:hAnsi="Arial" w:cs="Arial"/>
                <w:sz w:val="18"/>
                <w:szCs w:val="18"/>
              </w:rPr>
              <w:t xml:space="preserve"> Obstoječe besedilo je dopolnjeno s pogojem, da se tega tipa vozila ne izdeluje več</w:t>
            </w:r>
            <w:r w:rsidR="00F81254">
              <w:rPr>
                <w:rFonts w:ascii="Arial" w:hAnsi="Arial" w:cs="Arial"/>
                <w:sz w:val="18"/>
                <w:szCs w:val="18"/>
              </w:rPr>
              <w:t>.</w:t>
            </w:r>
          </w:p>
          <w:p w14:paraId="3CB85968" w14:textId="5893EE33" w:rsidR="009D3069" w:rsidRDefault="009D3069" w:rsidP="006C14AC">
            <w:pPr>
              <w:jc w:val="both"/>
              <w:rPr>
                <w:rFonts w:ascii="Arial" w:hAnsi="Arial" w:cs="Arial"/>
                <w:sz w:val="18"/>
                <w:szCs w:val="18"/>
              </w:rPr>
            </w:pPr>
          </w:p>
          <w:p w14:paraId="3E25FDBC" w14:textId="77777777" w:rsidR="009D3069" w:rsidRPr="00EA449E" w:rsidRDefault="009D3069" w:rsidP="006C14AC">
            <w:pPr>
              <w:jc w:val="both"/>
              <w:rPr>
                <w:rFonts w:ascii="Arial" w:hAnsi="Arial" w:cs="Arial"/>
                <w:sz w:val="18"/>
                <w:szCs w:val="18"/>
              </w:rPr>
            </w:pPr>
          </w:p>
          <w:p w14:paraId="5AF4AE92" w14:textId="183FFBA8" w:rsidR="00D819A0" w:rsidRPr="00F05282" w:rsidRDefault="00D819A0" w:rsidP="006C14AC">
            <w:pPr>
              <w:jc w:val="both"/>
              <w:rPr>
                <w:rFonts w:ascii="Arial" w:hAnsi="Arial" w:cs="Arial"/>
                <w:sz w:val="18"/>
                <w:szCs w:val="18"/>
              </w:rPr>
            </w:pPr>
            <w:r w:rsidRPr="00EA449E">
              <w:rPr>
                <w:rFonts w:ascii="Arial" w:hAnsi="Arial" w:cs="Arial"/>
                <w:sz w:val="18"/>
                <w:szCs w:val="18"/>
              </w:rPr>
              <w:t xml:space="preserve">K </w:t>
            </w:r>
            <w:r w:rsidR="00EF3A7D">
              <w:rPr>
                <w:rFonts w:ascii="Arial" w:hAnsi="Arial" w:cs="Arial"/>
                <w:sz w:val="18"/>
                <w:szCs w:val="18"/>
              </w:rPr>
              <w:t>7</w:t>
            </w:r>
            <w:r w:rsidR="00635B43">
              <w:rPr>
                <w:rFonts w:ascii="Arial" w:hAnsi="Arial" w:cs="Arial"/>
                <w:sz w:val="18"/>
                <w:szCs w:val="18"/>
              </w:rPr>
              <w:t>. členu</w:t>
            </w:r>
          </w:p>
          <w:p w14:paraId="60EAB8C1" w14:textId="4CD6457F" w:rsidR="00DF78C9" w:rsidRDefault="00635B43" w:rsidP="006C14AC">
            <w:pPr>
              <w:jc w:val="both"/>
              <w:rPr>
                <w:rFonts w:ascii="Arial" w:hAnsi="Arial" w:cs="Arial"/>
                <w:sz w:val="18"/>
                <w:szCs w:val="18"/>
              </w:rPr>
            </w:pPr>
            <w:r>
              <w:rPr>
                <w:rFonts w:ascii="Arial" w:hAnsi="Arial" w:cs="Arial"/>
                <w:sz w:val="18"/>
                <w:szCs w:val="18"/>
              </w:rPr>
              <w:t>V 25</w:t>
            </w:r>
            <w:r w:rsidR="00D819A0" w:rsidRPr="00F05282">
              <w:rPr>
                <w:rFonts w:ascii="Arial" w:hAnsi="Arial" w:cs="Arial"/>
                <w:sz w:val="18"/>
                <w:szCs w:val="18"/>
              </w:rPr>
              <w:t xml:space="preserve">. členu </w:t>
            </w:r>
            <w:r w:rsidR="00A57D48">
              <w:rPr>
                <w:rFonts w:ascii="Arial" w:hAnsi="Arial" w:cs="Arial"/>
                <w:sz w:val="18"/>
                <w:szCs w:val="18"/>
              </w:rPr>
              <w:t>ZMV-1</w:t>
            </w:r>
            <w:r w:rsidR="00D819A0" w:rsidRPr="00F05282">
              <w:rPr>
                <w:rFonts w:ascii="Arial" w:hAnsi="Arial" w:cs="Arial"/>
                <w:sz w:val="18"/>
                <w:szCs w:val="18"/>
              </w:rPr>
              <w:t xml:space="preserve"> je </w:t>
            </w:r>
            <w:r w:rsidR="00DF78C9">
              <w:rPr>
                <w:rFonts w:ascii="Arial" w:hAnsi="Arial" w:cs="Arial"/>
                <w:sz w:val="18"/>
                <w:szCs w:val="18"/>
              </w:rPr>
              <w:t xml:space="preserve">v 1. točki prvega odstavka </w:t>
            </w:r>
            <w:r w:rsidR="00953EEF">
              <w:rPr>
                <w:rFonts w:ascii="Arial" w:hAnsi="Arial" w:cs="Arial"/>
                <w:sz w:val="18"/>
                <w:szCs w:val="18"/>
              </w:rPr>
              <w:t xml:space="preserve">bolj natančno opredeljeno, da so lahko v cestnem prometu tudi vozila </w:t>
            </w:r>
            <w:r w:rsidR="00953EEF" w:rsidRPr="00953EEF">
              <w:rPr>
                <w:rFonts w:ascii="Arial" w:hAnsi="Arial" w:cs="Arial"/>
                <w:sz w:val="18"/>
                <w:szCs w:val="18"/>
              </w:rPr>
              <w:t>z izdanim dovoljenjem za preskusno vožnjo in označenimi s preskusnimi tablicami</w:t>
            </w:r>
            <w:r w:rsidR="00953EEF">
              <w:rPr>
                <w:rFonts w:ascii="Arial" w:hAnsi="Arial" w:cs="Arial"/>
                <w:sz w:val="18"/>
                <w:szCs w:val="18"/>
              </w:rPr>
              <w:t xml:space="preserve">, v 2. točki pa se besedilo dopolnjuje </w:t>
            </w:r>
            <w:r w:rsidR="007B7868">
              <w:rPr>
                <w:rFonts w:ascii="Arial" w:hAnsi="Arial" w:cs="Arial"/>
                <w:sz w:val="18"/>
                <w:szCs w:val="18"/>
              </w:rPr>
              <w:t xml:space="preserve">z drugimi </w:t>
            </w:r>
            <w:r w:rsidR="00953EEF">
              <w:rPr>
                <w:rFonts w:ascii="Arial" w:hAnsi="Arial" w:cs="Arial"/>
                <w:sz w:val="18"/>
                <w:szCs w:val="18"/>
              </w:rPr>
              <w:t xml:space="preserve">oblikami vozil, za katere veljajo enake zahteve kot za </w:t>
            </w:r>
            <w:r w:rsidR="00F81254">
              <w:rPr>
                <w:rFonts w:ascii="Arial" w:hAnsi="Arial" w:cs="Arial"/>
                <w:sz w:val="18"/>
                <w:szCs w:val="18"/>
              </w:rPr>
              <w:t xml:space="preserve">obstoječe besedilo, ki določa </w:t>
            </w:r>
            <w:r w:rsidR="00953EEF">
              <w:rPr>
                <w:rFonts w:ascii="Arial" w:hAnsi="Arial" w:cs="Arial"/>
                <w:sz w:val="18"/>
                <w:szCs w:val="18"/>
              </w:rPr>
              <w:t>tovorna vozila</w:t>
            </w:r>
            <w:r w:rsidR="00F81254">
              <w:rPr>
                <w:rFonts w:ascii="Arial" w:hAnsi="Arial" w:cs="Arial"/>
                <w:sz w:val="18"/>
                <w:szCs w:val="18"/>
              </w:rPr>
              <w:t>, priklopna vozila ali avtobuse</w:t>
            </w:r>
            <w:r w:rsidR="00953EEF">
              <w:rPr>
                <w:rFonts w:ascii="Arial" w:hAnsi="Arial" w:cs="Arial"/>
                <w:sz w:val="18"/>
                <w:szCs w:val="18"/>
              </w:rPr>
              <w:t>.</w:t>
            </w:r>
          </w:p>
          <w:p w14:paraId="2DAA5CB8" w14:textId="3801808C" w:rsidR="00953EEF" w:rsidRDefault="00953EEF" w:rsidP="006C14AC">
            <w:pPr>
              <w:jc w:val="both"/>
              <w:rPr>
                <w:rFonts w:ascii="Arial" w:hAnsi="Arial" w:cs="Arial"/>
                <w:sz w:val="18"/>
                <w:szCs w:val="18"/>
              </w:rPr>
            </w:pPr>
          </w:p>
          <w:p w14:paraId="2CAD4F3B" w14:textId="0A581D8C" w:rsidR="00953EEF" w:rsidRDefault="00953EEF" w:rsidP="006C14AC">
            <w:pPr>
              <w:jc w:val="both"/>
              <w:rPr>
                <w:rFonts w:ascii="Arial" w:hAnsi="Arial" w:cs="Arial"/>
                <w:sz w:val="18"/>
                <w:szCs w:val="18"/>
              </w:rPr>
            </w:pPr>
            <w:r>
              <w:rPr>
                <w:rFonts w:ascii="Arial" w:hAnsi="Arial" w:cs="Arial"/>
                <w:sz w:val="18"/>
                <w:szCs w:val="18"/>
              </w:rPr>
              <w:t>V drugem odstavku se dovoljuje udeležba neregistriranih vozil v cestnem prometu za določen</w:t>
            </w:r>
            <w:r w:rsidR="00F34609">
              <w:rPr>
                <w:rFonts w:ascii="Arial" w:hAnsi="Arial" w:cs="Arial"/>
                <w:sz w:val="18"/>
                <w:szCs w:val="18"/>
              </w:rPr>
              <w:t>a</w:t>
            </w:r>
            <w:r>
              <w:rPr>
                <w:rFonts w:ascii="Arial" w:hAnsi="Arial" w:cs="Arial"/>
                <w:sz w:val="18"/>
                <w:szCs w:val="18"/>
              </w:rPr>
              <w:t xml:space="preserve"> </w:t>
            </w:r>
            <w:r w:rsidR="00F34609">
              <w:rPr>
                <w:rFonts w:ascii="Arial" w:hAnsi="Arial" w:cs="Arial"/>
                <w:sz w:val="18"/>
                <w:szCs w:val="18"/>
              </w:rPr>
              <w:t>vozila</w:t>
            </w:r>
            <w:r>
              <w:rPr>
                <w:rFonts w:ascii="Arial" w:hAnsi="Arial" w:cs="Arial"/>
                <w:sz w:val="18"/>
                <w:szCs w:val="18"/>
              </w:rPr>
              <w:t xml:space="preserve"> zaradi usklajevanj</w:t>
            </w:r>
            <w:r w:rsidR="00FA274F">
              <w:rPr>
                <w:rFonts w:ascii="Arial" w:hAnsi="Arial" w:cs="Arial"/>
                <w:sz w:val="18"/>
                <w:szCs w:val="18"/>
              </w:rPr>
              <w:t>a</w:t>
            </w:r>
            <w:r>
              <w:rPr>
                <w:rFonts w:ascii="Arial" w:hAnsi="Arial" w:cs="Arial"/>
                <w:sz w:val="18"/>
                <w:szCs w:val="18"/>
              </w:rPr>
              <w:t xml:space="preserve"> klasifikacije vozil s pravnim redom Evropske unije v 3. členu ZMV-1. Na ta način se stanje glede obveze po registraciji za </w:t>
            </w:r>
            <w:r w:rsidR="00F34609">
              <w:rPr>
                <w:rFonts w:ascii="Arial" w:hAnsi="Arial" w:cs="Arial"/>
                <w:sz w:val="18"/>
                <w:szCs w:val="18"/>
              </w:rPr>
              <w:t>vozila</w:t>
            </w:r>
            <w:r w:rsidR="00D91C15">
              <w:rPr>
                <w:rFonts w:ascii="Arial" w:hAnsi="Arial" w:cs="Arial"/>
                <w:sz w:val="18"/>
                <w:szCs w:val="18"/>
              </w:rPr>
              <w:t>,</w:t>
            </w:r>
            <w:r w:rsidR="00F34609">
              <w:rPr>
                <w:rFonts w:ascii="Arial" w:hAnsi="Arial" w:cs="Arial"/>
                <w:sz w:val="18"/>
                <w:szCs w:val="18"/>
              </w:rPr>
              <w:t xml:space="preserve"> s katerimi se dopolnjuje</w:t>
            </w:r>
            <w:r w:rsidR="00D91C15">
              <w:rPr>
                <w:rFonts w:ascii="Arial" w:hAnsi="Arial" w:cs="Arial"/>
                <w:sz w:val="18"/>
                <w:szCs w:val="18"/>
              </w:rPr>
              <w:t>,</w:t>
            </w:r>
            <w:r w:rsidR="00F34609">
              <w:rPr>
                <w:rFonts w:ascii="Arial" w:hAnsi="Arial" w:cs="Arial"/>
                <w:sz w:val="18"/>
                <w:szCs w:val="18"/>
              </w:rPr>
              <w:t xml:space="preserve"> besedilo</w:t>
            </w:r>
            <w:r>
              <w:rPr>
                <w:rFonts w:ascii="Arial" w:hAnsi="Arial" w:cs="Arial"/>
                <w:sz w:val="18"/>
                <w:szCs w:val="18"/>
              </w:rPr>
              <w:t xml:space="preserve"> ne spreminja.</w:t>
            </w:r>
          </w:p>
          <w:p w14:paraId="17D6B744" w14:textId="77777777" w:rsidR="00DF78C9" w:rsidRDefault="00DF78C9" w:rsidP="006C14AC">
            <w:pPr>
              <w:jc w:val="both"/>
              <w:rPr>
                <w:rFonts w:ascii="Arial" w:hAnsi="Arial" w:cs="Arial"/>
                <w:sz w:val="18"/>
                <w:szCs w:val="18"/>
              </w:rPr>
            </w:pPr>
          </w:p>
          <w:p w14:paraId="77DA088D" w14:textId="42964A27" w:rsidR="00D819A0" w:rsidRDefault="00EB4A10" w:rsidP="006C14AC">
            <w:pPr>
              <w:jc w:val="both"/>
              <w:rPr>
                <w:rFonts w:ascii="Arial" w:hAnsi="Arial" w:cs="Arial"/>
                <w:sz w:val="18"/>
                <w:szCs w:val="18"/>
              </w:rPr>
            </w:pPr>
            <w:r>
              <w:rPr>
                <w:rFonts w:ascii="Arial" w:hAnsi="Arial" w:cs="Arial"/>
                <w:sz w:val="18"/>
                <w:szCs w:val="18"/>
              </w:rPr>
              <w:t>Sprememba četrte</w:t>
            </w:r>
            <w:r w:rsidR="00635B43">
              <w:rPr>
                <w:rFonts w:ascii="Arial" w:hAnsi="Arial" w:cs="Arial"/>
                <w:sz w:val="18"/>
                <w:szCs w:val="18"/>
              </w:rPr>
              <w:t>ga odstavka 25</w:t>
            </w:r>
            <w:r w:rsidR="00D819A0" w:rsidRPr="00F05282">
              <w:rPr>
                <w:rFonts w:ascii="Arial" w:hAnsi="Arial" w:cs="Arial"/>
                <w:sz w:val="18"/>
                <w:szCs w:val="18"/>
              </w:rPr>
              <w:t xml:space="preserve">. člena </w:t>
            </w:r>
            <w:r w:rsidR="00A57D48">
              <w:rPr>
                <w:rFonts w:ascii="Arial" w:hAnsi="Arial" w:cs="Arial"/>
                <w:sz w:val="18"/>
                <w:szCs w:val="18"/>
              </w:rPr>
              <w:t xml:space="preserve">ZMV-1 </w:t>
            </w:r>
            <w:r w:rsidR="00D819A0" w:rsidRPr="000D08B6">
              <w:rPr>
                <w:rFonts w:ascii="Arial" w:hAnsi="Arial" w:cs="Arial"/>
                <w:sz w:val="18"/>
                <w:szCs w:val="18"/>
              </w:rPr>
              <w:t>je pripravljena z namenom, da se posebej navedejo pogoji za udeležbo v cestnem prometu za t</w:t>
            </w:r>
            <w:r w:rsidR="00D819A0" w:rsidRPr="00DB2070">
              <w:rPr>
                <w:rFonts w:ascii="Arial" w:hAnsi="Arial" w:cs="Arial"/>
                <w:sz w:val="18"/>
                <w:szCs w:val="18"/>
              </w:rPr>
              <w:t>ovorna vozila</w:t>
            </w:r>
            <w:r w:rsidR="00953EEF">
              <w:rPr>
                <w:rFonts w:ascii="Arial" w:hAnsi="Arial" w:cs="Arial"/>
                <w:sz w:val="18"/>
                <w:szCs w:val="18"/>
              </w:rPr>
              <w:t>, sedlaste vlačilce, cestne vlačilce, delovna vozila, priklopna vozila</w:t>
            </w:r>
            <w:r w:rsidR="00D819A0" w:rsidRPr="00DB2070">
              <w:rPr>
                <w:rFonts w:ascii="Arial" w:hAnsi="Arial" w:cs="Arial"/>
                <w:sz w:val="18"/>
                <w:szCs w:val="18"/>
              </w:rPr>
              <w:t xml:space="preserve"> in avtobuse,</w:t>
            </w:r>
            <w:r w:rsidR="00D819A0" w:rsidRPr="000D08B6">
              <w:rPr>
                <w:rFonts w:ascii="Arial" w:hAnsi="Arial" w:cs="Arial"/>
                <w:color w:val="000000"/>
                <w:sz w:val="18"/>
                <w:szCs w:val="18"/>
              </w:rPr>
              <w:t xml:space="preserve"> s katerimi se opravljajo prevozi v skladu s predpisi o prevozih v cestnem prometu (</w:t>
            </w:r>
            <w:r w:rsidR="00D819A0" w:rsidRPr="00DB2070">
              <w:rPr>
                <w:rFonts w:ascii="Arial" w:hAnsi="Arial" w:cs="Arial"/>
                <w:sz w:val="18"/>
                <w:szCs w:val="18"/>
              </w:rPr>
              <w:t>Zakon o prevozih v cestnem prometu, Uredba ES 1072/2009 in Uredba ES</w:t>
            </w:r>
            <w:r w:rsidR="00024213">
              <w:rPr>
                <w:rFonts w:ascii="Arial" w:hAnsi="Arial" w:cs="Arial"/>
                <w:sz w:val="18"/>
                <w:szCs w:val="18"/>
              </w:rPr>
              <w:t xml:space="preserve"> </w:t>
            </w:r>
            <w:r w:rsidR="00D819A0" w:rsidRPr="00DB2070">
              <w:rPr>
                <w:rFonts w:ascii="Arial" w:hAnsi="Arial" w:cs="Arial"/>
                <w:sz w:val="18"/>
                <w:szCs w:val="18"/>
              </w:rPr>
              <w:t>1073/2009</w:t>
            </w:r>
            <w:r w:rsidR="00D819A0" w:rsidRPr="000D08B6">
              <w:rPr>
                <w:rFonts w:ascii="Arial" w:hAnsi="Arial" w:cs="Arial"/>
                <w:sz w:val="18"/>
                <w:szCs w:val="18"/>
              </w:rPr>
              <w:t>)</w:t>
            </w:r>
            <w:r w:rsidR="00D819A0" w:rsidRPr="00DB2070">
              <w:rPr>
                <w:rFonts w:ascii="Arial" w:hAnsi="Arial" w:cs="Arial"/>
                <w:sz w:val="18"/>
                <w:szCs w:val="18"/>
              </w:rPr>
              <w:t>.</w:t>
            </w:r>
            <w:r w:rsidR="00D819A0" w:rsidRPr="00F05282">
              <w:rPr>
                <w:rFonts w:ascii="Arial" w:hAnsi="Arial" w:cs="Arial"/>
                <w:sz w:val="18"/>
                <w:szCs w:val="18"/>
              </w:rPr>
              <w:t xml:space="preserve"> Taka ureditev je potrebna zaradi tega, da bo možno posebej sporočati podatke o kršitvah prevoznikov in upravljavcev prevozov v nacionalni elektronski register cestnih prevoznikov skladno s 5. točko Priloge IV Uredbe 1071/2009/ES. Posebej se mora evidentirati tudi kršitev glede neposedovanja veljavnega </w:t>
            </w:r>
            <w:r w:rsidR="00F34609">
              <w:rPr>
                <w:rFonts w:ascii="Arial" w:hAnsi="Arial" w:cs="Arial"/>
                <w:sz w:val="18"/>
                <w:szCs w:val="18"/>
              </w:rPr>
              <w:t>potrdila o tehničnem pregledu</w:t>
            </w:r>
            <w:r w:rsidR="00D819A0" w:rsidRPr="00F05282">
              <w:rPr>
                <w:rFonts w:ascii="Arial" w:hAnsi="Arial" w:cs="Arial"/>
                <w:sz w:val="18"/>
                <w:szCs w:val="18"/>
              </w:rPr>
              <w:t xml:space="preserve"> vozila v primeru prevoza blaga in potnikov pri prevozih, ki zapadejo v Uredbo </w:t>
            </w:r>
            <w:r>
              <w:rPr>
                <w:rFonts w:ascii="Arial" w:hAnsi="Arial" w:cs="Arial"/>
                <w:sz w:val="18"/>
                <w:szCs w:val="18"/>
              </w:rPr>
              <w:t xml:space="preserve">ES </w:t>
            </w:r>
            <w:r w:rsidR="00D819A0" w:rsidRPr="00F05282">
              <w:rPr>
                <w:rFonts w:ascii="Arial" w:hAnsi="Arial" w:cs="Arial"/>
                <w:sz w:val="18"/>
                <w:szCs w:val="18"/>
              </w:rPr>
              <w:t xml:space="preserve">1071/2009. Omenjena kršitev bo lahko predstavljala povod za izgubo dobrega ugleda iz Uredbe </w:t>
            </w:r>
            <w:r>
              <w:rPr>
                <w:rFonts w:ascii="Arial" w:hAnsi="Arial" w:cs="Arial"/>
                <w:sz w:val="18"/>
                <w:szCs w:val="18"/>
              </w:rPr>
              <w:t>ES 1071/2009</w:t>
            </w:r>
            <w:r w:rsidR="00D819A0" w:rsidRPr="00F05282">
              <w:rPr>
                <w:rFonts w:ascii="Arial" w:hAnsi="Arial" w:cs="Arial"/>
                <w:sz w:val="18"/>
                <w:szCs w:val="18"/>
              </w:rPr>
              <w:t xml:space="preserve"> za podjetje ter upravljavca prevoza. </w:t>
            </w:r>
          </w:p>
          <w:p w14:paraId="6CF774A3" w14:textId="022F1E22" w:rsidR="00953EEF" w:rsidRDefault="00953EEF" w:rsidP="006C14AC">
            <w:pPr>
              <w:jc w:val="both"/>
              <w:rPr>
                <w:rFonts w:ascii="Arial" w:hAnsi="Arial" w:cs="Arial"/>
                <w:sz w:val="18"/>
                <w:szCs w:val="18"/>
              </w:rPr>
            </w:pPr>
          </w:p>
          <w:p w14:paraId="64A39D4C" w14:textId="61E2BE3A" w:rsidR="00953EEF" w:rsidRPr="00F05282" w:rsidRDefault="00953EEF" w:rsidP="006C14AC">
            <w:pPr>
              <w:jc w:val="both"/>
              <w:rPr>
                <w:rFonts w:ascii="Arial" w:hAnsi="Arial" w:cs="Arial"/>
                <w:sz w:val="18"/>
                <w:szCs w:val="18"/>
              </w:rPr>
            </w:pPr>
            <w:r>
              <w:rPr>
                <w:rFonts w:ascii="Arial" w:hAnsi="Arial" w:cs="Arial"/>
                <w:sz w:val="18"/>
                <w:szCs w:val="18"/>
              </w:rPr>
              <w:t>V desetem odstavku se globa za kršitve za tuje voznike izenačuje z globo za slovenske voznike in dopolnjuje sklic na materialne določbe.</w:t>
            </w:r>
          </w:p>
          <w:p w14:paraId="0287108C" w14:textId="6F8C294C" w:rsidR="00D819A0" w:rsidRDefault="00D819A0" w:rsidP="006C14AC">
            <w:pPr>
              <w:jc w:val="both"/>
              <w:rPr>
                <w:rFonts w:ascii="Arial" w:hAnsi="Arial" w:cs="Arial"/>
                <w:sz w:val="18"/>
                <w:szCs w:val="18"/>
              </w:rPr>
            </w:pPr>
          </w:p>
          <w:p w14:paraId="6F1948CF" w14:textId="77777777" w:rsidR="007A2C12" w:rsidRDefault="007A2C12" w:rsidP="006C14AC">
            <w:pPr>
              <w:jc w:val="both"/>
              <w:rPr>
                <w:rFonts w:ascii="Arial" w:hAnsi="Arial" w:cs="Arial"/>
                <w:sz w:val="18"/>
                <w:szCs w:val="18"/>
              </w:rPr>
            </w:pPr>
          </w:p>
          <w:p w14:paraId="18A1EB01" w14:textId="731A001D" w:rsidR="00ED7B6F" w:rsidRPr="00F05282" w:rsidRDefault="00ED7B6F" w:rsidP="00ED7B6F">
            <w:pPr>
              <w:jc w:val="both"/>
              <w:rPr>
                <w:rFonts w:ascii="Arial" w:hAnsi="Arial" w:cs="Arial"/>
                <w:sz w:val="18"/>
                <w:szCs w:val="18"/>
              </w:rPr>
            </w:pPr>
            <w:r w:rsidRPr="00EA449E">
              <w:rPr>
                <w:rFonts w:ascii="Arial" w:hAnsi="Arial" w:cs="Arial"/>
                <w:sz w:val="18"/>
                <w:szCs w:val="18"/>
              </w:rPr>
              <w:t xml:space="preserve">K </w:t>
            </w:r>
            <w:r w:rsidR="00953EEF">
              <w:rPr>
                <w:rFonts w:ascii="Arial" w:hAnsi="Arial" w:cs="Arial"/>
                <w:sz w:val="18"/>
                <w:szCs w:val="18"/>
              </w:rPr>
              <w:t>8</w:t>
            </w:r>
            <w:r>
              <w:rPr>
                <w:rFonts w:ascii="Arial" w:hAnsi="Arial" w:cs="Arial"/>
                <w:sz w:val="18"/>
                <w:szCs w:val="18"/>
              </w:rPr>
              <w:t>. členu</w:t>
            </w:r>
          </w:p>
          <w:p w14:paraId="16C14042" w14:textId="1AA78147" w:rsidR="00ED7B6F" w:rsidRDefault="00ED7B6F" w:rsidP="00ED7B6F">
            <w:pPr>
              <w:jc w:val="both"/>
              <w:rPr>
                <w:rFonts w:ascii="Arial" w:hAnsi="Arial" w:cs="Arial"/>
                <w:sz w:val="18"/>
                <w:szCs w:val="18"/>
              </w:rPr>
            </w:pPr>
            <w:r>
              <w:rPr>
                <w:rFonts w:ascii="Arial" w:hAnsi="Arial" w:cs="Arial"/>
                <w:sz w:val="18"/>
                <w:szCs w:val="18"/>
              </w:rPr>
              <w:t xml:space="preserve">Pooblastila ministra v prvem odstavku 26. člena ZMV-1 se dopolnjujejo </w:t>
            </w:r>
            <w:r w:rsidR="00F34609">
              <w:rPr>
                <w:rFonts w:ascii="Arial" w:hAnsi="Arial" w:cs="Arial"/>
                <w:sz w:val="18"/>
                <w:szCs w:val="18"/>
              </w:rPr>
              <w:t>z</w:t>
            </w:r>
            <w:r>
              <w:rPr>
                <w:rFonts w:ascii="Arial" w:hAnsi="Arial" w:cs="Arial"/>
                <w:sz w:val="18"/>
                <w:szCs w:val="18"/>
              </w:rPr>
              <w:t xml:space="preserve"> določbo, da minister</w:t>
            </w:r>
            <w:r w:rsidR="00970B1D">
              <w:rPr>
                <w:rFonts w:ascii="Arial" w:hAnsi="Arial" w:cs="Arial"/>
                <w:sz w:val="18"/>
                <w:szCs w:val="18"/>
              </w:rPr>
              <w:t>, pristojen za promet,</w:t>
            </w:r>
            <w:r>
              <w:rPr>
                <w:rFonts w:ascii="Arial" w:hAnsi="Arial" w:cs="Arial"/>
                <w:sz w:val="18"/>
                <w:szCs w:val="18"/>
              </w:rPr>
              <w:t xml:space="preserve"> podrobneje predpiše način in roke hrambe dokumentarnega gradiva registracijskih organizacij in pravnih oseb ali samostojnih podjetnikov posameznikov, ki so pooblaščeni za izdajo dovoljenj za preskusne vožnje in izdaje preskusnih tablic. </w:t>
            </w:r>
          </w:p>
          <w:p w14:paraId="12928023" w14:textId="3F028A21" w:rsidR="00732CD1" w:rsidRDefault="00732CD1" w:rsidP="006C14AC">
            <w:pPr>
              <w:jc w:val="both"/>
              <w:rPr>
                <w:rFonts w:ascii="Arial" w:hAnsi="Arial" w:cs="Arial"/>
                <w:sz w:val="18"/>
                <w:szCs w:val="18"/>
              </w:rPr>
            </w:pPr>
          </w:p>
          <w:p w14:paraId="5F79FA0A" w14:textId="77777777" w:rsidR="00ED7B6F" w:rsidRDefault="00ED7B6F" w:rsidP="006C14AC">
            <w:pPr>
              <w:jc w:val="both"/>
              <w:rPr>
                <w:rFonts w:ascii="Arial" w:hAnsi="Arial" w:cs="Arial"/>
                <w:sz w:val="18"/>
                <w:szCs w:val="18"/>
              </w:rPr>
            </w:pPr>
          </w:p>
          <w:p w14:paraId="194A77D1" w14:textId="4BF818FB" w:rsidR="00635B43" w:rsidRPr="00F05282" w:rsidRDefault="00635B43" w:rsidP="00635B43">
            <w:pPr>
              <w:jc w:val="both"/>
              <w:rPr>
                <w:rFonts w:ascii="Arial" w:hAnsi="Arial" w:cs="Arial"/>
                <w:sz w:val="18"/>
                <w:szCs w:val="18"/>
              </w:rPr>
            </w:pPr>
            <w:r w:rsidRPr="00EA449E">
              <w:rPr>
                <w:rFonts w:ascii="Arial" w:hAnsi="Arial" w:cs="Arial"/>
                <w:sz w:val="18"/>
                <w:szCs w:val="18"/>
              </w:rPr>
              <w:t xml:space="preserve">K </w:t>
            </w:r>
            <w:r w:rsidR="008B2CAD">
              <w:rPr>
                <w:rFonts w:ascii="Arial" w:hAnsi="Arial" w:cs="Arial"/>
                <w:sz w:val="18"/>
                <w:szCs w:val="18"/>
              </w:rPr>
              <w:t>9</w:t>
            </w:r>
            <w:r>
              <w:rPr>
                <w:rFonts w:ascii="Arial" w:hAnsi="Arial" w:cs="Arial"/>
                <w:sz w:val="18"/>
                <w:szCs w:val="18"/>
              </w:rPr>
              <w:t>. členu</w:t>
            </w:r>
          </w:p>
          <w:p w14:paraId="2BF5DE82" w14:textId="40D948CC" w:rsidR="008B2CAD" w:rsidRDefault="00635B43" w:rsidP="006C14AC">
            <w:pPr>
              <w:jc w:val="both"/>
              <w:rPr>
                <w:rFonts w:ascii="Arial" w:hAnsi="Arial" w:cs="Arial"/>
                <w:sz w:val="18"/>
                <w:szCs w:val="18"/>
              </w:rPr>
            </w:pPr>
            <w:r>
              <w:rPr>
                <w:rFonts w:ascii="Arial" w:hAnsi="Arial" w:cs="Arial"/>
                <w:sz w:val="18"/>
                <w:szCs w:val="18"/>
              </w:rPr>
              <w:t xml:space="preserve">Besedilo tretjega odstavka 27. člena </w:t>
            </w:r>
            <w:r w:rsidR="00A57D48">
              <w:rPr>
                <w:rFonts w:ascii="Arial" w:hAnsi="Arial" w:cs="Arial"/>
                <w:sz w:val="18"/>
                <w:szCs w:val="18"/>
              </w:rPr>
              <w:t xml:space="preserve">ZMV-1 </w:t>
            </w:r>
            <w:r>
              <w:rPr>
                <w:rFonts w:ascii="Arial" w:hAnsi="Arial" w:cs="Arial"/>
                <w:sz w:val="18"/>
                <w:szCs w:val="18"/>
              </w:rPr>
              <w:t xml:space="preserve">se </w:t>
            </w:r>
            <w:r w:rsidR="008B2CAD">
              <w:rPr>
                <w:rFonts w:ascii="Arial" w:hAnsi="Arial" w:cs="Arial"/>
                <w:sz w:val="18"/>
                <w:szCs w:val="18"/>
              </w:rPr>
              <w:t xml:space="preserve">poenostavlja, saj za tujce z vidika </w:t>
            </w:r>
            <w:r w:rsidR="00E049D3">
              <w:rPr>
                <w:rFonts w:ascii="Arial" w:hAnsi="Arial" w:cs="Arial"/>
                <w:sz w:val="18"/>
                <w:szCs w:val="18"/>
              </w:rPr>
              <w:t>ZMV-1</w:t>
            </w:r>
            <w:r w:rsidR="008B2CAD">
              <w:rPr>
                <w:rFonts w:ascii="Arial" w:hAnsi="Arial" w:cs="Arial"/>
                <w:sz w:val="18"/>
                <w:szCs w:val="18"/>
              </w:rPr>
              <w:t xml:space="preserve"> ni pomemben način, kako so pridobili stalno ali začasno prebivališče v Republiki Sloveniji</w:t>
            </w:r>
            <w:r w:rsidR="00E049D3">
              <w:rPr>
                <w:rFonts w:ascii="Arial" w:hAnsi="Arial" w:cs="Arial"/>
                <w:sz w:val="18"/>
                <w:szCs w:val="18"/>
              </w:rPr>
              <w:t>, ampak zgolj ta status</w:t>
            </w:r>
            <w:r w:rsidR="008B2CAD">
              <w:rPr>
                <w:rFonts w:ascii="Arial" w:hAnsi="Arial" w:cs="Arial"/>
                <w:sz w:val="18"/>
                <w:szCs w:val="18"/>
              </w:rPr>
              <w:t>.</w:t>
            </w:r>
            <w:r w:rsidR="00F34609">
              <w:rPr>
                <w:rFonts w:ascii="Arial" w:hAnsi="Arial" w:cs="Arial"/>
                <w:sz w:val="18"/>
                <w:szCs w:val="18"/>
              </w:rPr>
              <w:t xml:space="preserve"> </w:t>
            </w:r>
          </w:p>
          <w:p w14:paraId="2138E072" w14:textId="77777777" w:rsidR="00635B43" w:rsidRDefault="00635B43" w:rsidP="006C14AC">
            <w:pPr>
              <w:jc w:val="both"/>
              <w:rPr>
                <w:rFonts w:ascii="Arial" w:hAnsi="Arial" w:cs="Arial"/>
                <w:sz w:val="18"/>
                <w:szCs w:val="18"/>
              </w:rPr>
            </w:pPr>
          </w:p>
          <w:p w14:paraId="1E073A33" w14:textId="7AE9E228" w:rsidR="00635B43" w:rsidRDefault="00635B43" w:rsidP="006C14AC">
            <w:pPr>
              <w:jc w:val="both"/>
              <w:rPr>
                <w:rFonts w:ascii="Arial" w:hAnsi="Arial" w:cs="Arial"/>
                <w:sz w:val="18"/>
                <w:szCs w:val="18"/>
              </w:rPr>
            </w:pPr>
            <w:r>
              <w:rPr>
                <w:rFonts w:ascii="Arial" w:hAnsi="Arial" w:cs="Arial"/>
                <w:sz w:val="18"/>
                <w:szCs w:val="18"/>
              </w:rPr>
              <w:t xml:space="preserve">Besedilo petega odstavka 27. člena </w:t>
            </w:r>
            <w:r w:rsidR="00A57D48">
              <w:rPr>
                <w:rFonts w:ascii="Arial" w:hAnsi="Arial" w:cs="Arial"/>
                <w:sz w:val="18"/>
                <w:szCs w:val="18"/>
              </w:rPr>
              <w:t xml:space="preserve">ZMV-1 </w:t>
            </w:r>
            <w:r>
              <w:rPr>
                <w:rFonts w:ascii="Arial" w:hAnsi="Arial" w:cs="Arial"/>
                <w:sz w:val="18"/>
                <w:szCs w:val="18"/>
              </w:rPr>
              <w:t>se zapisuje jasneje. Podana je možnost in ne obveznost registracije vozila z izvoznimi registrskimi tablicami.</w:t>
            </w:r>
            <w:r w:rsidR="00F34609">
              <w:rPr>
                <w:rFonts w:ascii="Arial" w:hAnsi="Arial" w:cs="Arial"/>
                <w:sz w:val="18"/>
                <w:szCs w:val="18"/>
              </w:rPr>
              <w:t xml:space="preserve"> Obstoječe besedilo, ki je bilo vezano na nakup vozila v Republiki Sloveniji</w:t>
            </w:r>
            <w:r w:rsidR="00D91C15">
              <w:rPr>
                <w:rFonts w:ascii="Arial" w:hAnsi="Arial" w:cs="Arial"/>
                <w:sz w:val="18"/>
                <w:szCs w:val="18"/>
              </w:rPr>
              <w:t>,</w:t>
            </w:r>
            <w:r w:rsidR="00F34609">
              <w:rPr>
                <w:rFonts w:ascii="Arial" w:hAnsi="Arial" w:cs="Arial"/>
                <w:sz w:val="18"/>
                <w:szCs w:val="18"/>
              </w:rPr>
              <w:t xml:space="preserve"> je po novem vezano na vpis vozila v evidenco registriranih vozil. Navedeno jasneje določa</w:t>
            </w:r>
            <w:r w:rsidR="00D91C15">
              <w:rPr>
                <w:rFonts w:ascii="Arial" w:hAnsi="Arial" w:cs="Arial"/>
                <w:sz w:val="18"/>
                <w:szCs w:val="18"/>
              </w:rPr>
              <w:t>,</w:t>
            </w:r>
            <w:r w:rsidR="00F34609">
              <w:rPr>
                <w:rFonts w:ascii="Arial" w:hAnsi="Arial" w:cs="Arial"/>
                <w:sz w:val="18"/>
                <w:szCs w:val="18"/>
              </w:rPr>
              <w:t xml:space="preserve"> katera vozila se lahko registrira z izvoznimi tablicami</w:t>
            </w:r>
            <w:r w:rsidR="001956C8">
              <w:rPr>
                <w:rFonts w:ascii="Arial" w:hAnsi="Arial" w:cs="Arial"/>
                <w:sz w:val="18"/>
                <w:szCs w:val="18"/>
              </w:rPr>
              <w:t>.</w:t>
            </w:r>
          </w:p>
          <w:p w14:paraId="165086A1" w14:textId="77777777" w:rsidR="00635B43" w:rsidRDefault="00635B43" w:rsidP="006C14AC">
            <w:pPr>
              <w:jc w:val="both"/>
              <w:rPr>
                <w:rFonts w:ascii="Arial" w:hAnsi="Arial" w:cs="Arial"/>
                <w:sz w:val="18"/>
                <w:szCs w:val="18"/>
              </w:rPr>
            </w:pPr>
          </w:p>
          <w:p w14:paraId="2A4988A2" w14:textId="77777777" w:rsidR="00732CD1" w:rsidRDefault="00732CD1" w:rsidP="006C14AC">
            <w:pPr>
              <w:jc w:val="both"/>
              <w:rPr>
                <w:rFonts w:ascii="Arial" w:hAnsi="Arial" w:cs="Arial"/>
                <w:sz w:val="18"/>
                <w:szCs w:val="18"/>
              </w:rPr>
            </w:pPr>
          </w:p>
          <w:p w14:paraId="620B86E4" w14:textId="64DC2ABB" w:rsidR="00635B43" w:rsidRPr="00F05282" w:rsidRDefault="00635B43" w:rsidP="00635B43">
            <w:pPr>
              <w:jc w:val="both"/>
              <w:rPr>
                <w:rFonts w:ascii="Arial" w:hAnsi="Arial" w:cs="Arial"/>
                <w:sz w:val="18"/>
                <w:szCs w:val="18"/>
              </w:rPr>
            </w:pPr>
            <w:r w:rsidRPr="00EA449E">
              <w:rPr>
                <w:rFonts w:ascii="Arial" w:hAnsi="Arial" w:cs="Arial"/>
                <w:sz w:val="18"/>
                <w:szCs w:val="18"/>
              </w:rPr>
              <w:t xml:space="preserve">K </w:t>
            </w:r>
            <w:r w:rsidR="00E049D3">
              <w:rPr>
                <w:rFonts w:ascii="Arial" w:hAnsi="Arial" w:cs="Arial"/>
                <w:sz w:val="18"/>
                <w:szCs w:val="18"/>
              </w:rPr>
              <w:t>10</w:t>
            </w:r>
            <w:r>
              <w:rPr>
                <w:rFonts w:ascii="Arial" w:hAnsi="Arial" w:cs="Arial"/>
                <w:sz w:val="18"/>
                <w:szCs w:val="18"/>
              </w:rPr>
              <w:t>. členu</w:t>
            </w:r>
          </w:p>
          <w:p w14:paraId="6F42C313" w14:textId="07DEA016" w:rsidR="00635B43" w:rsidRDefault="005322B6" w:rsidP="006C14AC">
            <w:pPr>
              <w:jc w:val="both"/>
              <w:rPr>
                <w:rFonts w:ascii="Arial" w:hAnsi="Arial" w:cs="Arial"/>
                <w:sz w:val="18"/>
                <w:szCs w:val="18"/>
              </w:rPr>
            </w:pPr>
            <w:r>
              <w:rPr>
                <w:rFonts w:ascii="Arial" w:hAnsi="Arial" w:cs="Arial"/>
                <w:sz w:val="18"/>
                <w:szCs w:val="18"/>
              </w:rPr>
              <w:t xml:space="preserve">Z novim besedilom 5. točke prvega odstavka </w:t>
            </w:r>
            <w:r w:rsidR="005053F0">
              <w:rPr>
                <w:rFonts w:ascii="Arial" w:hAnsi="Arial" w:cs="Arial"/>
                <w:sz w:val="18"/>
                <w:szCs w:val="18"/>
              </w:rPr>
              <w:t xml:space="preserve">30. člena ZMV-1 </w:t>
            </w:r>
            <w:r>
              <w:rPr>
                <w:rFonts w:ascii="Arial" w:hAnsi="Arial" w:cs="Arial"/>
                <w:sz w:val="18"/>
                <w:szCs w:val="18"/>
              </w:rPr>
              <w:t>se opušča zahteva, da je za upoštevanje potrdila</w:t>
            </w:r>
            <w:r w:rsidRPr="005322B6">
              <w:rPr>
                <w:rFonts w:ascii="Arial" w:hAnsi="Arial" w:cs="Arial"/>
                <w:sz w:val="18"/>
                <w:szCs w:val="18"/>
              </w:rPr>
              <w:t xml:space="preserve"> o tehn</w:t>
            </w:r>
            <w:r>
              <w:rPr>
                <w:rFonts w:ascii="Arial" w:hAnsi="Arial" w:cs="Arial"/>
                <w:sz w:val="18"/>
                <w:szCs w:val="18"/>
              </w:rPr>
              <w:t>ični brezhibnosti vozila, izdanega</w:t>
            </w:r>
            <w:r w:rsidRPr="005322B6">
              <w:rPr>
                <w:rFonts w:ascii="Arial" w:hAnsi="Arial" w:cs="Arial"/>
                <w:sz w:val="18"/>
                <w:szCs w:val="18"/>
              </w:rPr>
              <w:t xml:space="preserve"> v tuji organizaciji, ki je v državi članici EU ali državi EGP pooblaščena za opravljanje tehničnih pregledov vozil, tehnični pregled </w:t>
            </w:r>
            <w:r>
              <w:rPr>
                <w:rFonts w:ascii="Arial" w:hAnsi="Arial" w:cs="Arial"/>
                <w:sz w:val="18"/>
                <w:szCs w:val="18"/>
              </w:rPr>
              <w:t xml:space="preserve">bil </w:t>
            </w:r>
            <w:r w:rsidRPr="005322B6">
              <w:rPr>
                <w:rFonts w:ascii="Arial" w:hAnsi="Arial" w:cs="Arial"/>
                <w:sz w:val="18"/>
                <w:szCs w:val="18"/>
              </w:rPr>
              <w:t>opravljen pred največ 30 dnevi</w:t>
            </w:r>
            <w:r w:rsidR="00111790">
              <w:rPr>
                <w:rFonts w:ascii="Arial" w:hAnsi="Arial" w:cs="Arial"/>
                <w:sz w:val="18"/>
                <w:szCs w:val="18"/>
              </w:rPr>
              <w:t xml:space="preserve">, saj se v skladu z </w:t>
            </w:r>
            <w:r w:rsidR="00111790" w:rsidRPr="00111790">
              <w:rPr>
                <w:rFonts w:ascii="Arial" w:hAnsi="Arial" w:cs="Arial"/>
                <w:sz w:val="18"/>
                <w:szCs w:val="18"/>
              </w:rPr>
              <w:t>Direktivo 2014/45/EU potrdilo o tehničnem pregledu</w:t>
            </w:r>
            <w:r w:rsidR="001956C8">
              <w:rPr>
                <w:rFonts w:ascii="Arial" w:hAnsi="Arial" w:cs="Arial"/>
                <w:sz w:val="18"/>
                <w:szCs w:val="18"/>
              </w:rPr>
              <w:t xml:space="preserve"> vozila</w:t>
            </w:r>
            <w:r w:rsidR="00111790" w:rsidRPr="00111790">
              <w:rPr>
                <w:rFonts w:ascii="Arial" w:hAnsi="Arial" w:cs="Arial"/>
                <w:sz w:val="18"/>
                <w:szCs w:val="18"/>
              </w:rPr>
              <w:t>, ki ga je izdala druga država članica</w:t>
            </w:r>
            <w:r w:rsidR="001956C8">
              <w:rPr>
                <w:rFonts w:ascii="Arial" w:hAnsi="Arial" w:cs="Arial"/>
                <w:sz w:val="18"/>
                <w:szCs w:val="18"/>
              </w:rPr>
              <w:t xml:space="preserve"> EU</w:t>
            </w:r>
            <w:r w:rsidR="00B027BE">
              <w:rPr>
                <w:rFonts w:ascii="Arial" w:hAnsi="Arial" w:cs="Arial"/>
                <w:sz w:val="18"/>
                <w:szCs w:val="18"/>
              </w:rPr>
              <w:t xml:space="preserve"> ali država EGP</w:t>
            </w:r>
            <w:r w:rsidR="00111790" w:rsidRPr="00111790">
              <w:rPr>
                <w:rFonts w:ascii="Arial" w:hAnsi="Arial" w:cs="Arial"/>
                <w:sz w:val="18"/>
                <w:szCs w:val="18"/>
              </w:rPr>
              <w:t xml:space="preserve">, </w:t>
            </w:r>
            <w:r w:rsidR="00111790">
              <w:rPr>
                <w:rFonts w:ascii="Arial" w:hAnsi="Arial" w:cs="Arial"/>
                <w:sz w:val="18"/>
                <w:szCs w:val="18"/>
              </w:rPr>
              <w:t xml:space="preserve">prizna </w:t>
            </w:r>
            <w:r w:rsidR="00111790" w:rsidRPr="00111790">
              <w:rPr>
                <w:rFonts w:ascii="Arial" w:hAnsi="Arial" w:cs="Arial"/>
                <w:sz w:val="18"/>
                <w:szCs w:val="18"/>
              </w:rPr>
              <w:t>kakor</w:t>
            </w:r>
            <w:r w:rsidR="001956C8">
              <w:rPr>
                <w:rFonts w:ascii="Arial" w:hAnsi="Arial" w:cs="Arial"/>
                <w:sz w:val="18"/>
                <w:szCs w:val="18"/>
              </w:rPr>
              <w:t>,</w:t>
            </w:r>
            <w:r w:rsidR="00111790" w:rsidRPr="00111790">
              <w:rPr>
                <w:rFonts w:ascii="Arial" w:hAnsi="Arial" w:cs="Arial"/>
                <w:sz w:val="18"/>
                <w:szCs w:val="18"/>
              </w:rPr>
              <w:t xml:space="preserve"> da bi ga izdala sama, če je to potrdilo veljavno v okviru pogostosti tehničnih pregledov, ki jo je določila država članica, v kateri se opravi ponovna registracija</w:t>
            </w:r>
            <w:r w:rsidR="00111790">
              <w:rPr>
                <w:rFonts w:ascii="Arial" w:hAnsi="Arial" w:cs="Arial"/>
                <w:sz w:val="18"/>
                <w:szCs w:val="18"/>
              </w:rPr>
              <w:t>.</w:t>
            </w:r>
          </w:p>
          <w:p w14:paraId="779E7534" w14:textId="25541507" w:rsidR="00E049D3" w:rsidRDefault="00E049D3" w:rsidP="006C14AC">
            <w:pPr>
              <w:jc w:val="both"/>
              <w:rPr>
                <w:rFonts w:ascii="Arial" w:hAnsi="Arial" w:cs="Arial"/>
                <w:sz w:val="18"/>
                <w:szCs w:val="18"/>
              </w:rPr>
            </w:pPr>
          </w:p>
          <w:p w14:paraId="25B77F4B" w14:textId="2C549E35" w:rsidR="00E049D3" w:rsidRDefault="00E049D3" w:rsidP="006C14AC">
            <w:pPr>
              <w:jc w:val="both"/>
              <w:rPr>
                <w:rFonts w:ascii="Arial" w:hAnsi="Arial" w:cs="Arial"/>
                <w:sz w:val="18"/>
                <w:szCs w:val="18"/>
              </w:rPr>
            </w:pPr>
            <w:r>
              <w:rPr>
                <w:rFonts w:ascii="Arial" w:hAnsi="Arial" w:cs="Arial"/>
                <w:sz w:val="18"/>
                <w:szCs w:val="18"/>
              </w:rPr>
              <w:t>Z novim petim odstavkom se dodaja globa za kršitev določb tega člena, ki do sedaj ni bila določena.</w:t>
            </w:r>
          </w:p>
          <w:p w14:paraId="6F429F78" w14:textId="77777777" w:rsidR="009E546F" w:rsidRDefault="009E546F" w:rsidP="006C14AC">
            <w:pPr>
              <w:jc w:val="both"/>
              <w:rPr>
                <w:rFonts w:ascii="Arial" w:hAnsi="Arial" w:cs="Arial"/>
                <w:sz w:val="18"/>
                <w:szCs w:val="18"/>
              </w:rPr>
            </w:pPr>
          </w:p>
          <w:p w14:paraId="69ECAA43" w14:textId="1762521E" w:rsidR="00732CD1" w:rsidRDefault="00732CD1" w:rsidP="006C14AC">
            <w:pPr>
              <w:jc w:val="both"/>
              <w:rPr>
                <w:rFonts w:ascii="Arial" w:hAnsi="Arial" w:cs="Arial"/>
                <w:sz w:val="18"/>
                <w:szCs w:val="18"/>
              </w:rPr>
            </w:pPr>
          </w:p>
          <w:p w14:paraId="041E5CFC" w14:textId="78CEE4BC" w:rsidR="00660E34" w:rsidRPr="00F05282" w:rsidRDefault="00660E34" w:rsidP="00660E34">
            <w:pPr>
              <w:jc w:val="both"/>
              <w:rPr>
                <w:rFonts w:ascii="Arial" w:hAnsi="Arial" w:cs="Arial"/>
                <w:sz w:val="18"/>
                <w:szCs w:val="18"/>
              </w:rPr>
            </w:pPr>
            <w:r w:rsidRPr="00EA449E">
              <w:rPr>
                <w:rFonts w:ascii="Arial" w:hAnsi="Arial" w:cs="Arial"/>
                <w:sz w:val="18"/>
                <w:szCs w:val="18"/>
              </w:rPr>
              <w:t xml:space="preserve">K </w:t>
            </w:r>
            <w:r>
              <w:rPr>
                <w:rFonts w:ascii="Arial" w:hAnsi="Arial" w:cs="Arial"/>
                <w:sz w:val="18"/>
                <w:szCs w:val="18"/>
              </w:rPr>
              <w:t>11. členu</w:t>
            </w:r>
          </w:p>
          <w:p w14:paraId="59E74C5A" w14:textId="393875D4" w:rsidR="00933705" w:rsidRDefault="00933705" w:rsidP="006C14AC">
            <w:pPr>
              <w:jc w:val="both"/>
              <w:rPr>
                <w:rFonts w:ascii="Arial" w:hAnsi="Arial" w:cs="Arial"/>
                <w:sz w:val="18"/>
                <w:szCs w:val="18"/>
              </w:rPr>
            </w:pPr>
            <w:r>
              <w:rPr>
                <w:rFonts w:ascii="Arial" w:hAnsi="Arial" w:cs="Arial"/>
                <w:sz w:val="18"/>
                <w:szCs w:val="18"/>
              </w:rPr>
              <w:t xml:space="preserve">Dodan je nov </w:t>
            </w:r>
            <w:r w:rsidR="001956C8">
              <w:rPr>
                <w:rFonts w:ascii="Arial" w:hAnsi="Arial" w:cs="Arial"/>
                <w:sz w:val="18"/>
                <w:szCs w:val="18"/>
              </w:rPr>
              <w:t xml:space="preserve">drugi </w:t>
            </w:r>
            <w:r>
              <w:rPr>
                <w:rFonts w:ascii="Arial" w:hAnsi="Arial" w:cs="Arial"/>
                <w:sz w:val="18"/>
                <w:szCs w:val="18"/>
              </w:rPr>
              <w:t>odstavek</w:t>
            </w:r>
            <w:r w:rsidR="00F95B1B">
              <w:rPr>
                <w:rFonts w:ascii="Arial" w:hAnsi="Arial" w:cs="Arial"/>
                <w:sz w:val="18"/>
                <w:szCs w:val="18"/>
              </w:rPr>
              <w:t xml:space="preserve"> 31. člen</w:t>
            </w:r>
            <w:r w:rsidR="001956C8">
              <w:rPr>
                <w:rFonts w:ascii="Arial" w:hAnsi="Arial" w:cs="Arial"/>
                <w:sz w:val="18"/>
                <w:szCs w:val="18"/>
              </w:rPr>
              <w:t>a</w:t>
            </w:r>
            <w:r w:rsidR="00F95B1B">
              <w:rPr>
                <w:rFonts w:ascii="Arial" w:hAnsi="Arial" w:cs="Arial"/>
                <w:sz w:val="18"/>
                <w:szCs w:val="18"/>
              </w:rPr>
              <w:t xml:space="preserve"> ZMV-1</w:t>
            </w:r>
            <w:r>
              <w:rPr>
                <w:rFonts w:ascii="Arial" w:hAnsi="Arial" w:cs="Arial"/>
                <w:sz w:val="18"/>
                <w:szCs w:val="18"/>
              </w:rPr>
              <w:t>, ki omogoča, da se na zahtevo stranke za vsako motorno vozilo izda registrska tablica s ponovljeno registrsko označbo, ki se jo lahko uporabi na</w:t>
            </w:r>
            <w:r w:rsidR="00BA07B2">
              <w:rPr>
                <w:rFonts w:ascii="Arial" w:hAnsi="Arial" w:cs="Arial"/>
                <w:sz w:val="18"/>
                <w:szCs w:val="18"/>
              </w:rPr>
              <w:t xml:space="preserve"> </w:t>
            </w:r>
            <w:r>
              <w:rPr>
                <w:rFonts w:ascii="Arial" w:hAnsi="Arial" w:cs="Arial"/>
                <w:sz w:val="18"/>
                <w:szCs w:val="18"/>
              </w:rPr>
              <w:t>primer za označitev lahkega priklopnika ali nosilca za prevoz koles na zadnjem delu motornega vozila</w:t>
            </w:r>
            <w:r w:rsidR="000E385C">
              <w:rPr>
                <w:rFonts w:ascii="Arial" w:hAnsi="Arial" w:cs="Arial"/>
                <w:sz w:val="18"/>
                <w:szCs w:val="18"/>
              </w:rPr>
              <w:t xml:space="preserve">, </w:t>
            </w:r>
            <w:r w:rsidR="000E385C" w:rsidRPr="000E385C">
              <w:rPr>
                <w:rFonts w:ascii="Arial" w:hAnsi="Arial" w:cs="Arial"/>
                <w:sz w:val="18"/>
                <w:szCs w:val="18"/>
              </w:rPr>
              <w:t xml:space="preserve">ne glede na to, ali ima stranka že nameščeno </w:t>
            </w:r>
            <w:r w:rsidR="00201640">
              <w:rPr>
                <w:rFonts w:ascii="Arial" w:hAnsi="Arial" w:cs="Arial"/>
                <w:sz w:val="18"/>
                <w:szCs w:val="18"/>
              </w:rPr>
              <w:t xml:space="preserve">mehansko </w:t>
            </w:r>
            <w:r w:rsidR="000E385C" w:rsidRPr="000E385C">
              <w:rPr>
                <w:rFonts w:ascii="Arial" w:hAnsi="Arial" w:cs="Arial"/>
                <w:sz w:val="18"/>
                <w:szCs w:val="18"/>
              </w:rPr>
              <w:t xml:space="preserve">napravo za </w:t>
            </w:r>
            <w:r w:rsidR="00201640">
              <w:rPr>
                <w:rFonts w:ascii="Arial" w:hAnsi="Arial" w:cs="Arial"/>
                <w:sz w:val="18"/>
                <w:szCs w:val="18"/>
              </w:rPr>
              <w:t>spenjanje vozil</w:t>
            </w:r>
            <w:r w:rsidR="000E385C" w:rsidRPr="000E385C">
              <w:rPr>
                <w:rFonts w:ascii="Arial" w:hAnsi="Arial" w:cs="Arial"/>
                <w:sz w:val="18"/>
                <w:szCs w:val="18"/>
              </w:rPr>
              <w:t xml:space="preserve"> ali ne</w:t>
            </w:r>
            <w:r>
              <w:rPr>
                <w:rFonts w:ascii="Arial" w:hAnsi="Arial" w:cs="Arial"/>
                <w:sz w:val="18"/>
                <w:szCs w:val="18"/>
              </w:rPr>
              <w:t>.</w:t>
            </w:r>
            <w:r w:rsidR="00201640">
              <w:rPr>
                <w:rFonts w:ascii="Arial" w:hAnsi="Arial" w:cs="Arial"/>
                <w:sz w:val="18"/>
                <w:szCs w:val="18"/>
              </w:rPr>
              <w:t xml:space="preserve"> Navedena določba poenostavlja postopek pridobitve registrske tablice s ponovljeno registrsko označbo.</w:t>
            </w:r>
          </w:p>
          <w:p w14:paraId="0B734586" w14:textId="77777777" w:rsidR="00970B1D" w:rsidRDefault="00970B1D" w:rsidP="006C14AC">
            <w:pPr>
              <w:jc w:val="both"/>
              <w:rPr>
                <w:rFonts w:ascii="Arial" w:hAnsi="Arial" w:cs="Arial"/>
                <w:sz w:val="18"/>
                <w:szCs w:val="18"/>
              </w:rPr>
            </w:pPr>
          </w:p>
          <w:p w14:paraId="30232B7D" w14:textId="3EB39BF8" w:rsidR="001E6108" w:rsidRDefault="001E6108" w:rsidP="006C14AC">
            <w:pPr>
              <w:jc w:val="both"/>
              <w:rPr>
                <w:rFonts w:ascii="Arial" w:hAnsi="Arial" w:cs="Arial"/>
                <w:sz w:val="18"/>
                <w:szCs w:val="18"/>
              </w:rPr>
            </w:pPr>
            <w:r>
              <w:rPr>
                <w:rFonts w:ascii="Arial" w:hAnsi="Arial" w:cs="Arial"/>
                <w:sz w:val="18"/>
                <w:szCs w:val="18"/>
              </w:rPr>
              <w:t>Drugi, tretji in četrti odstavek se preštevilčijo in postanejo tretji, četrti in peti odstavek.</w:t>
            </w:r>
          </w:p>
          <w:p w14:paraId="42D467D0" w14:textId="77777777" w:rsidR="00933705" w:rsidRDefault="00933705" w:rsidP="006C14AC">
            <w:pPr>
              <w:jc w:val="both"/>
              <w:rPr>
                <w:rFonts w:ascii="Arial" w:hAnsi="Arial" w:cs="Arial"/>
                <w:sz w:val="18"/>
                <w:szCs w:val="18"/>
              </w:rPr>
            </w:pPr>
          </w:p>
          <w:p w14:paraId="57FFE207" w14:textId="77777777" w:rsidR="00933705" w:rsidRDefault="00933705" w:rsidP="006C14AC">
            <w:pPr>
              <w:jc w:val="both"/>
              <w:rPr>
                <w:rFonts w:ascii="Arial" w:hAnsi="Arial" w:cs="Arial"/>
                <w:sz w:val="18"/>
                <w:szCs w:val="18"/>
              </w:rPr>
            </w:pPr>
          </w:p>
          <w:p w14:paraId="374CCD4B" w14:textId="7A4B5512" w:rsidR="00635B43" w:rsidRDefault="00635B43" w:rsidP="00635B43">
            <w:pPr>
              <w:jc w:val="both"/>
              <w:rPr>
                <w:rFonts w:ascii="Arial" w:hAnsi="Arial" w:cs="Arial"/>
                <w:sz w:val="18"/>
                <w:szCs w:val="18"/>
              </w:rPr>
            </w:pPr>
            <w:r w:rsidRPr="00EA449E">
              <w:rPr>
                <w:rFonts w:ascii="Arial" w:hAnsi="Arial" w:cs="Arial"/>
                <w:sz w:val="18"/>
                <w:szCs w:val="18"/>
              </w:rPr>
              <w:t xml:space="preserve">K </w:t>
            </w:r>
            <w:r w:rsidR="00C9448B">
              <w:rPr>
                <w:rFonts w:ascii="Arial" w:hAnsi="Arial" w:cs="Arial"/>
                <w:sz w:val="18"/>
                <w:szCs w:val="18"/>
              </w:rPr>
              <w:t>12</w:t>
            </w:r>
            <w:r>
              <w:rPr>
                <w:rFonts w:ascii="Arial" w:hAnsi="Arial" w:cs="Arial"/>
                <w:sz w:val="18"/>
                <w:szCs w:val="18"/>
              </w:rPr>
              <w:t xml:space="preserve">. </w:t>
            </w:r>
            <w:r w:rsidR="00B0115E">
              <w:rPr>
                <w:rFonts w:ascii="Arial" w:hAnsi="Arial" w:cs="Arial"/>
                <w:sz w:val="18"/>
                <w:szCs w:val="18"/>
              </w:rPr>
              <w:t>č</w:t>
            </w:r>
            <w:r>
              <w:rPr>
                <w:rFonts w:ascii="Arial" w:hAnsi="Arial" w:cs="Arial"/>
                <w:sz w:val="18"/>
                <w:szCs w:val="18"/>
              </w:rPr>
              <w:t>lenu</w:t>
            </w:r>
          </w:p>
          <w:p w14:paraId="31DBD9CC" w14:textId="460D10CC" w:rsidR="003A0508" w:rsidRDefault="009E546F" w:rsidP="009E546F">
            <w:pPr>
              <w:jc w:val="both"/>
              <w:rPr>
                <w:rFonts w:ascii="Arial" w:hAnsi="Arial" w:cs="Arial"/>
                <w:sz w:val="18"/>
                <w:szCs w:val="18"/>
              </w:rPr>
            </w:pPr>
            <w:r>
              <w:rPr>
                <w:rFonts w:ascii="Arial" w:hAnsi="Arial" w:cs="Arial"/>
                <w:sz w:val="18"/>
                <w:szCs w:val="18"/>
              </w:rPr>
              <w:t xml:space="preserve">V </w:t>
            </w:r>
            <w:r w:rsidR="00C9448B">
              <w:rPr>
                <w:rFonts w:ascii="Arial" w:hAnsi="Arial" w:cs="Arial"/>
                <w:sz w:val="18"/>
                <w:szCs w:val="18"/>
              </w:rPr>
              <w:t>prvem</w:t>
            </w:r>
            <w:r>
              <w:rPr>
                <w:rFonts w:ascii="Arial" w:hAnsi="Arial" w:cs="Arial"/>
                <w:sz w:val="18"/>
                <w:szCs w:val="18"/>
              </w:rPr>
              <w:t xml:space="preserve"> odstavku 32. člena ZMV-1 se jasneje določa pojem »zveznosti</w:t>
            </w:r>
            <w:r w:rsidR="003A0508">
              <w:rPr>
                <w:rFonts w:ascii="Arial" w:hAnsi="Arial" w:cs="Arial"/>
                <w:sz w:val="18"/>
                <w:szCs w:val="18"/>
              </w:rPr>
              <w:t xml:space="preserve"> izpolnjevanja pogojev</w:t>
            </w:r>
            <w:r>
              <w:rPr>
                <w:rFonts w:ascii="Arial" w:hAnsi="Arial" w:cs="Arial"/>
                <w:sz w:val="18"/>
                <w:szCs w:val="18"/>
              </w:rPr>
              <w:t xml:space="preserve">« pri podaljšanju </w:t>
            </w:r>
            <w:r w:rsidR="003A0508">
              <w:rPr>
                <w:rFonts w:ascii="Arial" w:hAnsi="Arial" w:cs="Arial"/>
                <w:sz w:val="18"/>
                <w:szCs w:val="18"/>
              </w:rPr>
              <w:t xml:space="preserve">veljavnosti </w:t>
            </w:r>
            <w:r>
              <w:rPr>
                <w:rFonts w:ascii="Arial" w:hAnsi="Arial" w:cs="Arial"/>
                <w:sz w:val="18"/>
                <w:szCs w:val="18"/>
              </w:rPr>
              <w:t>prometnega dovoljenja. V</w:t>
            </w:r>
            <w:r w:rsidRPr="00732CD1">
              <w:rPr>
                <w:rFonts w:ascii="Arial" w:hAnsi="Arial" w:cs="Arial"/>
                <w:sz w:val="18"/>
                <w:szCs w:val="18"/>
              </w:rPr>
              <w:t xml:space="preserve">eljavnost prometnega dovoljenja </w:t>
            </w:r>
            <w:r>
              <w:rPr>
                <w:rFonts w:ascii="Arial" w:hAnsi="Arial" w:cs="Arial"/>
                <w:sz w:val="18"/>
                <w:szCs w:val="18"/>
              </w:rPr>
              <w:t>se lahko podaljša</w:t>
            </w:r>
            <w:r w:rsidRPr="00732CD1">
              <w:rPr>
                <w:rFonts w:ascii="Arial" w:hAnsi="Arial" w:cs="Arial"/>
                <w:sz w:val="18"/>
                <w:szCs w:val="18"/>
              </w:rPr>
              <w:t xml:space="preserve"> v roku 30 dni pred potekom veljavnosti prometnega dovoljenja in 30 dni od dneva poteka veljavnosti prometnega dovoljenja, izdanega za vozilo (prvi odstavek 20. člena Pravilnika o registraciji motornih in priklopnih vozil (Uradni list RS, št. 48/11, 4/13, 20/14, 31/14, 64/14, 53/16, 9/17 in 75/17 – Z</w:t>
            </w:r>
            <w:r w:rsidR="00BD1412">
              <w:rPr>
                <w:rFonts w:ascii="Arial" w:hAnsi="Arial" w:cs="Arial"/>
                <w:sz w:val="18"/>
                <w:szCs w:val="18"/>
              </w:rPr>
              <w:t>MV-1)</w:t>
            </w:r>
            <w:r w:rsidRPr="00732CD1">
              <w:rPr>
                <w:rFonts w:ascii="Arial" w:hAnsi="Arial" w:cs="Arial"/>
                <w:sz w:val="18"/>
                <w:szCs w:val="18"/>
              </w:rPr>
              <w:t>). Pri tem se veljavnost prometnega dovoljenja podaljša za čas veljavnosti tehničnega pregleda in čas, za katerega je sklenjeno obvezno zavarovanje in poravnana obveznost plačila letne dajatve za uporabo vozil v cestnem prometu (prvi odstavek</w:t>
            </w:r>
            <w:r>
              <w:rPr>
                <w:rFonts w:ascii="Arial" w:hAnsi="Arial" w:cs="Arial"/>
                <w:sz w:val="18"/>
                <w:szCs w:val="18"/>
              </w:rPr>
              <w:t xml:space="preserve"> 32. člena ZMV-1</w:t>
            </w:r>
            <w:r w:rsidRPr="00732CD1">
              <w:rPr>
                <w:rFonts w:ascii="Arial" w:hAnsi="Arial" w:cs="Arial"/>
                <w:sz w:val="18"/>
                <w:szCs w:val="18"/>
              </w:rPr>
              <w:t xml:space="preserve">). Ti pogoji </w:t>
            </w:r>
            <w:r>
              <w:rPr>
                <w:rFonts w:ascii="Arial" w:hAnsi="Arial" w:cs="Arial"/>
                <w:sz w:val="18"/>
                <w:szCs w:val="18"/>
              </w:rPr>
              <w:t xml:space="preserve">pa </w:t>
            </w:r>
            <w:r w:rsidRPr="00732CD1">
              <w:rPr>
                <w:rFonts w:ascii="Arial" w:hAnsi="Arial" w:cs="Arial"/>
                <w:sz w:val="18"/>
                <w:szCs w:val="18"/>
              </w:rPr>
              <w:t>morajo biti za podaljšanje veljavnosti prometnega dovoljenja izpolnjeni zvezno (neprekinjeno) ves čas.</w:t>
            </w:r>
            <w:r w:rsidR="00C9448B">
              <w:rPr>
                <w:rFonts w:ascii="Arial" w:hAnsi="Arial" w:cs="Arial"/>
                <w:sz w:val="18"/>
                <w:szCs w:val="18"/>
              </w:rPr>
              <w:t xml:space="preserve"> </w:t>
            </w:r>
            <w:r w:rsidR="003A0508">
              <w:rPr>
                <w:rFonts w:ascii="Arial" w:hAnsi="Arial" w:cs="Arial"/>
                <w:sz w:val="18"/>
                <w:szCs w:val="18"/>
              </w:rPr>
              <w:t>Naveden pogoj zveznosti velja tudi za vozila, ki imajo določen rok za odjavo 1 leto.</w:t>
            </w:r>
          </w:p>
          <w:p w14:paraId="5911E92B" w14:textId="77777777" w:rsidR="003A0508" w:rsidRDefault="003A0508" w:rsidP="009E546F">
            <w:pPr>
              <w:jc w:val="both"/>
              <w:rPr>
                <w:rFonts w:ascii="Arial" w:hAnsi="Arial" w:cs="Arial"/>
                <w:sz w:val="18"/>
                <w:szCs w:val="18"/>
              </w:rPr>
            </w:pPr>
          </w:p>
          <w:p w14:paraId="186C80E1" w14:textId="7E4A3739" w:rsidR="009E546F" w:rsidRDefault="00C9448B" w:rsidP="009E546F">
            <w:pPr>
              <w:jc w:val="both"/>
              <w:rPr>
                <w:rFonts w:ascii="Arial" w:hAnsi="Arial" w:cs="Arial"/>
                <w:sz w:val="18"/>
                <w:szCs w:val="18"/>
              </w:rPr>
            </w:pPr>
            <w:r>
              <w:rPr>
                <w:rFonts w:ascii="Arial" w:hAnsi="Arial" w:cs="Arial"/>
                <w:sz w:val="18"/>
                <w:szCs w:val="18"/>
              </w:rPr>
              <w:t xml:space="preserve">Dodaja pa se še besedilo, da se tudi pri postopku podaljšanja veljavnosti prometnega dovoljenja </w:t>
            </w:r>
            <w:r w:rsidRPr="00C9448B">
              <w:rPr>
                <w:rFonts w:ascii="Arial" w:hAnsi="Arial" w:cs="Arial"/>
                <w:sz w:val="18"/>
                <w:szCs w:val="18"/>
              </w:rPr>
              <w:t xml:space="preserve">kot potrdilo o tehnični brezhibnosti vozila lahko upošteva tudi potrdilo, izdano v tuji organizaciji, ki je v državi članici EU ali državi EGP pooblaščena za opravljanje tehničnih pregledov vozil, in je bilo potrdilo izdano v skladu z </w:t>
            </w:r>
            <w:r w:rsidR="00CE6368">
              <w:rPr>
                <w:rFonts w:ascii="Arial" w:hAnsi="Arial" w:cs="Arial"/>
                <w:sz w:val="18"/>
                <w:szCs w:val="18"/>
              </w:rPr>
              <w:t>D</w:t>
            </w:r>
            <w:r w:rsidRPr="00C9448B">
              <w:rPr>
                <w:rFonts w:ascii="Arial" w:hAnsi="Arial" w:cs="Arial"/>
                <w:sz w:val="18"/>
                <w:szCs w:val="18"/>
              </w:rPr>
              <w:t>irektivo</w:t>
            </w:r>
            <w:r w:rsidR="00CE6368">
              <w:rPr>
                <w:rFonts w:ascii="Arial" w:hAnsi="Arial" w:cs="Arial"/>
                <w:sz w:val="18"/>
                <w:szCs w:val="18"/>
              </w:rPr>
              <w:t xml:space="preserve"> 2014/45/EU</w:t>
            </w:r>
            <w:r w:rsidRPr="00C9448B">
              <w:rPr>
                <w:rFonts w:ascii="Arial" w:hAnsi="Arial" w:cs="Arial"/>
                <w:sz w:val="18"/>
                <w:szCs w:val="18"/>
              </w:rPr>
              <w:t>, ki ureja tehnične preglede vozil, če je bil tehnični pregled opravljen pred največ 30 dnevi</w:t>
            </w:r>
            <w:r>
              <w:rPr>
                <w:rFonts w:ascii="Arial" w:hAnsi="Arial" w:cs="Arial"/>
                <w:sz w:val="18"/>
                <w:szCs w:val="18"/>
              </w:rPr>
              <w:t>.</w:t>
            </w:r>
          </w:p>
          <w:p w14:paraId="1598E7EC" w14:textId="77777777" w:rsidR="009E546F" w:rsidRDefault="009E546F" w:rsidP="009E546F">
            <w:pPr>
              <w:jc w:val="both"/>
              <w:rPr>
                <w:rFonts w:ascii="Arial" w:hAnsi="Arial" w:cs="Arial"/>
                <w:sz w:val="18"/>
                <w:szCs w:val="18"/>
              </w:rPr>
            </w:pPr>
          </w:p>
          <w:p w14:paraId="202A10DB" w14:textId="09757F4E" w:rsidR="0068015B" w:rsidRDefault="009E546F" w:rsidP="009E546F">
            <w:pPr>
              <w:jc w:val="both"/>
              <w:rPr>
                <w:rFonts w:ascii="Arial" w:hAnsi="Arial" w:cs="Arial"/>
                <w:sz w:val="18"/>
                <w:szCs w:val="18"/>
              </w:rPr>
            </w:pPr>
            <w:r>
              <w:rPr>
                <w:rFonts w:ascii="Arial" w:hAnsi="Arial" w:cs="Arial"/>
                <w:sz w:val="18"/>
                <w:szCs w:val="18"/>
              </w:rPr>
              <w:t>V petem odstavku se dodaja</w:t>
            </w:r>
            <w:r w:rsidR="00C9448B">
              <w:rPr>
                <w:rFonts w:ascii="Arial" w:hAnsi="Arial" w:cs="Arial"/>
                <w:sz w:val="18"/>
                <w:szCs w:val="18"/>
              </w:rPr>
              <w:t xml:space="preserve"> novo</w:t>
            </w:r>
            <w:r>
              <w:rPr>
                <w:rFonts w:ascii="Arial" w:hAnsi="Arial" w:cs="Arial"/>
                <w:sz w:val="18"/>
                <w:szCs w:val="18"/>
              </w:rPr>
              <w:t xml:space="preserve"> listino, s katero se </w:t>
            </w:r>
            <w:r w:rsidR="00C9448B">
              <w:rPr>
                <w:rFonts w:ascii="Arial" w:hAnsi="Arial" w:cs="Arial"/>
                <w:sz w:val="18"/>
                <w:szCs w:val="18"/>
              </w:rPr>
              <w:t xml:space="preserve">lahko </w:t>
            </w:r>
            <w:r>
              <w:rPr>
                <w:rFonts w:ascii="Arial" w:hAnsi="Arial" w:cs="Arial"/>
                <w:sz w:val="18"/>
                <w:szCs w:val="18"/>
              </w:rPr>
              <w:t xml:space="preserve">dokazuje spremembo lastništva vozila. </w:t>
            </w:r>
          </w:p>
          <w:p w14:paraId="4D7BA2DE" w14:textId="77777777" w:rsidR="009E546F" w:rsidRDefault="009E546F" w:rsidP="009E546F">
            <w:pPr>
              <w:jc w:val="both"/>
              <w:rPr>
                <w:rFonts w:ascii="Arial" w:hAnsi="Arial" w:cs="Arial"/>
                <w:sz w:val="18"/>
                <w:szCs w:val="18"/>
              </w:rPr>
            </w:pPr>
          </w:p>
          <w:p w14:paraId="1B2402C1" w14:textId="2F220865" w:rsidR="009E546F" w:rsidRDefault="009E546F" w:rsidP="009E546F">
            <w:pPr>
              <w:jc w:val="both"/>
              <w:rPr>
                <w:rFonts w:ascii="Arial" w:hAnsi="Arial" w:cs="Arial"/>
                <w:sz w:val="18"/>
                <w:szCs w:val="18"/>
              </w:rPr>
            </w:pPr>
            <w:r>
              <w:rPr>
                <w:rFonts w:ascii="Arial" w:hAnsi="Arial" w:cs="Arial"/>
                <w:sz w:val="18"/>
                <w:szCs w:val="18"/>
              </w:rPr>
              <w:t>V osmem odstavku se popravlja napako pri sklicevanju.</w:t>
            </w:r>
          </w:p>
          <w:p w14:paraId="15DBF0E0" w14:textId="425399F8" w:rsidR="00C9448B" w:rsidRDefault="00C9448B" w:rsidP="009E546F">
            <w:pPr>
              <w:jc w:val="both"/>
              <w:rPr>
                <w:rFonts w:ascii="Arial" w:hAnsi="Arial" w:cs="Arial"/>
                <w:sz w:val="18"/>
                <w:szCs w:val="18"/>
              </w:rPr>
            </w:pPr>
          </w:p>
          <w:p w14:paraId="1C469CAF" w14:textId="081B15AA" w:rsidR="00C9448B" w:rsidRDefault="00C9448B" w:rsidP="009E546F">
            <w:pPr>
              <w:jc w:val="both"/>
              <w:rPr>
                <w:rFonts w:ascii="Arial" w:hAnsi="Arial" w:cs="Arial"/>
                <w:sz w:val="18"/>
                <w:szCs w:val="18"/>
              </w:rPr>
            </w:pPr>
            <w:r>
              <w:rPr>
                <w:rFonts w:ascii="Arial" w:hAnsi="Arial" w:cs="Arial"/>
                <w:sz w:val="18"/>
                <w:szCs w:val="18"/>
              </w:rPr>
              <w:t>Dodaja se nov deveti odstavek, s katerim se določa globa za kršitve določb tega člena, ker ta še ni bila določena.</w:t>
            </w:r>
          </w:p>
          <w:p w14:paraId="4F8A735D" w14:textId="77777777" w:rsidR="00635B43" w:rsidRDefault="00635B43" w:rsidP="006C14AC">
            <w:pPr>
              <w:jc w:val="both"/>
              <w:rPr>
                <w:rFonts w:ascii="Arial" w:hAnsi="Arial" w:cs="Arial"/>
                <w:sz w:val="18"/>
                <w:szCs w:val="18"/>
              </w:rPr>
            </w:pPr>
          </w:p>
          <w:p w14:paraId="0D789B0B" w14:textId="77777777" w:rsidR="00635B43" w:rsidRDefault="00635B43" w:rsidP="006C14AC">
            <w:pPr>
              <w:jc w:val="both"/>
              <w:rPr>
                <w:rFonts w:ascii="Arial" w:hAnsi="Arial" w:cs="Arial"/>
                <w:sz w:val="18"/>
                <w:szCs w:val="18"/>
              </w:rPr>
            </w:pPr>
          </w:p>
          <w:p w14:paraId="66E0A9D2" w14:textId="044DF79F" w:rsidR="00635B43" w:rsidRPr="00F05282" w:rsidRDefault="00635B43" w:rsidP="00635B43">
            <w:pPr>
              <w:jc w:val="both"/>
              <w:rPr>
                <w:rFonts w:ascii="Arial" w:hAnsi="Arial" w:cs="Arial"/>
                <w:sz w:val="18"/>
                <w:szCs w:val="18"/>
              </w:rPr>
            </w:pPr>
            <w:r w:rsidRPr="00EA449E">
              <w:rPr>
                <w:rFonts w:ascii="Arial" w:hAnsi="Arial" w:cs="Arial"/>
                <w:sz w:val="18"/>
                <w:szCs w:val="18"/>
              </w:rPr>
              <w:t xml:space="preserve">K </w:t>
            </w:r>
            <w:r w:rsidR="00933705">
              <w:rPr>
                <w:rFonts w:ascii="Arial" w:hAnsi="Arial" w:cs="Arial"/>
                <w:sz w:val="18"/>
                <w:szCs w:val="18"/>
              </w:rPr>
              <w:t>1</w:t>
            </w:r>
            <w:r w:rsidR="00C9448B">
              <w:rPr>
                <w:rFonts w:ascii="Arial" w:hAnsi="Arial" w:cs="Arial"/>
                <w:sz w:val="18"/>
                <w:szCs w:val="18"/>
              </w:rPr>
              <w:t>3</w:t>
            </w:r>
            <w:r>
              <w:rPr>
                <w:rFonts w:ascii="Arial" w:hAnsi="Arial" w:cs="Arial"/>
                <w:sz w:val="18"/>
                <w:szCs w:val="18"/>
              </w:rPr>
              <w:t>. členu</w:t>
            </w:r>
          </w:p>
          <w:p w14:paraId="53DFB94D" w14:textId="0035931A" w:rsidR="009E546F" w:rsidRPr="00F05282" w:rsidRDefault="007A2C12" w:rsidP="009E546F">
            <w:pPr>
              <w:jc w:val="both"/>
              <w:rPr>
                <w:rFonts w:ascii="Arial" w:hAnsi="Arial" w:cs="Arial"/>
                <w:sz w:val="18"/>
                <w:szCs w:val="18"/>
              </w:rPr>
            </w:pPr>
            <w:r>
              <w:rPr>
                <w:rFonts w:ascii="Arial" w:hAnsi="Arial" w:cs="Arial"/>
                <w:sz w:val="18"/>
                <w:szCs w:val="18"/>
              </w:rPr>
              <w:t>V</w:t>
            </w:r>
            <w:r w:rsidR="009E546F">
              <w:rPr>
                <w:rFonts w:ascii="Arial" w:hAnsi="Arial" w:cs="Arial"/>
                <w:sz w:val="18"/>
                <w:szCs w:val="18"/>
              </w:rPr>
              <w:t xml:space="preserve"> 33. </w:t>
            </w:r>
            <w:r>
              <w:rPr>
                <w:rFonts w:ascii="Arial" w:hAnsi="Arial" w:cs="Arial"/>
                <w:sz w:val="18"/>
                <w:szCs w:val="18"/>
              </w:rPr>
              <w:t xml:space="preserve">členu </w:t>
            </w:r>
            <w:r w:rsidR="009E546F">
              <w:rPr>
                <w:rFonts w:ascii="Arial" w:hAnsi="Arial" w:cs="Arial"/>
                <w:sz w:val="18"/>
                <w:szCs w:val="18"/>
              </w:rPr>
              <w:t xml:space="preserve">ZMV-1 </w:t>
            </w:r>
            <w:r>
              <w:rPr>
                <w:rFonts w:ascii="Arial" w:hAnsi="Arial" w:cs="Arial"/>
                <w:sz w:val="18"/>
                <w:szCs w:val="18"/>
              </w:rPr>
              <w:t xml:space="preserve">se popravlja </w:t>
            </w:r>
            <w:r w:rsidR="00CE6368">
              <w:rPr>
                <w:rFonts w:ascii="Arial" w:hAnsi="Arial" w:cs="Arial"/>
                <w:sz w:val="18"/>
                <w:szCs w:val="18"/>
              </w:rPr>
              <w:t xml:space="preserve">besedilo glede </w:t>
            </w:r>
            <w:r>
              <w:rPr>
                <w:rFonts w:ascii="Arial" w:hAnsi="Arial" w:cs="Arial"/>
                <w:sz w:val="18"/>
                <w:szCs w:val="18"/>
              </w:rPr>
              <w:t>klasifikacij</w:t>
            </w:r>
            <w:r w:rsidR="00CE6368">
              <w:rPr>
                <w:rFonts w:ascii="Arial" w:hAnsi="Arial" w:cs="Arial"/>
                <w:sz w:val="18"/>
                <w:szCs w:val="18"/>
              </w:rPr>
              <w:t>e</w:t>
            </w:r>
            <w:r>
              <w:rPr>
                <w:rFonts w:ascii="Arial" w:hAnsi="Arial" w:cs="Arial"/>
                <w:sz w:val="18"/>
                <w:szCs w:val="18"/>
              </w:rPr>
              <w:t xml:space="preserve"> štirikolesnikov</w:t>
            </w:r>
            <w:r w:rsidR="00CE6368">
              <w:rPr>
                <w:rFonts w:ascii="Arial" w:hAnsi="Arial" w:cs="Arial"/>
                <w:sz w:val="18"/>
                <w:szCs w:val="18"/>
              </w:rPr>
              <w:t xml:space="preserve">, </w:t>
            </w:r>
            <w:r w:rsidR="00CE6368" w:rsidRPr="00CE6368">
              <w:rPr>
                <w:rFonts w:ascii="Arial" w:hAnsi="Arial" w:cs="Arial"/>
                <w:sz w:val="18"/>
                <w:szCs w:val="18"/>
              </w:rPr>
              <w:t>kar pomeni uskladitev z izrazom, določenim v 23. točki 3. člena zakona</w:t>
            </w:r>
            <w:r w:rsidR="009E546F">
              <w:rPr>
                <w:rFonts w:ascii="Arial" w:hAnsi="Arial" w:cs="Arial"/>
                <w:sz w:val="18"/>
                <w:szCs w:val="18"/>
              </w:rPr>
              <w:t>.</w:t>
            </w:r>
          </w:p>
          <w:p w14:paraId="48D49AE9" w14:textId="77777777" w:rsidR="00635B43" w:rsidRPr="00EA449E" w:rsidRDefault="00635B43" w:rsidP="006C14AC">
            <w:pPr>
              <w:jc w:val="both"/>
              <w:rPr>
                <w:rFonts w:ascii="Arial" w:hAnsi="Arial" w:cs="Arial"/>
                <w:sz w:val="18"/>
                <w:szCs w:val="18"/>
              </w:rPr>
            </w:pPr>
          </w:p>
          <w:p w14:paraId="1F47B19E" w14:textId="77777777" w:rsidR="00D819A0" w:rsidRPr="00EA449E" w:rsidRDefault="00D819A0" w:rsidP="006C14AC">
            <w:pPr>
              <w:jc w:val="both"/>
              <w:rPr>
                <w:rFonts w:ascii="Arial" w:hAnsi="Arial" w:cs="Arial"/>
                <w:sz w:val="18"/>
                <w:szCs w:val="18"/>
              </w:rPr>
            </w:pPr>
          </w:p>
          <w:p w14:paraId="1C75AD21" w14:textId="7948716D" w:rsidR="006C14AC" w:rsidRPr="00F05282" w:rsidRDefault="006C14AC" w:rsidP="006C14AC">
            <w:pPr>
              <w:jc w:val="both"/>
              <w:rPr>
                <w:rFonts w:ascii="Arial" w:hAnsi="Arial" w:cs="Arial"/>
                <w:sz w:val="18"/>
                <w:szCs w:val="18"/>
              </w:rPr>
            </w:pPr>
            <w:r w:rsidRPr="00EA449E">
              <w:rPr>
                <w:rFonts w:ascii="Arial" w:hAnsi="Arial" w:cs="Arial"/>
                <w:sz w:val="18"/>
                <w:szCs w:val="18"/>
              </w:rPr>
              <w:t xml:space="preserve">K </w:t>
            </w:r>
            <w:r w:rsidR="00ED7B6F">
              <w:rPr>
                <w:rFonts w:ascii="Arial" w:hAnsi="Arial" w:cs="Arial"/>
                <w:sz w:val="18"/>
                <w:szCs w:val="18"/>
              </w:rPr>
              <w:t>1</w:t>
            </w:r>
            <w:r w:rsidR="00C9448B">
              <w:rPr>
                <w:rFonts w:ascii="Arial" w:hAnsi="Arial" w:cs="Arial"/>
                <w:sz w:val="18"/>
                <w:szCs w:val="18"/>
              </w:rPr>
              <w:t>4</w:t>
            </w:r>
            <w:r>
              <w:rPr>
                <w:rFonts w:ascii="Arial" w:hAnsi="Arial" w:cs="Arial"/>
                <w:sz w:val="18"/>
                <w:szCs w:val="18"/>
              </w:rPr>
              <w:t>. členu</w:t>
            </w:r>
          </w:p>
          <w:p w14:paraId="697F7D57" w14:textId="728FA93C" w:rsidR="00D819A0" w:rsidRDefault="00B72C49" w:rsidP="006C14AC">
            <w:pPr>
              <w:jc w:val="both"/>
              <w:rPr>
                <w:rFonts w:ascii="Arial" w:hAnsi="Arial" w:cs="Arial"/>
                <w:sz w:val="18"/>
                <w:szCs w:val="18"/>
              </w:rPr>
            </w:pPr>
            <w:r>
              <w:rPr>
                <w:rFonts w:ascii="Arial" w:hAnsi="Arial" w:cs="Arial"/>
                <w:sz w:val="18"/>
                <w:szCs w:val="18"/>
              </w:rPr>
              <w:t>Dodaja se nov 34.a člen, ki določa pogoje za izbiro izbranega dela oznake</w:t>
            </w:r>
            <w:r w:rsidR="00CE6368">
              <w:rPr>
                <w:rFonts w:ascii="Arial" w:hAnsi="Arial" w:cs="Arial"/>
                <w:sz w:val="18"/>
                <w:szCs w:val="18"/>
              </w:rPr>
              <w:t xml:space="preserve"> registrske tablice</w:t>
            </w:r>
            <w:r>
              <w:rPr>
                <w:rFonts w:ascii="Arial" w:hAnsi="Arial" w:cs="Arial"/>
                <w:sz w:val="18"/>
                <w:szCs w:val="18"/>
              </w:rPr>
              <w:t xml:space="preserve">, ter zakonsko ureja, kaj velja kot neprimeren izraz. </w:t>
            </w:r>
            <w:r w:rsidR="00D40B16">
              <w:rPr>
                <w:rFonts w:ascii="Arial" w:hAnsi="Arial" w:cs="Arial"/>
                <w:sz w:val="18"/>
                <w:szCs w:val="18"/>
              </w:rPr>
              <w:t>Neprimeren izraz obsega</w:t>
            </w:r>
            <w:r w:rsidRPr="00B72C49">
              <w:rPr>
                <w:rFonts w:ascii="Arial" w:hAnsi="Arial" w:cs="Arial"/>
                <w:sz w:val="18"/>
                <w:szCs w:val="18"/>
              </w:rPr>
              <w:t xml:space="preserve"> slab</w:t>
            </w:r>
            <w:r>
              <w:rPr>
                <w:rFonts w:ascii="Arial" w:hAnsi="Arial" w:cs="Arial"/>
                <w:sz w:val="18"/>
                <w:szCs w:val="18"/>
              </w:rPr>
              <w:t>šalne</w:t>
            </w:r>
            <w:r w:rsidRPr="00B72C49">
              <w:rPr>
                <w:rFonts w:ascii="Arial" w:hAnsi="Arial" w:cs="Arial"/>
                <w:sz w:val="18"/>
                <w:szCs w:val="18"/>
              </w:rPr>
              <w:t xml:space="preserve"> in vulgarn</w:t>
            </w:r>
            <w:r>
              <w:rPr>
                <w:rFonts w:ascii="Arial" w:hAnsi="Arial" w:cs="Arial"/>
                <w:sz w:val="18"/>
                <w:szCs w:val="18"/>
              </w:rPr>
              <w:t>e besede, psovke, kletvice, tuje izrazi ter izraze</w:t>
            </w:r>
            <w:r w:rsidRPr="00B72C49">
              <w:rPr>
                <w:rFonts w:ascii="Arial" w:hAnsi="Arial" w:cs="Arial"/>
                <w:sz w:val="18"/>
                <w:szCs w:val="18"/>
              </w:rPr>
              <w:t>, ki nimajo mesta v slovenskem jeziku</w:t>
            </w:r>
            <w:r w:rsidR="00D40B16">
              <w:rPr>
                <w:rFonts w:ascii="Arial" w:hAnsi="Arial" w:cs="Arial"/>
                <w:sz w:val="18"/>
                <w:szCs w:val="18"/>
              </w:rPr>
              <w:t>.</w:t>
            </w:r>
            <w:r>
              <w:rPr>
                <w:rFonts w:ascii="Arial" w:hAnsi="Arial" w:cs="Arial"/>
                <w:sz w:val="18"/>
                <w:szCs w:val="18"/>
              </w:rPr>
              <w:t xml:space="preserve"> </w:t>
            </w:r>
            <w:r w:rsidR="00D40B16">
              <w:rPr>
                <w:rFonts w:ascii="Arial" w:hAnsi="Arial" w:cs="Arial"/>
                <w:sz w:val="18"/>
                <w:szCs w:val="18"/>
              </w:rPr>
              <w:t>R</w:t>
            </w:r>
            <w:r>
              <w:rPr>
                <w:rFonts w:ascii="Arial" w:hAnsi="Arial" w:cs="Arial"/>
                <w:sz w:val="18"/>
                <w:szCs w:val="18"/>
              </w:rPr>
              <w:t>ezervacija izbranega dela oznake ni mogoča</w:t>
            </w:r>
            <w:r w:rsidR="00D40B16">
              <w:rPr>
                <w:rFonts w:ascii="Arial" w:hAnsi="Arial" w:cs="Arial"/>
                <w:sz w:val="18"/>
                <w:szCs w:val="18"/>
              </w:rPr>
              <w:t xml:space="preserve"> v teh primerih</w:t>
            </w:r>
            <w:r>
              <w:rPr>
                <w:rFonts w:ascii="Arial" w:hAnsi="Arial" w:cs="Arial"/>
                <w:sz w:val="18"/>
                <w:szCs w:val="18"/>
              </w:rPr>
              <w:t xml:space="preserve">. </w:t>
            </w:r>
            <w:r w:rsidR="00C9448B">
              <w:rPr>
                <w:rFonts w:ascii="Arial" w:hAnsi="Arial" w:cs="Arial"/>
                <w:sz w:val="18"/>
                <w:szCs w:val="18"/>
              </w:rPr>
              <w:t xml:space="preserve">O primernosti oziroma neprimernosti oznake odloča registracijska organizacija, v primeru dvoma pa lahko </w:t>
            </w:r>
            <w:r w:rsidR="00D40B16">
              <w:rPr>
                <w:rFonts w:ascii="Arial" w:hAnsi="Arial" w:cs="Arial"/>
                <w:sz w:val="18"/>
                <w:szCs w:val="18"/>
              </w:rPr>
              <w:t xml:space="preserve">za odločitev </w:t>
            </w:r>
            <w:r w:rsidR="00C9448B">
              <w:rPr>
                <w:rFonts w:ascii="Arial" w:hAnsi="Arial" w:cs="Arial"/>
                <w:sz w:val="18"/>
                <w:szCs w:val="18"/>
              </w:rPr>
              <w:t>zaprosi Javno agencijo Republike Slovenije za varnost prometa.</w:t>
            </w:r>
            <w:r w:rsidR="00CE6368">
              <w:rPr>
                <w:rFonts w:ascii="Arial" w:hAnsi="Arial" w:cs="Arial"/>
                <w:sz w:val="18"/>
                <w:szCs w:val="18"/>
              </w:rPr>
              <w:t xml:space="preserve"> Primernost izbranega dela oznake se preverja tako samostojno kot v kombinaciji z oznako registracijskega območja.</w:t>
            </w:r>
          </w:p>
          <w:p w14:paraId="5AF84ED7" w14:textId="77777777" w:rsidR="00111790" w:rsidRDefault="00111790" w:rsidP="006C14AC">
            <w:pPr>
              <w:jc w:val="both"/>
              <w:rPr>
                <w:rFonts w:ascii="Arial" w:hAnsi="Arial" w:cs="Arial"/>
                <w:sz w:val="18"/>
                <w:szCs w:val="18"/>
              </w:rPr>
            </w:pPr>
          </w:p>
          <w:p w14:paraId="02F57EF4" w14:textId="77777777" w:rsidR="006C14AC" w:rsidRDefault="006C14AC" w:rsidP="006C14AC">
            <w:pPr>
              <w:jc w:val="both"/>
              <w:rPr>
                <w:rFonts w:ascii="Arial" w:hAnsi="Arial" w:cs="Arial"/>
                <w:sz w:val="18"/>
                <w:szCs w:val="18"/>
              </w:rPr>
            </w:pPr>
          </w:p>
          <w:p w14:paraId="1F13F8E3" w14:textId="3E092B14" w:rsidR="006C14AC" w:rsidRPr="00F05282" w:rsidRDefault="006C14AC" w:rsidP="006C14AC">
            <w:pPr>
              <w:jc w:val="both"/>
              <w:rPr>
                <w:rFonts w:ascii="Arial" w:hAnsi="Arial" w:cs="Arial"/>
                <w:sz w:val="18"/>
                <w:szCs w:val="18"/>
              </w:rPr>
            </w:pPr>
            <w:r w:rsidRPr="00EA449E">
              <w:rPr>
                <w:rFonts w:ascii="Arial" w:hAnsi="Arial" w:cs="Arial"/>
                <w:sz w:val="18"/>
                <w:szCs w:val="18"/>
              </w:rPr>
              <w:t xml:space="preserve">K </w:t>
            </w:r>
            <w:r w:rsidR="00ED7B6F">
              <w:rPr>
                <w:rFonts w:ascii="Arial" w:hAnsi="Arial" w:cs="Arial"/>
                <w:sz w:val="18"/>
                <w:szCs w:val="18"/>
              </w:rPr>
              <w:t>1</w:t>
            </w:r>
            <w:r w:rsidR="00C9448B">
              <w:rPr>
                <w:rFonts w:ascii="Arial" w:hAnsi="Arial" w:cs="Arial"/>
                <w:sz w:val="18"/>
                <w:szCs w:val="18"/>
              </w:rPr>
              <w:t>5</w:t>
            </w:r>
            <w:r>
              <w:rPr>
                <w:rFonts w:ascii="Arial" w:hAnsi="Arial" w:cs="Arial"/>
                <w:sz w:val="18"/>
                <w:szCs w:val="18"/>
              </w:rPr>
              <w:t>. členu</w:t>
            </w:r>
          </w:p>
          <w:p w14:paraId="651547D8" w14:textId="3D3136A6" w:rsidR="00142013" w:rsidRDefault="00142013" w:rsidP="00BB4C37">
            <w:pPr>
              <w:jc w:val="both"/>
              <w:rPr>
                <w:rFonts w:ascii="Arial" w:hAnsi="Arial" w:cs="Arial"/>
                <w:sz w:val="18"/>
                <w:szCs w:val="18"/>
              </w:rPr>
            </w:pPr>
            <w:r>
              <w:rPr>
                <w:rFonts w:ascii="Arial" w:hAnsi="Arial" w:cs="Arial"/>
                <w:sz w:val="18"/>
                <w:szCs w:val="18"/>
              </w:rPr>
              <w:t xml:space="preserve">V prvem odstavku </w:t>
            </w:r>
            <w:r w:rsidR="00FD7168">
              <w:rPr>
                <w:rFonts w:ascii="Arial" w:hAnsi="Arial" w:cs="Arial"/>
                <w:sz w:val="18"/>
                <w:szCs w:val="18"/>
              </w:rPr>
              <w:t xml:space="preserve">35. člena ZMV-1 </w:t>
            </w:r>
            <w:r>
              <w:rPr>
                <w:rFonts w:ascii="Arial" w:hAnsi="Arial" w:cs="Arial"/>
                <w:sz w:val="18"/>
                <w:szCs w:val="18"/>
              </w:rPr>
              <w:t>se določa, da registrske tablice vozila za izvoz nimajo razpoznavnega znaka Republike Slovenije</w:t>
            </w:r>
            <w:r w:rsidR="00777D29">
              <w:rPr>
                <w:rFonts w:ascii="Arial" w:hAnsi="Arial" w:cs="Arial"/>
                <w:sz w:val="18"/>
                <w:szCs w:val="18"/>
              </w:rPr>
              <w:t>, kot je dejansko tudi v praksi</w:t>
            </w:r>
            <w:r>
              <w:rPr>
                <w:rFonts w:ascii="Arial" w:hAnsi="Arial" w:cs="Arial"/>
                <w:sz w:val="18"/>
                <w:szCs w:val="18"/>
              </w:rPr>
              <w:t>.</w:t>
            </w:r>
          </w:p>
          <w:p w14:paraId="7C7220C0" w14:textId="77777777" w:rsidR="00142013" w:rsidRDefault="00142013" w:rsidP="00BB4C37">
            <w:pPr>
              <w:jc w:val="both"/>
              <w:rPr>
                <w:rFonts w:ascii="Arial" w:hAnsi="Arial" w:cs="Arial"/>
                <w:sz w:val="18"/>
                <w:szCs w:val="18"/>
              </w:rPr>
            </w:pPr>
          </w:p>
          <w:p w14:paraId="415F6C8C" w14:textId="3B99EB6F" w:rsidR="00142013" w:rsidRDefault="00142013" w:rsidP="00BB4C37">
            <w:pPr>
              <w:jc w:val="both"/>
              <w:rPr>
                <w:rFonts w:ascii="Arial" w:hAnsi="Arial" w:cs="Arial"/>
                <w:sz w:val="18"/>
                <w:szCs w:val="18"/>
              </w:rPr>
            </w:pPr>
            <w:r>
              <w:rPr>
                <w:rFonts w:ascii="Arial" w:hAnsi="Arial" w:cs="Arial"/>
                <w:sz w:val="18"/>
                <w:szCs w:val="18"/>
              </w:rPr>
              <w:t>V drugem odstavku se dopušča možnost, da je registracijsko območje lahko omejeno tudi samo na eno upravno enoto</w:t>
            </w:r>
            <w:r w:rsidR="00777D29">
              <w:rPr>
                <w:rFonts w:ascii="Arial" w:hAnsi="Arial" w:cs="Arial"/>
                <w:sz w:val="18"/>
                <w:szCs w:val="18"/>
              </w:rPr>
              <w:t>, kot je dejansko tudi v praksi</w:t>
            </w:r>
            <w:r>
              <w:rPr>
                <w:rFonts w:ascii="Arial" w:hAnsi="Arial" w:cs="Arial"/>
                <w:sz w:val="18"/>
                <w:szCs w:val="18"/>
              </w:rPr>
              <w:t>.</w:t>
            </w:r>
          </w:p>
          <w:p w14:paraId="04D40803" w14:textId="77777777" w:rsidR="00142013" w:rsidRDefault="00142013" w:rsidP="00BB4C37">
            <w:pPr>
              <w:jc w:val="both"/>
              <w:rPr>
                <w:rFonts w:ascii="Arial" w:hAnsi="Arial" w:cs="Arial"/>
                <w:sz w:val="18"/>
                <w:szCs w:val="18"/>
              </w:rPr>
            </w:pPr>
          </w:p>
          <w:p w14:paraId="4CED1CEE" w14:textId="77777777" w:rsidR="006C14AC" w:rsidRDefault="006C14AC" w:rsidP="006C14AC">
            <w:pPr>
              <w:jc w:val="both"/>
              <w:rPr>
                <w:rFonts w:ascii="Arial" w:hAnsi="Arial" w:cs="Arial"/>
                <w:sz w:val="18"/>
                <w:szCs w:val="18"/>
              </w:rPr>
            </w:pPr>
          </w:p>
          <w:p w14:paraId="3F7BB88B" w14:textId="28F8BE06" w:rsidR="006C14AC" w:rsidRPr="00F05282" w:rsidRDefault="006C14AC" w:rsidP="006C14AC">
            <w:pPr>
              <w:jc w:val="both"/>
              <w:rPr>
                <w:rFonts w:ascii="Arial" w:hAnsi="Arial" w:cs="Arial"/>
                <w:sz w:val="18"/>
                <w:szCs w:val="18"/>
              </w:rPr>
            </w:pPr>
            <w:r w:rsidRPr="00EA449E">
              <w:rPr>
                <w:rFonts w:ascii="Arial" w:hAnsi="Arial" w:cs="Arial"/>
                <w:sz w:val="18"/>
                <w:szCs w:val="18"/>
              </w:rPr>
              <w:t xml:space="preserve">K </w:t>
            </w:r>
            <w:r w:rsidR="00ED7B6F">
              <w:rPr>
                <w:rFonts w:ascii="Arial" w:hAnsi="Arial" w:cs="Arial"/>
                <w:sz w:val="18"/>
                <w:szCs w:val="18"/>
              </w:rPr>
              <w:t>1</w:t>
            </w:r>
            <w:r w:rsidR="00B7598F">
              <w:rPr>
                <w:rFonts w:ascii="Arial" w:hAnsi="Arial" w:cs="Arial"/>
                <w:sz w:val="18"/>
                <w:szCs w:val="18"/>
              </w:rPr>
              <w:t>6</w:t>
            </w:r>
            <w:r>
              <w:rPr>
                <w:rFonts w:ascii="Arial" w:hAnsi="Arial" w:cs="Arial"/>
                <w:sz w:val="18"/>
                <w:szCs w:val="18"/>
              </w:rPr>
              <w:t>. členu</w:t>
            </w:r>
          </w:p>
          <w:p w14:paraId="44B4AB5A" w14:textId="0C5C4BA0" w:rsidR="00B7598F" w:rsidRDefault="00B7598F" w:rsidP="00C31397">
            <w:pPr>
              <w:jc w:val="both"/>
              <w:rPr>
                <w:rFonts w:ascii="Arial" w:hAnsi="Arial" w:cs="Arial"/>
                <w:sz w:val="18"/>
                <w:szCs w:val="18"/>
              </w:rPr>
            </w:pPr>
            <w:r>
              <w:rPr>
                <w:rFonts w:ascii="Arial" w:hAnsi="Arial" w:cs="Arial"/>
                <w:sz w:val="18"/>
                <w:szCs w:val="18"/>
              </w:rPr>
              <w:t>V 36. členu</w:t>
            </w:r>
            <w:r w:rsidR="00C31397">
              <w:rPr>
                <w:rFonts w:ascii="Arial" w:hAnsi="Arial" w:cs="Arial"/>
                <w:sz w:val="18"/>
                <w:szCs w:val="18"/>
              </w:rPr>
              <w:t xml:space="preserve"> ZMV-1 je </w:t>
            </w:r>
            <w:r>
              <w:rPr>
                <w:rFonts w:ascii="Arial" w:hAnsi="Arial" w:cs="Arial"/>
                <w:sz w:val="18"/>
                <w:szCs w:val="18"/>
              </w:rPr>
              <w:t>dodan nov tretji odstavek, s katerim se določa možnost, da se na zahtevo lastnika vozila lahko izdajo nove registrske tablice z novo registrsko ozna</w:t>
            </w:r>
            <w:r w:rsidR="00777D29">
              <w:rPr>
                <w:rFonts w:ascii="Arial" w:hAnsi="Arial" w:cs="Arial"/>
                <w:sz w:val="18"/>
                <w:szCs w:val="18"/>
              </w:rPr>
              <w:t>čbo</w:t>
            </w:r>
            <w:r>
              <w:rPr>
                <w:rFonts w:ascii="Arial" w:hAnsi="Arial" w:cs="Arial"/>
                <w:sz w:val="18"/>
                <w:szCs w:val="18"/>
              </w:rPr>
              <w:t xml:space="preserve">, vendar mora </w:t>
            </w:r>
            <w:r w:rsidR="00777D29">
              <w:rPr>
                <w:rFonts w:ascii="Arial" w:hAnsi="Arial" w:cs="Arial"/>
                <w:sz w:val="18"/>
                <w:szCs w:val="18"/>
              </w:rPr>
              <w:t xml:space="preserve">lastnik vozila </w:t>
            </w:r>
            <w:r>
              <w:rPr>
                <w:rFonts w:ascii="Arial" w:hAnsi="Arial" w:cs="Arial"/>
                <w:sz w:val="18"/>
                <w:szCs w:val="18"/>
              </w:rPr>
              <w:t xml:space="preserve">stare vrniti registracijski organizaciji. </w:t>
            </w:r>
          </w:p>
          <w:p w14:paraId="4DB341E2" w14:textId="47C5C2A1" w:rsidR="001E6108" w:rsidRDefault="001E6108" w:rsidP="00C31397">
            <w:pPr>
              <w:jc w:val="both"/>
              <w:rPr>
                <w:rFonts w:ascii="Arial" w:hAnsi="Arial" w:cs="Arial"/>
                <w:sz w:val="18"/>
                <w:szCs w:val="18"/>
              </w:rPr>
            </w:pPr>
          </w:p>
          <w:p w14:paraId="08C87275" w14:textId="36A719DC" w:rsidR="001E6108" w:rsidRDefault="00923BD2" w:rsidP="00C31397">
            <w:pPr>
              <w:jc w:val="both"/>
              <w:rPr>
                <w:rFonts w:ascii="Arial" w:hAnsi="Arial" w:cs="Arial"/>
                <w:sz w:val="18"/>
                <w:szCs w:val="18"/>
              </w:rPr>
            </w:pPr>
            <w:r>
              <w:rPr>
                <w:rFonts w:ascii="Arial" w:hAnsi="Arial" w:cs="Arial"/>
                <w:sz w:val="18"/>
                <w:szCs w:val="18"/>
              </w:rPr>
              <w:t xml:space="preserve">Tretji </w:t>
            </w:r>
            <w:r w:rsidR="001E6108">
              <w:rPr>
                <w:rFonts w:ascii="Arial" w:hAnsi="Arial" w:cs="Arial"/>
                <w:sz w:val="18"/>
                <w:szCs w:val="18"/>
              </w:rPr>
              <w:t>in</w:t>
            </w:r>
            <w:r>
              <w:rPr>
                <w:rFonts w:ascii="Arial" w:hAnsi="Arial" w:cs="Arial"/>
                <w:sz w:val="18"/>
                <w:szCs w:val="18"/>
              </w:rPr>
              <w:t xml:space="preserve"> četrti</w:t>
            </w:r>
            <w:r w:rsidR="001E6108">
              <w:rPr>
                <w:rFonts w:ascii="Arial" w:hAnsi="Arial" w:cs="Arial"/>
                <w:sz w:val="18"/>
                <w:szCs w:val="18"/>
              </w:rPr>
              <w:t xml:space="preserve"> odstavek se preštevilčita in postaneta četrti in peti odstavek.</w:t>
            </w:r>
          </w:p>
          <w:p w14:paraId="1CE89225" w14:textId="77777777" w:rsidR="00B7598F" w:rsidRDefault="00B7598F" w:rsidP="00C31397">
            <w:pPr>
              <w:jc w:val="both"/>
              <w:rPr>
                <w:rFonts w:ascii="Arial" w:hAnsi="Arial" w:cs="Arial"/>
                <w:sz w:val="18"/>
                <w:szCs w:val="18"/>
              </w:rPr>
            </w:pPr>
          </w:p>
          <w:p w14:paraId="0B954B69" w14:textId="77777777" w:rsidR="006C14AC" w:rsidRDefault="006C14AC" w:rsidP="006C14AC">
            <w:pPr>
              <w:jc w:val="both"/>
              <w:rPr>
                <w:rFonts w:ascii="Arial" w:hAnsi="Arial" w:cs="Arial"/>
                <w:sz w:val="18"/>
                <w:szCs w:val="18"/>
              </w:rPr>
            </w:pPr>
          </w:p>
          <w:p w14:paraId="797AC34C" w14:textId="0E6AA892" w:rsidR="006C14AC" w:rsidRDefault="006C14AC" w:rsidP="006C14AC">
            <w:pPr>
              <w:jc w:val="both"/>
              <w:rPr>
                <w:rFonts w:ascii="Arial" w:hAnsi="Arial" w:cs="Arial"/>
                <w:sz w:val="18"/>
                <w:szCs w:val="18"/>
              </w:rPr>
            </w:pPr>
            <w:r w:rsidRPr="00EA449E">
              <w:rPr>
                <w:rFonts w:ascii="Arial" w:hAnsi="Arial" w:cs="Arial"/>
                <w:sz w:val="18"/>
                <w:szCs w:val="18"/>
              </w:rPr>
              <w:t xml:space="preserve">K </w:t>
            </w:r>
            <w:r w:rsidR="00ED7B6F">
              <w:rPr>
                <w:rFonts w:ascii="Arial" w:hAnsi="Arial" w:cs="Arial"/>
                <w:sz w:val="18"/>
                <w:szCs w:val="18"/>
              </w:rPr>
              <w:t>1</w:t>
            </w:r>
            <w:r w:rsidR="00B7598F">
              <w:rPr>
                <w:rFonts w:ascii="Arial" w:hAnsi="Arial" w:cs="Arial"/>
                <w:sz w:val="18"/>
                <w:szCs w:val="18"/>
              </w:rPr>
              <w:t>7</w:t>
            </w:r>
            <w:r>
              <w:rPr>
                <w:rFonts w:ascii="Arial" w:hAnsi="Arial" w:cs="Arial"/>
                <w:sz w:val="18"/>
                <w:szCs w:val="18"/>
              </w:rPr>
              <w:t xml:space="preserve">. </w:t>
            </w:r>
            <w:r w:rsidR="00CD76D2">
              <w:rPr>
                <w:rFonts w:ascii="Arial" w:hAnsi="Arial" w:cs="Arial"/>
                <w:sz w:val="18"/>
                <w:szCs w:val="18"/>
              </w:rPr>
              <w:t>č</w:t>
            </w:r>
            <w:r>
              <w:rPr>
                <w:rFonts w:ascii="Arial" w:hAnsi="Arial" w:cs="Arial"/>
                <w:sz w:val="18"/>
                <w:szCs w:val="18"/>
              </w:rPr>
              <w:t>lenu</w:t>
            </w:r>
          </w:p>
          <w:p w14:paraId="2B596330" w14:textId="1852BF11" w:rsidR="00A04209" w:rsidRDefault="00A04209" w:rsidP="006C14AC">
            <w:pPr>
              <w:jc w:val="both"/>
              <w:rPr>
                <w:rFonts w:ascii="Arial" w:hAnsi="Arial" w:cs="Arial"/>
                <w:sz w:val="18"/>
                <w:szCs w:val="18"/>
              </w:rPr>
            </w:pPr>
            <w:r>
              <w:rPr>
                <w:rFonts w:ascii="Arial" w:hAnsi="Arial" w:cs="Arial"/>
                <w:sz w:val="18"/>
                <w:szCs w:val="18"/>
              </w:rPr>
              <w:t xml:space="preserve">Dodan je nov prvi odstavek 37. člena ZMV-1, ki določa obveznost označitve </w:t>
            </w:r>
            <w:r w:rsidR="00777D29">
              <w:rPr>
                <w:rFonts w:ascii="Arial" w:hAnsi="Arial" w:cs="Arial"/>
                <w:sz w:val="18"/>
                <w:szCs w:val="18"/>
              </w:rPr>
              <w:t xml:space="preserve">neregistriranih </w:t>
            </w:r>
            <w:r>
              <w:rPr>
                <w:rFonts w:ascii="Arial" w:hAnsi="Arial" w:cs="Arial"/>
                <w:sz w:val="18"/>
                <w:szCs w:val="18"/>
              </w:rPr>
              <w:t>vozil</w:t>
            </w:r>
            <w:r w:rsidR="00777D29">
              <w:rPr>
                <w:rFonts w:ascii="Arial" w:hAnsi="Arial" w:cs="Arial"/>
                <w:sz w:val="18"/>
                <w:szCs w:val="18"/>
              </w:rPr>
              <w:t>, za katera je bilo izdano dovoljenje za preskusno vožnjo,</w:t>
            </w:r>
            <w:r>
              <w:rPr>
                <w:rFonts w:ascii="Arial" w:hAnsi="Arial" w:cs="Arial"/>
                <w:sz w:val="18"/>
                <w:szCs w:val="18"/>
              </w:rPr>
              <w:t xml:space="preserve"> s preskusnimi tablicami.</w:t>
            </w:r>
          </w:p>
          <w:p w14:paraId="63E1B691" w14:textId="01346488" w:rsidR="00A04209" w:rsidRDefault="00A04209" w:rsidP="006C14AC">
            <w:pPr>
              <w:jc w:val="both"/>
              <w:rPr>
                <w:rFonts w:ascii="Arial" w:hAnsi="Arial" w:cs="Arial"/>
                <w:sz w:val="18"/>
                <w:szCs w:val="18"/>
              </w:rPr>
            </w:pPr>
          </w:p>
          <w:p w14:paraId="699537C1" w14:textId="32DBF6C6" w:rsidR="00B7598F" w:rsidRDefault="00B7598F" w:rsidP="006C14AC">
            <w:pPr>
              <w:jc w:val="both"/>
              <w:rPr>
                <w:rFonts w:ascii="Arial" w:hAnsi="Arial" w:cs="Arial"/>
                <w:sz w:val="18"/>
                <w:szCs w:val="18"/>
              </w:rPr>
            </w:pPr>
            <w:r>
              <w:rPr>
                <w:rFonts w:ascii="Arial" w:hAnsi="Arial" w:cs="Arial"/>
                <w:sz w:val="18"/>
                <w:szCs w:val="18"/>
              </w:rPr>
              <w:t xml:space="preserve">V </w:t>
            </w:r>
            <w:r w:rsidR="008922EE">
              <w:rPr>
                <w:rFonts w:ascii="Arial" w:hAnsi="Arial" w:cs="Arial"/>
                <w:sz w:val="18"/>
                <w:szCs w:val="18"/>
              </w:rPr>
              <w:t xml:space="preserve">prvem odstavku, ki postane </w:t>
            </w:r>
            <w:r>
              <w:rPr>
                <w:rFonts w:ascii="Arial" w:hAnsi="Arial" w:cs="Arial"/>
                <w:sz w:val="18"/>
                <w:szCs w:val="18"/>
              </w:rPr>
              <w:t>drug</w:t>
            </w:r>
            <w:r w:rsidR="00E4689B">
              <w:rPr>
                <w:rFonts w:ascii="Arial" w:hAnsi="Arial" w:cs="Arial"/>
                <w:sz w:val="18"/>
                <w:szCs w:val="18"/>
              </w:rPr>
              <w:t>i</w:t>
            </w:r>
            <w:r>
              <w:rPr>
                <w:rFonts w:ascii="Arial" w:hAnsi="Arial" w:cs="Arial"/>
                <w:sz w:val="18"/>
                <w:szCs w:val="18"/>
              </w:rPr>
              <w:t xml:space="preserve"> odstav</w:t>
            </w:r>
            <w:r w:rsidR="008922EE">
              <w:rPr>
                <w:rFonts w:ascii="Arial" w:hAnsi="Arial" w:cs="Arial"/>
                <w:sz w:val="18"/>
                <w:szCs w:val="18"/>
              </w:rPr>
              <w:t>ek</w:t>
            </w:r>
            <w:r w:rsidR="00E4689B">
              <w:rPr>
                <w:rFonts w:ascii="Arial" w:hAnsi="Arial" w:cs="Arial"/>
                <w:sz w:val="18"/>
                <w:szCs w:val="18"/>
              </w:rPr>
              <w:t>,</w:t>
            </w:r>
            <w:r>
              <w:rPr>
                <w:rFonts w:ascii="Arial" w:hAnsi="Arial" w:cs="Arial"/>
                <w:sz w:val="18"/>
                <w:szCs w:val="18"/>
              </w:rPr>
              <w:t xml:space="preserve"> se bolj jasno opredeljuje namen uporabe </w:t>
            </w:r>
            <w:r w:rsidR="00777D29">
              <w:rPr>
                <w:rFonts w:ascii="Arial" w:hAnsi="Arial" w:cs="Arial"/>
                <w:sz w:val="18"/>
                <w:szCs w:val="18"/>
              </w:rPr>
              <w:t xml:space="preserve">dovoljenja za preskusno vožnjo in </w:t>
            </w:r>
            <w:r>
              <w:rPr>
                <w:rFonts w:ascii="Arial" w:hAnsi="Arial" w:cs="Arial"/>
                <w:sz w:val="18"/>
                <w:szCs w:val="18"/>
              </w:rPr>
              <w:t xml:space="preserve">preskusnih tablic v prometu ter </w:t>
            </w:r>
            <w:r w:rsidR="00777D29">
              <w:rPr>
                <w:rFonts w:ascii="Arial" w:hAnsi="Arial" w:cs="Arial"/>
                <w:sz w:val="18"/>
                <w:szCs w:val="18"/>
              </w:rPr>
              <w:t xml:space="preserve">s takim vozilom </w:t>
            </w:r>
            <w:r>
              <w:rPr>
                <w:rFonts w:ascii="Arial" w:hAnsi="Arial" w:cs="Arial"/>
                <w:sz w:val="18"/>
                <w:szCs w:val="18"/>
              </w:rPr>
              <w:t>prepoveduje opravljanje prevoza blaga in javnega prevoza potnikov v cestnem prometu.</w:t>
            </w:r>
          </w:p>
          <w:p w14:paraId="6FADC749" w14:textId="17E5F12B" w:rsidR="008922EE" w:rsidRDefault="008922EE" w:rsidP="006C14AC">
            <w:pPr>
              <w:jc w:val="both"/>
              <w:rPr>
                <w:rFonts w:ascii="Arial" w:hAnsi="Arial" w:cs="Arial"/>
                <w:sz w:val="18"/>
                <w:szCs w:val="18"/>
              </w:rPr>
            </w:pPr>
          </w:p>
          <w:p w14:paraId="6B61CA39" w14:textId="14CA61E1" w:rsidR="008922EE" w:rsidRDefault="008922EE" w:rsidP="006C14AC">
            <w:pPr>
              <w:jc w:val="both"/>
              <w:rPr>
                <w:rFonts w:ascii="Arial" w:hAnsi="Arial" w:cs="Arial"/>
                <w:sz w:val="18"/>
                <w:szCs w:val="18"/>
              </w:rPr>
            </w:pPr>
            <w:r>
              <w:rPr>
                <w:rFonts w:ascii="Arial" w:hAnsi="Arial" w:cs="Arial"/>
                <w:sz w:val="18"/>
                <w:szCs w:val="18"/>
              </w:rPr>
              <w:t>Drugi in tretji odstavek se preštevilčita in postaneta tretji in četrti odstavek.</w:t>
            </w:r>
          </w:p>
          <w:p w14:paraId="0F2D4CBB" w14:textId="77777777" w:rsidR="00B7598F" w:rsidRDefault="00B7598F" w:rsidP="006C14AC">
            <w:pPr>
              <w:jc w:val="both"/>
              <w:rPr>
                <w:rFonts w:ascii="Arial" w:hAnsi="Arial" w:cs="Arial"/>
                <w:sz w:val="18"/>
                <w:szCs w:val="18"/>
              </w:rPr>
            </w:pPr>
          </w:p>
          <w:p w14:paraId="75A337BD" w14:textId="3B96E891" w:rsidR="00CD76D2" w:rsidRDefault="008922EE" w:rsidP="006C14AC">
            <w:pPr>
              <w:jc w:val="both"/>
              <w:rPr>
                <w:rFonts w:ascii="Arial" w:hAnsi="Arial" w:cs="Arial"/>
                <w:sz w:val="18"/>
                <w:szCs w:val="18"/>
              </w:rPr>
            </w:pPr>
            <w:r>
              <w:rPr>
                <w:rFonts w:ascii="Arial" w:hAnsi="Arial" w:cs="Arial"/>
                <w:sz w:val="18"/>
                <w:szCs w:val="18"/>
              </w:rPr>
              <w:t>Četrti odstavek, ki postane p</w:t>
            </w:r>
            <w:r w:rsidR="00B7598F">
              <w:rPr>
                <w:rFonts w:ascii="Arial" w:hAnsi="Arial" w:cs="Arial"/>
                <w:sz w:val="18"/>
                <w:szCs w:val="18"/>
              </w:rPr>
              <w:t>eti</w:t>
            </w:r>
            <w:r w:rsidR="00CD76D2">
              <w:rPr>
                <w:rFonts w:ascii="Arial" w:hAnsi="Arial" w:cs="Arial"/>
                <w:sz w:val="18"/>
                <w:szCs w:val="18"/>
              </w:rPr>
              <w:t xml:space="preserve"> odstavek</w:t>
            </w:r>
            <w:r w:rsidR="00E4689B">
              <w:rPr>
                <w:rFonts w:ascii="Arial" w:hAnsi="Arial" w:cs="Arial"/>
                <w:sz w:val="18"/>
                <w:szCs w:val="18"/>
              </w:rPr>
              <w:t>,</w:t>
            </w:r>
            <w:r w:rsidR="00CD76D2">
              <w:rPr>
                <w:rFonts w:ascii="Arial" w:hAnsi="Arial" w:cs="Arial"/>
                <w:sz w:val="18"/>
                <w:szCs w:val="18"/>
              </w:rPr>
              <w:t xml:space="preserve"> </w:t>
            </w:r>
            <w:r w:rsidR="00B7598F">
              <w:rPr>
                <w:rFonts w:ascii="Arial" w:hAnsi="Arial" w:cs="Arial"/>
                <w:sz w:val="18"/>
                <w:szCs w:val="18"/>
              </w:rPr>
              <w:t>dopolnjuje možnost, da lahko dobi</w:t>
            </w:r>
            <w:r w:rsidR="00777D29">
              <w:rPr>
                <w:rFonts w:ascii="Arial" w:hAnsi="Arial" w:cs="Arial"/>
                <w:sz w:val="18"/>
                <w:szCs w:val="18"/>
              </w:rPr>
              <w:t xml:space="preserve"> dovoljenje za daljšo dobo uporabe preskusnih tablic ter</w:t>
            </w:r>
            <w:r w:rsidR="00B7598F">
              <w:rPr>
                <w:rFonts w:ascii="Arial" w:hAnsi="Arial" w:cs="Arial"/>
                <w:sz w:val="18"/>
                <w:szCs w:val="18"/>
              </w:rPr>
              <w:t xml:space="preserve"> </w:t>
            </w:r>
            <w:r w:rsidR="00C755CC">
              <w:rPr>
                <w:rFonts w:ascii="Arial" w:hAnsi="Arial" w:cs="Arial"/>
                <w:sz w:val="18"/>
                <w:szCs w:val="18"/>
              </w:rPr>
              <w:t>trajne preskusne tablice tudi proizvajalec nadgradenj</w:t>
            </w:r>
            <w:r>
              <w:rPr>
                <w:rFonts w:ascii="Arial" w:hAnsi="Arial" w:cs="Arial"/>
                <w:sz w:val="18"/>
                <w:szCs w:val="18"/>
              </w:rPr>
              <w:t xml:space="preserve"> za vozila</w:t>
            </w:r>
            <w:r w:rsidR="00CD76D2">
              <w:rPr>
                <w:rFonts w:ascii="Arial" w:hAnsi="Arial" w:cs="Arial"/>
                <w:sz w:val="18"/>
                <w:szCs w:val="18"/>
              </w:rPr>
              <w:t xml:space="preserve">. </w:t>
            </w:r>
          </w:p>
          <w:p w14:paraId="6E2A4E45" w14:textId="1C00FEF3" w:rsidR="00C755CC" w:rsidRDefault="00C755CC" w:rsidP="006C14AC">
            <w:pPr>
              <w:jc w:val="both"/>
              <w:rPr>
                <w:rFonts w:ascii="Arial" w:hAnsi="Arial" w:cs="Arial"/>
                <w:sz w:val="18"/>
                <w:szCs w:val="18"/>
              </w:rPr>
            </w:pPr>
          </w:p>
          <w:p w14:paraId="6D416998" w14:textId="2764C5F7" w:rsidR="00C755CC" w:rsidRDefault="008922EE" w:rsidP="006C14AC">
            <w:pPr>
              <w:jc w:val="both"/>
              <w:rPr>
                <w:rFonts w:ascii="Arial" w:hAnsi="Arial" w:cs="Arial"/>
                <w:sz w:val="18"/>
                <w:szCs w:val="18"/>
              </w:rPr>
            </w:pPr>
            <w:r>
              <w:rPr>
                <w:rFonts w:ascii="Arial" w:hAnsi="Arial" w:cs="Arial"/>
                <w:sz w:val="18"/>
                <w:szCs w:val="18"/>
              </w:rPr>
              <w:t>Peti odstavek, ki postane š</w:t>
            </w:r>
            <w:r w:rsidR="00C755CC">
              <w:rPr>
                <w:rFonts w:ascii="Arial" w:hAnsi="Arial" w:cs="Arial"/>
                <w:sz w:val="18"/>
                <w:szCs w:val="18"/>
              </w:rPr>
              <w:t>esti odstavek</w:t>
            </w:r>
            <w:r w:rsidR="00E4689B">
              <w:rPr>
                <w:rFonts w:ascii="Arial" w:hAnsi="Arial" w:cs="Arial"/>
                <w:sz w:val="18"/>
                <w:szCs w:val="18"/>
              </w:rPr>
              <w:t>,</w:t>
            </w:r>
            <w:r w:rsidR="00C755CC">
              <w:rPr>
                <w:rFonts w:ascii="Arial" w:hAnsi="Arial" w:cs="Arial"/>
                <w:sz w:val="18"/>
                <w:szCs w:val="18"/>
              </w:rPr>
              <w:t xml:space="preserve"> se usklajuje s petim odstavkom ter določa obveznost vodenja evidence izdanih dovoljenj za preskusne vožnje.</w:t>
            </w:r>
          </w:p>
          <w:p w14:paraId="026AA55B" w14:textId="16CFEBCD" w:rsidR="00C755CC" w:rsidRDefault="00C755CC" w:rsidP="006C14AC">
            <w:pPr>
              <w:jc w:val="both"/>
              <w:rPr>
                <w:rFonts w:ascii="Arial" w:hAnsi="Arial" w:cs="Arial"/>
                <w:sz w:val="18"/>
                <w:szCs w:val="18"/>
              </w:rPr>
            </w:pPr>
          </w:p>
          <w:p w14:paraId="4195D06B" w14:textId="2C84A36D" w:rsidR="00C755CC" w:rsidRDefault="00C755CC" w:rsidP="006C14AC">
            <w:pPr>
              <w:jc w:val="both"/>
              <w:rPr>
                <w:rFonts w:ascii="Arial" w:hAnsi="Arial" w:cs="Arial"/>
                <w:sz w:val="18"/>
                <w:szCs w:val="18"/>
              </w:rPr>
            </w:pPr>
            <w:r>
              <w:rPr>
                <w:rFonts w:ascii="Arial" w:hAnsi="Arial" w:cs="Arial"/>
                <w:sz w:val="18"/>
                <w:szCs w:val="18"/>
              </w:rPr>
              <w:t xml:space="preserve">Nov sedmi odstavek opisuje </w:t>
            </w:r>
            <w:r w:rsidR="00777D29">
              <w:rPr>
                <w:rFonts w:ascii="Arial" w:hAnsi="Arial" w:cs="Arial"/>
                <w:sz w:val="18"/>
                <w:szCs w:val="18"/>
              </w:rPr>
              <w:t xml:space="preserve">vsebino </w:t>
            </w:r>
            <w:r>
              <w:rPr>
                <w:rFonts w:ascii="Arial" w:hAnsi="Arial" w:cs="Arial"/>
                <w:sz w:val="18"/>
                <w:szCs w:val="18"/>
              </w:rPr>
              <w:t>preskusn</w:t>
            </w:r>
            <w:r w:rsidR="00777D29">
              <w:rPr>
                <w:rFonts w:ascii="Arial" w:hAnsi="Arial" w:cs="Arial"/>
                <w:sz w:val="18"/>
                <w:szCs w:val="18"/>
              </w:rPr>
              <w:t>e</w:t>
            </w:r>
            <w:r>
              <w:rPr>
                <w:rFonts w:ascii="Arial" w:hAnsi="Arial" w:cs="Arial"/>
                <w:sz w:val="18"/>
                <w:szCs w:val="18"/>
              </w:rPr>
              <w:t xml:space="preserve"> tablic</w:t>
            </w:r>
            <w:r w:rsidR="00777D29">
              <w:rPr>
                <w:rFonts w:ascii="Arial" w:hAnsi="Arial" w:cs="Arial"/>
                <w:sz w:val="18"/>
                <w:szCs w:val="18"/>
              </w:rPr>
              <w:t>e</w:t>
            </w:r>
            <w:r>
              <w:rPr>
                <w:rFonts w:ascii="Arial" w:hAnsi="Arial" w:cs="Arial"/>
                <w:sz w:val="18"/>
                <w:szCs w:val="18"/>
              </w:rPr>
              <w:t>.</w:t>
            </w:r>
          </w:p>
          <w:p w14:paraId="2A81E582" w14:textId="5C3C68D8" w:rsidR="00C755CC" w:rsidRDefault="00C755CC" w:rsidP="006C14AC">
            <w:pPr>
              <w:jc w:val="both"/>
              <w:rPr>
                <w:rFonts w:ascii="Arial" w:hAnsi="Arial" w:cs="Arial"/>
                <w:sz w:val="18"/>
                <w:szCs w:val="18"/>
              </w:rPr>
            </w:pPr>
          </w:p>
          <w:p w14:paraId="148F05DB" w14:textId="711B0A6E" w:rsidR="00C755CC" w:rsidRDefault="00C755CC" w:rsidP="006C14AC">
            <w:pPr>
              <w:jc w:val="both"/>
              <w:rPr>
                <w:rFonts w:ascii="Arial" w:hAnsi="Arial" w:cs="Arial"/>
                <w:sz w:val="18"/>
                <w:szCs w:val="18"/>
              </w:rPr>
            </w:pPr>
            <w:r>
              <w:rPr>
                <w:rFonts w:ascii="Arial" w:hAnsi="Arial" w:cs="Arial"/>
                <w:sz w:val="18"/>
                <w:szCs w:val="18"/>
              </w:rPr>
              <w:t xml:space="preserve">Nov osmi odstavek prepoveduje spreminjanje preskusnih tablic </w:t>
            </w:r>
            <w:r w:rsidR="00DC01EB">
              <w:rPr>
                <w:rFonts w:ascii="Arial" w:hAnsi="Arial" w:cs="Arial"/>
                <w:sz w:val="18"/>
                <w:szCs w:val="18"/>
              </w:rPr>
              <w:t xml:space="preserve">na enak način, </w:t>
            </w:r>
            <w:r>
              <w:rPr>
                <w:rFonts w:ascii="Arial" w:hAnsi="Arial" w:cs="Arial"/>
                <w:sz w:val="18"/>
                <w:szCs w:val="18"/>
              </w:rPr>
              <w:t>kot je to že določeno za registrske tablice.</w:t>
            </w:r>
          </w:p>
          <w:p w14:paraId="2F356AFE" w14:textId="1941E828" w:rsidR="00C755CC" w:rsidRDefault="00C755CC" w:rsidP="006C14AC">
            <w:pPr>
              <w:jc w:val="both"/>
              <w:rPr>
                <w:rFonts w:ascii="Arial" w:hAnsi="Arial" w:cs="Arial"/>
                <w:sz w:val="18"/>
                <w:szCs w:val="18"/>
              </w:rPr>
            </w:pPr>
          </w:p>
          <w:p w14:paraId="10740925" w14:textId="32CC5AEC" w:rsidR="00C755CC" w:rsidRDefault="00C755CC" w:rsidP="006C14AC">
            <w:pPr>
              <w:jc w:val="both"/>
              <w:rPr>
                <w:rFonts w:ascii="Arial" w:hAnsi="Arial" w:cs="Arial"/>
                <w:sz w:val="18"/>
                <w:szCs w:val="18"/>
              </w:rPr>
            </w:pPr>
            <w:r>
              <w:rPr>
                <w:rFonts w:ascii="Arial" w:hAnsi="Arial" w:cs="Arial"/>
                <w:sz w:val="18"/>
                <w:szCs w:val="18"/>
              </w:rPr>
              <w:t xml:space="preserve">Nov deveti odstavek </w:t>
            </w:r>
            <w:r w:rsidR="00DC01EB">
              <w:rPr>
                <w:rFonts w:ascii="Arial" w:hAnsi="Arial" w:cs="Arial"/>
                <w:sz w:val="18"/>
                <w:szCs w:val="18"/>
              </w:rPr>
              <w:t xml:space="preserve">določa namestitev preskusnih tablic </w:t>
            </w:r>
            <w:r w:rsidR="00777D29">
              <w:rPr>
                <w:rFonts w:ascii="Arial" w:hAnsi="Arial" w:cs="Arial"/>
                <w:sz w:val="18"/>
                <w:szCs w:val="18"/>
              </w:rPr>
              <w:t xml:space="preserve">na vozilu </w:t>
            </w:r>
            <w:r w:rsidR="00DC01EB">
              <w:rPr>
                <w:rFonts w:ascii="Arial" w:hAnsi="Arial" w:cs="Arial"/>
                <w:sz w:val="18"/>
                <w:szCs w:val="18"/>
              </w:rPr>
              <w:t>na enak način, kot je to že določeno za registrske tablice.</w:t>
            </w:r>
          </w:p>
          <w:p w14:paraId="096D3FCF" w14:textId="10EC285D" w:rsidR="00DC01EB" w:rsidRDefault="00DC01EB" w:rsidP="006C14AC">
            <w:pPr>
              <w:jc w:val="both"/>
              <w:rPr>
                <w:rFonts w:ascii="Arial" w:hAnsi="Arial" w:cs="Arial"/>
                <w:sz w:val="18"/>
                <w:szCs w:val="18"/>
              </w:rPr>
            </w:pPr>
          </w:p>
          <w:p w14:paraId="4ED540D7" w14:textId="5FF2225E" w:rsidR="00DC01EB" w:rsidRDefault="00DC01EB" w:rsidP="006C14AC">
            <w:pPr>
              <w:jc w:val="both"/>
              <w:rPr>
                <w:rFonts w:ascii="Arial" w:hAnsi="Arial" w:cs="Arial"/>
                <w:sz w:val="18"/>
                <w:szCs w:val="18"/>
              </w:rPr>
            </w:pPr>
            <w:r>
              <w:rPr>
                <w:rFonts w:ascii="Arial" w:hAnsi="Arial" w:cs="Arial"/>
                <w:sz w:val="18"/>
                <w:szCs w:val="18"/>
              </w:rPr>
              <w:t xml:space="preserve">Nov deseti odstavek določa zamenjavo trajnih preskusnih tablic, v kolikor je ena </w:t>
            </w:r>
            <w:r w:rsidRPr="00DC01EB">
              <w:rPr>
                <w:rFonts w:ascii="Arial" w:hAnsi="Arial" w:cs="Arial"/>
                <w:sz w:val="18"/>
                <w:szCs w:val="18"/>
              </w:rPr>
              <w:t>trajna preskusna tablica pogrešana, uničena ali kadar zaradi obrabljenosti postane neuporabna.</w:t>
            </w:r>
          </w:p>
          <w:p w14:paraId="671D5CCB" w14:textId="1BC844DF" w:rsidR="00DC01EB" w:rsidRDefault="00DC01EB" w:rsidP="006C14AC">
            <w:pPr>
              <w:jc w:val="both"/>
              <w:rPr>
                <w:rFonts w:ascii="Arial" w:hAnsi="Arial" w:cs="Arial"/>
                <w:sz w:val="18"/>
                <w:szCs w:val="18"/>
              </w:rPr>
            </w:pPr>
          </w:p>
          <w:p w14:paraId="6D06EE35" w14:textId="663A6C22" w:rsidR="00DC01EB" w:rsidRDefault="00DC01EB" w:rsidP="006C14AC">
            <w:pPr>
              <w:jc w:val="both"/>
              <w:rPr>
                <w:rFonts w:ascii="Arial" w:hAnsi="Arial" w:cs="Arial"/>
                <w:sz w:val="18"/>
                <w:szCs w:val="18"/>
              </w:rPr>
            </w:pPr>
            <w:r>
              <w:rPr>
                <w:rFonts w:ascii="Arial" w:hAnsi="Arial" w:cs="Arial"/>
                <w:sz w:val="18"/>
                <w:szCs w:val="18"/>
              </w:rPr>
              <w:t>Nov enajsti odstavek določa postopek izdaje nove trajne preskusne tablice.</w:t>
            </w:r>
          </w:p>
          <w:p w14:paraId="6A5340C5" w14:textId="06C0F57F" w:rsidR="00DC01EB" w:rsidRDefault="00DC01EB" w:rsidP="006C14AC">
            <w:pPr>
              <w:jc w:val="both"/>
              <w:rPr>
                <w:rFonts w:ascii="Arial" w:hAnsi="Arial" w:cs="Arial"/>
                <w:sz w:val="18"/>
                <w:szCs w:val="18"/>
              </w:rPr>
            </w:pPr>
          </w:p>
          <w:p w14:paraId="3396C18F" w14:textId="45C83865" w:rsidR="00DC01EB" w:rsidRDefault="00DC01EB" w:rsidP="006C14AC">
            <w:pPr>
              <w:jc w:val="both"/>
              <w:rPr>
                <w:rFonts w:ascii="Arial" w:hAnsi="Arial" w:cs="Arial"/>
                <w:sz w:val="18"/>
                <w:szCs w:val="18"/>
              </w:rPr>
            </w:pPr>
            <w:r>
              <w:rPr>
                <w:rFonts w:ascii="Arial" w:hAnsi="Arial" w:cs="Arial"/>
                <w:sz w:val="18"/>
                <w:szCs w:val="18"/>
              </w:rPr>
              <w:t xml:space="preserve">V </w:t>
            </w:r>
            <w:r w:rsidR="008922EE">
              <w:rPr>
                <w:rFonts w:ascii="Arial" w:hAnsi="Arial" w:cs="Arial"/>
                <w:sz w:val="18"/>
                <w:szCs w:val="18"/>
              </w:rPr>
              <w:t xml:space="preserve">šestem odstavku, ki postane </w:t>
            </w:r>
            <w:r>
              <w:rPr>
                <w:rFonts w:ascii="Arial" w:hAnsi="Arial" w:cs="Arial"/>
                <w:sz w:val="18"/>
                <w:szCs w:val="18"/>
              </w:rPr>
              <w:t>dvanajst</w:t>
            </w:r>
            <w:r w:rsidR="008922EE">
              <w:rPr>
                <w:rFonts w:ascii="Arial" w:hAnsi="Arial" w:cs="Arial"/>
                <w:sz w:val="18"/>
                <w:szCs w:val="18"/>
              </w:rPr>
              <w:t>i</w:t>
            </w:r>
            <w:r>
              <w:rPr>
                <w:rFonts w:ascii="Arial" w:hAnsi="Arial" w:cs="Arial"/>
                <w:sz w:val="18"/>
                <w:szCs w:val="18"/>
              </w:rPr>
              <w:t xml:space="preserve"> odstav</w:t>
            </w:r>
            <w:r w:rsidR="008922EE">
              <w:rPr>
                <w:rFonts w:ascii="Arial" w:hAnsi="Arial" w:cs="Arial"/>
                <w:sz w:val="18"/>
                <w:szCs w:val="18"/>
              </w:rPr>
              <w:t>ek</w:t>
            </w:r>
            <w:r>
              <w:rPr>
                <w:rFonts w:ascii="Arial" w:hAnsi="Arial" w:cs="Arial"/>
                <w:sz w:val="18"/>
                <w:szCs w:val="18"/>
              </w:rPr>
              <w:t xml:space="preserve"> se popravlja sklicevanje.</w:t>
            </w:r>
          </w:p>
          <w:p w14:paraId="027AAE35" w14:textId="77777777" w:rsidR="00DC01EB" w:rsidRDefault="00DC01EB" w:rsidP="006C14AC">
            <w:pPr>
              <w:jc w:val="both"/>
              <w:rPr>
                <w:rFonts w:ascii="Arial" w:hAnsi="Arial" w:cs="Arial"/>
                <w:sz w:val="18"/>
                <w:szCs w:val="18"/>
              </w:rPr>
            </w:pPr>
          </w:p>
          <w:p w14:paraId="119E34B1" w14:textId="010BA264" w:rsidR="00CD76D2" w:rsidRDefault="00DC01EB" w:rsidP="006C14AC">
            <w:pPr>
              <w:jc w:val="both"/>
              <w:rPr>
                <w:rFonts w:ascii="Arial" w:hAnsi="Arial" w:cs="Arial"/>
                <w:sz w:val="18"/>
                <w:szCs w:val="18"/>
              </w:rPr>
            </w:pPr>
            <w:r>
              <w:rPr>
                <w:rFonts w:ascii="Arial" w:hAnsi="Arial" w:cs="Arial"/>
                <w:sz w:val="18"/>
                <w:szCs w:val="18"/>
              </w:rPr>
              <w:t xml:space="preserve">V </w:t>
            </w:r>
            <w:r w:rsidR="008922EE">
              <w:rPr>
                <w:rFonts w:ascii="Arial" w:hAnsi="Arial" w:cs="Arial"/>
                <w:sz w:val="18"/>
                <w:szCs w:val="18"/>
              </w:rPr>
              <w:t xml:space="preserve">sedmem odstavku, ki postane </w:t>
            </w:r>
            <w:r>
              <w:rPr>
                <w:rFonts w:ascii="Arial" w:hAnsi="Arial" w:cs="Arial"/>
                <w:sz w:val="18"/>
                <w:szCs w:val="18"/>
              </w:rPr>
              <w:t>trinajst</w:t>
            </w:r>
            <w:r w:rsidR="008922EE">
              <w:rPr>
                <w:rFonts w:ascii="Arial" w:hAnsi="Arial" w:cs="Arial"/>
                <w:sz w:val="18"/>
                <w:szCs w:val="18"/>
              </w:rPr>
              <w:t>i</w:t>
            </w:r>
            <w:r>
              <w:rPr>
                <w:rFonts w:ascii="Arial" w:hAnsi="Arial" w:cs="Arial"/>
                <w:sz w:val="18"/>
                <w:szCs w:val="18"/>
              </w:rPr>
              <w:t xml:space="preserve"> odstav</w:t>
            </w:r>
            <w:r w:rsidR="008922EE">
              <w:rPr>
                <w:rFonts w:ascii="Arial" w:hAnsi="Arial" w:cs="Arial"/>
                <w:sz w:val="18"/>
                <w:szCs w:val="18"/>
              </w:rPr>
              <w:t>ek</w:t>
            </w:r>
            <w:r>
              <w:rPr>
                <w:rFonts w:ascii="Arial" w:hAnsi="Arial" w:cs="Arial"/>
                <w:sz w:val="18"/>
                <w:szCs w:val="18"/>
              </w:rPr>
              <w:t xml:space="preserve"> se popravlja sklicevanje.</w:t>
            </w:r>
          </w:p>
          <w:p w14:paraId="0FB3CA12" w14:textId="289B3251" w:rsidR="00DC01EB" w:rsidRDefault="00DC01EB" w:rsidP="006C14AC">
            <w:pPr>
              <w:jc w:val="both"/>
              <w:rPr>
                <w:rFonts w:ascii="Arial" w:hAnsi="Arial" w:cs="Arial"/>
                <w:sz w:val="18"/>
                <w:szCs w:val="18"/>
              </w:rPr>
            </w:pPr>
          </w:p>
          <w:p w14:paraId="64E6138F" w14:textId="36618229" w:rsidR="00DC01EB" w:rsidRDefault="00DC01EB" w:rsidP="006C14AC">
            <w:pPr>
              <w:jc w:val="both"/>
              <w:rPr>
                <w:rFonts w:ascii="Arial" w:hAnsi="Arial" w:cs="Arial"/>
                <w:sz w:val="18"/>
                <w:szCs w:val="18"/>
              </w:rPr>
            </w:pPr>
            <w:r>
              <w:rPr>
                <w:rFonts w:ascii="Arial" w:hAnsi="Arial" w:cs="Arial"/>
                <w:sz w:val="18"/>
                <w:szCs w:val="18"/>
              </w:rPr>
              <w:t>Dodaja se nov štirinajsti odstavek, v katerem se določa globa za kršitve določb tega člena</w:t>
            </w:r>
            <w:r w:rsidR="008922EE">
              <w:rPr>
                <w:rFonts w:ascii="Arial" w:hAnsi="Arial" w:cs="Arial"/>
                <w:sz w:val="18"/>
                <w:szCs w:val="18"/>
              </w:rPr>
              <w:t>, ker ta še ni bila določena.</w:t>
            </w:r>
          </w:p>
          <w:p w14:paraId="51A86B7C" w14:textId="77777777" w:rsidR="006C14AC" w:rsidRDefault="006C14AC" w:rsidP="006C14AC">
            <w:pPr>
              <w:jc w:val="both"/>
              <w:rPr>
                <w:rFonts w:ascii="Arial" w:hAnsi="Arial" w:cs="Arial"/>
                <w:sz w:val="18"/>
                <w:szCs w:val="18"/>
              </w:rPr>
            </w:pPr>
          </w:p>
          <w:p w14:paraId="453046B1" w14:textId="77777777" w:rsidR="009703C1" w:rsidRDefault="009703C1" w:rsidP="006C14AC">
            <w:pPr>
              <w:jc w:val="both"/>
              <w:rPr>
                <w:rFonts w:ascii="Arial" w:hAnsi="Arial" w:cs="Arial"/>
                <w:sz w:val="18"/>
                <w:szCs w:val="18"/>
              </w:rPr>
            </w:pPr>
          </w:p>
          <w:p w14:paraId="6814DB8D" w14:textId="41087E37" w:rsidR="006C14AC" w:rsidRPr="00F05282" w:rsidRDefault="006C14AC" w:rsidP="006C14AC">
            <w:pPr>
              <w:jc w:val="both"/>
              <w:rPr>
                <w:rFonts w:ascii="Arial" w:hAnsi="Arial" w:cs="Arial"/>
                <w:sz w:val="18"/>
                <w:szCs w:val="18"/>
              </w:rPr>
            </w:pPr>
            <w:r w:rsidRPr="00EA449E">
              <w:rPr>
                <w:rFonts w:ascii="Arial" w:hAnsi="Arial" w:cs="Arial"/>
                <w:sz w:val="18"/>
                <w:szCs w:val="18"/>
              </w:rPr>
              <w:t xml:space="preserve">K </w:t>
            </w:r>
            <w:r w:rsidR="00ED7B6F">
              <w:rPr>
                <w:rFonts w:ascii="Arial" w:hAnsi="Arial" w:cs="Arial"/>
                <w:sz w:val="18"/>
                <w:szCs w:val="18"/>
              </w:rPr>
              <w:t>1</w:t>
            </w:r>
            <w:r w:rsidR="00DC01EB">
              <w:rPr>
                <w:rFonts w:ascii="Arial" w:hAnsi="Arial" w:cs="Arial"/>
                <w:sz w:val="18"/>
                <w:szCs w:val="18"/>
              </w:rPr>
              <w:t>8</w:t>
            </w:r>
            <w:r>
              <w:rPr>
                <w:rFonts w:ascii="Arial" w:hAnsi="Arial" w:cs="Arial"/>
                <w:sz w:val="18"/>
                <w:szCs w:val="18"/>
              </w:rPr>
              <w:t>. členu</w:t>
            </w:r>
          </w:p>
          <w:p w14:paraId="0337959B" w14:textId="55CB42B3" w:rsidR="00DA29E2" w:rsidRDefault="00DA29E2" w:rsidP="006C14AC">
            <w:pPr>
              <w:jc w:val="both"/>
              <w:rPr>
                <w:rFonts w:ascii="Arial" w:hAnsi="Arial" w:cs="Arial"/>
                <w:sz w:val="18"/>
                <w:szCs w:val="18"/>
              </w:rPr>
            </w:pPr>
            <w:r>
              <w:rPr>
                <w:rFonts w:ascii="Arial" w:hAnsi="Arial" w:cs="Arial"/>
                <w:sz w:val="18"/>
                <w:szCs w:val="18"/>
              </w:rPr>
              <w:t xml:space="preserve">V 39. členu ZMV-1 se v </w:t>
            </w:r>
            <w:r w:rsidR="00DC01EB">
              <w:rPr>
                <w:rFonts w:ascii="Arial" w:hAnsi="Arial" w:cs="Arial"/>
                <w:sz w:val="18"/>
                <w:szCs w:val="18"/>
              </w:rPr>
              <w:t xml:space="preserve">5. točki drugega odstavka popravlja </w:t>
            </w:r>
            <w:r w:rsidR="00FA3B63">
              <w:rPr>
                <w:rFonts w:ascii="Arial" w:hAnsi="Arial" w:cs="Arial"/>
                <w:sz w:val="18"/>
                <w:szCs w:val="18"/>
              </w:rPr>
              <w:t xml:space="preserve">besedilo  glede </w:t>
            </w:r>
            <w:r w:rsidR="00DC01EB">
              <w:rPr>
                <w:rFonts w:ascii="Arial" w:hAnsi="Arial" w:cs="Arial"/>
                <w:sz w:val="18"/>
                <w:szCs w:val="18"/>
              </w:rPr>
              <w:t>klasifikacij</w:t>
            </w:r>
            <w:r w:rsidR="00FA3B63">
              <w:rPr>
                <w:rFonts w:ascii="Arial" w:hAnsi="Arial" w:cs="Arial"/>
                <w:sz w:val="18"/>
                <w:szCs w:val="18"/>
              </w:rPr>
              <w:t>e</w:t>
            </w:r>
            <w:r w:rsidR="00DC01EB">
              <w:rPr>
                <w:rFonts w:ascii="Arial" w:hAnsi="Arial" w:cs="Arial"/>
                <w:sz w:val="18"/>
                <w:szCs w:val="18"/>
              </w:rPr>
              <w:t xml:space="preserve"> štirikolesnikov</w:t>
            </w:r>
            <w:r w:rsidR="00FA3B63" w:rsidRPr="00FA3B63">
              <w:rPr>
                <w:rFonts w:ascii="Arial" w:hAnsi="Arial" w:cs="Arial"/>
                <w:sz w:val="18"/>
                <w:szCs w:val="18"/>
              </w:rPr>
              <w:t>, kar pomeni uskladitev z izrazom, določenim v 23. točki 3. člena zakona</w:t>
            </w:r>
            <w:r w:rsidR="00DC01EB">
              <w:rPr>
                <w:rFonts w:ascii="Arial" w:hAnsi="Arial" w:cs="Arial"/>
                <w:sz w:val="18"/>
                <w:szCs w:val="18"/>
              </w:rPr>
              <w:t xml:space="preserve">, v </w:t>
            </w:r>
            <w:r w:rsidR="00A04209">
              <w:rPr>
                <w:rFonts w:ascii="Arial" w:hAnsi="Arial" w:cs="Arial"/>
                <w:sz w:val="18"/>
                <w:szCs w:val="18"/>
              </w:rPr>
              <w:t>8</w:t>
            </w:r>
            <w:r>
              <w:rPr>
                <w:rFonts w:ascii="Arial" w:hAnsi="Arial" w:cs="Arial"/>
                <w:sz w:val="18"/>
                <w:szCs w:val="18"/>
              </w:rPr>
              <w:t xml:space="preserve">. točki </w:t>
            </w:r>
            <w:r w:rsidR="00DC01EB">
              <w:rPr>
                <w:rFonts w:ascii="Arial" w:hAnsi="Arial" w:cs="Arial"/>
                <w:sz w:val="18"/>
                <w:szCs w:val="18"/>
              </w:rPr>
              <w:t xml:space="preserve">pa se </w:t>
            </w:r>
            <w:r w:rsidR="00A04209">
              <w:rPr>
                <w:rFonts w:ascii="Arial" w:hAnsi="Arial" w:cs="Arial"/>
                <w:sz w:val="18"/>
                <w:szCs w:val="18"/>
              </w:rPr>
              <w:t>dodaja še obveznost odjave vozila v primeru odprave ali razveljavitve</w:t>
            </w:r>
            <w:r w:rsidR="00FA3B63">
              <w:rPr>
                <w:rFonts w:ascii="Arial" w:hAnsi="Arial" w:cs="Arial"/>
                <w:sz w:val="18"/>
                <w:szCs w:val="18"/>
              </w:rPr>
              <w:t xml:space="preserve"> prometnega dovoljenja,</w:t>
            </w:r>
            <w:r w:rsidR="00A04209">
              <w:rPr>
                <w:rFonts w:ascii="Arial" w:hAnsi="Arial" w:cs="Arial"/>
                <w:sz w:val="18"/>
                <w:szCs w:val="18"/>
              </w:rPr>
              <w:t xml:space="preserve"> potrdila o skladnosti vozila</w:t>
            </w:r>
            <w:r w:rsidR="00DC01EB">
              <w:rPr>
                <w:rFonts w:ascii="Arial" w:hAnsi="Arial" w:cs="Arial"/>
                <w:sz w:val="18"/>
                <w:szCs w:val="18"/>
              </w:rPr>
              <w:t xml:space="preserve"> ali soglasja k registraciji</w:t>
            </w:r>
            <w:r>
              <w:rPr>
                <w:rFonts w:ascii="Arial" w:hAnsi="Arial" w:cs="Arial"/>
                <w:sz w:val="18"/>
                <w:szCs w:val="18"/>
              </w:rPr>
              <w:t>.</w:t>
            </w:r>
            <w:r w:rsidR="00FA3B63">
              <w:rPr>
                <w:rFonts w:ascii="Arial" w:hAnsi="Arial" w:cs="Arial"/>
                <w:sz w:val="18"/>
                <w:szCs w:val="18"/>
              </w:rPr>
              <w:t xml:space="preserve"> Sedaj je bilo besedilo vezano samo na odpravo potrdila o skladnosti ali soglasja k registraciji</w:t>
            </w:r>
          </w:p>
          <w:p w14:paraId="12CC3A8C" w14:textId="103B23FE" w:rsidR="001638B0" w:rsidRDefault="001638B0" w:rsidP="006C14AC">
            <w:pPr>
              <w:jc w:val="both"/>
              <w:rPr>
                <w:rFonts w:ascii="Arial" w:hAnsi="Arial" w:cs="Arial"/>
                <w:sz w:val="18"/>
                <w:szCs w:val="18"/>
              </w:rPr>
            </w:pPr>
          </w:p>
          <w:p w14:paraId="47E07A60" w14:textId="71CAB03B" w:rsidR="001638B0" w:rsidRDefault="001638B0" w:rsidP="006C14AC">
            <w:pPr>
              <w:jc w:val="both"/>
              <w:rPr>
                <w:rFonts w:ascii="Arial" w:hAnsi="Arial" w:cs="Arial"/>
                <w:sz w:val="18"/>
                <w:szCs w:val="18"/>
              </w:rPr>
            </w:pPr>
            <w:r w:rsidRPr="001638B0">
              <w:rPr>
                <w:rFonts w:ascii="Arial" w:hAnsi="Arial" w:cs="Arial"/>
                <w:sz w:val="18"/>
                <w:szCs w:val="18"/>
              </w:rPr>
              <w:t>V četrtem odstavku se doda</w:t>
            </w:r>
            <w:r w:rsidR="00F21A99">
              <w:rPr>
                <w:rFonts w:ascii="Arial" w:hAnsi="Arial" w:cs="Arial"/>
                <w:sz w:val="18"/>
                <w:szCs w:val="18"/>
              </w:rPr>
              <w:t>jajo</w:t>
            </w:r>
            <w:r w:rsidRPr="001638B0">
              <w:rPr>
                <w:rFonts w:ascii="Arial" w:hAnsi="Arial" w:cs="Arial"/>
                <w:sz w:val="18"/>
                <w:szCs w:val="18"/>
              </w:rPr>
              <w:t xml:space="preserve"> primer</w:t>
            </w:r>
            <w:r w:rsidR="00F21A99">
              <w:rPr>
                <w:rFonts w:ascii="Arial" w:hAnsi="Arial" w:cs="Arial"/>
                <w:sz w:val="18"/>
                <w:szCs w:val="18"/>
              </w:rPr>
              <w:t>i</w:t>
            </w:r>
            <w:r w:rsidRPr="001638B0">
              <w:rPr>
                <w:rFonts w:ascii="Arial" w:hAnsi="Arial" w:cs="Arial"/>
                <w:sz w:val="18"/>
                <w:szCs w:val="18"/>
              </w:rPr>
              <w:t xml:space="preserve">, ko </w:t>
            </w:r>
            <w:r w:rsidR="00FA3B63">
              <w:rPr>
                <w:rFonts w:ascii="Arial" w:hAnsi="Arial" w:cs="Arial"/>
                <w:sz w:val="18"/>
                <w:szCs w:val="18"/>
              </w:rPr>
              <w:t xml:space="preserve">ob odjavi vozila </w:t>
            </w:r>
            <w:r w:rsidRPr="001638B0">
              <w:rPr>
                <w:rFonts w:ascii="Arial" w:hAnsi="Arial" w:cs="Arial"/>
                <w:sz w:val="18"/>
                <w:szCs w:val="18"/>
              </w:rPr>
              <w:t xml:space="preserve">ni potrebno </w:t>
            </w:r>
            <w:r w:rsidR="00FA3B63">
              <w:rPr>
                <w:rFonts w:ascii="Arial" w:hAnsi="Arial" w:cs="Arial"/>
                <w:sz w:val="18"/>
                <w:szCs w:val="18"/>
              </w:rPr>
              <w:t xml:space="preserve">registracijski organizaciji </w:t>
            </w:r>
            <w:r w:rsidRPr="001638B0">
              <w:rPr>
                <w:rFonts w:ascii="Arial" w:hAnsi="Arial" w:cs="Arial"/>
                <w:sz w:val="18"/>
                <w:szCs w:val="18"/>
              </w:rPr>
              <w:t>vr</w:t>
            </w:r>
            <w:r w:rsidR="00FA3B63">
              <w:rPr>
                <w:rFonts w:ascii="Arial" w:hAnsi="Arial" w:cs="Arial"/>
                <w:sz w:val="18"/>
                <w:szCs w:val="18"/>
              </w:rPr>
              <w:t>niti</w:t>
            </w:r>
            <w:r w:rsidRPr="001638B0">
              <w:rPr>
                <w:rFonts w:ascii="Arial" w:hAnsi="Arial" w:cs="Arial"/>
                <w:sz w:val="18"/>
                <w:szCs w:val="18"/>
              </w:rPr>
              <w:t xml:space="preserve"> registrskih tablic, in sicer</w:t>
            </w:r>
            <w:r>
              <w:rPr>
                <w:rFonts w:ascii="Arial" w:hAnsi="Arial" w:cs="Arial"/>
                <w:sz w:val="18"/>
                <w:szCs w:val="18"/>
              </w:rPr>
              <w:t xml:space="preserve">, če </w:t>
            </w:r>
            <w:r w:rsidRPr="001638B0">
              <w:rPr>
                <w:rFonts w:ascii="Arial" w:hAnsi="Arial" w:cs="Arial"/>
                <w:sz w:val="18"/>
                <w:szCs w:val="18"/>
              </w:rPr>
              <w:t>je vozilo registrirano v skladu s petim odstavkom 27. člena tega zakona</w:t>
            </w:r>
            <w:r w:rsidR="00FA3B63">
              <w:rPr>
                <w:rFonts w:ascii="Arial" w:hAnsi="Arial" w:cs="Arial"/>
                <w:sz w:val="18"/>
                <w:szCs w:val="18"/>
              </w:rPr>
              <w:t xml:space="preserve"> (registracija vozil z registrskimi tablicami za izvoz)</w:t>
            </w:r>
            <w:r w:rsidRPr="001638B0">
              <w:rPr>
                <w:rFonts w:ascii="Arial" w:hAnsi="Arial" w:cs="Arial"/>
                <w:sz w:val="18"/>
                <w:szCs w:val="18"/>
              </w:rPr>
              <w:t xml:space="preserve"> </w:t>
            </w:r>
            <w:r>
              <w:rPr>
                <w:rFonts w:ascii="Arial" w:hAnsi="Arial" w:cs="Arial"/>
                <w:sz w:val="18"/>
                <w:szCs w:val="18"/>
              </w:rPr>
              <w:t xml:space="preserve">in </w:t>
            </w:r>
            <w:r w:rsidRPr="001638B0">
              <w:rPr>
                <w:rFonts w:ascii="Arial" w:hAnsi="Arial" w:cs="Arial"/>
                <w:sz w:val="18"/>
                <w:szCs w:val="18"/>
              </w:rPr>
              <w:t>če je hkrati z odjavo vozila opravljen tudi postopek registracije vozila z istimi registrskimi tablicami na istega lastnika</w:t>
            </w:r>
            <w:r w:rsidR="00930110">
              <w:rPr>
                <w:rFonts w:ascii="Arial" w:hAnsi="Arial" w:cs="Arial"/>
                <w:sz w:val="18"/>
                <w:szCs w:val="18"/>
              </w:rPr>
              <w:t xml:space="preserve"> ter v primeru, da je pri nadzoru registrske tablice odvzel inšpektor ali policist</w:t>
            </w:r>
            <w:r w:rsidRPr="001638B0">
              <w:rPr>
                <w:rFonts w:ascii="Arial" w:hAnsi="Arial" w:cs="Arial"/>
                <w:sz w:val="18"/>
                <w:szCs w:val="18"/>
              </w:rPr>
              <w:t>.</w:t>
            </w:r>
          </w:p>
          <w:p w14:paraId="6457247E" w14:textId="2B454C38" w:rsidR="00A220D1" w:rsidRDefault="00A220D1" w:rsidP="006C14AC">
            <w:pPr>
              <w:jc w:val="both"/>
              <w:rPr>
                <w:rFonts w:ascii="Arial" w:hAnsi="Arial" w:cs="Arial"/>
                <w:sz w:val="18"/>
                <w:szCs w:val="18"/>
              </w:rPr>
            </w:pPr>
          </w:p>
          <w:p w14:paraId="1C89D76A" w14:textId="07D7B429" w:rsidR="00A220D1" w:rsidRDefault="00A220D1" w:rsidP="006C14AC">
            <w:pPr>
              <w:jc w:val="both"/>
              <w:rPr>
                <w:rFonts w:ascii="Arial" w:hAnsi="Arial" w:cs="Arial"/>
                <w:sz w:val="18"/>
                <w:szCs w:val="18"/>
              </w:rPr>
            </w:pPr>
            <w:r>
              <w:rPr>
                <w:rFonts w:ascii="Arial" w:hAnsi="Arial" w:cs="Arial"/>
                <w:sz w:val="18"/>
                <w:szCs w:val="18"/>
              </w:rPr>
              <w:t xml:space="preserve">V sedmem odstavku se popravlja </w:t>
            </w:r>
            <w:r w:rsidR="00FA3B63">
              <w:rPr>
                <w:rFonts w:ascii="Arial" w:hAnsi="Arial" w:cs="Arial"/>
                <w:sz w:val="18"/>
                <w:szCs w:val="18"/>
              </w:rPr>
              <w:t xml:space="preserve">besedilo glede </w:t>
            </w:r>
            <w:r>
              <w:rPr>
                <w:rFonts w:ascii="Arial" w:hAnsi="Arial" w:cs="Arial"/>
                <w:sz w:val="18"/>
                <w:szCs w:val="18"/>
              </w:rPr>
              <w:t>klasifikacij</w:t>
            </w:r>
            <w:r w:rsidR="00FA3B63">
              <w:rPr>
                <w:rFonts w:ascii="Arial" w:hAnsi="Arial" w:cs="Arial"/>
                <w:sz w:val="18"/>
                <w:szCs w:val="18"/>
              </w:rPr>
              <w:t>e</w:t>
            </w:r>
            <w:r>
              <w:rPr>
                <w:rFonts w:ascii="Arial" w:hAnsi="Arial" w:cs="Arial"/>
                <w:sz w:val="18"/>
                <w:szCs w:val="18"/>
              </w:rPr>
              <w:t xml:space="preserve"> štirikolesnikov</w:t>
            </w:r>
            <w:r w:rsidR="00FA3B63" w:rsidRPr="00FA3B63">
              <w:rPr>
                <w:rFonts w:ascii="Arial" w:hAnsi="Arial" w:cs="Arial"/>
                <w:sz w:val="18"/>
                <w:szCs w:val="18"/>
              </w:rPr>
              <w:t>, kar pomeni uskladitev z izrazom, določenim v 23. točki 3. člena zakona</w:t>
            </w:r>
            <w:r>
              <w:rPr>
                <w:rFonts w:ascii="Arial" w:hAnsi="Arial" w:cs="Arial"/>
                <w:sz w:val="18"/>
                <w:szCs w:val="18"/>
              </w:rPr>
              <w:t>.</w:t>
            </w:r>
          </w:p>
          <w:p w14:paraId="06730592" w14:textId="77777777" w:rsidR="006C14AC" w:rsidRDefault="00DA29E2" w:rsidP="006C14AC">
            <w:pPr>
              <w:jc w:val="both"/>
              <w:rPr>
                <w:rFonts w:ascii="Arial" w:hAnsi="Arial" w:cs="Arial"/>
                <w:sz w:val="18"/>
                <w:szCs w:val="18"/>
              </w:rPr>
            </w:pPr>
            <w:r>
              <w:rPr>
                <w:rFonts w:ascii="Arial" w:hAnsi="Arial" w:cs="Arial"/>
                <w:sz w:val="18"/>
                <w:szCs w:val="18"/>
              </w:rPr>
              <w:t xml:space="preserve"> </w:t>
            </w:r>
          </w:p>
          <w:p w14:paraId="05A9769B" w14:textId="22420FFA" w:rsidR="006C14AC" w:rsidRDefault="006C14AC" w:rsidP="006C14AC">
            <w:pPr>
              <w:jc w:val="both"/>
              <w:rPr>
                <w:rFonts w:ascii="Arial" w:hAnsi="Arial" w:cs="Arial"/>
                <w:sz w:val="18"/>
                <w:szCs w:val="18"/>
              </w:rPr>
            </w:pPr>
          </w:p>
          <w:p w14:paraId="664E40B2" w14:textId="4F484ADF" w:rsidR="00180416" w:rsidRPr="00F05282" w:rsidRDefault="00180416" w:rsidP="00180416">
            <w:pPr>
              <w:jc w:val="both"/>
              <w:rPr>
                <w:rFonts w:ascii="Arial" w:hAnsi="Arial" w:cs="Arial"/>
                <w:sz w:val="18"/>
                <w:szCs w:val="18"/>
              </w:rPr>
            </w:pPr>
            <w:r w:rsidRPr="00EA449E">
              <w:rPr>
                <w:rFonts w:ascii="Arial" w:hAnsi="Arial" w:cs="Arial"/>
                <w:sz w:val="18"/>
                <w:szCs w:val="18"/>
              </w:rPr>
              <w:t xml:space="preserve">K </w:t>
            </w:r>
            <w:r>
              <w:rPr>
                <w:rFonts w:ascii="Arial" w:hAnsi="Arial" w:cs="Arial"/>
                <w:sz w:val="18"/>
                <w:szCs w:val="18"/>
              </w:rPr>
              <w:t>1</w:t>
            </w:r>
            <w:r w:rsidR="00DC01EB">
              <w:rPr>
                <w:rFonts w:ascii="Arial" w:hAnsi="Arial" w:cs="Arial"/>
                <w:sz w:val="18"/>
                <w:szCs w:val="18"/>
              </w:rPr>
              <w:t>9</w:t>
            </w:r>
            <w:r>
              <w:rPr>
                <w:rFonts w:ascii="Arial" w:hAnsi="Arial" w:cs="Arial"/>
                <w:sz w:val="18"/>
                <w:szCs w:val="18"/>
              </w:rPr>
              <w:t>. členu</w:t>
            </w:r>
          </w:p>
          <w:p w14:paraId="72D5F9EB" w14:textId="308A2908" w:rsidR="00A04209" w:rsidRDefault="00180416" w:rsidP="00180416">
            <w:pPr>
              <w:jc w:val="both"/>
              <w:rPr>
                <w:rFonts w:ascii="Arial" w:hAnsi="Arial" w:cs="Arial"/>
                <w:sz w:val="18"/>
                <w:szCs w:val="18"/>
              </w:rPr>
            </w:pPr>
            <w:r>
              <w:rPr>
                <w:rFonts w:ascii="Arial" w:hAnsi="Arial" w:cs="Arial"/>
                <w:sz w:val="18"/>
                <w:szCs w:val="18"/>
              </w:rPr>
              <w:t>V 41. členu ZMV-1 se v drugem odstavku</w:t>
            </w:r>
            <w:r w:rsidR="0032745C">
              <w:rPr>
                <w:rFonts w:ascii="Arial" w:hAnsi="Arial" w:cs="Arial"/>
                <w:sz w:val="18"/>
                <w:szCs w:val="18"/>
              </w:rPr>
              <w:t>, ki se nanaša na</w:t>
            </w:r>
            <w:r>
              <w:rPr>
                <w:rFonts w:ascii="Arial" w:hAnsi="Arial" w:cs="Arial"/>
                <w:sz w:val="18"/>
                <w:szCs w:val="18"/>
              </w:rPr>
              <w:t xml:space="preserve"> </w:t>
            </w:r>
            <w:r w:rsidR="0032745C">
              <w:rPr>
                <w:rFonts w:ascii="Arial" w:hAnsi="Arial" w:cs="Arial"/>
                <w:sz w:val="18"/>
                <w:szCs w:val="18"/>
              </w:rPr>
              <w:t>vozila registrirana v tujini, širi obseg še na</w:t>
            </w:r>
            <w:r w:rsidR="00A85088">
              <w:rPr>
                <w:rFonts w:ascii="Arial" w:hAnsi="Arial" w:cs="Arial"/>
                <w:sz w:val="18"/>
                <w:szCs w:val="18"/>
              </w:rPr>
              <w:t xml:space="preserve"> </w:t>
            </w:r>
            <w:r>
              <w:rPr>
                <w:rFonts w:ascii="Arial" w:hAnsi="Arial" w:cs="Arial"/>
                <w:sz w:val="18"/>
                <w:szCs w:val="18"/>
              </w:rPr>
              <w:t>vozila, ki so označena s tujimi preskusnimi ali začasnimi tablicami.</w:t>
            </w:r>
            <w:r w:rsidR="001A67B0">
              <w:rPr>
                <w:rFonts w:ascii="Arial" w:hAnsi="Arial" w:cs="Arial"/>
                <w:sz w:val="18"/>
                <w:szCs w:val="18"/>
              </w:rPr>
              <w:t xml:space="preserve"> </w:t>
            </w:r>
            <w:r w:rsidR="00DC01EB">
              <w:rPr>
                <w:rFonts w:ascii="Arial" w:hAnsi="Arial" w:cs="Arial"/>
                <w:sz w:val="18"/>
                <w:szCs w:val="18"/>
              </w:rPr>
              <w:t xml:space="preserve">V četrti točki se pri </w:t>
            </w:r>
            <w:r w:rsidR="0032745C">
              <w:rPr>
                <w:rFonts w:ascii="Arial" w:hAnsi="Arial" w:cs="Arial"/>
                <w:sz w:val="18"/>
                <w:szCs w:val="18"/>
              </w:rPr>
              <w:t xml:space="preserve">opremljenosti teh vozil z </w:t>
            </w:r>
            <w:r w:rsidR="00DC01EB">
              <w:rPr>
                <w:rFonts w:ascii="Arial" w:hAnsi="Arial" w:cs="Arial"/>
                <w:sz w:val="18"/>
                <w:szCs w:val="18"/>
              </w:rPr>
              <w:t>zimsk</w:t>
            </w:r>
            <w:r w:rsidR="0032745C">
              <w:rPr>
                <w:rFonts w:ascii="Arial" w:hAnsi="Arial" w:cs="Arial"/>
                <w:sz w:val="18"/>
                <w:szCs w:val="18"/>
              </w:rPr>
              <w:t>o</w:t>
            </w:r>
            <w:r w:rsidR="00DC01EB">
              <w:rPr>
                <w:rFonts w:ascii="Arial" w:hAnsi="Arial" w:cs="Arial"/>
                <w:sz w:val="18"/>
                <w:szCs w:val="18"/>
              </w:rPr>
              <w:t xml:space="preserve"> oprem</w:t>
            </w:r>
            <w:r w:rsidR="0032745C">
              <w:rPr>
                <w:rFonts w:ascii="Arial" w:hAnsi="Arial" w:cs="Arial"/>
                <w:sz w:val="18"/>
                <w:szCs w:val="18"/>
              </w:rPr>
              <w:t>o v zimskih razmerah</w:t>
            </w:r>
            <w:r w:rsidR="00DC01EB">
              <w:rPr>
                <w:rFonts w:ascii="Arial" w:hAnsi="Arial" w:cs="Arial"/>
                <w:sz w:val="18"/>
                <w:szCs w:val="18"/>
              </w:rPr>
              <w:t xml:space="preserve"> dodaja še </w:t>
            </w:r>
            <w:r w:rsidR="0032745C">
              <w:rPr>
                <w:rFonts w:ascii="Arial" w:hAnsi="Arial" w:cs="Arial"/>
                <w:sz w:val="18"/>
                <w:szCs w:val="18"/>
              </w:rPr>
              <w:t xml:space="preserve">navedba </w:t>
            </w:r>
            <w:r w:rsidR="00DC01EB">
              <w:rPr>
                <w:rFonts w:ascii="Arial" w:hAnsi="Arial" w:cs="Arial"/>
                <w:sz w:val="18"/>
                <w:szCs w:val="18"/>
              </w:rPr>
              <w:t>zimsk</w:t>
            </w:r>
            <w:r w:rsidR="0032745C">
              <w:rPr>
                <w:rFonts w:ascii="Arial" w:hAnsi="Arial" w:cs="Arial"/>
                <w:sz w:val="18"/>
                <w:szCs w:val="18"/>
              </w:rPr>
              <w:t>ega</w:t>
            </w:r>
            <w:r w:rsidR="00DC01EB">
              <w:rPr>
                <w:rFonts w:ascii="Arial" w:hAnsi="Arial" w:cs="Arial"/>
                <w:sz w:val="18"/>
                <w:szCs w:val="18"/>
              </w:rPr>
              <w:t xml:space="preserve"> čas</w:t>
            </w:r>
            <w:r w:rsidR="0032745C">
              <w:rPr>
                <w:rFonts w:ascii="Arial" w:hAnsi="Arial" w:cs="Arial"/>
                <w:sz w:val="18"/>
                <w:szCs w:val="18"/>
              </w:rPr>
              <w:t>a.</w:t>
            </w:r>
          </w:p>
          <w:p w14:paraId="696C8803" w14:textId="77777777" w:rsidR="00A04209" w:rsidRDefault="00A04209" w:rsidP="00180416">
            <w:pPr>
              <w:jc w:val="both"/>
              <w:rPr>
                <w:rFonts w:ascii="Arial" w:hAnsi="Arial" w:cs="Arial"/>
                <w:sz w:val="18"/>
                <w:szCs w:val="18"/>
              </w:rPr>
            </w:pPr>
          </w:p>
          <w:p w14:paraId="2722A5B8" w14:textId="35FF809B" w:rsidR="001B7F76" w:rsidRDefault="001A67B0" w:rsidP="00180416">
            <w:pPr>
              <w:jc w:val="both"/>
              <w:rPr>
                <w:rFonts w:ascii="Arial" w:hAnsi="Arial" w:cs="Arial"/>
                <w:sz w:val="18"/>
                <w:szCs w:val="18"/>
              </w:rPr>
            </w:pPr>
            <w:r w:rsidRPr="00B15D4B">
              <w:rPr>
                <w:rFonts w:ascii="Arial" w:hAnsi="Arial" w:cs="Arial"/>
                <w:sz w:val="18"/>
                <w:szCs w:val="18"/>
              </w:rPr>
              <w:t>Dodan je nov tretji odstavek, ki dovoljuje udeležbo v cestnem prometu</w:t>
            </w:r>
            <w:r w:rsidR="00B15D4B" w:rsidRPr="00EC2FE0">
              <w:rPr>
                <w:rFonts w:ascii="Arial" w:hAnsi="Arial" w:cs="Arial"/>
                <w:sz w:val="18"/>
                <w:szCs w:val="18"/>
              </w:rPr>
              <w:t xml:space="preserve"> oziroma določa, da so tehnično brezhibna</w:t>
            </w:r>
            <w:r w:rsidRPr="00B15D4B">
              <w:rPr>
                <w:rFonts w:ascii="Arial" w:hAnsi="Arial" w:cs="Arial"/>
                <w:sz w:val="18"/>
                <w:szCs w:val="18"/>
              </w:rPr>
              <w:t xml:space="preserve"> tudi vozila, ki niso v celoti skladna s predpisi glede ugotavljanja skladnosti (prvi odstavek 5. člena in prvi odstavek 23. člena zakona)</w:t>
            </w:r>
            <w:r w:rsidR="00B15D4B" w:rsidRPr="00EC2FE0">
              <w:rPr>
                <w:rFonts w:ascii="Arial" w:hAnsi="Arial" w:cs="Arial"/>
                <w:sz w:val="18"/>
                <w:szCs w:val="18"/>
              </w:rPr>
              <w:t xml:space="preserve">, če stanje in delovanje naprav ter sistemov ustreza stanju vozila, kot je bilo ugotovljeno </w:t>
            </w:r>
            <w:r w:rsidR="00B15D4B" w:rsidRPr="00B15D4B">
              <w:rPr>
                <w:rFonts w:ascii="Arial" w:hAnsi="Arial" w:cs="Arial"/>
                <w:sz w:val="18"/>
                <w:szCs w:val="18"/>
              </w:rPr>
              <w:t>v času izdaje potrdila o skladn</w:t>
            </w:r>
            <w:r w:rsidR="00B15D4B" w:rsidRPr="00EC2FE0">
              <w:rPr>
                <w:rFonts w:ascii="Arial" w:hAnsi="Arial" w:cs="Arial"/>
                <w:sz w:val="18"/>
                <w:szCs w:val="18"/>
              </w:rPr>
              <w:t>osti ali soglasja k registraciji.</w:t>
            </w:r>
          </w:p>
          <w:p w14:paraId="51AB2FAE" w14:textId="5BE286D4" w:rsidR="004B50FF" w:rsidRDefault="004B50FF" w:rsidP="00180416">
            <w:pPr>
              <w:jc w:val="both"/>
              <w:rPr>
                <w:rFonts w:ascii="Arial" w:hAnsi="Arial" w:cs="Arial"/>
                <w:sz w:val="18"/>
                <w:szCs w:val="18"/>
              </w:rPr>
            </w:pPr>
          </w:p>
          <w:p w14:paraId="1C5B63C9" w14:textId="0288EB87" w:rsidR="004B50FF" w:rsidRDefault="004B50FF" w:rsidP="00180416">
            <w:pPr>
              <w:jc w:val="both"/>
              <w:rPr>
                <w:rFonts w:ascii="Arial" w:hAnsi="Arial" w:cs="Arial"/>
                <w:sz w:val="18"/>
                <w:szCs w:val="18"/>
              </w:rPr>
            </w:pPr>
            <w:r>
              <w:rPr>
                <w:rFonts w:ascii="Arial" w:hAnsi="Arial" w:cs="Arial"/>
                <w:sz w:val="18"/>
                <w:szCs w:val="18"/>
              </w:rPr>
              <w:t>Tretji odstavek se preštevilči in postane četrti odstavek.</w:t>
            </w:r>
          </w:p>
          <w:p w14:paraId="2E5B1C36" w14:textId="77777777" w:rsidR="001B7F76" w:rsidRDefault="001B7F76" w:rsidP="00180416">
            <w:pPr>
              <w:jc w:val="both"/>
              <w:rPr>
                <w:rFonts w:ascii="Arial" w:hAnsi="Arial" w:cs="Arial"/>
                <w:sz w:val="18"/>
                <w:szCs w:val="18"/>
              </w:rPr>
            </w:pPr>
          </w:p>
          <w:p w14:paraId="28C86A02" w14:textId="6A1F01C2" w:rsidR="00DF411A" w:rsidRDefault="00DF411A" w:rsidP="00180416">
            <w:pPr>
              <w:jc w:val="both"/>
              <w:rPr>
                <w:rFonts w:ascii="Arial" w:hAnsi="Arial" w:cs="Arial"/>
                <w:sz w:val="18"/>
                <w:szCs w:val="18"/>
              </w:rPr>
            </w:pPr>
            <w:r>
              <w:rPr>
                <w:rFonts w:ascii="Arial" w:hAnsi="Arial" w:cs="Arial"/>
                <w:sz w:val="18"/>
                <w:szCs w:val="18"/>
              </w:rPr>
              <w:t xml:space="preserve">V </w:t>
            </w:r>
            <w:r w:rsidR="004B50FF">
              <w:rPr>
                <w:rFonts w:ascii="Arial" w:hAnsi="Arial" w:cs="Arial"/>
                <w:sz w:val="18"/>
                <w:szCs w:val="18"/>
              </w:rPr>
              <w:t xml:space="preserve">četrtem odstavku, ki postane </w:t>
            </w:r>
            <w:r>
              <w:rPr>
                <w:rFonts w:ascii="Arial" w:hAnsi="Arial" w:cs="Arial"/>
                <w:sz w:val="18"/>
                <w:szCs w:val="18"/>
              </w:rPr>
              <w:t>pet</w:t>
            </w:r>
            <w:r w:rsidR="004B50FF">
              <w:rPr>
                <w:rFonts w:ascii="Arial" w:hAnsi="Arial" w:cs="Arial"/>
                <w:sz w:val="18"/>
                <w:szCs w:val="18"/>
              </w:rPr>
              <w:t>i</w:t>
            </w:r>
            <w:r>
              <w:rPr>
                <w:rFonts w:ascii="Arial" w:hAnsi="Arial" w:cs="Arial"/>
                <w:sz w:val="18"/>
                <w:szCs w:val="18"/>
              </w:rPr>
              <w:t xml:space="preserve"> odstav</w:t>
            </w:r>
            <w:r w:rsidR="004B50FF">
              <w:rPr>
                <w:rFonts w:ascii="Arial" w:hAnsi="Arial" w:cs="Arial"/>
                <w:sz w:val="18"/>
                <w:szCs w:val="18"/>
              </w:rPr>
              <w:t>ek</w:t>
            </w:r>
            <w:r w:rsidR="00E4689B">
              <w:rPr>
                <w:rFonts w:ascii="Arial" w:hAnsi="Arial" w:cs="Arial"/>
                <w:sz w:val="18"/>
                <w:szCs w:val="18"/>
              </w:rPr>
              <w:t>,</w:t>
            </w:r>
            <w:r>
              <w:rPr>
                <w:rFonts w:ascii="Arial" w:hAnsi="Arial" w:cs="Arial"/>
                <w:sz w:val="18"/>
                <w:szCs w:val="18"/>
              </w:rPr>
              <w:t xml:space="preserve"> se spreminja besedilo na način, da se kaznuje voznika z globo za vsak</w:t>
            </w:r>
            <w:r w:rsidR="0032745C">
              <w:rPr>
                <w:rFonts w:ascii="Arial" w:hAnsi="Arial" w:cs="Arial"/>
                <w:sz w:val="18"/>
                <w:szCs w:val="18"/>
              </w:rPr>
              <w:t>ega</w:t>
            </w:r>
            <w:r>
              <w:rPr>
                <w:rFonts w:ascii="Arial" w:hAnsi="Arial" w:cs="Arial"/>
                <w:sz w:val="18"/>
                <w:szCs w:val="18"/>
              </w:rPr>
              <w:t xml:space="preserve"> od </w:t>
            </w:r>
            <w:r w:rsidR="0032745C">
              <w:rPr>
                <w:rFonts w:ascii="Arial" w:hAnsi="Arial" w:cs="Arial"/>
                <w:sz w:val="18"/>
                <w:szCs w:val="18"/>
              </w:rPr>
              <w:t xml:space="preserve">navedenih </w:t>
            </w:r>
            <w:r>
              <w:rPr>
                <w:rFonts w:ascii="Arial" w:hAnsi="Arial" w:cs="Arial"/>
                <w:sz w:val="18"/>
                <w:szCs w:val="18"/>
              </w:rPr>
              <w:t>prekrškov glede delov vozila, saj imajo ti deli velik vpliv na varnost cestnega prometa. Ne moremo namreč enačiti prekrškov, v kolikor je na vozilo v okvari samo en del ali je na vozilu v okvari več delov.</w:t>
            </w:r>
          </w:p>
          <w:p w14:paraId="5056AA4A" w14:textId="3E8F946B" w:rsidR="004B50FF" w:rsidRDefault="004B50FF" w:rsidP="00180416">
            <w:pPr>
              <w:jc w:val="both"/>
              <w:rPr>
                <w:rFonts w:ascii="Arial" w:hAnsi="Arial" w:cs="Arial"/>
                <w:sz w:val="18"/>
                <w:szCs w:val="18"/>
              </w:rPr>
            </w:pPr>
          </w:p>
          <w:p w14:paraId="253D91F5" w14:textId="2D2C5E6C" w:rsidR="004B50FF" w:rsidRDefault="004B50FF" w:rsidP="00180416">
            <w:pPr>
              <w:jc w:val="both"/>
              <w:rPr>
                <w:rFonts w:ascii="Arial" w:hAnsi="Arial" w:cs="Arial"/>
                <w:sz w:val="18"/>
                <w:szCs w:val="18"/>
              </w:rPr>
            </w:pPr>
            <w:r>
              <w:rPr>
                <w:rFonts w:ascii="Arial" w:hAnsi="Arial" w:cs="Arial"/>
                <w:sz w:val="18"/>
                <w:szCs w:val="18"/>
              </w:rPr>
              <w:t>Peti odstavek postane šesti odstavek.</w:t>
            </w:r>
          </w:p>
          <w:p w14:paraId="6F536F38" w14:textId="3B7035D8" w:rsidR="00DF411A" w:rsidRDefault="00DF411A" w:rsidP="00180416">
            <w:pPr>
              <w:jc w:val="both"/>
              <w:rPr>
                <w:rFonts w:ascii="Arial" w:hAnsi="Arial" w:cs="Arial"/>
                <w:sz w:val="18"/>
                <w:szCs w:val="18"/>
              </w:rPr>
            </w:pPr>
          </w:p>
          <w:p w14:paraId="5ACE7749" w14:textId="2D21D888" w:rsidR="00DF411A" w:rsidRDefault="00DF411A" w:rsidP="00180416">
            <w:pPr>
              <w:jc w:val="both"/>
              <w:rPr>
                <w:rFonts w:ascii="Arial" w:hAnsi="Arial" w:cs="Arial"/>
                <w:sz w:val="18"/>
                <w:szCs w:val="18"/>
              </w:rPr>
            </w:pPr>
            <w:r>
              <w:rPr>
                <w:rFonts w:ascii="Arial" w:hAnsi="Arial" w:cs="Arial"/>
                <w:sz w:val="18"/>
                <w:szCs w:val="18"/>
              </w:rPr>
              <w:t xml:space="preserve">V </w:t>
            </w:r>
            <w:r w:rsidR="004B50FF">
              <w:rPr>
                <w:rFonts w:ascii="Arial" w:hAnsi="Arial" w:cs="Arial"/>
                <w:sz w:val="18"/>
                <w:szCs w:val="18"/>
              </w:rPr>
              <w:t xml:space="preserve">šestem odstavku, ki postane </w:t>
            </w:r>
            <w:r>
              <w:rPr>
                <w:rFonts w:ascii="Arial" w:hAnsi="Arial" w:cs="Arial"/>
                <w:sz w:val="18"/>
                <w:szCs w:val="18"/>
              </w:rPr>
              <w:t>sedm</w:t>
            </w:r>
            <w:r w:rsidR="004B50FF">
              <w:rPr>
                <w:rFonts w:ascii="Arial" w:hAnsi="Arial" w:cs="Arial"/>
                <w:sz w:val="18"/>
                <w:szCs w:val="18"/>
              </w:rPr>
              <w:t>i</w:t>
            </w:r>
            <w:r>
              <w:rPr>
                <w:rFonts w:ascii="Arial" w:hAnsi="Arial" w:cs="Arial"/>
                <w:sz w:val="18"/>
                <w:szCs w:val="18"/>
              </w:rPr>
              <w:t xml:space="preserve"> odstav</w:t>
            </w:r>
            <w:r w:rsidR="004B50FF">
              <w:rPr>
                <w:rFonts w:ascii="Arial" w:hAnsi="Arial" w:cs="Arial"/>
                <w:sz w:val="18"/>
                <w:szCs w:val="18"/>
              </w:rPr>
              <w:t>ek</w:t>
            </w:r>
            <w:r w:rsidR="00E4689B">
              <w:rPr>
                <w:rFonts w:ascii="Arial" w:hAnsi="Arial" w:cs="Arial"/>
                <w:sz w:val="18"/>
                <w:szCs w:val="18"/>
              </w:rPr>
              <w:t>,</w:t>
            </w:r>
            <w:r>
              <w:rPr>
                <w:rFonts w:ascii="Arial" w:hAnsi="Arial" w:cs="Arial"/>
                <w:sz w:val="18"/>
                <w:szCs w:val="18"/>
              </w:rPr>
              <w:t xml:space="preserve"> se popravlja besedilo na enak način kot v petem odstavku, kjer se določa globa za pravne osebe, samostojne podjetnike posameznike ali posameznike, ki samostojno opravlja dejavnost.</w:t>
            </w:r>
          </w:p>
          <w:p w14:paraId="7D055427" w14:textId="6B921D68" w:rsidR="00DF411A" w:rsidRDefault="00DF411A" w:rsidP="00180416">
            <w:pPr>
              <w:jc w:val="both"/>
              <w:rPr>
                <w:rFonts w:ascii="Arial" w:hAnsi="Arial" w:cs="Arial"/>
                <w:sz w:val="18"/>
                <w:szCs w:val="18"/>
              </w:rPr>
            </w:pPr>
          </w:p>
          <w:p w14:paraId="5F7F061B" w14:textId="322CCDB5" w:rsidR="004B50FF" w:rsidRDefault="004B50FF" w:rsidP="00180416">
            <w:pPr>
              <w:jc w:val="both"/>
              <w:rPr>
                <w:rFonts w:ascii="Arial" w:hAnsi="Arial" w:cs="Arial"/>
                <w:sz w:val="18"/>
                <w:szCs w:val="18"/>
              </w:rPr>
            </w:pPr>
            <w:r>
              <w:rPr>
                <w:rFonts w:ascii="Arial" w:hAnsi="Arial" w:cs="Arial"/>
                <w:sz w:val="18"/>
                <w:szCs w:val="18"/>
              </w:rPr>
              <w:t>Sedmi odstavek se preštevilči in postane osmi odstavek.</w:t>
            </w:r>
          </w:p>
          <w:p w14:paraId="1ED95596" w14:textId="77777777" w:rsidR="004B50FF" w:rsidRDefault="004B50FF" w:rsidP="00180416">
            <w:pPr>
              <w:jc w:val="both"/>
              <w:rPr>
                <w:rFonts w:ascii="Arial" w:hAnsi="Arial" w:cs="Arial"/>
                <w:sz w:val="18"/>
                <w:szCs w:val="18"/>
              </w:rPr>
            </w:pPr>
          </w:p>
          <w:p w14:paraId="3003D2A1" w14:textId="067CA10B" w:rsidR="001B7F76" w:rsidRDefault="001B7F76" w:rsidP="00180416">
            <w:pPr>
              <w:jc w:val="both"/>
              <w:rPr>
                <w:rFonts w:ascii="Arial" w:hAnsi="Arial" w:cs="Arial"/>
                <w:sz w:val="18"/>
                <w:szCs w:val="18"/>
              </w:rPr>
            </w:pPr>
            <w:r>
              <w:rPr>
                <w:rFonts w:ascii="Arial" w:hAnsi="Arial" w:cs="Arial"/>
                <w:sz w:val="18"/>
                <w:szCs w:val="18"/>
              </w:rPr>
              <w:t>V osmem in devetem odstavk</w:t>
            </w:r>
            <w:r w:rsidR="001E0C49">
              <w:rPr>
                <w:rFonts w:ascii="Arial" w:hAnsi="Arial" w:cs="Arial"/>
                <w:sz w:val="18"/>
                <w:szCs w:val="18"/>
              </w:rPr>
              <w:t>u</w:t>
            </w:r>
            <w:r>
              <w:rPr>
                <w:rFonts w:ascii="Arial" w:hAnsi="Arial" w:cs="Arial"/>
                <w:sz w:val="18"/>
                <w:szCs w:val="18"/>
              </w:rPr>
              <w:t>, ki postaneta deveti in deseti odstavek, se namesto opisa uvaja sklic na napravo iz 1. točke prvega odstavka</w:t>
            </w:r>
            <w:r w:rsidR="001E0C49">
              <w:rPr>
                <w:rFonts w:ascii="Arial" w:hAnsi="Arial" w:cs="Arial"/>
                <w:sz w:val="18"/>
                <w:szCs w:val="18"/>
              </w:rPr>
              <w:t xml:space="preserve"> tega člena</w:t>
            </w:r>
            <w:r>
              <w:rPr>
                <w:rFonts w:ascii="Arial" w:hAnsi="Arial" w:cs="Arial"/>
                <w:sz w:val="18"/>
                <w:szCs w:val="18"/>
              </w:rPr>
              <w:t>.</w:t>
            </w:r>
          </w:p>
          <w:p w14:paraId="71E8A273" w14:textId="77777777" w:rsidR="001B7F76" w:rsidRDefault="001B7F76" w:rsidP="00180416">
            <w:pPr>
              <w:jc w:val="both"/>
              <w:rPr>
                <w:rFonts w:ascii="Arial" w:hAnsi="Arial" w:cs="Arial"/>
                <w:sz w:val="18"/>
                <w:szCs w:val="18"/>
              </w:rPr>
            </w:pPr>
          </w:p>
          <w:p w14:paraId="6314E90B" w14:textId="35F51133" w:rsidR="00180416" w:rsidRDefault="001B7F76" w:rsidP="00180416">
            <w:pPr>
              <w:jc w:val="both"/>
              <w:rPr>
                <w:rFonts w:ascii="Arial" w:hAnsi="Arial" w:cs="Arial"/>
                <w:sz w:val="18"/>
                <w:szCs w:val="18"/>
              </w:rPr>
            </w:pPr>
            <w:r>
              <w:rPr>
                <w:rFonts w:ascii="Arial" w:hAnsi="Arial" w:cs="Arial"/>
                <w:sz w:val="18"/>
                <w:szCs w:val="18"/>
              </w:rPr>
              <w:t>Deseti in enajsti odstavek se ustrezno preštevilčita.</w:t>
            </w:r>
            <w:r w:rsidR="001A67B0">
              <w:rPr>
                <w:rFonts w:ascii="Arial" w:hAnsi="Arial" w:cs="Arial"/>
                <w:sz w:val="18"/>
                <w:szCs w:val="18"/>
              </w:rPr>
              <w:t xml:space="preserve"> </w:t>
            </w:r>
          </w:p>
          <w:p w14:paraId="343D38EB" w14:textId="77777777" w:rsidR="00180416" w:rsidRDefault="00180416" w:rsidP="00180416">
            <w:pPr>
              <w:jc w:val="both"/>
              <w:rPr>
                <w:rFonts w:ascii="Arial" w:hAnsi="Arial" w:cs="Arial"/>
                <w:sz w:val="18"/>
                <w:szCs w:val="18"/>
              </w:rPr>
            </w:pPr>
          </w:p>
          <w:p w14:paraId="5B6BBE6A" w14:textId="24A5AE50" w:rsidR="00180416" w:rsidRDefault="00180416" w:rsidP="006C14AC">
            <w:pPr>
              <w:jc w:val="both"/>
              <w:rPr>
                <w:rFonts w:ascii="Arial" w:hAnsi="Arial" w:cs="Arial"/>
                <w:sz w:val="18"/>
                <w:szCs w:val="18"/>
              </w:rPr>
            </w:pPr>
          </w:p>
          <w:p w14:paraId="00D55476" w14:textId="752CEFDF" w:rsidR="002F2C45" w:rsidRPr="00F05282" w:rsidRDefault="002F2C45" w:rsidP="002F2C45">
            <w:pPr>
              <w:jc w:val="both"/>
              <w:rPr>
                <w:rFonts w:ascii="Arial" w:hAnsi="Arial" w:cs="Arial"/>
                <w:sz w:val="18"/>
                <w:szCs w:val="18"/>
              </w:rPr>
            </w:pPr>
            <w:r w:rsidRPr="00B15D4B">
              <w:rPr>
                <w:rFonts w:ascii="Arial" w:hAnsi="Arial" w:cs="Arial"/>
                <w:sz w:val="18"/>
                <w:szCs w:val="18"/>
              </w:rPr>
              <w:t>K 20. členu</w:t>
            </w:r>
          </w:p>
          <w:p w14:paraId="1315E2E6" w14:textId="763AC8FB" w:rsidR="002F2C45" w:rsidRDefault="002F2C45" w:rsidP="002F2C45">
            <w:pPr>
              <w:jc w:val="both"/>
              <w:rPr>
                <w:rFonts w:ascii="Arial" w:hAnsi="Arial" w:cs="Arial"/>
                <w:sz w:val="18"/>
                <w:szCs w:val="18"/>
              </w:rPr>
            </w:pPr>
            <w:r>
              <w:rPr>
                <w:rFonts w:ascii="Arial" w:hAnsi="Arial" w:cs="Arial"/>
                <w:sz w:val="18"/>
                <w:szCs w:val="18"/>
              </w:rPr>
              <w:t xml:space="preserve">Pooblastila ministra v prvem odstavku 46. člena ZMV-1 se dopolnjujejo </w:t>
            </w:r>
            <w:r w:rsidR="00B15D4B">
              <w:rPr>
                <w:rFonts w:ascii="Arial" w:hAnsi="Arial" w:cs="Arial"/>
                <w:sz w:val="18"/>
                <w:szCs w:val="18"/>
              </w:rPr>
              <w:t>z</w:t>
            </w:r>
            <w:r>
              <w:rPr>
                <w:rFonts w:ascii="Arial" w:hAnsi="Arial" w:cs="Arial"/>
                <w:sz w:val="18"/>
                <w:szCs w:val="18"/>
              </w:rPr>
              <w:t xml:space="preserve"> določbo, da minister</w:t>
            </w:r>
            <w:r w:rsidR="00970B1D">
              <w:rPr>
                <w:rFonts w:ascii="Arial" w:hAnsi="Arial" w:cs="Arial"/>
                <w:sz w:val="18"/>
                <w:szCs w:val="18"/>
              </w:rPr>
              <w:t>, pristojen za promet,</w:t>
            </w:r>
            <w:r>
              <w:rPr>
                <w:rFonts w:ascii="Arial" w:hAnsi="Arial" w:cs="Arial"/>
                <w:sz w:val="18"/>
                <w:szCs w:val="18"/>
              </w:rPr>
              <w:t xml:space="preserve"> podrobneje predpiše način in roke hrambe dokumentarnega gradiva strokovnih organizacij. </w:t>
            </w:r>
          </w:p>
          <w:p w14:paraId="031CFC46" w14:textId="62E1723C" w:rsidR="002F2C45" w:rsidRDefault="002F2C45" w:rsidP="006C14AC">
            <w:pPr>
              <w:jc w:val="both"/>
              <w:rPr>
                <w:rFonts w:ascii="Arial" w:hAnsi="Arial" w:cs="Arial"/>
                <w:sz w:val="18"/>
                <w:szCs w:val="18"/>
              </w:rPr>
            </w:pPr>
          </w:p>
          <w:p w14:paraId="7DE85411" w14:textId="77777777" w:rsidR="002F2C45" w:rsidRDefault="002F2C45" w:rsidP="006C14AC">
            <w:pPr>
              <w:jc w:val="both"/>
              <w:rPr>
                <w:rFonts w:ascii="Arial" w:hAnsi="Arial" w:cs="Arial"/>
                <w:sz w:val="18"/>
                <w:szCs w:val="18"/>
              </w:rPr>
            </w:pPr>
          </w:p>
          <w:p w14:paraId="5137C422" w14:textId="51032CC5" w:rsidR="006C14AC" w:rsidRPr="00F05282" w:rsidRDefault="006C14AC" w:rsidP="006C14AC">
            <w:pPr>
              <w:jc w:val="both"/>
              <w:rPr>
                <w:rFonts w:ascii="Arial" w:hAnsi="Arial" w:cs="Arial"/>
                <w:sz w:val="18"/>
                <w:szCs w:val="18"/>
              </w:rPr>
            </w:pPr>
            <w:r w:rsidRPr="00EA449E">
              <w:rPr>
                <w:rFonts w:ascii="Arial" w:hAnsi="Arial" w:cs="Arial"/>
                <w:sz w:val="18"/>
                <w:szCs w:val="18"/>
              </w:rPr>
              <w:t xml:space="preserve">K </w:t>
            </w:r>
            <w:r w:rsidR="005D4A73">
              <w:rPr>
                <w:rFonts w:ascii="Arial" w:hAnsi="Arial" w:cs="Arial"/>
                <w:sz w:val="18"/>
                <w:szCs w:val="18"/>
              </w:rPr>
              <w:t>21</w:t>
            </w:r>
            <w:r>
              <w:rPr>
                <w:rFonts w:ascii="Arial" w:hAnsi="Arial" w:cs="Arial"/>
                <w:sz w:val="18"/>
                <w:szCs w:val="18"/>
              </w:rPr>
              <w:t>. členu</w:t>
            </w:r>
          </w:p>
          <w:p w14:paraId="7AA9FF9F" w14:textId="7222D2B5" w:rsidR="00B15D4B" w:rsidRDefault="005D4A73" w:rsidP="00B15D4B">
            <w:pPr>
              <w:jc w:val="both"/>
              <w:rPr>
                <w:rFonts w:ascii="Arial" w:hAnsi="Arial" w:cs="Arial"/>
                <w:sz w:val="18"/>
                <w:szCs w:val="18"/>
              </w:rPr>
            </w:pPr>
            <w:r>
              <w:rPr>
                <w:rFonts w:ascii="Arial" w:hAnsi="Arial" w:cs="Arial"/>
                <w:sz w:val="18"/>
                <w:szCs w:val="18"/>
              </w:rPr>
              <w:t xml:space="preserve">V drugem odstavku 48. člena ZMV-1 se </w:t>
            </w:r>
            <w:r w:rsidR="00161824">
              <w:rPr>
                <w:rFonts w:ascii="Arial" w:hAnsi="Arial" w:cs="Arial"/>
                <w:sz w:val="18"/>
                <w:szCs w:val="18"/>
              </w:rPr>
              <w:t xml:space="preserve">v </w:t>
            </w:r>
            <w:r>
              <w:rPr>
                <w:rFonts w:ascii="Arial" w:hAnsi="Arial" w:cs="Arial"/>
                <w:sz w:val="18"/>
                <w:szCs w:val="18"/>
              </w:rPr>
              <w:t>besedil</w:t>
            </w:r>
            <w:r w:rsidR="00161824">
              <w:rPr>
                <w:rFonts w:ascii="Arial" w:hAnsi="Arial" w:cs="Arial"/>
                <w:sz w:val="18"/>
                <w:szCs w:val="18"/>
              </w:rPr>
              <w:t>u</w:t>
            </w:r>
            <w:r>
              <w:rPr>
                <w:rFonts w:ascii="Arial" w:hAnsi="Arial" w:cs="Arial"/>
                <w:sz w:val="18"/>
                <w:szCs w:val="18"/>
              </w:rPr>
              <w:t xml:space="preserve"> tretje alineje dopolnjuje izjema od opravljanja tehničnih pregledov za določen</w:t>
            </w:r>
            <w:r w:rsidR="00B15D4B">
              <w:rPr>
                <w:rFonts w:ascii="Arial" w:hAnsi="Arial" w:cs="Arial"/>
                <w:sz w:val="18"/>
                <w:szCs w:val="18"/>
              </w:rPr>
              <w:t>a vozila</w:t>
            </w:r>
            <w:r>
              <w:rPr>
                <w:rFonts w:ascii="Arial" w:hAnsi="Arial" w:cs="Arial"/>
                <w:sz w:val="18"/>
                <w:szCs w:val="18"/>
              </w:rPr>
              <w:t xml:space="preserve"> zaradi usklajevanje klasifikacije vozil s pravnim redom Evropske unije v 3. členu ZMV-1. Na ta način se stanje glede obveze po tehničnih pregledih za</w:t>
            </w:r>
            <w:r w:rsidR="00B15D4B">
              <w:rPr>
                <w:rFonts w:ascii="Arial" w:hAnsi="Arial" w:cs="Arial"/>
                <w:sz w:val="18"/>
                <w:szCs w:val="18"/>
              </w:rPr>
              <w:t xml:space="preserve"> vozila</w:t>
            </w:r>
            <w:r>
              <w:rPr>
                <w:rFonts w:ascii="Arial" w:hAnsi="Arial" w:cs="Arial"/>
                <w:sz w:val="18"/>
                <w:szCs w:val="18"/>
              </w:rPr>
              <w:t xml:space="preserve"> </w:t>
            </w:r>
            <w:r w:rsidR="00B15D4B">
              <w:rPr>
                <w:rFonts w:ascii="Arial" w:hAnsi="Arial" w:cs="Arial"/>
                <w:sz w:val="18"/>
                <w:szCs w:val="18"/>
              </w:rPr>
              <w:t>s katerimi se dopolnjuje besedilo ne spreminja.</w:t>
            </w:r>
          </w:p>
          <w:p w14:paraId="5193C7D3" w14:textId="61BB50E2" w:rsidR="00B15D4B" w:rsidRDefault="00B15D4B" w:rsidP="003D08A4">
            <w:pPr>
              <w:jc w:val="both"/>
              <w:rPr>
                <w:rFonts w:ascii="Arial" w:hAnsi="Arial" w:cs="Arial"/>
                <w:sz w:val="18"/>
                <w:szCs w:val="18"/>
              </w:rPr>
            </w:pPr>
          </w:p>
          <w:p w14:paraId="636C20E6" w14:textId="2EAE0387" w:rsidR="006C14AC" w:rsidRDefault="005D4A73" w:rsidP="003D08A4">
            <w:pPr>
              <w:jc w:val="both"/>
              <w:rPr>
                <w:rFonts w:ascii="Arial" w:hAnsi="Arial" w:cs="Arial"/>
                <w:sz w:val="18"/>
                <w:szCs w:val="18"/>
              </w:rPr>
            </w:pPr>
            <w:r>
              <w:rPr>
                <w:rFonts w:ascii="Arial" w:hAnsi="Arial" w:cs="Arial"/>
                <w:sz w:val="18"/>
                <w:szCs w:val="18"/>
              </w:rPr>
              <w:t xml:space="preserve">Dodaja se nov </w:t>
            </w:r>
            <w:r w:rsidR="00161824">
              <w:rPr>
                <w:rFonts w:ascii="Arial" w:hAnsi="Arial" w:cs="Arial"/>
                <w:sz w:val="18"/>
                <w:szCs w:val="18"/>
              </w:rPr>
              <w:t xml:space="preserve">četrti </w:t>
            </w:r>
            <w:r>
              <w:rPr>
                <w:rFonts w:ascii="Arial" w:hAnsi="Arial" w:cs="Arial"/>
                <w:sz w:val="18"/>
                <w:szCs w:val="18"/>
              </w:rPr>
              <w:t>odstavek, s katerim</w:t>
            </w:r>
            <w:r w:rsidR="003B5598">
              <w:rPr>
                <w:rFonts w:ascii="Arial" w:hAnsi="Arial" w:cs="Arial"/>
                <w:sz w:val="18"/>
                <w:szCs w:val="18"/>
              </w:rPr>
              <w:t xml:space="preserve"> se </w:t>
            </w:r>
            <w:r w:rsidR="00817584">
              <w:rPr>
                <w:rFonts w:ascii="Arial" w:hAnsi="Arial" w:cs="Arial"/>
                <w:sz w:val="18"/>
                <w:szCs w:val="18"/>
              </w:rPr>
              <w:t xml:space="preserve">kot </w:t>
            </w:r>
            <w:r w:rsidR="003B5598">
              <w:rPr>
                <w:rFonts w:ascii="Arial" w:hAnsi="Arial" w:cs="Arial"/>
                <w:sz w:val="18"/>
                <w:szCs w:val="18"/>
              </w:rPr>
              <w:t xml:space="preserve">vzrok za tehnični pregled vozila dodaja </w:t>
            </w:r>
            <w:r w:rsidR="00817584">
              <w:rPr>
                <w:rFonts w:ascii="Arial" w:hAnsi="Arial" w:cs="Arial"/>
                <w:sz w:val="18"/>
                <w:szCs w:val="18"/>
              </w:rPr>
              <w:t>tudi situacija, v kateri</w:t>
            </w:r>
            <w:r w:rsidR="003B5598">
              <w:rPr>
                <w:rFonts w:ascii="Arial" w:hAnsi="Arial" w:cs="Arial"/>
                <w:sz w:val="18"/>
                <w:szCs w:val="18"/>
              </w:rPr>
              <w:t xml:space="preserve"> </w:t>
            </w:r>
            <w:r w:rsidR="003B5598" w:rsidRPr="002D1D43">
              <w:rPr>
                <w:rFonts w:ascii="Arial" w:hAnsi="Arial" w:cs="Arial"/>
                <w:sz w:val="18"/>
                <w:szCs w:val="18"/>
              </w:rPr>
              <w:t>iz obvestila o izvedenem nadzoru nadzornega organa druge države članice</w:t>
            </w:r>
            <w:r w:rsidR="00817584">
              <w:rPr>
                <w:rFonts w:ascii="Arial" w:hAnsi="Arial" w:cs="Arial"/>
                <w:sz w:val="18"/>
                <w:szCs w:val="18"/>
              </w:rPr>
              <w:t xml:space="preserve"> </w:t>
            </w:r>
            <w:r w:rsidR="00B15D4B">
              <w:rPr>
                <w:rFonts w:ascii="Arial" w:hAnsi="Arial" w:cs="Arial"/>
                <w:sz w:val="18"/>
                <w:szCs w:val="18"/>
              </w:rPr>
              <w:t xml:space="preserve">EU ali države EGP </w:t>
            </w:r>
            <w:r w:rsidR="00817584">
              <w:rPr>
                <w:rFonts w:ascii="Arial" w:hAnsi="Arial" w:cs="Arial"/>
                <w:sz w:val="18"/>
                <w:szCs w:val="18"/>
              </w:rPr>
              <w:t>izhaja, da vozilo ni bilo tehnično brezhibno</w:t>
            </w:r>
            <w:r w:rsidR="003B5598">
              <w:rPr>
                <w:rFonts w:ascii="Arial" w:hAnsi="Arial" w:cs="Arial"/>
                <w:sz w:val="18"/>
                <w:szCs w:val="18"/>
              </w:rPr>
              <w:t xml:space="preserve">. </w:t>
            </w:r>
            <w:r w:rsidR="003D08A4">
              <w:rPr>
                <w:rFonts w:ascii="Arial" w:hAnsi="Arial" w:cs="Arial"/>
                <w:sz w:val="18"/>
                <w:szCs w:val="18"/>
              </w:rPr>
              <w:t xml:space="preserve">Taka določba izhaja iz drugega odstavka 14. člena </w:t>
            </w:r>
            <w:r w:rsidR="003D08A4" w:rsidRPr="003D08A4">
              <w:rPr>
                <w:rFonts w:ascii="Arial" w:hAnsi="Arial" w:cs="Arial"/>
                <w:sz w:val="18"/>
                <w:szCs w:val="18"/>
              </w:rPr>
              <w:t>Direktiv</w:t>
            </w:r>
            <w:r w:rsidR="003D08A4">
              <w:rPr>
                <w:rFonts w:ascii="Arial" w:hAnsi="Arial" w:cs="Arial"/>
                <w:sz w:val="18"/>
                <w:szCs w:val="18"/>
              </w:rPr>
              <w:t>e</w:t>
            </w:r>
            <w:r w:rsidR="003D08A4" w:rsidRPr="003D08A4">
              <w:rPr>
                <w:rFonts w:ascii="Arial" w:hAnsi="Arial" w:cs="Arial"/>
                <w:sz w:val="18"/>
                <w:szCs w:val="18"/>
              </w:rPr>
              <w:t xml:space="preserve"> 2014/47/EU</w:t>
            </w:r>
            <w:r w:rsidR="003D08A4">
              <w:rPr>
                <w:rFonts w:ascii="Arial" w:hAnsi="Arial" w:cs="Arial"/>
                <w:sz w:val="18"/>
                <w:szCs w:val="18"/>
              </w:rPr>
              <w:t xml:space="preserve">, ki je bila v slovenski pravni red prenesena s Pravilnikom </w:t>
            </w:r>
            <w:r w:rsidR="003D08A4" w:rsidRPr="003D08A4">
              <w:rPr>
                <w:rFonts w:ascii="Arial" w:hAnsi="Arial" w:cs="Arial"/>
                <w:sz w:val="18"/>
                <w:szCs w:val="18"/>
              </w:rPr>
              <w:t>o cestnem pregledu tehnične brezhibnosti gospodarskih vozil (Uradni list RS, št. 30/18</w:t>
            </w:r>
            <w:r w:rsidR="008E0BDE">
              <w:rPr>
                <w:rFonts w:ascii="Arial" w:hAnsi="Arial" w:cs="Arial"/>
                <w:sz w:val="18"/>
                <w:szCs w:val="18"/>
              </w:rPr>
              <w:t xml:space="preserve"> </w:t>
            </w:r>
            <w:r w:rsidR="008E0BDE" w:rsidRPr="008E0BDE">
              <w:rPr>
                <w:rFonts w:ascii="Arial" w:hAnsi="Arial" w:cs="Arial"/>
                <w:sz w:val="18"/>
                <w:szCs w:val="18"/>
              </w:rPr>
              <w:t>in 48/22</w:t>
            </w:r>
            <w:r w:rsidR="003D08A4" w:rsidRPr="003D08A4">
              <w:rPr>
                <w:rFonts w:ascii="Arial" w:hAnsi="Arial" w:cs="Arial"/>
                <w:sz w:val="18"/>
                <w:szCs w:val="18"/>
              </w:rPr>
              <w:t>)</w:t>
            </w:r>
            <w:r w:rsidR="003D08A4">
              <w:rPr>
                <w:rFonts w:ascii="Arial" w:hAnsi="Arial" w:cs="Arial"/>
                <w:sz w:val="18"/>
                <w:szCs w:val="18"/>
              </w:rPr>
              <w:t>, v katerem je ta določba v petem odstavku 10. člena.</w:t>
            </w:r>
            <w:r w:rsidR="003C7D2C">
              <w:rPr>
                <w:rFonts w:ascii="Arial" w:hAnsi="Arial" w:cs="Arial"/>
                <w:sz w:val="18"/>
                <w:szCs w:val="18"/>
              </w:rPr>
              <w:t xml:space="preserve"> Navedena določba velja za vsa vozila in ne samo za gospodarska vozila, ki so vsebina omenjene direktive. Dana pa je tudi možnost upoštevanja potrdila o tehnični brezhibnosti vozila izdanega v tuji organizaciji, ki je v državi članici EU ali državi EGP pooblaščena za opravljanje tehničnih pregledov vozil. Navedeno tuje potrdilo se upošteva samo, če ustreza v členu določenim pogojem.</w:t>
            </w:r>
          </w:p>
          <w:p w14:paraId="4636F49E" w14:textId="77777777" w:rsidR="006C14AC" w:rsidRDefault="006C14AC" w:rsidP="006C14AC">
            <w:pPr>
              <w:jc w:val="both"/>
              <w:rPr>
                <w:rFonts w:ascii="Arial" w:hAnsi="Arial" w:cs="Arial"/>
                <w:sz w:val="18"/>
                <w:szCs w:val="18"/>
              </w:rPr>
            </w:pPr>
          </w:p>
          <w:p w14:paraId="45531BCD" w14:textId="61175170" w:rsidR="0089087C" w:rsidRDefault="0089087C" w:rsidP="006C14AC">
            <w:pPr>
              <w:jc w:val="both"/>
              <w:rPr>
                <w:rFonts w:ascii="Arial" w:hAnsi="Arial" w:cs="Arial"/>
                <w:sz w:val="18"/>
                <w:szCs w:val="18"/>
              </w:rPr>
            </w:pPr>
          </w:p>
          <w:p w14:paraId="4D85B154" w14:textId="2880F837" w:rsidR="005901D2" w:rsidRPr="00F05282" w:rsidRDefault="005901D2" w:rsidP="005901D2">
            <w:pPr>
              <w:jc w:val="both"/>
              <w:rPr>
                <w:rFonts w:ascii="Arial" w:hAnsi="Arial" w:cs="Arial"/>
                <w:sz w:val="18"/>
                <w:szCs w:val="18"/>
              </w:rPr>
            </w:pPr>
            <w:r w:rsidRPr="00EA449E">
              <w:rPr>
                <w:rFonts w:ascii="Arial" w:hAnsi="Arial" w:cs="Arial"/>
                <w:sz w:val="18"/>
                <w:szCs w:val="18"/>
              </w:rPr>
              <w:t xml:space="preserve">K </w:t>
            </w:r>
            <w:r w:rsidR="008E0BDE">
              <w:rPr>
                <w:rFonts w:ascii="Arial" w:hAnsi="Arial" w:cs="Arial"/>
                <w:sz w:val="18"/>
                <w:szCs w:val="18"/>
              </w:rPr>
              <w:t>22</w:t>
            </w:r>
            <w:r>
              <w:rPr>
                <w:rFonts w:ascii="Arial" w:hAnsi="Arial" w:cs="Arial"/>
                <w:sz w:val="18"/>
                <w:szCs w:val="18"/>
              </w:rPr>
              <w:t>. členu</w:t>
            </w:r>
          </w:p>
          <w:p w14:paraId="569C0E07" w14:textId="659BC42E" w:rsidR="005901D2" w:rsidRDefault="005901D2" w:rsidP="005901D2">
            <w:pPr>
              <w:jc w:val="both"/>
              <w:rPr>
                <w:rFonts w:ascii="Arial" w:hAnsi="Arial" w:cs="Arial"/>
                <w:sz w:val="18"/>
                <w:szCs w:val="18"/>
              </w:rPr>
            </w:pPr>
            <w:r>
              <w:rPr>
                <w:rFonts w:ascii="Arial" w:hAnsi="Arial" w:cs="Arial"/>
                <w:sz w:val="18"/>
                <w:szCs w:val="18"/>
              </w:rPr>
              <w:t>V 49. členu ZMV-1 se v 5. točki četrtega odstavka določi izjema od polletnega opravljanja tehničnih pregledov vozil</w:t>
            </w:r>
            <w:r w:rsidR="005D3B83">
              <w:rPr>
                <w:rFonts w:ascii="Arial" w:hAnsi="Arial" w:cs="Arial"/>
                <w:sz w:val="18"/>
                <w:szCs w:val="18"/>
              </w:rPr>
              <w:t>,</w:t>
            </w:r>
            <w:r>
              <w:rPr>
                <w:rFonts w:ascii="Arial" w:hAnsi="Arial" w:cs="Arial"/>
                <w:sz w:val="18"/>
                <w:szCs w:val="18"/>
              </w:rPr>
              <w:t xml:space="preserve"> poleg vozil v lasti </w:t>
            </w:r>
            <w:r w:rsidR="008E0BDE">
              <w:rPr>
                <w:rFonts w:ascii="Arial" w:hAnsi="Arial" w:cs="Arial"/>
                <w:sz w:val="18"/>
                <w:szCs w:val="18"/>
              </w:rPr>
              <w:t xml:space="preserve">ali uporabi </w:t>
            </w:r>
            <w:r>
              <w:rPr>
                <w:rFonts w:ascii="Arial" w:hAnsi="Arial" w:cs="Arial"/>
                <w:sz w:val="18"/>
                <w:szCs w:val="18"/>
              </w:rPr>
              <w:t>prostovoljnih gasilskih društev</w:t>
            </w:r>
            <w:r w:rsidR="005D3B83">
              <w:rPr>
                <w:rFonts w:ascii="Arial" w:hAnsi="Arial" w:cs="Arial"/>
                <w:sz w:val="18"/>
                <w:szCs w:val="18"/>
              </w:rPr>
              <w:t>,</w:t>
            </w:r>
            <w:r>
              <w:rPr>
                <w:rFonts w:ascii="Arial" w:hAnsi="Arial" w:cs="Arial"/>
                <w:sz w:val="18"/>
                <w:szCs w:val="18"/>
              </w:rPr>
              <w:t xml:space="preserve"> še za vozila v lasti </w:t>
            </w:r>
            <w:r w:rsidR="008E0BDE">
              <w:rPr>
                <w:rFonts w:ascii="Arial" w:hAnsi="Arial" w:cs="Arial"/>
                <w:sz w:val="18"/>
                <w:szCs w:val="18"/>
              </w:rPr>
              <w:t xml:space="preserve">ali uporabi </w:t>
            </w:r>
            <w:r w:rsidR="005D3B83">
              <w:rPr>
                <w:rFonts w:ascii="Arial" w:hAnsi="Arial" w:cs="Arial"/>
                <w:sz w:val="18"/>
                <w:szCs w:val="18"/>
              </w:rPr>
              <w:t xml:space="preserve">njihovih </w:t>
            </w:r>
            <w:r>
              <w:rPr>
                <w:rFonts w:ascii="Arial" w:hAnsi="Arial" w:cs="Arial"/>
                <w:sz w:val="18"/>
                <w:szCs w:val="18"/>
              </w:rPr>
              <w:t xml:space="preserve">gasilskih zvez. Prostovoljna gasilska društva se namreč povezujejo v </w:t>
            </w:r>
            <w:r w:rsidR="005D3B83">
              <w:rPr>
                <w:rFonts w:ascii="Arial" w:hAnsi="Arial" w:cs="Arial"/>
                <w:sz w:val="18"/>
                <w:szCs w:val="18"/>
              </w:rPr>
              <w:t xml:space="preserve">gasilske </w:t>
            </w:r>
            <w:r>
              <w:rPr>
                <w:rFonts w:ascii="Arial" w:hAnsi="Arial" w:cs="Arial"/>
                <w:sz w:val="18"/>
                <w:szCs w:val="18"/>
              </w:rPr>
              <w:t xml:space="preserve">zveze na nivoju občin in imajo </w:t>
            </w:r>
            <w:r w:rsidR="00D37677">
              <w:rPr>
                <w:rFonts w:ascii="Arial" w:hAnsi="Arial" w:cs="Arial"/>
                <w:sz w:val="18"/>
                <w:szCs w:val="18"/>
              </w:rPr>
              <w:t xml:space="preserve">nekatere zveze vozilo, registrirano na </w:t>
            </w:r>
            <w:r w:rsidR="006741F6">
              <w:rPr>
                <w:rFonts w:ascii="Arial" w:hAnsi="Arial" w:cs="Arial"/>
                <w:sz w:val="18"/>
                <w:szCs w:val="18"/>
              </w:rPr>
              <w:t xml:space="preserve">gasilsko </w:t>
            </w:r>
            <w:r w:rsidR="00D37677">
              <w:rPr>
                <w:rFonts w:ascii="Arial" w:hAnsi="Arial" w:cs="Arial"/>
                <w:sz w:val="18"/>
                <w:szCs w:val="18"/>
              </w:rPr>
              <w:t>zvezo. Tu gre predvsem za poveljniška vozila, ki so v uporabi še manj kot vozila prostovoljnih gasilskih društev.</w:t>
            </w:r>
            <w:r w:rsidR="008E0BDE">
              <w:rPr>
                <w:rFonts w:ascii="Arial" w:hAnsi="Arial" w:cs="Arial"/>
                <w:sz w:val="18"/>
                <w:szCs w:val="18"/>
              </w:rPr>
              <w:t xml:space="preserve"> Zaradi določenih primerov, ko je vozilo v lasti občine in ga gasilska društva le uporabljajo, se </w:t>
            </w:r>
            <w:r w:rsidR="006741F6">
              <w:rPr>
                <w:rFonts w:ascii="Arial" w:hAnsi="Arial" w:cs="Arial"/>
                <w:sz w:val="18"/>
                <w:szCs w:val="18"/>
              </w:rPr>
              <w:t xml:space="preserve">poleg navedbe, da je vozilo v lasti </w:t>
            </w:r>
            <w:r w:rsidR="008E0BDE">
              <w:rPr>
                <w:rFonts w:ascii="Arial" w:hAnsi="Arial" w:cs="Arial"/>
                <w:sz w:val="18"/>
                <w:szCs w:val="18"/>
              </w:rPr>
              <w:t>dodaja še ta dopolnitev</w:t>
            </w:r>
            <w:r w:rsidR="006741F6">
              <w:rPr>
                <w:rFonts w:ascii="Arial" w:hAnsi="Arial" w:cs="Arial"/>
                <w:sz w:val="18"/>
                <w:szCs w:val="18"/>
              </w:rPr>
              <w:t>, da je lahko v uporabi</w:t>
            </w:r>
            <w:r w:rsidR="008E0BDE">
              <w:rPr>
                <w:rFonts w:ascii="Arial" w:hAnsi="Arial" w:cs="Arial"/>
                <w:sz w:val="18"/>
                <w:szCs w:val="18"/>
              </w:rPr>
              <w:t>.</w:t>
            </w:r>
          </w:p>
          <w:p w14:paraId="669AD4EA" w14:textId="54EF9984" w:rsidR="005901D2" w:rsidRDefault="005901D2" w:rsidP="005901D2">
            <w:pPr>
              <w:jc w:val="both"/>
              <w:rPr>
                <w:rFonts w:ascii="Arial" w:hAnsi="Arial" w:cs="Arial"/>
                <w:sz w:val="18"/>
                <w:szCs w:val="18"/>
              </w:rPr>
            </w:pPr>
          </w:p>
          <w:p w14:paraId="06E149E7" w14:textId="3101621B" w:rsidR="005901D2" w:rsidRDefault="005901D2" w:rsidP="005901D2">
            <w:pPr>
              <w:jc w:val="both"/>
              <w:rPr>
                <w:rFonts w:ascii="Arial" w:hAnsi="Arial" w:cs="Arial"/>
                <w:sz w:val="18"/>
                <w:szCs w:val="18"/>
              </w:rPr>
            </w:pPr>
          </w:p>
          <w:p w14:paraId="4AB55468" w14:textId="2ED433C5" w:rsidR="00F91023" w:rsidRPr="00F05282" w:rsidRDefault="00F91023" w:rsidP="00F91023">
            <w:pPr>
              <w:jc w:val="both"/>
              <w:rPr>
                <w:rFonts w:ascii="Arial" w:hAnsi="Arial" w:cs="Arial"/>
                <w:sz w:val="18"/>
                <w:szCs w:val="18"/>
              </w:rPr>
            </w:pPr>
            <w:r w:rsidRPr="00EA449E">
              <w:rPr>
                <w:rFonts w:ascii="Arial" w:hAnsi="Arial" w:cs="Arial"/>
                <w:sz w:val="18"/>
                <w:szCs w:val="18"/>
              </w:rPr>
              <w:t xml:space="preserve">K </w:t>
            </w:r>
            <w:r w:rsidR="008E0BDE">
              <w:rPr>
                <w:rFonts w:ascii="Arial" w:hAnsi="Arial" w:cs="Arial"/>
                <w:sz w:val="18"/>
                <w:szCs w:val="18"/>
              </w:rPr>
              <w:t>23</w:t>
            </w:r>
            <w:r>
              <w:rPr>
                <w:rFonts w:ascii="Arial" w:hAnsi="Arial" w:cs="Arial"/>
                <w:sz w:val="18"/>
                <w:szCs w:val="18"/>
              </w:rPr>
              <w:t>. členu</w:t>
            </w:r>
          </w:p>
          <w:p w14:paraId="1D1D6859" w14:textId="19D4DA98" w:rsidR="00F91023" w:rsidRDefault="00F91023" w:rsidP="00F91023">
            <w:pPr>
              <w:jc w:val="both"/>
              <w:rPr>
                <w:rFonts w:ascii="Arial" w:hAnsi="Arial" w:cs="Arial"/>
                <w:sz w:val="18"/>
                <w:szCs w:val="18"/>
              </w:rPr>
            </w:pPr>
            <w:r>
              <w:rPr>
                <w:rFonts w:ascii="Arial" w:hAnsi="Arial" w:cs="Arial"/>
                <w:sz w:val="18"/>
                <w:szCs w:val="18"/>
              </w:rPr>
              <w:t>V 5</w:t>
            </w:r>
            <w:r w:rsidR="008E0BDE">
              <w:rPr>
                <w:rFonts w:ascii="Arial" w:hAnsi="Arial" w:cs="Arial"/>
                <w:sz w:val="18"/>
                <w:szCs w:val="18"/>
              </w:rPr>
              <w:t>4</w:t>
            </w:r>
            <w:r>
              <w:rPr>
                <w:rFonts w:ascii="Arial" w:hAnsi="Arial" w:cs="Arial"/>
                <w:sz w:val="18"/>
                <w:szCs w:val="18"/>
              </w:rPr>
              <w:t xml:space="preserve">. členu </w:t>
            </w:r>
            <w:r w:rsidR="008E0BDE">
              <w:rPr>
                <w:rFonts w:ascii="Arial" w:hAnsi="Arial" w:cs="Arial"/>
                <w:sz w:val="18"/>
                <w:szCs w:val="18"/>
              </w:rPr>
              <w:t xml:space="preserve">ZMV-1 </w:t>
            </w:r>
            <w:r>
              <w:rPr>
                <w:rFonts w:ascii="Arial" w:hAnsi="Arial" w:cs="Arial"/>
                <w:color w:val="000000"/>
                <w:sz w:val="18"/>
                <w:szCs w:val="18"/>
              </w:rPr>
              <w:t xml:space="preserve">se </w:t>
            </w:r>
            <w:r w:rsidR="008E0BDE">
              <w:rPr>
                <w:rFonts w:ascii="Arial" w:hAnsi="Arial" w:cs="Arial"/>
                <w:color w:val="000000"/>
                <w:sz w:val="18"/>
                <w:szCs w:val="18"/>
              </w:rPr>
              <w:t>naloge Javne agencije Republike Slovenije za varnost cestnega prometa</w:t>
            </w:r>
            <w:r w:rsidR="00A45D7F">
              <w:rPr>
                <w:rFonts w:ascii="Arial" w:hAnsi="Arial" w:cs="Arial"/>
                <w:color w:val="000000"/>
                <w:sz w:val="18"/>
                <w:szCs w:val="18"/>
              </w:rPr>
              <w:t xml:space="preserve"> dopolnjujejo z izvajanjem izobraževalnih programov s področja vozil, ki pa lahko za to</w:t>
            </w:r>
            <w:r w:rsidR="00807F08">
              <w:rPr>
                <w:rFonts w:ascii="Arial" w:hAnsi="Arial" w:cs="Arial"/>
                <w:color w:val="000000"/>
                <w:sz w:val="18"/>
                <w:szCs w:val="18"/>
              </w:rPr>
              <w:t xml:space="preserve"> nalogo</w:t>
            </w:r>
            <w:r w:rsidR="00A45D7F">
              <w:rPr>
                <w:rFonts w:ascii="Arial" w:hAnsi="Arial" w:cs="Arial"/>
                <w:color w:val="000000"/>
                <w:sz w:val="18"/>
                <w:szCs w:val="18"/>
              </w:rPr>
              <w:t xml:space="preserve"> pooblasti tudi drugo organizacijo</w:t>
            </w:r>
            <w:r w:rsidR="006741F6">
              <w:rPr>
                <w:rFonts w:ascii="Arial" w:hAnsi="Arial" w:cs="Arial"/>
                <w:color w:val="000000"/>
                <w:sz w:val="18"/>
                <w:szCs w:val="18"/>
              </w:rPr>
              <w:t>, za katere so</w:t>
            </w:r>
            <w:r w:rsidR="00956723">
              <w:rPr>
                <w:rFonts w:ascii="Arial" w:hAnsi="Arial" w:cs="Arial"/>
                <w:color w:val="000000"/>
                <w:sz w:val="18"/>
                <w:szCs w:val="18"/>
              </w:rPr>
              <w:t xml:space="preserve"> pogoji določeni v 60. členu ZMV-1</w:t>
            </w:r>
            <w:r w:rsidR="005F435C">
              <w:rPr>
                <w:rFonts w:ascii="Arial" w:hAnsi="Arial" w:cs="Arial"/>
                <w:color w:val="000000"/>
                <w:sz w:val="18"/>
                <w:szCs w:val="18"/>
              </w:rPr>
              <w:t>.</w:t>
            </w:r>
          </w:p>
          <w:p w14:paraId="036F872D" w14:textId="7C889107" w:rsidR="00F91023" w:rsidRDefault="00F91023" w:rsidP="00F91023">
            <w:pPr>
              <w:jc w:val="both"/>
              <w:rPr>
                <w:rFonts w:ascii="Arial" w:hAnsi="Arial" w:cs="Arial"/>
                <w:sz w:val="18"/>
                <w:szCs w:val="18"/>
              </w:rPr>
            </w:pPr>
          </w:p>
          <w:p w14:paraId="1E30AEE2" w14:textId="0F3F6B6D" w:rsidR="00F91023" w:rsidRDefault="00F91023" w:rsidP="00F91023">
            <w:pPr>
              <w:jc w:val="both"/>
              <w:rPr>
                <w:rFonts w:ascii="Arial" w:hAnsi="Arial" w:cs="Arial"/>
                <w:sz w:val="18"/>
                <w:szCs w:val="18"/>
              </w:rPr>
            </w:pPr>
          </w:p>
          <w:p w14:paraId="74B11A92" w14:textId="3914E247" w:rsidR="00F77481" w:rsidRPr="00F05282" w:rsidRDefault="00F77481" w:rsidP="00F77481">
            <w:pPr>
              <w:jc w:val="both"/>
              <w:rPr>
                <w:rFonts w:ascii="Arial" w:hAnsi="Arial" w:cs="Arial"/>
                <w:sz w:val="18"/>
                <w:szCs w:val="18"/>
              </w:rPr>
            </w:pPr>
            <w:r w:rsidRPr="00EA449E">
              <w:rPr>
                <w:rFonts w:ascii="Arial" w:hAnsi="Arial" w:cs="Arial"/>
                <w:sz w:val="18"/>
                <w:szCs w:val="18"/>
              </w:rPr>
              <w:t xml:space="preserve">K </w:t>
            </w:r>
            <w:r>
              <w:rPr>
                <w:rFonts w:ascii="Arial" w:hAnsi="Arial" w:cs="Arial"/>
                <w:sz w:val="18"/>
                <w:szCs w:val="18"/>
              </w:rPr>
              <w:t>24. členu</w:t>
            </w:r>
          </w:p>
          <w:p w14:paraId="49554441" w14:textId="1E78346E" w:rsidR="00F77481" w:rsidRDefault="00F77481" w:rsidP="00F77481">
            <w:pPr>
              <w:jc w:val="both"/>
              <w:rPr>
                <w:rFonts w:ascii="Arial" w:hAnsi="Arial" w:cs="Arial"/>
                <w:color w:val="000000"/>
                <w:sz w:val="18"/>
                <w:szCs w:val="18"/>
              </w:rPr>
            </w:pPr>
            <w:r>
              <w:rPr>
                <w:rFonts w:ascii="Arial" w:hAnsi="Arial" w:cs="Arial"/>
                <w:sz w:val="18"/>
                <w:szCs w:val="18"/>
              </w:rPr>
              <w:t xml:space="preserve">V 56. členu ZMV-1 </w:t>
            </w:r>
            <w:r>
              <w:rPr>
                <w:rFonts w:ascii="Arial" w:hAnsi="Arial" w:cs="Arial"/>
                <w:color w:val="000000"/>
                <w:sz w:val="18"/>
                <w:szCs w:val="18"/>
              </w:rPr>
              <w:t>se v 6. točki prvega odstavka podrobneje opredeljujejo zahteve glede prostorov za preskušanje.</w:t>
            </w:r>
          </w:p>
          <w:p w14:paraId="04802F77" w14:textId="72845D9E" w:rsidR="00F77481" w:rsidRDefault="00F77481" w:rsidP="00F77481">
            <w:pPr>
              <w:jc w:val="both"/>
              <w:rPr>
                <w:rFonts w:ascii="Arial" w:hAnsi="Arial" w:cs="Arial"/>
                <w:color w:val="000000"/>
                <w:sz w:val="18"/>
                <w:szCs w:val="18"/>
              </w:rPr>
            </w:pPr>
          </w:p>
          <w:p w14:paraId="5B0867EA" w14:textId="034438FF" w:rsidR="00F77481" w:rsidRPr="001E6108" w:rsidRDefault="00F77481" w:rsidP="001E6108">
            <w:pPr>
              <w:jc w:val="both"/>
              <w:rPr>
                <w:rFonts w:ascii="Arial" w:hAnsi="Arial" w:cs="Arial"/>
                <w:sz w:val="18"/>
                <w:szCs w:val="18"/>
              </w:rPr>
            </w:pPr>
            <w:r>
              <w:rPr>
                <w:rFonts w:ascii="Arial" w:hAnsi="Arial" w:cs="Arial"/>
                <w:color w:val="000000"/>
                <w:sz w:val="18"/>
                <w:szCs w:val="18"/>
              </w:rPr>
              <w:t>V sedmem odstavku se podaljšuje rok hrambe posnetkov</w:t>
            </w:r>
            <w:r w:rsidR="00D820AA">
              <w:rPr>
                <w:rFonts w:ascii="Arial" w:hAnsi="Arial" w:cs="Arial"/>
                <w:color w:val="000000"/>
                <w:sz w:val="18"/>
                <w:szCs w:val="18"/>
              </w:rPr>
              <w:t xml:space="preserve"> in podatkov</w:t>
            </w:r>
            <w:r>
              <w:rPr>
                <w:rFonts w:ascii="Arial" w:hAnsi="Arial" w:cs="Arial"/>
                <w:color w:val="000000"/>
                <w:sz w:val="18"/>
                <w:szCs w:val="18"/>
              </w:rPr>
              <w:t xml:space="preserve"> iz videonadzora preskuševalnih stez iz šest mesecev na eno leto, kot je to </w:t>
            </w:r>
            <w:r w:rsidRPr="00D820AA">
              <w:rPr>
                <w:rFonts w:ascii="Arial" w:hAnsi="Arial" w:cs="Arial"/>
                <w:bCs/>
                <w:color w:val="000000"/>
                <w:sz w:val="18"/>
                <w:szCs w:val="18"/>
              </w:rPr>
              <w:t xml:space="preserve">določeno v </w:t>
            </w:r>
            <w:r w:rsidR="001E6108" w:rsidRPr="00D820AA">
              <w:rPr>
                <w:rFonts w:ascii="Arial" w:hAnsi="Arial" w:cs="Arial"/>
                <w:bCs/>
                <w:color w:val="000000"/>
                <w:sz w:val="18"/>
                <w:szCs w:val="18"/>
              </w:rPr>
              <w:t xml:space="preserve">točki 3.6.1.3.4 </w:t>
            </w:r>
            <w:bookmarkStart w:id="1" w:name="_Toc114237663"/>
            <w:bookmarkStart w:id="2" w:name="_Toc117001136"/>
            <w:bookmarkStart w:id="3" w:name="_Toc117503643"/>
            <w:bookmarkStart w:id="4" w:name="_Toc123649980"/>
            <w:bookmarkStart w:id="5" w:name="_Toc135620011"/>
            <w:bookmarkStart w:id="6" w:name="_Toc135751820"/>
            <w:bookmarkStart w:id="7" w:name="_Toc135753218"/>
            <w:bookmarkStart w:id="8" w:name="_Toc135818041"/>
            <w:bookmarkStart w:id="9" w:name="_Toc135909182"/>
            <w:bookmarkStart w:id="10" w:name="_Toc136251816"/>
            <w:bookmarkStart w:id="11" w:name="_Toc136256112"/>
            <w:bookmarkStart w:id="12" w:name="_Toc138081355"/>
            <w:r w:rsidR="001E6108">
              <w:rPr>
                <w:rFonts w:ascii="Arial" w:hAnsi="Arial" w:cs="Arial"/>
                <w:bCs/>
                <w:color w:val="000000"/>
                <w:sz w:val="18"/>
                <w:szCs w:val="18"/>
              </w:rPr>
              <w:t xml:space="preserve">Resolucije </w:t>
            </w:r>
            <w:r w:rsidR="001E6108" w:rsidRPr="001E6108">
              <w:rPr>
                <w:rFonts w:ascii="Arial" w:hAnsi="Arial" w:cs="Arial"/>
                <w:bCs/>
                <w:color w:val="000000"/>
                <w:sz w:val="18"/>
                <w:szCs w:val="18"/>
              </w:rPr>
              <w:t>o nacionalnem programu varnosti cestnega prometa</w:t>
            </w:r>
            <w:r w:rsidR="001E6108">
              <w:rPr>
                <w:rFonts w:ascii="Arial" w:hAnsi="Arial" w:cs="Arial"/>
                <w:bCs/>
                <w:color w:val="000000"/>
                <w:sz w:val="18"/>
                <w:szCs w:val="18"/>
              </w:rPr>
              <w:t xml:space="preserve"> </w:t>
            </w:r>
            <w:r w:rsidR="001E6108" w:rsidRPr="001E6108">
              <w:rPr>
                <w:rFonts w:ascii="Arial" w:hAnsi="Arial" w:cs="Arial"/>
                <w:bCs/>
                <w:color w:val="000000"/>
                <w:sz w:val="18"/>
                <w:szCs w:val="18"/>
              </w:rPr>
              <w:t>za obdobje</w:t>
            </w:r>
            <w:bookmarkStart w:id="13" w:name="_Toc135751821"/>
            <w:bookmarkStart w:id="14" w:name="_Toc135753219"/>
            <w:bookmarkStart w:id="15" w:name="_Toc135818042"/>
            <w:bookmarkStart w:id="16" w:name="_Toc135909183"/>
            <w:bookmarkStart w:id="17" w:name="_Toc136251817"/>
            <w:bookmarkStart w:id="18" w:name="_Toc136256113"/>
            <w:bookmarkStart w:id="19" w:name="_Toc138081356"/>
            <w:bookmarkStart w:id="20" w:name="_Toc135620012"/>
            <w:bookmarkStart w:id="21" w:name="_Toc123649981"/>
            <w:bookmarkStart w:id="22" w:name="_Toc117503644"/>
            <w:bookmarkStart w:id="23" w:name="_Toc117001137"/>
            <w:bookmarkStart w:id="24" w:name="_Toc114237664"/>
            <w:bookmarkEnd w:id="1"/>
            <w:bookmarkEnd w:id="2"/>
            <w:bookmarkEnd w:id="3"/>
            <w:bookmarkEnd w:id="4"/>
            <w:bookmarkEnd w:id="5"/>
            <w:bookmarkEnd w:id="6"/>
            <w:bookmarkEnd w:id="7"/>
            <w:bookmarkEnd w:id="8"/>
            <w:bookmarkEnd w:id="9"/>
            <w:bookmarkEnd w:id="10"/>
            <w:bookmarkEnd w:id="11"/>
            <w:bookmarkEnd w:id="12"/>
            <w:r w:rsidR="001E6108" w:rsidRPr="001E6108">
              <w:rPr>
                <w:rFonts w:ascii="Arial" w:hAnsi="Arial" w:cs="Arial"/>
                <w:bCs/>
                <w:color w:val="000000"/>
                <w:sz w:val="18"/>
                <w:szCs w:val="18"/>
              </w:rPr>
              <w:t xml:space="preserve"> od 2023 do 2030</w:t>
            </w:r>
            <w:bookmarkStart w:id="25" w:name="_Toc135751822"/>
            <w:bookmarkStart w:id="26" w:name="_Toc135753220"/>
            <w:bookmarkStart w:id="27" w:name="_Toc135818043"/>
            <w:bookmarkStart w:id="28" w:name="_Toc135909184"/>
            <w:bookmarkStart w:id="29" w:name="_Toc136251818"/>
            <w:bookmarkStart w:id="30" w:name="_Toc136256114"/>
            <w:bookmarkStart w:id="31" w:name="_Toc138081357"/>
            <w:bookmarkEnd w:id="13"/>
            <w:bookmarkEnd w:id="14"/>
            <w:bookmarkEnd w:id="15"/>
            <w:bookmarkEnd w:id="16"/>
            <w:bookmarkEnd w:id="17"/>
            <w:bookmarkEnd w:id="18"/>
            <w:bookmarkEnd w:id="19"/>
            <w:r w:rsidR="001E6108" w:rsidRPr="001E6108">
              <w:rPr>
                <w:rFonts w:ascii="Arial" w:hAnsi="Arial" w:cs="Arial"/>
                <w:bCs/>
                <w:color w:val="000000"/>
                <w:sz w:val="18"/>
                <w:szCs w:val="18"/>
              </w:rPr>
              <w:t xml:space="preserve"> (ReNPVCP23–30)</w:t>
            </w:r>
            <w:bookmarkEnd w:id="20"/>
            <w:bookmarkEnd w:id="21"/>
            <w:bookmarkEnd w:id="22"/>
            <w:bookmarkEnd w:id="23"/>
            <w:bookmarkEnd w:id="24"/>
            <w:bookmarkEnd w:id="25"/>
            <w:bookmarkEnd w:id="26"/>
            <w:bookmarkEnd w:id="27"/>
            <w:bookmarkEnd w:id="28"/>
            <w:bookmarkEnd w:id="29"/>
            <w:bookmarkEnd w:id="30"/>
            <w:bookmarkEnd w:id="31"/>
            <w:r w:rsidR="00D820AA">
              <w:rPr>
                <w:rFonts w:ascii="Arial" w:hAnsi="Arial" w:cs="Arial"/>
                <w:bCs/>
                <w:color w:val="000000"/>
                <w:sz w:val="18"/>
                <w:szCs w:val="18"/>
              </w:rPr>
              <w:t xml:space="preserve"> ter je usklajeno z Zakonom o varstvu osebnih podatkov (ZVOP-2) (</w:t>
            </w:r>
            <w:r w:rsidR="00D820AA" w:rsidRPr="00EC2FE0">
              <w:rPr>
                <w:rFonts w:ascii="Arial" w:hAnsi="Arial" w:cs="Arial"/>
                <w:bCs/>
                <w:color w:val="000000"/>
                <w:sz w:val="18"/>
                <w:szCs w:val="18"/>
              </w:rPr>
              <w:t xml:space="preserve">Uradni list RS, </w:t>
            </w:r>
            <w:r w:rsidR="00D820AA" w:rsidRPr="00EC2FE0">
              <w:rPr>
                <w:rFonts w:ascii="Arial" w:hAnsi="Arial" w:cs="Arial" w:hint="eastAsia"/>
                <w:bCs/>
                <w:color w:val="000000"/>
                <w:sz w:val="18"/>
                <w:szCs w:val="18"/>
              </w:rPr>
              <w:t>š</w:t>
            </w:r>
            <w:r w:rsidR="00D820AA" w:rsidRPr="00EC2FE0">
              <w:rPr>
                <w:rFonts w:ascii="Arial" w:hAnsi="Arial" w:cs="Arial"/>
                <w:bCs/>
                <w:color w:val="000000"/>
                <w:sz w:val="18"/>
                <w:szCs w:val="18"/>
              </w:rPr>
              <w:t>t.</w:t>
            </w:r>
            <w:r w:rsidR="00D820AA" w:rsidRPr="00EC2FE0">
              <w:rPr>
                <w:rFonts w:ascii="Arial" w:hAnsi="Arial" w:cs="Arial" w:hint="eastAsia"/>
                <w:bCs/>
                <w:color w:val="000000"/>
                <w:sz w:val="18"/>
                <w:szCs w:val="18"/>
              </w:rPr>
              <w:t> </w:t>
            </w:r>
            <w:hyperlink r:id="rId8" w:tgtFrame="_blank" w:tooltip="Zakon o varstvu osebnih podatkov (ZVOP-2)" w:history="1">
              <w:r w:rsidR="00D820AA" w:rsidRPr="00EC2FE0">
                <w:rPr>
                  <w:rFonts w:ascii="Arial" w:hAnsi="Arial" w:cs="Arial"/>
                  <w:bCs/>
                  <w:color w:val="000000"/>
                  <w:sz w:val="18"/>
                  <w:szCs w:val="18"/>
                </w:rPr>
                <w:t>163/22</w:t>
              </w:r>
            </w:hyperlink>
            <w:r w:rsidR="00D820AA">
              <w:rPr>
                <w:rFonts w:ascii="Arial" w:hAnsi="Arial" w:cs="Arial"/>
                <w:bCs/>
                <w:color w:val="000000"/>
                <w:sz w:val="18"/>
                <w:szCs w:val="18"/>
              </w:rPr>
              <w:t>)</w:t>
            </w:r>
            <w:r w:rsidR="001E6108">
              <w:rPr>
                <w:rFonts w:ascii="Arial" w:hAnsi="Arial" w:cs="Arial"/>
                <w:bCs/>
                <w:color w:val="000000"/>
                <w:sz w:val="18"/>
                <w:szCs w:val="18"/>
              </w:rPr>
              <w:t>.</w:t>
            </w:r>
          </w:p>
          <w:p w14:paraId="0F08E036" w14:textId="686D1027" w:rsidR="00F77481" w:rsidRDefault="00F77481" w:rsidP="00F91023">
            <w:pPr>
              <w:jc w:val="both"/>
              <w:rPr>
                <w:rFonts w:ascii="Arial" w:hAnsi="Arial" w:cs="Arial"/>
                <w:sz w:val="18"/>
                <w:szCs w:val="18"/>
              </w:rPr>
            </w:pPr>
          </w:p>
          <w:p w14:paraId="3B118B73" w14:textId="77777777" w:rsidR="00F77481" w:rsidRDefault="00F77481" w:rsidP="00F91023">
            <w:pPr>
              <w:jc w:val="both"/>
              <w:rPr>
                <w:rFonts w:ascii="Arial" w:hAnsi="Arial" w:cs="Arial"/>
                <w:sz w:val="18"/>
                <w:szCs w:val="18"/>
              </w:rPr>
            </w:pPr>
          </w:p>
          <w:p w14:paraId="205E6F7A" w14:textId="27D751E3" w:rsidR="006C14AC" w:rsidRDefault="006C14AC" w:rsidP="006C14AC">
            <w:pPr>
              <w:jc w:val="both"/>
              <w:rPr>
                <w:rFonts w:ascii="Arial" w:hAnsi="Arial" w:cs="Arial"/>
                <w:sz w:val="18"/>
                <w:szCs w:val="18"/>
              </w:rPr>
            </w:pPr>
            <w:r w:rsidRPr="00EA449E">
              <w:rPr>
                <w:rFonts w:ascii="Arial" w:hAnsi="Arial" w:cs="Arial"/>
                <w:sz w:val="18"/>
                <w:szCs w:val="18"/>
              </w:rPr>
              <w:t>K</w:t>
            </w:r>
            <w:r w:rsidR="009D3069">
              <w:rPr>
                <w:rFonts w:ascii="Arial" w:hAnsi="Arial" w:cs="Arial"/>
                <w:sz w:val="18"/>
                <w:szCs w:val="18"/>
              </w:rPr>
              <w:t xml:space="preserve"> </w:t>
            </w:r>
            <w:r w:rsidR="005F435C">
              <w:rPr>
                <w:rFonts w:ascii="Arial" w:hAnsi="Arial" w:cs="Arial"/>
                <w:sz w:val="18"/>
                <w:szCs w:val="18"/>
              </w:rPr>
              <w:t>2</w:t>
            </w:r>
            <w:r w:rsidR="001E6108">
              <w:rPr>
                <w:rFonts w:ascii="Arial" w:hAnsi="Arial" w:cs="Arial"/>
                <w:sz w:val="18"/>
                <w:szCs w:val="18"/>
              </w:rPr>
              <w:t>5</w:t>
            </w:r>
            <w:r>
              <w:rPr>
                <w:rFonts w:ascii="Arial" w:hAnsi="Arial" w:cs="Arial"/>
                <w:sz w:val="18"/>
                <w:szCs w:val="18"/>
              </w:rPr>
              <w:t>. členu</w:t>
            </w:r>
          </w:p>
          <w:p w14:paraId="510CAEA1" w14:textId="3F40B724" w:rsidR="001A3855" w:rsidRDefault="00956723" w:rsidP="006C14AC">
            <w:pPr>
              <w:jc w:val="both"/>
              <w:rPr>
                <w:rFonts w:ascii="Arial" w:hAnsi="Arial" w:cs="Arial"/>
                <w:sz w:val="18"/>
                <w:szCs w:val="18"/>
              </w:rPr>
            </w:pPr>
            <w:r>
              <w:rPr>
                <w:rFonts w:ascii="Arial" w:hAnsi="Arial" w:cs="Arial"/>
                <w:sz w:val="18"/>
                <w:szCs w:val="18"/>
              </w:rPr>
              <w:t xml:space="preserve">V prvem odstavku 58. člena ZMV-1 je določena </w:t>
            </w:r>
            <w:r w:rsidRPr="00D91C15">
              <w:rPr>
                <w:rFonts w:ascii="Arial" w:hAnsi="Arial" w:cs="Arial"/>
                <w:sz w:val="18"/>
                <w:szCs w:val="18"/>
              </w:rPr>
              <w:t>omejitev veljavnosti pooblastil za delo tehničnim službam</w:t>
            </w:r>
            <w:r w:rsidR="001C1FE9">
              <w:rPr>
                <w:rFonts w:ascii="Arial" w:hAnsi="Arial" w:cs="Arial"/>
                <w:sz w:val="18"/>
                <w:szCs w:val="18"/>
              </w:rPr>
              <w:t>, ki izvajajo postopke homologacije in posamične odobritve</w:t>
            </w:r>
            <w:r w:rsidR="001A3855">
              <w:rPr>
                <w:rFonts w:ascii="Arial" w:hAnsi="Arial" w:cs="Arial"/>
                <w:sz w:val="18"/>
                <w:szCs w:val="18"/>
              </w:rPr>
              <w:t xml:space="preserve"> vozil in njihovih delov</w:t>
            </w:r>
            <w:r w:rsidR="001C1FE9">
              <w:rPr>
                <w:rFonts w:ascii="Arial" w:hAnsi="Arial" w:cs="Arial"/>
                <w:sz w:val="18"/>
                <w:szCs w:val="18"/>
              </w:rPr>
              <w:t>,</w:t>
            </w:r>
            <w:r w:rsidRPr="00D91C15">
              <w:rPr>
                <w:rFonts w:ascii="Arial" w:hAnsi="Arial" w:cs="Arial"/>
                <w:sz w:val="18"/>
                <w:szCs w:val="18"/>
              </w:rPr>
              <w:t xml:space="preserve"> na 5 let, kot to določa </w:t>
            </w:r>
            <w:r w:rsidR="00732508">
              <w:rPr>
                <w:rFonts w:ascii="Arial" w:hAnsi="Arial" w:cs="Arial"/>
                <w:sz w:val="18"/>
                <w:szCs w:val="18"/>
              </w:rPr>
              <w:t>73. člen Uredbe</w:t>
            </w:r>
            <w:r w:rsidRPr="00D91C15">
              <w:rPr>
                <w:rFonts w:ascii="Arial" w:hAnsi="Arial" w:cs="Arial"/>
                <w:sz w:val="18"/>
                <w:szCs w:val="18"/>
              </w:rPr>
              <w:t xml:space="preserve"> (EU) 2018/858. V trenutno veljavnem zakonu ni omejitve veljavnosti pooblastil</w:t>
            </w:r>
            <w:r w:rsidR="001A3855">
              <w:rPr>
                <w:rFonts w:ascii="Arial" w:hAnsi="Arial" w:cs="Arial"/>
                <w:sz w:val="18"/>
                <w:szCs w:val="18"/>
              </w:rPr>
              <w:t xml:space="preserve">. </w:t>
            </w:r>
            <w:r w:rsidR="001C1FE9">
              <w:rPr>
                <w:rFonts w:ascii="Arial" w:hAnsi="Arial" w:cs="Arial"/>
                <w:sz w:val="18"/>
                <w:szCs w:val="18"/>
              </w:rPr>
              <w:t xml:space="preserve"> </w:t>
            </w:r>
          </w:p>
          <w:p w14:paraId="35CF3B9F" w14:textId="77777777" w:rsidR="001A3855" w:rsidRDefault="001A3855" w:rsidP="006C14AC">
            <w:pPr>
              <w:jc w:val="both"/>
              <w:rPr>
                <w:rFonts w:ascii="Arial" w:hAnsi="Arial" w:cs="Arial"/>
                <w:sz w:val="18"/>
                <w:szCs w:val="18"/>
              </w:rPr>
            </w:pPr>
          </w:p>
          <w:p w14:paraId="020A9F48" w14:textId="4D9DBAC3" w:rsidR="00956723" w:rsidRDefault="001672FE" w:rsidP="006C14AC">
            <w:pPr>
              <w:jc w:val="both"/>
              <w:rPr>
                <w:rFonts w:ascii="Arial" w:hAnsi="Arial" w:cs="Arial"/>
                <w:sz w:val="18"/>
                <w:szCs w:val="18"/>
              </w:rPr>
            </w:pPr>
            <w:r>
              <w:rPr>
                <w:rFonts w:ascii="Arial" w:hAnsi="Arial" w:cs="Arial"/>
                <w:sz w:val="18"/>
                <w:szCs w:val="18"/>
              </w:rPr>
              <w:t>Določena je tudi o</w:t>
            </w:r>
            <w:r w:rsidR="001C1FE9">
              <w:rPr>
                <w:rFonts w:ascii="Arial" w:hAnsi="Arial" w:cs="Arial"/>
                <w:sz w:val="18"/>
                <w:szCs w:val="18"/>
              </w:rPr>
              <w:t xml:space="preserve">mejitev </w:t>
            </w:r>
            <w:r>
              <w:rPr>
                <w:rFonts w:ascii="Arial" w:hAnsi="Arial" w:cs="Arial"/>
                <w:sz w:val="18"/>
                <w:szCs w:val="18"/>
              </w:rPr>
              <w:t xml:space="preserve">veljavnosti </w:t>
            </w:r>
            <w:r w:rsidR="001C1FE9">
              <w:rPr>
                <w:rFonts w:ascii="Arial" w:hAnsi="Arial" w:cs="Arial"/>
                <w:sz w:val="18"/>
                <w:szCs w:val="18"/>
              </w:rPr>
              <w:t>pooblastil ostalim tehničnim službam, strokovnim organizacijam in registracijskim organizacijam na 10 let.</w:t>
            </w:r>
            <w:r w:rsidR="001A3855">
              <w:rPr>
                <w:rFonts w:ascii="Arial" w:hAnsi="Arial" w:cs="Arial"/>
                <w:sz w:val="18"/>
                <w:szCs w:val="18"/>
              </w:rPr>
              <w:t xml:space="preserve"> </w:t>
            </w:r>
            <w:r w:rsidR="001A3855" w:rsidRPr="00D91C15">
              <w:rPr>
                <w:rFonts w:ascii="Arial" w:hAnsi="Arial" w:cs="Arial"/>
                <w:sz w:val="18"/>
                <w:szCs w:val="18"/>
              </w:rPr>
              <w:t>V trenutno veljavnem zakonu ni omejitve veljavnosti pooblastil</w:t>
            </w:r>
            <w:r w:rsidR="001A3855">
              <w:rPr>
                <w:rFonts w:ascii="Arial" w:hAnsi="Arial" w:cs="Arial"/>
                <w:sz w:val="18"/>
                <w:szCs w:val="18"/>
              </w:rPr>
              <w:t>.</w:t>
            </w:r>
          </w:p>
          <w:p w14:paraId="47FB9263" w14:textId="77777777" w:rsidR="00732508" w:rsidRDefault="00732508" w:rsidP="006C14AC">
            <w:pPr>
              <w:jc w:val="both"/>
              <w:rPr>
                <w:rFonts w:ascii="Arial" w:hAnsi="Arial" w:cs="Arial"/>
                <w:sz w:val="18"/>
                <w:szCs w:val="18"/>
              </w:rPr>
            </w:pPr>
          </w:p>
          <w:p w14:paraId="3EA2F500" w14:textId="587CD4C6" w:rsidR="00EC585E" w:rsidRDefault="006969DF" w:rsidP="006C14AC">
            <w:pPr>
              <w:jc w:val="both"/>
              <w:rPr>
                <w:rFonts w:ascii="Arial" w:hAnsi="Arial" w:cs="Arial"/>
                <w:sz w:val="18"/>
                <w:szCs w:val="18"/>
              </w:rPr>
            </w:pPr>
            <w:r>
              <w:rPr>
                <w:rFonts w:ascii="Arial" w:hAnsi="Arial" w:cs="Arial"/>
                <w:sz w:val="18"/>
                <w:szCs w:val="18"/>
              </w:rPr>
              <w:t>D</w:t>
            </w:r>
            <w:r w:rsidR="00EC585E">
              <w:rPr>
                <w:rFonts w:ascii="Arial" w:hAnsi="Arial" w:cs="Arial"/>
                <w:sz w:val="18"/>
                <w:szCs w:val="18"/>
              </w:rPr>
              <w:t>oda</w:t>
            </w:r>
            <w:r>
              <w:rPr>
                <w:rFonts w:ascii="Arial" w:hAnsi="Arial" w:cs="Arial"/>
                <w:sz w:val="18"/>
                <w:szCs w:val="18"/>
              </w:rPr>
              <w:t>n</w:t>
            </w:r>
            <w:r w:rsidR="00EC585E">
              <w:rPr>
                <w:rFonts w:ascii="Arial" w:hAnsi="Arial" w:cs="Arial"/>
                <w:sz w:val="18"/>
                <w:szCs w:val="18"/>
              </w:rPr>
              <w:t xml:space="preserve"> </w:t>
            </w:r>
            <w:r>
              <w:rPr>
                <w:rFonts w:ascii="Arial" w:hAnsi="Arial" w:cs="Arial"/>
                <w:sz w:val="18"/>
                <w:szCs w:val="18"/>
              </w:rPr>
              <w:t xml:space="preserve">je </w:t>
            </w:r>
            <w:r w:rsidR="00EC585E">
              <w:rPr>
                <w:rFonts w:ascii="Arial" w:hAnsi="Arial" w:cs="Arial"/>
                <w:sz w:val="18"/>
                <w:szCs w:val="18"/>
              </w:rPr>
              <w:t>nov drugi odstavek, v katerem se določa obveza tehničnim službam, strokovnim organizacijam in registracijskim organizacijam, da vnašajo podatke v evidenco kadrov in opreme, ki jo vodi Javna agencija Republike Slovenije za varnost prometa.</w:t>
            </w:r>
          </w:p>
          <w:p w14:paraId="6E573C3E" w14:textId="77777777" w:rsidR="00EC585E" w:rsidRDefault="00EC585E" w:rsidP="006C14AC">
            <w:pPr>
              <w:jc w:val="both"/>
              <w:rPr>
                <w:rFonts w:ascii="Arial" w:hAnsi="Arial" w:cs="Arial"/>
                <w:sz w:val="18"/>
                <w:szCs w:val="18"/>
              </w:rPr>
            </w:pPr>
          </w:p>
          <w:p w14:paraId="1852D87D" w14:textId="7B26C3DF" w:rsidR="0083672B" w:rsidRDefault="0083672B" w:rsidP="006C14AC">
            <w:pPr>
              <w:jc w:val="both"/>
              <w:rPr>
                <w:rFonts w:ascii="Arial" w:hAnsi="Arial" w:cs="Arial"/>
                <w:sz w:val="18"/>
                <w:szCs w:val="18"/>
              </w:rPr>
            </w:pPr>
            <w:r w:rsidRPr="001E6108">
              <w:rPr>
                <w:rFonts w:ascii="Arial" w:hAnsi="Arial" w:cs="Arial"/>
                <w:sz w:val="18"/>
                <w:szCs w:val="18"/>
              </w:rPr>
              <w:t>V drugem odstavku</w:t>
            </w:r>
            <w:r w:rsidR="00EC585E">
              <w:rPr>
                <w:rFonts w:ascii="Arial" w:hAnsi="Arial" w:cs="Arial"/>
                <w:sz w:val="18"/>
                <w:szCs w:val="18"/>
              </w:rPr>
              <w:t>, ki je postal tretji odstavek,</w:t>
            </w:r>
            <w:r w:rsidRPr="001E6108">
              <w:rPr>
                <w:rFonts w:ascii="Arial" w:hAnsi="Arial" w:cs="Arial"/>
                <w:sz w:val="18"/>
                <w:szCs w:val="18"/>
              </w:rPr>
              <w:t xml:space="preserve"> se med razloge za odvzem pooblastila tehničnim službam, strokovnim organizacijam in registracijskim organizacijam doda</w:t>
            </w:r>
            <w:r w:rsidR="00180416" w:rsidRPr="001E6108">
              <w:rPr>
                <w:rFonts w:ascii="Arial" w:hAnsi="Arial" w:cs="Arial"/>
                <w:sz w:val="18"/>
                <w:szCs w:val="18"/>
              </w:rPr>
              <w:t>ta</w:t>
            </w:r>
            <w:r w:rsidRPr="001E6108">
              <w:rPr>
                <w:rFonts w:ascii="Arial" w:hAnsi="Arial" w:cs="Arial"/>
                <w:sz w:val="18"/>
                <w:szCs w:val="18"/>
              </w:rPr>
              <w:t xml:space="preserve"> še primer</w:t>
            </w:r>
            <w:r w:rsidR="00180416" w:rsidRPr="001E6108">
              <w:rPr>
                <w:rFonts w:ascii="Arial" w:hAnsi="Arial" w:cs="Arial"/>
                <w:sz w:val="18"/>
                <w:szCs w:val="18"/>
              </w:rPr>
              <w:t>a</w:t>
            </w:r>
            <w:r w:rsidRPr="001E6108">
              <w:rPr>
                <w:rFonts w:ascii="Arial" w:hAnsi="Arial" w:cs="Arial"/>
                <w:sz w:val="18"/>
                <w:szCs w:val="18"/>
              </w:rPr>
              <w:t xml:space="preserve">, če omenjeni subjekt </w:t>
            </w:r>
            <w:r w:rsidR="00180416" w:rsidRPr="001E6108">
              <w:rPr>
                <w:rFonts w:ascii="Arial" w:hAnsi="Arial" w:cs="Arial"/>
                <w:sz w:val="18"/>
                <w:szCs w:val="18"/>
              </w:rPr>
              <w:t xml:space="preserve">ne prenakaže </w:t>
            </w:r>
            <w:r w:rsidR="006969DF">
              <w:rPr>
                <w:rFonts w:ascii="Arial" w:hAnsi="Arial" w:cs="Arial"/>
                <w:sz w:val="18"/>
                <w:szCs w:val="18"/>
              </w:rPr>
              <w:t xml:space="preserve">finančnih </w:t>
            </w:r>
            <w:r w:rsidR="00180416" w:rsidRPr="001E6108">
              <w:rPr>
                <w:rFonts w:ascii="Arial" w:hAnsi="Arial" w:cs="Arial"/>
                <w:sz w:val="18"/>
                <w:szCs w:val="18"/>
              </w:rPr>
              <w:t xml:space="preserve">sredstev, ki jih pridobi iz naslova vplačil za rezervacije izbranega dela oznake registrske tablice ali če </w:t>
            </w:r>
            <w:r w:rsidRPr="001E6108">
              <w:rPr>
                <w:rFonts w:ascii="Arial" w:hAnsi="Arial" w:cs="Arial"/>
                <w:sz w:val="18"/>
                <w:szCs w:val="18"/>
              </w:rPr>
              <w:t>ne upošteva s predpisom določenih cen postopkov.</w:t>
            </w:r>
          </w:p>
          <w:p w14:paraId="1E22A44D" w14:textId="52209651" w:rsidR="00D820AA" w:rsidRDefault="00D820AA" w:rsidP="006C14AC">
            <w:pPr>
              <w:jc w:val="both"/>
              <w:rPr>
                <w:rFonts w:ascii="Arial" w:hAnsi="Arial" w:cs="Arial"/>
                <w:sz w:val="18"/>
                <w:szCs w:val="18"/>
              </w:rPr>
            </w:pPr>
          </w:p>
          <w:p w14:paraId="47338348" w14:textId="05049671" w:rsidR="00D820AA" w:rsidRDefault="00D820AA" w:rsidP="006C14AC">
            <w:pPr>
              <w:jc w:val="both"/>
              <w:rPr>
                <w:rFonts w:ascii="Arial" w:hAnsi="Arial" w:cs="Arial"/>
                <w:sz w:val="18"/>
                <w:szCs w:val="18"/>
              </w:rPr>
            </w:pPr>
            <w:r>
              <w:rPr>
                <w:rFonts w:ascii="Arial" w:hAnsi="Arial" w:cs="Arial"/>
                <w:sz w:val="18"/>
                <w:szCs w:val="18"/>
              </w:rPr>
              <w:t>Tretji odstavek se preštevilči in postane četrti odstavek.</w:t>
            </w:r>
          </w:p>
          <w:p w14:paraId="0D86D8A6" w14:textId="49CB331D" w:rsidR="00EC585E" w:rsidRDefault="00EC585E" w:rsidP="006C14AC">
            <w:pPr>
              <w:jc w:val="both"/>
              <w:rPr>
                <w:rFonts w:ascii="Arial" w:hAnsi="Arial" w:cs="Arial"/>
                <w:sz w:val="18"/>
                <w:szCs w:val="18"/>
              </w:rPr>
            </w:pPr>
          </w:p>
          <w:p w14:paraId="1374B1CF" w14:textId="383E1404" w:rsidR="00D820AA" w:rsidRDefault="00EB6F91" w:rsidP="006C14AC">
            <w:pPr>
              <w:jc w:val="both"/>
              <w:rPr>
                <w:rFonts w:ascii="Arial" w:hAnsi="Arial" w:cs="Arial"/>
                <w:sz w:val="18"/>
                <w:szCs w:val="18"/>
              </w:rPr>
            </w:pPr>
            <w:r>
              <w:rPr>
                <w:rFonts w:ascii="Arial" w:hAnsi="Arial" w:cs="Arial"/>
                <w:sz w:val="18"/>
                <w:szCs w:val="18"/>
              </w:rPr>
              <w:t xml:space="preserve">V četrtem odstavku, ki postane peti odstavek se rok izbrisa opomina od izreka ukrepa </w:t>
            </w:r>
            <w:r w:rsidR="006969DF">
              <w:rPr>
                <w:rFonts w:ascii="Arial" w:hAnsi="Arial" w:cs="Arial"/>
                <w:sz w:val="18"/>
                <w:szCs w:val="18"/>
              </w:rPr>
              <w:t xml:space="preserve">subjektom </w:t>
            </w:r>
            <w:r>
              <w:rPr>
                <w:rFonts w:ascii="Arial" w:hAnsi="Arial" w:cs="Arial"/>
                <w:sz w:val="18"/>
                <w:szCs w:val="18"/>
              </w:rPr>
              <w:t>spremeni iz dveh na pet let.</w:t>
            </w:r>
          </w:p>
          <w:p w14:paraId="048F0635" w14:textId="77777777" w:rsidR="00EB6F91" w:rsidRDefault="00EB6F91" w:rsidP="006C14AC">
            <w:pPr>
              <w:jc w:val="both"/>
              <w:rPr>
                <w:rFonts w:ascii="Arial" w:hAnsi="Arial" w:cs="Arial"/>
                <w:sz w:val="18"/>
                <w:szCs w:val="18"/>
              </w:rPr>
            </w:pPr>
          </w:p>
          <w:p w14:paraId="66462C0F" w14:textId="5197C768" w:rsidR="00EC585E" w:rsidRDefault="00EC585E" w:rsidP="006C14AC">
            <w:pPr>
              <w:jc w:val="both"/>
              <w:rPr>
                <w:rFonts w:ascii="Arial" w:hAnsi="Arial" w:cs="Arial"/>
                <w:sz w:val="18"/>
                <w:szCs w:val="18"/>
              </w:rPr>
            </w:pPr>
            <w:r>
              <w:rPr>
                <w:rFonts w:ascii="Arial" w:hAnsi="Arial" w:cs="Arial"/>
                <w:sz w:val="18"/>
                <w:szCs w:val="18"/>
              </w:rPr>
              <w:t>V petem odstavku, ki postane šesti odstavek, se točneje določajo roki, v katerih lahko subjekti, ki jim je bilo odvzeto pooblastilo, ponovno pristopijo k postopku pridobitve novega pooblastila.</w:t>
            </w:r>
          </w:p>
          <w:p w14:paraId="46C9BC58" w14:textId="1F1B55C4" w:rsidR="0019131C" w:rsidRDefault="0019131C" w:rsidP="006C14AC">
            <w:pPr>
              <w:jc w:val="both"/>
              <w:rPr>
                <w:rFonts w:ascii="Arial" w:hAnsi="Arial" w:cs="Arial"/>
                <w:sz w:val="18"/>
                <w:szCs w:val="18"/>
              </w:rPr>
            </w:pPr>
          </w:p>
          <w:p w14:paraId="76B6006A" w14:textId="218DDBD7" w:rsidR="0019131C" w:rsidRDefault="0019131C" w:rsidP="006C14AC">
            <w:pPr>
              <w:jc w:val="both"/>
              <w:rPr>
                <w:rFonts w:ascii="Arial" w:hAnsi="Arial" w:cs="Arial"/>
                <w:sz w:val="18"/>
                <w:szCs w:val="18"/>
              </w:rPr>
            </w:pPr>
            <w:r>
              <w:rPr>
                <w:rFonts w:ascii="Arial" w:hAnsi="Arial" w:cs="Arial"/>
                <w:sz w:val="18"/>
                <w:szCs w:val="18"/>
              </w:rPr>
              <w:t xml:space="preserve">Šesti </w:t>
            </w:r>
            <w:r w:rsidR="006969DF">
              <w:rPr>
                <w:rFonts w:ascii="Arial" w:hAnsi="Arial" w:cs="Arial"/>
                <w:sz w:val="18"/>
                <w:szCs w:val="18"/>
              </w:rPr>
              <w:t xml:space="preserve">in sedmi </w:t>
            </w:r>
            <w:r w:rsidR="00E70F56">
              <w:rPr>
                <w:rFonts w:ascii="Arial" w:hAnsi="Arial" w:cs="Arial"/>
                <w:sz w:val="18"/>
                <w:szCs w:val="18"/>
              </w:rPr>
              <w:t>odstavek se preštevilči</w:t>
            </w:r>
            <w:r>
              <w:rPr>
                <w:rFonts w:ascii="Arial" w:hAnsi="Arial" w:cs="Arial"/>
                <w:sz w:val="18"/>
                <w:szCs w:val="18"/>
              </w:rPr>
              <w:t xml:space="preserve"> in postaneta sedmi</w:t>
            </w:r>
            <w:r w:rsidR="006969DF">
              <w:rPr>
                <w:rFonts w:ascii="Arial" w:hAnsi="Arial" w:cs="Arial"/>
                <w:sz w:val="18"/>
                <w:szCs w:val="18"/>
              </w:rPr>
              <w:t xml:space="preserve"> in osmi</w:t>
            </w:r>
            <w:r>
              <w:rPr>
                <w:rFonts w:ascii="Arial" w:hAnsi="Arial" w:cs="Arial"/>
                <w:sz w:val="18"/>
                <w:szCs w:val="18"/>
              </w:rPr>
              <w:t>.</w:t>
            </w:r>
          </w:p>
          <w:p w14:paraId="33BDBCA5" w14:textId="27DDE692" w:rsidR="00EC585E" w:rsidRDefault="00EC585E" w:rsidP="006C14AC">
            <w:pPr>
              <w:jc w:val="both"/>
              <w:rPr>
                <w:rFonts w:ascii="Arial" w:hAnsi="Arial" w:cs="Arial"/>
                <w:sz w:val="18"/>
                <w:szCs w:val="18"/>
              </w:rPr>
            </w:pPr>
          </w:p>
          <w:p w14:paraId="4170DDA9" w14:textId="51A143F3" w:rsidR="00EC585E" w:rsidRPr="00F05282" w:rsidRDefault="00EC585E" w:rsidP="006C14AC">
            <w:pPr>
              <w:jc w:val="both"/>
              <w:rPr>
                <w:rFonts w:ascii="Arial" w:hAnsi="Arial" w:cs="Arial"/>
                <w:sz w:val="18"/>
                <w:szCs w:val="18"/>
              </w:rPr>
            </w:pPr>
            <w:r>
              <w:rPr>
                <w:rFonts w:ascii="Arial" w:hAnsi="Arial" w:cs="Arial"/>
                <w:sz w:val="18"/>
                <w:szCs w:val="18"/>
              </w:rPr>
              <w:t>Dodan je nov deveti odstavek, v katerem je določena globa za kršitve določb tega člena</w:t>
            </w:r>
            <w:r w:rsidR="0019131C">
              <w:rPr>
                <w:rFonts w:ascii="Arial" w:hAnsi="Arial" w:cs="Arial"/>
                <w:sz w:val="18"/>
                <w:szCs w:val="18"/>
              </w:rPr>
              <w:t>, ker ta še ni bila določena</w:t>
            </w:r>
            <w:r>
              <w:rPr>
                <w:rFonts w:ascii="Arial" w:hAnsi="Arial" w:cs="Arial"/>
                <w:sz w:val="18"/>
                <w:szCs w:val="18"/>
              </w:rPr>
              <w:t>.</w:t>
            </w:r>
          </w:p>
          <w:p w14:paraId="3D47F1C1" w14:textId="77777777" w:rsidR="006C14AC" w:rsidRDefault="006C14AC" w:rsidP="006C14AC">
            <w:pPr>
              <w:jc w:val="both"/>
              <w:rPr>
                <w:rFonts w:ascii="Arial" w:hAnsi="Arial" w:cs="Arial"/>
                <w:sz w:val="18"/>
                <w:szCs w:val="18"/>
              </w:rPr>
            </w:pPr>
          </w:p>
          <w:p w14:paraId="0C124864" w14:textId="77777777" w:rsidR="006C14AC" w:rsidRDefault="006C14AC" w:rsidP="006C14AC">
            <w:pPr>
              <w:jc w:val="both"/>
              <w:rPr>
                <w:rFonts w:ascii="Arial" w:hAnsi="Arial" w:cs="Arial"/>
                <w:sz w:val="18"/>
                <w:szCs w:val="18"/>
              </w:rPr>
            </w:pPr>
          </w:p>
          <w:p w14:paraId="346FDE8C" w14:textId="0CBD9142" w:rsidR="006C14AC" w:rsidRPr="00F05282" w:rsidRDefault="006C14AC" w:rsidP="006C14AC">
            <w:pPr>
              <w:jc w:val="both"/>
              <w:rPr>
                <w:rFonts w:ascii="Arial" w:hAnsi="Arial" w:cs="Arial"/>
                <w:sz w:val="18"/>
                <w:szCs w:val="18"/>
              </w:rPr>
            </w:pPr>
            <w:r w:rsidRPr="00EA449E">
              <w:rPr>
                <w:rFonts w:ascii="Arial" w:hAnsi="Arial" w:cs="Arial"/>
                <w:sz w:val="18"/>
                <w:szCs w:val="18"/>
              </w:rPr>
              <w:t xml:space="preserve">K </w:t>
            </w:r>
            <w:r w:rsidR="005F435C">
              <w:rPr>
                <w:rFonts w:ascii="Arial" w:hAnsi="Arial" w:cs="Arial"/>
                <w:sz w:val="18"/>
                <w:szCs w:val="18"/>
              </w:rPr>
              <w:t>2</w:t>
            </w:r>
            <w:r w:rsidR="00EC585E">
              <w:rPr>
                <w:rFonts w:ascii="Arial" w:hAnsi="Arial" w:cs="Arial"/>
                <w:sz w:val="18"/>
                <w:szCs w:val="18"/>
              </w:rPr>
              <w:t>6</w:t>
            </w:r>
            <w:r>
              <w:rPr>
                <w:rFonts w:ascii="Arial" w:hAnsi="Arial" w:cs="Arial"/>
                <w:sz w:val="18"/>
                <w:szCs w:val="18"/>
              </w:rPr>
              <w:t>. členu</w:t>
            </w:r>
          </w:p>
          <w:p w14:paraId="2ED2E3BC" w14:textId="42BC33AF" w:rsidR="001468C7" w:rsidRDefault="00BD416C" w:rsidP="006C14AC">
            <w:pPr>
              <w:jc w:val="both"/>
              <w:rPr>
                <w:rFonts w:ascii="Arial" w:hAnsi="Arial" w:cs="Arial"/>
                <w:sz w:val="18"/>
                <w:szCs w:val="18"/>
              </w:rPr>
            </w:pPr>
            <w:r>
              <w:rPr>
                <w:rFonts w:ascii="Arial" w:hAnsi="Arial" w:cs="Arial"/>
                <w:sz w:val="18"/>
                <w:szCs w:val="18"/>
              </w:rPr>
              <w:t xml:space="preserve">V 59. členu ZMV-1 se v </w:t>
            </w:r>
            <w:r w:rsidR="000310B7">
              <w:rPr>
                <w:rFonts w:ascii="Arial" w:hAnsi="Arial" w:cs="Arial"/>
                <w:sz w:val="18"/>
                <w:szCs w:val="18"/>
              </w:rPr>
              <w:t>prvem</w:t>
            </w:r>
            <w:r w:rsidR="001468C7">
              <w:rPr>
                <w:rFonts w:ascii="Arial" w:hAnsi="Arial" w:cs="Arial"/>
                <w:sz w:val="18"/>
                <w:szCs w:val="18"/>
              </w:rPr>
              <w:t xml:space="preserve"> odstavku </w:t>
            </w:r>
            <w:r w:rsidR="000310B7">
              <w:rPr>
                <w:rFonts w:ascii="Arial" w:hAnsi="Arial" w:cs="Arial"/>
                <w:sz w:val="18"/>
                <w:szCs w:val="18"/>
              </w:rPr>
              <w:t>dodaja pogoj, da morajo biti izvajalci nalog, ki jih opravljajo tehnične službe, strokovne organizacije in pooblaščene registracijske organizacije, sposobni osnovnega komuniciranja v slovenske</w:t>
            </w:r>
            <w:r w:rsidR="0065269C">
              <w:rPr>
                <w:rFonts w:ascii="Arial" w:hAnsi="Arial" w:cs="Arial"/>
                <w:sz w:val="18"/>
                <w:szCs w:val="18"/>
              </w:rPr>
              <w:t>m</w:t>
            </w:r>
            <w:r w:rsidR="000310B7">
              <w:rPr>
                <w:rFonts w:ascii="Arial" w:hAnsi="Arial" w:cs="Arial"/>
                <w:sz w:val="18"/>
                <w:szCs w:val="18"/>
              </w:rPr>
              <w:t xml:space="preserve"> jeziku, saj gre za delo s strankami in je to nujno potrebno. Zahteva o nekaznovanosti se </w:t>
            </w:r>
            <w:r w:rsidR="0065269C">
              <w:rPr>
                <w:rFonts w:ascii="Arial" w:hAnsi="Arial" w:cs="Arial"/>
                <w:sz w:val="18"/>
                <w:szCs w:val="18"/>
              </w:rPr>
              <w:t xml:space="preserve">poleg že obstoječim izvajalcem </w:t>
            </w:r>
            <w:r w:rsidR="000310B7">
              <w:rPr>
                <w:rFonts w:ascii="Arial" w:hAnsi="Arial" w:cs="Arial"/>
                <w:sz w:val="18"/>
                <w:szCs w:val="18"/>
              </w:rPr>
              <w:t xml:space="preserve">dodaja še za kandidate za izvajalce nalog. </w:t>
            </w:r>
            <w:r w:rsidR="001468C7">
              <w:rPr>
                <w:rFonts w:ascii="Arial" w:hAnsi="Arial" w:cs="Arial"/>
                <w:sz w:val="18"/>
                <w:szCs w:val="18"/>
              </w:rPr>
              <w:t xml:space="preserve"> </w:t>
            </w:r>
          </w:p>
          <w:p w14:paraId="1760EA2D" w14:textId="5850E61C" w:rsidR="00A645FC" w:rsidRDefault="00A645FC" w:rsidP="006C14AC">
            <w:pPr>
              <w:jc w:val="both"/>
              <w:rPr>
                <w:rFonts w:ascii="Arial" w:hAnsi="Arial" w:cs="Arial"/>
                <w:sz w:val="18"/>
                <w:szCs w:val="18"/>
              </w:rPr>
            </w:pPr>
          </w:p>
          <w:p w14:paraId="0E693E04" w14:textId="67A5B4AF" w:rsidR="000310B7" w:rsidRDefault="000310B7" w:rsidP="000310B7">
            <w:pPr>
              <w:jc w:val="both"/>
              <w:rPr>
                <w:rFonts w:ascii="Arial" w:hAnsi="Arial" w:cs="Arial"/>
                <w:sz w:val="18"/>
                <w:szCs w:val="18"/>
              </w:rPr>
            </w:pPr>
            <w:r>
              <w:rPr>
                <w:rFonts w:ascii="Arial" w:hAnsi="Arial" w:cs="Arial"/>
                <w:sz w:val="18"/>
                <w:szCs w:val="18"/>
              </w:rPr>
              <w:t xml:space="preserve">V drugem odstavku se dodaja možnost, da izvajalec nalog </w:t>
            </w:r>
            <w:r w:rsidR="00015619">
              <w:rPr>
                <w:rFonts w:ascii="Arial" w:hAnsi="Arial" w:cs="Arial"/>
                <w:sz w:val="18"/>
                <w:szCs w:val="18"/>
              </w:rPr>
              <w:t xml:space="preserve">pridobi </w:t>
            </w:r>
            <w:r>
              <w:rPr>
                <w:rFonts w:ascii="Arial" w:hAnsi="Arial" w:cs="Arial"/>
                <w:sz w:val="18"/>
                <w:szCs w:val="18"/>
              </w:rPr>
              <w:t xml:space="preserve">pooblastilo na podlagi odločbe Javne agencije Republike Slovenije za varnost prometa o priznavanju poklicnih kvalifikacij. </w:t>
            </w:r>
          </w:p>
          <w:p w14:paraId="329892F8" w14:textId="77777777" w:rsidR="000310B7" w:rsidRDefault="000310B7" w:rsidP="006C14AC">
            <w:pPr>
              <w:jc w:val="both"/>
              <w:rPr>
                <w:rFonts w:ascii="Arial" w:hAnsi="Arial" w:cs="Arial"/>
                <w:sz w:val="18"/>
                <w:szCs w:val="18"/>
              </w:rPr>
            </w:pPr>
          </w:p>
          <w:p w14:paraId="468ED2F6" w14:textId="4D09F689" w:rsidR="000310B7" w:rsidRDefault="000310B7" w:rsidP="006C14AC">
            <w:pPr>
              <w:jc w:val="both"/>
              <w:rPr>
                <w:rFonts w:ascii="Arial" w:hAnsi="Arial" w:cs="Arial"/>
                <w:sz w:val="18"/>
                <w:szCs w:val="18"/>
              </w:rPr>
            </w:pPr>
            <w:r>
              <w:rPr>
                <w:rFonts w:ascii="Arial" w:hAnsi="Arial" w:cs="Arial"/>
                <w:sz w:val="18"/>
                <w:szCs w:val="18"/>
              </w:rPr>
              <w:t xml:space="preserve">V tretjem odstavku se </w:t>
            </w:r>
            <w:r w:rsidR="00543445">
              <w:rPr>
                <w:rFonts w:ascii="Arial" w:hAnsi="Arial" w:cs="Arial"/>
                <w:sz w:val="18"/>
                <w:szCs w:val="18"/>
              </w:rPr>
              <w:t xml:space="preserve">črta </w:t>
            </w:r>
            <w:r>
              <w:rPr>
                <w:rFonts w:ascii="Arial" w:hAnsi="Arial" w:cs="Arial"/>
                <w:sz w:val="18"/>
                <w:szCs w:val="18"/>
              </w:rPr>
              <w:t xml:space="preserve">zahteva, da mora Javna agencija Republike Slovenije za varnost prometa </w:t>
            </w:r>
            <w:r w:rsidR="006D624A">
              <w:rPr>
                <w:rFonts w:ascii="Arial" w:hAnsi="Arial" w:cs="Arial"/>
                <w:sz w:val="18"/>
                <w:szCs w:val="18"/>
              </w:rPr>
              <w:t>preverjati</w:t>
            </w:r>
            <w:r>
              <w:rPr>
                <w:rFonts w:ascii="Arial" w:hAnsi="Arial" w:cs="Arial"/>
                <w:sz w:val="18"/>
                <w:szCs w:val="18"/>
              </w:rPr>
              <w:t xml:space="preserve"> izpolnjevanje pogojev o kaznovanosti </w:t>
            </w:r>
            <w:r w:rsidR="0065269C">
              <w:rPr>
                <w:rFonts w:ascii="Arial" w:hAnsi="Arial" w:cs="Arial"/>
                <w:sz w:val="18"/>
                <w:szCs w:val="18"/>
              </w:rPr>
              <w:t>enkrat letno</w:t>
            </w:r>
            <w:r>
              <w:rPr>
                <w:rFonts w:ascii="Arial" w:hAnsi="Arial" w:cs="Arial"/>
                <w:sz w:val="18"/>
                <w:szCs w:val="18"/>
              </w:rPr>
              <w:t>.</w:t>
            </w:r>
          </w:p>
          <w:p w14:paraId="7C248A87" w14:textId="2CB3ED6E" w:rsidR="000310B7" w:rsidRDefault="000310B7" w:rsidP="006C14AC">
            <w:pPr>
              <w:jc w:val="both"/>
              <w:rPr>
                <w:rFonts w:ascii="Arial" w:hAnsi="Arial" w:cs="Arial"/>
                <w:sz w:val="18"/>
                <w:szCs w:val="18"/>
              </w:rPr>
            </w:pPr>
          </w:p>
          <w:p w14:paraId="0DA85494" w14:textId="1243BD37" w:rsidR="00A634B5" w:rsidRDefault="00A634B5" w:rsidP="006C14AC">
            <w:pPr>
              <w:jc w:val="both"/>
              <w:rPr>
                <w:rFonts w:ascii="Arial" w:hAnsi="Arial" w:cs="Arial"/>
                <w:sz w:val="18"/>
                <w:szCs w:val="18"/>
              </w:rPr>
            </w:pPr>
            <w:r>
              <w:rPr>
                <w:rFonts w:ascii="Arial" w:hAnsi="Arial" w:cs="Arial"/>
                <w:sz w:val="18"/>
                <w:szCs w:val="18"/>
              </w:rPr>
              <w:t xml:space="preserve">V četrtem odstavku se </w:t>
            </w:r>
            <w:r w:rsidR="0065269C">
              <w:rPr>
                <w:rFonts w:ascii="Arial" w:hAnsi="Arial" w:cs="Arial"/>
                <w:sz w:val="18"/>
                <w:szCs w:val="18"/>
              </w:rPr>
              <w:t>spreminja</w:t>
            </w:r>
            <w:r>
              <w:rPr>
                <w:rFonts w:ascii="Arial" w:hAnsi="Arial" w:cs="Arial"/>
                <w:sz w:val="18"/>
                <w:szCs w:val="18"/>
              </w:rPr>
              <w:t xml:space="preserve"> besedilo, da se izvajalcu lahko da </w:t>
            </w:r>
            <w:r w:rsidR="00015619">
              <w:rPr>
                <w:rFonts w:ascii="Arial" w:hAnsi="Arial" w:cs="Arial"/>
                <w:sz w:val="18"/>
                <w:szCs w:val="18"/>
              </w:rPr>
              <w:t xml:space="preserve">pisni </w:t>
            </w:r>
            <w:r>
              <w:rPr>
                <w:rFonts w:ascii="Arial" w:hAnsi="Arial" w:cs="Arial"/>
                <w:sz w:val="18"/>
                <w:szCs w:val="18"/>
              </w:rPr>
              <w:t>opomin, ni pa to obveza, ter da se lahko da opomin v primeru, če nalog ne opravlja v skladu s predpisi</w:t>
            </w:r>
            <w:r w:rsidR="0065269C">
              <w:rPr>
                <w:rFonts w:ascii="Arial" w:hAnsi="Arial" w:cs="Arial"/>
                <w:sz w:val="18"/>
                <w:szCs w:val="18"/>
              </w:rPr>
              <w:t>, do sedaj pa je to bilo vezano na zmanjšanje varnosti in okoljske ustreznosti pregledanega vozila</w:t>
            </w:r>
            <w:r>
              <w:rPr>
                <w:rFonts w:ascii="Arial" w:hAnsi="Arial" w:cs="Arial"/>
                <w:sz w:val="18"/>
                <w:szCs w:val="18"/>
              </w:rPr>
              <w:t>.</w:t>
            </w:r>
            <w:r w:rsidR="0065269C">
              <w:rPr>
                <w:rFonts w:ascii="Arial" w:hAnsi="Arial" w:cs="Arial"/>
                <w:sz w:val="18"/>
                <w:szCs w:val="18"/>
              </w:rPr>
              <w:t xml:space="preserve"> Posledično na navedeno neustrezno opravljanje nalog referenti registracijskih organizacij niso bili vezani.</w:t>
            </w:r>
          </w:p>
          <w:p w14:paraId="44EF3817" w14:textId="77777777" w:rsidR="00A634B5" w:rsidRDefault="00A634B5" w:rsidP="006C14AC">
            <w:pPr>
              <w:jc w:val="both"/>
              <w:rPr>
                <w:rFonts w:ascii="Arial" w:hAnsi="Arial" w:cs="Arial"/>
                <w:sz w:val="18"/>
                <w:szCs w:val="18"/>
              </w:rPr>
            </w:pPr>
          </w:p>
          <w:p w14:paraId="42B97FDE" w14:textId="7063CDBD" w:rsidR="006C14AC" w:rsidRDefault="001468C7" w:rsidP="006C14AC">
            <w:pPr>
              <w:jc w:val="both"/>
              <w:rPr>
                <w:rFonts w:ascii="Arial" w:hAnsi="Arial" w:cs="Arial"/>
                <w:sz w:val="18"/>
                <w:szCs w:val="18"/>
              </w:rPr>
            </w:pPr>
            <w:r>
              <w:rPr>
                <w:rFonts w:ascii="Arial" w:hAnsi="Arial" w:cs="Arial"/>
                <w:sz w:val="18"/>
                <w:szCs w:val="18"/>
              </w:rPr>
              <w:t xml:space="preserve">V </w:t>
            </w:r>
            <w:r w:rsidR="00BD416C">
              <w:rPr>
                <w:rFonts w:ascii="Arial" w:hAnsi="Arial" w:cs="Arial"/>
                <w:sz w:val="18"/>
                <w:szCs w:val="18"/>
              </w:rPr>
              <w:t xml:space="preserve">petem odstavku </w:t>
            </w:r>
            <w:r w:rsidR="00A634B5">
              <w:rPr>
                <w:rFonts w:ascii="Arial" w:hAnsi="Arial" w:cs="Arial"/>
                <w:sz w:val="18"/>
                <w:szCs w:val="18"/>
              </w:rPr>
              <w:t xml:space="preserve">se točneje določajo roki, v katerih lahko </w:t>
            </w:r>
            <w:r w:rsidR="0065269C">
              <w:rPr>
                <w:rFonts w:ascii="Arial" w:hAnsi="Arial" w:cs="Arial"/>
                <w:sz w:val="18"/>
                <w:szCs w:val="18"/>
              </w:rPr>
              <w:t>izvajalci nalog</w:t>
            </w:r>
            <w:r w:rsidR="00A634B5">
              <w:rPr>
                <w:rFonts w:ascii="Arial" w:hAnsi="Arial" w:cs="Arial"/>
                <w:sz w:val="18"/>
                <w:szCs w:val="18"/>
              </w:rPr>
              <w:t xml:space="preserve">, ki jim je bilo odvzeto pooblastilo, ponovno pristopijo k postopku pridobitve novega pooblastila. Nadalje </w:t>
            </w:r>
            <w:r>
              <w:rPr>
                <w:rFonts w:ascii="Arial" w:hAnsi="Arial" w:cs="Arial"/>
                <w:sz w:val="18"/>
                <w:szCs w:val="18"/>
              </w:rPr>
              <w:t xml:space="preserve">se </w:t>
            </w:r>
            <w:r w:rsidR="00BD416C">
              <w:rPr>
                <w:rFonts w:ascii="Arial" w:hAnsi="Arial" w:cs="Arial"/>
                <w:sz w:val="18"/>
                <w:szCs w:val="18"/>
              </w:rPr>
              <w:t>doda</w:t>
            </w:r>
            <w:r w:rsidR="00A634B5">
              <w:rPr>
                <w:rFonts w:ascii="Arial" w:hAnsi="Arial" w:cs="Arial"/>
                <w:sz w:val="18"/>
                <w:szCs w:val="18"/>
              </w:rPr>
              <w:t>ja</w:t>
            </w:r>
            <w:r w:rsidR="00BD416C">
              <w:rPr>
                <w:rFonts w:ascii="Arial" w:hAnsi="Arial" w:cs="Arial"/>
                <w:sz w:val="18"/>
                <w:szCs w:val="18"/>
              </w:rPr>
              <w:t xml:space="preserve"> še možnost, da Javna agencija Republike Slovenije za varnost prometa </w:t>
            </w:r>
            <w:r w:rsidR="00BD416C" w:rsidRPr="00BD416C">
              <w:rPr>
                <w:rFonts w:ascii="Arial" w:hAnsi="Arial" w:cs="Arial"/>
                <w:sz w:val="18"/>
                <w:szCs w:val="18"/>
              </w:rPr>
              <w:t xml:space="preserve">pri odvzemu pooblastila </w:t>
            </w:r>
            <w:r w:rsidR="00BD416C">
              <w:rPr>
                <w:rFonts w:ascii="Arial" w:hAnsi="Arial" w:cs="Arial"/>
                <w:sz w:val="18"/>
                <w:szCs w:val="18"/>
              </w:rPr>
              <w:t xml:space="preserve">izvajalcu nalog po ZMV-1 </w:t>
            </w:r>
            <w:r w:rsidR="00BD416C" w:rsidRPr="00BD416C">
              <w:rPr>
                <w:rFonts w:ascii="Arial" w:hAnsi="Arial" w:cs="Arial"/>
                <w:sz w:val="18"/>
                <w:szCs w:val="18"/>
              </w:rPr>
              <w:t xml:space="preserve">uporabi tudi dokazila o kršitvah </w:t>
            </w:r>
            <w:r w:rsidR="00BD416C">
              <w:rPr>
                <w:rFonts w:ascii="Arial" w:hAnsi="Arial" w:cs="Arial"/>
                <w:sz w:val="18"/>
                <w:szCs w:val="18"/>
              </w:rPr>
              <w:t>ZMV-1</w:t>
            </w:r>
            <w:r w:rsidR="00BD416C" w:rsidRPr="00BD416C">
              <w:rPr>
                <w:rFonts w:ascii="Arial" w:hAnsi="Arial" w:cs="Arial"/>
                <w:sz w:val="18"/>
                <w:szCs w:val="18"/>
              </w:rPr>
              <w:t xml:space="preserve"> in na njegovi podlagi izdanih predpisov, ki so jih pridobili drugi organi</w:t>
            </w:r>
            <w:r w:rsidR="00BD416C">
              <w:rPr>
                <w:rFonts w:ascii="Arial" w:hAnsi="Arial" w:cs="Arial"/>
                <w:sz w:val="18"/>
                <w:szCs w:val="18"/>
              </w:rPr>
              <w:t xml:space="preserve">, tako kot je ta možnost že navedena v petem odstavku 58. člena ZMV-1, kjer se to uporabi pri pooblastilu subjekta. Tu so mišljena dokazila, ki </w:t>
            </w:r>
            <w:r w:rsidR="00126ACF">
              <w:rPr>
                <w:rFonts w:ascii="Arial" w:hAnsi="Arial" w:cs="Arial"/>
                <w:sz w:val="18"/>
                <w:szCs w:val="18"/>
              </w:rPr>
              <w:t>jih pridobijo policija, inšpekcijski organi</w:t>
            </w:r>
            <w:r w:rsidR="00732508">
              <w:rPr>
                <w:rFonts w:ascii="Arial" w:hAnsi="Arial" w:cs="Arial"/>
                <w:sz w:val="18"/>
                <w:szCs w:val="18"/>
              </w:rPr>
              <w:t xml:space="preserve"> </w:t>
            </w:r>
            <w:r w:rsidR="00126ACF">
              <w:rPr>
                <w:rFonts w:ascii="Arial" w:hAnsi="Arial" w:cs="Arial"/>
                <w:sz w:val="18"/>
                <w:szCs w:val="18"/>
              </w:rPr>
              <w:t>…</w:t>
            </w:r>
            <w:r w:rsidR="00BF3E29">
              <w:rPr>
                <w:rFonts w:ascii="Arial" w:hAnsi="Arial" w:cs="Arial"/>
                <w:sz w:val="18"/>
                <w:szCs w:val="18"/>
              </w:rPr>
              <w:t xml:space="preserve"> Dodan je tudi rok</w:t>
            </w:r>
            <w:r w:rsidR="00732508">
              <w:rPr>
                <w:rFonts w:ascii="Arial" w:hAnsi="Arial" w:cs="Arial"/>
                <w:sz w:val="18"/>
                <w:szCs w:val="18"/>
              </w:rPr>
              <w:t>,</w:t>
            </w:r>
            <w:r w:rsidR="00BF3E29">
              <w:rPr>
                <w:rFonts w:ascii="Arial" w:hAnsi="Arial" w:cs="Arial"/>
                <w:sz w:val="18"/>
                <w:szCs w:val="18"/>
              </w:rPr>
              <w:t xml:space="preserve"> kdaj se opomin </w:t>
            </w:r>
            <w:r w:rsidR="0065269C">
              <w:rPr>
                <w:rFonts w:ascii="Arial" w:hAnsi="Arial" w:cs="Arial"/>
                <w:sz w:val="18"/>
                <w:szCs w:val="18"/>
              </w:rPr>
              <w:t xml:space="preserve">izvajalcu nalog </w:t>
            </w:r>
            <w:r w:rsidR="00BF3E29">
              <w:rPr>
                <w:rFonts w:ascii="Arial" w:hAnsi="Arial" w:cs="Arial"/>
                <w:sz w:val="18"/>
                <w:szCs w:val="18"/>
              </w:rPr>
              <w:t>izbriše iz evidence od izreka ukrepa.</w:t>
            </w:r>
          </w:p>
          <w:p w14:paraId="79ADC7D0" w14:textId="219138EE" w:rsidR="00A645FC" w:rsidRDefault="00A645FC" w:rsidP="006C14AC">
            <w:pPr>
              <w:jc w:val="both"/>
              <w:rPr>
                <w:rFonts w:ascii="Arial" w:hAnsi="Arial" w:cs="Arial"/>
                <w:sz w:val="18"/>
                <w:szCs w:val="18"/>
              </w:rPr>
            </w:pPr>
          </w:p>
          <w:p w14:paraId="5B41B5C9" w14:textId="733BD328" w:rsidR="00266658" w:rsidRDefault="00266658" w:rsidP="006C14AC">
            <w:pPr>
              <w:jc w:val="both"/>
              <w:rPr>
                <w:rFonts w:ascii="Arial" w:hAnsi="Arial" w:cs="Arial"/>
                <w:sz w:val="18"/>
                <w:szCs w:val="18"/>
              </w:rPr>
            </w:pPr>
            <w:r>
              <w:rPr>
                <w:rFonts w:ascii="Arial" w:hAnsi="Arial" w:cs="Arial"/>
                <w:sz w:val="18"/>
                <w:szCs w:val="18"/>
              </w:rPr>
              <w:t xml:space="preserve">V šestem odstavku se </w:t>
            </w:r>
            <w:r w:rsidR="00543445">
              <w:rPr>
                <w:rFonts w:ascii="Arial" w:hAnsi="Arial" w:cs="Arial"/>
                <w:sz w:val="18"/>
                <w:szCs w:val="18"/>
              </w:rPr>
              <w:t xml:space="preserve">črta </w:t>
            </w:r>
            <w:r>
              <w:rPr>
                <w:rFonts w:ascii="Arial" w:hAnsi="Arial" w:cs="Arial"/>
                <w:sz w:val="18"/>
                <w:szCs w:val="18"/>
              </w:rPr>
              <w:t xml:space="preserve">hujša </w:t>
            </w:r>
            <w:r w:rsidRPr="00A634B5">
              <w:rPr>
                <w:rFonts w:ascii="Arial" w:hAnsi="Arial" w:cs="Arial"/>
                <w:sz w:val="18"/>
                <w:szCs w:val="18"/>
              </w:rPr>
              <w:t xml:space="preserve">kršitev </w:t>
            </w:r>
            <w:r w:rsidR="006D624A">
              <w:rPr>
                <w:rFonts w:ascii="Arial" w:hAnsi="Arial" w:cs="Arial"/>
                <w:sz w:val="18"/>
                <w:szCs w:val="18"/>
              </w:rPr>
              <w:t>v primeru potrjevanja registracije vozila ali podaljšanja veljavnosti prometnega dovoljenja brez vseh potrebnih dokazil, saj so v več členih v poglavju registracija vozila dodane globe za kršitve določb členov.</w:t>
            </w:r>
          </w:p>
          <w:p w14:paraId="1B3FDA6D" w14:textId="08707C68" w:rsidR="006D624A" w:rsidRDefault="006D624A" w:rsidP="006C14AC">
            <w:pPr>
              <w:jc w:val="both"/>
              <w:rPr>
                <w:rFonts w:ascii="Arial" w:hAnsi="Arial" w:cs="Arial"/>
                <w:sz w:val="18"/>
                <w:szCs w:val="18"/>
              </w:rPr>
            </w:pPr>
          </w:p>
          <w:p w14:paraId="5E61655D" w14:textId="59209540" w:rsidR="006D624A" w:rsidRDefault="006D624A" w:rsidP="006C14AC">
            <w:pPr>
              <w:jc w:val="both"/>
              <w:rPr>
                <w:rFonts w:ascii="Arial" w:hAnsi="Arial" w:cs="Arial"/>
                <w:sz w:val="18"/>
                <w:szCs w:val="18"/>
              </w:rPr>
            </w:pPr>
            <w:r>
              <w:rPr>
                <w:rFonts w:ascii="Arial" w:hAnsi="Arial" w:cs="Arial"/>
                <w:sz w:val="18"/>
                <w:szCs w:val="18"/>
              </w:rPr>
              <w:t xml:space="preserve">V sedmem odstavku je dodana beseda, da Javna agencija Republike Slovenije za varnost prometa lahko odvzame pooblastilo izvajalcu nalog in </w:t>
            </w:r>
            <w:r w:rsidR="008E6180">
              <w:rPr>
                <w:rFonts w:ascii="Arial" w:hAnsi="Arial" w:cs="Arial"/>
                <w:sz w:val="18"/>
                <w:szCs w:val="18"/>
              </w:rPr>
              <w:t>to ni več obvezno</w:t>
            </w:r>
            <w:r>
              <w:rPr>
                <w:rFonts w:ascii="Arial" w:hAnsi="Arial" w:cs="Arial"/>
                <w:sz w:val="18"/>
                <w:szCs w:val="18"/>
              </w:rPr>
              <w:t>. Prihaja namreč do primerov, ko izvajalec nalog ni imel možnosti obnavljati znanje v rokih (na</w:t>
            </w:r>
            <w:r w:rsidR="00BF3E29">
              <w:rPr>
                <w:rFonts w:ascii="Arial" w:hAnsi="Arial" w:cs="Arial"/>
                <w:sz w:val="18"/>
                <w:szCs w:val="18"/>
              </w:rPr>
              <w:t xml:space="preserve"> </w:t>
            </w:r>
            <w:r>
              <w:rPr>
                <w:rFonts w:ascii="Arial" w:hAnsi="Arial" w:cs="Arial"/>
                <w:sz w:val="18"/>
                <w:szCs w:val="18"/>
              </w:rPr>
              <w:t>primer porodniška odsotnost).</w:t>
            </w:r>
          </w:p>
          <w:p w14:paraId="090F7281" w14:textId="0D201222" w:rsidR="006D624A" w:rsidRDefault="006D624A" w:rsidP="006C14AC">
            <w:pPr>
              <w:jc w:val="both"/>
              <w:rPr>
                <w:rFonts w:ascii="Arial" w:hAnsi="Arial" w:cs="Arial"/>
                <w:sz w:val="18"/>
                <w:szCs w:val="18"/>
              </w:rPr>
            </w:pPr>
          </w:p>
          <w:p w14:paraId="3FAC8BFD" w14:textId="0AD5ABE1" w:rsidR="006D624A" w:rsidRDefault="006D624A" w:rsidP="006C14AC">
            <w:pPr>
              <w:jc w:val="both"/>
              <w:rPr>
                <w:rFonts w:ascii="Arial" w:hAnsi="Arial" w:cs="Arial"/>
                <w:sz w:val="18"/>
                <w:szCs w:val="18"/>
              </w:rPr>
            </w:pPr>
            <w:r>
              <w:rPr>
                <w:rFonts w:ascii="Arial" w:hAnsi="Arial" w:cs="Arial"/>
                <w:sz w:val="18"/>
                <w:szCs w:val="18"/>
              </w:rPr>
              <w:t xml:space="preserve">Deveti odstavek se </w:t>
            </w:r>
            <w:r w:rsidR="00543445">
              <w:rPr>
                <w:rFonts w:ascii="Arial" w:hAnsi="Arial" w:cs="Arial"/>
                <w:sz w:val="18"/>
                <w:szCs w:val="18"/>
              </w:rPr>
              <w:t xml:space="preserve">črta </w:t>
            </w:r>
            <w:r>
              <w:rPr>
                <w:rFonts w:ascii="Arial" w:hAnsi="Arial" w:cs="Arial"/>
                <w:sz w:val="18"/>
                <w:szCs w:val="18"/>
              </w:rPr>
              <w:t>in se besedilo prenese v nov 60.a člen.</w:t>
            </w:r>
          </w:p>
          <w:p w14:paraId="4E0C777D" w14:textId="166DF8A8" w:rsidR="006D624A" w:rsidRDefault="006D624A" w:rsidP="006C14AC">
            <w:pPr>
              <w:jc w:val="both"/>
              <w:rPr>
                <w:rFonts w:ascii="Arial" w:hAnsi="Arial" w:cs="Arial"/>
                <w:sz w:val="18"/>
                <w:szCs w:val="18"/>
              </w:rPr>
            </w:pPr>
          </w:p>
          <w:p w14:paraId="13E90480" w14:textId="5DE23C58" w:rsidR="006D624A" w:rsidRDefault="006D624A" w:rsidP="006C14AC">
            <w:pPr>
              <w:jc w:val="both"/>
              <w:rPr>
                <w:rFonts w:ascii="Arial" w:hAnsi="Arial" w:cs="Arial"/>
                <w:sz w:val="18"/>
                <w:szCs w:val="18"/>
              </w:rPr>
            </w:pPr>
            <w:r>
              <w:rPr>
                <w:rFonts w:ascii="Arial" w:hAnsi="Arial" w:cs="Arial"/>
                <w:sz w:val="18"/>
                <w:szCs w:val="18"/>
              </w:rPr>
              <w:t>Deseti in enajsti odstavek se preštevilčita in postaneta deveti in deseti odstavek.</w:t>
            </w:r>
          </w:p>
          <w:p w14:paraId="4E85B543" w14:textId="77777777" w:rsidR="00266658" w:rsidRDefault="00266658" w:rsidP="006C14AC">
            <w:pPr>
              <w:jc w:val="both"/>
              <w:rPr>
                <w:rFonts w:ascii="Arial" w:hAnsi="Arial" w:cs="Arial"/>
                <w:sz w:val="18"/>
                <w:szCs w:val="18"/>
              </w:rPr>
            </w:pPr>
          </w:p>
          <w:p w14:paraId="616B4DC6" w14:textId="50238F4F" w:rsidR="00BD416C" w:rsidRDefault="00BD416C" w:rsidP="006C14AC">
            <w:pPr>
              <w:jc w:val="both"/>
              <w:rPr>
                <w:rFonts w:ascii="Arial" w:hAnsi="Arial" w:cs="Arial"/>
                <w:sz w:val="18"/>
                <w:szCs w:val="18"/>
              </w:rPr>
            </w:pPr>
          </w:p>
          <w:p w14:paraId="11B8816A" w14:textId="2F36100D" w:rsidR="006D624A" w:rsidRPr="00F05282" w:rsidRDefault="006D624A" w:rsidP="006D624A">
            <w:pPr>
              <w:jc w:val="both"/>
              <w:rPr>
                <w:rFonts w:ascii="Arial" w:hAnsi="Arial" w:cs="Arial"/>
                <w:sz w:val="18"/>
                <w:szCs w:val="18"/>
              </w:rPr>
            </w:pPr>
            <w:r w:rsidRPr="00EA449E">
              <w:rPr>
                <w:rFonts w:ascii="Arial" w:hAnsi="Arial" w:cs="Arial"/>
                <w:sz w:val="18"/>
                <w:szCs w:val="18"/>
              </w:rPr>
              <w:t xml:space="preserve">K </w:t>
            </w:r>
            <w:r>
              <w:rPr>
                <w:rFonts w:ascii="Arial" w:hAnsi="Arial" w:cs="Arial"/>
                <w:sz w:val="18"/>
                <w:szCs w:val="18"/>
              </w:rPr>
              <w:t>27. členu</w:t>
            </w:r>
          </w:p>
          <w:p w14:paraId="7F3DBA76" w14:textId="33AB3F1A" w:rsidR="006D624A" w:rsidRDefault="006D624A" w:rsidP="006D624A">
            <w:pPr>
              <w:jc w:val="both"/>
              <w:rPr>
                <w:rFonts w:ascii="Arial" w:hAnsi="Arial" w:cs="Arial"/>
                <w:sz w:val="18"/>
                <w:szCs w:val="18"/>
              </w:rPr>
            </w:pPr>
            <w:r>
              <w:rPr>
                <w:rFonts w:ascii="Arial" w:hAnsi="Arial" w:cs="Arial"/>
                <w:sz w:val="18"/>
                <w:szCs w:val="18"/>
              </w:rPr>
              <w:t xml:space="preserve">V </w:t>
            </w:r>
            <w:r w:rsidR="00BF3E29">
              <w:rPr>
                <w:rFonts w:ascii="Arial" w:hAnsi="Arial" w:cs="Arial"/>
                <w:sz w:val="18"/>
                <w:szCs w:val="18"/>
              </w:rPr>
              <w:t>60</w:t>
            </w:r>
            <w:r>
              <w:rPr>
                <w:rFonts w:ascii="Arial" w:hAnsi="Arial" w:cs="Arial"/>
                <w:sz w:val="18"/>
                <w:szCs w:val="18"/>
              </w:rPr>
              <w:t xml:space="preserve">. členu ZMV-1 se v prvem odstavku med nalogami organizacije, ki izvaja usposabljanje, </w:t>
            </w:r>
            <w:r w:rsidR="00543445">
              <w:rPr>
                <w:rFonts w:ascii="Arial" w:hAnsi="Arial" w:cs="Arial"/>
                <w:sz w:val="18"/>
                <w:szCs w:val="18"/>
              </w:rPr>
              <w:t>črta</w:t>
            </w:r>
            <w:r>
              <w:rPr>
                <w:rFonts w:ascii="Arial" w:hAnsi="Arial" w:cs="Arial"/>
                <w:sz w:val="18"/>
                <w:szCs w:val="18"/>
              </w:rPr>
              <w:t xml:space="preserve"> izvajanje preskusov usposobljenosti, saj te izvaja Javna agencija Republike Slovenije za varnost prometa.</w:t>
            </w:r>
          </w:p>
          <w:p w14:paraId="16809D0C" w14:textId="517DEF83" w:rsidR="00B723B0" w:rsidRDefault="00B723B0" w:rsidP="006D624A">
            <w:pPr>
              <w:jc w:val="both"/>
              <w:rPr>
                <w:rFonts w:ascii="Arial" w:hAnsi="Arial" w:cs="Arial"/>
                <w:sz w:val="18"/>
                <w:szCs w:val="18"/>
              </w:rPr>
            </w:pPr>
          </w:p>
          <w:p w14:paraId="675A4895" w14:textId="4BA0A86E" w:rsidR="00B723B0" w:rsidRDefault="00B723B0" w:rsidP="006D624A">
            <w:pPr>
              <w:jc w:val="both"/>
              <w:rPr>
                <w:rFonts w:ascii="Arial" w:hAnsi="Arial" w:cs="Arial"/>
                <w:sz w:val="18"/>
                <w:szCs w:val="18"/>
              </w:rPr>
            </w:pPr>
            <w:r>
              <w:rPr>
                <w:rFonts w:ascii="Arial" w:hAnsi="Arial" w:cs="Arial"/>
                <w:sz w:val="18"/>
                <w:szCs w:val="18"/>
              </w:rPr>
              <w:t xml:space="preserve">V tretjem odstavku se omejuje </w:t>
            </w:r>
            <w:r w:rsidR="0037791D">
              <w:rPr>
                <w:rFonts w:ascii="Arial" w:hAnsi="Arial" w:cs="Arial"/>
                <w:sz w:val="18"/>
                <w:szCs w:val="18"/>
              </w:rPr>
              <w:t xml:space="preserve">veljavnost </w:t>
            </w:r>
            <w:r>
              <w:rPr>
                <w:rFonts w:ascii="Arial" w:hAnsi="Arial" w:cs="Arial"/>
                <w:sz w:val="18"/>
                <w:szCs w:val="18"/>
              </w:rPr>
              <w:t>pooblastil</w:t>
            </w:r>
            <w:r w:rsidR="0037791D">
              <w:rPr>
                <w:rFonts w:ascii="Arial" w:hAnsi="Arial" w:cs="Arial"/>
                <w:sz w:val="18"/>
                <w:szCs w:val="18"/>
              </w:rPr>
              <w:t>a</w:t>
            </w:r>
            <w:r>
              <w:rPr>
                <w:rFonts w:ascii="Arial" w:hAnsi="Arial" w:cs="Arial"/>
                <w:sz w:val="18"/>
                <w:szCs w:val="18"/>
              </w:rPr>
              <w:t xml:space="preserve"> organizacijam, ki izvajajo usposabljanje, </w:t>
            </w:r>
            <w:r w:rsidR="00BF3E29">
              <w:rPr>
                <w:rFonts w:ascii="Arial" w:hAnsi="Arial" w:cs="Arial"/>
                <w:sz w:val="18"/>
                <w:szCs w:val="18"/>
              </w:rPr>
              <w:t xml:space="preserve">iz nedoločenega časa </w:t>
            </w:r>
            <w:r>
              <w:rPr>
                <w:rFonts w:ascii="Arial" w:hAnsi="Arial" w:cs="Arial"/>
                <w:sz w:val="18"/>
                <w:szCs w:val="18"/>
              </w:rPr>
              <w:t>na pet let.</w:t>
            </w:r>
          </w:p>
          <w:p w14:paraId="0F240A09" w14:textId="1745B0FF" w:rsidR="00871DEC" w:rsidRDefault="00871DEC" w:rsidP="006C14AC">
            <w:pPr>
              <w:jc w:val="both"/>
              <w:rPr>
                <w:rFonts w:ascii="Arial" w:hAnsi="Arial" w:cs="Arial"/>
                <w:sz w:val="18"/>
                <w:szCs w:val="18"/>
              </w:rPr>
            </w:pPr>
          </w:p>
          <w:p w14:paraId="67A3E1D4" w14:textId="77777777" w:rsidR="006D624A" w:rsidRDefault="006D624A" w:rsidP="006C14AC">
            <w:pPr>
              <w:jc w:val="both"/>
              <w:rPr>
                <w:rFonts w:ascii="Arial" w:hAnsi="Arial" w:cs="Arial"/>
                <w:sz w:val="18"/>
                <w:szCs w:val="18"/>
              </w:rPr>
            </w:pPr>
          </w:p>
          <w:p w14:paraId="43B9436F" w14:textId="02A51710" w:rsidR="00871DEC" w:rsidRDefault="00871DEC" w:rsidP="00871DEC">
            <w:pPr>
              <w:jc w:val="both"/>
              <w:rPr>
                <w:rFonts w:ascii="Arial" w:hAnsi="Arial" w:cs="Arial"/>
                <w:sz w:val="18"/>
                <w:szCs w:val="18"/>
              </w:rPr>
            </w:pPr>
            <w:r>
              <w:rPr>
                <w:rFonts w:ascii="Arial" w:hAnsi="Arial" w:cs="Arial"/>
                <w:sz w:val="18"/>
                <w:szCs w:val="18"/>
              </w:rPr>
              <w:t>K 2</w:t>
            </w:r>
            <w:r w:rsidR="006D624A">
              <w:rPr>
                <w:rFonts w:ascii="Arial" w:hAnsi="Arial" w:cs="Arial"/>
                <w:sz w:val="18"/>
                <w:szCs w:val="18"/>
              </w:rPr>
              <w:t>8</w:t>
            </w:r>
            <w:r>
              <w:rPr>
                <w:rFonts w:ascii="Arial" w:hAnsi="Arial" w:cs="Arial"/>
                <w:sz w:val="18"/>
                <w:szCs w:val="18"/>
              </w:rPr>
              <w:t>. členu</w:t>
            </w:r>
          </w:p>
          <w:p w14:paraId="4565A0B2" w14:textId="585348A3" w:rsidR="00871DEC" w:rsidRDefault="00871DEC" w:rsidP="00871DEC">
            <w:pPr>
              <w:jc w:val="both"/>
              <w:rPr>
                <w:rFonts w:ascii="Arial" w:hAnsi="Arial" w:cs="Arial"/>
                <w:sz w:val="18"/>
                <w:szCs w:val="18"/>
              </w:rPr>
            </w:pPr>
            <w:r>
              <w:rPr>
                <w:rFonts w:ascii="Arial" w:hAnsi="Arial" w:cs="Arial"/>
                <w:sz w:val="18"/>
                <w:szCs w:val="18"/>
              </w:rPr>
              <w:t>Doda</w:t>
            </w:r>
            <w:r w:rsidR="0065626F">
              <w:rPr>
                <w:rFonts w:ascii="Arial" w:hAnsi="Arial" w:cs="Arial"/>
                <w:sz w:val="18"/>
                <w:szCs w:val="18"/>
              </w:rPr>
              <w:t>n</w:t>
            </w:r>
            <w:r>
              <w:rPr>
                <w:rFonts w:ascii="Arial" w:hAnsi="Arial" w:cs="Arial"/>
                <w:sz w:val="18"/>
                <w:szCs w:val="18"/>
              </w:rPr>
              <w:t xml:space="preserve"> </w:t>
            </w:r>
            <w:r w:rsidR="0065626F">
              <w:rPr>
                <w:rFonts w:ascii="Arial" w:hAnsi="Arial" w:cs="Arial"/>
                <w:sz w:val="18"/>
                <w:szCs w:val="18"/>
              </w:rPr>
              <w:t>j</w:t>
            </w:r>
            <w:r>
              <w:rPr>
                <w:rFonts w:ascii="Arial" w:hAnsi="Arial" w:cs="Arial"/>
                <w:sz w:val="18"/>
                <w:szCs w:val="18"/>
              </w:rPr>
              <w:t xml:space="preserve">e nov 60.a člen, s katerim se opredeljuje postopek priznavanja poklicnih kvalifikacij. Poklici kontrolor tehničnega pregleda, vodja tehničnega pregleda ali </w:t>
            </w:r>
            <w:r w:rsidR="00732508">
              <w:rPr>
                <w:rFonts w:ascii="Arial" w:hAnsi="Arial" w:cs="Arial"/>
                <w:sz w:val="18"/>
                <w:szCs w:val="18"/>
              </w:rPr>
              <w:t>referent</w:t>
            </w:r>
            <w:r w:rsidRPr="0079066B">
              <w:rPr>
                <w:rFonts w:ascii="Arial" w:hAnsi="Arial" w:cs="Arial"/>
                <w:sz w:val="18"/>
                <w:szCs w:val="18"/>
              </w:rPr>
              <w:t xml:space="preserve"> za registracijo vozil</w:t>
            </w:r>
            <w:r>
              <w:rPr>
                <w:rFonts w:ascii="Arial" w:hAnsi="Arial" w:cs="Arial"/>
                <w:sz w:val="18"/>
                <w:szCs w:val="18"/>
              </w:rPr>
              <w:t xml:space="preserve"> so uvrščeni med regulirane poklice, zato je potrebno določiti, da postopek priznavanja poklicnih kvalifikacij za te poklice izvaja </w:t>
            </w:r>
            <w:r w:rsidR="00DD3F79">
              <w:rPr>
                <w:rFonts w:ascii="Arial" w:hAnsi="Arial" w:cs="Arial"/>
                <w:sz w:val="18"/>
                <w:szCs w:val="18"/>
              </w:rPr>
              <w:t>Javna agencija</w:t>
            </w:r>
            <w:r w:rsidR="00DD3F79" w:rsidRPr="00FD0E2F">
              <w:rPr>
                <w:rFonts w:ascii="Arial" w:hAnsi="Arial" w:cs="Arial"/>
                <w:sz w:val="18"/>
                <w:szCs w:val="18"/>
              </w:rPr>
              <w:t xml:space="preserve"> Republike Slovenije za varnost prometa</w:t>
            </w:r>
            <w:r>
              <w:rPr>
                <w:rFonts w:ascii="Arial" w:hAnsi="Arial" w:cs="Arial"/>
                <w:sz w:val="18"/>
                <w:szCs w:val="18"/>
              </w:rPr>
              <w:t>, ki v primeru priznavanja izda taki osebi odločbo o priznavanju poklicnih kvalifikacij. To velja samo za delavce</w:t>
            </w:r>
            <w:r w:rsidR="00732508">
              <w:rPr>
                <w:rFonts w:ascii="Arial" w:hAnsi="Arial" w:cs="Arial"/>
                <w:sz w:val="18"/>
                <w:szCs w:val="18"/>
              </w:rPr>
              <w:t>, ki</w:t>
            </w:r>
            <w:r>
              <w:rPr>
                <w:rFonts w:ascii="Arial" w:hAnsi="Arial" w:cs="Arial"/>
                <w:sz w:val="18"/>
                <w:szCs w:val="18"/>
              </w:rPr>
              <w:t xml:space="preserve"> </w:t>
            </w:r>
            <w:r w:rsidR="0065626F">
              <w:rPr>
                <w:rFonts w:ascii="Arial" w:hAnsi="Arial" w:cs="Arial"/>
                <w:sz w:val="18"/>
                <w:szCs w:val="18"/>
              </w:rPr>
              <w:t xml:space="preserve">opravljajo delo kontrolorja tehničnih </w:t>
            </w:r>
            <w:r w:rsidR="00732508">
              <w:rPr>
                <w:rFonts w:ascii="Arial" w:hAnsi="Arial" w:cs="Arial"/>
                <w:sz w:val="18"/>
                <w:szCs w:val="18"/>
              </w:rPr>
              <w:t>pregledov</w:t>
            </w:r>
            <w:r w:rsidR="0065626F">
              <w:rPr>
                <w:rFonts w:ascii="Arial" w:hAnsi="Arial" w:cs="Arial"/>
                <w:sz w:val="18"/>
                <w:szCs w:val="18"/>
              </w:rPr>
              <w:t xml:space="preserve"> ali referenta za registracijo vozil oziroma izpolnjujejo pogoje za </w:t>
            </w:r>
            <w:r w:rsidR="00732508">
              <w:rPr>
                <w:rFonts w:ascii="Arial" w:hAnsi="Arial" w:cs="Arial"/>
                <w:sz w:val="18"/>
                <w:szCs w:val="18"/>
              </w:rPr>
              <w:t xml:space="preserve">te poklice </w:t>
            </w:r>
            <w:r w:rsidR="0065626F">
              <w:rPr>
                <w:rFonts w:ascii="Arial" w:hAnsi="Arial" w:cs="Arial"/>
                <w:sz w:val="18"/>
                <w:szCs w:val="18"/>
              </w:rPr>
              <w:t>in</w:t>
            </w:r>
            <w:r>
              <w:rPr>
                <w:rFonts w:ascii="Arial" w:hAnsi="Arial" w:cs="Arial"/>
                <w:sz w:val="18"/>
                <w:szCs w:val="18"/>
              </w:rPr>
              <w:t xml:space="preserve"> prihajajo iz držav članic EU in držav EGP.</w:t>
            </w:r>
          </w:p>
          <w:p w14:paraId="2A2D7344" w14:textId="77777777" w:rsidR="00871DEC" w:rsidRDefault="00871DEC" w:rsidP="006C14AC">
            <w:pPr>
              <w:jc w:val="both"/>
              <w:rPr>
                <w:rFonts w:ascii="Arial" w:hAnsi="Arial" w:cs="Arial"/>
                <w:sz w:val="18"/>
                <w:szCs w:val="18"/>
              </w:rPr>
            </w:pPr>
          </w:p>
          <w:p w14:paraId="6C9394DF" w14:textId="2FB44186" w:rsidR="006C14AC" w:rsidRDefault="006C14AC" w:rsidP="006C14AC">
            <w:pPr>
              <w:jc w:val="both"/>
              <w:rPr>
                <w:rFonts w:ascii="Arial" w:hAnsi="Arial" w:cs="Arial"/>
                <w:sz w:val="18"/>
                <w:szCs w:val="18"/>
              </w:rPr>
            </w:pPr>
          </w:p>
          <w:p w14:paraId="3142878C" w14:textId="4408F1CE" w:rsidR="007157C3" w:rsidRDefault="007157C3" w:rsidP="006C14AC">
            <w:pPr>
              <w:jc w:val="both"/>
              <w:rPr>
                <w:rFonts w:ascii="Arial" w:hAnsi="Arial" w:cs="Arial"/>
                <w:sz w:val="18"/>
                <w:szCs w:val="18"/>
              </w:rPr>
            </w:pPr>
            <w:r>
              <w:rPr>
                <w:rFonts w:ascii="Arial" w:hAnsi="Arial" w:cs="Arial"/>
                <w:sz w:val="18"/>
                <w:szCs w:val="18"/>
              </w:rPr>
              <w:t xml:space="preserve">K </w:t>
            </w:r>
            <w:r w:rsidR="00871DEC">
              <w:rPr>
                <w:rFonts w:ascii="Arial" w:hAnsi="Arial" w:cs="Arial"/>
                <w:sz w:val="18"/>
                <w:szCs w:val="18"/>
              </w:rPr>
              <w:t>2</w:t>
            </w:r>
            <w:r w:rsidR="00B723B0">
              <w:rPr>
                <w:rFonts w:ascii="Arial" w:hAnsi="Arial" w:cs="Arial"/>
                <w:sz w:val="18"/>
                <w:szCs w:val="18"/>
              </w:rPr>
              <w:t>9</w:t>
            </w:r>
            <w:r>
              <w:rPr>
                <w:rFonts w:ascii="Arial" w:hAnsi="Arial" w:cs="Arial"/>
                <w:sz w:val="18"/>
                <w:szCs w:val="18"/>
              </w:rPr>
              <w:t>. členu</w:t>
            </w:r>
          </w:p>
          <w:p w14:paraId="6F3CEF25" w14:textId="07583F76" w:rsidR="004B405F" w:rsidRDefault="00BE730D" w:rsidP="006C14AC">
            <w:pPr>
              <w:jc w:val="both"/>
              <w:rPr>
                <w:rFonts w:ascii="Arial" w:hAnsi="Arial" w:cs="Arial"/>
                <w:sz w:val="18"/>
                <w:szCs w:val="18"/>
              </w:rPr>
            </w:pPr>
            <w:r>
              <w:rPr>
                <w:rFonts w:ascii="Arial" w:hAnsi="Arial" w:cs="Arial"/>
                <w:sz w:val="18"/>
                <w:szCs w:val="18"/>
              </w:rPr>
              <w:t>V drugem odstavku</w:t>
            </w:r>
            <w:r w:rsidR="004B405F">
              <w:rPr>
                <w:rFonts w:ascii="Arial" w:hAnsi="Arial" w:cs="Arial"/>
                <w:sz w:val="18"/>
                <w:szCs w:val="18"/>
              </w:rPr>
              <w:t xml:space="preserve"> 62. člena ZMV-1 </w:t>
            </w:r>
            <w:r w:rsidR="00602990">
              <w:rPr>
                <w:rFonts w:ascii="Arial" w:hAnsi="Arial" w:cs="Arial"/>
                <w:sz w:val="18"/>
                <w:szCs w:val="18"/>
              </w:rPr>
              <w:t xml:space="preserve">se </w:t>
            </w:r>
            <w:r>
              <w:rPr>
                <w:rFonts w:ascii="Arial" w:hAnsi="Arial" w:cs="Arial"/>
                <w:sz w:val="18"/>
                <w:szCs w:val="18"/>
              </w:rPr>
              <w:t>dopolnjujejo evidence</w:t>
            </w:r>
            <w:r w:rsidR="004B405F">
              <w:rPr>
                <w:rFonts w:ascii="Arial" w:hAnsi="Arial" w:cs="Arial"/>
                <w:sz w:val="18"/>
                <w:szCs w:val="18"/>
              </w:rPr>
              <w:t xml:space="preserve"> Javne agencije Republike Slovenije za varnost prometa.</w:t>
            </w:r>
            <w:r>
              <w:rPr>
                <w:rFonts w:ascii="Arial" w:hAnsi="Arial" w:cs="Arial"/>
                <w:sz w:val="18"/>
                <w:szCs w:val="18"/>
              </w:rPr>
              <w:t xml:space="preserve"> Evidenca izdanih pooblastil se dopolnjuje s podatki o opominih in odvzemih pooblastil. Dodajata pa se še evidenca kadrov in opreme strokovnih organizacij in pooblaščenih registracijskih organizacij ter evidenca </w:t>
            </w:r>
            <w:r w:rsidRPr="00BE730D">
              <w:rPr>
                <w:rFonts w:ascii="Arial" w:hAnsi="Arial" w:cs="Arial"/>
                <w:sz w:val="18"/>
                <w:szCs w:val="18"/>
              </w:rPr>
              <w:t>lokacij tehničnih pregledov na terenu in terminov izvedbe tehničnih pregledov na terenu</w:t>
            </w:r>
            <w:r>
              <w:rPr>
                <w:rFonts w:ascii="Arial" w:hAnsi="Arial" w:cs="Arial"/>
                <w:sz w:val="18"/>
                <w:szCs w:val="18"/>
              </w:rPr>
              <w:t>.</w:t>
            </w:r>
          </w:p>
          <w:p w14:paraId="40E83546" w14:textId="77777777" w:rsidR="00BE730D" w:rsidRDefault="00BE730D" w:rsidP="006C14AC">
            <w:pPr>
              <w:jc w:val="both"/>
              <w:rPr>
                <w:rFonts w:ascii="Arial" w:hAnsi="Arial" w:cs="Arial"/>
                <w:sz w:val="18"/>
                <w:szCs w:val="18"/>
              </w:rPr>
            </w:pPr>
          </w:p>
          <w:p w14:paraId="37D7FC77" w14:textId="48E6C2AE" w:rsidR="00602990" w:rsidRDefault="006A2AF1" w:rsidP="006C14AC">
            <w:pPr>
              <w:jc w:val="both"/>
              <w:rPr>
                <w:rFonts w:ascii="Arial" w:hAnsi="Arial" w:cs="Arial"/>
                <w:sz w:val="18"/>
                <w:szCs w:val="18"/>
              </w:rPr>
            </w:pPr>
            <w:r>
              <w:rPr>
                <w:rFonts w:ascii="Arial" w:hAnsi="Arial" w:cs="Arial"/>
                <w:sz w:val="18"/>
                <w:szCs w:val="18"/>
              </w:rPr>
              <w:t>Za tretjim odstavkom je d</w:t>
            </w:r>
            <w:r w:rsidR="00602990">
              <w:rPr>
                <w:rFonts w:ascii="Arial" w:hAnsi="Arial" w:cs="Arial"/>
                <w:sz w:val="18"/>
                <w:szCs w:val="18"/>
              </w:rPr>
              <w:t xml:space="preserve">odan nov četrti odstavek, ki opredeljuje, kateri podatki iz evidence registriranih vozil so javni. </w:t>
            </w:r>
          </w:p>
          <w:p w14:paraId="48F34E7D" w14:textId="3137A9AD" w:rsidR="00602990" w:rsidRDefault="00602990" w:rsidP="006C14AC">
            <w:pPr>
              <w:jc w:val="both"/>
              <w:rPr>
                <w:rFonts w:ascii="Arial" w:hAnsi="Arial" w:cs="Arial"/>
                <w:sz w:val="18"/>
                <w:szCs w:val="18"/>
              </w:rPr>
            </w:pPr>
          </w:p>
          <w:p w14:paraId="3F752CBC" w14:textId="1002F227" w:rsidR="00602990" w:rsidRDefault="00602990" w:rsidP="006C14AC">
            <w:pPr>
              <w:jc w:val="both"/>
              <w:rPr>
                <w:rFonts w:ascii="Arial" w:hAnsi="Arial" w:cs="Arial"/>
                <w:sz w:val="18"/>
                <w:szCs w:val="18"/>
              </w:rPr>
            </w:pPr>
            <w:r>
              <w:rPr>
                <w:rFonts w:ascii="Arial" w:hAnsi="Arial" w:cs="Arial"/>
                <w:sz w:val="18"/>
                <w:szCs w:val="18"/>
              </w:rPr>
              <w:t xml:space="preserve">V novem petem odstavku se določa, da so lahko podatki iz četrtega odstavka trajno objavljeni na spletni strani javne uprave (npr. </w:t>
            </w:r>
            <w:r w:rsidR="00E35F00">
              <w:rPr>
                <w:rFonts w:ascii="Arial" w:hAnsi="Arial" w:cs="Arial"/>
                <w:sz w:val="18"/>
                <w:szCs w:val="18"/>
              </w:rPr>
              <w:t xml:space="preserve">portal </w:t>
            </w:r>
            <w:r>
              <w:rPr>
                <w:rFonts w:ascii="Arial" w:hAnsi="Arial" w:cs="Arial"/>
                <w:sz w:val="18"/>
                <w:szCs w:val="18"/>
              </w:rPr>
              <w:t>OPSI).</w:t>
            </w:r>
            <w:r w:rsidR="009B7193">
              <w:rPr>
                <w:rFonts w:ascii="Arial" w:hAnsi="Arial" w:cs="Arial"/>
                <w:sz w:val="18"/>
                <w:szCs w:val="18"/>
              </w:rPr>
              <w:t xml:space="preserve"> Z navedenim se zagotovi pravna podlaga za objavo podatkov iz evidence registriranih vozil.</w:t>
            </w:r>
          </w:p>
          <w:p w14:paraId="19BD334F" w14:textId="42852C76" w:rsidR="002130AB" w:rsidRDefault="002130AB" w:rsidP="006C14AC">
            <w:pPr>
              <w:jc w:val="both"/>
              <w:rPr>
                <w:rFonts w:ascii="Arial" w:hAnsi="Arial" w:cs="Arial"/>
                <w:sz w:val="18"/>
                <w:szCs w:val="18"/>
              </w:rPr>
            </w:pPr>
          </w:p>
          <w:p w14:paraId="0A0775E0" w14:textId="77777777" w:rsidR="00241073" w:rsidRPr="00EA449E" w:rsidRDefault="00241073" w:rsidP="006C14AC">
            <w:pPr>
              <w:jc w:val="both"/>
              <w:rPr>
                <w:rFonts w:ascii="Arial" w:hAnsi="Arial" w:cs="Arial"/>
                <w:sz w:val="18"/>
                <w:szCs w:val="18"/>
              </w:rPr>
            </w:pPr>
          </w:p>
          <w:p w14:paraId="74C31716" w14:textId="3BD2871C" w:rsidR="00D819A0" w:rsidRPr="00EA449E" w:rsidRDefault="00D819A0" w:rsidP="006C14AC">
            <w:pPr>
              <w:jc w:val="both"/>
              <w:rPr>
                <w:rFonts w:ascii="Arial" w:hAnsi="Arial" w:cs="Arial"/>
                <w:sz w:val="18"/>
                <w:szCs w:val="18"/>
              </w:rPr>
            </w:pPr>
            <w:r w:rsidRPr="00EA449E">
              <w:rPr>
                <w:rFonts w:ascii="Arial" w:hAnsi="Arial" w:cs="Arial"/>
                <w:sz w:val="18"/>
                <w:szCs w:val="18"/>
              </w:rPr>
              <w:t xml:space="preserve">K </w:t>
            </w:r>
            <w:r w:rsidR="00494B61">
              <w:rPr>
                <w:rFonts w:ascii="Arial" w:hAnsi="Arial" w:cs="Arial"/>
                <w:sz w:val="18"/>
                <w:szCs w:val="18"/>
              </w:rPr>
              <w:t>30</w:t>
            </w:r>
            <w:r w:rsidR="00635B43">
              <w:rPr>
                <w:rFonts w:ascii="Arial" w:hAnsi="Arial" w:cs="Arial"/>
                <w:sz w:val="18"/>
                <w:szCs w:val="18"/>
              </w:rPr>
              <w:t>. členu</w:t>
            </w:r>
          </w:p>
          <w:p w14:paraId="234EDC48" w14:textId="5F874ABC" w:rsidR="00494B61" w:rsidRDefault="00D131E9" w:rsidP="0013476E">
            <w:pPr>
              <w:jc w:val="both"/>
              <w:rPr>
                <w:rFonts w:ascii="Arial" w:hAnsi="Arial" w:cs="Arial"/>
                <w:sz w:val="18"/>
                <w:szCs w:val="18"/>
              </w:rPr>
            </w:pPr>
            <w:r>
              <w:rPr>
                <w:rFonts w:ascii="Arial" w:hAnsi="Arial" w:cs="Arial"/>
                <w:sz w:val="18"/>
                <w:szCs w:val="18"/>
              </w:rPr>
              <w:t xml:space="preserve">V 63. členu ZMV-1 se </w:t>
            </w:r>
            <w:r w:rsidR="00494B61">
              <w:rPr>
                <w:rFonts w:ascii="Arial" w:hAnsi="Arial" w:cs="Arial"/>
                <w:sz w:val="18"/>
                <w:szCs w:val="18"/>
              </w:rPr>
              <w:t xml:space="preserve">besedilo </w:t>
            </w:r>
            <w:r>
              <w:rPr>
                <w:rFonts w:ascii="Arial" w:hAnsi="Arial" w:cs="Arial"/>
                <w:sz w:val="18"/>
                <w:szCs w:val="18"/>
              </w:rPr>
              <w:t>tretj</w:t>
            </w:r>
            <w:r w:rsidR="00494B61">
              <w:rPr>
                <w:rFonts w:ascii="Arial" w:hAnsi="Arial" w:cs="Arial"/>
                <w:sz w:val="18"/>
                <w:szCs w:val="18"/>
              </w:rPr>
              <w:t>ega odstavka dopolnjuje s podatki, ki spadajo med osebne podatke.</w:t>
            </w:r>
            <w:r w:rsidR="00B23D9D">
              <w:rPr>
                <w:rFonts w:ascii="Arial" w:hAnsi="Arial" w:cs="Arial"/>
                <w:sz w:val="18"/>
                <w:szCs w:val="18"/>
              </w:rPr>
              <w:t xml:space="preserve"> </w:t>
            </w:r>
          </w:p>
          <w:p w14:paraId="0FE11808" w14:textId="77777777" w:rsidR="00494B61" w:rsidRDefault="00494B61" w:rsidP="0013476E">
            <w:pPr>
              <w:jc w:val="both"/>
              <w:rPr>
                <w:rFonts w:ascii="Arial" w:hAnsi="Arial" w:cs="Arial"/>
                <w:sz w:val="18"/>
                <w:szCs w:val="18"/>
              </w:rPr>
            </w:pPr>
          </w:p>
          <w:p w14:paraId="52379BD2" w14:textId="644B0954" w:rsidR="00494B61" w:rsidRDefault="00494B61" w:rsidP="0013476E">
            <w:pPr>
              <w:jc w:val="both"/>
              <w:rPr>
                <w:rFonts w:ascii="Arial" w:hAnsi="Arial" w:cs="Arial"/>
                <w:sz w:val="18"/>
                <w:szCs w:val="18"/>
              </w:rPr>
            </w:pPr>
            <w:r>
              <w:rPr>
                <w:rFonts w:ascii="Arial" w:hAnsi="Arial" w:cs="Arial"/>
                <w:sz w:val="18"/>
                <w:szCs w:val="18"/>
              </w:rPr>
              <w:t>Za šestim odstavkom se doda nov sedmi odstavek, v katerem se določa vsebina evidence kadrov in opreme strokovnih organizacij in pooblaščenih registracijskih organizacij.</w:t>
            </w:r>
          </w:p>
          <w:p w14:paraId="5809B87C" w14:textId="77777777" w:rsidR="00494B61" w:rsidRDefault="00494B61" w:rsidP="0013476E">
            <w:pPr>
              <w:jc w:val="both"/>
              <w:rPr>
                <w:rFonts w:ascii="Arial" w:hAnsi="Arial" w:cs="Arial"/>
                <w:sz w:val="18"/>
                <w:szCs w:val="18"/>
              </w:rPr>
            </w:pPr>
          </w:p>
          <w:p w14:paraId="3B47A410" w14:textId="77777777" w:rsidR="00494B61" w:rsidRDefault="00494B61" w:rsidP="0013476E">
            <w:pPr>
              <w:jc w:val="both"/>
              <w:rPr>
                <w:rFonts w:ascii="Arial" w:hAnsi="Arial" w:cs="Arial"/>
                <w:sz w:val="18"/>
                <w:szCs w:val="18"/>
              </w:rPr>
            </w:pPr>
            <w:r>
              <w:rPr>
                <w:rFonts w:ascii="Arial" w:hAnsi="Arial" w:cs="Arial"/>
                <w:sz w:val="18"/>
                <w:szCs w:val="18"/>
              </w:rPr>
              <w:t xml:space="preserve">Za novim sedmim odstavkom se dodaja nov osmi odstavek, v katerem se določa evidenca </w:t>
            </w:r>
            <w:r w:rsidRPr="00BE730D">
              <w:rPr>
                <w:rFonts w:ascii="Arial" w:hAnsi="Arial" w:cs="Arial"/>
                <w:sz w:val="18"/>
                <w:szCs w:val="18"/>
              </w:rPr>
              <w:t>lokacij tehničnih pregledov na terenu in terminov izvedbe tehničnih pregledov na terenu</w:t>
            </w:r>
            <w:r>
              <w:rPr>
                <w:rFonts w:ascii="Arial" w:hAnsi="Arial" w:cs="Arial"/>
                <w:sz w:val="18"/>
                <w:szCs w:val="18"/>
              </w:rPr>
              <w:t>.</w:t>
            </w:r>
          </w:p>
          <w:p w14:paraId="356AE936" w14:textId="402DDA51" w:rsidR="00B80142" w:rsidRDefault="00B80142" w:rsidP="00B80142">
            <w:pPr>
              <w:jc w:val="both"/>
              <w:rPr>
                <w:rFonts w:ascii="Arial" w:hAnsi="Arial" w:cs="Arial"/>
                <w:sz w:val="18"/>
                <w:szCs w:val="18"/>
              </w:rPr>
            </w:pPr>
          </w:p>
          <w:p w14:paraId="61818838" w14:textId="44931843" w:rsidR="00B80142" w:rsidRDefault="00B80142" w:rsidP="00B80142">
            <w:pPr>
              <w:jc w:val="both"/>
              <w:rPr>
                <w:rFonts w:ascii="Arial" w:hAnsi="Arial" w:cs="Arial"/>
                <w:sz w:val="18"/>
                <w:szCs w:val="18"/>
              </w:rPr>
            </w:pPr>
          </w:p>
          <w:p w14:paraId="7D28F39F" w14:textId="6B931DA5" w:rsidR="00494B61" w:rsidRPr="00EA449E" w:rsidRDefault="00494B61" w:rsidP="00494B61">
            <w:pPr>
              <w:jc w:val="both"/>
              <w:rPr>
                <w:rFonts w:ascii="Arial" w:hAnsi="Arial" w:cs="Arial"/>
                <w:sz w:val="18"/>
                <w:szCs w:val="18"/>
              </w:rPr>
            </w:pPr>
            <w:r w:rsidRPr="00EA449E">
              <w:rPr>
                <w:rFonts w:ascii="Arial" w:hAnsi="Arial" w:cs="Arial"/>
                <w:sz w:val="18"/>
                <w:szCs w:val="18"/>
              </w:rPr>
              <w:t xml:space="preserve">K </w:t>
            </w:r>
            <w:r>
              <w:rPr>
                <w:rFonts w:ascii="Arial" w:hAnsi="Arial" w:cs="Arial"/>
                <w:sz w:val="18"/>
                <w:szCs w:val="18"/>
              </w:rPr>
              <w:t>31. členu</w:t>
            </w:r>
          </w:p>
          <w:p w14:paraId="2717181E" w14:textId="34540AB6" w:rsidR="00494B61" w:rsidRDefault="00494B61" w:rsidP="00494B61">
            <w:pPr>
              <w:jc w:val="both"/>
              <w:rPr>
                <w:rFonts w:ascii="Arial" w:hAnsi="Arial" w:cs="Arial"/>
                <w:sz w:val="18"/>
                <w:szCs w:val="18"/>
              </w:rPr>
            </w:pPr>
            <w:r>
              <w:rPr>
                <w:rFonts w:ascii="Arial" w:hAnsi="Arial" w:cs="Arial"/>
                <w:sz w:val="18"/>
                <w:szCs w:val="18"/>
              </w:rPr>
              <w:t xml:space="preserve">V 64. členu ZMV-1 se </w:t>
            </w:r>
            <w:r w:rsidR="0098553F">
              <w:rPr>
                <w:rFonts w:ascii="Arial" w:hAnsi="Arial" w:cs="Arial"/>
                <w:sz w:val="18"/>
                <w:szCs w:val="18"/>
              </w:rPr>
              <w:t xml:space="preserve">doda nov drugi odstavek, s katerim se določa izmenjava podatkov o </w:t>
            </w:r>
            <w:r w:rsidR="005C7231">
              <w:rPr>
                <w:rFonts w:ascii="Arial" w:hAnsi="Arial" w:cs="Arial"/>
                <w:sz w:val="18"/>
                <w:szCs w:val="18"/>
              </w:rPr>
              <w:t xml:space="preserve">izdanih </w:t>
            </w:r>
            <w:r w:rsidR="0098553F">
              <w:rPr>
                <w:rFonts w:ascii="Arial" w:hAnsi="Arial" w:cs="Arial"/>
                <w:sz w:val="18"/>
                <w:szCs w:val="18"/>
              </w:rPr>
              <w:t xml:space="preserve">potrdilih o skladnosti z evidenco registriranih vozil. S tem postaja evidenca podatkov o </w:t>
            </w:r>
            <w:r w:rsidR="005C7231">
              <w:rPr>
                <w:rFonts w:ascii="Arial" w:hAnsi="Arial" w:cs="Arial"/>
                <w:sz w:val="18"/>
                <w:szCs w:val="18"/>
              </w:rPr>
              <w:t xml:space="preserve">izdanih </w:t>
            </w:r>
            <w:r w:rsidR="0098553F">
              <w:rPr>
                <w:rFonts w:ascii="Arial" w:hAnsi="Arial" w:cs="Arial"/>
                <w:sz w:val="18"/>
                <w:szCs w:val="18"/>
              </w:rPr>
              <w:t>potrdilih o skladnosti vozil primarni vir tehničnih podatkov o vozilih.</w:t>
            </w:r>
          </w:p>
          <w:p w14:paraId="3C050C64" w14:textId="77777777" w:rsidR="00494B61" w:rsidRDefault="00494B61" w:rsidP="00494B61">
            <w:pPr>
              <w:jc w:val="both"/>
              <w:rPr>
                <w:rFonts w:ascii="Arial" w:hAnsi="Arial" w:cs="Arial"/>
                <w:sz w:val="18"/>
                <w:szCs w:val="18"/>
              </w:rPr>
            </w:pPr>
          </w:p>
          <w:p w14:paraId="190A1EC2" w14:textId="162ADEB9" w:rsidR="0098553F" w:rsidRDefault="0098553F" w:rsidP="00494B61">
            <w:pPr>
              <w:jc w:val="both"/>
              <w:rPr>
                <w:rFonts w:ascii="Arial" w:hAnsi="Arial" w:cs="Arial"/>
                <w:sz w:val="18"/>
                <w:szCs w:val="18"/>
              </w:rPr>
            </w:pPr>
            <w:r>
              <w:rPr>
                <w:rFonts w:ascii="Arial" w:hAnsi="Arial" w:cs="Arial"/>
                <w:sz w:val="18"/>
                <w:szCs w:val="18"/>
              </w:rPr>
              <w:t xml:space="preserve">Drugi odstavek </w:t>
            </w:r>
            <w:r w:rsidR="005C7231">
              <w:rPr>
                <w:rFonts w:ascii="Arial" w:hAnsi="Arial" w:cs="Arial"/>
                <w:sz w:val="18"/>
                <w:szCs w:val="18"/>
              </w:rPr>
              <w:t xml:space="preserve">se preštevilči in </w:t>
            </w:r>
            <w:r>
              <w:rPr>
                <w:rFonts w:ascii="Arial" w:hAnsi="Arial" w:cs="Arial"/>
                <w:sz w:val="18"/>
                <w:szCs w:val="18"/>
              </w:rPr>
              <w:t>postane tretji odstavek.</w:t>
            </w:r>
          </w:p>
          <w:p w14:paraId="16D07750" w14:textId="77777777" w:rsidR="0098553F" w:rsidRDefault="0098553F" w:rsidP="00494B61">
            <w:pPr>
              <w:jc w:val="both"/>
              <w:rPr>
                <w:rFonts w:ascii="Arial" w:hAnsi="Arial" w:cs="Arial"/>
                <w:sz w:val="18"/>
                <w:szCs w:val="18"/>
              </w:rPr>
            </w:pPr>
          </w:p>
          <w:p w14:paraId="28B93BD6" w14:textId="681203FD" w:rsidR="00494B61" w:rsidRDefault="0098553F" w:rsidP="00494B61">
            <w:pPr>
              <w:jc w:val="both"/>
              <w:rPr>
                <w:rFonts w:ascii="Arial" w:hAnsi="Arial" w:cs="Arial"/>
                <w:sz w:val="18"/>
                <w:szCs w:val="18"/>
              </w:rPr>
            </w:pPr>
            <w:r>
              <w:rPr>
                <w:rFonts w:ascii="Arial" w:hAnsi="Arial" w:cs="Arial"/>
                <w:sz w:val="18"/>
                <w:szCs w:val="18"/>
              </w:rPr>
              <w:t>Tretji odstavek, ki postane četrti odstavek, določa izmenjavo podatkov med evidenco o zavarovancih</w:t>
            </w:r>
            <w:r w:rsidR="00CB0AC2">
              <w:rPr>
                <w:rFonts w:ascii="Arial" w:hAnsi="Arial" w:cs="Arial"/>
                <w:sz w:val="18"/>
                <w:szCs w:val="18"/>
              </w:rPr>
              <w:t>, kot jo določa zakon, ki ureja obvezna zavarovanja v prometu,</w:t>
            </w:r>
            <w:r>
              <w:rPr>
                <w:rFonts w:ascii="Arial" w:hAnsi="Arial" w:cs="Arial"/>
                <w:sz w:val="18"/>
                <w:szCs w:val="18"/>
              </w:rPr>
              <w:t xml:space="preserve"> in evidenco registriranih vozil</w:t>
            </w:r>
            <w:r w:rsidR="00494B61">
              <w:rPr>
                <w:rFonts w:ascii="Arial" w:hAnsi="Arial" w:cs="Arial"/>
                <w:sz w:val="18"/>
                <w:szCs w:val="18"/>
              </w:rPr>
              <w:t>.</w:t>
            </w:r>
            <w:r>
              <w:rPr>
                <w:rFonts w:ascii="Arial" w:hAnsi="Arial" w:cs="Arial"/>
                <w:sz w:val="18"/>
                <w:szCs w:val="18"/>
              </w:rPr>
              <w:t xml:space="preserve"> S tem postaja </w:t>
            </w:r>
            <w:r w:rsidR="00CB0AC2">
              <w:rPr>
                <w:rFonts w:ascii="Arial" w:hAnsi="Arial" w:cs="Arial"/>
                <w:sz w:val="18"/>
                <w:szCs w:val="18"/>
              </w:rPr>
              <w:t xml:space="preserve">omenjena </w:t>
            </w:r>
            <w:r>
              <w:rPr>
                <w:rFonts w:ascii="Arial" w:hAnsi="Arial" w:cs="Arial"/>
                <w:sz w:val="18"/>
                <w:szCs w:val="18"/>
              </w:rPr>
              <w:t xml:space="preserve">evidenca o zavarovancih z ozirom na sklenjena  zavarovanja </w:t>
            </w:r>
            <w:r w:rsidR="00CB0AC2">
              <w:rPr>
                <w:rFonts w:ascii="Arial" w:hAnsi="Arial" w:cs="Arial"/>
                <w:sz w:val="18"/>
                <w:szCs w:val="18"/>
              </w:rPr>
              <w:t xml:space="preserve">avtomobilske odgovornosti </w:t>
            </w:r>
            <w:r>
              <w:rPr>
                <w:rFonts w:ascii="Arial" w:hAnsi="Arial" w:cs="Arial"/>
                <w:sz w:val="18"/>
                <w:szCs w:val="18"/>
              </w:rPr>
              <w:t xml:space="preserve">primarni vir podatkov o zavarovanju vozil. </w:t>
            </w:r>
            <w:r w:rsidR="005C7231">
              <w:rPr>
                <w:rFonts w:ascii="Arial" w:hAnsi="Arial" w:cs="Arial"/>
                <w:sz w:val="18"/>
                <w:szCs w:val="18"/>
              </w:rPr>
              <w:t>To pomeni, da se izvaja neposredna izmenjava podatkov med evidencami.</w:t>
            </w:r>
            <w:r w:rsidR="00CB0AC2">
              <w:rPr>
                <w:rFonts w:ascii="Arial" w:hAnsi="Arial" w:cs="Arial"/>
                <w:sz w:val="18"/>
                <w:szCs w:val="18"/>
              </w:rPr>
              <w:t xml:space="preserve"> Z navedenim se ukinja ročni vnos podatkov o teh dokazilih (potrdila AO)</w:t>
            </w:r>
            <w:r w:rsidR="008D1AA3">
              <w:rPr>
                <w:rFonts w:ascii="Arial" w:hAnsi="Arial" w:cs="Arial"/>
                <w:sz w:val="18"/>
                <w:szCs w:val="18"/>
              </w:rPr>
              <w:t xml:space="preserve"> v evidenco registriranih vozil</w:t>
            </w:r>
            <w:r w:rsidR="00CB0AC2">
              <w:rPr>
                <w:rFonts w:ascii="Arial" w:hAnsi="Arial" w:cs="Arial"/>
                <w:sz w:val="18"/>
                <w:szCs w:val="18"/>
              </w:rPr>
              <w:t>, razen za vozila, ki jih registrira ministrstvo, pristojno za notranje zadeve</w:t>
            </w:r>
            <w:r w:rsidR="00A37D26">
              <w:rPr>
                <w:rFonts w:ascii="Arial" w:hAnsi="Arial" w:cs="Arial"/>
                <w:sz w:val="18"/>
                <w:szCs w:val="18"/>
              </w:rPr>
              <w:t>,</w:t>
            </w:r>
            <w:r w:rsidR="00CB0AC2">
              <w:rPr>
                <w:rFonts w:ascii="Arial" w:hAnsi="Arial" w:cs="Arial"/>
                <w:sz w:val="18"/>
                <w:szCs w:val="18"/>
              </w:rPr>
              <w:t xml:space="preserve"> in vozila, ki jih registrira ministrstvo, pristojno za obrambo. </w:t>
            </w:r>
          </w:p>
          <w:p w14:paraId="40D2A76A" w14:textId="3442E33A" w:rsidR="0098553F" w:rsidRDefault="0098553F" w:rsidP="00494B61">
            <w:pPr>
              <w:jc w:val="both"/>
              <w:rPr>
                <w:rFonts w:ascii="Arial" w:hAnsi="Arial" w:cs="Arial"/>
                <w:sz w:val="18"/>
                <w:szCs w:val="18"/>
              </w:rPr>
            </w:pPr>
          </w:p>
          <w:p w14:paraId="0513F600" w14:textId="5330272B" w:rsidR="0098553F" w:rsidRDefault="0098553F" w:rsidP="00494B61">
            <w:pPr>
              <w:jc w:val="both"/>
              <w:rPr>
                <w:rFonts w:ascii="Arial" w:hAnsi="Arial" w:cs="Arial"/>
                <w:sz w:val="18"/>
                <w:szCs w:val="18"/>
              </w:rPr>
            </w:pPr>
            <w:r>
              <w:rPr>
                <w:rFonts w:ascii="Arial" w:hAnsi="Arial" w:cs="Arial"/>
                <w:sz w:val="18"/>
                <w:szCs w:val="18"/>
              </w:rPr>
              <w:t>Četrti do osmi odstavek se preštevilčijo in postanejo peti do deveti odstavek.</w:t>
            </w:r>
          </w:p>
          <w:p w14:paraId="5A16A16C" w14:textId="642F4D8E" w:rsidR="00494B61" w:rsidRDefault="00494B61" w:rsidP="00B80142">
            <w:pPr>
              <w:jc w:val="both"/>
              <w:rPr>
                <w:rFonts w:ascii="Arial" w:hAnsi="Arial" w:cs="Arial"/>
                <w:sz w:val="18"/>
                <w:szCs w:val="18"/>
              </w:rPr>
            </w:pPr>
          </w:p>
          <w:p w14:paraId="05BF38B3" w14:textId="7800032E" w:rsidR="00494B61" w:rsidRDefault="00494B61" w:rsidP="00B80142">
            <w:pPr>
              <w:jc w:val="both"/>
              <w:rPr>
                <w:rFonts w:ascii="Arial" w:hAnsi="Arial" w:cs="Arial"/>
                <w:sz w:val="18"/>
                <w:szCs w:val="18"/>
              </w:rPr>
            </w:pPr>
          </w:p>
          <w:p w14:paraId="1F396221" w14:textId="0A81CA86" w:rsidR="008267BB" w:rsidRDefault="008267BB" w:rsidP="008267BB">
            <w:pPr>
              <w:jc w:val="both"/>
              <w:rPr>
                <w:rFonts w:ascii="Arial" w:hAnsi="Arial" w:cs="Arial"/>
                <w:sz w:val="18"/>
                <w:szCs w:val="18"/>
              </w:rPr>
            </w:pPr>
            <w:r w:rsidRPr="00EA449E">
              <w:rPr>
                <w:rFonts w:ascii="Arial" w:hAnsi="Arial" w:cs="Arial"/>
                <w:sz w:val="18"/>
                <w:szCs w:val="18"/>
              </w:rPr>
              <w:t xml:space="preserve">K </w:t>
            </w:r>
            <w:r>
              <w:rPr>
                <w:rFonts w:ascii="Arial" w:hAnsi="Arial" w:cs="Arial"/>
                <w:sz w:val="18"/>
                <w:szCs w:val="18"/>
              </w:rPr>
              <w:t>32. členu</w:t>
            </w:r>
          </w:p>
          <w:p w14:paraId="6EF6AC0A" w14:textId="72E38511" w:rsidR="00C32ACB" w:rsidRDefault="00C32ACB" w:rsidP="008267BB">
            <w:pPr>
              <w:jc w:val="both"/>
              <w:rPr>
                <w:rFonts w:ascii="Arial" w:hAnsi="Arial" w:cs="Arial"/>
                <w:sz w:val="18"/>
                <w:szCs w:val="18"/>
              </w:rPr>
            </w:pPr>
            <w:r>
              <w:rPr>
                <w:rFonts w:ascii="Arial" w:hAnsi="Arial" w:cs="Arial"/>
                <w:sz w:val="18"/>
                <w:szCs w:val="18"/>
              </w:rPr>
              <w:t xml:space="preserve">V 8. alineji drugega odstavka </w:t>
            </w:r>
            <w:r w:rsidR="005C7231">
              <w:rPr>
                <w:rFonts w:ascii="Arial" w:hAnsi="Arial" w:cs="Arial"/>
                <w:sz w:val="18"/>
                <w:szCs w:val="18"/>
              </w:rPr>
              <w:t xml:space="preserve">67. člena ZMV-1 </w:t>
            </w:r>
            <w:r>
              <w:rPr>
                <w:rFonts w:ascii="Arial" w:hAnsi="Arial" w:cs="Arial"/>
                <w:sz w:val="18"/>
                <w:szCs w:val="18"/>
              </w:rPr>
              <w:t>se popravlja sklic</w:t>
            </w:r>
            <w:r w:rsidR="00A37D26">
              <w:rPr>
                <w:rFonts w:ascii="Arial" w:hAnsi="Arial" w:cs="Arial"/>
                <w:sz w:val="18"/>
                <w:szCs w:val="18"/>
              </w:rPr>
              <w:t xml:space="preserve"> </w:t>
            </w:r>
            <w:r w:rsidR="00A37D26" w:rsidRPr="007555BD">
              <w:rPr>
                <w:rFonts w:ascii="Arial" w:hAnsi="Arial" w:cs="Arial"/>
                <w:sz w:val="18"/>
                <w:szCs w:val="18"/>
              </w:rPr>
              <w:t>zaradi spremenjenega 58. člena zakona</w:t>
            </w:r>
            <w:r>
              <w:rPr>
                <w:rFonts w:ascii="Arial" w:hAnsi="Arial" w:cs="Arial"/>
                <w:sz w:val="18"/>
                <w:szCs w:val="18"/>
              </w:rPr>
              <w:t>.</w:t>
            </w:r>
          </w:p>
          <w:p w14:paraId="3EC4F337" w14:textId="77777777" w:rsidR="00C32ACB" w:rsidRDefault="00C32ACB" w:rsidP="008267BB">
            <w:pPr>
              <w:jc w:val="both"/>
              <w:rPr>
                <w:rFonts w:ascii="Arial" w:hAnsi="Arial" w:cs="Arial"/>
                <w:sz w:val="18"/>
                <w:szCs w:val="18"/>
              </w:rPr>
            </w:pPr>
          </w:p>
          <w:p w14:paraId="2F7DA9BF" w14:textId="77777777" w:rsidR="00C32ACB" w:rsidRDefault="00C32ACB" w:rsidP="008267BB">
            <w:pPr>
              <w:jc w:val="both"/>
              <w:rPr>
                <w:rFonts w:ascii="Arial" w:hAnsi="Arial" w:cs="Arial"/>
                <w:sz w:val="18"/>
                <w:szCs w:val="18"/>
              </w:rPr>
            </w:pPr>
          </w:p>
          <w:p w14:paraId="1C6BC547" w14:textId="71B669A1" w:rsidR="00C32ACB" w:rsidRPr="00EA449E" w:rsidRDefault="00C32ACB" w:rsidP="008267BB">
            <w:pPr>
              <w:jc w:val="both"/>
              <w:rPr>
                <w:rFonts w:ascii="Arial" w:hAnsi="Arial" w:cs="Arial"/>
                <w:sz w:val="18"/>
                <w:szCs w:val="18"/>
              </w:rPr>
            </w:pPr>
            <w:r>
              <w:rPr>
                <w:rFonts w:ascii="Arial" w:hAnsi="Arial" w:cs="Arial"/>
                <w:sz w:val="18"/>
                <w:szCs w:val="18"/>
              </w:rPr>
              <w:t>K 33. členu</w:t>
            </w:r>
          </w:p>
          <w:p w14:paraId="3386E5BC" w14:textId="317BE13E" w:rsidR="008267BB" w:rsidRDefault="008267BB" w:rsidP="008267BB">
            <w:pPr>
              <w:jc w:val="both"/>
              <w:rPr>
                <w:rFonts w:ascii="Arial" w:hAnsi="Arial" w:cs="Arial"/>
                <w:sz w:val="18"/>
                <w:szCs w:val="18"/>
              </w:rPr>
            </w:pPr>
            <w:r>
              <w:rPr>
                <w:rFonts w:ascii="Arial" w:hAnsi="Arial" w:cs="Arial"/>
                <w:sz w:val="18"/>
                <w:szCs w:val="18"/>
              </w:rPr>
              <w:t xml:space="preserve">V </w:t>
            </w:r>
            <w:r w:rsidR="003A7083">
              <w:rPr>
                <w:rFonts w:ascii="Arial" w:hAnsi="Arial" w:cs="Arial"/>
                <w:sz w:val="18"/>
                <w:szCs w:val="18"/>
              </w:rPr>
              <w:t xml:space="preserve">prvi alineji </w:t>
            </w:r>
            <w:r>
              <w:rPr>
                <w:rFonts w:ascii="Arial" w:hAnsi="Arial" w:cs="Arial"/>
                <w:sz w:val="18"/>
                <w:szCs w:val="18"/>
              </w:rPr>
              <w:t>druge</w:t>
            </w:r>
            <w:r w:rsidR="003A7083">
              <w:rPr>
                <w:rFonts w:ascii="Arial" w:hAnsi="Arial" w:cs="Arial"/>
                <w:sz w:val="18"/>
                <w:szCs w:val="18"/>
              </w:rPr>
              <w:t>ga</w:t>
            </w:r>
            <w:r w:rsidR="00A37D26">
              <w:rPr>
                <w:rFonts w:ascii="Arial" w:hAnsi="Arial" w:cs="Arial"/>
                <w:sz w:val="18"/>
                <w:szCs w:val="18"/>
              </w:rPr>
              <w:t xml:space="preserve"> odstavka</w:t>
            </w:r>
            <w:r>
              <w:rPr>
                <w:rFonts w:ascii="Arial" w:hAnsi="Arial" w:cs="Arial"/>
                <w:sz w:val="18"/>
                <w:szCs w:val="18"/>
              </w:rPr>
              <w:t xml:space="preserve"> 70. člena ZMV-1 se popravlja sklic</w:t>
            </w:r>
            <w:r w:rsidR="00A37D26">
              <w:rPr>
                <w:rFonts w:ascii="Arial" w:hAnsi="Arial" w:cs="Arial"/>
                <w:sz w:val="18"/>
                <w:szCs w:val="18"/>
              </w:rPr>
              <w:t xml:space="preserve"> </w:t>
            </w:r>
            <w:r w:rsidR="00A37D26" w:rsidRPr="007555BD">
              <w:rPr>
                <w:rFonts w:ascii="Arial" w:hAnsi="Arial" w:cs="Arial"/>
                <w:sz w:val="18"/>
                <w:szCs w:val="18"/>
              </w:rPr>
              <w:t>zaradi spremenjenega 58. člena zakona</w:t>
            </w:r>
            <w:r>
              <w:rPr>
                <w:rFonts w:ascii="Arial" w:hAnsi="Arial" w:cs="Arial"/>
                <w:sz w:val="18"/>
                <w:szCs w:val="18"/>
              </w:rPr>
              <w:t>.</w:t>
            </w:r>
          </w:p>
          <w:p w14:paraId="746EAF9D" w14:textId="447DE67A" w:rsidR="008267BB" w:rsidRDefault="008267BB" w:rsidP="008267BB">
            <w:pPr>
              <w:jc w:val="both"/>
              <w:rPr>
                <w:rFonts w:ascii="Arial" w:hAnsi="Arial" w:cs="Arial"/>
                <w:sz w:val="18"/>
                <w:szCs w:val="18"/>
              </w:rPr>
            </w:pPr>
          </w:p>
          <w:p w14:paraId="2CFFA140" w14:textId="77777777" w:rsidR="008267BB" w:rsidRDefault="008267BB" w:rsidP="008267BB">
            <w:pPr>
              <w:jc w:val="both"/>
              <w:rPr>
                <w:rFonts w:ascii="Arial" w:hAnsi="Arial" w:cs="Arial"/>
                <w:sz w:val="18"/>
                <w:szCs w:val="18"/>
              </w:rPr>
            </w:pPr>
          </w:p>
          <w:p w14:paraId="4153B0BF" w14:textId="7EE6E61B" w:rsidR="00B80142" w:rsidRPr="00F05282" w:rsidRDefault="00B80142" w:rsidP="00B80142">
            <w:pPr>
              <w:jc w:val="both"/>
              <w:rPr>
                <w:rFonts w:ascii="Arial" w:hAnsi="Arial" w:cs="Arial"/>
                <w:sz w:val="18"/>
                <w:szCs w:val="18"/>
              </w:rPr>
            </w:pPr>
            <w:r w:rsidRPr="00EA449E">
              <w:rPr>
                <w:rFonts w:ascii="Arial" w:hAnsi="Arial" w:cs="Arial"/>
                <w:sz w:val="18"/>
                <w:szCs w:val="18"/>
              </w:rPr>
              <w:t xml:space="preserve">K </w:t>
            </w:r>
            <w:r w:rsidR="008267BB">
              <w:rPr>
                <w:rFonts w:ascii="Arial" w:hAnsi="Arial" w:cs="Arial"/>
                <w:sz w:val="18"/>
                <w:szCs w:val="18"/>
              </w:rPr>
              <w:t>3</w:t>
            </w:r>
            <w:r w:rsidR="00C32ACB">
              <w:rPr>
                <w:rFonts w:ascii="Arial" w:hAnsi="Arial" w:cs="Arial"/>
                <w:sz w:val="18"/>
                <w:szCs w:val="18"/>
              </w:rPr>
              <w:t>4</w:t>
            </w:r>
            <w:r>
              <w:rPr>
                <w:rFonts w:ascii="Arial" w:hAnsi="Arial" w:cs="Arial"/>
                <w:sz w:val="18"/>
                <w:szCs w:val="18"/>
              </w:rPr>
              <w:t>. členu</w:t>
            </w:r>
          </w:p>
          <w:p w14:paraId="42B07883" w14:textId="1EE7F5DE" w:rsidR="00B80142" w:rsidRDefault="0013476E" w:rsidP="00B80142">
            <w:pPr>
              <w:jc w:val="both"/>
              <w:rPr>
                <w:rFonts w:ascii="Arial" w:hAnsi="Arial" w:cs="Arial"/>
                <w:sz w:val="18"/>
                <w:szCs w:val="18"/>
              </w:rPr>
            </w:pPr>
            <w:r>
              <w:rPr>
                <w:rFonts w:ascii="Arial" w:hAnsi="Arial" w:cs="Arial"/>
                <w:sz w:val="18"/>
                <w:szCs w:val="18"/>
              </w:rPr>
              <w:t xml:space="preserve">V 74. členu ZMV-1 se v prvem odstavku polega </w:t>
            </w:r>
            <w:r w:rsidR="00A47A0A">
              <w:rPr>
                <w:rFonts w:ascii="Arial" w:hAnsi="Arial" w:cs="Arial"/>
                <w:sz w:val="18"/>
                <w:szCs w:val="18"/>
              </w:rPr>
              <w:t xml:space="preserve">navedbe </w:t>
            </w:r>
            <w:r>
              <w:rPr>
                <w:rFonts w:ascii="Arial" w:hAnsi="Arial" w:cs="Arial"/>
                <w:sz w:val="18"/>
                <w:szCs w:val="18"/>
              </w:rPr>
              <w:t xml:space="preserve">zakona zaradi natančnosti </w:t>
            </w:r>
            <w:r w:rsidR="00A47A0A">
              <w:rPr>
                <w:rFonts w:ascii="Arial" w:hAnsi="Arial" w:cs="Arial"/>
                <w:sz w:val="18"/>
                <w:szCs w:val="18"/>
              </w:rPr>
              <w:t>dodaja še navedba</w:t>
            </w:r>
            <w:r>
              <w:rPr>
                <w:rFonts w:ascii="Arial" w:hAnsi="Arial" w:cs="Arial"/>
                <w:sz w:val="18"/>
                <w:szCs w:val="18"/>
              </w:rPr>
              <w:t xml:space="preserve"> podzakonsk</w:t>
            </w:r>
            <w:r w:rsidR="00A47A0A">
              <w:rPr>
                <w:rFonts w:ascii="Arial" w:hAnsi="Arial" w:cs="Arial"/>
                <w:sz w:val="18"/>
                <w:szCs w:val="18"/>
              </w:rPr>
              <w:t>ih</w:t>
            </w:r>
            <w:r>
              <w:rPr>
                <w:rFonts w:ascii="Arial" w:hAnsi="Arial" w:cs="Arial"/>
                <w:sz w:val="18"/>
                <w:szCs w:val="18"/>
              </w:rPr>
              <w:t xml:space="preserve"> akt</w:t>
            </w:r>
            <w:r w:rsidR="00A47A0A">
              <w:rPr>
                <w:rFonts w:ascii="Arial" w:hAnsi="Arial" w:cs="Arial"/>
                <w:sz w:val="18"/>
                <w:szCs w:val="18"/>
              </w:rPr>
              <w:t>ov</w:t>
            </w:r>
            <w:r>
              <w:rPr>
                <w:rFonts w:ascii="Arial" w:hAnsi="Arial" w:cs="Arial"/>
                <w:sz w:val="18"/>
                <w:szCs w:val="18"/>
              </w:rPr>
              <w:t xml:space="preserve">, ki dajejo </w:t>
            </w:r>
            <w:r w:rsidR="00A47A0A">
              <w:rPr>
                <w:rFonts w:ascii="Arial" w:hAnsi="Arial" w:cs="Arial"/>
                <w:sz w:val="18"/>
                <w:szCs w:val="18"/>
              </w:rPr>
              <w:t>P</w:t>
            </w:r>
            <w:r>
              <w:rPr>
                <w:rFonts w:ascii="Arial" w:hAnsi="Arial" w:cs="Arial"/>
                <w:sz w:val="18"/>
                <w:szCs w:val="18"/>
              </w:rPr>
              <w:t>oliciji pravno podlago za nadzor.</w:t>
            </w:r>
          </w:p>
          <w:p w14:paraId="070C0D5D" w14:textId="77777777" w:rsidR="0013476E" w:rsidRDefault="0013476E" w:rsidP="00B80142">
            <w:pPr>
              <w:jc w:val="both"/>
              <w:rPr>
                <w:rFonts w:ascii="Arial" w:hAnsi="Arial" w:cs="Arial"/>
                <w:sz w:val="18"/>
                <w:szCs w:val="18"/>
              </w:rPr>
            </w:pPr>
          </w:p>
          <w:p w14:paraId="74695F1B" w14:textId="725C232D" w:rsidR="0013476E" w:rsidRDefault="0013476E" w:rsidP="00B80142">
            <w:pPr>
              <w:jc w:val="both"/>
              <w:rPr>
                <w:rFonts w:ascii="Arial" w:hAnsi="Arial" w:cs="Arial"/>
                <w:sz w:val="18"/>
                <w:szCs w:val="18"/>
              </w:rPr>
            </w:pPr>
            <w:r>
              <w:rPr>
                <w:rFonts w:ascii="Arial" w:hAnsi="Arial" w:cs="Arial"/>
                <w:sz w:val="18"/>
                <w:szCs w:val="18"/>
              </w:rPr>
              <w:t xml:space="preserve">Četrti odstavek se dopolnjuje </w:t>
            </w:r>
            <w:r w:rsidR="00A47A0A">
              <w:rPr>
                <w:rFonts w:ascii="Arial" w:hAnsi="Arial" w:cs="Arial"/>
                <w:sz w:val="18"/>
                <w:szCs w:val="18"/>
              </w:rPr>
              <w:t xml:space="preserve">z vsebino </w:t>
            </w:r>
            <w:r>
              <w:rPr>
                <w:rFonts w:ascii="Arial" w:hAnsi="Arial" w:cs="Arial"/>
                <w:sz w:val="18"/>
                <w:szCs w:val="18"/>
              </w:rPr>
              <w:t>za primere, ko je predmet nadzora vozilo, ki je označeno s preskusnimi tablicami.</w:t>
            </w:r>
          </w:p>
          <w:p w14:paraId="0972831A" w14:textId="77777777" w:rsidR="0013476E" w:rsidRDefault="0013476E" w:rsidP="00B80142">
            <w:pPr>
              <w:jc w:val="both"/>
              <w:rPr>
                <w:rFonts w:ascii="Arial" w:hAnsi="Arial" w:cs="Arial"/>
                <w:sz w:val="18"/>
                <w:szCs w:val="18"/>
              </w:rPr>
            </w:pPr>
          </w:p>
          <w:p w14:paraId="091C2C54" w14:textId="77777777" w:rsidR="00B80142" w:rsidRDefault="00B80142" w:rsidP="00B80142">
            <w:pPr>
              <w:jc w:val="both"/>
              <w:rPr>
                <w:rFonts w:ascii="Arial" w:hAnsi="Arial" w:cs="Arial"/>
                <w:sz w:val="18"/>
                <w:szCs w:val="18"/>
              </w:rPr>
            </w:pPr>
          </w:p>
          <w:p w14:paraId="18DD489E" w14:textId="43CFFD2C" w:rsidR="00B80142" w:rsidRPr="00F05282" w:rsidRDefault="00B80142" w:rsidP="00B80142">
            <w:pPr>
              <w:jc w:val="both"/>
              <w:rPr>
                <w:rFonts w:ascii="Arial" w:hAnsi="Arial" w:cs="Arial"/>
                <w:sz w:val="18"/>
                <w:szCs w:val="18"/>
              </w:rPr>
            </w:pPr>
            <w:r w:rsidRPr="00EA449E">
              <w:rPr>
                <w:rFonts w:ascii="Arial" w:hAnsi="Arial" w:cs="Arial"/>
                <w:sz w:val="18"/>
                <w:szCs w:val="18"/>
              </w:rPr>
              <w:t xml:space="preserve">K </w:t>
            </w:r>
            <w:r w:rsidR="008267BB">
              <w:rPr>
                <w:rFonts w:ascii="Arial" w:hAnsi="Arial" w:cs="Arial"/>
                <w:sz w:val="18"/>
                <w:szCs w:val="18"/>
              </w:rPr>
              <w:t>3</w:t>
            </w:r>
            <w:r w:rsidR="00C32ACB">
              <w:rPr>
                <w:rFonts w:ascii="Arial" w:hAnsi="Arial" w:cs="Arial"/>
                <w:sz w:val="18"/>
                <w:szCs w:val="18"/>
              </w:rPr>
              <w:t>5</w:t>
            </w:r>
            <w:r>
              <w:rPr>
                <w:rFonts w:ascii="Arial" w:hAnsi="Arial" w:cs="Arial"/>
                <w:sz w:val="18"/>
                <w:szCs w:val="18"/>
              </w:rPr>
              <w:t>. členu</w:t>
            </w:r>
          </w:p>
          <w:p w14:paraId="6E19790A" w14:textId="0F6D6CB9" w:rsidR="008267BB" w:rsidRDefault="008267BB" w:rsidP="00B80142">
            <w:pPr>
              <w:jc w:val="both"/>
              <w:rPr>
                <w:rFonts w:ascii="Arial" w:hAnsi="Arial" w:cs="Arial"/>
                <w:sz w:val="18"/>
                <w:szCs w:val="18"/>
              </w:rPr>
            </w:pPr>
            <w:r>
              <w:rPr>
                <w:rFonts w:ascii="Arial" w:hAnsi="Arial" w:cs="Arial"/>
                <w:sz w:val="18"/>
                <w:szCs w:val="18"/>
              </w:rPr>
              <w:t xml:space="preserve">V 1. točki prvega odstavka 76. člena ZMV-1 se podrobneje določa, da so lahko v cestnem prometu </w:t>
            </w:r>
            <w:r w:rsidR="002641B1">
              <w:rPr>
                <w:rFonts w:ascii="Arial" w:hAnsi="Arial" w:cs="Arial"/>
                <w:sz w:val="18"/>
                <w:szCs w:val="18"/>
              </w:rPr>
              <w:t>tudi vozila, ki jim je bila na tehničnem pregledu vozila ugotovljena pomanjkljivost ali napaka</w:t>
            </w:r>
            <w:r w:rsidR="00C41A5D">
              <w:rPr>
                <w:rFonts w:ascii="Arial" w:hAnsi="Arial" w:cs="Arial"/>
                <w:sz w:val="18"/>
                <w:szCs w:val="18"/>
              </w:rPr>
              <w:t>, pri čemer je njihova udeležba že posebej pogojena s pravilnikom, ki ureja tehnične preglede vozil</w:t>
            </w:r>
            <w:r w:rsidR="002641B1">
              <w:rPr>
                <w:rFonts w:ascii="Arial" w:hAnsi="Arial" w:cs="Arial"/>
                <w:sz w:val="18"/>
                <w:szCs w:val="18"/>
              </w:rPr>
              <w:t>.</w:t>
            </w:r>
            <w:r>
              <w:rPr>
                <w:rFonts w:ascii="Arial" w:hAnsi="Arial" w:cs="Arial"/>
                <w:sz w:val="18"/>
                <w:szCs w:val="18"/>
              </w:rPr>
              <w:t xml:space="preserve"> </w:t>
            </w:r>
            <w:r w:rsidR="00C41A5D">
              <w:rPr>
                <w:rFonts w:ascii="Arial" w:hAnsi="Arial" w:cs="Arial"/>
                <w:sz w:val="18"/>
                <w:szCs w:val="18"/>
              </w:rPr>
              <w:t>Gre za uskladitev besedil.</w:t>
            </w:r>
          </w:p>
          <w:p w14:paraId="2F01A309" w14:textId="77777777" w:rsidR="008267BB" w:rsidRDefault="008267BB" w:rsidP="00B80142">
            <w:pPr>
              <w:jc w:val="both"/>
              <w:rPr>
                <w:rFonts w:ascii="Arial" w:hAnsi="Arial" w:cs="Arial"/>
                <w:sz w:val="18"/>
                <w:szCs w:val="18"/>
              </w:rPr>
            </w:pPr>
          </w:p>
          <w:p w14:paraId="7C378E6A" w14:textId="1D304B51" w:rsidR="00B80142" w:rsidRDefault="00416412" w:rsidP="00B80142">
            <w:pPr>
              <w:jc w:val="both"/>
              <w:rPr>
                <w:rFonts w:ascii="Arial" w:hAnsi="Arial" w:cs="Arial"/>
                <w:sz w:val="18"/>
                <w:szCs w:val="18"/>
              </w:rPr>
            </w:pPr>
            <w:r>
              <w:rPr>
                <w:rFonts w:ascii="Arial" w:hAnsi="Arial" w:cs="Arial"/>
                <w:sz w:val="18"/>
                <w:szCs w:val="18"/>
              </w:rPr>
              <w:t xml:space="preserve">V tretji odstavek se dodaja med ukrepe inšpektorja ali policista tudi možnost odreditve pregleda vozila </w:t>
            </w:r>
            <w:r w:rsidR="00C41A5D">
              <w:rPr>
                <w:rFonts w:ascii="Arial" w:hAnsi="Arial" w:cs="Arial"/>
                <w:sz w:val="18"/>
                <w:szCs w:val="18"/>
              </w:rPr>
              <w:t>z</w:t>
            </w:r>
            <w:r>
              <w:rPr>
                <w:rFonts w:ascii="Arial" w:hAnsi="Arial" w:cs="Arial"/>
                <w:sz w:val="18"/>
                <w:szCs w:val="18"/>
              </w:rPr>
              <w:t xml:space="preserve"> mobilno enoto</w:t>
            </w:r>
            <w:r w:rsidR="00314E88">
              <w:rPr>
                <w:rFonts w:ascii="Arial" w:hAnsi="Arial" w:cs="Arial"/>
                <w:sz w:val="18"/>
                <w:szCs w:val="18"/>
              </w:rPr>
              <w:t xml:space="preserve"> in možnost odvzema preskusnih tablic</w:t>
            </w:r>
            <w:r w:rsidR="002641B1">
              <w:rPr>
                <w:rFonts w:ascii="Arial" w:hAnsi="Arial" w:cs="Arial"/>
                <w:sz w:val="18"/>
                <w:szCs w:val="18"/>
              </w:rPr>
              <w:t xml:space="preserve"> in trajnih preskusnih tablic</w:t>
            </w:r>
            <w:r>
              <w:rPr>
                <w:rFonts w:ascii="Arial" w:hAnsi="Arial" w:cs="Arial"/>
                <w:sz w:val="18"/>
                <w:szCs w:val="18"/>
              </w:rPr>
              <w:t>.</w:t>
            </w:r>
          </w:p>
          <w:p w14:paraId="7A5F8179" w14:textId="77777777" w:rsidR="009216FD" w:rsidRDefault="009216FD" w:rsidP="00B80142">
            <w:pPr>
              <w:jc w:val="both"/>
              <w:rPr>
                <w:rFonts w:ascii="Arial" w:hAnsi="Arial" w:cs="Arial"/>
                <w:sz w:val="18"/>
                <w:szCs w:val="18"/>
              </w:rPr>
            </w:pPr>
          </w:p>
          <w:p w14:paraId="3CF700A9" w14:textId="77777777" w:rsidR="009216FD" w:rsidRDefault="009216FD" w:rsidP="00B80142">
            <w:pPr>
              <w:jc w:val="both"/>
              <w:rPr>
                <w:rFonts w:ascii="Arial" w:hAnsi="Arial" w:cs="Arial"/>
                <w:sz w:val="18"/>
                <w:szCs w:val="18"/>
              </w:rPr>
            </w:pPr>
            <w:r>
              <w:rPr>
                <w:rFonts w:ascii="Arial" w:hAnsi="Arial" w:cs="Arial"/>
                <w:sz w:val="18"/>
                <w:szCs w:val="18"/>
              </w:rPr>
              <w:t>Četrti odstavek se dopolnjuje z določbo, kdo plača stroške, če se pregled vozila izvede z mobilno enoto in ko se ugotovi, da vozilo ni tehnično brezhibno.</w:t>
            </w:r>
          </w:p>
          <w:p w14:paraId="6AE1170D" w14:textId="77777777" w:rsidR="009216FD" w:rsidRDefault="009216FD" w:rsidP="00B80142">
            <w:pPr>
              <w:jc w:val="both"/>
              <w:rPr>
                <w:rFonts w:ascii="Arial" w:hAnsi="Arial" w:cs="Arial"/>
                <w:sz w:val="18"/>
                <w:szCs w:val="18"/>
              </w:rPr>
            </w:pPr>
          </w:p>
          <w:p w14:paraId="583E4EBF" w14:textId="60C61D18" w:rsidR="00225AF5" w:rsidRDefault="00225AF5" w:rsidP="00B80142">
            <w:pPr>
              <w:jc w:val="both"/>
              <w:rPr>
                <w:rFonts w:ascii="Arial" w:hAnsi="Arial" w:cs="Arial"/>
                <w:sz w:val="18"/>
                <w:szCs w:val="18"/>
              </w:rPr>
            </w:pPr>
            <w:r>
              <w:rPr>
                <w:rFonts w:ascii="Arial" w:hAnsi="Arial" w:cs="Arial"/>
                <w:sz w:val="18"/>
                <w:szCs w:val="18"/>
              </w:rPr>
              <w:t>Peti odstavek se dopolnjuje z določbo, kako postopati</w:t>
            </w:r>
            <w:r w:rsidR="00C41A5D">
              <w:rPr>
                <w:rFonts w:ascii="Arial" w:hAnsi="Arial" w:cs="Arial"/>
                <w:sz w:val="18"/>
                <w:szCs w:val="18"/>
              </w:rPr>
              <w:t xml:space="preserve"> z odvzetimi</w:t>
            </w:r>
            <w:r>
              <w:rPr>
                <w:rFonts w:ascii="Arial" w:hAnsi="Arial" w:cs="Arial"/>
                <w:sz w:val="18"/>
                <w:szCs w:val="18"/>
              </w:rPr>
              <w:t xml:space="preserve"> trajnimi preskusnimi tablicami.</w:t>
            </w:r>
          </w:p>
          <w:p w14:paraId="695FED7F" w14:textId="77777777" w:rsidR="00225AF5" w:rsidRDefault="00225AF5" w:rsidP="00B80142">
            <w:pPr>
              <w:jc w:val="both"/>
              <w:rPr>
                <w:rFonts w:ascii="Arial" w:hAnsi="Arial" w:cs="Arial"/>
                <w:sz w:val="18"/>
                <w:szCs w:val="18"/>
              </w:rPr>
            </w:pPr>
          </w:p>
          <w:p w14:paraId="2027017F" w14:textId="77777777" w:rsidR="00B80142" w:rsidRDefault="00B80142" w:rsidP="00B80142">
            <w:pPr>
              <w:jc w:val="both"/>
              <w:rPr>
                <w:rFonts w:ascii="Arial" w:hAnsi="Arial" w:cs="Arial"/>
                <w:sz w:val="18"/>
                <w:szCs w:val="18"/>
              </w:rPr>
            </w:pPr>
          </w:p>
          <w:p w14:paraId="13712F3E" w14:textId="2B57042D" w:rsidR="00B80142" w:rsidRPr="00F05282" w:rsidRDefault="00B80142" w:rsidP="00B80142">
            <w:pPr>
              <w:jc w:val="both"/>
              <w:rPr>
                <w:rFonts w:ascii="Arial" w:hAnsi="Arial" w:cs="Arial"/>
                <w:sz w:val="18"/>
                <w:szCs w:val="18"/>
              </w:rPr>
            </w:pPr>
            <w:r w:rsidRPr="00EA449E">
              <w:rPr>
                <w:rFonts w:ascii="Arial" w:hAnsi="Arial" w:cs="Arial"/>
                <w:sz w:val="18"/>
                <w:szCs w:val="18"/>
              </w:rPr>
              <w:t xml:space="preserve">K </w:t>
            </w:r>
            <w:r w:rsidR="002641B1">
              <w:rPr>
                <w:rFonts w:ascii="Arial" w:hAnsi="Arial" w:cs="Arial"/>
                <w:sz w:val="18"/>
                <w:szCs w:val="18"/>
              </w:rPr>
              <w:t>3</w:t>
            </w:r>
            <w:r w:rsidR="00C32ACB">
              <w:rPr>
                <w:rFonts w:ascii="Arial" w:hAnsi="Arial" w:cs="Arial"/>
                <w:sz w:val="18"/>
                <w:szCs w:val="18"/>
              </w:rPr>
              <w:t>6</w:t>
            </w:r>
            <w:r>
              <w:rPr>
                <w:rFonts w:ascii="Arial" w:hAnsi="Arial" w:cs="Arial"/>
                <w:sz w:val="18"/>
                <w:szCs w:val="18"/>
              </w:rPr>
              <w:t>. členu</w:t>
            </w:r>
          </w:p>
          <w:p w14:paraId="782E29A6" w14:textId="7A9EABCF" w:rsidR="00D819A0" w:rsidRDefault="005165C4" w:rsidP="006C14AC">
            <w:pPr>
              <w:jc w:val="both"/>
              <w:rPr>
                <w:rFonts w:ascii="Arial" w:hAnsi="Arial" w:cs="Arial"/>
                <w:sz w:val="18"/>
                <w:szCs w:val="18"/>
              </w:rPr>
            </w:pPr>
            <w:r>
              <w:rPr>
                <w:rFonts w:ascii="Arial" w:hAnsi="Arial" w:cs="Arial"/>
                <w:sz w:val="18"/>
                <w:szCs w:val="18"/>
              </w:rPr>
              <w:t xml:space="preserve">V 77. členu ZMV-1 se v drugem odstavku besedilo dopolnjuje z določbo o dolžnosti sodelovanju </w:t>
            </w:r>
            <w:r w:rsidR="00411C0B">
              <w:rPr>
                <w:rFonts w:ascii="Arial" w:hAnsi="Arial" w:cs="Arial"/>
                <w:sz w:val="18"/>
                <w:szCs w:val="18"/>
              </w:rPr>
              <w:t xml:space="preserve">voznika </w:t>
            </w:r>
            <w:r>
              <w:rPr>
                <w:rFonts w:ascii="Arial" w:hAnsi="Arial" w:cs="Arial"/>
                <w:sz w:val="18"/>
                <w:szCs w:val="18"/>
              </w:rPr>
              <w:t>tudi za pregled vozila z mobilno enoto.</w:t>
            </w:r>
          </w:p>
          <w:p w14:paraId="775093D4" w14:textId="3E3660E0" w:rsidR="00EB344D" w:rsidRDefault="00EB344D" w:rsidP="006C14AC">
            <w:pPr>
              <w:jc w:val="both"/>
              <w:rPr>
                <w:rFonts w:ascii="Arial" w:hAnsi="Arial" w:cs="Arial"/>
                <w:sz w:val="18"/>
                <w:szCs w:val="18"/>
              </w:rPr>
            </w:pPr>
          </w:p>
          <w:p w14:paraId="472F522F" w14:textId="0FA6D8DB" w:rsidR="00EB344D" w:rsidRDefault="00EB344D" w:rsidP="006C14AC">
            <w:pPr>
              <w:jc w:val="both"/>
              <w:rPr>
                <w:rFonts w:ascii="Arial" w:hAnsi="Arial" w:cs="Arial"/>
                <w:sz w:val="18"/>
                <w:szCs w:val="18"/>
              </w:rPr>
            </w:pPr>
            <w:r>
              <w:rPr>
                <w:rFonts w:ascii="Arial" w:hAnsi="Arial" w:cs="Arial"/>
                <w:sz w:val="18"/>
                <w:szCs w:val="18"/>
              </w:rPr>
              <w:t>V četrtem odstavku se dviguje globa za voznika iz 250 eurov na 400 eurov in se s tem izenači z globo za uporabo tehnično nebrezhibnega vozila v prometu.</w:t>
            </w:r>
          </w:p>
          <w:p w14:paraId="59D10A4D" w14:textId="35EC9249" w:rsidR="00B73003" w:rsidRDefault="00B73003" w:rsidP="006C14AC">
            <w:pPr>
              <w:jc w:val="both"/>
              <w:rPr>
                <w:rFonts w:ascii="Arial" w:hAnsi="Arial" w:cs="Arial"/>
                <w:sz w:val="18"/>
                <w:szCs w:val="18"/>
              </w:rPr>
            </w:pPr>
          </w:p>
          <w:p w14:paraId="780DFF46" w14:textId="298CE4B7" w:rsidR="00EB344D" w:rsidRDefault="00EB344D" w:rsidP="00EB344D">
            <w:pPr>
              <w:jc w:val="both"/>
              <w:rPr>
                <w:rFonts w:ascii="Arial" w:hAnsi="Arial" w:cs="Arial"/>
                <w:sz w:val="18"/>
                <w:szCs w:val="18"/>
              </w:rPr>
            </w:pPr>
            <w:r>
              <w:rPr>
                <w:rFonts w:ascii="Arial" w:hAnsi="Arial" w:cs="Arial"/>
                <w:sz w:val="18"/>
                <w:szCs w:val="18"/>
              </w:rPr>
              <w:t xml:space="preserve">V petem odstavku se dviguje globa za odgovorno osebo pravne osebe ali samostojnega podjetnika posameznika  iz 250 eurov na 400 eurov </w:t>
            </w:r>
            <w:r w:rsidR="00600C40">
              <w:rPr>
                <w:rFonts w:ascii="Arial" w:hAnsi="Arial" w:cs="Arial"/>
                <w:sz w:val="18"/>
                <w:szCs w:val="18"/>
              </w:rPr>
              <w:t>v primeru</w:t>
            </w:r>
            <w:r>
              <w:rPr>
                <w:rFonts w:ascii="Arial" w:hAnsi="Arial" w:cs="Arial"/>
                <w:sz w:val="18"/>
                <w:szCs w:val="18"/>
              </w:rPr>
              <w:t xml:space="preserve">, </w:t>
            </w:r>
            <w:r w:rsidR="00600C40">
              <w:rPr>
                <w:rFonts w:ascii="Arial" w:hAnsi="Arial" w:cs="Arial"/>
                <w:sz w:val="18"/>
                <w:szCs w:val="18"/>
              </w:rPr>
              <w:t xml:space="preserve">če </w:t>
            </w:r>
            <w:r>
              <w:rPr>
                <w:rFonts w:ascii="Arial" w:hAnsi="Arial" w:cs="Arial"/>
                <w:sz w:val="18"/>
                <w:szCs w:val="18"/>
              </w:rPr>
              <w:t>ne dovoli inšpektorju ali policistu pregleda vozila.</w:t>
            </w:r>
          </w:p>
          <w:p w14:paraId="1C0AFBFB" w14:textId="61ADF064" w:rsidR="00B80142" w:rsidRDefault="00B80142" w:rsidP="006C14AC">
            <w:pPr>
              <w:jc w:val="both"/>
              <w:rPr>
                <w:rFonts w:ascii="Arial" w:hAnsi="Arial" w:cs="Arial"/>
                <w:sz w:val="18"/>
                <w:szCs w:val="18"/>
              </w:rPr>
            </w:pPr>
          </w:p>
          <w:p w14:paraId="68EC075D" w14:textId="77777777" w:rsidR="00EB344D" w:rsidRPr="00EA449E" w:rsidRDefault="00EB344D" w:rsidP="006C14AC">
            <w:pPr>
              <w:jc w:val="both"/>
              <w:rPr>
                <w:rFonts w:ascii="Arial" w:hAnsi="Arial" w:cs="Arial"/>
                <w:sz w:val="18"/>
                <w:szCs w:val="18"/>
              </w:rPr>
            </w:pPr>
          </w:p>
          <w:p w14:paraId="18DEEE61" w14:textId="1D2EF6E2" w:rsidR="00D819A0" w:rsidRPr="00EA449E" w:rsidRDefault="00D819A0" w:rsidP="009D3069">
            <w:pPr>
              <w:jc w:val="both"/>
              <w:rPr>
                <w:rFonts w:ascii="Arial" w:hAnsi="Arial" w:cs="Arial"/>
                <w:sz w:val="18"/>
                <w:szCs w:val="18"/>
              </w:rPr>
            </w:pPr>
            <w:r w:rsidRPr="00EA449E">
              <w:rPr>
                <w:rFonts w:ascii="Arial" w:hAnsi="Arial" w:cs="Arial"/>
                <w:sz w:val="18"/>
                <w:szCs w:val="18"/>
              </w:rPr>
              <w:t xml:space="preserve">K </w:t>
            </w:r>
            <w:r w:rsidR="00EB344D">
              <w:rPr>
                <w:rFonts w:ascii="Arial" w:hAnsi="Arial" w:cs="Arial"/>
                <w:sz w:val="18"/>
                <w:szCs w:val="18"/>
              </w:rPr>
              <w:t>3</w:t>
            </w:r>
            <w:r w:rsidR="00C32ACB">
              <w:rPr>
                <w:rFonts w:ascii="Arial" w:hAnsi="Arial" w:cs="Arial"/>
                <w:sz w:val="18"/>
                <w:szCs w:val="18"/>
              </w:rPr>
              <w:t>7</w:t>
            </w:r>
            <w:r w:rsidRPr="00EA449E">
              <w:rPr>
                <w:rFonts w:ascii="Arial" w:hAnsi="Arial" w:cs="Arial"/>
                <w:sz w:val="18"/>
                <w:szCs w:val="18"/>
              </w:rPr>
              <w:t>. členu:</w:t>
            </w:r>
          </w:p>
          <w:p w14:paraId="7904BDAF" w14:textId="53C48673" w:rsidR="009D3069" w:rsidRDefault="00D819A0" w:rsidP="009D3069">
            <w:pPr>
              <w:jc w:val="both"/>
              <w:rPr>
                <w:rFonts w:ascii="Arial" w:hAnsi="Arial" w:cs="Arial"/>
                <w:sz w:val="18"/>
                <w:szCs w:val="18"/>
              </w:rPr>
            </w:pPr>
            <w:r w:rsidRPr="00EC2FE0">
              <w:rPr>
                <w:rFonts w:ascii="Arial" w:hAnsi="Arial" w:cs="Arial"/>
                <w:sz w:val="18"/>
                <w:szCs w:val="18"/>
              </w:rPr>
              <w:t xml:space="preserve">V tem </w:t>
            </w:r>
            <w:r w:rsidR="00A472A2" w:rsidRPr="00EC2FE0">
              <w:rPr>
                <w:rFonts w:ascii="Arial" w:hAnsi="Arial" w:cs="Arial"/>
                <w:sz w:val="18"/>
                <w:szCs w:val="18"/>
              </w:rPr>
              <w:t xml:space="preserve">členu </w:t>
            </w:r>
            <w:r w:rsidR="00716565" w:rsidRPr="00EC2FE0">
              <w:rPr>
                <w:rFonts w:ascii="Arial" w:hAnsi="Arial" w:cs="Arial"/>
                <w:sz w:val="18"/>
                <w:szCs w:val="18"/>
              </w:rPr>
              <w:t>s</w:t>
            </w:r>
            <w:r w:rsidR="00A472A2">
              <w:rPr>
                <w:rFonts w:ascii="Arial" w:hAnsi="Arial" w:cs="Arial"/>
                <w:sz w:val="18"/>
                <w:szCs w:val="18"/>
              </w:rPr>
              <w:t>o</w:t>
            </w:r>
            <w:r w:rsidR="00716565" w:rsidRPr="00EC2FE0">
              <w:rPr>
                <w:rFonts w:ascii="Arial" w:hAnsi="Arial" w:cs="Arial"/>
                <w:sz w:val="18"/>
                <w:szCs w:val="18"/>
              </w:rPr>
              <w:t xml:space="preserve"> določ</w:t>
            </w:r>
            <w:r w:rsidR="00A472A2">
              <w:rPr>
                <w:rFonts w:ascii="Arial" w:hAnsi="Arial" w:cs="Arial"/>
                <w:sz w:val="18"/>
                <w:szCs w:val="18"/>
              </w:rPr>
              <w:t>ene</w:t>
            </w:r>
            <w:r w:rsidR="00716565" w:rsidRPr="00EC2FE0">
              <w:rPr>
                <w:rFonts w:ascii="Arial" w:hAnsi="Arial" w:cs="Arial"/>
                <w:sz w:val="18"/>
                <w:szCs w:val="18"/>
              </w:rPr>
              <w:t xml:space="preserve"> vsebin</w:t>
            </w:r>
            <w:r w:rsidR="00A472A2" w:rsidRPr="00EC2FE0">
              <w:rPr>
                <w:rFonts w:ascii="Arial" w:hAnsi="Arial" w:cs="Arial"/>
                <w:sz w:val="18"/>
                <w:szCs w:val="18"/>
              </w:rPr>
              <w:t>a</w:t>
            </w:r>
            <w:r w:rsidR="00716565" w:rsidRPr="00EC2FE0">
              <w:rPr>
                <w:rFonts w:ascii="Arial" w:hAnsi="Arial" w:cs="Arial"/>
                <w:sz w:val="18"/>
                <w:szCs w:val="18"/>
              </w:rPr>
              <w:t xml:space="preserve"> zakona</w:t>
            </w:r>
            <w:r w:rsidR="00A472A2" w:rsidRPr="00EC2FE0">
              <w:rPr>
                <w:rFonts w:ascii="Arial" w:hAnsi="Arial" w:cs="Arial"/>
                <w:sz w:val="18"/>
                <w:szCs w:val="18"/>
              </w:rPr>
              <w:t>, ki se ne prične</w:t>
            </w:r>
            <w:r w:rsidR="00A472A2">
              <w:rPr>
                <w:rFonts w:ascii="Arial" w:hAnsi="Arial" w:cs="Arial"/>
                <w:sz w:val="18"/>
                <w:szCs w:val="18"/>
              </w:rPr>
              <w:t>jo</w:t>
            </w:r>
            <w:r w:rsidR="00A472A2" w:rsidRPr="00EC2FE0">
              <w:rPr>
                <w:rFonts w:ascii="Arial" w:hAnsi="Arial" w:cs="Arial"/>
                <w:sz w:val="18"/>
                <w:szCs w:val="18"/>
              </w:rPr>
              <w:t xml:space="preserve"> uporabljati z uveljavitvijo zakona</w:t>
            </w:r>
            <w:r w:rsidR="00A37D26">
              <w:rPr>
                <w:rFonts w:ascii="Arial" w:hAnsi="Arial" w:cs="Arial"/>
                <w:sz w:val="18"/>
                <w:szCs w:val="18"/>
              </w:rPr>
              <w:t>,</w:t>
            </w:r>
            <w:r w:rsidR="00716565" w:rsidRPr="00EC2FE0">
              <w:rPr>
                <w:rFonts w:ascii="Arial" w:hAnsi="Arial" w:cs="Arial"/>
                <w:sz w:val="18"/>
                <w:szCs w:val="18"/>
              </w:rPr>
              <w:t xml:space="preserve"> ampak </w:t>
            </w:r>
            <w:r w:rsidR="00A472A2" w:rsidRPr="00EC2FE0">
              <w:rPr>
                <w:rFonts w:ascii="Arial" w:hAnsi="Arial" w:cs="Arial"/>
                <w:sz w:val="18"/>
                <w:szCs w:val="18"/>
              </w:rPr>
              <w:t>je pričetek uporabe zamaknjen za obdobje</w:t>
            </w:r>
            <w:r w:rsidR="00A472A2">
              <w:rPr>
                <w:rFonts w:ascii="Arial" w:hAnsi="Arial" w:cs="Arial"/>
                <w:sz w:val="18"/>
                <w:szCs w:val="18"/>
              </w:rPr>
              <w:t>,</w:t>
            </w:r>
            <w:r w:rsidR="00A472A2" w:rsidRPr="00EC2FE0">
              <w:rPr>
                <w:rFonts w:ascii="Arial" w:hAnsi="Arial" w:cs="Arial"/>
                <w:sz w:val="18"/>
                <w:szCs w:val="18"/>
              </w:rPr>
              <w:t xml:space="preserve"> v katerem se bodo izvedl</w:t>
            </w:r>
            <w:r w:rsidR="00A472A2">
              <w:rPr>
                <w:rFonts w:ascii="Arial" w:hAnsi="Arial" w:cs="Arial"/>
                <w:sz w:val="18"/>
                <w:szCs w:val="18"/>
              </w:rPr>
              <w:t>e</w:t>
            </w:r>
            <w:r w:rsidR="00A472A2" w:rsidRPr="00EC2FE0">
              <w:rPr>
                <w:rFonts w:ascii="Arial" w:hAnsi="Arial" w:cs="Arial"/>
                <w:sz w:val="18"/>
                <w:szCs w:val="18"/>
              </w:rPr>
              <w:t xml:space="preserve"> vse aktivnosti, ki bodo zagotovile </w:t>
            </w:r>
            <w:r w:rsidR="00A472A2">
              <w:rPr>
                <w:rFonts w:ascii="Arial" w:hAnsi="Arial" w:cs="Arial"/>
                <w:sz w:val="18"/>
                <w:szCs w:val="18"/>
              </w:rPr>
              <w:t xml:space="preserve">pogoje za </w:t>
            </w:r>
            <w:r w:rsidR="00A472A2" w:rsidRPr="00EC2FE0">
              <w:rPr>
                <w:rFonts w:ascii="Arial" w:hAnsi="Arial" w:cs="Arial"/>
                <w:sz w:val="18"/>
                <w:szCs w:val="18"/>
              </w:rPr>
              <w:t>pričetek uporabe</w:t>
            </w:r>
            <w:r w:rsidR="00A37D26">
              <w:rPr>
                <w:rFonts w:ascii="Arial" w:hAnsi="Arial" w:cs="Arial"/>
                <w:sz w:val="18"/>
                <w:szCs w:val="18"/>
              </w:rPr>
              <w:t xml:space="preserve"> </w:t>
            </w:r>
            <w:r w:rsidR="00716565" w:rsidRPr="00EC2FE0">
              <w:rPr>
                <w:rFonts w:ascii="Arial" w:hAnsi="Arial" w:cs="Arial"/>
                <w:sz w:val="18"/>
                <w:szCs w:val="18"/>
              </w:rPr>
              <w:t>(npr. nadgradnja evidenc).</w:t>
            </w:r>
          </w:p>
          <w:p w14:paraId="3206965D" w14:textId="553266BE" w:rsidR="006C14AC" w:rsidRDefault="00D819A0" w:rsidP="009D3069">
            <w:pPr>
              <w:jc w:val="both"/>
              <w:rPr>
                <w:rFonts w:ascii="Arial" w:hAnsi="Arial" w:cs="Arial"/>
                <w:sz w:val="18"/>
                <w:szCs w:val="18"/>
              </w:rPr>
            </w:pPr>
            <w:r w:rsidRPr="00EA449E">
              <w:rPr>
                <w:rFonts w:ascii="Arial" w:hAnsi="Arial" w:cs="Arial"/>
                <w:sz w:val="18"/>
                <w:szCs w:val="18"/>
              </w:rPr>
              <w:br/>
            </w:r>
            <w:r w:rsidRPr="00EA449E">
              <w:rPr>
                <w:rFonts w:ascii="Arial" w:hAnsi="Arial" w:cs="Arial"/>
                <w:sz w:val="18"/>
                <w:szCs w:val="18"/>
              </w:rPr>
              <w:br w:type="page"/>
            </w:r>
          </w:p>
          <w:p w14:paraId="1B1B7041" w14:textId="0C4119E0" w:rsidR="009D3069" w:rsidRPr="00EA449E" w:rsidRDefault="009D3069" w:rsidP="009D3069">
            <w:pPr>
              <w:jc w:val="both"/>
              <w:rPr>
                <w:rFonts w:ascii="Arial" w:hAnsi="Arial" w:cs="Arial"/>
                <w:sz w:val="18"/>
                <w:szCs w:val="18"/>
              </w:rPr>
            </w:pPr>
            <w:r w:rsidRPr="00EA449E">
              <w:rPr>
                <w:rFonts w:ascii="Arial" w:hAnsi="Arial" w:cs="Arial"/>
                <w:sz w:val="18"/>
                <w:szCs w:val="18"/>
              </w:rPr>
              <w:t xml:space="preserve">K </w:t>
            </w:r>
            <w:r w:rsidR="00716565">
              <w:rPr>
                <w:rFonts w:ascii="Arial" w:hAnsi="Arial" w:cs="Arial"/>
                <w:sz w:val="18"/>
                <w:szCs w:val="18"/>
              </w:rPr>
              <w:t>3</w:t>
            </w:r>
            <w:r w:rsidR="00C32ACB">
              <w:rPr>
                <w:rFonts w:ascii="Arial" w:hAnsi="Arial" w:cs="Arial"/>
                <w:sz w:val="18"/>
                <w:szCs w:val="18"/>
              </w:rPr>
              <w:t>8</w:t>
            </w:r>
            <w:r w:rsidRPr="00EA449E">
              <w:rPr>
                <w:rFonts w:ascii="Arial" w:hAnsi="Arial" w:cs="Arial"/>
                <w:sz w:val="18"/>
                <w:szCs w:val="18"/>
              </w:rPr>
              <w:t>. členu:</w:t>
            </w:r>
          </w:p>
          <w:p w14:paraId="1BB447D3" w14:textId="48DA4FA4" w:rsidR="009D3069" w:rsidRDefault="00C865A2" w:rsidP="00A37D26">
            <w:pPr>
              <w:jc w:val="both"/>
              <w:rPr>
                <w:rFonts w:ascii="Arial" w:hAnsi="Arial" w:cs="Arial"/>
                <w:sz w:val="18"/>
                <w:szCs w:val="18"/>
              </w:rPr>
            </w:pPr>
            <w:r>
              <w:rPr>
                <w:rFonts w:ascii="Arial" w:hAnsi="Arial" w:cs="Arial"/>
                <w:sz w:val="18"/>
                <w:szCs w:val="18"/>
              </w:rPr>
              <w:t>V tem členu je določeno obdobje</w:t>
            </w:r>
            <w:r w:rsidR="00A37D26">
              <w:rPr>
                <w:rFonts w:ascii="Arial" w:hAnsi="Arial" w:cs="Arial"/>
                <w:sz w:val="18"/>
                <w:szCs w:val="18"/>
              </w:rPr>
              <w:t>,</w:t>
            </w:r>
            <w:r>
              <w:rPr>
                <w:rFonts w:ascii="Arial" w:hAnsi="Arial" w:cs="Arial"/>
                <w:sz w:val="18"/>
                <w:szCs w:val="18"/>
              </w:rPr>
              <w:t xml:space="preserve"> </w:t>
            </w:r>
            <w:r w:rsidR="005375F1">
              <w:rPr>
                <w:rFonts w:ascii="Arial" w:hAnsi="Arial" w:cs="Arial"/>
                <w:sz w:val="18"/>
                <w:szCs w:val="18"/>
              </w:rPr>
              <w:t>po katerem prenehajo veljati obstoječa pooblastila tehničnim službam</w:t>
            </w:r>
            <w:r w:rsidR="00CB10D6">
              <w:rPr>
                <w:rFonts w:ascii="Arial" w:hAnsi="Arial" w:cs="Arial"/>
                <w:sz w:val="18"/>
                <w:szCs w:val="18"/>
              </w:rPr>
              <w:t>, strokovnim organizacijam in registracijskim organizacijam ter</w:t>
            </w:r>
            <w:r w:rsidR="005375F1">
              <w:rPr>
                <w:rFonts w:ascii="Arial" w:hAnsi="Arial" w:cs="Arial"/>
                <w:sz w:val="18"/>
                <w:szCs w:val="18"/>
              </w:rPr>
              <w:t xml:space="preserve"> organizacijam, ki izvajajo usposabljanja izvajalcev nalog.</w:t>
            </w:r>
          </w:p>
          <w:p w14:paraId="0F201ABD" w14:textId="77777777" w:rsidR="00A37D26" w:rsidRDefault="00A37D26" w:rsidP="00A37D26">
            <w:pPr>
              <w:jc w:val="both"/>
              <w:rPr>
                <w:rFonts w:ascii="Arial" w:hAnsi="Arial" w:cs="Arial"/>
                <w:sz w:val="18"/>
                <w:szCs w:val="18"/>
              </w:rPr>
            </w:pPr>
          </w:p>
          <w:p w14:paraId="7C7E9DB4" w14:textId="77777777" w:rsidR="00A37D26" w:rsidRDefault="00A37D26" w:rsidP="00A472A2">
            <w:pPr>
              <w:jc w:val="both"/>
              <w:rPr>
                <w:rFonts w:ascii="Arial" w:hAnsi="Arial" w:cs="Arial"/>
                <w:sz w:val="18"/>
                <w:szCs w:val="18"/>
              </w:rPr>
            </w:pPr>
          </w:p>
          <w:p w14:paraId="03AE911A" w14:textId="38890B2D" w:rsidR="00A472A2" w:rsidRPr="00EA449E" w:rsidRDefault="00A472A2" w:rsidP="00A472A2">
            <w:pPr>
              <w:jc w:val="both"/>
              <w:rPr>
                <w:rFonts w:ascii="Arial" w:hAnsi="Arial" w:cs="Arial"/>
                <w:sz w:val="18"/>
                <w:szCs w:val="18"/>
              </w:rPr>
            </w:pPr>
            <w:r w:rsidRPr="00EA449E">
              <w:rPr>
                <w:rFonts w:ascii="Arial" w:hAnsi="Arial" w:cs="Arial"/>
                <w:sz w:val="18"/>
                <w:szCs w:val="18"/>
              </w:rPr>
              <w:t xml:space="preserve">K </w:t>
            </w:r>
            <w:r>
              <w:rPr>
                <w:rFonts w:ascii="Arial" w:hAnsi="Arial" w:cs="Arial"/>
                <w:sz w:val="18"/>
                <w:szCs w:val="18"/>
              </w:rPr>
              <w:t>39</w:t>
            </w:r>
            <w:r w:rsidRPr="00EA449E">
              <w:rPr>
                <w:rFonts w:ascii="Arial" w:hAnsi="Arial" w:cs="Arial"/>
                <w:sz w:val="18"/>
                <w:szCs w:val="18"/>
              </w:rPr>
              <w:t>. členu:</w:t>
            </w:r>
          </w:p>
          <w:p w14:paraId="685DC1F5" w14:textId="6473B1BE" w:rsidR="009D3069" w:rsidRDefault="00C865A2" w:rsidP="009D3069">
            <w:pPr>
              <w:rPr>
                <w:rFonts w:ascii="Arial" w:hAnsi="Arial" w:cs="Arial"/>
                <w:sz w:val="18"/>
                <w:szCs w:val="18"/>
              </w:rPr>
            </w:pPr>
            <w:r>
              <w:rPr>
                <w:rFonts w:ascii="Arial" w:hAnsi="Arial" w:cs="Arial"/>
                <w:sz w:val="18"/>
                <w:szCs w:val="18"/>
              </w:rPr>
              <w:t>V tem členu je določen rok za izdajo novih podzakonskih aktov, to je dve leti od uveljavitve zakona.</w:t>
            </w:r>
          </w:p>
          <w:p w14:paraId="2B1DFCC2" w14:textId="77777777" w:rsidR="00C865A2" w:rsidRDefault="00C865A2" w:rsidP="009D3069">
            <w:pPr>
              <w:rPr>
                <w:rFonts w:ascii="Arial" w:hAnsi="Arial" w:cs="Arial"/>
                <w:sz w:val="18"/>
                <w:szCs w:val="18"/>
              </w:rPr>
            </w:pPr>
          </w:p>
          <w:p w14:paraId="4813A57F" w14:textId="77777777" w:rsidR="00A37D26" w:rsidRDefault="00A37D26" w:rsidP="00A472A2">
            <w:pPr>
              <w:jc w:val="both"/>
              <w:rPr>
                <w:rFonts w:ascii="Arial" w:hAnsi="Arial" w:cs="Arial"/>
                <w:sz w:val="18"/>
                <w:szCs w:val="18"/>
              </w:rPr>
            </w:pPr>
          </w:p>
          <w:p w14:paraId="42BC966E" w14:textId="1D545A29" w:rsidR="00A472A2" w:rsidRPr="00EA449E" w:rsidRDefault="00A472A2" w:rsidP="00A472A2">
            <w:pPr>
              <w:jc w:val="both"/>
              <w:rPr>
                <w:rFonts w:ascii="Arial" w:hAnsi="Arial" w:cs="Arial"/>
                <w:sz w:val="18"/>
                <w:szCs w:val="18"/>
              </w:rPr>
            </w:pPr>
            <w:r w:rsidRPr="00EA449E">
              <w:rPr>
                <w:rFonts w:ascii="Arial" w:hAnsi="Arial" w:cs="Arial"/>
                <w:sz w:val="18"/>
                <w:szCs w:val="18"/>
              </w:rPr>
              <w:t xml:space="preserve">K </w:t>
            </w:r>
            <w:r>
              <w:rPr>
                <w:rFonts w:ascii="Arial" w:hAnsi="Arial" w:cs="Arial"/>
                <w:sz w:val="18"/>
                <w:szCs w:val="18"/>
              </w:rPr>
              <w:t>40</w:t>
            </w:r>
            <w:r w:rsidRPr="00EA449E">
              <w:rPr>
                <w:rFonts w:ascii="Arial" w:hAnsi="Arial" w:cs="Arial"/>
                <w:sz w:val="18"/>
                <w:szCs w:val="18"/>
              </w:rPr>
              <w:t>. členu:</w:t>
            </w:r>
          </w:p>
          <w:p w14:paraId="1AB52A9B" w14:textId="77777777" w:rsidR="00A472A2" w:rsidRDefault="00A472A2" w:rsidP="00A472A2">
            <w:pPr>
              <w:jc w:val="both"/>
              <w:rPr>
                <w:rFonts w:ascii="Arial" w:hAnsi="Arial" w:cs="Arial"/>
                <w:sz w:val="18"/>
                <w:szCs w:val="18"/>
              </w:rPr>
            </w:pPr>
            <w:r w:rsidRPr="00EA449E">
              <w:rPr>
                <w:rFonts w:ascii="Arial" w:hAnsi="Arial" w:cs="Arial"/>
                <w:sz w:val="18"/>
                <w:szCs w:val="18"/>
              </w:rPr>
              <w:t>V tem členu je določeno, da ta zakon začne veljati petnajsti dan po objavi v Uradnem listu Republike Slovenije.</w:t>
            </w:r>
          </w:p>
          <w:p w14:paraId="04D153C9" w14:textId="77777777" w:rsidR="009D3069" w:rsidRDefault="009D3069" w:rsidP="009D3069">
            <w:pPr>
              <w:rPr>
                <w:rFonts w:ascii="Arial" w:hAnsi="Arial" w:cs="Arial"/>
                <w:sz w:val="18"/>
                <w:szCs w:val="18"/>
              </w:rPr>
            </w:pPr>
          </w:p>
          <w:p w14:paraId="79804F3C" w14:textId="77777777" w:rsidR="00D819A0" w:rsidRDefault="00D819A0" w:rsidP="006C14AC">
            <w:pPr>
              <w:rPr>
                <w:rFonts w:ascii="Arial" w:hAnsi="Arial" w:cs="Arial"/>
                <w:sz w:val="18"/>
                <w:szCs w:val="18"/>
              </w:rPr>
            </w:pPr>
          </w:p>
          <w:p w14:paraId="4A6CBC2A" w14:textId="13FDDA4A" w:rsidR="00D819A0" w:rsidRDefault="00D819A0" w:rsidP="006C14AC">
            <w:pPr>
              <w:rPr>
                <w:rFonts w:ascii="Arial" w:hAnsi="Arial" w:cs="Arial"/>
                <w:sz w:val="18"/>
                <w:szCs w:val="18"/>
              </w:rPr>
            </w:pPr>
          </w:p>
          <w:p w14:paraId="0CABFF0F" w14:textId="22F1C1CD" w:rsidR="00EC2FE0" w:rsidRDefault="00EC2FE0" w:rsidP="006C14AC">
            <w:pPr>
              <w:rPr>
                <w:rFonts w:ascii="Arial" w:hAnsi="Arial" w:cs="Arial"/>
                <w:sz w:val="18"/>
                <w:szCs w:val="18"/>
              </w:rPr>
            </w:pPr>
          </w:p>
          <w:p w14:paraId="2FA48BCC" w14:textId="22238107" w:rsidR="00EC2FE0" w:rsidRDefault="00EC2FE0" w:rsidP="006C14AC">
            <w:pPr>
              <w:rPr>
                <w:rFonts w:ascii="Arial" w:hAnsi="Arial" w:cs="Arial"/>
                <w:sz w:val="18"/>
                <w:szCs w:val="18"/>
              </w:rPr>
            </w:pPr>
          </w:p>
          <w:p w14:paraId="4719ACE7" w14:textId="25CCDB80" w:rsidR="00EC2FE0" w:rsidRDefault="00EC2FE0" w:rsidP="006C14AC">
            <w:pPr>
              <w:rPr>
                <w:rFonts w:ascii="Arial" w:hAnsi="Arial" w:cs="Arial"/>
                <w:sz w:val="18"/>
                <w:szCs w:val="18"/>
              </w:rPr>
            </w:pPr>
          </w:p>
          <w:p w14:paraId="3F0D92EB" w14:textId="7284A122" w:rsidR="00EC2FE0" w:rsidRDefault="00EC2FE0" w:rsidP="006C14AC">
            <w:pPr>
              <w:rPr>
                <w:rFonts w:ascii="Arial" w:hAnsi="Arial" w:cs="Arial"/>
                <w:sz w:val="18"/>
                <w:szCs w:val="18"/>
              </w:rPr>
            </w:pPr>
          </w:p>
          <w:p w14:paraId="65267ABA" w14:textId="65BD5DC4" w:rsidR="00EC2FE0" w:rsidRDefault="00EC2FE0" w:rsidP="006C14AC">
            <w:pPr>
              <w:rPr>
                <w:rFonts w:ascii="Arial" w:hAnsi="Arial" w:cs="Arial"/>
                <w:sz w:val="18"/>
                <w:szCs w:val="18"/>
              </w:rPr>
            </w:pPr>
          </w:p>
          <w:p w14:paraId="2CC323E9" w14:textId="77777777" w:rsidR="00EC2FE0" w:rsidRDefault="00EC2FE0" w:rsidP="006C14AC">
            <w:pPr>
              <w:rPr>
                <w:rFonts w:ascii="Arial" w:hAnsi="Arial" w:cs="Arial"/>
                <w:sz w:val="18"/>
                <w:szCs w:val="18"/>
              </w:rPr>
            </w:pPr>
          </w:p>
          <w:p w14:paraId="6071D254" w14:textId="4D904910" w:rsidR="009D3069" w:rsidRDefault="009D3069" w:rsidP="006C14AC">
            <w:pPr>
              <w:rPr>
                <w:rFonts w:ascii="Arial" w:hAnsi="Arial" w:cs="Arial"/>
                <w:sz w:val="18"/>
                <w:szCs w:val="18"/>
              </w:rPr>
            </w:pPr>
          </w:p>
          <w:p w14:paraId="334FC481" w14:textId="77777777" w:rsidR="009D3069" w:rsidRDefault="009D3069" w:rsidP="006C14AC">
            <w:pPr>
              <w:rPr>
                <w:rFonts w:ascii="Arial" w:hAnsi="Arial" w:cs="Arial"/>
                <w:sz w:val="18"/>
                <w:szCs w:val="18"/>
              </w:rPr>
            </w:pPr>
          </w:p>
          <w:p w14:paraId="487B6B67" w14:textId="77777777" w:rsidR="00D819A0" w:rsidRDefault="00D819A0" w:rsidP="006C14AC">
            <w:pPr>
              <w:rPr>
                <w:rFonts w:ascii="Arial" w:hAnsi="Arial" w:cs="Arial"/>
                <w:sz w:val="18"/>
                <w:szCs w:val="18"/>
              </w:rPr>
            </w:pPr>
          </w:p>
          <w:p w14:paraId="52C6FA57" w14:textId="77777777" w:rsidR="00B45BF3" w:rsidRDefault="00B45BF3" w:rsidP="006C14AC">
            <w:pPr>
              <w:rPr>
                <w:rFonts w:ascii="Arial" w:hAnsi="Arial" w:cs="Arial"/>
                <w:b/>
                <w:sz w:val="18"/>
                <w:szCs w:val="18"/>
              </w:rPr>
            </w:pPr>
          </w:p>
          <w:p w14:paraId="5266ED6A" w14:textId="77777777" w:rsidR="00B45BF3" w:rsidRDefault="00B45BF3" w:rsidP="006C14AC">
            <w:pPr>
              <w:rPr>
                <w:rFonts w:ascii="Arial" w:hAnsi="Arial" w:cs="Arial"/>
                <w:b/>
                <w:sz w:val="18"/>
                <w:szCs w:val="18"/>
              </w:rPr>
            </w:pPr>
          </w:p>
          <w:p w14:paraId="1218A6D7" w14:textId="77777777" w:rsidR="00B45BF3" w:rsidRDefault="00B45BF3" w:rsidP="006C14AC">
            <w:pPr>
              <w:rPr>
                <w:rFonts w:ascii="Arial" w:hAnsi="Arial" w:cs="Arial"/>
                <w:b/>
                <w:sz w:val="18"/>
                <w:szCs w:val="18"/>
              </w:rPr>
            </w:pPr>
          </w:p>
          <w:p w14:paraId="41D42795" w14:textId="381B8060" w:rsidR="00D819A0" w:rsidRPr="00B17CC5" w:rsidRDefault="00D819A0" w:rsidP="006C14AC">
            <w:pPr>
              <w:rPr>
                <w:rFonts w:ascii="Arial" w:hAnsi="Arial" w:cs="Arial"/>
                <w:b/>
                <w:sz w:val="18"/>
                <w:szCs w:val="18"/>
              </w:rPr>
            </w:pPr>
            <w:r w:rsidRPr="00B17CC5">
              <w:rPr>
                <w:rFonts w:ascii="Arial" w:hAnsi="Arial" w:cs="Arial"/>
                <w:b/>
                <w:sz w:val="18"/>
                <w:szCs w:val="18"/>
              </w:rPr>
              <w:t>IV. BESEDILA ČLENOV, KI SE SPREMINJAJO</w:t>
            </w:r>
          </w:p>
          <w:p w14:paraId="02FF5ED1" w14:textId="5610250F" w:rsidR="00D819A0" w:rsidRDefault="00D819A0" w:rsidP="006C14AC">
            <w:pPr>
              <w:rPr>
                <w:rFonts w:ascii="Arial" w:hAnsi="Arial" w:cs="Arial"/>
                <w:sz w:val="18"/>
                <w:szCs w:val="18"/>
              </w:rPr>
            </w:pPr>
          </w:p>
          <w:p w14:paraId="446A82B8" w14:textId="29687CAD" w:rsidR="000E603F" w:rsidRPr="000E603F" w:rsidRDefault="000E603F" w:rsidP="006C14AC">
            <w:pPr>
              <w:rPr>
                <w:rFonts w:ascii="Arial" w:hAnsi="Arial" w:cs="Arial"/>
                <w:sz w:val="18"/>
                <w:szCs w:val="18"/>
              </w:rPr>
            </w:pPr>
          </w:p>
          <w:p w14:paraId="5868AD1E" w14:textId="77777777" w:rsidR="000E603F" w:rsidRPr="000E603F" w:rsidRDefault="000E603F" w:rsidP="000E603F">
            <w:pPr>
              <w:jc w:val="center"/>
              <w:rPr>
                <w:rFonts w:ascii="Arial" w:hAnsi="Arial" w:cs="Arial"/>
                <w:b/>
                <w:sz w:val="18"/>
                <w:szCs w:val="18"/>
              </w:rPr>
            </w:pPr>
            <w:r w:rsidRPr="000E603F">
              <w:rPr>
                <w:rFonts w:ascii="Arial" w:hAnsi="Arial" w:cs="Arial"/>
                <w:b/>
                <w:sz w:val="18"/>
                <w:szCs w:val="18"/>
              </w:rPr>
              <w:fldChar w:fldCharType="begin"/>
            </w:r>
            <w:r w:rsidRPr="000E603F">
              <w:rPr>
                <w:rFonts w:ascii="Arial" w:hAnsi="Arial" w:cs="Arial"/>
                <w:b/>
                <w:sz w:val="18"/>
                <w:szCs w:val="18"/>
              </w:rPr>
              <w:instrText xml:space="preserve"> HYPERLINK "https://www.uradni-list.si/glasilo-uradni-list-rs/vsebina/2017-01-3592/zakon-o-motornih-vozilih-zmv-1/" \l "2. člen" </w:instrText>
            </w:r>
            <w:r w:rsidRPr="000E603F">
              <w:rPr>
                <w:rFonts w:ascii="Arial" w:hAnsi="Arial" w:cs="Arial"/>
                <w:b/>
                <w:sz w:val="18"/>
                <w:szCs w:val="18"/>
              </w:rPr>
              <w:fldChar w:fldCharType="separate"/>
            </w:r>
          </w:p>
          <w:p w14:paraId="42C63722" w14:textId="77777777" w:rsidR="000E603F" w:rsidRPr="000E603F" w:rsidRDefault="000E603F" w:rsidP="000E603F">
            <w:pPr>
              <w:jc w:val="center"/>
              <w:rPr>
                <w:rFonts w:ascii="Arial" w:hAnsi="Arial" w:cs="Arial"/>
                <w:b/>
                <w:sz w:val="18"/>
                <w:szCs w:val="18"/>
              </w:rPr>
            </w:pPr>
            <w:r w:rsidRPr="000E603F">
              <w:rPr>
                <w:rFonts w:ascii="Arial" w:hAnsi="Arial" w:cs="Arial"/>
                <w:b/>
                <w:sz w:val="18"/>
                <w:szCs w:val="18"/>
              </w:rPr>
              <w:t>2. člen</w:t>
            </w:r>
          </w:p>
          <w:p w14:paraId="493DE805" w14:textId="77777777" w:rsidR="000E603F" w:rsidRPr="000E603F" w:rsidRDefault="000E603F" w:rsidP="000E603F">
            <w:pPr>
              <w:jc w:val="center"/>
              <w:rPr>
                <w:rFonts w:ascii="Arial" w:hAnsi="Arial" w:cs="Arial"/>
                <w:b/>
                <w:sz w:val="18"/>
                <w:szCs w:val="18"/>
              </w:rPr>
            </w:pPr>
            <w:r w:rsidRPr="000E603F">
              <w:rPr>
                <w:rFonts w:ascii="Arial" w:hAnsi="Arial" w:cs="Arial"/>
                <w:b/>
                <w:sz w:val="18"/>
                <w:szCs w:val="18"/>
              </w:rPr>
              <w:fldChar w:fldCharType="end"/>
            </w:r>
            <w:r w:rsidRPr="000E603F">
              <w:rPr>
                <w:rFonts w:ascii="Arial" w:hAnsi="Arial" w:cs="Arial"/>
                <w:b/>
                <w:sz w:val="18"/>
                <w:szCs w:val="18"/>
              </w:rPr>
              <w:fldChar w:fldCharType="begin"/>
            </w:r>
            <w:r w:rsidRPr="000E603F">
              <w:rPr>
                <w:rFonts w:ascii="Arial" w:hAnsi="Arial" w:cs="Arial"/>
                <w:b/>
                <w:sz w:val="18"/>
                <w:szCs w:val="18"/>
              </w:rPr>
              <w:instrText xml:space="preserve"> HYPERLINK "https://www.uradni-list.si/glasilo-uradni-list-rs/vsebina/2017-01-3592/zakon-o-motornih-vozilih-zmv-1/" \l "(predpisi Evropske unije)" </w:instrText>
            </w:r>
            <w:r w:rsidRPr="000E603F">
              <w:rPr>
                <w:rFonts w:ascii="Arial" w:hAnsi="Arial" w:cs="Arial"/>
                <w:b/>
                <w:sz w:val="18"/>
                <w:szCs w:val="18"/>
              </w:rPr>
              <w:fldChar w:fldCharType="separate"/>
            </w:r>
          </w:p>
          <w:p w14:paraId="66FAEB65" w14:textId="77777777" w:rsidR="000E603F" w:rsidRPr="000E603F" w:rsidRDefault="000E603F" w:rsidP="000E603F">
            <w:pPr>
              <w:jc w:val="center"/>
              <w:rPr>
                <w:rFonts w:ascii="Arial" w:hAnsi="Arial" w:cs="Arial"/>
                <w:b/>
                <w:sz w:val="18"/>
                <w:szCs w:val="18"/>
              </w:rPr>
            </w:pPr>
            <w:r w:rsidRPr="000E603F">
              <w:rPr>
                <w:rFonts w:ascii="Arial" w:hAnsi="Arial" w:cs="Arial"/>
                <w:b/>
                <w:sz w:val="18"/>
                <w:szCs w:val="18"/>
              </w:rPr>
              <w:t>(predpisi Evropske unije)</w:t>
            </w:r>
          </w:p>
          <w:p w14:paraId="43256AE4" w14:textId="77777777" w:rsidR="000E603F" w:rsidRPr="000E603F" w:rsidRDefault="000E603F" w:rsidP="000E603F">
            <w:pPr>
              <w:jc w:val="center"/>
              <w:rPr>
                <w:rFonts w:ascii="Arial" w:hAnsi="Arial" w:cs="Arial"/>
                <w:sz w:val="18"/>
                <w:szCs w:val="18"/>
              </w:rPr>
            </w:pPr>
            <w:r w:rsidRPr="000E603F">
              <w:rPr>
                <w:rFonts w:ascii="Arial" w:hAnsi="Arial" w:cs="Arial"/>
                <w:b/>
                <w:sz w:val="18"/>
                <w:szCs w:val="18"/>
              </w:rPr>
              <w:fldChar w:fldCharType="end"/>
            </w:r>
          </w:p>
          <w:p w14:paraId="0D828792" w14:textId="77777777" w:rsidR="000E603F" w:rsidRPr="000E603F" w:rsidRDefault="000E603F" w:rsidP="000E603F">
            <w:pPr>
              <w:ind w:firstLine="708"/>
              <w:jc w:val="both"/>
              <w:rPr>
                <w:rFonts w:ascii="Arial" w:hAnsi="Arial" w:cs="Arial"/>
                <w:sz w:val="18"/>
                <w:szCs w:val="18"/>
              </w:rPr>
            </w:pPr>
            <w:r w:rsidRPr="000E603F">
              <w:rPr>
                <w:rFonts w:ascii="Arial" w:hAnsi="Arial" w:cs="Arial"/>
                <w:sz w:val="18"/>
                <w:szCs w:val="18"/>
              </w:rPr>
              <w:t xml:space="preserve">Ta zakon deloma prenaša v pravni red Republike Slovenije naslednje direktive: </w:t>
            </w:r>
          </w:p>
          <w:p w14:paraId="63979E3D" w14:textId="77777777" w:rsidR="000E603F" w:rsidRPr="000E603F" w:rsidRDefault="000E603F" w:rsidP="000E603F">
            <w:pPr>
              <w:ind w:firstLine="708"/>
              <w:jc w:val="both"/>
              <w:rPr>
                <w:rFonts w:ascii="Arial" w:hAnsi="Arial" w:cs="Arial"/>
                <w:sz w:val="18"/>
                <w:szCs w:val="18"/>
              </w:rPr>
            </w:pPr>
            <w:r w:rsidRPr="000E603F">
              <w:rPr>
                <w:rFonts w:ascii="Arial" w:hAnsi="Arial" w:cs="Arial"/>
                <w:sz w:val="18"/>
                <w:szCs w:val="18"/>
              </w:rPr>
              <w:t xml:space="preserve">1. Direktivo 2007/46/ES Evropskega Parlamenta in Sveta z dne 5. septembra 2007 o vzpostavitvi okvira za odobritev motornih in priklopnih vozil ter sistemov, sestavnih delov in samostojnih tehničnih enot, namenjenih za taka vozila (Okvirna direktiva) (UL L št. 236 z dne 9. 10. 2007, str. 1), zadnjič spremenjeno z Uredbo (EU) 2015/758 Evropskega parlamenta in Sveta z dne 29. aprila 2015 o zahtevah za homologacijo za uvedbo sistema eCall, vgrajenega v vozilo, kot storitev številke 112 in spremembi Direktive 2007/46/ES (UL L št. 123 z dne 19. 5. 2015, str. 77; v nadaljnjem besedilu: Direktiva 2007/46/ES); </w:t>
            </w:r>
          </w:p>
          <w:p w14:paraId="4A9E7ED3" w14:textId="77777777" w:rsidR="000E603F" w:rsidRPr="000E603F" w:rsidRDefault="000E603F" w:rsidP="000E603F">
            <w:pPr>
              <w:ind w:firstLine="708"/>
              <w:jc w:val="both"/>
              <w:rPr>
                <w:rFonts w:ascii="Arial" w:hAnsi="Arial" w:cs="Arial"/>
                <w:sz w:val="18"/>
                <w:szCs w:val="18"/>
              </w:rPr>
            </w:pPr>
            <w:r w:rsidRPr="000E603F">
              <w:rPr>
                <w:rFonts w:ascii="Arial" w:hAnsi="Arial" w:cs="Arial"/>
                <w:sz w:val="18"/>
                <w:szCs w:val="18"/>
              </w:rPr>
              <w:t xml:space="preserve">2. Direktivo 2014/45/EU Evropskega parlamenta in Sveta z dne 3. aprila 2014 o rednih tehničnih pregledih motornih vozil in njihovih priklopnih vozil ter razveljavitvi Direktive 2009/40/ES (UL L št. 127 z dne 29. 4. 2014, str. 51); </w:t>
            </w:r>
          </w:p>
          <w:p w14:paraId="3D743760" w14:textId="77777777" w:rsidR="000E603F" w:rsidRPr="000E603F" w:rsidRDefault="000E603F" w:rsidP="000E603F">
            <w:pPr>
              <w:ind w:firstLine="708"/>
              <w:jc w:val="both"/>
              <w:rPr>
                <w:rFonts w:ascii="Arial" w:hAnsi="Arial" w:cs="Arial"/>
                <w:sz w:val="18"/>
                <w:szCs w:val="18"/>
              </w:rPr>
            </w:pPr>
            <w:r w:rsidRPr="000E603F">
              <w:rPr>
                <w:rFonts w:ascii="Arial" w:hAnsi="Arial" w:cs="Arial"/>
                <w:sz w:val="18"/>
                <w:szCs w:val="18"/>
              </w:rPr>
              <w:t xml:space="preserve">3. Direktivo Sveta 1999/37/ES z dne 29. aprila 1999 o dokumentih za registracijo vozil (UL L št. 138 z dne 1. 6. 1999, str. 57), zadnjič spremenjeno z Direktivo 2014/46/EU Evropskega parlamenta in Sveta z dne 3. aprila 2014 o spremembi Direktive Sveta 1999/37/ES o dokumentih za registracijo vozil (UL L št. 127 z dne 29. 4. 2014, str. 129); </w:t>
            </w:r>
          </w:p>
          <w:p w14:paraId="2E7D25BC" w14:textId="77777777" w:rsidR="000E603F" w:rsidRPr="000E603F" w:rsidRDefault="000E603F" w:rsidP="000E603F">
            <w:pPr>
              <w:ind w:firstLine="708"/>
              <w:jc w:val="both"/>
              <w:rPr>
                <w:rFonts w:ascii="Arial" w:hAnsi="Arial" w:cs="Arial"/>
                <w:sz w:val="18"/>
                <w:szCs w:val="18"/>
              </w:rPr>
            </w:pPr>
            <w:r w:rsidRPr="000E603F">
              <w:rPr>
                <w:rFonts w:ascii="Arial" w:hAnsi="Arial" w:cs="Arial"/>
                <w:sz w:val="18"/>
                <w:szCs w:val="18"/>
              </w:rPr>
              <w:t xml:space="preserve">4. Direktivo 2014/47/EU Evropskega parlamenta in Sveta z dne 3. aprila 2014 o cestnem pregledu tehnične brezhibnosti gospodarskih vozil, ki vozijo v Uniji, in razveljavitvi Direktive 2000/30/ES (UL L št. 127 z dne 29. 4. 2014, str. 134) in </w:t>
            </w:r>
          </w:p>
          <w:p w14:paraId="121D5832" w14:textId="77777777" w:rsidR="000E603F" w:rsidRPr="000E603F" w:rsidRDefault="000E603F" w:rsidP="000E603F">
            <w:pPr>
              <w:ind w:firstLine="708"/>
              <w:jc w:val="both"/>
              <w:rPr>
                <w:rFonts w:ascii="Arial" w:hAnsi="Arial" w:cs="Arial"/>
                <w:sz w:val="18"/>
                <w:szCs w:val="18"/>
              </w:rPr>
            </w:pPr>
            <w:r w:rsidRPr="000E603F">
              <w:rPr>
                <w:rFonts w:ascii="Arial" w:hAnsi="Arial" w:cs="Arial"/>
                <w:sz w:val="18"/>
                <w:szCs w:val="18"/>
              </w:rPr>
              <w:t xml:space="preserve">5. Direktivo (EU) 2015/413 Evropskega parlamenta in Sveta z dne 11. marca 2015 o lažji čezmejni izmenjavi informacij o prometnih prekrških, povezanih z varnostjo v cestnem prometu (UL L št. 68 z dne 13. 3. 2015, str. 9; v nadaljnjem besedilu: Direktiva 2015/413/EU). </w:t>
            </w:r>
          </w:p>
          <w:p w14:paraId="2883C055" w14:textId="77777777" w:rsidR="000E603F" w:rsidRPr="00EA449E" w:rsidRDefault="000E603F" w:rsidP="006C14AC">
            <w:pPr>
              <w:rPr>
                <w:rFonts w:ascii="Arial" w:hAnsi="Arial" w:cs="Arial"/>
                <w:sz w:val="18"/>
                <w:szCs w:val="18"/>
              </w:rPr>
            </w:pPr>
          </w:p>
          <w:p w14:paraId="19E529AE"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"3. člen" </w:instrText>
            </w:r>
            <w:r w:rsidRPr="0061639F">
              <w:rPr>
                <w:rFonts w:ascii="Arial" w:hAnsi="Arial" w:cs="Arial"/>
                <w:b/>
                <w:sz w:val="18"/>
                <w:szCs w:val="18"/>
              </w:rPr>
              <w:fldChar w:fldCharType="separate"/>
            </w:r>
          </w:p>
          <w:p w14:paraId="077CC312"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3. člen</w:t>
            </w:r>
          </w:p>
          <w:p w14:paraId="58543F43"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"(pomen izrazov)" </w:instrText>
            </w:r>
            <w:r w:rsidRPr="0061639F">
              <w:rPr>
                <w:rFonts w:ascii="Arial" w:hAnsi="Arial" w:cs="Arial"/>
                <w:b/>
                <w:sz w:val="18"/>
                <w:szCs w:val="18"/>
              </w:rPr>
              <w:fldChar w:fldCharType="separate"/>
            </w:r>
          </w:p>
          <w:p w14:paraId="330BD03F"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(pomen izrazov)</w:t>
            </w:r>
          </w:p>
          <w:p w14:paraId="6740D1BB"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3CBAF2C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Izrazi, uporabljeni v tem zakonu, imajo naslednji pomen: </w:t>
            </w:r>
          </w:p>
          <w:p w14:paraId="6AFFF80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»avtobus« je motorno vozilo, namenjeno prevozu oseb in njihove prtljage, ki ima poleg sedeža za voznika oziroma voznico (v nadaljnjem besedilu: voznik) več kot osem sedežev; </w:t>
            </w:r>
          </w:p>
          <w:p w14:paraId="78DB38E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»bivalni priklopnik« je priklopno vozilo s posebno nadgradnjo in stalno opremo, ki omogoča prebivanje oseb; </w:t>
            </w:r>
          </w:p>
          <w:p w14:paraId="0D22C24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»bivalno vozilo« je motorno vozilo s posebno nadgradnjo in stalno opremo, ki omogoča prevoz in prebivanje oseb; </w:t>
            </w:r>
          </w:p>
          <w:p w14:paraId="0983AE8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»cestni vlačilec« je motorno vlečno vozilo, ki je zasnovano in izdelano izključno za vleko priklopnih vozil, razen polpriklopnikov; </w:t>
            </w:r>
          </w:p>
          <w:p w14:paraId="1BCA51B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»del vozila« je njegov sistem ali sestavni del ali samostojna tehnična enota ali naprava; </w:t>
            </w:r>
          </w:p>
          <w:p w14:paraId="3BAEDFC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»delovni stroj« je motorno vozilo z vgrajenimi napravami za opravljanje posameznih del, ki ni namenjeno prevozu oseb ali blaga in katerega konstrukcijsko določena hitrost ne presega 40 km/h; </w:t>
            </w:r>
          </w:p>
          <w:p w14:paraId="3ECBDBD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»delovno vozilo« je motorno vozilo z vgrajenimi napravami za opravljanje posameznih del, ki ni namenjeno prevozu oseb ali blaga in katerega konstrukcijsko določena hitrost presega 40 km/h; </w:t>
            </w:r>
          </w:p>
          <w:p w14:paraId="2DBE8FD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8. »homologacijski organ« je organ, ki je pristojen za homologacijo vozila, njegovega sistema, sestavnega dela in samostojne tehnične enote in za odobritev dela vozila ali njegove opreme ter posamično odobritev vozila; homologacijski organ usmerja delo in nadzoruje izvajanje postopkov posamične odobritve predelanih in popravljenih vozil ter identifikacijo in oceno tehničnega stanja vozil; </w:t>
            </w:r>
          </w:p>
          <w:p w14:paraId="02A0194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9. »lahki priklopnik« je priklopno vozilo, katerega največja tehnično dovoljena masa ne presega 750 kg; </w:t>
            </w:r>
          </w:p>
          <w:p w14:paraId="52F7405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10. »lahko štirikolo« je motorno vozilo s štirimi simetrično nameščenimi kolesi, katerega masa ne presega 350 kg (brez mase baterij pri vozilu na električni pogon) in pri katerem delovna prostornina motorja na prisilni vžig ne presega 50 ccm ali moč motorja na kompresijski vžig ali trajna nazivna moč elektromotorja ne presega 4 kW in pri katerem konstrukcijsko določena hitrost ne presega 45 km/h. Med lahka štirikolesa spadajo tudi lahki štirikolesnik, lahko cestno štirikolo in lahki kvadrimobil; </w:t>
            </w:r>
          </w:p>
          <w:p w14:paraId="726B36B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11. »lastnik vozila oziroma lastnica vozila (v nadaljnjem besedilu: lastnik vozila)« je oseba, ki je kot taka vpisana v evidenci registriranih vozil; </w:t>
            </w:r>
          </w:p>
          <w:p w14:paraId="16202DA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12. »moped« (oziroma »kolo z motorjem«) je motorno vozilo z dvema ali tremi kolesi, katerega delovna prostornina motorja na prisilni vžig ne presega 50 ccm ali moč motorja na kompresijski vžig ali trajna nazivna moč elektromotorja ne presega 4 kW in pri katerem konstrukcijsko določena hitrost ne presega 45 km/h. Med mopede spadajo tudi lahko dvokolesno vozilo na motorni pogon, kolo na motorni pogon, dvokolesni moped in trikolesni moped; </w:t>
            </w:r>
          </w:p>
          <w:p w14:paraId="6B83573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13. »motokultivator« je motorno vozilo, ki ima eno ali dve osi in motor z močjo največ 12 kW ter je konstruirano tako, da nosi, vleče ali potiska razne zamenljive priključke in orodja ter se uporablja za njihov pogon ali vleko lahkega priklopnika; </w:t>
            </w:r>
          </w:p>
          <w:p w14:paraId="28B60877"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14. »motorno kolo« (oziroma »dvokolesno motorno kolo«) je motorno vozilo z dvema kolesoma s stranskim priklopnikom ali brez njega, pri katerem delovna prostornina motorja z notranjim zgorevanjem presega 50 ccm ali pri katerem konstrukcijsko določena hitrost presega 45 km/h; </w:t>
            </w:r>
          </w:p>
          <w:p w14:paraId="6A6F804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15. »motorno trikolo« je motorno vozilo s tremi kolesi, nameščenimi simetrično na vzdolžno os vozila, pri katerem delovna prostornina motorja z notranjim zgorevanjem presega 50 ccm ali pri katerem konstrukcijsko določena hitrost presega 45 km/h. Med motorna trikolesa spadajo tudi trikolesnik na motorni pogon, trikolesnik in gospodarski trikolesnik; </w:t>
            </w:r>
          </w:p>
          <w:p w14:paraId="5299868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16. »motorno vozilo« je vozilo, namenjeno vožnji po cesti z močjo lastnega motorja. Med motorna vozila ne spadajo tirna vozila in kolesa s pedali z dodatnim pogonom, opremljena s pomožnim električnim motorjem z največjo trajno nazivno močjo, ki je manjša ali enaka 250 W, katerega izhodna moč se prekine, kadar kolesar preneha poganjati pedala, sicer pa se progresivno zmanjšuje in končno prekine, preden hitrost vozila doseže 25 km/h; </w:t>
            </w:r>
          </w:p>
          <w:p w14:paraId="66CAB53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17. »pooblaščeni zastopnik proizvajalca (v nadaljnjem besedilu: zastopnik)« je fizična ali pravna oseba s sedežem v Evropski uniji, ki jo je proizvajalec pisno pooblastil, da ga zastopa pri homologacijskem organu in deluje v njegovem imenu; </w:t>
            </w:r>
          </w:p>
          <w:p w14:paraId="0998015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18. »priklopno vozilo« je vozilo brez lastnega pogona, zasnovano in izdelano z namenom, da ga vleče motorno vozilo. Priklopno vozilo je lahko konstruirano kot priklopnik z vrtljivim ojesom, priklopnik s centralno osjo ali polpriklopnik; </w:t>
            </w:r>
          </w:p>
          <w:p w14:paraId="2777223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19. »proizvajalec oziroma proizvajalka (v nadaljnjem besedilu: proizvajalec)« je pravna oseba, samostojni podjetnik posameznik, posameznik, ki samostojno opravlja dejavnost, ali posameznik, ki je homologacijskemu organu odgovoren za postopke ugotavljanja skladnosti in skladnost proizvodnje. Proizvajalec ni nujno neposredno vključen v vse stopnje izdelave vozila ali sistema ali sestavnega dela ali samostojne tehnične enote, za katero se ugotavlja skladnost. Kadar ta zakon uporablja pojem »proizvajalec«, je treba s tem izrazom razumeti tudi njegovega pooblaščenega zastopnika; </w:t>
            </w:r>
          </w:p>
          <w:p w14:paraId="2068951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20. »proizvod« je vozilo ali njegov del ali zaščitna naprava ali oprema za udeležence oziroma udeleženke (v nadaljnjem besedilu: udeležence) cestnega prometa in potnike oziroma potnice (v nadaljnjem besedilu: potnike); </w:t>
            </w:r>
          </w:p>
          <w:p w14:paraId="672D3A0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21. »sedlasti vlačilec« je motorno vlečno vozilo, ki je zasnovano in izdelano izključno ali predvsem za vleko polpriklopnikov; </w:t>
            </w:r>
          </w:p>
          <w:p w14:paraId="4D18C74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22. »strokovna organizacija« je pravna oseba ali samostojni podjetnik posameznik, določena kot strokovni organ za izvajanje postopkov identifikacije in ocene tehničnega stanja vozila, rednih in izrednih pregledov vozil po posebnih zahtevah ali tehničnih pregledov; </w:t>
            </w:r>
          </w:p>
          <w:p w14:paraId="4AA1143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23. »štirikolo« je motorno vozilo s štirimi simetrično nameščenimi kolesi (razen lahkih štirikoles), katerega masa ne presega 400 kg, če je namenjeno prevozu oseb, ali 550 kg, če je namenjeno prevozu blaga (brez baterij pri vozilu na električni pogon), in pri katerem nazivna moč motorja ne presega 15 kW. Med štirikolesa spadajo tudi težki štirikolesnik, težko cestno štirikolo, težko štirikolo za vse terene, štirikolo za vse terene, buggy z vzporedno nameščenimi sedeži in težki kvadrimobil; </w:t>
            </w:r>
          </w:p>
          <w:p w14:paraId="2090F7F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24. »tehnična služba« je pravna oseba ali samostojni podjetnik posameznik, pooblaščena kot strokovni organ za izvajanje preskusov ali kontrol ali pregledov v postopku homologacije ali posamične odobritve vozila in posamične odobritve predelanih vozil; </w:t>
            </w:r>
          </w:p>
          <w:p w14:paraId="7484A55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25. »tehnična specifikacija za vozila« je dokument, ki določa tehnične zahteve, ki jih mora izpolnjevati vozilo ali njegovi deli ali zaščitna naprava ali oprema, da bi bili dani na trg ali bi se lahko uporabljali, ter postopke, s katerimi je mogoče ugotoviti, ali so predpisane tehnične zahteve izpolnjene; </w:t>
            </w:r>
          </w:p>
          <w:p w14:paraId="1FC84E8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26. »tovorno vozilo« je motorno vozilo, zasnovano in izdelano za prevoz tovora; </w:t>
            </w:r>
          </w:p>
          <w:p w14:paraId="6278786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27. »traktor« je motorno vozilo, konstruirano tako, da vozi, vleče ali potiska traktorske priključke in se uporablja za njihov pogon ali za vleko priklopnega vozila; </w:t>
            </w:r>
          </w:p>
          <w:p w14:paraId="42B0544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28. »traktorski priključek« je zamenljiv vlečen stroj ali zamenljiva vlečena oprema za opravljanje kmetijskih, gozdarskih in drugih del, ki ga vleče, potiska ali nosi traktor (npr. obračalnik, trosilnik, nakladalni priklopnik, gozdarski traktorski priklopnik, škropilnica, cisterna); </w:t>
            </w:r>
          </w:p>
          <w:p w14:paraId="019DCC2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29. »ugotavljanje skladnosti vozila« je homologacija ali posamična odobritev vozila; </w:t>
            </w:r>
          </w:p>
          <w:p w14:paraId="1DAD11D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30. »uvoz« je fizičen prenos vozila iz držav, ki niso članice Evropske unije ali Evropskega gospodarskega prostora, na ozemlje Republike Slovenije, kot dela carinskega območja Evropske unije; </w:t>
            </w:r>
          </w:p>
          <w:p w14:paraId="1393192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31. »vlečno vozilo« je motorno vozilo, ki vleče priklopno vozilo; </w:t>
            </w:r>
          </w:p>
          <w:p w14:paraId="0D382E7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32. »vojaško vozilo« je motorno ali priklopno vozilo, označeno s predpisanimi oznakami slovenske ali tuje vojske; </w:t>
            </w:r>
          </w:p>
          <w:p w14:paraId="3F5C60A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33. »vozilo« je motorno ali priklopno vozilo, namenjeno vožnji po cesti, razen posebnih prevoznih sredstev; </w:t>
            </w:r>
          </w:p>
          <w:p w14:paraId="55F4530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34. »vozilo za posebne namene« je vozilo s posebnimi tehničnimi lastnostmi, ki za izvajanje funkcije zahteva posebno ureditev oziroma opremo. </w:t>
            </w:r>
          </w:p>
          <w:p w14:paraId="1920F9E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Drugi izrazi, uporabljeni v tem zakonu, imajo enak pomen, kot ga določajo predpisi, ki urejajo cestni promet, predpisi, ki urejajo prekrške, in predpisi, ki urejajo splošno varnost proizvodov. </w:t>
            </w:r>
          </w:p>
          <w:p w14:paraId="211EB5CF" w14:textId="77777777" w:rsidR="0061639F" w:rsidRPr="0061639F" w:rsidRDefault="0061639F" w:rsidP="0061639F">
            <w:pPr>
              <w:jc w:val="both"/>
              <w:rPr>
                <w:rFonts w:ascii="Arial" w:hAnsi="Arial" w:cs="Arial"/>
                <w:sz w:val="18"/>
                <w:szCs w:val="18"/>
              </w:rPr>
            </w:pPr>
          </w:p>
          <w:p w14:paraId="323178DA" w14:textId="30BB3958" w:rsidR="0061639F" w:rsidRDefault="0061639F" w:rsidP="0061639F">
            <w:pPr>
              <w:jc w:val="both"/>
              <w:rPr>
                <w:rFonts w:ascii="Arial" w:hAnsi="Arial" w:cs="Arial"/>
                <w:sz w:val="18"/>
                <w:szCs w:val="18"/>
              </w:rPr>
            </w:pPr>
          </w:p>
          <w:p w14:paraId="0CAFF0BA"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"10. člen" </w:instrText>
            </w:r>
            <w:r w:rsidRPr="00AE0BAF">
              <w:rPr>
                <w:rFonts w:ascii="Arial" w:hAnsi="Arial" w:cs="Arial"/>
                <w:b/>
                <w:sz w:val="18"/>
                <w:szCs w:val="18"/>
              </w:rPr>
              <w:fldChar w:fldCharType="separate"/>
            </w:r>
          </w:p>
          <w:p w14:paraId="54B2B602"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10. člen</w:t>
            </w:r>
          </w:p>
          <w:p w14:paraId="66FD5709"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end"/>
            </w: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"(predpisi ministra)" </w:instrText>
            </w:r>
            <w:r w:rsidRPr="00AE0BAF">
              <w:rPr>
                <w:rFonts w:ascii="Arial" w:hAnsi="Arial" w:cs="Arial"/>
                <w:b/>
                <w:sz w:val="18"/>
                <w:szCs w:val="18"/>
              </w:rPr>
              <w:fldChar w:fldCharType="separate"/>
            </w:r>
          </w:p>
          <w:p w14:paraId="2000D06F"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(predpisi ministra)</w:t>
            </w:r>
          </w:p>
          <w:p w14:paraId="5A48F5D5" w14:textId="77777777" w:rsidR="000E603F" w:rsidRPr="00AE0BAF" w:rsidRDefault="000E603F" w:rsidP="000E603F">
            <w:pPr>
              <w:jc w:val="center"/>
              <w:rPr>
                <w:rFonts w:ascii="Arial" w:hAnsi="Arial" w:cs="Arial"/>
                <w:sz w:val="18"/>
                <w:szCs w:val="18"/>
              </w:rPr>
            </w:pPr>
            <w:r w:rsidRPr="00AE0BAF">
              <w:rPr>
                <w:rFonts w:ascii="Arial" w:hAnsi="Arial" w:cs="Arial"/>
                <w:b/>
                <w:sz w:val="18"/>
                <w:szCs w:val="18"/>
              </w:rPr>
              <w:fldChar w:fldCharType="end"/>
            </w:r>
          </w:p>
          <w:p w14:paraId="3C0BDF78"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Minister, pristojen za promet (v nadaljnjem besedilu: minister): </w:t>
            </w:r>
          </w:p>
          <w:p w14:paraId="2E88D86F"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predpiše tehnične zahteve za proizvode iz 4. člena tega zakona; </w:t>
            </w:r>
          </w:p>
          <w:p w14:paraId="52E3EBFF"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predpiše način izvedbe postopkov ugotavljanja skladnosti s predpisanimi zahtevami in dokumentacijo, ki je potrebna v zvezi s tem; </w:t>
            </w:r>
          </w:p>
          <w:p w14:paraId="0CE16F08"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podrobneje predpiše listine iz tega poglavja in določi ceno njihovih obrazcev; </w:t>
            </w:r>
          </w:p>
          <w:p w14:paraId="3F6D2DC5"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4. predpiše oznake skladnosti; </w:t>
            </w:r>
          </w:p>
          <w:p w14:paraId="5A81AA51"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5. podrobneje predpiše pogoje, ki jih morajo izpolnjevati vozila, da bi pridobila oziroma obdržala status starodobnega vozila, postopek ugotavljanja izpolnjevanja teh pogojev in kategorije ali vrste vozil, ki se jim lahko podeli ta status; </w:t>
            </w:r>
          </w:p>
          <w:p w14:paraId="3B6FD7C4"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6. predpiše tehnično opredelitev posameznih kategorij in vrst vozil; </w:t>
            </w:r>
          </w:p>
          <w:p w14:paraId="4CB55B16"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7. predpiše postopek ugotavljanja enakovredne ravni zavarovanja javnega interesa pri proizvodih iz 8. člena tega zakona in </w:t>
            </w:r>
          </w:p>
          <w:p w14:paraId="64742F82"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8. predpiše enakovredne zahteve in način izvedbe postopka dovolitve odmikov iz prejšnjega člena. </w:t>
            </w:r>
          </w:p>
          <w:p w14:paraId="584F8A3B"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S predpisom iz prejšnjega odstavka se lahko določi obvezna uporaba tehničnih specifikacij za vozila, ki jih ministrstvo, pristojno za promet, izda in zagotovi njihovo dosegljivost v elektronski obliki. Minister sprejme odredbo o določitvi seznama tehničnih specifikacij za vozila. </w:t>
            </w:r>
          </w:p>
          <w:p w14:paraId="7E76EADF"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Predpis iz prvega odstavka tega člena se lahko sklicuje na standard v skladu s predpisi, ki urejajo standardizacijo, s tem da določi njegovo obvezno uporabo ali določi, da je neko ravnanje ali dejavnost skladna z zahtevami predpisa, če ustreza zahtevam standarda. </w:t>
            </w:r>
          </w:p>
          <w:p w14:paraId="1993AD21" w14:textId="0B0EA931" w:rsidR="000E603F" w:rsidRDefault="000E603F" w:rsidP="0061639F">
            <w:pPr>
              <w:jc w:val="both"/>
              <w:rPr>
                <w:rFonts w:ascii="Arial" w:hAnsi="Arial" w:cs="Arial"/>
                <w:sz w:val="18"/>
                <w:szCs w:val="18"/>
              </w:rPr>
            </w:pPr>
          </w:p>
          <w:p w14:paraId="4C7D7A9E" w14:textId="5A0D31BB" w:rsidR="000E603F" w:rsidRDefault="000E603F" w:rsidP="0061639F">
            <w:pPr>
              <w:jc w:val="both"/>
              <w:rPr>
                <w:rFonts w:ascii="Arial" w:hAnsi="Arial" w:cs="Arial"/>
                <w:sz w:val="18"/>
                <w:szCs w:val="18"/>
              </w:rPr>
            </w:pPr>
          </w:p>
          <w:p w14:paraId="466EF08D"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"18. člen" </w:instrText>
            </w:r>
            <w:r w:rsidRPr="00AE0BAF">
              <w:rPr>
                <w:rFonts w:ascii="Arial" w:hAnsi="Arial" w:cs="Arial"/>
                <w:b/>
                <w:sz w:val="18"/>
                <w:szCs w:val="18"/>
              </w:rPr>
              <w:fldChar w:fldCharType="separate"/>
            </w:r>
          </w:p>
          <w:p w14:paraId="290F1E7A"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18. člen</w:t>
            </w:r>
          </w:p>
          <w:p w14:paraId="4410EC36"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end"/>
            </w: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"(predelana vozila)" </w:instrText>
            </w:r>
            <w:r w:rsidRPr="00AE0BAF">
              <w:rPr>
                <w:rFonts w:ascii="Arial" w:hAnsi="Arial" w:cs="Arial"/>
                <w:b/>
                <w:sz w:val="18"/>
                <w:szCs w:val="18"/>
              </w:rPr>
              <w:fldChar w:fldCharType="separate"/>
            </w:r>
          </w:p>
          <w:p w14:paraId="5842AECE"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(predelana vozila)</w:t>
            </w:r>
          </w:p>
          <w:p w14:paraId="1138F0DA" w14:textId="77777777" w:rsidR="000E603F" w:rsidRPr="00AE0BAF" w:rsidRDefault="000E603F" w:rsidP="000E603F">
            <w:pPr>
              <w:jc w:val="center"/>
              <w:rPr>
                <w:rFonts w:ascii="Arial" w:hAnsi="Arial" w:cs="Arial"/>
                <w:sz w:val="18"/>
                <w:szCs w:val="18"/>
              </w:rPr>
            </w:pPr>
            <w:r w:rsidRPr="00AE0BAF">
              <w:rPr>
                <w:rFonts w:ascii="Arial" w:hAnsi="Arial" w:cs="Arial"/>
                <w:b/>
                <w:sz w:val="18"/>
                <w:szCs w:val="18"/>
              </w:rPr>
              <w:fldChar w:fldCharType="end"/>
            </w:r>
          </w:p>
          <w:p w14:paraId="507C90C5"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Postopek posamične odobritve predelanega vozila se izvede tudi za vozilo, katerega skladnost s predpisi je že bila ugotovljena, če je bila na njem pozneje narejena predelava (v nadaljnjem besedilu: predelano vozilo), ki ustreza vsaj enemu od naslednjih kriterijev: </w:t>
            </w:r>
          </w:p>
          <w:p w14:paraId="55CAAA89"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se nanaša na podatke, evidentirane v postopku registracije vozila; </w:t>
            </w:r>
          </w:p>
          <w:p w14:paraId="5AFD22DC"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vpliva ali bi lahko vplivala na homologirane dele vozila; </w:t>
            </w:r>
          </w:p>
          <w:p w14:paraId="3C2F2AA3"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vpliva ali bi lahko vplivala na varnost vozila. </w:t>
            </w:r>
          </w:p>
          <w:p w14:paraId="78838B73"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Zamenjava katerega koli dela vozila z njegovim nadomestnim delom, razen dela, na katerem je identifikacijska številka vozila, se ne šteje za predelavo na vozilu. </w:t>
            </w:r>
          </w:p>
          <w:p w14:paraId="6989AB9E"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Za predelavo iz prvega odstavka tega člena se ne štejejo spremembe, opravljene na vozilu, iz 52. in 53. člena tega zakona. </w:t>
            </w:r>
          </w:p>
          <w:p w14:paraId="6189BB84"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(4) Predelave in spremembe na vozilu, ki pomenijo poslabšanje njegovih varnostnih ali okoljevarstvenih lastnosti, niso dovoljene. </w:t>
            </w:r>
          </w:p>
          <w:p w14:paraId="7BEB9F1A"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(5) Z globo 4.000 eurov se kaznuje za prekršek pravna oseba, samostojni podjetnik posameznik ali posameznik, ki samostojno opravlja dejavnost, ki ravna v nasprotju s četrtim odstavkom tega člena, njihova odgovorna oseba pa z globo 400 eurov. Z globo 400 eurov se kaznuje za prekršek posameznik, ki ravna v nasprotju s četrtim odstavkom tega člena. </w:t>
            </w:r>
          </w:p>
          <w:p w14:paraId="194394B8"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(6) Z globo 4.000 eurov se kaznuje za prekršek pravna oseba, samostojni podjetnik posameznik ali posameznik, ki samostojno opravlja dejavnost, ki v prometu uporablja vozilo, ki je bilo predelano, pa ta predelava ni bila odobrena v skladu s prvim odstavkom tega člena oziroma sprememba iz 52. člena tega zakona ni bila vpisana v evidenco, njihova odgovorna oseba pa z globo 400 eurov. Z globo 400 eurov se kaznuje za ta prekršek lastnik oziroma uporabnik vozila oziroma uporabnica vozila (v nadaljnjem besedilu: uporabnik vozila), če je fizična oseba. </w:t>
            </w:r>
          </w:p>
          <w:p w14:paraId="4739B0F8" w14:textId="77777777" w:rsidR="000E603F" w:rsidRPr="0061639F" w:rsidRDefault="000E603F" w:rsidP="0061639F">
            <w:pPr>
              <w:jc w:val="both"/>
              <w:rPr>
                <w:rFonts w:ascii="Arial" w:hAnsi="Arial" w:cs="Arial"/>
                <w:sz w:val="18"/>
                <w:szCs w:val="18"/>
              </w:rPr>
            </w:pPr>
          </w:p>
          <w:p w14:paraId="2EF614F2"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"23. člen" </w:instrText>
            </w:r>
            <w:r w:rsidRPr="0061639F">
              <w:rPr>
                <w:rFonts w:ascii="Arial" w:hAnsi="Arial" w:cs="Arial"/>
                <w:b/>
                <w:sz w:val="18"/>
                <w:szCs w:val="18"/>
              </w:rPr>
              <w:fldChar w:fldCharType="separate"/>
            </w:r>
          </w:p>
          <w:p w14:paraId="318E41E9"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23. člen</w:t>
            </w:r>
          </w:p>
          <w:p w14:paraId="398351C0"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"(identifikacija vozila – posebni primeri)" </w:instrText>
            </w:r>
            <w:r w:rsidRPr="0061639F">
              <w:rPr>
                <w:rFonts w:ascii="Arial" w:hAnsi="Arial" w:cs="Arial"/>
                <w:b/>
                <w:sz w:val="18"/>
                <w:szCs w:val="18"/>
              </w:rPr>
              <w:fldChar w:fldCharType="separate"/>
            </w:r>
          </w:p>
          <w:p w14:paraId="7DE3FEE0"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(identifikacija vozila – posebni primeri)</w:t>
            </w:r>
          </w:p>
          <w:p w14:paraId="2EB5C632"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0E81388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Pred registracijo vozila v Republiki Sloveniji je treba pri strokovni organizaciji opraviti postopek identifikacije za vozila: </w:t>
            </w:r>
          </w:p>
          <w:p w14:paraId="0E61FD5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mednarodnih in meddržavnih organizacij ter predstavništev mednarodnih organizacij – za službeno uporabo; </w:t>
            </w:r>
          </w:p>
          <w:p w14:paraId="603FCC57"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diplomatskih predstavništev in konzulatov tujih držav v Republiki Sloveniji – za službeno uporabo; </w:t>
            </w:r>
          </w:p>
          <w:p w14:paraId="0A8EFD2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članov osebja mednarodnih in meddržavnih organizacij ter predstavništev mednarodnih organizacij in njihovih družinskih članov, ki z njimi živijo v skupnem gospodinjstvu – za osebno uporabo; </w:t>
            </w:r>
          </w:p>
          <w:p w14:paraId="2A916E1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članov osebja diplomatskih predstavništev in konzulatov tujih držav v Republiki Sloveniji in njihovih družinskih članov, ki z njimi živijo v skupnem gospodinjstvu – za osebno uporabo; </w:t>
            </w:r>
          </w:p>
          <w:p w14:paraId="283974C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državljanov Republike Slovenije, ki se za stalno vračajo z začasnega dela ali prebivanja v tujini, če so bili v tujini brez presledka najmanj eno leto; </w:t>
            </w:r>
          </w:p>
          <w:p w14:paraId="3F41928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tujcev, ki v Republiki Sloveniji pridobijo potrdilo o prijavi prebivanja, dovoljenje za začasno ali stalno prebivanje; </w:t>
            </w:r>
          </w:p>
          <w:p w14:paraId="519FA45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fizičnih in pravnih oseb, ki so postale lastnice vozila na podlagi sklepa o dedovanju; </w:t>
            </w:r>
          </w:p>
          <w:p w14:paraId="74700F7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8. humanitarnih organizacij – za opravljanje njihove humanitarne dejavnosti; </w:t>
            </w:r>
          </w:p>
          <w:p w14:paraId="0A0D559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9. ki so bila v Republiki Sloveniji pred 1. majem 2004 in niso bila registrirana ali pa so bila registrirana v Republiki Sloveniji, vendar niso vpisana v evidenci registriranih vozil; </w:t>
            </w:r>
          </w:p>
          <w:p w14:paraId="3C995F4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10. namenjena izključno za hitrostna tekmovanja na cestah oziroma na tekmovališčih. </w:t>
            </w:r>
          </w:p>
          <w:p w14:paraId="62E9872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Določba 3. in 4. točke prejšnjega odstavka ne velja za državljane Republike Slovenije in osebe s stalnim prebivališčem v Republiki Sloveniji, določba 8. točke pa velja samo za podarjena vozila. </w:t>
            </w:r>
          </w:p>
          <w:p w14:paraId="33F1D062" w14:textId="77777777" w:rsid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Identifikacija vozila se za upravičence iz 5. in 6. točke prvega odstavka tega člena lahko opravi v enem letu od stalne vrnitve ali pridobitve potrdila o prijavi prebivanja ali pridobitve dovoljenja za stalno ali začasno prebivanje za vozilo, ki je bilo predhodno v lasti in uporabi upravičenca najmanj šest mesecev, identifikacija vozila upravičencev iz 7. točke prvega odstavka tega člena pa v enem letu po pravnomočnosti sklepa o dedovanju. </w:t>
            </w:r>
          </w:p>
          <w:p w14:paraId="0AD52ABC" w14:textId="09EF8E15" w:rsidR="0061639F" w:rsidRDefault="0061639F" w:rsidP="0061639F">
            <w:pPr>
              <w:jc w:val="both"/>
              <w:rPr>
                <w:rFonts w:ascii="Arial" w:hAnsi="Arial" w:cs="Arial"/>
                <w:sz w:val="18"/>
                <w:szCs w:val="18"/>
              </w:rPr>
            </w:pPr>
          </w:p>
          <w:p w14:paraId="53C03FFA" w14:textId="77777777" w:rsidR="009D3069" w:rsidRPr="00EC2FE0" w:rsidRDefault="009D3069" w:rsidP="009D3069">
            <w:pPr>
              <w:jc w:val="center"/>
              <w:rPr>
                <w:rFonts w:ascii="Arial" w:hAnsi="Arial" w:cs="Arial"/>
                <w:b/>
                <w:sz w:val="18"/>
                <w:szCs w:val="18"/>
              </w:rPr>
            </w:pPr>
            <w:r w:rsidRPr="00EC2FE0">
              <w:rPr>
                <w:rFonts w:ascii="Arial" w:hAnsi="Arial" w:cs="Arial"/>
                <w:b/>
                <w:sz w:val="18"/>
                <w:szCs w:val="18"/>
              </w:rPr>
              <w:fldChar w:fldCharType="begin"/>
            </w:r>
            <w:r w:rsidRPr="00EC2FE0">
              <w:rPr>
                <w:rFonts w:ascii="Arial" w:hAnsi="Arial" w:cs="Arial"/>
                <w:b/>
                <w:sz w:val="18"/>
                <w:szCs w:val="18"/>
              </w:rPr>
              <w:instrText xml:space="preserve"> HYPERLINK "https://www.uradni-list.si/glasilo-uradni-list-rs/vsebina/2017-01-3592/zakon-o-motornih-vozilih-zmv-1/" \l "24. člen" </w:instrText>
            </w:r>
            <w:r w:rsidRPr="00EC2FE0">
              <w:rPr>
                <w:rFonts w:ascii="Arial" w:hAnsi="Arial" w:cs="Arial"/>
                <w:b/>
                <w:sz w:val="18"/>
                <w:szCs w:val="18"/>
              </w:rPr>
              <w:fldChar w:fldCharType="separate"/>
            </w:r>
          </w:p>
          <w:p w14:paraId="11632B92" w14:textId="77777777" w:rsidR="009D3069" w:rsidRPr="00EC2FE0" w:rsidRDefault="009D3069" w:rsidP="009D3069">
            <w:pPr>
              <w:jc w:val="center"/>
              <w:rPr>
                <w:rFonts w:ascii="Arial" w:hAnsi="Arial" w:cs="Arial"/>
                <w:b/>
                <w:sz w:val="18"/>
                <w:szCs w:val="18"/>
              </w:rPr>
            </w:pPr>
            <w:r w:rsidRPr="00EC2FE0">
              <w:rPr>
                <w:rFonts w:ascii="Arial" w:hAnsi="Arial" w:cs="Arial"/>
                <w:b/>
                <w:sz w:val="18"/>
                <w:szCs w:val="18"/>
              </w:rPr>
              <w:t>24. člen</w:t>
            </w:r>
          </w:p>
          <w:p w14:paraId="248B3A09" w14:textId="77777777" w:rsidR="009D3069" w:rsidRPr="00EC2FE0" w:rsidRDefault="009D3069" w:rsidP="009D3069">
            <w:pPr>
              <w:jc w:val="center"/>
              <w:rPr>
                <w:rFonts w:ascii="Arial" w:hAnsi="Arial" w:cs="Arial"/>
                <w:b/>
                <w:sz w:val="18"/>
                <w:szCs w:val="18"/>
              </w:rPr>
            </w:pPr>
            <w:r w:rsidRPr="00EC2FE0">
              <w:rPr>
                <w:rFonts w:ascii="Arial" w:hAnsi="Arial" w:cs="Arial"/>
                <w:b/>
                <w:sz w:val="18"/>
                <w:szCs w:val="18"/>
              </w:rPr>
              <w:fldChar w:fldCharType="end"/>
            </w:r>
            <w:r w:rsidRPr="00EC2FE0">
              <w:rPr>
                <w:rFonts w:ascii="Arial" w:hAnsi="Arial" w:cs="Arial"/>
                <w:b/>
                <w:sz w:val="18"/>
                <w:szCs w:val="18"/>
              </w:rPr>
              <w:fldChar w:fldCharType="begin"/>
            </w:r>
            <w:r w:rsidRPr="00EC2FE0">
              <w:rPr>
                <w:rFonts w:ascii="Arial" w:hAnsi="Arial" w:cs="Arial"/>
                <w:b/>
                <w:sz w:val="18"/>
                <w:szCs w:val="18"/>
              </w:rPr>
              <w:instrText xml:space="preserve"> HYPERLINK "https://www.uradni-list.si/glasilo-uradni-list-rs/vsebina/2017-01-3592/zakon-o-motornih-vozilih-zmv-1/" \l "(starodobno vozilo)" </w:instrText>
            </w:r>
            <w:r w:rsidRPr="00EC2FE0">
              <w:rPr>
                <w:rFonts w:ascii="Arial" w:hAnsi="Arial" w:cs="Arial"/>
                <w:b/>
                <w:sz w:val="18"/>
                <w:szCs w:val="18"/>
              </w:rPr>
              <w:fldChar w:fldCharType="separate"/>
            </w:r>
          </w:p>
          <w:p w14:paraId="0C3E3561" w14:textId="77777777" w:rsidR="009D3069" w:rsidRPr="00EC2FE0" w:rsidRDefault="009D3069" w:rsidP="009D3069">
            <w:pPr>
              <w:jc w:val="center"/>
              <w:rPr>
                <w:rFonts w:ascii="Arial" w:hAnsi="Arial" w:cs="Arial"/>
                <w:b/>
                <w:sz w:val="18"/>
                <w:szCs w:val="18"/>
              </w:rPr>
            </w:pPr>
            <w:r w:rsidRPr="00EC2FE0">
              <w:rPr>
                <w:rFonts w:ascii="Arial" w:hAnsi="Arial" w:cs="Arial"/>
                <w:b/>
                <w:sz w:val="18"/>
                <w:szCs w:val="18"/>
              </w:rPr>
              <w:t>(starodobno vozilo)</w:t>
            </w:r>
          </w:p>
          <w:p w14:paraId="49927000" w14:textId="77777777" w:rsidR="009D3069" w:rsidRPr="009D2640" w:rsidRDefault="009D3069" w:rsidP="009D3069">
            <w:pPr>
              <w:jc w:val="center"/>
              <w:rPr>
                <w:rFonts w:ascii="Arial" w:hAnsi="Arial" w:cs="Arial"/>
                <w:sz w:val="20"/>
                <w:szCs w:val="20"/>
              </w:rPr>
            </w:pPr>
            <w:r w:rsidRPr="00EC2FE0">
              <w:rPr>
                <w:rFonts w:ascii="Arial" w:hAnsi="Arial" w:cs="Arial"/>
                <w:b/>
                <w:sz w:val="18"/>
                <w:szCs w:val="18"/>
              </w:rPr>
              <w:fldChar w:fldCharType="end"/>
            </w:r>
          </w:p>
          <w:p w14:paraId="11DF9ED2" w14:textId="77777777" w:rsidR="009D3069" w:rsidRPr="00EC2FE0" w:rsidRDefault="009D3069" w:rsidP="009D3069">
            <w:pPr>
              <w:ind w:firstLine="708"/>
              <w:jc w:val="both"/>
              <w:rPr>
                <w:rFonts w:ascii="Arial" w:hAnsi="Arial" w:cs="Arial"/>
                <w:sz w:val="18"/>
                <w:szCs w:val="18"/>
              </w:rPr>
            </w:pPr>
            <w:r w:rsidRPr="00EC2FE0">
              <w:rPr>
                <w:rFonts w:ascii="Arial" w:hAnsi="Arial" w:cs="Arial"/>
                <w:sz w:val="18"/>
                <w:szCs w:val="18"/>
              </w:rPr>
              <w:t xml:space="preserve">(1) Fizična ali pravna oseba, ki želi registrirati in začeti uporabljati vozilo kot starodobno, vloži pri strokovni organizaciji zahtevo za razvrstitev vozila med starodobna vozila (v nadaljnjem besedilu: starodobnik). Zahtevi se priloži poročilo o razvrstitvi vozila v posamezni razred, ki ga izda nacionalna organizacija starodobnih vozil, ki je članica Mednarodne organizacije starodobnih vozil – FIVA. Po izvedeni identifikaciji vozila strokovna organizacija razvrsti vozilo kot starodobnik, če vozilo izpolnjuje kriterije iz drugega odstavka tega člena. </w:t>
            </w:r>
          </w:p>
          <w:p w14:paraId="4ADCAA91" w14:textId="77777777" w:rsidR="009D3069" w:rsidRPr="00EC2FE0" w:rsidRDefault="009D3069" w:rsidP="009D3069">
            <w:pPr>
              <w:ind w:firstLine="708"/>
              <w:jc w:val="both"/>
              <w:rPr>
                <w:rFonts w:ascii="Arial" w:hAnsi="Arial" w:cs="Arial"/>
                <w:sz w:val="18"/>
                <w:szCs w:val="18"/>
              </w:rPr>
            </w:pPr>
            <w:r w:rsidRPr="00EC2FE0">
              <w:rPr>
                <w:rFonts w:ascii="Arial" w:hAnsi="Arial" w:cs="Arial"/>
                <w:sz w:val="18"/>
                <w:szCs w:val="18"/>
              </w:rPr>
              <w:t xml:space="preserve">(2) Starodobnik je vozilo, ki je bilo izdelano pred 30 leti ali več in je ohranjeno ter tehnično vzdrževano tako, da je skladno z originalno konstrukcijsko sestavo in obliko ter se zaradi svojega zgodovinskega in tehničnega pomena ne uporablja za vsakodnevne prevoze. </w:t>
            </w:r>
          </w:p>
          <w:p w14:paraId="462A6344" w14:textId="77777777" w:rsidR="009D3069" w:rsidRPr="0061639F" w:rsidRDefault="009D3069" w:rsidP="0061639F">
            <w:pPr>
              <w:jc w:val="both"/>
              <w:rPr>
                <w:rFonts w:ascii="Arial" w:hAnsi="Arial" w:cs="Arial"/>
                <w:sz w:val="18"/>
                <w:szCs w:val="18"/>
              </w:rPr>
            </w:pPr>
          </w:p>
          <w:p w14:paraId="2ED51C4E"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"25. člen" </w:instrText>
            </w:r>
            <w:r w:rsidRPr="0061639F">
              <w:rPr>
                <w:rFonts w:ascii="Arial" w:hAnsi="Arial" w:cs="Arial"/>
                <w:b/>
                <w:sz w:val="18"/>
                <w:szCs w:val="18"/>
              </w:rPr>
              <w:fldChar w:fldCharType="separate"/>
            </w:r>
          </w:p>
          <w:p w14:paraId="40ABA40B"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25. člen</w:t>
            </w:r>
          </w:p>
          <w:p w14:paraId="13C10D52"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"(pogoji za udeležbo v cestnem prometu)" </w:instrText>
            </w:r>
            <w:r w:rsidRPr="0061639F">
              <w:rPr>
                <w:rFonts w:ascii="Arial" w:hAnsi="Arial" w:cs="Arial"/>
                <w:b/>
                <w:sz w:val="18"/>
                <w:szCs w:val="18"/>
              </w:rPr>
              <w:fldChar w:fldCharType="separate"/>
            </w:r>
          </w:p>
          <w:p w14:paraId="7028B5AA"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(pogoji za udeležbo v cestnem prometu) </w:t>
            </w:r>
          </w:p>
          <w:p w14:paraId="64CE2168" w14:textId="77777777" w:rsidR="0061639F" w:rsidRPr="0061639F" w:rsidRDefault="0061639F" w:rsidP="0061639F">
            <w:pPr>
              <w:jc w:val="both"/>
              <w:rPr>
                <w:rFonts w:ascii="Arial" w:hAnsi="Arial" w:cs="Arial"/>
                <w:sz w:val="18"/>
                <w:szCs w:val="18"/>
              </w:rPr>
            </w:pPr>
            <w:r w:rsidRPr="0061639F">
              <w:rPr>
                <w:rFonts w:ascii="Arial" w:hAnsi="Arial" w:cs="Arial"/>
                <w:b/>
                <w:sz w:val="18"/>
                <w:szCs w:val="18"/>
              </w:rPr>
              <w:fldChar w:fldCharType="end"/>
            </w:r>
          </w:p>
          <w:p w14:paraId="52E48D4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Za udeležbo v cestnem prometu morajo motorna in priklopna vozila: </w:t>
            </w:r>
          </w:p>
          <w:p w14:paraId="250D290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biti registrirana, </w:t>
            </w:r>
          </w:p>
          <w:p w14:paraId="04EC910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imeti veljavno potrdilo o tehnični brezhibnosti vozila, če gre za tovorno vozilo ali priklopno vozilo ali avtobus, s katerim se opravljajo prevozi v skladu s predpisi, ki urejajo prevoze v cestnem prometu, </w:t>
            </w:r>
          </w:p>
          <w:p w14:paraId="02852B1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imeti veljavno prometno dovoljenje ali veljavno dovoljenje za preskusno vožnjo, razen vojaških vozil na gosenicah, in </w:t>
            </w:r>
          </w:p>
          <w:p w14:paraId="49D3C26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biti označena s predpisanimi registrskimi ali preskusnimi tablicami, izdanimi za njihovo označitev. </w:t>
            </w:r>
          </w:p>
          <w:p w14:paraId="5BD53B6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Ne glede na prejšnji odstavek lahki priklopniki niso registrirani, morajo pa imeti brezhibne predpisane naprave in opremo, biti označeni s ponovljeno registrsko označbo vlečnega vozila na registrski tablici ustreznih dimenzij in imeti veljavno potrdilo o opravljenem tehničnem pregledu, na katerem je označen rok, ko mora vozilo opraviti tehnični pregled, ali obvestilo o roku prvega tehničnega pregleda. V cestnem prometu so lahko udeležena tudi neregistrirana vozila z brezhibnimi predpisanimi napravami in opremo in ki spadajo med: </w:t>
            </w:r>
          </w:p>
          <w:p w14:paraId="1E552E1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motokultivatorje, </w:t>
            </w:r>
          </w:p>
          <w:p w14:paraId="44D7223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delovne stroje in </w:t>
            </w:r>
          </w:p>
          <w:p w14:paraId="0C4898B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traktorske priklopnike, katerih največja tehnično dovoljena masa ne presega 5 ton in katerih hitrost je konstrukcijsko omejena na 30 km/h, razen traktorskih priklopnikov z obliko nadgradnje »SG – vozilo za posebne namene« in dodatnim opisom nadgradnje »za prevoz oseb«. </w:t>
            </w:r>
          </w:p>
          <w:p w14:paraId="581733D7"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Ne glede na prvi odstavek tega člena v cestnem prometu ne smejo biti udeležena vozila, ki so namenjena izključno za hitrostna tekmovanja na cestah oziroma na tekmovališčih. </w:t>
            </w:r>
          </w:p>
          <w:p w14:paraId="0D2CA20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Vozila, registrirana v tujini, so lahko udeležena v cestnem prometu v Republiki Sloveniji, če imajo registrsko tablico in listino o registraciji vozila. Vozilo mora biti označeno z oznako države, v kateri je registrirano. Oznaka države je predpisana v veljavni mednarodni konvenciji o cestnem prometu in je razvidna iz posebne nalepke ali registrske tablice. </w:t>
            </w:r>
          </w:p>
          <w:p w14:paraId="04501DF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Ne glede na prejšnji odstavek so lahko v cestnem prometu udeležena tudi vozila, označena s tujimi preskusnimi ali začasnimi tablicami, če so tehnično brezhibna, imajo sklenjeno obvezno zavarovanje odgovornosti v mednarodnem prometu in veljavno listino za preskusno vožnjo ali veljavno listino o registraciji. </w:t>
            </w:r>
          </w:p>
          <w:p w14:paraId="109959A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Z globo 500 eurov se kaznuje za prekršek voznik, ki ravna v nasprotju s prvim ali tretjim odstavkom tega člena. </w:t>
            </w:r>
          </w:p>
          <w:p w14:paraId="661130D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Ne glede na prejšnji odstavek se voznik vozila, ki mu je veljavnost prometnega dovoljenja potekla, pa od poteka veljavnosti prometnega dovoljenja ni preteklo več kot 30 dni, kaznuje z globo 100 eurov. </w:t>
            </w:r>
          </w:p>
          <w:p w14:paraId="3C8C55E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(8) Z globo 5.000 eurov se kaznuje za prekršek pravna oseba, samostojni podjetnik posameznik ali posameznik, ki samostojno opravlja dejavnost, ki ravna v nasprotju s prvim ali tretjim odstavkom tega člena, njihova odgovorna oseba pa z globo 500 eurov. Z globo 500 eurov se kaznuje za prekršek tudi odgovorna oseba državnega organa ali organa samoupravne lokalne skupnosti, ki ravna v nasprotju s prvim ali tretjim odstavkom tega člena. </w:t>
            </w:r>
          </w:p>
          <w:p w14:paraId="6EC8E4B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(9) Ne glede na prejšnji odstavek se z globo 1.000 eurov kaznuje za prekršek pravna oseba, samostojni podjetnik posameznik ali posameznik, ki samostojno opravlja dejavnost, ki ravna v nasprotju s prvim odstavkom tega člena, njihova odgovorna oseba pa z globo 150 eurov, če od poteka veljavnosti prometnega dovoljenja ni poteklo več kot 30 dni. </w:t>
            </w:r>
          </w:p>
          <w:p w14:paraId="2BFB6A9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(10) Z globo 200 eurov se kaznuje za prekršek voznik, ki ravna v nasprotju z drugim ali četrtim odstavkom tega člena. Voznik vozila, registriranega v tujini, ki mu na vozilu manjka samo oznaka države, v kateri je vozilo registrirano, se kaznuje z globo 100 eurov. </w:t>
            </w:r>
          </w:p>
          <w:p w14:paraId="6734231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(11) Z globo 1.000 eurov se kaznuje za prekršek pravna oseba, samostojni podjetnik posameznik ali posameznik, ki samostojno opravlja dejavnost, ki ravna v nasprotju z drugim odstavkom tega člena, njihova odgovorna oseba pa z globo 200 eurov. Z globo 200 eurov se kaznuje za prekršek tudi odgovorna oseba državnega organa ali organa samoupravne lokalne skupnosti, ki ravna v nasprotju z drugim odstavkom tega člena. </w:t>
            </w:r>
          </w:p>
          <w:p w14:paraId="563381E6" w14:textId="6FBB154C" w:rsidR="0061639F" w:rsidRDefault="0061639F" w:rsidP="0061639F">
            <w:pPr>
              <w:jc w:val="both"/>
              <w:rPr>
                <w:rFonts w:ascii="Arial" w:hAnsi="Arial" w:cs="Arial"/>
                <w:sz w:val="18"/>
                <w:szCs w:val="18"/>
              </w:rPr>
            </w:pPr>
          </w:p>
          <w:p w14:paraId="6D05AB3B" w14:textId="77777777" w:rsidR="008C7159" w:rsidRPr="007C4064" w:rsidRDefault="008C7159" w:rsidP="008C7159">
            <w:pPr>
              <w:jc w:val="center"/>
              <w:rPr>
                <w:rFonts w:ascii="Arial" w:hAnsi="Arial" w:cs="Arial"/>
                <w:b/>
                <w:sz w:val="18"/>
                <w:szCs w:val="18"/>
              </w:rPr>
            </w:pPr>
            <w:r w:rsidRPr="007C4064">
              <w:rPr>
                <w:rFonts w:ascii="Arial" w:hAnsi="Arial" w:cs="Arial"/>
                <w:b/>
                <w:sz w:val="18"/>
                <w:szCs w:val="18"/>
              </w:rPr>
              <w:fldChar w:fldCharType="begin"/>
            </w:r>
            <w:r w:rsidRPr="007C4064">
              <w:rPr>
                <w:rFonts w:ascii="Arial" w:hAnsi="Arial" w:cs="Arial"/>
                <w:b/>
                <w:sz w:val="18"/>
                <w:szCs w:val="18"/>
              </w:rPr>
              <w:instrText xml:space="preserve"> HYPERLINK "https://www.uradni-list.si/glasilo-uradni-list-rs/vsebina/2017-01-3592/zakon-o-motornih-vozilih-zmv-1/" \l "26. člen" </w:instrText>
            </w:r>
            <w:r w:rsidRPr="007C4064">
              <w:rPr>
                <w:rFonts w:ascii="Arial" w:hAnsi="Arial" w:cs="Arial"/>
                <w:b/>
                <w:sz w:val="18"/>
                <w:szCs w:val="18"/>
              </w:rPr>
              <w:fldChar w:fldCharType="separate"/>
            </w:r>
          </w:p>
          <w:p w14:paraId="0D86E8A1" w14:textId="77777777" w:rsidR="008C7159" w:rsidRPr="007C4064" w:rsidRDefault="008C7159" w:rsidP="008C7159">
            <w:pPr>
              <w:jc w:val="center"/>
              <w:rPr>
                <w:rFonts w:ascii="Arial" w:hAnsi="Arial" w:cs="Arial"/>
                <w:b/>
                <w:sz w:val="18"/>
                <w:szCs w:val="18"/>
              </w:rPr>
            </w:pPr>
            <w:r w:rsidRPr="007C4064">
              <w:rPr>
                <w:rFonts w:ascii="Arial" w:hAnsi="Arial" w:cs="Arial"/>
                <w:b/>
                <w:sz w:val="18"/>
                <w:szCs w:val="18"/>
              </w:rPr>
              <w:t>26. člen</w:t>
            </w:r>
          </w:p>
          <w:p w14:paraId="0B971513" w14:textId="77777777" w:rsidR="008C7159" w:rsidRPr="007C4064" w:rsidRDefault="008C7159" w:rsidP="008C7159">
            <w:pPr>
              <w:jc w:val="center"/>
              <w:rPr>
                <w:rFonts w:ascii="Arial" w:hAnsi="Arial" w:cs="Arial"/>
                <w:b/>
                <w:sz w:val="18"/>
                <w:szCs w:val="18"/>
              </w:rPr>
            </w:pPr>
            <w:r w:rsidRPr="007C4064">
              <w:rPr>
                <w:rFonts w:ascii="Arial" w:hAnsi="Arial" w:cs="Arial"/>
                <w:b/>
                <w:sz w:val="18"/>
                <w:szCs w:val="18"/>
              </w:rPr>
              <w:fldChar w:fldCharType="end"/>
            </w:r>
            <w:r w:rsidRPr="007C4064">
              <w:rPr>
                <w:rFonts w:ascii="Arial" w:hAnsi="Arial" w:cs="Arial"/>
                <w:b/>
                <w:sz w:val="18"/>
                <w:szCs w:val="18"/>
              </w:rPr>
              <w:fldChar w:fldCharType="begin"/>
            </w:r>
            <w:r w:rsidRPr="007C4064">
              <w:rPr>
                <w:rFonts w:ascii="Arial" w:hAnsi="Arial" w:cs="Arial"/>
                <w:b/>
                <w:sz w:val="18"/>
                <w:szCs w:val="18"/>
              </w:rPr>
              <w:instrText xml:space="preserve"> HYPERLINK "https://www.uradni-list.si/glasilo-uradni-list-rs/vsebina/2017-01-3592/zakon-o-motornih-vozilih-zmv-1/" \l "(predpisi ministrov)" </w:instrText>
            </w:r>
            <w:r w:rsidRPr="007C4064">
              <w:rPr>
                <w:rFonts w:ascii="Arial" w:hAnsi="Arial" w:cs="Arial"/>
                <w:b/>
                <w:sz w:val="18"/>
                <w:szCs w:val="18"/>
              </w:rPr>
              <w:fldChar w:fldCharType="separate"/>
            </w:r>
          </w:p>
          <w:p w14:paraId="3E10304D" w14:textId="77777777" w:rsidR="008C7159" w:rsidRPr="007C4064" w:rsidRDefault="008C7159" w:rsidP="008C7159">
            <w:pPr>
              <w:jc w:val="center"/>
              <w:rPr>
                <w:rFonts w:ascii="Arial" w:hAnsi="Arial" w:cs="Arial"/>
                <w:b/>
                <w:sz w:val="18"/>
                <w:szCs w:val="18"/>
              </w:rPr>
            </w:pPr>
            <w:r w:rsidRPr="007C4064">
              <w:rPr>
                <w:rFonts w:ascii="Arial" w:hAnsi="Arial" w:cs="Arial"/>
                <w:b/>
                <w:sz w:val="18"/>
                <w:szCs w:val="18"/>
              </w:rPr>
              <w:t>(predpisi ministrov)</w:t>
            </w:r>
          </w:p>
          <w:p w14:paraId="0E19CEDF" w14:textId="77777777" w:rsidR="008C7159" w:rsidRPr="007C4064" w:rsidRDefault="008C7159" w:rsidP="008C7159">
            <w:pPr>
              <w:jc w:val="center"/>
              <w:rPr>
                <w:rFonts w:ascii="Arial" w:hAnsi="Arial" w:cs="Arial"/>
                <w:sz w:val="18"/>
                <w:szCs w:val="18"/>
              </w:rPr>
            </w:pPr>
            <w:r w:rsidRPr="007C4064">
              <w:rPr>
                <w:rFonts w:ascii="Arial" w:hAnsi="Arial" w:cs="Arial"/>
                <w:b/>
                <w:sz w:val="18"/>
                <w:szCs w:val="18"/>
              </w:rPr>
              <w:fldChar w:fldCharType="end"/>
            </w:r>
          </w:p>
          <w:p w14:paraId="0F21ECC6" w14:textId="77777777" w:rsidR="008C7159" w:rsidRPr="007C4064" w:rsidRDefault="008C7159" w:rsidP="008C7159">
            <w:pPr>
              <w:ind w:firstLine="708"/>
              <w:jc w:val="both"/>
              <w:rPr>
                <w:rFonts w:ascii="Arial" w:hAnsi="Arial" w:cs="Arial"/>
                <w:sz w:val="18"/>
                <w:szCs w:val="18"/>
              </w:rPr>
            </w:pPr>
            <w:r w:rsidRPr="007C4064">
              <w:rPr>
                <w:rFonts w:ascii="Arial" w:hAnsi="Arial" w:cs="Arial"/>
                <w:sz w:val="18"/>
                <w:szCs w:val="18"/>
              </w:rPr>
              <w:t xml:space="preserve">(1) Minister: </w:t>
            </w:r>
          </w:p>
          <w:p w14:paraId="23851E68" w14:textId="77777777" w:rsidR="008C7159" w:rsidRPr="007C4064" w:rsidRDefault="008C7159" w:rsidP="008C7159">
            <w:pPr>
              <w:ind w:firstLine="708"/>
              <w:jc w:val="both"/>
              <w:rPr>
                <w:rFonts w:ascii="Arial" w:hAnsi="Arial" w:cs="Arial"/>
                <w:sz w:val="18"/>
                <w:szCs w:val="18"/>
              </w:rPr>
            </w:pPr>
            <w:r w:rsidRPr="007C4064">
              <w:rPr>
                <w:rFonts w:ascii="Arial" w:hAnsi="Arial" w:cs="Arial"/>
                <w:sz w:val="18"/>
                <w:szCs w:val="18"/>
              </w:rPr>
              <w:t xml:space="preserve">1. podrobneje predpiše postopek registracije vozila, postopek izdaje in veljavnost prometnega dovoljenja ter dovoljenja za preskusno vožnjo, vrste, vsebino in obliko registrskih in preskusnih tablic ter spremembo podatkov in odjavo vozil; </w:t>
            </w:r>
          </w:p>
          <w:p w14:paraId="44EC3148" w14:textId="77777777" w:rsidR="008C7159" w:rsidRPr="007C4064" w:rsidRDefault="008C7159" w:rsidP="008C7159">
            <w:pPr>
              <w:ind w:firstLine="708"/>
              <w:jc w:val="both"/>
              <w:rPr>
                <w:rFonts w:ascii="Arial" w:hAnsi="Arial" w:cs="Arial"/>
                <w:sz w:val="18"/>
                <w:szCs w:val="18"/>
              </w:rPr>
            </w:pPr>
            <w:r w:rsidRPr="007C4064">
              <w:rPr>
                <w:rFonts w:ascii="Arial" w:hAnsi="Arial" w:cs="Arial"/>
                <w:sz w:val="18"/>
                <w:szCs w:val="18"/>
              </w:rPr>
              <w:t xml:space="preserve">2. predpiše registracijska območja iz 35. člena tega zakona in njihove oznake; </w:t>
            </w:r>
          </w:p>
          <w:p w14:paraId="342B6528" w14:textId="77777777" w:rsidR="008C7159" w:rsidRPr="007C4064" w:rsidRDefault="008C7159" w:rsidP="008C7159">
            <w:pPr>
              <w:ind w:firstLine="708"/>
              <w:jc w:val="both"/>
              <w:rPr>
                <w:rFonts w:ascii="Arial" w:hAnsi="Arial" w:cs="Arial"/>
                <w:sz w:val="18"/>
                <w:szCs w:val="18"/>
              </w:rPr>
            </w:pPr>
            <w:r w:rsidRPr="007C4064">
              <w:rPr>
                <w:rFonts w:ascii="Arial" w:hAnsi="Arial" w:cs="Arial"/>
                <w:sz w:val="18"/>
                <w:szCs w:val="18"/>
              </w:rPr>
              <w:t xml:space="preserve">3. predpiše obrazec prometnega dovoljenja in druge listine, ki se uporabljajo v postopku registracije vozila; </w:t>
            </w:r>
          </w:p>
          <w:p w14:paraId="7FD48CBD" w14:textId="77777777" w:rsidR="008C7159" w:rsidRPr="007C4064" w:rsidRDefault="008C7159" w:rsidP="008C7159">
            <w:pPr>
              <w:ind w:firstLine="708"/>
              <w:jc w:val="both"/>
              <w:rPr>
                <w:rFonts w:ascii="Arial" w:hAnsi="Arial" w:cs="Arial"/>
                <w:sz w:val="18"/>
                <w:szCs w:val="18"/>
              </w:rPr>
            </w:pPr>
            <w:r w:rsidRPr="007C4064">
              <w:rPr>
                <w:rFonts w:ascii="Arial" w:hAnsi="Arial" w:cs="Arial"/>
                <w:sz w:val="18"/>
                <w:szCs w:val="18"/>
              </w:rPr>
              <w:t xml:space="preserve">4. določi ceno tiskovin in obrazcev v postopku registracije vozila ter ceno registrske in preskusne tablice in </w:t>
            </w:r>
          </w:p>
          <w:p w14:paraId="18282D5E" w14:textId="77777777" w:rsidR="008C7159" w:rsidRPr="007C4064" w:rsidRDefault="008C7159" w:rsidP="008C7159">
            <w:pPr>
              <w:ind w:firstLine="708"/>
              <w:jc w:val="both"/>
              <w:rPr>
                <w:rFonts w:ascii="Arial" w:hAnsi="Arial" w:cs="Arial"/>
                <w:sz w:val="18"/>
                <w:szCs w:val="18"/>
              </w:rPr>
            </w:pPr>
            <w:r w:rsidRPr="007C4064">
              <w:rPr>
                <w:rFonts w:ascii="Arial" w:hAnsi="Arial" w:cs="Arial"/>
                <w:sz w:val="18"/>
                <w:szCs w:val="18"/>
              </w:rPr>
              <w:t xml:space="preserve">5. podrobneje predpiše pogoje za pravne osebe in samostojne podjetnike posameznike, ki izdajajo dovoljenja za preskusno vožnjo in preskusne tablice iz drugega odstavka 37. člena tega zakona. </w:t>
            </w:r>
          </w:p>
          <w:p w14:paraId="5861289E" w14:textId="77777777" w:rsidR="008C7159" w:rsidRPr="007C4064" w:rsidRDefault="008C7159" w:rsidP="008C7159">
            <w:pPr>
              <w:ind w:firstLine="708"/>
              <w:jc w:val="both"/>
              <w:rPr>
                <w:rFonts w:ascii="Arial" w:hAnsi="Arial" w:cs="Arial"/>
                <w:sz w:val="18"/>
                <w:szCs w:val="18"/>
              </w:rPr>
            </w:pPr>
            <w:r w:rsidRPr="007C4064">
              <w:rPr>
                <w:rFonts w:ascii="Arial" w:hAnsi="Arial" w:cs="Arial"/>
                <w:sz w:val="18"/>
                <w:szCs w:val="18"/>
              </w:rPr>
              <w:t xml:space="preserve">(2) Ne glede na določbe tega poglavja minister, pristojen za obrambo, predpiše način registracije in obliko ter vsebino registrskih tablic za vojaška vozila Slovenske vojske ter vozila Obveščevalno varnostne službe Ministrstva za obrambo. </w:t>
            </w:r>
          </w:p>
          <w:p w14:paraId="22601B74" w14:textId="77777777" w:rsidR="008C7159" w:rsidRPr="007C4064" w:rsidRDefault="008C7159" w:rsidP="008C7159">
            <w:pPr>
              <w:ind w:firstLine="708"/>
              <w:jc w:val="both"/>
              <w:rPr>
                <w:rFonts w:ascii="Arial" w:hAnsi="Arial" w:cs="Arial"/>
                <w:sz w:val="18"/>
                <w:szCs w:val="18"/>
              </w:rPr>
            </w:pPr>
            <w:r w:rsidRPr="007C4064">
              <w:rPr>
                <w:rFonts w:ascii="Arial" w:hAnsi="Arial" w:cs="Arial"/>
                <w:sz w:val="18"/>
                <w:szCs w:val="18"/>
              </w:rPr>
              <w:t xml:space="preserve">(3) Ne glede na določbe tega poglavja minister, pristojen za notranje zadeve, predpiše način registracije in obliko ter vsebino registrskih tablic za vozila Policije, Slovenske obveščevalno-varnostne agencije in Oddelka za preiskovanje in pregon uradnih oseb s posebnimi pooblastili Specializiranega državnega tožilstva Republike Slovenije, ki jih uporabljajo osebe s pooblastili Policije. </w:t>
            </w:r>
          </w:p>
          <w:p w14:paraId="5C09F3C0" w14:textId="77777777" w:rsidR="008C7159" w:rsidRDefault="008C7159" w:rsidP="008C7159">
            <w:pPr>
              <w:jc w:val="both"/>
              <w:rPr>
                <w:rFonts w:ascii="Arial" w:hAnsi="Arial" w:cs="Arial"/>
                <w:sz w:val="20"/>
                <w:szCs w:val="20"/>
              </w:rPr>
            </w:pPr>
          </w:p>
          <w:p w14:paraId="772D04CF" w14:textId="77777777" w:rsidR="00E859D9" w:rsidRPr="0061639F" w:rsidRDefault="00E859D9" w:rsidP="0061639F">
            <w:pPr>
              <w:jc w:val="both"/>
              <w:rPr>
                <w:rFonts w:ascii="Arial" w:hAnsi="Arial" w:cs="Arial"/>
                <w:sz w:val="18"/>
                <w:szCs w:val="18"/>
              </w:rPr>
            </w:pPr>
          </w:p>
          <w:p w14:paraId="110B2C26"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"27. člen" </w:instrText>
            </w:r>
            <w:r w:rsidRPr="0061639F">
              <w:rPr>
                <w:rFonts w:ascii="Arial" w:hAnsi="Arial" w:cs="Arial"/>
                <w:b/>
                <w:sz w:val="18"/>
                <w:szCs w:val="18"/>
              </w:rPr>
              <w:fldChar w:fldCharType="separate"/>
            </w:r>
          </w:p>
          <w:p w14:paraId="74A96E3D"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27. člen</w:t>
            </w:r>
          </w:p>
          <w:p w14:paraId="22F72275"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"(obveznost registracije vozil)" </w:instrText>
            </w:r>
            <w:r w:rsidRPr="0061639F">
              <w:rPr>
                <w:rFonts w:ascii="Arial" w:hAnsi="Arial" w:cs="Arial"/>
                <w:b/>
                <w:sz w:val="18"/>
                <w:szCs w:val="18"/>
              </w:rPr>
              <w:fldChar w:fldCharType="separate"/>
            </w:r>
          </w:p>
          <w:p w14:paraId="7DF1A590"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(obveznost registracije vozil)</w:t>
            </w:r>
          </w:p>
          <w:p w14:paraId="3A6974F5"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7AB8A75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Registracija vozila je vpis podatkov o registrski označbi ter posameznih podatkov o vozilu in lastniku vozila v evidenco registriranih vozil. </w:t>
            </w:r>
          </w:p>
          <w:p w14:paraId="18F92B6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V Republiki Sloveniji morajo biti registrirana vozila, katerih lastniki imajo v njej prebivališče ali sedež, vozila diplomatskih predstavništev in konzulatov, mednarodnih in meddržavnih organizacij ter predstavništev mednarodnih organizacij v Republiki Sloveniji in članov njihovega osebja, vključno z njihovimi družinskimi člani, ki z njimi živijo v skupnem gospodinjstvu, ter tujih gospodarskih, prometnih, kulturnih in drugih predstavništev v Republiki Sloveniji. </w:t>
            </w:r>
          </w:p>
          <w:p w14:paraId="2A038E4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V Republiki Sloveniji morajo biti registrirana vozila, katerih lastniki so tujci, ki imajo na podlagi potrdila o prijavi prebivanja ali dovoljenja za stalno ali začasno prebivanje v njej prijavljeno stalno ali začasno prebivališče, ali državljani Republike Slovenije, ki imajo v njej le začasno prebivališče. Ta vozila se morajo registrirati v Republiki Sloveniji v 30 dneh od prijave stalnega ali začasnega prebivališča v Republiki Sloveniji. Za ta vozila se izda prometno dovoljenje z veljavnostjo do enega leta. </w:t>
            </w:r>
          </w:p>
          <w:p w14:paraId="6576DF0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Na pravno osebo s sedežem v Republiki Sloveniji ali posameznika s prebivališčem v Republiki Sloveniji se registrirajo vozila, ki so v skladu s carinskimi predpisi začasno uvožena ali pa so pridobljena iz druge države članice EU in se uporabljajo po pogodbi o lizingu ali po pogodbi o poslovnem sodelovanju, sklenjeni med podjetjem s sedežem v Republiki Sloveniji in podjetjem s sedežem v tujini, ali za sejme ali športna tekmovanja. Ta vozila se morajo registrirati v Republiki Sloveniji v 30 dneh od njihovega uvoza ali pridobitve in se zanje izda prometno dovoljenje z veljavnostjo do enega leta. </w:t>
            </w:r>
          </w:p>
          <w:p w14:paraId="1C58406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Registrirajo se tudi vozila: </w:t>
            </w:r>
          </w:p>
          <w:p w14:paraId="00AB963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ki jih lastnik vozila po končanem prebivanju odpelje iz Republike Slovenije, </w:t>
            </w:r>
          </w:p>
          <w:p w14:paraId="51AEC44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kupljena v Republiki Sloveniji, ki bodo registrirana v drugi državi, in </w:t>
            </w:r>
          </w:p>
          <w:p w14:paraId="38AC9AC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ki bodo po končani predelavi ali dodelavi odpeljana iz Republike Slovenije. </w:t>
            </w:r>
          </w:p>
          <w:p w14:paraId="50BAB86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V primerih iz prejšnjega odstavka se prometno dovoljenje izda z veljavnostjo za čas, ki je potreben, da se vozilo prepelje v državo, v kateri bo registrirano, vendar največ za 30 dni. Vozila so registrirana do poteka veljavnosti prometnega dovoljenja. </w:t>
            </w:r>
          </w:p>
          <w:p w14:paraId="264242A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Registrirajo se tudi vozila, ki so bila registrirana v Republiki Sloveniji, pa so bila ukradena in so jih tuji varnostni organi izsledili. Prometno dovoljenje se izda z veljavnostjo za čas, ki je potreben, da se vozilo prepelje v Republiko Slovenijo, vendar največ za 30 dni. Vozila so registrirana do poteka veljavnosti prometnega dovoljenja. </w:t>
            </w:r>
          </w:p>
          <w:p w14:paraId="5702FF3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(8) Vlogi za registracijo vozila iz petega odstavka tega člena je treba za homologirana ali posamično odobrena vozila priložiti potrdilo o skladnosti, soglasje k registraciji vozila pa za vozila iz postopka identifikacije in ocene tehničnega stanja. </w:t>
            </w:r>
          </w:p>
          <w:p w14:paraId="2904D97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(9) Z globo 400 eurov se kaznuje za prekršek lastnik vozila, ki ravna v nasprotju s tem členom. </w:t>
            </w:r>
          </w:p>
          <w:p w14:paraId="3A1660F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(10) Z globo 1.000 eurov se kaznuje za prekršek pravna oseba, samostojni podjetnik posameznik ali posameznik, ki samostojno opravlja dejavnost, ki ravna v nasprotju s tem členom, njihova odgovorna oseba pa z globo 200 eurov. Z globo 200 eurov se kaznuje za prekršek tudi odgovorna oseba državnega organa ali organa samoupravne lokalne skupnosti, ki ravna v nasprotju s petim odstavkom tega člena. </w:t>
            </w:r>
          </w:p>
          <w:p w14:paraId="07930EA5" w14:textId="77777777" w:rsidR="0061639F" w:rsidRPr="0061639F" w:rsidRDefault="0061639F" w:rsidP="0061639F">
            <w:pPr>
              <w:jc w:val="both"/>
              <w:rPr>
                <w:rFonts w:ascii="Arial" w:hAnsi="Arial" w:cs="Arial"/>
                <w:sz w:val="18"/>
                <w:szCs w:val="18"/>
              </w:rPr>
            </w:pPr>
          </w:p>
          <w:p w14:paraId="2FA58FC8"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"30. člen" </w:instrText>
            </w:r>
            <w:r w:rsidRPr="0061639F">
              <w:rPr>
                <w:rFonts w:ascii="Arial" w:hAnsi="Arial" w:cs="Arial"/>
                <w:b/>
                <w:sz w:val="18"/>
                <w:szCs w:val="18"/>
              </w:rPr>
              <w:fldChar w:fldCharType="separate"/>
            </w:r>
          </w:p>
          <w:p w14:paraId="7D89BC33"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30. člen</w:t>
            </w:r>
          </w:p>
          <w:p w14:paraId="2805FAD9"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"(pogoji za registracijo)" </w:instrText>
            </w:r>
            <w:r w:rsidRPr="0061639F">
              <w:rPr>
                <w:rFonts w:ascii="Arial" w:hAnsi="Arial" w:cs="Arial"/>
                <w:b/>
                <w:sz w:val="18"/>
                <w:szCs w:val="18"/>
              </w:rPr>
              <w:fldChar w:fldCharType="separate"/>
            </w:r>
          </w:p>
          <w:p w14:paraId="0875164D"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(pogoji za registracijo)</w:t>
            </w:r>
          </w:p>
          <w:p w14:paraId="0EE535AF"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0A49266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Vozilo se registrira na podlagi vloge lastnika vozila. Vlogi je treba priložiti dokazila, če registracijski organizaciji niso dosegljiva na podlagi uradnih evidenc: </w:t>
            </w:r>
          </w:p>
          <w:p w14:paraId="3353479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dokazilo o izvoru in lastništvu vozila ali posameznih delov vozila, ki so bili dodatno vgrajeni (npr. šasija, motor); </w:t>
            </w:r>
          </w:p>
          <w:p w14:paraId="1CEE1D3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potrdilo o skladnosti ali soglasje k registraciji; </w:t>
            </w:r>
          </w:p>
          <w:p w14:paraId="75E4552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dokazilo o sklenjenem zavarovanju avtomobilske odgovornosti, pri vozilih za javni prevoz potnikov pa tudi dokazilo o zavarovanju potnikov; </w:t>
            </w:r>
          </w:p>
          <w:p w14:paraId="53A452A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dokazilo o poravnani letni dajatvi za uporabo vozil v cestnem prometu in </w:t>
            </w:r>
          </w:p>
          <w:p w14:paraId="62047AA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potrdilo o tehnični brezhibnosti vozila, razen za vozila iz drugega odstavka 48. člena in sedmega odstavka 27. člena tega zakona. Potrdilo o tehnični brezhibnosti vozila, izdano v tuji organizaciji, ki je v državi članici EU ali državi EGP pooblaščena za opravljanje tehničnih pregledov vozil, se upošteva, če je bil tehnični pregled opravljen pred največ 30 dnevi. </w:t>
            </w:r>
          </w:p>
          <w:p w14:paraId="60E267A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Ne glede na 1. točko prejšnjega odstavka se registrira starodobnik, moped, traktor in traktorski priklopnik, če je bil na ozemlju Republike Slovenije pred 1. majem 2004, ter bivalni priklopnik, izdelan pred 1. januarjem 1998, če lastništvo vozila ni sporno. </w:t>
            </w:r>
          </w:p>
          <w:p w14:paraId="68AE7B3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Ne glede na 1. točko prvega odstavka tega člena se registrira moped, katerega konstrukcijska hitrost ne presega 25 km/h, če je bil na ozemlju Republike Slovenije pred 1. majem 2017 in če lastništvo vozila ni sporno. </w:t>
            </w:r>
          </w:p>
          <w:p w14:paraId="08B9736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Registracijska organizacija kljub priložitvi potrdila iz 2. točke prvega odstavka tega člena vozila ne registrira, če jo homologacijski organ obvesti o svoji ugotovitvi, da vozilo pripada tipu vozila, ki kljub podeljeni homologaciji pomeni resno nevarnost za cestni promet, okolje ali zdravje. </w:t>
            </w:r>
          </w:p>
          <w:p w14:paraId="4D8DE7E6" w14:textId="77777777" w:rsidR="0061639F" w:rsidRPr="0061639F" w:rsidRDefault="0061639F" w:rsidP="0061639F">
            <w:pPr>
              <w:jc w:val="both"/>
              <w:rPr>
                <w:rFonts w:ascii="Arial" w:hAnsi="Arial" w:cs="Arial"/>
                <w:sz w:val="18"/>
                <w:szCs w:val="18"/>
              </w:rPr>
            </w:pPr>
          </w:p>
          <w:p w14:paraId="31190A1B" w14:textId="2B832E8A" w:rsidR="00933705" w:rsidRDefault="00933705" w:rsidP="0061639F">
            <w:pPr>
              <w:jc w:val="center"/>
              <w:rPr>
                <w:rFonts w:ascii="Arial" w:hAnsi="Arial" w:cs="Arial"/>
                <w:b/>
                <w:sz w:val="18"/>
                <w:szCs w:val="18"/>
              </w:rPr>
            </w:pPr>
          </w:p>
          <w:p w14:paraId="0D9DC0CD" w14:textId="77777777" w:rsidR="00583D2F" w:rsidRPr="00583D2F" w:rsidRDefault="00583D2F" w:rsidP="00583D2F">
            <w:pPr>
              <w:jc w:val="center"/>
              <w:rPr>
                <w:rStyle w:val="Hiperpovezava"/>
                <w:rFonts w:ascii="Arial" w:hAnsi="Arial" w:cs="Arial"/>
                <w:b/>
                <w:color w:val="auto"/>
                <w:sz w:val="18"/>
                <w:szCs w:val="18"/>
              </w:rPr>
            </w:pPr>
            <w:r w:rsidRPr="00583D2F">
              <w:rPr>
                <w:rFonts w:ascii="Arial" w:hAnsi="Arial" w:cs="Arial"/>
                <w:b/>
                <w:sz w:val="18"/>
                <w:szCs w:val="18"/>
              </w:rPr>
              <w:fldChar w:fldCharType="begin"/>
            </w:r>
            <w:r w:rsidRPr="00583D2F">
              <w:rPr>
                <w:rFonts w:ascii="Arial" w:hAnsi="Arial" w:cs="Arial"/>
                <w:b/>
                <w:sz w:val="18"/>
                <w:szCs w:val="18"/>
              </w:rPr>
              <w:instrText xml:space="preserve"> HYPERLINK "https://www.uradni-list.si/glasilo-uradni-list-rs/vsebina/2017-01-3592/zakon-o-motornih-vozilih-zmv-1/" \l "31. člen" </w:instrText>
            </w:r>
            <w:r w:rsidRPr="00583D2F">
              <w:rPr>
                <w:rFonts w:ascii="Arial" w:hAnsi="Arial" w:cs="Arial"/>
                <w:b/>
                <w:sz w:val="18"/>
                <w:szCs w:val="18"/>
              </w:rPr>
              <w:fldChar w:fldCharType="separate"/>
            </w:r>
          </w:p>
          <w:p w14:paraId="77FA23A1" w14:textId="77777777" w:rsidR="00583D2F" w:rsidRPr="00583D2F" w:rsidRDefault="00583D2F" w:rsidP="00583D2F">
            <w:pPr>
              <w:jc w:val="center"/>
              <w:rPr>
                <w:rStyle w:val="Hiperpovezava"/>
                <w:rFonts w:ascii="Arial" w:hAnsi="Arial" w:cs="Arial"/>
                <w:b/>
                <w:color w:val="auto"/>
                <w:sz w:val="18"/>
                <w:szCs w:val="18"/>
                <w:u w:val="none"/>
              </w:rPr>
            </w:pPr>
            <w:r w:rsidRPr="00583D2F">
              <w:rPr>
                <w:rStyle w:val="Hiperpovezava"/>
                <w:rFonts w:ascii="Arial" w:hAnsi="Arial" w:cs="Arial"/>
                <w:b/>
                <w:color w:val="auto"/>
                <w:sz w:val="18"/>
                <w:szCs w:val="18"/>
                <w:u w:val="none"/>
              </w:rPr>
              <w:t>31. člen</w:t>
            </w:r>
          </w:p>
          <w:p w14:paraId="5235C94E" w14:textId="77777777" w:rsidR="00583D2F" w:rsidRPr="00583D2F" w:rsidRDefault="00583D2F" w:rsidP="00583D2F">
            <w:pPr>
              <w:jc w:val="center"/>
              <w:rPr>
                <w:rStyle w:val="Hiperpovezava"/>
                <w:rFonts w:ascii="Arial" w:hAnsi="Arial" w:cs="Arial"/>
                <w:b/>
                <w:color w:val="auto"/>
                <w:sz w:val="18"/>
                <w:szCs w:val="18"/>
              </w:rPr>
            </w:pPr>
            <w:r w:rsidRPr="00583D2F">
              <w:rPr>
                <w:rFonts w:ascii="Arial" w:hAnsi="Arial" w:cs="Arial"/>
                <w:b/>
                <w:sz w:val="18"/>
                <w:szCs w:val="18"/>
              </w:rPr>
              <w:fldChar w:fldCharType="end"/>
            </w:r>
            <w:r w:rsidRPr="00583D2F">
              <w:rPr>
                <w:rFonts w:ascii="Arial" w:hAnsi="Arial" w:cs="Arial"/>
                <w:b/>
                <w:sz w:val="18"/>
                <w:szCs w:val="18"/>
              </w:rPr>
              <w:fldChar w:fldCharType="begin"/>
            </w:r>
            <w:r w:rsidRPr="00583D2F">
              <w:rPr>
                <w:rFonts w:ascii="Arial" w:hAnsi="Arial" w:cs="Arial"/>
                <w:b/>
                <w:sz w:val="18"/>
                <w:szCs w:val="18"/>
              </w:rPr>
              <w:instrText xml:space="preserve"> HYPERLINK "https://www.uradni-list.si/glasilo-uradni-list-rs/vsebina/2017-01-3592/zakon-o-motornih-vozilih-zmv-1/" \l "(prometno dovoljenje in registrske tablice)" </w:instrText>
            </w:r>
            <w:r w:rsidRPr="00583D2F">
              <w:rPr>
                <w:rFonts w:ascii="Arial" w:hAnsi="Arial" w:cs="Arial"/>
                <w:b/>
                <w:sz w:val="18"/>
                <w:szCs w:val="18"/>
              </w:rPr>
              <w:fldChar w:fldCharType="separate"/>
            </w:r>
          </w:p>
          <w:p w14:paraId="74788BE0" w14:textId="77777777" w:rsidR="00583D2F" w:rsidRPr="00583D2F" w:rsidRDefault="00583D2F" w:rsidP="00583D2F">
            <w:pPr>
              <w:jc w:val="center"/>
              <w:rPr>
                <w:rStyle w:val="Hiperpovezava"/>
                <w:rFonts w:ascii="Arial" w:hAnsi="Arial" w:cs="Arial"/>
                <w:b/>
                <w:color w:val="auto"/>
                <w:sz w:val="18"/>
                <w:szCs w:val="18"/>
                <w:u w:val="none"/>
              </w:rPr>
            </w:pPr>
            <w:r w:rsidRPr="00583D2F">
              <w:rPr>
                <w:rStyle w:val="Hiperpovezava"/>
                <w:rFonts w:ascii="Arial" w:hAnsi="Arial" w:cs="Arial"/>
                <w:b/>
                <w:color w:val="auto"/>
                <w:sz w:val="18"/>
                <w:szCs w:val="18"/>
                <w:u w:val="none"/>
              </w:rPr>
              <w:t>(prometno dovoljenje in registrske tablice)</w:t>
            </w:r>
          </w:p>
          <w:p w14:paraId="4F9B08B6" w14:textId="77777777" w:rsidR="00583D2F" w:rsidRPr="00583D2F" w:rsidRDefault="00583D2F" w:rsidP="00583D2F">
            <w:pPr>
              <w:jc w:val="center"/>
              <w:rPr>
                <w:rFonts w:ascii="Arial" w:hAnsi="Arial" w:cs="Arial"/>
                <w:b/>
                <w:sz w:val="18"/>
                <w:szCs w:val="18"/>
              </w:rPr>
            </w:pPr>
            <w:r w:rsidRPr="00583D2F">
              <w:rPr>
                <w:rFonts w:ascii="Arial" w:hAnsi="Arial" w:cs="Arial"/>
                <w:b/>
                <w:sz w:val="18"/>
                <w:szCs w:val="18"/>
              </w:rPr>
              <w:fldChar w:fldCharType="end"/>
            </w:r>
          </w:p>
          <w:p w14:paraId="09A9FD2C" w14:textId="77777777" w:rsidR="00583D2F" w:rsidRPr="00583D2F" w:rsidRDefault="00583D2F" w:rsidP="00583D2F">
            <w:pPr>
              <w:ind w:firstLine="708"/>
              <w:jc w:val="both"/>
              <w:rPr>
                <w:rFonts w:ascii="Arial" w:hAnsi="Arial" w:cs="Arial"/>
                <w:sz w:val="18"/>
                <w:szCs w:val="18"/>
              </w:rPr>
            </w:pPr>
            <w:r w:rsidRPr="00583D2F">
              <w:rPr>
                <w:rFonts w:ascii="Arial" w:hAnsi="Arial" w:cs="Arial"/>
                <w:b/>
                <w:sz w:val="18"/>
                <w:szCs w:val="18"/>
              </w:rPr>
              <w:t>(</w:t>
            </w:r>
            <w:r w:rsidRPr="00583D2F">
              <w:rPr>
                <w:rFonts w:ascii="Arial" w:hAnsi="Arial" w:cs="Arial"/>
                <w:sz w:val="18"/>
                <w:szCs w:val="18"/>
              </w:rPr>
              <w:t xml:space="preserve">1) Za registrirano vozilo se izda prometno dovoljenje in predpisano število registrskih tablic. Prometno dovoljenje in registrske tablice izda registracijska organizacija oziroma ministrstvo iz 29. člena tega zakona, ki je vozilo registriralo. </w:t>
            </w:r>
          </w:p>
          <w:p w14:paraId="5962264C" w14:textId="77777777" w:rsidR="00583D2F" w:rsidRPr="00583D2F" w:rsidRDefault="00583D2F" w:rsidP="00583D2F">
            <w:pPr>
              <w:ind w:firstLine="708"/>
              <w:jc w:val="both"/>
              <w:rPr>
                <w:rFonts w:ascii="Arial" w:hAnsi="Arial" w:cs="Arial"/>
                <w:sz w:val="18"/>
                <w:szCs w:val="18"/>
              </w:rPr>
            </w:pPr>
            <w:r w:rsidRPr="00583D2F">
              <w:rPr>
                <w:rFonts w:ascii="Arial" w:hAnsi="Arial" w:cs="Arial"/>
                <w:sz w:val="18"/>
                <w:szCs w:val="18"/>
              </w:rPr>
              <w:t xml:space="preserve">(2) Ne glede na prejšnji odstavek se zaradi opravljanja izvedbenih nalog pri odkrivanju prekrškov in kaznivih dejanj in njihovih storilcev ter pri varovanju oseb in objektov izdata za posamezna vozila Policije in Slovenske obveščevalno-varnostne agencije dve ali več prometnih dovoljenj in kompletov registrskih tablic, če tako odredi minister, pristojen za notranje zadeve. </w:t>
            </w:r>
          </w:p>
          <w:p w14:paraId="25641CFC" w14:textId="77777777" w:rsidR="00583D2F" w:rsidRPr="00583D2F" w:rsidRDefault="00583D2F" w:rsidP="00583D2F">
            <w:pPr>
              <w:ind w:firstLine="708"/>
              <w:jc w:val="both"/>
              <w:rPr>
                <w:rFonts w:ascii="Arial" w:hAnsi="Arial" w:cs="Arial"/>
                <w:sz w:val="18"/>
                <w:szCs w:val="18"/>
              </w:rPr>
            </w:pPr>
            <w:r w:rsidRPr="00583D2F">
              <w:rPr>
                <w:rFonts w:ascii="Arial" w:hAnsi="Arial" w:cs="Arial"/>
                <w:sz w:val="18"/>
                <w:szCs w:val="18"/>
              </w:rPr>
              <w:t xml:space="preserve">(3) Ne glede na prvi odstavek tega člena se zaradi opravljanja izvedbenih nalog pri odkrivanju prekrškov in kaznivih dejanj in njihovih storilcev ter pri varovanju oseb in objektov izdata za posamezna vozila Obveščevalno varnostne službe Ministrstva za obrambo dve ali več prometnih dovoljenj in kompletov registrskih tablic, če tako odredi minister, pristojen za obrambo. </w:t>
            </w:r>
          </w:p>
          <w:p w14:paraId="0CB8AE31" w14:textId="77777777" w:rsidR="00583D2F" w:rsidRPr="00583D2F" w:rsidRDefault="00583D2F" w:rsidP="00583D2F">
            <w:pPr>
              <w:ind w:firstLine="708"/>
              <w:jc w:val="both"/>
              <w:rPr>
                <w:rFonts w:ascii="Arial" w:hAnsi="Arial" w:cs="Arial"/>
                <w:sz w:val="18"/>
                <w:szCs w:val="18"/>
              </w:rPr>
            </w:pPr>
            <w:r w:rsidRPr="00583D2F">
              <w:rPr>
                <w:rFonts w:ascii="Arial" w:hAnsi="Arial" w:cs="Arial"/>
                <w:sz w:val="18"/>
                <w:szCs w:val="18"/>
              </w:rPr>
              <w:t xml:space="preserve">(4) Ne glede na prvi odstavek tega člena se zaradi opravljanja izvedbenih nalog pri odkrivanju prekrškov in kaznivih dejanj ter njihovih storilcev izdata za posamezna vozila, ki jih uporabljajo osebe s pooblastili Policije v Oddelku za preiskovanje in pregon uradnih oseb s posebnimi pooblastili Specializiranega državnega tožilstva Republike Slovenije, dve ali več prometnih dovoljenj in kompletov registrskih tablic, če tako odredi minister, pristojen za pravosodje. </w:t>
            </w:r>
          </w:p>
          <w:p w14:paraId="629D32BB" w14:textId="77777777" w:rsidR="00583D2F" w:rsidRDefault="00583D2F" w:rsidP="0061639F">
            <w:pPr>
              <w:jc w:val="center"/>
              <w:rPr>
                <w:rFonts w:ascii="Arial" w:hAnsi="Arial" w:cs="Arial"/>
                <w:b/>
                <w:sz w:val="18"/>
                <w:szCs w:val="18"/>
              </w:rPr>
            </w:pPr>
          </w:p>
          <w:p w14:paraId="58065173" w14:textId="3A141FE9"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"32. člen" </w:instrText>
            </w:r>
            <w:r w:rsidRPr="0061639F">
              <w:rPr>
                <w:rFonts w:ascii="Arial" w:hAnsi="Arial" w:cs="Arial"/>
                <w:b/>
                <w:sz w:val="18"/>
                <w:szCs w:val="18"/>
              </w:rPr>
              <w:fldChar w:fldCharType="separate"/>
            </w:r>
          </w:p>
          <w:p w14:paraId="056F7C07"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32. člen</w:t>
            </w:r>
          </w:p>
          <w:p w14:paraId="20F5C474"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"(izdaja prometnega dovoljenja)" </w:instrText>
            </w:r>
            <w:r w:rsidRPr="0061639F">
              <w:rPr>
                <w:rFonts w:ascii="Arial" w:hAnsi="Arial" w:cs="Arial"/>
                <w:b/>
                <w:sz w:val="18"/>
                <w:szCs w:val="18"/>
              </w:rPr>
              <w:fldChar w:fldCharType="separate"/>
            </w:r>
          </w:p>
          <w:p w14:paraId="0F7E5A8E"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(izdaja prometnega dovoljenja)</w:t>
            </w:r>
          </w:p>
          <w:p w14:paraId="7D64A6D7"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19617B3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Prometno dovoljenje izda ali podaljša njegovo veljavnost registracijska organizacija oziroma ministrstvo iz 29. člena tega zakona za čas veljavnosti tehničnega pregleda in čas, za katerega je sklenjeno obvezno zavarovanje in poravnana obveznost plačila letne dajatve za uporabo vozil v cestnem prometu. </w:t>
            </w:r>
          </w:p>
          <w:p w14:paraId="4BC0E99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Pri spletnem podaljšanju veljavnosti prometnega dovoljenja se novo prometno dovoljenje vroči po pošti. Vročitev po pošti je opravljena, ko lastnik prevzame novo prometno dovoljenje. Če prometnega dovoljenja lastnik ne prevzame v 15 dneh od prejema obvestila o dospeli pošiljki, se prometno dovoljenje vrne upravni enoti, ki ga je izdala. </w:t>
            </w:r>
          </w:p>
          <w:p w14:paraId="42CDFBF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Vsako spremembo podatkov v prometnem dovoljenju (npr. tehnično spremembo, spremembo lastništva, prebivališča ali sedeža) je treba v 15 dneh prijaviti registracijski organizaciji. Prijavi spremembe mora lastnik vozila oziroma oseba iz šestega odstavka tega člena priložiti listine, s katerimi dokazuje spremembo. </w:t>
            </w:r>
          </w:p>
          <w:p w14:paraId="73479F0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Če se sprememba lastništva dokazuje z listino o pravnem poslu, sklenjenem med fizičnima osebama ali fizično in pravno osebo, ali z računom, mora registracijska organizacija ugotoviti identiteto fizičnih oseb, pri tem pa v evidenco registriranih vozil zapiše tudi vrsto in številko osebnega dokumenta, na podlagi katerega je bila ugotovljena identiteta fizičnih oseb. Na listini ali računu registracijska organizacija preveri oziroma zapiše naslov stalnega ali začasnega prebivališča, če nima stalnega prebivališča, osebe, na katero bo preneseno lastništvo vozila, EMŠO oziroma matično številko lastnika vozila in osebe, na katero bo preneseno lastništvo vozila, ter identifikacijsko številko vozila, ki je predmet spremembe lastništva. Če je ugotovitev identitete fizične osebe preverjena v postopku overitve njenega podpisa in listina vsebuje vse podatke, ki se preverjajo ob ugotovitvi identitete fizične osebe pri registracijski organizaciji, se šteje, da je identiteta fizične osebe ugotovljena in zahtevani podatki na listini v skladu s tem odstavkom preverjeni oziroma zapisani, kar se zabeleži v evidenci registriranih vozil. </w:t>
            </w:r>
          </w:p>
          <w:p w14:paraId="1DAC8BC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Sprememba lastništva se dokazuje tudi: </w:t>
            </w:r>
          </w:p>
          <w:p w14:paraId="7F7B795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s pravnomočno sodno odločbo ali sklepom, </w:t>
            </w:r>
          </w:p>
          <w:p w14:paraId="3EEB820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z listino, izdano v postopku rubeža ali zaplembe, </w:t>
            </w:r>
          </w:p>
          <w:p w14:paraId="6BE75A9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z listino, izdano za vozilo, za katero je bila izplačana zavarovalnina, </w:t>
            </w:r>
          </w:p>
          <w:p w14:paraId="258A76B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z listino, ki dokazuje poplačilo lizinga, </w:t>
            </w:r>
          </w:p>
          <w:p w14:paraId="4BF8549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z listino, izdano za vozilo, prodano na javni dražbi državnega organa. </w:t>
            </w:r>
          </w:p>
          <w:p w14:paraId="10D315F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V primerih iz prejšnjega odstavka se ugotovi le identiteta fizične osebe, ki je določena v predhodno navedeni listini iz prejšnjega odstavka in na katero bo preneseno lastništvo vozila. </w:t>
            </w:r>
          </w:p>
          <w:p w14:paraId="0CFE025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Z globo 200 eurov se kaznuje za prekršek lastnik vozila, ki ravna v nasprotju s tretjim odstavkom tega člena. </w:t>
            </w:r>
          </w:p>
          <w:p w14:paraId="07AC8F2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(8) Z globo 1.000 eurov se kaznuje za prekršek pravna oseba, samostojni podjetnik posameznik ali posameznik, ki samostojno opravlja dejavnost, ki ravna v nasprotju s tretjim odstavkom tega člena, njihova odgovorna oseba pa z globo 200 eurov. Z globo 200 eurov se kaznuje za prekršek tudi odgovorna oseba državnega organa ali organa samoupravne lokalne skupnosti, ki ravna v nasprotju s četrtim odstavkom tega člena. </w:t>
            </w:r>
          </w:p>
          <w:p w14:paraId="01FBE8CB"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"Četrti oddelek: Registrske tablice" </w:instrText>
            </w:r>
            <w:r w:rsidRPr="0061639F">
              <w:rPr>
                <w:rFonts w:ascii="Arial" w:hAnsi="Arial" w:cs="Arial"/>
                <w:b/>
                <w:sz w:val="18"/>
                <w:szCs w:val="18"/>
              </w:rPr>
              <w:fldChar w:fldCharType="separate"/>
            </w:r>
          </w:p>
          <w:p w14:paraId="381E5444"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"33. člen" </w:instrText>
            </w:r>
            <w:r w:rsidRPr="0061639F">
              <w:rPr>
                <w:rFonts w:ascii="Arial" w:hAnsi="Arial" w:cs="Arial"/>
                <w:b/>
                <w:sz w:val="18"/>
                <w:szCs w:val="18"/>
              </w:rPr>
              <w:fldChar w:fldCharType="separate"/>
            </w:r>
          </w:p>
          <w:p w14:paraId="7E938819"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33. člen</w:t>
            </w:r>
          </w:p>
          <w:p w14:paraId="7CD91E4A"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"(obveznost označitve)" </w:instrText>
            </w:r>
            <w:r w:rsidRPr="0061639F">
              <w:rPr>
                <w:rFonts w:ascii="Arial" w:hAnsi="Arial" w:cs="Arial"/>
                <w:b/>
                <w:sz w:val="18"/>
                <w:szCs w:val="18"/>
              </w:rPr>
              <w:fldChar w:fldCharType="separate"/>
            </w:r>
          </w:p>
          <w:p w14:paraId="306BFCC9"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(obveznost označitve)</w:t>
            </w:r>
          </w:p>
          <w:p w14:paraId="39CD8742"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1CCAB97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Vozila v cestnem prometu morajo biti označena z dvema registrskima tablicama, razen motornih koles, mopedov, lahkih štirikoles, težkih štirikoles, motornih trikoles, priklopnih vozil, traktorjev in traktorskih priklopnikov ter registriranih delovnih strojev, ki morajo biti označeni z eno registrsko tablico. </w:t>
            </w:r>
          </w:p>
          <w:p w14:paraId="2839861C" w14:textId="77777777" w:rsidR="0061639F" w:rsidRPr="0061639F" w:rsidRDefault="0061639F" w:rsidP="0061639F">
            <w:pPr>
              <w:jc w:val="both"/>
              <w:rPr>
                <w:rFonts w:ascii="Arial" w:hAnsi="Arial" w:cs="Arial"/>
                <w:sz w:val="18"/>
                <w:szCs w:val="18"/>
              </w:rPr>
            </w:pPr>
          </w:p>
          <w:p w14:paraId="41DABA63"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"35. člen" </w:instrText>
            </w:r>
            <w:r w:rsidRPr="0061639F">
              <w:rPr>
                <w:rFonts w:ascii="Arial" w:hAnsi="Arial" w:cs="Arial"/>
                <w:b/>
                <w:sz w:val="18"/>
                <w:szCs w:val="18"/>
              </w:rPr>
              <w:fldChar w:fldCharType="separate"/>
            </w:r>
          </w:p>
          <w:p w14:paraId="7F2D361D"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35. člen</w:t>
            </w:r>
          </w:p>
          <w:p w14:paraId="0481E1B0"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"(vsebina registrske tablice)" </w:instrText>
            </w:r>
            <w:r w:rsidRPr="0061639F">
              <w:rPr>
                <w:rFonts w:ascii="Arial" w:hAnsi="Arial" w:cs="Arial"/>
                <w:b/>
                <w:sz w:val="18"/>
                <w:szCs w:val="18"/>
              </w:rPr>
              <w:fldChar w:fldCharType="separate"/>
            </w:r>
          </w:p>
          <w:p w14:paraId="05BBC6D4"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(vsebina registrske tablice)</w:t>
            </w:r>
          </w:p>
          <w:p w14:paraId="0FC754BD"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6D0A801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Registrska tablica vsebuje razpoznavni znak Republike Slovenije (evropski znak), registracijsko območje ter prostor, predviden za grb in registrsko oznako, ki jo sestavljajo kombinacija črk in številk ali kombinacija črk. Registrska tablica, izdana za označitev vozila, ki ga uporablja Predsednik Republike Slovenije, namesto razpoznavnega znaka Republike Slovenije vsebuje zastavo Republike Slovenije. </w:t>
            </w:r>
          </w:p>
          <w:p w14:paraId="46E103B7"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Registracijska območja so zaokrožena območja več upravnih enot. </w:t>
            </w:r>
          </w:p>
          <w:p w14:paraId="41586C0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Na registrski tablici sta oznaka registracijskega območja, v katerem je vozilo registrirano, in grb občine, v kateri je sedež upravne enote, na območju katere so izdane registrske tablice. Na podlagi predhodnega naročila lastnika vozila se registrska tablica lahko izda z oznako registracijskega območja in grbom ustrezne občine po izbiri lastnika vozila. </w:t>
            </w:r>
          </w:p>
          <w:p w14:paraId="78344B1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Registrskih tablic na vozilu ni dovoljeno spreminjati. Vozilo ne sme biti v prometu z drugačno registrsko tablico, kot je predpisano, ali s spremenjeno registrsko tablico. </w:t>
            </w:r>
          </w:p>
          <w:p w14:paraId="09326ED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Registrske tablice morajo biti pritrjene tam, kjer je to predvidel proizvajalec vozila, in sicer tako, da so dobro vidne in čitljive, niso poškodovane, upognjene, zakrite, dodatno prevlečene ali prekrite. Registrske tablice so lahko prikovičene, privijačene ali kako drugače čvrsto pritrjene. </w:t>
            </w:r>
          </w:p>
          <w:p w14:paraId="6ED2860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Z globo 200 eurov se kaznuje za prekršek voznik vozila, ki ravna v nasprotju s četrtim ali petim odstavkom tega člena. </w:t>
            </w:r>
          </w:p>
          <w:p w14:paraId="1D6C40D7" w14:textId="77777777" w:rsidR="0061639F" w:rsidRPr="0061639F" w:rsidRDefault="0061639F" w:rsidP="0061639F">
            <w:pPr>
              <w:jc w:val="both"/>
              <w:rPr>
                <w:rFonts w:ascii="Arial" w:hAnsi="Arial" w:cs="Arial"/>
                <w:sz w:val="18"/>
                <w:szCs w:val="18"/>
              </w:rPr>
            </w:pPr>
          </w:p>
          <w:p w14:paraId="5D003578"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"36. člen" </w:instrText>
            </w:r>
            <w:r w:rsidRPr="0061639F">
              <w:rPr>
                <w:rFonts w:ascii="Arial" w:hAnsi="Arial" w:cs="Arial"/>
                <w:b/>
                <w:sz w:val="18"/>
                <w:szCs w:val="18"/>
              </w:rPr>
              <w:fldChar w:fldCharType="separate"/>
            </w:r>
          </w:p>
          <w:p w14:paraId="6C1033BA"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36. člen</w:t>
            </w:r>
          </w:p>
          <w:p w14:paraId="449D5F6E"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"(zamenjava registrskih tablic)" </w:instrText>
            </w:r>
            <w:r w:rsidRPr="0061639F">
              <w:rPr>
                <w:rFonts w:ascii="Arial" w:hAnsi="Arial" w:cs="Arial"/>
                <w:b/>
                <w:sz w:val="18"/>
                <w:szCs w:val="18"/>
              </w:rPr>
              <w:fldChar w:fldCharType="separate"/>
            </w:r>
          </w:p>
          <w:p w14:paraId="6462D859"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(zamenjava registrskih tablic)</w:t>
            </w:r>
          </w:p>
          <w:p w14:paraId="3F12C2EC"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4DCCA37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Lastnik vozila mora zamenjati registrske tablice za nove, kadar je vsaj ena registrska tablica pogrešana, uničena ali kadar zaradi obrabljenosti postane neuporabna. </w:t>
            </w:r>
          </w:p>
          <w:p w14:paraId="3EA8BE6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Namesto pogrešane, uničene ali obrabljene registrske tablice se na zahtevo lastnika vozila izda nova registrska tablica, katere registrska označba je enaka kot na pogrešani, uničeni ali obrabljeni registrski tablici, razen za vozila iz drugega odstavka 29. člena, za katera se nova registrska tablica z enako označbo izda le namesto uničene ali obrabljene registrske tablice. </w:t>
            </w:r>
          </w:p>
          <w:p w14:paraId="6A9CBCD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Z globo 100 eurov se kaznuje za prekršek posameznik, ki ravna v nasprotju s prvim odstavkom tega člena. </w:t>
            </w:r>
          </w:p>
          <w:p w14:paraId="1A05A55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Z globo 1.000 eurov se kaznuje za prekršek pravna oseba, samostojni podjetnik posameznik ali posameznik, ki samostojno opravlja dejavnost, ki ravna v nasprotju s prvim odstavkom tega člena, njihova odgovorna oseba pa z globo 100 eurov. Z globo 100 eurov se kaznuje za prekršek tudi odgovorna oseba državnega organa ali organa samoupravne lokalne skupnosti, ki ravna v nasprotju s prvim odstavkom tega člena. </w:t>
            </w:r>
          </w:p>
          <w:p w14:paraId="65A54356" w14:textId="77777777" w:rsidR="0061639F" w:rsidRPr="0061639F" w:rsidRDefault="0061639F" w:rsidP="0061639F">
            <w:pPr>
              <w:jc w:val="both"/>
              <w:rPr>
                <w:rFonts w:ascii="Arial" w:hAnsi="Arial" w:cs="Arial"/>
                <w:sz w:val="18"/>
                <w:szCs w:val="18"/>
              </w:rPr>
            </w:pPr>
          </w:p>
          <w:p w14:paraId="10152BB0"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"37. člen" </w:instrText>
            </w:r>
            <w:r w:rsidRPr="0061639F">
              <w:rPr>
                <w:rFonts w:ascii="Arial" w:hAnsi="Arial" w:cs="Arial"/>
                <w:b/>
                <w:sz w:val="18"/>
                <w:szCs w:val="18"/>
              </w:rPr>
              <w:fldChar w:fldCharType="separate"/>
            </w:r>
          </w:p>
          <w:p w14:paraId="1739B291"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37. člen</w:t>
            </w:r>
          </w:p>
          <w:p w14:paraId="1B841DEC"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"(dovoljenje za preskusno vožnjo in preskusna tablica)" </w:instrText>
            </w:r>
            <w:r w:rsidRPr="0061639F">
              <w:rPr>
                <w:rFonts w:ascii="Arial" w:hAnsi="Arial" w:cs="Arial"/>
                <w:b/>
                <w:sz w:val="18"/>
                <w:szCs w:val="18"/>
              </w:rPr>
              <w:fldChar w:fldCharType="separate"/>
            </w:r>
          </w:p>
          <w:p w14:paraId="367CB7E2"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(dovoljenje za preskusno vožnjo in preskusna tablica)</w:t>
            </w:r>
          </w:p>
          <w:p w14:paraId="69A72813"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4CB94BF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Dovoljenje za preskusno vožnjo in preskusna tablica sta javni listini, ki imetniku dovoljenja dovoljujeta začasno uporabo neregistriranega vozila za čas, ki je potreben, da se vozilo registrira ali prepelje čez območje Republike Slovenije. </w:t>
            </w:r>
          </w:p>
          <w:p w14:paraId="7BA47EF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Dovoljenje za preskusno vožnjo in preskusno tablico izdajo za tehnično brezhibno vozilo za obdobje do pet dni registracijska organizacija, pravna oseba ali samostojni podjetnik posameznik, ki jih za to posebej pooblasti agencija. Pravna oseba ali samostojni podjetnik posameznik, ki želi pridobiti pooblastilo iz prejšnjega stavka, mora imeti osebje, opremo in prostore, ki omogočajo strokovno opravljanje nalog. </w:t>
            </w:r>
          </w:p>
          <w:p w14:paraId="70A714E7"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Pravni osebi ali samostojnemu podjetniku posamezniku, ki ga je za izdajo dovoljenja za preskusno vožnjo in izdajo preskusnih tablic posebej pooblastila agencija, lahko agencija to pooblastilo odvzame, če preneha izpolnjevati pogoje iz prejšnjega odstavka ali svojega dela ne opravlja v skladu določbami tega zakona in podzakonskih predpisov, izdanih na njegovi podlagi. </w:t>
            </w:r>
          </w:p>
          <w:p w14:paraId="54D9E00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Dovoljenje za daljšo dobo uporabe preskusnih tablic in preskusne tablice v ta namen (v nadaljnjem besedilu: trajne preskusne tablice) izda upravna enota pravni osebi ali samostojnemu podjetniku posamezniku, ki je registriran za prodajo vozil, proizvajalcu vozil ali organizaciji, ki preskuša vozila. Dovoljenje za daljšo dobo uporabe trajnih preskusnih tablic se izda za obdobje do enega leta, z možnostjo ponovne izdaje dovoljenja in velja samo za udeležbo vozil v prometu na območju Republike Slovenije. Če dovoljenje ni podaljšano, mora imetnik trajne preskusne tablice vrniti upravni enoti v 15 dneh. </w:t>
            </w:r>
          </w:p>
          <w:p w14:paraId="457414A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Trajne preskusne tablice se uporabljajo za prevoz tehnično brezhibnih neregistriranih vozil za potrebe prodajalca vozil, za preskusne vožnje morebitnih kupcev in za preskušanje vozil. Imetnik dovoljenja iz prejšnjega odstavka izda za vsako preskusno vožnjo posebno dovoljenje za preskusno vožnjo. </w:t>
            </w:r>
          </w:p>
          <w:p w14:paraId="11484526"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Z globo 1.000 eurov se kaznuje imetnik dovoljenja za uporabo trajnih preskusnih tablic, ki ravna v nasprotju s prejšnjim odstavkom, njegova odgovorna oseba pa z globo 150 eurov. </w:t>
            </w:r>
          </w:p>
          <w:p w14:paraId="1C91826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Ob ugotovljenih treh kršitvah določb petega odstavka tega člena v enem letu se dovoljenje iz četrtega odstavka tega člena prekliče, imetnik pa mora trajne preskusne tablice vrniti izdajatelju in eno leto ne more ponovno dobiti dovoljenja za uporabo trajnih preskusnih tablic. </w:t>
            </w:r>
          </w:p>
          <w:p w14:paraId="154524E1" w14:textId="77777777" w:rsidR="0061639F" w:rsidRPr="0061639F" w:rsidRDefault="0061639F" w:rsidP="0061639F">
            <w:pPr>
              <w:jc w:val="both"/>
              <w:rPr>
                <w:rFonts w:ascii="Arial" w:hAnsi="Arial" w:cs="Arial"/>
                <w:sz w:val="18"/>
                <w:szCs w:val="18"/>
              </w:rPr>
            </w:pPr>
          </w:p>
          <w:p w14:paraId="18A495B2"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"39. člen" </w:instrText>
            </w:r>
            <w:r w:rsidRPr="0061639F">
              <w:rPr>
                <w:rFonts w:ascii="Arial" w:hAnsi="Arial" w:cs="Arial"/>
                <w:b/>
                <w:sz w:val="18"/>
                <w:szCs w:val="18"/>
              </w:rPr>
              <w:fldChar w:fldCharType="separate"/>
            </w:r>
          </w:p>
          <w:p w14:paraId="7D0F8BDA"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39. člen</w:t>
            </w:r>
          </w:p>
          <w:p w14:paraId="58752141"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"(odjava vozila)" </w:instrText>
            </w:r>
            <w:r w:rsidRPr="0061639F">
              <w:rPr>
                <w:rFonts w:ascii="Arial" w:hAnsi="Arial" w:cs="Arial"/>
                <w:b/>
                <w:sz w:val="18"/>
                <w:szCs w:val="18"/>
              </w:rPr>
              <w:fldChar w:fldCharType="separate"/>
            </w:r>
          </w:p>
          <w:p w14:paraId="2089AC95"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(odjava vozila)</w:t>
            </w:r>
          </w:p>
          <w:p w14:paraId="5CAE8E2B"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2F90F0B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Lastnik registriranega vozila lahko kadar koli odjavi vozilo pri registracijski organizaciji in hkrati z odjavo izroči registrske tablice. </w:t>
            </w:r>
          </w:p>
          <w:p w14:paraId="6670A32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Lastnik registriranega vozila mora odjaviti vozilo pri registracijski organizaciji in hkrati z odjavo izročiti registrske tablice, če: </w:t>
            </w:r>
          </w:p>
          <w:p w14:paraId="0A30123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je vozilo uničeno; </w:t>
            </w:r>
          </w:p>
          <w:p w14:paraId="7137BC4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je vozilo odsvojeno; </w:t>
            </w:r>
          </w:p>
          <w:p w14:paraId="023E795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bo vozilo registrirano v tujini zaradi preselitve lastnika vozila ali iz drugih razlogov; </w:t>
            </w:r>
          </w:p>
          <w:p w14:paraId="31C0A83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je vozilo ukradeno; </w:t>
            </w:r>
          </w:p>
          <w:p w14:paraId="4702EC27"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je veljavnost prometnega dovoljenja potekla pred več kot 30 dnevi ali pred več kot letom dni za mopede, motorna kolesa, motorna trikolesa, lahka štirikolesa, težka štirikolesa, bivalna vozila, bivalne priklopnike ter starodobnike; </w:t>
            </w:r>
          </w:p>
          <w:p w14:paraId="562A634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je med veljavnostjo prometnega dovoljenja prenehala veljati zavarovalna pogodba, ker ni bila obnovljena ali ni bila poravnana letna obveznost v skladu z zavarovalnimi pogoji; </w:t>
            </w:r>
          </w:p>
          <w:p w14:paraId="333006E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je v primeru iz petega odstavka 28. člena tega zakona uporabnik preklical dano soglasje in lastnik ni imenoval novega uporabnika ali </w:t>
            </w:r>
          </w:p>
          <w:p w14:paraId="5485401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8. je potrdilo o skladnosti ali soglasje k registraciji za to vozilo odpravljeno. </w:t>
            </w:r>
          </w:p>
          <w:p w14:paraId="16F824A5" w14:textId="77777777" w:rsidR="0061639F" w:rsidRPr="0061639F" w:rsidRDefault="0061639F" w:rsidP="0061639F">
            <w:pPr>
              <w:jc w:val="both"/>
              <w:rPr>
                <w:rFonts w:ascii="Arial" w:hAnsi="Arial" w:cs="Arial"/>
                <w:sz w:val="18"/>
                <w:szCs w:val="18"/>
              </w:rPr>
            </w:pPr>
            <w:r w:rsidRPr="0061639F">
              <w:rPr>
                <w:rFonts w:ascii="Arial" w:hAnsi="Arial" w:cs="Arial"/>
                <w:sz w:val="18"/>
                <w:szCs w:val="18"/>
              </w:rPr>
              <w:t xml:space="preserve">(3) V primerih iz 1. in 3. točke prejšnjega odstavka mora lastnik vozila registrirano vozilo odjaviti in izročiti registrske tablice v 15 dneh po nastanku dogodka. V primeru iz 4. točke prejšnjega odstavka mora lastnik registrirano vozilo odjaviti v 15 dneh po ugotovitvi kraje vozila. </w:t>
            </w:r>
          </w:p>
          <w:p w14:paraId="48A29E9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Registrskih tablic lastniku vozila ni treba izročiti, če so pogrešane, če je vozilo ukradeno, če so zanj izdane registrske tablice z izbrano oznako ali če je vozilo odsvojeno in hkrati z istimi registrskimi tablicami registrirano na novega lastnika. </w:t>
            </w:r>
          </w:p>
          <w:p w14:paraId="21A9E53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Odjava vozila ob spremembi lastništva je mogoča le ob istočasnem vpisu novega lastnika vozila v evidenco registriranih vozil. </w:t>
            </w:r>
          </w:p>
          <w:p w14:paraId="0DCC105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Če pri spremembi lastništva vozila, za katero se plačuje dajatev na odjavljeno vozilo, novi lastnik istočasno ali v roku 15 dni vozila ne registrira na svoje ime, upravna enota, na območju katere ima lastnik vozila stalno prebivališče oziroma sedež ali začasno prebivališče, če v Republiki Sloveniji nima stalnega prebivališča, po 15 dneh od spremembe lastništva pošlje obvestilo, od kdaj je v evidenci registriranih vozil evidentiran kot novi lastnik vozila. </w:t>
            </w:r>
          </w:p>
          <w:p w14:paraId="689C399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Registracijska organizacija hrani izročene registrske tablice 30 dni od dneva izročitve, razen za tovorna, vlečna in priklopna vozila, avtobuse, mopede, motorna kolesa, motorna trikolesa, lahka štirikolesa, težka štirikolesa, bivalna vozila, bivalne priklopnike, delovne stroje, traktorje in traktorske priklopnike ter starodobnike, ki se hranijo eno leto od dneva izročitve. Če v tem roku s temi registrskimi tablicami ni registrirano isto vozilo, se izročene registrske tablice uničijo. </w:t>
            </w:r>
          </w:p>
          <w:p w14:paraId="4C59469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(8) Če v primerih iz 5. do 8. točke drugega odstavka tega člena lastnik vozila ne odjavi vozila in ne izroči registrskih tablic, upravna enota, na območju katere ima lastnik vozila stalno prebivališče oziroma sedež ali začasno prebivališče, če v Republiki Sloveniji nima stalnega prebivališča, pisno opozori lastnika vozila, naj v 15 dneh po prejemu opozorila izpolni svoje obveznosti iz drugega odstavka tega člena. Če lastnik vozila v tem roku ne izpolni obveznosti, upravna enota vozilo po uradni dolžnosti odjavi v evidenci registriranih vozil. </w:t>
            </w:r>
          </w:p>
          <w:p w14:paraId="17F603A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(9) Uporabnik vozila iz drugega odstavka 28. člena tega zakona pri odjavi vozila po preteku roka iz 5. točke drugega odstavka tega člena ne potrebuje soglasja lastnika vozila. </w:t>
            </w:r>
          </w:p>
          <w:p w14:paraId="53F797C7"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(10) Z globo 250 eurov se kaznuje za prekršek posameznik, ki ravna v nasprotju z drugim odstavkom tega člena. </w:t>
            </w:r>
          </w:p>
          <w:p w14:paraId="5C86934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(11) Z globo 2.000 eurov se kaznuje za prekršek pravna oseba ali samostojni podjetnik posameznik, ki ravna v nasprotju z drugim odstavkom tega člena, njuna odgovorna oseba pa z globo 250 eurov. Z globo 250 eurov se kaznuje za prekršek tudi odgovorna oseba državnega organa ali organa samoupravne lokalne skupnosti, ki ravna v nasprotju z drugim odstavkom tega člena. </w:t>
            </w:r>
          </w:p>
          <w:p w14:paraId="31CCA013" w14:textId="407439F0" w:rsidR="0061639F" w:rsidRDefault="0061639F" w:rsidP="0061639F">
            <w:pPr>
              <w:jc w:val="both"/>
              <w:rPr>
                <w:rFonts w:ascii="Arial" w:hAnsi="Arial" w:cs="Arial"/>
                <w:sz w:val="18"/>
                <w:szCs w:val="18"/>
              </w:rPr>
            </w:pPr>
          </w:p>
          <w:p w14:paraId="2912B025" w14:textId="77777777" w:rsidR="00180416" w:rsidRPr="00583D2F" w:rsidRDefault="00180416" w:rsidP="00180416">
            <w:pPr>
              <w:jc w:val="center"/>
              <w:rPr>
                <w:rFonts w:ascii="Arial" w:hAnsi="Arial" w:cs="Arial"/>
                <w:b/>
                <w:sz w:val="18"/>
                <w:szCs w:val="18"/>
              </w:rPr>
            </w:pPr>
            <w:r w:rsidRPr="00583D2F">
              <w:rPr>
                <w:rFonts w:ascii="Arial" w:hAnsi="Arial" w:cs="Arial"/>
                <w:b/>
                <w:sz w:val="18"/>
                <w:szCs w:val="18"/>
              </w:rPr>
              <w:fldChar w:fldCharType="begin"/>
            </w:r>
            <w:r w:rsidRPr="00583D2F">
              <w:rPr>
                <w:rFonts w:ascii="Arial" w:hAnsi="Arial" w:cs="Arial"/>
                <w:b/>
                <w:sz w:val="18"/>
                <w:szCs w:val="18"/>
              </w:rPr>
              <w:instrText xml:space="preserve"> HYPERLINK "https://www.uradni-list.si/glasilo-uradni-list-rs/vsebina/2017-01-3592/zakon-o-motornih-vozilih-zmv-1/" \l "41. člen" </w:instrText>
            </w:r>
            <w:r w:rsidRPr="00583D2F">
              <w:rPr>
                <w:rFonts w:ascii="Arial" w:hAnsi="Arial" w:cs="Arial"/>
                <w:b/>
                <w:sz w:val="18"/>
                <w:szCs w:val="18"/>
              </w:rPr>
              <w:fldChar w:fldCharType="separate"/>
            </w:r>
          </w:p>
          <w:p w14:paraId="4CFC48D8" w14:textId="77777777" w:rsidR="00180416" w:rsidRPr="00583D2F" w:rsidRDefault="00180416" w:rsidP="00180416">
            <w:pPr>
              <w:jc w:val="center"/>
              <w:rPr>
                <w:rFonts w:ascii="Arial" w:hAnsi="Arial" w:cs="Arial"/>
                <w:b/>
                <w:sz w:val="18"/>
                <w:szCs w:val="18"/>
              </w:rPr>
            </w:pPr>
            <w:r w:rsidRPr="00583D2F">
              <w:rPr>
                <w:rFonts w:ascii="Arial" w:hAnsi="Arial" w:cs="Arial"/>
                <w:b/>
                <w:sz w:val="18"/>
                <w:szCs w:val="18"/>
              </w:rPr>
              <w:t>41. člen</w:t>
            </w:r>
          </w:p>
          <w:p w14:paraId="0583524D" w14:textId="77777777" w:rsidR="00180416" w:rsidRPr="00583D2F" w:rsidRDefault="00180416" w:rsidP="00180416">
            <w:pPr>
              <w:jc w:val="center"/>
              <w:rPr>
                <w:rFonts w:ascii="Arial" w:hAnsi="Arial" w:cs="Arial"/>
                <w:b/>
                <w:sz w:val="18"/>
                <w:szCs w:val="18"/>
              </w:rPr>
            </w:pPr>
            <w:r w:rsidRPr="00583D2F">
              <w:rPr>
                <w:rFonts w:ascii="Arial" w:hAnsi="Arial" w:cs="Arial"/>
                <w:b/>
                <w:sz w:val="18"/>
                <w:szCs w:val="18"/>
              </w:rPr>
              <w:fldChar w:fldCharType="end"/>
            </w:r>
            <w:r w:rsidRPr="00583D2F">
              <w:rPr>
                <w:rFonts w:ascii="Arial" w:hAnsi="Arial" w:cs="Arial"/>
                <w:b/>
                <w:sz w:val="18"/>
                <w:szCs w:val="18"/>
              </w:rPr>
              <w:fldChar w:fldCharType="begin"/>
            </w:r>
            <w:r w:rsidRPr="00583D2F">
              <w:rPr>
                <w:rFonts w:ascii="Arial" w:hAnsi="Arial" w:cs="Arial"/>
                <w:b/>
                <w:sz w:val="18"/>
                <w:szCs w:val="18"/>
              </w:rPr>
              <w:instrText xml:space="preserve"> HYPERLINK "https://www.uradni-list.si/glasilo-uradni-list-rs/vsebina/2017-01-3592/zakon-o-motornih-vozilih-zmv-1/" \l "(tehnična brezhibnost vozil)" </w:instrText>
            </w:r>
            <w:r w:rsidRPr="00583D2F">
              <w:rPr>
                <w:rFonts w:ascii="Arial" w:hAnsi="Arial" w:cs="Arial"/>
                <w:b/>
                <w:sz w:val="18"/>
                <w:szCs w:val="18"/>
              </w:rPr>
              <w:fldChar w:fldCharType="separate"/>
            </w:r>
          </w:p>
          <w:p w14:paraId="19F9008F" w14:textId="77777777" w:rsidR="00180416" w:rsidRPr="00583D2F" w:rsidRDefault="00180416" w:rsidP="00180416">
            <w:pPr>
              <w:jc w:val="center"/>
              <w:rPr>
                <w:rFonts w:ascii="Arial" w:hAnsi="Arial" w:cs="Arial"/>
                <w:b/>
                <w:sz w:val="18"/>
                <w:szCs w:val="18"/>
              </w:rPr>
            </w:pPr>
            <w:r w:rsidRPr="00583D2F">
              <w:rPr>
                <w:rFonts w:ascii="Arial" w:hAnsi="Arial" w:cs="Arial"/>
                <w:b/>
                <w:sz w:val="18"/>
                <w:szCs w:val="18"/>
              </w:rPr>
              <w:t>(tehnična brezhibnost vozil)</w:t>
            </w:r>
          </w:p>
          <w:p w14:paraId="0097245A" w14:textId="77777777" w:rsidR="00180416" w:rsidRPr="00A660AE" w:rsidRDefault="00180416" w:rsidP="00180416">
            <w:pPr>
              <w:jc w:val="center"/>
              <w:rPr>
                <w:rFonts w:ascii="Arial" w:hAnsi="Arial" w:cs="Arial"/>
                <w:sz w:val="18"/>
                <w:szCs w:val="18"/>
              </w:rPr>
            </w:pPr>
            <w:r w:rsidRPr="00583D2F">
              <w:rPr>
                <w:rFonts w:ascii="Arial" w:hAnsi="Arial" w:cs="Arial"/>
                <w:b/>
                <w:sz w:val="18"/>
                <w:szCs w:val="18"/>
              </w:rPr>
              <w:fldChar w:fldCharType="end"/>
            </w:r>
          </w:p>
          <w:p w14:paraId="415A3F3A"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(1) Vozilo v cestnem prometu mora biti tehnično brezhibno. Šteje se, da je vozilo v cestnem prometu tehnično brezhibno, če: </w:t>
            </w:r>
          </w:p>
          <w:p w14:paraId="3E386631"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1. ima napravo za omejevanje hitrosti ali drug vgrajen sistem za omejevanje hitrosti vozila, če je za to kategorijo vozila zahtevan, </w:t>
            </w:r>
          </w:p>
          <w:p w14:paraId="14B54E1B"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2. ima brezhibno delujoče predpisane dele in opremo ter </w:t>
            </w:r>
          </w:p>
          <w:p w14:paraId="0A820F4B"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3. izpolnjuje predpisane zahteve glede varovanja okolja. </w:t>
            </w:r>
          </w:p>
          <w:p w14:paraId="3A916D8A"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(2) Vozilo, registrirano v tujini, je lahko udeleženo v cestnem prometu v Republiki Sloveniji, če: </w:t>
            </w:r>
          </w:p>
          <w:p w14:paraId="782410EF"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1. ima napravo za omejevanje hitrosti ali drug vgrajen sistem za omejevanje hitrosti vozila, če je za to kategorijo vozila zahtevan, </w:t>
            </w:r>
          </w:p>
          <w:p w14:paraId="1AAA9DCF"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2. ima brezhibno delujoče predpisane dele in opremo, ki so določeni z veljavno mednarodno konvencijo o cestnem prometu, </w:t>
            </w:r>
          </w:p>
          <w:p w14:paraId="1E74C0C7"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3. izpolnjuje predpisane zahteve glede varovanja okolja ter </w:t>
            </w:r>
          </w:p>
          <w:p w14:paraId="00145D13"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4. je v zimskih razmerah opremljeno z zimsko opremo, predpisano za motorna in priklopna vozila. </w:t>
            </w:r>
          </w:p>
          <w:p w14:paraId="28436005"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(3) Tehnična brezhibnost vozil se ugotavlja s tehničnimi pregledi ter z opravljanjem nadzora v cestnem prometu. </w:t>
            </w:r>
          </w:p>
          <w:p w14:paraId="3BC7698C"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(4) Z globo 400 eurov se kaznuje za prekršek voznik, ki v nasprotju s prvim ali drugim odstavkom tega člena v cestnem prometu uporablja vozilo, ki ne izpolnjuje predpisanih zahtev glede: </w:t>
            </w:r>
          </w:p>
          <w:p w14:paraId="6C28FD25"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1. delov za povezavo vlečnega in priklopnega vozila, </w:t>
            </w:r>
          </w:p>
          <w:p w14:paraId="7B8453BF"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2. delov za upravljanje, </w:t>
            </w:r>
          </w:p>
          <w:p w14:paraId="1E8DC864"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3. delov za ustavljanje, </w:t>
            </w:r>
          </w:p>
          <w:p w14:paraId="404D5D80"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4. pnevmatik ali </w:t>
            </w:r>
          </w:p>
          <w:p w14:paraId="7308C1AD"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5. delov sistema za uravnavanje izpustov. </w:t>
            </w:r>
          </w:p>
          <w:p w14:paraId="31FB034F"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(5) Z globo 100 eurov se kaznuje za prekršek voznik, ki v nasprotju s prvim ali drugim odstavkom tega člena v cestnem prometu uporablja vozilo, ki ne izpolnjuje predpisanih zahtev glede delov in opreme, razen za dele iz prejšnjega odstavka in zimske opreme iz 4. točke drugega odstavka tega člena. </w:t>
            </w:r>
          </w:p>
          <w:p w14:paraId="05BAB21D"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(6) Z globo 2.000 eurov se kaznuje za prekršek pravna oseba, samostojni podjetnik posameznik ali posameznik, ki samostojno opravlja dejavnost, ki uporablja v cestnem prometu vozilo, ki ne izpolnjuje zahtev iz prvega ali drugega odstavka tega člena glede delov iz četrtega odstavka tega člena, njihova odgovorna oseba pa z globo 250 eurov. Z globo 250 eurov se kaznuje za prekršek tudi odgovorna oseba državnega organa ali organa samoupravne lokalne skupnosti, ki uporablja v cestnem prometu vozilo, ki ne izpolnjuje zahtev iz prvega ali drugega odstavka tega člena glede delov iz četrtega odstavka tega člena. </w:t>
            </w:r>
          </w:p>
          <w:p w14:paraId="664FAFCA"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(7) Z globo 1.000 eurov se kaznuje za prekršek pravna oseba, samostojni podjetnik posameznik ali posameznik, ki samostojno opravlja dejavnost, ki uporablja v cestnem prometu vozilo v nasprotju s prvim ali drugim odstavkom tega člena, razen v primerih iz prejšnjega odstavka in 4. točke drugega odstavka tega člena, njihova odgovorna oseba pa z globo 100 eurov. Z globo 100 eurov se kaznuje za prekršek tudi odgovorna oseba državnega organa ali organa samoupravne lokalne skupnosti, ki uporablja v cestnem prometu vozilo v nasprotju s prvim ali drugim odstavkom tega člena in 4. točke drugega odstavka tega člena, razen v primerih iz prejšnjega odstavka. </w:t>
            </w:r>
          </w:p>
          <w:p w14:paraId="1A17CD80"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(8) Z globo 1.000 eurov se kaznuje za prekršek pravna oseba, samostojni podjetnik posameznik ali posameznik, ki samostojno opravlja dejavnost, ki uporablja v cestnem prometu vozilo, v katerem ni vgrajena naprava za omejevanje hitrosti, njihova odgovorna oseba pa z globo 100 eurov. </w:t>
            </w:r>
          </w:p>
          <w:p w14:paraId="1E33574F"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(9) Z globo 1.000 eurov se kaznuje za prekršek pravna oseba, samostojni podjetnik posameznik ali posameznik, ki samostojno opravlja dejavnost, ki uporablja v cestnem prometu vozilo, v katerem uporablja napravo, s katero se lahko ponaredijo podatki naprave za omejevanje hitrosti, ali uporablja napravo za omejitev hitrosti, s katero se lahko ponaredijo podatki, njihova odgovorna oseba pa z globo 100 eurov. </w:t>
            </w:r>
          </w:p>
          <w:p w14:paraId="32A920D5"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(10) Z globo 800 eurov se kaznuje za prekršek pravna oseba, samostojni podjetnik posameznik ali posameznik, ki samostojno opravlja dejavnost, ki uporablja v cestnem prometu vozilo z vgrajeno napravo za omejevanje hitrosti ali drugim vgrajenim sistemom za omejevanje hitrosti vozila, ki ne izpolnjuje ustreznih tehničnih zahtev, njihova odgovorna oseba pa z globo 100 eurov. </w:t>
            </w:r>
          </w:p>
          <w:p w14:paraId="1D5D4886" w14:textId="77777777" w:rsidR="00180416" w:rsidRPr="00A660AE" w:rsidRDefault="00180416" w:rsidP="00180416">
            <w:pPr>
              <w:ind w:firstLine="708"/>
              <w:jc w:val="both"/>
              <w:rPr>
                <w:rFonts w:ascii="Arial" w:hAnsi="Arial" w:cs="Arial"/>
                <w:sz w:val="18"/>
                <w:szCs w:val="18"/>
              </w:rPr>
            </w:pPr>
            <w:r w:rsidRPr="00A660AE">
              <w:rPr>
                <w:rFonts w:ascii="Arial" w:hAnsi="Arial" w:cs="Arial"/>
                <w:sz w:val="18"/>
                <w:szCs w:val="18"/>
              </w:rPr>
              <w:t xml:space="preserve">(11) Z globo 600 eurov se kaznuje za prekršek pravna oseba, samostojni podjetnik posameznik ali posameznik, ki samostojno opravlja dejavnost, ki uporablja v cestnem prometu vozilo, v katerem je vgrajena naprava za omejevanje hitrosti ali drug vgrajen sistem za omejevanje hitrosti vozila, vendar nista bila vgrajena v pooblaščenem servisu proizvoda, njihova odgovorna oseba pa z globo 100 eurov. </w:t>
            </w:r>
          </w:p>
          <w:p w14:paraId="1EB3F88D" w14:textId="77777777" w:rsidR="00180416" w:rsidRDefault="00180416" w:rsidP="00180416">
            <w:pPr>
              <w:jc w:val="center"/>
              <w:rPr>
                <w:rFonts w:ascii="Arial" w:hAnsi="Arial" w:cs="Arial"/>
                <w:b/>
                <w:sz w:val="18"/>
                <w:szCs w:val="18"/>
              </w:rPr>
            </w:pPr>
          </w:p>
          <w:p w14:paraId="45DF7159" w14:textId="2B480889" w:rsidR="00180416" w:rsidRDefault="00180416" w:rsidP="0061639F">
            <w:pPr>
              <w:jc w:val="both"/>
              <w:rPr>
                <w:rFonts w:ascii="Arial" w:hAnsi="Arial" w:cs="Arial"/>
                <w:sz w:val="18"/>
                <w:szCs w:val="18"/>
              </w:rPr>
            </w:pPr>
          </w:p>
          <w:p w14:paraId="3FAFB079"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"46. člen" </w:instrText>
            </w:r>
            <w:r w:rsidRPr="00AE0BAF">
              <w:rPr>
                <w:rFonts w:ascii="Arial" w:hAnsi="Arial" w:cs="Arial"/>
                <w:b/>
                <w:sz w:val="18"/>
                <w:szCs w:val="18"/>
              </w:rPr>
              <w:fldChar w:fldCharType="separate"/>
            </w:r>
          </w:p>
          <w:p w14:paraId="5211ED25"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46. člen</w:t>
            </w:r>
          </w:p>
          <w:p w14:paraId="14C38075"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end"/>
            </w: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"(predpisi ministrov)" </w:instrText>
            </w:r>
            <w:r w:rsidRPr="00AE0BAF">
              <w:rPr>
                <w:rFonts w:ascii="Arial" w:hAnsi="Arial" w:cs="Arial"/>
                <w:b/>
                <w:sz w:val="18"/>
                <w:szCs w:val="18"/>
              </w:rPr>
              <w:fldChar w:fldCharType="separate"/>
            </w:r>
          </w:p>
          <w:p w14:paraId="2B23BE14"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(predpisi ministrov)</w:t>
            </w:r>
          </w:p>
          <w:p w14:paraId="153FDA3D" w14:textId="77777777" w:rsidR="000E603F" w:rsidRPr="00AE0BAF" w:rsidRDefault="000E603F" w:rsidP="000E603F">
            <w:pPr>
              <w:jc w:val="center"/>
              <w:rPr>
                <w:rFonts w:ascii="Arial" w:hAnsi="Arial" w:cs="Arial"/>
                <w:sz w:val="18"/>
                <w:szCs w:val="18"/>
              </w:rPr>
            </w:pPr>
            <w:r w:rsidRPr="00AE0BAF">
              <w:rPr>
                <w:rFonts w:ascii="Arial" w:hAnsi="Arial" w:cs="Arial"/>
                <w:b/>
                <w:sz w:val="18"/>
                <w:szCs w:val="18"/>
              </w:rPr>
              <w:fldChar w:fldCharType="end"/>
            </w:r>
          </w:p>
          <w:p w14:paraId="4DA408E3"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Minister: </w:t>
            </w:r>
          </w:p>
          <w:p w14:paraId="28F5C52F"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predpiše obvezne dele in opremo vozil v cestnem prometu ter traktorjev pri opravljanju kmetijskih ali gozdarskih del; </w:t>
            </w:r>
          </w:p>
          <w:p w14:paraId="779A51F2"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predpiše posebne tehnične zahteve za vozila, s katerimi se prevaža skupine otrok v skladu s 44. členom tega zakona; </w:t>
            </w:r>
          </w:p>
          <w:p w14:paraId="7646A1C1"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predpiše zahteve, ki jih morajo izpolnjevati vozila, da so tehnično brezhibna, in način izvajanja tehničnih pregledov; </w:t>
            </w:r>
          </w:p>
          <w:p w14:paraId="0EB8583C"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4. predpiše seznam sprememb na vozilu, ki ne pomenijo predelave, postopek njihovega evidentiranja in vsebino potrdila o vgradnji v skladu s 52. členom tega zakona; </w:t>
            </w:r>
          </w:p>
          <w:p w14:paraId="511DB7A8"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5. predpiše vsebino in način opravljanja cestnega pregleda tehnične brezhibnosti gospodarskih vozil ter določi ceno pregleda vozila; </w:t>
            </w:r>
          </w:p>
          <w:p w14:paraId="7C1B9B45"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6. predpiše obliko, vsebino in postopek za izdajo potrdila in obvestila iz 50. člena tega zakona; </w:t>
            </w:r>
          </w:p>
          <w:p w14:paraId="4A208DD8"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7. določi cene postopkov identifikacije, ocene tehničnega stanja in tehničnih pregledov za posamezne kategorije vozil in </w:t>
            </w:r>
          </w:p>
          <w:p w14:paraId="5DEE60F9"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8. določi ceno tiskovin in obrazcev, ki se uporabljajo pri izvajanju določb tega poglavja. </w:t>
            </w:r>
          </w:p>
          <w:p w14:paraId="1D0B1191"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S predpisom iz prejšnjega odstavka se lahko določi obvezna uporaba tehničnih specifikacij za vozila, ki jih ministrstvo, pristojno za promet, izda kot posebne publikacije ali zagotovi njihovo dosegljivost v elektronski obliki. Minister sprejme odredbo o določitvi seznama tehničnih specifikacij za vozila. </w:t>
            </w:r>
          </w:p>
          <w:p w14:paraId="4CADAABC"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Predpis iz prvega odstavka tega člena se lahko sklicuje na standard v skladu s predpisi, ki urejajo standardizacijo, s tem da določi njegovo obvezno uporabo ali določi, da je ravnanje ali dejavnost skladna z zahtevami predpisa, če ustreza zahtevam standarda. </w:t>
            </w:r>
          </w:p>
          <w:p w14:paraId="3D7BDDF1"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(4) Ne glede na določbe tega poglavja minister, pristojen za obrambo, predpiše postopke, pogoje in roke za izvedbo tehničnih pregledov vojaških vozil Slovenske vojske ter določi ali pooblasti organizacije, ki te preglede opravljajo. </w:t>
            </w:r>
          </w:p>
          <w:p w14:paraId="53FE32C1"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(5) Ne glede na določbe tega poglavja minister, pristojen za notranje zadeve, predpiše postopke, pogoje in roke za izvedbo tehničnih pregledov vozil Policije ter določi ali pooblasti organizacije, ki te preglede opravljajo. </w:t>
            </w:r>
          </w:p>
          <w:p w14:paraId="057C2772" w14:textId="77777777" w:rsidR="000E603F" w:rsidRPr="0061639F" w:rsidRDefault="000E603F" w:rsidP="0061639F">
            <w:pPr>
              <w:jc w:val="both"/>
              <w:rPr>
                <w:rFonts w:ascii="Arial" w:hAnsi="Arial" w:cs="Arial"/>
                <w:sz w:val="18"/>
                <w:szCs w:val="18"/>
              </w:rPr>
            </w:pPr>
          </w:p>
          <w:p w14:paraId="1225C2DC"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"48. člen" </w:instrText>
            </w:r>
            <w:r w:rsidRPr="0061639F">
              <w:rPr>
                <w:rFonts w:ascii="Arial" w:hAnsi="Arial" w:cs="Arial"/>
                <w:b/>
                <w:sz w:val="18"/>
                <w:szCs w:val="18"/>
              </w:rPr>
              <w:fldChar w:fldCharType="separate"/>
            </w:r>
          </w:p>
          <w:p w14:paraId="4DB1301D"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48. člen</w:t>
            </w:r>
          </w:p>
          <w:p w14:paraId="218F993C"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"(tehnični pregledi vozil)" </w:instrText>
            </w:r>
            <w:r w:rsidRPr="0061639F">
              <w:rPr>
                <w:rFonts w:ascii="Arial" w:hAnsi="Arial" w:cs="Arial"/>
                <w:b/>
                <w:sz w:val="18"/>
                <w:szCs w:val="18"/>
              </w:rPr>
              <w:fldChar w:fldCharType="separate"/>
            </w:r>
          </w:p>
          <w:p w14:paraId="1CF65E54"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(tehnični pregledi vozil)</w:t>
            </w:r>
          </w:p>
          <w:p w14:paraId="328D7397"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77982EB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Vozila, ki so udeležena v cestnem prometu, so pregledana na tehničnih pregledih v rokih iz 49. člena tega zakona. </w:t>
            </w:r>
          </w:p>
          <w:p w14:paraId="2445DC0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Prejšnji odstavek se ne uporablja za naslednja vozila: </w:t>
            </w:r>
          </w:p>
          <w:p w14:paraId="2717E55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motokultivatorje, </w:t>
            </w:r>
          </w:p>
          <w:p w14:paraId="5AC730A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delovne stroje in </w:t>
            </w:r>
          </w:p>
          <w:p w14:paraId="26A2208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traktorske priklopnike, katerih največja tehnično dovoljena masa ne presega 5 ton in katerih hitrost je konstrukcijsko omejena na 30 km/h, razen traktorskih priklopnikov z obliko nadgradnje »SG – vozilo za posebne namene« in dodatnim opisom nadgradnje »za prevoz oseb«. </w:t>
            </w:r>
          </w:p>
          <w:p w14:paraId="34C7AFA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Vozila so pregledana na izrednih tehničnih pregledih, če so pri opravljanju nadzora napotena nanj v skladu s 73. ali 75. členom tega zakona. Opravljen izredni tehnični pregled ne vpliva na roke za izvedbo tehničnih pregledov. </w:t>
            </w:r>
          </w:p>
          <w:p w14:paraId="6BAB02EB" w14:textId="00631D2B" w:rsidR="0061639F" w:rsidRDefault="0061639F" w:rsidP="0061639F">
            <w:pPr>
              <w:jc w:val="both"/>
              <w:rPr>
                <w:rFonts w:ascii="Arial" w:hAnsi="Arial" w:cs="Arial"/>
                <w:sz w:val="18"/>
                <w:szCs w:val="18"/>
              </w:rPr>
            </w:pPr>
          </w:p>
          <w:p w14:paraId="75629930" w14:textId="13CBE6AE" w:rsidR="006D3B54" w:rsidRDefault="006D3B54" w:rsidP="0061639F">
            <w:pPr>
              <w:jc w:val="both"/>
              <w:rPr>
                <w:rFonts w:ascii="Arial" w:hAnsi="Arial" w:cs="Arial"/>
                <w:sz w:val="18"/>
                <w:szCs w:val="18"/>
              </w:rPr>
            </w:pPr>
          </w:p>
          <w:p w14:paraId="1E71DCCB" w14:textId="77777777" w:rsidR="006D3B54" w:rsidRPr="007C4064" w:rsidRDefault="006D3B54" w:rsidP="006D3B54">
            <w:pPr>
              <w:jc w:val="center"/>
              <w:rPr>
                <w:rFonts w:ascii="Arial" w:hAnsi="Arial" w:cs="Arial"/>
                <w:b/>
                <w:sz w:val="18"/>
                <w:szCs w:val="18"/>
              </w:rPr>
            </w:pPr>
            <w:r w:rsidRPr="007C4064">
              <w:rPr>
                <w:rFonts w:ascii="Arial" w:hAnsi="Arial" w:cs="Arial"/>
                <w:b/>
                <w:sz w:val="18"/>
                <w:szCs w:val="18"/>
              </w:rPr>
              <w:fldChar w:fldCharType="begin"/>
            </w:r>
            <w:r w:rsidRPr="007C4064">
              <w:rPr>
                <w:rFonts w:ascii="Arial" w:hAnsi="Arial" w:cs="Arial"/>
                <w:b/>
                <w:sz w:val="18"/>
                <w:szCs w:val="18"/>
              </w:rPr>
              <w:instrText xml:space="preserve"> HYPERLINK "https://www.uradni-list.si/glasilo-uradni-list-rs/vsebina/2017-01-3592/zakon-o-motornih-vozilih-zmv-1/" \l "49. člen" </w:instrText>
            </w:r>
            <w:r w:rsidRPr="007C4064">
              <w:rPr>
                <w:rFonts w:ascii="Arial" w:hAnsi="Arial" w:cs="Arial"/>
                <w:b/>
                <w:sz w:val="18"/>
                <w:szCs w:val="18"/>
              </w:rPr>
              <w:fldChar w:fldCharType="separate"/>
            </w:r>
          </w:p>
          <w:p w14:paraId="11300F1F" w14:textId="77777777" w:rsidR="006D3B54" w:rsidRPr="007C4064" w:rsidRDefault="006D3B54" w:rsidP="006D3B54">
            <w:pPr>
              <w:jc w:val="center"/>
              <w:rPr>
                <w:rFonts w:ascii="Arial" w:hAnsi="Arial" w:cs="Arial"/>
                <w:b/>
                <w:sz w:val="18"/>
                <w:szCs w:val="18"/>
              </w:rPr>
            </w:pPr>
            <w:r w:rsidRPr="007C4064">
              <w:rPr>
                <w:rFonts w:ascii="Arial" w:hAnsi="Arial" w:cs="Arial"/>
                <w:b/>
                <w:sz w:val="18"/>
                <w:szCs w:val="18"/>
              </w:rPr>
              <w:t>49. člen</w:t>
            </w:r>
          </w:p>
          <w:p w14:paraId="7BC0D4A7" w14:textId="77777777" w:rsidR="006D3B54" w:rsidRPr="007C4064" w:rsidRDefault="006D3B54" w:rsidP="006D3B54">
            <w:pPr>
              <w:jc w:val="center"/>
              <w:rPr>
                <w:rFonts w:ascii="Arial" w:hAnsi="Arial" w:cs="Arial"/>
                <w:b/>
                <w:sz w:val="18"/>
                <w:szCs w:val="18"/>
              </w:rPr>
            </w:pPr>
            <w:r w:rsidRPr="007C4064">
              <w:rPr>
                <w:rFonts w:ascii="Arial" w:hAnsi="Arial" w:cs="Arial"/>
                <w:b/>
                <w:sz w:val="18"/>
                <w:szCs w:val="18"/>
              </w:rPr>
              <w:fldChar w:fldCharType="end"/>
            </w:r>
            <w:r w:rsidRPr="007C4064">
              <w:rPr>
                <w:rFonts w:ascii="Arial" w:hAnsi="Arial" w:cs="Arial"/>
                <w:b/>
                <w:sz w:val="18"/>
                <w:szCs w:val="18"/>
              </w:rPr>
              <w:fldChar w:fldCharType="begin"/>
            </w:r>
            <w:r w:rsidRPr="007C4064">
              <w:rPr>
                <w:rFonts w:ascii="Arial" w:hAnsi="Arial" w:cs="Arial"/>
                <w:b/>
                <w:sz w:val="18"/>
                <w:szCs w:val="18"/>
              </w:rPr>
              <w:instrText xml:space="preserve"> HYPERLINK "https://www.uradni-list.si/glasilo-uradni-list-rs/vsebina/2017-01-3592/zakon-o-motornih-vozilih-zmv-1/" \l "(roki za izvedbo tehničnih pregledov)" </w:instrText>
            </w:r>
            <w:r w:rsidRPr="007C4064">
              <w:rPr>
                <w:rFonts w:ascii="Arial" w:hAnsi="Arial" w:cs="Arial"/>
                <w:b/>
                <w:sz w:val="18"/>
                <w:szCs w:val="18"/>
              </w:rPr>
              <w:fldChar w:fldCharType="separate"/>
            </w:r>
          </w:p>
          <w:p w14:paraId="2FAAF3F2" w14:textId="77777777" w:rsidR="006D3B54" w:rsidRPr="007C4064" w:rsidRDefault="006D3B54" w:rsidP="006D3B54">
            <w:pPr>
              <w:jc w:val="center"/>
              <w:rPr>
                <w:rFonts w:ascii="Arial" w:hAnsi="Arial" w:cs="Arial"/>
                <w:b/>
                <w:sz w:val="18"/>
                <w:szCs w:val="18"/>
              </w:rPr>
            </w:pPr>
            <w:r w:rsidRPr="007C4064">
              <w:rPr>
                <w:rFonts w:ascii="Arial" w:hAnsi="Arial" w:cs="Arial"/>
                <w:b/>
                <w:sz w:val="18"/>
                <w:szCs w:val="18"/>
              </w:rPr>
              <w:t>(roki za izvedbo tehničnih pregledov)</w:t>
            </w:r>
          </w:p>
          <w:p w14:paraId="4C5D4655" w14:textId="77777777" w:rsidR="006D3B54" w:rsidRPr="009D2640" w:rsidRDefault="006D3B54" w:rsidP="006D3B54">
            <w:pPr>
              <w:jc w:val="center"/>
              <w:rPr>
                <w:rFonts w:ascii="Arial" w:hAnsi="Arial" w:cs="Arial"/>
                <w:sz w:val="20"/>
                <w:szCs w:val="20"/>
              </w:rPr>
            </w:pPr>
            <w:r w:rsidRPr="007C4064">
              <w:rPr>
                <w:rFonts w:ascii="Arial" w:hAnsi="Arial" w:cs="Arial"/>
                <w:b/>
                <w:sz w:val="18"/>
                <w:szCs w:val="18"/>
              </w:rPr>
              <w:fldChar w:fldCharType="end"/>
            </w:r>
          </w:p>
          <w:p w14:paraId="3160064B"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(1) Prvi tehnični pregled se izvede: </w:t>
            </w:r>
          </w:p>
          <w:p w14:paraId="4BDE35CD"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1. eno leto po prvi registraciji za: </w:t>
            </w:r>
          </w:p>
          <w:p w14:paraId="26C2C90C"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 tovorna vozila in sedlaste ter cestne vlačilce, </w:t>
            </w:r>
          </w:p>
          <w:p w14:paraId="19A7A774"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 vozila za prevoz nevarnega blaga, ki jih je treba v skladu s predpisi posebej označiti, </w:t>
            </w:r>
          </w:p>
          <w:p w14:paraId="4FCFDBAA"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 delovna vozila, </w:t>
            </w:r>
          </w:p>
          <w:p w14:paraId="742AF061"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 avtobuse, </w:t>
            </w:r>
          </w:p>
          <w:p w14:paraId="2E54C176"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 priklopna vozila, razen za lahke, bivalne in traktorske priklopnike ter posebna priklopna vozila za prevoz čolnov, vodnih skuterjev in drugih priprav za šport in prosti čas, katerih največja tehnično dovoljena masa presega 750 kg in ne presega 3.500 kg, </w:t>
            </w:r>
          </w:p>
          <w:p w14:paraId="048E880A"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 vozila, ki se uporabljajo za javni prevoz potnikov, </w:t>
            </w:r>
          </w:p>
          <w:p w14:paraId="6B0595A3"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 vozila, ki se uporabljajo za prevoz skupin otrok, </w:t>
            </w:r>
          </w:p>
          <w:p w14:paraId="504A7C49"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 vozila, ki se uporabljajo za usposabljanje kandidatov za voznike, </w:t>
            </w:r>
          </w:p>
          <w:p w14:paraId="548ECFEA"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 vozila za izposojo brez voznika in </w:t>
            </w:r>
          </w:p>
          <w:p w14:paraId="05CB2438"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 intervencijska vozila, opremljena kot vozila s prednostjo ali vozila za spremstvo; </w:t>
            </w:r>
          </w:p>
          <w:p w14:paraId="5D393482"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2. štiri leta po prvi registraciji za vsa druga vozila; </w:t>
            </w:r>
          </w:p>
          <w:p w14:paraId="76A059F5"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3. pet let po prvi registraciji za mopede, pri katerih konstrukcijsko določena hitrost ne presega 25 km/h; </w:t>
            </w:r>
          </w:p>
          <w:p w14:paraId="00A7FA14"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4. štiri leta po nakupu za lahke priklopnike, pri čemer se upošteva prvega uporabnika. </w:t>
            </w:r>
          </w:p>
          <w:p w14:paraId="47317E4C"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(2) Vozila iz šeste, sedme, osme, devete in desete alineje 1. točke prejšnjega odstavka morajo imeti v prometnem dovoljenju vpisan namen uporabe oziroma obliko nadgradnje. </w:t>
            </w:r>
          </w:p>
          <w:p w14:paraId="50C709D1"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(3) Če s tem zakonom ni določeno drugače, se tehnični pregledi vozil opravljajo najmanj enkrat letno. Tehnični pregledi mopedov, pri katerih konstrukcijsko določena hitrost ne presega 25 km/h, se opravljajo na pet let. </w:t>
            </w:r>
          </w:p>
          <w:p w14:paraId="7ED084EB"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(4) Vsakih šest mesecev se opravljajo tehnični pregledi vozil, ki morajo imeti v prometnem dovoljenju vpisan namen uporabe oziroma obliko nadgradnje in so: </w:t>
            </w:r>
          </w:p>
          <w:p w14:paraId="20881E17"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1. vozila, ki se uporabljajo za javni prevoz potnikov, </w:t>
            </w:r>
          </w:p>
          <w:p w14:paraId="20F70F6E"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2. avtobusi, </w:t>
            </w:r>
          </w:p>
          <w:p w14:paraId="4117B5D8"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3. vozila, ki se uporabljajo za usposabljanje kandidatov za voznike, </w:t>
            </w:r>
          </w:p>
          <w:p w14:paraId="45A7F2DD"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4. vozila, ki se uporabljajo za prevoz skupin otrok, razen vozil za prevoz skupine otrok, ki so zasnovana in izdelana za prevoz največ osmih potnikov poleg voznika, in </w:t>
            </w:r>
          </w:p>
          <w:p w14:paraId="571CE87E"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5. intervencijska vozila, opremljena kot vozila s prednostjo in vozila za spremstvo, razen vozil v lasti prostovoljnih gasilskih društev, ki so po obliki nadgradnje in namenu uporabe gasilska vozila. </w:t>
            </w:r>
          </w:p>
          <w:p w14:paraId="0B100C4F"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(5) Tehnični pregled vozil iz 2. točke prvega odstavka tega člena, za katera je prvi tehnični pregled že opravljen in pri katerih od prve registracije ali leta proizvodnje ni poteklo osem let, mora biti opravljen vsaki dve leti. Lahki in bivalni priklopniki morajo biti tehnično pregledani vsaka štiri leta. Enako velja tudi za priklopna vozila za prevoz čolnov, vodnih skuterjev in drugih priprav za šport in prosti čas, katerih največja tehnično dovoljena masa presega 750 kg in ne presega 3.500 kg. </w:t>
            </w:r>
          </w:p>
          <w:p w14:paraId="01B4E0B6"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(6) Ne glede na določbe tega člena se tehnični pregled vozila opravi pred registracijo tega vozila v Republiki Sloveniji, če je vozilo starejše od roka, ko bi moralo enako vozilo iz prvega odstavka tega člena opraviti prvi tehnični pregled. </w:t>
            </w:r>
          </w:p>
          <w:p w14:paraId="131D4777"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(7) Z globo 500 eurov se kaznuje za prekršek voznik, ki vozi vozilo, pri avtošoli pa učitelj vožnje, ki usposablja kandidate za voznike vozil, za katerega ni opravljen tehnični pregled v skladu s tem členom. </w:t>
            </w:r>
          </w:p>
          <w:p w14:paraId="654B4D30"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(8) Z globo 5.000 eurov se kaznuje za prekršek pravna oseba, samostojni podjetnik posameznik ali posameznik, ki samostojno opravlja dejavnost, ki uporablja vozilo v nasprotju s tem členom, njihova odgovorna oseba pa z globo 500 eurov. Z globo 500 eurov se kaznuje za prekršek tudi odgovorna oseba državnega organa ali organa samoupravne lokalne skupnosti, ki uporablja vozilo v nasprotju s tem členom. </w:t>
            </w:r>
          </w:p>
          <w:p w14:paraId="14DD1AAF" w14:textId="77777777" w:rsidR="006D3B54" w:rsidRPr="007C4064" w:rsidRDefault="006D3B54" w:rsidP="006D3B54">
            <w:pPr>
              <w:ind w:firstLine="708"/>
              <w:jc w:val="both"/>
              <w:rPr>
                <w:rFonts w:ascii="Arial" w:hAnsi="Arial" w:cs="Arial"/>
                <w:sz w:val="18"/>
                <w:szCs w:val="18"/>
              </w:rPr>
            </w:pPr>
            <w:r w:rsidRPr="007C4064">
              <w:rPr>
                <w:rFonts w:ascii="Arial" w:hAnsi="Arial" w:cs="Arial"/>
                <w:sz w:val="18"/>
                <w:szCs w:val="18"/>
              </w:rPr>
              <w:t xml:space="preserve">(9) Ne glede na določbe iz prejšnjega odstavka se z globo 400 eurov kaznuje za prekršek pravna oseba, samostojni podjetnik posameznik ali posameznik, ki samostojno opravlja dejavnost, ki uporablja vozilo, katero v prometnem dovoljenju nima vpisanega namena uporabe oziroma obliko nadgradnje, ima pa opravljen tehnični pregled vozila v skladu s tem členom, njihova odgovorna oseba pa z globo 200 eurov. Z globo 200 eurov se za navedeni prekršek kaznuje voznik, ki vozi tako vozilo. </w:t>
            </w:r>
          </w:p>
          <w:p w14:paraId="015562CD" w14:textId="77777777" w:rsidR="006D3B54" w:rsidRDefault="006D3B54" w:rsidP="006D3B54">
            <w:pPr>
              <w:jc w:val="both"/>
              <w:rPr>
                <w:rFonts w:ascii="Arial" w:hAnsi="Arial" w:cs="Arial"/>
                <w:sz w:val="20"/>
                <w:szCs w:val="20"/>
              </w:rPr>
            </w:pPr>
          </w:p>
          <w:p w14:paraId="0911BC45"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"54. člen" </w:instrText>
            </w:r>
            <w:r w:rsidRPr="00AE0BAF">
              <w:rPr>
                <w:rFonts w:ascii="Arial" w:hAnsi="Arial" w:cs="Arial"/>
                <w:b/>
                <w:sz w:val="18"/>
                <w:szCs w:val="18"/>
              </w:rPr>
              <w:fldChar w:fldCharType="separate"/>
            </w:r>
          </w:p>
          <w:p w14:paraId="08704C95"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54. člen</w:t>
            </w:r>
          </w:p>
          <w:p w14:paraId="5736955E"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end"/>
            </w: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"(pooblastilo in naloge agencije)" </w:instrText>
            </w:r>
            <w:r w:rsidRPr="00AE0BAF">
              <w:rPr>
                <w:rFonts w:ascii="Arial" w:hAnsi="Arial" w:cs="Arial"/>
                <w:b/>
                <w:sz w:val="18"/>
                <w:szCs w:val="18"/>
              </w:rPr>
              <w:fldChar w:fldCharType="separate"/>
            </w:r>
          </w:p>
          <w:p w14:paraId="640D1B8D"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(pooblastilo in naloge agencije)</w:t>
            </w:r>
          </w:p>
          <w:p w14:paraId="65E6D958" w14:textId="77777777" w:rsidR="000E603F" w:rsidRPr="00AE0BAF" w:rsidRDefault="000E603F" w:rsidP="000E603F">
            <w:pPr>
              <w:jc w:val="center"/>
              <w:rPr>
                <w:rFonts w:ascii="Arial" w:hAnsi="Arial" w:cs="Arial"/>
                <w:sz w:val="18"/>
                <w:szCs w:val="18"/>
              </w:rPr>
            </w:pPr>
            <w:r w:rsidRPr="00AE0BAF">
              <w:rPr>
                <w:rFonts w:ascii="Arial" w:hAnsi="Arial" w:cs="Arial"/>
                <w:b/>
                <w:sz w:val="18"/>
                <w:szCs w:val="18"/>
              </w:rPr>
              <w:fldChar w:fldCharType="end"/>
            </w:r>
          </w:p>
          <w:p w14:paraId="642CFF1A"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Naloge tehnične službe, strokovne organizacije in pooblaščene registracijske organizacije lahko opravljajo pravne osebe ali samostojni podjetniki posamezniki, ki pridobijo pooblastilo agencije. </w:t>
            </w:r>
          </w:p>
          <w:p w14:paraId="2D436522"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Agencija strokovno usmerja in koordinira delo tehničnih služb, strokovnih organizacij in registracijskih organizacij, načrtuje, vodi in usklajuje strokovne naloge s področja vozil in izvaja izobraževalne programe s področja vozil. </w:t>
            </w:r>
          </w:p>
          <w:p w14:paraId="0D8B9748"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Z globo 5.000 eurov se kaznuje za prekršek pravna oseba ali samostojni podjetnik posameznik, ki opravlja naloge tehnične službe, strokovne organizacije ali registracijske organizacije brez pooblastila, njuna odgovorna oseba pa z globo 500 eurov. </w:t>
            </w:r>
          </w:p>
          <w:p w14:paraId="3F375509" w14:textId="77777777" w:rsidR="000E603F" w:rsidRPr="00AE0BAF" w:rsidRDefault="000E603F" w:rsidP="000E603F">
            <w:pPr>
              <w:jc w:val="both"/>
              <w:rPr>
                <w:rFonts w:ascii="Arial" w:hAnsi="Arial" w:cs="Arial"/>
                <w:sz w:val="18"/>
                <w:szCs w:val="18"/>
              </w:rPr>
            </w:pPr>
          </w:p>
          <w:p w14:paraId="68F3912B"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"56. člen" </w:instrText>
            </w:r>
            <w:r w:rsidRPr="00AE0BAF">
              <w:rPr>
                <w:rFonts w:ascii="Arial" w:hAnsi="Arial" w:cs="Arial"/>
                <w:b/>
                <w:sz w:val="18"/>
                <w:szCs w:val="18"/>
              </w:rPr>
              <w:fldChar w:fldCharType="separate"/>
            </w:r>
          </w:p>
          <w:p w14:paraId="6315020D"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56. člen</w:t>
            </w:r>
          </w:p>
          <w:p w14:paraId="37FC87FC"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end"/>
            </w: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"(pogoji in naloge strokovne organizacije)" </w:instrText>
            </w:r>
            <w:r w:rsidRPr="00AE0BAF">
              <w:rPr>
                <w:rFonts w:ascii="Arial" w:hAnsi="Arial" w:cs="Arial"/>
                <w:b/>
                <w:sz w:val="18"/>
                <w:szCs w:val="18"/>
              </w:rPr>
              <w:fldChar w:fldCharType="separate"/>
            </w:r>
          </w:p>
          <w:p w14:paraId="6DF9B186"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(pogoji in naloge strokovne organizacije)</w:t>
            </w:r>
          </w:p>
          <w:p w14:paraId="1F1C5FDC" w14:textId="77777777" w:rsidR="000E603F" w:rsidRPr="00AE0BAF" w:rsidRDefault="000E603F" w:rsidP="000E603F">
            <w:pPr>
              <w:jc w:val="center"/>
              <w:rPr>
                <w:rFonts w:ascii="Arial" w:hAnsi="Arial" w:cs="Arial"/>
                <w:sz w:val="18"/>
                <w:szCs w:val="18"/>
              </w:rPr>
            </w:pPr>
            <w:r w:rsidRPr="00AE0BAF">
              <w:rPr>
                <w:rFonts w:ascii="Arial" w:hAnsi="Arial" w:cs="Arial"/>
                <w:b/>
                <w:sz w:val="18"/>
                <w:szCs w:val="18"/>
              </w:rPr>
              <w:fldChar w:fldCharType="end"/>
            </w:r>
          </w:p>
          <w:p w14:paraId="1E965044"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Pravne osebe in samostojni podjetniki posamezniki lahko pridobijo pooblastilo za strokovno organizacijo, če izpolnjujejo naslednje pogoje: </w:t>
            </w:r>
          </w:p>
          <w:p w14:paraId="07921646"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razpolagajo z zadostnim številom osebja, ki mora imeti ustrezno izobrazbo, delovne izkušnje in izpolnjuje pogoje iz 59. člena tega zakona, ter opremo in prostori, ki omogočajo strokovno opravljanje nalog; </w:t>
            </w:r>
          </w:p>
          <w:p w14:paraId="0A6D3F8B"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trajno zagotavljajo neodvisnost in nepristranskost v razmerju do pravnih ali fizičnih oseb, ki so neposredno ali posredno povezane s proizvodom, ki je predmet postopka, ki ga izvaja strokovna organizacija; </w:t>
            </w:r>
          </w:p>
          <w:p w14:paraId="1C2B6F3F"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zagotavljajo poslovno tajnost; </w:t>
            </w:r>
          </w:p>
          <w:p w14:paraId="49577CC2"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4. imajo zavarovano odgovornost za opravljanje dejavnosti; </w:t>
            </w:r>
          </w:p>
          <w:p w14:paraId="3C59F325"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5. najmanj za čas izvajanja postopkov tehničnih pregledov vozil strokovne organizacije zagotavljajo videonadzor preskuševalnih stez za tehnične preglede vozil; </w:t>
            </w:r>
          </w:p>
          <w:p w14:paraId="61D1B605"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6. imajo preskuševalne steze za izvajanje tehničnih pregledov vseh kategorij vozil; </w:t>
            </w:r>
          </w:p>
          <w:p w14:paraId="4540C704"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7. če proti njim ni bil uveden postopek stečaja ali likvidacije in </w:t>
            </w:r>
          </w:p>
          <w:p w14:paraId="611FBF31"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8. če zakoniti zastopnik ni bil pravnomočno obsojen za kaznivo dejanje zoper življenje in telo, človekove pravice in svoboščine, delovno razmerje in socialno varnost, pravni promet, premoženje, gospodarstvo, spolno nedotakljivost, uradno dolžnost, javna pooblastila in javna sredstva, javni red in mir ali varnost javnega prometa z zaporno kaznijo najmanj treh let, za primere, ko kazen še ni bila izbrisana. </w:t>
            </w:r>
          </w:p>
          <w:p w14:paraId="19F6935E"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Strokovna organizacija, ki opravlja svoje naloge na več kot eni lokaciji, mora izpolnjevati predpisane pogoje na vsaki izmed lokacij. </w:t>
            </w:r>
          </w:p>
          <w:p w14:paraId="23804B73"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Pooblastilo se strokovni organizaciji podeli za: </w:t>
            </w:r>
          </w:p>
          <w:p w14:paraId="0BDB4D80"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identifikacijo in oceno tehničnega stanja vozila; </w:t>
            </w:r>
          </w:p>
          <w:p w14:paraId="7738EF5A"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redni in izredni pregled vozila za posebne vrste prevozov (tretji odstavek 17. člena tega zakona) ali </w:t>
            </w:r>
          </w:p>
          <w:p w14:paraId="5E435750"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tehnični pregled vozila. </w:t>
            </w:r>
          </w:p>
          <w:p w14:paraId="58798F92"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(4) Posamezna pravna oseba ali samostojni podjetnik posameznik zaprosi za pooblastilo za opravljanje najmanj ene od nalog iz prejšnjega odstavka. Pooblastilo za tehnični pregled vozila se podeli za vse kategorije vozil. Strokovna organizacija, ki opravlja tehnične preglede vozil, mora opravljati tudi registracijo vozil. Pooblastilo za identifikacijo in oceno tehničnega stanja vozila se podeli le v obsegu pooblastila za tehnični pregled vozila ali v obsegu pooblastila za opravljanje nalog v postopku homologacije ali posamične odobritve vozila iz četrtega odstavka prejšnjega člena tega zakona. </w:t>
            </w:r>
          </w:p>
          <w:p w14:paraId="4A85C960"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(5) Videonadzor preskuševalnih stez za tehnične preglede vozil iz 5. točke prvega odstavka tega člena se izvaja zaradi nadzora pooblaščenih oseb agencije, inšpektorata, pristojnega za promet, in organov pregona nad pravilnim izvajanjem tehničnih pregledov vozil. </w:t>
            </w:r>
          </w:p>
          <w:p w14:paraId="098B52F4"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(6) Videonadzor preskuševalnih stez za tehnične preglede vozil iz prejšnjega odstavka obsega posnetke izvajanja tehničnih pregledov vozil, ki omogočajo prepoznavo registrske označbe vozila in vozila samega, ter podatke o datumu in času vstopa in izstopa vozila iz steze. </w:t>
            </w:r>
          </w:p>
          <w:p w14:paraId="40F9FD68"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(7) Strokovna organizacija vodi zbirko podatkov iz prejšnjega odstavka, pravico do posnetkov in podatkov pa imajo pooblaščene osebe agencije, inšpektorat in organi pregona. Strokovna organizacija hrani posnetke in podatke šest mesecev, po tem času pa jih izbriše, razen v primeru, ko je uveden postopek v zvezi z odvzemom pooblastila ali postopek zaradi prekrška ali kaznivega dejanja, ko se hranijo do zaključka postopka. </w:t>
            </w:r>
          </w:p>
          <w:p w14:paraId="517B6369"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(8) Z globo 1.000 eurov se za vsak dan, ko ne zagotavlja videonadzora preskuševalnih stez za tehnične preglede vozil, kaznuje za prekršek pravna oseba, samostojni podjetnik posameznik ali posameznik, ki samostojno opravlja dejavnost, ki ravna v nasprotju s šestim ali sedmim odstavkom tega člena, njihova odgovorna oseba pa z globo 150 eurov. </w:t>
            </w:r>
          </w:p>
          <w:p w14:paraId="05A18AD1" w14:textId="77777777" w:rsidR="000E603F" w:rsidRPr="00AE0BAF" w:rsidRDefault="000E603F" w:rsidP="000E603F">
            <w:pPr>
              <w:jc w:val="both"/>
              <w:rPr>
                <w:rFonts w:ascii="Arial" w:hAnsi="Arial" w:cs="Arial"/>
                <w:sz w:val="18"/>
                <w:szCs w:val="18"/>
              </w:rPr>
            </w:pPr>
          </w:p>
          <w:p w14:paraId="105D4B66" w14:textId="77777777" w:rsidR="006D3B54" w:rsidRPr="0061639F" w:rsidRDefault="006D3B54" w:rsidP="0061639F">
            <w:pPr>
              <w:jc w:val="both"/>
              <w:rPr>
                <w:rFonts w:ascii="Arial" w:hAnsi="Arial" w:cs="Arial"/>
                <w:sz w:val="18"/>
                <w:szCs w:val="18"/>
              </w:rPr>
            </w:pPr>
          </w:p>
          <w:p w14:paraId="1A9BDC5F"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"58. člen" </w:instrText>
            </w:r>
            <w:r w:rsidRPr="0061639F">
              <w:rPr>
                <w:rFonts w:ascii="Arial" w:hAnsi="Arial" w:cs="Arial"/>
                <w:b/>
                <w:sz w:val="18"/>
                <w:szCs w:val="18"/>
              </w:rPr>
              <w:fldChar w:fldCharType="separate"/>
            </w:r>
          </w:p>
          <w:p w14:paraId="6861EAAC"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58. člen</w:t>
            </w:r>
          </w:p>
          <w:p w14:paraId="0F74B13D"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"(podelitev in odvzem pooblastila)" </w:instrText>
            </w:r>
            <w:r w:rsidRPr="0061639F">
              <w:rPr>
                <w:rFonts w:ascii="Arial" w:hAnsi="Arial" w:cs="Arial"/>
                <w:b/>
                <w:sz w:val="18"/>
                <w:szCs w:val="18"/>
              </w:rPr>
              <w:fldChar w:fldCharType="separate"/>
            </w:r>
          </w:p>
          <w:p w14:paraId="0AC02218"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(podelitev in odvzem pooblastila)</w:t>
            </w:r>
          </w:p>
          <w:p w14:paraId="07E8974A"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0100979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Pooblastilo se tehničnim službam, strokovnim organizacijam in registracijskim organizacijam podeli za nedoločen čas. Pooblaščena oseba mora predpisane pogoje izpolnjevati trajno. Agencija mora redno izvajati nadzor nad izpolnjevanjem pogojev. </w:t>
            </w:r>
          </w:p>
          <w:p w14:paraId="0EC3A3E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Pooblastilo se subjektom iz prejšnjega odstavka lahko odvzame: </w:t>
            </w:r>
          </w:p>
          <w:p w14:paraId="0273323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če prenehajo izpolnjevati predpisane pogoje; </w:t>
            </w:r>
          </w:p>
          <w:p w14:paraId="185ABC9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če prenehajo poslovati; </w:t>
            </w:r>
          </w:p>
          <w:p w14:paraId="6C01C30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če pri opravljanju nalog iz 55., 56. in 57. člena tega zakona naredijo hujše kršitve in to ni posledica samovoljnega dejanja posameznega izvajalca nalog iz 59. člena tega zakona ali </w:t>
            </w:r>
          </w:p>
          <w:p w14:paraId="1AA5199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če niso poravnali zapadlih finančnih obveznosti do Republike Slovenije na podlagi zakona, ki ureja letno dajatev za uporabo vozila v cestnem prometu, na predlog organa, ki izvaja nadzor nad plačevanjem letne dajatve za uporabo vozila v cestnem prometu. </w:t>
            </w:r>
          </w:p>
          <w:p w14:paraId="4AD4615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Za hujše kršitve iz 3. točke prejšnjega odstavka se štejejo: </w:t>
            </w:r>
          </w:p>
          <w:p w14:paraId="50A7477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če postopke izvaja nepooblaščeno osebje, </w:t>
            </w:r>
          </w:p>
          <w:p w14:paraId="3C6E23B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če se meritve izvajajo na nepravilno delujoči napravi, kar pomeni poslabšanje varnostnih ali okoljevarstvenih lastnosti vozila, ali </w:t>
            </w:r>
          </w:p>
          <w:p w14:paraId="685CB16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hujše kršitve iz šestega odstavka 59. člena tega zakona. </w:t>
            </w:r>
          </w:p>
          <w:p w14:paraId="470F277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Agencija lahko v primeru kršitev subjektom iz prvega odstavka tega člena izreče opomin. Po treh opominih pa se pooblastilo odvzame. Opomin se izbriše iz evidence po preteku dveh let od izreka ukrepa. </w:t>
            </w:r>
          </w:p>
          <w:p w14:paraId="2B69F90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Pri odvzemu pooblastila iz prejšnjega odstavka agencija ob upoštevanju vseh pomembnih okoliščin posameznega primera določi tudi čas, v katerem isti subjekt ne more ponovno pridobiti pooblastila. Ta čas ne more biti krajši od enega leta in ne daljši od dveh let pri prvem odvzemu pooblastila, pri ponovnem odvzemu pa ne krajši od petih let, pri čemer je pri hujših kršitvah iz tretjega odstavka tega člena odvzem lahko trajen. Agencija pri odvzemu pooblastila uporabi tudi dokazila o kršitvah tega zakona in na njegovi podlagi izdanih predpisov, ki so jih pridobili drugi organi, ter podatke iz videonadzornih sistemov preskuševalne steze za tehnične preglede vozil iz 5. točke prvega odstavka 56. člena tega zakona. </w:t>
            </w:r>
          </w:p>
          <w:p w14:paraId="1B82E0C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Pri kršitvah določb iz drugega in tretjega odstavka tega člena, ki bi pomenile poslabšanje varnostnih ali okoljevarstvenih lastnosti vozila, subjekti iz prvega odstavka tega člena ne smejo opravljati nalog do odprave kršitev. </w:t>
            </w:r>
          </w:p>
          <w:p w14:paraId="06F6E3D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Subjekt mora v roku 30 dni od odvzema pooblastila agenciji predati vso dokumentacijo, posnetke in podatke v zvezi z izvajanjem nalog javnega pooblastila. </w:t>
            </w:r>
          </w:p>
          <w:p w14:paraId="488FF1B2" w14:textId="77777777" w:rsidR="0061639F" w:rsidRPr="0061639F" w:rsidRDefault="0061639F" w:rsidP="0061639F">
            <w:pPr>
              <w:jc w:val="both"/>
              <w:rPr>
                <w:rFonts w:ascii="Arial" w:hAnsi="Arial" w:cs="Arial"/>
                <w:sz w:val="18"/>
                <w:szCs w:val="18"/>
              </w:rPr>
            </w:pPr>
          </w:p>
          <w:p w14:paraId="553808CA"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"59. člen" </w:instrText>
            </w:r>
            <w:r w:rsidRPr="0061639F">
              <w:rPr>
                <w:rFonts w:ascii="Arial" w:hAnsi="Arial" w:cs="Arial"/>
                <w:b/>
                <w:sz w:val="18"/>
                <w:szCs w:val="18"/>
              </w:rPr>
              <w:fldChar w:fldCharType="separate"/>
            </w:r>
          </w:p>
          <w:p w14:paraId="61B60007"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59. člen</w:t>
            </w:r>
          </w:p>
          <w:p w14:paraId="1E2BF3CC"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"(opravljanje preskusa usposobljenosti in obnavljanje znanja)" </w:instrText>
            </w:r>
            <w:r w:rsidRPr="0061639F">
              <w:rPr>
                <w:rFonts w:ascii="Arial" w:hAnsi="Arial" w:cs="Arial"/>
                <w:b/>
                <w:sz w:val="18"/>
                <w:szCs w:val="18"/>
              </w:rPr>
              <w:fldChar w:fldCharType="separate"/>
            </w:r>
          </w:p>
          <w:p w14:paraId="17349820"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(opravljanje preskusa usposobljenosti in obnavljanje znanja)</w:t>
            </w:r>
          </w:p>
          <w:p w14:paraId="57BCD43F"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02275FD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Izvajalci nalog, ki jih opravljajo tehnične službe, strokovne organizacije in pooblaščene registracijske organizacije, morajo imeti strokovno izobrazbo in delovne izkušnje, potrebne za strokovno opravljanje njihovih nalog. Izvajalci nalog ne smejo biti pravnomočno obsojeni na nepogojno kazen zapora za kaznivo dejanje zoper življenje in telo, človekove pravice in svoboščine, delovno razmerje in socialno varnost, pravni promet, premoženje, gospodarstvo, spolno nedotakljivost, uradno dolžnost, javna pooblastila in javna sredstva, javni red in mir ali varnost javnega prometa, za primere, ko kazen še ni bila izbrisana. </w:t>
            </w:r>
          </w:p>
          <w:p w14:paraId="3B9369C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Izvajalci nalog v tehničnih službah, strokovnih organizacijah in pooblaščenih registracijskih organizacijah pridobijo pooblastilo z uspešno opravljenim preskusom usposobljenosti. Preskus usposobljenosti se opravi pred komisijo, ki jo imenuje agencija. Kandidatu, ki uspešno opravi preskus usposobljenosti, se izda pooblastilo. Izvajalci nalog, ki opravljajo delo v tehničnih službah, in izvajalci nalog, ki opravljajo identifikacijo in oceno tehničnega stanja vozila v strokovnih organizacijah, ki so za svoje delo pridobili akreditacijo po standardih, ki določajo splošne zahteve za usposobljenost organov za ugotavljanje skladnosti, prvič pridobijo pooblastilo brez opravljanja preskusa usposobljenosti. </w:t>
            </w:r>
          </w:p>
          <w:p w14:paraId="214CFDF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Izvajalcem nalog v tehničnih službah, strokovnih organizacijah in pooblaščenih registracijskih organizacijah agencija pooblastilo odvzame, če ne izpolnjujejo pogojev iz prvega odstavka tega člena. Agencija po uradni dolžnosti enkrat letno preverja izpolnjevanje pogojev o kaznovanosti iz prvega odstavka tega člena. </w:t>
            </w:r>
          </w:p>
          <w:p w14:paraId="21B89A7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Izvajalcu nalog iz prvega odstavka tega člena agencija izda pisni opomin, če ugotovi, da izvajalec svoje naloge opravlja neustrezno, kar se kaže v zmanjšanju varnosti in okoljske ustreznosti pregledanega vozila. </w:t>
            </w:r>
          </w:p>
          <w:p w14:paraId="420AB2F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Izvajalcu nalog iz prvega odstavka tega člena agencija v primeru hujše kršitve ali po treh opominih iz prejšnjega odstavka odvzame pooblastilo. Pri odvzemu pooblastila iz prvega odstavka tega člena se določi tudi čas, v katerem ta izvajalec ne more pristopiti k ponovnemu opravljanju preskusa usposobljenosti. Pri prvem odvzemu ta čas ne more biti krajši od dveh mesecev in ne daljši od šestih mesecev, pri ponovnem odvzemu pa ne krajši od enega leta, pri čemer je pri hujših kršitvah iz šestega odstavka tega člena odvzem lahko trajen. V primeru odvzema pooblastila in po preteku roka mora kandidat za izvajalca nalog ponovno opravljati preskus usposobljenosti. </w:t>
            </w:r>
          </w:p>
          <w:p w14:paraId="2F81024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Izvajalec nalog naredi hujšo kršitev iz prejšnjega odstavka, če: </w:t>
            </w:r>
          </w:p>
          <w:p w14:paraId="034229E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potrdi posamično odobritev vozila brez pregleda vozila; </w:t>
            </w:r>
          </w:p>
          <w:p w14:paraId="1C4D516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potrdi posamično odobritev predelanega vozila brez pregleda vozila; </w:t>
            </w:r>
          </w:p>
          <w:p w14:paraId="5D391D9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potrdi identifikacijo oziroma oceno tehničnega stanja vozila brez pregleda vozila; </w:t>
            </w:r>
          </w:p>
          <w:p w14:paraId="7330D84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potrdi identifikacijo oziroma oceno tehničnega stanja za vozilo, za katero strokovna organizacija nima pooblastila za opravljanje teh nalog ali izvajalec nalog nima ustreznega pooblastila; </w:t>
            </w:r>
          </w:p>
          <w:p w14:paraId="33E74037"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potrdi tehnično brezhibnost vozila brez pregleda vozila; </w:t>
            </w:r>
          </w:p>
          <w:p w14:paraId="49975F0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potrdi tehnično brezhibnost za vozilo, za katero strokovna organizacija nima pooblastila za opravljanje teh nalog ali izvajalec nalog nima ustreznega pooblastila; </w:t>
            </w:r>
          </w:p>
          <w:p w14:paraId="4F24D88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potrdi registracijo vozila ali podaljša veljavnost prometnega dovoljenja brez vseh potrebnih dokazil; </w:t>
            </w:r>
          </w:p>
          <w:p w14:paraId="5394404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v evidenci registriranih vozil razveljavi zavarovalno polico vozila brez vednosti lastnika vozila ali </w:t>
            </w:r>
          </w:p>
          <w:p w14:paraId="7972162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 v evidenci registriranih vozil razveljavi registracijske postopke brez vednosti lastnika vozila. </w:t>
            </w:r>
          </w:p>
          <w:p w14:paraId="28C9429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Izvajalci nalog iz prvega odstavka tega člena, razen delavcev v tehničnih službah, morajo obnavljati znanje v rokih, določenih s predpisom, izdanim na podlagi tega zakona. Če ti izvajalci ne opravijo obnavljanja znanja, jim agencija pooblastilo odvzame. </w:t>
            </w:r>
          </w:p>
          <w:p w14:paraId="4C0B918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(8) Izvajalci nalog iz prvega odstavka tega člena, razen delavcev v tehničnih službah, se usposabljajo, opravljajo preskuse usposobljenosti in obnavljajo znanje. </w:t>
            </w:r>
          </w:p>
          <w:p w14:paraId="72DA2A7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(9) Naloge pristojnega organa v skladu s predpisi, ki urejajo postopek priznavanja poklicnih kvalifikacij za opravljanje reguliranih poklicev v Republiki Sloveniji, izvaja ministrstvo, pristojno za promet. </w:t>
            </w:r>
          </w:p>
          <w:p w14:paraId="369B722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(10) Z globo 4.000 eurov se kaznuje za prekršek pravna oseba ali samostojni podjetnik posameznik, ki ravna v nasprotju s prvim ali drugim odstavkom tega člena, njuna odgovorna oseba pa z globo 400 eurov. </w:t>
            </w:r>
          </w:p>
          <w:p w14:paraId="0476AC5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(11) Z globo 2.000 eurov se kaznuje za prekršek pravna oseba ali samostojni podjetnik posameznik, ki ravna v nasprotju s sedmim odstavkom tega člena, njuna odgovorna oseba pa z globo 200 eurov. </w:t>
            </w:r>
          </w:p>
          <w:p w14:paraId="57BF4B18" w14:textId="439CB921" w:rsidR="0061639F" w:rsidRDefault="0061639F" w:rsidP="0061639F">
            <w:pPr>
              <w:jc w:val="both"/>
              <w:rPr>
                <w:rFonts w:ascii="Arial" w:hAnsi="Arial" w:cs="Arial"/>
                <w:sz w:val="18"/>
                <w:szCs w:val="18"/>
              </w:rPr>
            </w:pPr>
          </w:p>
          <w:p w14:paraId="6E77070B" w14:textId="0B68A1CC" w:rsidR="002130AB" w:rsidRDefault="002130AB" w:rsidP="0061639F">
            <w:pPr>
              <w:jc w:val="both"/>
              <w:rPr>
                <w:rFonts w:ascii="Arial" w:hAnsi="Arial" w:cs="Arial"/>
                <w:sz w:val="18"/>
                <w:szCs w:val="18"/>
              </w:rPr>
            </w:pPr>
          </w:p>
          <w:p w14:paraId="0D6C498D"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"60. člen" </w:instrText>
            </w:r>
            <w:r w:rsidRPr="00AE0BAF">
              <w:rPr>
                <w:rFonts w:ascii="Arial" w:hAnsi="Arial" w:cs="Arial"/>
                <w:b/>
                <w:sz w:val="18"/>
                <w:szCs w:val="18"/>
              </w:rPr>
              <w:fldChar w:fldCharType="separate"/>
            </w:r>
          </w:p>
          <w:p w14:paraId="0E4E5D26"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60. člen</w:t>
            </w:r>
          </w:p>
          <w:p w14:paraId="6F58421D"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end"/>
            </w: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"(organizacija za usposabljanje izvajalca nalog)" </w:instrText>
            </w:r>
            <w:r w:rsidRPr="00AE0BAF">
              <w:rPr>
                <w:rFonts w:ascii="Arial" w:hAnsi="Arial" w:cs="Arial"/>
                <w:b/>
                <w:sz w:val="18"/>
                <w:szCs w:val="18"/>
              </w:rPr>
              <w:fldChar w:fldCharType="separate"/>
            </w:r>
          </w:p>
          <w:p w14:paraId="27ED5797"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(organizacija za usposabljanje izvajalca nalog)</w:t>
            </w:r>
          </w:p>
          <w:p w14:paraId="57460E0D" w14:textId="77777777" w:rsidR="000E603F" w:rsidRPr="00AE0BAF" w:rsidRDefault="000E603F" w:rsidP="000E603F">
            <w:pPr>
              <w:jc w:val="center"/>
              <w:rPr>
                <w:rFonts w:ascii="Arial" w:hAnsi="Arial" w:cs="Arial"/>
                <w:sz w:val="18"/>
                <w:szCs w:val="18"/>
              </w:rPr>
            </w:pPr>
            <w:r w:rsidRPr="00AE0BAF">
              <w:rPr>
                <w:rFonts w:ascii="Arial" w:hAnsi="Arial" w:cs="Arial"/>
                <w:b/>
                <w:sz w:val="18"/>
                <w:szCs w:val="18"/>
              </w:rPr>
              <w:fldChar w:fldCharType="end"/>
            </w:r>
          </w:p>
          <w:p w14:paraId="3595EC87"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Organizacija, ki izvaja usposabljanje, preskuse usposobljenosti in obnavljanje znanja, mora pridobiti pooblastilo agencije. </w:t>
            </w:r>
          </w:p>
          <w:p w14:paraId="539FCEC8"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Organizacija, ki želi pridobiti pooblastilo za izvajanje nalog iz prejšnjega odstavka, mora razpolagati z zadostnim številom osebja z ustrezno izobrazbo in delovnimi izkušnjami ter imeti opremo in prostore, ki omogočajo strokovno opravljanje nalog. </w:t>
            </w:r>
          </w:p>
          <w:p w14:paraId="34CCC365"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Pooblastilo za usposabljanje izvajalcev nalog se organizaciji iz prvega odstavka tega člena podeli za nedoločen čas. Pooblaščena organizacija mora predpisane pogoje izpolnjevati trajno. Agencija mora redno izvajati nadzor nad izpolnjevanjem pogojev. </w:t>
            </w:r>
          </w:p>
          <w:p w14:paraId="2E70D362"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(4) Pooblastilo se organizaciji iz prejšnjega odstavka odvzame: </w:t>
            </w:r>
          </w:p>
          <w:p w14:paraId="396A1A56"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če preneha izpolnjevati predpisane pogoje; </w:t>
            </w:r>
          </w:p>
          <w:p w14:paraId="368136E0"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če preneha poslovati ali </w:t>
            </w:r>
          </w:p>
          <w:p w14:paraId="1622FCDB"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če pri opravljanju nalog iz tega člena naredi hujše kršitve in to ni posledica samovoljnega dejanja posameznika iz te organizacije. </w:t>
            </w:r>
          </w:p>
          <w:p w14:paraId="574B09FD"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(5) Za hujše kršitve iz 3. točke prejšnjega odstavka se štejejo: </w:t>
            </w:r>
          </w:p>
          <w:p w14:paraId="74CB2418" w14:textId="77777777" w:rsidR="000E603F" w:rsidRPr="00AE0BAF" w:rsidRDefault="000E603F" w:rsidP="000E603F">
            <w:pPr>
              <w:jc w:val="both"/>
              <w:rPr>
                <w:rFonts w:ascii="Arial" w:hAnsi="Arial" w:cs="Arial"/>
                <w:sz w:val="18"/>
                <w:szCs w:val="18"/>
              </w:rPr>
            </w:pPr>
            <w:r w:rsidRPr="00AE0BAF">
              <w:rPr>
                <w:rFonts w:ascii="Arial" w:hAnsi="Arial" w:cs="Arial"/>
                <w:sz w:val="18"/>
                <w:szCs w:val="18"/>
              </w:rPr>
              <w:t xml:space="preserve">– organizacija potrdi usposabljanje brez prisotnosti udeleženca usposabljanja; </w:t>
            </w:r>
          </w:p>
          <w:p w14:paraId="3034B038" w14:textId="77777777" w:rsidR="000E603F" w:rsidRPr="00AE0BAF" w:rsidRDefault="000E603F" w:rsidP="000E603F">
            <w:pPr>
              <w:jc w:val="both"/>
              <w:rPr>
                <w:rFonts w:ascii="Arial" w:hAnsi="Arial" w:cs="Arial"/>
                <w:sz w:val="18"/>
                <w:szCs w:val="18"/>
              </w:rPr>
            </w:pPr>
            <w:r w:rsidRPr="00AE0BAF">
              <w:rPr>
                <w:rFonts w:ascii="Arial" w:hAnsi="Arial" w:cs="Arial"/>
                <w:sz w:val="18"/>
                <w:szCs w:val="18"/>
              </w:rPr>
              <w:t xml:space="preserve">– usposabljanje ni izvedeno v skladu s programom usposabljanja; </w:t>
            </w:r>
          </w:p>
          <w:p w14:paraId="705925CA"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 usposabljanje ni izvedeno na prijavljeni lokaciji; </w:t>
            </w:r>
          </w:p>
          <w:p w14:paraId="270BA13B"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 usposabljanja niso izvedli ustrezni predavatelji; </w:t>
            </w:r>
          </w:p>
          <w:p w14:paraId="04352F2D"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 organizacija ne vodi evidence usposabljanja in </w:t>
            </w:r>
          </w:p>
          <w:p w14:paraId="075F838E"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 organizacija ne sporoča agenciji podatkov iz evidence o usposabljanju v ustrezni vsebini in zahtevanem roku. </w:t>
            </w:r>
          </w:p>
          <w:p w14:paraId="76468685"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(6) Pri odvzemu pooblastila iz četrtega odstavka tega člena agencija ob upoštevanju vseh pomembnih okoliščin posameznega primera določi tudi čas, v katerem isti subjekt ne more ponovno pridobiti pooblastila. Ta čas ne more biti krajši od enega leta in ne daljši od dveh let pri prvem odvzemu pooblastila, pri ponovnem odvzemu pa ne krajši od petih let, pri čemer je pri hujših kršitvah iz prejšnjega odstavka odvzem lahko trajen. Agencija pri odvzemu pooblastila uporabi tudi dokazila o kršitvah tega zakona in na njegovi podlagi izdanih predpisov, ki so jih pridobili drugi organi. </w:t>
            </w:r>
          </w:p>
          <w:p w14:paraId="0AA39567"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(7) Organizacije iz prvega odstavka tega člena vodijo evidenco opravljenega usposabljanja in obnavljanja znanja, ki vsebuje opis vrste usposabljanja oziroma obnavljanja znanja, čas njegove izvedbe ter osebno ime, datum rojstva in naslov stalnega ali začasnega prebivališča osebe, ki se je udeležila usposabljanja oziroma obnavljanja znanja. Organizacija iz prvega odstavka tega člena posreduje agenciji podatke iz evidence opravljenega usposabljanja oziroma obnavljanja znanja najkasneje v 15 dneh po izvedenem usposabljanju oziroma obnavljanju znanja. </w:t>
            </w:r>
          </w:p>
          <w:p w14:paraId="4813C19C" w14:textId="77777777" w:rsidR="000E603F" w:rsidRDefault="000E603F" w:rsidP="0061639F">
            <w:pPr>
              <w:jc w:val="both"/>
              <w:rPr>
                <w:rFonts w:ascii="Arial" w:hAnsi="Arial" w:cs="Arial"/>
                <w:sz w:val="18"/>
                <w:szCs w:val="18"/>
              </w:rPr>
            </w:pPr>
          </w:p>
          <w:p w14:paraId="343E1CA9" w14:textId="77777777" w:rsidR="002130AB" w:rsidRPr="007C4064" w:rsidRDefault="002130AB" w:rsidP="002130AB">
            <w:pPr>
              <w:jc w:val="center"/>
              <w:rPr>
                <w:rFonts w:ascii="Arial" w:hAnsi="Arial" w:cs="Arial"/>
                <w:b/>
                <w:sz w:val="18"/>
                <w:szCs w:val="18"/>
              </w:rPr>
            </w:pPr>
            <w:r w:rsidRPr="007C4064">
              <w:rPr>
                <w:rFonts w:ascii="Arial" w:hAnsi="Arial" w:cs="Arial"/>
                <w:b/>
                <w:sz w:val="18"/>
                <w:szCs w:val="18"/>
              </w:rPr>
              <w:fldChar w:fldCharType="begin"/>
            </w:r>
            <w:r w:rsidRPr="007C4064">
              <w:rPr>
                <w:rFonts w:ascii="Arial" w:hAnsi="Arial" w:cs="Arial"/>
                <w:b/>
                <w:sz w:val="18"/>
                <w:szCs w:val="18"/>
              </w:rPr>
              <w:instrText xml:space="preserve"> HYPERLINK "https://www.uradni-list.si/glasilo-uradni-list-rs/vsebina/2017-01-3592/zakon-o-motornih-vozilih-zmv-1/" \l "62. člen" </w:instrText>
            </w:r>
            <w:r w:rsidRPr="007C4064">
              <w:rPr>
                <w:rFonts w:ascii="Arial" w:hAnsi="Arial" w:cs="Arial"/>
                <w:b/>
                <w:sz w:val="18"/>
                <w:szCs w:val="18"/>
              </w:rPr>
              <w:fldChar w:fldCharType="separate"/>
            </w:r>
          </w:p>
          <w:p w14:paraId="4DDE520A" w14:textId="77777777" w:rsidR="002130AB" w:rsidRPr="007C4064" w:rsidRDefault="002130AB" w:rsidP="002130AB">
            <w:pPr>
              <w:jc w:val="center"/>
              <w:rPr>
                <w:rFonts w:ascii="Arial" w:hAnsi="Arial" w:cs="Arial"/>
                <w:b/>
                <w:sz w:val="18"/>
                <w:szCs w:val="18"/>
              </w:rPr>
            </w:pPr>
            <w:r w:rsidRPr="007C4064">
              <w:rPr>
                <w:rFonts w:ascii="Arial" w:hAnsi="Arial" w:cs="Arial"/>
                <w:b/>
                <w:sz w:val="18"/>
                <w:szCs w:val="18"/>
              </w:rPr>
              <w:t>62. člen</w:t>
            </w:r>
          </w:p>
          <w:p w14:paraId="64FE30E2" w14:textId="77777777" w:rsidR="002130AB" w:rsidRPr="007C4064" w:rsidRDefault="002130AB" w:rsidP="002130AB">
            <w:pPr>
              <w:jc w:val="center"/>
              <w:rPr>
                <w:rFonts w:ascii="Arial" w:hAnsi="Arial" w:cs="Arial"/>
                <w:b/>
                <w:sz w:val="18"/>
                <w:szCs w:val="18"/>
              </w:rPr>
            </w:pPr>
            <w:r w:rsidRPr="007C4064">
              <w:rPr>
                <w:rFonts w:ascii="Arial" w:hAnsi="Arial" w:cs="Arial"/>
                <w:b/>
                <w:sz w:val="18"/>
                <w:szCs w:val="18"/>
              </w:rPr>
              <w:fldChar w:fldCharType="end"/>
            </w:r>
            <w:r w:rsidRPr="007C4064">
              <w:rPr>
                <w:rFonts w:ascii="Arial" w:hAnsi="Arial" w:cs="Arial"/>
                <w:b/>
                <w:sz w:val="18"/>
                <w:szCs w:val="18"/>
              </w:rPr>
              <w:fldChar w:fldCharType="begin"/>
            </w:r>
            <w:r w:rsidRPr="007C4064">
              <w:rPr>
                <w:rFonts w:ascii="Arial" w:hAnsi="Arial" w:cs="Arial"/>
                <w:b/>
                <w:sz w:val="18"/>
                <w:szCs w:val="18"/>
              </w:rPr>
              <w:instrText xml:space="preserve"> HYPERLINK "https://www.uradni-list.si/glasilo-uradni-list-rs/vsebina/2017-01-3592/zakon-o-motornih-vozilih-zmv-1/" \l "(zbirke podatkov)" </w:instrText>
            </w:r>
            <w:r w:rsidRPr="007C4064">
              <w:rPr>
                <w:rFonts w:ascii="Arial" w:hAnsi="Arial" w:cs="Arial"/>
                <w:b/>
                <w:sz w:val="18"/>
                <w:szCs w:val="18"/>
              </w:rPr>
              <w:fldChar w:fldCharType="separate"/>
            </w:r>
          </w:p>
          <w:p w14:paraId="06A6337C" w14:textId="77777777" w:rsidR="002130AB" w:rsidRPr="007C4064" w:rsidRDefault="002130AB" w:rsidP="002130AB">
            <w:pPr>
              <w:jc w:val="center"/>
              <w:rPr>
                <w:rFonts w:ascii="Arial" w:hAnsi="Arial" w:cs="Arial"/>
                <w:b/>
                <w:sz w:val="18"/>
                <w:szCs w:val="18"/>
              </w:rPr>
            </w:pPr>
            <w:r w:rsidRPr="007C4064">
              <w:rPr>
                <w:rFonts w:ascii="Arial" w:hAnsi="Arial" w:cs="Arial"/>
                <w:b/>
                <w:sz w:val="18"/>
                <w:szCs w:val="18"/>
              </w:rPr>
              <w:t>(zbirke podatkov)</w:t>
            </w:r>
          </w:p>
          <w:p w14:paraId="3111C64F" w14:textId="77777777" w:rsidR="002130AB" w:rsidRPr="007C4064" w:rsidRDefault="002130AB" w:rsidP="002130AB">
            <w:pPr>
              <w:jc w:val="center"/>
              <w:rPr>
                <w:rFonts w:ascii="Arial" w:hAnsi="Arial" w:cs="Arial"/>
                <w:sz w:val="18"/>
                <w:szCs w:val="18"/>
              </w:rPr>
            </w:pPr>
            <w:r w:rsidRPr="007C4064">
              <w:rPr>
                <w:rFonts w:ascii="Arial" w:hAnsi="Arial" w:cs="Arial"/>
                <w:b/>
                <w:sz w:val="18"/>
                <w:szCs w:val="18"/>
              </w:rPr>
              <w:fldChar w:fldCharType="end"/>
            </w:r>
          </w:p>
          <w:p w14:paraId="11F18943" w14:textId="77777777" w:rsidR="002130AB" w:rsidRPr="007C4064" w:rsidRDefault="002130AB" w:rsidP="002130AB">
            <w:pPr>
              <w:ind w:firstLine="708"/>
              <w:jc w:val="both"/>
              <w:rPr>
                <w:rFonts w:ascii="Arial" w:hAnsi="Arial" w:cs="Arial"/>
                <w:sz w:val="18"/>
                <w:szCs w:val="18"/>
              </w:rPr>
            </w:pPr>
            <w:r w:rsidRPr="007C4064">
              <w:rPr>
                <w:rFonts w:ascii="Arial" w:hAnsi="Arial" w:cs="Arial"/>
                <w:sz w:val="18"/>
                <w:szCs w:val="18"/>
              </w:rPr>
              <w:t xml:space="preserve">(1) Ministrstvo, pristojno za promet, vodi v elektronski obliki naslednji zbirki podatkov: </w:t>
            </w:r>
          </w:p>
          <w:p w14:paraId="7A2B8A88" w14:textId="77777777" w:rsidR="002130AB" w:rsidRPr="007C4064" w:rsidRDefault="002130AB" w:rsidP="002130AB">
            <w:pPr>
              <w:ind w:firstLine="708"/>
              <w:jc w:val="both"/>
              <w:rPr>
                <w:rFonts w:ascii="Arial" w:hAnsi="Arial" w:cs="Arial"/>
                <w:sz w:val="18"/>
                <w:szCs w:val="18"/>
              </w:rPr>
            </w:pPr>
            <w:r w:rsidRPr="007C4064">
              <w:rPr>
                <w:rFonts w:ascii="Arial" w:hAnsi="Arial" w:cs="Arial"/>
                <w:sz w:val="18"/>
                <w:szCs w:val="18"/>
              </w:rPr>
              <w:t xml:space="preserve">1. evidenco registriranih vozil in </w:t>
            </w:r>
          </w:p>
          <w:p w14:paraId="736E7046" w14:textId="77777777" w:rsidR="002130AB" w:rsidRPr="007C4064" w:rsidRDefault="002130AB" w:rsidP="002130AB">
            <w:pPr>
              <w:ind w:firstLine="708"/>
              <w:jc w:val="both"/>
              <w:rPr>
                <w:rFonts w:ascii="Arial" w:hAnsi="Arial" w:cs="Arial"/>
                <w:sz w:val="18"/>
                <w:szCs w:val="18"/>
              </w:rPr>
            </w:pPr>
            <w:r w:rsidRPr="007C4064">
              <w:rPr>
                <w:rFonts w:ascii="Arial" w:hAnsi="Arial" w:cs="Arial"/>
                <w:sz w:val="18"/>
                <w:szCs w:val="18"/>
              </w:rPr>
              <w:t xml:space="preserve">2. evidenco izvajanja cestnega pregleda tehnične brezhibnosti gospodarskih vozil. </w:t>
            </w:r>
          </w:p>
          <w:p w14:paraId="6ED62AC8" w14:textId="77777777" w:rsidR="002130AB" w:rsidRPr="007C4064" w:rsidRDefault="002130AB" w:rsidP="002130AB">
            <w:pPr>
              <w:ind w:firstLine="708"/>
              <w:jc w:val="both"/>
              <w:rPr>
                <w:rFonts w:ascii="Arial" w:hAnsi="Arial" w:cs="Arial"/>
                <w:sz w:val="18"/>
                <w:szCs w:val="18"/>
              </w:rPr>
            </w:pPr>
            <w:r w:rsidRPr="007C4064">
              <w:rPr>
                <w:rFonts w:ascii="Arial" w:hAnsi="Arial" w:cs="Arial"/>
                <w:sz w:val="18"/>
                <w:szCs w:val="18"/>
              </w:rPr>
              <w:t xml:space="preserve">(2) Agencija vodi v elektronski obliki naslednje zbirke podatkov: </w:t>
            </w:r>
          </w:p>
          <w:p w14:paraId="29343684" w14:textId="77777777" w:rsidR="002130AB" w:rsidRPr="007C4064" w:rsidRDefault="002130AB" w:rsidP="002130AB">
            <w:pPr>
              <w:ind w:firstLine="708"/>
              <w:jc w:val="both"/>
              <w:rPr>
                <w:rFonts w:ascii="Arial" w:hAnsi="Arial" w:cs="Arial"/>
                <w:sz w:val="18"/>
                <w:szCs w:val="18"/>
              </w:rPr>
            </w:pPr>
            <w:r w:rsidRPr="007C4064">
              <w:rPr>
                <w:rFonts w:ascii="Arial" w:hAnsi="Arial" w:cs="Arial"/>
                <w:sz w:val="18"/>
                <w:szCs w:val="18"/>
              </w:rPr>
              <w:t xml:space="preserve">1. evidenco homologiranih vozil, </w:t>
            </w:r>
          </w:p>
          <w:p w14:paraId="531C232B" w14:textId="77777777" w:rsidR="002130AB" w:rsidRPr="007C4064" w:rsidRDefault="002130AB" w:rsidP="002130AB">
            <w:pPr>
              <w:ind w:firstLine="708"/>
              <w:jc w:val="both"/>
              <w:rPr>
                <w:rFonts w:ascii="Arial" w:hAnsi="Arial" w:cs="Arial"/>
                <w:sz w:val="18"/>
                <w:szCs w:val="18"/>
              </w:rPr>
            </w:pPr>
            <w:r w:rsidRPr="007C4064">
              <w:rPr>
                <w:rFonts w:ascii="Arial" w:hAnsi="Arial" w:cs="Arial"/>
                <w:sz w:val="18"/>
                <w:szCs w:val="18"/>
              </w:rPr>
              <w:t xml:space="preserve">2. evidenco izdanih potrdil o skladnosti, </w:t>
            </w:r>
          </w:p>
          <w:p w14:paraId="797E11D1" w14:textId="77777777" w:rsidR="002130AB" w:rsidRPr="007C4064" w:rsidRDefault="002130AB" w:rsidP="002130AB">
            <w:pPr>
              <w:ind w:firstLine="708"/>
              <w:jc w:val="both"/>
              <w:rPr>
                <w:rFonts w:ascii="Arial" w:hAnsi="Arial" w:cs="Arial"/>
                <w:sz w:val="18"/>
                <w:szCs w:val="18"/>
              </w:rPr>
            </w:pPr>
            <w:r w:rsidRPr="007C4064">
              <w:rPr>
                <w:rFonts w:ascii="Arial" w:hAnsi="Arial" w:cs="Arial"/>
                <w:sz w:val="18"/>
                <w:szCs w:val="18"/>
              </w:rPr>
              <w:t xml:space="preserve">3. evidenco usposabljanj, opravljanja preskusov usposobljenosti in podelitve pooblastil izvajalcem nalog iz 59. člena tega zakona, </w:t>
            </w:r>
          </w:p>
          <w:p w14:paraId="747E8006" w14:textId="77777777" w:rsidR="002130AB" w:rsidRPr="007C4064" w:rsidRDefault="002130AB" w:rsidP="002130AB">
            <w:pPr>
              <w:ind w:firstLine="708"/>
              <w:jc w:val="both"/>
              <w:rPr>
                <w:rFonts w:ascii="Arial" w:hAnsi="Arial" w:cs="Arial"/>
                <w:sz w:val="18"/>
                <w:szCs w:val="18"/>
              </w:rPr>
            </w:pPr>
            <w:r w:rsidRPr="007C4064">
              <w:rPr>
                <w:rFonts w:ascii="Arial" w:hAnsi="Arial" w:cs="Arial"/>
                <w:sz w:val="18"/>
                <w:szCs w:val="18"/>
              </w:rPr>
              <w:t xml:space="preserve">4. evidenco izdanih pooblastil subjektom iz 55., 56., 57. in prvega odstavka 60. člena tega zakona. </w:t>
            </w:r>
          </w:p>
          <w:p w14:paraId="3402652F" w14:textId="77777777" w:rsidR="002130AB" w:rsidRPr="007C4064" w:rsidRDefault="002130AB" w:rsidP="002130AB">
            <w:pPr>
              <w:ind w:firstLine="708"/>
              <w:jc w:val="both"/>
              <w:rPr>
                <w:rFonts w:ascii="Arial" w:hAnsi="Arial" w:cs="Arial"/>
                <w:sz w:val="18"/>
                <w:szCs w:val="18"/>
              </w:rPr>
            </w:pPr>
            <w:r w:rsidRPr="007C4064">
              <w:rPr>
                <w:rFonts w:ascii="Arial" w:hAnsi="Arial" w:cs="Arial"/>
                <w:sz w:val="18"/>
                <w:szCs w:val="18"/>
              </w:rPr>
              <w:t xml:space="preserve">(3) Osebni podatki se v evidencah iz tega člena zbirajo, vodijo in obdelujejo zaradi izvajanja nalog iz tega zakona. </w:t>
            </w:r>
          </w:p>
          <w:p w14:paraId="5AF0916B" w14:textId="77777777" w:rsidR="002130AB" w:rsidRDefault="002130AB" w:rsidP="002130AB">
            <w:pPr>
              <w:jc w:val="both"/>
              <w:rPr>
                <w:rFonts w:ascii="Arial" w:hAnsi="Arial" w:cs="Arial"/>
                <w:sz w:val="20"/>
                <w:szCs w:val="20"/>
              </w:rPr>
            </w:pPr>
          </w:p>
          <w:p w14:paraId="4E102C0F" w14:textId="77777777" w:rsidR="002130AB" w:rsidRPr="0061639F" w:rsidRDefault="002130AB" w:rsidP="0061639F">
            <w:pPr>
              <w:jc w:val="both"/>
              <w:rPr>
                <w:rFonts w:ascii="Arial" w:hAnsi="Arial" w:cs="Arial"/>
                <w:sz w:val="18"/>
                <w:szCs w:val="18"/>
              </w:rPr>
            </w:pPr>
          </w:p>
          <w:p w14:paraId="60B0B35B"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"63. člen" </w:instrText>
            </w:r>
            <w:r w:rsidRPr="0061639F">
              <w:rPr>
                <w:rFonts w:ascii="Arial" w:hAnsi="Arial" w:cs="Arial"/>
                <w:b/>
                <w:sz w:val="18"/>
                <w:szCs w:val="18"/>
              </w:rPr>
              <w:fldChar w:fldCharType="separate"/>
            </w:r>
          </w:p>
          <w:p w14:paraId="75DD8984"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63. člen</w:t>
            </w:r>
          </w:p>
          <w:p w14:paraId="4EF17687"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"(vsebina evidenc)" </w:instrText>
            </w:r>
            <w:r w:rsidRPr="0061639F">
              <w:rPr>
                <w:rFonts w:ascii="Arial" w:hAnsi="Arial" w:cs="Arial"/>
                <w:b/>
                <w:sz w:val="18"/>
                <w:szCs w:val="18"/>
              </w:rPr>
              <w:fldChar w:fldCharType="separate"/>
            </w:r>
          </w:p>
          <w:p w14:paraId="205CF056"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(vsebina evidenc)</w:t>
            </w:r>
          </w:p>
          <w:p w14:paraId="287CDE2C"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59640A0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Evidenca homologiranih vozil vsebuje podatke o tipih vozil, njihovih proizvajalcih ter izdanih listinah in oznakah o skladnosti tipov vozil. Vsebuje tudi podatke o osebnih imenih odgovornih in kontaktnih oseb proizvajalca. </w:t>
            </w:r>
          </w:p>
          <w:p w14:paraId="6DE1E31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Evidenca izdanih potrdil o skladnosti vsebuje podatke o izdanih potrdilih o skladnosti in soglasij k registraciji za posamezna vozila, tehničnih lastnostih in stanju vozil ter njihovem proizvajalcu. Vsebuje tudi podatke o izdajatelju potrdil o skladnosti ter osebna imena njegovih odgovornih oseb, kontaktnih oseb in podpisnikov listin. Kadar se potrdilo o skladnosti izda v postopku posamične odobritve vozila ali se izda soglasje k registraciji v postopkih identifikacije in ocene tehničnega stanja vozila na zahtevo posameznika, evidenca vsebuje tudi osebno ime, EMŠO, matično številko ter naslov stalnega ali začasnega prebivališča vlagatelja zahteve. </w:t>
            </w:r>
          </w:p>
          <w:p w14:paraId="0DD2ECA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Evidenca registriranih vozil vsebuje podatke o posameznem vozilu, ki morajo biti navedeni na prometnem dovoljenju, o njegovi registraciji, izdanem prometnem dovoljenju, lastniku vozila ali osebi, na katero je vozilo registrirano, tehničnih pregledih, obveznem zavarovanju in druge tehnične podatke. Podatki o lastniku vozila ali osebi, na katero je vozilo registrirano, vsebujejo njeno osebno ime oziroma firmo, datum rojstva, EMŠO oziroma matično številko, status lastnika vozila ter naslov stalnega ali začasnega prebivališča oziroma sedeža. Ta evidenca vsebuje tudi podatke o dovoljenjih za preskusno vožnjo in izdanih preskusnih tablicah ter njihovih uporabnikih, in sicer osebno ime oziroma firmo ter naslov stalnega ali začasnega prebivališča oziroma sedeža. Prav tako evidenca vsebuje podatke o dovoljenjih za daljšo dobo uporabe preskusnih tablic in trajnih preskusnih tablicah, osebno ime oziroma firmo in naslov stalnega ali začasnega prebivališča oziroma sedeža subjektov iz četrtega odstavka 37. člena tega zakona, osebno ime oseb, ki so upravičene za izdajo dovoljenj za preskusno vožnjo ter EMŠO. </w:t>
            </w:r>
          </w:p>
          <w:p w14:paraId="6FCDE57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Evidenca izvajanja cestnega pregleda tehnične brezhibnosti gospodarskih vozil vsebuje podatke o kraju in času opravljenega cestnega nadzora, o vozilu, ki je nadzirano, o obsegu opravljenega nadzora in izrečenih ukrepih, o podjetju, ki opravlja prevoz, ter osebno ime in datum rojstva voznika vozila. </w:t>
            </w:r>
          </w:p>
          <w:p w14:paraId="48E9BAE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Evidenca usposabljanj, opravljanja preskusov usposobljenosti ter podelitve pooblastil izvajalcem nalog iz 59. člena tega zakona vsebuje podatke o usposabljanju in obnavljanju znanja iz sedmega odstavka 60. člena tega zakona, o vrsti opravljanja preskusa usposobljenosti, o uspešnosti opravljanja oziroma pridobitvi pooblastila, datumu preskusa usposobljenosti ter osebnem imenu, EMŠO, datumu in kraju rojstva ter naslovu stalnega ali začasnega prebivališča osebe, ki je opravljala preskus usposobljenosti, datumu in izvajalcu obnavljanja znanja, izrečenih opominih, datumu začetka in konca začasne prepovedi opravljanja nalog, datumu odvzema pooblastila ter datumu, ko izvajalec lahko ponovno pristopi k opravljanju preskusa usposobljenosti. </w:t>
            </w:r>
          </w:p>
          <w:p w14:paraId="49B54A7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Evidenca izdanih pooblastil subjektom iz 55., 56., 57. in prvega odstavka 60. člena tega zakona, vsebuje podatke o firmi, sedežu, lokaciji, obsegu pooblastila, lokacijah, na katerih opravlja svojo dejavnost, datumu izdaje pooblastila, datumu odvzema pooblastila, datumih in ugotovitvah pri nadzornih pregledih ter osebnih imenih odgovornih oseb in podpisnikov listin. </w:t>
            </w:r>
          </w:p>
          <w:p w14:paraId="4AF5FFA2" w14:textId="43DBD30D" w:rsidR="0061639F" w:rsidRDefault="0061639F" w:rsidP="0061639F">
            <w:pPr>
              <w:jc w:val="both"/>
              <w:rPr>
                <w:rFonts w:ascii="Arial" w:hAnsi="Arial" w:cs="Arial"/>
                <w:sz w:val="18"/>
                <w:szCs w:val="18"/>
              </w:rPr>
            </w:pPr>
          </w:p>
          <w:p w14:paraId="37F72147"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"64. člen" </w:instrText>
            </w:r>
            <w:r w:rsidRPr="00AE0BAF">
              <w:rPr>
                <w:rFonts w:ascii="Arial" w:hAnsi="Arial" w:cs="Arial"/>
                <w:b/>
                <w:sz w:val="18"/>
                <w:szCs w:val="18"/>
              </w:rPr>
              <w:fldChar w:fldCharType="separate"/>
            </w:r>
          </w:p>
          <w:p w14:paraId="1EC4814E"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64. člen</w:t>
            </w:r>
          </w:p>
          <w:p w14:paraId="73A13F03"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end"/>
            </w: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"(dostopnost zbirk podatkov)" </w:instrText>
            </w:r>
            <w:r w:rsidRPr="00AE0BAF">
              <w:rPr>
                <w:rFonts w:ascii="Arial" w:hAnsi="Arial" w:cs="Arial"/>
                <w:b/>
                <w:sz w:val="18"/>
                <w:szCs w:val="18"/>
              </w:rPr>
              <w:fldChar w:fldCharType="separate"/>
            </w:r>
          </w:p>
          <w:p w14:paraId="0BFB4057"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(dostopnost zbirk podatkov)</w:t>
            </w:r>
          </w:p>
          <w:p w14:paraId="40E012F6" w14:textId="77777777" w:rsidR="000E603F" w:rsidRPr="00AE0BAF" w:rsidRDefault="000E603F" w:rsidP="000E603F">
            <w:pPr>
              <w:jc w:val="center"/>
              <w:rPr>
                <w:rFonts w:ascii="Arial" w:hAnsi="Arial" w:cs="Arial"/>
                <w:sz w:val="18"/>
                <w:szCs w:val="18"/>
              </w:rPr>
            </w:pPr>
            <w:r w:rsidRPr="00AE0BAF">
              <w:rPr>
                <w:rFonts w:ascii="Arial" w:hAnsi="Arial" w:cs="Arial"/>
                <w:b/>
                <w:sz w:val="18"/>
                <w:szCs w:val="18"/>
              </w:rPr>
              <w:fldChar w:fldCharType="end"/>
            </w:r>
          </w:p>
          <w:p w14:paraId="6F443A89"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Ministrstvo, pristojno za promet, agencija, ministrstvo, pristojno za notranje zadeve, policija, registracijske organizacije, občinska redarstva in državni organi, ki opravljajo inšpekcijski nadzor nad izvajanjem tega zakona, imajo pri svojem delu pravico do dostopa do podatkov iz evidenc iz prejšnjega člena, ki jih potrebujejo pri opravljanju svojih nalog. Dostop je brezplačen. Tem organom se zagotavlja dostop do podatkov in evidenc z neposredno računalniško povezavo in z možnostjo dostopa do teh podatkov z uporabo ustrezne tehnologije. </w:t>
            </w:r>
          </w:p>
          <w:p w14:paraId="27868B70"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Za spremljanje podatkov o razgrajenih motornih vozilih se lahko evidenca registriranih vozil poveže z informacijskim sistemom o izrabljenih vozilih, ki ga vodi ministrstvo, pristojno za okolje. Kot povezovalni znak se uporabi identifikacijska številka vozila. </w:t>
            </w:r>
          </w:p>
          <w:p w14:paraId="6FA0104A"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Za spremljanje podatkov o sklenjenih avtomobilskih zavarovanjih se lahko evidenca registriranih vozil poveže z zbirko podatkov o zavarovancih, kot jo določa zakon, ki ureja obvezna zavarovanja v prometu. Kot povezovalni znak se uporabi identifikacijska številka vozila. </w:t>
            </w:r>
          </w:p>
          <w:p w14:paraId="6A9DE775"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(4) Proizvajalci vozil in njihovih delov imajo pravico do pridobitve podatkov o tem, katera oseba je lastnik ali uporabnik vozila, če te podatke potrebujejo za izvedbo odpoklica vozil v smislu četrtega odstavka 12. člena tega zakona. </w:t>
            </w:r>
          </w:p>
          <w:p w14:paraId="46C56804"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(5) O pridobitvi podatkov iz prejšnjega odstavka odloči ministrstvo, pristojno za promet, na podlagi obrazložene pisne zahteve. Zahtevi morajo biti priložene listine in drugi dokazi o obstoju okoliščin, zaradi katerih je pridobitev podatkov dopustna. </w:t>
            </w:r>
          </w:p>
          <w:p w14:paraId="1E344C9A"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(6) Osebne podatke iz evidence registriranih vozil lahko uporabnikom, ki so za njihovo pridobitev pooblaščeni z zakonom, posredujejo tudi upravne enote. </w:t>
            </w:r>
          </w:p>
          <w:p w14:paraId="576B800B"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(7) Za obdelavo podatkov o vozilih iz evidence registriranih vozil vložniki plačajo nadomestilo v znesku, ki ga določi minister. Plačila nadomestila so oproščeni subjekti iz prvega in četrtega odstavka tega člena ter fizične osebe, ki so lastniki in uporabniki vozil, za lastne osebne podatke. </w:t>
            </w:r>
          </w:p>
          <w:p w14:paraId="521C0681"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(8) Za obdelavo podatkov iz evidenc, ki jih vodi agencija, vložniki plačajo nadomestilo v znesku, ki ga na predlog agencije določi minister. Plačila nadomestila so oproščeni subjekti iz prvega in četrtega odstavka tega člena ter fizične osebe, ki so lastniki in uporabniki vozil, za lastne osebne podatke. </w:t>
            </w:r>
          </w:p>
          <w:p w14:paraId="18325AE8" w14:textId="79A5DCF7" w:rsidR="000E603F" w:rsidRDefault="000E603F" w:rsidP="000E603F">
            <w:pPr>
              <w:jc w:val="both"/>
              <w:rPr>
                <w:rFonts w:ascii="Arial" w:hAnsi="Arial" w:cs="Arial"/>
                <w:sz w:val="18"/>
                <w:szCs w:val="18"/>
              </w:rPr>
            </w:pPr>
          </w:p>
          <w:p w14:paraId="6B1AF301" w14:textId="77777777" w:rsidR="00F02299" w:rsidRPr="00AE0BAF" w:rsidRDefault="00F02299" w:rsidP="000E603F">
            <w:pPr>
              <w:jc w:val="both"/>
              <w:rPr>
                <w:rFonts w:ascii="Arial" w:hAnsi="Arial" w:cs="Arial"/>
                <w:sz w:val="18"/>
                <w:szCs w:val="18"/>
              </w:rPr>
            </w:pPr>
          </w:p>
          <w:p w14:paraId="53F3F99B" w14:textId="77777777" w:rsidR="00F02299" w:rsidRPr="00F02299" w:rsidRDefault="00F02299" w:rsidP="00F02299">
            <w:pPr>
              <w:jc w:val="center"/>
              <w:rPr>
                <w:rFonts w:ascii="Arial" w:hAnsi="Arial" w:cs="Arial"/>
                <w:b/>
                <w:sz w:val="18"/>
                <w:szCs w:val="18"/>
              </w:rPr>
            </w:pPr>
            <w:r w:rsidRPr="00F02299">
              <w:rPr>
                <w:rFonts w:ascii="Arial" w:hAnsi="Arial" w:cs="Arial"/>
                <w:b/>
                <w:sz w:val="18"/>
                <w:szCs w:val="18"/>
              </w:rPr>
              <w:t>67. člen</w:t>
            </w:r>
          </w:p>
          <w:p w14:paraId="51BB98E2" w14:textId="77777777" w:rsidR="00F02299" w:rsidRDefault="00F02299" w:rsidP="00F02299">
            <w:pPr>
              <w:jc w:val="center"/>
              <w:rPr>
                <w:rFonts w:ascii="Arial" w:hAnsi="Arial" w:cs="Arial"/>
                <w:b/>
                <w:sz w:val="18"/>
                <w:szCs w:val="18"/>
              </w:rPr>
            </w:pPr>
            <w:r w:rsidRPr="00F02299">
              <w:rPr>
                <w:rFonts w:ascii="Arial" w:hAnsi="Arial" w:cs="Arial"/>
                <w:b/>
                <w:sz w:val="18"/>
                <w:szCs w:val="18"/>
              </w:rPr>
              <w:t>(strokovni nadzor)</w:t>
            </w:r>
          </w:p>
          <w:p w14:paraId="405101B6" w14:textId="77777777" w:rsidR="00F02299" w:rsidRPr="00F02299" w:rsidRDefault="00F02299" w:rsidP="00F02299">
            <w:pPr>
              <w:jc w:val="center"/>
              <w:rPr>
                <w:rFonts w:ascii="Arial" w:hAnsi="Arial" w:cs="Arial"/>
                <w:b/>
                <w:sz w:val="18"/>
                <w:szCs w:val="18"/>
              </w:rPr>
            </w:pPr>
          </w:p>
          <w:p w14:paraId="24E4ED52" w14:textId="77777777" w:rsidR="00F02299" w:rsidRPr="00EC2FE0" w:rsidRDefault="00F02299" w:rsidP="00EC2FE0">
            <w:pPr>
              <w:ind w:firstLine="744"/>
              <w:jc w:val="both"/>
              <w:rPr>
                <w:rFonts w:ascii="Arial" w:hAnsi="Arial" w:cs="Arial"/>
                <w:sz w:val="18"/>
                <w:szCs w:val="18"/>
              </w:rPr>
            </w:pPr>
            <w:r w:rsidRPr="00EC2FE0">
              <w:rPr>
                <w:rFonts w:ascii="Arial" w:hAnsi="Arial" w:cs="Arial"/>
                <w:sz w:val="18"/>
                <w:szCs w:val="18"/>
              </w:rPr>
              <w:t>(1) Pooblaščena oseba agencije opravlja strokovni nadzor nad delom proizvajalcev vozil in njihovih pooblaščenih zastopnikov, tehničnih služb, strokovnih organizacij, pooblaščenih registracijskih organizacij, organizacij za usposabljanje izvajalcev nalog in pravnih oseb ali samostojnih podjetnikov posameznikov, ki so pooblaščeni za izdajo dovoljenj za preskusno vožnjo in izdajo preskusnih tablic.</w:t>
            </w:r>
          </w:p>
          <w:p w14:paraId="7D7126BF" w14:textId="77777777" w:rsidR="00F02299" w:rsidRPr="00EC2FE0" w:rsidRDefault="00F02299" w:rsidP="00EC2FE0">
            <w:pPr>
              <w:ind w:firstLine="744"/>
              <w:jc w:val="both"/>
              <w:rPr>
                <w:rFonts w:ascii="Arial" w:hAnsi="Arial" w:cs="Arial"/>
                <w:sz w:val="18"/>
                <w:szCs w:val="18"/>
              </w:rPr>
            </w:pPr>
            <w:r w:rsidRPr="00EC2FE0">
              <w:rPr>
                <w:rFonts w:ascii="Arial" w:hAnsi="Arial" w:cs="Arial"/>
                <w:sz w:val="18"/>
                <w:szCs w:val="18"/>
              </w:rPr>
              <w:t>(2) Pooblaščena oseba agencije ima pri strokovnem nadzoru subjektov iz prejšnjega odstavka pravico:</w:t>
            </w:r>
          </w:p>
          <w:p w14:paraId="78E863EC" w14:textId="77777777" w:rsidR="00F02299" w:rsidRPr="00EC2FE0" w:rsidRDefault="00F02299" w:rsidP="00EC2FE0">
            <w:pPr>
              <w:jc w:val="both"/>
              <w:rPr>
                <w:rFonts w:ascii="Arial" w:hAnsi="Arial" w:cs="Arial"/>
                <w:sz w:val="18"/>
                <w:szCs w:val="18"/>
              </w:rPr>
            </w:pPr>
            <w:r w:rsidRPr="00EC2FE0">
              <w:rPr>
                <w:rFonts w:ascii="Arial" w:hAnsi="Arial" w:cs="Arial"/>
                <w:sz w:val="18"/>
                <w:szCs w:val="18"/>
              </w:rPr>
              <w:t>-        pregledati dokumentacijo izvedenih postopkov;</w:t>
            </w:r>
          </w:p>
          <w:p w14:paraId="064E3C5D" w14:textId="77777777" w:rsidR="00F02299" w:rsidRPr="00EC2FE0" w:rsidRDefault="00F02299" w:rsidP="00EC2FE0">
            <w:pPr>
              <w:jc w:val="both"/>
              <w:rPr>
                <w:rFonts w:ascii="Arial" w:hAnsi="Arial" w:cs="Arial"/>
                <w:sz w:val="18"/>
                <w:szCs w:val="18"/>
              </w:rPr>
            </w:pPr>
            <w:r w:rsidRPr="00EC2FE0">
              <w:rPr>
                <w:rFonts w:ascii="Arial" w:hAnsi="Arial" w:cs="Arial"/>
                <w:sz w:val="18"/>
                <w:szCs w:val="18"/>
              </w:rPr>
              <w:t>-        biti prisotna pri izvedbi postopkov;</w:t>
            </w:r>
          </w:p>
          <w:p w14:paraId="026E775B" w14:textId="77777777" w:rsidR="00F02299" w:rsidRPr="00EC2FE0" w:rsidRDefault="00F02299" w:rsidP="00EC2FE0">
            <w:pPr>
              <w:jc w:val="both"/>
              <w:rPr>
                <w:rFonts w:ascii="Arial" w:hAnsi="Arial" w:cs="Arial"/>
                <w:sz w:val="18"/>
                <w:szCs w:val="18"/>
              </w:rPr>
            </w:pPr>
            <w:r w:rsidRPr="00EC2FE0">
              <w:rPr>
                <w:rFonts w:ascii="Arial" w:hAnsi="Arial" w:cs="Arial"/>
                <w:sz w:val="18"/>
                <w:szCs w:val="18"/>
              </w:rPr>
              <w:t>-        do dostopa do videonadzornega sistema preskuševalne steze za tehnične preglede vozil iz 5. točke prvega odstavka 56. člena tega zakona;</w:t>
            </w:r>
          </w:p>
          <w:p w14:paraId="62E5A10B" w14:textId="77777777" w:rsidR="00F02299" w:rsidRPr="00EC2FE0" w:rsidRDefault="00F02299" w:rsidP="00EC2FE0">
            <w:pPr>
              <w:jc w:val="both"/>
              <w:rPr>
                <w:rFonts w:ascii="Arial" w:hAnsi="Arial" w:cs="Arial"/>
                <w:sz w:val="18"/>
                <w:szCs w:val="18"/>
              </w:rPr>
            </w:pPr>
            <w:r w:rsidRPr="00EC2FE0">
              <w:rPr>
                <w:rFonts w:ascii="Arial" w:hAnsi="Arial" w:cs="Arial"/>
                <w:sz w:val="18"/>
                <w:szCs w:val="18"/>
              </w:rPr>
              <w:t>-        izvesti ponoven pregled vozila;</w:t>
            </w:r>
          </w:p>
          <w:p w14:paraId="1E600BAD" w14:textId="77777777" w:rsidR="00F02299" w:rsidRPr="00EC2FE0" w:rsidRDefault="00F02299" w:rsidP="00EC2FE0">
            <w:pPr>
              <w:jc w:val="both"/>
              <w:rPr>
                <w:rFonts w:ascii="Arial" w:hAnsi="Arial" w:cs="Arial"/>
                <w:sz w:val="18"/>
                <w:szCs w:val="18"/>
              </w:rPr>
            </w:pPr>
            <w:r w:rsidRPr="00EC2FE0">
              <w:rPr>
                <w:rFonts w:ascii="Arial" w:hAnsi="Arial" w:cs="Arial"/>
                <w:sz w:val="18"/>
                <w:szCs w:val="18"/>
              </w:rPr>
              <w:t>-        pripeljati vozilo na pregled kot stranka;</w:t>
            </w:r>
          </w:p>
          <w:p w14:paraId="65ACACCF" w14:textId="77777777" w:rsidR="00F02299" w:rsidRPr="00EC2FE0" w:rsidRDefault="00F02299" w:rsidP="00EC2FE0">
            <w:pPr>
              <w:jc w:val="both"/>
              <w:rPr>
                <w:rFonts w:ascii="Arial" w:hAnsi="Arial" w:cs="Arial"/>
                <w:sz w:val="18"/>
                <w:szCs w:val="18"/>
              </w:rPr>
            </w:pPr>
            <w:r w:rsidRPr="00EC2FE0">
              <w:rPr>
                <w:rFonts w:ascii="Arial" w:hAnsi="Arial" w:cs="Arial"/>
                <w:sz w:val="18"/>
                <w:szCs w:val="18"/>
              </w:rPr>
              <w:t>-        analizirati rezultate pregledov vozil;</w:t>
            </w:r>
          </w:p>
          <w:p w14:paraId="2C6E6D8C" w14:textId="77777777" w:rsidR="00F02299" w:rsidRPr="00EC2FE0" w:rsidRDefault="00F02299" w:rsidP="00EC2FE0">
            <w:pPr>
              <w:jc w:val="both"/>
              <w:rPr>
                <w:rFonts w:ascii="Arial" w:hAnsi="Arial" w:cs="Arial"/>
                <w:sz w:val="18"/>
                <w:szCs w:val="18"/>
              </w:rPr>
            </w:pPr>
            <w:r w:rsidRPr="00EC2FE0">
              <w:rPr>
                <w:rFonts w:ascii="Arial" w:hAnsi="Arial" w:cs="Arial"/>
                <w:sz w:val="18"/>
                <w:szCs w:val="18"/>
              </w:rPr>
              <w:t>-        analizirati izvajanje nalog glede na dana pooblastila in</w:t>
            </w:r>
          </w:p>
          <w:p w14:paraId="236D605D" w14:textId="77777777" w:rsidR="00F02299" w:rsidRPr="00EC2FE0" w:rsidRDefault="00F02299" w:rsidP="00EC2FE0">
            <w:pPr>
              <w:jc w:val="both"/>
              <w:rPr>
                <w:rFonts w:ascii="Arial" w:hAnsi="Arial" w:cs="Arial"/>
                <w:sz w:val="18"/>
                <w:szCs w:val="18"/>
              </w:rPr>
            </w:pPr>
            <w:r w:rsidRPr="00EC2FE0">
              <w:rPr>
                <w:rFonts w:ascii="Arial" w:hAnsi="Arial" w:cs="Arial"/>
                <w:sz w:val="18"/>
                <w:szCs w:val="18"/>
              </w:rPr>
              <w:t>-        z ustno odločbo prepovedati delo do odprave nepravilnosti, če ugotovi kršitve iz drugega in tretjega odstavka 58. člena tega zakona.</w:t>
            </w:r>
          </w:p>
          <w:p w14:paraId="60EFB137" w14:textId="361694B8" w:rsidR="00F02299" w:rsidRPr="00EC2FE0" w:rsidRDefault="00F02299" w:rsidP="00EC2FE0">
            <w:pPr>
              <w:ind w:firstLine="744"/>
              <w:jc w:val="both"/>
              <w:rPr>
                <w:rFonts w:ascii="Arial" w:hAnsi="Arial" w:cs="Arial"/>
                <w:sz w:val="18"/>
                <w:szCs w:val="18"/>
              </w:rPr>
            </w:pPr>
            <w:r w:rsidRPr="00EC2FE0">
              <w:rPr>
                <w:rFonts w:ascii="Arial" w:hAnsi="Arial" w:cs="Arial"/>
                <w:sz w:val="18"/>
                <w:szCs w:val="18"/>
              </w:rPr>
              <w:t>(3) Agencija o opravljanju nalog po tem zakonu in predpisih, izdanih na njegovi podlagi, poroča ministru.</w:t>
            </w:r>
          </w:p>
          <w:p w14:paraId="6E011141" w14:textId="77777777" w:rsidR="00F02299" w:rsidRDefault="00F02299" w:rsidP="000E603F">
            <w:pPr>
              <w:jc w:val="center"/>
              <w:rPr>
                <w:rFonts w:ascii="Arial" w:hAnsi="Arial" w:cs="Arial"/>
                <w:b/>
                <w:sz w:val="18"/>
                <w:szCs w:val="18"/>
              </w:rPr>
            </w:pPr>
          </w:p>
          <w:p w14:paraId="17762846" w14:textId="08A2F0EB"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"70. člen" </w:instrText>
            </w:r>
            <w:r w:rsidRPr="00AE0BAF">
              <w:rPr>
                <w:rFonts w:ascii="Arial" w:hAnsi="Arial" w:cs="Arial"/>
                <w:b/>
                <w:sz w:val="18"/>
                <w:szCs w:val="18"/>
              </w:rPr>
              <w:fldChar w:fldCharType="separate"/>
            </w:r>
          </w:p>
          <w:p w14:paraId="2AF3B430"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70. člen</w:t>
            </w:r>
          </w:p>
          <w:p w14:paraId="62545619"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fldChar w:fldCharType="end"/>
            </w:r>
            <w:r w:rsidRPr="00AE0BAF">
              <w:rPr>
                <w:rFonts w:ascii="Arial" w:hAnsi="Arial" w:cs="Arial"/>
                <w:b/>
                <w:sz w:val="18"/>
                <w:szCs w:val="18"/>
              </w:rPr>
              <w:fldChar w:fldCharType="begin"/>
            </w:r>
            <w:r w:rsidRPr="00AE0BAF">
              <w:rPr>
                <w:rFonts w:ascii="Arial" w:hAnsi="Arial" w:cs="Arial"/>
                <w:b/>
                <w:sz w:val="18"/>
                <w:szCs w:val="18"/>
              </w:rPr>
              <w:instrText xml:space="preserve"> HYPERLINK "https://www.uradni-list.si/glasilo-uradni-list-rs/vsebina/2017-01-3592/zakon-o-motornih-vozilih-zmv-1/" \l "(pooblastila in naloge inšpektorjev)" </w:instrText>
            </w:r>
            <w:r w:rsidRPr="00AE0BAF">
              <w:rPr>
                <w:rFonts w:ascii="Arial" w:hAnsi="Arial" w:cs="Arial"/>
                <w:b/>
                <w:sz w:val="18"/>
                <w:szCs w:val="18"/>
              </w:rPr>
              <w:fldChar w:fldCharType="separate"/>
            </w:r>
          </w:p>
          <w:p w14:paraId="5877F3EB" w14:textId="77777777" w:rsidR="000E603F" w:rsidRPr="00AE0BAF" w:rsidRDefault="000E603F" w:rsidP="000E603F">
            <w:pPr>
              <w:jc w:val="center"/>
              <w:rPr>
                <w:rFonts w:ascii="Arial" w:hAnsi="Arial" w:cs="Arial"/>
                <w:b/>
                <w:sz w:val="18"/>
                <w:szCs w:val="18"/>
              </w:rPr>
            </w:pPr>
            <w:r w:rsidRPr="00AE0BAF">
              <w:rPr>
                <w:rFonts w:ascii="Arial" w:hAnsi="Arial" w:cs="Arial"/>
                <w:b/>
                <w:sz w:val="18"/>
                <w:szCs w:val="18"/>
              </w:rPr>
              <w:t>(pooblastila in naloge inšpektorjev)</w:t>
            </w:r>
          </w:p>
          <w:p w14:paraId="0CD55B5C" w14:textId="77777777" w:rsidR="000E603F" w:rsidRPr="00AE0BAF" w:rsidRDefault="000E603F" w:rsidP="000E603F">
            <w:pPr>
              <w:jc w:val="center"/>
              <w:rPr>
                <w:rFonts w:ascii="Arial" w:hAnsi="Arial" w:cs="Arial"/>
                <w:sz w:val="18"/>
                <w:szCs w:val="18"/>
              </w:rPr>
            </w:pPr>
            <w:r w:rsidRPr="00AE0BAF">
              <w:rPr>
                <w:rFonts w:ascii="Arial" w:hAnsi="Arial" w:cs="Arial"/>
                <w:b/>
                <w:sz w:val="18"/>
                <w:szCs w:val="18"/>
              </w:rPr>
              <w:fldChar w:fldCharType="end"/>
            </w:r>
          </w:p>
          <w:p w14:paraId="701E9BDB"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Pri opravljanju nalog inšpekcijskega nadzora ima inšpektor pravico: </w:t>
            </w:r>
          </w:p>
          <w:p w14:paraId="614E0CAE"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 pregledati evidence, ki jih je treba voditi na podlagi tega zakona; </w:t>
            </w:r>
          </w:p>
          <w:p w14:paraId="0A494D40"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brezplačno pridobiti in uporabljati osebne in druge podatke iz uradnih evidenc ter drugih podatkovnih zbirk, ki so potrebni za izvedbo inšpekcijskega nadzora; </w:t>
            </w:r>
          </w:p>
          <w:p w14:paraId="39254227"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3. prepovedati dajanje na trg ali prepovedati uporabo ter odrediti umik vozil, delov vozil in opreme, ki niso v skladu s tem zakonom in na njegovi podlagi izdanimi predpisi, iz prodaje; </w:t>
            </w:r>
          </w:p>
          <w:p w14:paraId="6567AAF5"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4. pridobiti podatke o obsegu in delovanju tehničnega in drugega varovanja prostorov, naprav, opreme, evidenc in listin, obrazcev ter pečatov; </w:t>
            </w:r>
          </w:p>
          <w:p w14:paraId="55165C35"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5. brezplačno dobiti kopije listin in drugih dokumentov, ki jih potrebuje za izvedbo inšpekcijskega pregleda in ukrepov; </w:t>
            </w:r>
          </w:p>
          <w:p w14:paraId="55DC49F9"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6. zaseči listine in druge dokumente; </w:t>
            </w:r>
          </w:p>
          <w:p w14:paraId="7F0EC4CC"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7. zaslišati stranke in priče v upravnem postopku; </w:t>
            </w:r>
          </w:p>
          <w:p w14:paraId="74A0C329"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8. pripeljati vozilo na tehnični pregled kot stranka; </w:t>
            </w:r>
          </w:p>
          <w:p w14:paraId="566C023D"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9. opraviti druga dejanja, ki so v skladu z namenom inšpekcijskega nadzora, in </w:t>
            </w:r>
          </w:p>
          <w:p w14:paraId="089ED23A"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10. uporabiti dokazila o kršitvah tega zakona in na njegovi podlagi izdanih predpisov, ki so jih pridobili drugi organi. </w:t>
            </w:r>
          </w:p>
          <w:p w14:paraId="4FF3BC68"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(2) Inšpektor mora agencijo obvestiti o: </w:t>
            </w:r>
          </w:p>
          <w:p w14:paraId="548FCA9B"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 ugotovljenih hujših kršitvah iz tretjega odstavka 58. člena tega zakona, </w:t>
            </w:r>
          </w:p>
          <w:p w14:paraId="2B5C7A92"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 ugotovljenih kršitvah izvajalcev nalog iz 59. člena tega zakona, v primeru ugotovljenega neustreznega opravljanja nalog iz četrtega odstavka, ter o hujših kršitvah iz šestega odstavka 59. člena tega zakona, </w:t>
            </w:r>
          </w:p>
          <w:p w14:paraId="15D6F9D9"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 ugotovljenih kršitvah organizacij iz 60. člena tega zakona, v primeru ugotovljenih hujših kršitev iz petega odstavka 60. člena tega zakona, ter o </w:t>
            </w:r>
          </w:p>
          <w:p w14:paraId="733BC642" w14:textId="77777777" w:rsidR="000E603F" w:rsidRPr="00AE0BAF" w:rsidRDefault="000E603F" w:rsidP="000E603F">
            <w:pPr>
              <w:ind w:firstLine="708"/>
              <w:jc w:val="both"/>
              <w:rPr>
                <w:rFonts w:ascii="Arial" w:hAnsi="Arial" w:cs="Arial"/>
                <w:sz w:val="18"/>
                <w:szCs w:val="18"/>
              </w:rPr>
            </w:pPr>
            <w:r w:rsidRPr="00AE0BAF">
              <w:rPr>
                <w:rFonts w:ascii="Arial" w:hAnsi="Arial" w:cs="Arial"/>
                <w:sz w:val="18"/>
                <w:szCs w:val="18"/>
              </w:rPr>
              <w:t xml:space="preserve">– odrejenih ukrepih iz 2. in 3. točke prvega odstavka 71. člena tega zakona. </w:t>
            </w:r>
          </w:p>
          <w:p w14:paraId="5731B64E" w14:textId="77777777" w:rsidR="000E603F" w:rsidRPr="00AE0BAF" w:rsidRDefault="000E603F" w:rsidP="000E603F">
            <w:pPr>
              <w:jc w:val="both"/>
              <w:rPr>
                <w:rFonts w:ascii="Arial" w:hAnsi="Arial" w:cs="Arial"/>
                <w:sz w:val="18"/>
                <w:szCs w:val="18"/>
              </w:rPr>
            </w:pPr>
          </w:p>
          <w:p w14:paraId="633C81CC" w14:textId="77777777" w:rsidR="000E603F" w:rsidRPr="0061639F" w:rsidRDefault="000E603F" w:rsidP="0061639F">
            <w:pPr>
              <w:jc w:val="both"/>
              <w:rPr>
                <w:rFonts w:ascii="Arial" w:hAnsi="Arial" w:cs="Arial"/>
                <w:sz w:val="18"/>
                <w:szCs w:val="18"/>
              </w:rPr>
            </w:pPr>
          </w:p>
          <w:p w14:paraId="5A5CCC3B"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"74. člen" </w:instrText>
            </w:r>
            <w:r w:rsidRPr="0061639F">
              <w:rPr>
                <w:rFonts w:ascii="Arial" w:hAnsi="Arial" w:cs="Arial"/>
                <w:b/>
                <w:sz w:val="18"/>
                <w:szCs w:val="18"/>
              </w:rPr>
              <w:fldChar w:fldCharType="separate"/>
            </w:r>
          </w:p>
          <w:p w14:paraId="3513E03B"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74. člen</w:t>
            </w:r>
          </w:p>
          <w:p w14:paraId="568E0762"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"(nadzor, ki ga opravlja policija)" </w:instrText>
            </w:r>
            <w:r w:rsidRPr="0061639F">
              <w:rPr>
                <w:rFonts w:ascii="Arial" w:hAnsi="Arial" w:cs="Arial"/>
                <w:b/>
                <w:sz w:val="18"/>
                <w:szCs w:val="18"/>
              </w:rPr>
              <w:fldChar w:fldCharType="separate"/>
            </w:r>
          </w:p>
          <w:p w14:paraId="21BE0D2D"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(nadzor, ki ga opravlja policija)</w:t>
            </w:r>
          </w:p>
          <w:p w14:paraId="130C3145"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55CAE73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Policija nadzira izvajanje tega zakona v okviru nadzora cestnega prometa in nadzora varnostnih elementov na traktorjih pri opravljanju kmetijskih ali gozdarskih del. </w:t>
            </w:r>
          </w:p>
          <w:p w14:paraId="6414862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Policist lahko zaseže vozilo, ki je predelano tako, da presega največjo moč motorja ali največjo konstrukcijsko hitrost, določeno v homologacijskih dokumentih vozila, če predelava ni odobrena v skladu z 18. členom tega zakona, ali če presega največjo konstrukcijsko hitrost, določeno v predpisih o homologaciji za posamezno kategorijo vozil. </w:t>
            </w:r>
          </w:p>
          <w:p w14:paraId="026ADB2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Zaseženo vozilo se praviloma odda sodišču, pristojnemu za postopek o prekršku, lahko pa se do izdaje odločbe o prekršku hrani pri policiji. </w:t>
            </w:r>
          </w:p>
          <w:p w14:paraId="586683B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Ob zasegu vozila policija odvzame registrske tablice vozila in jih pošlje upravni enoti, v kateri ima lastnik vozila prebivališče ali sedež. Upravna enota podatek o zasegu vozila vnese v evidenco registriranih vozil, ob vrnitvi vozila lastniku pa ta vpis izbriše. </w:t>
            </w:r>
          </w:p>
          <w:p w14:paraId="6FD7084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Policija o cestnem pregledu tehnične brezhibnosti gospodarskih vozil iz tega člena in 75. člena tega zakona poroča ministrstvu, pristojnemu za promet, v skladu s predpisom iz 5. točke prvega odstavka 46. člena tega zakona. </w:t>
            </w:r>
          </w:p>
          <w:p w14:paraId="27664B24" w14:textId="77777777" w:rsidR="0061639F" w:rsidRPr="0061639F" w:rsidRDefault="0061639F" w:rsidP="0061639F">
            <w:pPr>
              <w:jc w:val="both"/>
              <w:rPr>
                <w:rFonts w:ascii="Arial" w:hAnsi="Arial" w:cs="Arial"/>
                <w:sz w:val="18"/>
                <w:szCs w:val="18"/>
              </w:rPr>
            </w:pPr>
          </w:p>
          <w:p w14:paraId="1A5D5D8D"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"76. člen" </w:instrText>
            </w:r>
            <w:r w:rsidRPr="0061639F">
              <w:rPr>
                <w:rFonts w:ascii="Arial" w:hAnsi="Arial" w:cs="Arial"/>
                <w:b/>
                <w:sz w:val="18"/>
                <w:szCs w:val="18"/>
              </w:rPr>
              <w:fldChar w:fldCharType="separate"/>
            </w:r>
          </w:p>
          <w:p w14:paraId="0ADAA9EA"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76. člen</w:t>
            </w:r>
          </w:p>
          <w:p w14:paraId="01B538A0"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"(ukrepi pri cestnem nadzoru in opravljanju del)" </w:instrText>
            </w:r>
            <w:r w:rsidRPr="0061639F">
              <w:rPr>
                <w:rFonts w:ascii="Arial" w:hAnsi="Arial" w:cs="Arial"/>
                <w:b/>
                <w:sz w:val="18"/>
                <w:szCs w:val="18"/>
              </w:rPr>
              <w:fldChar w:fldCharType="separate"/>
            </w:r>
          </w:p>
          <w:p w14:paraId="2049F199"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(ukrepi pri cestnem nadzoru in opravljanju del)</w:t>
            </w:r>
          </w:p>
          <w:p w14:paraId="4FC63926"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028B4AF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Inšpektor ali policist lahko pri opravljanju svojih nalog vozilo izloči iz prometa ali prepove njegovo uporabo pri opravljanju kmetijskih ali gozdarskih del, če gre za vozilo: </w:t>
            </w:r>
          </w:p>
          <w:p w14:paraId="34C879C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ki ni tehnično brezhibno; </w:t>
            </w:r>
          </w:p>
          <w:p w14:paraId="09F4345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ki je tako poškodovano v prometni nesreči, da ni sposobno za varno udeležbo v cestnem prometu; </w:t>
            </w:r>
          </w:p>
          <w:p w14:paraId="7888B9C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katerega skladnost s predpisanimi zahtevami ni ugotovljena v skladu s tem zakonom in predpisi, izdanimi na njegovi podlagi; </w:t>
            </w:r>
          </w:p>
          <w:p w14:paraId="304D09A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ki ne izpolnjuje posebnih tehničnih zahtev za namen, za katerega se uporablja; </w:t>
            </w:r>
          </w:p>
          <w:p w14:paraId="1677074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ki je predelano ali spremenjeno v nasprotju s predpisi; </w:t>
            </w:r>
          </w:p>
          <w:p w14:paraId="6F5F2BEC"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pri katerem vgrajeni deli niso homologirani za to vozilo, čeprav bi morali biti; </w:t>
            </w:r>
          </w:p>
          <w:p w14:paraId="3124E39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7. ki ni registrirano ali nima veljavnega dovoljenja za preskusno vožnjo ali je zanj potekla veljavnost prometnega dovoljenja; </w:t>
            </w:r>
          </w:p>
          <w:p w14:paraId="6F3CC0A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8. ki je namenjeno izključno za hitrostna tekmovanja na cestah oziroma na tekmovališčih iz tretjega odstavka 25. člena tega zakona; </w:t>
            </w:r>
          </w:p>
          <w:p w14:paraId="08B7662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9. katerega voznik ovira ali ne omogoči izvedbe inšpekcijskega pregleda; </w:t>
            </w:r>
          </w:p>
          <w:p w14:paraId="7ED631A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10. ki ni obvezno zavarovano v skladu s predpisi; </w:t>
            </w:r>
          </w:p>
          <w:p w14:paraId="7A3B541D"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11. za katerega niso poravnane obveznosti plačila letne dajatve za uporabo vozil v cestnem prometu; </w:t>
            </w:r>
          </w:p>
          <w:p w14:paraId="5116E05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12. ki ni ali ni na predpisan način označeno z registrskimi ali preskusnimi tablicami, ali </w:t>
            </w:r>
          </w:p>
          <w:p w14:paraId="75A90A3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13. ki je označeno z registrskimi ali preskusnimi tablicami, ki niso izdane za to vozilo. </w:t>
            </w:r>
          </w:p>
          <w:p w14:paraId="70F920E3"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Izločitev vozila ali prepoved uporabe vozila traja toliko časa, dokler se ne odpravijo razlogi, zaradi katerih je bila odrejena. Inšpektor ali policist, ki izloči vozilo iz prometa, lahko odvzame prometno dovoljenje in registrske ali preskusne tablice. Če voznik ne odstrani registrskih ali preskusnih tablic z vozila, se odstranijo z neposredno fizično prisilo na voznikove stroške. O odvzetem prometnem dovoljenju in registrskih tablicah inšpektor ali policist izda potrdilo. </w:t>
            </w:r>
          </w:p>
          <w:p w14:paraId="206FA711"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Inšpektor ali policist odredi izredni tehnični pregled vozila in odvzame prometno dovoljenje in registrske tablice, če sumi, da: </w:t>
            </w:r>
          </w:p>
          <w:p w14:paraId="766901BA"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vozilo ni tehnično brezhibno zaradi napak na podvozju ali na napravah za upravljanje ali zaviranje ali na napravah za povezovanje vlečnega in priklopnega vozila; </w:t>
            </w:r>
          </w:p>
          <w:p w14:paraId="35743282"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vozilo ne izpolnjuje predpisanih zahtev glede emisij onesnaževal in hrupa; </w:t>
            </w:r>
          </w:p>
          <w:p w14:paraId="45C27B78"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je vozilo tako poškodovano, da ni sposobno za varno udeležbo v cestnem prometu; </w:t>
            </w:r>
          </w:p>
          <w:p w14:paraId="5107870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ima vozilo huje poškodovano podvozje ali naprave za upravljanje ali zaviranje; </w:t>
            </w:r>
          </w:p>
          <w:p w14:paraId="28D5037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je vozilo predelano ali spremenjeno v nasprotju s predpisi ali </w:t>
            </w:r>
          </w:p>
          <w:p w14:paraId="0EF2F53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6. vgrajeni deli niso homologirani za to vozilo, čeprav bi morali biti. </w:t>
            </w:r>
          </w:p>
          <w:p w14:paraId="19B580DE"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Stroške izrednega tehničnega pregleda plača voznik, če vozilo ni tehnično brezhibno. </w:t>
            </w:r>
          </w:p>
          <w:p w14:paraId="631D883B"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Odvzeto prometno dovoljenje in tablice se v petih delovnih dneh od odvzema vrnejo uporabniku ali lastniku vozila, s katerega so bili odvzeti, če je odpravljen razlog, zaradi katerega so bili odvzeti, in če so plačani vsi s tem nastali stroški. Lastnik ali uporabnik vozila to dokaže s potrdilom o tehnični brezhibnosti vozila oziroma z ustreznim vpisom v potrdilo o skladnosti vozila in dokazili, da vozilo izpolnjuje pogoje, predpisane za uporabo v cestnem prometu. Po tem roku se prometno dovoljenje in registrske tablice pošljejo upravni enoti, na območju katere ima lastnik vozila stalno prebivališče oziroma sedež ali začasno prebivališče, če v Republiki Sloveniji nima stalnega prebivališča. Odvzete preskusne tablice se uničijo. </w:t>
            </w:r>
          </w:p>
          <w:p w14:paraId="7F00397D" w14:textId="77777777" w:rsidR="0061639F" w:rsidRPr="0061639F" w:rsidRDefault="0061639F" w:rsidP="0061639F">
            <w:pPr>
              <w:jc w:val="both"/>
              <w:rPr>
                <w:rFonts w:ascii="Arial" w:hAnsi="Arial" w:cs="Arial"/>
                <w:sz w:val="18"/>
                <w:szCs w:val="18"/>
              </w:rPr>
            </w:pPr>
          </w:p>
          <w:p w14:paraId="46AA6C7E"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"77. člen" </w:instrText>
            </w:r>
            <w:r w:rsidRPr="0061639F">
              <w:rPr>
                <w:rFonts w:ascii="Arial" w:hAnsi="Arial" w:cs="Arial"/>
                <w:b/>
                <w:sz w:val="18"/>
                <w:szCs w:val="18"/>
              </w:rPr>
              <w:fldChar w:fldCharType="separate"/>
            </w:r>
          </w:p>
          <w:p w14:paraId="1310EFD3"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77. člen</w:t>
            </w:r>
          </w:p>
          <w:p w14:paraId="0BCD2129"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fldChar w:fldCharType="end"/>
            </w:r>
            <w:r w:rsidRPr="0061639F">
              <w:rPr>
                <w:rFonts w:ascii="Arial" w:hAnsi="Arial" w:cs="Arial"/>
                <w:b/>
                <w:sz w:val="18"/>
                <w:szCs w:val="18"/>
              </w:rPr>
              <w:fldChar w:fldCharType="begin"/>
            </w:r>
            <w:r w:rsidRPr="0061639F">
              <w:rPr>
                <w:rFonts w:ascii="Arial" w:hAnsi="Arial" w:cs="Arial"/>
                <w:b/>
                <w:sz w:val="18"/>
                <w:szCs w:val="18"/>
              </w:rPr>
              <w:instrText xml:space="preserve"> HYPERLINK "https://www.uradni-list.si/glasilo-uradni-list-rs/vsebina/2017-01-3592/zakon-o-motornih-vozilih-zmv-1/" \l "(dolžnost sodelovanja)" </w:instrText>
            </w:r>
            <w:r w:rsidRPr="0061639F">
              <w:rPr>
                <w:rFonts w:ascii="Arial" w:hAnsi="Arial" w:cs="Arial"/>
                <w:b/>
                <w:sz w:val="18"/>
                <w:szCs w:val="18"/>
              </w:rPr>
              <w:fldChar w:fldCharType="separate"/>
            </w:r>
          </w:p>
          <w:p w14:paraId="577DDB83" w14:textId="77777777" w:rsidR="0061639F" w:rsidRPr="0061639F" w:rsidRDefault="0061639F" w:rsidP="0061639F">
            <w:pPr>
              <w:jc w:val="center"/>
              <w:rPr>
                <w:rFonts w:ascii="Arial" w:hAnsi="Arial" w:cs="Arial"/>
                <w:b/>
                <w:sz w:val="18"/>
                <w:szCs w:val="18"/>
              </w:rPr>
            </w:pPr>
            <w:r w:rsidRPr="0061639F">
              <w:rPr>
                <w:rFonts w:ascii="Arial" w:hAnsi="Arial" w:cs="Arial"/>
                <w:b/>
                <w:sz w:val="18"/>
                <w:szCs w:val="18"/>
              </w:rPr>
              <w:t>(dolžnost sodelovanja)</w:t>
            </w:r>
          </w:p>
          <w:p w14:paraId="125B2495" w14:textId="77777777" w:rsidR="0061639F" w:rsidRPr="0061639F" w:rsidRDefault="0061639F" w:rsidP="0061639F">
            <w:pPr>
              <w:jc w:val="center"/>
              <w:rPr>
                <w:rFonts w:ascii="Arial" w:hAnsi="Arial" w:cs="Arial"/>
                <w:sz w:val="18"/>
                <w:szCs w:val="18"/>
              </w:rPr>
            </w:pPr>
            <w:r w:rsidRPr="0061639F">
              <w:rPr>
                <w:rFonts w:ascii="Arial" w:hAnsi="Arial" w:cs="Arial"/>
                <w:b/>
                <w:sz w:val="18"/>
                <w:szCs w:val="18"/>
              </w:rPr>
              <w:fldChar w:fldCharType="end"/>
            </w:r>
          </w:p>
          <w:p w14:paraId="4D97227F"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(1) Voznik mora na inšpektorjevo ali policistovo zahtevo omogočiti pregled vozila in pri njem sodelovati. </w:t>
            </w:r>
          </w:p>
          <w:p w14:paraId="3A134F15"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(2) Voznik mora na inšpektorjevo ali policistovo zahtevo omogočiti tehnični pregled vozila. Če na kraju postopka vozila ni mogoče tehnično pregledati (mobilna enota), mora na zahtevo inšpektorja ali policista odpeljati vozilo na tehnični pregled in pri njem sodelovati. </w:t>
            </w:r>
          </w:p>
          <w:p w14:paraId="11CDB684"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(3) Če voznik na zahtevo iz prejšnjega odstavka noče odpeljati vozila na tehnični pregled, se vozilo na pregled odpelje na stroške voznika. Stroške tehničnega pregleda plača voznik, če vozilo ni tehnično brezhibno. </w:t>
            </w:r>
          </w:p>
          <w:p w14:paraId="1BDFB049"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(4) Z globo 250 eurov se kaznuje za prekršek voznik, ki ravna v nasprotju z zahtevo iz prvega ali drugega odstavka tega člena. </w:t>
            </w:r>
          </w:p>
          <w:p w14:paraId="6F7A9B30" w14:textId="77777777" w:rsidR="0061639F" w:rsidRPr="0061639F" w:rsidRDefault="0061639F" w:rsidP="0061639F">
            <w:pPr>
              <w:ind w:firstLine="708"/>
              <w:jc w:val="both"/>
              <w:rPr>
                <w:rFonts w:ascii="Arial" w:hAnsi="Arial" w:cs="Arial"/>
                <w:sz w:val="18"/>
                <w:szCs w:val="18"/>
              </w:rPr>
            </w:pPr>
            <w:r w:rsidRPr="0061639F">
              <w:rPr>
                <w:rFonts w:ascii="Arial" w:hAnsi="Arial" w:cs="Arial"/>
                <w:sz w:val="18"/>
                <w:szCs w:val="18"/>
              </w:rPr>
              <w:t xml:space="preserve">(5) Z globo 2.000 eurov se kaznuje za prekršek pravna oseba ali samostojni podjetnik posameznik, ki vozniku odredi, naj ravna v nasprotju z zahtevo iz prvega ali drugega odstavka tega člena, odgovorna oseba pa z globo 250 eurov. </w:t>
            </w:r>
          </w:p>
          <w:p w14:paraId="4DA062E5" w14:textId="77777777" w:rsidR="0061639F" w:rsidRPr="0061639F" w:rsidRDefault="0061639F" w:rsidP="0061639F">
            <w:pPr>
              <w:jc w:val="both"/>
              <w:rPr>
                <w:rFonts w:ascii="Arial" w:hAnsi="Arial" w:cs="Arial"/>
                <w:sz w:val="18"/>
                <w:szCs w:val="18"/>
              </w:rPr>
            </w:pPr>
          </w:p>
          <w:p w14:paraId="1CFEB8BF" w14:textId="04CDFC90" w:rsidR="00D819A0" w:rsidRDefault="00D819A0" w:rsidP="006C14AC">
            <w:pPr>
              <w:jc w:val="both"/>
              <w:outlineLvl w:val="6"/>
              <w:rPr>
                <w:rFonts w:ascii="Arial" w:hAnsi="Arial" w:cs="Arial"/>
                <w:color w:val="000000"/>
                <w:sz w:val="18"/>
                <w:szCs w:val="18"/>
              </w:rPr>
            </w:pPr>
          </w:p>
          <w:p w14:paraId="35305216" w14:textId="77777777" w:rsidR="00D819A0" w:rsidRPr="00EA449E" w:rsidRDefault="00D819A0" w:rsidP="006C14AC">
            <w:pPr>
              <w:rPr>
                <w:rFonts w:ascii="Arial" w:hAnsi="Arial" w:cs="Arial"/>
                <w:sz w:val="18"/>
                <w:szCs w:val="18"/>
              </w:rPr>
            </w:pPr>
          </w:p>
          <w:p w14:paraId="19C9F395" w14:textId="77777777" w:rsidR="00D819A0" w:rsidRPr="00EA449E" w:rsidRDefault="00D819A0" w:rsidP="006C14AC">
            <w:pPr>
              <w:rPr>
                <w:rFonts w:ascii="Arial" w:hAnsi="Arial" w:cs="Arial"/>
                <w:b/>
                <w:sz w:val="18"/>
                <w:szCs w:val="18"/>
              </w:rPr>
            </w:pPr>
            <w:r w:rsidRPr="00EA449E">
              <w:rPr>
                <w:rFonts w:ascii="Arial" w:hAnsi="Arial" w:cs="Arial"/>
                <w:sz w:val="18"/>
                <w:szCs w:val="18"/>
              </w:rPr>
              <w:br w:type="page"/>
            </w:r>
            <w:r w:rsidRPr="00EA449E">
              <w:rPr>
                <w:rFonts w:ascii="Arial" w:hAnsi="Arial" w:cs="Arial"/>
                <w:b/>
                <w:sz w:val="18"/>
                <w:szCs w:val="18"/>
              </w:rPr>
              <w:t>V. PREDLOG, DA SE PREDLOG ZAKONA OBRAVNAVA PO NUJNEM OZIROMA SKRAJŠANEM POSTOPKU</w:t>
            </w:r>
          </w:p>
          <w:p w14:paraId="73924995" w14:textId="77777777" w:rsidR="00D819A0" w:rsidRPr="00EA449E" w:rsidRDefault="00D819A0" w:rsidP="006C14AC"/>
          <w:p w14:paraId="4E1DCAA5" w14:textId="77777777" w:rsidR="00D819A0" w:rsidRPr="00EA449E" w:rsidRDefault="001A54BC" w:rsidP="006C14AC">
            <w:pPr>
              <w:jc w:val="both"/>
              <w:rPr>
                <w:rFonts w:ascii="Arial" w:hAnsi="Arial" w:cs="Arial"/>
                <w:sz w:val="18"/>
                <w:szCs w:val="18"/>
              </w:rPr>
            </w:pPr>
            <w:r>
              <w:rPr>
                <w:rFonts w:ascii="Arial" w:hAnsi="Arial" w:cs="Arial"/>
                <w:iCs/>
                <w:sz w:val="18"/>
                <w:szCs w:val="18"/>
              </w:rPr>
              <w:t>/</w:t>
            </w:r>
          </w:p>
          <w:p w14:paraId="67F3FCF9" w14:textId="77777777" w:rsidR="00D819A0" w:rsidRPr="00EA449E" w:rsidRDefault="00D819A0" w:rsidP="006C14AC">
            <w:pPr>
              <w:rPr>
                <w:rFonts w:ascii="Arial" w:hAnsi="Arial" w:cs="Arial"/>
                <w:sz w:val="18"/>
                <w:szCs w:val="18"/>
              </w:rPr>
            </w:pPr>
          </w:p>
          <w:p w14:paraId="3374E469" w14:textId="77777777" w:rsidR="00D819A0" w:rsidRPr="00EA449E" w:rsidRDefault="00D819A0" w:rsidP="006C14AC">
            <w:pPr>
              <w:rPr>
                <w:rFonts w:ascii="Arial" w:hAnsi="Arial" w:cs="Arial"/>
                <w:sz w:val="18"/>
                <w:szCs w:val="18"/>
              </w:rPr>
            </w:pPr>
          </w:p>
          <w:p w14:paraId="266B5BF9" w14:textId="77777777" w:rsidR="00D819A0" w:rsidRPr="00EA449E" w:rsidRDefault="00D819A0" w:rsidP="006C14AC">
            <w:pPr>
              <w:rPr>
                <w:rFonts w:ascii="Arial" w:hAnsi="Arial" w:cs="Arial"/>
                <w:b/>
                <w:sz w:val="18"/>
                <w:szCs w:val="18"/>
              </w:rPr>
            </w:pPr>
            <w:r w:rsidRPr="00EA449E">
              <w:rPr>
                <w:rFonts w:ascii="Arial" w:hAnsi="Arial" w:cs="Arial"/>
                <w:b/>
                <w:sz w:val="18"/>
                <w:szCs w:val="18"/>
              </w:rPr>
              <w:t>VI. PRILOGE</w:t>
            </w:r>
          </w:p>
          <w:p w14:paraId="7FB43266" w14:textId="77777777" w:rsidR="00D819A0" w:rsidRPr="00EA449E" w:rsidRDefault="00D819A0" w:rsidP="006C14AC">
            <w:pPr>
              <w:jc w:val="both"/>
              <w:rPr>
                <w:rFonts w:ascii="Arial" w:hAnsi="Arial" w:cs="Arial"/>
                <w:sz w:val="18"/>
                <w:szCs w:val="18"/>
              </w:rPr>
            </w:pPr>
          </w:p>
          <w:p w14:paraId="3EFE762E" w14:textId="77777777" w:rsidR="00D819A0" w:rsidRPr="00EA449E" w:rsidRDefault="00D819A0" w:rsidP="006C14AC">
            <w:pPr>
              <w:overflowPunct w:val="0"/>
              <w:autoSpaceDE w:val="0"/>
              <w:autoSpaceDN w:val="0"/>
              <w:adjustRightInd w:val="0"/>
              <w:spacing w:before="60" w:after="60" w:line="200" w:lineRule="exact"/>
              <w:jc w:val="both"/>
              <w:textAlignment w:val="baseline"/>
              <w:rPr>
                <w:rFonts w:ascii="Arial" w:hAnsi="Arial" w:cs="Arial"/>
                <w:b/>
                <w:sz w:val="20"/>
                <w:szCs w:val="20"/>
                <w:lang w:eastAsia="sl-SI"/>
              </w:rPr>
            </w:pPr>
            <w:r>
              <w:rPr>
                <w:rFonts w:ascii="Arial" w:hAnsi="Arial" w:cs="Arial"/>
                <w:b/>
                <w:sz w:val="20"/>
                <w:szCs w:val="20"/>
                <w:lang w:eastAsia="sl-SI"/>
              </w:rPr>
              <w:t>/</w:t>
            </w:r>
          </w:p>
          <w:p w14:paraId="430897C1" w14:textId="77777777" w:rsidR="00D819A0" w:rsidRPr="008D1759" w:rsidRDefault="00D819A0" w:rsidP="006C14AC">
            <w:pPr>
              <w:pStyle w:val="Poglavje"/>
              <w:spacing w:before="0" w:after="0" w:line="260" w:lineRule="exact"/>
              <w:jc w:val="left"/>
              <w:rPr>
                <w:sz w:val="20"/>
                <w:szCs w:val="20"/>
              </w:rPr>
            </w:pPr>
          </w:p>
        </w:tc>
      </w:tr>
      <w:tr w:rsidR="00D819A0" w:rsidRPr="008D1759" w14:paraId="30C96561" w14:textId="77777777" w:rsidTr="00D7731B">
        <w:tc>
          <w:tcPr>
            <w:tcW w:w="9288" w:type="dxa"/>
          </w:tcPr>
          <w:p w14:paraId="4FC41794" w14:textId="77777777" w:rsidR="00D819A0" w:rsidRPr="008D1759" w:rsidRDefault="00D819A0" w:rsidP="006C14AC">
            <w:pPr>
              <w:pStyle w:val="Poglavje"/>
              <w:spacing w:before="0" w:after="0" w:line="260" w:lineRule="exact"/>
              <w:jc w:val="left"/>
              <w:rPr>
                <w:sz w:val="20"/>
                <w:szCs w:val="20"/>
              </w:rPr>
            </w:pPr>
          </w:p>
        </w:tc>
      </w:tr>
      <w:tr w:rsidR="00D819A0" w:rsidRPr="008D1759" w14:paraId="5A91B587" w14:textId="77777777" w:rsidTr="006C14AC">
        <w:tc>
          <w:tcPr>
            <w:tcW w:w="9288" w:type="dxa"/>
          </w:tcPr>
          <w:p w14:paraId="39430132" w14:textId="77777777" w:rsidR="00D819A0" w:rsidRPr="008D1759" w:rsidRDefault="00D819A0" w:rsidP="006C14AC">
            <w:pPr>
              <w:pStyle w:val="Neotevilenodstavek"/>
              <w:spacing w:before="0" w:after="0" w:line="260" w:lineRule="exact"/>
              <w:rPr>
                <w:sz w:val="20"/>
                <w:szCs w:val="20"/>
              </w:rPr>
            </w:pPr>
          </w:p>
        </w:tc>
      </w:tr>
      <w:tr w:rsidR="00D819A0" w:rsidRPr="008D1759" w14:paraId="19894CE5" w14:textId="77777777" w:rsidTr="006C14AC">
        <w:tc>
          <w:tcPr>
            <w:tcW w:w="9288" w:type="dxa"/>
          </w:tcPr>
          <w:p w14:paraId="22EDD822" w14:textId="77777777" w:rsidR="00D819A0" w:rsidRPr="008D1759" w:rsidRDefault="00D819A0" w:rsidP="006C14AC">
            <w:pPr>
              <w:pStyle w:val="Poglavje"/>
              <w:spacing w:before="0" w:after="0" w:line="260" w:lineRule="exact"/>
              <w:jc w:val="left"/>
              <w:rPr>
                <w:sz w:val="20"/>
                <w:szCs w:val="20"/>
              </w:rPr>
            </w:pPr>
          </w:p>
        </w:tc>
      </w:tr>
      <w:tr w:rsidR="00D819A0" w:rsidRPr="008D1759" w14:paraId="18225F1A" w14:textId="77777777" w:rsidTr="006C14AC">
        <w:tc>
          <w:tcPr>
            <w:tcW w:w="9288" w:type="dxa"/>
          </w:tcPr>
          <w:p w14:paraId="4357BE0A" w14:textId="77777777" w:rsidR="00D819A0" w:rsidRPr="008D1759" w:rsidRDefault="00D819A0" w:rsidP="006C14AC">
            <w:pPr>
              <w:pStyle w:val="Neotevilenodstavek"/>
              <w:spacing w:before="0" w:after="0" w:line="260" w:lineRule="exact"/>
              <w:rPr>
                <w:sz w:val="20"/>
                <w:szCs w:val="20"/>
              </w:rPr>
            </w:pPr>
          </w:p>
        </w:tc>
      </w:tr>
      <w:tr w:rsidR="00D819A0" w:rsidRPr="008D1759" w14:paraId="1A34C66D" w14:textId="77777777" w:rsidTr="006C14AC">
        <w:tc>
          <w:tcPr>
            <w:tcW w:w="9288" w:type="dxa"/>
          </w:tcPr>
          <w:p w14:paraId="79A71746" w14:textId="77777777" w:rsidR="00D819A0" w:rsidRPr="008D1759" w:rsidRDefault="00D819A0" w:rsidP="006C14AC">
            <w:pPr>
              <w:pStyle w:val="Poglavje"/>
              <w:spacing w:before="0" w:after="0" w:line="260" w:lineRule="exact"/>
              <w:jc w:val="left"/>
              <w:rPr>
                <w:sz w:val="20"/>
                <w:szCs w:val="20"/>
              </w:rPr>
            </w:pPr>
          </w:p>
        </w:tc>
      </w:tr>
      <w:tr w:rsidR="00D819A0" w:rsidRPr="008D1759" w14:paraId="0B49BAA4" w14:textId="77777777" w:rsidTr="006C14AC">
        <w:tc>
          <w:tcPr>
            <w:tcW w:w="9288" w:type="dxa"/>
          </w:tcPr>
          <w:p w14:paraId="75AD0FF2" w14:textId="77777777" w:rsidR="00D819A0" w:rsidRPr="008D1759" w:rsidRDefault="00D819A0" w:rsidP="006C14AC">
            <w:pPr>
              <w:pStyle w:val="Neotevilenodstavek"/>
              <w:spacing w:before="0" w:after="0" w:line="260" w:lineRule="exact"/>
              <w:rPr>
                <w:sz w:val="20"/>
                <w:szCs w:val="20"/>
              </w:rPr>
            </w:pPr>
          </w:p>
        </w:tc>
      </w:tr>
      <w:tr w:rsidR="00D819A0" w:rsidRPr="008D1759" w14:paraId="133BAA09" w14:textId="77777777" w:rsidTr="006C14AC">
        <w:tc>
          <w:tcPr>
            <w:tcW w:w="9288" w:type="dxa"/>
          </w:tcPr>
          <w:p w14:paraId="2689E5A5" w14:textId="77777777" w:rsidR="00D819A0" w:rsidRPr="008D1759" w:rsidRDefault="00D819A0" w:rsidP="006C14AC">
            <w:pPr>
              <w:pStyle w:val="Poglavje"/>
              <w:spacing w:before="0" w:after="0" w:line="260" w:lineRule="exact"/>
              <w:jc w:val="left"/>
              <w:rPr>
                <w:sz w:val="20"/>
                <w:szCs w:val="20"/>
              </w:rPr>
            </w:pPr>
          </w:p>
        </w:tc>
      </w:tr>
      <w:tr w:rsidR="00D819A0" w:rsidRPr="008D1759" w14:paraId="01100AF1" w14:textId="77777777" w:rsidTr="006C14AC">
        <w:tc>
          <w:tcPr>
            <w:tcW w:w="9288" w:type="dxa"/>
          </w:tcPr>
          <w:p w14:paraId="72F6CC7F" w14:textId="77777777" w:rsidR="00D819A0" w:rsidRPr="008D1759" w:rsidRDefault="00D819A0" w:rsidP="006C14AC">
            <w:pPr>
              <w:pStyle w:val="Alineazaodstavkom"/>
              <w:numPr>
                <w:ilvl w:val="0"/>
                <w:numId w:val="0"/>
              </w:numPr>
              <w:spacing w:line="260" w:lineRule="exact"/>
              <w:ind w:left="709"/>
              <w:rPr>
                <w:sz w:val="20"/>
                <w:szCs w:val="20"/>
              </w:rPr>
            </w:pPr>
          </w:p>
        </w:tc>
      </w:tr>
    </w:tbl>
    <w:p w14:paraId="5F807B1E" w14:textId="77777777" w:rsidR="00D819A0" w:rsidRDefault="00D819A0" w:rsidP="00D819A0"/>
    <w:p w14:paraId="5F00173F" w14:textId="55B6FB1A" w:rsidR="00ED60C0" w:rsidRDefault="00ED60C0" w:rsidP="00ED60C0">
      <w:pPr>
        <w:pStyle w:val="Brezrazmikov"/>
        <w:jc w:val="both"/>
        <w:rPr>
          <w:rFonts w:ascii="Arial" w:eastAsia="Calibri" w:hAnsi="Arial" w:cs="Arial"/>
          <w:sz w:val="20"/>
          <w:szCs w:val="20"/>
          <w:lang w:eastAsia="en-US"/>
        </w:rPr>
      </w:pPr>
    </w:p>
    <w:sectPr w:rsidR="00ED60C0" w:rsidSect="006D30F6">
      <w:headerReference w:type="default" r:id="rId9"/>
      <w:headerReference w:type="first" r:id="rId10"/>
      <w:footerReference w:type="first" r:id="rId11"/>
      <w:footnotePr>
        <w:pos w:val="beneathText"/>
      </w:footnotePr>
      <w:pgSz w:w="11905" w:h="16837" w:code="9"/>
      <w:pgMar w:top="993" w:right="1134" w:bottom="1134"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E0C2E" w14:textId="77777777" w:rsidR="00AC0ABF" w:rsidRDefault="00AC0ABF">
      <w:r>
        <w:separator/>
      </w:r>
    </w:p>
  </w:endnote>
  <w:endnote w:type="continuationSeparator" w:id="0">
    <w:p w14:paraId="6E49736F" w14:textId="77777777" w:rsidR="00AC0ABF" w:rsidRDefault="00AC0A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77CA0" w14:textId="77777777" w:rsidR="00352FA8" w:rsidRDefault="00352FA8" w:rsidP="006C14AC">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062168" w14:textId="77777777" w:rsidR="00AC0ABF" w:rsidRDefault="00AC0ABF">
      <w:r>
        <w:separator/>
      </w:r>
    </w:p>
  </w:footnote>
  <w:footnote w:type="continuationSeparator" w:id="0">
    <w:p w14:paraId="757162DF" w14:textId="77777777" w:rsidR="00AC0ABF" w:rsidRDefault="00AC0A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81AE1" w14:textId="77777777" w:rsidR="00352FA8" w:rsidRPr="001B1D79" w:rsidRDefault="00352FA8">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9DDF8" w14:textId="77777777" w:rsidR="00352FA8" w:rsidRPr="00125A68" w:rsidRDefault="00352FA8" w:rsidP="006C14AC">
    <w:pPr>
      <w:spacing w:before="40"/>
      <w:ind w:right="-3"/>
      <w:rPr>
        <w:sz w:val="22"/>
        <w:szCs w:val="22"/>
      </w:rPr>
    </w:pPr>
    <w:r>
      <w:rPr>
        <w:noProof/>
        <w:sz w:val="22"/>
        <w:szCs w:val="22"/>
        <w:lang w:eastAsia="sl-SI"/>
      </w:rPr>
      <mc:AlternateContent>
        <mc:Choice Requires="wps">
          <w:drawing>
            <wp:anchor distT="0" distB="0" distL="0" distR="0" simplePos="0" relativeHeight="251659264" behindDoc="0" locked="0" layoutInCell="1" allowOverlap="1" wp14:anchorId="715841D7" wp14:editId="61E2CD10">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E1D7AC" w14:textId="77777777" w:rsidR="00352FA8" w:rsidRPr="00106C6A" w:rsidRDefault="00352FA8" w:rsidP="006C14AC">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1BBACC" w14:textId="77777777" w:rsidR="00352FA8" w:rsidRPr="00106C6A" w:rsidRDefault="00352FA8" w:rsidP="006C14AC">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5841D7"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54E1D7AC" w14:textId="77777777" w:rsidR="00352FA8" w:rsidRPr="00106C6A" w:rsidRDefault="00352FA8" w:rsidP="006C14AC">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1BBACC" w14:textId="77777777" w:rsidR="00352FA8" w:rsidRPr="00106C6A" w:rsidRDefault="00352FA8" w:rsidP="006C14AC">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numPicBullet w:numPicBulletId="4">
    <w:pict>
      <v:shape id="_x0000_i1030" type="#_x0000_t75" style="width:3in;height:3in" o:bullet="t"/>
    </w:pict>
  </w:numPicBullet>
  <w:numPicBullet w:numPicBulletId="5">
    <w:pict>
      <v:shape id="_x0000_i1031" type="#_x0000_t75" style="width:3in;height:3in" o:bullet="t"/>
    </w:pict>
  </w:numPicBullet>
  <w:abstractNum w:abstractNumId="0" w15:restartNumberingAfterBreak="0">
    <w:nsid w:val="03573F8A"/>
    <w:multiLevelType w:val="hybridMultilevel"/>
    <w:tmpl w:val="98FCA63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D7448C0"/>
    <w:multiLevelType w:val="hybridMultilevel"/>
    <w:tmpl w:val="7248AC2C"/>
    <w:lvl w:ilvl="0" w:tplc="443414E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3667F8"/>
    <w:multiLevelType w:val="hybridMultilevel"/>
    <w:tmpl w:val="EE526FE0"/>
    <w:lvl w:ilvl="0" w:tplc="55DC43E2">
      <w:numFmt w:val="bullet"/>
      <w:lvlText w:val="-"/>
      <w:lvlJc w:val="left"/>
      <w:pPr>
        <w:tabs>
          <w:tab w:val="num" w:pos="360"/>
        </w:tabs>
        <w:ind w:left="360" w:hanging="360"/>
      </w:pPr>
      <w:rPr>
        <w:rFonts w:ascii="Arial" w:eastAsia="Times New Roman" w:hAnsi="Arial" w:cs="Arial" w:hint="default"/>
      </w:rPr>
    </w:lvl>
    <w:lvl w:ilvl="1" w:tplc="04240003">
      <w:start w:val="1"/>
      <w:numFmt w:val="decimal"/>
      <w:lvlText w:val="%2."/>
      <w:lvlJc w:val="left"/>
      <w:pPr>
        <w:tabs>
          <w:tab w:val="num" w:pos="1080"/>
        </w:tabs>
        <w:ind w:left="1080" w:hanging="360"/>
      </w:pPr>
    </w:lvl>
    <w:lvl w:ilvl="2" w:tplc="04240005">
      <w:start w:val="1"/>
      <w:numFmt w:val="decimal"/>
      <w:lvlText w:val="%3."/>
      <w:lvlJc w:val="left"/>
      <w:pPr>
        <w:tabs>
          <w:tab w:val="num" w:pos="1800"/>
        </w:tabs>
        <w:ind w:left="1800" w:hanging="360"/>
      </w:pPr>
    </w:lvl>
    <w:lvl w:ilvl="3" w:tplc="04240001">
      <w:start w:val="1"/>
      <w:numFmt w:val="decimal"/>
      <w:lvlText w:val="%4."/>
      <w:lvlJc w:val="left"/>
      <w:pPr>
        <w:tabs>
          <w:tab w:val="num" w:pos="2520"/>
        </w:tabs>
        <w:ind w:left="2520" w:hanging="360"/>
      </w:pPr>
    </w:lvl>
    <w:lvl w:ilvl="4" w:tplc="04240003">
      <w:start w:val="1"/>
      <w:numFmt w:val="decimal"/>
      <w:lvlText w:val="%5."/>
      <w:lvlJc w:val="left"/>
      <w:pPr>
        <w:tabs>
          <w:tab w:val="num" w:pos="3240"/>
        </w:tabs>
        <w:ind w:left="3240" w:hanging="360"/>
      </w:pPr>
    </w:lvl>
    <w:lvl w:ilvl="5" w:tplc="04240005">
      <w:start w:val="1"/>
      <w:numFmt w:val="decimal"/>
      <w:lvlText w:val="%6."/>
      <w:lvlJc w:val="left"/>
      <w:pPr>
        <w:tabs>
          <w:tab w:val="num" w:pos="3960"/>
        </w:tabs>
        <w:ind w:left="3960" w:hanging="360"/>
      </w:pPr>
    </w:lvl>
    <w:lvl w:ilvl="6" w:tplc="04240001">
      <w:start w:val="1"/>
      <w:numFmt w:val="decimal"/>
      <w:lvlText w:val="%7."/>
      <w:lvlJc w:val="left"/>
      <w:pPr>
        <w:tabs>
          <w:tab w:val="num" w:pos="4680"/>
        </w:tabs>
        <w:ind w:left="4680" w:hanging="360"/>
      </w:pPr>
    </w:lvl>
    <w:lvl w:ilvl="7" w:tplc="04240003">
      <w:start w:val="1"/>
      <w:numFmt w:val="decimal"/>
      <w:lvlText w:val="%8."/>
      <w:lvlJc w:val="left"/>
      <w:pPr>
        <w:tabs>
          <w:tab w:val="num" w:pos="5400"/>
        </w:tabs>
        <w:ind w:left="5400" w:hanging="360"/>
      </w:pPr>
    </w:lvl>
    <w:lvl w:ilvl="8" w:tplc="04240005">
      <w:start w:val="1"/>
      <w:numFmt w:val="decimal"/>
      <w:lvlText w:val="%9."/>
      <w:lvlJc w:val="left"/>
      <w:pPr>
        <w:tabs>
          <w:tab w:val="num" w:pos="6120"/>
        </w:tabs>
        <w:ind w:left="6120" w:hanging="360"/>
      </w:pPr>
    </w:lvl>
  </w:abstractNum>
  <w:abstractNum w:abstractNumId="3" w15:restartNumberingAfterBreak="0">
    <w:nsid w:val="0EC832FE"/>
    <w:multiLevelType w:val="hybridMultilevel"/>
    <w:tmpl w:val="F06282C8"/>
    <w:lvl w:ilvl="0" w:tplc="EDD0E9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661EC2"/>
    <w:multiLevelType w:val="multilevel"/>
    <w:tmpl w:val="7F1AA9A2"/>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18BF0F99"/>
    <w:multiLevelType w:val="multilevel"/>
    <w:tmpl w:val="4A32CB5E"/>
    <w:lvl w:ilvl="0">
      <w:start w:val="100"/>
      <w:numFmt w:val="decimal"/>
      <w:lvlText w:val="%1.0"/>
      <w:lvlJc w:val="left"/>
      <w:pPr>
        <w:ind w:left="650" w:hanging="650"/>
      </w:pPr>
      <w:rPr>
        <w:rFonts w:hint="default"/>
      </w:rPr>
    </w:lvl>
    <w:lvl w:ilvl="1">
      <w:start w:val="1"/>
      <w:numFmt w:val="decimalZero"/>
      <w:lvlText w:val="%1.%2"/>
      <w:lvlJc w:val="left"/>
      <w:pPr>
        <w:ind w:left="1358" w:hanging="6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7" w15:restartNumberingAfterBreak="0">
    <w:nsid w:val="1A08511B"/>
    <w:multiLevelType w:val="hybridMultilevel"/>
    <w:tmpl w:val="7388915C"/>
    <w:lvl w:ilvl="0" w:tplc="849A9B88">
      <w:numFmt w:val="bullet"/>
      <w:pStyle w:val="Odsek"/>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1C9E1930"/>
    <w:multiLevelType w:val="hybridMultilevel"/>
    <w:tmpl w:val="647EAC88"/>
    <w:lvl w:ilvl="0" w:tplc="44F49396">
      <w:numFmt w:val="bullet"/>
      <w:lvlText w:val="-"/>
      <w:lvlJc w:val="left"/>
      <w:pPr>
        <w:ind w:left="1352" w:hanging="360"/>
      </w:pPr>
      <w:rPr>
        <w:rFonts w:ascii="Arial" w:eastAsia="Times New Roman" w:hAnsi="Arial" w:cs="Arial" w:hint="default"/>
      </w:rPr>
    </w:lvl>
    <w:lvl w:ilvl="1" w:tplc="04240003" w:tentative="1">
      <w:start w:val="1"/>
      <w:numFmt w:val="bullet"/>
      <w:lvlText w:val="o"/>
      <w:lvlJc w:val="left"/>
      <w:pPr>
        <w:ind w:left="2072" w:hanging="360"/>
      </w:pPr>
      <w:rPr>
        <w:rFonts w:ascii="Courier New" w:hAnsi="Courier New" w:cs="Courier New" w:hint="default"/>
      </w:rPr>
    </w:lvl>
    <w:lvl w:ilvl="2" w:tplc="04240005" w:tentative="1">
      <w:start w:val="1"/>
      <w:numFmt w:val="bullet"/>
      <w:lvlText w:val=""/>
      <w:lvlJc w:val="left"/>
      <w:pPr>
        <w:ind w:left="2792" w:hanging="360"/>
      </w:pPr>
      <w:rPr>
        <w:rFonts w:ascii="Wingdings" w:hAnsi="Wingdings" w:hint="default"/>
      </w:rPr>
    </w:lvl>
    <w:lvl w:ilvl="3" w:tplc="04240001" w:tentative="1">
      <w:start w:val="1"/>
      <w:numFmt w:val="bullet"/>
      <w:lvlText w:val=""/>
      <w:lvlJc w:val="left"/>
      <w:pPr>
        <w:ind w:left="3512" w:hanging="360"/>
      </w:pPr>
      <w:rPr>
        <w:rFonts w:ascii="Symbol" w:hAnsi="Symbol" w:hint="default"/>
      </w:rPr>
    </w:lvl>
    <w:lvl w:ilvl="4" w:tplc="04240003" w:tentative="1">
      <w:start w:val="1"/>
      <w:numFmt w:val="bullet"/>
      <w:lvlText w:val="o"/>
      <w:lvlJc w:val="left"/>
      <w:pPr>
        <w:ind w:left="4232" w:hanging="360"/>
      </w:pPr>
      <w:rPr>
        <w:rFonts w:ascii="Courier New" w:hAnsi="Courier New" w:cs="Courier New" w:hint="default"/>
      </w:rPr>
    </w:lvl>
    <w:lvl w:ilvl="5" w:tplc="04240005" w:tentative="1">
      <w:start w:val="1"/>
      <w:numFmt w:val="bullet"/>
      <w:lvlText w:val=""/>
      <w:lvlJc w:val="left"/>
      <w:pPr>
        <w:ind w:left="4952" w:hanging="360"/>
      </w:pPr>
      <w:rPr>
        <w:rFonts w:ascii="Wingdings" w:hAnsi="Wingdings" w:hint="default"/>
      </w:rPr>
    </w:lvl>
    <w:lvl w:ilvl="6" w:tplc="04240001" w:tentative="1">
      <w:start w:val="1"/>
      <w:numFmt w:val="bullet"/>
      <w:lvlText w:val=""/>
      <w:lvlJc w:val="left"/>
      <w:pPr>
        <w:ind w:left="5672" w:hanging="360"/>
      </w:pPr>
      <w:rPr>
        <w:rFonts w:ascii="Symbol" w:hAnsi="Symbol" w:hint="default"/>
      </w:rPr>
    </w:lvl>
    <w:lvl w:ilvl="7" w:tplc="04240003" w:tentative="1">
      <w:start w:val="1"/>
      <w:numFmt w:val="bullet"/>
      <w:lvlText w:val="o"/>
      <w:lvlJc w:val="left"/>
      <w:pPr>
        <w:ind w:left="6392" w:hanging="360"/>
      </w:pPr>
      <w:rPr>
        <w:rFonts w:ascii="Courier New" w:hAnsi="Courier New" w:cs="Courier New" w:hint="default"/>
      </w:rPr>
    </w:lvl>
    <w:lvl w:ilvl="8" w:tplc="04240005" w:tentative="1">
      <w:start w:val="1"/>
      <w:numFmt w:val="bullet"/>
      <w:lvlText w:val=""/>
      <w:lvlJc w:val="left"/>
      <w:pPr>
        <w:ind w:left="7112" w:hanging="360"/>
      </w:pPr>
      <w:rPr>
        <w:rFonts w:ascii="Wingdings" w:hAnsi="Wingdings" w:hint="default"/>
      </w:rPr>
    </w:lvl>
  </w:abstractNum>
  <w:abstractNum w:abstractNumId="10" w15:restartNumberingAfterBreak="0">
    <w:nsid w:val="1D493B6B"/>
    <w:multiLevelType w:val="multilevel"/>
    <w:tmpl w:val="52C81B8C"/>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1DD113B4"/>
    <w:multiLevelType w:val="hybridMultilevel"/>
    <w:tmpl w:val="249A852C"/>
    <w:lvl w:ilvl="0" w:tplc="443414E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F570251"/>
    <w:multiLevelType w:val="multilevel"/>
    <w:tmpl w:val="1146F13A"/>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221D5B96"/>
    <w:multiLevelType w:val="hybridMultilevel"/>
    <w:tmpl w:val="010ECA0C"/>
    <w:lvl w:ilvl="0" w:tplc="0424000F">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7273B9E"/>
    <w:multiLevelType w:val="hybridMultilevel"/>
    <w:tmpl w:val="E800C7AC"/>
    <w:lvl w:ilvl="0" w:tplc="1CEAC1C2">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88522B2"/>
    <w:multiLevelType w:val="hybridMultilevel"/>
    <w:tmpl w:val="81869712"/>
    <w:lvl w:ilvl="0" w:tplc="9AAC1FD4">
      <w:numFmt w:val="bullet"/>
      <w:lvlText w:val="–"/>
      <w:lvlJc w:val="left"/>
      <w:pPr>
        <w:tabs>
          <w:tab w:val="num" w:pos="-360"/>
        </w:tabs>
        <w:ind w:left="360" w:hanging="360"/>
      </w:pPr>
      <w:rPr>
        <w:rFonts w:ascii="Arial" w:eastAsia="Times New Roman" w:hAnsi="Arial" w:hint="default"/>
      </w:rPr>
    </w:lvl>
    <w:lvl w:ilvl="1" w:tplc="04240003">
      <w:start w:val="1"/>
      <w:numFmt w:val="decimal"/>
      <w:lvlText w:val="%2."/>
      <w:lvlJc w:val="left"/>
      <w:pPr>
        <w:tabs>
          <w:tab w:val="num" w:pos="1080"/>
        </w:tabs>
        <w:ind w:left="1080" w:hanging="360"/>
      </w:pPr>
    </w:lvl>
    <w:lvl w:ilvl="2" w:tplc="04240005">
      <w:start w:val="1"/>
      <w:numFmt w:val="decimal"/>
      <w:lvlText w:val="%3."/>
      <w:lvlJc w:val="left"/>
      <w:pPr>
        <w:tabs>
          <w:tab w:val="num" w:pos="1800"/>
        </w:tabs>
        <w:ind w:left="1800" w:hanging="360"/>
      </w:pPr>
    </w:lvl>
    <w:lvl w:ilvl="3" w:tplc="04240001">
      <w:start w:val="1"/>
      <w:numFmt w:val="decimal"/>
      <w:lvlText w:val="%4."/>
      <w:lvlJc w:val="left"/>
      <w:pPr>
        <w:tabs>
          <w:tab w:val="num" w:pos="2520"/>
        </w:tabs>
        <w:ind w:left="2520" w:hanging="360"/>
      </w:pPr>
    </w:lvl>
    <w:lvl w:ilvl="4" w:tplc="04240003">
      <w:start w:val="1"/>
      <w:numFmt w:val="decimal"/>
      <w:lvlText w:val="%5."/>
      <w:lvlJc w:val="left"/>
      <w:pPr>
        <w:tabs>
          <w:tab w:val="num" w:pos="3240"/>
        </w:tabs>
        <w:ind w:left="3240" w:hanging="360"/>
      </w:pPr>
    </w:lvl>
    <w:lvl w:ilvl="5" w:tplc="04240005">
      <w:start w:val="1"/>
      <w:numFmt w:val="decimal"/>
      <w:lvlText w:val="%6."/>
      <w:lvlJc w:val="left"/>
      <w:pPr>
        <w:tabs>
          <w:tab w:val="num" w:pos="3960"/>
        </w:tabs>
        <w:ind w:left="3960" w:hanging="360"/>
      </w:pPr>
    </w:lvl>
    <w:lvl w:ilvl="6" w:tplc="04240001">
      <w:start w:val="1"/>
      <w:numFmt w:val="decimal"/>
      <w:lvlText w:val="%7."/>
      <w:lvlJc w:val="left"/>
      <w:pPr>
        <w:tabs>
          <w:tab w:val="num" w:pos="4680"/>
        </w:tabs>
        <w:ind w:left="4680" w:hanging="360"/>
      </w:pPr>
    </w:lvl>
    <w:lvl w:ilvl="7" w:tplc="04240003">
      <w:start w:val="1"/>
      <w:numFmt w:val="decimal"/>
      <w:lvlText w:val="%8."/>
      <w:lvlJc w:val="left"/>
      <w:pPr>
        <w:tabs>
          <w:tab w:val="num" w:pos="5400"/>
        </w:tabs>
        <w:ind w:left="5400" w:hanging="360"/>
      </w:pPr>
    </w:lvl>
    <w:lvl w:ilvl="8" w:tplc="04240005">
      <w:start w:val="1"/>
      <w:numFmt w:val="decimal"/>
      <w:lvlText w:val="%9."/>
      <w:lvlJc w:val="left"/>
      <w:pPr>
        <w:tabs>
          <w:tab w:val="num" w:pos="6120"/>
        </w:tabs>
        <w:ind w:left="6120" w:hanging="360"/>
      </w:pPr>
    </w:lvl>
  </w:abstractNum>
  <w:abstractNum w:abstractNumId="16" w15:restartNumberingAfterBreak="0">
    <w:nsid w:val="2BB57B95"/>
    <w:multiLevelType w:val="hybridMultilevel"/>
    <w:tmpl w:val="BDEA514C"/>
    <w:lvl w:ilvl="0" w:tplc="9AAC1FD4">
      <w:numFmt w:val="bullet"/>
      <w:lvlText w:val="–"/>
      <w:lvlJc w:val="left"/>
      <w:pPr>
        <w:tabs>
          <w:tab w:val="num" w:pos="-360"/>
        </w:tabs>
        <w:ind w:left="360" w:hanging="360"/>
      </w:pPr>
      <w:rPr>
        <w:rFonts w:ascii="Arial" w:eastAsia="Times New Roman" w:hAnsi="Arial" w:hint="default"/>
      </w:rPr>
    </w:lvl>
    <w:lvl w:ilvl="1" w:tplc="04240003">
      <w:start w:val="1"/>
      <w:numFmt w:val="decimal"/>
      <w:lvlText w:val="%2."/>
      <w:lvlJc w:val="left"/>
      <w:pPr>
        <w:tabs>
          <w:tab w:val="num" w:pos="1080"/>
        </w:tabs>
        <w:ind w:left="1080" w:hanging="360"/>
      </w:pPr>
    </w:lvl>
    <w:lvl w:ilvl="2" w:tplc="04240005">
      <w:start w:val="1"/>
      <w:numFmt w:val="decimal"/>
      <w:lvlText w:val="%3."/>
      <w:lvlJc w:val="left"/>
      <w:pPr>
        <w:tabs>
          <w:tab w:val="num" w:pos="1800"/>
        </w:tabs>
        <w:ind w:left="1800" w:hanging="360"/>
      </w:pPr>
    </w:lvl>
    <w:lvl w:ilvl="3" w:tplc="04240001">
      <w:start w:val="1"/>
      <w:numFmt w:val="decimal"/>
      <w:lvlText w:val="%4."/>
      <w:lvlJc w:val="left"/>
      <w:pPr>
        <w:tabs>
          <w:tab w:val="num" w:pos="2520"/>
        </w:tabs>
        <w:ind w:left="2520" w:hanging="360"/>
      </w:pPr>
    </w:lvl>
    <w:lvl w:ilvl="4" w:tplc="04240003">
      <w:start w:val="1"/>
      <w:numFmt w:val="decimal"/>
      <w:lvlText w:val="%5."/>
      <w:lvlJc w:val="left"/>
      <w:pPr>
        <w:tabs>
          <w:tab w:val="num" w:pos="3240"/>
        </w:tabs>
        <w:ind w:left="3240" w:hanging="360"/>
      </w:pPr>
    </w:lvl>
    <w:lvl w:ilvl="5" w:tplc="04240005">
      <w:start w:val="1"/>
      <w:numFmt w:val="decimal"/>
      <w:lvlText w:val="%6."/>
      <w:lvlJc w:val="left"/>
      <w:pPr>
        <w:tabs>
          <w:tab w:val="num" w:pos="3960"/>
        </w:tabs>
        <w:ind w:left="3960" w:hanging="360"/>
      </w:pPr>
    </w:lvl>
    <w:lvl w:ilvl="6" w:tplc="04240001">
      <w:start w:val="1"/>
      <w:numFmt w:val="decimal"/>
      <w:lvlText w:val="%7."/>
      <w:lvlJc w:val="left"/>
      <w:pPr>
        <w:tabs>
          <w:tab w:val="num" w:pos="4680"/>
        </w:tabs>
        <w:ind w:left="4680" w:hanging="360"/>
      </w:pPr>
    </w:lvl>
    <w:lvl w:ilvl="7" w:tplc="04240003">
      <w:start w:val="1"/>
      <w:numFmt w:val="decimal"/>
      <w:lvlText w:val="%8."/>
      <w:lvlJc w:val="left"/>
      <w:pPr>
        <w:tabs>
          <w:tab w:val="num" w:pos="5400"/>
        </w:tabs>
        <w:ind w:left="5400" w:hanging="360"/>
      </w:pPr>
    </w:lvl>
    <w:lvl w:ilvl="8" w:tplc="04240005">
      <w:start w:val="1"/>
      <w:numFmt w:val="decimal"/>
      <w:lvlText w:val="%9."/>
      <w:lvlJc w:val="left"/>
      <w:pPr>
        <w:tabs>
          <w:tab w:val="num" w:pos="6120"/>
        </w:tabs>
        <w:ind w:left="6120" w:hanging="360"/>
      </w:pPr>
    </w:lvl>
  </w:abstractNum>
  <w:abstractNum w:abstractNumId="17" w15:restartNumberingAfterBreak="0">
    <w:nsid w:val="300C7D6F"/>
    <w:multiLevelType w:val="hybridMultilevel"/>
    <w:tmpl w:val="1B8AF266"/>
    <w:lvl w:ilvl="0" w:tplc="ACEED9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77C460B"/>
    <w:multiLevelType w:val="hybridMultilevel"/>
    <w:tmpl w:val="01A8E98C"/>
    <w:lvl w:ilvl="0" w:tplc="68308D9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42062AC3"/>
    <w:multiLevelType w:val="hybridMultilevel"/>
    <w:tmpl w:val="8B7A4DE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8E128C3"/>
    <w:multiLevelType w:val="hybridMultilevel"/>
    <w:tmpl w:val="167CDBD4"/>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508309D2"/>
    <w:multiLevelType w:val="hybridMultilevel"/>
    <w:tmpl w:val="CCCA1D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B422E55"/>
    <w:multiLevelType w:val="hybridMultilevel"/>
    <w:tmpl w:val="3BBC2ABC"/>
    <w:lvl w:ilvl="0" w:tplc="9AAC1FD4">
      <w:numFmt w:val="bullet"/>
      <w:lvlText w:val="–"/>
      <w:lvlJc w:val="left"/>
      <w:pPr>
        <w:tabs>
          <w:tab w:val="num" w:pos="-360"/>
        </w:tabs>
        <w:ind w:left="360" w:hanging="360"/>
      </w:pPr>
      <w:rPr>
        <w:rFonts w:ascii="Arial" w:eastAsia="Times New Roman" w:hAnsi="Arial" w:hint="default"/>
      </w:rPr>
    </w:lvl>
    <w:lvl w:ilvl="1" w:tplc="04240003">
      <w:start w:val="1"/>
      <w:numFmt w:val="decimal"/>
      <w:lvlText w:val="%2."/>
      <w:lvlJc w:val="left"/>
      <w:pPr>
        <w:tabs>
          <w:tab w:val="num" w:pos="1080"/>
        </w:tabs>
        <w:ind w:left="1080" w:hanging="360"/>
      </w:pPr>
    </w:lvl>
    <w:lvl w:ilvl="2" w:tplc="04240005">
      <w:start w:val="1"/>
      <w:numFmt w:val="decimal"/>
      <w:lvlText w:val="%3."/>
      <w:lvlJc w:val="left"/>
      <w:pPr>
        <w:tabs>
          <w:tab w:val="num" w:pos="1800"/>
        </w:tabs>
        <w:ind w:left="1800" w:hanging="360"/>
      </w:pPr>
    </w:lvl>
    <w:lvl w:ilvl="3" w:tplc="04240001">
      <w:start w:val="1"/>
      <w:numFmt w:val="decimal"/>
      <w:lvlText w:val="%4."/>
      <w:lvlJc w:val="left"/>
      <w:pPr>
        <w:tabs>
          <w:tab w:val="num" w:pos="2520"/>
        </w:tabs>
        <w:ind w:left="2520" w:hanging="360"/>
      </w:pPr>
    </w:lvl>
    <w:lvl w:ilvl="4" w:tplc="04240003">
      <w:start w:val="1"/>
      <w:numFmt w:val="decimal"/>
      <w:lvlText w:val="%5."/>
      <w:lvlJc w:val="left"/>
      <w:pPr>
        <w:tabs>
          <w:tab w:val="num" w:pos="3240"/>
        </w:tabs>
        <w:ind w:left="3240" w:hanging="360"/>
      </w:pPr>
    </w:lvl>
    <w:lvl w:ilvl="5" w:tplc="04240005">
      <w:start w:val="1"/>
      <w:numFmt w:val="decimal"/>
      <w:lvlText w:val="%6."/>
      <w:lvlJc w:val="left"/>
      <w:pPr>
        <w:tabs>
          <w:tab w:val="num" w:pos="3960"/>
        </w:tabs>
        <w:ind w:left="3960" w:hanging="360"/>
      </w:pPr>
    </w:lvl>
    <w:lvl w:ilvl="6" w:tplc="04240001">
      <w:start w:val="1"/>
      <w:numFmt w:val="decimal"/>
      <w:lvlText w:val="%7."/>
      <w:lvlJc w:val="left"/>
      <w:pPr>
        <w:tabs>
          <w:tab w:val="num" w:pos="4680"/>
        </w:tabs>
        <w:ind w:left="4680" w:hanging="360"/>
      </w:pPr>
    </w:lvl>
    <w:lvl w:ilvl="7" w:tplc="04240003">
      <w:start w:val="1"/>
      <w:numFmt w:val="decimal"/>
      <w:lvlText w:val="%8."/>
      <w:lvlJc w:val="left"/>
      <w:pPr>
        <w:tabs>
          <w:tab w:val="num" w:pos="5400"/>
        </w:tabs>
        <w:ind w:left="5400" w:hanging="360"/>
      </w:pPr>
    </w:lvl>
    <w:lvl w:ilvl="8" w:tplc="04240005">
      <w:start w:val="1"/>
      <w:numFmt w:val="decimal"/>
      <w:lvlText w:val="%9."/>
      <w:lvlJc w:val="left"/>
      <w:pPr>
        <w:tabs>
          <w:tab w:val="num" w:pos="6120"/>
        </w:tabs>
        <w:ind w:left="6120" w:hanging="360"/>
      </w:pPr>
    </w:lvl>
  </w:abstractNum>
  <w:abstractNum w:abstractNumId="25" w15:restartNumberingAfterBreak="0">
    <w:nsid w:val="5BA6490B"/>
    <w:multiLevelType w:val="hybridMultilevel"/>
    <w:tmpl w:val="C4BAAEA0"/>
    <w:lvl w:ilvl="0" w:tplc="849A9B8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D0A23CA"/>
    <w:multiLevelType w:val="hybridMultilevel"/>
    <w:tmpl w:val="8E666DBC"/>
    <w:lvl w:ilvl="0" w:tplc="0424000B">
      <w:start w:val="1"/>
      <w:numFmt w:val="bullet"/>
      <w:lvlText w:val=""/>
      <w:lvlJc w:val="left"/>
      <w:pPr>
        <w:tabs>
          <w:tab w:val="num" w:pos="720"/>
        </w:tabs>
        <w:ind w:left="72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164118B"/>
    <w:multiLevelType w:val="hybridMultilevel"/>
    <w:tmpl w:val="4B16F6AA"/>
    <w:lvl w:ilvl="0" w:tplc="68308D94">
      <w:start w:val="1"/>
      <w:numFmt w:val="decimal"/>
      <w:lvlText w:val="(%1)"/>
      <w:lvlJc w:val="left"/>
      <w:pPr>
        <w:ind w:left="106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23C65AB"/>
    <w:multiLevelType w:val="multilevel"/>
    <w:tmpl w:val="52C81B8C"/>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6CB22821"/>
    <w:multiLevelType w:val="hybridMultilevel"/>
    <w:tmpl w:val="1B8AF266"/>
    <w:lvl w:ilvl="0" w:tplc="ACEED9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D61624F"/>
    <w:multiLevelType w:val="hybridMultilevel"/>
    <w:tmpl w:val="E0EEAF0A"/>
    <w:lvl w:ilvl="0" w:tplc="E1F640F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F782434"/>
    <w:multiLevelType w:val="hybridMultilevel"/>
    <w:tmpl w:val="1B8AF266"/>
    <w:lvl w:ilvl="0" w:tplc="ACEED9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29D50A2"/>
    <w:multiLevelType w:val="hybridMultilevel"/>
    <w:tmpl w:val="5448B95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6C7035B"/>
    <w:multiLevelType w:val="hybridMultilevel"/>
    <w:tmpl w:val="ACDE43FA"/>
    <w:lvl w:ilvl="0" w:tplc="4836BBB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5"/>
  </w:num>
  <w:num w:numId="2">
    <w:abstractNumId w:val="7"/>
  </w:num>
  <w:num w:numId="3">
    <w:abstractNumId w:val="23"/>
  </w:num>
  <w:num w:numId="4">
    <w:abstractNumId w:val="3"/>
  </w:num>
  <w:num w:numId="5">
    <w:abstractNumId w:val="18"/>
  </w:num>
  <w:num w:numId="6">
    <w:abstractNumId w:val="28"/>
  </w:num>
  <w:num w:numId="7">
    <w:abstractNumId w:val="13"/>
  </w:num>
  <w:num w:numId="8">
    <w:abstractNumId w:val="19"/>
  </w:num>
  <w:num w:numId="9">
    <w:abstractNumId w:val="27"/>
  </w:num>
  <w:num w:numId="10">
    <w:abstractNumId w:val="20"/>
    <w:lvlOverride w:ilvl="0">
      <w:startOverride w:val="1"/>
    </w:lvlOverride>
  </w:num>
  <w:num w:numId="11">
    <w:abstractNumId w:val="8"/>
  </w:num>
  <w:num w:numId="12">
    <w:abstractNumId w:val="4"/>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16"/>
  </w:num>
  <w:num w:numId="16">
    <w:abstractNumId w:val="24"/>
  </w:num>
  <w:num w:numId="17">
    <w:abstractNumId w:val="15"/>
  </w:num>
  <w:num w:numId="18">
    <w:abstractNumId w:val="10"/>
  </w:num>
  <w:num w:numId="19">
    <w:abstractNumId w:val="29"/>
  </w:num>
  <w:num w:numId="20">
    <w:abstractNumId w:val="12"/>
  </w:num>
  <w:num w:numId="21">
    <w:abstractNumId w:val="5"/>
  </w:num>
  <w:num w:numId="22">
    <w:abstractNumId w:val="22"/>
  </w:num>
  <w:num w:numId="23">
    <w:abstractNumId w:val="11"/>
  </w:num>
  <w:num w:numId="24">
    <w:abstractNumId w:val="30"/>
  </w:num>
  <w:num w:numId="25">
    <w:abstractNumId w:val="14"/>
  </w:num>
  <w:num w:numId="26">
    <w:abstractNumId w:val="2"/>
  </w:num>
  <w:num w:numId="27">
    <w:abstractNumId w:val="34"/>
  </w:num>
  <w:num w:numId="28">
    <w:abstractNumId w:val="31"/>
  </w:num>
  <w:num w:numId="29">
    <w:abstractNumId w:val="1"/>
  </w:num>
  <w:num w:numId="30">
    <w:abstractNumId w:val="17"/>
  </w:num>
  <w:num w:numId="31">
    <w:abstractNumId w:val="0"/>
  </w:num>
  <w:num w:numId="32">
    <w:abstractNumId w:val="21"/>
  </w:num>
  <w:num w:numId="33">
    <w:abstractNumId w:val="9"/>
  </w:num>
  <w:num w:numId="34">
    <w:abstractNumId w:val="33"/>
  </w:num>
  <w:num w:numId="35">
    <w:abstractNumId w:val="32"/>
  </w:num>
  <w:num w:numId="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CAD"/>
    <w:rsid w:val="00000607"/>
    <w:rsid w:val="000030EA"/>
    <w:rsid w:val="00011E57"/>
    <w:rsid w:val="000142FA"/>
    <w:rsid w:val="00014F46"/>
    <w:rsid w:val="00015619"/>
    <w:rsid w:val="00020FDB"/>
    <w:rsid w:val="00024213"/>
    <w:rsid w:val="00024BDF"/>
    <w:rsid w:val="00024F62"/>
    <w:rsid w:val="00025E9B"/>
    <w:rsid w:val="000310B7"/>
    <w:rsid w:val="00035292"/>
    <w:rsid w:val="00045B48"/>
    <w:rsid w:val="00047E02"/>
    <w:rsid w:val="00052B4F"/>
    <w:rsid w:val="00053C41"/>
    <w:rsid w:val="00057A7D"/>
    <w:rsid w:val="0006567F"/>
    <w:rsid w:val="00066CF3"/>
    <w:rsid w:val="0007656E"/>
    <w:rsid w:val="00077C6A"/>
    <w:rsid w:val="00083F7F"/>
    <w:rsid w:val="00085A9D"/>
    <w:rsid w:val="00091CB3"/>
    <w:rsid w:val="000A202D"/>
    <w:rsid w:val="000A3006"/>
    <w:rsid w:val="000A6E94"/>
    <w:rsid w:val="000B3E58"/>
    <w:rsid w:val="000B5EAD"/>
    <w:rsid w:val="000C0628"/>
    <w:rsid w:val="000C0C72"/>
    <w:rsid w:val="000C0E99"/>
    <w:rsid w:val="000C4C45"/>
    <w:rsid w:val="000C631A"/>
    <w:rsid w:val="000D13B9"/>
    <w:rsid w:val="000D48FC"/>
    <w:rsid w:val="000D7175"/>
    <w:rsid w:val="000E385C"/>
    <w:rsid w:val="000E603F"/>
    <w:rsid w:val="000E650C"/>
    <w:rsid w:val="000E754F"/>
    <w:rsid w:val="000F0E0B"/>
    <w:rsid w:val="000F2CFD"/>
    <w:rsid w:val="001004FD"/>
    <w:rsid w:val="00100647"/>
    <w:rsid w:val="0010075D"/>
    <w:rsid w:val="001009ED"/>
    <w:rsid w:val="00104FF3"/>
    <w:rsid w:val="00106DD7"/>
    <w:rsid w:val="00111790"/>
    <w:rsid w:val="001128DD"/>
    <w:rsid w:val="00112C32"/>
    <w:rsid w:val="00124429"/>
    <w:rsid w:val="00126ACF"/>
    <w:rsid w:val="00130A23"/>
    <w:rsid w:val="00131BC4"/>
    <w:rsid w:val="0013446D"/>
    <w:rsid w:val="0013476E"/>
    <w:rsid w:val="00137F9B"/>
    <w:rsid w:val="0014084A"/>
    <w:rsid w:val="00142013"/>
    <w:rsid w:val="00145912"/>
    <w:rsid w:val="00145962"/>
    <w:rsid w:val="001468C7"/>
    <w:rsid w:val="00147107"/>
    <w:rsid w:val="001478F9"/>
    <w:rsid w:val="00153280"/>
    <w:rsid w:val="0015400A"/>
    <w:rsid w:val="0015475B"/>
    <w:rsid w:val="001571F6"/>
    <w:rsid w:val="001608D2"/>
    <w:rsid w:val="00161824"/>
    <w:rsid w:val="00161AD3"/>
    <w:rsid w:val="001622F1"/>
    <w:rsid w:val="001638B0"/>
    <w:rsid w:val="00166BC0"/>
    <w:rsid w:val="001672FE"/>
    <w:rsid w:val="0017108A"/>
    <w:rsid w:val="001712AD"/>
    <w:rsid w:val="001743D6"/>
    <w:rsid w:val="001744D8"/>
    <w:rsid w:val="001754EE"/>
    <w:rsid w:val="00180416"/>
    <w:rsid w:val="001829EC"/>
    <w:rsid w:val="0019131C"/>
    <w:rsid w:val="00191D31"/>
    <w:rsid w:val="00192B86"/>
    <w:rsid w:val="00193DEE"/>
    <w:rsid w:val="001945F2"/>
    <w:rsid w:val="001956C8"/>
    <w:rsid w:val="0019773F"/>
    <w:rsid w:val="001978FF"/>
    <w:rsid w:val="00197A58"/>
    <w:rsid w:val="001A1024"/>
    <w:rsid w:val="001A3855"/>
    <w:rsid w:val="001A54BC"/>
    <w:rsid w:val="001A67B0"/>
    <w:rsid w:val="001A6D3E"/>
    <w:rsid w:val="001B00D4"/>
    <w:rsid w:val="001B0AF8"/>
    <w:rsid w:val="001B0E86"/>
    <w:rsid w:val="001B252C"/>
    <w:rsid w:val="001B352D"/>
    <w:rsid w:val="001B44DA"/>
    <w:rsid w:val="001B7F76"/>
    <w:rsid w:val="001C0F63"/>
    <w:rsid w:val="001C1FE9"/>
    <w:rsid w:val="001C2BE8"/>
    <w:rsid w:val="001D117F"/>
    <w:rsid w:val="001D160E"/>
    <w:rsid w:val="001D46C0"/>
    <w:rsid w:val="001D5982"/>
    <w:rsid w:val="001E0C49"/>
    <w:rsid w:val="001E127A"/>
    <w:rsid w:val="001E1F72"/>
    <w:rsid w:val="001E6108"/>
    <w:rsid w:val="001F18CD"/>
    <w:rsid w:val="001F3FA7"/>
    <w:rsid w:val="001F4938"/>
    <w:rsid w:val="00201640"/>
    <w:rsid w:val="00203D35"/>
    <w:rsid w:val="00206E0D"/>
    <w:rsid w:val="002110DA"/>
    <w:rsid w:val="002130AB"/>
    <w:rsid w:val="00215459"/>
    <w:rsid w:val="0021620B"/>
    <w:rsid w:val="00216B8B"/>
    <w:rsid w:val="0022053E"/>
    <w:rsid w:val="00220674"/>
    <w:rsid w:val="0022293A"/>
    <w:rsid w:val="00225AF5"/>
    <w:rsid w:val="00226C0D"/>
    <w:rsid w:val="00232876"/>
    <w:rsid w:val="0023394A"/>
    <w:rsid w:val="002339EE"/>
    <w:rsid w:val="002342CC"/>
    <w:rsid w:val="002366AC"/>
    <w:rsid w:val="00237D9C"/>
    <w:rsid w:val="00241073"/>
    <w:rsid w:val="0024286C"/>
    <w:rsid w:val="0024378C"/>
    <w:rsid w:val="00245C9B"/>
    <w:rsid w:val="002470B8"/>
    <w:rsid w:val="002513F7"/>
    <w:rsid w:val="00251499"/>
    <w:rsid w:val="00251888"/>
    <w:rsid w:val="00253913"/>
    <w:rsid w:val="00254C72"/>
    <w:rsid w:val="0025687C"/>
    <w:rsid w:val="00261A35"/>
    <w:rsid w:val="00262854"/>
    <w:rsid w:val="002641B1"/>
    <w:rsid w:val="00264DF8"/>
    <w:rsid w:val="00266658"/>
    <w:rsid w:val="00271BC9"/>
    <w:rsid w:val="00272733"/>
    <w:rsid w:val="002727C0"/>
    <w:rsid w:val="00283C10"/>
    <w:rsid w:val="00287A4E"/>
    <w:rsid w:val="00295ABC"/>
    <w:rsid w:val="002A0E55"/>
    <w:rsid w:val="002A17ED"/>
    <w:rsid w:val="002A20C1"/>
    <w:rsid w:val="002A4FAC"/>
    <w:rsid w:val="002B22A1"/>
    <w:rsid w:val="002B5817"/>
    <w:rsid w:val="002C7E15"/>
    <w:rsid w:val="002D1D43"/>
    <w:rsid w:val="002D1F41"/>
    <w:rsid w:val="002D458E"/>
    <w:rsid w:val="002D48C1"/>
    <w:rsid w:val="002D6348"/>
    <w:rsid w:val="002D6423"/>
    <w:rsid w:val="002E3F99"/>
    <w:rsid w:val="002E5DC2"/>
    <w:rsid w:val="002E6844"/>
    <w:rsid w:val="002E74FE"/>
    <w:rsid w:val="002F2C45"/>
    <w:rsid w:val="002F5F2D"/>
    <w:rsid w:val="00300C0E"/>
    <w:rsid w:val="0030161C"/>
    <w:rsid w:val="00306B3B"/>
    <w:rsid w:val="00311904"/>
    <w:rsid w:val="00314E88"/>
    <w:rsid w:val="003204C0"/>
    <w:rsid w:val="00322A80"/>
    <w:rsid w:val="003263D1"/>
    <w:rsid w:val="0032745C"/>
    <w:rsid w:val="00334FAA"/>
    <w:rsid w:val="00336264"/>
    <w:rsid w:val="00336C74"/>
    <w:rsid w:val="0034002D"/>
    <w:rsid w:val="00340E8D"/>
    <w:rsid w:val="00341847"/>
    <w:rsid w:val="00342953"/>
    <w:rsid w:val="0035113C"/>
    <w:rsid w:val="00352FA8"/>
    <w:rsid w:val="003619C0"/>
    <w:rsid w:val="00365FF9"/>
    <w:rsid w:val="00366458"/>
    <w:rsid w:val="00370A0C"/>
    <w:rsid w:val="0037397B"/>
    <w:rsid w:val="0037791D"/>
    <w:rsid w:val="00383DBA"/>
    <w:rsid w:val="00386497"/>
    <w:rsid w:val="0039056E"/>
    <w:rsid w:val="00397A7B"/>
    <w:rsid w:val="003A0508"/>
    <w:rsid w:val="003A182A"/>
    <w:rsid w:val="003A23F0"/>
    <w:rsid w:val="003A254B"/>
    <w:rsid w:val="003A2B84"/>
    <w:rsid w:val="003A3807"/>
    <w:rsid w:val="003A529A"/>
    <w:rsid w:val="003A68C1"/>
    <w:rsid w:val="003A7083"/>
    <w:rsid w:val="003A78C1"/>
    <w:rsid w:val="003B2A09"/>
    <w:rsid w:val="003B4B6E"/>
    <w:rsid w:val="003B5598"/>
    <w:rsid w:val="003B6E79"/>
    <w:rsid w:val="003C15E7"/>
    <w:rsid w:val="003C3B12"/>
    <w:rsid w:val="003C6036"/>
    <w:rsid w:val="003C6F56"/>
    <w:rsid w:val="003C7D2C"/>
    <w:rsid w:val="003D0725"/>
    <w:rsid w:val="003D08A4"/>
    <w:rsid w:val="003E13F3"/>
    <w:rsid w:val="003E556B"/>
    <w:rsid w:val="003E796E"/>
    <w:rsid w:val="003F295C"/>
    <w:rsid w:val="003F5FFF"/>
    <w:rsid w:val="00401237"/>
    <w:rsid w:val="0040148E"/>
    <w:rsid w:val="004029FB"/>
    <w:rsid w:val="004047BE"/>
    <w:rsid w:val="00405F96"/>
    <w:rsid w:val="0040672F"/>
    <w:rsid w:val="00410204"/>
    <w:rsid w:val="004110FE"/>
    <w:rsid w:val="00411C0B"/>
    <w:rsid w:val="004133D0"/>
    <w:rsid w:val="00416412"/>
    <w:rsid w:val="004224E6"/>
    <w:rsid w:val="0043007C"/>
    <w:rsid w:val="004312D6"/>
    <w:rsid w:val="004330F2"/>
    <w:rsid w:val="0043372E"/>
    <w:rsid w:val="004337DF"/>
    <w:rsid w:val="004351FF"/>
    <w:rsid w:val="00436366"/>
    <w:rsid w:val="004375F3"/>
    <w:rsid w:val="004431D0"/>
    <w:rsid w:val="004471F7"/>
    <w:rsid w:val="0044740E"/>
    <w:rsid w:val="00450508"/>
    <w:rsid w:val="00450916"/>
    <w:rsid w:val="00450FAC"/>
    <w:rsid w:val="00451FD8"/>
    <w:rsid w:val="00457085"/>
    <w:rsid w:val="00464BF4"/>
    <w:rsid w:val="00467C18"/>
    <w:rsid w:val="00470A0F"/>
    <w:rsid w:val="00472971"/>
    <w:rsid w:val="00476926"/>
    <w:rsid w:val="00477366"/>
    <w:rsid w:val="00477841"/>
    <w:rsid w:val="00477CC1"/>
    <w:rsid w:val="00480073"/>
    <w:rsid w:val="004857DB"/>
    <w:rsid w:val="0048624A"/>
    <w:rsid w:val="00490A36"/>
    <w:rsid w:val="00491AD1"/>
    <w:rsid w:val="004920CF"/>
    <w:rsid w:val="00494B61"/>
    <w:rsid w:val="00497A0A"/>
    <w:rsid w:val="004A3C4C"/>
    <w:rsid w:val="004A4E14"/>
    <w:rsid w:val="004A549B"/>
    <w:rsid w:val="004A6330"/>
    <w:rsid w:val="004B0234"/>
    <w:rsid w:val="004B0819"/>
    <w:rsid w:val="004B405F"/>
    <w:rsid w:val="004B50FF"/>
    <w:rsid w:val="004B715E"/>
    <w:rsid w:val="004C26BA"/>
    <w:rsid w:val="004C32CA"/>
    <w:rsid w:val="004C6C52"/>
    <w:rsid w:val="004E1301"/>
    <w:rsid w:val="004E13E9"/>
    <w:rsid w:val="004E5F71"/>
    <w:rsid w:val="004F1A86"/>
    <w:rsid w:val="00500ED3"/>
    <w:rsid w:val="0050129A"/>
    <w:rsid w:val="005053F0"/>
    <w:rsid w:val="005059BD"/>
    <w:rsid w:val="00511CEC"/>
    <w:rsid w:val="0051265A"/>
    <w:rsid w:val="005127C9"/>
    <w:rsid w:val="00513719"/>
    <w:rsid w:val="0051491F"/>
    <w:rsid w:val="005151BB"/>
    <w:rsid w:val="005165C4"/>
    <w:rsid w:val="005167F7"/>
    <w:rsid w:val="005223B8"/>
    <w:rsid w:val="00525F72"/>
    <w:rsid w:val="0052795C"/>
    <w:rsid w:val="00527E8D"/>
    <w:rsid w:val="005322B6"/>
    <w:rsid w:val="005375F1"/>
    <w:rsid w:val="00542D15"/>
    <w:rsid w:val="005432A0"/>
    <w:rsid w:val="0054343E"/>
    <w:rsid w:val="00543445"/>
    <w:rsid w:val="00551CE5"/>
    <w:rsid w:val="005532C9"/>
    <w:rsid w:val="00553EFC"/>
    <w:rsid w:val="00555910"/>
    <w:rsid w:val="00556838"/>
    <w:rsid w:val="0055732B"/>
    <w:rsid w:val="00563870"/>
    <w:rsid w:val="005649D8"/>
    <w:rsid w:val="00564AEF"/>
    <w:rsid w:val="00565561"/>
    <w:rsid w:val="00566560"/>
    <w:rsid w:val="005679BF"/>
    <w:rsid w:val="00567DCE"/>
    <w:rsid w:val="005717A6"/>
    <w:rsid w:val="00573932"/>
    <w:rsid w:val="00576C25"/>
    <w:rsid w:val="00582562"/>
    <w:rsid w:val="00583D2F"/>
    <w:rsid w:val="005901D2"/>
    <w:rsid w:val="00590FEA"/>
    <w:rsid w:val="0059460B"/>
    <w:rsid w:val="005A1738"/>
    <w:rsid w:val="005A696D"/>
    <w:rsid w:val="005B4AA6"/>
    <w:rsid w:val="005B6E11"/>
    <w:rsid w:val="005C6DEF"/>
    <w:rsid w:val="005C7231"/>
    <w:rsid w:val="005C7FDE"/>
    <w:rsid w:val="005D0742"/>
    <w:rsid w:val="005D0ACA"/>
    <w:rsid w:val="005D370F"/>
    <w:rsid w:val="005D3B83"/>
    <w:rsid w:val="005D4A73"/>
    <w:rsid w:val="005D56A0"/>
    <w:rsid w:val="005E2191"/>
    <w:rsid w:val="005E284A"/>
    <w:rsid w:val="005E4D2C"/>
    <w:rsid w:val="005E6C89"/>
    <w:rsid w:val="005F06A6"/>
    <w:rsid w:val="005F0F47"/>
    <w:rsid w:val="005F207E"/>
    <w:rsid w:val="005F435C"/>
    <w:rsid w:val="005F4924"/>
    <w:rsid w:val="005F51FE"/>
    <w:rsid w:val="005F5AA8"/>
    <w:rsid w:val="005F798D"/>
    <w:rsid w:val="00600C40"/>
    <w:rsid w:val="00602990"/>
    <w:rsid w:val="006072AB"/>
    <w:rsid w:val="00607DF7"/>
    <w:rsid w:val="006117AD"/>
    <w:rsid w:val="0061348C"/>
    <w:rsid w:val="00614833"/>
    <w:rsid w:val="00615E11"/>
    <w:rsid w:val="0061639F"/>
    <w:rsid w:val="006225FF"/>
    <w:rsid w:val="00623ACA"/>
    <w:rsid w:val="006249F8"/>
    <w:rsid w:val="006310A9"/>
    <w:rsid w:val="00631991"/>
    <w:rsid w:val="006326DE"/>
    <w:rsid w:val="00635B43"/>
    <w:rsid w:val="00642946"/>
    <w:rsid w:val="006429E5"/>
    <w:rsid w:val="00643BCC"/>
    <w:rsid w:val="006463A4"/>
    <w:rsid w:val="0065156F"/>
    <w:rsid w:val="0065269C"/>
    <w:rsid w:val="0065626F"/>
    <w:rsid w:val="00656DFD"/>
    <w:rsid w:val="00660E34"/>
    <w:rsid w:val="006639CE"/>
    <w:rsid w:val="00666707"/>
    <w:rsid w:val="006741F6"/>
    <w:rsid w:val="00677268"/>
    <w:rsid w:val="0068015B"/>
    <w:rsid w:val="006817C4"/>
    <w:rsid w:val="0068767F"/>
    <w:rsid w:val="00690BD3"/>
    <w:rsid w:val="00694467"/>
    <w:rsid w:val="006969DF"/>
    <w:rsid w:val="0069787F"/>
    <w:rsid w:val="006A2AF1"/>
    <w:rsid w:val="006B2856"/>
    <w:rsid w:val="006B460E"/>
    <w:rsid w:val="006B6045"/>
    <w:rsid w:val="006C021F"/>
    <w:rsid w:val="006C14AC"/>
    <w:rsid w:val="006C15B2"/>
    <w:rsid w:val="006C33EF"/>
    <w:rsid w:val="006C3828"/>
    <w:rsid w:val="006D1EE8"/>
    <w:rsid w:val="006D30F6"/>
    <w:rsid w:val="006D3B54"/>
    <w:rsid w:val="006D523F"/>
    <w:rsid w:val="006D624A"/>
    <w:rsid w:val="006E133D"/>
    <w:rsid w:val="006E3EC2"/>
    <w:rsid w:val="006E7D90"/>
    <w:rsid w:val="006F18B0"/>
    <w:rsid w:val="007008E2"/>
    <w:rsid w:val="00702C2F"/>
    <w:rsid w:val="0070642D"/>
    <w:rsid w:val="007067E6"/>
    <w:rsid w:val="00706DCE"/>
    <w:rsid w:val="00710192"/>
    <w:rsid w:val="00710F85"/>
    <w:rsid w:val="007139F8"/>
    <w:rsid w:val="00713EA3"/>
    <w:rsid w:val="007157C3"/>
    <w:rsid w:val="0071617F"/>
    <w:rsid w:val="00716565"/>
    <w:rsid w:val="0071692C"/>
    <w:rsid w:val="0072311D"/>
    <w:rsid w:val="00723AB6"/>
    <w:rsid w:val="00723CEB"/>
    <w:rsid w:val="00727A9D"/>
    <w:rsid w:val="00732508"/>
    <w:rsid w:val="00732CD1"/>
    <w:rsid w:val="00735B05"/>
    <w:rsid w:val="00736052"/>
    <w:rsid w:val="00740670"/>
    <w:rsid w:val="007440B6"/>
    <w:rsid w:val="00751028"/>
    <w:rsid w:val="00751F6D"/>
    <w:rsid w:val="00752CB8"/>
    <w:rsid w:val="00754E9C"/>
    <w:rsid w:val="007555BD"/>
    <w:rsid w:val="007559E1"/>
    <w:rsid w:val="007576F5"/>
    <w:rsid w:val="007578BD"/>
    <w:rsid w:val="00757EE4"/>
    <w:rsid w:val="00761DF6"/>
    <w:rsid w:val="0076277B"/>
    <w:rsid w:val="00770ADD"/>
    <w:rsid w:val="007761F9"/>
    <w:rsid w:val="00776719"/>
    <w:rsid w:val="00777B28"/>
    <w:rsid w:val="00777D29"/>
    <w:rsid w:val="00782791"/>
    <w:rsid w:val="00783618"/>
    <w:rsid w:val="00785128"/>
    <w:rsid w:val="00785D18"/>
    <w:rsid w:val="007866C3"/>
    <w:rsid w:val="00787FB3"/>
    <w:rsid w:val="0079066B"/>
    <w:rsid w:val="00790B07"/>
    <w:rsid w:val="007910BB"/>
    <w:rsid w:val="00792816"/>
    <w:rsid w:val="00797D71"/>
    <w:rsid w:val="007A0EF0"/>
    <w:rsid w:val="007A2C12"/>
    <w:rsid w:val="007A42DB"/>
    <w:rsid w:val="007A6F7D"/>
    <w:rsid w:val="007B1CAF"/>
    <w:rsid w:val="007B1FEA"/>
    <w:rsid w:val="007B7868"/>
    <w:rsid w:val="007C026A"/>
    <w:rsid w:val="007C4064"/>
    <w:rsid w:val="007C4420"/>
    <w:rsid w:val="007C4AB8"/>
    <w:rsid w:val="007C6D67"/>
    <w:rsid w:val="007E0C51"/>
    <w:rsid w:val="007E41C5"/>
    <w:rsid w:val="007F0107"/>
    <w:rsid w:val="007F3641"/>
    <w:rsid w:val="007F3E01"/>
    <w:rsid w:val="007F44C3"/>
    <w:rsid w:val="0080428A"/>
    <w:rsid w:val="00804C66"/>
    <w:rsid w:val="00807F08"/>
    <w:rsid w:val="0081150D"/>
    <w:rsid w:val="0081365C"/>
    <w:rsid w:val="00815F9A"/>
    <w:rsid w:val="00817584"/>
    <w:rsid w:val="00817CFD"/>
    <w:rsid w:val="00821F9C"/>
    <w:rsid w:val="0082230E"/>
    <w:rsid w:val="00824C10"/>
    <w:rsid w:val="00824F10"/>
    <w:rsid w:val="0082579F"/>
    <w:rsid w:val="00825D50"/>
    <w:rsid w:val="00825FCF"/>
    <w:rsid w:val="008267BB"/>
    <w:rsid w:val="0083672B"/>
    <w:rsid w:val="00842B50"/>
    <w:rsid w:val="00843F19"/>
    <w:rsid w:val="00846842"/>
    <w:rsid w:val="00855AFC"/>
    <w:rsid w:val="00865738"/>
    <w:rsid w:val="00867695"/>
    <w:rsid w:val="00871DEC"/>
    <w:rsid w:val="008844FB"/>
    <w:rsid w:val="0088734E"/>
    <w:rsid w:val="0088798C"/>
    <w:rsid w:val="00890134"/>
    <w:rsid w:val="0089087C"/>
    <w:rsid w:val="008911CC"/>
    <w:rsid w:val="008922EE"/>
    <w:rsid w:val="00892395"/>
    <w:rsid w:val="008A2C2B"/>
    <w:rsid w:val="008A52F7"/>
    <w:rsid w:val="008A6B29"/>
    <w:rsid w:val="008B09EF"/>
    <w:rsid w:val="008B2CAD"/>
    <w:rsid w:val="008C43C9"/>
    <w:rsid w:val="008C5081"/>
    <w:rsid w:val="008C7159"/>
    <w:rsid w:val="008C78E9"/>
    <w:rsid w:val="008C7DED"/>
    <w:rsid w:val="008D1AA3"/>
    <w:rsid w:val="008D48B1"/>
    <w:rsid w:val="008E0BDE"/>
    <w:rsid w:val="008E3E28"/>
    <w:rsid w:val="008E6180"/>
    <w:rsid w:val="008E7207"/>
    <w:rsid w:val="008F444B"/>
    <w:rsid w:val="0090271A"/>
    <w:rsid w:val="00902F14"/>
    <w:rsid w:val="009040AB"/>
    <w:rsid w:val="00904960"/>
    <w:rsid w:val="00907DC3"/>
    <w:rsid w:val="00913B27"/>
    <w:rsid w:val="00920FA8"/>
    <w:rsid w:val="009216FD"/>
    <w:rsid w:val="00922197"/>
    <w:rsid w:val="00923BD2"/>
    <w:rsid w:val="00924401"/>
    <w:rsid w:val="00924C6F"/>
    <w:rsid w:val="00927DF7"/>
    <w:rsid w:val="00930110"/>
    <w:rsid w:val="00930158"/>
    <w:rsid w:val="0093201E"/>
    <w:rsid w:val="00933705"/>
    <w:rsid w:val="0093398D"/>
    <w:rsid w:val="00940993"/>
    <w:rsid w:val="00945C4A"/>
    <w:rsid w:val="0094622E"/>
    <w:rsid w:val="00946299"/>
    <w:rsid w:val="00953EEF"/>
    <w:rsid w:val="009543D5"/>
    <w:rsid w:val="00956723"/>
    <w:rsid w:val="009606A0"/>
    <w:rsid w:val="0096070A"/>
    <w:rsid w:val="0096110E"/>
    <w:rsid w:val="00964D88"/>
    <w:rsid w:val="009703C1"/>
    <w:rsid w:val="00970843"/>
    <w:rsid w:val="00970B1D"/>
    <w:rsid w:val="00972FEB"/>
    <w:rsid w:val="009754BE"/>
    <w:rsid w:val="00980678"/>
    <w:rsid w:val="0098553F"/>
    <w:rsid w:val="00990D43"/>
    <w:rsid w:val="00994314"/>
    <w:rsid w:val="0099677C"/>
    <w:rsid w:val="00997861"/>
    <w:rsid w:val="009A2740"/>
    <w:rsid w:val="009A34EC"/>
    <w:rsid w:val="009B4865"/>
    <w:rsid w:val="009B7193"/>
    <w:rsid w:val="009B7292"/>
    <w:rsid w:val="009C04A2"/>
    <w:rsid w:val="009C1D33"/>
    <w:rsid w:val="009C4275"/>
    <w:rsid w:val="009C7729"/>
    <w:rsid w:val="009D3069"/>
    <w:rsid w:val="009D4AF0"/>
    <w:rsid w:val="009D6923"/>
    <w:rsid w:val="009D7352"/>
    <w:rsid w:val="009E2548"/>
    <w:rsid w:val="009E546F"/>
    <w:rsid w:val="009F3381"/>
    <w:rsid w:val="009F564A"/>
    <w:rsid w:val="009F5934"/>
    <w:rsid w:val="009F7CD5"/>
    <w:rsid w:val="00A00AFF"/>
    <w:rsid w:val="00A01E19"/>
    <w:rsid w:val="00A030F5"/>
    <w:rsid w:val="00A04209"/>
    <w:rsid w:val="00A07A74"/>
    <w:rsid w:val="00A11E0F"/>
    <w:rsid w:val="00A1244D"/>
    <w:rsid w:val="00A12A06"/>
    <w:rsid w:val="00A138F7"/>
    <w:rsid w:val="00A1603B"/>
    <w:rsid w:val="00A16B9F"/>
    <w:rsid w:val="00A17781"/>
    <w:rsid w:val="00A220D1"/>
    <w:rsid w:val="00A22F08"/>
    <w:rsid w:val="00A250CA"/>
    <w:rsid w:val="00A25DF3"/>
    <w:rsid w:val="00A260D3"/>
    <w:rsid w:val="00A2740E"/>
    <w:rsid w:val="00A32E82"/>
    <w:rsid w:val="00A346CA"/>
    <w:rsid w:val="00A36CAD"/>
    <w:rsid w:val="00A37D26"/>
    <w:rsid w:val="00A40608"/>
    <w:rsid w:val="00A40EEF"/>
    <w:rsid w:val="00A41C7D"/>
    <w:rsid w:val="00A45D7F"/>
    <w:rsid w:val="00A46A6C"/>
    <w:rsid w:val="00A46F7C"/>
    <w:rsid w:val="00A472A2"/>
    <w:rsid w:val="00A47A0A"/>
    <w:rsid w:val="00A50740"/>
    <w:rsid w:val="00A5509A"/>
    <w:rsid w:val="00A5667A"/>
    <w:rsid w:val="00A57D48"/>
    <w:rsid w:val="00A60AAB"/>
    <w:rsid w:val="00A62923"/>
    <w:rsid w:val="00A62C68"/>
    <w:rsid w:val="00A633E3"/>
    <w:rsid w:val="00A634B5"/>
    <w:rsid w:val="00A645FC"/>
    <w:rsid w:val="00A70825"/>
    <w:rsid w:val="00A725EC"/>
    <w:rsid w:val="00A72B31"/>
    <w:rsid w:val="00A762B8"/>
    <w:rsid w:val="00A80BD3"/>
    <w:rsid w:val="00A81CB2"/>
    <w:rsid w:val="00A84414"/>
    <w:rsid w:val="00A85088"/>
    <w:rsid w:val="00A9010F"/>
    <w:rsid w:val="00A91299"/>
    <w:rsid w:val="00A915CB"/>
    <w:rsid w:val="00A917BC"/>
    <w:rsid w:val="00A92540"/>
    <w:rsid w:val="00A96D3F"/>
    <w:rsid w:val="00A97427"/>
    <w:rsid w:val="00AA0C8A"/>
    <w:rsid w:val="00AA2323"/>
    <w:rsid w:val="00AA54BB"/>
    <w:rsid w:val="00AA7BA6"/>
    <w:rsid w:val="00AA7E13"/>
    <w:rsid w:val="00AB3C5B"/>
    <w:rsid w:val="00AC0ABF"/>
    <w:rsid w:val="00AC4B84"/>
    <w:rsid w:val="00AC4BD1"/>
    <w:rsid w:val="00AC6AAB"/>
    <w:rsid w:val="00AD0322"/>
    <w:rsid w:val="00AD3B80"/>
    <w:rsid w:val="00AD40E5"/>
    <w:rsid w:val="00AD4670"/>
    <w:rsid w:val="00AD47A7"/>
    <w:rsid w:val="00AD5D7E"/>
    <w:rsid w:val="00AD749C"/>
    <w:rsid w:val="00AE6A88"/>
    <w:rsid w:val="00AF0036"/>
    <w:rsid w:val="00AF09C5"/>
    <w:rsid w:val="00AF43ED"/>
    <w:rsid w:val="00AF48B0"/>
    <w:rsid w:val="00AF4CCB"/>
    <w:rsid w:val="00AF54E8"/>
    <w:rsid w:val="00AF7263"/>
    <w:rsid w:val="00AF7AB1"/>
    <w:rsid w:val="00AF7C11"/>
    <w:rsid w:val="00B0115E"/>
    <w:rsid w:val="00B019FD"/>
    <w:rsid w:val="00B027BE"/>
    <w:rsid w:val="00B02D39"/>
    <w:rsid w:val="00B07082"/>
    <w:rsid w:val="00B10C4C"/>
    <w:rsid w:val="00B156EB"/>
    <w:rsid w:val="00B15D4B"/>
    <w:rsid w:val="00B161E8"/>
    <w:rsid w:val="00B2138E"/>
    <w:rsid w:val="00B22A9E"/>
    <w:rsid w:val="00B23D9D"/>
    <w:rsid w:val="00B25D3C"/>
    <w:rsid w:val="00B3388D"/>
    <w:rsid w:val="00B34472"/>
    <w:rsid w:val="00B35C0D"/>
    <w:rsid w:val="00B37C9A"/>
    <w:rsid w:val="00B4067F"/>
    <w:rsid w:val="00B41466"/>
    <w:rsid w:val="00B42C33"/>
    <w:rsid w:val="00B45BF3"/>
    <w:rsid w:val="00B46778"/>
    <w:rsid w:val="00B503CD"/>
    <w:rsid w:val="00B528AD"/>
    <w:rsid w:val="00B55CE0"/>
    <w:rsid w:val="00B55FDA"/>
    <w:rsid w:val="00B573ED"/>
    <w:rsid w:val="00B638F0"/>
    <w:rsid w:val="00B64F02"/>
    <w:rsid w:val="00B6795F"/>
    <w:rsid w:val="00B723B0"/>
    <w:rsid w:val="00B72C49"/>
    <w:rsid w:val="00B73003"/>
    <w:rsid w:val="00B732D7"/>
    <w:rsid w:val="00B7598F"/>
    <w:rsid w:val="00B77213"/>
    <w:rsid w:val="00B80142"/>
    <w:rsid w:val="00B813DC"/>
    <w:rsid w:val="00B82613"/>
    <w:rsid w:val="00B837A3"/>
    <w:rsid w:val="00B907A3"/>
    <w:rsid w:val="00B94496"/>
    <w:rsid w:val="00B96234"/>
    <w:rsid w:val="00B964E6"/>
    <w:rsid w:val="00BA07B2"/>
    <w:rsid w:val="00BA5016"/>
    <w:rsid w:val="00BA6D4F"/>
    <w:rsid w:val="00BA720B"/>
    <w:rsid w:val="00BB4C37"/>
    <w:rsid w:val="00BB53FE"/>
    <w:rsid w:val="00BB60FD"/>
    <w:rsid w:val="00BB7DB9"/>
    <w:rsid w:val="00BC520E"/>
    <w:rsid w:val="00BC6D3C"/>
    <w:rsid w:val="00BD1412"/>
    <w:rsid w:val="00BD314A"/>
    <w:rsid w:val="00BD416C"/>
    <w:rsid w:val="00BD700A"/>
    <w:rsid w:val="00BE3A1D"/>
    <w:rsid w:val="00BE3EC9"/>
    <w:rsid w:val="00BE4692"/>
    <w:rsid w:val="00BE730D"/>
    <w:rsid w:val="00BF10BC"/>
    <w:rsid w:val="00BF14B4"/>
    <w:rsid w:val="00BF222C"/>
    <w:rsid w:val="00BF3DF4"/>
    <w:rsid w:val="00BF3E29"/>
    <w:rsid w:val="00BF7C8D"/>
    <w:rsid w:val="00C02394"/>
    <w:rsid w:val="00C0381C"/>
    <w:rsid w:val="00C12AD7"/>
    <w:rsid w:val="00C14CAE"/>
    <w:rsid w:val="00C16C82"/>
    <w:rsid w:val="00C17468"/>
    <w:rsid w:val="00C17B4D"/>
    <w:rsid w:val="00C2189D"/>
    <w:rsid w:val="00C23EC3"/>
    <w:rsid w:val="00C24120"/>
    <w:rsid w:val="00C31397"/>
    <w:rsid w:val="00C31588"/>
    <w:rsid w:val="00C32ACB"/>
    <w:rsid w:val="00C35E49"/>
    <w:rsid w:val="00C3786D"/>
    <w:rsid w:val="00C40492"/>
    <w:rsid w:val="00C41A5D"/>
    <w:rsid w:val="00C52659"/>
    <w:rsid w:val="00C55E49"/>
    <w:rsid w:val="00C615D8"/>
    <w:rsid w:val="00C635A5"/>
    <w:rsid w:val="00C63F1D"/>
    <w:rsid w:val="00C65B9A"/>
    <w:rsid w:val="00C65C98"/>
    <w:rsid w:val="00C6664D"/>
    <w:rsid w:val="00C67736"/>
    <w:rsid w:val="00C755CC"/>
    <w:rsid w:val="00C755EF"/>
    <w:rsid w:val="00C7660A"/>
    <w:rsid w:val="00C8113A"/>
    <w:rsid w:val="00C84B0F"/>
    <w:rsid w:val="00C865A2"/>
    <w:rsid w:val="00C921A3"/>
    <w:rsid w:val="00C93ABB"/>
    <w:rsid w:val="00C9448B"/>
    <w:rsid w:val="00CB08A2"/>
    <w:rsid w:val="00CB0AC2"/>
    <w:rsid w:val="00CB10D6"/>
    <w:rsid w:val="00CB25FA"/>
    <w:rsid w:val="00CB2C7D"/>
    <w:rsid w:val="00CB37E6"/>
    <w:rsid w:val="00CC09AE"/>
    <w:rsid w:val="00CC1927"/>
    <w:rsid w:val="00CC1F25"/>
    <w:rsid w:val="00CC33AE"/>
    <w:rsid w:val="00CC628B"/>
    <w:rsid w:val="00CD3439"/>
    <w:rsid w:val="00CD550D"/>
    <w:rsid w:val="00CD76D2"/>
    <w:rsid w:val="00CD788C"/>
    <w:rsid w:val="00CD7EAE"/>
    <w:rsid w:val="00CD7FE2"/>
    <w:rsid w:val="00CE00EE"/>
    <w:rsid w:val="00CE4300"/>
    <w:rsid w:val="00CE6368"/>
    <w:rsid w:val="00CF05DC"/>
    <w:rsid w:val="00CF1F1A"/>
    <w:rsid w:val="00CF7CFB"/>
    <w:rsid w:val="00D10D0B"/>
    <w:rsid w:val="00D131E9"/>
    <w:rsid w:val="00D17EDE"/>
    <w:rsid w:val="00D2157B"/>
    <w:rsid w:val="00D229C2"/>
    <w:rsid w:val="00D230BC"/>
    <w:rsid w:val="00D23DE1"/>
    <w:rsid w:val="00D2672D"/>
    <w:rsid w:val="00D307AF"/>
    <w:rsid w:val="00D34C45"/>
    <w:rsid w:val="00D37677"/>
    <w:rsid w:val="00D37D97"/>
    <w:rsid w:val="00D40B16"/>
    <w:rsid w:val="00D410A4"/>
    <w:rsid w:val="00D42CD9"/>
    <w:rsid w:val="00D44EA9"/>
    <w:rsid w:val="00D47D9E"/>
    <w:rsid w:val="00D5218E"/>
    <w:rsid w:val="00D533FF"/>
    <w:rsid w:val="00D55509"/>
    <w:rsid w:val="00D608BF"/>
    <w:rsid w:val="00D619E8"/>
    <w:rsid w:val="00D668B1"/>
    <w:rsid w:val="00D72961"/>
    <w:rsid w:val="00D73B47"/>
    <w:rsid w:val="00D754F5"/>
    <w:rsid w:val="00D7731B"/>
    <w:rsid w:val="00D819A0"/>
    <w:rsid w:val="00D820AA"/>
    <w:rsid w:val="00D86CA3"/>
    <w:rsid w:val="00D91C15"/>
    <w:rsid w:val="00D95372"/>
    <w:rsid w:val="00D95D72"/>
    <w:rsid w:val="00D967E9"/>
    <w:rsid w:val="00DA29E2"/>
    <w:rsid w:val="00DA7F40"/>
    <w:rsid w:val="00DB05E5"/>
    <w:rsid w:val="00DB46C3"/>
    <w:rsid w:val="00DB5229"/>
    <w:rsid w:val="00DB5976"/>
    <w:rsid w:val="00DB6EB4"/>
    <w:rsid w:val="00DC01EB"/>
    <w:rsid w:val="00DC72F3"/>
    <w:rsid w:val="00DD17A9"/>
    <w:rsid w:val="00DD3F79"/>
    <w:rsid w:val="00DD69D6"/>
    <w:rsid w:val="00DE2181"/>
    <w:rsid w:val="00DE44CC"/>
    <w:rsid w:val="00DF411A"/>
    <w:rsid w:val="00DF5DFD"/>
    <w:rsid w:val="00DF78C9"/>
    <w:rsid w:val="00E032F2"/>
    <w:rsid w:val="00E03A7E"/>
    <w:rsid w:val="00E049D3"/>
    <w:rsid w:val="00E04D79"/>
    <w:rsid w:val="00E0667E"/>
    <w:rsid w:val="00E071D4"/>
    <w:rsid w:val="00E11749"/>
    <w:rsid w:val="00E1443D"/>
    <w:rsid w:val="00E144E9"/>
    <w:rsid w:val="00E14ED5"/>
    <w:rsid w:val="00E16249"/>
    <w:rsid w:val="00E21020"/>
    <w:rsid w:val="00E210BB"/>
    <w:rsid w:val="00E35F00"/>
    <w:rsid w:val="00E370D9"/>
    <w:rsid w:val="00E4062D"/>
    <w:rsid w:val="00E4689B"/>
    <w:rsid w:val="00E474B9"/>
    <w:rsid w:val="00E47A12"/>
    <w:rsid w:val="00E515C8"/>
    <w:rsid w:val="00E53613"/>
    <w:rsid w:val="00E558B6"/>
    <w:rsid w:val="00E55C74"/>
    <w:rsid w:val="00E57286"/>
    <w:rsid w:val="00E658D4"/>
    <w:rsid w:val="00E70F56"/>
    <w:rsid w:val="00E74155"/>
    <w:rsid w:val="00E77478"/>
    <w:rsid w:val="00E8194A"/>
    <w:rsid w:val="00E859D9"/>
    <w:rsid w:val="00E9292E"/>
    <w:rsid w:val="00E950E6"/>
    <w:rsid w:val="00E95D63"/>
    <w:rsid w:val="00EA0652"/>
    <w:rsid w:val="00EA4AE9"/>
    <w:rsid w:val="00EB344D"/>
    <w:rsid w:val="00EB36B7"/>
    <w:rsid w:val="00EB4A10"/>
    <w:rsid w:val="00EB63A7"/>
    <w:rsid w:val="00EB6F91"/>
    <w:rsid w:val="00EC2FE0"/>
    <w:rsid w:val="00EC2FEB"/>
    <w:rsid w:val="00EC585E"/>
    <w:rsid w:val="00ED0622"/>
    <w:rsid w:val="00ED60C0"/>
    <w:rsid w:val="00ED6620"/>
    <w:rsid w:val="00ED7B6F"/>
    <w:rsid w:val="00EE306A"/>
    <w:rsid w:val="00EE519A"/>
    <w:rsid w:val="00EE650D"/>
    <w:rsid w:val="00EE6D4C"/>
    <w:rsid w:val="00EF1937"/>
    <w:rsid w:val="00EF2821"/>
    <w:rsid w:val="00EF3A7D"/>
    <w:rsid w:val="00EF4798"/>
    <w:rsid w:val="00F02299"/>
    <w:rsid w:val="00F058C2"/>
    <w:rsid w:val="00F1370B"/>
    <w:rsid w:val="00F14A98"/>
    <w:rsid w:val="00F17B3A"/>
    <w:rsid w:val="00F21A99"/>
    <w:rsid w:val="00F241D1"/>
    <w:rsid w:val="00F24425"/>
    <w:rsid w:val="00F30776"/>
    <w:rsid w:val="00F327B8"/>
    <w:rsid w:val="00F34609"/>
    <w:rsid w:val="00F433C0"/>
    <w:rsid w:val="00F46EF7"/>
    <w:rsid w:val="00F510EC"/>
    <w:rsid w:val="00F516A3"/>
    <w:rsid w:val="00F53456"/>
    <w:rsid w:val="00F5421E"/>
    <w:rsid w:val="00F54889"/>
    <w:rsid w:val="00F54ED7"/>
    <w:rsid w:val="00F57877"/>
    <w:rsid w:val="00F63CF3"/>
    <w:rsid w:val="00F70C51"/>
    <w:rsid w:val="00F70F3C"/>
    <w:rsid w:val="00F71CE6"/>
    <w:rsid w:val="00F7486C"/>
    <w:rsid w:val="00F74921"/>
    <w:rsid w:val="00F75AC3"/>
    <w:rsid w:val="00F75D14"/>
    <w:rsid w:val="00F76917"/>
    <w:rsid w:val="00F76B12"/>
    <w:rsid w:val="00F77481"/>
    <w:rsid w:val="00F77ABA"/>
    <w:rsid w:val="00F804E9"/>
    <w:rsid w:val="00F81254"/>
    <w:rsid w:val="00F81368"/>
    <w:rsid w:val="00F82635"/>
    <w:rsid w:val="00F82663"/>
    <w:rsid w:val="00F83AB5"/>
    <w:rsid w:val="00F86FDB"/>
    <w:rsid w:val="00F91023"/>
    <w:rsid w:val="00F92C17"/>
    <w:rsid w:val="00F95B1B"/>
    <w:rsid w:val="00F97B91"/>
    <w:rsid w:val="00F97F7B"/>
    <w:rsid w:val="00FA0019"/>
    <w:rsid w:val="00FA274F"/>
    <w:rsid w:val="00FA3B63"/>
    <w:rsid w:val="00FA5CF8"/>
    <w:rsid w:val="00FA6149"/>
    <w:rsid w:val="00FB2AE4"/>
    <w:rsid w:val="00FB4283"/>
    <w:rsid w:val="00FB4AB7"/>
    <w:rsid w:val="00FC0BB3"/>
    <w:rsid w:val="00FC602E"/>
    <w:rsid w:val="00FC70E3"/>
    <w:rsid w:val="00FD0E2F"/>
    <w:rsid w:val="00FD7168"/>
    <w:rsid w:val="00FD7509"/>
    <w:rsid w:val="00FD764E"/>
    <w:rsid w:val="00FE0B89"/>
    <w:rsid w:val="00FE0C60"/>
    <w:rsid w:val="00FE1D81"/>
    <w:rsid w:val="00FE283E"/>
    <w:rsid w:val="00FE2ED9"/>
    <w:rsid w:val="00FE35CB"/>
    <w:rsid w:val="00FE4220"/>
    <w:rsid w:val="00FF180B"/>
    <w:rsid w:val="00FF240F"/>
    <w:rsid w:val="00FF350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1A08A4"/>
  <w15:docId w15:val="{0494A89C-A9D8-47AB-8F26-C2CEEC57A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2053E"/>
    <w:pPr>
      <w:suppressAutoHyphens/>
      <w:spacing w:after="0" w:line="240" w:lineRule="auto"/>
    </w:pPr>
    <w:rPr>
      <w:rFonts w:ascii="Times New Roman" w:eastAsia="Times New Roman" w:hAnsi="Times New Roman" w:cs="Times New Roman"/>
      <w:sz w:val="24"/>
      <w:szCs w:val="24"/>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A36CAD"/>
    <w:pPr>
      <w:tabs>
        <w:tab w:val="center" w:pos="4536"/>
        <w:tab w:val="right" w:pos="9072"/>
      </w:tabs>
    </w:pPr>
  </w:style>
  <w:style w:type="character" w:customStyle="1" w:styleId="NogaZnak">
    <w:name w:val="Noga Znak"/>
    <w:basedOn w:val="Privzetapisavaodstavka"/>
    <w:link w:val="Noga"/>
    <w:uiPriority w:val="99"/>
    <w:rsid w:val="00A36CAD"/>
    <w:rPr>
      <w:rFonts w:ascii="Times New Roman" w:eastAsia="Times New Roman" w:hAnsi="Times New Roman" w:cs="Times New Roman"/>
      <w:sz w:val="24"/>
      <w:szCs w:val="24"/>
      <w:lang w:eastAsia="ar-SA"/>
    </w:rPr>
  </w:style>
  <w:style w:type="paragraph" w:styleId="Brezrazmikov">
    <w:name w:val="No Spacing"/>
    <w:uiPriority w:val="1"/>
    <w:qFormat/>
    <w:rsid w:val="003B2A09"/>
    <w:pPr>
      <w:suppressAutoHyphens/>
      <w:spacing w:after="0" w:line="240" w:lineRule="auto"/>
    </w:pPr>
    <w:rPr>
      <w:rFonts w:ascii="Times New Roman" w:eastAsia="Times New Roman" w:hAnsi="Times New Roman" w:cs="Times New Roman"/>
      <w:sz w:val="24"/>
      <w:szCs w:val="24"/>
      <w:lang w:eastAsia="ar-SA"/>
    </w:rPr>
  </w:style>
  <w:style w:type="paragraph" w:styleId="Odstavekseznama">
    <w:name w:val="List Paragraph"/>
    <w:basedOn w:val="Navaden"/>
    <w:uiPriority w:val="34"/>
    <w:qFormat/>
    <w:rsid w:val="00BA6D4F"/>
    <w:pPr>
      <w:ind w:left="720"/>
      <w:contextualSpacing/>
    </w:pPr>
  </w:style>
  <w:style w:type="character" w:styleId="Pripombasklic">
    <w:name w:val="annotation reference"/>
    <w:uiPriority w:val="99"/>
    <w:rsid w:val="00B528AD"/>
    <w:rPr>
      <w:sz w:val="16"/>
      <w:szCs w:val="16"/>
    </w:rPr>
  </w:style>
  <w:style w:type="paragraph" w:styleId="Pripombabesedilo">
    <w:name w:val="annotation text"/>
    <w:basedOn w:val="Navaden"/>
    <w:link w:val="PripombabesediloZnak"/>
    <w:rsid w:val="00B528AD"/>
    <w:rPr>
      <w:sz w:val="20"/>
      <w:szCs w:val="20"/>
    </w:rPr>
  </w:style>
  <w:style w:type="character" w:customStyle="1" w:styleId="PripombabesediloZnak">
    <w:name w:val="Pripomba – besedilo Znak"/>
    <w:basedOn w:val="Privzetapisavaodstavka"/>
    <w:link w:val="Pripombabesedilo"/>
    <w:rsid w:val="00B528AD"/>
    <w:rPr>
      <w:rFonts w:ascii="Times New Roman" w:eastAsia="Times New Roman" w:hAnsi="Times New Roman" w:cs="Times New Roman"/>
      <w:sz w:val="20"/>
      <w:szCs w:val="20"/>
      <w:lang w:eastAsia="ar-SA"/>
    </w:rPr>
  </w:style>
  <w:style w:type="paragraph" w:styleId="Besedilooblaka">
    <w:name w:val="Balloon Text"/>
    <w:basedOn w:val="Navaden"/>
    <w:link w:val="BesedilooblakaZnak"/>
    <w:uiPriority w:val="99"/>
    <w:semiHidden/>
    <w:unhideWhenUsed/>
    <w:rsid w:val="00B528AD"/>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528AD"/>
    <w:rPr>
      <w:rFonts w:ascii="Tahoma" w:eastAsia="Times New Roman" w:hAnsi="Tahoma" w:cs="Tahoma"/>
      <w:sz w:val="16"/>
      <w:szCs w:val="16"/>
      <w:lang w:eastAsia="ar-SA"/>
    </w:rPr>
  </w:style>
  <w:style w:type="paragraph" w:customStyle="1" w:styleId="Neotevilenodstavek">
    <w:name w:val="Neoštevilčen odstavek"/>
    <w:basedOn w:val="Navaden"/>
    <w:link w:val="NeotevilenodstavekZnak"/>
    <w:qFormat/>
    <w:rsid w:val="00B528AD"/>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B528AD"/>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semiHidden/>
    <w:unhideWhenUsed/>
    <w:rsid w:val="003F5FFF"/>
    <w:rPr>
      <w:b/>
      <w:bCs/>
    </w:rPr>
  </w:style>
  <w:style w:type="character" w:customStyle="1" w:styleId="ZadevapripombeZnak">
    <w:name w:val="Zadeva pripombe Znak"/>
    <w:basedOn w:val="PripombabesediloZnak"/>
    <w:link w:val="Zadevapripombe"/>
    <w:uiPriority w:val="99"/>
    <w:semiHidden/>
    <w:rsid w:val="003F5FFF"/>
    <w:rPr>
      <w:rFonts w:ascii="Times New Roman" w:eastAsia="Times New Roman" w:hAnsi="Times New Roman" w:cs="Times New Roman"/>
      <w:b/>
      <w:bCs/>
      <w:sz w:val="20"/>
      <w:szCs w:val="20"/>
      <w:lang w:eastAsia="ar-SA"/>
    </w:rPr>
  </w:style>
  <w:style w:type="character" w:styleId="Hiperpovezava">
    <w:name w:val="Hyperlink"/>
    <w:basedOn w:val="Privzetapisavaodstavka"/>
    <w:uiPriority w:val="99"/>
    <w:unhideWhenUsed/>
    <w:rsid w:val="006817C4"/>
    <w:rPr>
      <w:color w:val="0000FF"/>
      <w:u w:val="single"/>
    </w:rPr>
  </w:style>
  <w:style w:type="paragraph" w:customStyle="1" w:styleId="Naslovpredpisa">
    <w:name w:val="Naslov_predpisa"/>
    <w:basedOn w:val="Navaden"/>
    <w:link w:val="NaslovpredpisaZnak"/>
    <w:qFormat/>
    <w:rsid w:val="00D819A0"/>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D819A0"/>
    <w:rPr>
      <w:rFonts w:ascii="Arial" w:eastAsia="Times New Roman" w:hAnsi="Arial" w:cs="Arial"/>
      <w:b/>
      <w:lang w:eastAsia="sl-SI"/>
    </w:rPr>
  </w:style>
  <w:style w:type="paragraph" w:customStyle="1" w:styleId="Poglavje">
    <w:name w:val="Poglavje"/>
    <w:basedOn w:val="Navaden"/>
    <w:qFormat/>
    <w:rsid w:val="00D819A0"/>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Oddelek">
    <w:name w:val="Oddelek"/>
    <w:basedOn w:val="Navaden"/>
    <w:link w:val="OddelekZnak1"/>
    <w:qFormat/>
    <w:rsid w:val="00D819A0"/>
    <w:pPr>
      <w:numPr>
        <w:numId w:val="8"/>
      </w:numPr>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D819A0"/>
    <w:rPr>
      <w:rFonts w:ascii="Arial" w:eastAsia="Times New Roman" w:hAnsi="Arial" w:cs="Arial"/>
      <w:b/>
      <w:lang w:eastAsia="sl-SI"/>
    </w:rPr>
  </w:style>
  <w:style w:type="paragraph" w:customStyle="1" w:styleId="Alineazaodstavkom">
    <w:name w:val="Alinea za odstavkom"/>
    <w:basedOn w:val="Navaden"/>
    <w:link w:val="AlineazaodstavkomZnak"/>
    <w:qFormat/>
    <w:rsid w:val="00D819A0"/>
    <w:pPr>
      <w:numPr>
        <w:numId w:val="7"/>
      </w:numPr>
      <w:suppressAutoHyphens w:val="0"/>
      <w:overflowPunct w:val="0"/>
      <w:autoSpaceDE w:val="0"/>
      <w:autoSpaceDN w:val="0"/>
      <w:adjustRightInd w:val="0"/>
      <w:spacing w:line="200" w:lineRule="exact"/>
      <w:ind w:left="709" w:hanging="284"/>
      <w:jc w:val="both"/>
      <w:textAlignment w:val="baseline"/>
    </w:pPr>
    <w:rPr>
      <w:rFonts w:ascii="Arial" w:hAnsi="Arial" w:cs="Arial"/>
      <w:sz w:val="22"/>
      <w:szCs w:val="22"/>
      <w:lang w:eastAsia="sl-SI"/>
    </w:rPr>
  </w:style>
  <w:style w:type="character" w:customStyle="1" w:styleId="AlineazaodstavkomZnak">
    <w:name w:val="Alinea za odstavkom Znak"/>
    <w:link w:val="Alineazaodstavkom"/>
    <w:rsid w:val="00D819A0"/>
    <w:rPr>
      <w:rFonts w:ascii="Arial" w:eastAsia="Times New Roman" w:hAnsi="Arial" w:cs="Arial"/>
      <w:lang w:eastAsia="sl-SI"/>
    </w:rPr>
  </w:style>
  <w:style w:type="paragraph" w:customStyle="1" w:styleId="Alineazatoko">
    <w:name w:val="Alinea za točko"/>
    <w:basedOn w:val="Navaden"/>
    <w:link w:val="AlineazatokoZnak"/>
    <w:qFormat/>
    <w:rsid w:val="00D819A0"/>
    <w:pPr>
      <w:suppressAutoHyphens w:val="0"/>
      <w:overflowPunct w:val="0"/>
      <w:autoSpaceDE w:val="0"/>
      <w:autoSpaceDN w:val="0"/>
      <w:adjustRightInd w:val="0"/>
      <w:spacing w:line="200" w:lineRule="exact"/>
      <w:ind w:left="720" w:hanging="360"/>
      <w:jc w:val="both"/>
      <w:textAlignment w:val="baseline"/>
    </w:pPr>
    <w:rPr>
      <w:rFonts w:ascii="Arial" w:hAnsi="Arial" w:cs="Arial"/>
      <w:sz w:val="22"/>
      <w:szCs w:val="22"/>
      <w:lang w:eastAsia="sl-SI"/>
    </w:rPr>
  </w:style>
  <w:style w:type="character" w:customStyle="1" w:styleId="AlineazatokoZnak">
    <w:name w:val="Alinea za točko Znak"/>
    <w:link w:val="Alineazatoko"/>
    <w:rsid w:val="00D819A0"/>
    <w:rPr>
      <w:rFonts w:ascii="Arial" w:eastAsia="Times New Roman" w:hAnsi="Arial" w:cs="Arial"/>
      <w:lang w:eastAsia="sl-SI"/>
    </w:rPr>
  </w:style>
  <w:style w:type="character" w:customStyle="1" w:styleId="rkovnatokazaodstavkomZnak">
    <w:name w:val="Črkovna točka_za odstavkom Znak"/>
    <w:link w:val="rkovnatokazaodstavkom"/>
    <w:rsid w:val="00D819A0"/>
    <w:rPr>
      <w:rFonts w:ascii="Arial" w:hAnsi="Arial"/>
    </w:rPr>
  </w:style>
  <w:style w:type="paragraph" w:customStyle="1" w:styleId="rkovnatokazaodstavkom">
    <w:name w:val="Črkovna točka_za odstavkom"/>
    <w:basedOn w:val="Navaden"/>
    <w:link w:val="rkovnatokazaodstavkomZnak"/>
    <w:qFormat/>
    <w:rsid w:val="00D819A0"/>
    <w:pPr>
      <w:numPr>
        <w:numId w:val="10"/>
      </w:numPr>
      <w:suppressAutoHyphens w:val="0"/>
      <w:overflowPunct w:val="0"/>
      <w:autoSpaceDE w:val="0"/>
      <w:autoSpaceDN w:val="0"/>
      <w:adjustRightInd w:val="0"/>
      <w:spacing w:line="200" w:lineRule="exact"/>
      <w:jc w:val="both"/>
      <w:textAlignment w:val="baseline"/>
    </w:pPr>
    <w:rPr>
      <w:rFonts w:ascii="Arial" w:eastAsiaTheme="minorHAnsi" w:hAnsi="Arial" w:cstheme="minorBidi"/>
      <w:sz w:val="22"/>
      <w:szCs w:val="22"/>
      <w:lang w:eastAsia="en-US"/>
    </w:rPr>
  </w:style>
  <w:style w:type="paragraph" w:customStyle="1" w:styleId="Odsek">
    <w:name w:val="Odsek"/>
    <w:basedOn w:val="Oddelek"/>
    <w:link w:val="OdsekZnak"/>
    <w:qFormat/>
    <w:rsid w:val="00D819A0"/>
    <w:pPr>
      <w:numPr>
        <w:numId w:val="2"/>
      </w:numPr>
      <w:ind w:left="0" w:firstLine="0"/>
    </w:pPr>
  </w:style>
  <w:style w:type="character" w:customStyle="1" w:styleId="OdsekZnak">
    <w:name w:val="Odsek Znak"/>
    <w:link w:val="Odsek"/>
    <w:rsid w:val="00D819A0"/>
    <w:rPr>
      <w:rFonts w:ascii="Arial" w:eastAsia="Times New Roman" w:hAnsi="Arial" w:cs="Arial"/>
      <w:b/>
      <w:lang w:eastAsia="sl-SI"/>
    </w:rPr>
  </w:style>
  <w:style w:type="paragraph" w:styleId="Telobesedila3">
    <w:name w:val="Body Text 3"/>
    <w:basedOn w:val="Navaden"/>
    <w:link w:val="Telobesedila3Znak"/>
    <w:rsid w:val="00D819A0"/>
    <w:pPr>
      <w:suppressAutoHyphens w:val="0"/>
      <w:spacing w:after="120"/>
    </w:pPr>
    <w:rPr>
      <w:sz w:val="16"/>
      <w:szCs w:val="16"/>
      <w:lang w:eastAsia="sl-SI"/>
    </w:rPr>
  </w:style>
  <w:style w:type="character" w:customStyle="1" w:styleId="Telobesedila3Znak">
    <w:name w:val="Telo besedila 3 Znak"/>
    <w:basedOn w:val="Privzetapisavaodstavka"/>
    <w:link w:val="Telobesedila3"/>
    <w:rsid w:val="00D819A0"/>
    <w:rPr>
      <w:rFonts w:ascii="Times New Roman" w:eastAsia="Times New Roman" w:hAnsi="Times New Roman" w:cs="Times New Roman"/>
      <w:sz w:val="16"/>
      <w:szCs w:val="16"/>
      <w:lang w:eastAsia="sl-SI"/>
    </w:rPr>
  </w:style>
  <w:style w:type="paragraph" w:customStyle="1" w:styleId="h4">
    <w:name w:val="h4"/>
    <w:basedOn w:val="Navaden"/>
    <w:rsid w:val="00D819A0"/>
    <w:pPr>
      <w:suppressAutoHyphens w:val="0"/>
      <w:spacing w:before="100" w:beforeAutospacing="1" w:after="100" w:afterAutospacing="1"/>
    </w:pPr>
    <w:rPr>
      <w:lang w:eastAsia="sl-SI"/>
    </w:rPr>
  </w:style>
  <w:style w:type="paragraph" w:styleId="Glava">
    <w:name w:val="header"/>
    <w:basedOn w:val="Navaden"/>
    <w:link w:val="GlavaZnak"/>
    <w:uiPriority w:val="99"/>
    <w:unhideWhenUsed/>
    <w:rsid w:val="004F1A86"/>
    <w:pPr>
      <w:tabs>
        <w:tab w:val="center" w:pos="4536"/>
        <w:tab w:val="right" w:pos="9072"/>
      </w:tabs>
    </w:pPr>
  </w:style>
  <w:style w:type="character" w:customStyle="1" w:styleId="GlavaZnak">
    <w:name w:val="Glava Znak"/>
    <w:basedOn w:val="Privzetapisavaodstavka"/>
    <w:link w:val="Glava"/>
    <w:uiPriority w:val="99"/>
    <w:rsid w:val="004F1A86"/>
    <w:rPr>
      <w:rFonts w:ascii="Times New Roman" w:eastAsia="Times New Roman" w:hAnsi="Times New Roman" w:cs="Times New Roman"/>
      <w:sz w:val="24"/>
      <w:szCs w:val="24"/>
      <w:lang w:eastAsia="ar-SA"/>
    </w:rPr>
  </w:style>
  <w:style w:type="paragraph" w:styleId="Navadensplet">
    <w:name w:val="Normal (Web)"/>
    <w:basedOn w:val="Navaden"/>
    <w:uiPriority w:val="99"/>
    <w:semiHidden/>
    <w:unhideWhenUsed/>
    <w:rsid w:val="0013476E"/>
  </w:style>
  <w:style w:type="character" w:styleId="Poudarek">
    <w:name w:val="Emphasis"/>
    <w:basedOn w:val="Privzetapisavaodstavka"/>
    <w:uiPriority w:val="20"/>
    <w:qFormat/>
    <w:rsid w:val="007F3E01"/>
    <w:rPr>
      <w:i/>
      <w:iCs/>
    </w:rPr>
  </w:style>
  <w:style w:type="paragraph" w:customStyle="1" w:styleId="Naslov1">
    <w:name w:val="Naslov1"/>
    <w:qFormat/>
    <w:rsid w:val="00AA0C8A"/>
    <w:pPr>
      <w:spacing w:after="0"/>
      <w:jc w:val="center"/>
    </w:pPr>
    <w:rPr>
      <w:rFonts w:ascii="Arial" w:hAnsi="Arial"/>
      <w:b/>
      <w:sz w:val="20"/>
      <w:szCs w:val="20"/>
    </w:rPr>
  </w:style>
  <w:style w:type="paragraph" w:customStyle="1" w:styleId="Del">
    <w:name w:val="Del"/>
    <w:qFormat/>
    <w:rsid w:val="00AA0C8A"/>
    <w:pPr>
      <w:spacing w:before="480" w:after="0"/>
      <w:jc w:val="center"/>
    </w:pPr>
    <w:rPr>
      <w:rFonts w:ascii="Arial" w:hAnsi="Arial"/>
      <w:sz w:val="20"/>
      <w:szCs w:val="20"/>
    </w:rPr>
  </w:style>
  <w:style w:type="paragraph" w:customStyle="1" w:styleId="Delnaslov">
    <w:name w:val="Del naslov"/>
    <w:qFormat/>
    <w:rsid w:val="00AA0C8A"/>
    <w:pPr>
      <w:spacing w:after="0"/>
      <w:jc w:val="center"/>
    </w:pPr>
    <w:rPr>
      <w:rFonts w:ascii="Arial" w:hAnsi="Arial"/>
      <w:sz w:val="20"/>
      <w:szCs w:val="20"/>
    </w:rPr>
  </w:style>
  <w:style w:type="paragraph" w:customStyle="1" w:styleId="Poglavjenaslov">
    <w:name w:val="Poglavje naslov"/>
    <w:qFormat/>
    <w:rsid w:val="00AA0C8A"/>
    <w:pPr>
      <w:spacing w:after="0"/>
      <w:jc w:val="center"/>
    </w:pPr>
    <w:rPr>
      <w:rFonts w:ascii="Arial" w:hAnsi="Arial"/>
      <w:sz w:val="20"/>
      <w:szCs w:val="20"/>
    </w:rPr>
  </w:style>
  <w:style w:type="paragraph" w:customStyle="1" w:styleId="Pododdelek">
    <w:name w:val="Pododdelek"/>
    <w:qFormat/>
    <w:rsid w:val="00AA0C8A"/>
    <w:pPr>
      <w:spacing w:before="480" w:after="0"/>
      <w:jc w:val="center"/>
    </w:pPr>
    <w:rPr>
      <w:rFonts w:ascii="Arial" w:hAnsi="Arial"/>
      <w:sz w:val="20"/>
      <w:szCs w:val="20"/>
    </w:rPr>
  </w:style>
  <w:style w:type="paragraph" w:customStyle="1" w:styleId="len">
    <w:name w:val="Člen"/>
    <w:qFormat/>
    <w:rsid w:val="00AA0C8A"/>
    <w:pPr>
      <w:spacing w:before="480" w:after="0"/>
      <w:jc w:val="center"/>
    </w:pPr>
    <w:rPr>
      <w:rFonts w:ascii="Arial" w:hAnsi="Arial"/>
      <w:b/>
      <w:sz w:val="20"/>
      <w:szCs w:val="20"/>
    </w:rPr>
  </w:style>
  <w:style w:type="paragraph" w:customStyle="1" w:styleId="lennaslov">
    <w:name w:val="Člen naslov"/>
    <w:qFormat/>
    <w:rsid w:val="00AA0C8A"/>
    <w:pPr>
      <w:spacing w:after="0"/>
      <w:jc w:val="center"/>
    </w:pPr>
    <w:rPr>
      <w:rFonts w:ascii="Arial" w:hAnsi="Arial"/>
      <w:b/>
      <w:sz w:val="20"/>
      <w:szCs w:val="20"/>
    </w:rPr>
  </w:style>
  <w:style w:type="paragraph" w:customStyle="1" w:styleId="Odstavek">
    <w:name w:val="Odstavek"/>
    <w:qFormat/>
    <w:rsid w:val="00AA0C8A"/>
    <w:pPr>
      <w:spacing w:before="360" w:after="0"/>
      <w:ind w:firstLine="567"/>
      <w:jc w:val="both"/>
    </w:pPr>
    <w:rPr>
      <w:rFonts w:ascii="Arial" w:hAnsi="Arial"/>
      <w:sz w:val="20"/>
      <w:szCs w:val="20"/>
    </w:rPr>
  </w:style>
  <w:style w:type="paragraph" w:customStyle="1" w:styleId="tevilnatoka">
    <w:name w:val="Številčna točka"/>
    <w:qFormat/>
    <w:rsid w:val="00AA0C8A"/>
    <w:pPr>
      <w:spacing w:after="160"/>
      <w:jc w:val="both"/>
    </w:pPr>
    <w:rPr>
      <w:rFonts w:ascii="Arial" w:hAnsi="Arial"/>
      <w:sz w:val="20"/>
      <w:szCs w:val="20"/>
    </w:rPr>
  </w:style>
  <w:style w:type="paragraph" w:customStyle="1" w:styleId="rkovnatoka">
    <w:name w:val="Črkovna točka"/>
    <w:qFormat/>
    <w:rsid w:val="00AA0C8A"/>
    <w:pPr>
      <w:spacing w:after="160"/>
      <w:jc w:val="both"/>
    </w:pPr>
    <w:rPr>
      <w:rFonts w:ascii="Arial" w:hAnsi="Arial"/>
      <w:sz w:val="20"/>
      <w:szCs w:val="20"/>
    </w:rPr>
  </w:style>
  <w:style w:type="paragraph" w:customStyle="1" w:styleId="Alinea">
    <w:name w:val="Alinea"/>
    <w:qFormat/>
    <w:rsid w:val="00AA0C8A"/>
    <w:pPr>
      <w:spacing w:after="160"/>
      <w:jc w:val="both"/>
    </w:pPr>
    <w:rPr>
      <w:rFonts w:ascii="Arial" w:hAnsi="Arial"/>
      <w:sz w:val="20"/>
      <w:szCs w:val="20"/>
    </w:rPr>
  </w:style>
  <w:style w:type="character" w:customStyle="1" w:styleId="Hiperpovezava1">
    <w:name w:val="Hiperpovezava1"/>
    <w:basedOn w:val="Privzetapisavaodstavka"/>
    <w:uiPriority w:val="99"/>
    <w:unhideWhenUsed/>
    <w:rsid w:val="00AA0C8A"/>
    <w:rPr>
      <w:color w:val="0000FF" w:themeColor="hyperlink"/>
      <w:u w:val="single"/>
    </w:rPr>
  </w:style>
  <w:style w:type="table" w:styleId="Tabelamrea">
    <w:name w:val="Table Grid"/>
    <w:basedOn w:val="Navadnatabela"/>
    <w:uiPriority w:val="39"/>
    <w:rsid w:val="00AA0C8A"/>
    <w:pPr>
      <w:spacing w:after="0" w:line="240" w:lineRule="auto"/>
    </w:pPr>
    <w:rPr>
      <w:rFonts w:ascii="Arial" w:hAnsi="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AA0C8A"/>
    <w:pPr>
      <w:suppressAutoHyphens w:val="0"/>
      <w:jc w:val="both"/>
    </w:pPr>
    <w:rPr>
      <w:rFonts w:ascii="Arial" w:eastAsiaTheme="minorHAnsi" w:hAnsi="Arial" w:cs="Arial"/>
      <w:b/>
      <w:sz w:val="20"/>
      <w:szCs w:val="20"/>
      <w:lang w:eastAsia="en-US"/>
    </w:rPr>
  </w:style>
  <w:style w:type="paragraph" w:customStyle="1" w:styleId="Odebeljeno">
    <w:name w:val="Odebeljeno"/>
    <w:basedOn w:val="Navaden"/>
    <w:qFormat/>
    <w:rsid w:val="00AA0C8A"/>
    <w:pPr>
      <w:suppressAutoHyphens w:val="0"/>
      <w:jc w:val="both"/>
    </w:pPr>
    <w:rPr>
      <w:rFonts w:ascii="Arial" w:eastAsiaTheme="minorHAnsi" w:hAnsi="Arial" w:cs="Arial"/>
      <w:b/>
      <w:sz w:val="20"/>
      <w:szCs w:val="20"/>
      <w:lang w:eastAsia="en-US"/>
    </w:rPr>
  </w:style>
  <w:style w:type="paragraph" w:customStyle="1" w:styleId="DesnaPoravnava">
    <w:name w:val="DesnaPoravnava"/>
    <w:basedOn w:val="Navaden"/>
    <w:qFormat/>
    <w:rsid w:val="00AA0C8A"/>
    <w:pPr>
      <w:suppressAutoHyphens w:val="0"/>
      <w:spacing w:after="160" w:line="276" w:lineRule="auto"/>
      <w:jc w:val="right"/>
    </w:pPr>
    <w:rPr>
      <w:rFonts w:ascii="Arial" w:eastAsiaTheme="minorHAnsi" w:hAnsi="Arial" w:cstheme="minorBidi"/>
      <w:sz w:val="20"/>
      <w:szCs w:val="20"/>
      <w:lang w:eastAsia="en-US"/>
    </w:rPr>
  </w:style>
  <w:style w:type="paragraph" w:customStyle="1" w:styleId="SredinskoOdebeljeno">
    <w:name w:val="SredinskoOdebeljeno"/>
    <w:basedOn w:val="Navaden"/>
    <w:qFormat/>
    <w:rsid w:val="00AA0C8A"/>
    <w:pPr>
      <w:suppressAutoHyphens w:val="0"/>
      <w:jc w:val="center"/>
    </w:pPr>
    <w:rPr>
      <w:rFonts w:ascii="Arial" w:eastAsiaTheme="minorHAnsi" w:hAnsi="Arial" w:cs="Arial"/>
      <w:b/>
      <w:sz w:val="20"/>
      <w:szCs w:val="20"/>
      <w:lang w:eastAsia="en-US"/>
    </w:rPr>
  </w:style>
  <w:style w:type="table" w:customStyle="1" w:styleId="Navadnatabela11">
    <w:name w:val="Navadna tabela 11"/>
    <w:basedOn w:val="Navadnatabela"/>
    <w:uiPriority w:val="41"/>
    <w:rsid w:val="00AA0C8A"/>
    <w:pPr>
      <w:spacing w:after="0" w:line="240" w:lineRule="auto"/>
    </w:pPr>
    <w:rPr>
      <w:rFonts w:ascii="Arial" w:hAnsi="Arial"/>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AA0C8A"/>
    <w:pPr>
      <w:spacing w:after="0" w:line="240" w:lineRule="auto"/>
    </w:pPr>
    <w:rPr>
      <w:rFonts w:ascii="Arial" w:hAnsi="Arial"/>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420622">
      <w:bodyDiv w:val="1"/>
      <w:marLeft w:val="0"/>
      <w:marRight w:val="0"/>
      <w:marTop w:val="0"/>
      <w:marBottom w:val="0"/>
      <w:divBdr>
        <w:top w:val="none" w:sz="0" w:space="0" w:color="auto"/>
        <w:left w:val="none" w:sz="0" w:space="0" w:color="auto"/>
        <w:bottom w:val="none" w:sz="0" w:space="0" w:color="auto"/>
        <w:right w:val="none" w:sz="0" w:space="0" w:color="auto"/>
      </w:divBdr>
      <w:divsChild>
        <w:div w:id="378673536">
          <w:marLeft w:val="0"/>
          <w:marRight w:val="0"/>
          <w:marTop w:val="0"/>
          <w:marBottom w:val="0"/>
          <w:divBdr>
            <w:top w:val="none" w:sz="0" w:space="0" w:color="auto"/>
            <w:left w:val="none" w:sz="0" w:space="0" w:color="auto"/>
            <w:bottom w:val="none" w:sz="0" w:space="0" w:color="auto"/>
            <w:right w:val="none" w:sz="0" w:space="0" w:color="auto"/>
          </w:divBdr>
        </w:div>
        <w:div w:id="1411081115">
          <w:marLeft w:val="0"/>
          <w:marRight w:val="0"/>
          <w:marTop w:val="0"/>
          <w:marBottom w:val="0"/>
          <w:divBdr>
            <w:top w:val="none" w:sz="0" w:space="0" w:color="auto"/>
            <w:left w:val="none" w:sz="0" w:space="0" w:color="auto"/>
            <w:bottom w:val="none" w:sz="0" w:space="0" w:color="auto"/>
            <w:right w:val="none" w:sz="0" w:space="0" w:color="auto"/>
          </w:divBdr>
        </w:div>
        <w:div w:id="1680884305">
          <w:marLeft w:val="0"/>
          <w:marRight w:val="0"/>
          <w:marTop w:val="0"/>
          <w:marBottom w:val="0"/>
          <w:divBdr>
            <w:top w:val="none" w:sz="0" w:space="0" w:color="auto"/>
            <w:left w:val="none" w:sz="0" w:space="0" w:color="auto"/>
            <w:bottom w:val="none" w:sz="0" w:space="0" w:color="auto"/>
            <w:right w:val="none" w:sz="0" w:space="0" w:color="auto"/>
          </w:divBdr>
        </w:div>
        <w:div w:id="638268263">
          <w:marLeft w:val="0"/>
          <w:marRight w:val="0"/>
          <w:marTop w:val="0"/>
          <w:marBottom w:val="0"/>
          <w:divBdr>
            <w:top w:val="none" w:sz="0" w:space="0" w:color="auto"/>
            <w:left w:val="none" w:sz="0" w:space="0" w:color="auto"/>
            <w:bottom w:val="none" w:sz="0" w:space="0" w:color="auto"/>
            <w:right w:val="none" w:sz="0" w:space="0" w:color="auto"/>
          </w:divBdr>
        </w:div>
      </w:divsChild>
    </w:div>
    <w:div w:id="111944670">
      <w:bodyDiv w:val="1"/>
      <w:marLeft w:val="0"/>
      <w:marRight w:val="0"/>
      <w:marTop w:val="0"/>
      <w:marBottom w:val="0"/>
      <w:divBdr>
        <w:top w:val="none" w:sz="0" w:space="0" w:color="auto"/>
        <w:left w:val="none" w:sz="0" w:space="0" w:color="auto"/>
        <w:bottom w:val="none" w:sz="0" w:space="0" w:color="auto"/>
        <w:right w:val="none" w:sz="0" w:space="0" w:color="auto"/>
      </w:divBdr>
    </w:div>
    <w:div w:id="175004787">
      <w:bodyDiv w:val="1"/>
      <w:marLeft w:val="0"/>
      <w:marRight w:val="0"/>
      <w:marTop w:val="0"/>
      <w:marBottom w:val="0"/>
      <w:divBdr>
        <w:top w:val="none" w:sz="0" w:space="0" w:color="auto"/>
        <w:left w:val="none" w:sz="0" w:space="0" w:color="auto"/>
        <w:bottom w:val="none" w:sz="0" w:space="0" w:color="auto"/>
        <w:right w:val="none" w:sz="0" w:space="0" w:color="auto"/>
      </w:divBdr>
      <w:divsChild>
        <w:div w:id="903679698">
          <w:marLeft w:val="0"/>
          <w:marRight w:val="0"/>
          <w:marTop w:val="0"/>
          <w:marBottom w:val="0"/>
          <w:divBdr>
            <w:top w:val="none" w:sz="0" w:space="0" w:color="auto"/>
            <w:left w:val="none" w:sz="0" w:space="0" w:color="auto"/>
            <w:bottom w:val="none" w:sz="0" w:space="0" w:color="auto"/>
            <w:right w:val="none" w:sz="0" w:space="0" w:color="auto"/>
          </w:divBdr>
        </w:div>
        <w:div w:id="478305527">
          <w:marLeft w:val="0"/>
          <w:marRight w:val="0"/>
          <w:marTop w:val="0"/>
          <w:marBottom w:val="0"/>
          <w:divBdr>
            <w:top w:val="none" w:sz="0" w:space="0" w:color="auto"/>
            <w:left w:val="none" w:sz="0" w:space="0" w:color="auto"/>
            <w:bottom w:val="none" w:sz="0" w:space="0" w:color="auto"/>
            <w:right w:val="none" w:sz="0" w:space="0" w:color="auto"/>
          </w:divBdr>
        </w:div>
        <w:div w:id="217403441">
          <w:marLeft w:val="0"/>
          <w:marRight w:val="0"/>
          <w:marTop w:val="0"/>
          <w:marBottom w:val="0"/>
          <w:divBdr>
            <w:top w:val="none" w:sz="0" w:space="0" w:color="auto"/>
            <w:left w:val="none" w:sz="0" w:space="0" w:color="auto"/>
            <w:bottom w:val="none" w:sz="0" w:space="0" w:color="auto"/>
            <w:right w:val="none" w:sz="0" w:space="0" w:color="auto"/>
          </w:divBdr>
        </w:div>
      </w:divsChild>
    </w:div>
    <w:div w:id="397746249">
      <w:bodyDiv w:val="1"/>
      <w:marLeft w:val="0"/>
      <w:marRight w:val="0"/>
      <w:marTop w:val="0"/>
      <w:marBottom w:val="0"/>
      <w:divBdr>
        <w:top w:val="none" w:sz="0" w:space="0" w:color="auto"/>
        <w:left w:val="none" w:sz="0" w:space="0" w:color="auto"/>
        <w:bottom w:val="none" w:sz="0" w:space="0" w:color="auto"/>
        <w:right w:val="none" w:sz="0" w:space="0" w:color="auto"/>
      </w:divBdr>
    </w:div>
    <w:div w:id="1028262161">
      <w:bodyDiv w:val="1"/>
      <w:marLeft w:val="0"/>
      <w:marRight w:val="0"/>
      <w:marTop w:val="0"/>
      <w:marBottom w:val="0"/>
      <w:divBdr>
        <w:top w:val="none" w:sz="0" w:space="0" w:color="auto"/>
        <w:left w:val="none" w:sz="0" w:space="0" w:color="auto"/>
        <w:bottom w:val="none" w:sz="0" w:space="0" w:color="auto"/>
        <w:right w:val="none" w:sz="0" w:space="0" w:color="auto"/>
      </w:divBdr>
    </w:div>
    <w:div w:id="1593467950">
      <w:bodyDiv w:val="1"/>
      <w:marLeft w:val="0"/>
      <w:marRight w:val="0"/>
      <w:marTop w:val="0"/>
      <w:marBottom w:val="0"/>
      <w:divBdr>
        <w:top w:val="none" w:sz="0" w:space="0" w:color="auto"/>
        <w:left w:val="none" w:sz="0" w:space="0" w:color="auto"/>
        <w:bottom w:val="none" w:sz="0" w:space="0" w:color="auto"/>
        <w:right w:val="none" w:sz="0" w:space="0" w:color="auto"/>
      </w:divBdr>
    </w:div>
    <w:div w:id="1915625325">
      <w:bodyDiv w:val="1"/>
      <w:marLeft w:val="0"/>
      <w:marRight w:val="0"/>
      <w:marTop w:val="0"/>
      <w:marBottom w:val="0"/>
      <w:divBdr>
        <w:top w:val="none" w:sz="0" w:space="0" w:color="auto"/>
        <w:left w:val="none" w:sz="0" w:space="0" w:color="auto"/>
        <w:bottom w:val="none" w:sz="0" w:space="0" w:color="auto"/>
        <w:right w:val="none" w:sz="0" w:space="0" w:color="auto"/>
      </w:divBdr>
      <w:divsChild>
        <w:div w:id="1643148274">
          <w:marLeft w:val="0"/>
          <w:marRight w:val="0"/>
          <w:marTop w:val="0"/>
          <w:marBottom w:val="0"/>
          <w:divBdr>
            <w:top w:val="none" w:sz="0" w:space="0" w:color="auto"/>
            <w:left w:val="none" w:sz="0" w:space="0" w:color="auto"/>
            <w:bottom w:val="none" w:sz="0" w:space="0" w:color="auto"/>
            <w:right w:val="none" w:sz="0" w:space="0" w:color="auto"/>
          </w:divBdr>
        </w:div>
        <w:div w:id="1217863046">
          <w:marLeft w:val="0"/>
          <w:marRight w:val="0"/>
          <w:marTop w:val="0"/>
          <w:marBottom w:val="0"/>
          <w:divBdr>
            <w:top w:val="none" w:sz="0" w:space="0" w:color="auto"/>
            <w:left w:val="none" w:sz="0" w:space="0" w:color="auto"/>
            <w:bottom w:val="none" w:sz="0" w:space="0" w:color="auto"/>
            <w:right w:val="none" w:sz="0" w:space="0" w:color="auto"/>
          </w:divBdr>
        </w:div>
        <w:div w:id="661129805">
          <w:marLeft w:val="0"/>
          <w:marRight w:val="0"/>
          <w:marTop w:val="0"/>
          <w:marBottom w:val="0"/>
          <w:divBdr>
            <w:top w:val="none" w:sz="0" w:space="0" w:color="auto"/>
            <w:left w:val="none" w:sz="0" w:space="0" w:color="auto"/>
            <w:bottom w:val="none" w:sz="0" w:space="0" w:color="auto"/>
            <w:right w:val="none" w:sz="0" w:space="0" w:color="auto"/>
          </w:divBdr>
        </w:div>
        <w:div w:id="668020248">
          <w:marLeft w:val="0"/>
          <w:marRight w:val="0"/>
          <w:marTop w:val="0"/>
          <w:marBottom w:val="0"/>
          <w:divBdr>
            <w:top w:val="none" w:sz="0" w:space="0" w:color="auto"/>
            <w:left w:val="none" w:sz="0" w:space="0" w:color="auto"/>
            <w:bottom w:val="none" w:sz="0" w:space="0" w:color="auto"/>
            <w:right w:val="none" w:sz="0" w:space="0" w:color="auto"/>
          </w:divBdr>
        </w:div>
      </w:divsChild>
    </w:div>
    <w:div w:id="1942106741">
      <w:bodyDiv w:val="1"/>
      <w:marLeft w:val="0"/>
      <w:marRight w:val="0"/>
      <w:marTop w:val="0"/>
      <w:marBottom w:val="0"/>
      <w:divBdr>
        <w:top w:val="none" w:sz="0" w:space="0" w:color="auto"/>
        <w:left w:val="none" w:sz="0" w:space="0" w:color="auto"/>
        <w:bottom w:val="none" w:sz="0" w:space="0" w:color="auto"/>
        <w:right w:val="none" w:sz="0" w:space="0" w:color="auto"/>
      </w:divBdr>
    </w:div>
    <w:div w:id="2078506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2-01-418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6AC1F7-6165-4DBD-8D14-BBED3DAE17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1969</TotalTime>
  <Pages>7</Pages>
  <Words>30713</Words>
  <Characters>175070</Characters>
  <Application>Microsoft Office Word</Application>
  <DocSecurity>0</DocSecurity>
  <Lines>1458</Lines>
  <Paragraphs>410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205373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 Miklavc</dc:creator>
  <cp:lastModifiedBy>Robert Jerončič</cp:lastModifiedBy>
  <cp:revision>141</cp:revision>
  <cp:lastPrinted>2024-05-09T10:24:00Z</cp:lastPrinted>
  <dcterms:created xsi:type="dcterms:W3CDTF">2024-05-27T07:46:00Z</dcterms:created>
  <dcterms:modified xsi:type="dcterms:W3CDTF">2024-10-14T07:17:00Z</dcterms:modified>
</cp:coreProperties>
</file>