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0BC898" w14:textId="77777777" w:rsidR="00AB5900" w:rsidRDefault="00AB5900" w:rsidP="00AB5900">
      <w:pPr>
        <w:pageBreakBefore/>
        <w:spacing w:after="0" w:line="260" w:lineRule="atLeast"/>
        <w:jc w:val="both"/>
        <w:rPr>
          <w:rFonts w:ascii="Arial" w:eastAsia="Times New Roman" w:hAnsi="Arial" w:cs="Arial"/>
          <w:kern w:val="0"/>
          <w:sz w:val="20"/>
          <w:szCs w:val="20"/>
          <w:lang w:eastAsia="sl-SI"/>
          <w14:ligatures w14:val="none"/>
        </w:rPr>
      </w:pPr>
    </w:p>
    <w:p w14:paraId="1F1B4A69" w14:textId="77777777" w:rsidR="00AB5900" w:rsidRPr="0041279E" w:rsidRDefault="00AB5900" w:rsidP="00AB5900">
      <w:pPr>
        <w:spacing w:after="0" w:line="260" w:lineRule="atLeast"/>
        <w:jc w:val="right"/>
        <w:rPr>
          <w:rFonts w:ascii="Arial" w:eastAsia="Times New Roman" w:hAnsi="Arial" w:cs="Arial"/>
          <w:b/>
          <w:kern w:val="0"/>
          <w:sz w:val="20"/>
          <w:szCs w:val="20"/>
          <w:lang w:eastAsia="sl-SI"/>
          <w14:ligatures w14:val="none"/>
        </w:rPr>
      </w:pPr>
    </w:p>
    <w:p w14:paraId="750253CA" w14:textId="77777777" w:rsidR="00AB5900" w:rsidRDefault="00AB5900" w:rsidP="00AB5900">
      <w:pPr>
        <w:spacing w:after="0" w:line="260" w:lineRule="atLeast"/>
        <w:jc w:val="right"/>
        <w:rPr>
          <w:rFonts w:ascii="Arial" w:eastAsia="Times New Roman" w:hAnsi="Arial" w:cs="Arial"/>
          <w:kern w:val="0"/>
          <w:sz w:val="20"/>
          <w:szCs w:val="20"/>
          <w:lang w:eastAsia="sl-SI"/>
          <w14:ligatures w14:val="none"/>
        </w:rPr>
      </w:pPr>
      <w:r w:rsidRPr="0041279E">
        <w:rPr>
          <w:rFonts w:ascii="Arial" w:eastAsia="Times New Roman" w:hAnsi="Arial" w:cs="Arial"/>
          <w:b/>
          <w:kern w:val="0"/>
          <w:sz w:val="20"/>
          <w:szCs w:val="20"/>
          <w:lang w:eastAsia="sl-SI"/>
          <w14:ligatures w14:val="none"/>
        </w:rPr>
        <w:t xml:space="preserve">      </w:t>
      </w:r>
    </w:p>
    <w:p w14:paraId="75556EAE"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r w:rsidRPr="0073429E">
        <w:rPr>
          <w:rFonts w:ascii="Arial" w:eastAsia="Times New Roman" w:hAnsi="Arial" w:cs="Arial"/>
          <w:kern w:val="0"/>
          <w:sz w:val="20"/>
          <w:szCs w:val="20"/>
          <w:lang w:eastAsia="sl-SI"/>
          <w14:ligatures w14:val="none"/>
        </w:rPr>
        <w:t>Na podlagi osmega odstavka 13.</w:t>
      </w:r>
      <w:r>
        <w:rPr>
          <w:rFonts w:ascii="Arial" w:eastAsia="Times New Roman" w:hAnsi="Arial" w:cs="Arial"/>
          <w:kern w:val="0"/>
          <w:sz w:val="20"/>
          <w:szCs w:val="20"/>
          <w:lang w:eastAsia="sl-SI"/>
          <w14:ligatures w14:val="none"/>
        </w:rPr>
        <w:t xml:space="preserve"> </w:t>
      </w:r>
      <w:r w:rsidRPr="0073429E">
        <w:rPr>
          <w:rFonts w:ascii="Arial" w:eastAsia="Times New Roman" w:hAnsi="Arial" w:cs="Arial"/>
          <w:kern w:val="0"/>
          <w:sz w:val="20"/>
          <w:szCs w:val="20"/>
          <w:lang w:eastAsia="sl-SI"/>
          <w14:ligatures w14:val="none"/>
        </w:rPr>
        <w:t>člena in petega odstavka 27.</w:t>
      </w:r>
      <w:r>
        <w:rPr>
          <w:rFonts w:ascii="Arial" w:eastAsia="Times New Roman" w:hAnsi="Arial" w:cs="Arial"/>
          <w:kern w:val="0"/>
          <w:sz w:val="20"/>
          <w:szCs w:val="20"/>
          <w:lang w:eastAsia="sl-SI"/>
          <w14:ligatures w14:val="none"/>
        </w:rPr>
        <w:t xml:space="preserve"> </w:t>
      </w:r>
      <w:r w:rsidRPr="0073429E">
        <w:rPr>
          <w:rFonts w:ascii="Arial" w:eastAsia="Times New Roman" w:hAnsi="Arial" w:cs="Arial"/>
          <w:kern w:val="0"/>
          <w:sz w:val="20"/>
          <w:szCs w:val="20"/>
          <w:lang w:eastAsia="sl-SI"/>
          <w14:ligatures w14:val="none"/>
        </w:rPr>
        <w:t>člena Zakona o dimnikarskih storitvah (Uradni list RS, št. 68/16) izdaja Vlada Republike Slovenije</w:t>
      </w:r>
    </w:p>
    <w:p w14:paraId="6984049E" w14:textId="77777777" w:rsidR="00AB5900" w:rsidRPr="0073429E" w:rsidRDefault="00AB5900" w:rsidP="00AB5900">
      <w:pPr>
        <w:spacing w:after="0" w:line="260" w:lineRule="atLeast"/>
        <w:jc w:val="both"/>
        <w:rPr>
          <w:rFonts w:ascii="Arial" w:eastAsia="Times New Roman" w:hAnsi="Arial" w:cs="Arial"/>
          <w:kern w:val="0"/>
          <w:sz w:val="20"/>
          <w:szCs w:val="20"/>
          <w:lang w:eastAsia="sl-SI"/>
          <w14:ligatures w14:val="none"/>
        </w:rPr>
      </w:pPr>
    </w:p>
    <w:p w14:paraId="08B20189" w14:textId="77777777" w:rsidR="00AB5900" w:rsidRPr="0073429E" w:rsidRDefault="00AB5900" w:rsidP="00AB5900">
      <w:pPr>
        <w:spacing w:after="0" w:line="260" w:lineRule="atLeast"/>
        <w:jc w:val="center"/>
        <w:rPr>
          <w:rFonts w:ascii="Arial" w:eastAsia="Times New Roman" w:hAnsi="Arial" w:cs="Arial"/>
          <w:b/>
          <w:bCs/>
          <w:kern w:val="0"/>
          <w:sz w:val="20"/>
          <w:szCs w:val="20"/>
          <w:lang w:eastAsia="sl-SI"/>
          <w14:ligatures w14:val="none"/>
        </w:rPr>
      </w:pPr>
      <w:r w:rsidRPr="0073429E">
        <w:rPr>
          <w:rFonts w:ascii="Arial" w:eastAsia="Times New Roman" w:hAnsi="Arial" w:cs="Arial"/>
          <w:b/>
          <w:bCs/>
          <w:kern w:val="0"/>
          <w:sz w:val="20"/>
          <w:szCs w:val="20"/>
          <w:lang w:eastAsia="sl-SI"/>
          <w14:ligatures w14:val="none"/>
        </w:rPr>
        <w:t>UREDBO</w:t>
      </w:r>
    </w:p>
    <w:p w14:paraId="2FF199F8" w14:textId="77777777" w:rsidR="00AB5900" w:rsidRDefault="00AB5900" w:rsidP="00AB5900">
      <w:pPr>
        <w:spacing w:after="0" w:line="260" w:lineRule="atLeast"/>
        <w:jc w:val="center"/>
        <w:rPr>
          <w:rFonts w:ascii="Arial" w:eastAsia="Times New Roman" w:hAnsi="Arial" w:cs="Arial"/>
          <w:b/>
          <w:bCs/>
          <w:kern w:val="0"/>
          <w:sz w:val="20"/>
          <w:szCs w:val="20"/>
          <w:lang w:eastAsia="sl-SI"/>
          <w14:ligatures w14:val="none"/>
        </w:rPr>
      </w:pPr>
      <w:r w:rsidRPr="00B36BD7">
        <w:rPr>
          <w:rFonts w:ascii="Arial" w:eastAsia="Times New Roman" w:hAnsi="Arial" w:cs="Arial"/>
          <w:b/>
          <w:bCs/>
          <w:kern w:val="0"/>
          <w:sz w:val="20"/>
          <w:szCs w:val="20"/>
          <w:lang w:eastAsia="sl-SI"/>
          <w14:ligatures w14:val="none"/>
        </w:rPr>
        <w:t>o spremembah in dopolnitvi Uredbe</w:t>
      </w:r>
      <w:r w:rsidRPr="0073429E">
        <w:rPr>
          <w:rFonts w:ascii="Arial" w:eastAsia="Times New Roman" w:hAnsi="Arial" w:cs="Arial"/>
          <w:b/>
          <w:bCs/>
          <w:kern w:val="0"/>
          <w:sz w:val="20"/>
          <w:szCs w:val="20"/>
          <w:lang w:eastAsia="sl-SI"/>
          <w14:ligatures w14:val="none"/>
        </w:rPr>
        <w:t xml:space="preserve"> </w:t>
      </w:r>
    </w:p>
    <w:p w14:paraId="62AC9795" w14:textId="77777777" w:rsidR="00AB5900" w:rsidRPr="0073429E" w:rsidRDefault="00AB5900" w:rsidP="00AB5900">
      <w:pPr>
        <w:spacing w:after="0" w:line="260" w:lineRule="atLeast"/>
        <w:jc w:val="center"/>
        <w:rPr>
          <w:rFonts w:ascii="Arial" w:eastAsia="Times New Roman" w:hAnsi="Arial" w:cs="Arial"/>
          <w:b/>
          <w:bCs/>
          <w:kern w:val="0"/>
          <w:sz w:val="20"/>
          <w:szCs w:val="20"/>
          <w:lang w:eastAsia="sl-SI"/>
          <w14:ligatures w14:val="none"/>
        </w:rPr>
      </w:pPr>
      <w:r w:rsidRPr="0073429E">
        <w:rPr>
          <w:rFonts w:ascii="Arial" w:eastAsia="Times New Roman" w:hAnsi="Arial" w:cs="Arial"/>
          <w:b/>
          <w:bCs/>
          <w:kern w:val="0"/>
          <w:sz w:val="20"/>
          <w:szCs w:val="20"/>
          <w:lang w:eastAsia="sl-SI"/>
          <w14:ligatures w14:val="none"/>
        </w:rPr>
        <w:t>o pregledih, čiščenju in meritvah na malih kurilnih napravah</w:t>
      </w:r>
    </w:p>
    <w:p w14:paraId="12401CD4" w14:textId="77777777" w:rsidR="00AB5900" w:rsidRPr="0073429E" w:rsidRDefault="00AB5900" w:rsidP="00AB5900">
      <w:pPr>
        <w:numPr>
          <w:ilvl w:val="0"/>
          <w:numId w:val="1"/>
        </w:numPr>
        <w:spacing w:before="100" w:beforeAutospacing="1" w:after="100" w:afterAutospacing="1" w:line="276" w:lineRule="auto"/>
        <w:jc w:val="center"/>
        <w:rPr>
          <w:rFonts w:ascii="Arial" w:hAnsi="Arial" w:cs="Arial"/>
          <w:kern w:val="0"/>
          <w:sz w:val="20"/>
          <w:szCs w:val="20"/>
          <w:lang w:eastAsia="sl-SI"/>
          <w14:ligatures w14:val="none"/>
        </w:rPr>
      </w:pPr>
      <w:r w:rsidRPr="0073429E">
        <w:rPr>
          <w:rFonts w:ascii="Arial" w:hAnsi="Arial" w:cs="Arial"/>
          <w:kern w:val="0"/>
          <w:sz w:val="20"/>
          <w:szCs w:val="20"/>
          <w:lang w:eastAsia="sl-SI"/>
          <w14:ligatures w14:val="none"/>
        </w:rPr>
        <w:t>člen</w:t>
      </w:r>
    </w:p>
    <w:p w14:paraId="409EA17F"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r w:rsidRPr="0073429E">
        <w:rPr>
          <w:rFonts w:ascii="Arial" w:hAnsi="Arial" w:cs="Arial"/>
          <w:kern w:val="0"/>
          <w:sz w:val="20"/>
          <w:szCs w:val="20"/>
          <w:lang w:eastAsia="sl-SI"/>
          <w14:ligatures w14:val="none"/>
        </w:rPr>
        <w:t xml:space="preserve">V Uredbi o pregledih, čiščenju in meritvah na malih kurilnih napravah (Uradni list RS, št. </w:t>
      </w:r>
      <w:hyperlink r:id="rId7" w:tgtFrame="_blank" w:tooltip="Uredba o pregledih, čiščenju in meritvah na malih kurilnih napravah" w:history="1">
        <w:r w:rsidRPr="0073429E">
          <w:rPr>
            <w:rFonts w:ascii="Arial" w:hAnsi="Arial" w:cs="Arial"/>
            <w:kern w:val="0"/>
            <w:sz w:val="20"/>
            <w:szCs w:val="20"/>
            <w:lang w:eastAsia="sl-SI"/>
            <w14:ligatures w14:val="none"/>
          </w:rPr>
          <w:t>77/17</w:t>
        </w:r>
      </w:hyperlink>
      <w:r w:rsidRPr="0073429E">
        <w:rPr>
          <w:rFonts w:ascii="Arial" w:hAnsi="Arial" w:cs="Arial"/>
          <w:kern w:val="0"/>
          <w:sz w:val="20"/>
          <w:szCs w:val="20"/>
          <w:lang w:eastAsia="sl-SI"/>
          <w14:ligatures w14:val="none"/>
        </w:rPr>
        <w:t xml:space="preserve">, v nadaljnjem besedilu: uredba) se </w:t>
      </w:r>
      <w:r w:rsidRPr="0073429E">
        <w:rPr>
          <w:rFonts w:ascii="Arial" w:eastAsia="Times New Roman" w:hAnsi="Arial" w:cs="Arial"/>
          <w:kern w:val="0"/>
          <w:sz w:val="20"/>
          <w:szCs w:val="20"/>
          <w:lang w:eastAsia="sl-SI"/>
          <w14:ligatures w14:val="none"/>
        </w:rPr>
        <w:t>v 29. členu v šestem odstavku stavek »</w:t>
      </w:r>
      <w:r w:rsidRPr="0073429E">
        <w:rPr>
          <w:rFonts w:ascii="Arial" w:hAnsi="Arial" w:cs="Arial"/>
          <w:kern w:val="0"/>
          <w:sz w:val="20"/>
          <w:szCs w:val="20"/>
          <w:lang w:eastAsia="sl-SI"/>
          <w14:ligatures w14:val="none"/>
        </w:rPr>
        <w:t xml:space="preserve">Meritve se izvajajo v skladu s standardizacijskima dokumentoma, ki urejata merjenje emisij snovi z dimnimi plini na malih kurilnih napravah.« </w:t>
      </w:r>
      <w:r>
        <w:rPr>
          <w:rFonts w:ascii="Arial" w:eastAsia="Times New Roman" w:hAnsi="Arial" w:cs="Arial"/>
          <w:kern w:val="0"/>
          <w:sz w:val="20"/>
          <w:szCs w:val="20"/>
          <w:lang w:eastAsia="sl-SI"/>
          <w14:ligatures w14:val="none"/>
        </w:rPr>
        <w:t xml:space="preserve">črta. </w:t>
      </w:r>
    </w:p>
    <w:p w14:paraId="20A64C9F"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26D62E2E" w14:textId="77777777" w:rsidR="00AB5900" w:rsidRPr="0073429E" w:rsidRDefault="00AB5900" w:rsidP="00AB5900">
      <w:pPr>
        <w:pStyle w:val="Odstavekseznama"/>
        <w:numPr>
          <w:ilvl w:val="0"/>
          <w:numId w:val="1"/>
        </w:numPr>
        <w:spacing w:after="0" w:line="260" w:lineRule="atLeast"/>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člen</w:t>
      </w:r>
    </w:p>
    <w:p w14:paraId="01B659F4"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4BA5A4CE"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V 31. členu se </w:t>
      </w:r>
      <w:r w:rsidRPr="0073429E">
        <w:rPr>
          <w:rFonts w:ascii="Arial" w:hAnsi="Arial" w:cs="Arial"/>
          <w:kern w:val="0"/>
          <w:sz w:val="20"/>
          <w:szCs w:val="20"/>
          <w:lang w:eastAsia="sl-SI"/>
          <w14:ligatures w14:val="none"/>
        </w:rPr>
        <w:t>v drugem odstavku napovedni stavek spremeni tako, da se glasi: »Ne glede na prejšnji odstavek merilna oprema ni izdelana po standardu SIST EN 50379 za merjenje naslednjih emisijskih parametrov:«.</w:t>
      </w:r>
    </w:p>
    <w:p w14:paraId="2CB05166"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032F8961" w14:textId="77777777" w:rsidR="00AB5900" w:rsidRPr="0073429E" w:rsidRDefault="00AB5900" w:rsidP="00AB5900">
      <w:pPr>
        <w:pStyle w:val="Odstavekseznama"/>
        <w:numPr>
          <w:ilvl w:val="0"/>
          <w:numId w:val="1"/>
        </w:numPr>
        <w:spacing w:after="0" w:line="260" w:lineRule="atLeast"/>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člen</w:t>
      </w:r>
    </w:p>
    <w:p w14:paraId="51B6011D"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4E559C30"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Za 37. členom se doda novi, 37.a člen, ki se glasi:</w:t>
      </w:r>
    </w:p>
    <w:p w14:paraId="4555C86F"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06F732DA" w14:textId="77777777" w:rsidR="00AB5900" w:rsidRDefault="00AB5900" w:rsidP="00AB5900">
      <w:pPr>
        <w:spacing w:after="0" w:line="260" w:lineRule="atLeast"/>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w:t>
      </w:r>
      <w:r w:rsidRPr="0073429E">
        <w:rPr>
          <w:rFonts w:ascii="Arial" w:eastAsia="Times New Roman" w:hAnsi="Arial" w:cs="Arial"/>
          <w:b/>
          <w:bCs/>
          <w:kern w:val="0"/>
          <w:sz w:val="20"/>
          <w:szCs w:val="20"/>
          <w:lang w:eastAsia="sl-SI"/>
          <w14:ligatures w14:val="none"/>
        </w:rPr>
        <w:t>37.</w:t>
      </w:r>
      <w:r>
        <w:rPr>
          <w:rFonts w:ascii="Arial" w:eastAsia="Times New Roman" w:hAnsi="Arial" w:cs="Arial"/>
          <w:b/>
          <w:bCs/>
          <w:kern w:val="0"/>
          <w:sz w:val="20"/>
          <w:szCs w:val="20"/>
          <w:lang w:eastAsia="sl-SI"/>
          <w14:ligatures w14:val="none"/>
        </w:rPr>
        <w:t>a</w:t>
      </w:r>
      <w:r w:rsidRPr="0073429E">
        <w:rPr>
          <w:rFonts w:ascii="Arial" w:eastAsia="Times New Roman" w:hAnsi="Arial" w:cs="Arial"/>
          <w:b/>
          <w:bCs/>
          <w:kern w:val="0"/>
          <w:sz w:val="20"/>
          <w:szCs w:val="20"/>
          <w:lang w:eastAsia="sl-SI"/>
          <w14:ligatures w14:val="none"/>
        </w:rPr>
        <w:t xml:space="preserve"> člen</w:t>
      </w:r>
    </w:p>
    <w:p w14:paraId="54669795" w14:textId="77777777" w:rsidR="00AB5900" w:rsidRDefault="00AB5900" w:rsidP="00AB5900">
      <w:pPr>
        <w:spacing w:after="0" w:line="260" w:lineRule="atLeast"/>
        <w:jc w:val="center"/>
        <w:rPr>
          <w:rFonts w:ascii="Arial" w:eastAsia="Arial" w:hAnsi="Arial" w:cs="Arial"/>
          <w:b/>
          <w:bCs/>
          <w:sz w:val="21"/>
          <w:szCs w:val="21"/>
        </w:rPr>
      </w:pPr>
      <w:r>
        <w:rPr>
          <w:rFonts w:ascii="Arial" w:eastAsia="Arial" w:hAnsi="Arial" w:cs="Arial"/>
          <w:b/>
          <w:bCs/>
          <w:sz w:val="21"/>
          <w:szCs w:val="21"/>
        </w:rPr>
        <w:t xml:space="preserve">(meritev emisij snovi in toplotnih izgub z dimnimi plini </w:t>
      </w:r>
    </w:p>
    <w:p w14:paraId="7ED2066B" w14:textId="77777777" w:rsidR="00AB5900" w:rsidRDefault="00AB5900" w:rsidP="00AB5900">
      <w:pPr>
        <w:spacing w:after="0" w:line="260" w:lineRule="atLeast"/>
        <w:jc w:val="center"/>
        <w:rPr>
          <w:rFonts w:ascii="Arial" w:eastAsia="Times New Roman" w:hAnsi="Arial" w:cs="Arial"/>
          <w:kern w:val="0"/>
          <w:sz w:val="20"/>
          <w:szCs w:val="20"/>
          <w:lang w:eastAsia="sl-SI"/>
          <w14:ligatures w14:val="none"/>
        </w:rPr>
      </w:pPr>
      <w:r>
        <w:rPr>
          <w:rFonts w:ascii="Arial" w:eastAsia="Arial" w:hAnsi="Arial" w:cs="Arial"/>
          <w:b/>
          <w:bCs/>
          <w:sz w:val="21"/>
          <w:szCs w:val="21"/>
        </w:rPr>
        <w:t>na malih kurilnih napravah na trdna goriva)</w:t>
      </w:r>
    </w:p>
    <w:p w14:paraId="5A4D2829"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5D0A9F4F" w14:textId="77777777" w:rsidR="00AB5900" w:rsidRPr="002D58BD" w:rsidRDefault="00AB5900" w:rsidP="00AB5900">
      <w:pPr>
        <w:pStyle w:val="Odstavekseznama"/>
        <w:numPr>
          <w:ilvl w:val="0"/>
          <w:numId w:val="3"/>
        </w:numPr>
        <w:spacing w:after="0" w:line="260" w:lineRule="atLeast"/>
        <w:jc w:val="both"/>
        <w:rPr>
          <w:rFonts w:ascii="Arial" w:eastAsia="Times New Roman" w:hAnsi="Arial" w:cs="Arial"/>
          <w:color w:val="000000" w:themeColor="text1"/>
          <w:kern w:val="0"/>
          <w:sz w:val="20"/>
          <w:szCs w:val="20"/>
          <w:lang w:eastAsia="sl-SI"/>
          <w14:ligatures w14:val="none"/>
        </w:rPr>
      </w:pPr>
      <w:r w:rsidRPr="0073429E">
        <w:rPr>
          <w:rFonts w:ascii="Arial" w:hAnsi="Arial" w:cs="Arial"/>
          <w:kern w:val="0"/>
          <w:sz w:val="20"/>
          <w:szCs w:val="20"/>
          <w:lang w:eastAsia="sl-SI"/>
          <w14:ligatures w14:val="none"/>
        </w:rPr>
        <w:t xml:space="preserve">Meritve emisij snovi z dimnimi plini na malih kurilnih napravah na trdna goriva se izvajajo v skladu s </w:t>
      </w:r>
      <w:r w:rsidRPr="007A73AC">
        <w:rPr>
          <w:rFonts w:ascii="Arial" w:hAnsi="Arial" w:cs="Arial"/>
          <w:color w:val="000000" w:themeColor="text1"/>
          <w:kern w:val="0"/>
          <w:sz w:val="20"/>
          <w:szCs w:val="20"/>
          <w:lang w:eastAsia="sl-SI"/>
          <w14:ligatures w14:val="none"/>
        </w:rPr>
        <w:t>standardom SIST-TS 4207-2</w:t>
      </w:r>
      <w:r w:rsidRPr="007A73AC">
        <w:rPr>
          <w:color w:val="000000" w:themeColor="text1"/>
        </w:rPr>
        <w:t xml:space="preserve"> </w:t>
      </w:r>
      <w:r w:rsidRPr="007A73AC">
        <w:rPr>
          <w:rFonts w:ascii="Arial" w:hAnsi="Arial" w:cs="Arial"/>
          <w:color w:val="000000" w:themeColor="text1"/>
          <w:kern w:val="0"/>
          <w:sz w:val="20"/>
          <w:szCs w:val="20"/>
          <w:lang w:eastAsia="sl-SI"/>
          <w14:ligatures w14:val="none"/>
        </w:rPr>
        <w:t xml:space="preserve">- Meritve emisije iz malih kurilnih naprav – 2. del: Meritve na kurilnih napravah na trdna goriva (v nadaljnjem besedilu: SIST-TS 4207-2), </w:t>
      </w:r>
      <w:r w:rsidRPr="007A73AC">
        <w:rPr>
          <w:rFonts w:ascii="Arial" w:eastAsia="Arial" w:hAnsi="Arial" w:cs="Arial"/>
          <w:color w:val="000000" w:themeColor="text1"/>
          <w:sz w:val="21"/>
          <w:szCs w:val="21"/>
        </w:rPr>
        <w:t>na način in v obsegu iz priloge 8, ki je sestavni del te uredbe.</w:t>
      </w:r>
    </w:p>
    <w:p w14:paraId="7B8E818C" w14:textId="77777777" w:rsidR="00AB5900" w:rsidRPr="002D58BD" w:rsidRDefault="00AB5900" w:rsidP="00AB5900">
      <w:pPr>
        <w:pStyle w:val="Odstavekseznama"/>
        <w:numPr>
          <w:ilvl w:val="0"/>
          <w:numId w:val="3"/>
        </w:numPr>
        <w:spacing w:after="0" w:line="260" w:lineRule="atLeas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Za izvajanje meritev emisij snovi in toplotnih izgub z dimnimi plini na malih kurilnih napravah na trdna goriva </w:t>
      </w:r>
      <w:r w:rsidRPr="004D45A1">
        <w:rPr>
          <w:rFonts w:ascii="Arial" w:eastAsia="Times New Roman" w:hAnsi="Arial" w:cs="Arial"/>
          <w:kern w:val="0"/>
          <w:sz w:val="20"/>
          <w:szCs w:val="20"/>
          <w:lang w:eastAsia="sl-SI"/>
          <w14:ligatures w14:val="none"/>
        </w:rPr>
        <w:t>se smiselno uporabljajo</w:t>
      </w:r>
      <w:r>
        <w:rPr>
          <w:rFonts w:ascii="Arial" w:eastAsia="Times New Roman" w:hAnsi="Arial" w:cs="Arial"/>
          <w:kern w:val="0"/>
          <w:sz w:val="20"/>
          <w:szCs w:val="20"/>
          <w:lang w:eastAsia="sl-SI"/>
          <w14:ligatures w14:val="none"/>
        </w:rPr>
        <w:t xml:space="preserve"> določbe od 28. do 36. člena te uredbe.</w:t>
      </w:r>
      <w:r w:rsidRPr="002D58BD">
        <w:rPr>
          <w:rFonts w:ascii="Arial" w:eastAsia="Arial" w:hAnsi="Arial" w:cs="Arial"/>
          <w:color w:val="000000" w:themeColor="text1"/>
          <w:sz w:val="21"/>
          <w:szCs w:val="21"/>
        </w:rPr>
        <w:t>«.</w:t>
      </w:r>
    </w:p>
    <w:p w14:paraId="250CCE9F" w14:textId="77777777" w:rsidR="00AB5900" w:rsidRDefault="00AB5900" w:rsidP="00AB5900">
      <w:pPr>
        <w:spacing w:after="0" w:line="260" w:lineRule="atLeast"/>
        <w:jc w:val="both"/>
        <w:rPr>
          <w:rFonts w:ascii="Arial" w:eastAsia="Times New Roman" w:hAnsi="Arial" w:cs="Arial"/>
          <w:kern w:val="0"/>
          <w:sz w:val="20"/>
          <w:szCs w:val="20"/>
          <w:lang w:eastAsia="sl-SI"/>
          <w14:ligatures w14:val="none"/>
        </w:rPr>
      </w:pPr>
    </w:p>
    <w:p w14:paraId="775F7FDA" w14:textId="77777777" w:rsidR="00AB5900" w:rsidRPr="0073429E" w:rsidRDefault="00AB5900" w:rsidP="00AB5900">
      <w:pPr>
        <w:numPr>
          <w:ilvl w:val="0"/>
          <w:numId w:val="1"/>
        </w:numPr>
        <w:spacing w:after="0" w:line="260" w:lineRule="atLeast"/>
        <w:contextualSpacing/>
        <w:jc w:val="center"/>
        <w:rPr>
          <w:rFonts w:ascii="Arial" w:hAnsi="Arial" w:cs="Arial"/>
          <w:kern w:val="0"/>
          <w:sz w:val="20"/>
          <w:szCs w:val="20"/>
          <w:lang w:eastAsia="sl-SI"/>
          <w14:ligatures w14:val="none"/>
        </w:rPr>
      </w:pPr>
      <w:r w:rsidRPr="0073429E">
        <w:rPr>
          <w:rFonts w:ascii="Arial" w:hAnsi="Arial" w:cs="Arial"/>
          <w:kern w:val="0"/>
          <w:sz w:val="20"/>
          <w:szCs w:val="20"/>
          <w:lang w:eastAsia="sl-SI"/>
          <w14:ligatures w14:val="none"/>
        </w:rPr>
        <w:t>člen</w:t>
      </w:r>
    </w:p>
    <w:p w14:paraId="25B8C316" w14:textId="77777777" w:rsidR="00AB5900" w:rsidRDefault="00AB5900" w:rsidP="00AB5900">
      <w:pPr>
        <w:spacing w:after="0" w:line="260" w:lineRule="atLeast"/>
        <w:rPr>
          <w:rFonts w:ascii="Arial" w:hAnsi="Arial" w:cs="Arial"/>
          <w:kern w:val="0"/>
          <w:sz w:val="20"/>
          <w:szCs w:val="20"/>
          <w:lang w:eastAsia="sl-SI"/>
          <w14:ligatures w14:val="none"/>
        </w:rPr>
      </w:pPr>
    </w:p>
    <w:p w14:paraId="3C20E441" w14:textId="77777777" w:rsidR="00AB5900" w:rsidRDefault="00AB5900" w:rsidP="00AB5900">
      <w:pPr>
        <w:spacing w:after="0" w:line="260" w:lineRule="atLeast"/>
        <w:jc w:val="both"/>
        <w:rPr>
          <w:rFonts w:ascii="Arial" w:hAnsi="Arial" w:cs="Arial"/>
          <w:kern w:val="0"/>
          <w:sz w:val="20"/>
          <w:szCs w:val="20"/>
          <w:lang w:eastAsia="sl-SI"/>
          <w14:ligatures w14:val="none"/>
        </w:rPr>
      </w:pPr>
      <w:r w:rsidRPr="0073429E">
        <w:rPr>
          <w:rFonts w:ascii="Arial" w:hAnsi="Arial" w:cs="Arial"/>
          <w:kern w:val="0"/>
          <w:sz w:val="20"/>
          <w:szCs w:val="20"/>
          <w:lang w:eastAsia="sl-SI"/>
          <w14:ligatures w14:val="none"/>
        </w:rPr>
        <w:t>V Prilogi 6 se v tabeli v poglavju »Meritve za male kurilne naprave v rednem obratovanju« v rubriki »Trdno« točke od 3.7. do 3.14., ki se preštevilčijo v točke 3.7. do 3.12., spremenijo tako, da se glasijo:</w:t>
      </w:r>
    </w:p>
    <w:p w14:paraId="54E17378" w14:textId="77777777" w:rsidR="00AB5900" w:rsidRDefault="00AB5900" w:rsidP="00AB5900">
      <w:pPr>
        <w:spacing w:after="0" w:line="260" w:lineRule="atLeast"/>
        <w:rPr>
          <w:rFonts w:ascii="Arial" w:hAnsi="Arial" w:cs="Arial"/>
          <w:kern w:val="0"/>
          <w:sz w:val="20"/>
          <w:szCs w:val="20"/>
          <w:lang w:eastAsia="sl-SI"/>
          <w14:ligatures w14:val="none"/>
        </w:rPr>
      </w:pPr>
    </w:p>
    <w:p w14:paraId="6817A4F9" w14:textId="77777777" w:rsidR="00AB5900" w:rsidRDefault="00AB5900" w:rsidP="00AB5900">
      <w:pPr>
        <w:spacing w:after="0" w:line="260" w:lineRule="atLeast"/>
        <w:rPr>
          <w:rFonts w:ascii="Arial" w:hAnsi="Arial" w:cs="Arial"/>
          <w:kern w:val="0"/>
          <w:sz w:val="20"/>
          <w:szCs w:val="20"/>
          <w:lang w:eastAsia="sl-SI"/>
          <w14:ligatures w14:val="none"/>
        </w:rPr>
      </w:pPr>
      <w:r>
        <w:rPr>
          <w:rFonts w:ascii="Arial" w:hAnsi="Arial" w:cs="Arial"/>
          <w:kern w:val="0"/>
          <w:sz w:val="20"/>
          <w:szCs w:val="20"/>
          <w:lang w:eastAsia="sl-SI"/>
          <w14:ligatures w14:val="none"/>
        </w:rPr>
        <w:t>»</w:t>
      </w:r>
    </w:p>
    <w:p w14:paraId="6E20D140" w14:textId="77777777" w:rsidR="00AB5900" w:rsidRDefault="00AB5900" w:rsidP="00AB5900">
      <w:pPr>
        <w:spacing w:after="0" w:line="260" w:lineRule="atLeast"/>
        <w:rPr>
          <w:rFonts w:ascii="Arial" w:hAnsi="Arial" w:cs="Arial"/>
          <w:kern w:val="0"/>
          <w:sz w:val="20"/>
          <w:szCs w:val="20"/>
          <w:lang w:eastAsia="sl-SI"/>
          <w14:ligatures w14:val="none"/>
        </w:rPr>
      </w:pPr>
      <w:r>
        <w:rPr>
          <w:rFonts w:ascii="Arial" w:hAnsi="Arial" w:cs="Arial"/>
          <w:noProof/>
          <w:kern w:val="0"/>
          <w:sz w:val="20"/>
          <w:szCs w:val="20"/>
          <w:lang w:eastAsia="sl-SI"/>
          <w14:ligatures w14:val="none"/>
        </w:rPr>
        <w:lastRenderedPageBreak/>
        <w:drawing>
          <wp:inline distT="0" distB="0" distL="0" distR="0" wp14:anchorId="1AE9BDED" wp14:editId="1427FA5A">
            <wp:extent cx="4546600" cy="4394200"/>
            <wp:effectExtent l="0" t="0" r="6350" b="6350"/>
            <wp:docPr id="4800633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46600" cy="4394200"/>
                    </a:xfrm>
                    <a:prstGeom prst="rect">
                      <a:avLst/>
                    </a:prstGeom>
                    <a:noFill/>
                    <a:ln>
                      <a:noFill/>
                    </a:ln>
                  </pic:spPr>
                </pic:pic>
              </a:graphicData>
            </a:graphic>
          </wp:inline>
        </w:drawing>
      </w:r>
      <w:r>
        <w:rPr>
          <w:rFonts w:ascii="Arial" w:hAnsi="Arial" w:cs="Arial"/>
          <w:kern w:val="0"/>
          <w:sz w:val="20"/>
          <w:szCs w:val="20"/>
          <w:lang w:eastAsia="sl-SI"/>
          <w14:ligatures w14:val="none"/>
        </w:rPr>
        <w:t>«.</w:t>
      </w:r>
    </w:p>
    <w:p w14:paraId="7C087A8F" w14:textId="77777777" w:rsidR="00AB5900" w:rsidRPr="0073429E" w:rsidRDefault="00AB5900" w:rsidP="00AB5900">
      <w:pPr>
        <w:spacing w:after="0" w:line="260" w:lineRule="atLeast"/>
        <w:rPr>
          <w:rFonts w:ascii="Arial" w:hAnsi="Arial" w:cs="Arial"/>
          <w:kern w:val="0"/>
          <w:sz w:val="20"/>
          <w:szCs w:val="20"/>
          <w:lang w:eastAsia="sl-SI"/>
          <w14:ligatures w14:val="none"/>
        </w:rPr>
      </w:pPr>
    </w:p>
    <w:p w14:paraId="6C52B8F5" w14:textId="77777777" w:rsidR="00AB5900" w:rsidRDefault="00AB5900" w:rsidP="00AB5900">
      <w:pPr>
        <w:numPr>
          <w:ilvl w:val="0"/>
          <w:numId w:val="1"/>
        </w:numPr>
        <w:spacing w:after="0" w:line="260" w:lineRule="atLeast"/>
        <w:jc w:val="center"/>
        <w:rPr>
          <w:rFonts w:ascii="Arial" w:hAnsi="Arial" w:cs="Arial"/>
          <w:kern w:val="0"/>
          <w:sz w:val="20"/>
          <w:szCs w:val="20"/>
          <w:lang w:eastAsia="sl-SI"/>
          <w14:ligatures w14:val="none"/>
        </w:rPr>
      </w:pPr>
      <w:r>
        <w:rPr>
          <w:rFonts w:ascii="Arial" w:hAnsi="Arial" w:cs="Arial"/>
          <w:kern w:val="0"/>
          <w:sz w:val="20"/>
          <w:szCs w:val="20"/>
          <w:lang w:eastAsia="sl-SI"/>
          <w14:ligatures w14:val="none"/>
        </w:rPr>
        <w:t>č</w:t>
      </w:r>
      <w:r w:rsidRPr="0073429E">
        <w:rPr>
          <w:rFonts w:ascii="Arial" w:hAnsi="Arial" w:cs="Arial"/>
          <w:kern w:val="0"/>
          <w:sz w:val="20"/>
          <w:szCs w:val="20"/>
          <w:lang w:eastAsia="sl-SI"/>
          <w14:ligatures w14:val="none"/>
        </w:rPr>
        <w:t>len</w:t>
      </w:r>
    </w:p>
    <w:p w14:paraId="3C8E7655" w14:textId="77777777" w:rsidR="00AB5900" w:rsidRPr="0073429E" w:rsidRDefault="00AB5900" w:rsidP="00AB5900">
      <w:pPr>
        <w:spacing w:after="0" w:line="260" w:lineRule="atLeast"/>
        <w:ind w:left="720"/>
        <w:rPr>
          <w:rFonts w:ascii="Arial" w:hAnsi="Arial" w:cs="Arial"/>
          <w:kern w:val="0"/>
          <w:sz w:val="20"/>
          <w:szCs w:val="20"/>
          <w:lang w:eastAsia="sl-SI"/>
          <w14:ligatures w14:val="none"/>
        </w:rPr>
      </w:pPr>
    </w:p>
    <w:p w14:paraId="405E60F0" w14:textId="77777777" w:rsidR="00AB5900" w:rsidRPr="0073429E" w:rsidRDefault="00AB5900" w:rsidP="00AB5900">
      <w:pPr>
        <w:spacing w:after="0" w:line="260" w:lineRule="atLeast"/>
        <w:jc w:val="both"/>
        <w:rPr>
          <w:rFonts w:ascii="Arial" w:hAnsi="Arial" w:cs="Arial"/>
          <w:kern w:val="0"/>
          <w:sz w:val="20"/>
          <w:szCs w:val="20"/>
          <w14:ligatures w14:val="none"/>
        </w:rPr>
      </w:pPr>
      <w:r w:rsidRPr="0073429E">
        <w:rPr>
          <w:rFonts w:ascii="Arial" w:hAnsi="Arial" w:cs="Arial"/>
          <w:kern w:val="0"/>
          <w:sz w:val="20"/>
          <w:szCs w:val="20"/>
          <w14:ligatures w14:val="none"/>
        </w:rPr>
        <w:t>V Prilogi 8 se v poglavju B »Meritve</w:t>
      </w:r>
      <w:r>
        <w:rPr>
          <w:rFonts w:ascii="Arial" w:hAnsi="Arial" w:cs="Arial"/>
          <w:kern w:val="0"/>
          <w:sz w:val="20"/>
          <w:szCs w:val="20"/>
          <w14:ligatures w14:val="none"/>
        </w:rPr>
        <w:t xml:space="preserve"> </w:t>
      </w:r>
      <w:r w:rsidRPr="0073429E">
        <w:rPr>
          <w:rFonts w:ascii="Arial" w:hAnsi="Arial" w:cs="Arial"/>
          <w:kern w:val="0"/>
          <w:sz w:val="20"/>
          <w:szCs w:val="20"/>
          <w14:ligatures w14:val="none"/>
        </w:rPr>
        <w:t>emisij</w:t>
      </w:r>
      <w:r>
        <w:rPr>
          <w:rFonts w:ascii="Arial" w:hAnsi="Arial" w:cs="Arial"/>
          <w:kern w:val="0"/>
          <w:sz w:val="20"/>
          <w:szCs w:val="20"/>
          <w14:ligatures w14:val="none"/>
        </w:rPr>
        <w:t xml:space="preserve"> </w:t>
      </w:r>
      <w:r w:rsidRPr="0073429E">
        <w:rPr>
          <w:rFonts w:ascii="Arial" w:hAnsi="Arial" w:cs="Arial"/>
          <w:kern w:val="0"/>
          <w:sz w:val="20"/>
          <w:szCs w:val="20"/>
          <w14:ligatures w14:val="none"/>
        </w:rPr>
        <w:t>iz</w:t>
      </w:r>
      <w:r>
        <w:rPr>
          <w:rFonts w:ascii="Arial" w:hAnsi="Arial" w:cs="Arial"/>
          <w:kern w:val="0"/>
          <w:sz w:val="20"/>
          <w:szCs w:val="20"/>
          <w14:ligatures w14:val="none"/>
        </w:rPr>
        <w:t xml:space="preserve"> </w:t>
      </w:r>
      <w:r w:rsidRPr="0073429E">
        <w:rPr>
          <w:rFonts w:ascii="Arial" w:hAnsi="Arial" w:cs="Arial"/>
          <w:kern w:val="0"/>
          <w:sz w:val="20"/>
          <w:szCs w:val="20"/>
          <w14:ligatures w14:val="none"/>
        </w:rPr>
        <w:t>malih</w:t>
      </w:r>
      <w:r>
        <w:rPr>
          <w:rFonts w:ascii="Arial" w:hAnsi="Arial" w:cs="Arial"/>
          <w:kern w:val="0"/>
          <w:sz w:val="20"/>
          <w:szCs w:val="20"/>
          <w14:ligatures w14:val="none"/>
        </w:rPr>
        <w:t xml:space="preserve"> </w:t>
      </w:r>
      <w:r w:rsidRPr="0073429E">
        <w:rPr>
          <w:rFonts w:ascii="Arial" w:hAnsi="Arial" w:cs="Arial"/>
          <w:kern w:val="0"/>
          <w:sz w:val="20"/>
          <w:szCs w:val="20"/>
          <w14:ligatures w14:val="none"/>
        </w:rPr>
        <w:t>kurilnih</w:t>
      </w:r>
      <w:r>
        <w:rPr>
          <w:rFonts w:ascii="Arial" w:hAnsi="Arial" w:cs="Arial"/>
          <w:kern w:val="0"/>
          <w:sz w:val="20"/>
          <w:szCs w:val="20"/>
          <w14:ligatures w14:val="none"/>
        </w:rPr>
        <w:t xml:space="preserve"> </w:t>
      </w:r>
      <w:r w:rsidRPr="0073429E">
        <w:rPr>
          <w:rFonts w:ascii="Arial" w:hAnsi="Arial" w:cs="Arial"/>
          <w:kern w:val="0"/>
          <w:sz w:val="20"/>
          <w:szCs w:val="20"/>
          <w14:ligatures w14:val="none"/>
        </w:rPr>
        <w:t>naprav</w:t>
      </w:r>
      <w:r>
        <w:rPr>
          <w:rFonts w:ascii="Arial" w:hAnsi="Arial" w:cs="Arial"/>
          <w:kern w:val="0"/>
          <w:sz w:val="20"/>
          <w:szCs w:val="20"/>
          <w14:ligatures w14:val="none"/>
        </w:rPr>
        <w:t xml:space="preserve"> </w:t>
      </w:r>
      <w:r w:rsidRPr="0073429E">
        <w:rPr>
          <w:rFonts w:ascii="Arial" w:hAnsi="Arial" w:cs="Arial"/>
          <w:kern w:val="0"/>
          <w:sz w:val="20"/>
          <w:szCs w:val="20"/>
          <w14:ligatures w14:val="none"/>
        </w:rPr>
        <w:t>na</w:t>
      </w:r>
      <w:r>
        <w:rPr>
          <w:rFonts w:ascii="Arial" w:hAnsi="Arial" w:cs="Arial"/>
          <w:kern w:val="0"/>
          <w:sz w:val="20"/>
          <w:szCs w:val="20"/>
          <w14:ligatures w14:val="none"/>
        </w:rPr>
        <w:t xml:space="preserve"> </w:t>
      </w:r>
      <w:r w:rsidRPr="0073429E">
        <w:rPr>
          <w:rFonts w:ascii="Arial" w:hAnsi="Arial" w:cs="Arial"/>
          <w:kern w:val="0"/>
          <w:sz w:val="20"/>
          <w:szCs w:val="20"/>
          <w14:ligatures w14:val="none"/>
        </w:rPr>
        <w:t>trdna</w:t>
      </w:r>
      <w:r>
        <w:rPr>
          <w:rFonts w:ascii="Arial" w:hAnsi="Arial" w:cs="Arial"/>
          <w:kern w:val="0"/>
          <w:sz w:val="20"/>
          <w:szCs w:val="20"/>
          <w14:ligatures w14:val="none"/>
        </w:rPr>
        <w:t xml:space="preserve"> </w:t>
      </w:r>
      <w:r w:rsidRPr="0073429E">
        <w:rPr>
          <w:rFonts w:ascii="Arial" w:hAnsi="Arial" w:cs="Arial"/>
          <w:kern w:val="0"/>
          <w:sz w:val="20"/>
          <w:szCs w:val="20"/>
          <w14:ligatures w14:val="none"/>
        </w:rPr>
        <w:t>goriva«</w:t>
      </w:r>
      <w:r w:rsidRPr="0073429E">
        <w:rPr>
          <w:rFonts w:ascii="Calibri" w:hAnsi="Calibri" w:cs="Calibri"/>
          <w:kern w:val="0"/>
          <w14:ligatures w14:val="none"/>
        </w:rPr>
        <w:t xml:space="preserve"> </w:t>
      </w:r>
      <w:r w:rsidRPr="0073429E">
        <w:rPr>
          <w:rFonts w:ascii="Arial" w:hAnsi="Arial" w:cs="Arial"/>
          <w:kern w:val="0"/>
          <w:sz w:val="20"/>
          <w:szCs w:val="20"/>
          <w14:ligatures w14:val="none"/>
        </w:rPr>
        <w:t>v četrtem odstavku besedilo »dveh standardizacijskih dokumentih, ki urejata« nadomesti z besedilom »</w:t>
      </w:r>
      <w:r w:rsidRPr="007A73AC">
        <w:rPr>
          <w:rFonts w:ascii="Arial" w:hAnsi="Arial" w:cs="Arial"/>
          <w:color w:val="000000" w:themeColor="text1"/>
          <w:kern w:val="0"/>
          <w:sz w:val="20"/>
          <w:szCs w:val="20"/>
          <w:lang w:eastAsia="sl-SI"/>
          <w14:ligatures w14:val="none"/>
        </w:rPr>
        <w:t>SIST-TS 4207-2</w:t>
      </w:r>
      <w:r w:rsidRPr="0073429E">
        <w:rPr>
          <w:rFonts w:ascii="Arial" w:hAnsi="Arial" w:cs="Arial"/>
          <w:kern w:val="0"/>
          <w:sz w:val="20"/>
          <w:szCs w:val="20"/>
          <w14:ligatures w14:val="none"/>
        </w:rPr>
        <w:t xml:space="preserve">, ki ureja«. </w:t>
      </w:r>
    </w:p>
    <w:p w14:paraId="7FB9AAA7" w14:textId="77777777" w:rsidR="00AB5900" w:rsidRPr="0073429E" w:rsidRDefault="00AB5900" w:rsidP="00AB5900">
      <w:pPr>
        <w:spacing w:after="0" w:line="260" w:lineRule="atLeast"/>
        <w:ind w:left="360"/>
        <w:jc w:val="both"/>
        <w:rPr>
          <w:rFonts w:ascii="Arial" w:hAnsi="Arial" w:cs="Arial"/>
          <w:kern w:val="0"/>
          <w:sz w:val="20"/>
          <w:szCs w:val="20"/>
          <w14:ligatures w14:val="none"/>
        </w:rPr>
      </w:pPr>
    </w:p>
    <w:p w14:paraId="10D4D636" w14:textId="77777777" w:rsidR="00AB5900" w:rsidRPr="0073429E" w:rsidRDefault="00AB5900" w:rsidP="00AB5900">
      <w:pPr>
        <w:spacing w:after="0" w:line="260" w:lineRule="atLeast"/>
        <w:jc w:val="both"/>
        <w:rPr>
          <w:rFonts w:ascii="Calibri" w:hAnsi="Calibri" w:cs="Calibri"/>
          <w:kern w:val="0"/>
          <w14:ligatures w14:val="none"/>
        </w:rPr>
      </w:pPr>
      <w:r>
        <w:rPr>
          <w:rFonts w:ascii="Arial" w:hAnsi="Arial" w:cs="Arial"/>
          <w:kern w:val="0"/>
          <w:sz w:val="20"/>
          <w:szCs w:val="20"/>
          <w14:ligatures w14:val="none"/>
        </w:rPr>
        <w:t xml:space="preserve">V </w:t>
      </w:r>
      <w:r w:rsidRPr="0073429E">
        <w:rPr>
          <w:rFonts w:ascii="Arial" w:hAnsi="Arial" w:cs="Arial"/>
          <w:kern w:val="0"/>
          <w:sz w:val="20"/>
          <w:szCs w:val="20"/>
          <w14:ligatures w14:val="none"/>
        </w:rPr>
        <w:t>poglavju C »Meritve</w:t>
      </w:r>
      <w:r>
        <w:rPr>
          <w:rFonts w:ascii="Arial" w:hAnsi="Arial" w:cs="Arial"/>
          <w:kern w:val="0"/>
          <w:sz w:val="20"/>
          <w:szCs w:val="20"/>
          <w14:ligatures w14:val="none"/>
        </w:rPr>
        <w:t xml:space="preserve"> </w:t>
      </w:r>
      <w:r w:rsidRPr="0073429E">
        <w:rPr>
          <w:rFonts w:ascii="Arial" w:hAnsi="Arial" w:cs="Arial"/>
          <w:kern w:val="0"/>
          <w:sz w:val="20"/>
          <w:szCs w:val="20"/>
          <w14:ligatures w14:val="none"/>
        </w:rPr>
        <w:t>emisij</w:t>
      </w:r>
      <w:r>
        <w:rPr>
          <w:rFonts w:ascii="Arial" w:hAnsi="Arial" w:cs="Arial"/>
          <w:kern w:val="0"/>
          <w:sz w:val="20"/>
          <w:szCs w:val="20"/>
          <w14:ligatures w14:val="none"/>
        </w:rPr>
        <w:t xml:space="preserve"> </w:t>
      </w:r>
      <w:r w:rsidRPr="0073429E">
        <w:rPr>
          <w:rFonts w:ascii="Arial" w:hAnsi="Arial" w:cs="Arial"/>
          <w:kern w:val="0"/>
          <w:sz w:val="20"/>
          <w:szCs w:val="20"/>
          <w14:ligatures w14:val="none"/>
        </w:rPr>
        <w:t>iz</w:t>
      </w:r>
      <w:r>
        <w:rPr>
          <w:rFonts w:ascii="Arial" w:hAnsi="Arial" w:cs="Arial"/>
          <w:kern w:val="0"/>
          <w:sz w:val="20"/>
          <w:szCs w:val="20"/>
          <w14:ligatures w14:val="none"/>
        </w:rPr>
        <w:t xml:space="preserve"> </w:t>
      </w:r>
      <w:r w:rsidRPr="0073429E">
        <w:rPr>
          <w:rFonts w:ascii="Arial" w:hAnsi="Arial" w:cs="Arial"/>
          <w:kern w:val="0"/>
          <w:sz w:val="20"/>
          <w:szCs w:val="20"/>
          <w14:ligatures w14:val="none"/>
        </w:rPr>
        <w:t>malih</w:t>
      </w:r>
      <w:r>
        <w:rPr>
          <w:rFonts w:ascii="Arial" w:hAnsi="Arial" w:cs="Arial"/>
          <w:kern w:val="0"/>
          <w:sz w:val="20"/>
          <w:szCs w:val="20"/>
          <w14:ligatures w14:val="none"/>
        </w:rPr>
        <w:t xml:space="preserve"> </w:t>
      </w:r>
      <w:r w:rsidRPr="0073429E">
        <w:rPr>
          <w:rFonts w:ascii="Arial" w:hAnsi="Arial" w:cs="Arial"/>
          <w:kern w:val="0"/>
          <w:sz w:val="20"/>
          <w:szCs w:val="20"/>
          <w14:ligatures w14:val="none"/>
        </w:rPr>
        <w:t>kurilnih</w:t>
      </w:r>
      <w:r>
        <w:rPr>
          <w:rFonts w:ascii="Arial" w:hAnsi="Arial" w:cs="Arial"/>
          <w:kern w:val="0"/>
          <w:sz w:val="20"/>
          <w:szCs w:val="20"/>
          <w14:ligatures w14:val="none"/>
        </w:rPr>
        <w:t xml:space="preserve"> </w:t>
      </w:r>
      <w:r w:rsidRPr="0073429E">
        <w:rPr>
          <w:rFonts w:ascii="Arial" w:hAnsi="Arial" w:cs="Arial"/>
          <w:kern w:val="0"/>
          <w:sz w:val="20"/>
          <w:szCs w:val="20"/>
          <w14:ligatures w14:val="none"/>
        </w:rPr>
        <w:t>naprav</w:t>
      </w:r>
      <w:r>
        <w:rPr>
          <w:rFonts w:ascii="Arial" w:hAnsi="Arial" w:cs="Arial"/>
          <w:kern w:val="0"/>
          <w:sz w:val="20"/>
          <w:szCs w:val="20"/>
          <w14:ligatures w14:val="none"/>
        </w:rPr>
        <w:t xml:space="preserve"> </w:t>
      </w:r>
      <w:r w:rsidRPr="0073429E">
        <w:rPr>
          <w:rFonts w:ascii="Arial" w:hAnsi="Arial" w:cs="Arial"/>
          <w:kern w:val="0"/>
          <w:sz w:val="20"/>
          <w:szCs w:val="20"/>
          <w14:ligatures w14:val="none"/>
        </w:rPr>
        <w:t>na</w:t>
      </w:r>
      <w:r>
        <w:rPr>
          <w:rFonts w:ascii="Arial" w:hAnsi="Arial" w:cs="Arial"/>
          <w:kern w:val="0"/>
          <w:sz w:val="20"/>
          <w:szCs w:val="20"/>
          <w14:ligatures w14:val="none"/>
        </w:rPr>
        <w:t xml:space="preserve"> </w:t>
      </w:r>
      <w:r w:rsidRPr="0073429E">
        <w:rPr>
          <w:rFonts w:ascii="Arial" w:hAnsi="Arial" w:cs="Arial"/>
          <w:kern w:val="0"/>
          <w:sz w:val="20"/>
          <w:szCs w:val="20"/>
          <w14:ligatures w14:val="none"/>
        </w:rPr>
        <w:t>tekoča</w:t>
      </w:r>
      <w:r>
        <w:rPr>
          <w:rFonts w:ascii="Arial" w:hAnsi="Arial" w:cs="Arial"/>
          <w:kern w:val="0"/>
          <w:sz w:val="20"/>
          <w:szCs w:val="20"/>
          <w14:ligatures w14:val="none"/>
        </w:rPr>
        <w:t xml:space="preserve"> </w:t>
      </w:r>
      <w:r w:rsidRPr="0073429E">
        <w:rPr>
          <w:rFonts w:ascii="Arial" w:hAnsi="Arial" w:cs="Arial"/>
          <w:kern w:val="0"/>
          <w:sz w:val="20"/>
          <w:szCs w:val="20"/>
          <w14:ligatures w14:val="none"/>
        </w:rPr>
        <w:t>in</w:t>
      </w:r>
      <w:r>
        <w:rPr>
          <w:rFonts w:ascii="Arial" w:hAnsi="Arial" w:cs="Arial"/>
          <w:kern w:val="0"/>
          <w:sz w:val="20"/>
          <w:szCs w:val="20"/>
          <w14:ligatures w14:val="none"/>
        </w:rPr>
        <w:t xml:space="preserve"> </w:t>
      </w:r>
      <w:r w:rsidRPr="0073429E">
        <w:rPr>
          <w:rFonts w:ascii="Arial" w:hAnsi="Arial" w:cs="Arial"/>
          <w:kern w:val="0"/>
          <w:sz w:val="20"/>
          <w:szCs w:val="20"/>
          <w14:ligatures w14:val="none"/>
        </w:rPr>
        <w:t>plinasta</w:t>
      </w:r>
      <w:r>
        <w:rPr>
          <w:rFonts w:ascii="Arial" w:hAnsi="Arial" w:cs="Arial"/>
          <w:kern w:val="0"/>
          <w:sz w:val="20"/>
          <w:szCs w:val="20"/>
          <w14:ligatures w14:val="none"/>
        </w:rPr>
        <w:t xml:space="preserve"> </w:t>
      </w:r>
      <w:r w:rsidRPr="0073429E">
        <w:rPr>
          <w:rFonts w:ascii="Arial" w:hAnsi="Arial" w:cs="Arial"/>
          <w:kern w:val="0"/>
          <w:sz w:val="20"/>
          <w:szCs w:val="20"/>
          <w14:ligatures w14:val="none"/>
        </w:rPr>
        <w:t>goriva«</w:t>
      </w:r>
      <w:r>
        <w:rPr>
          <w:rFonts w:ascii="Calibri" w:hAnsi="Calibri" w:cs="Calibri"/>
          <w:kern w:val="0"/>
          <w14:ligatures w14:val="none"/>
        </w:rPr>
        <w:t xml:space="preserve"> se </w:t>
      </w:r>
      <w:r w:rsidRPr="0073429E">
        <w:rPr>
          <w:rFonts w:ascii="Arial" w:hAnsi="Arial" w:cs="Arial"/>
          <w:kern w:val="0"/>
          <w:sz w:val="20"/>
          <w:szCs w:val="20"/>
          <w14:ligatures w14:val="none"/>
        </w:rPr>
        <w:t>prvi odstavek črta</w:t>
      </w:r>
      <w:r>
        <w:rPr>
          <w:rFonts w:ascii="Arial" w:hAnsi="Arial" w:cs="Arial"/>
          <w:kern w:val="0"/>
          <w:sz w:val="20"/>
          <w:szCs w:val="20"/>
          <w14:ligatures w14:val="none"/>
        </w:rPr>
        <w:t>, dosedanji drugi do četrti odstavek pa postanejo prvi do tretji odstavek.</w:t>
      </w:r>
    </w:p>
    <w:p w14:paraId="502A8DBD" w14:textId="77777777" w:rsidR="00AB5900" w:rsidRDefault="00AB5900" w:rsidP="00AB5900">
      <w:pPr>
        <w:spacing w:after="0" w:line="240" w:lineRule="auto"/>
        <w:ind w:left="360"/>
        <w:jc w:val="both"/>
        <w:rPr>
          <w:rFonts w:ascii="Arial" w:hAnsi="Arial" w:cs="Arial"/>
          <w:kern w:val="0"/>
          <w:sz w:val="20"/>
          <w:szCs w:val="20"/>
          <w14:ligatures w14:val="none"/>
        </w:rPr>
      </w:pPr>
    </w:p>
    <w:p w14:paraId="0B8C6760" w14:textId="77777777" w:rsidR="00AB5900" w:rsidRPr="00EC4C7C" w:rsidRDefault="00AB5900" w:rsidP="00AB5900">
      <w:pPr>
        <w:spacing w:after="0" w:line="260" w:lineRule="atLeast"/>
        <w:jc w:val="center"/>
        <w:rPr>
          <w:rFonts w:ascii="Arial" w:hAnsi="Arial" w:cs="Arial"/>
          <w:kern w:val="0"/>
          <w:sz w:val="20"/>
          <w:szCs w:val="20"/>
          <w:lang w:eastAsia="sl-SI"/>
          <w14:ligatures w14:val="none"/>
        </w:rPr>
      </w:pPr>
      <w:r w:rsidRPr="00EC4C7C">
        <w:rPr>
          <w:rFonts w:ascii="Arial" w:hAnsi="Arial" w:cs="Arial"/>
          <w:kern w:val="0"/>
          <w:sz w:val="20"/>
          <w:szCs w:val="20"/>
          <w:lang w:eastAsia="sl-SI"/>
          <w14:ligatures w14:val="none"/>
        </w:rPr>
        <w:t>PREHODNI IN KONČNA DOLOČBA</w:t>
      </w:r>
    </w:p>
    <w:p w14:paraId="24668DF1" w14:textId="77777777" w:rsidR="00AB5900" w:rsidRPr="00EC4C7C" w:rsidRDefault="00AB5900" w:rsidP="00AB5900">
      <w:pPr>
        <w:spacing w:after="0" w:line="260" w:lineRule="atLeast"/>
        <w:jc w:val="center"/>
        <w:rPr>
          <w:rFonts w:ascii="Arial" w:hAnsi="Arial" w:cs="Arial"/>
          <w:kern w:val="0"/>
          <w:sz w:val="20"/>
          <w:szCs w:val="20"/>
          <w:lang w:eastAsia="sl-SI"/>
          <w14:ligatures w14:val="none"/>
        </w:rPr>
      </w:pPr>
    </w:p>
    <w:p w14:paraId="0D6015A5" w14:textId="77777777" w:rsidR="00AB5900" w:rsidRPr="00EC4C7C" w:rsidRDefault="00AB5900" w:rsidP="00AB5900">
      <w:pPr>
        <w:numPr>
          <w:ilvl w:val="0"/>
          <w:numId w:val="1"/>
        </w:numPr>
        <w:spacing w:after="0" w:line="260" w:lineRule="atLeast"/>
        <w:jc w:val="center"/>
        <w:rPr>
          <w:rFonts w:ascii="Arial" w:hAnsi="Arial" w:cs="Arial"/>
          <w:kern w:val="0"/>
          <w:sz w:val="20"/>
          <w:szCs w:val="20"/>
          <w:lang w:eastAsia="sl-SI"/>
          <w14:ligatures w14:val="none"/>
        </w:rPr>
      </w:pPr>
      <w:r w:rsidRPr="00EC4C7C">
        <w:rPr>
          <w:rFonts w:ascii="Arial" w:hAnsi="Arial" w:cs="Arial"/>
          <w:kern w:val="0"/>
          <w:sz w:val="20"/>
          <w:szCs w:val="20"/>
          <w:lang w:eastAsia="sl-SI"/>
          <w14:ligatures w14:val="none"/>
        </w:rPr>
        <w:t>člen</w:t>
      </w:r>
    </w:p>
    <w:p w14:paraId="3A2B0C2C" w14:textId="77777777" w:rsidR="00AB5900" w:rsidRPr="00EC4C7C" w:rsidRDefault="00AB5900" w:rsidP="00AB5900">
      <w:pPr>
        <w:spacing w:after="0" w:line="260" w:lineRule="atLeast"/>
        <w:ind w:left="720"/>
        <w:rPr>
          <w:rFonts w:ascii="Arial" w:hAnsi="Arial" w:cs="Arial"/>
          <w:kern w:val="0"/>
          <w:sz w:val="20"/>
          <w:szCs w:val="20"/>
          <w:lang w:eastAsia="sl-SI"/>
          <w14:ligatures w14:val="none"/>
        </w:rPr>
      </w:pPr>
    </w:p>
    <w:p w14:paraId="207EB46D" w14:textId="77777777" w:rsidR="00AB5900" w:rsidRPr="00EC4C7C" w:rsidRDefault="00AB5900" w:rsidP="00AB5900">
      <w:pPr>
        <w:numPr>
          <w:ilvl w:val="0"/>
          <w:numId w:val="2"/>
        </w:numPr>
        <w:spacing w:after="0" w:line="260" w:lineRule="atLeast"/>
        <w:contextualSpacing/>
        <w:jc w:val="both"/>
        <w:rPr>
          <w:rFonts w:ascii="Arial" w:eastAsia="Times New Roman" w:hAnsi="Arial" w:cs="Arial"/>
          <w:kern w:val="0"/>
          <w:sz w:val="20"/>
          <w:szCs w:val="20"/>
          <w:lang w:eastAsia="sl-SI"/>
          <w14:ligatures w14:val="none"/>
        </w:rPr>
      </w:pPr>
      <w:r w:rsidRPr="00EC4C7C">
        <w:rPr>
          <w:rFonts w:ascii="Arial" w:eastAsia="Times New Roman" w:hAnsi="Arial" w:cs="Arial"/>
          <w:kern w:val="0"/>
          <w:sz w:val="20"/>
          <w:szCs w:val="20"/>
          <w:lang w:eastAsia="sl-SI"/>
          <w14:ligatures w14:val="none"/>
        </w:rPr>
        <w:t xml:space="preserve">Meritve emisij snovi z dimnimi plini na malih kurilnih napravah na trdna goriva v skladu s 3. členom te uredbe, ki dodaja novi, 37.a člen uredbe, se začnejo izvajati tri leta od </w:t>
      </w:r>
      <w:r w:rsidRPr="00EC4C7C">
        <w:rPr>
          <w:rFonts w:ascii="Arial" w:eastAsia="Times New Roman" w:hAnsi="Arial" w:cs="Arial"/>
          <w:color w:val="000000" w:themeColor="text1"/>
          <w:kern w:val="0"/>
          <w:sz w:val="20"/>
          <w:szCs w:val="20"/>
          <w:lang w:eastAsia="sl-SI"/>
          <w14:ligatures w14:val="none"/>
        </w:rPr>
        <w:t xml:space="preserve">objave </w:t>
      </w:r>
      <w:r w:rsidRPr="00EC4C7C">
        <w:rPr>
          <w:rFonts w:ascii="Arial" w:hAnsi="Arial" w:cs="Arial"/>
          <w:color w:val="000000" w:themeColor="text1"/>
          <w:kern w:val="0"/>
          <w:sz w:val="20"/>
          <w:szCs w:val="20"/>
          <w:lang w:eastAsia="sl-SI"/>
          <w14:ligatures w14:val="none"/>
        </w:rPr>
        <w:t>SIST-TS 4207-2</w:t>
      </w:r>
      <w:r w:rsidRPr="00EC4C7C">
        <w:rPr>
          <w:rFonts w:ascii="Arial" w:eastAsia="Times New Roman" w:hAnsi="Arial" w:cs="Arial"/>
          <w:kern w:val="0"/>
          <w:sz w:val="20"/>
          <w:szCs w:val="20"/>
          <w:lang w:eastAsia="sl-SI"/>
          <w14:ligatures w14:val="none"/>
        </w:rPr>
        <w:t>.</w:t>
      </w:r>
    </w:p>
    <w:p w14:paraId="37DC752B" w14:textId="77777777" w:rsidR="00AB5900" w:rsidRPr="00EC4C7C" w:rsidRDefault="00AB5900" w:rsidP="00AB5900">
      <w:pPr>
        <w:numPr>
          <w:ilvl w:val="0"/>
          <w:numId w:val="2"/>
        </w:numPr>
        <w:spacing w:after="0" w:line="240" w:lineRule="auto"/>
        <w:contextualSpacing/>
        <w:jc w:val="both"/>
        <w:rPr>
          <w:rFonts w:ascii="Arial" w:eastAsia="Times New Roman" w:hAnsi="Arial" w:cs="Arial"/>
          <w:color w:val="000000" w:themeColor="text1"/>
          <w:kern w:val="0"/>
          <w:sz w:val="20"/>
          <w:szCs w:val="20"/>
          <w:lang w:eastAsia="sl-SI"/>
          <w14:ligatures w14:val="none"/>
        </w:rPr>
      </w:pPr>
      <w:r w:rsidRPr="00EC4C7C">
        <w:rPr>
          <w:rFonts w:ascii="Arial" w:eastAsia="Times New Roman" w:hAnsi="Arial" w:cs="Arial"/>
          <w:kern w:val="0"/>
          <w:sz w:val="20"/>
          <w:szCs w:val="20"/>
          <w:lang w:eastAsia="sl-SI"/>
          <w14:ligatures w14:val="none"/>
        </w:rPr>
        <w:t>Prve meritve emisij snovi z dimnimi plini na malih kurilnih napravah na trdna goriva, vgrajenih od začetka veljavnosti te uredbe do poteka roka iz prejšnjega odstavka, morajo biti izvedene v roku</w:t>
      </w:r>
      <w:r w:rsidRPr="00EC4C7C">
        <w:rPr>
          <w:rFonts w:ascii="Arial" w:hAnsi="Arial" w:cs="Arial"/>
          <w:kern w:val="0"/>
          <w:sz w:val="20"/>
          <w:szCs w:val="20"/>
          <w14:ligatures w14:val="none"/>
        </w:rPr>
        <w:t xml:space="preserve"> štirih let od objave </w:t>
      </w:r>
      <w:r w:rsidRPr="00EC4C7C">
        <w:rPr>
          <w:rFonts w:ascii="Arial" w:hAnsi="Arial" w:cs="Arial"/>
          <w:color w:val="000000" w:themeColor="text1"/>
          <w:kern w:val="0"/>
          <w:sz w:val="20"/>
          <w:szCs w:val="20"/>
          <w:lang w:eastAsia="sl-SI"/>
          <w14:ligatures w14:val="none"/>
        </w:rPr>
        <w:t>SIST-TS 4207-2</w:t>
      </w:r>
      <w:r w:rsidRPr="00EC4C7C">
        <w:rPr>
          <w:rFonts w:ascii="Arial" w:eastAsia="Times New Roman" w:hAnsi="Arial" w:cs="Arial"/>
          <w:color w:val="000000" w:themeColor="text1"/>
          <w:kern w:val="0"/>
          <w:sz w:val="20"/>
          <w:szCs w:val="20"/>
          <w:lang w:eastAsia="sl-SI"/>
          <w14:ligatures w14:val="none"/>
        </w:rPr>
        <w:t>.</w:t>
      </w:r>
    </w:p>
    <w:p w14:paraId="1F87B59C" w14:textId="77777777" w:rsidR="00AB5900" w:rsidRPr="001E5FF0" w:rsidRDefault="00AB5900" w:rsidP="00AB5900">
      <w:pPr>
        <w:numPr>
          <w:ilvl w:val="0"/>
          <w:numId w:val="2"/>
        </w:numPr>
        <w:spacing w:after="0" w:line="240" w:lineRule="auto"/>
        <w:contextualSpacing/>
        <w:jc w:val="both"/>
        <w:rPr>
          <w:rFonts w:ascii="Arial" w:eastAsia="Times New Roman" w:hAnsi="Arial" w:cs="Arial"/>
          <w:color w:val="000000" w:themeColor="text1"/>
          <w:kern w:val="0"/>
          <w:sz w:val="20"/>
          <w:szCs w:val="20"/>
          <w:lang w:eastAsia="sl-SI"/>
          <w14:ligatures w14:val="none"/>
        </w:rPr>
      </w:pPr>
      <w:r w:rsidRPr="00EC4C7C">
        <w:rPr>
          <w:rFonts w:ascii="Arial" w:eastAsia="Times New Roman" w:hAnsi="Arial" w:cs="Arial"/>
          <w:kern w:val="0"/>
          <w:sz w:val="20"/>
          <w:szCs w:val="20"/>
          <w:lang w:eastAsia="sl-SI"/>
          <w14:ligatures w14:val="none"/>
        </w:rPr>
        <w:t xml:space="preserve">Občasne meritve emisij snovi z dimnimi plini na malih kurilnih </w:t>
      </w:r>
      <w:r w:rsidRPr="004D45A1">
        <w:rPr>
          <w:rFonts w:ascii="Arial" w:eastAsia="Times New Roman" w:hAnsi="Arial" w:cs="Arial"/>
          <w:color w:val="000000" w:themeColor="text1"/>
          <w:kern w:val="0"/>
          <w:sz w:val="20"/>
          <w:szCs w:val="20"/>
          <w:lang w:eastAsia="sl-SI"/>
          <w14:ligatures w14:val="none"/>
        </w:rPr>
        <w:t>napravah na trdna goriva se izvedejo</w:t>
      </w:r>
      <w:r w:rsidRPr="004D45A1">
        <w:rPr>
          <w:rFonts w:ascii="Arial" w:hAnsi="Arial" w:cs="Arial"/>
          <w:color w:val="000000" w:themeColor="text1"/>
          <w:kern w:val="0"/>
          <w:sz w:val="20"/>
          <w:szCs w:val="20"/>
          <w14:ligatures w14:val="none"/>
        </w:rPr>
        <w:t>:</w:t>
      </w:r>
    </w:p>
    <w:p w14:paraId="344EE3FC" w14:textId="77777777" w:rsidR="00AB5900" w:rsidRPr="004D45A1" w:rsidRDefault="00AB5900" w:rsidP="00AB5900">
      <w:pPr>
        <w:spacing w:after="0" w:line="240" w:lineRule="auto"/>
        <w:ind w:left="720"/>
        <w:contextualSpacing/>
        <w:jc w:val="both"/>
        <w:rPr>
          <w:rFonts w:ascii="Arial" w:eastAsia="Times New Roman" w:hAnsi="Arial" w:cs="Arial"/>
          <w:color w:val="000000" w:themeColor="text1"/>
          <w:kern w:val="0"/>
          <w:sz w:val="20"/>
          <w:szCs w:val="20"/>
          <w:lang w:eastAsia="sl-SI"/>
          <w14:ligatures w14:val="none"/>
        </w:rPr>
      </w:pPr>
    </w:p>
    <w:p w14:paraId="518D0ADF" w14:textId="77777777" w:rsidR="00AB5900" w:rsidRPr="00EC4C7C" w:rsidRDefault="00AB5900" w:rsidP="00AB5900">
      <w:pPr>
        <w:numPr>
          <w:ilvl w:val="0"/>
          <w:numId w:val="4"/>
        </w:numPr>
        <w:spacing w:after="0" w:line="240" w:lineRule="auto"/>
        <w:contextualSpacing/>
        <w:jc w:val="both"/>
        <w:rPr>
          <w:rFonts w:ascii="Arial" w:eastAsia="Times New Roman" w:hAnsi="Arial" w:cs="Arial"/>
          <w:kern w:val="0"/>
          <w:sz w:val="20"/>
          <w:szCs w:val="20"/>
          <w:lang w:eastAsia="sl-SI"/>
          <w14:ligatures w14:val="none"/>
        </w:rPr>
      </w:pPr>
      <w:r w:rsidRPr="004D45A1">
        <w:rPr>
          <w:rFonts w:ascii="Arial" w:eastAsia="Times New Roman" w:hAnsi="Arial" w:cs="Arial"/>
          <w:color w:val="000000" w:themeColor="text1"/>
          <w:kern w:val="0"/>
          <w:sz w:val="20"/>
          <w:szCs w:val="20"/>
          <w:lang w:eastAsia="sl-SI"/>
          <w14:ligatures w14:val="none"/>
        </w:rPr>
        <w:t xml:space="preserve">v roku petih let od objave </w:t>
      </w:r>
      <w:r w:rsidRPr="004D45A1">
        <w:rPr>
          <w:rFonts w:ascii="Arial" w:hAnsi="Arial" w:cs="Arial"/>
          <w:color w:val="000000" w:themeColor="text1"/>
          <w:kern w:val="0"/>
          <w:sz w:val="20"/>
          <w:szCs w:val="20"/>
          <w:lang w:eastAsia="sl-SI"/>
          <w14:ligatures w14:val="none"/>
        </w:rPr>
        <w:t>SIST-TS 4207-2</w:t>
      </w:r>
      <w:r w:rsidRPr="004D45A1">
        <w:rPr>
          <w:rFonts w:ascii="Arial" w:hAnsi="Arial" w:cs="Arial"/>
          <w:color w:val="000000" w:themeColor="text1"/>
          <w:kern w:val="0"/>
          <w:sz w:val="20"/>
          <w:szCs w:val="20"/>
          <w14:ligatures w14:val="none"/>
        </w:rPr>
        <w:t xml:space="preserve"> </w:t>
      </w:r>
      <w:r w:rsidRPr="004D45A1">
        <w:rPr>
          <w:rFonts w:ascii="Arial" w:eastAsia="Times New Roman" w:hAnsi="Arial" w:cs="Arial"/>
          <w:color w:val="000000" w:themeColor="text1"/>
          <w:kern w:val="0"/>
          <w:sz w:val="20"/>
          <w:szCs w:val="20"/>
          <w:lang w:eastAsia="sl-SI"/>
          <w14:ligatures w14:val="none"/>
        </w:rPr>
        <w:t>z</w:t>
      </w:r>
      <w:r w:rsidRPr="00EC4C7C">
        <w:rPr>
          <w:rFonts w:ascii="Arial" w:eastAsia="Times New Roman" w:hAnsi="Arial" w:cs="Arial"/>
          <w:color w:val="000000" w:themeColor="text1"/>
          <w:kern w:val="0"/>
          <w:sz w:val="20"/>
          <w:szCs w:val="20"/>
          <w:lang w:eastAsia="sl-SI"/>
          <w14:ligatures w14:val="none"/>
        </w:rPr>
        <w:t xml:space="preserve">a </w:t>
      </w:r>
      <w:r w:rsidRPr="00EC4C7C">
        <w:rPr>
          <w:rFonts w:ascii="Arial" w:eastAsia="Times New Roman" w:hAnsi="Arial" w:cs="Arial"/>
          <w:kern w:val="0"/>
          <w:sz w:val="20"/>
          <w:szCs w:val="20"/>
          <w:lang w:eastAsia="sl-SI"/>
          <w14:ligatures w14:val="none"/>
        </w:rPr>
        <w:t>male kurilne naprave, ki so bile izdelane pred letom 1998,</w:t>
      </w:r>
    </w:p>
    <w:p w14:paraId="2AE6DC10" w14:textId="77777777" w:rsidR="00AB5900" w:rsidRPr="00EC4C7C" w:rsidRDefault="00AB5900" w:rsidP="00AB5900">
      <w:pPr>
        <w:numPr>
          <w:ilvl w:val="0"/>
          <w:numId w:val="4"/>
        </w:numPr>
        <w:spacing w:after="0" w:line="240" w:lineRule="auto"/>
        <w:contextualSpacing/>
        <w:jc w:val="both"/>
        <w:rPr>
          <w:rFonts w:ascii="Arial" w:eastAsia="Times New Roman" w:hAnsi="Arial" w:cs="Arial"/>
          <w:kern w:val="0"/>
          <w:sz w:val="20"/>
          <w:szCs w:val="20"/>
          <w:lang w:eastAsia="sl-SI"/>
          <w14:ligatures w14:val="none"/>
        </w:rPr>
      </w:pPr>
      <w:r w:rsidRPr="00EC4C7C">
        <w:rPr>
          <w:rFonts w:ascii="Arial" w:eastAsia="Times New Roman" w:hAnsi="Arial" w:cs="Arial"/>
          <w:kern w:val="0"/>
          <w:sz w:val="20"/>
          <w:szCs w:val="20"/>
          <w:lang w:eastAsia="sl-SI"/>
          <w14:ligatures w14:val="none"/>
        </w:rPr>
        <w:t xml:space="preserve">v roku šestih let od objave </w:t>
      </w:r>
      <w:r w:rsidRPr="00EC4C7C">
        <w:rPr>
          <w:rFonts w:ascii="Arial" w:hAnsi="Arial" w:cs="Arial"/>
          <w:color w:val="000000" w:themeColor="text1"/>
          <w:kern w:val="0"/>
          <w:sz w:val="20"/>
          <w:szCs w:val="20"/>
          <w:lang w:eastAsia="sl-SI"/>
          <w14:ligatures w14:val="none"/>
        </w:rPr>
        <w:t xml:space="preserve">SIST-TS 4207-2 </w:t>
      </w:r>
      <w:r w:rsidRPr="00EC4C7C">
        <w:rPr>
          <w:rFonts w:ascii="Arial" w:eastAsia="Times New Roman" w:hAnsi="Arial" w:cs="Arial"/>
          <w:color w:val="000000" w:themeColor="text1"/>
          <w:kern w:val="0"/>
          <w:sz w:val="20"/>
          <w:szCs w:val="20"/>
          <w:lang w:eastAsia="sl-SI"/>
          <w14:ligatures w14:val="none"/>
        </w:rPr>
        <w:t xml:space="preserve">za </w:t>
      </w:r>
      <w:r w:rsidRPr="00EC4C7C">
        <w:rPr>
          <w:rFonts w:ascii="Arial" w:eastAsia="Times New Roman" w:hAnsi="Arial" w:cs="Arial"/>
          <w:kern w:val="0"/>
          <w:sz w:val="20"/>
          <w:szCs w:val="20"/>
          <w:lang w:eastAsia="sl-SI"/>
          <w14:ligatures w14:val="none"/>
        </w:rPr>
        <w:t>male kurilne naprave, ki so bile izdelane od začetka leta 1998 do konca leta 2017,</w:t>
      </w:r>
    </w:p>
    <w:p w14:paraId="75951D7D" w14:textId="77777777" w:rsidR="00AB5900" w:rsidRDefault="00AB5900" w:rsidP="00AB5900">
      <w:pPr>
        <w:numPr>
          <w:ilvl w:val="0"/>
          <w:numId w:val="4"/>
        </w:numPr>
        <w:spacing w:after="0" w:line="240" w:lineRule="auto"/>
        <w:contextualSpacing/>
        <w:jc w:val="both"/>
        <w:rPr>
          <w:rFonts w:ascii="Arial" w:eastAsia="Times New Roman" w:hAnsi="Arial" w:cs="Arial"/>
          <w:kern w:val="0"/>
          <w:sz w:val="20"/>
          <w:szCs w:val="20"/>
          <w:lang w:eastAsia="sl-SI"/>
          <w14:ligatures w14:val="none"/>
        </w:rPr>
      </w:pPr>
      <w:r w:rsidRPr="00562A97">
        <w:rPr>
          <w:rFonts w:ascii="Arial" w:eastAsia="Times New Roman" w:hAnsi="Arial" w:cs="Arial"/>
          <w:kern w:val="0"/>
          <w:sz w:val="20"/>
          <w:szCs w:val="20"/>
          <w:lang w:eastAsia="sl-SI"/>
          <w14:ligatures w14:val="none"/>
        </w:rPr>
        <w:lastRenderedPageBreak/>
        <w:t xml:space="preserve">v roku sedmih let od objave </w:t>
      </w:r>
      <w:r w:rsidRPr="00562A97">
        <w:rPr>
          <w:rFonts w:ascii="Arial" w:hAnsi="Arial" w:cs="Arial"/>
          <w:color w:val="000000" w:themeColor="text1"/>
          <w:kern w:val="0"/>
          <w:sz w:val="20"/>
          <w:szCs w:val="20"/>
          <w:lang w:eastAsia="sl-SI"/>
          <w14:ligatures w14:val="none"/>
        </w:rPr>
        <w:t xml:space="preserve">SIST-TS 4207-2 </w:t>
      </w:r>
      <w:r w:rsidRPr="00562A97">
        <w:rPr>
          <w:rFonts w:ascii="Arial" w:eastAsia="Times New Roman" w:hAnsi="Arial" w:cs="Arial"/>
          <w:kern w:val="0"/>
          <w:sz w:val="20"/>
          <w:szCs w:val="20"/>
          <w:lang w:eastAsia="sl-SI"/>
          <w14:ligatures w14:val="none"/>
        </w:rPr>
        <w:t xml:space="preserve">za male kurilne naprave, ki so bile izdelane od začetka leta 2018 do </w:t>
      </w:r>
      <w:r>
        <w:rPr>
          <w:rFonts w:ascii="Arial" w:eastAsia="Times New Roman" w:hAnsi="Arial" w:cs="Arial"/>
          <w:kern w:val="0"/>
          <w:sz w:val="20"/>
          <w:szCs w:val="20"/>
          <w:lang w:eastAsia="sl-SI"/>
          <w14:ligatures w14:val="none"/>
        </w:rPr>
        <w:t>uveljavitve te uredbe</w:t>
      </w:r>
      <w:r w:rsidRPr="00562A97">
        <w:rPr>
          <w:rFonts w:ascii="Arial" w:eastAsia="Times New Roman" w:hAnsi="Arial" w:cs="Arial"/>
          <w:kern w:val="0"/>
          <w:sz w:val="20"/>
          <w:szCs w:val="20"/>
          <w:lang w:eastAsia="sl-SI"/>
          <w14:ligatures w14:val="none"/>
        </w:rPr>
        <w:t xml:space="preserve">. </w:t>
      </w:r>
    </w:p>
    <w:p w14:paraId="74992FC8" w14:textId="77777777" w:rsidR="00AB5900" w:rsidRPr="00562A97" w:rsidRDefault="00AB5900" w:rsidP="00AB5900">
      <w:pPr>
        <w:spacing w:after="0" w:line="240" w:lineRule="auto"/>
        <w:ind w:left="720"/>
        <w:contextualSpacing/>
        <w:jc w:val="both"/>
        <w:rPr>
          <w:rFonts w:ascii="Arial" w:eastAsia="Times New Roman" w:hAnsi="Arial" w:cs="Arial"/>
          <w:kern w:val="0"/>
          <w:sz w:val="20"/>
          <w:szCs w:val="20"/>
          <w:lang w:eastAsia="sl-SI"/>
          <w14:ligatures w14:val="none"/>
        </w:rPr>
      </w:pPr>
    </w:p>
    <w:p w14:paraId="33CAF0BC" w14:textId="77777777" w:rsidR="00AB5900" w:rsidRDefault="00AB5900" w:rsidP="00AB5900">
      <w:pPr>
        <w:spacing w:after="0" w:line="240" w:lineRule="auto"/>
        <w:ind w:left="720"/>
        <w:contextualSpacing/>
        <w:jc w:val="both"/>
        <w:rPr>
          <w:rFonts w:ascii="Arial" w:eastAsia="Times New Roman" w:hAnsi="Arial" w:cs="Arial"/>
          <w:kern w:val="0"/>
          <w:sz w:val="20"/>
          <w:szCs w:val="20"/>
          <w:lang w:eastAsia="sl-SI"/>
          <w14:ligatures w14:val="none"/>
        </w:rPr>
      </w:pPr>
      <w:r w:rsidRPr="001E5FF0">
        <w:rPr>
          <w:rFonts w:ascii="Arial" w:eastAsia="Times New Roman" w:hAnsi="Arial" w:cs="Arial"/>
          <w:kern w:val="0"/>
          <w:sz w:val="20"/>
          <w:szCs w:val="20"/>
          <w:lang w:eastAsia="sl-SI"/>
          <w14:ligatures w14:val="none"/>
        </w:rPr>
        <w:t>Če se skrajni rok izvedbe občasne meritve po tem odstavku ne ujema s skrajnim rokom, ko je občasne meritve treba izvesti za vgrajene male kurilne naprave na trdna goriva v skladu s točkami od 3.7. do 3.12. priloge 6</w:t>
      </w:r>
      <w:r>
        <w:rPr>
          <w:rFonts w:ascii="Arial" w:eastAsia="Times New Roman" w:hAnsi="Arial" w:cs="Arial"/>
          <w:kern w:val="0"/>
          <w:sz w:val="20"/>
          <w:szCs w:val="20"/>
          <w:lang w:eastAsia="sl-SI"/>
          <w14:ligatures w14:val="none"/>
        </w:rPr>
        <w:t xml:space="preserve"> uredbe</w:t>
      </w:r>
      <w:r w:rsidRPr="001E5FF0">
        <w:rPr>
          <w:rFonts w:ascii="Arial" w:eastAsia="Times New Roman" w:hAnsi="Arial" w:cs="Arial"/>
          <w:kern w:val="0"/>
          <w:sz w:val="20"/>
          <w:szCs w:val="20"/>
          <w:lang w:eastAsia="sl-SI"/>
          <w14:ligatures w14:val="none"/>
        </w:rPr>
        <w:t>, se od teh dveh izvede le meritev, ki zapade prva, nadaljnje občasne meritve pa se nato izvedejo v roku, določenem v prilogi 6.</w:t>
      </w:r>
      <w:r>
        <w:rPr>
          <w:rFonts w:ascii="Arial" w:eastAsia="Times New Roman" w:hAnsi="Arial" w:cs="Arial"/>
          <w:kern w:val="0"/>
          <w:sz w:val="20"/>
          <w:szCs w:val="20"/>
          <w:lang w:eastAsia="sl-SI"/>
          <w14:ligatures w14:val="none"/>
        </w:rPr>
        <w:t xml:space="preserve">  </w:t>
      </w:r>
    </w:p>
    <w:p w14:paraId="0B82377D" w14:textId="77777777" w:rsidR="00AB5900" w:rsidRDefault="00AB5900" w:rsidP="00AB5900">
      <w:pPr>
        <w:spacing w:after="0" w:line="260" w:lineRule="atLeast"/>
        <w:ind w:left="720"/>
        <w:rPr>
          <w:rFonts w:ascii="Arial" w:hAnsi="Arial" w:cs="Arial"/>
          <w:kern w:val="0"/>
          <w:sz w:val="20"/>
          <w:szCs w:val="20"/>
          <w:lang w:eastAsia="sl-SI"/>
          <w14:ligatures w14:val="none"/>
        </w:rPr>
      </w:pPr>
    </w:p>
    <w:p w14:paraId="1D976C10" w14:textId="77777777" w:rsidR="00AB5900" w:rsidRDefault="00AB5900" w:rsidP="00AB5900">
      <w:pPr>
        <w:numPr>
          <w:ilvl w:val="0"/>
          <w:numId w:val="1"/>
        </w:numPr>
        <w:spacing w:after="0" w:line="260" w:lineRule="atLeast"/>
        <w:jc w:val="center"/>
        <w:rPr>
          <w:rFonts w:ascii="Arial" w:hAnsi="Arial" w:cs="Arial"/>
          <w:kern w:val="0"/>
          <w:sz w:val="20"/>
          <w:szCs w:val="20"/>
          <w:lang w:eastAsia="sl-SI"/>
          <w14:ligatures w14:val="none"/>
        </w:rPr>
      </w:pPr>
      <w:r>
        <w:rPr>
          <w:rFonts w:ascii="Arial" w:hAnsi="Arial" w:cs="Arial"/>
          <w:kern w:val="0"/>
          <w:sz w:val="20"/>
          <w:szCs w:val="20"/>
          <w:lang w:eastAsia="sl-SI"/>
          <w14:ligatures w14:val="none"/>
        </w:rPr>
        <w:t>člen</w:t>
      </w:r>
    </w:p>
    <w:p w14:paraId="55195763" w14:textId="77777777" w:rsidR="00AB5900" w:rsidRPr="0073429E" w:rsidRDefault="00AB5900" w:rsidP="00AB5900">
      <w:pPr>
        <w:spacing w:after="0" w:line="260" w:lineRule="atLeast"/>
        <w:jc w:val="center"/>
        <w:rPr>
          <w:rFonts w:ascii="Arial" w:eastAsia="Times New Roman" w:hAnsi="Arial" w:cs="Arial"/>
          <w:kern w:val="0"/>
          <w:sz w:val="20"/>
          <w:szCs w:val="20"/>
          <w:lang w:eastAsia="sl-SI"/>
          <w14:ligatures w14:val="none"/>
        </w:rPr>
      </w:pPr>
    </w:p>
    <w:p w14:paraId="483A45EF" w14:textId="78853386" w:rsidR="00AB5900" w:rsidRPr="0073429E" w:rsidRDefault="00AB5900" w:rsidP="00AB5900">
      <w:pPr>
        <w:spacing w:after="0" w:line="260" w:lineRule="atLeast"/>
        <w:jc w:val="both"/>
        <w:rPr>
          <w:rFonts w:ascii="Arial" w:eastAsia="Times New Roman" w:hAnsi="Arial" w:cs="Arial"/>
          <w:kern w:val="0"/>
          <w:sz w:val="20"/>
          <w:szCs w:val="20"/>
          <w:lang w:eastAsia="sl-SI"/>
          <w14:ligatures w14:val="none"/>
        </w:rPr>
      </w:pPr>
      <w:r w:rsidRPr="0073429E">
        <w:rPr>
          <w:rFonts w:ascii="Arial" w:eastAsia="Times New Roman" w:hAnsi="Arial" w:cs="Arial"/>
          <w:kern w:val="0"/>
          <w:sz w:val="20"/>
          <w:szCs w:val="20"/>
          <w:lang w:eastAsia="sl-SI"/>
          <w14:ligatures w14:val="none"/>
        </w:rPr>
        <w:t xml:space="preserve">Inšpekcijski postopki </w:t>
      </w:r>
      <w:bookmarkStart w:id="0" w:name="_Hlk177329475"/>
      <w:r w:rsidRPr="0073429E">
        <w:rPr>
          <w:rFonts w:ascii="Arial" w:eastAsia="Times New Roman" w:hAnsi="Arial" w:cs="Arial"/>
          <w:kern w:val="0"/>
          <w:sz w:val="20"/>
          <w:szCs w:val="20"/>
          <w:lang w:eastAsia="sl-SI"/>
          <w14:ligatures w14:val="none"/>
        </w:rPr>
        <w:t xml:space="preserve">v zvezi z izvajanjem meritev emisij </w:t>
      </w:r>
      <w:r w:rsidR="008A43C3">
        <w:rPr>
          <w:rFonts w:ascii="Arial" w:eastAsia="Times New Roman" w:hAnsi="Arial" w:cs="Arial"/>
          <w:kern w:val="0"/>
          <w:sz w:val="20"/>
          <w:szCs w:val="20"/>
          <w:lang w:eastAsia="sl-SI"/>
          <w14:ligatures w14:val="none"/>
        </w:rPr>
        <w:t xml:space="preserve">snovi </w:t>
      </w:r>
      <w:r w:rsidRPr="007679DF">
        <w:rPr>
          <w:rFonts w:ascii="Arial" w:eastAsia="Times New Roman" w:hAnsi="Arial" w:cs="Arial"/>
          <w:kern w:val="0"/>
          <w:sz w:val="20"/>
          <w:szCs w:val="20"/>
          <w:lang w:eastAsia="sl-SI"/>
          <w14:ligatures w14:val="none"/>
        </w:rPr>
        <w:t>z dimnimi plini na malih kurilnih napravah na trdna goriva</w:t>
      </w:r>
      <w:bookmarkEnd w:id="0"/>
      <w:r w:rsidRPr="0073429E">
        <w:rPr>
          <w:rFonts w:ascii="Arial" w:eastAsia="Times New Roman" w:hAnsi="Arial" w:cs="Arial"/>
          <w:kern w:val="0"/>
          <w:sz w:val="20"/>
          <w:szCs w:val="20"/>
          <w:lang w:eastAsia="sl-SI"/>
          <w14:ligatures w14:val="none"/>
        </w:rPr>
        <w:t>, ki so se začeli pred uveljavitvijo te uredbe, se dokončajo v skladu</w:t>
      </w:r>
      <w:r>
        <w:rPr>
          <w:rFonts w:ascii="Arial" w:eastAsia="Times New Roman" w:hAnsi="Arial" w:cs="Arial"/>
          <w:kern w:val="0"/>
          <w:sz w:val="20"/>
          <w:szCs w:val="20"/>
          <w:lang w:eastAsia="sl-SI"/>
          <w14:ligatures w14:val="none"/>
        </w:rPr>
        <w:t xml:space="preserve"> </w:t>
      </w:r>
      <w:r w:rsidRPr="0073429E">
        <w:rPr>
          <w:rFonts w:ascii="Arial" w:eastAsia="Times New Roman" w:hAnsi="Arial" w:cs="Arial"/>
          <w:kern w:val="0"/>
          <w:sz w:val="20"/>
          <w:szCs w:val="20"/>
          <w:lang w:eastAsia="sl-SI"/>
          <w14:ligatures w14:val="none"/>
        </w:rPr>
        <w:t>s to uredbo.</w:t>
      </w:r>
    </w:p>
    <w:p w14:paraId="7E99BAE9" w14:textId="77777777" w:rsidR="00AB5900" w:rsidRPr="0073429E" w:rsidRDefault="00AB5900" w:rsidP="00AB5900">
      <w:pPr>
        <w:spacing w:after="0" w:line="260" w:lineRule="atLeast"/>
        <w:jc w:val="both"/>
        <w:rPr>
          <w:rFonts w:ascii="Arial" w:hAnsi="Arial" w:cs="Arial"/>
          <w:b/>
          <w:bCs/>
          <w:kern w:val="0"/>
          <w:sz w:val="20"/>
          <w:szCs w:val="20"/>
          <w14:ligatures w14:val="none"/>
        </w:rPr>
      </w:pPr>
    </w:p>
    <w:p w14:paraId="6AA47BB8" w14:textId="77777777" w:rsidR="00AB5900" w:rsidRDefault="00AB5900" w:rsidP="00AB5900">
      <w:pPr>
        <w:numPr>
          <w:ilvl w:val="0"/>
          <w:numId w:val="1"/>
        </w:numPr>
        <w:spacing w:after="0" w:line="260" w:lineRule="atLeast"/>
        <w:jc w:val="center"/>
        <w:rPr>
          <w:rFonts w:ascii="Arial" w:hAnsi="Arial" w:cs="Arial"/>
          <w:kern w:val="0"/>
          <w:sz w:val="20"/>
          <w:szCs w:val="20"/>
          <w:lang w:eastAsia="sl-SI"/>
          <w14:ligatures w14:val="none"/>
        </w:rPr>
      </w:pPr>
      <w:r>
        <w:rPr>
          <w:rFonts w:ascii="Arial" w:hAnsi="Arial" w:cs="Arial"/>
          <w:kern w:val="0"/>
          <w:sz w:val="20"/>
          <w:szCs w:val="20"/>
          <w:lang w:eastAsia="sl-SI"/>
          <w14:ligatures w14:val="none"/>
        </w:rPr>
        <w:t>č</w:t>
      </w:r>
      <w:r w:rsidRPr="0073429E">
        <w:rPr>
          <w:rFonts w:ascii="Arial" w:hAnsi="Arial" w:cs="Arial"/>
          <w:kern w:val="0"/>
          <w:sz w:val="20"/>
          <w:szCs w:val="20"/>
          <w:lang w:eastAsia="sl-SI"/>
          <w14:ligatures w14:val="none"/>
        </w:rPr>
        <w:t>len</w:t>
      </w:r>
    </w:p>
    <w:p w14:paraId="432B4472" w14:textId="77777777" w:rsidR="00AB5900" w:rsidRPr="0073429E" w:rsidRDefault="00AB5900" w:rsidP="00AB5900">
      <w:pPr>
        <w:spacing w:after="0" w:line="260" w:lineRule="atLeast"/>
        <w:ind w:left="720"/>
        <w:rPr>
          <w:rFonts w:ascii="Arial" w:hAnsi="Arial" w:cs="Arial"/>
          <w:kern w:val="0"/>
          <w:sz w:val="20"/>
          <w:szCs w:val="20"/>
          <w:lang w:eastAsia="sl-SI"/>
          <w14:ligatures w14:val="none"/>
        </w:rPr>
      </w:pPr>
    </w:p>
    <w:p w14:paraId="6DED93E4" w14:textId="77777777" w:rsidR="00AB5900" w:rsidRPr="0073429E" w:rsidRDefault="00AB5900" w:rsidP="00AB5900">
      <w:pPr>
        <w:spacing w:after="0" w:line="260" w:lineRule="atLeast"/>
        <w:rPr>
          <w:rFonts w:ascii="Arial" w:eastAsia="Times New Roman" w:hAnsi="Arial" w:cs="Arial"/>
          <w:kern w:val="0"/>
          <w:sz w:val="20"/>
          <w:szCs w:val="20"/>
          <w:lang w:eastAsia="sl-SI"/>
          <w14:ligatures w14:val="none"/>
        </w:rPr>
      </w:pPr>
      <w:r w:rsidRPr="0073429E">
        <w:rPr>
          <w:rFonts w:ascii="Arial" w:eastAsia="Times New Roman" w:hAnsi="Arial" w:cs="Arial"/>
          <w:kern w:val="0"/>
          <w:sz w:val="20"/>
          <w:szCs w:val="20"/>
          <w:lang w:eastAsia="sl-SI"/>
          <w14:ligatures w14:val="none"/>
        </w:rPr>
        <w:t>Ta uredba začne veljati naslednji dan po objavi v Uradnem listu Republike Slovenije.</w:t>
      </w:r>
    </w:p>
    <w:p w14:paraId="4E4F80CC" w14:textId="77777777" w:rsidR="00AB5900" w:rsidRPr="0073429E" w:rsidRDefault="00AB5900" w:rsidP="00AB5900">
      <w:pPr>
        <w:spacing w:after="0" w:line="240" w:lineRule="auto"/>
        <w:jc w:val="both"/>
        <w:rPr>
          <w:rFonts w:ascii="Arial" w:hAnsi="Arial" w:cs="Arial"/>
          <w:b/>
          <w:bCs/>
          <w:kern w:val="0"/>
          <w:sz w:val="20"/>
          <w:szCs w:val="20"/>
          <w14:ligatures w14:val="none"/>
        </w:rPr>
      </w:pPr>
    </w:p>
    <w:p w14:paraId="5B0CEC66" w14:textId="77777777" w:rsidR="00AB5900" w:rsidRPr="008C1A19" w:rsidRDefault="00AB5900" w:rsidP="00AB5900">
      <w:pPr>
        <w:shd w:val="clear" w:color="auto" w:fill="FFFFFF"/>
        <w:spacing w:after="0" w:line="240" w:lineRule="auto"/>
        <w:jc w:val="both"/>
        <w:rPr>
          <w:rFonts w:ascii="Arial" w:eastAsia="Times New Roman" w:hAnsi="Arial" w:cs="Arial"/>
          <w:kern w:val="0"/>
          <w:sz w:val="20"/>
          <w:szCs w:val="20"/>
          <w:lang w:eastAsia="sl-SI"/>
          <w14:ligatures w14:val="none"/>
        </w:rPr>
      </w:pPr>
      <w:r w:rsidRPr="008C1A19">
        <w:rPr>
          <w:rFonts w:ascii="Arial" w:eastAsia="Times New Roman" w:hAnsi="Arial" w:cs="Arial"/>
          <w:kern w:val="0"/>
          <w:sz w:val="20"/>
          <w:szCs w:val="20"/>
          <w:lang w:eastAsia="sl-SI"/>
          <w14:ligatures w14:val="none"/>
        </w:rPr>
        <w:t>Št.</w:t>
      </w:r>
      <w:r>
        <w:rPr>
          <w:rFonts w:ascii="Arial" w:eastAsia="Times New Roman" w:hAnsi="Arial" w:cs="Arial"/>
          <w:kern w:val="0"/>
          <w:sz w:val="20"/>
          <w:szCs w:val="20"/>
          <w:lang w:eastAsia="sl-SI"/>
          <w14:ligatures w14:val="none"/>
        </w:rPr>
        <w:t xml:space="preserve"> </w:t>
      </w:r>
      <w:r w:rsidRPr="0041279E">
        <w:rPr>
          <w:rFonts w:ascii="Arial" w:eastAsia="Times New Roman" w:hAnsi="Arial" w:cs="Arial"/>
          <w:kern w:val="0"/>
          <w:sz w:val="20"/>
          <w:szCs w:val="20"/>
          <w:lang w:eastAsia="sl-SI"/>
          <w14:ligatures w14:val="none"/>
        </w:rPr>
        <w:t>007-189/2024-</w:t>
      </w:r>
    </w:p>
    <w:p w14:paraId="19D5DA2D" w14:textId="77777777" w:rsidR="00AB5900" w:rsidRPr="008C1A19" w:rsidRDefault="00AB5900" w:rsidP="00AB5900">
      <w:pPr>
        <w:shd w:val="clear" w:color="auto" w:fill="FFFFFF"/>
        <w:spacing w:after="0" w:line="240" w:lineRule="auto"/>
        <w:rPr>
          <w:rFonts w:ascii="Arial" w:eastAsia="Times New Roman" w:hAnsi="Arial" w:cs="Arial"/>
          <w:kern w:val="0"/>
          <w:sz w:val="20"/>
          <w:szCs w:val="20"/>
          <w:lang w:eastAsia="sl-SI"/>
          <w14:ligatures w14:val="none"/>
        </w:rPr>
      </w:pPr>
      <w:r w:rsidRPr="008C1A19">
        <w:rPr>
          <w:rFonts w:ascii="Arial" w:eastAsia="Times New Roman" w:hAnsi="Arial" w:cs="Arial"/>
          <w:kern w:val="0"/>
          <w:sz w:val="20"/>
          <w:szCs w:val="20"/>
          <w:lang w:eastAsia="sl-SI"/>
          <w14:ligatures w14:val="none"/>
        </w:rPr>
        <w:t xml:space="preserve">Ljubljana, dne </w:t>
      </w:r>
      <w:r>
        <w:rPr>
          <w:rFonts w:ascii="Arial" w:eastAsia="Times New Roman" w:hAnsi="Arial" w:cs="Arial"/>
          <w:kern w:val="0"/>
          <w:sz w:val="20"/>
          <w:szCs w:val="20"/>
          <w:lang w:eastAsia="sl-SI"/>
          <w14:ligatures w14:val="none"/>
        </w:rPr>
        <w:t>_________</w:t>
      </w:r>
    </w:p>
    <w:p w14:paraId="3C1FB103" w14:textId="77777777" w:rsidR="00AB5900" w:rsidRDefault="00AB5900" w:rsidP="00AB5900">
      <w:pPr>
        <w:shd w:val="clear" w:color="auto" w:fill="FFFFFF"/>
        <w:spacing w:after="0" w:line="240" w:lineRule="auto"/>
        <w:jc w:val="both"/>
        <w:rPr>
          <w:rFonts w:ascii="Arial" w:eastAsia="Times New Roman" w:hAnsi="Arial" w:cs="Arial"/>
          <w:kern w:val="0"/>
          <w:sz w:val="20"/>
          <w:szCs w:val="20"/>
          <w:lang w:eastAsia="sl-SI"/>
          <w14:ligatures w14:val="none"/>
        </w:rPr>
      </w:pPr>
      <w:r w:rsidRPr="008C1A19">
        <w:rPr>
          <w:rFonts w:ascii="Arial" w:eastAsia="Times New Roman" w:hAnsi="Arial" w:cs="Arial"/>
          <w:kern w:val="0"/>
          <w:sz w:val="20"/>
          <w:szCs w:val="20"/>
          <w:lang w:eastAsia="sl-SI"/>
          <w14:ligatures w14:val="none"/>
        </w:rPr>
        <w:t xml:space="preserve">EVA </w:t>
      </w:r>
      <w:r w:rsidRPr="0041279E">
        <w:rPr>
          <w:rFonts w:ascii="Arial" w:eastAsia="Times New Roman" w:hAnsi="Arial" w:cs="Arial"/>
          <w:kern w:val="0"/>
          <w:sz w:val="20"/>
          <w:szCs w:val="20"/>
          <w:lang w:eastAsia="sl-SI"/>
          <w14:ligatures w14:val="none"/>
        </w:rPr>
        <w:t>2024-2570-0075</w:t>
      </w:r>
    </w:p>
    <w:p w14:paraId="26D69091" w14:textId="77777777" w:rsidR="00AB5900" w:rsidRDefault="00AB5900" w:rsidP="00AB5900">
      <w:pPr>
        <w:shd w:val="clear" w:color="auto" w:fill="FFFFFF"/>
        <w:spacing w:after="0" w:line="240" w:lineRule="auto"/>
        <w:jc w:val="both"/>
        <w:rPr>
          <w:rFonts w:ascii="Arial" w:eastAsia="Times New Roman" w:hAnsi="Arial" w:cs="Arial"/>
          <w:kern w:val="0"/>
          <w:sz w:val="20"/>
          <w:szCs w:val="20"/>
          <w:lang w:eastAsia="sl-SI"/>
          <w14:ligatures w14:val="none"/>
        </w:rPr>
      </w:pPr>
    </w:p>
    <w:p w14:paraId="1074C14D" w14:textId="77777777" w:rsidR="00AB5900" w:rsidRPr="008C1A19" w:rsidRDefault="00AB5900" w:rsidP="00AB5900">
      <w:pPr>
        <w:shd w:val="clear" w:color="auto" w:fill="FFFFFF"/>
        <w:spacing w:after="0" w:line="240" w:lineRule="auto"/>
        <w:jc w:val="both"/>
        <w:rPr>
          <w:rFonts w:ascii="Arial" w:eastAsia="Times New Roman" w:hAnsi="Arial" w:cs="Arial"/>
          <w:kern w:val="0"/>
          <w:sz w:val="20"/>
          <w:szCs w:val="20"/>
          <w:lang w:eastAsia="sl-SI"/>
          <w14:ligatures w14:val="none"/>
        </w:rPr>
      </w:pPr>
    </w:p>
    <w:p w14:paraId="6A286A68" w14:textId="77777777" w:rsidR="00AB5900" w:rsidRPr="008C1A19" w:rsidRDefault="00AB5900" w:rsidP="00AB5900">
      <w:pPr>
        <w:shd w:val="clear" w:color="auto" w:fill="FFFFFF"/>
        <w:spacing w:after="0" w:line="240" w:lineRule="auto"/>
        <w:ind w:left="2832" w:firstLine="708"/>
        <w:jc w:val="center"/>
        <w:rPr>
          <w:rFonts w:ascii="Arial" w:eastAsia="Times New Roman" w:hAnsi="Arial" w:cs="Arial"/>
          <w:kern w:val="0"/>
          <w:sz w:val="20"/>
          <w:szCs w:val="20"/>
          <w:lang w:eastAsia="sl-SI"/>
          <w14:ligatures w14:val="none"/>
        </w:rPr>
      </w:pPr>
      <w:r w:rsidRPr="008C1A19">
        <w:rPr>
          <w:rFonts w:ascii="Arial" w:eastAsia="Times New Roman" w:hAnsi="Arial" w:cs="Arial"/>
          <w:kern w:val="0"/>
          <w:sz w:val="20"/>
          <w:szCs w:val="20"/>
          <w:lang w:eastAsia="sl-SI"/>
          <w14:ligatures w14:val="none"/>
        </w:rPr>
        <w:t>Vlada Republike Slovenije</w:t>
      </w:r>
    </w:p>
    <w:p w14:paraId="2B8703E8" w14:textId="77777777" w:rsidR="00AB5900" w:rsidRDefault="00AB5900" w:rsidP="00AB5900">
      <w:pPr>
        <w:shd w:val="clear" w:color="auto" w:fill="FFFFFF"/>
        <w:spacing w:after="0" w:line="240" w:lineRule="auto"/>
        <w:ind w:left="2832" w:firstLine="708"/>
        <w:jc w:val="center"/>
        <w:rPr>
          <w:rFonts w:ascii="Arial" w:eastAsia="Times New Roman" w:hAnsi="Arial" w:cs="Arial"/>
          <w:kern w:val="0"/>
          <w:sz w:val="20"/>
          <w:szCs w:val="20"/>
          <w:lang w:eastAsia="sl-SI"/>
          <w14:ligatures w14:val="none"/>
        </w:rPr>
      </w:pPr>
      <w:r w:rsidRPr="008C1A19">
        <w:rPr>
          <w:rFonts w:ascii="Arial" w:eastAsia="Times New Roman" w:hAnsi="Arial" w:cs="Arial"/>
          <w:kern w:val="0"/>
          <w:sz w:val="20"/>
          <w:szCs w:val="20"/>
          <w:lang w:eastAsia="sl-SI"/>
          <w14:ligatures w14:val="none"/>
        </w:rPr>
        <w:t xml:space="preserve">dr. Robert Golob </w:t>
      </w:r>
    </w:p>
    <w:p w14:paraId="75AD92E0" w14:textId="77777777" w:rsidR="00AB5900" w:rsidRPr="008C1A19" w:rsidRDefault="00AB5900" w:rsidP="00AB5900">
      <w:pPr>
        <w:shd w:val="clear" w:color="auto" w:fill="FFFFFF"/>
        <w:spacing w:after="0" w:line="240" w:lineRule="auto"/>
        <w:ind w:left="2832" w:firstLine="708"/>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Predsednik</w:t>
      </w:r>
    </w:p>
    <w:p w14:paraId="1EE8930A" w14:textId="77777777" w:rsidR="00AB5900" w:rsidRDefault="00AB5900" w:rsidP="00AB5900">
      <w:pPr>
        <w:autoSpaceDE w:val="0"/>
        <w:autoSpaceDN w:val="0"/>
        <w:adjustRightInd w:val="0"/>
        <w:spacing w:after="0" w:line="240" w:lineRule="atLeast"/>
      </w:pPr>
    </w:p>
    <w:p w14:paraId="5B5D9D41" w14:textId="77777777" w:rsidR="00AB5900" w:rsidRDefault="00AB5900" w:rsidP="00AB5900">
      <w:pPr>
        <w:autoSpaceDE w:val="0"/>
        <w:autoSpaceDN w:val="0"/>
        <w:adjustRightInd w:val="0"/>
        <w:spacing w:after="0" w:line="240" w:lineRule="atLeast"/>
      </w:pPr>
    </w:p>
    <w:p w14:paraId="3166B06A" w14:textId="77777777" w:rsidR="00AB5900" w:rsidRDefault="00AB5900" w:rsidP="00AB5900">
      <w:pPr>
        <w:autoSpaceDE w:val="0"/>
        <w:autoSpaceDN w:val="0"/>
        <w:adjustRightInd w:val="0"/>
        <w:spacing w:after="0" w:line="240" w:lineRule="atLeast"/>
      </w:pPr>
    </w:p>
    <w:p w14:paraId="4B8A9844" w14:textId="77777777" w:rsidR="00AB5900" w:rsidRDefault="00AB5900" w:rsidP="00AB5900">
      <w:pPr>
        <w:autoSpaceDE w:val="0"/>
        <w:autoSpaceDN w:val="0"/>
        <w:adjustRightInd w:val="0"/>
        <w:spacing w:after="0" w:line="240" w:lineRule="atLeast"/>
      </w:pPr>
    </w:p>
    <w:p w14:paraId="1F0046AA" w14:textId="77777777" w:rsidR="00AB5900" w:rsidRDefault="00AB5900" w:rsidP="00AB5900">
      <w:pPr>
        <w:autoSpaceDE w:val="0"/>
        <w:autoSpaceDN w:val="0"/>
        <w:adjustRightInd w:val="0"/>
        <w:spacing w:after="0" w:line="240" w:lineRule="atLeast"/>
      </w:pPr>
    </w:p>
    <w:p w14:paraId="68A3B90E" w14:textId="77777777" w:rsidR="00AB5900" w:rsidRDefault="00AB5900" w:rsidP="00AB5900">
      <w:pPr>
        <w:autoSpaceDE w:val="0"/>
        <w:autoSpaceDN w:val="0"/>
        <w:adjustRightInd w:val="0"/>
        <w:spacing w:after="0" w:line="240" w:lineRule="atLeast"/>
      </w:pPr>
    </w:p>
    <w:p w14:paraId="6BFF2AFF" w14:textId="77777777" w:rsidR="00AB5900" w:rsidRDefault="00AB5900" w:rsidP="00AB5900">
      <w:pPr>
        <w:pageBreakBefore/>
        <w:autoSpaceDE w:val="0"/>
        <w:autoSpaceDN w:val="0"/>
        <w:adjustRightInd w:val="0"/>
        <w:spacing w:after="0" w:line="240" w:lineRule="atLeast"/>
      </w:pPr>
    </w:p>
    <w:p w14:paraId="37215B78" w14:textId="77777777" w:rsidR="00AB5900" w:rsidRPr="0073429E" w:rsidRDefault="00AB5900" w:rsidP="00AB5900">
      <w:pPr>
        <w:autoSpaceDE w:val="0"/>
        <w:autoSpaceDN w:val="0"/>
        <w:adjustRightInd w:val="0"/>
        <w:spacing w:after="0" w:line="240" w:lineRule="atLeast"/>
        <w:rPr>
          <w:rFonts w:ascii="Arial" w:hAnsi="Arial" w:cs="Arial"/>
          <w:b/>
          <w:kern w:val="0"/>
          <w14:ligatures w14:val="none"/>
        </w:rPr>
      </w:pPr>
      <w:r>
        <w:rPr>
          <w:rFonts w:ascii="Arial" w:hAnsi="Arial" w:cs="Arial"/>
          <w:b/>
          <w:kern w:val="0"/>
          <w14:ligatures w14:val="none"/>
        </w:rPr>
        <w:t>Obrazložitev:</w:t>
      </w:r>
    </w:p>
    <w:p w14:paraId="15BED48D" w14:textId="77777777" w:rsidR="00AB5900" w:rsidRPr="0073429E" w:rsidRDefault="00AB5900" w:rsidP="00AB5900">
      <w:pPr>
        <w:tabs>
          <w:tab w:val="left" w:pos="284"/>
          <w:tab w:val="right" w:pos="9638"/>
        </w:tabs>
        <w:spacing w:before="240" w:after="240" w:line="240" w:lineRule="auto"/>
        <w:jc w:val="both"/>
        <w:rPr>
          <w:rFonts w:ascii="Arial" w:hAnsi="Arial" w:cs="Arial"/>
          <w:b/>
          <w:bCs/>
          <w:kern w:val="0"/>
          <w14:ligatures w14:val="none"/>
        </w:rPr>
      </w:pPr>
      <w:r w:rsidRPr="0073429E">
        <w:rPr>
          <w:rFonts w:ascii="Arial" w:hAnsi="Arial" w:cs="Arial"/>
          <w:b/>
          <w:bCs/>
          <w:kern w:val="0"/>
          <w14:ligatures w14:val="none"/>
        </w:rPr>
        <w:t>I. UVOD</w:t>
      </w:r>
    </w:p>
    <w:p w14:paraId="54ECE36A" w14:textId="77777777" w:rsidR="00AB5900" w:rsidRPr="0073429E" w:rsidRDefault="00AB5900" w:rsidP="00AB5900">
      <w:pPr>
        <w:tabs>
          <w:tab w:val="left" w:pos="284"/>
        </w:tabs>
        <w:autoSpaceDE w:val="0"/>
        <w:autoSpaceDN w:val="0"/>
        <w:adjustRightInd w:val="0"/>
        <w:spacing w:before="120" w:after="120" w:line="240" w:lineRule="auto"/>
        <w:ind w:left="284" w:hanging="284"/>
        <w:rPr>
          <w:rFonts w:ascii="Arial" w:hAnsi="Arial" w:cs="Arial"/>
          <w:b/>
          <w:kern w:val="0"/>
          <w14:ligatures w14:val="none"/>
        </w:rPr>
      </w:pPr>
      <w:r w:rsidRPr="0073429E">
        <w:rPr>
          <w:rFonts w:ascii="Arial" w:hAnsi="Arial" w:cs="Arial"/>
          <w:b/>
          <w:kern w:val="0"/>
          <w14:ligatures w14:val="none"/>
        </w:rPr>
        <w:t>1.</w:t>
      </w:r>
      <w:r w:rsidRPr="0073429E">
        <w:rPr>
          <w:rFonts w:ascii="Arial" w:hAnsi="Arial" w:cs="Arial"/>
          <w:b/>
          <w:kern w:val="0"/>
          <w14:ligatures w14:val="none"/>
        </w:rPr>
        <w:tab/>
        <w:t>Pravna podlaga:</w:t>
      </w:r>
    </w:p>
    <w:p w14:paraId="1EDD2A35" w14:textId="77777777" w:rsidR="00AB5900" w:rsidRPr="002A7BB7" w:rsidRDefault="00AB5900" w:rsidP="00AB5900">
      <w:pPr>
        <w:spacing w:after="0" w:line="260" w:lineRule="atLeast"/>
        <w:jc w:val="both"/>
        <w:rPr>
          <w:rFonts w:ascii="Arial" w:eastAsia="Times New Roman" w:hAnsi="Arial" w:cs="Arial"/>
          <w:b/>
          <w:bCs/>
          <w:kern w:val="0"/>
          <w:sz w:val="20"/>
          <w:szCs w:val="20"/>
          <w:lang w:eastAsia="sl-SI"/>
          <w14:ligatures w14:val="none"/>
        </w:rPr>
      </w:pPr>
      <w:r w:rsidRPr="002A7BB7">
        <w:rPr>
          <w:rFonts w:ascii="Arial" w:hAnsi="Arial" w:cs="Arial"/>
          <w:kern w:val="0"/>
          <w:sz w:val="20"/>
          <w:szCs w:val="20"/>
          <w14:ligatures w14:val="none"/>
        </w:rPr>
        <w:t>Pravna podlaga</w:t>
      </w:r>
      <w:r>
        <w:rPr>
          <w:rFonts w:ascii="Arial" w:hAnsi="Arial" w:cs="Arial"/>
          <w:kern w:val="0"/>
          <w:sz w:val="20"/>
          <w:szCs w:val="20"/>
          <w14:ligatures w14:val="none"/>
        </w:rPr>
        <w:t xml:space="preserve"> za izdajo </w:t>
      </w:r>
      <w:r w:rsidRPr="000E4BDB">
        <w:rPr>
          <w:rFonts w:ascii="Arial" w:hAnsi="Arial" w:cs="Arial"/>
          <w:kern w:val="0"/>
          <w:sz w:val="20"/>
          <w:szCs w:val="20"/>
          <w14:ligatures w14:val="none"/>
        </w:rPr>
        <w:t xml:space="preserve">Uredbe </w:t>
      </w:r>
      <w:r w:rsidRPr="000E4BDB">
        <w:rPr>
          <w:rFonts w:ascii="Arial" w:eastAsia="Times New Roman" w:hAnsi="Arial" w:cs="Arial"/>
          <w:kern w:val="0"/>
          <w:sz w:val="20"/>
          <w:szCs w:val="20"/>
          <w:lang w:eastAsia="sl-SI"/>
          <w14:ligatures w14:val="none"/>
        </w:rPr>
        <w:t xml:space="preserve">o spremembah in dopolnitvi Uredbe o pregledih, čiščenju in meritvah na malih kurilnih napravah (v nadaljnjem besedilu: predlog uredbe) </w:t>
      </w:r>
      <w:r w:rsidRPr="000E4BDB">
        <w:rPr>
          <w:rFonts w:ascii="Arial" w:hAnsi="Arial" w:cs="Arial"/>
          <w:kern w:val="0"/>
          <w:sz w:val="20"/>
          <w:szCs w:val="20"/>
          <w14:ligatures w14:val="none"/>
        </w:rPr>
        <w:t>sta</w:t>
      </w:r>
      <w:r w:rsidRPr="002A7BB7">
        <w:rPr>
          <w:rFonts w:ascii="Arial" w:hAnsi="Arial" w:cs="Arial"/>
          <w:kern w:val="0"/>
          <w:sz w:val="20"/>
          <w:szCs w:val="20"/>
          <w14:ligatures w14:val="none"/>
        </w:rPr>
        <w:t xml:space="preserve"> osmi odstavek 13. člena in peti odstavka 27. člena Zakona o dimnikarskih storitvah (Uradni list RS, št. 68/16, v nadaljnjem besedilu: ZDimS):</w:t>
      </w:r>
    </w:p>
    <w:p w14:paraId="25A8FEC9" w14:textId="77777777" w:rsidR="00AB5900" w:rsidRPr="00562A97" w:rsidRDefault="00AB5900" w:rsidP="00AB5900">
      <w:pPr>
        <w:spacing w:after="0" w:line="240" w:lineRule="auto"/>
        <w:jc w:val="both"/>
        <w:rPr>
          <w:rFonts w:ascii="Arial" w:hAnsi="Arial" w:cs="Arial"/>
          <w:color w:val="000000" w:themeColor="text1"/>
          <w:kern w:val="0"/>
          <w:sz w:val="20"/>
          <w:szCs w:val="20"/>
          <w14:ligatures w14:val="none"/>
        </w:rPr>
      </w:pPr>
    </w:p>
    <w:p w14:paraId="5F431C17" w14:textId="77777777" w:rsidR="00AB5900" w:rsidRPr="00562A97" w:rsidRDefault="00AB5900" w:rsidP="00AB5900">
      <w:pPr>
        <w:shd w:val="clear" w:color="auto" w:fill="FFFFFF"/>
        <w:spacing w:after="0" w:line="260" w:lineRule="atLeast"/>
        <w:jc w:val="center"/>
        <w:rPr>
          <w:rFonts w:ascii="Arial" w:eastAsia="Times New Roman" w:hAnsi="Arial" w:cs="Arial"/>
          <w:b/>
          <w:bCs/>
          <w:color w:val="000000" w:themeColor="text1"/>
          <w:kern w:val="0"/>
          <w:sz w:val="20"/>
          <w:szCs w:val="20"/>
          <w:lang w:eastAsia="sl-SI"/>
          <w14:ligatures w14:val="none"/>
        </w:rPr>
      </w:pPr>
      <w:r w:rsidRPr="00562A97">
        <w:rPr>
          <w:rFonts w:ascii="Arial" w:eastAsia="Times New Roman" w:hAnsi="Arial" w:cs="Arial"/>
          <w:b/>
          <w:bCs/>
          <w:color w:val="000000" w:themeColor="text1"/>
          <w:kern w:val="0"/>
          <w:sz w:val="20"/>
          <w:szCs w:val="20"/>
          <w:lang w:eastAsia="sl-SI"/>
          <w14:ligatures w14:val="none"/>
        </w:rPr>
        <w:t>13. člen</w:t>
      </w:r>
    </w:p>
    <w:p w14:paraId="2C998B9A" w14:textId="77777777" w:rsidR="00AB5900" w:rsidRPr="00562A97" w:rsidRDefault="00AB5900" w:rsidP="00AB5900">
      <w:pPr>
        <w:shd w:val="clear" w:color="auto" w:fill="FFFFFF"/>
        <w:spacing w:after="0" w:line="260" w:lineRule="atLeast"/>
        <w:jc w:val="center"/>
        <w:rPr>
          <w:rFonts w:ascii="Arial" w:eastAsia="Times New Roman" w:hAnsi="Arial" w:cs="Arial"/>
          <w:b/>
          <w:bCs/>
          <w:color w:val="000000" w:themeColor="text1"/>
          <w:kern w:val="0"/>
          <w:sz w:val="20"/>
          <w:szCs w:val="20"/>
          <w:lang w:eastAsia="sl-SI"/>
          <w14:ligatures w14:val="none"/>
        </w:rPr>
      </w:pPr>
      <w:r w:rsidRPr="00562A97">
        <w:rPr>
          <w:rFonts w:ascii="Arial" w:eastAsia="Times New Roman" w:hAnsi="Arial" w:cs="Arial"/>
          <w:b/>
          <w:bCs/>
          <w:color w:val="000000" w:themeColor="text1"/>
          <w:kern w:val="0"/>
          <w:sz w:val="20"/>
          <w:szCs w:val="20"/>
          <w:lang w:eastAsia="sl-SI"/>
          <w14:ligatures w14:val="none"/>
        </w:rPr>
        <w:t>(dimnikarske storitve)</w:t>
      </w:r>
    </w:p>
    <w:p w14:paraId="198D6658" w14:textId="77777777" w:rsidR="00AB5900" w:rsidRPr="00562A97" w:rsidRDefault="00AB5900" w:rsidP="00AB5900">
      <w:pPr>
        <w:shd w:val="clear" w:color="auto" w:fill="FFFFFF"/>
        <w:spacing w:after="0" w:line="260" w:lineRule="atLeast"/>
        <w:jc w:val="center"/>
        <w:rPr>
          <w:rFonts w:ascii="Arial" w:eastAsia="Times New Roman" w:hAnsi="Arial" w:cs="Arial"/>
          <w:b/>
          <w:bCs/>
          <w:color w:val="000000" w:themeColor="text1"/>
          <w:kern w:val="0"/>
          <w:sz w:val="20"/>
          <w:szCs w:val="20"/>
          <w:lang w:eastAsia="sl-SI"/>
          <w14:ligatures w14:val="none"/>
        </w:rPr>
      </w:pPr>
    </w:p>
    <w:p w14:paraId="609BF7D0" w14:textId="77777777" w:rsidR="00AB5900" w:rsidRPr="00562A97"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r w:rsidRPr="00562A97">
        <w:rPr>
          <w:rFonts w:ascii="Arial" w:eastAsia="Times New Roman" w:hAnsi="Arial" w:cs="Arial"/>
          <w:color w:val="000000" w:themeColor="text1"/>
          <w:kern w:val="0"/>
          <w:sz w:val="20"/>
          <w:szCs w:val="20"/>
          <w:lang w:eastAsia="sl-SI"/>
          <w14:ligatures w14:val="none"/>
        </w:rPr>
        <w:t>(8) Vlada s predpisom podrobneje določi vsebino in način izvajanja dimnikarskih storitev, roke zanje in obrazce zapisnika.</w:t>
      </w:r>
    </w:p>
    <w:p w14:paraId="5A7EC918" w14:textId="77777777" w:rsidR="00AB5900" w:rsidRPr="00562A97" w:rsidRDefault="00AB5900" w:rsidP="00AB5900">
      <w:pPr>
        <w:spacing w:after="0" w:line="240" w:lineRule="auto"/>
        <w:jc w:val="both"/>
        <w:rPr>
          <w:rFonts w:ascii="Arial" w:hAnsi="Arial" w:cs="Arial"/>
          <w:color w:val="000000" w:themeColor="text1"/>
          <w:kern w:val="0"/>
          <w:sz w:val="20"/>
          <w:szCs w:val="20"/>
          <w14:ligatures w14:val="none"/>
        </w:rPr>
      </w:pPr>
    </w:p>
    <w:p w14:paraId="4CF57216" w14:textId="77777777" w:rsidR="00AB5900" w:rsidRPr="00562A97" w:rsidRDefault="00AB5900" w:rsidP="00AB5900">
      <w:pPr>
        <w:shd w:val="clear" w:color="auto" w:fill="FFFFFF"/>
        <w:spacing w:after="0" w:line="260" w:lineRule="atLeast"/>
        <w:jc w:val="center"/>
        <w:rPr>
          <w:rFonts w:ascii="Arial" w:eastAsia="Times New Roman" w:hAnsi="Arial" w:cs="Arial"/>
          <w:b/>
          <w:bCs/>
          <w:color w:val="000000" w:themeColor="text1"/>
          <w:kern w:val="0"/>
          <w:sz w:val="20"/>
          <w:szCs w:val="20"/>
          <w:lang w:eastAsia="sl-SI"/>
          <w14:ligatures w14:val="none"/>
        </w:rPr>
      </w:pPr>
      <w:r w:rsidRPr="00562A97">
        <w:rPr>
          <w:rFonts w:ascii="Arial" w:eastAsia="Times New Roman" w:hAnsi="Arial" w:cs="Arial"/>
          <w:b/>
          <w:bCs/>
          <w:color w:val="000000" w:themeColor="text1"/>
          <w:kern w:val="0"/>
          <w:sz w:val="20"/>
          <w:szCs w:val="20"/>
          <w:lang w:eastAsia="sl-SI"/>
          <w14:ligatures w14:val="none"/>
        </w:rPr>
        <w:t>27. člen</w:t>
      </w:r>
    </w:p>
    <w:p w14:paraId="7F26A40F" w14:textId="77777777" w:rsidR="00AB5900" w:rsidRPr="00562A97" w:rsidRDefault="00AB5900" w:rsidP="00AB5900">
      <w:pPr>
        <w:shd w:val="clear" w:color="auto" w:fill="FFFFFF"/>
        <w:spacing w:after="0" w:line="260" w:lineRule="atLeast"/>
        <w:jc w:val="center"/>
        <w:rPr>
          <w:rFonts w:ascii="Arial" w:eastAsia="Times New Roman" w:hAnsi="Arial" w:cs="Arial"/>
          <w:b/>
          <w:bCs/>
          <w:color w:val="000000" w:themeColor="text1"/>
          <w:kern w:val="0"/>
          <w:sz w:val="20"/>
          <w:szCs w:val="20"/>
          <w:lang w:eastAsia="sl-SI"/>
          <w14:ligatures w14:val="none"/>
        </w:rPr>
      </w:pPr>
      <w:r w:rsidRPr="00562A97">
        <w:rPr>
          <w:rFonts w:ascii="Arial" w:eastAsia="Times New Roman" w:hAnsi="Arial" w:cs="Arial"/>
          <w:b/>
          <w:bCs/>
          <w:color w:val="000000" w:themeColor="text1"/>
          <w:kern w:val="0"/>
          <w:sz w:val="20"/>
          <w:szCs w:val="20"/>
          <w:lang w:eastAsia="sl-SI"/>
          <w14:ligatures w14:val="none"/>
        </w:rPr>
        <w:t>(inšpekcijski nadzor)</w:t>
      </w:r>
    </w:p>
    <w:p w14:paraId="0870CD23" w14:textId="77777777" w:rsidR="00AB5900" w:rsidRPr="00562A97" w:rsidRDefault="00AB5900" w:rsidP="00AB5900">
      <w:pPr>
        <w:shd w:val="clear" w:color="auto" w:fill="FFFFFF"/>
        <w:spacing w:after="0" w:line="240" w:lineRule="auto"/>
        <w:jc w:val="both"/>
        <w:rPr>
          <w:rFonts w:ascii="Republika" w:eastAsia="Times New Roman" w:hAnsi="Republika" w:cs="Times New Roman"/>
          <w:color w:val="000000" w:themeColor="text1"/>
          <w:kern w:val="0"/>
          <w:sz w:val="23"/>
          <w:szCs w:val="23"/>
          <w:lang w:eastAsia="sl-SI"/>
          <w14:ligatures w14:val="none"/>
        </w:rPr>
      </w:pPr>
    </w:p>
    <w:p w14:paraId="6A7A6A97" w14:textId="77777777" w:rsidR="00AB5900" w:rsidRPr="00562A97"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r w:rsidRPr="00562A97">
        <w:rPr>
          <w:rFonts w:ascii="Arial" w:eastAsia="Times New Roman" w:hAnsi="Arial" w:cs="Arial"/>
          <w:color w:val="000000" w:themeColor="text1"/>
          <w:kern w:val="0"/>
          <w:sz w:val="20"/>
          <w:szCs w:val="20"/>
          <w:lang w:eastAsia="sl-SI"/>
          <w14:ligatures w14:val="none"/>
        </w:rPr>
        <w:t>(5) V predpisu iz 13. člena tega zakona se podrobneje določi razmejitev izvajanja nadzora inšpekcij iz prvega do tretjega odstavka tega člena nad izpolnjevanjem obveznosti dimnikarskih družb, dimnikarjev in uporabnikov dimnikarskih storitev.</w:t>
      </w:r>
    </w:p>
    <w:p w14:paraId="75580981" w14:textId="77777777" w:rsidR="00AB5900" w:rsidRDefault="00AB5900" w:rsidP="00AB5900">
      <w:pPr>
        <w:spacing w:after="0" w:line="260" w:lineRule="atLeast"/>
        <w:jc w:val="both"/>
        <w:rPr>
          <w:rFonts w:ascii="Arial" w:hAnsi="Arial" w:cs="Arial"/>
          <w:b/>
          <w:bCs/>
          <w:kern w:val="0"/>
          <w:sz w:val="20"/>
          <w:szCs w:val="20"/>
          <w14:ligatures w14:val="none"/>
        </w:rPr>
      </w:pPr>
    </w:p>
    <w:p w14:paraId="4D719438" w14:textId="77777777" w:rsidR="00AB5900" w:rsidRPr="000D5FA7" w:rsidRDefault="00AB5900" w:rsidP="00AB5900">
      <w:pPr>
        <w:tabs>
          <w:tab w:val="left" w:pos="284"/>
        </w:tabs>
        <w:autoSpaceDE w:val="0"/>
        <w:autoSpaceDN w:val="0"/>
        <w:adjustRightInd w:val="0"/>
        <w:spacing w:after="0" w:line="260" w:lineRule="atLeast"/>
        <w:ind w:left="284" w:hanging="284"/>
        <w:rPr>
          <w:rFonts w:ascii="Arial" w:hAnsi="Arial" w:cs="Arial"/>
          <w:b/>
          <w:kern w:val="0"/>
          <w14:ligatures w14:val="none"/>
        </w:rPr>
      </w:pPr>
      <w:r w:rsidRPr="000D5FA7">
        <w:rPr>
          <w:rFonts w:ascii="Arial" w:hAnsi="Arial" w:cs="Arial"/>
          <w:b/>
          <w:kern w:val="0"/>
          <w14:ligatures w14:val="none"/>
        </w:rPr>
        <w:t>2. Rok za izdajo uredbe, določen z zakonom</w:t>
      </w:r>
      <w:r>
        <w:rPr>
          <w:rFonts w:ascii="Arial" w:hAnsi="Arial" w:cs="Arial"/>
          <w:b/>
          <w:kern w:val="0"/>
          <w14:ligatures w14:val="none"/>
        </w:rPr>
        <w:t>:</w:t>
      </w:r>
      <w:r w:rsidRPr="000D5FA7">
        <w:rPr>
          <w:rFonts w:ascii="Arial" w:hAnsi="Arial" w:cs="Arial"/>
          <w:b/>
          <w:kern w:val="0"/>
          <w14:ligatures w14:val="none"/>
        </w:rPr>
        <w:t xml:space="preserve"> </w:t>
      </w:r>
    </w:p>
    <w:p w14:paraId="19501A03" w14:textId="77777777" w:rsidR="00AB5900" w:rsidRDefault="00AB5900" w:rsidP="00AB5900">
      <w:pPr>
        <w:tabs>
          <w:tab w:val="left" w:pos="284"/>
        </w:tabs>
        <w:autoSpaceDE w:val="0"/>
        <w:autoSpaceDN w:val="0"/>
        <w:adjustRightInd w:val="0"/>
        <w:spacing w:after="0" w:line="260" w:lineRule="atLeast"/>
        <w:ind w:left="284" w:hanging="284"/>
        <w:rPr>
          <w:rFonts w:ascii="Arial" w:hAnsi="Arial" w:cs="Arial"/>
          <w:b/>
          <w:kern w:val="0"/>
          <w14:ligatures w14:val="none"/>
        </w:rPr>
      </w:pPr>
    </w:p>
    <w:p w14:paraId="3102AD9F" w14:textId="77777777" w:rsidR="00AB5900" w:rsidRPr="007A0A82" w:rsidRDefault="00AB5900" w:rsidP="00AB5900">
      <w:pPr>
        <w:shd w:val="clear" w:color="auto" w:fill="FFFFFF"/>
        <w:spacing w:after="0" w:line="260" w:lineRule="atLeast"/>
        <w:jc w:val="both"/>
        <w:rPr>
          <w:rFonts w:ascii="Arial" w:eastAsia="Times New Roman" w:hAnsi="Arial" w:cs="Arial"/>
          <w:kern w:val="0"/>
          <w:sz w:val="20"/>
          <w:szCs w:val="20"/>
          <w:lang w:eastAsia="sl-SI"/>
          <w14:ligatures w14:val="none"/>
        </w:rPr>
      </w:pPr>
      <w:r w:rsidRPr="007A0A82">
        <w:rPr>
          <w:rFonts w:ascii="Arial" w:eastAsia="Times New Roman" w:hAnsi="Arial" w:cs="Arial"/>
          <w:kern w:val="0"/>
          <w:sz w:val="20"/>
          <w:szCs w:val="20"/>
          <w:lang w:eastAsia="sl-SI"/>
          <w14:ligatures w14:val="none"/>
        </w:rPr>
        <w:t xml:space="preserve">ZDimS za izdajo predloga uredbe ne predpisuje rokov. Njegova uveljavitev pa je nujno potrebna zaradi tehničnih razlogov: v novembru 2023 je bil objavljen standard SIST-TS 4207-2 - Meritve emisije iz malih kurilnih naprav – 2. del: Meritve na kurilnih napravah na trdna goriva (v nadaljnjem besedilu: SIST-TS 4207-2). </w:t>
      </w:r>
    </w:p>
    <w:p w14:paraId="4ECB8002" w14:textId="77777777" w:rsidR="00AB5900" w:rsidRDefault="00AB5900" w:rsidP="00AB5900">
      <w:pPr>
        <w:shd w:val="clear" w:color="auto" w:fill="FFFFFF"/>
        <w:spacing w:after="0" w:line="260" w:lineRule="atLeast"/>
        <w:jc w:val="both"/>
        <w:rPr>
          <w:rFonts w:ascii="Arial" w:eastAsia="Times New Roman" w:hAnsi="Arial" w:cs="Arial"/>
          <w:color w:val="292B2C"/>
          <w:kern w:val="0"/>
          <w:sz w:val="20"/>
          <w:szCs w:val="20"/>
          <w:lang w:eastAsia="sl-SI"/>
          <w14:ligatures w14:val="none"/>
        </w:rPr>
      </w:pPr>
    </w:p>
    <w:p w14:paraId="6FFA9EFF" w14:textId="77777777" w:rsidR="00AB5900" w:rsidRDefault="00AB5900" w:rsidP="00AB5900">
      <w:pPr>
        <w:tabs>
          <w:tab w:val="left" w:pos="284"/>
        </w:tabs>
        <w:autoSpaceDE w:val="0"/>
        <w:autoSpaceDN w:val="0"/>
        <w:adjustRightInd w:val="0"/>
        <w:spacing w:after="0" w:line="260" w:lineRule="atLeast"/>
        <w:ind w:left="284" w:hanging="284"/>
        <w:rPr>
          <w:rFonts w:ascii="Arial" w:hAnsi="Arial" w:cs="Arial"/>
          <w:b/>
          <w:kern w:val="0"/>
          <w14:ligatures w14:val="none"/>
        </w:rPr>
      </w:pPr>
      <w:r w:rsidRPr="000D5FA7">
        <w:rPr>
          <w:rFonts w:ascii="Arial" w:hAnsi="Arial" w:cs="Arial"/>
          <w:b/>
          <w:kern w:val="0"/>
          <w14:ligatures w14:val="none"/>
        </w:rPr>
        <w:t>3. Splošna obrazložitev predloga uredbe</w:t>
      </w:r>
      <w:r>
        <w:rPr>
          <w:rFonts w:ascii="Arial" w:hAnsi="Arial" w:cs="Arial"/>
          <w:b/>
          <w:kern w:val="0"/>
          <w14:ligatures w14:val="none"/>
        </w:rPr>
        <w:t>:</w:t>
      </w:r>
      <w:r w:rsidRPr="000D5FA7">
        <w:rPr>
          <w:rFonts w:ascii="Arial" w:hAnsi="Arial" w:cs="Arial"/>
          <w:b/>
          <w:kern w:val="0"/>
          <w14:ligatures w14:val="none"/>
        </w:rPr>
        <w:t xml:space="preserve"> </w:t>
      </w:r>
    </w:p>
    <w:p w14:paraId="7CB28768" w14:textId="77777777" w:rsidR="00AB5900" w:rsidRPr="000D5FA7" w:rsidRDefault="00AB5900" w:rsidP="00AB5900">
      <w:pPr>
        <w:tabs>
          <w:tab w:val="left" w:pos="284"/>
        </w:tabs>
        <w:autoSpaceDE w:val="0"/>
        <w:autoSpaceDN w:val="0"/>
        <w:adjustRightInd w:val="0"/>
        <w:spacing w:after="0" w:line="260" w:lineRule="atLeast"/>
        <w:rPr>
          <w:rFonts w:ascii="Arial" w:hAnsi="Arial" w:cs="Arial"/>
          <w:b/>
          <w:kern w:val="0"/>
          <w14:ligatures w14:val="none"/>
        </w:rPr>
      </w:pPr>
    </w:p>
    <w:p w14:paraId="68019AD6" w14:textId="77777777" w:rsidR="00AB5900" w:rsidRPr="00562A97"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r w:rsidRPr="00562A97">
        <w:rPr>
          <w:rFonts w:ascii="Arial" w:eastAsia="Times New Roman" w:hAnsi="Arial" w:cs="Arial"/>
          <w:color w:val="000000" w:themeColor="text1"/>
          <w:kern w:val="0"/>
          <w:sz w:val="20"/>
          <w:szCs w:val="20"/>
          <w:lang w:eastAsia="sl-SI"/>
          <w14:ligatures w14:val="none"/>
        </w:rPr>
        <w:t xml:space="preserve">Ob uveljavitvi </w:t>
      </w:r>
      <w:r w:rsidRPr="000E4BDB">
        <w:rPr>
          <w:rFonts w:ascii="Arial" w:eastAsia="Times New Roman" w:hAnsi="Arial" w:cs="Arial"/>
          <w:kern w:val="0"/>
          <w:sz w:val="20"/>
          <w:szCs w:val="20"/>
          <w:lang w:eastAsia="sl-SI"/>
          <w14:ligatures w14:val="none"/>
        </w:rPr>
        <w:t>Uredbe o pregledih, čiščenju in meritvah na malih kurilnih napravah</w:t>
      </w:r>
      <w:r>
        <w:rPr>
          <w:rFonts w:ascii="Arial" w:eastAsia="Times New Roman" w:hAnsi="Arial" w:cs="Arial"/>
          <w:kern w:val="0"/>
          <w:sz w:val="20"/>
          <w:szCs w:val="20"/>
          <w:lang w:eastAsia="sl-SI"/>
          <w14:ligatures w14:val="none"/>
        </w:rPr>
        <w:t xml:space="preserve"> (Uradni list RS, št. </w:t>
      </w:r>
      <w:r w:rsidRPr="00562A97">
        <w:rPr>
          <w:rFonts w:ascii="Arial" w:eastAsia="Times New Roman" w:hAnsi="Arial" w:cs="Arial"/>
          <w:color w:val="000000" w:themeColor="text1"/>
          <w:kern w:val="0"/>
          <w:sz w:val="20"/>
          <w:szCs w:val="20"/>
          <w:lang w:eastAsia="sl-SI"/>
          <w14:ligatures w14:val="none"/>
        </w:rPr>
        <w:t xml:space="preserve">77/17, v nadaljnjem besedilu: uredba) je bilo nakazano, da se bodo meritve, med drugim, emisije snovi z dimnimi plini na malih kurilnih napravah na trdna goriva, izvajale v skladu s standardizacijskim dokumentom, ki pa ob uveljavitvi uredbe še ni bil objavljen. </w:t>
      </w:r>
    </w:p>
    <w:p w14:paraId="209DFFE7" w14:textId="77777777" w:rsidR="00AB5900" w:rsidRPr="00562A97"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p>
    <w:p w14:paraId="686EF391" w14:textId="77777777" w:rsidR="00AB5900" w:rsidRPr="00562A97"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r w:rsidRPr="00562A97">
        <w:rPr>
          <w:rFonts w:ascii="Arial" w:eastAsia="Times New Roman" w:hAnsi="Arial" w:cs="Arial"/>
          <w:color w:val="000000" w:themeColor="text1"/>
          <w:kern w:val="0"/>
          <w:sz w:val="20"/>
          <w:szCs w:val="20"/>
          <w:lang w:eastAsia="sl-SI"/>
          <w14:ligatures w14:val="none"/>
        </w:rPr>
        <w:t xml:space="preserve">S predlogom uredbe se uvaja specialna sistemska določba, ki ureja meritve emisij snovi z dimnimi plini na malih kurilnih napravah na trdna goriva. </w:t>
      </w:r>
    </w:p>
    <w:p w14:paraId="0382F9CA" w14:textId="77777777" w:rsidR="00AB5900" w:rsidRPr="00562A97"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p>
    <w:p w14:paraId="52B57460" w14:textId="77777777" w:rsidR="00AB5900" w:rsidRPr="007A0A82"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r w:rsidRPr="007A0A82">
        <w:rPr>
          <w:rFonts w:ascii="Arial" w:eastAsia="Times New Roman" w:hAnsi="Arial" w:cs="Arial"/>
          <w:color w:val="000000" w:themeColor="text1"/>
          <w:kern w:val="0"/>
          <w:sz w:val="20"/>
          <w:szCs w:val="20"/>
          <w:lang w:eastAsia="sl-SI"/>
          <w14:ligatures w14:val="none"/>
        </w:rPr>
        <w:t xml:space="preserve">Poleg navedene sistemske podlage za izvajanje meritev </w:t>
      </w:r>
      <w:r w:rsidRPr="00562A97">
        <w:rPr>
          <w:rFonts w:ascii="Arial" w:eastAsia="Times New Roman" w:hAnsi="Arial" w:cs="Arial"/>
          <w:color w:val="000000" w:themeColor="text1"/>
          <w:kern w:val="0"/>
          <w:sz w:val="20"/>
          <w:szCs w:val="20"/>
          <w:lang w:eastAsia="sl-SI"/>
          <w14:ligatures w14:val="none"/>
        </w:rPr>
        <w:t>emisij snovi z dimnimi plini na malih kurilnih napravah na trdna goriva</w:t>
      </w:r>
      <w:r w:rsidRPr="007A0A82">
        <w:rPr>
          <w:rFonts w:ascii="Arial" w:eastAsia="Times New Roman" w:hAnsi="Arial" w:cs="Arial"/>
          <w:color w:val="000000" w:themeColor="text1"/>
          <w:kern w:val="0"/>
          <w:sz w:val="20"/>
          <w:szCs w:val="20"/>
          <w:lang w:eastAsia="sl-SI"/>
          <w14:ligatures w14:val="none"/>
        </w:rPr>
        <w:t xml:space="preserve"> je namen predlagane uredbe tudi določitev rokov za uporabo te določbe. Predlagani rokovniki so nujni, saj objava zahtevnega SIST-TS 4207-2 zahteva ustrezen vakacijski čas. </w:t>
      </w:r>
    </w:p>
    <w:p w14:paraId="163E7758" w14:textId="77777777" w:rsidR="00AB5900" w:rsidRPr="007A0A82"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p>
    <w:p w14:paraId="75753718" w14:textId="77777777" w:rsidR="00AB5900" w:rsidRPr="007A0A82"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r w:rsidRPr="007A0A82">
        <w:rPr>
          <w:rFonts w:ascii="Arial" w:eastAsia="Times New Roman" w:hAnsi="Arial" w:cs="Arial"/>
          <w:color w:val="000000" w:themeColor="text1"/>
          <w:kern w:val="0"/>
          <w:sz w:val="20"/>
          <w:szCs w:val="20"/>
          <w:lang w:eastAsia="sl-SI"/>
          <w14:ligatures w14:val="none"/>
        </w:rPr>
        <w:t xml:space="preserve">Izvajanje meritev emisij snovi z dimnimi plini na malih kurilnih naprav na trdno gorivo bo namreč zahtevno. Zaradi pomanjkljivega znanja predvidenih izvajalcev meritev s tega področja je nujno zagotoviti </w:t>
      </w:r>
      <w:r>
        <w:rPr>
          <w:rFonts w:ascii="Arial" w:eastAsia="Times New Roman" w:hAnsi="Arial" w:cs="Arial"/>
          <w:color w:val="000000" w:themeColor="text1"/>
          <w:kern w:val="0"/>
          <w:sz w:val="20"/>
          <w:szCs w:val="20"/>
          <w:lang w:eastAsia="sl-SI"/>
          <w14:ligatures w14:val="none"/>
        </w:rPr>
        <w:t>usposabljanje</w:t>
      </w:r>
      <w:r w:rsidRPr="007A0A82">
        <w:rPr>
          <w:rFonts w:ascii="Arial" w:eastAsia="Times New Roman" w:hAnsi="Arial" w:cs="Arial"/>
          <w:color w:val="000000" w:themeColor="text1"/>
          <w:kern w:val="0"/>
          <w:sz w:val="20"/>
          <w:szCs w:val="20"/>
          <w:lang w:eastAsia="sl-SI"/>
          <w14:ligatures w14:val="none"/>
        </w:rPr>
        <w:t xml:space="preserve"> pred začetkom izvajanja meritev, smiselna je tudi izvedba preizkusa znanja. Za vzpostavitev tega okolja pa bo treba pripraviti tudi sistemsko (zakonsko) podlago, zato mora biti časovnica tudi v predlogu uredbe </w:t>
      </w:r>
      <w:r>
        <w:rPr>
          <w:rFonts w:ascii="Arial" w:eastAsia="Times New Roman" w:hAnsi="Arial" w:cs="Arial"/>
          <w:color w:val="000000" w:themeColor="text1"/>
          <w:kern w:val="0"/>
          <w:sz w:val="20"/>
          <w:szCs w:val="20"/>
          <w:lang w:eastAsia="sl-SI"/>
          <w14:ligatures w14:val="none"/>
        </w:rPr>
        <w:t>premišljeno in odgovorno</w:t>
      </w:r>
      <w:r w:rsidRPr="007A0A82">
        <w:rPr>
          <w:rFonts w:ascii="Arial" w:eastAsia="Times New Roman" w:hAnsi="Arial" w:cs="Arial"/>
          <w:color w:val="000000" w:themeColor="text1"/>
          <w:kern w:val="0"/>
          <w:sz w:val="20"/>
          <w:szCs w:val="20"/>
          <w:lang w:eastAsia="sl-SI"/>
          <w14:ligatures w14:val="none"/>
        </w:rPr>
        <w:t xml:space="preserve"> postavljena.</w:t>
      </w:r>
    </w:p>
    <w:p w14:paraId="2CCF828A" w14:textId="77777777" w:rsidR="00AB5900" w:rsidRPr="007A0A82" w:rsidRDefault="00AB5900" w:rsidP="00AB5900">
      <w:pPr>
        <w:shd w:val="clear" w:color="auto" w:fill="FFFFFF"/>
        <w:spacing w:after="0" w:line="260" w:lineRule="atLeast"/>
        <w:jc w:val="both"/>
        <w:rPr>
          <w:rFonts w:ascii="Arial" w:eastAsia="Times New Roman" w:hAnsi="Arial" w:cs="Arial"/>
          <w:color w:val="000000" w:themeColor="text1"/>
          <w:kern w:val="0"/>
          <w:sz w:val="20"/>
          <w:szCs w:val="20"/>
          <w:lang w:eastAsia="sl-SI"/>
          <w14:ligatures w14:val="none"/>
        </w:rPr>
      </w:pPr>
    </w:p>
    <w:p w14:paraId="2FCFB47C" w14:textId="77777777" w:rsidR="00AB5900" w:rsidRPr="0073429E" w:rsidRDefault="00AB5900" w:rsidP="00AB5900">
      <w:pPr>
        <w:spacing w:after="0" w:line="240" w:lineRule="auto"/>
        <w:jc w:val="both"/>
        <w:rPr>
          <w:rFonts w:ascii="Arial" w:eastAsia="Times New Roman" w:hAnsi="Arial" w:cs="Arial"/>
          <w:kern w:val="0"/>
          <w:sz w:val="20"/>
          <w:szCs w:val="20"/>
          <w:lang w:eastAsia="sl-SI"/>
          <w14:ligatures w14:val="none"/>
        </w:rPr>
      </w:pPr>
    </w:p>
    <w:p w14:paraId="4E4BD668" w14:textId="77777777" w:rsidR="00AB5900" w:rsidRDefault="00AB5900" w:rsidP="00AB5900">
      <w:pPr>
        <w:spacing w:after="0" w:line="240" w:lineRule="auto"/>
        <w:jc w:val="both"/>
        <w:rPr>
          <w:rFonts w:ascii="Arial" w:hAnsi="Arial" w:cs="Arial"/>
          <w:kern w:val="0"/>
          <w:sz w:val="20"/>
          <w:szCs w:val="20"/>
          <w14:ligatures w14:val="none"/>
        </w:rPr>
      </w:pPr>
    </w:p>
    <w:p w14:paraId="4E6D3A0F" w14:textId="77777777" w:rsidR="00AB5900" w:rsidRPr="0073429E" w:rsidRDefault="00AB5900" w:rsidP="00AB5900">
      <w:pPr>
        <w:spacing w:after="0" w:line="240" w:lineRule="auto"/>
        <w:jc w:val="both"/>
        <w:rPr>
          <w:rFonts w:ascii="Arial" w:hAnsi="Arial" w:cs="Arial"/>
          <w:kern w:val="0"/>
          <w:sz w:val="20"/>
          <w:szCs w:val="20"/>
          <w14:ligatures w14:val="none"/>
        </w:rPr>
      </w:pPr>
      <w:r>
        <w:rPr>
          <w:rFonts w:ascii="Arial" w:hAnsi="Arial" w:cs="Arial"/>
          <w:kern w:val="0"/>
          <w:sz w:val="20"/>
          <w:szCs w:val="20"/>
          <w14:ligatures w14:val="none"/>
        </w:rPr>
        <w:lastRenderedPageBreak/>
        <w:t xml:space="preserve">Kot že navedeno, je sprejem predlagane uredbe neobhoden zaradi izvajanja meritev emisij </w:t>
      </w:r>
      <w:r w:rsidRPr="0073429E">
        <w:rPr>
          <w:rFonts w:ascii="Arial" w:hAnsi="Arial" w:cs="Arial"/>
          <w:kern w:val="0"/>
          <w:sz w:val="20"/>
          <w:szCs w:val="20"/>
          <w14:ligatures w14:val="none"/>
        </w:rPr>
        <w:t xml:space="preserve">dimnih plinov iz malih kurilnih naprav na trdno gorivo </w:t>
      </w:r>
      <w:r>
        <w:rPr>
          <w:rFonts w:ascii="Arial" w:hAnsi="Arial" w:cs="Arial"/>
          <w:kern w:val="0"/>
          <w:sz w:val="20"/>
          <w:szCs w:val="20"/>
          <w14:ligatures w14:val="none"/>
        </w:rPr>
        <w:t xml:space="preserve">v skladu z zahtevnim tehničnim dokumentom - </w:t>
      </w:r>
      <w:r w:rsidRPr="00C4136E">
        <w:rPr>
          <w:rFonts w:ascii="Arial" w:hAnsi="Arial" w:cs="Arial"/>
          <w:sz w:val="20"/>
          <w:szCs w:val="20"/>
        </w:rPr>
        <w:t>SIST-TS 4207-2</w:t>
      </w:r>
      <w:r>
        <w:rPr>
          <w:rFonts w:ascii="Arial" w:hAnsi="Arial" w:cs="Arial"/>
          <w:sz w:val="20"/>
          <w:szCs w:val="20"/>
        </w:rPr>
        <w:t>. Predlagana uredba vsebuje nujne določbe, da bo ta cilj lahko čimprej dosežen.</w:t>
      </w:r>
    </w:p>
    <w:p w14:paraId="4F5928F7" w14:textId="77777777" w:rsidR="00AB5900" w:rsidRDefault="00AB5900" w:rsidP="00AB5900">
      <w:pPr>
        <w:shd w:val="clear" w:color="auto" w:fill="FFFFFF"/>
        <w:spacing w:after="0" w:line="260" w:lineRule="atLeast"/>
        <w:jc w:val="both"/>
        <w:rPr>
          <w:rFonts w:ascii="Arial" w:eastAsia="Times New Roman" w:hAnsi="Arial" w:cs="Arial"/>
          <w:color w:val="292B2C"/>
          <w:kern w:val="0"/>
          <w:sz w:val="20"/>
          <w:szCs w:val="20"/>
          <w:lang w:eastAsia="sl-SI"/>
          <w14:ligatures w14:val="none"/>
        </w:rPr>
      </w:pPr>
    </w:p>
    <w:p w14:paraId="2A856B91" w14:textId="77777777" w:rsidR="00AB5900" w:rsidRPr="000D5FA7" w:rsidRDefault="00AB5900" w:rsidP="00AB5900">
      <w:pPr>
        <w:shd w:val="clear" w:color="auto" w:fill="FFFFFF"/>
        <w:spacing w:after="0" w:line="260" w:lineRule="atLeast"/>
        <w:jc w:val="both"/>
        <w:rPr>
          <w:rFonts w:ascii="Arial" w:eastAsia="Times New Roman" w:hAnsi="Arial" w:cs="Arial"/>
          <w:color w:val="292B2C"/>
          <w:kern w:val="0"/>
          <w:sz w:val="20"/>
          <w:szCs w:val="20"/>
          <w:lang w:eastAsia="sl-SI"/>
          <w14:ligatures w14:val="none"/>
        </w:rPr>
      </w:pPr>
      <w:r w:rsidRPr="003C4231">
        <w:rPr>
          <w:rFonts w:ascii="Arial" w:eastAsia="Times New Roman" w:hAnsi="Arial" w:cs="Arial"/>
          <w:color w:val="292B2C"/>
          <w:kern w:val="0"/>
          <w:sz w:val="20"/>
          <w:szCs w:val="20"/>
          <w:lang w:eastAsia="sl-SI"/>
          <w14:ligatures w14:val="none"/>
        </w:rPr>
        <w:t>Zaradi</w:t>
      </w:r>
      <w:r w:rsidRPr="000D5FA7">
        <w:rPr>
          <w:rFonts w:ascii="Arial" w:hAnsi="Arial" w:cs="Arial"/>
          <w:sz w:val="20"/>
          <w:szCs w:val="20"/>
        </w:rPr>
        <w:t xml:space="preserve"> zagotavljanja enotne kakovosti pri določanju emisije snovi v zrak iz malih kurilnih naprav so v predpisu, ki ureja emisijo snovi v zrak iz malih kurilnih naprav, in predpisu, ki ureja preglede, čiščenje in meritve na malih kurilnih napravah, navedene zahteve za merilna mesta, merilne naprave in opravljanje meritev med obratovanjem. V tehnični specifikaciji SIST-TS 4207-2 so opisani postopki, ki omogočajo upoštevanje teh zahtev. Tehnična specifikacija SIST-TS 4207-2</w:t>
      </w:r>
      <w:r>
        <w:rPr>
          <w:rFonts w:ascii="Arial" w:hAnsi="Arial" w:cs="Arial"/>
          <w:sz w:val="20"/>
          <w:szCs w:val="20"/>
        </w:rPr>
        <w:t xml:space="preserve"> </w:t>
      </w:r>
      <w:r w:rsidRPr="000D5FA7">
        <w:rPr>
          <w:rFonts w:ascii="Arial" w:hAnsi="Arial" w:cs="Arial"/>
          <w:sz w:val="20"/>
          <w:szCs w:val="20"/>
        </w:rPr>
        <w:t>velja za dimnikarje, ki opravljajo kontrolo malih kurilnih naprav v skladu s predpisom, ki ureja emisijo snovi v zrak iz malih kurilnih naprav, ter s predpisom, ki ureja preglede, čiščenje in meritve na malih kurilnih napravah.</w:t>
      </w:r>
    </w:p>
    <w:p w14:paraId="5B7C595D" w14:textId="77777777" w:rsidR="00AB5900" w:rsidRPr="000D5FA7" w:rsidRDefault="00AB5900" w:rsidP="00AB5900">
      <w:pPr>
        <w:tabs>
          <w:tab w:val="left" w:pos="284"/>
        </w:tabs>
        <w:autoSpaceDE w:val="0"/>
        <w:autoSpaceDN w:val="0"/>
        <w:adjustRightInd w:val="0"/>
        <w:spacing w:after="0" w:line="260" w:lineRule="atLeast"/>
        <w:rPr>
          <w:rFonts w:ascii="Arial" w:hAnsi="Arial" w:cs="Arial"/>
          <w:b/>
          <w:kern w:val="0"/>
          <w14:ligatures w14:val="none"/>
        </w:rPr>
      </w:pPr>
    </w:p>
    <w:p w14:paraId="4C7D2DC2" w14:textId="77777777" w:rsidR="00AB5900" w:rsidRDefault="00AB5900" w:rsidP="00AB5900">
      <w:pPr>
        <w:tabs>
          <w:tab w:val="left" w:pos="284"/>
          <w:tab w:val="right" w:pos="9638"/>
        </w:tabs>
        <w:spacing w:after="0" w:line="260" w:lineRule="atLeast"/>
        <w:jc w:val="both"/>
        <w:rPr>
          <w:rFonts w:ascii="Arial" w:hAnsi="Arial" w:cs="Arial"/>
          <w:b/>
          <w:bCs/>
          <w:kern w:val="0"/>
          <w14:ligatures w14:val="none"/>
        </w:rPr>
      </w:pPr>
      <w:r w:rsidRPr="0073429E">
        <w:rPr>
          <w:rFonts w:ascii="Arial" w:hAnsi="Arial" w:cs="Arial"/>
          <w:b/>
          <w:bCs/>
          <w:kern w:val="0"/>
          <w14:ligatures w14:val="none"/>
        </w:rPr>
        <w:t>II. VSEBINSKA OBRAZLOŽITEV PREDLAGANIH REŠITEV</w:t>
      </w:r>
    </w:p>
    <w:p w14:paraId="795157AB" w14:textId="77777777" w:rsidR="00AB5900" w:rsidRPr="0073429E" w:rsidRDefault="00AB5900" w:rsidP="00AB5900">
      <w:pPr>
        <w:tabs>
          <w:tab w:val="left" w:pos="284"/>
          <w:tab w:val="right" w:pos="9638"/>
        </w:tabs>
        <w:spacing w:after="0" w:line="260" w:lineRule="atLeast"/>
        <w:jc w:val="both"/>
        <w:rPr>
          <w:rFonts w:ascii="Arial" w:hAnsi="Arial" w:cs="Arial"/>
          <w:b/>
          <w:bCs/>
          <w:kern w:val="0"/>
          <w14:ligatures w14:val="none"/>
        </w:rPr>
      </w:pPr>
    </w:p>
    <w:p w14:paraId="409D466A" w14:textId="77777777" w:rsidR="00AB5900" w:rsidRPr="00BA10B5" w:rsidRDefault="00AB5900" w:rsidP="00AB5900">
      <w:pPr>
        <w:pStyle w:val="Odstavekseznama"/>
        <w:numPr>
          <w:ilvl w:val="0"/>
          <w:numId w:val="6"/>
        </w:numPr>
        <w:spacing w:after="0" w:line="260" w:lineRule="atLeast"/>
        <w:jc w:val="both"/>
        <w:rPr>
          <w:rFonts w:ascii="Arial" w:hAnsi="Arial" w:cs="Arial"/>
          <w:b/>
          <w:bCs/>
          <w:kern w:val="0"/>
          <w:sz w:val="20"/>
          <w:szCs w:val="20"/>
          <w14:ligatures w14:val="none"/>
        </w:rPr>
      </w:pPr>
      <w:r w:rsidRPr="00BA10B5">
        <w:rPr>
          <w:rFonts w:ascii="Arial" w:hAnsi="Arial" w:cs="Arial"/>
          <w:b/>
          <w:bCs/>
          <w:kern w:val="0"/>
          <w:sz w:val="20"/>
          <w:szCs w:val="20"/>
          <w14:ligatures w14:val="none"/>
        </w:rPr>
        <w:t>člen</w:t>
      </w:r>
    </w:p>
    <w:p w14:paraId="6CA31DC2" w14:textId="77777777" w:rsidR="00AB5900" w:rsidRPr="00BA10B5" w:rsidRDefault="00AB5900" w:rsidP="00AB5900">
      <w:pPr>
        <w:pStyle w:val="Odstavekseznama"/>
        <w:spacing w:after="0" w:line="260" w:lineRule="atLeast"/>
        <w:jc w:val="both"/>
        <w:rPr>
          <w:rFonts w:ascii="Arial" w:hAnsi="Arial" w:cs="Arial"/>
          <w:b/>
          <w:bCs/>
          <w:kern w:val="0"/>
          <w:sz w:val="20"/>
          <w:szCs w:val="20"/>
          <w14:ligatures w14:val="none"/>
        </w:rPr>
      </w:pPr>
    </w:p>
    <w:p w14:paraId="48B97FBB" w14:textId="77777777" w:rsidR="00AB5900" w:rsidRPr="004D6BBC" w:rsidRDefault="00AB5900" w:rsidP="00AB5900">
      <w:pPr>
        <w:spacing w:after="0" w:line="260" w:lineRule="atLeast"/>
        <w:jc w:val="both"/>
        <w:rPr>
          <w:rFonts w:ascii="Arial" w:hAnsi="Arial" w:cs="Arial"/>
          <w:bCs/>
          <w:kern w:val="0"/>
          <w:sz w:val="20"/>
          <w:szCs w:val="20"/>
          <w14:ligatures w14:val="none"/>
        </w:rPr>
      </w:pPr>
      <w:r w:rsidRPr="004D6BBC">
        <w:rPr>
          <w:rFonts w:ascii="Arial" w:hAnsi="Arial" w:cs="Arial"/>
          <w:bCs/>
          <w:kern w:val="0"/>
          <w:sz w:val="20"/>
          <w:szCs w:val="20"/>
          <w14:ligatures w14:val="none"/>
        </w:rPr>
        <w:t>S 1.členom predloga uredbe se črta navedba dveh standardizacijskih dokumentov za izvajanje meritev emisij snovi z dimnimi plini na malih kurilnih napravah:</w:t>
      </w:r>
    </w:p>
    <w:p w14:paraId="0F660446" w14:textId="77777777" w:rsidR="00AB5900" w:rsidRPr="004D6BBC" w:rsidRDefault="00AB5900" w:rsidP="00AB5900">
      <w:pPr>
        <w:pStyle w:val="Odstavekseznama"/>
        <w:numPr>
          <w:ilvl w:val="0"/>
          <w:numId w:val="5"/>
        </w:numPr>
        <w:spacing w:after="0" w:line="260" w:lineRule="atLeast"/>
        <w:jc w:val="both"/>
        <w:rPr>
          <w:rFonts w:ascii="Arial" w:hAnsi="Arial" w:cs="Arial"/>
          <w:bCs/>
          <w:kern w:val="0"/>
          <w:sz w:val="20"/>
          <w:szCs w:val="20"/>
          <w14:ligatures w14:val="none"/>
        </w:rPr>
      </w:pPr>
      <w:r w:rsidRPr="004D6BBC">
        <w:rPr>
          <w:rFonts w:ascii="Arial" w:hAnsi="Arial" w:cs="Arial"/>
          <w:bCs/>
          <w:kern w:val="0"/>
          <w:sz w:val="20"/>
          <w:szCs w:val="20"/>
          <w14:ligatures w14:val="none"/>
        </w:rPr>
        <w:t xml:space="preserve">standardizacijski dokument </w:t>
      </w:r>
      <w:r w:rsidRPr="004D6BBC">
        <w:rPr>
          <w:rFonts w:ascii="Arial" w:eastAsia="Times New Roman" w:hAnsi="Arial" w:cs="Arial"/>
          <w:kern w:val="0"/>
          <w:sz w:val="20"/>
          <w:szCs w:val="20"/>
          <w:lang w:eastAsia="sl-SI"/>
          <w14:ligatures w14:val="none"/>
        </w:rPr>
        <w:t>SIST-TS 4207-2</w:t>
      </w:r>
      <w:r w:rsidRPr="004D6BBC">
        <w:rPr>
          <w:rFonts w:ascii="Arial" w:hAnsi="Arial" w:cs="Arial"/>
          <w:bCs/>
          <w:kern w:val="0"/>
          <w:sz w:val="20"/>
          <w:szCs w:val="20"/>
          <w14:ligatures w14:val="none"/>
        </w:rPr>
        <w:t xml:space="preserve"> velja le za meritve na kurilnih napravah na trdno gorivo in je bil objavljen novembra 2023. V skladu </w:t>
      </w:r>
      <w:r>
        <w:rPr>
          <w:rFonts w:ascii="Arial" w:hAnsi="Arial" w:cs="Arial"/>
          <w:bCs/>
          <w:kern w:val="0"/>
          <w:sz w:val="20"/>
          <w:szCs w:val="20"/>
          <w14:ligatures w14:val="none"/>
        </w:rPr>
        <w:t>s</w:t>
      </w:r>
      <w:r w:rsidRPr="004D6BBC">
        <w:rPr>
          <w:rFonts w:ascii="Arial" w:hAnsi="Arial" w:cs="Arial"/>
          <w:bCs/>
          <w:kern w:val="0"/>
          <w:sz w:val="20"/>
          <w:szCs w:val="20"/>
          <w14:ligatures w14:val="none"/>
        </w:rPr>
        <w:t xml:space="preserve"> </w:t>
      </w:r>
      <w:r w:rsidRPr="00562A97">
        <w:rPr>
          <w:rFonts w:ascii="Arial" w:eastAsia="Times New Roman" w:hAnsi="Arial" w:cs="Arial"/>
          <w:color w:val="000000" w:themeColor="text1"/>
          <w:kern w:val="0"/>
          <w:sz w:val="20"/>
          <w:szCs w:val="20"/>
          <w:lang w:eastAsia="sl-SI"/>
          <w14:ligatures w14:val="none"/>
        </w:rPr>
        <w:t>23. člen</w:t>
      </w:r>
      <w:r>
        <w:rPr>
          <w:rFonts w:ascii="Arial" w:eastAsia="Times New Roman" w:hAnsi="Arial" w:cs="Arial"/>
          <w:color w:val="000000" w:themeColor="text1"/>
          <w:kern w:val="0"/>
          <w:sz w:val="20"/>
          <w:szCs w:val="20"/>
          <w:lang w:eastAsia="sl-SI"/>
          <w14:ligatures w14:val="none"/>
        </w:rPr>
        <w:t>om</w:t>
      </w:r>
      <w:r w:rsidRPr="00562A97">
        <w:rPr>
          <w:rFonts w:ascii="Arial" w:eastAsia="Times New Roman" w:hAnsi="Arial" w:cs="Arial"/>
          <w:color w:val="000000" w:themeColor="text1"/>
          <w:kern w:val="0"/>
          <w:sz w:val="20"/>
          <w:szCs w:val="20"/>
          <w:lang w:eastAsia="sl-SI"/>
          <w14:ligatures w14:val="none"/>
        </w:rPr>
        <w:t xml:space="preserve"> Zakona o standardizaciji (Uradni list RS, št. 59/99</w:t>
      </w:r>
      <w:r>
        <w:rPr>
          <w:rFonts w:ascii="Arial" w:eastAsia="Times New Roman" w:hAnsi="Arial" w:cs="Arial"/>
          <w:color w:val="000000" w:themeColor="text1"/>
          <w:kern w:val="0"/>
          <w:sz w:val="20"/>
          <w:szCs w:val="20"/>
          <w:lang w:eastAsia="sl-SI"/>
          <w14:ligatures w14:val="none"/>
        </w:rPr>
        <w:t>, v nadaljnjem besedilu: ZSta-1</w:t>
      </w:r>
      <w:r w:rsidRPr="00562A97">
        <w:rPr>
          <w:rFonts w:ascii="Arial" w:eastAsia="Times New Roman" w:hAnsi="Arial" w:cs="Arial"/>
          <w:color w:val="000000" w:themeColor="text1"/>
          <w:kern w:val="0"/>
          <w:sz w:val="20"/>
          <w:szCs w:val="20"/>
          <w:lang w:eastAsia="sl-SI"/>
          <w14:ligatures w14:val="none"/>
        </w:rPr>
        <w:t>)</w:t>
      </w:r>
      <w:r w:rsidRPr="004D6BBC">
        <w:rPr>
          <w:rFonts w:ascii="Arial" w:hAnsi="Arial" w:cs="Arial"/>
          <w:bCs/>
          <w:kern w:val="0"/>
          <w:sz w:val="20"/>
          <w:szCs w:val="20"/>
          <w14:ligatures w14:val="none"/>
        </w:rPr>
        <w:t xml:space="preserve"> se uvaja v pravni sistem z novim, 37.a členom; </w:t>
      </w:r>
    </w:p>
    <w:p w14:paraId="57BEB504" w14:textId="77777777" w:rsidR="00AB5900" w:rsidRDefault="00AB5900" w:rsidP="00AB5900">
      <w:pPr>
        <w:pStyle w:val="Odstavekseznama"/>
        <w:numPr>
          <w:ilvl w:val="0"/>
          <w:numId w:val="5"/>
        </w:numPr>
        <w:spacing w:after="0" w:line="260" w:lineRule="atLeast"/>
        <w:jc w:val="both"/>
        <w:rPr>
          <w:rFonts w:ascii="Arial" w:hAnsi="Arial" w:cs="Arial"/>
          <w:bCs/>
          <w:kern w:val="0"/>
          <w:sz w:val="20"/>
          <w:szCs w:val="20"/>
          <w14:ligatures w14:val="none"/>
        </w:rPr>
      </w:pPr>
      <w:r w:rsidRPr="004D6BBC">
        <w:rPr>
          <w:rFonts w:ascii="Arial" w:hAnsi="Arial" w:cs="Arial"/>
          <w:bCs/>
          <w:kern w:val="0"/>
          <w:sz w:val="20"/>
          <w:szCs w:val="20"/>
          <w14:ligatures w14:val="none"/>
        </w:rPr>
        <w:t xml:space="preserve">za meritve emisij snovi z dimnimi plini na kurilnih napravah na tekoče in plinasto gorivo standardizacijski dokument ni bil sprejet, čeprav je bil z uredbo predviden. Tako je bilo odločeno, ker se meritve emisij snovi na malih kurilnih napravah na tekoče in plinasto gorivo v Sloveniji izvajajo že dobrih 25 let in so tudi izvajalci </w:t>
      </w:r>
      <w:r>
        <w:rPr>
          <w:rFonts w:ascii="Arial" w:hAnsi="Arial" w:cs="Arial"/>
          <w:bCs/>
          <w:kern w:val="0"/>
          <w:sz w:val="20"/>
          <w:szCs w:val="20"/>
          <w14:ligatures w14:val="none"/>
        </w:rPr>
        <w:t xml:space="preserve">za izvedbo teh meritev ustrezno </w:t>
      </w:r>
      <w:r w:rsidRPr="004D6BBC">
        <w:rPr>
          <w:rFonts w:ascii="Arial" w:hAnsi="Arial" w:cs="Arial"/>
          <w:bCs/>
          <w:kern w:val="0"/>
          <w:sz w:val="20"/>
          <w:szCs w:val="20"/>
          <w14:ligatures w14:val="none"/>
        </w:rPr>
        <w:t xml:space="preserve">usposobljeni. </w:t>
      </w:r>
    </w:p>
    <w:p w14:paraId="4A332E26" w14:textId="77777777" w:rsidR="00AB5900" w:rsidRPr="00BA10B5" w:rsidRDefault="00AB5900" w:rsidP="00AB5900">
      <w:pPr>
        <w:pStyle w:val="Odstavekseznama"/>
        <w:spacing w:after="0" w:line="260" w:lineRule="atLeast"/>
        <w:jc w:val="both"/>
        <w:rPr>
          <w:rFonts w:ascii="Arial" w:hAnsi="Arial" w:cs="Arial"/>
          <w:bCs/>
          <w:kern w:val="0"/>
          <w:sz w:val="20"/>
          <w:szCs w:val="20"/>
          <w14:ligatures w14:val="none"/>
        </w:rPr>
      </w:pPr>
    </w:p>
    <w:p w14:paraId="287E3D86" w14:textId="77777777" w:rsidR="00AB5900" w:rsidRPr="00BA10B5" w:rsidRDefault="00AB5900" w:rsidP="00AB5900">
      <w:pPr>
        <w:pStyle w:val="Odstavekseznama"/>
        <w:numPr>
          <w:ilvl w:val="0"/>
          <w:numId w:val="6"/>
        </w:numPr>
        <w:spacing w:after="0" w:line="260" w:lineRule="atLeast"/>
        <w:jc w:val="both"/>
        <w:rPr>
          <w:rFonts w:ascii="Arial" w:hAnsi="Arial" w:cs="Arial"/>
          <w:b/>
          <w:bCs/>
          <w:kern w:val="0"/>
          <w:sz w:val="20"/>
          <w:szCs w:val="20"/>
          <w14:ligatures w14:val="none"/>
        </w:rPr>
      </w:pPr>
      <w:r w:rsidRPr="00BA10B5">
        <w:rPr>
          <w:rFonts w:ascii="Arial" w:hAnsi="Arial" w:cs="Arial"/>
          <w:b/>
          <w:bCs/>
          <w:kern w:val="0"/>
          <w:sz w:val="20"/>
          <w:szCs w:val="20"/>
          <w14:ligatures w14:val="none"/>
        </w:rPr>
        <w:t>člen</w:t>
      </w:r>
    </w:p>
    <w:p w14:paraId="0E0B0FBB" w14:textId="77777777" w:rsidR="00AB5900" w:rsidRPr="00BA10B5" w:rsidRDefault="00AB5900" w:rsidP="00AB5900">
      <w:pPr>
        <w:pStyle w:val="Odstavekseznama"/>
        <w:spacing w:after="0" w:line="260" w:lineRule="atLeast"/>
        <w:jc w:val="both"/>
        <w:rPr>
          <w:rFonts w:ascii="Arial" w:hAnsi="Arial" w:cs="Arial"/>
          <w:b/>
          <w:bCs/>
          <w:kern w:val="0"/>
          <w:sz w:val="20"/>
          <w:szCs w:val="20"/>
          <w14:ligatures w14:val="none"/>
        </w:rPr>
      </w:pPr>
    </w:p>
    <w:p w14:paraId="59672870" w14:textId="77777777" w:rsidR="00AB5900" w:rsidRPr="00BA10B5" w:rsidRDefault="00AB5900" w:rsidP="00AB5900">
      <w:pPr>
        <w:spacing w:after="0" w:line="260" w:lineRule="atLeast"/>
        <w:jc w:val="both"/>
        <w:rPr>
          <w:rFonts w:ascii="Arial" w:hAnsi="Arial" w:cs="Arial"/>
          <w:bCs/>
          <w:kern w:val="0"/>
          <w:sz w:val="20"/>
          <w:szCs w:val="20"/>
          <w14:ligatures w14:val="none"/>
        </w:rPr>
      </w:pPr>
      <w:r w:rsidRPr="00BA10B5">
        <w:rPr>
          <w:rFonts w:ascii="Arial" w:hAnsi="Arial" w:cs="Arial"/>
          <w:bCs/>
          <w:kern w:val="0"/>
          <w:sz w:val="20"/>
          <w:szCs w:val="20"/>
          <w14:ligatures w14:val="none"/>
        </w:rPr>
        <w:t>Ta dolo</w:t>
      </w:r>
      <w:r>
        <w:rPr>
          <w:rFonts w:ascii="Arial" w:hAnsi="Arial" w:cs="Arial"/>
          <w:bCs/>
          <w:kern w:val="0"/>
          <w:sz w:val="20"/>
          <w:szCs w:val="20"/>
          <w14:ligatures w14:val="none"/>
        </w:rPr>
        <w:t>č</w:t>
      </w:r>
      <w:r w:rsidRPr="00BA10B5">
        <w:rPr>
          <w:rFonts w:ascii="Arial" w:hAnsi="Arial" w:cs="Arial"/>
          <w:bCs/>
          <w:kern w:val="0"/>
          <w:sz w:val="20"/>
          <w:szCs w:val="20"/>
          <w14:ligatures w14:val="none"/>
        </w:rPr>
        <w:t xml:space="preserve">ba je </w:t>
      </w:r>
      <w:r>
        <w:rPr>
          <w:rFonts w:ascii="Arial" w:hAnsi="Arial" w:cs="Arial"/>
          <w:bCs/>
          <w:kern w:val="0"/>
          <w:sz w:val="20"/>
          <w:szCs w:val="20"/>
          <w14:ligatures w14:val="none"/>
        </w:rPr>
        <w:t>redakcijske</w:t>
      </w:r>
      <w:r w:rsidRPr="00BA10B5">
        <w:rPr>
          <w:rFonts w:ascii="Arial" w:hAnsi="Arial" w:cs="Arial"/>
          <w:bCs/>
          <w:kern w:val="0"/>
          <w:sz w:val="20"/>
          <w:szCs w:val="20"/>
          <w14:ligatures w14:val="none"/>
        </w:rPr>
        <w:t xml:space="preserve"> narave </w:t>
      </w:r>
      <w:r>
        <w:rPr>
          <w:rFonts w:ascii="Arial" w:hAnsi="Arial" w:cs="Arial"/>
          <w:bCs/>
          <w:kern w:val="0"/>
          <w:sz w:val="20"/>
          <w:szCs w:val="20"/>
          <w14:ligatures w14:val="none"/>
        </w:rPr>
        <w:t>in je dodana zaradi večje jasnosti napovednega stavka, ki ga spreminja, tako, da ni dvoma, da naslavlja v nadaljevanju taksativno navedene emisijske parametre.</w:t>
      </w:r>
    </w:p>
    <w:p w14:paraId="658730AB" w14:textId="77777777" w:rsidR="00AB5900" w:rsidRPr="000D5FA7" w:rsidRDefault="00AB5900" w:rsidP="00AB5900">
      <w:pPr>
        <w:spacing w:after="0" w:line="260" w:lineRule="atLeast"/>
        <w:jc w:val="both"/>
        <w:rPr>
          <w:rFonts w:ascii="Arial" w:hAnsi="Arial" w:cs="Arial"/>
          <w:b/>
          <w:bCs/>
          <w:kern w:val="0"/>
          <w:sz w:val="20"/>
          <w:szCs w:val="20"/>
          <w:highlight w:val="yellow"/>
          <w14:ligatures w14:val="none"/>
        </w:rPr>
      </w:pPr>
    </w:p>
    <w:p w14:paraId="0E63041D" w14:textId="77777777" w:rsidR="00AB5900" w:rsidRPr="00034FF7" w:rsidRDefault="00AB5900" w:rsidP="00AB5900">
      <w:pPr>
        <w:pStyle w:val="Odstavekseznama"/>
        <w:numPr>
          <w:ilvl w:val="0"/>
          <w:numId w:val="6"/>
        </w:numPr>
        <w:spacing w:after="0" w:line="260" w:lineRule="atLeast"/>
        <w:jc w:val="both"/>
        <w:rPr>
          <w:rFonts w:ascii="Arial" w:hAnsi="Arial" w:cs="Arial"/>
          <w:b/>
          <w:bCs/>
          <w:kern w:val="0"/>
          <w:sz w:val="20"/>
          <w:szCs w:val="20"/>
          <w14:ligatures w14:val="none"/>
        </w:rPr>
      </w:pPr>
      <w:r w:rsidRPr="00034FF7">
        <w:rPr>
          <w:rFonts w:ascii="Arial" w:hAnsi="Arial" w:cs="Arial"/>
          <w:b/>
          <w:bCs/>
          <w:kern w:val="0"/>
          <w:sz w:val="20"/>
          <w:szCs w:val="20"/>
          <w14:ligatures w14:val="none"/>
        </w:rPr>
        <w:t>člen</w:t>
      </w:r>
    </w:p>
    <w:p w14:paraId="07A186E8" w14:textId="77777777" w:rsidR="00AB5900" w:rsidRDefault="00AB5900" w:rsidP="00AB5900">
      <w:pPr>
        <w:spacing w:after="0" w:line="260" w:lineRule="atLeast"/>
        <w:jc w:val="both"/>
        <w:rPr>
          <w:rFonts w:ascii="Arial" w:hAnsi="Arial" w:cs="Arial"/>
          <w:b/>
          <w:bCs/>
          <w:kern w:val="0"/>
          <w:sz w:val="20"/>
          <w:szCs w:val="20"/>
          <w:highlight w:val="yellow"/>
          <w14:ligatures w14:val="none"/>
        </w:rPr>
      </w:pPr>
    </w:p>
    <w:p w14:paraId="5AC138DD" w14:textId="77777777" w:rsidR="00AB5900" w:rsidRPr="00034FF7" w:rsidRDefault="00AB5900" w:rsidP="00AB5900">
      <w:pPr>
        <w:spacing w:after="0" w:line="260" w:lineRule="atLeast"/>
        <w:jc w:val="both"/>
        <w:rPr>
          <w:rFonts w:ascii="Arial" w:hAnsi="Arial" w:cs="Arial"/>
          <w:kern w:val="0"/>
          <w:sz w:val="20"/>
          <w:szCs w:val="20"/>
          <w:highlight w:val="yellow"/>
          <w14:ligatures w14:val="none"/>
        </w:rPr>
      </w:pPr>
      <w:r w:rsidRPr="00034FF7">
        <w:rPr>
          <w:rFonts w:ascii="Arial" w:hAnsi="Arial" w:cs="Arial"/>
          <w:kern w:val="0"/>
          <w:sz w:val="20"/>
          <w:szCs w:val="20"/>
          <w14:ligatures w14:val="none"/>
        </w:rPr>
        <w:t xml:space="preserve">S tem členom se s predlogom uredbe umešča sistemsko podlago za uvedbo </w:t>
      </w:r>
      <w:r w:rsidRPr="00034FF7">
        <w:rPr>
          <w:rFonts w:ascii="Arial" w:eastAsia="Times New Roman" w:hAnsi="Arial" w:cs="Arial"/>
          <w:kern w:val="0"/>
          <w:sz w:val="20"/>
          <w:szCs w:val="20"/>
          <w:lang w:eastAsia="sl-SI"/>
          <w14:ligatures w14:val="none"/>
        </w:rPr>
        <w:t>SIST-TS 4207-2 in s tem vzpostavitev tehničnega okolja za izvajanje meritev emisij snovi z dimnimi plini na malih kurilnih</w:t>
      </w:r>
      <w:r>
        <w:rPr>
          <w:rFonts w:ascii="Arial" w:eastAsia="Times New Roman" w:hAnsi="Arial" w:cs="Arial"/>
          <w:kern w:val="0"/>
          <w:sz w:val="20"/>
          <w:szCs w:val="20"/>
          <w:lang w:eastAsia="sl-SI"/>
          <w14:ligatures w14:val="none"/>
        </w:rPr>
        <w:t xml:space="preserve"> napravah na trdna goriva. </w:t>
      </w:r>
      <w:r w:rsidRPr="00562A97">
        <w:rPr>
          <w:rFonts w:ascii="Arial" w:eastAsia="Times New Roman" w:hAnsi="Arial" w:cs="Arial"/>
          <w:color w:val="000000" w:themeColor="text1"/>
          <w:kern w:val="0"/>
          <w:sz w:val="20"/>
          <w:szCs w:val="20"/>
          <w:lang w:eastAsia="sl-SI"/>
          <w14:ligatures w14:val="none"/>
        </w:rPr>
        <w:t xml:space="preserve">S sklicevanjem na SIST-TS 4207-2 ob upoštevanju določbe 23. člena </w:t>
      </w:r>
      <w:r>
        <w:rPr>
          <w:rFonts w:ascii="Arial" w:eastAsia="Times New Roman" w:hAnsi="Arial" w:cs="Arial"/>
          <w:color w:val="000000" w:themeColor="text1"/>
          <w:kern w:val="0"/>
          <w:sz w:val="20"/>
          <w:szCs w:val="20"/>
          <w:lang w:eastAsia="sl-SI"/>
          <w14:ligatures w14:val="none"/>
        </w:rPr>
        <w:t>ZSta-1</w:t>
      </w:r>
      <w:r w:rsidRPr="00562A97">
        <w:rPr>
          <w:rFonts w:ascii="Arial" w:eastAsia="Times New Roman" w:hAnsi="Arial" w:cs="Arial"/>
          <w:color w:val="000000" w:themeColor="text1"/>
          <w:kern w:val="0"/>
          <w:sz w:val="20"/>
          <w:szCs w:val="20"/>
          <w:lang w:eastAsia="sl-SI"/>
          <w14:ligatures w14:val="none"/>
        </w:rPr>
        <w:t xml:space="preserve"> bo tako celovito vzpostavljeno sistemsko okolje za izvajanje meritev emisij snovi z dimnimi plini na malih kurilnih napravah na trdna goriva.</w:t>
      </w:r>
      <w:r>
        <w:rPr>
          <w:rFonts w:ascii="Arial" w:eastAsia="Times New Roman" w:hAnsi="Arial" w:cs="Arial"/>
          <w:color w:val="000000" w:themeColor="text1"/>
          <w:kern w:val="0"/>
          <w:sz w:val="20"/>
          <w:szCs w:val="20"/>
          <w:lang w:eastAsia="sl-SI"/>
          <w14:ligatures w14:val="none"/>
        </w:rPr>
        <w:t xml:space="preserve"> Pri izvajanju teh meritev se smiselno uporabljajo določbe od 28. do 36. člena uredbe, ki bodisi sistemsko urejajo to področje, bodisi predstavljajo specialna izvedbena določila za male kurilne naprave na trdna goriva. </w:t>
      </w:r>
    </w:p>
    <w:p w14:paraId="41AF542C" w14:textId="77777777" w:rsidR="00AB5900" w:rsidRDefault="00AB5900" w:rsidP="00AB5900">
      <w:pPr>
        <w:spacing w:after="0" w:line="260" w:lineRule="atLeast"/>
        <w:jc w:val="both"/>
        <w:rPr>
          <w:rFonts w:ascii="Arial" w:hAnsi="Arial" w:cs="Arial"/>
          <w:b/>
          <w:bCs/>
          <w:kern w:val="0"/>
          <w:sz w:val="20"/>
          <w:szCs w:val="20"/>
          <w:highlight w:val="yellow"/>
          <w14:ligatures w14:val="none"/>
        </w:rPr>
      </w:pPr>
    </w:p>
    <w:p w14:paraId="7E3CE64F" w14:textId="77777777" w:rsidR="00AB5900" w:rsidRPr="00AA70AC" w:rsidRDefault="00AB5900" w:rsidP="00AB5900">
      <w:pPr>
        <w:pStyle w:val="Odstavekseznama"/>
        <w:numPr>
          <w:ilvl w:val="0"/>
          <w:numId w:val="6"/>
        </w:numPr>
        <w:spacing w:after="0" w:line="260" w:lineRule="atLeast"/>
        <w:jc w:val="both"/>
        <w:rPr>
          <w:rFonts w:ascii="Arial" w:hAnsi="Arial" w:cs="Arial"/>
          <w:b/>
          <w:bCs/>
          <w:kern w:val="0"/>
          <w:sz w:val="20"/>
          <w:szCs w:val="20"/>
          <w14:ligatures w14:val="none"/>
        </w:rPr>
      </w:pPr>
      <w:r w:rsidRPr="00AA70AC">
        <w:rPr>
          <w:rFonts w:ascii="Arial" w:hAnsi="Arial" w:cs="Arial"/>
          <w:b/>
          <w:bCs/>
          <w:kern w:val="0"/>
          <w:sz w:val="20"/>
          <w:szCs w:val="20"/>
          <w14:ligatures w14:val="none"/>
        </w:rPr>
        <w:t>člen</w:t>
      </w:r>
    </w:p>
    <w:p w14:paraId="015C6C19" w14:textId="77777777" w:rsidR="00AB5900" w:rsidRPr="00AA70AC" w:rsidRDefault="00AB5900" w:rsidP="00AB5900">
      <w:pPr>
        <w:spacing w:after="0" w:line="260" w:lineRule="atLeast"/>
        <w:jc w:val="both"/>
        <w:rPr>
          <w:rFonts w:ascii="Arial" w:hAnsi="Arial" w:cs="Arial"/>
          <w:bCs/>
          <w:kern w:val="0"/>
          <w:sz w:val="20"/>
          <w:szCs w:val="20"/>
          <w14:ligatures w14:val="none"/>
        </w:rPr>
      </w:pPr>
    </w:p>
    <w:p w14:paraId="51ABB740" w14:textId="77777777" w:rsidR="00AB5900" w:rsidRDefault="00AB5900" w:rsidP="00AB5900">
      <w:pPr>
        <w:spacing w:after="0" w:line="260" w:lineRule="atLeast"/>
        <w:jc w:val="both"/>
        <w:rPr>
          <w:rFonts w:ascii="Arial" w:hAnsi="Arial" w:cs="Arial"/>
          <w:kern w:val="0"/>
          <w:sz w:val="20"/>
          <w:szCs w:val="20"/>
          <w14:ligatures w14:val="none"/>
        </w:rPr>
      </w:pPr>
      <w:r w:rsidRPr="00AA70AC">
        <w:rPr>
          <w:rFonts w:ascii="Arial" w:hAnsi="Arial" w:cs="Arial"/>
          <w:bCs/>
          <w:kern w:val="0"/>
          <w:sz w:val="20"/>
          <w:szCs w:val="20"/>
          <w14:ligatures w14:val="none"/>
        </w:rPr>
        <w:t>S to določbo se tehnološkim zahtevam ustrezno spreminja del priloge</w:t>
      </w:r>
      <w:r>
        <w:rPr>
          <w:rFonts w:ascii="Arial" w:hAnsi="Arial" w:cs="Arial"/>
          <w:bCs/>
          <w:kern w:val="0"/>
          <w:sz w:val="20"/>
          <w:szCs w:val="20"/>
          <w14:ligatures w14:val="none"/>
        </w:rPr>
        <w:t xml:space="preserve"> 6</w:t>
      </w:r>
      <w:r w:rsidRPr="00AA70AC">
        <w:rPr>
          <w:rFonts w:ascii="Arial" w:hAnsi="Arial" w:cs="Arial"/>
          <w:bCs/>
          <w:kern w:val="0"/>
          <w:sz w:val="20"/>
          <w:szCs w:val="20"/>
          <w14:ligatures w14:val="none"/>
        </w:rPr>
        <w:t xml:space="preserve">, ki ureja roke za izvajanje občasnih meritev snovi z dimnimi plini na malih kurilnih napravah na trdna goriva. </w:t>
      </w:r>
      <w:r>
        <w:rPr>
          <w:rFonts w:ascii="Arial" w:hAnsi="Arial" w:cs="Arial"/>
          <w:bCs/>
          <w:kern w:val="0"/>
          <w:sz w:val="20"/>
          <w:szCs w:val="20"/>
          <w14:ligatures w14:val="none"/>
        </w:rPr>
        <w:t xml:space="preserve">Roki se prenavljajo glede na starost oziroma čas delovanja male kurilne naprave, saj je od tega odvisno tudi rokovanje z njo. </w:t>
      </w:r>
      <w:r w:rsidRPr="0073429E">
        <w:rPr>
          <w:rFonts w:ascii="Arial" w:hAnsi="Arial" w:cs="Arial"/>
          <w:kern w:val="0"/>
          <w:sz w:val="20"/>
          <w:szCs w:val="20"/>
          <w14:ligatures w14:val="none"/>
        </w:rPr>
        <w:t xml:space="preserve">Meritve emisij dimnih plinov iz malih kurilnih naprav na trdno gorivo se </w:t>
      </w:r>
      <w:r>
        <w:rPr>
          <w:rFonts w:ascii="Arial" w:hAnsi="Arial" w:cs="Arial"/>
          <w:kern w:val="0"/>
          <w:sz w:val="20"/>
          <w:szCs w:val="20"/>
          <w14:ligatures w14:val="none"/>
        </w:rPr>
        <w:t xml:space="preserve">namreč </w:t>
      </w:r>
      <w:r w:rsidRPr="0073429E">
        <w:rPr>
          <w:rFonts w:ascii="Arial" w:hAnsi="Arial" w:cs="Arial"/>
          <w:kern w:val="0"/>
          <w:sz w:val="20"/>
          <w:szCs w:val="20"/>
          <w14:ligatures w14:val="none"/>
        </w:rPr>
        <w:t>izvajajo predvsem zaradi doseganja ciljev varovanja zdravja, požarne</w:t>
      </w:r>
      <w:r>
        <w:rPr>
          <w:rFonts w:ascii="Arial" w:hAnsi="Arial" w:cs="Arial"/>
          <w:kern w:val="0"/>
          <w:sz w:val="20"/>
          <w:szCs w:val="20"/>
          <w14:ligatures w14:val="none"/>
        </w:rPr>
        <w:t xml:space="preserve"> varnosti</w:t>
      </w:r>
      <w:r w:rsidRPr="0073429E">
        <w:rPr>
          <w:rFonts w:ascii="Arial" w:hAnsi="Arial" w:cs="Arial"/>
          <w:kern w:val="0"/>
          <w:sz w:val="20"/>
          <w:szCs w:val="20"/>
          <w14:ligatures w14:val="none"/>
        </w:rPr>
        <w:t xml:space="preserve">, varstva okolja in </w:t>
      </w:r>
      <w:r>
        <w:rPr>
          <w:rFonts w:ascii="Arial" w:hAnsi="Arial" w:cs="Arial"/>
          <w:kern w:val="0"/>
          <w:sz w:val="20"/>
          <w:szCs w:val="20"/>
          <w14:ligatures w14:val="none"/>
        </w:rPr>
        <w:t>učinkovite</w:t>
      </w:r>
      <w:r w:rsidRPr="0073429E">
        <w:rPr>
          <w:rFonts w:ascii="Arial" w:hAnsi="Arial" w:cs="Arial"/>
          <w:kern w:val="0"/>
          <w:sz w:val="20"/>
          <w:szCs w:val="20"/>
          <w14:ligatures w14:val="none"/>
        </w:rPr>
        <w:t xml:space="preserve"> rabe energije</w:t>
      </w:r>
      <w:r>
        <w:rPr>
          <w:rFonts w:ascii="Arial" w:hAnsi="Arial" w:cs="Arial"/>
          <w:kern w:val="0"/>
          <w:sz w:val="20"/>
          <w:szCs w:val="20"/>
          <w14:ligatures w14:val="none"/>
        </w:rPr>
        <w:t xml:space="preserve">. S tem namenom je zastavljena tudi dinamika občasnih pregledov, saj to pomeni bistveno povečanje verjetnosti doseganja pozitivnih učinkov in zmanjševanje morebitnih škodljivih vplivov in nevarnosti. Frekvenca občasnih pregledov je tako manjša pri starejših in večja pri novejših malih kurilnih napravah na trdna goriva. </w:t>
      </w:r>
    </w:p>
    <w:p w14:paraId="43A1E69F" w14:textId="77777777" w:rsidR="00AB5900" w:rsidRDefault="00AB5900" w:rsidP="00AB5900">
      <w:pPr>
        <w:spacing w:after="0" w:line="260" w:lineRule="atLeast"/>
        <w:jc w:val="both"/>
        <w:rPr>
          <w:rFonts w:ascii="Arial" w:hAnsi="Arial" w:cs="Arial"/>
          <w:bCs/>
          <w:kern w:val="0"/>
          <w:sz w:val="20"/>
          <w:szCs w:val="20"/>
          <w14:ligatures w14:val="none"/>
        </w:rPr>
      </w:pPr>
    </w:p>
    <w:p w14:paraId="351934EF" w14:textId="77777777" w:rsidR="00AB5900" w:rsidRDefault="00AB5900" w:rsidP="00AB5900">
      <w:pPr>
        <w:spacing w:after="0" w:line="260" w:lineRule="atLeast"/>
        <w:jc w:val="both"/>
        <w:rPr>
          <w:rFonts w:ascii="Arial" w:hAnsi="Arial" w:cs="Arial"/>
          <w:bCs/>
          <w:kern w:val="0"/>
          <w:sz w:val="20"/>
          <w:szCs w:val="20"/>
          <w14:ligatures w14:val="none"/>
        </w:rPr>
      </w:pPr>
    </w:p>
    <w:p w14:paraId="23108021" w14:textId="77777777" w:rsidR="00AB5900" w:rsidRPr="00D837D0" w:rsidRDefault="00AB5900" w:rsidP="00AB5900">
      <w:pPr>
        <w:pStyle w:val="Odstavekseznama"/>
        <w:numPr>
          <w:ilvl w:val="0"/>
          <w:numId w:val="6"/>
        </w:numPr>
        <w:spacing w:after="0" w:line="260" w:lineRule="atLeast"/>
        <w:jc w:val="both"/>
        <w:rPr>
          <w:rFonts w:ascii="Arial" w:hAnsi="Arial" w:cs="Arial"/>
          <w:b/>
          <w:kern w:val="0"/>
          <w:sz w:val="20"/>
          <w:szCs w:val="20"/>
          <w14:ligatures w14:val="none"/>
        </w:rPr>
      </w:pPr>
      <w:r w:rsidRPr="00D837D0">
        <w:rPr>
          <w:rFonts w:ascii="Arial" w:hAnsi="Arial" w:cs="Arial"/>
          <w:b/>
          <w:kern w:val="0"/>
          <w:sz w:val="20"/>
          <w:szCs w:val="20"/>
          <w14:ligatures w14:val="none"/>
        </w:rPr>
        <w:lastRenderedPageBreak/>
        <w:t>člen</w:t>
      </w:r>
    </w:p>
    <w:p w14:paraId="4B103A85" w14:textId="77777777" w:rsidR="00AB5900" w:rsidRDefault="00AB5900" w:rsidP="00AB5900">
      <w:pPr>
        <w:spacing w:after="0" w:line="260" w:lineRule="atLeast"/>
        <w:jc w:val="both"/>
        <w:rPr>
          <w:rFonts w:ascii="Arial" w:hAnsi="Arial" w:cs="Arial"/>
          <w:bCs/>
          <w:kern w:val="0"/>
          <w:sz w:val="20"/>
          <w:szCs w:val="20"/>
          <w:highlight w:val="yellow"/>
          <w14:ligatures w14:val="none"/>
        </w:rPr>
      </w:pPr>
    </w:p>
    <w:p w14:paraId="48A1D390" w14:textId="77777777" w:rsidR="00AB5900" w:rsidRPr="00D837D0" w:rsidRDefault="00AB5900" w:rsidP="00AB5900">
      <w:pPr>
        <w:spacing w:after="0" w:line="260" w:lineRule="atLeast"/>
        <w:jc w:val="both"/>
        <w:rPr>
          <w:rFonts w:ascii="Arial" w:hAnsi="Arial" w:cs="Arial"/>
          <w:b/>
          <w:bCs/>
          <w:kern w:val="0"/>
          <w:sz w:val="20"/>
          <w:szCs w:val="20"/>
          <w14:ligatures w14:val="none"/>
        </w:rPr>
      </w:pPr>
      <w:r w:rsidRPr="00D837D0">
        <w:rPr>
          <w:rFonts w:ascii="Arial" w:hAnsi="Arial" w:cs="Arial"/>
          <w:bCs/>
          <w:kern w:val="0"/>
          <w:sz w:val="20"/>
          <w:szCs w:val="20"/>
          <w14:ligatures w14:val="none"/>
        </w:rPr>
        <w:t>S tem členom se v prilogi 8 popravi besedilo, kjer so določeni standardizacijski dokumenti in so bili sedaj prečrtani, kakor je pojasnjeno v obrazložitvi k 1. členu predloga uredbe.</w:t>
      </w:r>
    </w:p>
    <w:p w14:paraId="033E0D96" w14:textId="77777777" w:rsidR="00AB5900" w:rsidRPr="000D5FA7" w:rsidRDefault="00AB5900" w:rsidP="00AB5900">
      <w:pPr>
        <w:spacing w:after="0" w:line="260" w:lineRule="atLeast"/>
        <w:jc w:val="both"/>
        <w:rPr>
          <w:rFonts w:ascii="Arial" w:hAnsi="Arial" w:cs="Arial"/>
          <w:bCs/>
          <w:kern w:val="0"/>
          <w:sz w:val="20"/>
          <w:szCs w:val="20"/>
          <w:highlight w:val="yellow"/>
          <w14:ligatures w14:val="none"/>
        </w:rPr>
      </w:pPr>
    </w:p>
    <w:p w14:paraId="7E9BF7E6" w14:textId="77777777" w:rsidR="00AB5900" w:rsidRPr="00D837D0" w:rsidRDefault="00AB5900" w:rsidP="00AB5900">
      <w:pPr>
        <w:pStyle w:val="Odstavekseznama"/>
        <w:numPr>
          <w:ilvl w:val="0"/>
          <w:numId w:val="6"/>
        </w:numPr>
        <w:spacing w:after="0" w:line="260" w:lineRule="atLeast"/>
        <w:jc w:val="both"/>
        <w:rPr>
          <w:rFonts w:ascii="Arial" w:hAnsi="Arial" w:cs="Arial"/>
          <w:b/>
          <w:kern w:val="0"/>
          <w:sz w:val="20"/>
          <w:szCs w:val="20"/>
          <w14:ligatures w14:val="none"/>
        </w:rPr>
      </w:pPr>
      <w:r w:rsidRPr="00D837D0">
        <w:rPr>
          <w:rFonts w:ascii="Arial" w:hAnsi="Arial" w:cs="Arial"/>
          <w:b/>
          <w:kern w:val="0"/>
          <w:sz w:val="20"/>
          <w:szCs w:val="20"/>
          <w14:ligatures w14:val="none"/>
        </w:rPr>
        <w:t>člen</w:t>
      </w:r>
    </w:p>
    <w:p w14:paraId="40822C8A" w14:textId="77777777" w:rsidR="00AB5900" w:rsidRDefault="00AB5900" w:rsidP="00AB5900">
      <w:pPr>
        <w:spacing w:after="0" w:line="260" w:lineRule="atLeast"/>
        <w:jc w:val="both"/>
        <w:rPr>
          <w:rFonts w:ascii="Arial" w:hAnsi="Arial" w:cs="Arial"/>
          <w:bCs/>
          <w:kern w:val="0"/>
          <w:sz w:val="20"/>
          <w:szCs w:val="20"/>
          <w:highlight w:val="yellow"/>
          <w14:ligatures w14:val="none"/>
        </w:rPr>
      </w:pPr>
    </w:p>
    <w:p w14:paraId="5CF38FF5" w14:textId="77777777" w:rsidR="00AB5900" w:rsidRDefault="00AB5900" w:rsidP="00AB5900">
      <w:pPr>
        <w:spacing w:after="0" w:line="260" w:lineRule="atLeast"/>
        <w:jc w:val="both"/>
        <w:rPr>
          <w:rFonts w:ascii="Arial" w:hAnsi="Arial" w:cs="Arial"/>
          <w:kern w:val="0"/>
          <w:sz w:val="20"/>
          <w:szCs w:val="20"/>
          <w14:ligatures w14:val="none"/>
        </w:rPr>
      </w:pPr>
      <w:r w:rsidRPr="003B546F">
        <w:rPr>
          <w:rFonts w:ascii="Arial" w:hAnsi="Arial" w:cs="Arial"/>
          <w:bCs/>
          <w:kern w:val="0"/>
          <w:sz w:val="20"/>
          <w:szCs w:val="20"/>
          <w14:ligatures w14:val="none"/>
        </w:rPr>
        <w:t>Iz že navedenih razlogov se uvaja</w:t>
      </w:r>
      <w:r w:rsidRPr="003B546F">
        <w:rPr>
          <w:rFonts w:ascii="Arial" w:eastAsia="Times New Roman" w:hAnsi="Arial" w:cs="Arial"/>
          <w:kern w:val="0"/>
          <w:sz w:val="20"/>
          <w:szCs w:val="20"/>
          <w:lang w:eastAsia="sl-SI"/>
          <w14:ligatures w14:val="none"/>
        </w:rPr>
        <w:t xml:space="preserve"> časovni zamik izvajanja meritev emisij snovi z dimnimi plini na malih kurilnih napravah na trdna goriva.</w:t>
      </w:r>
      <w:r>
        <w:rPr>
          <w:rFonts w:ascii="Arial" w:eastAsia="Times New Roman" w:hAnsi="Arial" w:cs="Arial"/>
          <w:kern w:val="0"/>
          <w:sz w:val="20"/>
          <w:szCs w:val="20"/>
          <w:lang w:eastAsia="sl-SI"/>
          <w14:ligatures w14:val="none"/>
        </w:rPr>
        <w:t xml:space="preserve"> </w:t>
      </w:r>
      <w:r w:rsidRPr="003B546F">
        <w:rPr>
          <w:rFonts w:ascii="Arial" w:hAnsi="Arial" w:cs="Arial"/>
          <w:kern w:val="0"/>
          <w:sz w:val="20"/>
          <w:szCs w:val="20"/>
          <w14:ligatures w14:val="none"/>
        </w:rPr>
        <w:t xml:space="preserve">Pred novembrom 2026 se te meritve ne bodo izvajale, saj je treba vzpostaviti sistemsko okolje za izvajanje ustreznih usposabljanj izvajalcev teh meritev, izvajalce nato usposobiti in s tem zagotoviti, da bodo meritve korektne in tehnološko skladne. </w:t>
      </w:r>
      <w:r>
        <w:rPr>
          <w:rFonts w:ascii="Arial" w:hAnsi="Arial" w:cs="Arial"/>
          <w:kern w:val="0"/>
          <w:sz w:val="20"/>
          <w:szCs w:val="20"/>
          <w14:ligatures w14:val="none"/>
        </w:rPr>
        <w:t xml:space="preserve">Za naprave, izdelane oziroma vgrajene po novembru 2026, se bodo meritve izvajale na podlagi 37.a člena uredbe, upoštevaje njena 32. in 33. člen, ki določata »redne« roke za izvedbo prvih in občasnih meritev. </w:t>
      </w:r>
    </w:p>
    <w:p w14:paraId="06E6A471" w14:textId="77777777" w:rsidR="00AB5900" w:rsidRDefault="00AB5900" w:rsidP="00AB5900">
      <w:pPr>
        <w:spacing w:after="0" w:line="260" w:lineRule="atLeast"/>
        <w:jc w:val="both"/>
        <w:rPr>
          <w:rFonts w:ascii="Arial" w:hAnsi="Arial" w:cs="Arial"/>
          <w:kern w:val="0"/>
          <w:sz w:val="20"/>
          <w:szCs w:val="20"/>
          <w14:ligatures w14:val="none"/>
        </w:rPr>
      </w:pPr>
    </w:p>
    <w:p w14:paraId="593F2EE2" w14:textId="77777777" w:rsidR="00AB5900" w:rsidRDefault="00AB5900" w:rsidP="00AB5900">
      <w:pPr>
        <w:spacing w:after="0" w:line="260" w:lineRule="atLeast"/>
        <w:jc w:val="both"/>
        <w:rPr>
          <w:rFonts w:ascii="Arial" w:hAnsi="Arial" w:cs="Arial"/>
          <w:kern w:val="0"/>
          <w:sz w:val="20"/>
          <w:szCs w:val="20"/>
          <w14:ligatures w14:val="none"/>
        </w:rPr>
      </w:pPr>
      <w:r>
        <w:rPr>
          <w:rFonts w:ascii="Arial" w:hAnsi="Arial" w:cs="Arial"/>
          <w:kern w:val="0"/>
          <w:sz w:val="20"/>
          <w:szCs w:val="20"/>
          <w14:ligatures w14:val="none"/>
        </w:rPr>
        <w:t xml:space="preserve">Zaradi poteka vakacijskega obdobja in drugih utemeljenih razlogov pa je treba določiti tudi izjeme. </w:t>
      </w:r>
      <w:r w:rsidRPr="003B546F">
        <w:rPr>
          <w:rFonts w:ascii="Arial" w:hAnsi="Arial" w:cs="Arial"/>
          <w:kern w:val="0"/>
          <w:sz w:val="20"/>
          <w:szCs w:val="20"/>
          <w14:ligatures w14:val="none"/>
        </w:rPr>
        <w:t xml:space="preserve">Prve meritve za male kurilne naprave na trdna goriva, ki bodo vgrajene od uveljavitve predloga uredbe do poteka roka, ko se meritve začnejo izvajati, se bodo </w:t>
      </w:r>
      <w:r>
        <w:rPr>
          <w:rFonts w:ascii="Arial" w:hAnsi="Arial" w:cs="Arial"/>
          <w:kern w:val="0"/>
          <w:sz w:val="20"/>
          <w:szCs w:val="20"/>
          <w14:ligatures w14:val="none"/>
        </w:rPr>
        <w:t>tako</w:t>
      </w:r>
      <w:r w:rsidRPr="003B546F">
        <w:rPr>
          <w:rFonts w:ascii="Arial" w:hAnsi="Arial" w:cs="Arial"/>
          <w:kern w:val="0"/>
          <w:sz w:val="20"/>
          <w:szCs w:val="20"/>
          <w14:ligatures w14:val="none"/>
        </w:rPr>
        <w:t xml:space="preserve"> morale izvesti do novembra 2027. </w:t>
      </w:r>
      <w:r>
        <w:rPr>
          <w:rFonts w:ascii="Arial" w:hAnsi="Arial" w:cs="Arial"/>
          <w:kern w:val="0"/>
          <w:sz w:val="20"/>
          <w:szCs w:val="20"/>
          <w14:ligatures w14:val="none"/>
        </w:rPr>
        <w:t>Za naprave, izdelane oziroma vgrajene pred uveljavitvijo predloga uredbe, prve meritve niso predvidene, treba pa je izvesti občasne meritve, in sicer v naslednjih rokih:</w:t>
      </w:r>
    </w:p>
    <w:p w14:paraId="67F677E7" w14:textId="77777777" w:rsidR="00AB5900" w:rsidRPr="00EC4C7C" w:rsidRDefault="00AB5900" w:rsidP="00AB5900">
      <w:pPr>
        <w:numPr>
          <w:ilvl w:val="0"/>
          <w:numId w:val="4"/>
        </w:numPr>
        <w:spacing w:after="0" w:line="240" w:lineRule="auto"/>
        <w:contextualSpacing/>
        <w:jc w:val="both"/>
        <w:rPr>
          <w:rFonts w:ascii="Arial" w:eastAsia="Times New Roman" w:hAnsi="Arial" w:cs="Arial"/>
          <w:kern w:val="0"/>
          <w:sz w:val="20"/>
          <w:szCs w:val="20"/>
          <w:lang w:eastAsia="sl-SI"/>
          <w14:ligatures w14:val="none"/>
        </w:rPr>
      </w:pPr>
      <w:r w:rsidRPr="00EC4C7C">
        <w:rPr>
          <w:rFonts w:ascii="Arial" w:eastAsia="Times New Roman" w:hAnsi="Arial" w:cs="Arial"/>
          <w:kern w:val="0"/>
          <w:sz w:val="20"/>
          <w:szCs w:val="20"/>
          <w:lang w:eastAsia="sl-SI"/>
          <w14:ligatures w14:val="none"/>
        </w:rPr>
        <w:t xml:space="preserve">v roku petih let </w:t>
      </w:r>
      <w:r>
        <w:rPr>
          <w:rFonts w:ascii="Arial" w:eastAsia="Times New Roman" w:hAnsi="Arial" w:cs="Arial"/>
          <w:kern w:val="0"/>
          <w:sz w:val="20"/>
          <w:szCs w:val="20"/>
          <w:lang w:eastAsia="sl-SI"/>
          <w14:ligatures w14:val="none"/>
        </w:rPr>
        <w:t xml:space="preserve">(do novembra 2028) </w:t>
      </w:r>
      <w:r w:rsidRPr="00EC4C7C">
        <w:rPr>
          <w:rFonts w:ascii="Arial" w:eastAsia="Times New Roman" w:hAnsi="Arial" w:cs="Arial"/>
          <w:kern w:val="0"/>
          <w:sz w:val="20"/>
          <w:szCs w:val="20"/>
          <w:lang w:eastAsia="sl-SI"/>
          <w14:ligatures w14:val="none"/>
        </w:rPr>
        <w:t xml:space="preserve">od objave </w:t>
      </w:r>
      <w:r w:rsidRPr="00EC4C7C">
        <w:rPr>
          <w:rFonts w:ascii="Arial" w:hAnsi="Arial" w:cs="Arial"/>
          <w:color w:val="000000" w:themeColor="text1"/>
          <w:kern w:val="0"/>
          <w:sz w:val="20"/>
          <w:szCs w:val="20"/>
          <w:lang w:eastAsia="sl-SI"/>
          <w14:ligatures w14:val="none"/>
        </w:rPr>
        <w:t>SIST-TS 4207-2</w:t>
      </w:r>
      <w:r w:rsidRPr="00EC4C7C">
        <w:rPr>
          <w:rFonts w:ascii="Arial" w:hAnsi="Arial" w:cs="Arial"/>
          <w:color w:val="000000" w:themeColor="text1"/>
          <w:kern w:val="0"/>
          <w:sz w:val="20"/>
          <w:szCs w:val="20"/>
          <w14:ligatures w14:val="none"/>
        </w:rPr>
        <w:t xml:space="preserve"> </w:t>
      </w:r>
      <w:r w:rsidRPr="00EC4C7C">
        <w:rPr>
          <w:rFonts w:ascii="Arial" w:eastAsia="Times New Roman" w:hAnsi="Arial" w:cs="Arial"/>
          <w:color w:val="000000" w:themeColor="text1"/>
          <w:kern w:val="0"/>
          <w:sz w:val="20"/>
          <w:szCs w:val="20"/>
          <w:lang w:eastAsia="sl-SI"/>
          <w14:ligatures w14:val="none"/>
        </w:rPr>
        <w:t xml:space="preserve">za </w:t>
      </w:r>
      <w:r w:rsidRPr="00EC4C7C">
        <w:rPr>
          <w:rFonts w:ascii="Arial" w:eastAsia="Times New Roman" w:hAnsi="Arial" w:cs="Arial"/>
          <w:kern w:val="0"/>
          <w:sz w:val="20"/>
          <w:szCs w:val="20"/>
          <w:lang w:eastAsia="sl-SI"/>
          <w14:ligatures w14:val="none"/>
        </w:rPr>
        <w:t>male kurilne naprave, ki so bile izdelane pred letom 1998,</w:t>
      </w:r>
    </w:p>
    <w:p w14:paraId="7562D705" w14:textId="77777777" w:rsidR="00AB5900" w:rsidRPr="00EC4C7C" w:rsidRDefault="00AB5900" w:rsidP="00AB5900">
      <w:pPr>
        <w:numPr>
          <w:ilvl w:val="0"/>
          <w:numId w:val="4"/>
        </w:numPr>
        <w:spacing w:after="0" w:line="240" w:lineRule="auto"/>
        <w:contextualSpacing/>
        <w:jc w:val="both"/>
        <w:rPr>
          <w:rFonts w:ascii="Arial" w:eastAsia="Times New Roman" w:hAnsi="Arial" w:cs="Arial"/>
          <w:kern w:val="0"/>
          <w:sz w:val="20"/>
          <w:szCs w:val="20"/>
          <w:lang w:eastAsia="sl-SI"/>
          <w14:ligatures w14:val="none"/>
        </w:rPr>
      </w:pPr>
      <w:r w:rsidRPr="00EC4C7C">
        <w:rPr>
          <w:rFonts w:ascii="Arial" w:eastAsia="Times New Roman" w:hAnsi="Arial" w:cs="Arial"/>
          <w:kern w:val="0"/>
          <w:sz w:val="20"/>
          <w:szCs w:val="20"/>
          <w:lang w:eastAsia="sl-SI"/>
          <w14:ligatures w14:val="none"/>
        </w:rPr>
        <w:t xml:space="preserve">v roku šestih let </w:t>
      </w:r>
      <w:r>
        <w:rPr>
          <w:rFonts w:ascii="Arial" w:eastAsia="Times New Roman" w:hAnsi="Arial" w:cs="Arial"/>
          <w:kern w:val="0"/>
          <w:sz w:val="20"/>
          <w:szCs w:val="20"/>
          <w:lang w:eastAsia="sl-SI"/>
          <w14:ligatures w14:val="none"/>
        </w:rPr>
        <w:t xml:space="preserve">(do novembra 2029) </w:t>
      </w:r>
      <w:r w:rsidRPr="00EC4C7C">
        <w:rPr>
          <w:rFonts w:ascii="Arial" w:eastAsia="Times New Roman" w:hAnsi="Arial" w:cs="Arial"/>
          <w:kern w:val="0"/>
          <w:sz w:val="20"/>
          <w:szCs w:val="20"/>
          <w:lang w:eastAsia="sl-SI"/>
          <w14:ligatures w14:val="none"/>
        </w:rPr>
        <w:t xml:space="preserve">od objave </w:t>
      </w:r>
      <w:r w:rsidRPr="00EC4C7C">
        <w:rPr>
          <w:rFonts w:ascii="Arial" w:hAnsi="Arial" w:cs="Arial"/>
          <w:color w:val="000000" w:themeColor="text1"/>
          <w:kern w:val="0"/>
          <w:sz w:val="20"/>
          <w:szCs w:val="20"/>
          <w:lang w:eastAsia="sl-SI"/>
          <w14:ligatures w14:val="none"/>
        </w:rPr>
        <w:t xml:space="preserve">SIST-TS 4207-2 </w:t>
      </w:r>
      <w:r w:rsidRPr="00EC4C7C">
        <w:rPr>
          <w:rFonts w:ascii="Arial" w:eastAsia="Times New Roman" w:hAnsi="Arial" w:cs="Arial"/>
          <w:color w:val="000000" w:themeColor="text1"/>
          <w:kern w:val="0"/>
          <w:sz w:val="20"/>
          <w:szCs w:val="20"/>
          <w:lang w:eastAsia="sl-SI"/>
          <w14:ligatures w14:val="none"/>
        </w:rPr>
        <w:t xml:space="preserve">za </w:t>
      </w:r>
      <w:r w:rsidRPr="00EC4C7C">
        <w:rPr>
          <w:rFonts w:ascii="Arial" w:eastAsia="Times New Roman" w:hAnsi="Arial" w:cs="Arial"/>
          <w:kern w:val="0"/>
          <w:sz w:val="20"/>
          <w:szCs w:val="20"/>
          <w:lang w:eastAsia="sl-SI"/>
          <w14:ligatures w14:val="none"/>
        </w:rPr>
        <w:t>male kurilne naprave, ki so bile izdelane od začetka leta 1998 do konca leta 2017,</w:t>
      </w:r>
    </w:p>
    <w:p w14:paraId="6BDFCF8D" w14:textId="77777777" w:rsidR="00AB5900" w:rsidRPr="00562A97" w:rsidRDefault="00AB5900" w:rsidP="00AB5900">
      <w:pPr>
        <w:numPr>
          <w:ilvl w:val="0"/>
          <w:numId w:val="4"/>
        </w:numPr>
        <w:spacing w:after="0" w:line="240" w:lineRule="auto"/>
        <w:contextualSpacing/>
        <w:jc w:val="both"/>
        <w:rPr>
          <w:rFonts w:ascii="Arial" w:eastAsia="Times New Roman" w:hAnsi="Arial" w:cs="Arial"/>
          <w:kern w:val="0"/>
          <w:sz w:val="20"/>
          <w:szCs w:val="20"/>
          <w:lang w:eastAsia="sl-SI"/>
          <w14:ligatures w14:val="none"/>
        </w:rPr>
      </w:pPr>
      <w:r w:rsidRPr="00562A97">
        <w:rPr>
          <w:rFonts w:ascii="Arial" w:eastAsia="Times New Roman" w:hAnsi="Arial" w:cs="Arial"/>
          <w:kern w:val="0"/>
          <w:sz w:val="20"/>
          <w:szCs w:val="20"/>
          <w:lang w:eastAsia="sl-SI"/>
          <w14:ligatures w14:val="none"/>
        </w:rPr>
        <w:t>v roku sedmih let</w:t>
      </w:r>
      <w:r>
        <w:rPr>
          <w:rFonts w:ascii="Arial" w:eastAsia="Times New Roman" w:hAnsi="Arial" w:cs="Arial"/>
          <w:kern w:val="0"/>
          <w:sz w:val="20"/>
          <w:szCs w:val="20"/>
          <w:lang w:eastAsia="sl-SI"/>
          <w14:ligatures w14:val="none"/>
        </w:rPr>
        <w:t xml:space="preserve"> (do novembra 2030)</w:t>
      </w:r>
      <w:r w:rsidRPr="00562A97">
        <w:rPr>
          <w:rFonts w:ascii="Arial" w:eastAsia="Times New Roman" w:hAnsi="Arial" w:cs="Arial"/>
          <w:kern w:val="0"/>
          <w:sz w:val="20"/>
          <w:szCs w:val="20"/>
          <w:lang w:eastAsia="sl-SI"/>
          <w14:ligatures w14:val="none"/>
        </w:rPr>
        <w:t xml:space="preserve"> od objave </w:t>
      </w:r>
      <w:r w:rsidRPr="00562A97">
        <w:rPr>
          <w:rFonts w:ascii="Arial" w:hAnsi="Arial" w:cs="Arial"/>
          <w:color w:val="000000" w:themeColor="text1"/>
          <w:kern w:val="0"/>
          <w:sz w:val="20"/>
          <w:szCs w:val="20"/>
          <w:lang w:eastAsia="sl-SI"/>
          <w14:ligatures w14:val="none"/>
        </w:rPr>
        <w:t xml:space="preserve">SIST-TS 4207-2 </w:t>
      </w:r>
      <w:r w:rsidRPr="00562A97">
        <w:rPr>
          <w:rFonts w:ascii="Arial" w:eastAsia="Times New Roman" w:hAnsi="Arial" w:cs="Arial"/>
          <w:kern w:val="0"/>
          <w:sz w:val="20"/>
          <w:szCs w:val="20"/>
          <w:lang w:eastAsia="sl-SI"/>
          <w14:ligatures w14:val="none"/>
        </w:rPr>
        <w:t xml:space="preserve">za male kurilne naprave, ki so bile izdelane od začetka leta 2018 do </w:t>
      </w:r>
      <w:r>
        <w:rPr>
          <w:rFonts w:ascii="Arial" w:eastAsia="Times New Roman" w:hAnsi="Arial" w:cs="Arial"/>
          <w:kern w:val="0"/>
          <w:sz w:val="20"/>
          <w:szCs w:val="20"/>
          <w:lang w:eastAsia="sl-SI"/>
          <w14:ligatures w14:val="none"/>
        </w:rPr>
        <w:t>uveljavitve te uredbe</w:t>
      </w:r>
      <w:r w:rsidRPr="00562A97">
        <w:rPr>
          <w:rFonts w:ascii="Arial" w:eastAsia="Times New Roman" w:hAnsi="Arial" w:cs="Arial"/>
          <w:kern w:val="0"/>
          <w:sz w:val="20"/>
          <w:szCs w:val="20"/>
          <w:lang w:eastAsia="sl-SI"/>
          <w14:ligatures w14:val="none"/>
        </w:rPr>
        <w:t xml:space="preserve">. </w:t>
      </w:r>
    </w:p>
    <w:p w14:paraId="042A546E" w14:textId="77777777" w:rsidR="00AB5900" w:rsidRPr="003B546F" w:rsidRDefault="00AB5900" w:rsidP="00AB5900">
      <w:pPr>
        <w:spacing w:after="0" w:line="260" w:lineRule="atLeast"/>
        <w:jc w:val="both"/>
        <w:rPr>
          <w:rFonts w:ascii="Arial" w:hAnsi="Arial" w:cs="Arial"/>
          <w:kern w:val="0"/>
          <w:sz w:val="20"/>
          <w:szCs w:val="20"/>
          <w14:ligatures w14:val="none"/>
        </w:rPr>
      </w:pPr>
    </w:p>
    <w:p w14:paraId="66F5AB58" w14:textId="77777777" w:rsidR="00AB5900" w:rsidRPr="00E750B3" w:rsidRDefault="00AB5900" w:rsidP="00AB5900">
      <w:pPr>
        <w:spacing w:after="0" w:line="260" w:lineRule="atLeast"/>
        <w:jc w:val="both"/>
        <w:rPr>
          <w:rFonts w:ascii="Arial" w:eastAsia="Times New Roman" w:hAnsi="Arial" w:cs="Arial"/>
          <w:strike/>
          <w:kern w:val="0"/>
          <w:sz w:val="20"/>
          <w:szCs w:val="20"/>
          <w14:ligatures w14:val="none"/>
        </w:rPr>
      </w:pPr>
      <w:r w:rsidRPr="00E750B3">
        <w:rPr>
          <w:rFonts w:ascii="Arial" w:eastAsia="Times New Roman" w:hAnsi="Arial" w:cs="Arial"/>
          <w:kern w:val="0"/>
          <w:sz w:val="20"/>
          <w:szCs w:val="20"/>
          <w:lang w:eastAsia="sl-SI"/>
          <w14:ligatures w14:val="none"/>
        </w:rPr>
        <w:t xml:space="preserve">Časovna obdobja, ko je potrebno izvesti meritve emisij so določena zaradi dejstva, da bo potrebno izmeriti večje število naprav, ki jih ni mogoče izmeriti naenkrat. Ocenjujemo, da gre za 200.000 malih kurilnih naprav. </w:t>
      </w:r>
    </w:p>
    <w:p w14:paraId="79BB2F53" w14:textId="77777777" w:rsidR="00AB5900" w:rsidRPr="000D5FA7" w:rsidRDefault="00AB5900" w:rsidP="00AB5900">
      <w:pPr>
        <w:spacing w:after="0" w:line="260" w:lineRule="atLeast"/>
        <w:jc w:val="both"/>
        <w:rPr>
          <w:rFonts w:ascii="Arial" w:hAnsi="Arial" w:cs="Arial"/>
          <w:b/>
          <w:bCs/>
          <w:kern w:val="0"/>
          <w:sz w:val="20"/>
          <w:szCs w:val="20"/>
          <w:highlight w:val="yellow"/>
          <w14:ligatures w14:val="none"/>
        </w:rPr>
      </w:pPr>
    </w:p>
    <w:p w14:paraId="1D13739F" w14:textId="77777777" w:rsidR="00AB5900" w:rsidRPr="00E750B3" w:rsidRDefault="00AB5900" w:rsidP="00AB5900">
      <w:pPr>
        <w:pStyle w:val="Odstavekseznama"/>
        <w:numPr>
          <w:ilvl w:val="0"/>
          <w:numId w:val="6"/>
        </w:numPr>
        <w:spacing w:after="0" w:line="260" w:lineRule="atLeast"/>
        <w:jc w:val="both"/>
        <w:rPr>
          <w:rFonts w:ascii="Arial" w:hAnsi="Arial" w:cs="Arial"/>
          <w:b/>
          <w:kern w:val="0"/>
          <w:sz w:val="20"/>
          <w:szCs w:val="20"/>
          <w14:ligatures w14:val="none"/>
        </w:rPr>
      </w:pPr>
      <w:r w:rsidRPr="00E750B3">
        <w:rPr>
          <w:rFonts w:ascii="Arial" w:hAnsi="Arial" w:cs="Arial"/>
          <w:b/>
          <w:kern w:val="0"/>
          <w:sz w:val="20"/>
          <w:szCs w:val="20"/>
          <w14:ligatures w14:val="none"/>
        </w:rPr>
        <w:t>člen</w:t>
      </w:r>
    </w:p>
    <w:p w14:paraId="0E4766F8" w14:textId="77777777" w:rsidR="00AB5900" w:rsidRPr="0073429E" w:rsidRDefault="00AB5900" w:rsidP="00AB5900">
      <w:pPr>
        <w:spacing w:after="0" w:line="260" w:lineRule="atLeast"/>
      </w:pPr>
    </w:p>
    <w:p w14:paraId="6445E127" w14:textId="77777777" w:rsidR="00AB5900" w:rsidRPr="00D837D0" w:rsidRDefault="00AB5900" w:rsidP="00AB5900">
      <w:pPr>
        <w:spacing w:after="0" w:line="260" w:lineRule="atLeast"/>
        <w:jc w:val="both"/>
        <w:rPr>
          <w:rFonts w:ascii="Arial" w:hAnsi="Arial" w:cs="Arial"/>
          <w:bCs/>
          <w:kern w:val="0"/>
          <w:sz w:val="20"/>
          <w:szCs w:val="20"/>
          <w14:ligatures w14:val="none"/>
        </w:rPr>
      </w:pPr>
      <w:r w:rsidRPr="00D837D0">
        <w:rPr>
          <w:rFonts w:ascii="Arial" w:hAnsi="Arial" w:cs="Arial"/>
          <w:bCs/>
          <w:kern w:val="0"/>
          <w:sz w:val="20"/>
          <w:szCs w:val="20"/>
          <w14:ligatures w14:val="none"/>
        </w:rPr>
        <w:t xml:space="preserve">Sistemski </w:t>
      </w:r>
      <w:r>
        <w:rPr>
          <w:rFonts w:ascii="Arial" w:hAnsi="Arial" w:cs="Arial"/>
          <w:bCs/>
          <w:kern w:val="0"/>
          <w:sz w:val="20"/>
          <w:szCs w:val="20"/>
          <w14:ligatures w14:val="none"/>
        </w:rPr>
        <w:t>ureditvi</w:t>
      </w:r>
      <w:r w:rsidRPr="00D837D0">
        <w:rPr>
          <w:rFonts w:ascii="Arial" w:hAnsi="Arial" w:cs="Arial"/>
          <w:bCs/>
          <w:kern w:val="0"/>
          <w:sz w:val="20"/>
          <w:szCs w:val="20"/>
          <w14:ligatures w14:val="none"/>
        </w:rPr>
        <w:t xml:space="preserve"> morajo slediti tudi inšpekcijski postopki </w:t>
      </w:r>
      <w:r w:rsidRPr="0073429E">
        <w:rPr>
          <w:rFonts w:ascii="Arial" w:eastAsia="Times New Roman" w:hAnsi="Arial" w:cs="Arial"/>
          <w:kern w:val="0"/>
          <w:sz w:val="20"/>
          <w:szCs w:val="20"/>
          <w:lang w:eastAsia="sl-SI"/>
          <w14:ligatures w14:val="none"/>
        </w:rPr>
        <w:t xml:space="preserve">v zvezi z izvajanjem meritev emisij </w:t>
      </w:r>
      <w:r w:rsidRPr="007679DF">
        <w:rPr>
          <w:rFonts w:ascii="Arial" w:eastAsia="Times New Roman" w:hAnsi="Arial" w:cs="Arial"/>
          <w:kern w:val="0"/>
          <w:sz w:val="20"/>
          <w:szCs w:val="20"/>
          <w:lang w:eastAsia="sl-SI"/>
          <w14:ligatures w14:val="none"/>
        </w:rPr>
        <w:t>z dimnimi plini na malih kurilnih napravah na trdna goriva</w:t>
      </w:r>
      <w:r>
        <w:rPr>
          <w:rFonts w:ascii="Arial" w:eastAsia="Times New Roman" w:hAnsi="Arial" w:cs="Arial"/>
          <w:kern w:val="0"/>
          <w:sz w:val="20"/>
          <w:szCs w:val="20"/>
          <w:lang w:eastAsia="sl-SI"/>
          <w14:ligatures w14:val="none"/>
        </w:rPr>
        <w:t xml:space="preserve">. Tisti, ki so se pred uveljavitvijo predloga uredbe začeli, se v skladu z njenimi določbami končajo. </w:t>
      </w:r>
    </w:p>
    <w:p w14:paraId="67DB83AF" w14:textId="77777777" w:rsidR="00AB5900" w:rsidRDefault="00AB5900" w:rsidP="00AB5900">
      <w:pPr>
        <w:autoSpaceDE w:val="0"/>
        <w:autoSpaceDN w:val="0"/>
        <w:adjustRightInd w:val="0"/>
        <w:spacing w:after="0" w:line="260" w:lineRule="atLeast"/>
      </w:pPr>
    </w:p>
    <w:p w14:paraId="6B57CDB4" w14:textId="77777777" w:rsidR="00AB5900" w:rsidRDefault="00AB5900" w:rsidP="00AB5900">
      <w:pPr>
        <w:autoSpaceDE w:val="0"/>
        <w:autoSpaceDN w:val="0"/>
        <w:adjustRightInd w:val="0"/>
        <w:spacing w:after="0" w:line="260" w:lineRule="atLeast"/>
      </w:pPr>
    </w:p>
    <w:p w14:paraId="227B5945" w14:textId="77777777" w:rsidR="00AB5900" w:rsidRPr="00127C4D" w:rsidRDefault="00AB5900" w:rsidP="00AB5900">
      <w:pPr>
        <w:widowControl w:val="0"/>
        <w:suppressAutoHyphens/>
        <w:autoSpaceDE w:val="0"/>
        <w:autoSpaceDN w:val="0"/>
        <w:adjustRightInd w:val="0"/>
        <w:spacing w:after="0" w:line="260" w:lineRule="atLeast"/>
        <w:jc w:val="both"/>
        <w:rPr>
          <w:rFonts w:ascii="Arial" w:eastAsia="Times New Roman" w:hAnsi="Arial" w:cs="Arial"/>
          <w:bCs/>
          <w:kern w:val="0"/>
          <w:sz w:val="20"/>
          <w:szCs w:val="20"/>
          <w:lang w:eastAsia="ar-SA"/>
          <w14:ligatures w14:val="none"/>
        </w:rPr>
      </w:pPr>
    </w:p>
    <w:p w14:paraId="711C6EAD" w14:textId="77777777" w:rsidR="00AB5900" w:rsidRDefault="00AB5900" w:rsidP="00AB5900"/>
    <w:p w14:paraId="6ACECF0B" w14:textId="77777777" w:rsidR="00AB5900" w:rsidRDefault="00AB5900" w:rsidP="00AB5900"/>
    <w:p w14:paraId="477F1F30" w14:textId="77777777" w:rsidR="00EC6AE9" w:rsidRDefault="00EC6AE9"/>
    <w:sectPr w:rsidR="00EC6AE9" w:rsidSect="00AB5900">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C4620" w14:textId="77777777" w:rsidR="008A43C3" w:rsidRDefault="008A43C3">
      <w:pPr>
        <w:spacing w:after="0" w:line="240" w:lineRule="auto"/>
      </w:pPr>
      <w:r>
        <w:separator/>
      </w:r>
    </w:p>
  </w:endnote>
  <w:endnote w:type="continuationSeparator" w:id="0">
    <w:p w14:paraId="76E51909" w14:textId="77777777" w:rsidR="008A43C3" w:rsidRDefault="008A43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086DE" w14:textId="77777777" w:rsidR="008A43C3" w:rsidRDefault="008A43C3">
      <w:pPr>
        <w:spacing w:after="0" w:line="240" w:lineRule="auto"/>
      </w:pPr>
      <w:r>
        <w:separator/>
      </w:r>
    </w:p>
  </w:footnote>
  <w:footnote w:type="continuationSeparator" w:id="0">
    <w:p w14:paraId="7EB2BBDD" w14:textId="77777777" w:rsidR="008A43C3" w:rsidRDefault="008A43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C0C96" w14:textId="77777777" w:rsidR="00AB5900" w:rsidRPr="0088392A" w:rsidRDefault="00AB5900" w:rsidP="0088392A">
    <w:pPr>
      <w:pStyle w:val="Glava"/>
      <w:jc w:val="right"/>
      <w:rPr>
        <w:rFonts w:ascii="Arial" w:hAnsi="Arial" w:cs="Arial"/>
        <w:b/>
        <w:bCs/>
        <w:i/>
        <w:iCs/>
        <w:sz w:val="20"/>
        <w:szCs w:val="20"/>
        <w:u w:val="single"/>
      </w:rPr>
    </w:pPr>
    <w:r>
      <w:rPr>
        <w:rFonts w:ascii="Arial" w:hAnsi="Arial" w:cs="Arial"/>
        <w:b/>
        <w:bCs/>
        <w:i/>
        <w:iCs/>
        <w:sz w:val="20"/>
        <w:szCs w:val="20"/>
        <w:u w:val="single"/>
      </w:rPr>
      <w:t>EVA 2024-2570-0075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73925"/>
    <w:multiLevelType w:val="hybridMultilevel"/>
    <w:tmpl w:val="E27A1EF0"/>
    <w:lvl w:ilvl="0" w:tplc="272E8A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7886CEF"/>
    <w:multiLevelType w:val="hybridMultilevel"/>
    <w:tmpl w:val="4468BD9E"/>
    <w:lvl w:ilvl="0" w:tplc="3B2A18B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FC87EA5"/>
    <w:multiLevelType w:val="hybridMultilevel"/>
    <w:tmpl w:val="AA529558"/>
    <w:lvl w:ilvl="0" w:tplc="E5C8A9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0DB515C"/>
    <w:multiLevelType w:val="hybridMultilevel"/>
    <w:tmpl w:val="3C76F3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B481129"/>
    <w:multiLevelType w:val="hybridMultilevel"/>
    <w:tmpl w:val="CC0C9C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2EC3D44"/>
    <w:multiLevelType w:val="hybridMultilevel"/>
    <w:tmpl w:val="97565F1E"/>
    <w:lvl w:ilvl="0" w:tplc="A5507BD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46811961">
    <w:abstractNumId w:val="4"/>
  </w:num>
  <w:num w:numId="2" w16cid:durableId="1138644136">
    <w:abstractNumId w:val="2"/>
  </w:num>
  <w:num w:numId="3" w16cid:durableId="1264924779">
    <w:abstractNumId w:val="0"/>
  </w:num>
  <w:num w:numId="4" w16cid:durableId="1700857870">
    <w:abstractNumId w:val="1"/>
  </w:num>
  <w:num w:numId="5" w16cid:durableId="1588610694">
    <w:abstractNumId w:val="5"/>
  </w:num>
  <w:num w:numId="6" w16cid:durableId="11857475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900"/>
    <w:rsid w:val="008A43C3"/>
    <w:rsid w:val="00995805"/>
    <w:rsid w:val="00AB5900"/>
    <w:rsid w:val="00EC6A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82AE1"/>
  <w15:chartTrackingRefBased/>
  <w15:docId w15:val="{E95BB6C6-E36C-49F5-8F2C-7C2E38643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B5900"/>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B5900"/>
    <w:pPr>
      <w:ind w:left="720"/>
      <w:contextualSpacing/>
    </w:pPr>
  </w:style>
  <w:style w:type="character" w:styleId="Hiperpovezava">
    <w:name w:val="Hyperlink"/>
    <w:basedOn w:val="Privzetapisavaodstavka"/>
    <w:uiPriority w:val="99"/>
    <w:unhideWhenUsed/>
    <w:rsid w:val="00AB5900"/>
    <w:rPr>
      <w:color w:val="0563C1" w:themeColor="hyperlink"/>
      <w:u w:val="single"/>
    </w:rPr>
  </w:style>
  <w:style w:type="paragraph" w:styleId="Glava">
    <w:name w:val="header"/>
    <w:basedOn w:val="Navaden"/>
    <w:link w:val="GlavaZnak"/>
    <w:uiPriority w:val="99"/>
    <w:unhideWhenUsed/>
    <w:rsid w:val="00AB5900"/>
    <w:pPr>
      <w:tabs>
        <w:tab w:val="center" w:pos="4536"/>
        <w:tab w:val="right" w:pos="9072"/>
      </w:tabs>
      <w:spacing w:after="0" w:line="240" w:lineRule="auto"/>
    </w:pPr>
  </w:style>
  <w:style w:type="character" w:customStyle="1" w:styleId="GlavaZnak">
    <w:name w:val="Glava Znak"/>
    <w:basedOn w:val="Privzetapisavaodstavka"/>
    <w:link w:val="Glava"/>
    <w:uiPriority w:val="99"/>
    <w:rsid w:val="00AB59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uradni-list.si/1/objava.jsp?sop=2017-01-373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1824</Words>
  <Characters>10400</Characters>
  <Application>Microsoft Office Word</Application>
  <DocSecurity>0</DocSecurity>
  <Lines>86</Lines>
  <Paragraphs>24</Paragraphs>
  <ScaleCrop>false</ScaleCrop>
  <Company/>
  <LinksUpToDate>false</LinksUpToDate>
  <CharactersWithSpaces>12200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Polanc</dc:creator>
  <cp:keywords/>
  <dc:description/>
  <cp:lastModifiedBy>Eva Polanc</cp:lastModifiedBy>
  <cp:revision>2</cp:revision>
  <dcterms:created xsi:type="dcterms:W3CDTF">2024-09-17T07:22:00Z</dcterms:created>
  <dcterms:modified xsi:type="dcterms:W3CDTF">2024-09-17T07:47:00Z</dcterms:modified>
</cp:coreProperties>
</file>