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24F571" w14:textId="727DE508" w:rsidR="00241AE5" w:rsidRPr="00724571" w:rsidRDefault="00833630" w:rsidP="00241AE5">
      <w:pPr>
        <w:pStyle w:val="Naslovpredpisa"/>
        <w:spacing w:before="0" w:after="0" w:line="260" w:lineRule="exact"/>
        <w:jc w:val="both"/>
        <w:rPr>
          <w:sz w:val="20"/>
          <w:szCs w:val="20"/>
        </w:rPr>
      </w:pPr>
      <w:bookmarkStart w:id="0" w:name="_GoBack"/>
      <w:bookmarkEnd w:id="0"/>
      <w:r w:rsidRPr="00724571">
        <w:rPr>
          <w:sz w:val="20"/>
          <w:szCs w:val="20"/>
        </w:rPr>
        <w:t>PRILOGA 3</w:t>
      </w:r>
    </w:p>
    <w:p w14:paraId="3EC1CD9A" w14:textId="77777777" w:rsidR="00241AE5" w:rsidRPr="00724571" w:rsidRDefault="00241AE5" w:rsidP="00241AE5">
      <w:pPr>
        <w:pStyle w:val="Naslovpredpisa"/>
        <w:spacing w:before="0" w:after="0" w:line="260" w:lineRule="exact"/>
        <w:jc w:val="left"/>
        <w:rPr>
          <w:sz w:val="20"/>
          <w:szCs w:val="20"/>
        </w:rPr>
      </w:pPr>
    </w:p>
    <w:p w14:paraId="2BF9582D" w14:textId="77777777" w:rsidR="00241AE5" w:rsidRPr="00724571" w:rsidRDefault="00241AE5" w:rsidP="00241AE5">
      <w:pPr>
        <w:pStyle w:val="Naslovpredpisa"/>
        <w:spacing w:before="0" w:after="0" w:line="260" w:lineRule="exact"/>
        <w:jc w:val="right"/>
        <w:rPr>
          <w:sz w:val="20"/>
          <w:szCs w:val="20"/>
        </w:rPr>
      </w:pPr>
      <w:r w:rsidRPr="00724571">
        <w:rPr>
          <w:sz w:val="20"/>
          <w:szCs w:val="20"/>
        </w:rPr>
        <w:t>PREDLOG</w:t>
      </w:r>
    </w:p>
    <w:p w14:paraId="17B877EA" w14:textId="48183413" w:rsidR="00241AE5" w:rsidRPr="00724571" w:rsidRDefault="00241AE5" w:rsidP="00241AE5">
      <w:pPr>
        <w:pStyle w:val="Naslovpredpisa"/>
        <w:spacing w:before="0" w:after="0" w:line="260" w:lineRule="exact"/>
        <w:jc w:val="right"/>
        <w:rPr>
          <w:sz w:val="20"/>
          <w:szCs w:val="20"/>
        </w:rPr>
      </w:pPr>
      <w:r w:rsidRPr="00724571">
        <w:rPr>
          <w:sz w:val="20"/>
          <w:szCs w:val="20"/>
        </w:rPr>
        <w:t>(EVA</w:t>
      </w:r>
      <w:r w:rsidR="00396925" w:rsidRPr="00724571">
        <w:rPr>
          <w:sz w:val="20"/>
          <w:szCs w:val="20"/>
        </w:rPr>
        <w:t xml:space="preserve"> 2024-2430-</w:t>
      </w:r>
      <w:r w:rsidR="00833630" w:rsidRPr="00724571">
        <w:rPr>
          <w:sz w:val="20"/>
          <w:szCs w:val="20"/>
        </w:rPr>
        <w:t xml:space="preserve"> </w:t>
      </w:r>
      <w:r w:rsidRPr="00724571">
        <w:rPr>
          <w:sz w:val="20"/>
          <w:szCs w:val="20"/>
        </w:rPr>
        <w:t>)</w:t>
      </w:r>
    </w:p>
    <w:tbl>
      <w:tblPr>
        <w:tblW w:w="0" w:type="auto"/>
        <w:tblLook w:val="04A0" w:firstRow="1" w:lastRow="0" w:firstColumn="1" w:lastColumn="0" w:noHBand="0" w:noVBand="1"/>
      </w:tblPr>
      <w:tblGrid>
        <w:gridCol w:w="9072"/>
      </w:tblGrid>
      <w:tr w:rsidR="00241AE5" w:rsidRPr="00724571" w14:paraId="68680AD7" w14:textId="77777777" w:rsidTr="00CD5800">
        <w:tc>
          <w:tcPr>
            <w:tcW w:w="9213" w:type="dxa"/>
          </w:tcPr>
          <w:p w14:paraId="1ADCFD03" w14:textId="77777777" w:rsidR="00241AE5" w:rsidRPr="00724571" w:rsidRDefault="00241AE5" w:rsidP="00CD5800">
            <w:pPr>
              <w:pStyle w:val="Naslovpredpisa"/>
              <w:spacing w:before="0" w:after="0" w:line="260" w:lineRule="exact"/>
              <w:rPr>
                <w:sz w:val="20"/>
                <w:szCs w:val="20"/>
              </w:rPr>
            </w:pPr>
            <w:r w:rsidRPr="00724571">
              <w:rPr>
                <w:sz w:val="20"/>
                <w:szCs w:val="20"/>
              </w:rPr>
              <w:t xml:space="preserve">ZAKON </w:t>
            </w:r>
          </w:p>
          <w:p w14:paraId="7AFA9041" w14:textId="579B2AE8" w:rsidR="00241AE5" w:rsidRPr="00724571" w:rsidRDefault="00A21EA3" w:rsidP="00CD5800">
            <w:pPr>
              <w:pStyle w:val="Naslovpredpisa"/>
              <w:spacing w:before="0" w:after="0" w:line="260" w:lineRule="exact"/>
              <w:rPr>
                <w:sz w:val="20"/>
                <w:szCs w:val="20"/>
              </w:rPr>
            </w:pPr>
            <w:r w:rsidRPr="00724571">
              <w:rPr>
                <w:sz w:val="20"/>
                <w:szCs w:val="20"/>
              </w:rPr>
              <w:t>O SPREMEMBAH IN DOPOLNITVI</w:t>
            </w:r>
            <w:r w:rsidR="004E26BA" w:rsidRPr="00724571">
              <w:rPr>
                <w:sz w:val="20"/>
                <w:szCs w:val="20"/>
              </w:rPr>
              <w:t xml:space="preserve"> ZAKONA O PRAVILIH CESTNEGA PROMETA</w:t>
            </w:r>
          </w:p>
          <w:p w14:paraId="2AE32DFD" w14:textId="05DC9987" w:rsidR="00833630" w:rsidRPr="00724571" w:rsidRDefault="00833630" w:rsidP="00CD5800">
            <w:pPr>
              <w:pStyle w:val="Naslovpredpisa"/>
              <w:spacing w:before="0" w:after="0" w:line="260" w:lineRule="exact"/>
              <w:rPr>
                <w:sz w:val="20"/>
                <w:szCs w:val="20"/>
              </w:rPr>
            </w:pPr>
          </w:p>
        </w:tc>
      </w:tr>
      <w:tr w:rsidR="00241AE5" w:rsidRPr="00724571" w14:paraId="6C5003C1" w14:textId="77777777" w:rsidTr="00CD5800">
        <w:tc>
          <w:tcPr>
            <w:tcW w:w="9213" w:type="dxa"/>
          </w:tcPr>
          <w:p w14:paraId="7A74C254" w14:textId="77777777" w:rsidR="00241AE5" w:rsidRPr="00724571" w:rsidRDefault="00241AE5" w:rsidP="00CD5800">
            <w:pPr>
              <w:pStyle w:val="Poglavje"/>
              <w:spacing w:before="0" w:after="0" w:line="260" w:lineRule="exact"/>
              <w:jc w:val="left"/>
              <w:rPr>
                <w:sz w:val="20"/>
                <w:szCs w:val="20"/>
              </w:rPr>
            </w:pPr>
            <w:r w:rsidRPr="00724571">
              <w:rPr>
                <w:sz w:val="20"/>
                <w:szCs w:val="20"/>
              </w:rPr>
              <w:t>I. UVOD</w:t>
            </w:r>
          </w:p>
        </w:tc>
      </w:tr>
      <w:tr w:rsidR="00241AE5" w:rsidRPr="00724571" w14:paraId="08C1B614" w14:textId="77777777" w:rsidTr="00CD5800">
        <w:tc>
          <w:tcPr>
            <w:tcW w:w="9213" w:type="dxa"/>
          </w:tcPr>
          <w:p w14:paraId="54ACEB0A" w14:textId="77777777" w:rsidR="00241AE5" w:rsidRPr="00724571" w:rsidRDefault="00241AE5" w:rsidP="00CD5800">
            <w:pPr>
              <w:pStyle w:val="Oddelek"/>
              <w:numPr>
                <w:ilvl w:val="0"/>
                <w:numId w:val="0"/>
              </w:numPr>
              <w:spacing w:before="0" w:after="0" w:line="260" w:lineRule="exact"/>
              <w:jc w:val="left"/>
              <w:rPr>
                <w:sz w:val="20"/>
                <w:szCs w:val="20"/>
              </w:rPr>
            </w:pPr>
            <w:r w:rsidRPr="00724571">
              <w:rPr>
                <w:sz w:val="20"/>
                <w:szCs w:val="20"/>
              </w:rPr>
              <w:t>1. OCENA STANJA IN RAZLOGI ZA SPREJEM PREDLOGA ZAKONA</w:t>
            </w:r>
          </w:p>
        </w:tc>
      </w:tr>
      <w:tr w:rsidR="00241AE5" w:rsidRPr="00724571" w14:paraId="413EA294" w14:textId="77777777" w:rsidTr="00CD5800">
        <w:tc>
          <w:tcPr>
            <w:tcW w:w="9213" w:type="dxa"/>
          </w:tcPr>
          <w:p w14:paraId="5374357F" w14:textId="77777777" w:rsidR="00EB27F7" w:rsidRPr="00724571" w:rsidRDefault="00EB27F7" w:rsidP="00507678">
            <w:pPr>
              <w:pStyle w:val="Telobesedila3"/>
              <w:spacing w:after="0"/>
              <w:jc w:val="both"/>
              <w:rPr>
                <w:rFonts w:ascii="Arial" w:hAnsi="Arial" w:cs="Arial"/>
                <w:sz w:val="20"/>
                <w:szCs w:val="20"/>
              </w:rPr>
            </w:pPr>
          </w:p>
          <w:p w14:paraId="19521C78" w14:textId="12766E90" w:rsidR="00507678" w:rsidRPr="00724571" w:rsidRDefault="00507678" w:rsidP="00507678">
            <w:pPr>
              <w:pStyle w:val="Telobesedila3"/>
              <w:spacing w:after="0"/>
              <w:jc w:val="both"/>
              <w:rPr>
                <w:rFonts w:ascii="Arial" w:hAnsi="Arial" w:cs="Arial"/>
                <w:sz w:val="20"/>
                <w:szCs w:val="20"/>
              </w:rPr>
            </w:pPr>
            <w:r w:rsidRPr="00724571">
              <w:rPr>
                <w:rFonts w:ascii="Arial" w:hAnsi="Arial" w:cs="Arial"/>
                <w:sz w:val="20"/>
                <w:szCs w:val="20"/>
              </w:rPr>
              <w:t>Zakon o pravilih cestnega prometa</w:t>
            </w:r>
            <w:r w:rsidR="00A962A2" w:rsidRPr="00724571">
              <w:rPr>
                <w:rFonts w:ascii="Arial" w:hAnsi="Arial" w:cs="Arial"/>
                <w:sz w:val="20"/>
                <w:szCs w:val="20"/>
              </w:rPr>
              <w:t xml:space="preserve"> (Uradni list RS, št. 156/21 – uradno prečiščeno besedilo in 161/21 – popr.; v nadaljnjem besedilu: ZPrCP)</w:t>
            </w:r>
            <w:r w:rsidRPr="00724571">
              <w:rPr>
                <w:rFonts w:ascii="Arial" w:hAnsi="Arial" w:cs="Arial"/>
                <w:sz w:val="20"/>
                <w:szCs w:val="20"/>
              </w:rPr>
              <w:t xml:space="preserve"> določa prometna pravila ravnanja v cestnem prometu ter pooblastila in sankcije, ki jih pri izvajanju zakona izrekajo pristojni organi.</w:t>
            </w:r>
          </w:p>
          <w:p w14:paraId="3C6866D1" w14:textId="0C3D2A68" w:rsidR="00507678" w:rsidRPr="00724571" w:rsidRDefault="00507678" w:rsidP="00507678">
            <w:pPr>
              <w:pStyle w:val="Telobesedila3"/>
              <w:spacing w:after="0"/>
              <w:jc w:val="both"/>
              <w:rPr>
                <w:rFonts w:ascii="Arial" w:hAnsi="Arial" w:cs="Arial"/>
                <w:sz w:val="20"/>
                <w:szCs w:val="20"/>
              </w:rPr>
            </w:pPr>
          </w:p>
          <w:p w14:paraId="7404B809" w14:textId="5A88BD86" w:rsidR="00507678" w:rsidRPr="00724571" w:rsidRDefault="00BB46BC" w:rsidP="00507678">
            <w:pPr>
              <w:pStyle w:val="Telobesedila3"/>
              <w:spacing w:after="0"/>
              <w:jc w:val="both"/>
              <w:rPr>
                <w:rFonts w:ascii="Arial" w:hAnsi="Arial" w:cs="Arial"/>
                <w:sz w:val="20"/>
                <w:szCs w:val="20"/>
              </w:rPr>
            </w:pPr>
            <w:r w:rsidRPr="00724571">
              <w:rPr>
                <w:rFonts w:ascii="Arial" w:hAnsi="Arial" w:cs="Arial"/>
                <w:sz w:val="20"/>
                <w:szCs w:val="20"/>
              </w:rPr>
              <w:t xml:space="preserve">Leta 2017 je Državni zbor Republike Slovenije sprejel Zakon o spremembi Zakona o pravilih cestnega prometa (Uradni list RS, št. 54/17), ki je vključeval spremembo štirinajstega odstavka 30. člena </w:t>
            </w:r>
            <w:r w:rsidR="00A962A2" w:rsidRPr="00724571">
              <w:rPr>
                <w:rFonts w:ascii="Arial" w:hAnsi="Arial" w:cs="Arial"/>
                <w:sz w:val="20"/>
                <w:szCs w:val="20"/>
              </w:rPr>
              <w:t>ZPrCP</w:t>
            </w:r>
            <w:r w:rsidRPr="00724571">
              <w:rPr>
                <w:rFonts w:ascii="Arial" w:hAnsi="Arial" w:cs="Arial"/>
                <w:sz w:val="20"/>
                <w:szCs w:val="20"/>
              </w:rPr>
              <w:t xml:space="preserve">, s katero se je določilo, da morajo vozniki, v </w:t>
            </w:r>
            <w:r w:rsidR="00507678" w:rsidRPr="00724571">
              <w:rPr>
                <w:rFonts w:ascii="Arial" w:hAnsi="Arial" w:cs="Arial"/>
                <w:sz w:val="20"/>
                <w:szCs w:val="20"/>
              </w:rPr>
              <w:t>primeru ustavljanja ali zastoja prometa na avtocesti in hitri cesti z dvema ali več prometnimi pasovi za vožnjo v eno smer</w:t>
            </w:r>
            <w:r w:rsidRPr="00724571">
              <w:rPr>
                <w:rFonts w:ascii="Arial" w:hAnsi="Arial" w:cs="Arial"/>
                <w:sz w:val="20"/>
                <w:szCs w:val="20"/>
              </w:rPr>
              <w:t>,</w:t>
            </w:r>
            <w:r w:rsidR="00507678" w:rsidRPr="00724571">
              <w:rPr>
                <w:rFonts w:ascii="Arial" w:hAnsi="Arial" w:cs="Arial"/>
                <w:sz w:val="20"/>
                <w:szCs w:val="20"/>
              </w:rPr>
              <w:t xml:space="preserve">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r w:rsidR="006F7E82" w:rsidRPr="00724571">
              <w:rPr>
                <w:rFonts w:ascii="Arial" w:hAnsi="Arial" w:cs="Arial"/>
                <w:sz w:val="20"/>
                <w:szCs w:val="20"/>
              </w:rPr>
              <w:t xml:space="preserve"> Voznik, ki ravna v nasprotju z navedeno določbo, se kaznuje z globo 200 eurov.</w:t>
            </w:r>
          </w:p>
          <w:p w14:paraId="08EDAF7A" w14:textId="21718E6C" w:rsidR="006F7E82" w:rsidRPr="00724571" w:rsidRDefault="006F7E82" w:rsidP="00507678">
            <w:pPr>
              <w:pStyle w:val="Telobesedila3"/>
              <w:spacing w:after="0"/>
              <w:jc w:val="both"/>
              <w:rPr>
                <w:rFonts w:ascii="Arial" w:hAnsi="Arial" w:cs="Arial"/>
                <w:sz w:val="20"/>
                <w:szCs w:val="20"/>
              </w:rPr>
            </w:pPr>
          </w:p>
          <w:p w14:paraId="2494BBA1" w14:textId="19779B7F" w:rsidR="00805E7A" w:rsidRPr="00724571" w:rsidRDefault="00805E7A" w:rsidP="00507678">
            <w:pPr>
              <w:pStyle w:val="Telobesedila3"/>
              <w:spacing w:after="0"/>
              <w:jc w:val="both"/>
              <w:rPr>
                <w:rFonts w:ascii="Arial" w:hAnsi="Arial" w:cs="Arial"/>
                <w:sz w:val="20"/>
                <w:szCs w:val="20"/>
              </w:rPr>
            </w:pPr>
            <w:r w:rsidRPr="00724571">
              <w:rPr>
                <w:rFonts w:ascii="Arial" w:hAnsi="Arial" w:cs="Arial"/>
                <w:sz w:val="20"/>
                <w:szCs w:val="20"/>
              </w:rPr>
              <w:t>Z Zakonom o spremembah in dopolnitvah Zakona o pravilih cestnega prometa (Uradni list RS, št. 123/21) so se zvišale tudi nekatere kazenske določbe, določene v 101. členu Zakona o pravilih cestnega prometa</w:t>
            </w:r>
            <w:r w:rsidR="00BD0FB1" w:rsidRPr="00724571">
              <w:rPr>
                <w:rFonts w:ascii="Arial" w:hAnsi="Arial" w:cs="Arial"/>
                <w:sz w:val="20"/>
                <w:szCs w:val="20"/>
              </w:rPr>
              <w:t xml:space="preserve"> (Uradni list RS, št. </w:t>
            </w:r>
            <w:hyperlink r:id="rId8" w:tooltip="Zakon o pravilih cestnega prometa (ZPrCP) (Uradni list RS, št. 109-5733/2010)" w:history="1">
              <w:r w:rsidR="00BD0FB1" w:rsidRPr="00724571">
                <w:rPr>
                  <w:rFonts w:ascii="Arial" w:hAnsi="Arial"/>
                  <w:sz w:val="20"/>
                  <w:szCs w:val="20"/>
                </w:rPr>
                <w:t>109/2010</w:t>
              </w:r>
            </w:hyperlink>
            <w:r w:rsidR="00BD0FB1" w:rsidRPr="00724571">
              <w:rPr>
                <w:rFonts w:ascii="Arial" w:hAnsi="Arial" w:cs="Arial"/>
                <w:sz w:val="20"/>
                <w:szCs w:val="20"/>
              </w:rPr>
              <w:t>, </w:t>
            </w:r>
            <w:hyperlink r:id="rId9" w:tooltip="Zakon o spremembah in dopolnitvah Zakona o pravilih cestnega prometa (ZPrCP-A) (Uradni list RS, št. 57-2411/2012)" w:history="1">
              <w:r w:rsidR="00BD0FB1" w:rsidRPr="00724571">
                <w:rPr>
                  <w:rFonts w:ascii="Arial" w:hAnsi="Arial"/>
                  <w:sz w:val="20"/>
                  <w:szCs w:val="20"/>
                </w:rPr>
                <w:t>57/2012</w:t>
              </w:r>
            </w:hyperlink>
            <w:r w:rsidR="00BD0FB1" w:rsidRPr="00724571">
              <w:rPr>
                <w:rFonts w:ascii="Arial" w:hAnsi="Arial" w:cs="Arial"/>
                <w:sz w:val="20"/>
                <w:szCs w:val="20"/>
              </w:rPr>
              <w:t>, </w:t>
            </w:r>
            <w:hyperlink r:id="rId10" w:tooltip="Zakon o spremembah in dopolnitvah Zakona o pravilih cestnega prometa (ZPrCP-B) (Uradni list RS, št. 63-2517/2013)" w:history="1">
              <w:r w:rsidR="00BD0FB1" w:rsidRPr="00724571">
                <w:rPr>
                  <w:rFonts w:ascii="Arial" w:hAnsi="Arial"/>
                  <w:sz w:val="20"/>
                  <w:szCs w:val="20"/>
                </w:rPr>
                <w:t>63/2013</w:t>
              </w:r>
            </w:hyperlink>
            <w:r w:rsidR="00BD0FB1" w:rsidRPr="00724571">
              <w:rPr>
                <w:rFonts w:ascii="Arial" w:hAnsi="Arial" w:cs="Arial"/>
                <w:sz w:val="20"/>
                <w:szCs w:val="20"/>
              </w:rPr>
              <w:t>, </w:t>
            </w:r>
            <w:hyperlink r:id="rId11" w:tooltip="Zakon o spremembah in dopolnitvah Zakona o pravilih cestnega prometa (ZPrCP-C) (Uradni list RS, št. 68-2928/2016)" w:history="1">
              <w:r w:rsidR="00BD0FB1" w:rsidRPr="00724571">
                <w:rPr>
                  <w:rFonts w:ascii="Arial" w:hAnsi="Arial"/>
                  <w:sz w:val="20"/>
                  <w:szCs w:val="20"/>
                </w:rPr>
                <w:t>68/2016</w:t>
              </w:r>
            </w:hyperlink>
            <w:r w:rsidR="00BD0FB1" w:rsidRPr="00724571">
              <w:rPr>
                <w:rFonts w:ascii="Arial" w:hAnsi="Arial" w:cs="Arial"/>
                <w:sz w:val="20"/>
                <w:szCs w:val="20"/>
              </w:rPr>
              <w:t>, </w:t>
            </w:r>
            <w:hyperlink r:id="rId12" w:tooltip="Zakon o spremembi Zakona o pravilih cestnega prometa (ZPrCP-D) (Uradni list RS, št. 54-2436/2017)" w:history="1">
              <w:r w:rsidR="00BD0FB1" w:rsidRPr="00724571">
                <w:rPr>
                  <w:rFonts w:ascii="Arial" w:hAnsi="Arial"/>
                  <w:sz w:val="20"/>
                  <w:szCs w:val="20"/>
                </w:rPr>
                <w:t>54/2017</w:t>
              </w:r>
            </w:hyperlink>
            <w:r w:rsidR="00BD0FB1" w:rsidRPr="00724571">
              <w:rPr>
                <w:rFonts w:ascii="Arial" w:hAnsi="Arial" w:cs="Arial"/>
                <w:sz w:val="20"/>
                <w:szCs w:val="20"/>
              </w:rPr>
              <w:t>, </w:t>
            </w:r>
            <w:hyperlink r:id="rId13" w:tooltip="Odločba o razveljavitvi petega odstavka 24. člena Zakona o pravilih cestnega prometa v zvezi s četrto povedjo drugega odstavka 108. člena Zakona o prekrških, kolikor določa, da je zoper sklep o policijskem pridržanju, ki se odredi na podlagi prvega odstavka 24" w:history="1">
              <w:r w:rsidR="00BD0FB1" w:rsidRPr="00724571">
                <w:rPr>
                  <w:rFonts w:ascii="Arial" w:hAnsi="Arial"/>
                  <w:sz w:val="20"/>
                  <w:szCs w:val="20"/>
                </w:rPr>
                <w:t>3/2018</w:t>
              </w:r>
            </w:hyperlink>
            <w:r w:rsidR="00BD0FB1" w:rsidRPr="00724571">
              <w:rPr>
                <w:rFonts w:ascii="Arial" w:hAnsi="Arial" w:cs="Arial"/>
                <w:sz w:val="20"/>
                <w:szCs w:val="20"/>
              </w:rPr>
              <w:t> - odl. US, </w:t>
            </w:r>
            <w:hyperlink r:id="rId14" w:tooltip="Zakon o spremembah in dopolnitvah Zakona o voznikih (ZVoz-1B) (Uradni list RS, št. 43-1924/2019)" w:history="1">
              <w:r w:rsidR="00BD0FB1" w:rsidRPr="00724571">
                <w:rPr>
                  <w:rFonts w:ascii="Arial" w:hAnsi="Arial"/>
                  <w:sz w:val="20"/>
                  <w:szCs w:val="20"/>
                </w:rPr>
                <w:t>43/2019</w:t>
              </w:r>
            </w:hyperlink>
            <w:r w:rsidR="00BD0FB1" w:rsidRPr="00724571">
              <w:rPr>
                <w:rFonts w:ascii="Arial" w:hAnsi="Arial" w:cs="Arial"/>
                <w:sz w:val="20"/>
                <w:szCs w:val="20"/>
              </w:rPr>
              <w:t> - ZVoz-1B in </w:t>
            </w:r>
            <w:hyperlink r:id="rId15" w:tooltip="Zakon o spremembah in dopolnitvah Zakona o pravilih cestnega prometa (ZPrCP-E) (Uradni list RS, št. 92-1629/2020)" w:history="1">
              <w:r w:rsidR="00BD0FB1" w:rsidRPr="00724571">
                <w:rPr>
                  <w:rFonts w:ascii="Arial" w:hAnsi="Arial"/>
                  <w:sz w:val="20"/>
                  <w:szCs w:val="20"/>
                </w:rPr>
                <w:t>92/2020</w:t>
              </w:r>
            </w:hyperlink>
            <w:r w:rsidR="00BD0FB1" w:rsidRPr="00724571">
              <w:rPr>
                <w:rFonts w:ascii="Arial" w:hAnsi="Arial" w:cs="Arial"/>
                <w:sz w:val="20"/>
                <w:szCs w:val="20"/>
              </w:rPr>
              <w:t>)</w:t>
            </w:r>
            <w:r w:rsidRPr="00724571">
              <w:rPr>
                <w:rFonts w:ascii="Arial" w:hAnsi="Arial" w:cs="Arial"/>
                <w:sz w:val="20"/>
                <w:szCs w:val="20"/>
              </w:rPr>
              <w:t>, in sicer:</w:t>
            </w:r>
          </w:p>
          <w:p w14:paraId="1C719A6E" w14:textId="77834E13" w:rsidR="006F7E82" w:rsidRPr="00724571" w:rsidRDefault="00805E7A" w:rsidP="00805E7A">
            <w:pPr>
              <w:pStyle w:val="Telobesedila3"/>
              <w:numPr>
                <w:ilvl w:val="0"/>
                <w:numId w:val="41"/>
              </w:numPr>
              <w:spacing w:after="0"/>
              <w:jc w:val="both"/>
              <w:rPr>
                <w:rFonts w:ascii="Arial" w:hAnsi="Arial" w:cs="Arial"/>
                <w:sz w:val="20"/>
                <w:szCs w:val="20"/>
              </w:rPr>
            </w:pPr>
            <w:r w:rsidRPr="00724571">
              <w:rPr>
                <w:rFonts w:ascii="Arial" w:hAnsi="Arial" w:cs="Arial"/>
                <w:sz w:val="20"/>
                <w:szCs w:val="20"/>
              </w:rPr>
              <w:t>kazenska določba za neupoštevanje pomena posebnih svetlobnih in zvočnih znakov (zvišanje globe za udeleženca cestnega prometa iz 80 eurov na 160 eurov in zvišanje globe za voznika iz 160 eurov na 300 eurov),</w:t>
            </w:r>
          </w:p>
          <w:p w14:paraId="1CFAB329" w14:textId="06523DD8" w:rsidR="00805E7A" w:rsidRPr="00724571" w:rsidRDefault="00805E7A" w:rsidP="00805E7A">
            <w:pPr>
              <w:pStyle w:val="Telobesedila3"/>
              <w:numPr>
                <w:ilvl w:val="0"/>
                <w:numId w:val="41"/>
              </w:numPr>
              <w:spacing w:after="0"/>
              <w:jc w:val="both"/>
              <w:rPr>
                <w:rFonts w:ascii="Arial" w:hAnsi="Arial" w:cs="Arial"/>
                <w:sz w:val="20"/>
                <w:szCs w:val="20"/>
              </w:rPr>
            </w:pPr>
            <w:r w:rsidRPr="00724571">
              <w:rPr>
                <w:rFonts w:ascii="Arial" w:hAnsi="Arial" w:cs="Arial"/>
                <w:sz w:val="20"/>
                <w:szCs w:val="20"/>
              </w:rPr>
              <w:t>kazenska določba za priključitev vozilu s prednostjo (zvišanje globe za voznika iz 80 eurov na 300 eurov),</w:t>
            </w:r>
          </w:p>
          <w:p w14:paraId="1C1B2D76" w14:textId="64CA9A30" w:rsidR="00805E7A" w:rsidRPr="00724571" w:rsidRDefault="00805E7A" w:rsidP="00805E7A">
            <w:pPr>
              <w:pStyle w:val="Telobesedila3"/>
              <w:numPr>
                <w:ilvl w:val="0"/>
                <w:numId w:val="41"/>
              </w:numPr>
              <w:spacing w:after="0"/>
              <w:jc w:val="both"/>
              <w:rPr>
                <w:rFonts w:ascii="Arial" w:hAnsi="Arial" w:cs="Arial"/>
                <w:sz w:val="20"/>
                <w:szCs w:val="20"/>
              </w:rPr>
            </w:pPr>
            <w:r w:rsidRPr="00724571">
              <w:rPr>
                <w:rFonts w:ascii="Arial" w:hAnsi="Arial" w:cs="Arial"/>
                <w:sz w:val="20"/>
                <w:szCs w:val="20"/>
              </w:rPr>
              <w:t>kazenska določba za nameščanje naprav za dajanje posebnih svetlobnih in zvočnih znakov na vozila, na katerih teh naprav ni dovoljeno uporabljati</w:t>
            </w:r>
            <w:r w:rsidR="008B1731" w:rsidRPr="00724571">
              <w:rPr>
                <w:rFonts w:ascii="Arial" w:hAnsi="Arial" w:cs="Arial"/>
                <w:sz w:val="20"/>
                <w:szCs w:val="20"/>
              </w:rPr>
              <w:t xml:space="preserve"> (zvišanje globe za voznika iz 80 eurov na 16</w:t>
            </w:r>
            <w:r w:rsidR="00BD0FB1" w:rsidRPr="00724571">
              <w:rPr>
                <w:rFonts w:ascii="Arial" w:hAnsi="Arial" w:cs="Arial"/>
                <w:sz w:val="20"/>
                <w:szCs w:val="20"/>
              </w:rPr>
              <w:t>0 eurov).</w:t>
            </w:r>
          </w:p>
          <w:p w14:paraId="01E06A13" w14:textId="4B89FD34" w:rsidR="00241AE5" w:rsidRPr="00724571" w:rsidRDefault="00241AE5" w:rsidP="00634A10">
            <w:pPr>
              <w:pStyle w:val="Alineazaodstavkom"/>
              <w:numPr>
                <w:ilvl w:val="0"/>
                <w:numId w:val="0"/>
              </w:numPr>
              <w:spacing w:line="260" w:lineRule="exact"/>
              <w:rPr>
                <w:sz w:val="20"/>
                <w:szCs w:val="20"/>
              </w:rPr>
            </w:pPr>
          </w:p>
          <w:p w14:paraId="3382503B" w14:textId="1F6A3DAF" w:rsidR="00BD0FB1" w:rsidRPr="00724571" w:rsidRDefault="00BD0FB1" w:rsidP="00634A10">
            <w:pPr>
              <w:pStyle w:val="Alineazaodstavkom"/>
              <w:numPr>
                <w:ilvl w:val="0"/>
                <w:numId w:val="0"/>
              </w:numPr>
              <w:spacing w:line="260" w:lineRule="exact"/>
              <w:rPr>
                <w:sz w:val="20"/>
                <w:szCs w:val="20"/>
              </w:rPr>
            </w:pPr>
            <w:r w:rsidRPr="00724571">
              <w:rPr>
                <w:sz w:val="20"/>
                <w:szCs w:val="20"/>
              </w:rPr>
              <w:t>V praksi je vse več primerov neupoštevanja pomena posebnih svetlobnih in zvočnih znakov (prik</w:t>
            </w:r>
            <w:r w:rsidR="00EB27F7" w:rsidRPr="00724571">
              <w:rPr>
                <w:sz w:val="20"/>
                <w:szCs w:val="20"/>
              </w:rPr>
              <w:t>ljučitev vozilu s prednostjo) ter</w:t>
            </w:r>
            <w:r w:rsidRPr="00724571">
              <w:rPr>
                <w:sz w:val="20"/>
                <w:szCs w:val="20"/>
              </w:rPr>
              <w:t xml:space="preserve"> neupoštevanja pravila o vzpostavitvi reševalnega pasu </w:t>
            </w:r>
            <w:r w:rsidR="00EB27F7" w:rsidRPr="00724571">
              <w:rPr>
                <w:sz w:val="20"/>
                <w:szCs w:val="20"/>
              </w:rPr>
              <w:t xml:space="preserve">in vožnji po vzpostavljenem reševalnem pasu </w:t>
            </w:r>
            <w:r w:rsidRPr="00724571">
              <w:rPr>
                <w:sz w:val="20"/>
                <w:szCs w:val="20"/>
              </w:rPr>
              <w:t>na avtocesti in hitri cesti z dvema ali več prometnimi pasovi za vožnjo v eno smer</w:t>
            </w:r>
            <w:r w:rsidR="00A811AE" w:rsidRPr="00724571">
              <w:rPr>
                <w:sz w:val="20"/>
                <w:szCs w:val="20"/>
              </w:rPr>
              <w:t xml:space="preserve">. Za navedene kršitve se zato </w:t>
            </w:r>
            <w:r w:rsidR="00EB27F7" w:rsidRPr="00724571">
              <w:rPr>
                <w:sz w:val="20"/>
                <w:szCs w:val="20"/>
              </w:rPr>
              <w:t>predlaga višja globa, in sicer globa v višini 500 eurov in stranska sankcija treh kazenskih točk.</w:t>
            </w:r>
          </w:p>
          <w:p w14:paraId="7D40EEF7" w14:textId="76C9FE17" w:rsidR="00EB27F7" w:rsidRPr="00724571" w:rsidRDefault="00EB27F7" w:rsidP="00634A10">
            <w:pPr>
              <w:pStyle w:val="Alineazaodstavkom"/>
              <w:numPr>
                <w:ilvl w:val="0"/>
                <w:numId w:val="0"/>
              </w:numPr>
              <w:spacing w:line="260" w:lineRule="exact"/>
              <w:rPr>
                <w:sz w:val="20"/>
                <w:szCs w:val="20"/>
              </w:rPr>
            </w:pPr>
          </w:p>
          <w:p w14:paraId="3E25A334" w14:textId="250478E3" w:rsidR="00A21EA3" w:rsidRPr="00724571" w:rsidRDefault="00A21EA3" w:rsidP="00634A10">
            <w:pPr>
              <w:pStyle w:val="Alineazaodstavkom"/>
              <w:numPr>
                <w:ilvl w:val="0"/>
                <w:numId w:val="0"/>
              </w:numPr>
              <w:spacing w:line="260" w:lineRule="exact"/>
              <w:rPr>
                <w:b/>
                <w:sz w:val="20"/>
                <w:szCs w:val="20"/>
              </w:rPr>
            </w:pPr>
            <w:r w:rsidRPr="00724571">
              <w:rPr>
                <w:b/>
                <w:sz w:val="20"/>
                <w:szCs w:val="20"/>
              </w:rPr>
              <w:t>Ugotovljene kršitve – priključitev vozilu s prednostjo in neupoštevanje pravila o vzpostavitvi reševalnega pasu:</w:t>
            </w:r>
          </w:p>
          <w:p w14:paraId="25C15A7F" w14:textId="1284A4C8" w:rsidR="00A21EA3" w:rsidRPr="00724571" w:rsidRDefault="00A21EA3" w:rsidP="00634A10">
            <w:pPr>
              <w:pStyle w:val="Alineazaodstavkom"/>
              <w:numPr>
                <w:ilvl w:val="0"/>
                <w:numId w:val="0"/>
              </w:numPr>
              <w:spacing w:line="260" w:lineRule="exact"/>
              <w:rPr>
                <w:sz w:val="20"/>
                <w:szCs w:val="20"/>
              </w:rPr>
            </w:pPr>
          </w:p>
          <w:tbl>
            <w:tblPr>
              <w:tblStyle w:val="Tabelamrea"/>
              <w:tblW w:w="8821" w:type="dxa"/>
              <w:tblLook w:val="04A0" w:firstRow="1" w:lastRow="0" w:firstColumn="1" w:lastColumn="0" w:noHBand="0" w:noVBand="1"/>
            </w:tblPr>
            <w:tblGrid>
              <w:gridCol w:w="939"/>
              <w:gridCol w:w="3913"/>
              <w:gridCol w:w="3969"/>
            </w:tblGrid>
            <w:tr w:rsidR="00FD6332" w:rsidRPr="00724571" w14:paraId="511E229A" w14:textId="77777777" w:rsidTr="00FD6332">
              <w:trPr>
                <w:trHeight w:val="1134"/>
              </w:trPr>
              <w:tc>
                <w:tcPr>
                  <w:tcW w:w="939" w:type="dxa"/>
                </w:tcPr>
                <w:p w14:paraId="4F7A4F64" w14:textId="370CEC89" w:rsidR="00FD6332" w:rsidRPr="00724571" w:rsidRDefault="00FD6332" w:rsidP="00FD6332">
                  <w:pPr>
                    <w:pStyle w:val="Alineazaodstavkom"/>
                    <w:numPr>
                      <w:ilvl w:val="0"/>
                      <w:numId w:val="0"/>
                    </w:numPr>
                    <w:spacing w:line="260" w:lineRule="exact"/>
                    <w:jc w:val="center"/>
                    <w:rPr>
                      <w:sz w:val="20"/>
                      <w:szCs w:val="20"/>
                    </w:rPr>
                  </w:pPr>
                </w:p>
              </w:tc>
              <w:tc>
                <w:tcPr>
                  <w:tcW w:w="3913" w:type="dxa"/>
                  <w:vAlign w:val="center"/>
                </w:tcPr>
                <w:p w14:paraId="39CD9C25" w14:textId="2C6840B4"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Neupoštevanje pravila o vzpostavitvi reševalnega pasu – kršitev določbe štirinajstega odstavka 30. člena ZPrCP</w:t>
                  </w:r>
                </w:p>
              </w:tc>
              <w:tc>
                <w:tcPr>
                  <w:tcW w:w="3969" w:type="dxa"/>
                  <w:vAlign w:val="center"/>
                </w:tcPr>
                <w:p w14:paraId="76D3F670" w14:textId="2D192C84"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Priključitev vozilu s prednostjo – kršitev določbe petega odstavka 101. člena ZPrCP</w:t>
                  </w:r>
                </w:p>
              </w:tc>
            </w:tr>
            <w:tr w:rsidR="00FD6332" w:rsidRPr="00724571" w14:paraId="3D933B0B" w14:textId="77777777" w:rsidTr="00FD6332">
              <w:trPr>
                <w:trHeight w:val="284"/>
              </w:trPr>
              <w:tc>
                <w:tcPr>
                  <w:tcW w:w="939" w:type="dxa"/>
                </w:tcPr>
                <w:p w14:paraId="0C2240AB" w14:textId="020A9B7F"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2021</w:t>
                  </w:r>
                </w:p>
              </w:tc>
              <w:tc>
                <w:tcPr>
                  <w:tcW w:w="3913" w:type="dxa"/>
                </w:tcPr>
                <w:p w14:paraId="3D2C36AB" w14:textId="037EB67C"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42</w:t>
                  </w:r>
                </w:p>
              </w:tc>
              <w:tc>
                <w:tcPr>
                  <w:tcW w:w="3969" w:type="dxa"/>
                </w:tcPr>
                <w:p w14:paraId="3846E744" w14:textId="1FEC0944"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7</w:t>
                  </w:r>
                </w:p>
              </w:tc>
            </w:tr>
            <w:tr w:rsidR="00FD6332" w:rsidRPr="00724571" w14:paraId="689A2E09" w14:textId="77777777" w:rsidTr="00FD6332">
              <w:trPr>
                <w:trHeight w:val="284"/>
              </w:trPr>
              <w:tc>
                <w:tcPr>
                  <w:tcW w:w="939" w:type="dxa"/>
                </w:tcPr>
                <w:p w14:paraId="544CE70B" w14:textId="13CE2B1F"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2022</w:t>
                  </w:r>
                </w:p>
              </w:tc>
              <w:tc>
                <w:tcPr>
                  <w:tcW w:w="3913" w:type="dxa"/>
                </w:tcPr>
                <w:p w14:paraId="20BC4C50" w14:textId="3000293B"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65</w:t>
                  </w:r>
                </w:p>
              </w:tc>
              <w:tc>
                <w:tcPr>
                  <w:tcW w:w="3969" w:type="dxa"/>
                </w:tcPr>
                <w:p w14:paraId="21A680B2" w14:textId="1E47BE1F"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8</w:t>
                  </w:r>
                </w:p>
              </w:tc>
            </w:tr>
            <w:tr w:rsidR="00FD6332" w:rsidRPr="00724571" w14:paraId="1B3CF9F1" w14:textId="77777777" w:rsidTr="00FD6332">
              <w:trPr>
                <w:trHeight w:val="284"/>
              </w:trPr>
              <w:tc>
                <w:tcPr>
                  <w:tcW w:w="939" w:type="dxa"/>
                </w:tcPr>
                <w:p w14:paraId="7DE4F1B9" w14:textId="02085AC6"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2023</w:t>
                  </w:r>
                </w:p>
              </w:tc>
              <w:tc>
                <w:tcPr>
                  <w:tcW w:w="3913" w:type="dxa"/>
                </w:tcPr>
                <w:p w14:paraId="0BCADDAD" w14:textId="76CB45D4"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104</w:t>
                  </w:r>
                </w:p>
              </w:tc>
              <w:tc>
                <w:tcPr>
                  <w:tcW w:w="3969" w:type="dxa"/>
                </w:tcPr>
                <w:p w14:paraId="0F229057" w14:textId="0453DC80"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22</w:t>
                  </w:r>
                </w:p>
              </w:tc>
            </w:tr>
            <w:tr w:rsidR="00FD6332" w:rsidRPr="00724571" w14:paraId="32CB48BF" w14:textId="77777777" w:rsidTr="00FD6332">
              <w:trPr>
                <w:trHeight w:val="284"/>
              </w:trPr>
              <w:tc>
                <w:tcPr>
                  <w:tcW w:w="939" w:type="dxa"/>
                </w:tcPr>
                <w:p w14:paraId="09FB4003" w14:textId="03917A6F" w:rsidR="00FD6332" w:rsidRPr="00724571" w:rsidRDefault="00FD6332" w:rsidP="00FD6332">
                  <w:pPr>
                    <w:pStyle w:val="Alineazaodstavkom"/>
                    <w:numPr>
                      <w:ilvl w:val="0"/>
                      <w:numId w:val="0"/>
                    </w:numPr>
                    <w:spacing w:line="260" w:lineRule="exact"/>
                    <w:jc w:val="center"/>
                    <w:rPr>
                      <w:sz w:val="20"/>
                      <w:szCs w:val="20"/>
                    </w:rPr>
                  </w:pPr>
                  <w:r w:rsidRPr="00724571">
                    <w:rPr>
                      <w:sz w:val="20"/>
                      <w:szCs w:val="20"/>
                    </w:rPr>
                    <w:t>2024*</w:t>
                  </w:r>
                </w:p>
              </w:tc>
              <w:tc>
                <w:tcPr>
                  <w:tcW w:w="3913" w:type="dxa"/>
                </w:tcPr>
                <w:p w14:paraId="1E18696A" w14:textId="4D35516E" w:rsidR="00FD6332" w:rsidRPr="00724571" w:rsidRDefault="000673AD" w:rsidP="00FD6332">
                  <w:pPr>
                    <w:pStyle w:val="Alineazaodstavkom"/>
                    <w:numPr>
                      <w:ilvl w:val="0"/>
                      <w:numId w:val="0"/>
                    </w:numPr>
                    <w:spacing w:line="260" w:lineRule="exact"/>
                    <w:jc w:val="center"/>
                    <w:rPr>
                      <w:sz w:val="20"/>
                      <w:szCs w:val="20"/>
                    </w:rPr>
                  </w:pPr>
                  <w:r w:rsidRPr="00724571">
                    <w:rPr>
                      <w:sz w:val="20"/>
                      <w:szCs w:val="20"/>
                    </w:rPr>
                    <w:t>53</w:t>
                  </w:r>
                </w:p>
              </w:tc>
              <w:tc>
                <w:tcPr>
                  <w:tcW w:w="3969" w:type="dxa"/>
                </w:tcPr>
                <w:p w14:paraId="4B051869" w14:textId="5108383D" w:rsidR="00FD6332" w:rsidRPr="00724571" w:rsidRDefault="000673AD" w:rsidP="00FD6332">
                  <w:pPr>
                    <w:pStyle w:val="Alineazaodstavkom"/>
                    <w:numPr>
                      <w:ilvl w:val="0"/>
                      <w:numId w:val="0"/>
                    </w:numPr>
                    <w:spacing w:line="260" w:lineRule="exact"/>
                    <w:jc w:val="center"/>
                    <w:rPr>
                      <w:sz w:val="20"/>
                      <w:szCs w:val="20"/>
                    </w:rPr>
                  </w:pPr>
                  <w:r w:rsidRPr="00724571">
                    <w:rPr>
                      <w:sz w:val="20"/>
                      <w:szCs w:val="20"/>
                    </w:rPr>
                    <w:t>7</w:t>
                  </w:r>
                </w:p>
              </w:tc>
            </w:tr>
          </w:tbl>
          <w:p w14:paraId="05B24767" w14:textId="4E2BC454" w:rsidR="00A21EA3" w:rsidRPr="00724571" w:rsidRDefault="00A21EA3" w:rsidP="00634A10">
            <w:pPr>
              <w:pStyle w:val="Alineazaodstavkom"/>
              <w:numPr>
                <w:ilvl w:val="0"/>
                <w:numId w:val="0"/>
              </w:numPr>
              <w:spacing w:line="260" w:lineRule="exact"/>
              <w:rPr>
                <w:i/>
                <w:sz w:val="18"/>
                <w:szCs w:val="18"/>
              </w:rPr>
            </w:pPr>
            <w:r w:rsidRPr="00724571">
              <w:rPr>
                <w:i/>
                <w:sz w:val="18"/>
                <w:szCs w:val="18"/>
              </w:rPr>
              <w:t>*obdobje od 1.1.2024 do vključno 25.8.2024</w:t>
            </w:r>
          </w:p>
          <w:p w14:paraId="001799F2" w14:textId="2BB6896E" w:rsidR="00A21EA3" w:rsidRPr="00724571" w:rsidRDefault="00A21EA3" w:rsidP="00634A10">
            <w:pPr>
              <w:pStyle w:val="Alineazaodstavkom"/>
              <w:numPr>
                <w:ilvl w:val="0"/>
                <w:numId w:val="0"/>
              </w:numPr>
              <w:spacing w:line="260" w:lineRule="exact"/>
              <w:rPr>
                <w:i/>
                <w:sz w:val="20"/>
                <w:szCs w:val="20"/>
              </w:rPr>
            </w:pPr>
            <w:r w:rsidRPr="00724571">
              <w:rPr>
                <w:i/>
                <w:sz w:val="20"/>
                <w:szCs w:val="20"/>
              </w:rPr>
              <w:t>Vir: Policija</w:t>
            </w:r>
          </w:p>
          <w:p w14:paraId="7599241D" w14:textId="65BBCA32" w:rsidR="00BD0FB1" w:rsidRPr="00724571" w:rsidRDefault="00EB27F7" w:rsidP="00507678">
            <w:pPr>
              <w:pStyle w:val="Alineazaodstavkom"/>
              <w:numPr>
                <w:ilvl w:val="0"/>
                <w:numId w:val="0"/>
              </w:numPr>
              <w:spacing w:line="260" w:lineRule="exact"/>
              <w:rPr>
                <w:sz w:val="20"/>
                <w:szCs w:val="20"/>
              </w:rPr>
            </w:pPr>
            <w:r w:rsidRPr="00724571">
              <w:rPr>
                <w:sz w:val="20"/>
                <w:szCs w:val="20"/>
              </w:rPr>
              <w:lastRenderedPageBreak/>
              <w:t>V Republiki Sloveniji moramo p</w:t>
            </w:r>
            <w:r w:rsidR="00BD0FB1" w:rsidRPr="00724571">
              <w:rPr>
                <w:sz w:val="20"/>
                <w:szCs w:val="20"/>
              </w:rPr>
              <w:t xml:space="preserve">rilagoditi in posodobiti odnos do tega, da ima vsak udeleženec v </w:t>
            </w:r>
            <w:r w:rsidR="004B783D" w:rsidRPr="00724571">
              <w:rPr>
                <w:sz w:val="20"/>
                <w:szCs w:val="20"/>
              </w:rPr>
              <w:t xml:space="preserve">cestnem </w:t>
            </w:r>
            <w:r w:rsidR="00BD0FB1" w:rsidRPr="00724571">
              <w:rPr>
                <w:sz w:val="20"/>
                <w:szCs w:val="20"/>
              </w:rPr>
              <w:t>prometu enakopravno možnost uporabljati ceste</w:t>
            </w:r>
            <w:r w:rsidR="000C5226" w:rsidRPr="00724571">
              <w:rPr>
                <w:sz w:val="20"/>
                <w:szCs w:val="20"/>
              </w:rPr>
              <w:t>, pri čemer n</w:t>
            </w:r>
            <w:r w:rsidR="00BD0FB1" w:rsidRPr="00724571">
              <w:rPr>
                <w:sz w:val="20"/>
                <w:szCs w:val="20"/>
              </w:rPr>
              <w:t>jegova varnost ali življenje ne sme biti ogroženo zaradi nevarnega vedenja drugih.</w:t>
            </w:r>
          </w:p>
          <w:p w14:paraId="1124D96A" w14:textId="77777777" w:rsidR="00507678" w:rsidRPr="00724571" w:rsidRDefault="00507678" w:rsidP="00507678">
            <w:pPr>
              <w:pStyle w:val="Alineazaodstavkom"/>
              <w:numPr>
                <w:ilvl w:val="0"/>
                <w:numId w:val="0"/>
              </w:numPr>
              <w:spacing w:line="260" w:lineRule="exact"/>
              <w:rPr>
                <w:sz w:val="20"/>
                <w:szCs w:val="20"/>
              </w:rPr>
            </w:pPr>
          </w:p>
          <w:p w14:paraId="3FF1FB33" w14:textId="67B229C6" w:rsidR="00507678" w:rsidRPr="00724571" w:rsidRDefault="00507678" w:rsidP="00634A10">
            <w:pPr>
              <w:pStyle w:val="Alineazaodstavkom"/>
              <w:numPr>
                <w:ilvl w:val="0"/>
                <w:numId w:val="0"/>
              </w:numPr>
              <w:spacing w:line="260" w:lineRule="exact"/>
              <w:rPr>
                <w:sz w:val="20"/>
                <w:szCs w:val="20"/>
              </w:rPr>
            </w:pPr>
          </w:p>
        </w:tc>
      </w:tr>
      <w:tr w:rsidR="00241AE5" w:rsidRPr="00724571" w14:paraId="7D8F816B" w14:textId="77777777" w:rsidTr="00CD5800">
        <w:tc>
          <w:tcPr>
            <w:tcW w:w="9213" w:type="dxa"/>
          </w:tcPr>
          <w:p w14:paraId="1AEFD372" w14:textId="77777777" w:rsidR="00241AE5" w:rsidRPr="00724571" w:rsidRDefault="00241AE5" w:rsidP="00CD5800">
            <w:pPr>
              <w:pStyle w:val="Oddelek"/>
              <w:numPr>
                <w:ilvl w:val="0"/>
                <w:numId w:val="0"/>
              </w:numPr>
              <w:spacing w:before="0" w:after="0" w:line="260" w:lineRule="exact"/>
              <w:jc w:val="left"/>
              <w:rPr>
                <w:sz w:val="20"/>
                <w:szCs w:val="20"/>
              </w:rPr>
            </w:pPr>
            <w:r w:rsidRPr="00724571">
              <w:rPr>
                <w:sz w:val="20"/>
                <w:szCs w:val="20"/>
              </w:rPr>
              <w:lastRenderedPageBreak/>
              <w:t>2. CILJI, NAČELA IN POGLAVITNE REŠITVE PREDLOGA ZAKONA</w:t>
            </w:r>
          </w:p>
        </w:tc>
      </w:tr>
      <w:tr w:rsidR="00241AE5" w:rsidRPr="00724571" w14:paraId="0C87854F" w14:textId="77777777" w:rsidTr="00CD5800">
        <w:tc>
          <w:tcPr>
            <w:tcW w:w="9213" w:type="dxa"/>
          </w:tcPr>
          <w:p w14:paraId="0564F13E" w14:textId="77777777" w:rsidR="00241AE5" w:rsidRPr="00724571" w:rsidRDefault="00241AE5" w:rsidP="00CD5800">
            <w:pPr>
              <w:pStyle w:val="Odsek"/>
              <w:numPr>
                <w:ilvl w:val="0"/>
                <w:numId w:val="0"/>
              </w:numPr>
              <w:spacing w:before="0" w:after="0" w:line="260" w:lineRule="exact"/>
              <w:jc w:val="left"/>
              <w:rPr>
                <w:sz w:val="20"/>
                <w:szCs w:val="20"/>
              </w:rPr>
            </w:pPr>
            <w:r w:rsidRPr="00724571">
              <w:rPr>
                <w:sz w:val="20"/>
                <w:szCs w:val="20"/>
              </w:rPr>
              <w:t>2.1 Cilji</w:t>
            </w:r>
          </w:p>
        </w:tc>
      </w:tr>
      <w:tr w:rsidR="00241AE5" w:rsidRPr="00724571" w14:paraId="7C8FC71D" w14:textId="77777777" w:rsidTr="00CD5800">
        <w:tc>
          <w:tcPr>
            <w:tcW w:w="9213" w:type="dxa"/>
          </w:tcPr>
          <w:p w14:paraId="4611DA80" w14:textId="0F9E7481" w:rsidR="00CF75D9" w:rsidRPr="00724571" w:rsidRDefault="002178B4" w:rsidP="00CF75D9">
            <w:pPr>
              <w:jc w:val="both"/>
              <w:rPr>
                <w:rFonts w:cs="Arial"/>
                <w:szCs w:val="20"/>
              </w:rPr>
            </w:pPr>
            <w:r w:rsidRPr="00724571">
              <w:rPr>
                <w:rFonts w:cs="Arial"/>
                <w:szCs w:val="20"/>
              </w:rPr>
              <w:t>Predlog</w:t>
            </w:r>
            <w:r w:rsidR="00CF75D9" w:rsidRPr="00724571">
              <w:rPr>
                <w:rFonts w:cs="Arial"/>
                <w:szCs w:val="20"/>
              </w:rPr>
              <w:t xml:space="preserve"> zakona zasleduje temeljne cilje prometno-varnostne politike v Sloveniji, to je </w:t>
            </w:r>
            <w:r w:rsidR="00EC7AA9" w:rsidRPr="00724571">
              <w:rPr>
                <w:rFonts w:cs="Arial"/>
                <w:szCs w:val="20"/>
              </w:rPr>
              <w:t xml:space="preserve">večja varnost vseh udeležencev v cestnem prometu, ter </w:t>
            </w:r>
            <w:r w:rsidR="00CF75D9" w:rsidRPr="00724571">
              <w:rPr>
                <w:rFonts w:cs="Arial"/>
                <w:szCs w:val="20"/>
              </w:rPr>
              <w:t xml:space="preserve">zmanjšanje </w:t>
            </w:r>
            <w:r w:rsidR="00D92C5A" w:rsidRPr="00724571">
              <w:rPr>
                <w:rFonts w:cs="Arial"/>
                <w:szCs w:val="20"/>
              </w:rPr>
              <w:t xml:space="preserve">števila </w:t>
            </w:r>
            <w:r w:rsidR="00396925" w:rsidRPr="00724571">
              <w:rPr>
                <w:rFonts w:cs="Arial"/>
                <w:szCs w:val="20"/>
              </w:rPr>
              <w:t xml:space="preserve">prometnih nesreč s smrtnim izidom in </w:t>
            </w:r>
            <w:r w:rsidR="00CF75D9" w:rsidRPr="00724571">
              <w:rPr>
                <w:rFonts w:cs="Arial"/>
                <w:szCs w:val="20"/>
              </w:rPr>
              <w:t>prometnih nesreč, v katerih so osebe poškodovane.</w:t>
            </w:r>
          </w:p>
          <w:p w14:paraId="35F8402F" w14:textId="77777777" w:rsidR="00CF75D9" w:rsidRPr="00724571" w:rsidRDefault="00CF75D9" w:rsidP="004800CC">
            <w:pPr>
              <w:pStyle w:val="h4"/>
              <w:spacing w:before="0" w:beforeAutospacing="0" w:after="0" w:afterAutospacing="0"/>
              <w:jc w:val="both"/>
              <w:rPr>
                <w:rFonts w:ascii="Arial" w:hAnsi="Arial" w:cs="Arial"/>
                <w:sz w:val="20"/>
                <w:szCs w:val="20"/>
              </w:rPr>
            </w:pPr>
          </w:p>
          <w:p w14:paraId="0FC32331" w14:textId="77777777" w:rsidR="004800CC" w:rsidRPr="00724571" w:rsidRDefault="00D92C5A" w:rsidP="004800CC">
            <w:pPr>
              <w:pStyle w:val="h4"/>
              <w:spacing w:before="0" w:beforeAutospacing="0" w:after="0" w:afterAutospacing="0"/>
              <w:jc w:val="both"/>
              <w:rPr>
                <w:rFonts w:ascii="Arial" w:hAnsi="Arial" w:cs="Arial"/>
                <w:sz w:val="20"/>
                <w:szCs w:val="20"/>
              </w:rPr>
            </w:pPr>
            <w:r w:rsidRPr="00724571">
              <w:rPr>
                <w:rFonts w:ascii="Arial" w:hAnsi="Arial" w:cs="Arial"/>
                <w:sz w:val="20"/>
                <w:szCs w:val="20"/>
              </w:rPr>
              <w:t>Ravnanje</w:t>
            </w:r>
            <w:r w:rsidR="004800CC" w:rsidRPr="00724571">
              <w:rPr>
                <w:rFonts w:ascii="Arial" w:hAnsi="Arial" w:cs="Arial"/>
                <w:sz w:val="20"/>
                <w:szCs w:val="20"/>
              </w:rPr>
              <w:t xml:space="preserve"> udeležencev cestnega prometa </w:t>
            </w:r>
            <w:r w:rsidRPr="00724571">
              <w:rPr>
                <w:rFonts w:ascii="Arial" w:hAnsi="Arial" w:cs="Arial"/>
                <w:sz w:val="20"/>
                <w:szCs w:val="20"/>
              </w:rPr>
              <w:t>dejansko usmerjajo prometna pravila. Če bi bilo to ravnanje skladno</w:t>
            </w:r>
            <w:r w:rsidR="004800CC" w:rsidRPr="00724571">
              <w:rPr>
                <w:rFonts w:ascii="Arial" w:hAnsi="Arial" w:cs="Arial"/>
                <w:sz w:val="20"/>
                <w:szCs w:val="20"/>
              </w:rPr>
              <w:t xml:space="preserve"> z uzakonjenimi pravili, v skladu z načelom zaupanja v cestnem prometu ne bi bilo škodljivih posledic, ki se lahko kažejo v obliki materialne škode, telesnih poškodb ali celo smrti. </w:t>
            </w:r>
          </w:p>
          <w:p w14:paraId="4C29D9A7" w14:textId="77777777" w:rsidR="00CF75D9" w:rsidRPr="00724571" w:rsidRDefault="00CF75D9" w:rsidP="00F6292C">
            <w:pPr>
              <w:jc w:val="both"/>
              <w:rPr>
                <w:szCs w:val="20"/>
              </w:rPr>
            </w:pPr>
          </w:p>
        </w:tc>
      </w:tr>
      <w:tr w:rsidR="00241AE5" w:rsidRPr="00724571" w14:paraId="6C4C3E53" w14:textId="77777777" w:rsidTr="00CD5800">
        <w:tc>
          <w:tcPr>
            <w:tcW w:w="9213" w:type="dxa"/>
          </w:tcPr>
          <w:p w14:paraId="32D68F82" w14:textId="77777777" w:rsidR="00241AE5" w:rsidRPr="00724571" w:rsidRDefault="00241AE5" w:rsidP="00CD5800">
            <w:pPr>
              <w:pStyle w:val="Odsek"/>
              <w:numPr>
                <w:ilvl w:val="0"/>
                <w:numId w:val="0"/>
              </w:numPr>
              <w:spacing w:before="0" w:after="0" w:line="260" w:lineRule="exact"/>
              <w:jc w:val="left"/>
              <w:rPr>
                <w:sz w:val="20"/>
                <w:szCs w:val="20"/>
              </w:rPr>
            </w:pPr>
            <w:r w:rsidRPr="00724571">
              <w:rPr>
                <w:sz w:val="20"/>
                <w:szCs w:val="20"/>
              </w:rPr>
              <w:t>2.2 Načela</w:t>
            </w:r>
          </w:p>
        </w:tc>
      </w:tr>
      <w:tr w:rsidR="00241AE5" w:rsidRPr="00724571" w14:paraId="548814C0" w14:textId="77777777" w:rsidTr="00CD5800">
        <w:tc>
          <w:tcPr>
            <w:tcW w:w="9213" w:type="dxa"/>
          </w:tcPr>
          <w:p w14:paraId="43FFD6A9" w14:textId="77777777" w:rsidR="00882E5A" w:rsidRPr="00724571" w:rsidRDefault="00882E5A" w:rsidP="00882E5A">
            <w:pPr>
              <w:pStyle w:val="Neotevilenodstavek"/>
              <w:rPr>
                <w:sz w:val="20"/>
                <w:szCs w:val="20"/>
              </w:rPr>
            </w:pPr>
            <w:r w:rsidRPr="00724571">
              <w:rPr>
                <w:sz w:val="20"/>
                <w:szCs w:val="20"/>
              </w:rPr>
              <w:t>V predlogu zakona je poudarek na naslednjih načelih:</w:t>
            </w:r>
          </w:p>
          <w:p w14:paraId="48DAE96F" w14:textId="77777777" w:rsidR="00882E5A" w:rsidRPr="00724571" w:rsidRDefault="00882E5A" w:rsidP="00134D76">
            <w:pPr>
              <w:pStyle w:val="Neotevilenodstavek"/>
              <w:numPr>
                <w:ilvl w:val="1"/>
                <w:numId w:val="26"/>
              </w:numPr>
              <w:ind w:left="426" w:hanging="426"/>
              <w:rPr>
                <w:sz w:val="20"/>
                <w:szCs w:val="20"/>
              </w:rPr>
            </w:pPr>
            <w:r w:rsidRPr="00724571">
              <w:rPr>
                <w:sz w:val="20"/>
                <w:szCs w:val="20"/>
              </w:rPr>
              <w:t>načelo defenzivnega ravnanja,</w:t>
            </w:r>
          </w:p>
          <w:p w14:paraId="113A3193" w14:textId="77777777" w:rsidR="00882E5A" w:rsidRPr="00724571" w:rsidRDefault="00882E5A" w:rsidP="00134D76">
            <w:pPr>
              <w:pStyle w:val="Neotevilenodstavek"/>
              <w:numPr>
                <w:ilvl w:val="1"/>
                <w:numId w:val="26"/>
              </w:numPr>
              <w:ind w:left="426" w:hanging="426"/>
              <w:rPr>
                <w:sz w:val="20"/>
                <w:szCs w:val="20"/>
              </w:rPr>
            </w:pPr>
            <w:r w:rsidRPr="00724571">
              <w:rPr>
                <w:sz w:val="20"/>
                <w:szCs w:val="20"/>
              </w:rPr>
              <w:t>načelo zaupanja,</w:t>
            </w:r>
          </w:p>
          <w:p w14:paraId="008C9D9D" w14:textId="77777777" w:rsidR="00882E5A" w:rsidRPr="00724571" w:rsidRDefault="00882E5A" w:rsidP="00134D76">
            <w:pPr>
              <w:pStyle w:val="Neotevilenodstavek"/>
              <w:numPr>
                <w:ilvl w:val="1"/>
                <w:numId w:val="26"/>
              </w:numPr>
              <w:ind w:left="426" w:hanging="426"/>
              <w:rPr>
                <w:sz w:val="20"/>
                <w:szCs w:val="20"/>
              </w:rPr>
            </w:pPr>
            <w:r w:rsidRPr="00724571">
              <w:rPr>
                <w:sz w:val="20"/>
                <w:szCs w:val="20"/>
              </w:rPr>
              <w:t>načelo varstva šibkejših udeležencev cestnega prometa.</w:t>
            </w:r>
          </w:p>
          <w:p w14:paraId="76580EFF" w14:textId="77777777" w:rsidR="005C205D" w:rsidRPr="00724571" w:rsidRDefault="005C205D" w:rsidP="00882E5A">
            <w:pPr>
              <w:jc w:val="both"/>
              <w:rPr>
                <w:rFonts w:cs="Arial"/>
                <w:szCs w:val="20"/>
              </w:rPr>
            </w:pPr>
          </w:p>
          <w:p w14:paraId="361F4DD4" w14:textId="3EE87187" w:rsidR="00882E5A" w:rsidRPr="00724571" w:rsidRDefault="00882E5A" w:rsidP="00882E5A">
            <w:pPr>
              <w:jc w:val="both"/>
              <w:rPr>
                <w:rFonts w:cs="Arial"/>
                <w:szCs w:val="20"/>
              </w:rPr>
            </w:pPr>
            <w:r w:rsidRPr="00724571">
              <w:rPr>
                <w:rFonts w:cs="Arial"/>
                <w:szCs w:val="20"/>
              </w:rPr>
              <w:t xml:space="preserve">Prvo načelo določa, da mora vsak udeleženec ravnati tako, da poteka cestni promet nemoteno, umirjeno in varno. Od vsakega udeleženca cestnega prometa se pričakuje, da pravočasno zazna morebitno nevarnost v cestnem prometu in ji prilagodi svoje ravnanje. Zakon določa, da je vsak udeleženec cestnega prometa dolžan ravnati tako, da s svojimi ravnanji ne ovira ali ogroža drugih udeležencev cestnega prometa oziroma, da jim ne povzroča škode. </w:t>
            </w:r>
          </w:p>
          <w:p w14:paraId="69F9914C" w14:textId="77777777" w:rsidR="00882E5A" w:rsidRPr="00724571" w:rsidRDefault="00882E5A" w:rsidP="00882E5A">
            <w:pPr>
              <w:jc w:val="both"/>
              <w:rPr>
                <w:rFonts w:cs="Arial"/>
                <w:szCs w:val="20"/>
              </w:rPr>
            </w:pPr>
          </w:p>
          <w:p w14:paraId="2647F983" w14:textId="77777777" w:rsidR="00882E5A" w:rsidRPr="00724571" w:rsidRDefault="00882E5A" w:rsidP="00882E5A">
            <w:pPr>
              <w:jc w:val="both"/>
              <w:rPr>
                <w:rFonts w:cs="Arial"/>
                <w:szCs w:val="20"/>
              </w:rPr>
            </w:pPr>
            <w:r w:rsidRPr="00724571">
              <w:rPr>
                <w:rFonts w:cs="Arial"/>
                <w:szCs w:val="20"/>
              </w:rPr>
              <w:t xml:space="preserve">Drugo načelo določa, da ima vsak udeleženec cestnega prometa, ki ravna v skladu s cestnoprometnimi pravili, pravico tudi od drugega udeleženca cestnega prometa  pričakovati, da bo ravnal skladno s pravili cestnega prometa. </w:t>
            </w:r>
          </w:p>
          <w:p w14:paraId="765EA32A" w14:textId="77777777" w:rsidR="00B6184D" w:rsidRPr="00724571" w:rsidRDefault="00B6184D" w:rsidP="00882E5A">
            <w:pPr>
              <w:jc w:val="both"/>
              <w:rPr>
                <w:rFonts w:cs="Arial"/>
                <w:szCs w:val="20"/>
              </w:rPr>
            </w:pPr>
          </w:p>
          <w:p w14:paraId="3C78AC31" w14:textId="77777777" w:rsidR="00882E5A" w:rsidRPr="00724571" w:rsidRDefault="00AB0235" w:rsidP="00882E5A">
            <w:pPr>
              <w:jc w:val="both"/>
              <w:rPr>
                <w:rFonts w:cs="Arial"/>
                <w:szCs w:val="20"/>
              </w:rPr>
            </w:pPr>
            <w:r w:rsidRPr="00724571">
              <w:rPr>
                <w:rFonts w:cs="Arial"/>
                <w:szCs w:val="20"/>
              </w:rPr>
              <w:t>V zakonu</w:t>
            </w:r>
            <w:r w:rsidR="00882E5A" w:rsidRPr="00724571">
              <w:rPr>
                <w:rFonts w:cs="Arial"/>
                <w:szCs w:val="20"/>
              </w:rPr>
              <w:t xml:space="preserve"> je posebej poudarjena dolžnost, s katero se vsem udeležencem cestnega prometa </w:t>
            </w:r>
            <w:r w:rsidRPr="00724571">
              <w:rPr>
                <w:rFonts w:cs="Arial"/>
                <w:szCs w:val="20"/>
              </w:rPr>
              <w:t xml:space="preserve">nalaga </w:t>
            </w:r>
            <w:r w:rsidR="00882E5A" w:rsidRPr="00724571">
              <w:rPr>
                <w:rFonts w:cs="Arial"/>
                <w:szCs w:val="20"/>
              </w:rPr>
              <w:t>skrb za šibkejše udeležence v cestnem prometu, kot so otroci, starejši ljudje, slepi, invalidi in druge osebe, ki niso v celoti sposobne za samostojno udeležbo v cestnem prometu, na katere morajo udeleženci cestnega prometa posebej paziti.</w:t>
            </w:r>
          </w:p>
          <w:p w14:paraId="17DDDAEC" w14:textId="77777777" w:rsidR="00F71041" w:rsidRPr="00724571" w:rsidRDefault="00F71041" w:rsidP="00CD5800">
            <w:pPr>
              <w:pStyle w:val="Neotevilenodstavek"/>
              <w:spacing w:before="0" w:after="0" w:line="260" w:lineRule="exact"/>
              <w:rPr>
                <w:sz w:val="20"/>
                <w:szCs w:val="20"/>
              </w:rPr>
            </w:pPr>
          </w:p>
          <w:p w14:paraId="7C72A099" w14:textId="4BD3CFF6" w:rsidR="00F71041" w:rsidRPr="00724571" w:rsidRDefault="00F71041" w:rsidP="00CD5800">
            <w:pPr>
              <w:pStyle w:val="Neotevilenodstavek"/>
              <w:spacing w:before="0" w:after="0" w:line="260" w:lineRule="exact"/>
              <w:rPr>
                <w:sz w:val="20"/>
                <w:szCs w:val="20"/>
              </w:rPr>
            </w:pPr>
          </w:p>
        </w:tc>
      </w:tr>
      <w:tr w:rsidR="00241AE5" w:rsidRPr="00724571" w14:paraId="6C603C85" w14:textId="77777777" w:rsidTr="00CD5800">
        <w:tc>
          <w:tcPr>
            <w:tcW w:w="9213" w:type="dxa"/>
          </w:tcPr>
          <w:p w14:paraId="0390FDAB" w14:textId="77777777" w:rsidR="00241AE5" w:rsidRPr="00724571" w:rsidRDefault="00241AE5" w:rsidP="00CD5800">
            <w:pPr>
              <w:pStyle w:val="Odsek"/>
              <w:numPr>
                <w:ilvl w:val="0"/>
                <w:numId w:val="0"/>
              </w:numPr>
              <w:spacing w:before="0" w:after="0" w:line="260" w:lineRule="exact"/>
              <w:jc w:val="left"/>
              <w:rPr>
                <w:sz w:val="20"/>
                <w:szCs w:val="20"/>
              </w:rPr>
            </w:pPr>
            <w:r w:rsidRPr="00724571">
              <w:rPr>
                <w:sz w:val="20"/>
                <w:szCs w:val="20"/>
              </w:rPr>
              <w:t>2.3 Poglavitne rešitve</w:t>
            </w:r>
          </w:p>
        </w:tc>
      </w:tr>
      <w:tr w:rsidR="00241AE5" w:rsidRPr="00724571" w14:paraId="0F5E3F86" w14:textId="77777777" w:rsidTr="00CD5800">
        <w:trPr>
          <w:trHeight w:val="434"/>
        </w:trPr>
        <w:tc>
          <w:tcPr>
            <w:tcW w:w="9213" w:type="dxa"/>
          </w:tcPr>
          <w:p w14:paraId="42FEAB62" w14:textId="77777777" w:rsidR="00241AE5" w:rsidRPr="00724571" w:rsidRDefault="00241AE5" w:rsidP="003B10BE">
            <w:pPr>
              <w:pStyle w:val="Alineazatoko"/>
              <w:tabs>
                <w:tab w:val="clear" w:pos="720"/>
              </w:tabs>
              <w:spacing w:line="260" w:lineRule="exact"/>
              <w:rPr>
                <w:sz w:val="20"/>
                <w:szCs w:val="20"/>
              </w:rPr>
            </w:pPr>
          </w:p>
          <w:p w14:paraId="27A68157" w14:textId="6E2C6373" w:rsidR="00B6184D" w:rsidRPr="00724571" w:rsidRDefault="003B10BE" w:rsidP="00B6184D">
            <w:pPr>
              <w:pStyle w:val="rkovnatokazaodstavkom"/>
              <w:tabs>
                <w:tab w:val="left" w:pos="284"/>
              </w:tabs>
              <w:spacing w:beforeLines="60" w:before="144" w:afterLines="60" w:after="144"/>
              <w:ind w:left="0" w:firstLine="0"/>
              <w:rPr>
                <w:rFonts w:cs="Arial"/>
                <w:sz w:val="20"/>
                <w:szCs w:val="20"/>
              </w:rPr>
            </w:pPr>
            <w:r w:rsidRPr="00724571">
              <w:rPr>
                <w:rFonts w:cs="Arial"/>
                <w:sz w:val="20"/>
                <w:szCs w:val="20"/>
              </w:rPr>
              <w:t>Predstavitev predlaganih rešitev:</w:t>
            </w:r>
          </w:p>
          <w:p w14:paraId="6B0DD397" w14:textId="418B8CD6" w:rsidR="00BD0FB1" w:rsidRPr="00724571" w:rsidRDefault="004B783D" w:rsidP="00BD0FB1">
            <w:pPr>
              <w:jc w:val="both"/>
              <w:rPr>
                <w:rFonts w:cs="Arial"/>
                <w:szCs w:val="20"/>
              </w:rPr>
            </w:pPr>
            <w:r w:rsidRPr="00724571">
              <w:rPr>
                <w:rFonts w:cs="Arial"/>
                <w:szCs w:val="20"/>
              </w:rPr>
              <w:t>Temeljne spremembe</w:t>
            </w:r>
            <w:r w:rsidR="00BD0FB1" w:rsidRPr="00724571">
              <w:rPr>
                <w:rFonts w:cs="Arial"/>
                <w:szCs w:val="20"/>
              </w:rPr>
              <w:t xml:space="preserve"> </w:t>
            </w:r>
            <w:r w:rsidR="00A962A2" w:rsidRPr="00724571">
              <w:rPr>
                <w:rFonts w:cs="Arial"/>
                <w:szCs w:val="20"/>
              </w:rPr>
              <w:t>predloga zakona</w:t>
            </w:r>
            <w:r w:rsidR="00BD0FB1" w:rsidRPr="00724571">
              <w:rPr>
                <w:rFonts w:cs="Arial"/>
                <w:szCs w:val="20"/>
              </w:rPr>
              <w:t xml:space="preserve"> so naslednje:</w:t>
            </w:r>
          </w:p>
          <w:p w14:paraId="6E2114DF" w14:textId="1958B394" w:rsidR="00BD0FB1" w:rsidRPr="00724571" w:rsidRDefault="00454D1B" w:rsidP="0023093B">
            <w:pPr>
              <w:numPr>
                <w:ilvl w:val="0"/>
                <w:numId w:val="13"/>
              </w:numPr>
              <w:suppressAutoHyphens/>
              <w:spacing w:line="240" w:lineRule="auto"/>
              <w:jc w:val="both"/>
              <w:rPr>
                <w:rFonts w:cs="Arial"/>
                <w:szCs w:val="20"/>
              </w:rPr>
            </w:pPr>
            <w:r w:rsidRPr="00724571">
              <w:rPr>
                <w:rFonts w:cs="Arial"/>
                <w:szCs w:val="20"/>
              </w:rPr>
              <w:t>strožja obravnava</w:t>
            </w:r>
            <w:r w:rsidR="00BD0FB1" w:rsidRPr="00724571">
              <w:rPr>
                <w:rFonts w:cs="Arial"/>
                <w:szCs w:val="20"/>
              </w:rPr>
              <w:t xml:space="preserve"> voznikov, ki ne upoštevajo pomena posebnih svetlobnih in zvočnih znakov, nameščenih na vozilih s prednostjo, za spremstvo in v spremstvu,</w:t>
            </w:r>
            <w:r w:rsidR="00A97F0A" w:rsidRPr="00724571">
              <w:rPr>
                <w:rFonts w:cs="Arial"/>
                <w:szCs w:val="20"/>
              </w:rPr>
              <w:t xml:space="preserve"> ter se priključijo </w:t>
            </w:r>
            <w:r w:rsidR="00BD0FB1" w:rsidRPr="00724571">
              <w:rPr>
                <w:rFonts w:cs="Arial"/>
                <w:szCs w:val="20"/>
              </w:rPr>
              <w:t>vozilu s prednostjo, za spremstvo in v spremstvu ali jih prehitijo,</w:t>
            </w:r>
          </w:p>
          <w:p w14:paraId="343637BF" w14:textId="2B444D5D" w:rsidR="00240844" w:rsidRPr="00724571" w:rsidRDefault="00BD0FB1" w:rsidP="00923A63">
            <w:pPr>
              <w:numPr>
                <w:ilvl w:val="0"/>
                <w:numId w:val="13"/>
              </w:numPr>
              <w:suppressAutoHyphens/>
              <w:spacing w:line="240" w:lineRule="auto"/>
              <w:jc w:val="both"/>
              <w:rPr>
                <w:rFonts w:cs="Arial"/>
                <w:szCs w:val="20"/>
              </w:rPr>
            </w:pPr>
            <w:r w:rsidRPr="00724571">
              <w:rPr>
                <w:rFonts w:cs="Arial"/>
                <w:szCs w:val="20"/>
              </w:rPr>
              <w:t>strožja obravnava voznikov, ki ne vzpostavijo reševalnega pasu ali vozijo po vzpostavljenem reševalne</w:t>
            </w:r>
            <w:r w:rsidR="00A97F0A" w:rsidRPr="00724571">
              <w:rPr>
                <w:rFonts w:cs="Arial"/>
                <w:szCs w:val="20"/>
              </w:rPr>
              <w:t>m pasu in s tem voznikom intervencijskih vozil preprečuje izvedbo nujnih nalog, potrebnih za reševanje življenja ali premoženja oziroma za preprečitev nastanka velike materialne škode.</w:t>
            </w:r>
          </w:p>
          <w:p w14:paraId="7658C505" w14:textId="77777777" w:rsidR="005C205D" w:rsidRPr="00724571" w:rsidRDefault="005C205D" w:rsidP="005C205D">
            <w:pPr>
              <w:suppressAutoHyphens/>
              <w:spacing w:line="240" w:lineRule="auto"/>
              <w:ind w:left="720"/>
              <w:jc w:val="both"/>
              <w:rPr>
                <w:rFonts w:cs="Arial"/>
                <w:szCs w:val="20"/>
              </w:rPr>
            </w:pPr>
          </w:p>
          <w:p w14:paraId="04A0935F" w14:textId="77777777" w:rsidR="003B10BE" w:rsidRPr="00724571" w:rsidRDefault="003B10BE" w:rsidP="003B10BE">
            <w:pPr>
              <w:pStyle w:val="rkovnatokazaodstavkom"/>
              <w:tabs>
                <w:tab w:val="left" w:pos="426"/>
              </w:tabs>
              <w:spacing w:beforeLines="60" w:before="144" w:afterLines="60" w:after="144"/>
              <w:ind w:left="0" w:firstLine="0"/>
              <w:rPr>
                <w:rFonts w:cs="Arial"/>
                <w:sz w:val="20"/>
                <w:szCs w:val="20"/>
              </w:rPr>
            </w:pPr>
            <w:r w:rsidRPr="00724571">
              <w:rPr>
                <w:rFonts w:cs="Arial"/>
                <w:sz w:val="20"/>
                <w:szCs w:val="20"/>
              </w:rPr>
              <w:t>Način reševanja:</w:t>
            </w:r>
          </w:p>
          <w:p w14:paraId="1F426620" w14:textId="77777777" w:rsidR="003B10BE" w:rsidRPr="00724571" w:rsidRDefault="003B10BE" w:rsidP="003B10BE">
            <w:pPr>
              <w:pStyle w:val="rkovnatokazaodstavkom"/>
              <w:numPr>
                <w:ilvl w:val="0"/>
                <w:numId w:val="0"/>
              </w:numPr>
              <w:spacing w:beforeLines="60" w:before="144" w:afterLines="60" w:after="144"/>
              <w:rPr>
                <w:rFonts w:cs="Arial"/>
                <w:sz w:val="20"/>
                <w:szCs w:val="20"/>
              </w:rPr>
            </w:pPr>
            <w:r w:rsidRPr="00724571">
              <w:rPr>
                <w:rFonts w:cs="Arial"/>
                <w:sz w:val="20"/>
                <w:szCs w:val="20"/>
              </w:rPr>
              <w:t xml:space="preserve">Vse navedene rešitve, ki izhajajo iz </w:t>
            </w:r>
            <w:r w:rsidR="00CD3647" w:rsidRPr="00724571">
              <w:rPr>
                <w:rFonts w:cs="Arial"/>
                <w:sz w:val="20"/>
                <w:szCs w:val="20"/>
              </w:rPr>
              <w:t>predloga zakona, se bodo urejale</w:t>
            </w:r>
            <w:r w:rsidRPr="00724571">
              <w:rPr>
                <w:rFonts w:cs="Arial"/>
                <w:sz w:val="20"/>
                <w:szCs w:val="20"/>
              </w:rPr>
              <w:t xml:space="preserve"> na podlagi predlaganega zakona.</w:t>
            </w:r>
          </w:p>
          <w:p w14:paraId="51549F75" w14:textId="77777777" w:rsidR="003B10BE" w:rsidRPr="00724571" w:rsidRDefault="003B10BE" w:rsidP="003B10BE">
            <w:pPr>
              <w:pStyle w:val="rkovnatokazaodstavkom"/>
              <w:tabs>
                <w:tab w:val="left" w:pos="426"/>
              </w:tabs>
              <w:spacing w:beforeLines="60" w:before="144" w:afterLines="60" w:after="144"/>
              <w:ind w:left="0" w:firstLine="0"/>
              <w:rPr>
                <w:rFonts w:cs="Arial"/>
                <w:sz w:val="20"/>
                <w:szCs w:val="20"/>
              </w:rPr>
            </w:pPr>
            <w:r w:rsidRPr="00724571">
              <w:rPr>
                <w:rFonts w:cs="Arial"/>
                <w:sz w:val="20"/>
                <w:szCs w:val="20"/>
              </w:rPr>
              <w:t>Normativna usklajenost predloga zakona:</w:t>
            </w:r>
          </w:p>
          <w:p w14:paraId="3676306F" w14:textId="77777777" w:rsidR="003B10BE" w:rsidRPr="00724571" w:rsidRDefault="00637B99" w:rsidP="003B10BE">
            <w:pPr>
              <w:pStyle w:val="rkovnatokazaodstavkom"/>
              <w:numPr>
                <w:ilvl w:val="0"/>
                <w:numId w:val="0"/>
              </w:numPr>
              <w:spacing w:beforeLines="60" w:before="144" w:afterLines="60" w:after="144"/>
              <w:rPr>
                <w:rFonts w:cs="Arial"/>
                <w:sz w:val="20"/>
                <w:szCs w:val="20"/>
              </w:rPr>
            </w:pPr>
            <w:r w:rsidRPr="00724571">
              <w:rPr>
                <w:rFonts w:cs="Arial"/>
                <w:sz w:val="20"/>
                <w:szCs w:val="20"/>
              </w:rPr>
              <w:t>Predlog z</w:t>
            </w:r>
            <w:r w:rsidR="003B10BE" w:rsidRPr="00724571">
              <w:rPr>
                <w:rFonts w:cs="Arial"/>
                <w:sz w:val="20"/>
                <w:szCs w:val="20"/>
              </w:rPr>
              <w:t>akon</w:t>
            </w:r>
            <w:r w:rsidRPr="00724571">
              <w:rPr>
                <w:rFonts w:cs="Arial"/>
                <w:sz w:val="20"/>
                <w:szCs w:val="20"/>
              </w:rPr>
              <w:t>a</w:t>
            </w:r>
            <w:r w:rsidR="003B10BE" w:rsidRPr="00724571">
              <w:rPr>
                <w:rFonts w:cs="Arial"/>
                <w:sz w:val="20"/>
                <w:szCs w:val="20"/>
              </w:rPr>
              <w:t xml:space="preserve"> je usklajen z Zakonom o prekrških.</w:t>
            </w:r>
          </w:p>
          <w:p w14:paraId="6F2CDF7F" w14:textId="77777777" w:rsidR="00BF246E" w:rsidRPr="00724571" w:rsidRDefault="00BF246E" w:rsidP="003B10BE">
            <w:pPr>
              <w:pStyle w:val="rkovnatokazaodstavkom"/>
              <w:numPr>
                <w:ilvl w:val="0"/>
                <w:numId w:val="0"/>
              </w:numPr>
              <w:spacing w:beforeLines="60" w:before="144" w:afterLines="60" w:after="144"/>
              <w:rPr>
                <w:rFonts w:cs="Arial"/>
                <w:sz w:val="20"/>
                <w:szCs w:val="20"/>
              </w:rPr>
            </w:pPr>
          </w:p>
          <w:p w14:paraId="27870ECA" w14:textId="7FCBC252" w:rsidR="003B10BE" w:rsidRPr="00724571" w:rsidRDefault="00463AF7" w:rsidP="003B10BE">
            <w:pPr>
              <w:pStyle w:val="rkovnatokazaodstavkom"/>
              <w:numPr>
                <w:ilvl w:val="0"/>
                <w:numId w:val="0"/>
              </w:numPr>
              <w:tabs>
                <w:tab w:val="left" w:pos="426"/>
              </w:tabs>
              <w:spacing w:beforeLines="60" w:before="144" w:afterLines="60" w:after="144"/>
              <w:rPr>
                <w:rFonts w:cs="Arial"/>
                <w:sz w:val="20"/>
                <w:szCs w:val="20"/>
              </w:rPr>
            </w:pPr>
            <w:r w:rsidRPr="00724571">
              <w:rPr>
                <w:rFonts w:cs="Arial"/>
                <w:sz w:val="20"/>
                <w:szCs w:val="20"/>
              </w:rPr>
              <w:t>d</w:t>
            </w:r>
            <w:r w:rsidR="00232934" w:rsidRPr="00724571">
              <w:rPr>
                <w:rFonts w:cs="Arial"/>
                <w:sz w:val="20"/>
                <w:szCs w:val="20"/>
              </w:rPr>
              <w:t xml:space="preserve">) </w:t>
            </w:r>
            <w:r w:rsidR="00232934" w:rsidRPr="00724571">
              <w:rPr>
                <w:rFonts w:cs="Arial"/>
                <w:sz w:val="20"/>
                <w:szCs w:val="20"/>
              </w:rPr>
              <w:tab/>
              <w:t>Usklajenost predloga zakona</w:t>
            </w:r>
            <w:r w:rsidR="003B10BE" w:rsidRPr="00724571">
              <w:rPr>
                <w:rFonts w:cs="Arial"/>
                <w:sz w:val="20"/>
                <w:szCs w:val="20"/>
              </w:rPr>
              <w:t>:</w:t>
            </w:r>
          </w:p>
          <w:p w14:paraId="034F1468" w14:textId="17B24F12" w:rsidR="000541CB" w:rsidRPr="00724571" w:rsidRDefault="000C1D90" w:rsidP="000541CB">
            <w:pPr>
              <w:pStyle w:val="rkovnatokazaodstavkom"/>
              <w:numPr>
                <w:ilvl w:val="0"/>
                <w:numId w:val="0"/>
              </w:numPr>
              <w:spacing w:beforeLines="60" w:before="144" w:afterLines="60" w:after="144"/>
              <w:rPr>
                <w:rFonts w:cs="Arial"/>
                <w:sz w:val="20"/>
                <w:szCs w:val="20"/>
              </w:rPr>
            </w:pPr>
            <w:r w:rsidRPr="00724571">
              <w:rPr>
                <w:rFonts w:cs="Arial"/>
                <w:sz w:val="20"/>
                <w:szCs w:val="20"/>
              </w:rPr>
              <w:t>P</w:t>
            </w:r>
            <w:r w:rsidR="00637B99" w:rsidRPr="00724571">
              <w:rPr>
                <w:rFonts w:cs="Arial"/>
                <w:sz w:val="20"/>
                <w:szCs w:val="20"/>
              </w:rPr>
              <w:t xml:space="preserve">redlog zakona je usklajen </w:t>
            </w:r>
            <w:r w:rsidR="00634A10" w:rsidRPr="00724571">
              <w:rPr>
                <w:rFonts w:cs="Arial"/>
                <w:sz w:val="20"/>
                <w:szCs w:val="20"/>
              </w:rPr>
              <w:t xml:space="preserve">z </w:t>
            </w:r>
            <w:r w:rsidR="00637B99" w:rsidRPr="00724571">
              <w:rPr>
                <w:rFonts w:cs="Arial"/>
                <w:sz w:val="20"/>
                <w:szCs w:val="20"/>
              </w:rPr>
              <w:t>družbo DARS, d.</w:t>
            </w:r>
            <w:r w:rsidR="00726E5B" w:rsidRPr="00724571">
              <w:rPr>
                <w:rFonts w:cs="Arial"/>
                <w:sz w:val="20"/>
                <w:szCs w:val="20"/>
              </w:rPr>
              <w:t xml:space="preserve"> </w:t>
            </w:r>
            <w:r w:rsidR="00637B99" w:rsidRPr="00724571">
              <w:rPr>
                <w:rFonts w:cs="Arial"/>
                <w:sz w:val="20"/>
                <w:szCs w:val="20"/>
              </w:rPr>
              <w:t>d.</w:t>
            </w:r>
            <w:r w:rsidR="00726E5B" w:rsidRPr="00724571">
              <w:rPr>
                <w:rFonts w:cs="Arial"/>
                <w:sz w:val="20"/>
                <w:szCs w:val="20"/>
              </w:rPr>
              <w:t>,</w:t>
            </w:r>
            <w:r w:rsidR="00637B99" w:rsidRPr="00724571">
              <w:rPr>
                <w:rFonts w:cs="Arial"/>
                <w:sz w:val="20"/>
                <w:szCs w:val="20"/>
              </w:rPr>
              <w:t xml:space="preserve"> </w:t>
            </w:r>
            <w:r w:rsidR="00634A10" w:rsidRPr="00724571">
              <w:rPr>
                <w:rFonts w:cs="Arial"/>
                <w:sz w:val="20"/>
                <w:szCs w:val="20"/>
              </w:rPr>
              <w:t>ki je</w:t>
            </w:r>
            <w:r w:rsidR="00637B99" w:rsidRPr="00724571">
              <w:rPr>
                <w:rFonts w:cs="Arial"/>
                <w:sz w:val="20"/>
                <w:szCs w:val="20"/>
              </w:rPr>
              <w:t xml:space="preserve"> v postopku priprave predloga z</w:t>
            </w:r>
            <w:r w:rsidR="00634A10" w:rsidRPr="00724571">
              <w:rPr>
                <w:rFonts w:cs="Arial"/>
                <w:sz w:val="20"/>
                <w:szCs w:val="20"/>
              </w:rPr>
              <w:t>akona tudi neposredno sodelovala</w:t>
            </w:r>
            <w:r w:rsidR="00637B99" w:rsidRPr="00724571">
              <w:rPr>
                <w:rFonts w:cs="Arial"/>
                <w:sz w:val="20"/>
                <w:szCs w:val="20"/>
              </w:rPr>
              <w:t>.</w:t>
            </w:r>
          </w:p>
          <w:p w14:paraId="0BCE9607" w14:textId="77777777" w:rsidR="00BF246E" w:rsidRPr="00724571" w:rsidRDefault="00BF246E" w:rsidP="000541CB">
            <w:pPr>
              <w:pStyle w:val="rkovnatokazaodstavkom"/>
              <w:numPr>
                <w:ilvl w:val="0"/>
                <w:numId w:val="0"/>
              </w:numPr>
              <w:spacing w:beforeLines="60" w:before="144" w:afterLines="60" w:after="144"/>
              <w:rPr>
                <w:rFonts w:cs="Arial"/>
                <w:sz w:val="20"/>
                <w:szCs w:val="20"/>
              </w:rPr>
            </w:pPr>
          </w:p>
        </w:tc>
      </w:tr>
      <w:tr w:rsidR="00241AE5" w:rsidRPr="00724571" w14:paraId="7A4A51EF" w14:textId="77777777" w:rsidTr="00CD5800">
        <w:tc>
          <w:tcPr>
            <w:tcW w:w="9213" w:type="dxa"/>
          </w:tcPr>
          <w:p w14:paraId="2DB7ABE6" w14:textId="77777777" w:rsidR="00241AE5" w:rsidRPr="00724571" w:rsidRDefault="00241AE5" w:rsidP="00CD5800">
            <w:pPr>
              <w:pStyle w:val="Oddelek"/>
              <w:numPr>
                <w:ilvl w:val="0"/>
                <w:numId w:val="0"/>
              </w:numPr>
              <w:spacing w:before="0" w:after="0" w:line="260" w:lineRule="exact"/>
              <w:jc w:val="both"/>
              <w:rPr>
                <w:sz w:val="20"/>
                <w:szCs w:val="20"/>
              </w:rPr>
            </w:pPr>
            <w:r w:rsidRPr="00724571">
              <w:rPr>
                <w:sz w:val="20"/>
                <w:szCs w:val="20"/>
              </w:rPr>
              <w:t>3. OCENA FINANČNIH POSLEDIC PREDLOGA ZAKONA ZA DRŽAVNI PRORAČUN IN DRUGA JAVNA FINANČNA SREDSTVA</w:t>
            </w:r>
          </w:p>
        </w:tc>
      </w:tr>
      <w:tr w:rsidR="00241AE5" w:rsidRPr="00724571" w14:paraId="44036B15" w14:textId="77777777" w:rsidTr="00CD5800">
        <w:tc>
          <w:tcPr>
            <w:tcW w:w="9213" w:type="dxa"/>
          </w:tcPr>
          <w:p w14:paraId="103628F0" w14:textId="77777777" w:rsidR="00241AE5" w:rsidRPr="00724571" w:rsidRDefault="00FC4B5B" w:rsidP="00FC4B5B">
            <w:pPr>
              <w:pStyle w:val="Alineazaodstavkom"/>
              <w:numPr>
                <w:ilvl w:val="0"/>
                <w:numId w:val="0"/>
              </w:numPr>
              <w:spacing w:line="260" w:lineRule="exact"/>
              <w:rPr>
                <w:sz w:val="20"/>
                <w:szCs w:val="20"/>
              </w:rPr>
            </w:pPr>
            <w:r w:rsidRPr="00724571">
              <w:rPr>
                <w:sz w:val="20"/>
                <w:szCs w:val="20"/>
              </w:rPr>
              <w:t xml:space="preserve">Predlog zakona ne bo imel finančnih posledic za </w:t>
            </w:r>
            <w:r w:rsidR="00726E5B" w:rsidRPr="00724571">
              <w:rPr>
                <w:sz w:val="20"/>
                <w:szCs w:val="20"/>
              </w:rPr>
              <w:t>državni proračun in druga javno-</w:t>
            </w:r>
            <w:r w:rsidRPr="00724571">
              <w:rPr>
                <w:sz w:val="20"/>
                <w:szCs w:val="20"/>
              </w:rPr>
              <w:t xml:space="preserve">finančna sredstva, </w:t>
            </w:r>
            <w:r w:rsidR="00726E5B" w:rsidRPr="00724571">
              <w:rPr>
                <w:sz w:val="20"/>
                <w:szCs w:val="20"/>
              </w:rPr>
              <w:t>niti niso predvideni</w:t>
            </w:r>
            <w:r w:rsidRPr="00724571">
              <w:rPr>
                <w:sz w:val="20"/>
                <w:szCs w:val="20"/>
              </w:rPr>
              <w:t xml:space="preserve"> povečanje ali zmanjšanje prihodkov državnega proračuna, povečanje ali zmanjšanje obveznosti za druga javna finančna sredstva ter prihranki za državni proračun in druga javna finančna sredstva.</w:t>
            </w:r>
          </w:p>
          <w:p w14:paraId="08CD38A9" w14:textId="77777777" w:rsidR="00FC4B5B" w:rsidRPr="00724571" w:rsidRDefault="00FC4B5B" w:rsidP="00FC4B5B">
            <w:pPr>
              <w:pStyle w:val="Alineazaodstavkom"/>
              <w:numPr>
                <w:ilvl w:val="0"/>
                <w:numId w:val="0"/>
              </w:numPr>
              <w:spacing w:line="260" w:lineRule="exact"/>
              <w:rPr>
                <w:sz w:val="20"/>
                <w:szCs w:val="20"/>
              </w:rPr>
            </w:pPr>
          </w:p>
        </w:tc>
      </w:tr>
      <w:tr w:rsidR="00241AE5" w:rsidRPr="00724571" w14:paraId="13BB1925" w14:textId="77777777" w:rsidTr="00CD5800">
        <w:tc>
          <w:tcPr>
            <w:tcW w:w="9213" w:type="dxa"/>
          </w:tcPr>
          <w:p w14:paraId="522FED9A" w14:textId="77777777" w:rsidR="00241AE5" w:rsidRPr="00724571" w:rsidRDefault="00241AE5" w:rsidP="00CD5800">
            <w:pPr>
              <w:pStyle w:val="Oddelek"/>
              <w:numPr>
                <w:ilvl w:val="0"/>
                <w:numId w:val="0"/>
              </w:numPr>
              <w:spacing w:before="0" w:after="0" w:line="260" w:lineRule="exact"/>
              <w:jc w:val="both"/>
              <w:rPr>
                <w:sz w:val="20"/>
                <w:szCs w:val="20"/>
              </w:rPr>
            </w:pPr>
            <w:r w:rsidRPr="00724571">
              <w:rPr>
                <w:sz w:val="20"/>
                <w:szCs w:val="20"/>
              </w:rPr>
              <w:t>4. NAVEDBA, DA SO SREDSTVA ZA IZVAJANJE ZAKONA V DRŽAVNEM PRORAČUNU ZAGOTOVLJENA, ČE PREDLOG ZAKONA PREDVIDEVA PORABO PRORAČUNSKIH SREDSTEV V OBDOBJU, ZA KATERO JE BIL DRŽAVNI PRORAČUN ŽE SPREJET</w:t>
            </w:r>
          </w:p>
        </w:tc>
      </w:tr>
      <w:tr w:rsidR="00241AE5" w:rsidRPr="00724571" w14:paraId="01D52735" w14:textId="77777777" w:rsidTr="00CD5800">
        <w:tc>
          <w:tcPr>
            <w:tcW w:w="9213" w:type="dxa"/>
          </w:tcPr>
          <w:p w14:paraId="0BC05F03" w14:textId="77777777" w:rsidR="00FC4B5B" w:rsidRPr="00724571" w:rsidRDefault="00FA6844" w:rsidP="00FC4B5B">
            <w:pPr>
              <w:jc w:val="both"/>
              <w:rPr>
                <w:rFonts w:cs="Arial"/>
                <w:szCs w:val="20"/>
              </w:rPr>
            </w:pPr>
            <w:r w:rsidRPr="00724571">
              <w:rPr>
                <w:rFonts w:cs="Arial"/>
                <w:szCs w:val="20"/>
              </w:rPr>
              <w:t>Predlog zakona ne predvideva porabe proračunskih sredstev, zato za izvajanje zakona ni treba zagotoviti dodatnih finančnih sredstev v sprejetem državnem proračunu</w:t>
            </w:r>
            <w:r w:rsidR="00FC4B5B" w:rsidRPr="00724571">
              <w:rPr>
                <w:rFonts w:cs="Arial"/>
                <w:szCs w:val="20"/>
              </w:rPr>
              <w:t>.</w:t>
            </w:r>
          </w:p>
          <w:p w14:paraId="6E099CE6" w14:textId="77777777" w:rsidR="00241AE5" w:rsidRPr="00724571" w:rsidRDefault="00241AE5" w:rsidP="00FC4B5B">
            <w:pPr>
              <w:pStyle w:val="Alineazaodstavkom"/>
              <w:numPr>
                <w:ilvl w:val="0"/>
                <w:numId w:val="0"/>
              </w:numPr>
              <w:spacing w:line="260" w:lineRule="exact"/>
              <w:rPr>
                <w:sz w:val="20"/>
                <w:szCs w:val="20"/>
              </w:rPr>
            </w:pPr>
          </w:p>
        </w:tc>
      </w:tr>
      <w:tr w:rsidR="00241AE5" w:rsidRPr="00724571" w14:paraId="69FBC109" w14:textId="77777777" w:rsidTr="00CD5800">
        <w:tc>
          <w:tcPr>
            <w:tcW w:w="9213" w:type="dxa"/>
          </w:tcPr>
          <w:p w14:paraId="694DD546" w14:textId="77777777" w:rsidR="00241AE5" w:rsidRPr="00724571" w:rsidRDefault="00241AE5" w:rsidP="00CD5800">
            <w:pPr>
              <w:pStyle w:val="Oddelek"/>
              <w:numPr>
                <w:ilvl w:val="0"/>
                <w:numId w:val="0"/>
              </w:numPr>
              <w:spacing w:before="0" w:after="0" w:line="260" w:lineRule="exact"/>
              <w:jc w:val="both"/>
              <w:rPr>
                <w:sz w:val="20"/>
                <w:szCs w:val="20"/>
              </w:rPr>
            </w:pPr>
            <w:r w:rsidRPr="00724571">
              <w:rPr>
                <w:sz w:val="20"/>
                <w:szCs w:val="20"/>
              </w:rPr>
              <w:t>5. PRIKAZ UREDITVE V DRUGIH PRAVNIH SISTEMIH IN PRILAGOJENOSTI PREDLAGANE UREDITVE PRAVU EVROPSKE UNIJE</w:t>
            </w:r>
          </w:p>
        </w:tc>
      </w:tr>
      <w:tr w:rsidR="00241AE5" w:rsidRPr="00724571" w14:paraId="2093005A" w14:textId="77777777" w:rsidTr="00DC2B21">
        <w:tc>
          <w:tcPr>
            <w:tcW w:w="9213" w:type="dxa"/>
            <w:shd w:val="clear" w:color="auto" w:fill="auto"/>
          </w:tcPr>
          <w:p w14:paraId="7A29689B" w14:textId="77777777" w:rsidR="00FC4B5B" w:rsidRPr="00724571" w:rsidRDefault="00FC4B5B" w:rsidP="00FC4B5B">
            <w:pPr>
              <w:pStyle w:val="Oddelek"/>
              <w:numPr>
                <w:ilvl w:val="0"/>
                <w:numId w:val="0"/>
              </w:numPr>
              <w:jc w:val="both"/>
              <w:rPr>
                <w:b w:val="0"/>
                <w:sz w:val="20"/>
                <w:szCs w:val="20"/>
                <w:lang w:eastAsia="en-US"/>
              </w:rPr>
            </w:pPr>
            <w:r w:rsidRPr="00724571">
              <w:rPr>
                <w:b w:val="0"/>
                <w:sz w:val="20"/>
                <w:szCs w:val="20"/>
                <w:lang w:eastAsia="en-US"/>
              </w:rPr>
              <w:t>5.1 Prilagojenost predloga ureditve pravu EU</w:t>
            </w:r>
          </w:p>
          <w:p w14:paraId="219F098E" w14:textId="77777777" w:rsidR="00FC4B5B" w:rsidRPr="00724571" w:rsidRDefault="00FC4B5B" w:rsidP="00FC4B5B">
            <w:pPr>
              <w:jc w:val="both"/>
              <w:rPr>
                <w:rFonts w:cs="Arial"/>
                <w:szCs w:val="20"/>
              </w:rPr>
            </w:pPr>
            <w:r w:rsidRPr="00724571">
              <w:rPr>
                <w:rFonts w:cs="Arial"/>
                <w:szCs w:val="20"/>
              </w:rPr>
              <w:t>Predlog zakona ni predmet ureditve prilagajanja predpisom Evropske unije.</w:t>
            </w:r>
          </w:p>
          <w:p w14:paraId="6D3E612D" w14:textId="77777777" w:rsidR="00FC4B5B" w:rsidRPr="00724571" w:rsidRDefault="00FC4B5B" w:rsidP="00FC4B5B">
            <w:pPr>
              <w:jc w:val="both"/>
              <w:rPr>
                <w:rFonts w:cs="Arial"/>
                <w:szCs w:val="20"/>
              </w:rPr>
            </w:pPr>
          </w:p>
          <w:p w14:paraId="0D22FE53" w14:textId="56283265" w:rsidR="00FC4B5B" w:rsidRPr="00724571" w:rsidRDefault="00FC4B5B" w:rsidP="00DC2B21">
            <w:pPr>
              <w:pStyle w:val="Oddelek"/>
              <w:numPr>
                <w:ilvl w:val="1"/>
                <w:numId w:val="33"/>
              </w:numPr>
              <w:jc w:val="both"/>
              <w:rPr>
                <w:b w:val="0"/>
                <w:sz w:val="20"/>
                <w:szCs w:val="20"/>
                <w:lang w:eastAsia="en-US"/>
              </w:rPr>
            </w:pPr>
            <w:r w:rsidRPr="00724571">
              <w:rPr>
                <w:b w:val="0"/>
                <w:sz w:val="20"/>
                <w:szCs w:val="20"/>
                <w:lang w:eastAsia="en-US"/>
              </w:rPr>
              <w:t>Primerjalna ureditev v drugih pravnih sistemih</w:t>
            </w:r>
          </w:p>
          <w:p w14:paraId="356911E2" w14:textId="69516FA4" w:rsidR="00DC2B21" w:rsidRPr="00724571" w:rsidRDefault="00DC2B21" w:rsidP="00DC2B21">
            <w:pPr>
              <w:pStyle w:val="Oddelek"/>
              <w:numPr>
                <w:ilvl w:val="0"/>
                <w:numId w:val="0"/>
              </w:numPr>
              <w:jc w:val="both"/>
              <w:rPr>
                <w:sz w:val="20"/>
                <w:szCs w:val="20"/>
                <w:lang w:eastAsia="en-US"/>
              </w:rPr>
            </w:pPr>
            <w:r w:rsidRPr="00724571">
              <w:rPr>
                <w:sz w:val="20"/>
                <w:szCs w:val="20"/>
                <w:lang w:eastAsia="en-US"/>
              </w:rPr>
              <w:t>5.2.1 Nemčija</w:t>
            </w:r>
          </w:p>
          <w:p w14:paraId="394C326D" w14:textId="101E70EF" w:rsidR="00F144F1" w:rsidRPr="00724571" w:rsidRDefault="00A37B43" w:rsidP="00A37B43">
            <w:pPr>
              <w:pStyle w:val="Oddelek"/>
              <w:numPr>
                <w:ilvl w:val="0"/>
                <w:numId w:val="0"/>
              </w:numPr>
              <w:jc w:val="both"/>
              <w:rPr>
                <w:b w:val="0"/>
                <w:sz w:val="20"/>
                <w:szCs w:val="20"/>
                <w:lang w:eastAsia="en-US"/>
              </w:rPr>
            </w:pPr>
            <w:r w:rsidRPr="00724571">
              <w:rPr>
                <w:b w:val="0"/>
                <w:sz w:val="20"/>
                <w:szCs w:val="20"/>
                <w:lang w:eastAsia="en-US"/>
              </w:rPr>
              <w:t>Za</w:t>
            </w:r>
            <w:r w:rsidR="00C61143" w:rsidRPr="00724571">
              <w:rPr>
                <w:b w:val="0"/>
                <w:sz w:val="20"/>
                <w:szCs w:val="20"/>
                <w:lang w:eastAsia="en-US"/>
              </w:rPr>
              <w:t xml:space="preserve"> nemško ministrstvo (</w:t>
            </w:r>
            <w:r w:rsidR="00C61143" w:rsidRPr="00724571">
              <w:rPr>
                <w:b w:val="0"/>
                <w:i/>
                <w:sz w:val="20"/>
                <w:szCs w:val="20"/>
                <w:lang w:eastAsia="en-US"/>
              </w:rPr>
              <w:t>Bundesministerium für Digitales ud Verkehr</w:t>
            </w:r>
            <w:r w:rsidR="00C61143" w:rsidRPr="00724571">
              <w:rPr>
                <w:b w:val="0"/>
                <w:sz w:val="20"/>
                <w:szCs w:val="20"/>
                <w:lang w:eastAsia="en-US"/>
              </w:rPr>
              <w:t>)</w:t>
            </w:r>
            <w:r w:rsidRPr="00724571">
              <w:rPr>
                <w:b w:val="0"/>
                <w:sz w:val="20"/>
                <w:szCs w:val="20"/>
                <w:lang w:eastAsia="en-US"/>
              </w:rPr>
              <w:t xml:space="preserve"> je reševanje </w:t>
            </w:r>
            <w:r w:rsidR="00F144F1" w:rsidRPr="00724571">
              <w:rPr>
                <w:b w:val="0"/>
                <w:sz w:val="20"/>
                <w:szCs w:val="20"/>
                <w:lang w:eastAsia="en-US"/>
              </w:rPr>
              <w:t xml:space="preserve">človeških </w:t>
            </w:r>
            <w:r w:rsidRPr="00724571">
              <w:rPr>
                <w:b w:val="0"/>
                <w:sz w:val="20"/>
                <w:szCs w:val="20"/>
                <w:lang w:eastAsia="en-US"/>
              </w:rPr>
              <w:t xml:space="preserve">življenj </w:t>
            </w:r>
            <w:r w:rsidR="00C61143" w:rsidRPr="00724571">
              <w:rPr>
                <w:b w:val="0"/>
                <w:sz w:val="20"/>
                <w:szCs w:val="20"/>
                <w:lang w:eastAsia="en-US"/>
              </w:rPr>
              <w:t>v primeru nesreč</w:t>
            </w:r>
            <w:r w:rsidRPr="00724571">
              <w:rPr>
                <w:b w:val="0"/>
                <w:sz w:val="20"/>
                <w:szCs w:val="20"/>
                <w:lang w:eastAsia="en-US"/>
              </w:rPr>
              <w:t xml:space="preserve"> glavna prednostna naloga. </w:t>
            </w:r>
            <w:r w:rsidR="00C61143" w:rsidRPr="00724571">
              <w:rPr>
                <w:b w:val="0"/>
                <w:sz w:val="20"/>
                <w:szCs w:val="20"/>
                <w:lang w:eastAsia="en-US"/>
              </w:rPr>
              <w:t>Pravila o pravilnem razvrščanju pri oblikovanju reševalnega pas</w:t>
            </w:r>
            <w:r w:rsidR="00F144F1" w:rsidRPr="00724571">
              <w:rPr>
                <w:b w:val="0"/>
                <w:sz w:val="20"/>
                <w:szCs w:val="20"/>
                <w:lang w:eastAsia="en-US"/>
              </w:rPr>
              <w:t>u se oglašujejo tako preko medi</w:t>
            </w:r>
            <w:r w:rsidR="00C61143" w:rsidRPr="00724571">
              <w:rPr>
                <w:b w:val="0"/>
                <w:sz w:val="20"/>
                <w:szCs w:val="20"/>
                <w:lang w:eastAsia="en-US"/>
              </w:rPr>
              <w:t>j</w:t>
            </w:r>
            <w:r w:rsidR="00F144F1" w:rsidRPr="00724571">
              <w:rPr>
                <w:b w:val="0"/>
                <w:sz w:val="20"/>
                <w:szCs w:val="20"/>
                <w:lang w:eastAsia="en-US"/>
              </w:rPr>
              <w:t>s</w:t>
            </w:r>
            <w:r w:rsidR="00C61143" w:rsidRPr="00724571">
              <w:rPr>
                <w:b w:val="0"/>
                <w:sz w:val="20"/>
                <w:szCs w:val="20"/>
                <w:lang w:eastAsia="en-US"/>
              </w:rPr>
              <w:t xml:space="preserve">kih kanalov </w:t>
            </w:r>
            <w:r w:rsidR="00F144F1" w:rsidRPr="00724571">
              <w:rPr>
                <w:b w:val="0"/>
                <w:sz w:val="20"/>
                <w:szCs w:val="20"/>
                <w:lang w:eastAsia="en-US"/>
              </w:rPr>
              <w:t xml:space="preserve">Sveta za varnost v cestnem prometu </w:t>
            </w:r>
            <w:r w:rsidR="005E139F" w:rsidRPr="00724571">
              <w:rPr>
                <w:b w:val="0"/>
                <w:sz w:val="20"/>
                <w:szCs w:val="20"/>
                <w:lang w:eastAsia="en-US"/>
              </w:rPr>
              <w:t xml:space="preserve">(Deutscher Verkehrssicherheitsrat) </w:t>
            </w:r>
            <w:r w:rsidR="00F144F1" w:rsidRPr="00724571">
              <w:rPr>
                <w:b w:val="0"/>
                <w:sz w:val="20"/>
                <w:szCs w:val="20"/>
                <w:lang w:eastAsia="en-US"/>
              </w:rPr>
              <w:t>kot tudi preko transparentov, ki so pritrjeni na avtocestne mostove.</w:t>
            </w:r>
          </w:p>
          <w:p w14:paraId="52AE1FFE" w14:textId="02EFAD52" w:rsidR="005E139F" w:rsidRPr="00724571" w:rsidRDefault="005E139F" w:rsidP="00F144F1">
            <w:pPr>
              <w:pStyle w:val="Oddelek"/>
              <w:numPr>
                <w:ilvl w:val="0"/>
                <w:numId w:val="0"/>
              </w:numPr>
              <w:jc w:val="both"/>
              <w:rPr>
                <w:b w:val="0"/>
                <w:sz w:val="20"/>
                <w:szCs w:val="20"/>
                <w:lang w:eastAsia="en-US"/>
              </w:rPr>
            </w:pPr>
            <w:r w:rsidRPr="00724571">
              <w:rPr>
                <w:b w:val="0"/>
                <w:i/>
                <w:sz w:val="20"/>
                <w:szCs w:val="20"/>
                <w:lang w:eastAsia="en-US"/>
              </w:rPr>
              <w:t>Straßenverkehrsordnung</w:t>
            </w:r>
            <w:r w:rsidRPr="00724571">
              <w:rPr>
                <w:b w:val="0"/>
                <w:sz w:val="20"/>
                <w:szCs w:val="20"/>
                <w:lang w:eastAsia="en-US"/>
              </w:rPr>
              <w:t xml:space="preserve"> (StVO) v drugem odstavku 11. člena določa, da treba reševalni pas vzpostaviti, ko vozila na avtocesti ali drugi cesti z najmanj dvema voznima pasovoma za vožnjo v eno smer vozijo s hitrostjo pešca ali ko stojijo. </w:t>
            </w:r>
          </w:p>
          <w:p w14:paraId="57185C38" w14:textId="4EE9F07D" w:rsidR="00F144F1" w:rsidRPr="00724571" w:rsidRDefault="00F144F1" w:rsidP="00A37B43">
            <w:pPr>
              <w:pStyle w:val="Oddelek"/>
              <w:numPr>
                <w:ilvl w:val="0"/>
                <w:numId w:val="0"/>
              </w:numPr>
              <w:jc w:val="both"/>
              <w:rPr>
                <w:b w:val="0"/>
                <w:sz w:val="20"/>
                <w:szCs w:val="20"/>
                <w:lang w:eastAsia="en-US"/>
              </w:rPr>
            </w:pPr>
            <w:r w:rsidRPr="00724571">
              <w:rPr>
                <w:b w:val="0"/>
                <w:sz w:val="20"/>
                <w:szCs w:val="20"/>
                <w:lang w:eastAsia="en-US"/>
              </w:rPr>
              <w:t>Uporaba reševalnega pasu je v Nemčiji dovoljena le policiji, reševalnim službam, gasilcem in vlečnim podjetjem. Drugi udeleženci cestnega prometa reševalnega pasu ne smejo uporabljati.</w:t>
            </w:r>
          </w:p>
          <w:p w14:paraId="78E90055" w14:textId="381FD456" w:rsidR="00FD6332" w:rsidRPr="00724571" w:rsidRDefault="00F144F1" w:rsidP="00FD6332">
            <w:pPr>
              <w:pStyle w:val="Oddelek"/>
              <w:numPr>
                <w:ilvl w:val="0"/>
                <w:numId w:val="0"/>
              </w:numPr>
              <w:jc w:val="both"/>
              <w:rPr>
                <w:b w:val="0"/>
                <w:sz w:val="20"/>
                <w:szCs w:val="20"/>
                <w:lang w:eastAsia="en-US"/>
              </w:rPr>
            </w:pPr>
            <w:r w:rsidRPr="00724571">
              <w:rPr>
                <w:b w:val="0"/>
                <w:sz w:val="20"/>
                <w:szCs w:val="20"/>
                <w:lang w:eastAsia="en-US"/>
              </w:rPr>
              <w:t xml:space="preserve">Uporaba oziroma vožnja po reševalnem pasu je, po določbah </w:t>
            </w:r>
            <w:r w:rsidRPr="00724571">
              <w:rPr>
                <w:b w:val="0"/>
                <w:i/>
                <w:sz w:val="20"/>
                <w:szCs w:val="20"/>
                <w:lang w:eastAsia="en-US"/>
              </w:rPr>
              <w:t>StVO</w:t>
            </w:r>
            <w:r w:rsidRPr="00724571">
              <w:rPr>
                <w:b w:val="0"/>
                <w:sz w:val="20"/>
                <w:szCs w:val="20"/>
                <w:lang w:eastAsia="en-US"/>
              </w:rPr>
              <w:t xml:space="preserve"> sankcionirana z globo od 200 eurov do 320 eurov</w:t>
            </w:r>
            <w:r w:rsidR="00926D48" w:rsidRPr="00724571">
              <w:rPr>
                <w:b w:val="0"/>
                <w:sz w:val="20"/>
                <w:szCs w:val="20"/>
                <w:lang w:eastAsia="en-US"/>
              </w:rPr>
              <w:t>, dvema</w:t>
            </w:r>
            <w:r w:rsidRPr="00724571">
              <w:rPr>
                <w:b w:val="0"/>
                <w:sz w:val="20"/>
                <w:szCs w:val="20"/>
                <w:lang w:eastAsia="en-US"/>
              </w:rPr>
              <w:t xml:space="preserve"> kazenskima točkama in eno mesečno prepovedjo vožnje motornega vozila.</w:t>
            </w:r>
          </w:p>
          <w:p w14:paraId="3821B8FD" w14:textId="77777777" w:rsidR="00A811AE" w:rsidRPr="00724571" w:rsidRDefault="00A811AE" w:rsidP="00A811AE">
            <w:pPr>
              <w:pStyle w:val="Brezrazmikov"/>
            </w:pPr>
          </w:p>
          <w:p w14:paraId="2F324F7A" w14:textId="77777777" w:rsidR="00A811AE" w:rsidRPr="00724571" w:rsidRDefault="009C3BDD" w:rsidP="00A811AE">
            <w:pPr>
              <w:pStyle w:val="Oddelek"/>
              <w:numPr>
                <w:ilvl w:val="0"/>
                <w:numId w:val="0"/>
              </w:numPr>
              <w:jc w:val="left"/>
              <w:rPr>
                <w:sz w:val="20"/>
                <w:szCs w:val="20"/>
                <w:lang w:eastAsia="en-US"/>
              </w:rPr>
            </w:pPr>
            <w:r w:rsidRPr="00724571">
              <w:rPr>
                <w:sz w:val="20"/>
                <w:szCs w:val="20"/>
                <w:lang w:eastAsia="en-US"/>
              </w:rPr>
              <w:t>5.2.</w:t>
            </w:r>
            <w:r w:rsidR="00833630" w:rsidRPr="00724571">
              <w:rPr>
                <w:sz w:val="20"/>
                <w:szCs w:val="20"/>
                <w:lang w:eastAsia="en-US"/>
              </w:rPr>
              <w:t>2</w:t>
            </w:r>
            <w:r w:rsidR="00DC2B21" w:rsidRPr="00724571">
              <w:rPr>
                <w:sz w:val="20"/>
                <w:szCs w:val="20"/>
                <w:lang w:eastAsia="en-US"/>
              </w:rPr>
              <w:t xml:space="preserve"> Avstrija</w:t>
            </w:r>
          </w:p>
          <w:p w14:paraId="12DCE553" w14:textId="51B8877B" w:rsidR="009E0EF5" w:rsidRPr="00724571" w:rsidRDefault="00D4724C" w:rsidP="00A811AE">
            <w:pPr>
              <w:pStyle w:val="Oddelek"/>
              <w:numPr>
                <w:ilvl w:val="0"/>
                <w:numId w:val="0"/>
              </w:numPr>
              <w:jc w:val="left"/>
              <w:rPr>
                <w:sz w:val="20"/>
                <w:szCs w:val="20"/>
                <w:lang w:eastAsia="en-US"/>
              </w:rPr>
            </w:pPr>
            <w:r w:rsidRPr="00724571">
              <w:rPr>
                <w:b w:val="0"/>
                <w:sz w:val="20"/>
                <w:szCs w:val="20"/>
                <w:lang w:eastAsia="en-US"/>
              </w:rPr>
              <w:t>V primeru nastajanja zastojev morajo vs</w:t>
            </w:r>
            <w:r w:rsidR="00926ADE" w:rsidRPr="00724571">
              <w:rPr>
                <w:b w:val="0"/>
                <w:sz w:val="20"/>
                <w:szCs w:val="20"/>
                <w:lang w:eastAsia="en-US"/>
              </w:rPr>
              <w:t>i vozniki na avstrijskih avtocestah in dvopasovnih cestah</w:t>
            </w:r>
            <w:r w:rsidRPr="00724571">
              <w:rPr>
                <w:b w:val="0"/>
                <w:sz w:val="20"/>
                <w:szCs w:val="20"/>
                <w:lang w:eastAsia="en-US"/>
              </w:rPr>
              <w:t xml:space="preserve"> vzpostaviti</w:t>
            </w:r>
            <w:r w:rsidR="009E0EF5" w:rsidRPr="00724571">
              <w:rPr>
                <w:b w:val="0"/>
                <w:sz w:val="20"/>
                <w:szCs w:val="20"/>
                <w:lang w:eastAsia="en-US"/>
              </w:rPr>
              <w:t xml:space="preserve"> reševalni pas</w:t>
            </w:r>
            <w:r w:rsidRPr="00724571">
              <w:rPr>
                <w:b w:val="0"/>
                <w:sz w:val="20"/>
                <w:szCs w:val="20"/>
                <w:lang w:eastAsia="en-US"/>
              </w:rPr>
              <w:t xml:space="preserve"> </w:t>
            </w:r>
            <w:r w:rsidR="00926ADE" w:rsidRPr="00724571">
              <w:rPr>
                <w:b w:val="0"/>
                <w:sz w:val="20"/>
                <w:szCs w:val="20"/>
                <w:lang w:eastAsia="en-US"/>
              </w:rPr>
              <w:t>(</w:t>
            </w:r>
            <w:r w:rsidR="00926ADE" w:rsidRPr="00724571">
              <w:rPr>
                <w:b w:val="0"/>
                <w:i/>
                <w:sz w:val="20"/>
                <w:szCs w:val="20"/>
                <w:lang w:eastAsia="en-US"/>
              </w:rPr>
              <w:t>Rettungsgasse</w:t>
            </w:r>
            <w:r w:rsidR="00926ADE" w:rsidRPr="00724571">
              <w:rPr>
                <w:b w:val="0"/>
                <w:sz w:val="20"/>
                <w:szCs w:val="20"/>
                <w:lang w:eastAsia="en-US"/>
              </w:rPr>
              <w:t>) med posameznimi pasovi. To pravilo velja povsod, kjer sta vsaj dva pasova in sta pasova za promet v vsako smer fizično ločena z zaporo ali drugim objektom. Ohranjanje prostega reševalnega pasu mora zagotoviti, da lahko vozila reševalnih služb dostopajo do kraja dogodka, ne da bi jih zadržal promet.</w:t>
            </w:r>
          </w:p>
          <w:p w14:paraId="52F9D5C3" w14:textId="7141D97F" w:rsidR="00C446AF" w:rsidRPr="00724571" w:rsidRDefault="00C446AF" w:rsidP="00C446AF">
            <w:pPr>
              <w:pStyle w:val="Oddelek"/>
              <w:numPr>
                <w:ilvl w:val="0"/>
                <w:numId w:val="0"/>
              </w:numPr>
              <w:jc w:val="both"/>
              <w:rPr>
                <w:b w:val="0"/>
                <w:sz w:val="20"/>
                <w:szCs w:val="20"/>
                <w:lang w:eastAsia="en-US"/>
              </w:rPr>
            </w:pPr>
            <w:r w:rsidRPr="00724571">
              <w:rPr>
                <w:b w:val="0"/>
                <w:sz w:val="20"/>
                <w:szCs w:val="20"/>
                <w:lang w:eastAsia="en-US"/>
              </w:rPr>
              <w:t xml:space="preserve">Če na avtocestah ali hitrih cestah pride do zastoja prometa ali zastojev, so vsi udeleženci v prometu dolžni oblikovati reševalni pas – še preden pride do zastoja prometa in četudi še ne prihaja reševalno vozilo. </w:t>
            </w:r>
          </w:p>
          <w:p w14:paraId="558A74CD" w14:textId="77777777" w:rsidR="00C446AF" w:rsidRPr="00724571" w:rsidRDefault="00C446AF" w:rsidP="00C446AF">
            <w:pPr>
              <w:pStyle w:val="Oddelek"/>
              <w:numPr>
                <w:ilvl w:val="0"/>
                <w:numId w:val="0"/>
              </w:numPr>
              <w:jc w:val="both"/>
              <w:rPr>
                <w:b w:val="0"/>
                <w:sz w:val="20"/>
                <w:szCs w:val="20"/>
                <w:lang w:eastAsia="en-US"/>
              </w:rPr>
            </w:pPr>
            <w:r w:rsidRPr="00724571">
              <w:rPr>
                <w:b w:val="0"/>
                <w:sz w:val="20"/>
                <w:szCs w:val="20"/>
                <w:lang w:eastAsia="en-US"/>
              </w:rPr>
              <w:t>Na dvopasovnih avtocestah in hitrih cestah morajo vozniki voziti po desnem pasu čim dlje do desnega roba vozišča, tudi z uporabo bankine. Udeleženci v prometu na levem prometnem pasu se morajo umakniti čim bolj na levi rob voznega pasu.</w:t>
            </w:r>
          </w:p>
          <w:p w14:paraId="3BAFC9F2" w14:textId="77777777" w:rsidR="00C446AF" w:rsidRPr="00724571" w:rsidRDefault="00C446AF" w:rsidP="00C446AF">
            <w:pPr>
              <w:pStyle w:val="Oddelek"/>
              <w:numPr>
                <w:ilvl w:val="0"/>
                <w:numId w:val="0"/>
              </w:numPr>
              <w:jc w:val="both"/>
              <w:rPr>
                <w:b w:val="0"/>
                <w:sz w:val="20"/>
                <w:szCs w:val="20"/>
                <w:lang w:eastAsia="en-US"/>
              </w:rPr>
            </w:pPr>
            <w:r w:rsidRPr="00724571">
              <w:rPr>
                <w:b w:val="0"/>
                <w:sz w:val="20"/>
                <w:szCs w:val="20"/>
                <w:lang w:eastAsia="en-US"/>
              </w:rPr>
              <w:t>Enak sistem velja za tri ali večpasovne avtoceste in hitre ceste. Vsa vozila na skrajnem levem pasu se morajo premakniti čim bolj levo. Vsa vozila na drugih pasovih se morajo premakniti čim bolj v desno, da oblikujejo reševalni pas – po potrebi tudi na bankino.</w:t>
            </w:r>
          </w:p>
          <w:p w14:paraId="4D926204" w14:textId="09CB931E" w:rsidR="00926ADE" w:rsidRPr="00724571" w:rsidRDefault="00926ADE" w:rsidP="00D4724C">
            <w:pPr>
              <w:pStyle w:val="Oddelek"/>
              <w:numPr>
                <w:ilvl w:val="0"/>
                <w:numId w:val="0"/>
              </w:numPr>
              <w:jc w:val="both"/>
              <w:rPr>
                <w:b w:val="0"/>
                <w:sz w:val="20"/>
                <w:szCs w:val="20"/>
                <w:lang w:eastAsia="en-US"/>
              </w:rPr>
            </w:pPr>
            <w:r w:rsidRPr="00724571">
              <w:rPr>
                <w:b w:val="0"/>
                <w:sz w:val="20"/>
                <w:szCs w:val="20"/>
                <w:lang w:eastAsia="en-US"/>
              </w:rPr>
              <w:t xml:space="preserve">Neupoštevanje </w:t>
            </w:r>
            <w:r w:rsidR="00C446AF" w:rsidRPr="00724571">
              <w:rPr>
                <w:b w:val="0"/>
                <w:sz w:val="20"/>
                <w:szCs w:val="20"/>
                <w:lang w:eastAsia="en-US"/>
              </w:rPr>
              <w:t xml:space="preserve">pravila o vzpostavitvi reševalnega pasu ali </w:t>
            </w:r>
            <w:r w:rsidRPr="00724571">
              <w:rPr>
                <w:b w:val="0"/>
                <w:sz w:val="20"/>
                <w:szCs w:val="20"/>
                <w:lang w:eastAsia="en-US"/>
              </w:rPr>
              <w:t xml:space="preserve">vožnja po </w:t>
            </w:r>
            <w:r w:rsidR="00C446AF" w:rsidRPr="00724571">
              <w:rPr>
                <w:b w:val="0"/>
                <w:sz w:val="20"/>
                <w:szCs w:val="20"/>
                <w:lang w:eastAsia="en-US"/>
              </w:rPr>
              <w:t>reševalnem</w:t>
            </w:r>
            <w:r w:rsidRPr="00724571">
              <w:rPr>
                <w:b w:val="0"/>
                <w:sz w:val="20"/>
                <w:szCs w:val="20"/>
                <w:lang w:eastAsia="en-US"/>
              </w:rPr>
              <w:t xml:space="preserve"> pasu, če do tega </w:t>
            </w:r>
            <w:r w:rsidR="00C446AF" w:rsidRPr="00724571">
              <w:rPr>
                <w:b w:val="0"/>
                <w:sz w:val="20"/>
                <w:szCs w:val="20"/>
                <w:lang w:eastAsia="en-US"/>
              </w:rPr>
              <w:t>voznik nima</w:t>
            </w:r>
            <w:r w:rsidRPr="00724571">
              <w:rPr>
                <w:b w:val="0"/>
                <w:sz w:val="20"/>
                <w:szCs w:val="20"/>
                <w:lang w:eastAsia="en-US"/>
              </w:rPr>
              <w:t xml:space="preserve"> pravice, se kaznuje z globo do 726 evrov. Če </w:t>
            </w:r>
            <w:r w:rsidR="00C446AF" w:rsidRPr="00724571">
              <w:rPr>
                <w:b w:val="0"/>
                <w:sz w:val="20"/>
                <w:szCs w:val="20"/>
                <w:lang w:eastAsia="en-US"/>
              </w:rPr>
              <w:t xml:space="preserve">ima </w:t>
            </w:r>
            <w:r w:rsidRPr="00724571">
              <w:rPr>
                <w:b w:val="0"/>
                <w:sz w:val="20"/>
                <w:szCs w:val="20"/>
                <w:lang w:eastAsia="en-US"/>
              </w:rPr>
              <w:t xml:space="preserve">ravnanje </w:t>
            </w:r>
            <w:r w:rsidR="00C446AF" w:rsidRPr="00724571">
              <w:rPr>
                <w:b w:val="0"/>
                <w:sz w:val="20"/>
                <w:szCs w:val="20"/>
                <w:lang w:eastAsia="en-US"/>
              </w:rPr>
              <w:t xml:space="preserve">voznika za posledico oviranja vožnje intervencijskih vozil po reševalnem pasu, </w:t>
            </w:r>
            <w:r w:rsidR="0067348B" w:rsidRPr="00724571">
              <w:rPr>
                <w:b w:val="0"/>
                <w:sz w:val="20"/>
                <w:szCs w:val="20"/>
                <w:lang w:eastAsia="en-US"/>
              </w:rPr>
              <w:t>je za kršitev predpisana globa v višini od 72 do 2.180 eurov.</w:t>
            </w:r>
          </w:p>
          <w:p w14:paraId="61D79374" w14:textId="77777777" w:rsidR="00A811AE" w:rsidRPr="00724571" w:rsidRDefault="00A811AE" w:rsidP="00A811AE">
            <w:pPr>
              <w:pStyle w:val="Brezrazmikov"/>
            </w:pPr>
          </w:p>
          <w:p w14:paraId="4DBE4F13" w14:textId="0AF32B64" w:rsidR="009C3BDD" w:rsidRPr="00724571" w:rsidRDefault="009C3BDD" w:rsidP="009C3BDD">
            <w:pPr>
              <w:pStyle w:val="Oddelek"/>
              <w:numPr>
                <w:ilvl w:val="0"/>
                <w:numId w:val="0"/>
              </w:numPr>
              <w:jc w:val="left"/>
              <w:rPr>
                <w:sz w:val="20"/>
                <w:szCs w:val="20"/>
                <w:lang w:eastAsia="en-US"/>
              </w:rPr>
            </w:pPr>
            <w:r w:rsidRPr="00724571">
              <w:rPr>
                <w:sz w:val="20"/>
                <w:szCs w:val="20"/>
                <w:lang w:eastAsia="en-US"/>
              </w:rPr>
              <w:t>5.2.</w:t>
            </w:r>
            <w:r w:rsidR="00DC2B21" w:rsidRPr="00724571">
              <w:rPr>
                <w:sz w:val="20"/>
                <w:szCs w:val="20"/>
                <w:lang w:eastAsia="en-US"/>
              </w:rPr>
              <w:t>3 Hrvaška</w:t>
            </w:r>
          </w:p>
          <w:p w14:paraId="69986D95" w14:textId="10D95FD6" w:rsidR="00896242" w:rsidRPr="00724571" w:rsidRDefault="006D2FB1" w:rsidP="008852F8">
            <w:pPr>
              <w:pStyle w:val="Oddelek"/>
              <w:numPr>
                <w:ilvl w:val="0"/>
                <w:numId w:val="0"/>
              </w:numPr>
              <w:jc w:val="both"/>
              <w:rPr>
                <w:b w:val="0"/>
                <w:sz w:val="20"/>
                <w:szCs w:val="20"/>
                <w:lang w:eastAsia="en-US"/>
              </w:rPr>
            </w:pPr>
            <w:r w:rsidRPr="00724571">
              <w:rPr>
                <w:b w:val="0"/>
                <w:sz w:val="20"/>
                <w:szCs w:val="20"/>
                <w:lang w:eastAsia="en-US"/>
              </w:rPr>
              <w:t>Hrvaški zakon, ki ureja varnost cestnega prometa (</w:t>
            </w:r>
            <w:r w:rsidRPr="00724571">
              <w:rPr>
                <w:b w:val="0"/>
                <w:i/>
                <w:sz w:val="20"/>
                <w:szCs w:val="20"/>
                <w:lang w:eastAsia="en-US"/>
              </w:rPr>
              <w:t>Zakon o sigurnosti prometa na cestama</w:t>
            </w:r>
            <w:r w:rsidRPr="00724571">
              <w:rPr>
                <w:b w:val="0"/>
                <w:sz w:val="20"/>
                <w:szCs w:val="20"/>
                <w:lang w:eastAsia="en-US"/>
              </w:rPr>
              <w:t xml:space="preserve">) v 152. členu določa, da se morajo vozniki umakniti vozilom s prednostjo, da </w:t>
            </w:r>
            <w:r w:rsidR="008852F8" w:rsidRPr="00724571">
              <w:rPr>
                <w:b w:val="0"/>
                <w:sz w:val="20"/>
                <w:szCs w:val="20"/>
                <w:lang w:eastAsia="en-US"/>
              </w:rPr>
              <w:t>imajo vozila prosto pot, po potrebi se morajo tudi ustaviti. V 152. členu je določeno tudi pravilo vzpostavitve reševalnega pasu v primeru ceste z enim, dvema ali več prometnimi pasovi za vožnjo v eno smer. Voznik, ki ne upošteva pravil o vzpostavitvi reševalnega pasu se kaznuje z globo v višini 60 eurov.</w:t>
            </w:r>
          </w:p>
          <w:p w14:paraId="28C8207C" w14:textId="17B0DD26" w:rsidR="006D2FB1" w:rsidRPr="00724571" w:rsidRDefault="006D2FB1" w:rsidP="008852F8">
            <w:pPr>
              <w:pStyle w:val="Oddelek"/>
              <w:numPr>
                <w:ilvl w:val="0"/>
                <w:numId w:val="0"/>
              </w:numPr>
              <w:jc w:val="left"/>
              <w:rPr>
                <w:b w:val="0"/>
                <w:sz w:val="20"/>
                <w:szCs w:val="20"/>
                <w:lang w:eastAsia="en-US"/>
              </w:rPr>
            </w:pPr>
          </w:p>
        </w:tc>
      </w:tr>
      <w:tr w:rsidR="00241AE5" w:rsidRPr="00724571" w14:paraId="74499550" w14:textId="77777777" w:rsidTr="00CD5800">
        <w:tc>
          <w:tcPr>
            <w:tcW w:w="9213" w:type="dxa"/>
          </w:tcPr>
          <w:p w14:paraId="4281453A" w14:textId="77777777" w:rsidR="00241AE5" w:rsidRPr="00724571" w:rsidRDefault="00241AE5" w:rsidP="00CD5800">
            <w:pPr>
              <w:pStyle w:val="Oddelek"/>
              <w:numPr>
                <w:ilvl w:val="0"/>
                <w:numId w:val="0"/>
              </w:numPr>
              <w:spacing w:before="0" w:after="0" w:line="260" w:lineRule="exact"/>
              <w:jc w:val="left"/>
              <w:rPr>
                <w:sz w:val="20"/>
                <w:szCs w:val="20"/>
              </w:rPr>
            </w:pPr>
            <w:r w:rsidRPr="00724571">
              <w:rPr>
                <w:sz w:val="20"/>
                <w:szCs w:val="20"/>
              </w:rPr>
              <w:t>6. PRESOJA POSLEDIC, KI JIH BO IMEL SPREJEM ZAKONA</w:t>
            </w:r>
          </w:p>
        </w:tc>
      </w:tr>
      <w:tr w:rsidR="00241AE5" w:rsidRPr="00724571" w14:paraId="68407D0C" w14:textId="77777777" w:rsidTr="00CD5800">
        <w:tc>
          <w:tcPr>
            <w:tcW w:w="9213" w:type="dxa"/>
          </w:tcPr>
          <w:p w14:paraId="45F216B2" w14:textId="77777777" w:rsidR="00241AE5" w:rsidRPr="00724571" w:rsidRDefault="00241AE5" w:rsidP="00CD5800">
            <w:pPr>
              <w:pStyle w:val="Odsek"/>
              <w:numPr>
                <w:ilvl w:val="0"/>
                <w:numId w:val="0"/>
              </w:numPr>
              <w:spacing w:before="0" w:after="0" w:line="260" w:lineRule="exact"/>
              <w:jc w:val="left"/>
              <w:rPr>
                <w:sz w:val="20"/>
                <w:szCs w:val="20"/>
              </w:rPr>
            </w:pPr>
            <w:r w:rsidRPr="00724571">
              <w:rPr>
                <w:sz w:val="20"/>
                <w:szCs w:val="20"/>
              </w:rPr>
              <w:t xml:space="preserve">6.1 Presoja administrativnih posledic </w:t>
            </w:r>
          </w:p>
          <w:p w14:paraId="735D9595" w14:textId="77777777" w:rsidR="00241AE5" w:rsidRPr="00724571" w:rsidRDefault="00241AE5" w:rsidP="00CD5800">
            <w:pPr>
              <w:pStyle w:val="Odsek"/>
              <w:numPr>
                <w:ilvl w:val="0"/>
                <w:numId w:val="0"/>
              </w:numPr>
              <w:spacing w:before="0" w:after="0" w:line="260" w:lineRule="exact"/>
              <w:jc w:val="left"/>
              <w:rPr>
                <w:sz w:val="20"/>
                <w:szCs w:val="20"/>
              </w:rPr>
            </w:pPr>
            <w:r w:rsidRPr="00724571">
              <w:rPr>
                <w:sz w:val="20"/>
                <w:szCs w:val="20"/>
              </w:rPr>
              <w:t xml:space="preserve">a) v postopkih oziroma poslovanju javne uprave ali pravosodnih organov: </w:t>
            </w:r>
          </w:p>
        </w:tc>
      </w:tr>
      <w:tr w:rsidR="00241AE5" w:rsidRPr="00724571" w14:paraId="3A5F9ACC" w14:textId="77777777" w:rsidTr="00CD5800">
        <w:tc>
          <w:tcPr>
            <w:tcW w:w="9213" w:type="dxa"/>
          </w:tcPr>
          <w:p w14:paraId="0D0A2262" w14:textId="77777777" w:rsidR="000C1D90" w:rsidRPr="00724571" w:rsidRDefault="000C1D90" w:rsidP="000C1D90">
            <w:pPr>
              <w:pStyle w:val="Alineazaodstavkom"/>
              <w:numPr>
                <w:ilvl w:val="0"/>
                <w:numId w:val="0"/>
              </w:numPr>
              <w:spacing w:beforeLines="60" w:before="144" w:afterLines="60" w:after="144"/>
              <w:rPr>
                <w:sz w:val="20"/>
                <w:szCs w:val="20"/>
              </w:rPr>
            </w:pPr>
            <w:r w:rsidRPr="00724571">
              <w:rPr>
                <w:sz w:val="20"/>
                <w:szCs w:val="20"/>
              </w:rPr>
              <w:t>Predlog zakona ne uvaja novih postopkov.</w:t>
            </w:r>
          </w:p>
          <w:p w14:paraId="58D5C817" w14:textId="77777777" w:rsidR="00241AE5" w:rsidRPr="00724571" w:rsidRDefault="00241AE5" w:rsidP="00CD5800">
            <w:pPr>
              <w:pStyle w:val="Alineazaodstavkom"/>
              <w:numPr>
                <w:ilvl w:val="0"/>
                <w:numId w:val="0"/>
              </w:numPr>
              <w:spacing w:line="260" w:lineRule="exact"/>
              <w:ind w:left="709"/>
              <w:rPr>
                <w:sz w:val="20"/>
                <w:szCs w:val="20"/>
              </w:rPr>
            </w:pPr>
          </w:p>
          <w:p w14:paraId="1C6A06EE" w14:textId="77777777" w:rsidR="00241AE5" w:rsidRPr="00724571" w:rsidRDefault="00241AE5" w:rsidP="00CD5800">
            <w:pPr>
              <w:pStyle w:val="rkovnatokazaodstavkom"/>
              <w:numPr>
                <w:ilvl w:val="0"/>
                <w:numId w:val="0"/>
              </w:numPr>
              <w:spacing w:line="260" w:lineRule="exact"/>
              <w:rPr>
                <w:rFonts w:cs="Arial"/>
                <w:b/>
                <w:sz w:val="20"/>
                <w:szCs w:val="20"/>
              </w:rPr>
            </w:pPr>
            <w:r w:rsidRPr="00724571">
              <w:rPr>
                <w:rFonts w:cs="Arial"/>
                <w:b/>
                <w:sz w:val="20"/>
                <w:szCs w:val="20"/>
              </w:rPr>
              <w:t>b) pri obveznostih strank do javne uprave ali pravosodnih organov:</w:t>
            </w:r>
          </w:p>
          <w:p w14:paraId="2A989382" w14:textId="77777777" w:rsidR="00241AE5" w:rsidRPr="00724571" w:rsidRDefault="000C1D90" w:rsidP="00B853B2">
            <w:pPr>
              <w:pStyle w:val="Alineazaodstavkom"/>
              <w:numPr>
                <w:ilvl w:val="0"/>
                <w:numId w:val="0"/>
              </w:numPr>
              <w:spacing w:beforeLines="60" w:before="144" w:afterLines="60" w:after="144"/>
              <w:rPr>
                <w:sz w:val="20"/>
                <w:szCs w:val="20"/>
              </w:rPr>
            </w:pPr>
            <w:r w:rsidRPr="00724571">
              <w:rPr>
                <w:sz w:val="20"/>
                <w:szCs w:val="20"/>
              </w:rPr>
              <w:t>Predlog zakona ne uvaja novih obveznosti strank</w:t>
            </w:r>
            <w:r w:rsidR="00B853B2" w:rsidRPr="00724571">
              <w:rPr>
                <w:sz w:val="20"/>
                <w:szCs w:val="20"/>
              </w:rPr>
              <w:t>.</w:t>
            </w:r>
          </w:p>
        </w:tc>
      </w:tr>
      <w:tr w:rsidR="00241AE5" w:rsidRPr="00724571" w14:paraId="3C671BC5" w14:textId="77777777" w:rsidTr="00CD5800">
        <w:tc>
          <w:tcPr>
            <w:tcW w:w="9213" w:type="dxa"/>
          </w:tcPr>
          <w:p w14:paraId="00C26346" w14:textId="77777777" w:rsidR="00241AE5" w:rsidRPr="00724571" w:rsidRDefault="00241AE5" w:rsidP="00CD5800">
            <w:pPr>
              <w:pStyle w:val="Odsek"/>
              <w:numPr>
                <w:ilvl w:val="0"/>
                <w:numId w:val="0"/>
              </w:numPr>
              <w:spacing w:before="0" w:after="0" w:line="260" w:lineRule="exact"/>
              <w:jc w:val="left"/>
              <w:rPr>
                <w:sz w:val="20"/>
                <w:szCs w:val="20"/>
              </w:rPr>
            </w:pPr>
            <w:r w:rsidRPr="00724571">
              <w:rPr>
                <w:sz w:val="20"/>
                <w:szCs w:val="20"/>
              </w:rPr>
              <w:t>6.2 Presoja posledic za okolje, vključno s prostorskimi in varstvenimi vidiki, in sicer za:</w:t>
            </w:r>
          </w:p>
        </w:tc>
      </w:tr>
      <w:tr w:rsidR="00241AE5" w:rsidRPr="00724571" w14:paraId="58E73AAC" w14:textId="77777777" w:rsidTr="00CD5800">
        <w:tc>
          <w:tcPr>
            <w:tcW w:w="9213" w:type="dxa"/>
          </w:tcPr>
          <w:p w14:paraId="1030F299" w14:textId="77777777" w:rsidR="00CB72D6" w:rsidRPr="00724571" w:rsidRDefault="00CB72D6" w:rsidP="00CB72D6">
            <w:pPr>
              <w:pStyle w:val="Alineazatoko"/>
              <w:spacing w:line="260" w:lineRule="exact"/>
              <w:rPr>
                <w:sz w:val="20"/>
                <w:szCs w:val="20"/>
              </w:rPr>
            </w:pPr>
            <w:r w:rsidRPr="00724571">
              <w:rPr>
                <w:sz w:val="20"/>
                <w:szCs w:val="20"/>
              </w:rPr>
              <w:t>Predlog zakona ne bo imel tovrstnih posledic.</w:t>
            </w:r>
          </w:p>
          <w:p w14:paraId="4B034E7F" w14:textId="08A2E589" w:rsidR="00CB72D6" w:rsidRPr="00724571" w:rsidRDefault="00CB72D6" w:rsidP="00E83B34">
            <w:pPr>
              <w:tabs>
                <w:tab w:val="left" w:pos="960"/>
              </w:tabs>
              <w:suppressAutoHyphens/>
              <w:jc w:val="both"/>
              <w:rPr>
                <w:szCs w:val="20"/>
              </w:rPr>
            </w:pPr>
          </w:p>
        </w:tc>
      </w:tr>
      <w:tr w:rsidR="00241AE5" w:rsidRPr="00724571" w14:paraId="7F1FF639" w14:textId="77777777" w:rsidTr="00CD5800">
        <w:tc>
          <w:tcPr>
            <w:tcW w:w="9213" w:type="dxa"/>
          </w:tcPr>
          <w:p w14:paraId="39C2BED6" w14:textId="77777777" w:rsidR="00241AE5" w:rsidRPr="00724571" w:rsidRDefault="00241AE5" w:rsidP="00CD5800">
            <w:pPr>
              <w:pStyle w:val="Odsek"/>
              <w:numPr>
                <w:ilvl w:val="0"/>
                <w:numId w:val="0"/>
              </w:numPr>
              <w:spacing w:before="0" w:after="0" w:line="260" w:lineRule="exact"/>
              <w:jc w:val="left"/>
              <w:rPr>
                <w:sz w:val="20"/>
                <w:szCs w:val="20"/>
              </w:rPr>
            </w:pPr>
            <w:r w:rsidRPr="00724571">
              <w:rPr>
                <w:sz w:val="20"/>
                <w:szCs w:val="20"/>
              </w:rPr>
              <w:t>6.3 Presoja posledic za gospodarstvo, in sicer za:</w:t>
            </w:r>
          </w:p>
        </w:tc>
      </w:tr>
      <w:tr w:rsidR="00241AE5" w:rsidRPr="00724571" w14:paraId="2CD3C815" w14:textId="77777777" w:rsidTr="00CD5800">
        <w:tc>
          <w:tcPr>
            <w:tcW w:w="9213" w:type="dxa"/>
          </w:tcPr>
          <w:p w14:paraId="0835EAC9" w14:textId="77777777" w:rsidR="00057F96" w:rsidRPr="00724571" w:rsidRDefault="00057F96" w:rsidP="00057F96">
            <w:pPr>
              <w:pStyle w:val="Alineazatoko"/>
              <w:spacing w:line="260" w:lineRule="exact"/>
              <w:rPr>
                <w:sz w:val="20"/>
                <w:szCs w:val="20"/>
              </w:rPr>
            </w:pPr>
            <w:r w:rsidRPr="00724571">
              <w:rPr>
                <w:sz w:val="20"/>
                <w:szCs w:val="20"/>
              </w:rPr>
              <w:t>Predlog zakona ne bo imel tovrstnih posledic.</w:t>
            </w:r>
          </w:p>
          <w:p w14:paraId="177CE116" w14:textId="77777777" w:rsidR="00241AE5" w:rsidRPr="00724571" w:rsidRDefault="00241AE5" w:rsidP="00057F96">
            <w:pPr>
              <w:pStyle w:val="Alineazatoko"/>
              <w:tabs>
                <w:tab w:val="clear" w:pos="720"/>
              </w:tabs>
              <w:spacing w:line="260" w:lineRule="exact"/>
              <w:ind w:left="0" w:firstLine="0"/>
              <w:rPr>
                <w:sz w:val="20"/>
                <w:szCs w:val="20"/>
              </w:rPr>
            </w:pPr>
          </w:p>
        </w:tc>
      </w:tr>
      <w:tr w:rsidR="00241AE5" w:rsidRPr="00724571" w14:paraId="14623C26" w14:textId="77777777" w:rsidTr="00CD5800">
        <w:tc>
          <w:tcPr>
            <w:tcW w:w="9213" w:type="dxa"/>
          </w:tcPr>
          <w:p w14:paraId="53AFA538" w14:textId="77777777" w:rsidR="00241AE5" w:rsidRPr="00724571" w:rsidRDefault="00241AE5" w:rsidP="00CD5800">
            <w:pPr>
              <w:pStyle w:val="Odsek"/>
              <w:numPr>
                <w:ilvl w:val="0"/>
                <w:numId w:val="0"/>
              </w:numPr>
              <w:spacing w:before="0" w:after="0" w:line="260" w:lineRule="exact"/>
              <w:jc w:val="left"/>
              <w:rPr>
                <w:sz w:val="20"/>
                <w:szCs w:val="20"/>
              </w:rPr>
            </w:pPr>
            <w:r w:rsidRPr="00724571">
              <w:rPr>
                <w:sz w:val="20"/>
                <w:szCs w:val="20"/>
              </w:rPr>
              <w:t>6.4 Presoja posledic za socialno področje, in sicer za:</w:t>
            </w:r>
          </w:p>
        </w:tc>
      </w:tr>
      <w:tr w:rsidR="00241AE5" w:rsidRPr="00724571" w14:paraId="43441299" w14:textId="77777777" w:rsidTr="00CD5800">
        <w:tc>
          <w:tcPr>
            <w:tcW w:w="9213" w:type="dxa"/>
          </w:tcPr>
          <w:p w14:paraId="7867DADC" w14:textId="1523E8CE" w:rsidR="00241AE5" w:rsidRPr="00724571" w:rsidRDefault="00057F96" w:rsidP="003D26F2">
            <w:pPr>
              <w:pStyle w:val="Alineazatoko"/>
              <w:spacing w:line="260" w:lineRule="exact"/>
              <w:rPr>
                <w:sz w:val="20"/>
                <w:szCs w:val="20"/>
              </w:rPr>
            </w:pPr>
            <w:r w:rsidRPr="00724571">
              <w:rPr>
                <w:sz w:val="20"/>
                <w:szCs w:val="20"/>
              </w:rPr>
              <w:t>Predlog zakona ne bo imel tovrstnih posledic.</w:t>
            </w:r>
          </w:p>
        </w:tc>
      </w:tr>
      <w:tr w:rsidR="00241AE5" w:rsidRPr="00724571" w14:paraId="44F83E34" w14:textId="77777777" w:rsidTr="00CD5800">
        <w:tc>
          <w:tcPr>
            <w:tcW w:w="9213" w:type="dxa"/>
          </w:tcPr>
          <w:p w14:paraId="258A47FB" w14:textId="77777777" w:rsidR="00241AE5" w:rsidRPr="00724571" w:rsidRDefault="00241AE5" w:rsidP="00CD5800">
            <w:pPr>
              <w:pStyle w:val="Odsek"/>
              <w:numPr>
                <w:ilvl w:val="0"/>
                <w:numId w:val="0"/>
              </w:numPr>
              <w:spacing w:before="0" w:after="0" w:line="260" w:lineRule="exact"/>
              <w:jc w:val="left"/>
              <w:rPr>
                <w:sz w:val="20"/>
                <w:szCs w:val="20"/>
              </w:rPr>
            </w:pPr>
            <w:r w:rsidRPr="00724571">
              <w:rPr>
                <w:sz w:val="20"/>
                <w:szCs w:val="20"/>
              </w:rPr>
              <w:t>6.5 Presoja posledic za dokumente razvojnega načrtovanja, in sicer za:</w:t>
            </w:r>
          </w:p>
        </w:tc>
      </w:tr>
      <w:tr w:rsidR="00057F96" w:rsidRPr="00724571" w14:paraId="2D593B61" w14:textId="77777777" w:rsidTr="00CD5800">
        <w:tc>
          <w:tcPr>
            <w:tcW w:w="9213" w:type="dxa"/>
          </w:tcPr>
          <w:p w14:paraId="02771874" w14:textId="77777777" w:rsidR="00057F96" w:rsidRPr="00724571" w:rsidRDefault="00057F96" w:rsidP="00057F96">
            <w:pPr>
              <w:pStyle w:val="Alineazatoko"/>
              <w:spacing w:line="260" w:lineRule="exact"/>
              <w:rPr>
                <w:sz w:val="20"/>
                <w:szCs w:val="20"/>
              </w:rPr>
            </w:pPr>
            <w:r w:rsidRPr="00724571">
              <w:rPr>
                <w:sz w:val="20"/>
                <w:szCs w:val="20"/>
              </w:rPr>
              <w:t>Predlog zakona ne bo imel tovrstnih posledic.</w:t>
            </w:r>
          </w:p>
          <w:p w14:paraId="2DF1B92A" w14:textId="77777777" w:rsidR="00057F96" w:rsidRPr="00724571" w:rsidRDefault="00057F96" w:rsidP="00CD5800">
            <w:pPr>
              <w:pStyle w:val="Odsek"/>
              <w:numPr>
                <w:ilvl w:val="0"/>
                <w:numId w:val="0"/>
              </w:numPr>
              <w:spacing w:before="0" w:after="0" w:line="260" w:lineRule="exact"/>
              <w:jc w:val="left"/>
              <w:rPr>
                <w:sz w:val="20"/>
                <w:szCs w:val="20"/>
              </w:rPr>
            </w:pPr>
          </w:p>
        </w:tc>
      </w:tr>
      <w:tr w:rsidR="00241AE5" w:rsidRPr="00724571" w14:paraId="04D4A0A2" w14:textId="77777777" w:rsidTr="00CD5800">
        <w:tc>
          <w:tcPr>
            <w:tcW w:w="9213" w:type="dxa"/>
          </w:tcPr>
          <w:p w14:paraId="5347CEC8" w14:textId="77777777" w:rsidR="00241AE5" w:rsidRPr="00724571" w:rsidRDefault="00241AE5" w:rsidP="00CD5800">
            <w:pPr>
              <w:pStyle w:val="Alineazaodstavkom"/>
              <w:numPr>
                <w:ilvl w:val="0"/>
                <w:numId w:val="0"/>
              </w:numPr>
              <w:spacing w:line="260" w:lineRule="exact"/>
              <w:rPr>
                <w:b/>
                <w:sz w:val="20"/>
                <w:szCs w:val="20"/>
              </w:rPr>
            </w:pPr>
            <w:r w:rsidRPr="00724571">
              <w:rPr>
                <w:b/>
                <w:sz w:val="20"/>
                <w:szCs w:val="20"/>
              </w:rPr>
              <w:t>6.6 Presoja posledic za druga področja</w:t>
            </w:r>
          </w:p>
        </w:tc>
      </w:tr>
      <w:tr w:rsidR="00057F96" w:rsidRPr="00724571" w14:paraId="0C57D8CB" w14:textId="77777777" w:rsidTr="00CD5800">
        <w:tc>
          <w:tcPr>
            <w:tcW w:w="9213" w:type="dxa"/>
          </w:tcPr>
          <w:p w14:paraId="6C230F63" w14:textId="77777777" w:rsidR="00057F96" w:rsidRPr="00724571" w:rsidRDefault="00057F96" w:rsidP="00057F96">
            <w:pPr>
              <w:pStyle w:val="Alineazatoko"/>
              <w:spacing w:line="260" w:lineRule="exact"/>
              <w:rPr>
                <w:sz w:val="20"/>
                <w:szCs w:val="20"/>
              </w:rPr>
            </w:pPr>
            <w:r w:rsidRPr="00724571">
              <w:rPr>
                <w:sz w:val="20"/>
                <w:szCs w:val="20"/>
              </w:rPr>
              <w:t>Predlog zakona ne bo imel tovrstnih posledic.</w:t>
            </w:r>
          </w:p>
          <w:p w14:paraId="18122D12" w14:textId="77777777" w:rsidR="00057F96" w:rsidRPr="00724571" w:rsidRDefault="00057F96" w:rsidP="00CD5800">
            <w:pPr>
              <w:pStyle w:val="Alineazaodstavkom"/>
              <w:numPr>
                <w:ilvl w:val="0"/>
                <w:numId w:val="0"/>
              </w:numPr>
              <w:spacing w:line="260" w:lineRule="exact"/>
              <w:rPr>
                <w:b/>
                <w:sz w:val="20"/>
                <w:szCs w:val="20"/>
              </w:rPr>
            </w:pPr>
          </w:p>
        </w:tc>
      </w:tr>
      <w:tr w:rsidR="00241AE5" w:rsidRPr="00724571" w14:paraId="1559C568" w14:textId="77777777" w:rsidTr="00CD5800">
        <w:tc>
          <w:tcPr>
            <w:tcW w:w="9213" w:type="dxa"/>
          </w:tcPr>
          <w:p w14:paraId="2124A1A4" w14:textId="49C152E9" w:rsidR="00241AE5" w:rsidRPr="00724571" w:rsidRDefault="00241AE5" w:rsidP="005C205D">
            <w:pPr>
              <w:pStyle w:val="Odsek"/>
              <w:numPr>
                <w:ilvl w:val="1"/>
                <w:numId w:val="43"/>
              </w:numPr>
              <w:spacing w:before="0" w:after="0" w:line="260" w:lineRule="exact"/>
              <w:jc w:val="left"/>
              <w:rPr>
                <w:sz w:val="20"/>
                <w:szCs w:val="20"/>
              </w:rPr>
            </w:pPr>
            <w:r w:rsidRPr="00724571">
              <w:rPr>
                <w:sz w:val="20"/>
                <w:szCs w:val="20"/>
              </w:rPr>
              <w:t>Izvajanje sprejetega predpisa:</w:t>
            </w:r>
          </w:p>
        </w:tc>
      </w:tr>
      <w:tr w:rsidR="00241AE5" w:rsidRPr="00724571" w14:paraId="5B9E1064" w14:textId="77777777" w:rsidTr="00CD5800">
        <w:tc>
          <w:tcPr>
            <w:tcW w:w="9213" w:type="dxa"/>
          </w:tcPr>
          <w:p w14:paraId="2FF6DC6E" w14:textId="77777777" w:rsidR="00241AE5" w:rsidRPr="00724571" w:rsidRDefault="00241AE5" w:rsidP="00134D76">
            <w:pPr>
              <w:pStyle w:val="rkovnatokazaodstavkom"/>
              <w:numPr>
                <w:ilvl w:val="0"/>
                <w:numId w:val="3"/>
              </w:numPr>
              <w:spacing w:line="260" w:lineRule="exact"/>
              <w:rPr>
                <w:rFonts w:cs="Arial"/>
                <w:sz w:val="20"/>
                <w:szCs w:val="20"/>
              </w:rPr>
            </w:pPr>
            <w:r w:rsidRPr="00724571">
              <w:rPr>
                <w:rFonts w:cs="Arial"/>
                <w:sz w:val="20"/>
                <w:szCs w:val="20"/>
              </w:rPr>
              <w:t>Predstavitev sprejetega zakona:</w:t>
            </w:r>
          </w:p>
          <w:p w14:paraId="2C7343E6" w14:textId="5165CEF4" w:rsidR="00241AE5" w:rsidRPr="00724571" w:rsidRDefault="00241AE5" w:rsidP="005C205D">
            <w:pPr>
              <w:pStyle w:val="Alineazatoko"/>
              <w:numPr>
                <w:ilvl w:val="0"/>
                <w:numId w:val="41"/>
              </w:numPr>
              <w:spacing w:line="260" w:lineRule="exact"/>
              <w:rPr>
                <w:sz w:val="20"/>
                <w:szCs w:val="20"/>
              </w:rPr>
            </w:pPr>
            <w:r w:rsidRPr="00724571">
              <w:rPr>
                <w:sz w:val="20"/>
                <w:szCs w:val="20"/>
              </w:rPr>
              <w:t>širši javnosti (mediji, spletne predstavitve).</w:t>
            </w:r>
          </w:p>
          <w:p w14:paraId="5D00A386" w14:textId="77777777" w:rsidR="00241AE5" w:rsidRPr="00724571" w:rsidRDefault="00241AE5" w:rsidP="00134D76">
            <w:pPr>
              <w:pStyle w:val="rkovnatokazaodstavkom"/>
              <w:numPr>
                <w:ilvl w:val="0"/>
                <w:numId w:val="3"/>
              </w:numPr>
              <w:spacing w:line="260" w:lineRule="exact"/>
              <w:rPr>
                <w:rFonts w:cs="Arial"/>
                <w:sz w:val="20"/>
                <w:szCs w:val="20"/>
              </w:rPr>
            </w:pPr>
            <w:r w:rsidRPr="00724571">
              <w:rPr>
                <w:rFonts w:cs="Arial"/>
                <w:sz w:val="20"/>
                <w:szCs w:val="20"/>
              </w:rPr>
              <w:t>Spremljanje izvajanja sprejetega predpisa:</w:t>
            </w:r>
          </w:p>
          <w:p w14:paraId="698355AF" w14:textId="77777777" w:rsidR="00760A94" w:rsidRPr="00724571" w:rsidRDefault="000C1D90" w:rsidP="005C205D">
            <w:pPr>
              <w:pStyle w:val="Alineazatoko"/>
              <w:numPr>
                <w:ilvl w:val="0"/>
                <w:numId w:val="41"/>
              </w:numPr>
              <w:spacing w:line="260" w:lineRule="exact"/>
              <w:rPr>
                <w:sz w:val="20"/>
                <w:szCs w:val="20"/>
              </w:rPr>
            </w:pPr>
            <w:r w:rsidRPr="00724571">
              <w:rPr>
                <w:sz w:val="20"/>
                <w:szCs w:val="20"/>
              </w:rPr>
              <w:t>spremljanje izvajanja tega zakona bo potekalo na Ministrstvu za infrastrukturo kot v okviru rednega dela. Metodologija za spremljanje doseganja ciljev ni predvidena.</w:t>
            </w:r>
          </w:p>
          <w:p w14:paraId="74257247" w14:textId="1803EC0C" w:rsidR="005C205D" w:rsidRPr="00724571" w:rsidRDefault="005C205D" w:rsidP="005C205D">
            <w:pPr>
              <w:pStyle w:val="Alineazatoko"/>
              <w:tabs>
                <w:tab w:val="clear" w:pos="720"/>
              </w:tabs>
              <w:spacing w:line="260" w:lineRule="exact"/>
              <w:ind w:firstLine="0"/>
              <w:rPr>
                <w:sz w:val="20"/>
                <w:szCs w:val="20"/>
              </w:rPr>
            </w:pPr>
          </w:p>
        </w:tc>
      </w:tr>
      <w:tr w:rsidR="003F5DFB" w:rsidRPr="00724571" w14:paraId="2A53E976" w14:textId="77777777" w:rsidTr="00CD5800">
        <w:tc>
          <w:tcPr>
            <w:tcW w:w="9213" w:type="dxa"/>
          </w:tcPr>
          <w:p w14:paraId="59E7BD3E" w14:textId="77777777" w:rsidR="003F5DFB" w:rsidRPr="00724571" w:rsidRDefault="003F5DFB" w:rsidP="003F5DFB">
            <w:pPr>
              <w:pStyle w:val="Odsek"/>
              <w:numPr>
                <w:ilvl w:val="0"/>
                <w:numId w:val="0"/>
              </w:numPr>
              <w:spacing w:before="0" w:after="0" w:line="260" w:lineRule="exact"/>
              <w:jc w:val="left"/>
              <w:rPr>
                <w:sz w:val="20"/>
                <w:szCs w:val="20"/>
              </w:rPr>
            </w:pPr>
            <w:r w:rsidRPr="00724571">
              <w:rPr>
                <w:sz w:val="20"/>
                <w:szCs w:val="20"/>
              </w:rPr>
              <w:t>6.8 Druge pomembne okoliščine v zvezi z vprašanji, ki jih ureja predlog zakona:</w:t>
            </w:r>
          </w:p>
        </w:tc>
      </w:tr>
      <w:tr w:rsidR="003F5DFB" w:rsidRPr="00724571" w14:paraId="16B16275" w14:textId="77777777" w:rsidTr="00CD5800">
        <w:tc>
          <w:tcPr>
            <w:tcW w:w="9213" w:type="dxa"/>
          </w:tcPr>
          <w:p w14:paraId="703029F5" w14:textId="77777777" w:rsidR="003F5DFB" w:rsidRPr="00724571" w:rsidRDefault="004846F8" w:rsidP="00D00C5C">
            <w:pPr>
              <w:pStyle w:val="Alineazaodstavkom"/>
              <w:numPr>
                <w:ilvl w:val="0"/>
                <w:numId w:val="0"/>
              </w:numPr>
              <w:spacing w:line="260" w:lineRule="exact"/>
              <w:rPr>
                <w:sz w:val="20"/>
                <w:szCs w:val="20"/>
              </w:rPr>
            </w:pPr>
            <w:r w:rsidRPr="00724571">
              <w:rPr>
                <w:sz w:val="20"/>
                <w:szCs w:val="20"/>
              </w:rPr>
              <w:t>/</w:t>
            </w:r>
          </w:p>
          <w:p w14:paraId="02C690E5" w14:textId="77777777" w:rsidR="00D00C5C" w:rsidRPr="00724571" w:rsidRDefault="00D00C5C" w:rsidP="00D00C5C">
            <w:pPr>
              <w:pStyle w:val="Alineazaodstavkom"/>
              <w:numPr>
                <w:ilvl w:val="0"/>
                <w:numId w:val="0"/>
              </w:numPr>
              <w:spacing w:line="260" w:lineRule="exact"/>
              <w:rPr>
                <w:sz w:val="20"/>
                <w:szCs w:val="20"/>
              </w:rPr>
            </w:pPr>
          </w:p>
        </w:tc>
      </w:tr>
      <w:tr w:rsidR="003F5DFB" w:rsidRPr="00724571" w14:paraId="57C37905" w14:textId="77777777" w:rsidTr="00CD5800">
        <w:tc>
          <w:tcPr>
            <w:tcW w:w="9213" w:type="dxa"/>
          </w:tcPr>
          <w:p w14:paraId="2E1ADE00" w14:textId="77777777" w:rsidR="003F5DFB" w:rsidRPr="00724571" w:rsidRDefault="003F5DFB" w:rsidP="003F5DFB">
            <w:pPr>
              <w:pStyle w:val="Odsek"/>
              <w:numPr>
                <w:ilvl w:val="0"/>
                <w:numId w:val="0"/>
              </w:numPr>
              <w:spacing w:before="0" w:after="0" w:line="260" w:lineRule="exact"/>
              <w:jc w:val="left"/>
              <w:rPr>
                <w:sz w:val="20"/>
                <w:szCs w:val="20"/>
              </w:rPr>
            </w:pPr>
            <w:r w:rsidRPr="00724571">
              <w:rPr>
                <w:sz w:val="20"/>
                <w:szCs w:val="20"/>
              </w:rPr>
              <w:t>7. Prikaz sodelovanja javnosti pri pripravi predloga zakona:</w:t>
            </w:r>
          </w:p>
        </w:tc>
      </w:tr>
      <w:tr w:rsidR="00241AE5" w:rsidRPr="00724571" w14:paraId="278F0F02" w14:textId="77777777" w:rsidTr="00CD5800">
        <w:tc>
          <w:tcPr>
            <w:tcW w:w="9213" w:type="dxa"/>
          </w:tcPr>
          <w:p w14:paraId="69A75731" w14:textId="69FB54AF" w:rsidR="00CB72D6" w:rsidRPr="00724571" w:rsidRDefault="00637B99" w:rsidP="00CB72D6">
            <w:pPr>
              <w:jc w:val="both"/>
              <w:rPr>
                <w:rFonts w:cs="Arial"/>
                <w:iCs/>
                <w:szCs w:val="20"/>
              </w:rPr>
            </w:pPr>
            <w:r w:rsidRPr="00724571">
              <w:rPr>
                <w:rFonts w:cs="Arial"/>
                <w:szCs w:val="20"/>
              </w:rPr>
              <w:t xml:space="preserve">Predlog zakona je bil dostopen javnosti </w:t>
            </w:r>
            <w:r w:rsidRPr="00724571">
              <w:rPr>
                <w:rFonts w:cs="Arial"/>
                <w:iCs/>
                <w:szCs w:val="20"/>
              </w:rPr>
              <w:t>v skladu z Zakonom o dostopu do informacij javnega značaja.</w:t>
            </w:r>
          </w:p>
          <w:p w14:paraId="366DA63C" w14:textId="77777777" w:rsidR="00241AE5" w:rsidRPr="00724571" w:rsidRDefault="00241AE5" w:rsidP="00CB72D6">
            <w:pPr>
              <w:pStyle w:val="Alineazatoko"/>
              <w:tabs>
                <w:tab w:val="clear" w:pos="720"/>
              </w:tabs>
              <w:spacing w:line="260" w:lineRule="exact"/>
              <w:ind w:left="0" w:firstLine="0"/>
              <w:rPr>
                <w:sz w:val="20"/>
                <w:szCs w:val="20"/>
              </w:rPr>
            </w:pPr>
          </w:p>
        </w:tc>
      </w:tr>
      <w:tr w:rsidR="003F5DFB" w:rsidRPr="00724571" w14:paraId="408E85E0" w14:textId="77777777" w:rsidTr="00CD5800">
        <w:tc>
          <w:tcPr>
            <w:tcW w:w="9213" w:type="dxa"/>
          </w:tcPr>
          <w:p w14:paraId="363F96F2" w14:textId="77777777" w:rsidR="003F5DFB" w:rsidRPr="00724571" w:rsidRDefault="003F5DFB" w:rsidP="003F5DFB">
            <w:pPr>
              <w:pStyle w:val="Odsek"/>
              <w:numPr>
                <w:ilvl w:val="0"/>
                <w:numId w:val="0"/>
              </w:numPr>
              <w:spacing w:before="0" w:after="0" w:line="260" w:lineRule="exact"/>
              <w:jc w:val="both"/>
              <w:rPr>
                <w:sz w:val="20"/>
                <w:szCs w:val="20"/>
              </w:rPr>
            </w:pPr>
            <w:r w:rsidRPr="00724571">
              <w:rPr>
                <w:sz w:val="20"/>
                <w:szCs w:val="20"/>
              </w:rPr>
              <w:t>8. Podatek o zunanjem strokovnjaku oziroma pravni osebi, ki je sodelovala pri pripravi predloga zakona, in znesku plačila za ta namen:</w:t>
            </w:r>
          </w:p>
        </w:tc>
      </w:tr>
      <w:tr w:rsidR="003F5DFB" w:rsidRPr="00724571" w14:paraId="2BAC932A" w14:textId="77777777" w:rsidTr="00CD5800">
        <w:tc>
          <w:tcPr>
            <w:tcW w:w="9213" w:type="dxa"/>
          </w:tcPr>
          <w:p w14:paraId="36B2B28D" w14:textId="77777777" w:rsidR="003F5DFB" w:rsidRPr="00724571" w:rsidRDefault="003F5DFB" w:rsidP="003F5DFB">
            <w:pPr>
              <w:pStyle w:val="Odsek"/>
              <w:numPr>
                <w:ilvl w:val="0"/>
                <w:numId w:val="0"/>
              </w:numPr>
              <w:spacing w:before="0" w:after="0" w:line="260" w:lineRule="exact"/>
              <w:jc w:val="both"/>
              <w:rPr>
                <w:b w:val="0"/>
                <w:sz w:val="20"/>
                <w:szCs w:val="20"/>
              </w:rPr>
            </w:pPr>
            <w:r w:rsidRPr="00724571">
              <w:rPr>
                <w:b w:val="0"/>
                <w:sz w:val="20"/>
                <w:szCs w:val="20"/>
              </w:rPr>
              <w:t>Pri pripravi pre</w:t>
            </w:r>
            <w:r w:rsidR="00C16457" w:rsidRPr="00724571">
              <w:rPr>
                <w:b w:val="0"/>
                <w:sz w:val="20"/>
                <w:szCs w:val="20"/>
              </w:rPr>
              <w:t xml:space="preserve">dloga zakona ni sodeloval </w:t>
            </w:r>
            <w:r w:rsidRPr="00724571">
              <w:rPr>
                <w:b w:val="0"/>
                <w:sz w:val="20"/>
                <w:szCs w:val="20"/>
              </w:rPr>
              <w:t>zunanji strokovnjak</w:t>
            </w:r>
            <w:r w:rsidR="00C16457" w:rsidRPr="00724571">
              <w:rPr>
                <w:b w:val="0"/>
                <w:sz w:val="20"/>
                <w:szCs w:val="20"/>
              </w:rPr>
              <w:t xml:space="preserve"> oziroma pravna oseba</w:t>
            </w:r>
            <w:r w:rsidRPr="00724571">
              <w:rPr>
                <w:b w:val="0"/>
                <w:sz w:val="20"/>
                <w:szCs w:val="20"/>
              </w:rPr>
              <w:t>.</w:t>
            </w:r>
          </w:p>
          <w:p w14:paraId="00788C57" w14:textId="77777777" w:rsidR="003F5DFB" w:rsidRPr="00724571" w:rsidRDefault="003F5DFB" w:rsidP="003F5DFB">
            <w:pPr>
              <w:pStyle w:val="Odsek"/>
              <w:numPr>
                <w:ilvl w:val="0"/>
                <w:numId w:val="0"/>
              </w:numPr>
              <w:spacing w:before="0" w:after="0" w:line="260" w:lineRule="exact"/>
              <w:jc w:val="both"/>
              <w:rPr>
                <w:sz w:val="20"/>
                <w:szCs w:val="20"/>
              </w:rPr>
            </w:pPr>
          </w:p>
        </w:tc>
      </w:tr>
      <w:tr w:rsidR="003F5DFB" w:rsidRPr="00724571" w14:paraId="254D9D81" w14:textId="77777777" w:rsidTr="00CD5800">
        <w:tc>
          <w:tcPr>
            <w:tcW w:w="9213" w:type="dxa"/>
          </w:tcPr>
          <w:p w14:paraId="16967686" w14:textId="77777777" w:rsidR="003F5DFB" w:rsidRPr="00724571" w:rsidRDefault="003F5DFB" w:rsidP="003F5DFB">
            <w:pPr>
              <w:pStyle w:val="Odsek"/>
              <w:numPr>
                <w:ilvl w:val="0"/>
                <w:numId w:val="0"/>
              </w:numPr>
              <w:spacing w:before="0" w:after="0" w:line="260" w:lineRule="exact"/>
              <w:jc w:val="both"/>
              <w:rPr>
                <w:sz w:val="20"/>
                <w:szCs w:val="20"/>
              </w:rPr>
            </w:pPr>
            <w:r w:rsidRPr="00724571">
              <w:rPr>
                <w:sz w:val="20"/>
                <w:szCs w:val="20"/>
              </w:rPr>
              <w:t>9. Navedba, kateri predstavniki predlagatelja bodo sodelovali pri delu državnega zbora in delovnih teles</w:t>
            </w:r>
          </w:p>
        </w:tc>
      </w:tr>
      <w:tr w:rsidR="00241AE5" w:rsidRPr="00724571" w14:paraId="1D000E8F" w14:textId="77777777" w:rsidTr="00CD5800">
        <w:tc>
          <w:tcPr>
            <w:tcW w:w="9213" w:type="dxa"/>
          </w:tcPr>
          <w:p w14:paraId="2DA01D24" w14:textId="77777777" w:rsidR="00057F96" w:rsidRPr="00724571" w:rsidRDefault="00057F96" w:rsidP="00057F96">
            <w:pPr>
              <w:pStyle w:val="Odsek"/>
              <w:numPr>
                <w:ilvl w:val="0"/>
                <w:numId w:val="0"/>
              </w:numPr>
              <w:spacing w:before="0" w:line="260" w:lineRule="exact"/>
              <w:jc w:val="left"/>
              <w:rPr>
                <w:b w:val="0"/>
                <w:sz w:val="20"/>
                <w:szCs w:val="20"/>
              </w:rPr>
            </w:pPr>
            <w:r w:rsidRPr="00724571">
              <w:rPr>
                <w:b w:val="0"/>
                <w:sz w:val="20"/>
                <w:szCs w:val="20"/>
              </w:rPr>
              <w:t>Pri delu Državnega zbora Republike Slovenije in delovnih teles bodo sodelovali:</w:t>
            </w:r>
          </w:p>
          <w:p w14:paraId="09005B99" w14:textId="77777777" w:rsidR="00CB72D6" w:rsidRPr="00724571" w:rsidRDefault="00CB72D6" w:rsidP="00CB72D6">
            <w:pPr>
              <w:pStyle w:val="Neotevilenodstavek"/>
              <w:numPr>
                <w:ilvl w:val="0"/>
                <w:numId w:val="19"/>
              </w:numPr>
              <w:spacing w:before="0" w:after="0" w:line="260" w:lineRule="exact"/>
              <w:ind w:left="284" w:hanging="284"/>
              <w:rPr>
                <w:iCs/>
                <w:sz w:val="20"/>
                <w:szCs w:val="20"/>
              </w:rPr>
            </w:pPr>
            <w:r w:rsidRPr="00724571">
              <w:rPr>
                <w:iCs/>
                <w:sz w:val="20"/>
                <w:szCs w:val="20"/>
              </w:rPr>
              <w:t>mag. Alenka Bratušek, ministrica, Ministrstvo za infrastrukturo,</w:t>
            </w:r>
          </w:p>
          <w:p w14:paraId="6DC6B9B9" w14:textId="77777777" w:rsidR="00CB72D6" w:rsidRPr="00724571" w:rsidRDefault="00CB72D6" w:rsidP="00CB72D6">
            <w:pPr>
              <w:pStyle w:val="Neotevilenodstavek"/>
              <w:numPr>
                <w:ilvl w:val="0"/>
                <w:numId w:val="19"/>
              </w:numPr>
              <w:spacing w:before="0" w:after="0" w:line="260" w:lineRule="exact"/>
              <w:ind w:left="284" w:hanging="284"/>
              <w:rPr>
                <w:iCs/>
                <w:sz w:val="20"/>
                <w:szCs w:val="20"/>
              </w:rPr>
            </w:pPr>
            <w:r w:rsidRPr="00724571">
              <w:rPr>
                <w:iCs/>
                <w:sz w:val="20"/>
                <w:szCs w:val="20"/>
              </w:rPr>
              <w:t>mag. Andrej Rajh, državni sekretar, Ministrstvo za infrastrukturo,</w:t>
            </w:r>
          </w:p>
          <w:p w14:paraId="7BCFD06F" w14:textId="77777777" w:rsidR="00CB72D6" w:rsidRPr="00724571" w:rsidRDefault="00CB72D6" w:rsidP="00CB72D6">
            <w:pPr>
              <w:pStyle w:val="Neotevilenodstavek"/>
              <w:numPr>
                <w:ilvl w:val="0"/>
                <w:numId w:val="19"/>
              </w:numPr>
              <w:spacing w:before="0" w:after="0" w:line="260" w:lineRule="exact"/>
              <w:ind w:left="284" w:hanging="284"/>
              <w:rPr>
                <w:iCs/>
                <w:sz w:val="20"/>
                <w:szCs w:val="20"/>
              </w:rPr>
            </w:pPr>
            <w:r w:rsidRPr="00724571">
              <w:rPr>
                <w:iCs/>
                <w:sz w:val="20"/>
                <w:szCs w:val="20"/>
              </w:rPr>
              <w:t>mag. Andreja Knez, generalna direktorica Direktorata za ceste in cestni promet, Ministrstvo za infrastrukturo,</w:t>
            </w:r>
          </w:p>
          <w:p w14:paraId="02F51A60" w14:textId="22DF8DCE" w:rsidR="00DA6D5F" w:rsidRPr="00724571" w:rsidRDefault="00CB72D6" w:rsidP="00CB72D6">
            <w:pPr>
              <w:pStyle w:val="Neotevilenodstavek"/>
              <w:numPr>
                <w:ilvl w:val="0"/>
                <w:numId w:val="19"/>
              </w:numPr>
              <w:spacing w:before="0" w:after="0" w:line="260" w:lineRule="exact"/>
              <w:ind w:left="284" w:hanging="284"/>
              <w:rPr>
                <w:iCs/>
                <w:sz w:val="20"/>
                <w:szCs w:val="20"/>
              </w:rPr>
            </w:pPr>
            <w:r w:rsidRPr="00724571">
              <w:rPr>
                <w:iCs/>
                <w:sz w:val="20"/>
                <w:szCs w:val="20"/>
              </w:rPr>
              <w:t>Drago Gaberšek, vodja Sektorja za vozila, voznike in varnost cestnega prometa, Direktorat za ceste in cestni promet, Ministrstvo za infrastrukturo.</w:t>
            </w:r>
          </w:p>
          <w:p w14:paraId="100198FD" w14:textId="77777777" w:rsidR="003F5DFB" w:rsidRPr="00724571" w:rsidRDefault="003F5DFB" w:rsidP="00CD5800">
            <w:pPr>
              <w:pStyle w:val="Neotevilenodstavek"/>
              <w:spacing w:before="0" w:after="0" w:line="260" w:lineRule="exact"/>
              <w:rPr>
                <w:sz w:val="20"/>
                <w:szCs w:val="20"/>
              </w:rPr>
            </w:pPr>
          </w:p>
          <w:p w14:paraId="2856D9A9" w14:textId="77777777" w:rsidR="003F5DFB" w:rsidRPr="00724571" w:rsidRDefault="003F5DFB" w:rsidP="00CD5800">
            <w:pPr>
              <w:pStyle w:val="Neotevilenodstavek"/>
              <w:spacing w:before="0" w:after="0" w:line="260" w:lineRule="exact"/>
              <w:rPr>
                <w:sz w:val="20"/>
                <w:szCs w:val="20"/>
              </w:rPr>
            </w:pPr>
          </w:p>
          <w:p w14:paraId="52893AAB" w14:textId="754FEA67" w:rsidR="00DD3600" w:rsidRPr="00724571" w:rsidRDefault="00DD3600" w:rsidP="00CD5800">
            <w:pPr>
              <w:pStyle w:val="Neotevilenodstavek"/>
              <w:spacing w:before="0" w:after="0" w:line="260" w:lineRule="exact"/>
              <w:rPr>
                <w:sz w:val="20"/>
                <w:szCs w:val="20"/>
              </w:rPr>
            </w:pPr>
          </w:p>
          <w:p w14:paraId="759C9686" w14:textId="77777777" w:rsidR="00DD3600" w:rsidRPr="00724571" w:rsidRDefault="00DD3600" w:rsidP="00CD5800">
            <w:pPr>
              <w:pStyle w:val="Neotevilenodstavek"/>
              <w:spacing w:before="0" w:after="0" w:line="260" w:lineRule="exact"/>
              <w:rPr>
                <w:sz w:val="20"/>
                <w:szCs w:val="20"/>
              </w:rPr>
            </w:pPr>
          </w:p>
          <w:p w14:paraId="13477BCF" w14:textId="77777777" w:rsidR="00DD3600" w:rsidRPr="00724571" w:rsidRDefault="00DD3600" w:rsidP="00CD5800">
            <w:pPr>
              <w:pStyle w:val="Neotevilenodstavek"/>
              <w:spacing w:before="0" w:after="0" w:line="260" w:lineRule="exact"/>
              <w:rPr>
                <w:sz w:val="20"/>
                <w:szCs w:val="20"/>
              </w:rPr>
            </w:pPr>
          </w:p>
          <w:p w14:paraId="386561AE" w14:textId="77777777" w:rsidR="00DD3600" w:rsidRPr="00724571" w:rsidRDefault="00DD3600" w:rsidP="00CD5800">
            <w:pPr>
              <w:pStyle w:val="Neotevilenodstavek"/>
              <w:spacing w:before="0" w:after="0" w:line="260" w:lineRule="exact"/>
              <w:rPr>
                <w:sz w:val="20"/>
                <w:szCs w:val="20"/>
              </w:rPr>
            </w:pPr>
          </w:p>
          <w:p w14:paraId="246133DE" w14:textId="77777777" w:rsidR="00DD3600" w:rsidRPr="00724571" w:rsidRDefault="00DD3600" w:rsidP="00CD5800">
            <w:pPr>
              <w:pStyle w:val="Neotevilenodstavek"/>
              <w:spacing w:before="0" w:after="0" w:line="260" w:lineRule="exact"/>
              <w:rPr>
                <w:sz w:val="20"/>
                <w:szCs w:val="20"/>
              </w:rPr>
            </w:pPr>
          </w:p>
          <w:p w14:paraId="400F9574" w14:textId="77777777" w:rsidR="00DD3600" w:rsidRPr="00724571" w:rsidRDefault="00DD3600" w:rsidP="00CD5800">
            <w:pPr>
              <w:pStyle w:val="Neotevilenodstavek"/>
              <w:spacing w:before="0" w:after="0" w:line="260" w:lineRule="exact"/>
              <w:rPr>
                <w:sz w:val="20"/>
                <w:szCs w:val="20"/>
              </w:rPr>
            </w:pPr>
          </w:p>
          <w:p w14:paraId="30E559C2" w14:textId="77777777" w:rsidR="00DD3600" w:rsidRPr="00724571" w:rsidRDefault="00DD3600" w:rsidP="00CD5800">
            <w:pPr>
              <w:pStyle w:val="Neotevilenodstavek"/>
              <w:spacing w:before="0" w:after="0" w:line="260" w:lineRule="exact"/>
              <w:rPr>
                <w:sz w:val="20"/>
                <w:szCs w:val="20"/>
              </w:rPr>
            </w:pPr>
          </w:p>
          <w:p w14:paraId="69B1406A" w14:textId="77777777" w:rsidR="00DD3600" w:rsidRPr="00724571" w:rsidRDefault="00DD3600" w:rsidP="00CD5800">
            <w:pPr>
              <w:pStyle w:val="Neotevilenodstavek"/>
              <w:spacing w:before="0" w:after="0" w:line="260" w:lineRule="exact"/>
              <w:rPr>
                <w:sz w:val="20"/>
                <w:szCs w:val="20"/>
              </w:rPr>
            </w:pPr>
          </w:p>
          <w:p w14:paraId="500113A6" w14:textId="3CAA134D" w:rsidR="00DD3600" w:rsidRPr="00724571" w:rsidRDefault="00DD3600" w:rsidP="00CD5800">
            <w:pPr>
              <w:pStyle w:val="Neotevilenodstavek"/>
              <w:spacing w:before="0" w:after="0" w:line="260" w:lineRule="exact"/>
              <w:rPr>
                <w:sz w:val="20"/>
                <w:szCs w:val="20"/>
              </w:rPr>
            </w:pPr>
          </w:p>
          <w:p w14:paraId="63B3421E" w14:textId="67CA5C97" w:rsidR="00B97B4F" w:rsidRPr="00724571" w:rsidRDefault="00B97B4F" w:rsidP="00CD5800">
            <w:pPr>
              <w:pStyle w:val="Neotevilenodstavek"/>
              <w:spacing w:before="0" w:after="0" w:line="260" w:lineRule="exact"/>
              <w:rPr>
                <w:sz w:val="20"/>
                <w:szCs w:val="20"/>
              </w:rPr>
            </w:pPr>
          </w:p>
          <w:p w14:paraId="594EEC3D" w14:textId="43C9C2C4" w:rsidR="004E58F8" w:rsidRPr="00724571" w:rsidRDefault="004E58F8" w:rsidP="00CD5800">
            <w:pPr>
              <w:pStyle w:val="Neotevilenodstavek"/>
              <w:spacing w:before="0" w:after="0" w:line="260" w:lineRule="exact"/>
              <w:rPr>
                <w:sz w:val="20"/>
                <w:szCs w:val="20"/>
              </w:rPr>
            </w:pPr>
          </w:p>
          <w:p w14:paraId="2E41B48B" w14:textId="29B7FC15" w:rsidR="004E58F8" w:rsidRPr="00724571" w:rsidRDefault="004E58F8" w:rsidP="00CD5800">
            <w:pPr>
              <w:pStyle w:val="Neotevilenodstavek"/>
              <w:spacing w:before="0" w:after="0" w:line="260" w:lineRule="exact"/>
              <w:rPr>
                <w:sz w:val="20"/>
                <w:szCs w:val="20"/>
              </w:rPr>
            </w:pPr>
          </w:p>
          <w:p w14:paraId="124E8554" w14:textId="695D96DE" w:rsidR="004E58F8" w:rsidRPr="00724571" w:rsidRDefault="004E58F8" w:rsidP="00CD5800">
            <w:pPr>
              <w:pStyle w:val="Neotevilenodstavek"/>
              <w:spacing w:before="0" w:after="0" w:line="260" w:lineRule="exact"/>
              <w:rPr>
                <w:sz w:val="20"/>
                <w:szCs w:val="20"/>
              </w:rPr>
            </w:pPr>
          </w:p>
          <w:p w14:paraId="4671BB0F" w14:textId="14220452" w:rsidR="004E58F8" w:rsidRPr="00724571" w:rsidRDefault="004E58F8" w:rsidP="00CD5800">
            <w:pPr>
              <w:pStyle w:val="Neotevilenodstavek"/>
              <w:spacing w:before="0" w:after="0" w:line="260" w:lineRule="exact"/>
              <w:rPr>
                <w:sz w:val="20"/>
                <w:szCs w:val="20"/>
              </w:rPr>
            </w:pPr>
          </w:p>
          <w:p w14:paraId="780C7768" w14:textId="114DC4C6" w:rsidR="004E58F8" w:rsidRPr="00724571" w:rsidRDefault="004E58F8" w:rsidP="00CD5800">
            <w:pPr>
              <w:pStyle w:val="Neotevilenodstavek"/>
              <w:spacing w:before="0" w:after="0" w:line="260" w:lineRule="exact"/>
              <w:rPr>
                <w:sz w:val="20"/>
                <w:szCs w:val="20"/>
              </w:rPr>
            </w:pPr>
          </w:p>
          <w:p w14:paraId="6F829A4C" w14:textId="0066428F" w:rsidR="004E58F8" w:rsidRPr="00724571" w:rsidRDefault="004E58F8" w:rsidP="00CD5800">
            <w:pPr>
              <w:pStyle w:val="Neotevilenodstavek"/>
              <w:spacing w:before="0" w:after="0" w:line="260" w:lineRule="exact"/>
              <w:rPr>
                <w:sz w:val="20"/>
                <w:szCs w:val="20"/>
              </w:rPr>
            </w:pPr>
          </w:p>
          <w:p w14:paraId="6E141F9E" w14:textId="150DEF08" w:rsidR="004E58F8" w:rsidRPr="00724571" w:rsidRDefault="004E58F8" w:rsidP="00CD5800">
            <w:pPr>
              <w:pStyle w:val="Neotevilenodstavek"/>
              <w:spacing w:before="0" w:after="0" w:line="260" w:lineRule="exact"/>
              <w:rPr>
                <w:sz w:val="20"/>
                <w:szCs w:val="20"/>
              </w:rPr>
            </w:pPr>
          </w:p>
          <w:p w14:paraId="5297C6B8" w14:textId="23AF5F41" w:rsidR="004E58F8" w:rsidRPr="00724571" w:rsidRDefault="004E58F8" w:rsidP="00CD5800">
            <w:pPr>
              <w:pStyle w:val="Neotevilenodstavek"/>
              <w:spacing w:before="0" w:after="0" w:line="260" w:lineRule="exact"/>
              <w:rPr>
                <w:sz w:val="20"/>
                <w:szCs w:val="20"/>
              </w:rPr>
            </w:pPr>
          </w:p>
          <w:p w14:paraId="19E6155C" w14:textId="2ACE2E9C" w:rsidR="004E58F8" w:rsidRPr="00724571" w:rsidRDefault="004E58F8" w:rsidP="00CD5800">
            <w:pPr>
              <w:pStyle w:val="Neotevilenodstavek"/>
              <w:spacing w:before="0" w:after="0" w:line="260" w:lineRule="exact"/>
              <w:rPr>
                <w:sz w:val="20"/>
                <w:szCs w:val="20"/>
              </w:rPr>
            </w:pPr>
          </w:p>
          <w:p w14:paraId="42DED563" w14:textId="79AD1213" w:rsidR="004E58F8" w:rsidRPr="00724571" w:rsidRDefault="004E58F8" w:rsidP="00CD5800">
            <w:pPr>
              <w:pStyle w:val="Neotevilenodstavek"/>
              <w:spacing w:before="0" w:after="0" w:line="260" w:lineRule="exact"/>
              <w:rPr>
                <w:sz w:val="20"/>
                <w:szCs w:val="20"/>
              </w:rPr>
            </w:pPr>
          </w:p>
          <w:p w14:paraId="7F9B5E4E" w14:textId="067DDCD6" w:rsidR="004E58F8" w:rsidRPr="00724571" w:rsidRDefault="004E58F8" w:rsidP="00CD5800">
            <w:pPr>
              <w:pStyle w:val="Neotevilenodstavek"/>
              <w:spacing w:before="0" w:after="0" w:line="260" w:lineRule="exact"/>
              <w:rPr>
                <w:sz w:val="20"/>
                <w:szCs w:val="20"/>
              </w:rPr>
            </w:pPr>
          </w:p>
          <w:p w14:paraId="258DB305" w14:textId="46AA8FFA" w:rsidR="004E58F8" w:rsidRPr="00724571" w:rsidRDefault="004E58F8" w:rsidP="00CD5800">
            <w:pPr>
              <w:pStyle w:val="Neotevilenodstavek"/>
              <w:spacing w:before="0" w:after="0" w:line="260" w:lineRule="exact"/>
              <w:rPr>
                <w:sz w:val="20"/>
                <w:szCs w:val="20"/>
              </w:rPr>
            </w:pPr>
          </w:p>
          <w:p w14:paraId="1862332E" w14:textId="0A521886" w:rsidR="00FC6F94" w:rsidRPr="00724571" w:rsidRDefault="00FC6F94" w:rsidP="00CD5800">
            <w:pPr>
              <w:pStyle w:val="Neotevilenodstavek"/>
              <w:spacing w:before="0" w:after="0" w:line="260" w:lineRule="exact"/>
              <w:rPr>
                <w:sz w:val="20"/>
                <w:szCs w:val="20"/>
              </w:rPr>
            </w:pPr>
          </w:p>
          <w:p w14:paraId="0A83719F" w14:textId="77777777" w:rsidR="00FC6F94" w:rsidRPr="00724571" w:rsidRDefault="00FC6F94" w:rsidP="00CD5800">
            <w:pPr>
              <w:pStyle w:val="Neotevilenodstavek"/>
              <w:spacing w:before="0" w:after="0" w:line="260" w:lineRule="exact"/>
              <w:rPr>
                <w:sz w:val="20"/>
                <w:szCs w:val="20"/>
              </w:rPr>
            </w:pPr>
          </w:p>
          <w:p w14:paraId="154CF739" w14:textId="44B4F68F" w:rsidR="004E58F8" w:rsidRPr="00724571" w:rsidRDefault="004E58F8" w:rsidP="00CD5800">
            <w:pPr>
              <w:pStyle w:val="Neotevilenodstavek"/>
              <w:spacing w:before="0" w:after="0" w:line="260" w:lineRule="exact"/>
              <w:rPr>
                <w:sz w:val="20"/>
                <w:szCs w:val="20"/>
              </w:rPr>
            </w:pPr>
          </w:p>
          <w:p w14:paraId="6D63B645" w14:textId="25546B9B" w:rsidR="004E58F8" w:rsidRPr="00724571" w:rsidRDefault="004E58F8" w:rsidP="00CD5800">
            <w:pPr>
              <w:pStyle w:val="Neotevilenodstavek"/>
              <w:spacing w:before="0" w:after="0" w:line="260" w:lineRule="exact"/>
              <w:rPr>
                <w:sz w:val="20"/>
                <w:szCs w:val="20"/>
              </w:rPr>
            </w:pPr>
          </w:p>
          <w:p w14:paraId="32B0DA93" w14:textId="45BDF4E5" w:rsidR="004E58F8" w:rsidRPr="00724571" w:rsidRDefault="004E58F8" w:rsidP="00CD5800">
            <w:pPr>
              <w:pStyle w:val="Neotevilenodstavek"/>
              <w:spacing w:before="0" w:after="0" w:line="260" w:lineRule="exact"/>
              <w:rPr>
                <w:sz w:val="20"/>
                <w:szCs w:val="20"/>
              </w:rPr>
            </w:pPr>
          </w:p>
          <w:p w14:paraId="3E4B29B1" w14:textId="648B3DDF" w:rsidR="004E58F8" w:rsidRPr="00724571" w:rsidRDefault="004E58F8" w:rsidP="00CD5800">
            <w:pPr>
              <w:pStyle w:val="Neotevilenodstavek"/>
              <w:spacing w:before="0" w:after="0" w:line="260" w:lineRule="exact"/>
              <w:rPr>
                <w:sz w:val="20"/>
                <w:szCs w:val="20"/>
              </w:rPr>
            </w:pPr>
          </w:p>
          <w:p w14:paraId="1227D416" w14:textId="77777777" w:rsidR="00F6292C" w:rsidRPr="00724571" w:rsidRDefault="00F6292C" w:rsidP="00CD5800">
            <w:pPr>
              <w:pStyle w:val="Neotevilenodstavek"/>
              <w:spacing w:before="0" w:after="0" w:line="260" w:lineRule="exact"/>
              <w:rPr>
                <w:sz w:val="20"/>
                <w:szCs w:val="20"/>
              </w:rPr>
            </w:pPr>
          </w:p>
        </w:tc>
      </w:tr>
      <w:tr w:rsidR="00241AE5" w:rsidRPr="00724571" w14:paraId="5FD2EFCE" w14:textId="77777777" w:rsidTr="00CD5800">
        <w:tc>
          <w:tcPr>
            <w:tcW w:w="9213" w:type="dxa"/>
          </w:tcPr>
          <w:p w14:paraId="263B5121" w14:textId="77777777" w:rsidR="00241AE5" w:rsidRPr="00724571" w:rsidRDefault="00241AE5" w:rsidP="0039063C">
            <w:pPr>
              <w:pStyle w:val="Brezrazmikov"/>
              <w:jc w:val="both"/>
              <w:rPr>
                <w:rFonts w:ascii="Arial" w:hAnsi="Arial" w:cs="Arial"/>
                <w:b/>
                <w:sz w:val="20"/>
                <w:szCs w:val="20"/>
              </w:rPr>
            </w:pPr>
            <w:r w:rsidRPr="00724571">
              <w:rPr>
                <w:rFonts w:ascii="Arial" w:hAnsi="Arial" w:cs="Arial"/>
                <w:b/>
                <w:sz w:val="20"/>
                <w:szCs w:val="20"/>
              </w:rPr>
              <w:t>II. BESEDILO ČLENOV</w:t>
            </w:r>
          </w:p>
          <w:p w14:paraId="1F6DFAA5" w14:textId="77777777" w:rsidR="0039063C" w:rsidRPr="00724571" w:rsidRDefault="0039063C" w:rsidP="0039063C">
            <w:pPr>
              <w:pStyle w:val="Brezrazmikov"/>
              <w:jc w:val="both"/>
              <w:rPr>
                <w:rFonts w:ascii="Arial" w:hAnsi="Arial" w:cs="Arial"/>
                <w:b/>
                <w:sz w:val="20"/>
                <w:szCs w:val="20"/>
              </w:rPr>
            </w:pPr>
          </w:p>
          <w:p w14:paraId="4DE96AF4" w14:textId="27B6C5D0" w:rsidR="00DA6D5F" w:rsidRPr="00724571" w:rsidRDefault="00DA6D5F" w:rsidP="0039063C">
            <w:pPr>
              <w:pStyle w:val="Brezrazmikov"/>
              <w:numPr>
                <w:ilvl w:val="0"/>
                <w:numId w:val="38"/>
              </w:numPr>
              <w:ind w:left="317" w:hanging="317"/>
              <w:jc w:val="center"/>
              <w:rPr>
                <w:rFonts w:ascii="Arial" w:hAnsi="Arial" w:cs="Arial"/>
                <w:sz w:val="20"/>
                <w:szCs w:val="20"/>
              </w:rPr>
            </w:pPr>
            <w:r w:rsidRPr="00724571">
              <w:rPr>
                <w:rFonts w:ascii="Arial" w:hAnsi="Arial" w:cs="Arial"/>
                <w:sz w:val="20"/>
                <w:szCs w:val="20"/>
              </w:rPr>
              <w:t>člen</w:t>
            </w:r>
          </w:p>
          <w:p w14:paraId="1F5E0D5E" w14:textId="77777777" w:rsidR="0039063C" w:rsidRPr="00724571" w:rsidRDefault="0039063C" w:rsidP="0039063C">
            <w:pPr>
              <w:pStyle w:val="Brezrazmikov"/>
              <w:jc w:val="both"/>
              <w:rPr>
                <w:rFonts w:ascii="Arial" w:hAnsi="Arial" w:cs="Arial"/>
                <w:sz w:val="20"/>
                <w:szCs w:val="20"/>
              </w:rPr>
            </w:pPr>
          </w:p>
          <w:p w14:paraId="6799F940" w14:textId="1F8D0479" w:rsidR="006A4889" w:rsidRPr="00724571" w:rsidRDefault="00DA6D5F" w:rsidP="0039063C">
            <w:pPr>
              <w:pStyle w:val="Brezrazmikov"/>
              <w:jc w:val="both"/>
              <w:rPr>
                <w:rFonts w:ascii="Arial" w:hAnsi="Arial" w:cs="Arial"/>
                <w:sz w:val="20"/>
                <w:szCs w:val="20"/>
              </w:rPr>
            </w:pPr>
            <w:r w:rsidRPr="00724571">
              <w:rPr>
                <w:rFonts w:ascii="Arial" w:hAnsi="Arial" w:cs="Arial"/>
                <w:sz w:val="20"/>
                <w:szCs w:val="20"/>
              </w:rPr>
              <w:t>V Zakonu o pravilih cestnega prometa (</w:t>
            </w:r>
            <w:r w:rsidR="00FC6F94" w:rsidRPr="00724571">
              <w:rPr>
                <w:rFonts w:ascii="Arial" w:hAnsi="Arial" w:cs="Arial"/>
                <w:sz w:val="20"/>
                <w:szCs w:val="20"/>
              </w:rPr>
              <w:t>Uradni list RS, št. 156/21 – uradno prečiščeno besedilo in 161/21 – popr.</w:t>
            </w:r>
            <w:r w:rsidRPr="00724571">
              <w:rPr>
                <w:rFonts w:ascii="Arial" w:hAnsi="Arial" w:cs="Arial"/>
                <w:sz w:val="20"/>
                <w:szCs w:val="20"/>
              </w:rPr>
              <w:t xml:space="preserve">) se </w:t>
            </w:r>
            <w:r w:rsidR="000D6701" w:rsidRPr="00724571">
              <w:rPr>
                <w:rFonts w:ascii="Arial" w:hAnsi="Arial" w:cs="Arial"/>
                <w:sz w:val="20"/>
                <w:szCs w:val="20"/>
              </w:rPr>
              <w:t xml:space="preserve">v 15.a členu </w:t>
            </w:r>
            <w:r w:rsidR="00F30AE2" w:rsidRPr="00724571">
              <w:rPr>
                <w:rFonts w:ascii="Arial" w:hAnsi="Arial" w:cs="Arial"/>
                <w:sz w:val="20"/>
                <w:szCs w:val="20"/>
              </w:rPr>
              <w:t>v osmi alineji</w:t>
            </w:r>
            <w:r w:rsidR="000D6701" w:rsidRPr="00724571">
              <w:rPr>
                <w:rFonts w:ascii="Arial" w:hAnsi="Arial" w:cs="Arial"/>
                <w:sz w:val="20"/>
                <w:szCs w:val="20"/>
              </w:rPr>
              <w:t xml:space="preserve"> besedilo »petnajstega, šestnajstega, sedemnajstega, osemnajstega, devetnajstega in dvajsetega« nadomesti z besedilom »šestnajstega, sedemnajstega, osemnajstega, devetnajstega, dvajsetega</w:t>
            </w:r>
            <w:r w:rsidR="00A23107" w:rsidRPr="00724571">
              <w:rPr>
                <w:rFonts w:ascii="Arial" w:hAnsi="Arial" w:cs="Arial"/>
                <w:sz w:val="20"/>
                <w:szCs w:val="20"/>
              </w:rPr>
              <w:t xml:space="preserve">, </w:t>
            </w:r>
            <w:r w:rsidR="000D6701" w:rsidRPr="00724571">
              <w:rPr>
                <w:rFonts w:ascii="Arial" w:hAnsi="Arial" w:cs="Arial"/>
                <w:sz w:val="20"/>
                <w:szCs w:val="20"/>
              </w:rPr>
              <w:t>enaindvajsetega</w:t>
            </w:r>
            <w:r w:rsidR="00A23107" w:rsidRPr="00724571">
              <w:rPr>
                <w:rFonts w:ascii="Arial" w:hAnsi="Arial" w:cs="Arial"/>
                <w:sz w:val="20"/>
                <w:szCs w:val="20"/>
              </w:rPr>
              <w:t xml:space="preserve"> in dvaindvajsetega</w:t>
            </w:r>
            <w:r w:rsidR="000D6701" w:rsidRPr="00724571">
              <w:rPr>
                <w:rFonts w:ascii="Arial" w:hAnsi="Arial" w:cs="Arial"/>
                <w:sz w:val="20"/>
                <w:szCs w:val="20"/>
              </w:rPr>
              <w:t>«.</w:t>
            </w:r>
          </w:p>
          <w:p w14:paraId="76DF8DFF" w14:textId="795755E9" w:rsidR="000D6701" w:rsidRPr="00724571" w:rsidRDefault="000D6701" w:rsidP="0039063C">
            <w:pPr>
              <w:pStyle w:val="Brezrazmikov"/>
              <w:jc w:val="both"/>
              <w:rPr>
                <w:rFonts w:ascii="Arial" w:hAnsi="Arial" w:cs="Arial"/>
                <w:sz w:val="20"/>
                <w:szCs w:val="20"/>
              </w:rPr>
            </w:pPr>
          </w:p>
          <w:p w14:paraId="73EA0912" w14:textId="746AFEB5" w:rsidR="000D6701" w:rsidRPr="00724571" w:rsidRDefault="000D6701" w:rsidP="0039063C">
            <w:pPr>
              <w:pStyle w:val="Brezrazmikov"/>
              <w:jc w:val="both"/>
              <w:rPr>
                <w:rFonts w:ascii="Arial" w:hAnsi="Arial" w:cs="Arial"/>
                <w:sz w:val="20"/>
                <w:szCs w:val="20"/>
              </w:rPr>
            </w:pPr>
          </w:p>
          <w:p w14:paraId="530ECEF6" w14:textId="77777777" w:rsidR="000D6701" w:rsidRPr="00724571" w:rsidRDefault="000D6701" w:rsidP="000D6701">
            <w:pPr>
              <w:pStyle w:val="Brezrazmikov"/>
              <w:numPr>
                <w:ilvl w:val="0"/>
                <w:numId w:val="38"/>
              </w:numPr>
              <w:ind w:left="317" w:hanging="317"/>
              <w:jc w:val="center"/>
              <w:rPr>
                <w:rFonts w:ascii="Arial" w:hAnsi="Arial" w:cs="Arial"/>
                <w:sz w:val="20"/>
                <w:szCs w:val="20"/>
              </w:rPr>
            </w:pPr>
            <w:r w:rsidRPr="00724571">
              <w:rPr>
                <w:rFonts w:ascii="Arial" w:hAnsi="Arial" w:cs="Arial"/>
                <w:sz w:val="20"/>
                <w:szCs w:val="20"/>
              </w:rPr>
              <w:t>člen</w:t>
            </w:r>
          </w:p>
          <w:p w14:paraId="0B00DD3B" w14:textId="77777777" w:rsidR="00A57644" w:rsidRPr="00724571" w:rsidRDefault="00A57644" w:rsidP="0039063C">
            <w:pPr>
              <w:pStyle w:val="Brezrazmikov"/>
              <w:jc w:val="both"/>
              <w:rPr>
                <w:rFonts w:ascii="Arial" w:hAnsi="Arial" w:cs="Arial"/>
                <w:sz w:val="20"/>
                <w:szCs w:val="20"/>
              </w:rPr>
            </w:pPr>
          </w:p>
          <w:p w14:paraId="32CAAA06" w14:textId="6C3366EF" w:rsidR="000D6701" w:rsidRPr="00724571" w:rsidRDefault="000D6701" w:rsidP="0039063C">
            <w:pPr>
              <w:pStyle w:val="Brezrazmikov"/>
              <w:jc w:val="both"/>
              <w:rPr>
                <w:rFonts w:ascii="Arial" w:hAnsi="Arial" w:cs="Arial"/>
                <w:sz w:val="20"/>
                <w:szCs w:val="20"/>
              </w:rPr>
            </w:pPr>
            <w:r w:rsidRPr="00724571">
              <w:rPr>
                <w:rFonts w:ascii="Arial" w:hAnsi="Arial" w:cs="Arial"/>
                <w:sz w:val="20"/>
                <w:szCs w:val="20"/>
              </w:rPr>
              <w:t>30. člen se spremeni tako, da se glasi:</w:t>
            </w:r>
          </w:p>
          <w:p w14:paraId="7021E220" w14:textId="77777777" w:rsidR="005E6389" w:rsidRPr="00724571" w:rsidRDefault="005E6389" w:rsidP="0039063C">
            <w:pPr>
              <w:pStyle w:val="Brezrazmikov"/>
              <w:jc w:val="center"/>
              <w:rPr>
                <w:rFonts w:ascii="Arial" w:hAnsi="Arial" w:cs="Arial"/>
                <w:sz w:val="20"/>
                <w:szCs w:val="20"/>
              </w:rPr>
            </w:pPr>
            <w:r w:rsidRPr="00724571">
              <w:rPr>
                <w:rFonts w:ascii="Arial" w:hAnsi="Arial" w:cs="Arial"/>
                <w:sz w:val="20"/>
                <w:szCs w:val="20"/>
              </w:rPr>
              <w:t>»30. člen</w:t>
            </w:r>
          </w:p>
          <w:p w14:paraId="5EECD9FD" w14:textId="77777777" w:rsidR="005E6389" w:rsidRPr="00724571" w:rsidRDefault="005E6389" w:rsidP="0039063C">
            <w:pPr>
              <w:pStyle w:val="Brezrazmikov"/>
              <w:jc w:val="center"/>
              <w:rPr>
                <w:rFonts w:ascii="Arial" w:hAnsi="Arial" w:cs="Arial"/>
                <w:sz w:val="20"/>
                <w:szCs w:val="20"/>
              </w:rPr>
            </w:pPr>
            <w:r w:rsidRPr="00724571">
              <w:rPr>
                <w:rFonts w:ascii="Arial" w:hAnsi="Arial" w:cs="Arial"/>
                <w:sz w:val="20"/>
                <w:szCs w:val="20"/>
              </w:rPr>
              <w:t>(avtocesta in hitra cesta)</w:t>
            </w:r>
          </w:p>
          <w:p w14:paraId="46211CAF" w14:textId="7F56312C" w:rsidR="005E6389" w:rsidRPr="00724571" w:rsidRDefault="005E6389" w:rsidP="0039063C">
            <w:pPr>
              <w:pStyle w:val="Brezrazmikov"/>
              <w:jc w:val="both"/>
              <w:rPr>
                <w:rFonts w:ascii="Arial" w:hAnsi="Arial" w:cs="Arial"/>
                <w:b/>
                <w:sz w:val="20"/>
                <w:szCs w:val="20"/>
              </w:rPr>
            </w:pPr>
          </w:p>
          <w:p w14:paraId="71BE1EC0"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(1) Na avtocesto ali hitro cesto, lahko zapeljejo in vozijo po njej le vozniki motornih vozil in skupin vozil, ki po deklaraciji proizvajalca dosegajo hitrost, večjo od 60 km/h.</w:t>
            </w:r>
          </w:p>
          <w:p w14:paraId="388BF26A" w14:textId="77777777" w:rsidR="000A50DF" w:rsidRPr="00724571" w:rsidRDefault="000A50DF" w:rsidP="0039063C">
            <w:pPr>
              <w:pStyle w:val="Brezrazmikov"/>
              <w:ind w:firstLine="742"/>
              <w:jc w:val="both"/>
              <w:rPr>
                <w:rFonts w:ascii="Arial" w:hAnsi="Arial" w:cs="Arial"/>
                <w:sz w:val="20"/>
                <w:szCs w:val="20"/>
              </w:rPr>
            </w:pPr>
          </w:p>
          <w:p w14:paraId="5AAD55C9"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(2) V promet na avtocesti in hitri cesti se sme voznik vključiti in izključiti le na označenih priključkih.</w:t>
            </w:r>
          </w:p>
          <w:p w14:paraId="6F8F5D4C" w14:textId="77777777" w:rsidR="000A50DF" w:rsidRPr="00724571" w:rsidRDefault="000A50DF" w:rsidP="0039063C">
            <w:pPr>
              <w:pStyle w:val="Brezrazmikov"/>
              <w:ind w:firstLine="742"/>
              <w:jc w:val="both"/>
              <w:rPr>
                <w:rFonts w:ascii="Arial" w:hAnsi="Arial" w:cs="Arial"/>
                <w:sz w:val="20"/>
                <w:szCs w:val="20"/>
              </w:rPr>
            </w:pPr>
          </w:p>
          <w:p w14:paraId="1712E07B"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(3) Vozila, ki že vozijo po smernem vozišču avtoceste in hitre ceste, imajo prednost pred vozili, ki se vključujejo v promet na tej cesti.</w:t>
            </w:r>
          </w:p>
          <w:p w14:paraId="42A8A4AB" w14:textId="77777777" w:rsidR="000A50DF" w:rsidRPr="00724571" w:rsidRDefault="000A50DF" w:rsidP="0039063C">
            <w:pPr>
              <w:pStyle w:val="Brezrazmikov"/>
              <w:ind w:firstLine="742"/>
              <w:jc w:val="both"/>
              <w:rPr>
                <w:rFonts w:ascii="Arial" w:hAnsi="Arial" w:cs="Arial"/>
                <w:sz w:val="20"/>
                <w:szCs w:val="20"/>
              </w:rPr>
            </w:pPr>
          </w:p>
          <w:p w14:paraId="7C0D1C75"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(4) Voznik, ki se z motornim vozilom vključuje v promet na avtocesti in hitri cesti, mora voziti po pospeševalnem pasu in se z ustrezno hitrostjo vključiti v promet, pri tem pa ne sme ovirati ali ogrožati vozil, ki vozijo po njej.</w:t>
            </w:r>
          </w:p>
          <w:p w14:paraId="734FAD8D" w14:textId="77777777" w:rsidR="000A50DF" w:rsidRPr="00724571" w:rsidRDefault="000A50DF" w:rsidP="0039063C">
            <w:pPr>
              <w:pStyle w:val="Brezrazmikov"/>
              <w:ind w:firstLine="742"/>
              <w:jc w:val="both"/>
              <w:rPr>
                <w:rFonts w:ascii="Arial" w:hAnsi="Arial" w:cs="Arial"/>
                <w:sz w:val="20"/>
                <w:szCs w:val="20"/>
              </w:rPr>
            </w:pPr>
          </w:p>
          <w:p w14:paraId="76FA23D6"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(5) Voznik, ki se izključuje iz prometa na avtocesti in hitri cesti, se mora z vozilom pravočasno pomakniti na desni prometni pas in brez zmanjševanja hitrosti zapeljati na začetek zaviralnega pasu.</w:t>
            </w:r>
          </w:p>
          <w:p w14:paraId="5EB484CD" w14:textId="77777777" w:rsidR="000A50DF" w:rsidRPr="00724571" w:rsidRDefault="000A50DF" w:rsidP="0039063C">
            <w:pPr>
              <w:pStyle w:val="Brezrazmikov"/>
              <w:ind w:firstLine="742"/>
              <w:jc w:val="both"/>
              <w:rPr>
                <w:rFonts w:ascii="Arial" w:hAnsi="Arial" w:cs="Arial"/>
                <w:sz w:val="20"/>
                <w:szCs w:val="20"/>
              </w:rPr>
            </w:pPr>
          </w:p>
          <w:p w14:paraId="452726FF"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(6) Na avtocesti in hitri cesti z dvema ali več prometnimi pasovi za vožnjo v eno smer, ni dovoljeno voziti po smernem vozišču, namenjenemu vožnji v nasprotni smeri.</w:t>
            </w:r>
          </w:p>
          <w:p w14:paraId="1F802CDB" w14:textId="77777777" w:rsidR="000A50DF" w:rsidRPr="00724571" w:rsidRDefault="000A50DF" w:rsidP="0039063C">
            <w:pPr>
              <w:pStyle w:val="Brezrazmikov"/>
              <w:ind w:firstLine="742"/>
              <w:jc w:val="both"/>
              <w:rPr>
                <w:rFonts w:ascii="Arial" w:hAnsi="Arial" w:cs="Arial"/>
                <w:sz w:val="20"/>
                <w:szCs w:val="20"/>
              </w:rPr>
            </w:pPr>
          </w:p>
          <w:p w14:paraId="0186D8E5"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(7) Na avtocesti in hitri cesti z dvema ali več prometnimi pasovi za vožnjo v eno smer morajo motorna vozila voziti po skrajnem desnem prometnem pasu, ki ni zaseden z vozili v koloni.</w:t>
            </w:r>
          </w:p>
          <w:p w14:paraId="5D27C96F" w14:textId="77777777" w:rsidR="000A50DF" w:rsidRPr="00724571" w:rsidRDefault="000A50DF" w:rsidP="0039063C">
            <w:pPr>
              <w:pStyle w:val="Brezrazmikov"/>
              <w:ind w:firstLine="742"/>
              <w:jc w:val="both"/>
              <w:rPr>
                <w:rFonts w:ascii="Arial" w:hAnsi="Arial" w:cs="Arial"/>
                <w:sz w:val="20"/>
                <w:szCs w:val="20"/>
              </w:rPr>
            </w:pPr>
          </w:p>
          <w:p w14:paraId="6A8FE249"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14:paraId="7E930352" w14:textId="77777777" w:rsidR="000A50DF" w:rsidRPr="00724571" w:rsidRDefault="000A50DF" w:rsidP="0039063C">
            <w:pPr>
              <w:pStyle w:val="Brezrazmikov"/>
              <w:ind w:firstLine="742"/>
              <w:jc w:val="both"/>
              <w:rPr>
                <w:rFonts w:ascii="Arial" w:hAnsi="Arial" w:cs="Arial"/>
                <w:sz w:val="20"/>
                <w:szCs w:val="20"/>
              </w:rPr>
            </w:pPr>
          </w:p>
          <w:p w14:paraId="3005A9BE" w14:textId="2CE8EB2E" w:rsidR="005E6389"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(9) Pri vožnji ponoči s kratkimi žarometi po avtocesti in hitri cesti, ki ima dva ali več prometnih pasov za vožnjo v eno smer, hitrosti ni treba prilagoditi vidni razdalji, če:</w:t>
            </w:r>
          </w:p>
          <w:p w14:paraId="7D3B208A" w14:textId="77777777" w:rsidR="005E6389" w:rsidRPr="00724571" w:rsidRDefault="005E6389" w:rsidP="0039063C">
            <w:pPr>
              <w:pStyle w:val="Brezrazmikov"/>
              <w:numPr>
                <w:ilvl w:val="0"/>
                <w:numId w:val="39"/>
              </w:numPr>
              <w:ind w:left="458" w:hanging="458"/>
              <w:jc w:val="both"/>
              <w:rPr>
                <w:rFonts w:ascii="Arial" w:hAnsi="Arial" w:cs="Arial"/>
                <w:sz w:val="20"/>
                <w:szCs w:val="20"/>
              </w:rPr>
            </w:pPr>
            <w:r w:rsidRPr="00724571">
              <w:rPr>
                <w:rFonts w:ascii="Arial" w:hAnsi="Arial" w:cs="Arial"/>
                <w:sz w:val="20"/>
                <w:szCs w:val="20"/>
              </w:rPr>
              <w:t>so dobro vidne pozicijske svetilke spredaj vozečega vozila;</w:t>
            </w:r>
          </w:p>
          <w:p w14:paraId="748C528D" w14:textId="77777777" w:rsidR="005E6389" w:rsidRPr="00724571" w:rsidRDefault="005E6389" w:rsidP="0039063C">
            <w:pPr>
              <w:pStyle w:val="Brezrazmikov"/>
              <w:numPr>
                <w:ilvl w:val="0"/>
                <w:numId w:val="39"/>
              </w:numPr>
              <w:ind w:left="458" w:hanging="458"/>
              <w:jc w:val="both"/>
              <w:rPr>
                <w:rFonts w:ascii="Arial" w:hAnsi="Arial" w:cs="Arial"/>
                <w:sz w:val="20"/>
                <w:szCs w:val="20"/>
              </w:rPr>
            </w:pPr>
            <w:r w:rsidRPr="00724571">
              <w:rPr>
                <w:rFonts w:ascii="Arial" w:hAnsi="Arial" w:cs="Arial"/>
                <w:sz w:val="20"/>
                <w:szCs w:val="20"/>
              </w:rPr>
              <w:t>je rob vozišča oziroma robnega ali odstavnega pasu označen z odsevniki za označevanje poteka ceste;</w:t>
            </w:r>
          </w:p>
          <w:p w14:paraId="111363A9" w14:textId="5CF47C7E" w:rsidR="000A50DF" w:rsidRPr="00724571" w:rsidRDefault="005E6389" w:rsidP="0039063C">
            <w:pPr>
              <w:pStyle w:val="Brezrazmikov"/>
              <w:numPr>
                <w:ilvl w:val="0"/>
                <w:numId w:val="39"/>
              </w:numPr>
              <w:ind w:left="458" w:hanging="458"/>
              <w:jc w:val="both"/>
              <w:rPr>
                <w:rFonts w:ascii="Arial" w:hAnsi="Arial" w:cs="Arial"/>
                <w:sz w:val="20"/>
                <w:szCs w:val="20"/>
              </w:rPr>
            </w:pPr>
            <w:r w:rsidRPr="00724571">
              <w:rPr>
                <w:rFonts w:ascii="Arial" w:hAnsi="Arial" w:cs="Arial"/>
                <w:sz w:val="20"/>
                <w:szCs w:val="20"/>
              </w:rPr>
              <w:t>so pričakovane ovire pravočasno vidne tudi brez uporabe dolgih žarometov.</w:t>
            </w:r>
          </w:p>
          <w:p w14:paraId="2A58DA1F" w14:textId="77777777" w:rsidR="0039063C" w:rsidRPr="00724571" w:rsidRDefault="0039063C" w:rsidP="0039063C">
            <w:pPr>
              <w:pStyle w:val="Brezrazmikov"/>
              <w:ind w:firstLine="742"/>
              <w:jc w:val="both"/>
              <w:rPr>
                <w:rFonts w:ascii="Arial" w:hAnsi="Arial" w:cs="Arial"/>
                <w:sz w:val="20"/>
                <w:szCs w:val="20"/>
              </w:rPr>
            </w:pPr>
          </w:p>
          <w:p w14:paraId="06495686"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(10) Na vozišču avtoceste in hitre ceste je prepovedano obračanje, vzvratna vožnja, ustavitev ali parkiranje.</w:t>
            </w:r>
          </w:p>
          <w:p w14:paraId="13CEE669" w14:textId="77777777" w:rsidR="000A50DF" w:rsidRPr="00724571" w:rsidRDefault="000A50DF" w:rsidP="0039063C">
            <w:pPr>
              <w:pStyle w:val="Brezrazmikov"/>
              <w:ind w:firstLine="742"/>
              <w:jc w:val="both"/>
              <w:rPr>
                <w:rFonts w:ascii="Arial" w:hAnsi="Arial" w:cs="Arial"/>
                <w:sz w:val="20"/>
                <w:szCs w:val="20"/>
              </w:rPr>
            </w:pPr>
          </w:p>
          <w:p w14:paraId="6DE73E92"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14:paraId="66168E61" w14:textId="77777777" w:rsidR="000A50DF" w:rsidRPr="00724571" w:rsidRDefault="000A50DF" w:rsidP="0039063C">
            <w:pPr>
              <w:pStyle w:val="Brezrazmikov"/>
              <w:ind w:firstLine="742"/>
              <w:jc w:val="both"/>
              <w:rPr>
                <w:rFonts w:ascii="Arial" w:hAnsi="Arial" w:cs="Arial"/>
                <w:sz w:val="20"/>
                <w:szCs w:val="20"/>
              </w:rPr>
            </w:pPr>
          </w:p>
          <w:p w14:paraId="48FE0E80"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(12) Ne glede na določbo prejšnjega odstavka je vožnja na odstavnem pasu kljub označeni robni črti dovoljena, če je to označeno s predpisano spremenljivo prometno signalizacijo.</w:t>
            </w:r>
          </w:p>
          <w:p w14:paraId="0270498C" w14:textId="77777777" w:rsidR="0039063C" w:rsidRPr="00724571" w:rsidRDefault="0039063C" w:rsidP="0039063C">
            <w:pPr>
              <w:pStyle w:val="Brezrazmikov"/>
              <w:ind w:firstLine="742"/>
              <w:jc w:val="both"/>
              <w:rPr>
                <w:rFonts w:ascii="Arial" w:hAnsi="Arial" w:cs="Arial"/>
                <w:sz w:val="20"/>
                <w:szCs w:val="20"/>
              </w:rPr>
            </w:pPr>
          </w:p>
          <w:p w14:paraId="6128CFC3" w14:textId="557F1BCA" w:rsidR="005E6389"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(13) Na odstavnem pasu ali odstavni niši lahko vozijo in ustavijo vozila:</w:t>
            </w:r>
          </w:p>
          <w:p w14:paraId="67F3B7CE" w14:textId="77777777" w:rsidR="0039063C" w:rsidRPr="00724571" w:rsidRDefault="005E6389" w:rsidP="0039063C">
            <w:pPr>
              <w:pStyle w:val="Brezrazmikov"/>
              <w:numPr>
                <w:ilvl w:val="1"/>
                <w:numId w:val="38"/>
              </w:numPr>
              <w:ind w:left="317" w:hanging="317"/>
              <w:jc w:val="both"/>
              <w:rPr>
                <w:rFonts w:ascii="Arial" w:hAnsi="Arial" w:cs="Arial"/>
                <w:sz w:val="20"/>
                <w:szCs w:val="20"/>
              </w:rPr>
            </w:pPr>
            <w:r w:rsidRPr="00724571">
              <w:rPr>
                <w:rFonts w:ascii="Arial" w:hAnsi="Arial" w:cs="Arial"/>
                <w:sz w:val="20"/>
                <w:szCs w:val="20"/>
              </w:rPr>
              <w:t xml:space="preserve">nujne medicinske pomoči, gasilska vozila in vozila zaščite in reševanja pri </w:t>
            </w:r>
            <w:r w:rsidR="0039063C" w:rsidRPr="00724571">
              <w:rPr>
                <w:rFonts w:ascii="Arial" w:hAnsi="Arial" w:cs="Arial"/>
                <w:sz w:val="20"/>
                <w:szCs w:val="20"/>
              </w:rPr>
              <w:t>izvajanju intervencijskih nalog,</w:t>
            </w:r>
          </w:p>
          <w:p w14:paraId="4A79256F" w14:textId="77777777" w:rsidR="0039063C" w:rsidRPr="00724571" w:rsidRDefault="005E6389" w:rsidP="0039063C">
            <w:pPr>
              <w:pStyle w:val="Brezrazmikov"/>
              <w:numPr>
                <w:ilvl w:val="1"/>
                <w:numId w:val="38"/>
              </w:numPr>
              <w:ind w:left="317" w:hanging="317"/>
              <w:jc w:val="both"/>
              <w:rPr>
                <w:rFonts w:ascii="Arial" w:hAnsi="Arial" w:cs="Arial"/>
                <w:sz w:val="20"/>
                <w:szCs w:val="20"/>
              </w:rPr>
            </w:pPr>
            <w:r w:rsidRPr="00724571">
              <w:rPr>
                <w:rFonts w:ascii="Arial" w:hAnsi="Arial" w:cs="Arial"/>
                <w:sz w:val="20"/>
                <w:szCs w:val="20"/>
              </w:rPr>
              <w:t>izvajalca rednega vzdrževanja avtoceste pri pregledu in vzdrževanju ceste ter pri izločanju vozil,</w:t>
            </w:r>
          </w:p>
          <w:p w14:paraId="77CB80C4" w14:textId="560CF754" w:rsidR="005E6389" w:rsidRPr="00724571" w:rsidRDefault="005E6389" w:rsidP="0039063C">
            <w:pPr>
              <w:pStyle w:val="Brezrazmikov"/>
              <w:numPr>
                <w:ilvl w:val="1"/>
                <w:numId w:val="38"/>
              </w:numPr>
              <w:ind w:left="317" w:hanging="317"/>
              <w:jc w:val="both"/>
              <w:rPr>
                <w:rFonts w:ascii="Arial" w:hAnsi="Arial" w:cs="Arial"/>
                <w:sz w:val="20"/>
                <w:szCs w:val="20"/>
              </w:rPr>
            </w:pPr>
            <w:r w:rsidRPr="00724571">
              <w:rPr>
                <w:rFonts w:ascii="Arial" w:hAnsi="Arial" w:cs="Arial"/>
                <w:sz w:val="20"/>
                <w:szCs w:val="20"/>
              </w:rPr>
              <w:t>upravljavca cestninskih cest, ki jih pri izvajanju nadzora uporabljajo cestninski nadzorniki,</w:t>
            </w:r>
          </w:p>
          <w:p w14:paraId="5517D657" w14:textId="6FDE6C5B" w:rsidR="005E6389" w:rsidRPr="00724571" w:rsidRDefault="005E6389" w:rsidP="0039063C">
            <w:pPr>
              <w:pStyle w:val="Brezrazmikov"/>
              <w:numPr>
                <w:ilvl w:val="1"/>
                <w:numId w:val="38"/>
              </w:numPr>
              <w:ind w:left="317" w:hanging="317"/>
              <w:jc w:val="both"/>
              <w:rPr>
                <w:rFonts w:ascii="Arial" w:hAnsi="Arial" w:cs="Arial"/>
                <w:sz w:val="20"/>
                <w:szCs w:val="20"/>
              </w:rPr>
            </w:pPr>
            <w:r w:rsidRPr="00724571">
              <w:rPr>
                <w:rFonts w:ascii="Arial" w:hAnsi="Arial" w:cs="Arial"/>
                <w:sz w:val="20"/>
                <w:szCs w:val="20"/>
              </w:rPr>
              <w:t>finančne uprave pri opravljanju nalog pooblaščene uradne osebe,</w:t>
            </w:r>
          </w:p>
          <w:p w14:paraId="0E869A41" w14:textId="105E4E80" w:rsidR="005E6389" w:rsidRPr="00724571" w:rsidRDefault="005E6389" w:rsidP="0039063C">
            <w:pPr>
              <w:pStyle w:val="Brezrazmikov"/>
              <w:numPr>
                <w:ilvl w:val="1"/>
                <w:numId w:val="38"/>
              </w:numPr>
              <w:ind w:left="317" w:hanging="317"/>
              <w:jc w:val="both"/>
              <w:rPr>
                <w:rFonts w:ascii="Arial" w:hAnsi="Arial" w:cs="Arial"/>
                <w:sz w:val="20"/>
                <w:szCs w:val="20"/>
              </w:rPr>
            </w:pPr>
            <w:r w:rsidRPr="00724571">
              <w:rPr>
                <w:rFonts w:ascii="Arial" w:hAnsi="Arial" w:cs="Arial"/>
                <w:sz w:val="20"/>
                <w:szCs w:val="20"/>
              </w:rPr>
              <w:t>policije in vojaške policije pri nadzoru in urejanju cestnega prometa in</w:t>
            </w:r>
          </w:p>
          <w:p w14:paraId="5CD87080" w14:textId="496DD065" w:rsidR="005E6389" w:rsidRPr="00724571" w:rsidRDefault="005E6389" w:rsidP="0039063C">
            <w:pPr>
              <w:pStyle w:val="Brezrazmikov"/>
              <w:numPr>
                <w:ilvl w:val="1"/>
                <w:numId w:val="38"/>
              </w:numPr>
              <w:ind w:left="317" w:hanging="317"/>
              <w:jc w:val="both"/>
              <w:rPr>
                <w:rFonts w:ascii="Arial" w:hAnsi="Arial" w:cs="Arial"/>
                <w:sz w:val="20"/>
                <w:szCs w:val="20"/>
              </w:rPr>
            </w:pPr>
            <w:r w:rsidRPr="00724571">
              <w:rPr>
                <w:rFonts w:ascii="Arial" w:hAnsi="Arial" w:cs="Arial"/>
                <w:sz w:val="20"/>
                <w:szCs w:val="20"/>
              </w:rPr>
              <w:t>inšpektorjev pri opravljanju inšpekcijskega nadzora.</w:t>
            </w:r>
          </w:p>
          <w:p w14:paraId="0E12B573" w14:textId="77777777" w:rsidR="000A50DF" w:rsidRPr="00724571" w:rsidRDefault="005E6389" w:rsidP="003B210C">
            <w:pPr>
              <w:pStyle w:val="Brezrazmikov"/>
              <w:jc w:val="both"/>
              <w:rPr>
                <w:rFonts w:ascii="Arial" w:hAnsi="Arial" w:cs="Arial"/>
                <w:sz w:val="20"/>
                <w:szCs w:val="20"/>
              </w:rPr>
            </w:pPr>
            <w:r w:rsidRPr="00724571">
              <w:rPr>
                <w:rFonts w:ascii="Arial" w:hAnsi="Arial" w:cs="Arial"/>
                <w:sz w:val="20"/>
                <w:szCs w:val="20"/>
              </w:rPr>
              <w:t>Pri tem morajo biti vsa navedena vozila označena s predpisanimi svetlobnimi znaki oziroma s pomičnimi signalnimi ali zapornimi tablami.</w:t>
            </w:r>
          </w:p>
          <w:p w14:paraId="4CB90B2F" w14:textId="77777777" w:rsidR="000A50DF" w:rsidRPr="00724571" w:rsidRDefault="000A50DF" w:rsidP="0039063C">
            <w:pPr>
              <w:pStyle w:val="Brezrazmikov"/>
              <w:ind w:firstLine="742"/>
              <w:jc w:val="both"/>
              <w:rPr>
                <w:rFonts w:ascii="Arial" w:hAnsi="Arial" w:cs="Arial"/>
                <w:sz w:val="20"/>
                <w:szCs w:val="20"/>
              </w:rPr>
            </w:pPr>
          </w:p>
          <w:p w14:paraId="0B81773E" w14:textId="77777777"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p>
          <w:p w14:paraId="1C707B78" w14:textId="77777777" w:rsidR="000A50DF" w:rsidRPr="00724571" w:rsidRDefault="000A50DF" w:rsidP="0039063C">
            <w:pPr>
              <w:pStyle w:val="Brezrazmikov"/>
              <w:ind w:firstLine="742"/>
              <w:jc w:val="both"/>
              <w:rPr>
                <w:rFonts w:ascii="Arial" w:hAnsi="Arial" w:cs="Arial"/>
                <w:sz w:val="20"/>
                <w:szCs w:val="20"/>
              </w:rPr>
            </w:pPr>
          </w:p>
          <w:p w14:paraId="6803A046" w14:textId="3AB9562E" w:rsidR="000A50DF" w:rsidRPr="00724571" w:rsidRDefault="005E6389" w:rsidP="0039063C">
            <w:pPr>
              <w:pStyle w:val="Brezrazmikov"/>
              <w:ind w:firstLine="742"/>
              <w:jc w:val="both"/>
              <w:rPr>
                <w:rFonts w:ascii="Arial" w:hAnsi="Arial" w:cs="Arial"/>
                <w:sz w:val="20"/>
                <w:szCs w:val="20"/>
              </w:rPr>
            </w:pPr>
            <w:r w:rsidRPr="00724571">
              <w:rPr>
                <w:rFonts w:ascii="Arial" w:hAnsi="Arial" w:cs="Arial"/>
                <w:sz w:val="20"/>
                <w:szCs w:val="20"/>
              </w:rPr>
              <w:t>(15) Na vzpostavljenem reševalnem pasu na avtocesti ali hitri cesti z dvema ali več prometnimi pasovi za vožnjo v eno smer je prepovedana vožnja ali ustavitev, razen vožnje ali ustavitve vozil</w:t>
            </w:r>
            <w:r w:rsidR="00ED0050" w:rsidRPr="00724571">
              <w:rPr>
                <w:rFonts w:ascii="Arial" w:hAnsi="Arial" w:cs="Arial"/>
                <w:sz w:val="20"/>
                <w:szCs w:val="20"/>
              </w:rPr>
              <w:t xml:space="preserve"> s prednostjo, vozil za spremstvo ter vozil upravljavca avtocest in hitrih cest, ki so na intervencijski vožnji</w:t>
            </w:r>
            <w:r w:rsidRPr="00724571">
              <w:rPr>
                <w:rFonts w:ascii="Arial" w:hAnsi="Arial" w:cs="Arial"/>
                <w:sz w:val="20"/>
                <w:szCs w:val="20"/>
              </w:rPr>
              <w:t>.</w:t>
            </w:r>
          </w:p>
          <w:p w14:paraId="269608A3" w14:textId="77777777" w:rsidR="000A50DF" w:rsidRPr="00724571" w:rsidRDefault="000A50DF" w:rsidP="0039063C">
            <w:pPr>
              <w:pStyle w:val="Brezrazmikov"/>
              <w:ind w:firstLine="742"/>
              <w:jc w:val="both"/>
              <w:rPr>
                <w:rFonts w:ascii="Arial" w:hAnsi="Arial" w:cs="Arial"/>
                <w:sz w:val="20"/>
                <w:szCs w:val="20"/>
              </w:rPr>
            </w:pPr>
          </w:p>
          <w:p w14:paraId="00339BF2"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(16</w:t>
            </w:r>
            <w:r w:rsidR="005E6389" w:rsidRPr="00724571">
              <w:rPr>
                <w:rFonts w:ascii="Arial" w:hAnsi="Arial" w:cs="Arial"/>
                <w:sz w:val="20"/>
                <w:szCs w:val="20"/>
              </w:rPr>
              <w:t>) Avtobus in tovorno vozilo z največjo dovoljeno maso vozila nad 3.500 kg je dovoljeno parkirati za največ 25 ur le na označenih parkirnih mestih, skladno s postavljeno prometno signalizacijo. Če je promet tovornih vozil z odredbo o omejitvi ali prepovedi prometa omejen ali prepovedan za več kot 25 ur, je dovoljeno parkiranje za čas omejitve ali prepovedi prometa tovornih vozil.</w:t>
            </w:r>
          </w:p>
          <w:p w14:paraId="2507F896" w14:textId="77777777" w:rsidR="000A50DF" w:rsidRPr="00724571" w:rsidRDefault="000A50DF" w:rsidP="0039063C">
            <w:pPr>
              <w:pStyle w:val="Brezrazmikov"/>
              <w:ind w:firstLine="742"/>
              <w:jc w:val="both"/>
              <w:rPr>
                <w:rFonts w:ascii="Arial" w:hAnsi="Arial" w:cs="Arial"/>
                <w:sz w:val="20"/>
                <w:szCs w:val="20"/>
              </w:rPr>
            </w:pPr>
          </w:p>
          <w:p w14:paraId="7C58CCCB"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(17</w:t>
            </w:r>
            <w:r w:rsidR="005E6389" w:rsidRPr="00724571">
              <w:rPr>
                <w:rFonts w:ascii="Arial" w:hAnsi="Arial" w:cs="Arial"/>
                <w:sz w:val="20"/>
                <w:szCs w:val="20"/>
              </w:rPr>
              <w:t>) Motorno vozilo z največjo dovoljeno maso vozila do 3.500 kg je dovoljeno parkirati le na označenih parkirnih mestih, skladno s postavljeno prometno signalizacijo.</w:t>
            </w:r>
          </w:p>
          <w:p w14:paraId="52386F7C" w14:textId="77777777" w:rsidR="000A50DF" w:rsidRPr="00724571" w:rsidRDefault="000A50DF" w:rsidP="0039063C">
            <w:pPr>
              <w:pStyle w:val="Brezrazmikov"/>
              <w:ind w:firstLine="742"/>
              <w:jc w:val="both"/>
              <w:rPr>
                <w:rFonts w:ascii="Arial" w:hAnsi="Arial" w:cs="Arial"/>
                <w:sz w:val="20"/>
                <w:szCs w:val="20"/>
              </w:rPr>
            </w:pPr>
          </w:p>
          <w:p w14:paraId="3E09755D"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(18</w:t>
            </w:r>
            <w:r w:rsidR="005E6389" w:rsidRPr="00724571">
              <w:rPr>
                <w:rFonts w:ascii="Arial" w:hAnsi="Arial" w:cs="Arial"/>
                <w:sz w:val="20"/>
                <w:szCs w:val="20"/>
              </w:rPr>
              <w:t>) Voznik na notranji strani vetrobranskega stekla, na način, ki ga določi upravljavec avtoceste in hitre ceste, vidno označi čas in datum začetka parkiranja. Upravljavec avtocest in hitrih cest v skladu s pravilnikom, ki ureja prometno signalizacijo in prometno opremo na cestah, označi počivališča s predpisano prometno signalizacijo, ki voznike obvešča o dovoljenem času parkiranja ter obveznosti označitve časa in datuma začetka parkiranja na označenih parkirnih mestih.</w:t>
            </w:r>
          </w:p>
          <w:p w14:paraId="68951887" w14:textId="77777777" w:rsidR="000A50DF" w:rsidRPr="00724571" w:rsidRDefault="000A50DF" w:rsidP="0039063C">
            <w:pPr>
              <w:pStyle w:val="Brezrazmikov"/>
              <w:ind w:firstLine="742"/>
              <w:jc w:val="both"/>
              <w:rPr>
                <w:rFonts w:ascii="Arial" w:hAnsi="Arial" w:cs="Arial"/>
                <w:sz w:val="20"/>
                <w:szCs w:val="20"/>
              </w:rPr>
            </w:pPr>
          </w:p>
          <w:p w14:paraId="6F8A050C"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(19</w:t>
            </w:r>
            <w:r w:rsidR="005E6389" w:rsidRPr="00724571">
              <w:rPr>
                <w:rFonts w:ascii="Arial" w:hAnsi="Arial" w:cs="Arial"/>
                <w:sz w:val="20"/>
                <w:szCs w:val="20"/>
              </w:rPr>
              <w:t>) Vozilo, ki je parkirano zunaj označenega parkirnega mesta ali je parkirano na označenem parkirnem mestu več kot 30 dni, na podlagi odredbe pooblaščene uradne osebe odstrani pristojni izvajalec rednega vzdrževanja cest, ki lahko v primeru zapuščenega vozila, poseže v vozilo, da pridobi identifikacijsko številko vozila. Odstranjeno vozilo lahko upravljavec avtocest in hitrih cest po treh mesecih uniči ali proda. Odstranitev vozila se opravi na stroške lastnika vozila.</w:t>
            </w:r>
          </w:p>
          <w:p w14:paraId="559A31E7" w14:textId="77777777" w:rsidR="000A50DF" w:rsidRPr="00724571" w:rsidRDefault="000A50DF" w:rsidP="0039063C">
            <w:pPr>
              <w:pStyle w:val="Brezrazmikov"/>
              <w:ind w:firstLine="742"/>
              <w:jc w:val="both"/>
              <w:rPr>
                <w:rFonts w:ascii="Arial" w:hAnsi="Arial" w:cs="Arial"/>
                <w:sz w:val="20"/>
                <w:szCs w:val="20"/>
              </w:rPr>
            </w:pPr>
          </w:p>
          <w:p w14:paraId="4FC52AE4"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(20</w:t>
            </w:r>
            <w:r w:rsidR="005E6389" w:rsidRPr="00724571">
              <w:rPr>
                <w:rFonts w:ascii="Arial" w:hAnsi="Arial" w:cs="Arial"/>
                <w:sz w:val="20"/>
                <w:szCs w:val="20"/>
              </w:rPr>
              <w:t>) Višino stroškov, potrebnih za odstranitev in hrambo vozila ter namestitev, odstranitev ali poškodovanje tehnične naprave, ki preprečuje nadaljevanje vožnje, določi upravljavec avtocest in hitrih cest.</w:t>
            </w:r>
          </w:p>
          <w:p w14:paraId="7EB9B33F" w14:textId="77777777" w:rsidR="000A50DF" w:rsidRPr="00724571" w:rsidRDefault="000A50DF" w:rsidP="0039063C">
            <w:pPr>
              <w:pStyle w:val="Brezrazmikov"/>
              <w:ind w:firstLine="742"/>
              <w:jc w:val="both"/>
              <w:rPr>
                <w:rFonts w:ascii="Arial" w:hAnsi="Arial" w:cs="Arial"/>
                <w:sz w:val="20"/>
                <w:szCs w:val="20"/>
              </w:rPr>
            </w:pPr>
          </w:p>
          <w:p w14:paraId="44A44E55"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(21</w:t>
            </w:r>
            <w:r w:rsidR="005E6389" w:rsidRPr="00724571">
              <w:rPr>
                <w:rFonts w:ascii="Arial" w:hAnsi="Arial" w:cs="Arial"/>
                <w:sz w:val="20"/>
                <w:szCs w:val="20"/>
              </w:rPr>
              <w:t>) Parkiranje samo priklopnega vozila na avtocesti in hitri cesti je prepovedano.</w:t>
            </w:r>
          </w:p>
          <w:p w14:paraId="2535162C" w14:textId="77777777" w:rsidR="000A50DF" w:rsidRPr="00724571" w:rsidRDefault="000A50DF" w:rsidP="0039063C">
            <w:pPr>
              <w:pStyle w:val="Brezrazmikov"/>
              <w:ind w:firstLine="742"/>
              <w:jc w:val="both"/>
              <w:rPr>
                <w:rFonts w:ascii="Arial" w:hAnsi="Arial" w:cs="Arial"/>
                <w:sz w:val="20"/>
                <w:szCs w:val="20"/>
              </w:rPr>
            </w:pPr>
          </w:p>
          <w:p w14:paraId="64639D75"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(22</w:t>
            </w:r>
            <w:r w:rsidR="005E6389" w:rsidRPr="00724571">
              <w:rPr>
                <w:rFonts w:ascii="Arial" w:hAnsi="Arial" w:cs="Arial"/>
                <w:sz w:val="20"/>
                <w:szCs w:val="20"/>
              </w:rPr>
              <w:t>) Na vozilo, parkirano v nasprotju z določbo petnajstega in šestnajstega odstavka tega člena, za katero ni mogoče ugotoviti lastnika, se namesti tehnična naprava, ki preprečuje nadaljevanje vožnje. Tehnična naprava se odstrani po ugotovitvi lastnika ali najpozneje po tridesetih dneh po namestitvi. Če lastnik po tridesetih dneh ni ugotovljen, vozilo na podlagi odredbe pooblaščene uradne osebe odstrani pristojni izvajalec rednega vzdrževanja cest. Namestitev in odstranitev tehnične naprave, ki preprečuje nadaljevanje vožnje opravi upravljavec avtocest in hitrih cest na stroške lastnika ali voznika vozila. Lastniku ali vozniku vozila se zaračunajo tudi stroški poškodovanja tehnične naprave, ki je posledica ravnanja lastnika ali voznika vozila.</w:t>
            </w:r>
          </w:p>
          <w:p w14:paraId="7844BB56" w14:textId="77777777" w:rsidR="000A50DF" w:rsidRPr="00724571" w:rsidRDefault="000A50DF" w:rsidP="0039063C">
            <w:pPr>
              <w:pStyle w:val="Brezrazmikov"/>
              <w:ind w:firstLine="742"/>
              <w:jc w:val="both"/>
              <w:rPr>
                <w:rFonts w:ascii="Arial" w:hAnsi="Arial" w:cs="Arial"/>
                <w:sz w:val="20"/>
                <w:szCs w:val="20"/>
              </w:rPr>
            </w:pPr>
          </w:p>
          <w:p w14:paraId="5E3DB456"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(23</w:t>
            </w:r>
            <w:r w:rsidR="005E6389" w:rsidRPr="00724571">
              <w:rPr>
                <w:rFonts w:ascii="Arial" w:hAnsi="Arial" w:cs="Arial"/>
                <w:sz w:val="20"/>
                <w:szCs w:val="20"/>
              </w:rPr>
              <w:t>) Pešci ne smejo stopiti na avtocesto in hitro cesto ali hoditi po njej.</w:t>
            </w:r>
          </w:p>
          <w:p w14:paraId="222F01DE" w14:textId="77777777" w:rsidR="000A50DF" w:rsidRPr="00724571" w:rsidRDefault="000A50DF" w:rsidP="0039063C">
            <w:pPr>
              <w:pStyle w:val="Brezrazmikov"/>
              <w:ind w:firstLine="742"/>
              <w:jc w:val="both"/>
              <w:rPr>
                <w:rFonts w:ascii="Arial" w:hAnsi="Arial" w:cs="Arial"/>
                <w:sz w:val="20"/>
                <w:szCs w:val="20"/>
              </w:rPr>
            </w:pPr>
          </w:p>
          <w:p w14:paraId="2C2B1D48" w14:textId="003C3E4F" w:rsidR="005E6389"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(24</w:t>
            </w:r>
            <w:r w:rsidR="005E6389" w:rsidRPr="00724571">
              <w:rPr>
                <w:rFonts w:ascii="Arial" w:hAnsi="Arial" w:cs="Arial"/>
                <w:sz w:val="20"/>
                <w:szCs w:val="20"/>
              </w:rPr>
              <w:t>) Prepoved iz prejšnjega odstavka ne velja za:</w:t>
            </w:r>
          </w:p>
          <w:p w14:paraId="0D0F1DCA" w14:textId="77777777" w:rsidR="005E6389" w:rsidRPr="00724571" w:rsidRDefault="005E6389" w:rsidP="003B210C">
            <w:pPr>
              <w:pStyle w:val="Brezrazmikov"/>
              <w:ind w:left="458" w:hanging="458"/>
              <w:jc w:val="both"/>
              <w:rPr>
                <w:rFonts w:ascii="Arial" w:hAnsi="Arial" w:cs="Arial"/>
                <w:sz w:val="20"/>
                <w:szCs w:val="20"/>
              </w:rPr>
            </w:pPr>
            <w:r w:rsidRPr="00724571">
              <w:rPr>
                <w:rFonts w:ascii="Arial" w:hAnsi="Arial" w:cs="Arial"/>
                <w:sz w:val="20"/>
                <w:szCs w:val="20"/>
              </w:rPr>
              <w:t>1.     policiste in vojaške policiste pri opravljanju uradnih nalog;</w:t>
            </w:r>
          </w:p>
          <w:p w14:paraId="17F69591" w14:textId="77777777" w:rsidR="005E6389" w:rsidRPr="00724571" w:rsidRDefault="005E6389" w:rsidP="003B210C">
            <w:pPr>
              <w:pStyle w:val="Brezrazmikov"/>
              <w:ind w:left="458" w:hanging="458"/>
              <w:jc w:val="both"/>
              <w:rPr>
                <w:rFonts w:ascii="Arial" w:hAnsi="Arial" w:cs="Arial"/>
                <w:sz w:val="20"/>
                <w:szCs w:val="20"/>
              </w:rPr>
            </w:pPr>
            <w:r w:rsidRPr="00724571">
              <w:rPr>
                <w:rFonts w:ascii="Arial" w:hAnsi="Arial" w:cs="Arial"/>
                <w:sz w:val="20"/>
                <w:szCs w:val="20"/>
              </w:rPr>
              <w:t>2.     osebe, ki opravljajo ogled prometne nesreče ali so vključene v ogled;</w:t>
            </w:r>
          </w:p>
          <w:p w14:paraId="69D4A494" w14:textId="77777777" w:rsidR="005E6389" w:rsidRPr="00724571" w:rsidRDefault="005E6389" w:rsidP="003B210C">
            <w:pPr>
              <w:pStyle w:val="Brezrazmikov"/>
              <w:ind w:left="458" w:hanging="458"/>
              <w:jc w:val="both"/>
              <w:rPr>
                <w:rFonts w:ascii="Arial" w:hAnsi="Arial" w:cs="Arial"/>
                <w:sz w:val="20"/>
                <w:szCs w:val="20"/>
              </w:rPr>
            </w:pPr>
            <w:r w:rsidRPr="00724571">
              <w:rPr>
                <w:rFonts w:ascii="Arial" w:hAnsi="Arial" w:cs="Arial"/>
                <w:sz w:val="20"/>
                <w:szCs w:val="20"/>
              </w:rPr>
              <w:t>3.     zdravstvene delavce, gasilce in druge osebe, ki nudijo in zagotavljajo potrebno pomoč;</w:t>
            </w:r>
          </w:p>
          <w:p w14:paraId="1DBAB7DB" w14:textId="77777777" w:rsidR="005E6389" w:rsidRPr="00724571" w:rsidRDefault="005E6389" w:rsidP="003B210C">
            <w:pPr>
              <w:pStyle w:val="Brezrazmikov"/>
              <w:ind w:left="458" w:hanging="458"/>
              <w:jc w:val="both"/>
              <w:rPr>
                <w:rFonts w:ascii="Arial" w:hAnsi="Arial" w:cs="Arial"/>
                <w:sz w:val="20"/>
                <w:szCs w:val="20"/>
              </w:rPr>
            </w:pPr>
            <w:r w:rsidRPr="00724571">
              <w:rPr>
                <w:rFonts w:ascii="Arial" w:hAnsi="Arial" w:cs="Arial"/>
                <w:sz w:val="20"/>
                <w:szCs w:val="20"/>
              </w:rPr>
              <w:t>4.     inšpektorje, pristojne za nadzor cest in druge pooblaščene delavce, kadar nadzirajo stanje cest, ter upravljavce cestninskih cest, kadar izvajajo nadzor;</w:t>
            </w:r>
          </w:p>
          <w:p w14:paraId="1F2C0A3A" w14:textId="77777777" w:rsidR="005E6389" w:rsidRPr="00724571" w:rsidRDefault="005E6389" w:rsidP="003B210C">
            <w:pPr>
              <w:pStyle w:val="Brezrazmikov"/>
              <w:ind w:left="458" w:hanging="458"/>
              <w:jc w:val="both"/>
              <w:rPr>
                <w:rFonts w:ascii="Arial" w:hAnsi="Arial" w:cs="Arial"/>
                <w:sz w:val="20"/>
                <w:szCs w:val="20"/>
              </w:rPr>
            </w:pPr>
            <w:r w:rsidRPr="00724571">
              <w:rPr>
                <w:rFonts w:ascii="Arial" w:hAnsi="Arial" w:cs="Arial"/>
                <w:sz w:val="20"/>
                <w:szCs w:val="20"/>
              </w:rPr>
              <w:t>5.     pooblaščene uradne osebe finančne uprave pri opravljanju njenih nalog;</w:t>
            </w:r>
          </w:p>
          <w:p w14:paraId="7791195A" w14:textId="77777777" w:rsidR="005E6389" w:rsidRPr="00724571" w:rsidRDefault="005E6389" w:rsidP="003B210C">
            <w:pPr>
              <w:pStyle w:val="Brezrazmikov"/>
              <w:ind w:left="458" w:hanging="458"/>
              <w:jc w:val="both"/>
              <w:rPr>
                <w:rFonts w:ascii="Arial" w:hAnsi="Arial" w:cs="Arial"/>
                <w:sz w:val="20"/>
                <w:szCs w:val="20"/>
              </w:rPr>
            </w:pPr>
            <w:r w:rsidRPr="00724571">
              <w:rPr>
                <w:rFonts w:ascii="Arial" w:hAnsi="Arial" w:cs="Arial"/>
                <w:sz w:val="20"/>
                <w:szCs w:val="20"/>
              </w:rPr>
              <w:t>6.     delavce, ki delajo na označenem gradbišču na avtocesti in hitri cesti;</w:t>
            </w:r>
          </w:p>
          <w:p w14:paraId="14867A13" w14:textId="77777777" w:rsidR="005E6389" w:rsidRPr="00724571" w:rsidRDefault="005E6389" w:rsidP="003B210C">
            <w:pPr>
              <w:pStyle w:val="Brezrazmikov"/>
              <w:ind w:left="458" w:hanging="458"/>
              <w:jc w:val="both"/>
              <w:rPr>
                <w:rFonts w:ascii="Arial" w:hAnsi="Arial" w:cs="Arial"/>
                <w:sz w:val="20"/>
                <w:szCs w:val="20"/>
              </w:rPr>
            </w:pPr>
            <w:r w:rsidRPr="00724571">
              <w:rPr>
                <w:rFonts w:ascii="Arial" w:hAnsi="Arial" w:cs="Arial"/>
                <w:sz w:val="20"/>
                <w:szCs w:val="20"/>
              </w:rPr>
              <w:t>7.     delavce izvajalca rednega vzdrževanja cest in cestninske blagajnike pri opravljanju delovnih nalog;</w:t>
            </w:r>
          </w:p>
          <w:p w14:paraId="0605DF6E" w14:textId="77777777" w:rsidR="005E6389" w:rsidRPr="00724571" w:rsidRDefault="005E6389" w:rsidP="003B210C">
            <w:pPr>
              <w:pStyle w:val="Brezrazmikov"/>
              <w:ind w:left="458" w:hanging="458"/>
              <w:jc w:val="both"/>
              <w:rPr>
                <w:rFonts w:ascii="Arial" w:hAnsi="Arial" w:cs="Arial"/>
                <w:sz w:val="20"/>
                <w:szCs w:val="20"/>
              </w:rPr>
            </w:pPr>
            <w:r w:rsidRPr="00724571">
              <w:rPr>
                <w:rFonts w:ascii="Arial" w:hAnsi="Arial" w:cs="Arial"/>
                <w:sz w:val="20"/>
                <w:szCs w:val="20"/>
              </w:rPr>
              <w:t>8.     izvajalce izrednega prevoza, ki zaradi okvare vozila obstanejo na avtocesti, pri označevanju ovire ali pomagajo pri prehodih preko cestninskih postaj ali gradbišč ter</w:t>
            </w:r>
          </w:p>
          <w:p w14:paraId="3F76CF41" w14:textId="77777777" w:rsidR="000A50DF" w:rsidRPr="00724571" w:rsidRDefault="005E6389" w:rsidP="003B210C">
            <w:pPr>
              <w:pStyle w:val="Brezrazmikov"/>
              <w:ind w:left="458" w:hanging="458"/>
              <w:jc w:val="both"/>
              <w:rPr>
                <w:rFonts w:ascii="Arial" w:hAnsi="Arial" w:cs="Arial"/>
                <w:sz w:val="20"/>
                <w:szCs w:val="20"/>
              </w:rPr>
            </w:pPr>
            <w:r w:rsidRPr="00724571">
              <w:rPr>
                <w:rFonts w:ascii="Arial" w:hAnsi="Arial" w:cs="Arial"/>
                <w:sz w:val="20"/>
                <w:szCs w:val="20"/>
              </w:rPr>
              <w:t>9.     voznika ali potnika vozila, ustavljenega v sili na odstavnem pasu.</w:t>
            </w:r>
          </w:p>
          <w:p w14:paraId="49E6C9A8" w14:textId="77777777" w:rsidR="000A50DF" w:rsidRPr="00724571" w:rsidRDefault="000A50DF" w:rsidP="0039063C">
            <w:pPr>
              <w:pStyle w:val="Brezrazmikov"/>
              <w:ind w:firstLine="742"/>
              <w:jc w:val="both"/>
              <w:rPr>
                <w:rFonts w:ascii="Arial" w:hAnsi="Arial" w:cs="Arial"/>
                <w:sz w:val="20"/>
                <w:szCs w:val="20"/>
              </w:rPr>
            </w:pPr>
          </w:p>
          <w:p w14:paraId="0FF44338"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(25</w:t>
            </w:r>
            <w:r w:rsidR="005E6389" w:rsidRPr="00724571">
              <w:rPr>
                <w:rFonts w:ascii="Arial" w:hAnsi="Arial" w:cs="Arial"/>
                <w:sz w:val="20"/>
                <w:szCs w:val="20"/>
              </w:rPr>
              <w:t>) Z globo 150 eurov se kaznuje za prekršek voznik ali pešec, ki ravna v nasprotju z določbo</w:t>
            </w:r>
            <w:r w:rsidRPr="00724571">
              <w:rPr>
                <w:rFonts w:ascii="Arial" w:hAnsi="Arial" w:cs="Arial"/>
                <w:sz w:val="20"/>
                <w:szCs w:val="20"/>
              </w:rPr>
              <w:t xml:space="preserve"> prvega, sedmega, </w:t>
            </w:r>
            <w:r w:rsidR="005E6389" w:rsidRPr="00724571">
              <w:rPr>
                <w:rFonts w:ascii="Arial" w:hAnsi="Arial" w:cs="Arial"/>
                <w:sz w:val="20"/>
                <w:szCs w:val="20"/>
              </w:rPr>
              <w:t>sedemnajstega</w:t>
            </w:r>
            <w:r w:rsidRPr="00724571">
              <w:rPr>
                <w:rFonts w:ascii="Arial" w:hAnsi="Arial" w:cs="Arial"/>
                <w:sz w:val="20"/>
                <w:szCs w:val="20"/>
              </w:rPr>
              <w:t>, osemnajstega ali tri</w:t>
            </w:r>
            <w:r w:rsidR="005E6389" w:rsidRPr="00724571">
              <w:rPr>
                <w:rFonts w:ascii="Arial" w:hAnsi="Arial" w:cs="Arial"/>
                <w:sz w:val="20"/>
                <w:szCs w:val="20"/>
              </w:rPr>
              <w:t>indvajsetega odstavka tega člena.</w:t>
            </w:r>
          </w:p>
          <w:p w14:paraId="6C5CC183" w14:textId="77777777" w:rsidR="000A50DF" w:rsidRPr="00724571" w:rsidRDefault="000A50DF" w:rsidP="0039063C">
            <w:pPr>
              <w:pStyle w:val="Brezrazmikov"/>
              <w:ind w:firstLine="742"/>
              <w:jc w:val="both"/>
              <w:rPr>
                <w:rFonts w:ascii="Arial" w:hAnsi="Arial" w:cs="Arial"/>
                <w:sz w:val="20"/>
                <w:szCs w:val="20"/>
              </w:rPr>
            </w:pPr>
          </w:p>
          <w:p w14:paraId="1A60C91B"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(26</w:t>
            </w:r>
            <w:r w:rsidR="005E6389" w:rsidRPr="00724571">
              <w:rPr>
                <w:rFonts w:ascii="Arial" w:hAnsi="Arial" w:cs="Arial"/>
                <w:sz w:val="20"/>
                <w:szCs w:val="20"/>
              </w:rPr>
              <w:t>) Z globo 200 eurov se kaznuje za prekršek voznik, ki ravna v naspr</w:t>
            </w:r>
            <w:r w:rsidRPr="00724571">
              <w:rPr>
                <w:rFonts w:ascii="Arial" w:hAnsi="Arial" w:cs="Arial"/>
                <w:sz w:val="20"/>
                <w:szCs w:val="20"/>
              </w:rPr>
              <w:t>otju z določbo četrtega, petega ali</w:t>
            </w:r>
            <w:r w:rsidR="005E6389" w:rsidRPr="00724571">
              <w:rPr>
                <w:rFonts w:ascii="Arial" w:hAnsi="Arial" w:cs="Arial"/>
                <w:sz w:val="20"/>
                <w:szCs w:val="20"/>
              </w:rPr>
              <w:t xml:space="preserve"> trinajstega odstavka tega člena.</w:t>
            </w:r>
          </w:p>
          <w:p w14:paraId="0F8223D5" w14:textId="77777777" w:rsidR="000A50DF" w:rsidRPr="00724571" w:rsidRDefault="000A50DF" w:rsidP="0039063C">
            <w:pPr>
              <w:pStyle w:val="Brezrazmikov"/>
              <w:ind w:firstLine="742"/>
              <w:jc w:val="both"/>
              <w:rPr>
                <w:rFonts w:ascii="Arial" w:hAnsi="Arial" w:cs="Arial"/>
                <w:sz w:val="20"/>
                <w:szCs w:val="20"/>
              </w:rPr>
            </w:pPr>
          </w:p>
          <w:p w14:paraId="464AF92E"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(27</w:t>
            </w:r>
            <w:r w:rsidR="005E6389" w:rsidRPr="00724571">
              <w:rPr>
                <w:rFonts w:ascii="Arial" w:hAnsi="Arial" w:cs="Arial"/>
                <w:sz w:val="20"/>
                <w:szCs w:val="20"/>
              </w:rPr>
              <w:t xml:space="preserve">) Z globo 300 eurov se kaznuje za prekršek voznik, ki ravna v nasprotju z določbo drugega, osmega, desetega, enajstega, </w:t>
            </w:r>
            <w:r w:rsidRPr="00724571">
              <w:rPr>
                <w:rFonts w:ascii="Arial" w:hAnsi="Arial" w:cs="Arial"/>
                <w:sz w:val="20"/>
                <w:szCs w:val="20"/>
              </w:rPr>
              <w:t>šest</w:t>
            </w:r>
            <w:r w:rsidR="005E6389" w:rsidRPr="00724571">
              <w:rPr>
                <w:rFonts w:ascii="Arial" w:hAnsi="Arial" w:cs="Arial"/>
                <w:sz w:val="20"/>
                <w:szCs w:val="20"/>
              </w:rPr>
              <w:t xml:space="preserve">najstega ali </w:t>
            </w:r>
            <w:r w:rsidRPr="00724571">
              <w:rPr>
                <w:rFonts w:ascii="Arial" w:hAnsi="Arial" w:cs="Arial"/>
                <w:sz w:val="20"/>
                <w:szCs w:val="20"/>
              </w:rPr>
              <w:t>enain</w:t>
            </w:r>
            <w:r w:rsidR="005E6389" w:rsidRPr="00724571">
              <w:rPr>
                <w:rFonts w:ascii="Arial" w:hAnsi="Arial" w:cs="Arial"/>
                <w:sz w:val="20"/>
                <w:szCs w:val="20"/>
              </w:rPr>
              <w:t>dvajsetega odstavka tega člena.</w:t>
            </w:r>
          </w:p>
          <w:p w14:paraId="2EC795D5" w14:textId="77777777" w:rsidR="000A50DF" w:rsidRPr="00724571" w:rsidRDefault="000A50DF" w:rsidP="0039063C">
            <w:pPr>
              <w:pStyle w:val="Brezrazmikov"/>
              <w:ind w:firstLine="742"/>
              <w:jc w:val="both"/>
              <w:rPr>
                <w:rFonts w:ascii="Arial" w:hAnsi="Arial" w:cs="Arial"/>
                <w:sz w:val="20"/>
                <w:szCs w:val="20"/>
              </w:rPr>
            </w:pPr>
          </w:p>
          <w:p w14:paraId="444F7FA7"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(28) Z globo 500 eurov se kaznuje za prekršek voznik, ki ravna v nasprotju z določbo štirinajstega ali petnajstega odstavka tega člena. Vozniku motornega vozila se izrečejo tudi 3 kazenske točke.</w:t>
            </w:r>
          </w:p>
          <w:p w14:paraId="2B5343C5" w14:textId="77777777" w:rsidR="000A50DF" w:rsidRPr="00724571" w:rsidRDefault="000A50DF" w:rsidP="0039063C">
            <w:pPr>
              <w:pStyle w:val="Brezrazmikov"/>
              <w:ind w:firstLine="742"/>
              <w:jc w:val="both"/>
              <w:rPr>
                <w:rFonts w:ascii="Arial" w:hAnsi="Arial" w:cs="Arial"/>
                <w:sz w:val="20"/>
                <w:szCs w:val="20"/>
              </w:rPr>
            </w:pPr>
          </w:p>
          <w:p w14:paraId="7244C018" w14:textId="77777777" w:rsidR="000A50DF"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(29</w:t>
            </w:r>
            <w:r w:rsidR="005E6389" w:rsidRPr="00724571">
              <w:rPr>
                <w:rFonts w:ascii="Arial" w:hAnsi="Arial" w:cs="Arial"/>
                <w:sz w:val="20"/>
                <w:szCs w:val="20"/>
              </w:rPr>
              <w:t xml:space="preserve">) Z globo 1.000 eurov se kaznuje za prekršek pravna oseba, samostojni podjetnik posameznik ali posameznik, ki samostojno opravlja dejavnost, katerega voznik ravna v nasprotju z določbo enajstega, </w:t>
            </w:r>
            <w:r w:rsidRPr="00724571">
              <w:rPr>
                <w:rFonts w:ascii="Arial" w:hAnsi="Arial" w:cs="Arial"/>
                <w:sz w:val="20"/>
                <w:szCs w:val="20"/>
              </w:rPr>
              <w:t>šestnajstega</w:t>
            </w:r>
            <w:r w:rsidR="005E6389" w:rsidRPr="00724571">
              <w:rPr>
                <w:rFonts w:ascii="Arial" w:hAnsi="Arial" w:cs="Arial"/>
                <w:sz w:val="20"/>
                <w:szCs w:val="20"/>
              </w:rPr>
              <w:t xml:space="preserve"> ali </w:t>
            </w:r>
            <w:r w:rsidRPr="00724571">
              <w:rPr>
                <w:rFonts w:ascii="Arial" w:hAnsi="Arial" w:cs="Arial"/>
                <w:sz w:val="20"/>
                <w:szCs w:val="20"/>
              </w:rPr>
              <w:t>enain</w:t>
            </w:r>
            <w:r w:rsidR="005E6389" w:rsidRPr="00724571">
              <w:rPr>
                <w:rFonts w:ascii="Arial" w:hAnsi="Arial" w:cs="Arial"/>
                <w:sz w:val="20"/>
                <w:szCs w:val="20"/>
              </w:rPr>
              <w:t>dvajsetega odstavka tega člena, njihova odgovorna oseba pa z globo 300 eurov.</w:t>
            </w:r>
          </w:p>
          <w:p w14:paraId="1F3A763A" w14:textId="77777777" w:rsidR="000A50DF" w:rsidRPr="00724571" w:rsidRDefault="000A50DF" w:rsidP="0039063C">
            <w:pPr>
              <w:pStyle w:val="Brezrazmikov"/>
              <w:ind w:firstLine="742"/>
              <w:jc w:val="both"/>
              <w:rPr>
                <w:rFonts w:ascii="Arial" w:hAnsi="Arial" w:cs="Arial"/>
                <w:sz w:val="20"/>
                <w:szCs w:val="20"/>
              </w:rPr>
            </w:pPr>
          </w:p>
          <w:p w14:paraId="169C11E2" w14:textId="528A5061" w:rsidR="005E6389" w:rsidRPr="00724571" w:rsidRDefault="002F56BE" w:rsidP="0039063C">
            <w:pPr>
              <w:pStyle w:val="Brezrazmikov"/>
              <w:ind w:firstLine="742"/>
              <w:jc w:val="both"/>
              <w:rPr>
                <w:rFonts w:ascii="Arial" w:hAnsi="Arial" w:cs="Arial"/>
                <w:sz w:val="20"/>
                <w:szCs w:val="20"/>
              </w:rPr>
            </w:pPr>
            <w:r w:rsidRPr="00724571">
              <w:rPr>
                <w:rFonts w:ascii="Arial" w:hAnsi="Arial" w:cs="Arial"/>
                <w:sz w:val="20"/>
                <w:szCs w:val="20"/>
              </w:rPr>
              <w:t>(30</w:t>
            </w:r>
            <w:r w:rsidR="005E6389" w:rsidRPr="00724571">
              <w:rPr>
                <w:rFonts w:ascii="Arial" w:hAnsi="Arial" w:cs="Arial"/>
                <w:sz w:val="20"/>
                <w:szCs w:val="20"/>
              </w:rPr>
              <w:t>) Z globo najmanj 1.200 eurov se kaznuje za prekršek voznik, ki vozi vozilo na avtocesti in hitri cesti v nasprotju z določbo šestega odstavka tega člena. Vozniku motornega vozila se izreče tudi 18 kazenskih točk.</w:t>
            </w:r>
            <w:r w:rsidR="00FC1EC6" w:rsidRPr="00724571">
              <w:rPr>
                <w:rFonts w:ascii="Arial" w:hAnsi="Arial" w:cs="Arial"/>
                <w:sz w:val="20"/>
                <w:szCs w:val="20"/>
              </w:rPr>
              <w:t>«.</w:t>
            </w:r>
          </w:p>
          <w:p w14:paraId="07444299" w14:textId="60BBA0AD" w:rsidR="005E6389" w:rsidRPr="00724571" w:rsidRDefault="005E6389" w:rsidP="0039063C">
            <w:pPr>
              <w:pStyle w:val="Brezrazmikov"/>
              <w:jc w:val="both"/>
              <w:rPr>
                <w:rFonts w:ascii="Arial" w:hAnsi="Arial" w:cs="Arial"/>
                <w:b/>
                <w:sz w:val="20"/>
                <w:szCs w:val="20"/>
              </w:rPr>
            </w:pPr>
          </w:p>
          <w:p w14:paraId="027AF74F" w14:textId="77777777" w:rsidR="0039063C" w:rsidRPr="00724571" w:rsidRDefault="0039063C" w:rsidP="003B210C">
            <w:pPr>
              <w:pStyle w:val="Brezrazmikov"/>
              <w:numPr>
                <w:ilvl w:val="0"/>
                <w:numId w:val="38"/>
              </w:numPr>
              <w:ind w:left="317" w:hanging="284"/>
              <w:jc w:val="center"/>
              <w:rPr>
                <w:rFonts w:ascii="Arial" w:hAnsi="Arial" w:cs="Arial"/>
                <w:sz w:val="20"/>
                <w:szCs w:val="20"/>
              </w:rPr>
            </w:pPr>
            <w:r w:rsidRPr="00724571">
              <w:rPr>
                <w:rFonts w:ascii="Arial" w:hAnsi="Arial" w:cs="Arial"/>
                <w:sz w:val="20"/>
                <w:szCs w:val="20"/>
              </w:rPr>
              <w:t>člen</w:t>
            </w:r>
          </w:p>
          <w:p w14:paraId="20566D60" w14:textId="77777777" w:rsidR="001714FF" w:rsidRPr="00724571" w:rsidRDefault="001714FF" w:rsidP="0039063C">
            <w:pPr>
              <w:pStyle w:val="Brezrazmikov"/>
              <w:jc w:val="both"/>
              <w:rPr>
                <w:rFonts w:ascii="Arial" w:hAnsi="Arial" w:cs="Arial"/>
                <w:b/>
                <w:sz w:val="20"/>
                <w:szCs w:val="20"/>
              </w:rPr>
            </w:pPr>
          </w:p>
          <w:p w14:paraId="2EAEC708" w14:textId="69893026" w:rsidR="001714FF" w:rsidRPr="00724571" w:rsidRDefault="001714FF" w:rsidP="0039063C">
            <w:pPr>
              <w:pStyle w:val="Brezrazmikov"/>
              <w:jc w:val="both"/>
              <w:rPr>
                <w:rFonts w:ascii="Arial" w:hAnsi="Arial" w:cs="Arial"/>
                <w:sz w:val="20"/>
                <w:szCs w:val="20"/>
              </w:rPr>
            </w:pPr>
            <w:r w:rsidRPr="00724571">
              <w:rPr>
                <w:rFonts w:ascii="Arial" w:hAnsi="Arial" w:cs="Arial"/>
                <w:sz w:val="20"/>
                <w:szCs w:val="20"/>
              </w:rPr>
              <w:t xml:space="preserve">V 101. členu se </w:t>
            </w:r>
            <w:r w:rsidR="00FC1EC6" w:rsidRPr="00724571">
              <w:rPr>
                <w:rFonts w:ascii="Arial" w:hAnsi="Arial" w:cs="Arial"/>
                <w:sz w:val="20"/>
                <w:szCs w:val="20"/>
              </w:rPr>
              <w:t>v devetem odstav</w:t>
            </w:r>
            <w:r w:rsidRPr="00724571">
              <w:rPr>
                <w:rFonts w:ascii="Arial" w:hAnsi="Arial" w:cs="Arial"/>
                <w:sz w:val="20"/>
                <w:szCs w:val="20"/>
              </w:rPr>
              <w:t>k</w:t>
            </w:r>
            <w:r w:rsidR="00FC1EC6" w:rsidRPr="00724571">
              <w:rPr>
                <w:rFonts w:ascii="Arial" w:hAnsi="Arial" w:cs="Arial"/>
                <w:sz w:val="20"/>
                <w:szCs w:val="20"/>
              </w:rPr>
              <w:t>u za besedo »člena« črta vejica in besedilo »in voznik, ki ravna v nasprotju z določbo petega odstavka tega člena«.</w:t>
            </w:r>
          </w:p>
          <w:p w14:paraId="4F091977" w14:textId="2B22C725" w:rsidR="00FC1EC6" w:rsidRPr="00724571" w:rsidRDefault="00FC1EC6" w:rsidP="0039063C">
            <w:pPr>
              <w:pStyle w:val="Brezrazmikov"/>
              <w:jc w:val="both"/>
              <w:rPr>
                <w:rFonts w:ascii="Arial" w:hAnsi="Arial" w:cs="Arial"/>
                <w:sz w:val="20"/>
                <w:szCs w:val="20"/>
              </w:rPr>
            </w:pPr>
          </w:p>
          <w:p w14:paraId="703E92E8" w14:textId="0987CD89" w:rsidR="00FC1EC6" w:rsidRPr="00724571" w:rsidRDefault="00FC1EC6" w:rsidP="0039063C">
            <w:pPr>
              <w:pStyle w:val="Brezrazmikov"/>
              <w:jc w:val="both"/>
              <w:rPr>
                <w:rFonts w:ascii="Arial" w:hAnsi="Arial" w:cs="Arial"/>
                <w:sz w:val="20"/>
                <w:szCs w:val="20"/>
              </w:rPr>
            </w:pPr>
            <w:r w:rsidRPr="00724571">
              <w:rPr>
                <w:rFonts w:ascii="Arial" w:hAnsi="Arial" w:cs="Arial"/>
                <w:sz w:val="20"/>
                <w:szCs w:val="20"/>
              </w:rPr>
              <w:t>Za devetim odstavkom se doda nov deseti odstavek, ki se glasi:</w:t>
            </w:r>
          </w:p>
          <w:p w14:paraId="39E4AD0E" w14:textId="14CFB2FA" w:rsidR="00FC1EC6" w:rsidRPr="00724571" w:rsidRDefault="00FC1EC6" w:rsidP="0039063C">
            <w:pPr>
              <w:pStyle w:val="Brezrazmikov"/>
              <w:jc w:val="both"/>
              <w:rPr>
                <w:rFonts w:ascii="Arial" w:hAnsi="Arial" w:cs="Arial"/>
                <w:sz w:val="20"/>
                <w:szCs w:val="20"/>
              </w:rPr>
            </w:pPr>
          </w:p>
          <w:p w14:paraId="7F11DFD5" w14:textId="5D98DF90" w:rsidR="00FC1EC6" w:rsidRPr="00724571" w:rsidRDefault="00FC1EC6" w:rsidP="0039063C">
            <w:pPr>
              <w:pStyle w:val="Brezrazmikov"/>
              <w:jc w:val="both"/>
              <w:rPr>
                <w:rFonts w:ascii="Arial" w:hAnsi="Arial" w:cs="Arial"/>
                <w:sz w:val="20"/>
                <w:szCs w:val="20"/>
              </w:rPr>
            </w:pPr>
            <w:r w:rsidRPr="00724571">
              <w:rPr>
                <w:rFonts w:ascii="Arial" w:hAnsi="Arial" w:cs="Arial"/>
                <w:sz w:val="20"/>
                <w:szCs w:val="20"/>
              </w:rPr>
              <w:t>»(10) Z globo 500 eurov se kaznuje za prekršek voznik, ki ravna v nasprotju z določbo petega odstavka tega člena. Vozniku se izrečejo tudi 3 kazenske točke.«.</w:t>
            </w:r>
          </w:p>
          <w:p w14:paraId="02163881" w14:textId="4CC58E13" w:rsidR="001714FF" w:rsidRPr="00724571" w:rsidRDefault="001714FF" w:rsidP="0039063C">
            <w:pPr>
              <w:pStyle w:val="Brezrazmikov"/>
              <w:jc w:val="both"/>
              <w:rPr>
                <w:rFonts w:ascii="Arial" w:hAnsi="Arial" w:cs="Arial"/>
                <w:sz w:val="20"/>
                <w:szCs w:val="20"/>
              </w:rPr>
            </w:pPr>
          </w:p>
          <w:p w14:paraId="51E844EB" w14:textId="1E6264B1" w:rsidR="00FC1EC6" w:rsidRPr="00724571" w:rsidRDefault="00FC1EC6" w:rsidP="0039063C">
            <w:pPr>
              <w:pStyle w:val="Brezrazmikov"/>
              <w:jc w:val="both"/>
              <w:rPr>
                <w:rFonts w:ascii="Arial" w:hAnsi="Arial" w:cs="Arial"/>
                <w:sz w:val="20"/>
                <w:szCs w:val="20"/>
              </w:rPr>
            </w:pPr>
            <w:r w:rsidRPr="00724571">
              <w:rPr>
                <w:rFonts w:ascii="Arial" w:hAnsi="Arial" w:cs="Arial"/>
                <w:sz w:val="20"/>
                <w:szCs w:val="20"/>
              </w:rPr>
              <w:t>Dosedanja deseti in enajsti odstavek postaneta enajsti in dvanajsti odstavek.</w:t>
            </w:r>
          </w:p>
          <w:p w14:paraId="252DDA93" w14:textId="77777777" w:rsidR="00FC1EC6" w:rsidRPr="00724571" w:rsidRDefault="00FC1EC6" w:rsidP="0039063C">
            <w:pPr>
              <w:pStyle w:val="Brezrazmikov"/>
              <w:jc w:val="both"/>
              <w:rPr>
                <w:rFonts w:ascii="Arial" w:hAnsi="Arial" w:cs="Arial"/>
                <w:b/>
                <w:sz w:val="20"/>
                <w:szCs w:val="20"/>
              </w:rPr>
            </w:pPr>
          </w:p>
          <w:p w14:paraId="6EED685F" w14:textId="77777777" w:rsidR="002F4DC5" w:rsidRPr="00724571" w:rsidRDefault="002F4DC5" w:rsidP="0039063C">
            <w:pPr>
              <w:pStyle w:val="Brezrazmikov"/>
              <w:jc w:val="both"/>
              <w:rPr>
                <w:rFonts w:ascii="Arial" w:hAnsi="Arial" w:cs="Arial"/>
                <w:sz w:val="20"/>
                <w:szCs w:val="20"/>
              </w:rPr>
            </w:pPr>
          </w:p>
          <w:p w14:paraId="24C9FA87" w14:textId="05ED7500" w:rsidR="00DA6D5F" w:rsidRPr="00724571" w:rsidRDefault="002611D5" w:rsidP="000D6701">
            <w:pPr>
              <w:pStyle w:val="Brezrazmikov"/>
              <w:jc w:val="center"/>
              <w:rPr>
                <w:rFonts w:ascii="Arial" w:hAnsi="Arial" w:cs="Arial"/>
                <w:sz w:val="20"/>
                <w:szCs w:val="20"/>
              </w:rPr>
            </w:pPr>
            <w:r w:rsidRPr="00724571">
              <w:rPr>
                <w:rFonts w:ascii="Arial" w:hAnsi="Arial" w:cs="Arial"/>
                <w:sz w:val="20"/>
                <w:szCs w:val="20"/>
              </w:rPr>
              <w:t>KONČNA DOLOČBA</w:t>
            </w:r>
          </w:p>
          <w:p w14:paraId="15EE6488" w14:textId="6155A8C6" w:rsidR="0039063C" w:rsidRPr="00724571" w:rsidRDefault="0039063C" w:rsidP="003B210C">
            <w:pPr>
              <w:pStyle w:val="Brezrazmikov"/>
              <w:jc w:val="center"/>
              <w:rPr>
                <w:rFonts w:ascii="Arial" w:hAnsi="Arial" w:cs="Arial"/>
                <w:sz w:val="20"/>
                <w:szCs w:val="20"/>
              </w:rPr>
            </w:pPr>
          </w:p>
          <w:p w14:paraId="1D39F383" w14:textId="77777777" w:rsidR="0039063C" w:rsidRPr="00724571" w:rsidRDefault="0039063C" w:rsidP="003B210C">
            <w:pPr>
              <w:pStyle w:val="Brezrazmikov"/>
              <w:numPr>
                <w:ilvl w:val="0"/>
                <w:numId w:val="38"/>
              </w:numPr>
              <w:ind w:left="317" w:hanging="284"/>
              <w:jc w:val="center"/>
              <w:rPr>
                <w:rFonts w:ascii="Arial" w:hAnsi="Arial" w:cs="Arial"/>
                <w:sz w:val="20"/>
                <w:szCs w:val="20"/>
              </w:rPr>
            </w:pPr>
            <w:r w:rsidRPr="00724571">
              <w:rPr>
                <w:rFonts w:ascii="Arial" w:hAnsi="Arial" w:cs="Arial"/>
                <w:sz w:val="20"/>
                <w:szCs w:val="20"/>
              </w:rPr>
              <w:t>člen</w:t>
            </w:r>
          </w:p>
          <w:p w14:paraId="78749333" w14:textId="660C0587" w:rsidR="00E024FE" w:rsidRPr="00724571" w:rsidRDefault="00E024FE" w:rsidP="003B210C">
            <w:pPr>
              <w:pStyle w:val="Brezrazmikov"/>
              <w:jc w:val="center"/>
              <w:rPr>
                <w:rFonts w:ascii="Arial" w:hAnsi="Arial" w:cs="Arial"/>
                <w:sz w:val="20"/>
                <w:szCs w:val="20"/>
              </w:rPr>
            </w:pPr>
            <w:r w:rsidRPr="00724571">
              <w:rPr>
                <w:rFonts w:ascii="Arial" w:hAnsi="Arial" w:cs="Arial"/>
                <w:sz w:val="20"/>
                <w:szCs w:val="20"/>
              </w:rPr>
              <w:t>(začetek veljavnosti)</w:t>
            </w:r>
          </w:p>
          <w:p w14:paraId="2B4007AF" w14:textId="77777777" w:rsidR="00DA6D5F" w:rsidRPr="00724571" w:rsidRDefault="00DA6D5F" w:rsidP="0039063C">
            <w:pPr>
              <w:pStyle w:val="Brezrazmikov"/>
              <w:jc w:val="both"/>
              <w:rPr>
                <w:rFonts w:ascii="Arial" w:hAnsi="Arial" w:cs="Arial"/>
                <w:sz w:val="20"/>
                <w:szCs w:val="20"/>
              </w:rPr>
            </w:pPr>
          </w:p>
          <w:p w14:paraId="5B0B6949" w14:textId="06F95792" w:rsidR="00283CA9" w:rsidRPr="00724571" w:rsidRDefault="00DA6D5F" w:rsidP="00E21CE7">
            <w:pPr>
              <w:pStyle w:val="Brezrazmikov"/>
              <w:jc w:val="both"/>
              <w:rPr>
                <w:rFonts w:ascii="Arial" w:hAnsi="Arial" w:cs="Arial"/>
                <w:sz w:val="20"/>
                <w:szCs w:val="20"/>
              </w:rPr>
            </w:pPr>
            <w:r w:rsidRPr="00724571">
              <w:rPr>
                <w:rFonts w:ascii="Arial" w:hAnsi="Arial" w:cs="Arial"/>
                <w:sz w:val="20"/>
                <w:szCs w:val="20"/>
              </w:rPr>
              <w:t>Ta zakon začne veljati petnajsti dan po objavi v Uradnem listu Republike Slovenije.</w:t>
            </w:r>
          </w:p>
        </w:tc>
      </w:tr>
      <w:tr w:rsidR="00241AE5" w:rsidRPr="00724571" w14:paraId="4473E374" w14:textId="77777777" w:rsidTr="00CD5800">
        <w:tc>
          <w:tcPr>
            <w:tcW w:w="9213" w:type="dxa"/>
          </w:tcPr>
          <w:p w14:paraId="3A46AD52" w14:textId="77777777" w:rsidR="00241AE5" w:rsidRPr="00724571" w:rsidRDefault="00241AE5" w:rsidP="0039063C">
            <w:pPr>
              <w:pStyle w:val="Brezrazmikov"/>
              <w:jc w:val="both"/>
              <w:rPr>
                <w:rFonts w:ascii="Arial" w:hAnsi="Arial" w:cs="Arial"/>
                <w:b/>
                <w:sz w:val="20"/>
                <w:szCs w:val="20"/>
              </w:rPr>
            </w:pPr>
            <w:r w:rsidRPr="00724571">
              <w:rPr>
                <w:rFonts w:ascii="Arial" w:hAnsi="Arial" w:cs="Arial"/>
                <w:b/>
                <w:sz w:val="20"/>
                <w:szCs w:val="20"/>
              </w:rPr>
              <w:t>III. OBRAZLOŽITEV</w:t>
            </w:r>
          </w:p>
        </w:tc>
      </w:tr>
      <w:tr w:rsidR="00241AE5" w:rsidRPr="00724571" w14:paraId="16D87362" w14:textId="77777777" w:rsidTr="00CD5800">
        <w:tc>
          <w:tcPr>
            <w:tcW w:w="9213" w:type="dxa"/>
          </w:tcPr>
          <w:p w14:paraId="2CE9A99D" w14:textId="26A13BBB" w:rsidR="00995A62" w:rsidRPr="00724571" w:rsidRDefault="00995A62" w:rsidP="0039063C">
            <w:pPr>
              <w:pStyle w:val="Brezrazmikov"/>
              <w:jc w:val="both"/>
              <w:rPr>
                <w:rFonts w:ascii="Arial" w:hAnsi="Arial" w:cs="Arial"/>
                <w:sz w:val="20"/>
                <w:szCs w:val="20"/>
              </w:rPr>
            </w:pPr>
          </w:p>
          <w:p w14:paraId="11092D1C" w14:textId="77777777" w:rsidR="00E21CE7" w:rsidRPr="00724571" w:rsidRDefault="00E21CE7" w:rsidP="00E21CE7">
            <w:pPr>
              <w:pStyle w:val="Brezrazmikov"/>
              <w:jc w:val="both"/>
              <w:rPr>
                <w:rFonts w:ascii="Arial" w:hAnsi="Arial" w:cs="Arial"/>
                <w:b/>
                <w:sz w:val="20"/>
                <w:szCs w:val="20"/>
              </w:rPr>
            </w:pPr>
            <w:r w:rsidRPr="00724571">
              <w:rPr>
                <w:rFonts w:ascii="Arial" w:hAnsi="Arial" w:cs="Arial"/>
                <w:b/>
                <w:sz w:val="20"/>
                <w:szCs w:val="20"/>
              </w:rPr>
              <w:t xml:space="preserve">K 1. členu: </w:t>
            </w:r>
          </w:p>
          <w:p w14:paraId="28144B89" w14:textId="422AB4D7" w:rsidR="00E21CE7" w:rsidRPr="00724571" w:rsidRDefault="00E21CE7" w:rsidP="00E21CE7">
            <w:pPr>
              <w:pStyle w:val="Brezrazmikov"/>
              <w:jc w:val="both"/>
              <w:rPr>
                <w:rFonts w:ascii="Arial" w:hAnsi="Arial" w:cs="Arial"/>
                <w:sz w:val="20"/>
                <w:szCs w:val="20"/>
              </w:rPr>
            </w:pPr>
            <w:r w:rsidRPr="00724571">
              <w:rPr>
                <w:rFonts w:ascii="Arial" w:hAnsi="Arial" w:cs="Arial"/>
                <w:b/>
                <w:sz w:val="20"/>
                <w:szCs w:val="20"/>
              </w:rPr>
              <w:t>Sprememba določbe 15.a člena ZPrCP (pooblastila cestninskega nadzora)</w:t>
            </w:r>
          </w:p>
          <w:p w14:paraId="127D378C" w14:textId="6A4A9DA5" w:rsidR="00E21CE7" w:rsidRPr="00724571" w:rsidRDefault="00E21CE7" w:rsidP="0039063C">
            <w:pPr>
              <w:pStyle w:val="Brezrazmikov"/>
              <w:jc w:val="both"/>
              <w:rPr>
                <w:rFonts w:ascii="Arial" w:hAnsi="Arial" w:cs="Arial"/>
                <w:sz w:val="20"/>
                <w:szCs w:val="20"/>
              </w:rPr>
            </w:pPr>
            <w:r w:rsidRPr="00724571">
              <w:rPr>
                <w:rFonts w:ascii="Arial" w:hAnsi="Arial" w:cs="Arial"/>
                <w:sz w:val="20"/>
                <w:szCs w:val="20"/>
              </w:rPr>
              <w:t xml:space="preserve">Zaradi spremembe 30. člena ZPrCP se v 15.a členu spremeni besedilo osme alineje 15.a člena ZPrCP (sklicevanje na posamezne odstavke). </w:t>
            </w:r>
            <w:r w:rsidR="00556FCC" w:rsidRPr="00724571">
              <w:rPr>
                <w:rFonts w:ascii="Arial" w:hAnsi="Arial" w:cs="Arial"/>
                <w:sz w:val="20"/>
                <w:szCs w:val="20"/>
              </w:rPr>
              <w:t xml:space="preserve">Poleg tega se dodaja pooblastilo cestninskega nadzora za izvajanje nadzora nad </w:t>
            </w:r>
            <w:r w:rsidR="003E25FF" w:rsidRPr="00724571">
              <w:rPr>
                <w:rFonts w:ascii="Arial" w:hAnsi="Arial" w:cs="Arial"/>
                <w:sz w:val="20"/>
                <w:szCs w:val="20"/>
              </w:rPr>
              <w:t xml:space="preserve">veljavno </w:t>
            </w:r>
            <w:r w:rsidR="00556FCC" w:rsidRPr="00724571">
              <w:rPr>
                <w:rFonts w:ascii="Arial" w:hAnsi="Arial" w:cs="Arial"/>
                <w:sz w:val="20"/>
                <w:szCs w:val="20"/>
              </w:rPr>
              <w:t>določbo</w:t>
            </w:r>
            <w:r w:rsidR="003E25FF" w:rsidRPr="00724571">
              <w:rPr>
                <w:rFonts w:ascii="Arial" w:hAnsi="Arial" w:cs="Arial"/>
                <w:sz w:val="20"/>
                <w:szCs w:val="20"/>
              </w:rPr>
              <w:t xml:space="preserve"> enaindvajs</w:t>
            </w:r>
            <w:r w:rsidR="00CA5810" w:rsidRPr="00724571">
              <w:rPr>
                <w:rFonts w:ascii="Arial" w:hAnsi="Arial" w:cs="Arial"/>
                <w:sz w:val="20"/>
                <w:szCs w:val="20"/>
              </w:rPr>
              <w:t>etega odstavka 30. člena ZPrCP oziroma novo določbo dvaindvajsetega odstav</w:t>
            </w:r>
            <w:r w:rsidR="003E25FF" w:rsidRPr="00724571">
              <w:rPr>
                <w:rFonts w:ascii="Arial" w:hAnsi="Arial" w:cs="Arial"/>
                <w:sz w:val="20"/>
                <w:szCs w:val="20"/>
              </w:rPr>
              <w:t>k</w:t>
            </w:r>
            <w:r w:rsidR="00CA5810" w:rsidRPr="00724571">
              <w:rPr>
                <w:rFonts w:ascii="Arial" w:hAnsi="Arial" w:cs="Arial"/>
                <w:sz w:val="20"/>
                <w:szCs w:val="20"/>
              </w:rPr>
              <w:t>a</w:t>
            </w:r>
            <w:r w:rsidR="00556FCC" w:rsidRPr="00724571">
              <w:rPr>
                <w:rFonts w:ascii="Arial" w:hAnsi="Arial" w:cs="Arial"/>
                <w:sz w:val="20"/>
                <w:szCs w:val="20"/>
              </w:rPr>
              <w:t xml:space="preserve"> 30. člena ZPrCP. </w:t>
            </w:r>
          </w:p>
          <w:p w14:paraId="505ABD7B" w14:textId="4423F7E4" w:rsidR="00E21CE7" w:rsidRPr="00724571" w:rsidRDefault="00E21CE7" w:rsidP="0039063C">
            <w:pPr>
              <w:pStyle w:val="Brezrazmikov"/>
              <w:jc w:val="both"/>
              <w:rPr>
                <w:rFonts w:ascii="Arial" w:hAnsi="Arial" w:cs="Arial"/>
                <w:sz w:val="20"/>
                <w:szCs w:val="20"/>
              </w:rPr>
            </w:pPr>
          </w:p>
          <w:p w14:paraId="32E9C85C" w14:textId="77777777" w:rsidR="00E21CE7" w:rsidRPr="00724571" w:rsidRDefault="00E21CE7" w:rsidP="0039063C">
            <w:pPr>
              <w:pStyle w:val="Brezrazmikov"/>
              <w:jc w:val="both"/>
              <w:rPr>
                <w:rFonts w:ascii="Arial" w:hAnsi="Arial" w:cs="Arial"/>
                <w:sz w:val="20"/>
                <w:szCs w:val="20"/>
              </w:rPr>
            </w:pPr>
          </w:p>
          <w:p w14:paraId="1B1CC906" w14:textId="75B0EB8E" w:rsidR="00D972C3" w:rsidRPr="00724571" w:rsidRDefault="00E21CE7" w:rsidP="0039063C">
            <w:pPr>
              <w:pStyle w:val="Brezrazmikov"/>
              <w:jc w:val="both"/>
              <w:rPr>
                <w:rFonts w:ascii="Arial" w:hAnsi="Arial" w:cs="Arial"/>
                <w:b/>
                <w:sz w:val="20"/>
                <w:szCs w:val="20"/>
              </w:rPr>
            </w:pPr>
            <w:r w:rsidRPr="00724571">
              <w:rPr>
                <w:rFonts w:ascii="Arial" w:hAnsi="Arial" w:cs="Arial"/>
                <w:b/>
                <w:sz w:val="20"/>
                <w:szCs w:val="20"/>
              </w:rPr>
              <w:t>K 2</w:t>
            </w:r>
            <w:r w:rsidR="003F54C0" w:rsidRPr="00724571">
              <w:rPr>
                <w:rFonts w:ascii="Arial" w:hAnsi="Arial" w:cs="Arial"/>
                <w:b/>
                <w:sz w:val="20"/>
                <w:szCs w:val="20"/>
              </w:rPr>
              <w:t>. členu</w:t>
            </w:r>
            <w:r w:rsidR="00D972C3" w:rsidRPr="00724571">
              <w:rPr>
                <w:rFonts w:ascii="Arial" w:hAnsi="Arial" w:cs="Arial"/>
                <w:b/>
                <w:sz w:val="20"/>
                <w:szCs w:val="20"/>
              </w:rPr>
              <w:t xml:space="preserve">: </w:t>
            </w:r>
          </w:p>
          <w:p w14:paraId="10C4F5F3" w14:textId="77777777" w:rsidR="008B144F" w:rsidRPr="00724571" w:rsidRDefault="008B144F" w:rsidP="0039063C">
            <w:pPr>
              <w:pStyle w:val="Brezrazmikov"/>
              <w:jc w:val="both"/>
              <w:rPr>
                <w:rFonts w:ascii="Arial" w:hAnsi="Arial" w:cs="Arial"/>
                <w:sz w:val="20"/>
                <w:szCs w:val="20"/>
              </w:rPr>
            </w:pPr>
            <w:r w:rsidRPr="00724571">
              <w:rPr>
                <w:rFonts w:ascii="Arial" w:hAnsi="Arial" w:cs="Arial"/>
                <w:b/>
                <w:sz w:val="20"/>
                <w:szCs w:val="20"/>
              </w:rPr>
              <w:t>Sprememba določbe 30. člena ZPrCP (avtocesta in hitra cesta)</w:t>
            </w:r>
          </w:p>
          <w:p w14:paraId="042ACABF" w14:textId="7DC94D67" w:rsidR="00C60DCE" w:rsidRPr="00724571" w:rsidRDefault="00C60DCE" w:rsidP="0039063C">
            <w:pPr>
              <w:pStyle w:val="Brezrazmikov"/>
              <w:jc w:val="both"/>
              <w:rPr>
                <w:rFonts w:ascii="Arial" w:hAnsi="Arial" w:cs="Arial"/>
                <w:sz w:val="20"/>
                <w:szCs w:val="20"/>
              </w:rPr>
            </w:pPr>
            <w:r w:rsidRPr="00724571">
              <w:rPr>
                <w:rFonts w:ascii="Arial" w:hAnsi="Arial" w:cs="Arial"/>
                <w:sz w:val="20"/>
                <w:szCs w:val="20"/>
              </w:rPr>
              <w:t>Reševaln</w:t>
            </w:r>
            <w:r w:rsidR="00C1344E" w:rsidRPr="00724571">
              <w:rPr>
                <w:rFonts w:ascii="Arial" w:hAnsi="Arial" w:cs="Arial"/>
                <w:sz w:val="20"/>
                <w:szCs w:val="20"/>
              </w:rPr>
              <w:t>i pas je vzpostavljen prostor med</w:t>
            </w:r>
            <w:r w:rsidRPr="00724571">
              <w:rPr>
                <w:rFonts w:ascii="Arial" w:hAnsi="Arial" w:cs="Arial"/>
                <w:sz w:val="20"/>
                <w:szCs w:val="20"/>
              </w:rPr>
              <w:t xml:space="preserve"> kolonama oziroma kolonami vozil</w:t>
            </w:r>
            <w:r w:rsidR="00FB56E5" w:rsidRPr="00724571">
              <w:rPr>
                <w:rFonts w:ascii="Arial" w:hAnsi="Arial" w:cs="Arial"/>
                <w:sz w:val="20"/>
                <w:szCs w:val="20"/>
              </w:rPr>
              <w:t xml:space="preserve"> na avtocesti ali hitri cesti z dvema ali več prometnimi pasovi za vožnjo v eno smer</w:t>
            </w:r>
            <w:r w:rsidRPr="00724571">
              <w:rPr>
                <w:rFonts w:ascii="Arial" w:hAnsi="Arial" w:cs="Arial"/>
                <w:sz w:val="20"/>
                <w:szCs w:val="20"/>
              </w:rPr>
              <w:t xml:space="preserve">, </w:t>
            </w:r>
            <w:r w:rsidR="00FB56E5" w:rsidRPr="00724571">
              <w:rPr>
                <w:rFonts w:ascii="Arial" w:hAnsi="Arial" w:cs="Arial"/>
                <w:sz w:val="20"/>
                <w:szCs w:val="20"/>
              </w:rPr>
              <w:t>ki omogoča intervencijskim vozilom</w:t>
            </w:r>
            <w:r w:rsidR="00C1344E" w:rsidRPr="00724571">
              <w:rPr>
                <w:rFonts w:ascii="Arial" w:hAnsi="Arial" w:cs="Arial"/>
                <w:sz w:val="20"/>
                <w:szCs w:val="20"/>
              </w:rPr>
              <w:t xml:space="preserve"> (motornim vozilom</w:t>
            </w:r>
            <w:r w:rsidR="00FB56E5" w:rsidRPr="00724571">
              <w:rPr>
                <w:rFonts w:ascii="Arial" w:hAnsi="Arial" w:cs="Arial"/>
                <w:sz w:val="20"/>
                <w:szCs w:val="20"/>
              </w:rPr>
              <w:t>, ki so posebej označena in so na izvrševanju določenih nalog</w:t>
            </w:r>
            <w:r w:rsidR="00C1344E" w:rsidRPr="00724571">
              <w:rPr>
                <w:rFonts w:ascii="Arial" w:hAnsi="Arial" w:cs="Arial"/>
                <w:sz w:val="20"/>
                <w:szCs w:val="20"/>
              </w:rPr>
              <w:t>)</w:t>
            </w:r>
            <w:r w:rsidR="00FB56E5" w:rsidRPr="00724571">
              <w:rPr>
                <w:rFonts w:ascii="Arial" w:hAnsi="Arial" w:cs="Arial"/>
                <w:sz w:val="20"/>
                <w:szCs w:val="20"/>
              </w:rPr>
              <w:t xml:space="preserve"> izvedbo nujnih nalog, potrebnih za reševanje življenja ali premoženja oziroma za preprečitev nastanka velike materialne škode.</w:t>
            </w:r>
          </w:p>
          <w:p w14:paraId="2EAB6314" w14:textId="77777777" w:rsidR="00E142E5" w:rsidRPr="00724571" w:rsidRDefault="00E142E5" w:rsidP="0039063C">
            <w:pPr>
              <w:pStyle w:val="Brezrazmikov"/>
              <w:jc w:val="both"/>
              <w:rPr>
                <w:rFonts w:ascii="Arial" w:hAnsi="Arial" w:cs="Arial"/>
                <w:sz w:val="20"/>
                <w:szCs w:val="20"/>
              </w:rPr>
            </w:pPr>
          </w:p>
          <w:p w14:paraId="6F21C682" w14:textId="33F29135" w:rsidR="00E142E5" w:rsidRPr="00724571" w:rsidRDefault="00E142E5" w:rsidP="00E142E5">
            <w:pPr>
              <w:pStyle w:val="Brezrazmikov"/>
              <w:jc w:val="both"/>
              <w:rPr>
                <w:rFonts w:ascii="Arial" w:hAnsi="Arial" w:cs="Arial"/>
                <w:sz w:val="20"/>
                <w:szCs w:val="20"/>
              </w:rPr>
            </w:pPr>
            <w:r w:rsidRPr="00724571">
              <w:rPr>
                <w:rFonts w:ascii="Arial" w:hAnsi="Arial" w:cs="Arial"/>
                <w:sz w:val="20"/>
                <w:szCs w:val="20"/>
              </w:rPr>
              <w:t>V praksi je vse več primerov nespoštovanja pomena reševalnega pasu</w:t>
            </w:r>
            <w:r w:rsidR="00CA77CD" w:rsidRPr="00724571">
              <w:rPr>
                <w:rFonts w:ascii="Arial" w:hAnsi="Arial" w:cs="Arial"/>
                <w:sz w:val="20"/>
                <w:szCs w:val="20"/>
              </w:rPr>
              <w:t>, tako ob sami vzpostavitvi</w:t>
            </w:r>
            <w:r w:rsidRPr="00724571">
              <w:rPr>
                <w:rFonts w:ascii="Arial" w:hAnsi="Arial" w:cs="Arial"/>
                <w:sz w:val="20"/>
                <w:szCs w:val="20"/>
              </w:rPr>
              <w:t xml:space="preserve"> (</w:t>
            </w:r>
            <w:r w:rsidR="00CA77CD" w:rsidRPr="00724571">
              <w:rPr>
                <w:rFonts w:ascii="Arial" w:hAnsi="Arial" w:cs="Arial"/>
                <w:sz w:val="20"/>
                <w:szCs w:val="20"/>
              </w:rPr>
              <w:t>vozniki vozil v primerih ustavljanja ali zastoja ne vzpostavijo reševalnega pasu), kot tudi v primerih, ko je reševalni pas vzpostavljen (vožnja vozil, ki niso intervencijska vozila, po vzpostavljenem reševalnem pasu)</w:t>
            </w:r>
            <w:r w:rsidRPr="00724571">
              <w:rPr>
                <w:rFonts w:ascii="Arial" w:hAnsi="Arial" w:cs="Arial"/>
                <w:sz w:val="20"/>
                <w:szCs w:val="20"/>
              </w:rPr>
              <w:t xml:space="preserve">.   </w:t>
            </w:r>
          </w:p>
          <w:p w14:paraId="2EA42D9F" w14:textId="77777777" w:rsidR="00C60DCE" w:rsidRPr="00724571" w:rsidRDefault="00C60DCE" w:rsidP="0039063C">
            <w:pPr>
              <w:pStyle w:val="Brezrazmikov"/>
              <w:jc w:val="both"/>
              <w:rPr>
                <w:rFonts w:ascii="Arial" w:hAnsi="Arial" w:cs="Arial"/>
                <w:sz w:val="20"/>
                <w:szCs w:val="20"/>
              </w:rPr>
            </w:pPr>
          </w:p>
          <w:p w14:paraId="77E7ECA0" w14:textId="3728AEFF" w:rsidR="00537FF4" w:rsidRPr="00724571" w:rsidRDefault="00537FF4" w:rsidP="0039063C">
            <w:pPr>
              <w:pStyle w:val="Brezrazmikov"/>
              <w:jc w:val="both"/>
              <w:rPr>
                <w:rFonts w:ascii="Arial" w:hAnsi="Arial" w:cs="Arial"/>
                <w:sz w:val="20"/>
                <w:szCs w:val="20"/>
              </w:rPr>
            </w:pPr>
            <w:r w:rsidRPr="00724571">
              <w:rPr>
                <w:rFonts w:ascii="Arial" w:hAnsi="Arial" w:cs="Arial"/>
                <w:sz w:val="20"/>
                <w:szCs w:val="20"/>
              </w:rPr>
              <w:t xml:space="preserve">V spremenjeni določbi 30. člena ZPrCP se dodaja nov petnajsti odstavek, ki določa </w:t>
            </w:r>
            <w:r w:rsidR="00CB064D" w:rsidRPr="00724571">
              <w:rPr>
                <w:rFonts w:ascii="Arial" w:hAnsi="Arial" w:cs="Arial"/>
                <w:sz w:val="20"/>
                <w:szCs w:val="20"/>
              </w:rPr>
              <w:t xml:space="preserve">prepoved vožnje ali </w:t>
            </w:r>
            <w:r w:rsidRPr="00724571">
              <w:rPr>
                <w:rFonts w:ascii="Arial" w:hAnsi="Arial" w:cs="Arial"/>
                <w:sz w:val="20"/>
                <w:szCs w:val="20"/>
              </w:rPr>
              <w:t xml:space="preserve">ustavitve na vzpostavljenem reševalnem pasu </w:t>
            </w:r>
            <w:r w:rsidR="00992E7A" w:rsidRPr="00724571">
              <w:rPr>
                <w:rFonts w:ascii="Arial" w:hAnsi="Arial" w:cs="Arial"/>
                <w:sz w:val="20"/>
                <w:szCs w:val="20"/>
              </w:rPr>
              <w:t>na avtocesti in</w:t>
            </w:r>
            <w:r w:rsidRPr="00724571">
              <w:rPr>
                <w:rFonts w:ascii="Arial" w:hAnsi="Arial" w:cs="Arial"/>
                <w:sz w:val="20"/>
                <w:szCs w:val="20"/>
              </w:rPr>
              <w:t xml:space="preserve"> hitri cesti z dvema ali več prometnimi pasovi za vožnjo v eno smer.</w:t>
            </w:r>
            <w:r w:rsidR="00992E7A" w:rsidRPr="00724571">
              <w:rPr>
                <w:rFonts w:ascii="Arial" w:hAnsi="Arial" w:cs="Arial"/>
                <w:sz w:val="20"/>
                <w:szCs w:val="20"/>
              </w:rPr>
              <w:t xml:space="preserve"> Prepoved ne velja za </w:t>
            </w:r>
            <w:r w:rsidR="00CB064D" w:rsidRPr="00724571">
              <w:rPr>
                <w:rFonts w:ascii="Arial" w:hAnsi="Arial" w:cs="Arial"/>
                <w:sz w:val="20"/>
                <w:szCs w:val="20"/>
              </w:rPr>
              <w:t>v</w:t>
            </w:r>
            <w:r w:rsidR="00992E7A" w:rsidRPr="00724571">
              <w:rPr>
                <w:rFonts w:ascii="Arial" w:hAnsi="Arial" w:cs="Arial"/>
                <w:sz w:val="20"/>
                <w:szCs w:val="20"/>
              </w:rPr>
              <w:t>ozila</w:t>
            </w:r>
            <w:r w:rsidR="00CB064D" w:rsidRPr="00724571">
              <w:rPr>
                <w:rFonts w:ascii="Arial" w:hAnsi="Arial" w:cs="Arial"/>
                <w:sz w:val="20"/>
                <w:szCs w:val="20"/>
              </w:rPr>
              <w:t xml:space="preserve"> s prednostjo, vozila za spremstvo ter vozila upravljavca avtocest in hitrih cest, ki so intervencijski vožnji.</w:t>
            </w:r>
          </w:p>
          <w:p w14:paraId="680C79D8" w14:textId="19AD99DB" w:rsidR="00537FF4" w:rsidRPr="00724571" w:rsidRDefault="00537FF4" w:rsidP="0039063C">
            <w:pPr>
              <w:pStyle w:val="Brezrazmikov"/>
              <w:jc w:val="both"/>
              <w:rPr>
                <w:rFonts w:ascii="Arial" w:hAnsi="Arial" w:cs="Arial"/>
                <w:sz w:val="20"/>
                <w:szCs w:val="20"/>
              </w:rPr>
            </w:pPr>
          </w:p>
          <w:p w14:paraId="33F42726" w14:textId="3E4F288F" w:rsidR="00537FF4" w:rsidRPr="00724571" w:rsidRDefault="00C60DCE" w:rsidP="0039063C">
            <w:pPr>
              <w:pStyle w:val="Brezrazmikov"/>
              <w:jc w:val="both"/>
              <w:rPr>
                <w:rFonts w:ascii="Arial" w:hAnsi="Arial" w:cs="Arial"/>
                <w:sz w:val="20"/>
                <w:szCs w:val="20"/>
              </w:rPr>
            </w:pPr>
            <w:r w:rsidRPr="00724571">
              <w:rPr>
                <w:rFonts w:ascii="Arial" w:hAnsi="Arial" w:cs="Arial"/>
                <w:sz w:val="20"/>
                <w:szCs w:val="20"/>
              </w:rPr>
              <w:t>Za kršitev materialne določbe novega petnajstega odstavka 30. člena ZPrCP se določa globa</w:t>
            </w:r>
            <w:r w:rsidR="00537FF4" w:rsidRPr="00724571">
              <w:rPr>
                <w:rFonts w:ascii="Arial" w:hAnsi="Arial" w:cs="Arial"/>
                <w:sz w:val="20"/>
                <w:szCs w:val="20"/>
              </w:rPr>
              <w:t>, in sicer 500 eurov in 3 kazenske točke, ki se za kršitev izrečejo vozniku motornega vozila. Kaze</w:t>
            </w:r>
            <w:r w:rsidR="00463E3B" w:rsidRPr="00724571">
              <w:rPr>
                <w:rFonts w:ascii="Arial" w:hAnsi="Arial" w:cs="Arial"/>
                <w:sz w:val="20"/>
                <w:szCs w:val="20"/>
              </w:rPr>
              <w:t xml:space="preserve">nska določba se predpisuje </w:t>
            </w:r>
            <w:r w:rsidR="00537FF4" w:rsidRPr="00724571">
              <w:rPr>
                <w:rFonts w:ascii="Arial" w:hAnsi="Arial" w:cs="Arial"/>
                <w:sz w:val="20"/>
                <w:szCs w:val="20"/>
              </w:rPr>
              <w:t xml:space="preserve">za voznika, ki </w:t>
            </w:r>
            <w:r w:rsidR="00463E3B" w:rsidRPr="00724571">
              <w:rPr>
                <w:rFonts w:ascii="Arial" w:hAnsi="Arial" w:cs="Arial"/>
                <w:sz w:val="20"/>
                <w:szCs w:val="20"/>
              </w:rPr>
              <w:t xml:space="preserve">se </w:t>
            </w:r>
            <w:r w:rsidR="00537FF4" w:rsidRPr="00724571">
              <w:rPr>
                <w:rFonts w:ascii="Arial" w:hAnsi="Arial" w:cs="Arial"/>
                <w:sz w:val="20"/>
                <w:szCs w:val="20"/>
              </w:rPr>
              <w:t>vozi</w:t>
            </w:r>
            <w:r w:rsidR="00CB064D" w:rsidRPr="00724571">
              <w:rPr>
                <w:rFonts w:ascii="Arial" w:hAnsi="Arial" w:cs="Arial"/>
                <w:sz w:val="20"/>
                <w:szCs w:val="20"/>
              </w:rPr>
              <w:t xml:space="preserve"> </w:t>
            </w:r>
            <w:r w:rsidR="00537FF4" w:rsidRPr="00724571">
              <w:rPr>
                <w:rFonts w:ascii="Arial" w:hAnsi="Arial" w:cs="Arial"/>
                <w:sz w:val="20"/>
                <w:szCs w:val="20"/>
              </w:rPr>
              <w:t xml:space="preserve">ali </w:t>
            </w:r>
            <w:r w:rsidR="00463E3B" w:rsidRPr="00724571">
              <w:rPr>
                <w:rFonts w:ascii="Arial" w:hAnsi="Arial" w:cs="Arial"/>
                <w:sz w:val="20"/>
                <w:szCs w:val="20"/>
              </w:rPr>
              <w:t>u</w:t>
            </w:r>
            <w:r w:rsidR="00537FF4" w:rsidRPr="00724571">
              <w:rPr>
                <w:rFonts w:ascii="Arial" w:hAnsi="Arial" w:cs="Arial"/>
                <w:sz w:val="20"/>
                <w:szCs w:val="20"/>
              </w:rPr>
              <w:t xml:space="preserve">stavi </w:t>
            </w:r>
            <w:r w:rsidR="00463E3B" w:rsidRPr="00724571">
              <w:rPr>
                <w:rFonts w:ascii="Arial" w:hAnsi="Arial" w:cs="Arial"/>
                <w:sz w:val="20"/>
                <w:szCs w:val="20"/>
              </w:rPr>
              <w:t>na vzpostavljenem reševalnem pasu ter s takšnim ravnanjem</w:t>
            </w:r>
            <w:r w:rsidR="00CB064D" w:rsidRPr="00724571">
              <w:rPr>
                <w:rFonts w:ascii="Arial" w:hAnsi="Arial" w:cs="Arial"/>
                <w:sz w:val="20"/>
                <w:szCs w:val="20"/>
              </w:rPr>
              <w:t xml:space="preserve"> vozilom ,ki so na intervencijski vožnji, </w:t>
            </w:r>
            <w:r w:rsidR="00463E3B" w:rsidRPr="00724571">
              <w:rPr>
                <w:rFonts w:ascii="Arial" w:hAnsi="Arial" w:cs="Arial"/>
                <w:sz w:val="20"/>
                <w:szCs w:val="20"/>
              </w:rPr>
              <w:t>preprečuje izvedbo nujnih nalog, potrebnih za reševanje življenja ali premoženja oziroma za preprečitev nastanka velike materialne škode.</w:t>
            </w:r>
            <w:r w:rsidRPr="00724571">
              <w:rPr>
                <w:rFonts w:ascii="Arial" w:hAnsi="Arial" w:cs="Arial"/>
                <w:sz w:val="20"/>
                <w:szCs w:val="20"/>
              </w:rPr>
              <w:t xml:space="preserve"> </w:t>
            </w:r>
          </w:p>
          <w:p w14:paraId="2FFF11F8" w14:textId="30C717C6" w:rsidR="00537FF4" w:rsidRPr="00724571" w:rsidRDefault="00537FF4" w:rsidP="0039063C">
            <w:pPr>
              <w:pStyle w:val="Brezrazmikov"/>
              <w:jc w:val="both"/>
              <w:rPr>
                <w:rFonts w:ascii="Arial" w:hAnsi="Arial" w:cs="Arial"/>
                <w:sz w:val="20"/>
                <w:szCs w:val="20"/>
              </w:rPr>
            </w:pPr>
          </w:p>
          <w:p w14:paraId="4329EE49" w14:textId="4C2308FE" w:rsidR="00537FF4" w:rsidRPr="00724571" w:rsidRDefault="00537FF4" w:rsidP="00537FF4">
            <w:pPr>
              <w:pStyle w:val="Brezrazmikov"/>
              <w:jc w:val="both"/>
              <w:rPr>
                <w:rFonts w:ascii="Arial" w:hAnsi="Arial" w:cs="Arial"/>
                <w:sz w:val="20"/>
                <w:szCs w:val="20"/>
              </w:rPr>
            </w:pPr>
            <w:r w:rsidRPr="00724571">
              <w:rPr>
                <w:rFonts w:ascii="Arial" w:hAnsi="Arial" w:cs="Arial"/>
                <w:sz w:val="20"/>
                <w:szCs w:val="20"/>
              </w:rPr>
              <w:t xml:space="preserve">V novem osemindvajsetem odstavku 30. člena ZPrCP se predlaga tudi višja globa za voznika, ki v primeru ustavljanja ali zastoja prometa na avtocesti in hitri cesti z dvema ali več prometnimi pasovi za vožnjo v eno smer ne vzpostavi takoj reševalnega pasu, ki je dovolj širok za varno vožnjo </w:t>
            </w:r>
            <w:r w:rsidR="00CB064D" w:rsidRPr="00724571">
              <w:rPr>
                <w:rFonts w:ascii="Arial" w:hAnsi="Arial" w:cs="Arial"/>
                <w:sz w:val="20"/>
                <w:szCs w:val="20"/>
              </w:rPr>
              <w:t>vozil, ki so na intervencijski vožnji.</w:t>
            </w:r>
            <w:r w:rsidRPr="00724571">
              <w:rPr>
                <w:rFonts w:ascii="Arial" w:hAnsi="Arial" w:cs="Arial"/>
                <w:sz w:val="20"/>
                <w:szCs w:val="20"/>
              </w:rPr>
              <w:t xml:space="preserve"> Za voznika se za kršitev štirinajstega odstavka 30. člena ZPrCP določa</w:t>
            </w:r>
            <w:r w:rsidR="00463E3B" w:rsidRPr="00724571">
              <w:rPr>
                <w:rFonts w:ascii="Arial" w:hAnsi="Arial" w:cs="Arial"/>
                <w:sz w:val="20"/>
                <w:szCs w:val="20"/>
              </w:rPr>
              <w:t xml:space="preserve"> višja</w:t>
            </w:r>
            <w:r w:rsidRPr="00724571">
              <w:rPr>
                <w:rFonts w:ascii="Arial" w:hAnsi="Arial" w:cs="Arial"/>
                <w:sz w:val="20"/>
                <w:szCs w:val="20"/>
              </w:rPr>
              <w:t xml:space="preserve"> globa</w:t>
            </w:r>
            <w:r w:rsidR="00463E3B" w:rsidRPr="00724571">
              <w:rPr>
                <w:rFonts w:ascii="Arial" w:hAnsi="Arial" w:cs="Arial"/>
                <w:sz w:val="20"/>
                <w:szCs w:val="20"/>
              </w:rPr>
              <w:t>, in sicer globa</w:t>
            </w:r>
            <w:r w:rsidRPr="00724571">
              <w:rPr>
                <w:rFonts w:ascii="Arial" w:hAnsi="Arial" w:cs="Arial"/>
                <w:sz w:val="20"/>
                <w:szCs w:val="20"/>
              </w:rPr>
              <w:t xml:space="preserve"> v višini 500 eurov (prej 200 eurov) in 3 kazenske točke, ki se v primeru </w:t>
            </w:r>
            <w:r w:rsidR="00BE5984" w:rsidRPr="00724571">
              <w:rPr>
                <w:rFonts w:ascii="Arial" w:hAnsi="Arial" w:cs="Arial"/>
                <w:sz w:val="20"/>
                <w:szCs w:val="20"/>
              </w:rPr>
              <w:t xml:space="preserve">ugotovljene </w:t>
            </w:r>
            <w:r w:rsidRPr="00724571">
              <w:rPr>
                <w:rFonts w:ascii="Arial" w:hAnsi="Arial" w:cs="Arial"/>
                <w:sz w:val="20"/>
                <w:szCs w:val="20"/>
              </w:rPr>
              <w:t xml:space="preserve">kršitve izrečejo vozniku motornega vozila. </w:t>
            </w:r>
          </w:p>
          <w:p w14:paraId="155D20FC" w14:textId="77777777" w:rsidR="00537FF4" w:rsidRPr="00724571" w:rsidRDefault="00537FF4" w:rsidP="0039063C">
            <w:pPr>
              <w:pStyle w:val="Brezrazmikov"/>
              <w:jc w:val="both"/>
              <w:rPr>
                <w:rFonts w:ascii="Arial" w:hAnsi="Arial" w:cs="Arial"/>
                <w:sz w:val="20"/>
                <w:szCs w:val="20"/>
              </w:rPr>
            </w:pPr>
          </w:p>
          <w:p w14:paraId="4DDA8A55" w14:textId="77777777" w:rsidR="00A6107A" w:rsidRPr="00724571" w:rsidRDefault="00A6107A" w:rsidP="0039063C">
            <w:pPr>
              <w:pStyle w:val="Brezrazmikov"/>
              <w:jc w:val="both"/>
              <w:rPr>
                <w:rFonts w:ascii="Arial" w:hAnsi="Arial" w:cs="Arial"/>
                <w:b/>
                <w:sz w:val="20"/>
                <w:szCs w:val="20"/>
              </w:rPr>
            </w:pPr>
          </w:p>
          <w:p w14:paraId="0C2C5873" w14:textId="12355E28" w:rsidR="009D176B" w:rsidRPr="00724571" w:rsidRDefault="00E21CE7" w:rsidP="0039063C">
            <w:pPr>
              <w:pStyle w:val="Brezrazmikov"/>
              <w:jc w:val="both"/>
              <w:rPr>
                <w:rFonts w:ascii="Arial" w:hAnsi="Arial" w:cs="Arial"/>
                <w:b/>
                <w:sz w:val="20"/>
                <w:szCs w:val="20"/>
              </w:rPr>
            </w:pPr>
            <w:r w:rsidRPr="00724571">
              <w:rPr>
                <w:rFonts w:ascii="Arial" w:hAnsi="Arial" w:cs="Arial"/>
                <w:b/>
                <w:sz w:val="20"/>
                <w:szCs w:val="20"/>
              </w:rPr>
              <w:t>K 3</w:t>
            </w:r>
            <w:r w:rsidR="009D176B" w:rsidRPr="00724571">
              <w:rPr>
                <w:rFonts w:ascii="Arial" w:hAnsi="Arial" w:cs="Arial"/>
                <w:b/>
                <w:sz w:val="20"/>
                <w:szCs w:val="20"/>
              </w:rPr>
              <w:t>. členu:</w:t>
            </w:r>
          </w:p>
          <w:p w14:paraId="18D6BB99" w14:textId="77777777" w:rsidR="0043370D" w:rsidRPr="00724571" w:rsidRDefault="0043370D" w:rsidP="0039063C">
            <w:pPr>
              <w:pStyle w:val="Brezrazmikov"/>
              <w:jc w:val="both"/>
              <w:rPr>
                <w:rFonts w:ascii="Arial" w:hAnsi="Arial" w:cs="Arial"/>
                <w:sz w:val="20"/>
                <w:szCs w:val="20"/>
              </w:rPr>
            </w:pPr>
            <w:r w:rsidRPr="00724571">
              <w:rPr>
                <w:rFonts w:ascii="Arial" w:hAnsi="Arial" w:cs="Arial"/>
                <w:b/>
                <w:sz w:val="20"/>
                <w:szCs w:val="20"/>
              </w:rPr>
              <w:t>Sprememba določbe 101. člena ZPrCP (posebni svetlobni znaki vozil s prednostjo in vozil za spremstvo)</w:t>
            </w:r>
          </w:p>
          <w:p w14:paraId="65DC5029" w14:textId="77777777" w:rsidR="00F74B14" w:rsidRPr="00724571" w:rsidRDefault="00F74B14" w:rsidP="00F74B14">
            <w:pPr>
              <w:pStyle w:val="Brezrazmikov"/>
              <w:jc w:val="both"/>
              <w:rPr>
                <w:rFonts w:ascii="Arial" w:hAnsi="Arial" w:cs="Arial"/>
                <w:b/>
                <w:sz w:val="20"/>
                <w:szCs w:val="20"/>
              </w:rPr>
            </w:pPr>
            <w:r w:rsidRPr="00724571">
              <w:rPr>
                <w:rFonts w:ascii="Arial" w:hAnsi="Arial" w:cs="Arial"/>
                <w:sz w:val="20"/>
                <w:szCs w:val="20"/>
              </w:rPr>
              <w:t>Vozila s prednostjo in vozila za spremstvo so motorna vozila, na katerih se za izvršitev določenih nujnih nalog uporabljajo posebni svetlobni in zvočni znaki. Posebne svetlobne in zvočne znake na vozilih s prednostjo je dovoljeno uporabljati samo za izvedbo nujnih nalog, potrebnih za reševanje življenja ali premoženja oziroma za preprečitev nastanka velike materialne škode.</w:t>
            </w:r>
          </w:p>
          <w:p w14:paraId="4FFC2476" w14:textId="77777777" w:rsidR="00F74B14" w:rsidRPr="00724571" w:rsidRDefault="00F74B14" w:rsidP="00F74B14">
            <w:pPr>
              <w:pStyle w:val="Brezrazmikov"/>
              <w:jc w:val="both"/>
              <w:rPr>
                <w:rFonts w:ascii="Arial" w:hAnsi="Arial" w:cs="Arial"/>
                <w:sz w:val="20"/>
                <w:szCs w:val="20"/>
              </w:rPr>
            </w:pPr>
          </w:p>
          <w:p w14:paraId="170FAE78" w14:textId="591B7136" w:rsidR="00F74B14" w:rsidRPr="00724571" w:rsidRDefault="00F74B14" w:rsidP="00F74B14">
            <w:pPr>
              <w:pStyle w:val="Brezrazmikov"/>
              <w:jc w:val="both"/>
              <w:rPr>
                <w:rFonts w:ascii="Arial" w:hAnsi="Arial" w:cs="Arial"/>
                <w:sz w:val="20"/>
                <w:szCs w:val="20"/>
              </w:rPr>
            </w:pPr>
            <w:r w:rsidRPr="00724571">
              <w:rPr>
                <w:rFonts w:ascii="Arial" w:hAnsi="Arial" w:cs="Arial"/>
                <w:sz w:val="20"/>
                <w:szCs w:val="20"/>
              </w:rPr>
              <w:t>V praksi je vse več primerov nespoštovanja pomena posebnih svetlobnih in zvočnih znakov (največji porast kršitev je opazen pri priključitvi vozilu s prednostjo</w:t>
            </w:r>
            <w:r w:rsidR="00CA77CD" w:rsidRPr="00724571">
              <w:rPr>
                <w:rFonts w:ascii="Arial" w:hAnsi="Arial" w:cs="Arial"/>
                <w:sz w:val="20"/>
                <w:szCs w:val="20"/>
              </w:rPr>
              <w:t>).</w:t>
            </w:r>
            <w:r w:rsidRPr="00724571">
              <w:rPr>
                <w:rFonts w:ascii="Arial" w:hAnsi="Arial" w:cs="Arial"/>
                <w:sz w:val="20"/>
                <w:szCs w:val="20"/>
              </w:rPr>
              <w:t xml:space="preserve">    </w:t>
            </w:r>
          </w:p>
          <w:p w14:paraId="4FA4DEC6" w14:textId="77777777" w:rsidR="00F74B14" w:rsidRPr="00724571" w:rsidRDefault="00F74B14" w:rsidP="00F74B14">
            <w:pPr>
              <w:pStyle w:val="Brezrazmikov"/>
              <w:jc w:val="both"/>
              <w:rPr>
                <w:rFonts w:ascii="Arial" w:hAnsi="Arial" w:cs="Arial"/>
                <w:sz w:val="20"/>
                <w:szCs w:val="20"/>
              </w:rPr>
            </w:pPr>
          </w:p>
          <w:p w14:paraId="03034014" w14:textId="60B4DDA3" w:rsidR="00F74B14" w:rsidRPr="00724571" w:rsidRDefault="00F74B14" w:rsidP="00F74B14">
            <w:pPr>
              <w:pStyle w:val="Brezrazmikov"/>
              <w:jc w:val="both"/>
              <w:rPr>
                <w:rFonts w:ascii="Arial" w:hAnsi="Arial" w:cs="Arial"/>
                <w:sz w:val="20"/>
                <w:szCs w:val="20"/>
              </w:rPr>
            </w:pPr>
            <w:r w:rsidRPr="00724571">
              <w:rPr>
                <w:rFonts w:ascii="Arial" w:hAnsi="Arial" w:cs="Arial"/>
                <w:sz w:val="20"/>
                <w:szCs w:val="20"/>
              </w:rPr>
              <w:t xml:space="preserve">Pri določanju višine sankcije se je proučila ureditev v drugih državah članicah Evropske unije, poleg tega se je sledilo načelu sorazmernosti (višina določene sankcije mora biti sorazmerna glede na zasledovalni cilj, ki je večja varnost vseh udeležencev v cestnem prometu). </w:t>
            </w:r>
          </w:p>
          <w:p w14:paraId="482773EC" w14:textId="77777777" w:rsidR="00F74B14" w:rsidRPr="00724571" w:rsidRDefault="00F74B14" w:rsidP="00F74B14">
            <w:pPr>
              <w:pStyle w:val="Brezrazmikov"/>
              <w:jc w:val="both"/>
              <w:rPr>
                <w:rFonts w:ascii="Arial" w:hAnsi="Arial" w:cs="Arial"/>
                <w:sz w:val="20"/>
                <w:szCs w:val="20"/>
              </w:rPr>
            </w:pPr>
          </w:p>
          <w:p w14:paraId="3D045091" w14:textId="10369B91" w:rsidR="00F74B14" w:rsidRPr="00724571" w:rsidRDefault="00537FF4" w:rsidP="00F74B14">
            <w:pPr>
              <w:pStyle w:val="Brezrazmikov"/>
              <w:jc w:val="both"/>
              <w:rPr>
                <w:rFonts w:ascii="Arial" w:hAnsi="Arial" w:cs="Arial"/>
                <w:sz w:val="20"/>
                <w:szCs w:val="20"/>
              </w:rPr>
            </w:pPr>
            <w:r w:rsidRPr="00724571">
              <w:rPr>
                <w:rFonts w:ascii="Arial" w:hAnsi="Arial" w:cs="Arial"/>
                <w:sz w:val="20"/>
                <w:szCs w:val="20"/>
              </w:rPr>
              <w:t>V novem desetem odstavku</w:t>
            </w:r>
            <w:r w:rsidR="00F74B14" w:rsidRPr="00724571">
              <w:rPr>
                <w:rFonts w:ascii="Arial" w:hAnsi="Arial" w:cs="Arial"/>
                <w:sz w:val="20"/>
                <w:szCs w:val="20"/>
              </w:rPr>
              <w:t xml:space="preserve"> 101. člena ZPrCP se predlaga višja globa za priključitev vozilu s prednostjo, vozilu za spremstvo ali vozilu v spremstvu ali za prehitevanje teh. Za voznika se za kršitev petega odstavka 101. člena ZPrCP določa globa v višini 500 eurov (prej 300 eurov) in 3 kazenske točke, ki se v primeru </w:t>
            </w:r>
            <w:r w:rsidR="00BE5984" w:rsidRPr="00724571">
              <w:rPr>
                <w:rFonts w:ascii="Arial" w:hAnsi="Arial" w:cs="Arial"/>
                <w:sz w:val="20"/>
                <w:szCs w:val="20"/>
              </w:rPr>
              <w:t xml:space="preserve">ugotovljene </w:t>
            </w:r>
            <w:r w:rsidR="00F74B14" w:rsidRPr="00724571">
              <w:rPr>
                <w:rFonts w:ascii="Arial" w:hAnsi="Arial" w:cs="Arial"/>
                <w:sz w:val="20"/>
                <w:szCs w:val="20"/>
              </w:rPr>
              <w:t xml:space="preserve">kršitve izrečejo vozniku motornega vozila. </w:t>
            </w:r>
          </w:p>
          <w:p w14:paraId="61F85828" w14:textId="77777777" w:rsidR="00F74B14" w:rsidRPr="00724571" w:rsidRDefault="00F74B14" w:rsidP="00F74B14">
            <w:pPr>
              <w:pStyle w:val="Brezrazmikov"/>
              <w:jc w:val="both"/>
              <w:rPr>
                <w:rFonts w:ascii="Arial" w:hAnsi="Arial" w:cs="Arial"/>
                <w:sz w:val="20"/>
                <w:szCs w:val="20"/>
              </w:rPr>
            </w:pPr>
          </w:p>
          <w:p w14:paraId="60E040E3" w14:textId="77777777" w:rsidR="001837A4" w:rsidRPr="00724571" w:rsidRDefault="001837A4" w:rsidP="0039063C">
            <w:pPr>
              <w:pStyle w:val="Brezrazmikov"/>
              <w:jc w:val="both"/>
              <w:rPr>
                <w:rFonts w:ascii="Arial" w:hAnsi="Arial" w:cs="Arial"/>
                <w:sz w:val="20"/>
                <w:szCs w:val="20"/>
              </w:rPr>
            </w:pPr>
          </w:p>
          <w:p w14:paraId="16262400" w14:textId="743F9979" w:rsidR="00143313" w:rsidRPr="00724571" w:rsidRDefault="00E21CE7" w:rsidP="0039063C">
            <w:pPr>
              <w:pStyle w:val="Brezrazmikov"/>
              <w:jc w:val="both"/>
              <w:rPr>
                <w:rFonts w:ascii="Arial" w:hAnsi="Arial" w:cs="Arial"/>
                <w:sz w:val="20"/>
                <w:szCs w:val="20"/>
              </w:rPr>
            </w:pPr>
            <w:r w:rsidRPr="00724571">
              <w:rPr>
                <w:rFonts w:ascii="Arial" w:hAnsi="Arial" w:cs="Arial"/>
                <w:b/>
                <w:sz w:val="20"/>
                <w:szCs w:val="20"/>
              </w:rPr>
              <w:t>K 4</w:t>
            </w:r>
            <w:r w:rsidR="00143313" w:rsidRPr="00724571">
              <w:rPr>
                <w:rFonts w:ascii="Arial" w:hAnsi="Arial" w:cs="Arial"/>
                <w:b/>
                <w:sz w:val="20"/>
                <w:szCs w:val="20"/>
              </w:rPr>
              <w:t>. členu:</w:t>
            </w:r>
          </w:p>
          <w:p w14:paraId="503FDE2E" w14:textId="77777777" w:rsidR="00BB3E56" w:rsidRPr="00724571" w:rsidRDefault="00BB3E56" w:rsidP="0039063C">
            <w:pPr>
              <w:pStyle w:val="Brezrazmikov"/>
              <w:jc w:val="both"/>
              <w:rPr>
                <w:rFonts w:ascii="Arial" w:hAnsi="Arial" w:cs="Arial"/>
                <w:sz w:val="20"/>
                <w:szCs w:val="20"/>
              </w:rPr>
            </w:pPr>
            <w:r w:rsidRPr="00724571">
              <w:rPr>
                <w:rFonts w:ascii="Arial" w:hAnsi="Arial" w:cs="Arial"/>
                <w:b/>
                <w:sz w:val="20"/>
                <w:szCs w:val="20"/>
              </w:rPr>
              <w:t>Končna določba (začetek veljavnosti)</w:t>
            </w:r>
          </w:p>
          <w:p w14:paraId="3D3B5DCF" w14:textId="77777777" w:rsidR="00AA23FC" w:rsidRPr="00724571" w:rsidRDefault="005C387E" w:rsidP="0039063C">
            <w:pPr>
              <w:pStyle w:val="Brezrazmikov"/>
              <w:jc w:val="both"/>
              <w:rPr>
                <w:rFonts w:ascii="Arial" w:hAnsi="Arial" w:cs="Arial"/>
                <w:sz w:val="20"/>
                <w:szCs w:val="20"/>
              </w:rPr>
            </w:pPr>
            <w:r w:rsidRPr="00724571">
              <w:rPr>
                <w:rFonts w:ascii="Arial" w:hAnsi="Arial" w:cs="Arial"/>
                <w:sz w:val="20"/>
                <w:szCs w:val="20"/>
              </w:rPr>
              <w:t>Določa se splošni petnajst</w:t>
            </w:r>
            <w:r w:rsidR="00143313" w:rsidRPr="00724571">
              <w:rPr>
                <w:rFonts w:ascii="Arial" w:hAnsi="Arial" w:cs="Arial"/>
                <w:sz w:val="20"/>
                <w:szCs w:val="20"/>
              </w:rPr>
              <w:t>dnevni rok za uveljavitev zakona.</w:t>
            </w:r>
          </w:p>
          <w:p w14:paraId="70FFC381" w14:textId="77777777" w:rsidR="00995A62" w:rsidRPr="00724571" w:rsidRDefault="00995A62" w:rsidP="0039063C">
            <w:pPr>
              <w:pStyle w:val="Brezrazmikov"/>
              <w:jc w:val="both"/>
              <w:rPr>
                <w:rFonts w:ascii="Arial" w:hAnsi="Arial" w:cs="Arial"/>
                <w:sz w:val="20"/>
                <w:szCs w:val="20"/>
              </w:rPr>
            </w:pPr>
          </w:p>
          <w:p w14:paraId="49870D44" w14:textId="77777777" w:rsidR="00E21CE7" w:rsidRPr="00724571" w:rsidRDefault="00E21CE7" w:rsidP="0039063C">
            <w:pPr>
              <w:pStyle w:val="Brezrazmikov"/>
              <w:jc w:val="both"/>
              <w:rPr>
                <w:rFonts w:ascii="Arial" w:hAnsi="Arial" w:cs="Arial"/>
                <w:sz w:val="20"/>
                <w:szCs w:val="20"/>
              </w:rPr>
            </w:pPr>
          </w:p>
          <w:p w14:paraId="02AC8581" w14:textId="77777777" w:rsidR="00E21CE7" w:rsidRPr="00724571" w:rsidRDefault="00E21CE7" w:rsidP="0039063C">
            <w:pPr>
              <w:pStyle w:val="Brezrazmikov"/>
              <w:jc w:val="both"/>
              <w:rPr>
                <w:rFonts w:ascii="Arial" w:hAnsi="Arial" w:cs="Arial"/>
                <w:sz w:val="20"/>
                <w:szCs w:val="20"/>
              </w:rPr>
            </w:pPr>
          </w:p>
          <w:p w14:paraId="6B77FA6C" w14:textId="77777777" w:rsidR="00E21CE7" w:rsidRPr="00724571" w:rsidRDefault="00E21CE7" w:rsidP="0039063C">
            <w:pPr>
              <w:pStyle w:val="Brezrazmikov"/>
              <w:jc w:val="both"/>
              <w:rPr>
                <w:rFonts w:ascii="Arial" w:hAnsi="Arial" w:cs="Arial"/>
                <w:sz w:val="20"/>
                <w:szCs w:val="20"/>
              </w:rPr>
            </w:pPr>
          </w:p>
          <w:p w14:paraId="41355CF0" w14:textId="77777777" w:rsidR="00E21CE7" w:rsidRPr="00724571" w:rsidRDefault="00E21CE7" w:rsidP="0039063C">
            <w:pPr>
              <w:pStyle w:val="Brezrazmikov"/>
              <w:jc w:val="both"/>
              <w:rPr>
                <w:rFonts w:ascii="Arial" w:hAnsi="Arial" w:cs="Arial"/>
                <w:sz w:val="20"/>
                <w:szCs w:val="20"/>
              </w:rPr>
            </w:pPr>
          </w:p>
          <w:p w14:paraId="787E31BE" w14:textId="77777777" w:rsidR="00E21CE7" w:rsidRPr="00724571" w:rsidRDefault="00E21CE7" w:rsidP="0039063C">
            <w:pPr>
              <w:pStyle w:val="Brezrazmikov"/>
              <w:jc w:val="both"/>
              <w:rPr>
                <w:rFonts w:ascii="Arial" w:hAnsi="Arial" w:cs="Arial"/>
                <w:sz w:val="20"/>
                <w:szCs w:val="20"/>
              </w:rPr>
            </w:pPr>
          </w:p>
          <w:p w14:paraId="7643E678" w14:textId="77777777" w:rsidR="00E21CE7" w:rsidRPr="00724571" w:rsidRDefault="00E21CE7" w:rsidP="0039063C">
            <w:pPr>
              <w:pStyle w:val="Brezrazmikov"/>
              <w:jc w:val="both"/>
              <w:rPr>
                <w:rFonts w:ascii="Arial" w:hAnsi="Arial" w:cs="Arial"/>
                <w:sz w:val="20"/>
                <w:szCs w:val="20"/>
              </w:rPr>
            </w:pPr>
          </w:p>
          <w:p w14:paraId="225C64FF" w14:textId="77777777" w:rsidR="00E21CE7" w:rsidRPr="00724571" w:rsidRDefault="00E21CE7" w:rsidP="0039063C">
            <w:pPr>
              <w:pStyle w:val="Brezrazmikov"/>
              <w:jc w:val="both"/>
              <w:rPr>
                <w:rFonts w:ascii="Arial" w:hAnsi="Arial" w:cs="Arial"/>
                <w:sz w:val="20"/>
                <w:szCs w:val="20"/>
              </w:rPr>
            </w:pPr>
          </w:p>
          <w:p w14:paraId="5B79245D" w14:textId="77777777" w:rsidR="00E21CE7" w:rsidRPr="00724571" w:rsidRDefault="00E21CE7" w:rsidP="0039063C">
            <w:pPr>
              <w:pStyle w:val="Brezrazmikov"/>
              <w:jc w:val="both"/>
              <w:rPr>
                <w:rFonts w:ascii="Arial" w:hAnsi="Arial" w:cs="Arial"/>
                <w:sz w:val="20"/>
                <w:szCs w:val="20"/>
              </w:rPr>
            </w:pPr>
          </w:p>
          <w:p w14:paraId="0EB14EE8" w14:textId="77777777" w:rsidR="00E21CE7" w:rsidRPr="00724571" w:rsidRDefault="00E21CE7" w:rsidP="0039063C">
            <w:pPr>
              <w:pStyle w:val="Brezrazmikov"/>
              <w:jc w:val="both"/>
              <w:rPr>
                <w:rFonts w:ascii="Arial" w:hAnsi="Arial" w:cs="Arial"/>
                <w:sz w:val="20"/>
                <w:szCs w:val="20"/>
              </w:rPr>
            </w:pPr>
          </w:p>
          <w:p w14:paraId="2BD25B23" w14:textId="77777777" w:rsidR="00E21CE7" w:rsidRPr="00724571" w:rsidRDefault="00E21CE7" w:rsidP="0039063C">
            <w:pPr>
              <w:pStyle w:val="Brezrazmikov"/>
              <w:jc w:val="both"/>
              <w:rPr>
                <w:rFonts w:ascii="Arial" w:hAnsi="Arial" w:cs="Arial"/>
                <w:sz w:val="20"/>
                <w:szCs w:val="20"/>
              </w:rPr>
            </w:pPr>
          </w:p>
          <w:p w14:paraId="391935B8" w14:textId="77777777" w:rsidR="00E21CE7" w:rsidRPr="00724571" w:rsidRDefault="00E21CE7" w:rsidP="0039063C">
            <w:pPr>
              <w:pStyle w:val="Brezrazmikov"/>
              <w:jc w:val="both"/>
              <w:rPr>
                <w:rFonts w:ascii="Arial" w:hAnsi="Arial" w:cs="Arial"/>
                <w:sz w:val="20"/>
                <w:szCs w:val="20"/>
              </w:rPr>
            </w:pPr>
          </w:p>
          <w:p w14:paraId="71DBA5FF" w14:textId="77777777" w:rsidR="00E21CE7" w:rsidRPr="00724571" w:rsidRDefault="00E21CE7" w:rsidP="0039063C">
            <w:pPr>
              <w:pStyle w:val="Brezrazmikov"/>
              <w:jc w:val="both"/>
              <w:rPr>
                <w:rFonts w:ascii="Arial" w:hAnsi="Arial" w:cs="Arial"/>
                <w:sz w:val="20"/>
                <w:szCs w:val="20"/>
              </w:rPr>
            </w:pPr>
          </w:p>
          <w:p w14:paraId="40369319" w14:textId="77777777" w:rsidR="00E21CE7" w:rsidRPr="00724571" w:rsidRDefault="00E21CE7" w:rsidP="0039063C">
            <w:pPr>
              <w:pStyle w:val="Brezrazmikov"/>
              <w:jc w:val="both"/>
              <w:rPr>
                <w:rFonts w:ascii="Arial" w:hAnsi="Arial" w:cs="Arial"/>
                <w:sz w:val="20"/>
                <w:szCs w:val="20"/>
              </w:rPr>
            </w:pPr>
          </w:p>
          <w:p w14:paraId="46CF0D6F" w14:textId="77777777" w:rsidR="00E21CE7" w:rsidRPr="00724571" w:rsidRDefault="00E21CE7" w:rsidP="0039063C">
            <w:pPr>
              <w:pStyle w:val="Brezrazmikov"/>
              <w:jc w:val="both"/>
              <w:rPr>
                <w:rFonts w:ascii="Arial" w:hAnsi="Arial" w:cs="Arial"/>
                <w:sz w:val="20"/>
                <w:szCs w:val="20"/>
              </w:rPr>
            </w:pPr>
          </w:p>
          <w:p w14:paraId="7FE220D4" w14:textId="77777777" w:rsidR="00E21CE7" w:rsidRPr="00724571" w:rsidRDefault="00E21CE7" w:rsidP="0039063C">
            <w:pPr>
              <w:pStyle w:val="Brezrazmikov"/>
              <w:jc w:val="both"/>
              <w:rPr>
                <w:rFonts w:ascii="Arial" w:hAnsi="Arial" w:cs="Arial"/>
                <w:sz w:val="20"/>
                <w:szCs w:val="20"/>
              </w:rPr>
            </w:pPr>
          </w:p>
          <w:p w14:paraId="58B69331" w14:textId="77777777" w:rsidR="00E21CE7" w:rsidRPr="00724571" w:rsidRDefault="00E21CE7" w:rsidP="0039063C">
            <w:pPr>
              <w:pStyle w:val="Brezrazmikov"/>
              <w:jc w:val="both"/>
              <w:rPr>
                <w:rFonts w:ascii="Arial" w:hAnsi="Arial" w:cs="Arial"/>
                <w:sz w:val="20"/>
                <w:szCs w:val="20"/>
              </w:rPr>
            </w:pPr>
          </w:p>
          <w:p w14:paraId="1198A69F" w14:textId="77777777" w:rsidR="00E21CE7" w:rsidRPr="00724571" w:rsidRDefault="00E21CE7" w:rsidP="0039063C">
            <w:pPr>
              <w:pStyle w:val="Brezrazmikov"/>
              <w:jc w:val="both"/>
              <w:rPr>
                <w:rFonts w:ascii="Arial" w:hAnsi="Arial" w:cs="Arial"/>
                <w:sz w:val="20"/>
                <w:szCs w:val="20"/>
              </w:rPr>
            </w:pPr>
          </w:p>
          <w:p w14:paraId="41E70A29" w14:textId="77777777" w:rsidR="00E21CE7" w:rsidRPr="00724571" w:rsidRDefault="00E21CE7" w:rsidP="0039063C">
            <w:pPr>
              <w:pStyle w:val="Brezrazmikov"/>
              <w:jc w:val="both"/>
              <w:rPr>
                <w:rFonts w:ascii="Arial" w:hAnsi="Arial" w:cs="Arial"/>
                <w:sz w:val="20"/>
                <w:szCs w:val="20"/>
              </w:rPr>
            </w:pPr>
          </w:p>
          <w:p w14:paraId="0672C1AB" w14:textId="77777777" w:rsidR="00E21CE7" w:rsidRPr="00724571" w:rsidRDefault="00E21CE7" w:rsidP="0039063C">
            <w:pPr>
              <w:pStyle w:val="Brezrazmikov"/>
              <w:jc w:val="both"/>
              <w:rPr>
                <w:rFonts w:ascii="Arial" w:hAnsi="Arial" w:cs="Arial"/>
                <w:sz w:val="20"/>
                <w:szCs w:val="20"/>
              </w:rPr>
            </w:pPr>
          </w:p>
          <w:p w14:paraId="6DE1C74E" w14:textId="77777777" w:rsidR="00E21CE7" w:rsidRPr="00724571" w:rsidRDefault="00E21CE7" w:rsidP="0039063C">
            <w:pPr>
              <w:pStyle w:val="Brezrazmikov"/>
              <w:jc w:val="both"/>
              <w:rPr>
                <w:rFonts w:ascii="Arial" w:hAnsi="Arial" w:cs="Arial"/>
                <w:sz w:val="20"/>
                <w:szCs w:val="20"/>
              </w:rPr>
            </w:pPr>
          </w:p>
          <w:p w14:paraId="0C3BB0F4" w14:textId="77777777" w:rsidR="00E21CE7" w:rsidRPr="00724571" w:rsidRDefault="00E21CE7" w:rsidP="0039063C">
            <w:pPr>
              <w:pStyle w:val="Brezrazmikov"/>
              <w:jc w:val="both"/>
              <w:rPr>
                <w:rFonts w:ascii="Arial" w:hAnsi="Arial" w:cs="Arial"/>
                <w:sz w:val="20"/>
                <w:szCs w:val="20"/>
              </w:rPr>
            </w:pPr>
          </w:p>
          <w:p w14:paraId="47385BF1" w14:textId="77777777" w:rsidR="00E21CE7" w:rsidRPr="00724571" w:rsidRDefault="00E21CE7" w:rsidP="0039063C">
            <w:pPr>
              <w:pStyle w:val="Brezrazmikov"/>
              <w:jc w:val="both"/>
              <w:rPr>
                <w:rFonts w:ascii="Arial" w:hAnsi="Arial" w:cs="Arial"/>
                <w:sz w:val="20"/>
                <w:szCs w:val="20"/>
              </w:rPr>
            </w:pPr>
          </w:p>
          <w:p w14:paraId="2CA1D4A1" w14:textId="77777777" w:rsidR="00E21CE7" w:rsidRPr="00724571" w:rsidRDefault="00E21CE7" w:rsidP="0039063C">
            <w:pPr>
              <w:pStyle w:val="Brezrazmikov"/>
              <w:jc w:val="both"/>
              <w:rPr>
                <w:rFonts w:ascii="Arial" w:hAnsi="Arial" w:cs="Arial"/>
                <w:sz w:val="20"/>
                <w:szCs w:val="20"/>
              </w:rPr>
            </w:pPr>
          </w:p>
          <w:p w14:paraId="2471571D" w14:textId="77777777" w:rsidR="00E21CE7" w:rsidRPr="00724571" w:rsidRDefault="00E21CE7" w:rsidP="0039063C">
            <w:pPr>
              <w:pStyle w:val="Brezrazmikov"/>
              <w:jc w:val="both"/>
              <w:rPr>
                <w:rFonts w:ascii="Arial" w:hAnsi="Arial" w:cs="Arial"/>
                <w:sz w:val="20"/>
                <w:szCs w:val="20"/>
              </w:rPr>
            </w:pPr>
          </w:p>
          <w:p w14:paraId="2D8C3540" w14:textId="77777777" w:rsidR="00E21CE7" w:rsidRPr="00724571" w:rsidRDefault="00E21CE7" w:rsidP="0039063C">
            <w:pPr>
              <w:pStyle w:val="Brezrazmikov"/>
              <w:jc w:val="both"/>
              <w:rPr>
                <w:rFonts w:ascii="Arial" w:hAnsi="Arial" w:cs="Arial"/>
                <w:sz w:val="20"/>
                <w:szCs w:val="20"/>
              </w:rPr>
            </w:pPr>
          </w:p>
          <w:p w14:paraId="1803103B" w14:textId="77777777" w:rsidR="00E21CE7" w:rsidRPr="00724571" w:rsidRDefault="00E21CE7" w:rsidP="0039063C">
            <w:pPr>
              <w:pStyle w:val="Brezrazmikov"/>
              <w:jc w:val="both"/>
              <w:rPr>
                <w:rFonts w:ascii="Arial" w:hAnsi="Arial" w:cs="Arial"/>
                <w:sz w:val="20"/>
                <w:szCs w:val="20"/>
              </w:rPr>
            </w:pPr>
          </w:p>
          <w:p w14:paraId="30A83A79" w14:textId="77777777" w:rsidR="00E21CE7" w:rsidRPr="00724571" w:rsidRDefault="00E21CE7" w:rsidP="0039063C">
            <w:pPr>
              <w:pStyle w:val="Brezrazmikov"/>
              <w:jc w:val="both"/>
              <w:rPr>
                <w:rFonts w:ascii="Arial" w:hAnsi="Arial" w:cs="Arial"/>
                <w:sz w:val="20"/>
                <w:szCs w:val="20"/>
              </w:rPr>
            </w:pPr>
          </w:p>
          <w:p w14:paraId="3C149717" w14:textId="77777777" w:rsidR="00E21CE7" w:rsidRPr="00724571" w:rsidRDefault="00E21CE7" w:rsidP="0039063C">
            <w:pPr>
              <w:pStyle w:val="Brezrazmikov"/>
              <w:jc w:val="both"/>
              <w:rPr>
                <w:rFonts w:ascii="Arial" w:hAnsi="Arial" w:cs="Arial"/>
                <w:sz w:val="20"/>
                <w:szCs w:val="20"/>
              </w:rPr>
            </w:pPr>
          </w:p>
          <w:p w14:paraId="656EA981" w14:textId="77777777" w:rsidR="00E21CE7" w:rsidRPr="00724571" w:rsidRDefault="00E21CE7" w:rsidP="0039063C">
            <w:pPr>
              <w:pStyle w:val="Brezrazmikov"/>
              <w:jc w:val="both"/>
              <w:rPr>
                <w:rFonts w:ascii="Arial" w:hAnsi="Arial" w:cs="Arial"/>
                <w:sz w:val="20"/>
                <w:szCs w:val="20"/>
              </w:rPr>
            </w:pPr>
          </w:p>
          <w:p w14:paraId="2DBE0AC0" w14:textId="77777777" w:rsidR="00E21CE7" w:rsidRPr="00724571" w:rsidRDefault="00E21CE7" w:rsidP="0039063C">
            <w:pPr>
              <w:pStyle w:val="Brezrazmikov"/>
              <w:jc w:val="both"/>
              <w:rPr>
                <w:rFonts w:ascii="Arial" w:hAnsi="Arial" w:cs="Arial"/>
                <w:sz w:val="20"/>
                <w:szCs w:val="20"/>
              </w:rPr>
            </w:pPr>
          </w:p>
          <w:p w14:paraId="509CFBC2" w14:textId="77777777" w:rsidR="00E21CE7" w:rsidRPr="00724571" w:rsidRDefault="00E21CE7" w:rsidP="0039063C">
            <w:pPr>
              <w:pStyle w:val="Brezrazmikov"/>
              <w:jc w:val="both"/>
              <w:rPr>
                <w:rFonts w:ascii="Arial" w:hAnsi="Arial" w:cs="Arial"/>
                <w:sz w:val="20"/>
                <w:szCs w:val="20"/>
              </w:rPr>
            </w:pPr>
          </w:p>
          <w:p w14:paraId="26595635" w14:textId="77777777" w:rsidR="00E21CE7" w:rsidRPr="00724571" w:rsidRDefault="00E21CE7" w:rsidP="0039063C">
            <w:pPr>
              <w:pStyle w:val="Brezrazmikov"/>
              <w:jc w:val="both"/>
              <w:rPr>
                <w:rFonts w:ascii="Arial" w:hAnsi="Arial" w:cs="Arial"/>
                <w:sz w:val="20"/>
                <w:szCs w:val="20"/>
              </w:rPr>
            </w:pPr>
          </w:p>
          <w:p w14:paraId="3CCB2FCC" w14:textId="77777777" w:rsidR="00E21CE7" w:rsidRPr="00724571" w:rsidRDefault="00E21CE7" w:rsidP="0039063C">
            <w:pPr>
              <w:pStyle w:val="Brezrazmikov"/>
              <w:jc w:val="both"/>
              <w:rPr>
                <w:rFonts w:ascii="Arial" w:hAnsi="Arial" w:cs="Arial"/>
                <w:sz w:val="20"/>
                <w:szCs w:val="20"/>
              </w:rPr>
            </w:pPr>
          </w:p>
          <w:p w14:paraId="371D2418" w14:textId="77777777" w:rsidR="00E21CE7" w:rsidRPr="00724571" w:rsidRDefault="00E21CE7" w:rsidP="0039063C">
            <w:pPr>
              <w:pStyle w:val="Brezrazmikov"/>
              <w:jc w:val="both"/>
              <w:rPr>
                <w:rFonts w:ascii="Arial" w:hAnsi="Arial" w:cs="Arial"/>
                <w:sz w:val="20"/>
                <w:szCs w:val="20"/>
              </w:rPr>
            </w:pPr>
          </w:p>
          <w:p w14:paraId="02BCD8D2" w14:textId="77777777" w:rsidR="00E21CE7" w:rsidRPr="00724571" w:rsidRDefault="00E21CE7" w:rsidP="0039063C">
            <w:pPr>
              <w:pStyle w:val="Brezrazmikov"/>
              <w:jc w:val="both"/>
              <w:rPr>
                <w:rFonts w:ascii="Arial" w:hAnsi="Arial" w:cs="Arial"/>
                <w:sz w:val="20"/>
                <w:szCs w:val="20"/>
              </w:rPr>
            </w:pPr>
          </w:p>
          <w:p w14:paraId="4191F0AC" w14:textId="77777777" w:rsidR="00E21CE7" w:rsidRPr="00724571" w:rsidRDefault="00E21CE7" w:rsidP="0039063C">
            <w:pPr>
              <w:pStyle w:val="Brezrazmikov"/>
              <w:jc w:val="both"/>
              <w:rPr>
                <w:rFonts w:ascii="Arial" w:hAnsi="Arial" w:cs="Arial"/>
                <w:sz w:val="20"/>
                <w:szCs w:val="20"/>
              </w:rPr>
            </w:pPr>
          </w:p>
          <w:p w14:paraId="7D08B8EF" w14:textId="77777777" w:rsidR="00E21CE7" w:rsidRPr="00724571" w:rsidRDefault="00E21CE7" w:rsidP="0039063C">
            <w:pPr>
              <w:pStyle w:val="Brezrazmikov"/>
              <w:jc w:val="both"/>
              <w:rPr>
                <w:rFonts w:ascii="Arial" w:hAnsi="Arial" w:cs="Arial"/>
                <w:sz w:val="20"/>
                <w:szCs w:val="20"/>
              </w:rPr>
            </w:pPr>
          </w:p>
          <w:p w14:paraId="1DE7EA39" w14:textId="77777777" w:rsidR="00E21CE7" w:rsidRPr="00724571" w:rsidRDefault="00E21CE7" w:rsidP="0039063C">
            <w:pPr>
              <w:pStyle w:val="Brezrazmikov"/>
              <w:jc w:val="both"/>
              <w:rPr>
                <w:rFonts w:ascii="Arial" w:hAnsi="Arial" w:cs="Arial"/>
                <w:sz w:val="20"/>
                <w:szCs w:val="20"/>
              </w:rPr>
            </w:pPr>
          </w:p>
          <w:p w14:paraId="621A39C5" w14:textId="77777777" w:rsidR="00E21CE7" w:rsidRPr="00724571" w:rsidRDefault="00E21CE7" w:rsidP="0039063C">
            <w:pPr>
              <w:pStyle w:val="Brezrazmikov"/>
              <w:jc w:val="both"/>
              <w:rPr>
                <w:rFonts w:ascii="Arial" w:hAnsi="Arial" w:cs="Arial"/>
                <w:sz w:val="20"/>
                <w:szCs w:val="20"/>
              </w:rPr>
            </w:pPr>
          </w:p>
          <w:p w14:paraId="3040692F" w14:textId="77777777" w:rsidR="00E21CE7" w:rsidRPr="00724571" w:rsidRDefault="00E21CE7" w:rsidP="0039063C">
            <w:pPr>
              <w:pStyle w:val="Brezrazmikov"/>
              <w:jc w:val="both"/>
              <w:rPr>
                <w:rFonts w:ascii="Arial" w:hAnsi="Arial" w:cs="Arial"/>
                <w:sz w:val="20"/>
                <w:szCs w:val="20"/>
              </w:rPr>
            </w:pPr>
          </w:p>
          <w:p w14:paraId="2998E75E" w14:textId="77777777" w:rsidR="00E21CE7" w:rsidRPr="00724571" w:rsidRDefault="00E21CE7" w:rsidP="0039063C">
            <w:pPr>
              <w:pStyle w:val="Brezrazmikov"/>
              <w:jc w:val="both"/>
              <w:rPr>
                <w:rFonts w:ascii="Arial" w:hAnsi="Arial" w:cs="Arial"/>
                <w:sz w:val="20"/>
                <w:szCs w:val="20"/>
              </w:rPr>
            </w:pPr>
          </w:p>
          <w:p w14:paraId="54117B7E" w14:textId="77777777" w:rsidR="00E21CE7" w:rsidRPr="00724571" w:rsidRDefault="00E21CE7" w:rsidP="0039063C">
            <w:pPr>
              <w:pStyle w:val="Brezrazmikov"/>
              <w:jc w:val="both"/>
              <w:rPr>
                <w:rFonts w:ascii="Arial" w:hAnsi="Arial" w:cs="Arial"/>
                <w:sz w:val="20"/>
                <w:szCs w:val="20"/>
              </w:rPr>
            </w:pPr>
          </w:p>
          <w:p w14:paraId="5AAAF28F" w14:textId="77777777" w:rsidR="00E21CE7" w:rsidRPr="00724571" w:rsidRDefault="00E21CE7" w:rsidP="0039063C">
            <w:pPr>
              <w:pStyle w:val="Brezrazmikov"/>
              <w:jc w:val="both"/>
              <w:rPr>
                <w:rFonts w:ascii="Arial" w:hAnsi="Arial" w:cs="Arial"/>
                <w:sz w:val="20"/>
                <w:szCs w:val="20"/>
              </w:rPr>
            </w:pPr>
          </w:p>
          <w:p w14:paraId="014FB572" w14:textId="77777777" w:rsidR="00E21CE7" w:rsidRPr="00724571" w:rsidRDefault="00E21CE7" w:rsidP="0039063C">
            <w:pPr>
              <w:pStyle w:val="Brezrazmikov"/>
              <w:jc w:val="both"/>
              <w:rPr>
                <w:rFonts w:ascii="Arial" w:hAnsi="Arial" w:cs="Arial"/>
                <w:sz w:val="20"/>
                <w:szCs w:val="20"/>
              </w:rPr>
            </w:pPr>
          </w:p>
          <w:p w14:paraId="4B0C4B54" w14:textId="77777777" w:rsidR="00E21CE7" w:rsidRPr="00724571" w:rsidRDefault="00E21CE7" w:rsidP="0039063C">
            <w:pPr>
              <w:pStyle w:val="Brezrazmikov"/>
              <w:jc w:val="both"/>
              <w:rPr>
                <w:rFonts w:ascii="Arial" w:hAnsi="Arial" w:cs="Arial"/>
                <w:sz w:val="20"/>
                <w:szCs w:val="20"/>
              </w:rPr>
            </w:pPr>
          </w:p>
          <w:p w14:paraId="319609DB" w14:textId="77777777" w:rsidR="00E21CE7" w:rsidRPr="00724571" w:rsidRDefault="00E21CE7" w:rsidP="0039063C">
            <w:pPr>
              <w:pStyle w:val="Brezrazmikov"/>
              <w:jc w:val="both"/>
              <w:rPr>
                <w:rFonts w:ascii="Arial" w:hAnsi="Arial" w:cs="Arial"/>
                <w:sz w:val="20"/>
                <w:szCs w:val="20"/>
              </w:rPr>
            </w:pPr>
          </w:p>
          <w:p w14:paraId="2D871F38" w14:textId="1A90DAD6" w:rsidR="00E21CE7" w:rsidRPr="00724571" w:rsidRDefault="00E21CE7" w:rsidP="0039063C">
            <w:pPr>
              <w:pStyle w:val="Brezrazmikov"/>
              <w:jc w:val="both"/>
              <w:rPr>
                <w:rFonts w:ascii="Arial" w:hAnsi="Arial" w:cs="Arial"/>
                <w:sz w:val="20"/>
                <w:szCs w:val="20"/>
              </w:rPr>
            </w:pPr>
          </w:p>
          <w:p w14:paraId="42281650" w14:textId="16ECDB59" w:rsidR="00143146" w:rsidRPr="00724571" w:rsidRDefault="00143146" w:rsidP="0039063C">
            <w:pPr>
              <w:pStyle w:val="Brezrazmikov"/>
              <w:jc w:val="both"/>
              <w:rPr>
                <w:rFonts w:ascii="Arial" w:hAnsi="Arial" w:cs="Arial"/>
                <w:sz w:val="20"/>
                <w:szCs w:val="20"/>
              </w:rPr>
            </w:pPr>
          </w:p>
          <w:p w14:paraId="17A7A878" w14:textId="77777777" w:rsidR="00143146" w:rsidRPr="00724571" w:rsidRDefault="00143146" w:rsidP="0039063C">
            <w:pPr>
              <w:pStyle w:val="Brezrazmikov"/>
              <w:jc w:val="both"/>
              <w:rPr>
                <w:rFonts w:ascii="Arial" w:hAnsi="Arial" w:cs="Arial"/>
                <w:sz w:val="20"/>
                <w:szCs w:val="20"/>
              </w:rPr>
            </w:pPr>
          </w:p>
          <w:p w14:paraId="37AF7FA4" w14:textId="77777777" w:rsidR="00E21CE7" w:rsidRPr="00724571" w:rsidRDefault="00E21CE7" w:rsidP="0039063C">
            <w:pPr>
              <w:pStyle w:val="Brezrazmikov"/>
              <w:jc w:val="both"/>
              <w:rPr>
                <w:rFonts w:ascii="Arial" w:hAnsi="Arial" w:cs="Arial"/>
                <w:sz w:val="20"/>
                <w:szCs w:val="20"/>
              </w:rPr>
            </w:pPr>
          </w:p>
          <w:p w14:paraId="0D5AAE1C" w14:textId="77777777" w:rsidR="00E21CE7" w:rsidRPr="00724571" w:rsidRDefault="00E21CE7" w:rsidP="0039063C">
            <w:pPr>
              <w:pStyle w:val="Brezrazmikov"/>
              <w:jc w:val="both"/>
              <w:rPr>
                <w:rFonts w:ascii="Arial" w:hAnsi="Arial" w:cs="Arial"/>
                <w:sz w:val="20"/>
                <w:szCs w:val="20"/>
              </w:rPr>
            </w:pPr>
          </w:p>
          <w:p w14:paraId="35FA7DEE" w14:textId="77777777" w:rsidR="00E21CE7" w:rsidRPr="00724571" w:rsidRDefault="00E21CE7" w:rsidP="0039063C">
            <w:pPr>
              <w:pStyle w:val="Brezrazmikov"/>
              <w:jc w:val="both"/>
              <w:rPr>
                <w:rFonts w:ascii="Arial" w:hAnsi="Arial" w:cs="Arial"/>
                <w:sz w:val="20"/>
                <w:szCs w:val="20"/>
              </w:rPr>
            </w:pPr>
          </w:p>
          <w:p w14:paraId="41933CAA" w14:textId="77777777" w:rsidR="00E21CE7" w:rsidRPr="00724571" w:rsidRDefault="00E21CE7" w:rsidP="0039063C">
            <w:pPr>
              <w:pStyle w:val="Brezrazmikov"/>
              <w:jc w:val="both"/>
              <w:rPr>
                <w:rFonts w:ascii="Arial" w:hAnsi="Arial" w:cs="Arial"/>
                <w:sz w:val="20"/>
                <w:szCs w:val="20"/>
              </w:rPr>
            </w:pPr>
          </w:p>
          <w:p w14:paraId="78880FF0" w14:textId="65BDE8A7" w:rsidR="00E21CE7" w:rsidRPr="00724571" w:rsidRDefault="00E21CE7" w:rsidP="0039063C">
            <w:pPr>
              <w:pStyle w:val="Brezrazmikov"/>
              <w:jc w:val="both"/>
              <w:rPr>
                <w:rFonts w:ascii="Arial" w:hAnsi="Arial" w:cs="Arial"/>
                <w:sz w:val="20"/>
                <w:szCs w:val="20"/>
              </w:rPr>
            </w:pPr>
          </w:p>
        </w:tc>
      </w:tr>
      <w:tr w:rsidR="00241AE5" w:rsidRPr="00724571" w14:paraId="11EC6C25" w14:textId="77777777" w:rsidTr="00CD5800">
        <w:tc>
          <w:tcPr>
            <w:tcW w:w="9213" w:type="dxa"/>
          </w:tcPr>
          <w:p w14:paraId="08CF408F" w14:textId="77777777" w:rsidR="00241AE5" w:rsidRPr="00724571" w:rsidRDefault="00241AE5" w:rsidP="00CD5800">
            <w:pPr>
              <w:pStyle w:val="Poglavje"/>
              <w:spacing w:before="0" w:after="0" w:line="260" w:lineRule="exact"/>
              <w:jc w:val="left"/>
              <w:rPr>
                <w:sz w:val="20"/>
                <w:szCs w:val="20"/>
              </w:rPr>
            </w:pPr>
            <w:r w:rsidRPr="00724571">
              <w:rPr>
                <w:sz w:val="20"/>
                <w:szCs w:val="20"/>
              </w:rPr>
              <w:t>IV. BESEDILO ČLENOV, KI SE SPREMINJAJO</w:t>
            </w:r>
          </w:p>
        </w:tc>
      </w:tr>
      <w:tr w:rsidR="00241AE5" w:rsidRPr="00724571" w14:paraId="55369F22" w14:textId="77777777" w:rsidTr="00CD5800">
        <w:tc>
          <w:tcPr>
            <w:tcW w:w="9213" w:type="dxa"/>
          </w:tcPr>
          <w:p w14:paraId="54F039A0" w14:textId="77777777" w:rsidR="00143146" w:rsidRPr="00724571" w:rsidRDefault="00143146" w:rsidP="00143146">
            <w:pPr>
              <w:shd w:val="clear" w:color="auto" w:fill="FFFFFF"/>
              <w:spacing w:line="240" w:lineRule="auto"/>
              <w:jc w:val="center"/>
              <w:rPr>
                <w:rFonts w:cs="Arial"/>
                <w:szCs w:val="20"/>
                <w:lang w:eastAsia="sl-SI"/>
              </w:rPr>
            </w:pPr>
          </w:p>
          <w:p w14:paraId="7FCFE652" w14:textId="77777777" w:rsidR="00143146" w:rsidRPr="00724571" w:rsidRDefault="00143146" w:rsidP="00143146">
            <w:pPr>
              <w:shd w:val="clear" w:color="auto" w:fill="FFFFFF"/>
              <w:spacing w:line="240" w:lineRule="auto"/>
              <w:jc w:val="center"/>
              <w:rPr>
                <w:rFonts w:cs="Arial"/>
                <w:szCs w:val="20"/>
                <w:lang w:eastAsia="sl-SI"/>
              </w:rPr>
            </w:pPr>
          </w:p>
          <w:p w14:paraId="3C969218" w14:textId="1EDF83CC" w:rsidR="00143146" w:rsidRPr="00724571" w:rsidRDefault="00143146" w:rsidP="00143146">
            <w:pPr>
              <w:shd w:val="clear" w:color="auto" w:fill="FFFFFF"/>
              <w:spacing w:line="240" w:lineRule="auto"/>
              <w:jc w:val="center"/>
              <w:rPr>
                <w:rFonts w:cs="Arial"/>
                <w:szCs w:val="20"/>
                <w:lang w:eastAsia="sl-SI"/>
              </w:rPr>
            </w:pPr>
            <w:r w:rsidRPr="00724571">
              <w:rPr>
                <w:rFonts w:cs="Arial"/>
                <w:szCs w:val="20"/>
                <w:lang w:eastAsia="sl-SI"/>
              </w:rPr>
              <w:t>15.a člen</w:t>
            </w:r>
          </w:p>
          <w:p w14:paraId="776F8146" w14:textId="65C3E75A" w:rsidR="00143146" w:rsidRPr="00724571" w:rsidRDefault="00143146" w:rsidP="00143146">
            <w:pPr>
              <w:shd w:val="clear" w:color="auto" w:fill="FFFFFF"/>
              <w:spacing w:line="240" w:lineRule="auto"/>
              <w:jc w:val="center"/>
              <w:rPr>
                <w:rFonts w:cs="Arial"/>
                <w:szCs w:val="20"/>
                <w:lang w:eastAsia="sl-SI"/>
              </w:rPr>
            </w:pPr>
            <w:r w:rsidRPr="00724571">
              <w:rPr>
                <w:rFonts w:cs="Arial"/>
                <w:szCs w:val="20"/>
                <w:lang w:eastAsia="sl-SI"/>
              </w:rPr>
              <w:t>(pooblastila cestninskega nadzora)</w:t>
            </w:r>
          </w:p>
          <w:p w14:paraId="278F426F" w14:textId="77777777" w:rsidR="00143146" w:rsidRPr="00724571" w:rsidRDefault="00143146" w:rsidP="00143146">
            <w:pPr>
              <w:shd w:val="clear" w:color="auto" w:fill="FFFFFF"/>
              <w:spacing w:line="240" w:lineRule="auto"/>
              <w:jc w:val="center"/>
              <w:rPr>
                <w:rFonts w:cs="Arial"/>
                <w:szCs w:val="20"/>
                <w:lang w:eastAsia="sl-SI"/>
              </w:rPr>
            </w:pPr>
          </w:p>
          <w:p w14:paraId="0BBF637A" w14:textId="77777777" w:rsidR="00143146" w:rsidRPr="00724571" w:rsidRDefault="00143146" w:rsidP="00143146">
            <w:pPr>
              <w:shd w:val="clear" w:color="auto" w:fill="FFFFFF"/>
              <w:spacing w:line="240" w:lineRule="auto"/>
              <w:ind w:firstLine="1021"/>
              <w:jc w:val="both"/>
              <w:rPr>
                <w:rFonts w:cs="Arial"/>
                <w:szCs w:val="20"/>
                <w:lang w:eastAsia="sl-SI"/>
              </w:rPr>
            </w:pPr>
            <w:r w:rsidRPr="00724571">
              <w:rPr>
                <w:rFonts w:cs="Arial"/>
                <w:szCs w:val="20"/>
                <w:lang w:eastAsia="sl-SI"/>
              </w:rPr>
              <w:t>Cestninski nadzorniki na cestninskih cestah izvajajo nadzor nad določbami tega zakona:</w:t>
            </w:r>
          </w:p>
          <w:p w14:paraId="28EA5D38"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cs="Arial"/>
                <w:szCs w:val="20"/>
                <w:lang w:eastAsia="sl-SI"/>
              </w:rPr>
              <w:t>prvega, drugega (razen potrdila o poklicnih vozniških izkušnjah pri opravljanju prevoza skupine otrok) in tretjega (samo pregled tovora) odstavka 16. člena,</w:t>
            </w:r>
          </w:p>
          <w:p w14:paraId="41D8D8C6"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5., 6. in 7. točke prvega odstavka 17. člena,</w:t>
            </w:r>
          </w:p>
          <w:p w14:paraId="34B23FA2"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18. člena,</w:t>
            </w:r>
          </w:p>
          <w:p w14:paraId="5516FB02"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prvega, drugega, četrtega, petega, šestega in sedmega odstavka 27. člena,</w:t>
            </w:r>
          </w:p>
          <w:p w14:paraId="386293D2"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28. člena,</w:t>
            </w:r>
          </w:p>
          <w:p w14:paraId="7BAB85A5"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28.a člena,</w:t>
            </w:r>
          </w:p>
          <w:p w14:paraId="6994A043"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prvega, tretjega, četrtega in petega odstavka 29. člena,</w:t>
            </w:r>
          </w:p>
          <w:p w14:paraId="298E209F"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osmega, enajstega, petnajstega, šestnajstega, sedemnajstega, osemnajstega, devetnajstega in dvajsetega odstavka 30. člena,</w:t>
            </w:r>
          </w:p>
          <w:p w14:paraId="16E582C4"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98. člena,</w:t>
            </w:r>
          </w:p>
          <w:p w14:paraId="5D8E573F" w14:textId="77777777"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šestega odstavka 99. člena,</w:t>
            </w:r>
          </w:p>
          <w:p w14:paraId="414093E0" w14:textId="7CC99CB9" w:rsidR="00143146" w:rsidRPr="00724571" w:rsidRDefault="00143146" w:rsidP="00143146">
            <w:pPr>
              <w:pStyle w:val="Odstavekseznama"/>
              <w:numPr>
                <w:ilvl w:val="1"/>
                <w:numId w:val="19"/>
              </w:numPr>
              <w:shd w:val="clear" w:color="auto" w:fill="FFFFFF"/>
              <w:spacing w:line="240" w:lineRule="auto"/>
              <w:ind w:left="321" w:hanging="284"/>
              <w:jc w:val="both"/>
              <w:rPr>
                <w:rFonts w:cs="Arial"/>
                <w:szCs w:val="20"/>
                <w:lang w:eastAsia="sl-SI"/>
              </w:rPr>
            </w:pPr>
            <w:r w:rsidRPr="00724571">
              <w:rPr>
                <w:rFonts w:ascii="Arial" w:hAnsi="Arial" w:cs="Arial"/>
                <w:sz w:val="20"/>
                <w:szCs w:val="20"/>
                <w:lang w:eastAsia="sl-SI"/>
              </w:rPr>
              <w:t>1. in 2. točke tretjega odstavka 101. člena.</w:t>
            </w:r>
          </w:p>
          <w:p w14:paraId="0EDE880F" w14:textId="3929CD8D" w:rsidR="00B94F1D" w:rsidRPr="00724571" w:rsidRDefault="00B94F1D" w:rsidP="00B94F1D">
            <w:pPr>
              <w:shd w:val="clear" w:color="auto" w:fill="FFFFFF"/>
              <w:spacing w:before="480" w:line="240" w:lineRule="auto"/>
              <w:jc w:val="center"/>
              <w:rPr>
                <w:rFonts w:cs="Arial"/>
                <w:szCs w:val="20"/>
                <w:lang w:eastAsia="sl-SI"/>
              </w:rPr>
            </w:pPr>
            <w:r w:rsidRPr="00724571">
              <w:rPr>
                <w:rFonts w:cs="Arial"/>
                <w:szCs w:val="20"/>
                <w:lang w:eastAsia="sl-SI"/>
              </w:rPr>
              <w:t>30. člen</w:t>
            </w:r>
          </w:p>
          <w:p w14:paraId="0A1650D0" w14:textId="77777777" w:rsidR="00B94F1D" w:rsidRPr="00724571" w:rsidRDefault="00B94F1D" w:rsidP="00B94F1D">
            <w:pPr>
              <w:shd w:val="clear" w:color="auto" w:fill="FFFFFF"/>
              <w:spacing w:line="240" w:lineRule="auto"/>
              <w:jc w:val="center"/>
              <w:rPr>
                <w:rFonts w:cs="Arial"/>
                <w:szCs w:val="20"/>
                <w:lang w:eastAsia="sl-SI"/>
              </w:rPr>
            </w:pPr>
            <w:r w:rsidRPr="00724571">
              <w:rPr>
                <w:rFonts w:cs="Arial"/>
                <w:szCs w:val="20"/>
                <w:lang w:eastAsia="sl-SI"/>
              </w:rPr>
              <w:t>(avtocesta in hitra cesta)</w:t>
            </w:r>
          </w:p>
          <w:p w14:paraId="1526F93B"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 Na avtocesto ali hitro cesto, lahko zapeljejo in vozijo po njej le vozniki motornih vozil in skupin vozil, ki po deklaraciji proizvajalca dosegajo hitrost, večjo od 60 km/h.</w:t>
            </w:r>
          </w:p>
          <w:p w14:paraId="133412B8"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(2) V promet na avtocesti in hitri cesti se sme voznik vključiti in izključiti le na označenih priključkih.</w:t>
            </w:r>
          </w:p>
          <w:p w14:paraId="4FBEDEDB"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(3) Vozila, ki že vozijo po smernem vozišču avtoceste in hitre ceste, imajo prednost pred vozili, ki se vključujejo v promet na tej cesti.</w:t>
            </w:r>
          </w:p>
          <w:p w14:paraId="6878525F"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(4) Voznik, ki se z motornim vozilom vključuje v promet na avtocesti in hitri cesti, mora voziti po pospeševalnem pasu in se z ustrezno hitrostjo vključiti v promet, pri tem ne sme ovirati ali ogrožati vozil, ki vozijo po njej.</w:t>
            </w:r>
          </w:p>
          <w:p w14:paraId="6AFCE60B"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(5) Voznik, ki se izključuje iz prometa na avtocesti in hitri cesti, se mora z vozilom pravočasno pomakniti na desni prometni pas in brez zmanjševanja hitrosti zapeljati na začetek zaviralnega pasu.</w:t>
            </w:r>
          </w:p>
          <w:p w14:paraId="0312248B"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(6) Na avtocesti in hitri cesti z dvema ali več prometnimi pasovi za vožnjo v eno smer, ni dovoljeno voziti po smernem vozišču, namenjenemu vožnji v nasprotni smeri.</w:t>
            </w:r>
          </w:p>
          <w:p w14:paraId="6A109560"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(7) Na avtocesti in hitri cesti z dvema ali več prometnimi pasovi za vožnjo v eno smer morajo motorna vozila voziti po skrajnem desnem prometnem pasu, ki ni zaseden z vozili v koloni.</w:t>
            </w:r>
          </w:p>
          <w:p w14:paraId="193F7C84"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(8) Na avtocesti in hitri cesti, ki ima tri ali več prometnih pasov za promet vozil v eni smeri, smejo vozniki tovornih vozil, katerih največja dovoljena masa presega 3,5 t, in vozniki vozil in skupin vozil, daljših od 7 m, voziti le po dveh prometnih pasovih, ki sta na desni strani smernega vozišča. Vozniki tovornih vozil smejo prehitevati na avtocestah in hitrih cestah le na delih, kjer to ni prepovedano s prometno signalizacijo.</w:t>
            </w:r>
          </w:p>
          <w:p w14:paraId="33988901"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(9) Pri vožnji ponoči s kratkimi žarometi po avtocesti in hitri cesti, ki ima dva ali več prometnih pasov za vožnjo v eno smer, hitrosti ni treba prilagoditi vidni razdalji, če:</w:t>
            </w:r>
          </w:p>
          <w:p w14:paraId="7DCCB5EA"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       so dobro vidne pozicijske svetilke spredaj vozečega vozila;</w:t>
            </w:r>
          </w:p>
          <w:p w14:paraId="316BC7F2"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       je rob vozišča oziroma robnega ali odstavnega pasu označen z odsevniki za označevanje poteka ceste;</w:t>
            </w:r>
          </w:p>
          <w:p w14:paraId="0EE26529"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       so pričakovane ovire pravočasno vidne tudi brez uporabe dolgih žarometov.</w:t>
            </w:r>
          </w:p>
          <w:p w14:paraId="1E4F8BFF"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(10) Na vozišču avtoceste in hitre ceste je prepovedano obračanje, vzvratna vožnja, ustavitev ali parkiranje.</w:t>
            </w:r>
          </w:p>
          <w:p w14:paraId="6CBA6EA8"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(11) Na odstavnem pasu ali odstavni niši je prepovedana vožnja, parkiranje ali ustavitev, razen ustavitev v sili in ustavitev zaradi nudenja potrebne pomoči. Voznik vozila, ki je ustavil v sili, mora poskrbeti, da se vozilo takoj odstrani. Če tega ne stori, odstrani vozilo na njegove stroške izvajalec rednega vzdrževanja cest, skladno z določbami zakona, ki ureja ceste.</w:t>
            </w:r>
          </w:p>
          <w:p w14:paraId="473405A3"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(12) Ne glede na določbo prejšnjega odstavka je vožnja na odstavnem pasu kljub označeni robni črti dovoljena, če je to označeno s predpisano spremenljivo prometno signalizacijo.</w:t>
            </w:r>
          </w:p>
          <w:p w14:paraId="31C9198E"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(13) Na odstavnem pasu ali odstavni niši lahko vozijo in ustavijo vozila:</w:t>
            </w:r>
          </w:p>
          <w:p w14:paraId="0AE6202D"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1.     nujne medicinske pomoči, gasilska vozila in vozila zaščite in reševanja pri izvajanju intervencijskih nalog,</w:t>
            </w:r>
          </w:p>
          <w:p w14:paraId="396D0BAE"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2.     izvajalca rednega vzdrževanja avtoceste pri pregledu in vzdrževanju ceste ter pri izločanju vozil,</w:t>
            </w:r>
          </w:p>
          <w:p w14:paraId="2765E7EE"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3.     upravljavca cestninskih cest, ki jih pri izvajanju nadzora uporabljajo cestninski nadzorniki,</w:t>
            </w:r>
          </w:p>
          <w:p w14:paraId="0B7F6783"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4.     policije in vojaške policije pri nadzoru in urejanju cestnega prometa in</w:t>
            </w:r>
          </w:p>
          <w:p w14:paraId="31B2BC18"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5.     inšpektorjev pri opravljanju inšpekcijskega nadzora.</w:t>
            </w:r>
          </w:p>
          <w:p w14:paraId="30E6C4B4" w14:textId="77777777" w:rsidR="00B94F1D" w:rsidRPr="00724571" w:rsidRDefault="00B94F1D" w:rsidP="00B94F1D">
            <w:pPr>
              <w:shd w:val="clear" w:color="auto" w:fill="FFFFFF"/>
              <w:spacing w:line="240" w:lineRule="auto"/>
              <w:jc w:val="both"/>
              <w:rPr>
                <w:rFonts w:cs="Arial"/>
                <w:szCs w:val="20"/>
                <w:lang w:eastAsia="sl-SI"/>
              </w:rPr>
            </w:pPr>
            <w:r w:rsidRPr="00724571">
              <w:rPr>
                <w:rFonts w:cs="Arial"/>
                <w:szCs w:val="20"/>
                <w:lang w:eastAsia="sl-SI"/>
              </w:rPr>
              <w:t>Pri tem morajo biti vsa navedena vozila označena s predpisanimi svetlobnimi znaki oziroma s pomičnimi signalnimi ali zapornimi tablami.</w:t>
            </w:r>
          </w:p>
          <w:p w14:paraId="2014FB05"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(14) V primeru ustavljanja ali zastoja prometa na avtocesti in hitri cesti z dvema ali več prometnimi pasovi za vožnjo v eno smer morajo vozniki med kolonama vozil takoj vzpostaviti reševalni pas, ki je dovolj širok za varno vožnjo intervencijskih vozil. Vozila, ki se ustavljajo ali stojijo na skrajnem levem prometnem pasu, se morajo razvrstiti čim bolj levo, tudi čez robno črto smernega vozišča. Vozila, ki se ustavljajo ali stojijo na ostalih prometnih pasovih, pa se morajo razvrstiti čim bolj desno, tudi čez robno črto smernega vozišča, kar vključuje tudi odstavni pas.</w:t>
            </w:r>
          </w:p>
          <w:p w14:paraId="5FEEA92F"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(15) Pešci ne smejo stopiti na avtocesto in hitro cesto ali hoditi po njej.</w:t>
            </w:r>
          </w:p>
          <w:p w14:paraId="61DD5D05"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(16) Prepoved iz prejšnjega odstavka ne velja za:</w:t>
            </w:r>
          </w:p>
          <w:p w14:paraId="044666B5"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1.     policiste in vojaške policiste pri opravljanju uradnih nalog;</w:t>
            </w:r>
          </w:p>
          <w:p w14:paraId="1BDED1B9"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2.     osebe, ki opravljajo ogled prometne nesreče ali so vključene v ogled;</w:t>
            </w:r>
          </w:p>
          <w:p w14:paraId="4E2060E0"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3.     zdravstvene delavce, gasilce in druge osebe, ki nudijo in zagotavljajo potrebno pomoč;</w:t>
            </w:r>
          </w:p>
          <w:p w14:paraId="4B3153D5"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4.     inšpektorje, pristojne za nadzor cest in druge pooblaščene delavce, kadar nadzirajo stanje cest, ter upravljavce cestninskih cest, kadar izvajajo nadzor;</w:t>
            </w:r>
          </w:p>
          <w:p w14:paraId="3E69DFC8"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5.     delavce, ki delajo na označenem gradbišču na avtocesti in hitri cesti;</w:t>
            </w:r>
          </w:p>
          <w:p w14:paraId="7EBAC77B"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6.     delavce izvajalca rednega vzdrževanja cest in cestninske blagajnike pri opravljanju delovnih nalog;</w:t>
            </w:r>
          </w:p>
          <w:p w14:paraId="5E83B2FE"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7.     izvajalce izrednega prevoza, ki zaradi okvare obstane na avtocesti, pri označevanju ovire ali pomagajo pri prehodih preko cestninskih postaj ali gradbišč ter</w:t>
            </w:r>
          </w:p>
          <w:p w14:paraId="7D76971B" w14:textId="77777777" w:rsidR="00B94F1D" w:rsidRPr="00724571" w:rsidRDefault="00B94F1D" w:rsidP="00B94F1D">
            <w:pPr>
              <w:shd w:val="clear" w:color="auto" w:fill="FFFFFF"/>
              <w:spacing w:line="240" w:lineRule="auto"/>
              <w:ind w:left="425" w:hanging="425"/>
              <w:jc w:val="both"/>
              <w:rPr>
                <w:rFonts w:cs="Arial"/>
                <w:szCs w:val="20"/>
                <w:lang w:eastAsia="sl-SI"/>
              </w:rPr>
            </w:pPr>
            <w:r w:rsidRPr="00724571">
              <w:rPr>
                <w:rFonts w:cs="Arial"/>
                <w:szCs w:val="20"/>
                <w:lang w:eastAsia="sl-SI"/>
              </w:rPr>
              <w:t>8.     voznika ali potnika vozila, ustavljenega v sili na odstavnem pasu.</w:t>
            </w:r>
          </w:p>
          <w:p w14:paraId="498FE909"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(17) Z globo 150 eurov se kaznuje za prekršek voznik ali pešec, ki ravna v nasprotju z določbo prvega, sedmega ali petnajstega odstavka tega člena.</w:t>
            </w:r>
          </w:p>
          <w:p w14:paraId="30EBCC6C"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(18) Z globo 200 eurov se kaznuje za prekršek voznik, ki ravna v nasprotju z določbo četrtega, petega, trinajstega ali štirinajstega odstavka tega člena.</w:t>
            </w:r>
          </w:p>
          <w:p w14:paraId="610E1004" w14:textId="77777777" w:rsidR="00B94F1D" w:rsidRPr="00724571" w:rsidRDefault="00B94F1D" w:rsidP="00B94F1D">
            <w:pPr>
              <w:shd w:val="clear" w:color="auto" w:fill="FFFFFF"/>
              <w:spacing w:before="240" w:line="240" w:lineRule="auto"/>
              <w:ind w:firstLine="1021"/>
              <w:jc w:val="both"/>
              <w:rPr>
                <w:rFonts w:cs="Arial"/>
                <w:szCs w:val="20"/>
                <w:lang w:eastAsia="sl-SI"/>
              </w:rPr>
            </w:pPr>
            <w:r w:rsidRPr="00724571">
              <w:rPr>
                <w:rFonts w:cs="Arial"/>
                <w:szCs w:val="20"/>
                <w:lang w:eastAsia="sl-SI"/>
              </w:rPr>
              <w:t>(19) Z globo 300 eurov se kaznuje za prekršek voznik, ki ravna v nasprotju z določbo drugega, osmega, desetega ali enajstega odstavka tega člena.</w:t>
            </w:r>
          </w:p>
          <w:p w14:paraId="73895FE9" w14:textId="38B5F769" w:rsidR="00875312" w:rsidRPr="00724571" w:rsidRDefault="00B94F1D" w:rsidP="00875312">
            <w:pPr>
              <w:shd w:val="clear" w:color="auto" w:fill="FFFFFF"/>
              <w:spacing w:before="240" w:line="240" w:lineRule="auto"/>
              <w:ind w:firstLine="1021"/>
              <w:jc w:val="both"/>
              <w:rPr>
                <w:rFonts w:cs="Arial"/>
                <w:szCs w:val="20"/>
                <w:lang w:eastAsia="sl-SI"/>
              </w:rPr>
            </w:pPr>
            <w:r w:rsidRPr="00724571">
              <w:rPr>
                <w:rFonts w:cs="Arial"/>
                <w:szCs w:val="20"/>
                <w:lang w:eastAsia="sl-SI"/>
              </w:rPr>
              <w:t>(20) Z globo najmanj 1.200 eurov se kaznuje za prekršek voznik, ki vozi vozilo na avtocesti in hitri cesti v nasprotju z določbo šestega odstavka tega člena. Vozniku motornega vozila se izreče tudi 18 kazenskih točk.</w:t>
            </w:r>
          </w:p>
          <w:p w14:paraId="37E143B9" w14:textId="77777777" w:rsidR="00143146" w:rsidRPr="00724571" w:rsidRDefault="00143146" w:rsidP="00875312">
            <w:pPr>
              <w:shd w:val="clear" w:color="auto" w:fill="FFFFFF"/>
              <w:spacing w:before="240" w:line="240" w:lineRule="auto"/>
              <w:ind w:firstLine="1021"/>
              <w:jc w:val="both"/>
              <w:rPr>
                <w:rFonts w:cs="Arial"/>
                <w:szCs w:val="20"/>
                <w:lang w:eastAsia="sl-SI"/>
              </w:rPr>
            </w:pPr>
          </w:p>
          <w:p w14:paraId="7B2CB7FE" w14:textId="77777777" w:rsidR="00AF3811" w:rsidRPr="00724571" w:rsidRDefault="00AF3811" w:rsidP="00AF3811">
            <w:pPr>
              <w:pStyle w:val="len"/>
              <w:shd w:val="clear" w:color="auto" w:fill="FFFFFF"/>
              <w:spacing w:before="480" w:beforeAutospacing="0" w:after="0" w:afterAutospacing="0"/>
              <w:jc w:val="center"/>
              <w:rPr>
                <w:rFonts w:ascii="Arial" w:hAnsi="Arial" w:cs="Arial"/>
                <w:sz w:val="20"/>
                <w:szCs w:val="20"/>
              </w:rPr>
            </w:pPr>
            <w:r w:rsidRPr="00724571">
              <w:rPr>
                <w:rFonts w:ascii="Arial" w:hAnsi="Arial" w:cs="Arial"/>
                <w:sz w:val="20"/>
                <w:szCs w:val="20"/>
              </w:rPr>
              <w:t>101. člen</w:t>
            </w:r>
          </w:p>
          <w:p w14:paraId="7D9B8720" w14:textId="77777777" w:rsidR="00AF3811" w:rsidRPr="00724571" w:rsidRDefault="00AF3811" w:rsidP="00AF3811">
            <w:pPr>
              <w:pStyle w:val="lennaslov"/>
              <w:shd w:val="clear" w:color="auto" w:fill="FFFFFF"/>
              <w:spacing w:before="0" w:beforeAutospacing="0" w:after="0" w:afterAutospacing="0"/>
              <w:jc w:val="center"/>
              <w:rPr>
                <w:rFonts w:ascii="Arial" w:hAnsi="Arial" w:cs="Arial"/>
                <w:sz w:val="20"/>
                <w:szCs w:val="20"/>
              </w:rPr>
            </w:pPr>
            <w:r w:rsidRPr="00724571">
              <w:rPr>
                <w:rFonts w:ascii="Arial" w:hAnsi="Arial" w:cs="Arial"/>
                <w:sz w:val="20"/>
                <w:szCs w:val="20"/>
              </w:rPr>
              <w:t>(posebni svetlobni znaki vozil s prednostjo in vozil za spremstvo)</w:t>
            </w:r>
          </w:p>
          <w:p w14:paraId="529BE091"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(1) Vozila s prednostjo in vozila za spremstvo so motorna vozila, na katerih se za izvršitev določenih nujnih nalog uporabljajo posebni svetlobni in zvočni znaki.</w:t>
            </w:r>
          </w:p>
          <w:p w14:paraId="410303F3"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(2) Posebni svetlobni in zvočni znaki so:</w:t>
            </w:r>
          </w:p>
          <w:p w14:paraId="2BBB62FC" w14:textId="77777777" w:rsidR="00AF3811" w:rsidRPr="0072457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rPr>
            </w:pPr>
            <w:r w:rsidRPr="00724571">
              <w:rPr>
                <w:rFonts w:ascii="Arial" w:hAnsi="Arial" w:cs="Arial"/>
                <w:sz w:val="20"/>
                <w:szCs w:val="20"/>
              </w:rPr>
              <w:t>1.     Na vozilu s prednostjo:</w:t>
            </w:r>
          </w:p>
          <w:p w14:paraId="4ED131FE" w14:textId="77777777" w:rsidR="00AF3811" w:rsidRPr="0072457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rPr>
            </w:pPr>
            <w:r w:rsidRPr="00724571">
              <w:rPr>
                <w:rFonts w:ascii="Arial" w:hAnsi="Arial" w:cs="Arial"/>
                <w:sz w:val="20"/>
                <w:szCs w:val="20"/>
              </w:rPr>
              <w:t>-  najmanj dve posebni opozorilni svetilki, ki oddajata svetlobo modre barve (v nadaljnjem besedilu: modra svetilka). Ne glede na to določbo se sme za zagotavljanje prednosti na vozilih policije brez policijskih oznak izjemoma uporabljati samo ena modra svetilka. Ta svetlobni znak se sme na teh vozilih uporabiti tudi za opozarjanje na nesrečo, zgostitev prometa ali druge okoliščine, ki predstavljajo nevarnost za udeležence cestnega prometa;</w:t>
            </w:r>
          </w:p>
          <w:p w14:paraId="4A77ABF3" w14:textId="77777777" w:rsidR="00AF3811" w:rsidRPr="0072457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rPr>
            </w:pPr>
            <w:r w:rsidRPr="00724571">
              <w:rPr>
                <w:rFonts w:ascii="Arial" w:hAnsi="Arial" w:cs="Arial"/>
                <w:sz w:val="20"/>
                <w:szCs w:val="20"/>
              </w:rPr>
              <w:t>-  zvočni znak spreminjajoče se frekvence (sirena).</w:t>
            </w:r>
          </w:p>
          <w:p w14:paraId="6C0C5879" w14:textId="77777777" w:rsidR="00AF3811" w:rsidRPr="0072457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rPr>
            </w:pPr>
            <w:r w:rsidRPr="00724571">
              <w:rPr>
                <w:rFonts w:ascii="Arial" w:hAnsi="Arial" w:cs="Arial"/>
                <w:sz w:val="20"/>
                <w:szCs w:val="20"/>
              </w:rPr>
              <w:t>2.     Na vozilu za spremstvo:</w:t>
            </w:r>
          </w:p>
          <w:p w14:paraId="30AB19F0" w14:textId="77777777" w:rsidR="00AF3811" w:rsidRPr="0072457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rPr>
            </w:pPr>
            <w:r w:rsidRPr="00724571">
              <w:rPr>
                <w:rFonts w:ascii="Arial" w:hAnsi="Arial" w:cs="Arial"/>
                <w:sz w:val="20"/>
                <w:szCs w:val="20"/>
              </w:rPr>
              <w:t>-  posebni opozorilni svetilki, od katerih ena oddaja svetlobo modre barve in druga svetlobo rdeče barve (v nadaljnjem besedilu: rdeča in modra svetilka);</w:t>
            </w:r>
          </w:p>
          <w:p w14:paraId="2F0EC8F5" w14:textId="77777777" w:rsidR="00AF3811" w:rsidRPr="00724571" w:rsidRDefault="00AF3811" w:rsidP="00AF3811">
            <w:pPr>
              <w:pStyle w:val="alineazatevilnotoko"/>
              <w:shd w:val="clear" w:color="auto" w:fill="FFFFFF"/>
              <w:spacing w:before="0" w:beforeAutospacing="0" w:after="0" w:afterAutospacing="0"/>
              <w:ind w:left="567" w:hanging="170"/>
              <w:jc w:val="both"/>
              <w:rPr>
                <w:rFonts w:ascii="Arial" w:hAnsi="Arial" w:cs="Arial"/>
                <w:sz w:val="20"/>
                <w:szCs w:val="20"/>
              </w:rPr>
            </w:pPr>
            <w:r w:rsidRPr="00724571">
              <w:rPr>
                <w:rFonts w:ascii="Arial" w:hAnsi="Arial" w:cs="Arial"/>
                <w:sz w:val="20"/>
                <w:szCs w:val="20"/>
              </w:rPr>
              <w:t>-  zvočni znak spreminjajoče se frekvence (sirena).</w:t>
            </w:r>
          </w:p>
          <w:p w14:paraId="65401E64"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Modra oziroma rdeča in modra svetilka se uporabljata skupaj s sireno. Na vozilih s prednostjo ali vozilih za spremstvo se lahko uporablja tudi svetlobni znak z dolgima žarometoma, ki enakomerno izmenično utripata, vendar le podnevi.</w:t>
            </w:r>
          </w:p>
          <w:p w14:paraId="67DAD5CA"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(3) Pomen posebnih svetlobnih in zvočnih znakov:</w:t>
            </w:r>
          </w:p>
          <w:p w14:paraId="5148A310" w14:textId="77777777" w:rsidR="00AF3811" w:rsidRPr="0072457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rPr>
            </w:pPr>
            <w:r w:rsidRPr="00724571">
              <w:rPr>
                <w:rFonts w:ascii="Arial" w:hAnsi="Arial" w:cs="Arial"/>
                <w:sz w:val="20"/>
                <w:szCs w:val="20"/>
              </w:rPr>
              <w:t>1.     modra svetilka: udeleženci cestnega prometa morajo takoj dati prosto pot vozilu, ki daje tak znak. Vozniki se morajo z vozili umakniti k robu vozišča, če je zaradi neovirane vožnje vozila s prednostjo potrebno, morajo ustaviti ob robu ali zunaj vozišča, drugi udeleženci cestnega prometa se morajo umakniti z vozišča;</w:t>
            </w:r>
          </w:p>
          <w:p w14:paraId="6AA4803D" w14:textId="77777777" w:rsidR="00AF3811" w:rsidRPr="0072457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rPr>
            </w:pPr>
            <w:r w:rsidRPr="00724571">
              <w:rPr>
                <w:rFonts w:ascii="Arial" w:hAnsi="Arial" w:cs="Arial"/>
                <w:sz w:val="20"/>
                <w:szCs w:val="20"/>
              </w:rPr>
              <w:t>2.     modra svetilka in svetlobna tabla: voznik mora postopno zmanjšati hitrost in ravnati po odredbi, izpisani na svetlobni tabli;</w:t>
            </w:r>
          </w:p>
          <w:p w14:paraId="43D8A5C9" w14:textId="77777777" w:rsidR="00AF3811" w:rsidRPr="0072457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rPr>
            </w:pPr>
            <w:r w:rsidRPr="00724571">
              <w:rPr>
                <w:rFonts w:ascii="Arial" w:hAnsi="Arial" w:cs="Arial"/>
                <w:sz w:val="20"/>
                <w:szCs w:val="20"/>
              </w:rPr>
              <w:t>3.     modra svetilka in kratek zvočni znak s sireno: voznik, za katerim vozi policijsko vozilo, ki daje tak znak, mora postopno zmanjšati hitrost in ustaviti ob robu ali zunaj vozišča. Voznik in potniki ne smejo izstopiti iz oziroma z vozila, dokler jim policist tega ne dovoli;</w:t>
            </w:r>
          </w:p>
          <w:p w14:paraId="695CF2FF" w14:textId="77777777" w:rsidR="00AF3811" w:rsidRPr="00724571" w:rsidRDefault="00AF3811" w:rsidP="00AF3811">
            <w:pPr>
              <w:pStyle w:val="tevilnatoka"/>
              <w:shd w:val="clear" w:color="auto" w:fill="FFFFFF"/>
              <w:spacing w:before="0" w:beforeAutospacing="0" w:after="0" w:afterAutospacing="0"/>
              <w:ind w:left="425" w:hanging="425"/>
              <w:jc w:val="both"/>
              <w:rPr>
                <w:rFonts w:ascii="Arial" w:hAnsi="Arial" w:cs="Arial"/>
                <w:sz w:val="20"/>
                <w:szCs w:val="20"/>
              </w:rPr>
            </w:pPr>
            <w:r w:rsidRPr="00724571">
              <w:rPr>
                <w:rFonts w:ascii="Arial" w:hAnsi="Arial" w:cs="Arial"/>
                <w:sz w:val="20"/>
                <w:szCs w:val="20"/>
              </w:rPr>
              <w:t>4.     rdeča in modra svetilka: vozniki morajo takoj ustaviti vozila, drugi udeleženci cestnega prometa se morajo takoj umakniti z vozišča, in dati vozilu, ki daje tak znak, in vozilu oziroma vozilom, ki ga spremlja, prosto pot. Vozniki morajo ustaviti vozila ob robu ali zunaj vozišča. Vožnjo smejo nadaljevati šele, ko odpelje mimo vozilo, vozili oziroma vsa vozila v koloni, vključno z zaključnim vozilom, ki daje znake z rdečo in modro svetilko.</w:t>
            </w:r>
          </w:p>
          <w:p w14:paraId="2DE31ED1"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(4) Voznikom vozil s prednostjo, vozil za spremstvo in vozil v spremstvu ni treba upoštevati prometnih pravil in prometne signalizacije, vendar morajo voziti na tak način in s takšno hitrostjo, da ves čas obvladujejo vozilo in da ne ogrožajo drugih udeležencev cestnega prometa ali njihovega premoženja.</w:t>
            </w:r>
          </w:p>
          <w:p w14:paraId="7D220D44"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(5) Prepovedano se je priključiti vozilu s prednostjo, vozilu za spremstvo ali vozilu v spremstvu ali jih prehiteti.</w:t>
            </w:r>
          </w:p>
          <w:p w14:paraId="1E63E5A3"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(6) Vozilo s prednostjo ali vozilo za spremstvo sme med vožnjo izjemoma uporabljati tudi samo posebne svetlobne znake brez sirene, kadar je ob zadostni vidnosti tega vozila zagotovljena varnost udeležencev cestnega prometa, vozilo s prednostjo pa tudi, kadar s temi znaki opozarja na nesrečo, zgostitev prometa ali druge okoliščine, ki predstavljajo nevarnost za udeležence cestnega prometa.</w:t>
            </w:r>
          </w:p>
          <w:p w14:paraId="796D6279"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(7) Naprave za dajanje posebnih svetlobnih in zvočnih znakov iz tega člena smejo biti nameščene samo na vozilih, na katerih jih je dovoljeno uporabljati.</w:t>
            </w:r>
          </w:p>
          <w:p w14:paraId="7467A800"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(8) Z globo 80 eurov se kaznuje za prekršek voznik, ki ravna v nasprotju z določbo petega ali sedmega odstavka tega člena ali drug udeleženec cestnega prometa, ki ravna v nasprotju z določbo 1., 2. ali 4. točke tretjega odstavka tega člena.</w:t>
            </w:r>
          </w:p>
          <w:p w14:paraId="47A50581"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(9) Z globo 160 eurov se kaznuje za prekršek voznik, ki ravna v nasprotju z določbo 1., 2. ali 4. točke tretjega odstavka tega člena ter potnik, ki ravna v nasprotju z določbo 3. točke tretjega odstavka tega člena.</w:t>
            </w:r>
          </w:p>
          <w:p w14:paraId="20D1094C" w14:textId="77777777" w:rsidR="00AF3811" w:rsidRPr="00724571" w:rsidRDefault="00AF3811" w:rsidP="00AF3811">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(10) Z globo 500 eurov se kaznuje za prekršek voznik, ki ravna v nasprotju z določbo 3. točke tretjega odstavka tega člena. Vozniku motornega vozila se izreče tudi 5 kazenskih točk.</w:t>
            </w:r>
          </w:p>
          <w:p w14:paraId="748D6397" w14:textId="1BDB44C0" w:rsidR="00AB2D79" w:rsidRPr="00724571" w:rsidRDefault="00AF3811" w:rsidP="00E92ADE">
            <w:pPr>
              <w:pStyle w:val="odstavek"/>
              <w:shd w:val="clear" w:color="auto" w:fill="FFFFFF"/>
              <w:spacing w:before="240" w:beforeAutospacing="0" w:after="0" w:afterAutospacing="0"/>
              <w:ind w:firstLine="1021"/>
              <w:jc w:val="both"/>
              <w:rPr>
                <w:rFonts w:ascii="Arial" w:hAnsi="Arial" w:cs="Arial"/>
                <w:sz w:val="20"/>
                <w:szCs w:val="20"/>
              </w:rPr>
            </w:pPr>
            <w:r w:rsidRPr="00724571">
              <w:rPr>
                <w:rFonts w:ascii="Arial" w:hAnsi="Arial" w:cs="Arial"/>
                <w:sz w:val="20"/>
                <w:szCs w:val="20"/>
              </w:rPr>
              <w:t>(11) Z globo 2.000 eurov se kaznuje za prekršek pravna oseba, samostojni podjetnik posameznik ali posameznik, ki samostojno opravlja dejavnost, ki ravna v nasprotju z določbo sedmega odstavka tega člena, njihova odgovorna oseba pa z globo 80 eurov. Z globo 80 eurov se kaznuje za prekršek tudi odgovorna oseba državnega organa ali organa samoupravne lokalne skupnosti, ki ravna v nasprotju z določbami tega člena.</w:t>
            </w:r>
            <w:r w:rsidR="00AB2D79" w:rsidRPr="00724571">
              <w:rPr>
                <w:rFonts w:ascii="Arial" w:hAnsi="Arial" w:cs="Arial"/>
                <w:sz w:val="20"/>
                <w:szCs w:val="20"/>
              </w:rPr>
              <w:t xml:space="preserve"> </w:t>
            </w:r>
          </w:p>
          <w:p w14:paraId="34741FFB" w14:textId="77777777" w:rsidR="00875312" w:rsidRPr="00724571" w:rsidRDefault="00875312" w:rsidP="00CD5800">
            <w:pPr>
              <w:pStyle w:val="Neotevilenodstavek"/>
              <w:spacing w:before="0" w:after="0" w:line="260" w:lineRule="exact"/>
              <w:rPr>
                <w:sz w:val="20"/>
                <w:szCs w:val="20"/>
              </w:rPr>
            </w:pPr>
          </w:p>
          <w:p w14:paraId="65FBB0A8" w14:textId="57EFDC1C" w:rsidR="00875312" w:rsidRPr="00724571" w:rsidRDefault="00875312" w:rsidP="00CD5800">
            <w:pPr>
              <w:pStyle w:val="Neotevilenodstavek"/>
              <w:spacing w:before="0" w:after="0" w:line="260" w:lineRule="exact"/>
              <w:rPr>
                <w:sz w:val="20"/>
                <w:szCs w:val="20"/>
              </w:rPr>
            </w:pPr>
          </w:p>
          <w:p w14:paraId="27DBF816" w14:textId="3CC93CA2" w:rsidR="00143146" w:rsidRPr="00724571" w:rsidRDefault="00143146" w:rsidP="00CD5800">
            <w:pPr>
              <w:pStyle w:val="Neotevilenodstavek"/>
              <w:spacing w:before="0" w:after="0" w:line="260" w:lineRule="exact"/>
              <w:rPr>
                <w:sz w:val="20"/>
                <w:szCs w:val="20"/>
              </w:rPr>
            </w:pPr>
          </w:p>
          <w:p w14:paraId="0F27E820" w14:textId="0900BBDD" w:rsidR="00143146" w:rsidRPr="00724571" w:rsidRDefault="00143146" w:rsidP="00CD5800">
            <w:pPr>
              <w:pStyle w:val="Neotevilenodstavek"/>
              <w:spacing w:before="0" w:after="0" w:line="260" w:lineRule="exact"/>
              <w:rPr>
                <w:sz w:val="20"/>
                <w:szCs w:val="20"/>
              </w:rPr>
            </w:pPr>
          </w:p>
          <w:p w14:paraId="7C33D583" w14:textId="6B9306B0" w:rsidR="00143146" w:rsidRPr="00724571" w:rsidRDefault="00143146" w:rsidP="00CD5800">
            <w:pPr>
              <w:pStyle w:val="Neotevilenodstavek"/>
              <w:spacing w:before="0" w:after="0" w:line="260" w:lineRule="exact"/>
              <w:rPr>
                <w:sz w:val="20"/>
                <w:szCs w:val="20"/>
              </w:rPr>
            </w:pPr>
          </w:p>
          <w:p w14:paraId="027470C6" w14:textId="4816FF85" w:rsidR="00143146" w:rsidRPr="00724571" w:rsidRDefault="00143146" w:rsidP="00CD5800">
            <w:pPr>
              <w:pStyle w:val="Neotevilenodstavek"/>
              <w:spacing w:before="0" w:after="0" w:line="260" w:lineRule="exact"/>
              <w:rPr>
                <w:sz w:val="20"/>
                <w:szCs w:val="20"/>
              </w:rPr>
            </w:pPr>
          </w:p>
          <w:p w14:paraId="355575E0" w14:textId="2A97D3B7" w:rsidR="00143146" w:rsidRPr="00724571" w:rsidRDefault="00143146" w:rsidP="00CD5800">
            <w:pPr>
              <w:pStyle w:val="Neotevilenodstavek"/>
              <w:spacing w:before="0" w:after="0" w:line="260" w:lineRule="exact"/>
              <w:rPr>
                <w:sz w:val="20"/>
                <w:szCs w:val="20"/>
              </w:rPr>
            </w:pPr>
          </w:p>
          <w:p w14:paraId="1DA1D5F2" w14:textId="64995CCF" w:rsidR="00143146" w:rsidRPr="00724571" w:rsidRDefault="00143146" w:rsidP="00CD5800">
            <w:pPr>
              <w:pStyle w:val="Neotevilenodstavek"/>
              <w:spacing w:before="0" w:after="0" w:line="260" w:lineRule="exact"/>
              <w:rPr>
                <w:sz w:val="20"/>
                <w:szCs w:val="20"/>
              </w:rPr>
            </w:pPr>
          </w:p>
          <w:p w14:paraId="6A8A5E5E" w14:textId="59532EF0" w:rsidR="00143146" w:rsidRPr="00724571" w:rsidRDefault="00143146" w:rsidP="00CD5800">
            <w:pPr>
              <w:pStyle w:val="Neotevilenodstavek"/>
              <w:spacing w:before="0" w:after="0" w:line="260" w:lineRule="exact"/>
              <w:rPr>
                <w:sz w:val="20"/>
                <w:szCs w:val="20"/>
              </w:rPr>
            </w:pPr>
          </w:p>
          <w:p w14:paraId="673C9184" w14:textId="19A7571D" w:rsidR="00143146" w:rsidRPr="00724571" w:rsidRDefault="00143146" w:rsidP="00CD5800">
            <w:pPr>
              <w:pStyle w:val="Neotevilenodstavek"/>
              <w:spacing w:before="0" w:after="0" w:line="260" w:lineRule="exact"/>
              <w:rPr>
                <w:sz w:val="20"/>
                <w:szCs w:val="20"/>
              </w:rPr>
            </w:pPr>
          </w:p>
          <w:p w14:paraId="43C5A510" w14:textId="105A3321" w:rsidR="00143146" w:rsidRPr="00724571" w:rsidRDefault="00143146" w:rsidP="00CD5800">
            <w:pPr>
              <w:pStyle w:val="Neotevilenodstavek"/>
              <w:spacing w:before="0" w:after="0" w:line="260" w:lineRule="exact"/>
              <w:rPr>
                <w:sz w:val="20"/>
                <w:szCs w:val="20"/>
              </w:rPr>
            </w:pPr>
          </w:p>
          <w:p w14:paraId="6F682412" w14:textId="093CB164" w:rsidR="00143146" w:rsidRPr="00724571" w:rsidRDefault="00143146" w:rsidP="00CD5800">
            <w:pPr>
              <w:pStyle w:val="Neotevilenodstavek"/>
              <w:spacing w:before="0" w:after="0" w:line="260" w:lineRule="exact"/>
              <w:rPr>
                <w:sz w:val="20"/>
                <w:szCs w:val="20"/>
              </w:rPr>
            </w:pPr>
          </w:p>
          <w:p w14:paraId="786DFDB3" w14:textId="2EAABAF5" w:rsidR="00143146" w:rsidRPr="00724571" w:rsidRDefault="00143146" w:rsidP="00CD5800">
            <w:pPr>
              <w:pStyle w:val="Neotevilenodstavek"/>
              <w:spacing w:before="0" w:after="0" w:line="260" w:lineRule="exact"/>
              <w:rPr>
                <w:sz w:val="20"/>
                <w:szCs w:val="20"/>
              </w:rPr>
            </w:pPr>
          </w:p>
          <w:p w14:paraId="66D31774" w14:textId="4B379DCC" w:rsidR="00143146" w:rsidRPr="00724571" w:rsidRDefault="00143146" w:rsidP="00CD5800">
            <w:pPr>
              <w:pStyle w:val="Neotevilenodstavek"/>
              <w:spacing w:before="0" w:after="0" w:line="260" w:lineRule="exact"/>
              <w:rPr>
                <w:sz w:val="20"/>
                <w:szCs w:val="20"/>
              </w:rPr>
            </w:pPr>
          </w:p>
          <w:p w14:paraId="2FAD8117" w14:textId="2E3E0B00" w:rsidR="00143146" w:rsidRPr="00724571" w:rsidRDefault="00143146" w:rsidP="00CD5800">
            <w:pPr>
              <w:pStyle w:val="Neotevilenodstavek"/>
              <w:spacing w:before="0" w:after="0" w:line="260" w:lineRule="exact"/>
              <w:rPr>
                <w:sz w:val="20"/>
                <w:szCs w:val="20"/>
              </w:rPr>
            </w:pPr>
          </w:p>
          <w:p w14:paraId="1D38C8F5" w14:textId="26821D32" w:rsidR="00143146" w:rsidRPr="00724571" w:rsidRDefault="00143146" w:rsidP="00CD5800">
            <w:pPr>
              <w:pStyle w:val="Neotevilenodstavek"/>
              <w:spacing w:before="0" w:after="0" w:line="260" w:lineRule="exact"/>
              <w:rPr>
                <w:sz w:val="20"/>
                <w:szCs w:val="20"/>
              </w:rPr>
            </w:pPr>
          </w:p>
          <w:p w14:paraId="68A6D7DC" w14:textId="63B404D0" w:rsidR="00143146" w:rsidRPr="00724571" w:rsidRDefault="00143146" w:rsidP="00CD5800">
            <w:pPr>
              <w:pStyle w:val="Neotevilenodstavek"/>
              <w:spacing w:before="0" w:after="0" w:line="260" w:lineRule="exact"/>
              <w:rPr>
                <w:sz w:val="20"/>
                <w:szCs w:val="20"/>
              </w:rPr>
            </w:pPr>
          </w:p>
          <w:p w14:paraId="0C297D00" w14:textId="2EAD2FE2" w:rsidR="00143146" w:rsidRPr="00724571" w:rsidRDefault="00143146" w:rsidP="00CD5800">
            <w:pPr>
              <w:pStyle w:val="Neotevilenodstavek"/>
              <w:spacing w:before="0" w:after="0" w:line="260" w:lineRule="exact"/>
              <w:rPr>
                <w:sz w:val="20"/>
                <w:szCs w:val="20"/>
              </w:rPr>
            </w:pPr>
          </w:p>
          <w:p w14:paraId="4512C47F" w14:textId="7C091C57" w:rsidR="00143146" w:rsidRPr="00724571" w:rsidRDefault="00143146" w:rsidP="00CD5800">
            <w:pPr>
              <w:pStyle w:val="Neotevilenodstavek"/>
              <w:spacing w:before="0" w:after="0" w:line="260" w:lineRule="exact"/>
              <w:rPr>
                <w:sz w:val="20"/>
                <w:szCs w:val="20"/>
              </w:rPr>
            </w:pPr>
          </w:p>
          <w:p w14:paraId="04913E81" w14:textId="531788F1" w:rsidR="00143146" w:rsidRPr="00724571" w:rsidRDefault="00143146" w:rsidP="00CD5800">
            <w:pPr>
              <w:pStyle w:val="Neotevilenodstavek"/>
              <w:spacing w:before="0" w:after="0" w:line="260" w:lineRule="exact"/>
              <w:rPr>
                <w:sz w:val="20"/>
                <w:szCs w:val="20"/>
              </w:rPr>
            </w:pPr>
          </w:p>
          <w:p w14:paraId="48ED7A97" w14:textId="5984C20E" w:rsidR="00143146" w:rsidRPr="00724571" w:rsidRDefault="00143146" w:rsidP="00CD5800">
            <w:pPr>
              <w:pStyle w:val="Neotevilenodstavek"/>
              <w:spacing w:before="0" w:after="0" w:line="260" w:lineRule="exact"/>
              <w:rPr>
                <w:sz w:val="20"/>
                <w:szCs w:val="20"/>
              </w:rPr>
            </w:pPr>
          </w:p>
          <w:p w14:paraId="55156CB3" w14:textId="31F7F229" w:rsidR="00143146" w:rsidRPr="00724571" w:rsidRDefault="00143146" w:rsidP="00CD5800">
            <w:pPr>
              <w:pStyle w:val="Neotevilenodstavek"/>
              <w:spacing w:before="0" w:after="0" w:line="260" w:lineRule="exact"/>
              <w:rPr>
                <w:sz w:val="20"/>
                <w:szCs w:val="20"/>
              </w:rPr>
            </w:pPr>
          </w:p>
          <w:p w14:paraId="1011CE4A" w14:textId="162393A0" w:rsidR="00143146" w:rsidRPr="00724571" w:rsidRDefault="00143146" w:rsidP="00CD5800">
            <w:pPr>
              <w:pStyle w:val="Neotevilenodstavek"/>
              <w:spacing w:before="0" w:after="0" w:line="260" w:lineRule="exact"/>
              <w:rPr>
                <w:sz w:val="20"/>
                <w:szCs w:val="20"/>
              </w:rPr>
            </w:pPr>
          </w:p>
          <w:p w14:paraId="6DE31114" w14:textId="3B130FB2" w:rsidR="00143146" w:rsidRPr="00724571" w:rsidRDefault="00143146" w:rsidP="00CD5800">
            <w:pPr>
              <w:pStyle w:val="Neotevilenodstavek"/>
              <w:spacing w:before="0" w:after="0" w:line="260" w:lineRule="exact"/>
              <w:rPr>
                <w:sz w:val="20"/>
                <w:szCs w:val="20"/>
              </w:rPr>
            </w:pPr>
          </w:p>
          <w:p w14:paraId="654DFB00" w14:textId="7BA318F2" w:rsidR="00143146" w:rsidRPr="00724571" w:rsidRDefault="00143146" w:rsidP="00CD5800">
            <w:pPr>
              <w:pStyle w:val="Neotevilenodstavek"/>
              <w:spacing w:before="0" w:after="0" w:line="260" w:lineRule="exact"/>
              <w:rPr>
                <w:sz w:val="20"/>
                <w:szCs w:val="20"/>
              </w:rPr>
            </w:pPr>
          </w:p>
          <w:p w14:paraId="3B00F5F9" w14:textId="2EE92740" w:rsidR="00143146" w:rsidRPr="00724571" w:rsidRDefault="00143146" w:rsidP="00CD5800">
            <w:pPr>
              <w:pStyle w:val="Neotevilenodstavek"/>
              <w:spacing w:before="0" w:after="0" w:line="260" w:lineRule="exact"/>
              <w:rPr>
                <w:sz w:val="20"/>
                <w:szCs w:val="20"/>
              </w:rPr>
            </w:pPr>
          </w:p>
          <w:p w14:paraId="41939B44" w14:textId="56B85173" w:rsidR="00143146" w:rsidRPr="00724571" w:rsidRDefault="00143146" w:rsidP="00CD5800">
            <w:pPr>
              <w:pStyle w:val="Neotevilenodstavek"/>
              <w:spacing w:before="0" w:after="0" w:line="260" w:lineRule="exact"/>
              <w:rPr>
                <w:sz w:val="20"/>
                <w:szCs w:val="20"/>
              </w:rPr>
            </w:pPr>
          </w:p>
          <w:p w14:paraId="78198922" w14:textId="06AECDD3" w:rsidR="00143146" w:rsidRPr="00724571" w:rsidRDefault="00143146" w:rsidP="00CD5800">
            <w:pPr>
              <w:pStyle w:val="Neotevilenodstavek"/>
              <w:spacing w:before="0" w:after="0" w:line="260" w:lineRule="exact"/>
              <w:rPr>
                <w:sz w:val="20"/>
                <w:szCs w:val="20"/>
              </w:rPr>
            </w:pPr>
          </w:p>
          <w:p w14:paraId="7B1ABD7D" w14:textId="4BE45A32" w:rsidR="00143146" w:rsidRPr="00724571" w:rsidRDefault="00143146" w:rsidP="00CD5800">
            <w:pPr>
              <w:pStyle w:val="Neotevilenodstavek"/>
              <w:spacing w:before="0" w:after="0" w:line="260" w:lineRule="exact"/>
              <w:rPr>
                <w:sz w:val="20"/>
                <w:szCs w:val="20"/>
              </w:rPr>
            </w:pPr>
          </w:p>
          <w:p w14:paraId="12651EB0" w14:textId="4C56F657" w:rsidR="00143146" w:rsidRPr="00724571" w:rsidRDefault="00143146" w:rsidP="00CD5800">
            <w:pPr>
              <w:pStyle w:val="Neotevilenodstavek"/>
              <w:spacing w:before="0" w:after="0" w:line="260" w:lineRule="exact"/>
              <w:rPr>
                <w:sz w:val="20"/>
                <w:szCs w:val="20"/>
              </w:rPr>
            </w:pPr>
          </w:p>
          <w:p w14:paraId="3F354E7B" w14:textId="7B10AD94" w:rsidR="00143146" w:rsidRPr="00724571" w:rsidRDefault="00143146" w:rsidP="00CD5800">
            <w:pPr>
              <w:pStyle w:val="Neotevilenodstavek"/>
              <w:spacing w:before="0" w:after="0" w:line="260" w:lineRule="exact"/>
              <w:rPr>
                <w:sz w:val="20"/>
                <w:szCs w:val="20"/>
              </w:rPr>
            </w:pPr>
          </w:p>
          <w:p w14:paraId="49E0125B" w14:textId="342D162F" w:rsidR="00143146" w:rsidRPr="00724571" w:rsidRDefault="00143146" w:rsidP="00CD5800">
            <w:pPr>
              <w:pStyle w:val="Neotevilenodstavek"/>
              <w:spacing w:before="0" w:after="0" w:line="260" w:lineRule="exact"/>
              <w:rPr>
                <w:sz w:val="20"/>
                <w:szCs w:val="20"/>
              </w:rPr>
            </w:pPr>
          </w:p>
          <w:p w14:paraId="40B8DCD8" w14:textId="77777777" w:rsidR="00143146" w:rsidRPr="00724571" w:rsidRDefault="00143146" w:rsidP="00CD5800">
            <w:pPr>
              <w:pStyle w:val="Neotevilenodstavek"/>
              <w:spacing w:before="0" w:after="0" w:line="260" w:lineRule="exact"/>
              <w:rPr>
                <w:sz w:val="20"/>
                <w:szCs w:val="20"/>
              </w:rPr>
            </w:pPr>
          </w:p>
          <w:p w14:paraId="03B4FA05" w14:textId="77777777" w:rsidR="00875312" w:rsidRPr="00724571" w:rsidRDefault="00875312" w:rsidP="00CD5800">
            <w:pPr>
              <w:pStyle w:val="Neotevilenodstavek"/>
              <w:spacing w:before="0" w:after="0" w:line="260" w:lineRule="exact"/>
              <w:rPr>
                <w:sz w:val="20"/>
                <w:szCs w:val="20"/>
              </w:rPr>
            </w:pPr>
          </w:p>
          <w:p w14:paraId="13EBB976" w14:textId="77777777" w:rsidR="00B94F1D" w:rsidRPr="00724571" w:rsidRDefault="00B94F1D" w:rsidP="00CD5800">
            <w:pPr>
              <w:pStyle w:val="Neotevilenodstavek"/>
              <w:spacing w:before="0" w:after="0" w:line="260" w:lineRule="exact"/>
              <w:rPr>
                <w:sz w:val="20"/>
                <w:szCs w:val="20"/>
              </w:rPr>
            </w:pPr>
          </w:p>
        </w:tc>
      </w:tr>
      <w:tr w:rsidR="00241AE5" w:rsidRPr="00724571" w14:paraId="7AB05D98" w14:textId="77777777" w:rsidTr="00CD5800">
        <w:tc>
          <w:tcPr>
            <w:tcW w:w="9213" w:type="dxa"/>
          </w:tcPr>
          <w:p w14:paraId="2B83CF31" w14:textId="20EB540B" w:rsidR="00E92ADE" w:rsidRPr="00724571" w:rsidRDefault="00E92ADE" w:rsidP="00EB65DC">
            <w:pPr>
              <w:pStyle w:val="Poglavje"/>
              <w:spacing w:before="0" w:after="0" w:line="260" w:lineRule="exact"/>
              <w:jc w:val="left"/>
              <w:rPr>
                <w:sz w:val="20"/>
                <w:szCs w:val="20"/>
              </w:rPr>
            </w:pPr>
          </w:p>
        </w:tc>
      </w:tr>
      <w:tr w:rsidR="001C4D54" w:rsidRPr="00724571" w14:paraId="7508C728" w14:textId="77777777" w:rsidTr="00CD5800">
        <w:tc>
          <w:tcPr>
            <w:tcW w:w="9213" w:type="dxa"/>
          </w:tcPr>
          <w:p w14:paraId="230E420E" w14:textId="77777777" w:rsidR="00E94AF1" w:rsidRPr="00724571" w:rsidRDefault="00E94AF1" w:rsidP="00EB65DC">
            <w:pPr>
              <w:pStyle w:val="Poglavje"/>
              <w:spacing w:before="0" w:after="0" w:line="260" w:lineRule="exact"/>
              <w:jc w:val="left"/>
              <w:rPr>
                <w:b w:val="0"/>
                <w:sz w:val="20"/>
                <w:szCs w:val="20"/>
              </w:rPr>
            </w:pPr>
          </w:p>
        </w:tc>
      </w:tr>
      <w:tr w:rsidR="00EB65DC" w:rsidRPr="00724571" w14:paraId="1BF41337" w14:textId="77777777" w:rsidTr="00CD5800">
        <w:tc>
          <w:tcPr>
            <w:tcW w:w="9213" w:type="dxa"/>
          </w:tcPr>
          <w:p w14:paraId="6CCD52F3" w14:textId="2C06D768" w:rsidR="00EB65DC" w:rsidRPr="00724571" w:rsidRDefault="00E92ADE" w:rsidP="00CD5800">
            <w:pPr>
              <w:pStyle w:val="Poglavje"/>
              <w:spacing w:before="0" w:after="0" w:line="260" w:lineRule="exact"/>
              <w:jc w:val="left"/>
              <w:rPr>
                <w:sz w:val="20"/>
                <w:szCs w:val="20"/>
              </w:rPr>
            </w:pPr>
            <w:r w:rsidRPr="00724571">
              <w:rPr>
                <w:sz w:val="20"/>
                <w:szCs w:val="20"/>
              </w:rPr>
              <w:t>V</w:t>
            </w:r>
            <w:r w:rsidR="00EB65DC" w:rsidRPr="00724571">
              <w:rPr>
                <w:sz w:val="20"/>
                <w:szCs w:val="20"/>
              </w:rPr>
              <w:t>. PREDLOG, DA SE PREDLOG ZAKONA OBRAVNAVA PO NUJNEM OZIROMA SKRAJŠANEM POSTOPKU</w:t>
            </w:r>
          </w:p>
        </w:tc>
      </w:tr>
      <w:tr w:rsidR="00241AE5" w:rsidRPr="00724571" w14:paraId="5FF8C8DD" w14:textId="77777777" w:rsidTr="00CD5800">
        <w:tc>
          <w:tcPr>
            <w:tcW w:w="9213" w:type="dxa"/>
          </w:tcPr>
          <w:p w14:paraId="5F4E1BFF" w14:textId="15E9F842" w:rsidR="00241AE5" w:rsidRPr="00724571" w:rsidRDefault="00F00B4F" w:rsidP="0052505D">
            <w:pPr>
              <w:jc w:val="both"/>
              <w:rPr>
                <w:szCs w:val="20"/>
              </w:rPr>
            </w:pPr>
            <w:r w:rsidRPr="00724571">
              <w:rPr>
                <w:rFonts w:cs="Arial"/>
                <w:iCs/>
                <w:szCs w:val="20"/>
                <w:lang w:eastAsia="sl-SI"/>
              </w:rPr>
              <w:t>Skladno s prvo in tretjo alinejo prvega odstavka 142. člena Poslovnika državnega zbora (Uradni list RS, št. 92/07 – uradno prečiščeno besedilo, 105/10, 80/13, 38/17, 46/20, 105/21 – odl. US, 111/21, 58/23 in 35/24) se predlaga, da se predlog Zakona o spremembah in dopolnitvah Zakona o pravilih cestnega prometa obravnava po skrajšanem postopku, saj gre za manj zahtevne spremembe in dopolnitve Zakona o pravilih cestnega prometa.</w:t>
            </w:r>
          </w:p>
          <w:p w14:paraId="38C069C8" w14:textId="77777777" w:rsidR="00F00B4F" w:rsidRPr="00724571" w:rsidRDefault="00F00B4F" w:rsidP="0052505D">
            <w:pPr>
              <w:jc w:val="both"/>
              <w:rPr>
                <w:szCs w:val="20"/>
              </w:rPr>
            </w:pPr>
          </w:p>
          <w:p w14:paraId="7D91DDD9" w14:textId="5294FD26" w:rsidR="00F00B4F" w:rsidRPr="00724571" w:rsidRDefault="00F00B4F" w:rsidP="0052505D">
            <w:pPr>
              <w:jc w:val="both"/>
              <w:rPr>
                <w:szCs w:val="20"/>
              </w:rPr>
            </w:pPr>
          </w:p>
        </w:tc>
      </w:tr>
      <w:tr w:rsidR="00241AE5" w:rsidRPr="00724571" w14:paraId="0D0D2C3B" w14:textId="77777777" w:rsidTr="00CD5800">
        <w:tc>
          <w:tcPr>
            <w:tcW w:w="9213" w:type="dxa"/>
          </w:tcPr>
          <w:p w14:paraId="663EAA03" w14:textId="33A26C38" w:rsidR="00241AE5" w:rsidRPr="00724571" w:rsidRDefault="00E92ADE" w:rsidP="00CD5800">
            <w:pPr>
              <w:pStyle w:val="Poglavje"/>
              <w:spacing w:before="0" w:after="0" w:line="260" w:lineRule="exact"/>
              <w:jc w:val="left"/>
              <w:rPr>
                <w:sz w:val="20"/>
                <w:szCs w:val="20"/>
              </w:rPr>
            </w:pPr>
            <w:r w:rsidRPr="00724571">
              <w:rPr>
                <w:sz w:val="20"/>
                <w:szCs w:val="20"/>
              </w:rPr>
              <w:t>V</w:t>
            </w:r>
            <w:r w:rsidR="00EB65DC" w:rsidRPr="00724571">
              <w:rPr>
                <w:sz w:val="20"/>
                <w:szCs w:val="20"/>
              </w:rPr>
              <w:t>I</w:t>
            </w:r>
            <w:r w:rsidR="00D92D28" w:rsidRPr="00724571">
              <w:rPr>
                <w:sz w:val="20"/>
                <w:szCs w:val="20"/>
              </w:rPr>
              <w:t>. PRILOGE</w:t>
            </w:r>
          </w:p>
        </w:tc>
      </w:tr>
      <w:tr w:rsidR="00241AE5" w:rsidRPr="002F56BE" w14:paraId="4D68325B" w14:textId="77777777" w:rsidTr="00CD5800">
        <w:tc>
          <w:tcPr>
            <w:tcW w:w="9213" w:type="dxa"/>
          </w:tcPr>
          <w:p w14:paraId="4AD0F588" w14:textId="77777777" w:rsidR="0052505D" w:rsidRPr="00724571" w:rsidRDefault="0052505D" w:rsidP="00134D76">
            <w:pPr>
              <w:pStyle w:val="Odstavekseznama"/>
              <w:numPr>
                <w:ilvl w:val="0"/>
                <w:numId w:val="31"/>
              </w:numPr>
              <w:rPr>
                <w:rFonts w:ascii="Arial" w:hAnsi="Arial" w:cs="Arial"/>
                <w:sz w:val="20"/>
                <w:szCs w:val="20"/>
              </w:rPr>
            </w:pPr>
            <w:r w:rsidRPr="00724571">
              <w:rPr>
                <w:rFonts w:ascii="Arial" w:hAnsi="Arial" w:cs="Arial"/>
                <w:sz w:val="20"/>
                <w:szCs w:val="20"/>
              </w:rPr>
              <w:t>MSP-test</w:t>
            </w:r>
          </w:p>
        </w:tc>
      </w:tr>
    </w:tbl>
    <w:p w14:paraId="31609FA1" w14:textId="77777777" w:rsidR="00241AE5" w:rsidRPr="002F56BE" w:rsidRDefault="00241AE5" w:rsidP="00241AE5">
      <w:pPr>
        <w:tabs>
          <w:tab w:val="left" w:pos="708"/>
        </w:tabs>
        <w:rPr>
          <w:rFonts w:cs="Arial"/>
          <w:b/>
          <w:szCs w:val="20"/>
        </w:rPr>
      </w:pPr>
    </w:p>
    <w:sectPr w:rsidR="00241AE5" w:rsidRPr="002F56B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98087B" w14:textId="77777777" w:rsidR="00833630" w:rsidRDefault="00833630">
      <w:pPr>
        <w:spacing w:line="240" w:lineRule="auto"/>
      </w:pPr>
      <w:r>
        <w:separator/>
      </w:r>
    </w:p>
  </w:endnote>
  <w:endnote w:type="continuationSeparator" w:id="0">
    <w:p w14:paraId="748B5550" w14:textId="77777777" w:rsidR="00833630" w:rsidRDefault="008336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F89763" w14:textId="77777777" w:rsidR="00833630" w:rsidRDefault="00833630">
      <w:pPr>
        <w:spacing w:line="240" w:lineRule="auto"/>
      </w:pPr>
      <w:r>
        <w:separator/>
      </w:r>
    </w:p>
  </w:footnote>
  <w:footnote w:type="continuationSeparator" w:id="0">
    <w:p w14:paraId="1B79628C" w14:textId="77777777" w:rsidR="00833630" w:rsidRDefault="0083363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lowerLetter"/>
      <w:lvlText w:val="%1)"/>
      <w:lvlJc w:val="left"/>
      <w:pPr>
        <w:tabs>
          <w:tab w:val="num" w:pos="1788"/>
        </w:tabs>
        <w:ind w:left="1788" w:hanging="360"/>
      </w:pPr>
      <w:rPr>
        <w:rFonts w:cs="Times New Roman"/>
      </w:rPr>
    </w:lvl>
  </w:abstractNum>
  <w:abstractNum w:abstractNumId="1" w15:restartNumberingAfterBreak="0">
    <w:nsid w:val="01DA4856"/>
    <w:multiLevelType w:val="hybridMultilevel"/>
    <w:tmpl w:val="84C6248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D42A0C"/>
    <w:multiLevelType w:val="hybridMultilevel"/>
    <w:tmpl w:val="7A1AD1D6"/>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A0A5137"/>
    <w:multiLevelType w:val="hybridMultilevel"/>
    <w:tmpl w:val="1A383448"/>
    <w:lvl w:ilvl="0" w:tplc="76AC1A70">
      <w:start w:val="49"/>
      <w:numFmt w:val="bullet"/>
      <w:lvlText w:val=""/>
      <w:lvlJc w:val="left"/>
      <w:pPr>
        <w:ind w:left="720" w:hanging="360"/>
      </w:pPr>
      <w:rPr>
        <w:rFonts w:ascii="Symbol" w:eastAsia="Times New Roman" w:hAnsi="Symbol" w:cs="Times New Roman" w:hint="default"/>
      </w:rPr>
    </w:lvl>
    <w:lvl w:ilvl="1" w:tplc="3C9C94A6">
      <w:numFmt w:val="bullet"/>
      <w:lvlText w:val="-"/>
      <w:lvlJc w:val="left"/>
      <w:pPr>
        <w:ind w:left="1530" w:hanging="45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B490F40"/>
    <w:multiLevelType w:val="hybridMultilevel"/>
    <w:tmpl w:val="64D6CE1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D5B1D78"/>
    <w:multiLevelType w:val="hybridMultilevel"/>
    <w:tmpl w:val="B59228CC"/>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3667F8"/>
    <w:multiLevelType w:val="hybridMultilevel"/>
    <w:tmpl w:val="C45A6E30"/>
    <w:lvl w:ilvl="0" w:tplc="76AC1A70">
      <w:start w:val="49"/>
      <w:numFmt w:val="bullet"/>
      <w:lvlText w:val=""/>
      <w:lvlJc w:val="left"/>
      <w:pPr>
        <w:tabs>
          <w:tab w:val="num" w:pos="720"/>
        </w:tabs>
        <w:ind w:left="72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7" w15:restartNumberingAfterBreak="0">
    <w:nsid w:val="110E6859"/>
    <w:multiLevelType w:val="hybridMultilevel"/>
    <w:tmpl w:val="A47CC6B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3DA357C"/>
    <w:multiLevelType w:val="hybridMultilevel"/>
    <w:tmpl w:val="41ACE02C"/>
    <w:lvl w:ilvl="0" w:tplc="04240017">
      <w:start w:val="1"/>
      <w:numFmt w:val="lowerLetter"/>
      <w:lvlText w:val="%1)"/>
      <w:lvlJc w:val="left"/>
      <w:pPr>
        <w:ind w:left="720" w:hanging="360"/>
      </w:pPr>
      <w:rPr>
        <w:rFonts w:hint="default"/>
      </w:rPr>
    </w:lvl>
    <w:lvl w:ilvl="1" w:tplc="A6C67F10">
      <w:start w:val="1"/>
      <w:numFmt w:val="decimal"/>
      <w:lvlText w:val="%2."/>
      <w:lvlJc w:val="left"/>
      <w:pPr>
        <w:ind w:left="1560" w:hanging="4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6BC5A08"/>
    <w:multiLevelType w:val="multilevel"/>
    <w:tmpl w:val="C360C6CA"/>
    <w:lvl w:ilvl="0">
      <w:start w:val="1"/>
      <w:numFmt w:val="decimal"/>
      <w:lvlText w:val="%1."/>
      <w:lvlJc w:val="left"/>
      <w:pPr>
        <w:ind w:left="720" w:hanging="360"/>
      </w:pPr>
      <w:rPr>
        <w:rFonts w:hint="default"/>
      </w:rPr>
    </w:lvl>
    <w:lvl w:ilvl="1">
      <w:start w:val="1"/>
      <w:numFmt w:val="decimal"/>
      <w:lvlText w:val="%2."/>
      <w:lvlJc w:val="left"/>
      <w:pPr>
        <w:ind w:left="1560" w:hanging="48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18966598"/>
    <w:multiLevelType w:val="multilevel"/>
    <w:tmpl w:val="AC1096F2"/>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A0C63B5"/>
    <w:multiLevelType w:val="hybridMultilevel"/>
    <w:tmpl w:val="D5526D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D5C23"/>
    <w:multiLevelType w:val="multilevel"/>
    <w:tmpl w:val="41ACE02C"/>
    <w:lvl w:ilvl="0">
      <w:start w:val="1"/>
      <w:numFmt w:val="lowerLetter"/>
      <w:lvlText w:val="%1)"/>
      <w:lvlJc w:val="left"/>
      <w:pPr>
        <w:ind w:left="720" w:hanging="360"/>
      </w:pPr>
      <w:rPr>
        <w:rFonts w:hint="default"/>
      </w:rPr>
    </w:lvl>
    <w:lvl w:ilvl="1">
      <w:start w:val="1"/>
      <w:numFmt w:val="decimal"/>
      <w:lvlText w:val="%2."/>
      <w:lvlJc w:val="left"/>
      <w:pPr>
        <w:ind w:left="1560" w:hanging="48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15:restartNumberingAfterBreak="0">
    <w:nsid w:val="25654265"/>
    <w:multiLevelType w:val="hybridMultilevel"/>
    <w:tmpl w:val="74289AA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CE6BFA"/>
    <w:multiLevelType w:val="hybridMultilevel"/>
    <w:tmpl w:val="4CBE662A"/>
    <w:lvl w:ilvl="0" w:tplc="04240001">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15" w15:restartNumberingAfterBreak="0">
    <w:nsid w:val="2DB405FB"/>
    <w:multiLevelType w:val="hybridMultilevel"/>
    <w:tmpl w:val="2DC694D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DFF5E49"/>
    <w:multiLevelType w:val="multilevel"/>
    <w:tmpl w:val="C360C6CA"/>
    <w:lvl w:ilvl="0">
      <w:start w:val="1"/>
      <w:numFmt w:val="decimal"/>
      <w:lvlText w:val="%1."/>
      <w:lvlJc w:val="left"/>
      <w:pPr>
        <w:ind w:left="720" w:hanging="360"/>
      </w:pPr>
      <w:rPr>
        <w:rFonts w:hint="default"/>
      </w:rPr>
    </w:lvl>
    <w:lvl w:ilvl="1">
      <w:start w:val="1"/>
      <w:numFmt w:val="decimal"/>
      <w:lvlText w:val="%2."/>
      <w:lvlJc w:val="left"/>
      <w:pPr>
        <w:ind w:left="1560" w:hanging="48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2E97111F"/>
    <w:multiLevelType w:val="hybridMultilevel"/>
    <w:tmpl w:val="B94C0EE2"/>
    <w:lvl w:ilvl="0" w:tplc="76AC1A70">
      <w:start w:val="49"/>
      <w:numFmt w:val="bullet"/>
      <w:lvlText w:val=""/>
      <w:lvlJc w:val="left"/>
      <w:pPr>
        <w:ind w:left="1004" w:hanging="360"/>
      </w:pPr>
      <w:rPr>
        <w:rFonts w:ascii="Symbol" w:eastAsia="Times New Roman" w:hAnsi="Symbol"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AAE5600"/>
    <w:multiLevelType w:val="hybridMultilevel"/>
    <w:tmpl w:val="20442A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C734521"/>
    <w:multiLevelType w:val="hybridMultilevel"/>
    <w:tmpl w:val="08785AC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CD56AE5"/>
    <w:multiLevelType w:val="hybridMultilevel"/>
    <w:tmpl w:val="A81018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DF36634"/>
    <w:multiLevelType w:val="hybridMultilevel"/>
    <w:tmpl w:val="3D5659A0"/>
    <w:lvl w:ilvl="0" w:tplc="04240001">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24" w15:restartNumberingAfterBreak="0">
    <w:nsid w:val="486E7257"/>
    <w:multiLevelType w:val="hybridMultilevel"/>
    <w:tmpl w:val="7CFAE96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8837D98"/>
    <w:multiLevelType w:val="hybridMultilevel"/>
    <w:tmpl w:val="18A4BD5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C0510F1"/>
    <w:multiLevelType w:val="hybridMultilevel"/>
    <w:tmpl w:val="65422762"/>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C4238F3"/>
    <w:multiLevelType w:val="hybridMultilevel"/>
    <w:tmpl w:val="F1562F36"/>
    <w:lvl w:ilvl="0" w:tplc="76AC1A70">
      <w:start w:val="49"/>
      <w:numFmt w:val="bullet"/>
      <w:lvlText w:val=""/>
      <w:lvlJc w:val="left"/>
      <w:pPr>
        <w:ind w:left="720" w:hanging="360"/>
      </w:pPr>
      <w:rPr>
        <w:rFonts w:ascii="Symbol" w:eastAsia="Times New Roman" w:hAnsi="Symbol" w:cs="Times New Roman" w:hint="default"/>
      </w:rPr>
    </w:lvl>
    <w:lvl w:ilvl="1" w:tplc="7EC865E6">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383C4E"/>
    <w:multiLevelType w:val="hybridMultilevel"/>
    <w:tmpl w:val="88E2B5F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C184C1E"/>
    <w:multiLevelType w:val="multilevel"/>
    <w:tmpl w:val="C360C6CA"/>
    <w:lvl w:ilvl="0">
      <w:start w:val="1"/>
      <w:numFmt w:val="decimal"/>
      <w:lvlText w:val="%1."/>
      <w:lvlJc w:val="left"/>
      <w:pPr>
        <w:ind w:left="720" w:hanging="360"/>
      </w:pPr>
      <w:rPr>
        <w:rFonts w:hint="default"/>
      </w:rPr>
    </w:lvl>
    <w:lvl w:ilvl="1">
      <w:start w:val="1"/>
      <w:numFmt w:val="decimal"/>
      <w:lvlText w:val="%2."/>
      <w:lvlJc w:val="left"/>
      <w:pPr>
        <w:ind w:left="1560" w:hanging="48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15:restartNumberingAfterBreak="0">
    <w:nsid w:val="5C6C75E2"/>
    <w:multiLevelType w:val="hybridMultilevel"/>
    <w:tmpl w:val="47EA593E"/>
    <w:lvl w:ilvl="0" w:tplc="A30446B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F213E37"/>
    <w:multiLevelType w:val="multilevel"/>
    <w:tmpl w:val="173CB49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3545FB3"/>
    <w:multiLevelType w:val="hybridMultilevel"/>
    <w:tmpl w:val="C1C061EC"/>
    <w:lvl w:ilvl="0" w:tplc="0424000F">
      <w:start w:val="1"/>
      <w:numFmt w:val="decimal"/>
      <w:lvlText w:val="%1."/>
      <w:lvlJc w:val="left"/>
      <w:pPr>
        <w:tabs>
          <w:tab w:val="num" w:pos="720"/>
        </w:tabs>
        <w:ind w:left="720" w:hanging="360"/>
      </w:pPr>
      <w:rPr>
        <w:rFonts w:hint="default"/>
      </w:rPr>
    </w:lvl>
    <w:lvl w:ilvl="1" w:tplc="D9345CA4">
      <w:start w:val="3"/>
      <w:numFmt w:val="bullet"/>
      <w:lvlText w:val=""/>
      <w:lvlJc w:val="left"/>
      <w:pPr>
        <w:tabs>
          <w:tab w:val="num" w:pos="1440"/>
        </w:tabs>
        <w:ind w:left="1440" w:hanging="360"/>
      </w:pPr>
      <w:rPr>
        <w:rFonts w:ascii="Symbol" w:eastAsia="Calibri" w:hAnsi="Symbol"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15:restartNumberingAfterBreak="0">
    <w:nsid w:val="63697AB2"/>
    <w:multiLevelType w:val="hybridMultilevel"/>
    <w:tmpl w:val="60B8F86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86248A4"/>
    <w:multiLevelType w:val="hybridMultilevel"/>
    <w:tmpl w:val="34589632"/>
    <w:lvl w:ilvl="0" w:tplc="76AC1A70">
      <w:start w:val="49"/>
      <w:numFmt w:val="bullet"/>
      <w:lvlText w:val=""/>
      <w:lvlJc w:val="left"/>
      <w:pPr>
        <w:ind w:left="720" w:hanging="360"/>
      </w:pPr>
      <w:rPr>
        <w:rFonts w:ascii="Symbol" w:eastAsia="Times New Roman" w:hAnsi="Symbol"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93D1B0E"/>
    <w:multiLevelType w:val="hybridMultilevel"/>
    <w:tmpl w:val="2C2CF33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6B8A4A04"/>
    <w:multiLevelType w:val="hybridMultilevel"/>
    <w:tmpl w:val="A848783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541123E"/>
    <w:multiLevelType w:val="hybridMultilevel"/>
    <w:tmpl w:val="4E7A0450"/>
    <w:lvl w:ilvl="0" w:tplc="76AC1A70">
      <w:start w:val="49"/>
      <w:numFmt w:val="bullet"/>
      <w:lvlText w:val=""/>
      <w:lvlJc w:val="left"/>
      <w:pPr>
        <w:ind w:left="720" w:hanging="360"/>
      </w:pPr>
      <w:rPr>
        <w:rFonts w:ascii="Symbol" w:eastAsia="Times New Roman" w:hAnsi="Symbo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8EC45BC"/>
    <w:multiLevelType w:val="hybridMultilevel"/>
    <w:tmpl w:val="BB52D1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A4D36A7"/>
    <w:multiLevelType w:val="hybridMultilevel"/>
    <w:tmpl w:val="CE10D9F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AB55D0"/>
    <w:multiLevelType w:val="hybridMultilevel"/>
    <w:tmpl w:val="10D8853E"/>
    <w:lvl w:ilvl="0" w:tplc="A75AA6BC">
      <w:start w:val="1"/>
      <w:numFmt w:val="decimal"/>
      <w:lvlText w:val="(%1)"/>
      <w:lvlJc w:val="left"/>
      <w:pPr>
        <w:ind w:left="465" w:hanging="360"/>
      </w:pPr>
      <w:rPr>
        <w:rFonts w:hint="default"/>
      </w:rPr>
    </w:lvl>
    <w:lvl w:ilvl="1" w:tplc="04240019" w:tentative="1">
      <w:start w:val="1"/>
      <w:numFmt w:val="lowerLetter"/>
      <w:lvlText w:val="%2."/>
      <w:lvlJc w:val="left"/>
      <w:pPr>
        <w:ind w:left="1185" w:hanging="360"/>
      </w:pPr>
    </w:lvl>
    <w:lvl w:ilvl="2" w:tplc="0424001B" w:tentative="1">
      <w:start w:val="1"/>
      <w:numFmt w:val="lowerRoman"/>
      <w:lvlText w:val="%3."/>
      <w:lvlJc w:val="right"/>
      <w:pPr>
        <w:ind w:left="1905" w:hanging="180"/>
      </w:pPr>
    </w:lvl>
    <w:lvl w:ilvl="3" w:tplc="0424000F" w:tentative="1">
      <w:start w:val="1"/>
      <w:numFmt w:val="decimal"/>
      <w:lvlText w:val="%4."/>
      <w:lvlJc w:val="left"/>
      <w:pPr>
        <w:ind w:left="2625" w:hanging="360"/>
      </w:pPr>
    </w:lvl>
    <w:lvl w:ilvl="4" w:tplc="04240019" w:tentative="1">
      <w:start w:val="1"/>
      <w:numFmt w:val="lowerLetter"/>
      <w:lvlText w:val="%5."/>
      <w:lvlJc w:val="left"/>
      <w:pPr>
        <w:ind w:left="3345" w:hanging="360"/>
      </w:pPr>
    </w:lvl>
    <w:lvl w:ilvl="5" w:tplc="0424001B" w:tentative="1">
      <w:start w:val="1"/>
      <w:numFmt w:val="lowerRoman"/>
      <w:lvlText w:val="%6."/>
      <w:lvlJc w:val="right"/>
      <w:pPr>
        <w:ind w:left="4065" w:hanging="180"/>
      </w:pPr>
    </w:lvl>
    <w:lvl w:ilvl="6" w:tplc="0424000F" w:tentative="1">
      <w:start w:val="1"/>
      <w:numFmt w:val="decimal"/>
      <w:lvlText w:val="%7."/>
      <w:lvlJc w:val="left"/>
      <w:pPr>
        <w:ind w:left="4785" w:hanging="360"/>
      </w:pPr>
    </w:lvl>
    <w:lvl w:ilvl="7" w:tplc="04240019" w:tentative="1">
      <w:start w:val="1"/>
      <w:numFmt w:val="lowerLetter"/>
      <w:lvlText w:val="%8."/>
      <w:lvlJc w:val="left"/>
      <w:pPr>
        <w:ind w:left="5505" w:hanging="360"/>
      </w:pPr>
    </w:lvl>
    <w:lvl w:ilvl="8" w:tplc="0424001B" w:tentative="1">
      <w:start w:val="1"/>
      <w:numFmt w:val="lowerRoman"/>
      <w:lvlText w:val="%9."/>
      <w:lvlJc w:val="right"/>
      <w:pPr>
        <w:ind w:left="6225" w:hanging="180"/>
      </w:pPr>
    </w:lvl>
  </w:abstractNum>
  <w:abstractNum w:abstractNumId="42" w15:restartNumberingAfterBreak="0">
    <w:nsid w:val="7C103CE7"/>
    <w:multiLevelType w:val="hybridMultilevel"/>
    <w:tmpl w:val="46161DB0"/>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CA46AD6"/>
    <w:multiLevelType w:val="hybridMultilevel"/>
    <w:tmpl w:val="6A5CC952"/>
    <w:lvl w:ilvl="0" w:tplc="119C0D74">
      <w:start w:val="1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19"/>
    <w:lvlOverride w:ilvl="0">
      <w:startOverride w:val="1"/>
    </w:lvlOverride>
  </w:num>
  <w:num w:numId="3">
    <w:abstractNumId w:val="8"/>
  </w:num>
  <w:num w:numId="4">
    <w:abstractNumId w:val="36"/>
  </w:num>
  <w:num w:numId="5">
    <w:abstractNumId w:val="37"/>
  </w:num>
  <w:num w:numId="6">
    <w:abstractNumId w:val="20"/>
  </w:num>
  <w:num w:numId="7">
    <w:abstractNumId w:val="41"/>
  </w:num>
  <w:num w:numId="8">
    <w:abstractNumId w:val="33"/>
  </w:num>
  <w:num w:numId="9">
    <w:abstractNumId w:val="38"/>
  </w:num>
  <w:num w:numId="10">
    <w:abstractNumId w:val="34"/>
  </w:num>
  <w:num w:numId="11">
    <w:abstractNumId w:val="21"/>
  </w:num>
  <w:num w:numId="12">
    <w:abstractNumId w:val="28"/>
  </w:num>
  <w:num w:numId="13">
    <w:abstractNumId w:val="6"/>
  </w:num>
  <w:num w:numId="14">
    <w:abstractNumId w:val="30"/>
  </w:num>
  <w:num w:numId="15">
    <w:abstractNumId w:val="24"/>
  </w:num>
  <w:num w:numId="16">
    <w:abstractNumId w:val="13"/>
  </w:num>
  <w:num w:numId="17">
    <w:abstractNumId w:val="2"/>
  </w:num>
  <w:num w:numId="18">
    <w:abstractNumId w:val="17"/>
  </w:num>
  <w:num w:numId="19">
    <w:abstractNumId w:val="3"/>
  </w:num>
  <w:num w:numId="20">
    <w:abstractNumId w:val="39"/>
  </w:num>
  <w:num w:numId="21">
    <w:abstractNumId w:val="7"/>
  </w:num>
  <w:num w:numId="22">
    <w:abstractNumId w:val="22"/>
  </w:num>
  <w:num w:numId="23">
    <w:abstractNumId w:val="32"/>
  </w:num>
  <w:num w:numId="24">
    <w:abstractNumId w:val="5"/>
  </w:num>
  <w:num w:numId="25">
    <w:abstractNumId w:val="27"/>
  </w:num>
  <w:num w:numId="26">
    <w:abstractNumId w:val="26"/>
  </w:num>
  <w:num w:numId="27">
    <w:abstractNumId w:val="11"/>
  </w:num>
  <w:num w:numId="28">
    <w:abstractNumId w:val="4"/>
  </w:num>
  <w:num w:numId="29">
    <w:abstractNumId w:val="35"/>
  </w:num>
  <w:num w:numId="30">
    <w:abstractNumId w:val="42"/>
  </w:num>
  <w:num w:numId="31">
    <w:abstractNumId w:val="1"/>
  </w:num>
  <w:num w:numId="32">
    <w:abstractNumId w:val="25"/>
  </w:num>
  <w:num w:numId="33">
    <w:abstractNumId w:val="31"/>
  </w:num>
  <w:num w:numId="34">
    <w:abstractNumId w:val="14"/>
  </w:num>
  <w:num w:numId="35">
    <w:abstractNumId w:val="12"/>
  </w:num>
  <w:num w:numId="36">
    <w:abstractNumId w:val="29"/>
  </w:num>
  <w:num w:numId="37">
    <w:abstractNumId w:val="15"/>
  </w:num>
  <w:num w:numId="38">
    <w:abstractNumId w:val="9"/>
  </w:num>
  <w:num w:numId="39">
    <w:abstractNumId w:val="40"/>
  </w:num>
  <w:num w:numId="40">
    <w:abstractNumId w:val="16"/>
  </w:num>
  <w:num w:numId="41">
    <w:abstractNumId w:val="43"/>
  </w:num>
  <w:num w:numId="42">
    <w:abstractNumId w:val="23"/>
  </w:num>
  <w:num w:numId="43">
    <w:abstractNumId w:val="1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052D"/>
    <w:rsid w:val="00000C85"/>
    <w:rsid w:val="000033A7"/>
    <w:rsid w:val="00004C9E"/>
    <w:rsid w:val="00007020"/>
    <w:rsid w:val="000070A6"/>
    <w:rsid w:val="00007CAA"/>
    <w:rsid w:val="000132B9"/>
    <w:rsid w:val="00014397"/>
    <w:rsid w:val="000145FB"/>
    <w:rsid w:val="000162DA"/>
    <w:rsid w:val="00016337"/>
    <w:rsid w:val="00020B20"/>
    <w:rsid w:val="00022966"/>
    <w:rsid w:val="00026012"/>
    <w:rsid w:val="00027248"/>
    <w:rsid w:val="00027DE7"/>
    <w:rsid w:val="00031813"/>
    <w:rsid w:val="00035161"/>
    <w:rsid w:val="0003528F"/>
    <w:rsid w:val="00035B84"/>
    <w:rsid w:val="00037E21"/>
    <w:rsid w:val="00040B1C"/>
    <w:rsid w:val="0004366A"/>
    <w:rsid w:val="000444EE"/>
    <w:rsid w:val="00046F4A"/>
    <w:rsid w:val="00051DC3"/>
    <w:rsid w:val="00052C88"/>
    <w:rsid w:val="000541CB"/>
    <w:rsid w:val="000556CB"/>
    <w:rsid w:val="00056036"/>
    <w:rsid w:val="00057F96"/>
    <w:rsid w:val="00060203"/>
    <w:rsid w:val="000608DB"/>
    <w:rsid w:val="0006370D"/>
    <w:rsid w:val="000673AD"/>
    <w:rsid w:val="0007049E"/>
    <w:rsid w:val="00073C8D"/>
    <w:rsid w:val="000746EC"/>
    <w:rsid w:val="00076E52"/>
    <w:rsid w:val="00076EF9"/>
    <w:rsid w:val="00080140"/>
    <w:rsid w:val="00081E97"/>
    <w:rsid w:val="000839E8"/>
    <w:rsid w:val="000865A4"/>
    <w:rsid w:val="00087AD3"/>
    <w:rsid w:val="000910C6"/>
    <w:rsid w:val="00091860"/>
    <w:rsid w:val="000950E7"/>
    <w:rsid w:val="000A0988"/>
    <w:rsid w:val="000A50DF"/>
    <w:rsid w:val="000A67AE"/>
    <w:rsid w:val="000A7094"/>
    <w:rsid w:val="000A72DE"/>
    <w:rsid w:val="000B160D"/>
    <w:rsid w:val="000B18DE"/>
    <w:rsid w:val="000B2DCE"/>
    <w:rsid w:val="000B2E12"/>
    <w:rsid w:val="000B432C"/>
    <w:rsid w:val="000B5ED7"/>
    <w:rsid w:val="000B60E3"/>
    <w:rsid w:val="000B672F"/>
    <w:rsid w:val="000C1D90"/>
    <w:rsid w:val="000C487F"/>
    <w:rsid w:val="000C5226"/>
    <w:rsid w:val="000C6306"/>
    <w:rsid w:val="000C6D3D"/>
    <w:rsid w:val="000D095C"/>
    <w:rsid w:val="000D3E94"/>
    <w:rsid w:val="000D4859"/>
    <w:rsid w:val="000D489A"/>
    <w:rsid w:val="000D58BC"/>
    <w:rsid w:val="000D5CD6"/>
    <w:rsid w:val="000D5E36"/>
    <w:rsid w:val="000D6701"/>
    <w:rsid w:val="000D70D1"/>
    <w:rsid w:val="000E0153"/>
    <w:rsid w:val="000E017D"/>
    <w:rsid w:val="000E115F"/>
    <w:rsid w:val="000E18CF"/>
    <w:rsid w:val="000E4D13"/>
    <w:rsid w:val="000E5DA2"/>
    <w:rsid w:val="000E61CD"/>
    <w:rsid w:val="000E7F53"/>
    <w:rsid w:val="000F1842"/>
    <w:rsid w:val="000F26EB"/>
    <w:rsid w:val="000F6AE1"/>
    <w:rsid w:val="00100792"/>
    <w:rsid w:val="00102C84"/>
    <w:rsid w:val="0011178D"/>
    <w:rsid w:val="00117FBF"/>
    <w:rsid w:val="00120BA9"/>
    <w:rsid w:val="00121346"/>
    <w:rsid w:val="00125861"/>
    <w:rsid w:val="00127C99"/>
    <w:rsid w:val="00130D5C"/>
    <w:rsid w:val="00132837"/>
    <w:rsid w:val="00134D76"/>
    <w:rsid w:val="00137A8B"/>
    <w:rsid w:val="0014048D"/>
    <w:rsid w:val="001417B3"/>
    <w:rsid w:val="00141ACB"/>
    <w:rsid w:val="001420C1"/>
    <w:rsid w:val="00142868"/>
    <w:rsid w:val="00142D05"/>
    <w:rsid w:val="00143146"/>
    <w:rsid w:val="00143313"/>
    <w:rsid w:val="00146F1E"/>
    <w:rsid w:val="00154374"/>
    <w:rsid w:val="00156ACE"/>
    <w:rsid w:val="00157212"/>
    <w:rsid w:val="00157836"/>
    <w:rsid w:val="00157ED4"/>
    <w:rsid w:val="00157F6E"/>
    <w:rsid w:val="00162617"/>
    <w:rsid w:val="00162A8F"/>
    <w:rsid w:val="00163B8C"/>
    <w:rsid w:val="0016579E"/>
    <w:rsid w:val="001661A4"/>
    <w:rsid w:val="0016704E"/>
    <w:rsid w:val="00170ED5"/>
    <w:rsid w:val="001714FF"/>
    <w:rsid w:val="00175098"/>
    <w:rsid w:val="00181185"/>
    <w:rsid w:val="001832B2"/>
    <w:rsid w:val="001837A4"/>
    <w:rsid w:val="0018795F"/>
    <w:rsid w:val="0019099E"/>
    <w:rsid w:val="0019298C"/>
    <w:rsid w:val="00193195"/>
    <w:rsid w:val="0019417A"/>
    <w:rsid w:val="00196F74"/>
    <w:rsid w:val="001973E4"/>
    <w:rsid w:val="001A626B"/>
    <w:rsid w:val="001A7B26"/>
    <w:rsid w:val="001B0078"/>
    <w:rsid w:val="001B189C"/>
    <w:rsid w:val="001B7CFF"/>
    <w:rsid w:val="001C0165"/>
    <w:rsid w:val="001C178B"/>
    <w:rsid w:val="001C3FD8"/>
    <w:rsid w:val="001C4A40"/>
    <w:rsid w:val="001C4D54"/>
    <w:rsid w:val="001C5893"/>
    <w:rsid w:val="001C6435"/>
    <w:rsid w:val="001D1FCF"/>
    <w:rsid w:val="001D2630"/>
    <w:rsid w:val="001D3512"/>
    <w:rsid w:val="001D4F18"/>
    <w:rsid w:val="001D6F8C"/>
    <w:rsid w:val="001E01D5"/>
    <w:rsid w:val="001E1813"/>
    <w:rsid w:val="001E227C"/>
    <w:rsid w:val="001E25F0"/>
    <w:rsid w:val="001E278C"/>
    <w:rsid w:val="001E315A"/>
    <w:rsid w:val="001E366F"/>
    <w:rsid w:val="001E7A98"/>
    <w:rsid w:val="001F0712"/>
    <w:rsid w:val="001F45D3"/>
    <w:rsid w:val="00201A4E"/>
    <w:rsid w:val="00203390"/>
    <w:rsid w:val="002048E2"/>
    <w:rsid w:val="002066DF"/>
    <w:rsid w:val="0021054B"/>
    <w:rsid w:val="0021525C"/>
    <w:rsid w:val="002178B4"/>
    <w:rsid w:val="00221372"/>
    <w:rsid w:val="0022222B"/>
    <w:rsid w:val="00222467"/>
    <w:rsid w:val="0022342E"/>
    <w:rsid w:val="00226F20"/>
    <w:rsid w:val="002308E7"/>
    <w:rsid w:val="00231980"/>
    <w:rsid w:val="00232934"/>
    <w:rsid w:val="00240844"/>
    <w:rsid w:val="00241169"/>
    <w:rsid w:val="00241AE5"/>
    <w:rsid w:val="00243786"/>
    <w:rsid w:val="002446D6"/>
    <w:rsid w:val="00244CD4"/>
    <w:rsid w:val="00246273"/>
    <w:rsid w:val="00246A7E"/>
    <w:rsid w:val="00251C38"/>
    <w:rsid w:val="00256705"/>
    <w:rsid w:val="00260CD8"/>
    <w:rsid w:val="002611D5"/>
    <w:rsid w:val="00266830"/>
    <w:rsid w:val="00272B45"/>
    <w:rsid w:val="00274016"/>
    <w:rsid w:val="00274A3E"/>
    <w:rsid w:val="00274D75"/>
    <w:rsid w:val="002763EE"/>
    <w:rsid w:val="00276760"/>
    <w:rsid w:val="00276A97"/>
    <w:rsid w:val="00277F41"/>
    <w:rsid w:val="00282FA8"/>
    <w:rsid w:val="00283CA9"/>
    <w:rsid w:val="00286D39"/>
    <w:rsid w:val="00290D9F"/>
    <w:rsid w:val="00291992"/>
    <w:rsid w:val="00293CA2"/>
    <w:rsid w:val="002963D4"/>
    <w:rsid w:val="002A0059"/>
    <w:rsid w:val="002A3536"/>
    <w:rsid w:val="002A3BF0"/>
    <w:rsid w:val="002A7CB6"/>
    <w:rsid w:val="002B41E1"/>
    <w:rsid w:val="002B5BEA"/>
    <w:rsid w:val="002C107F"/>
    <w:rsid w:val="002C3B2E"/>
    <w:rsid w:val="002C75CF"/>
    <w:rsid w:val="002D2B2A"/>
    <w:rsid w:val="002D4B8B"/>
    <w:rsid w:val="002D4FCA"/>
    <w:rsid w:val="002D61EB"/>
    <w:rsid w:val="002E217A"/>
    <w:rsid w:val="002E516A"/>
    <w:rsid w:val="002E5F90"/>
    <w:rsid w:val="002F031C"/>
    <w:rsid w:val="002F07F2"/>
    <w:rsid w:val="002F4DC5"/>
    <w:rsid w:val="002F56BE"/>
    <w:rsid w:val="003005D7"/>
    <w:rsid w:val="00306F9A"/>
    <w:rsid w:val="00317EE4"/>
    <w:rsid w:val="0032145F"/>
    <w:rsid w:val="00321713"/>
    <w:rsid w:val="00321A64"/>
    <w:rsid w:val="00324B83"/>
    <w:rsid w:val="00326B90"/>
    <w:rsid w:val="003275B7"/>
    <w:rsid w:val="003304AB"/>
    <w:rsid w:val="0033299D"/>
    <w:rsid w:val="00333206"/>
    <w:rsid w:val="0033771C"/>
    <w:rsid w:val="00341D11"/>
    <w:rsid w:val="00343874"/>
    <w:rsid w:val="003518C2"/>
    <w:rsid w:val="00353192"/>
    <w:rsid w:val="003548FB"/>
    <w:rsid w:val="00357568"/>
    <w:rsid w:val="003620CF"/>
    <w:rsid w:val="00362642"/>
    <w:rsid w:val="00362D45"/>
    <w:rsid w:val="00370651"/>
    <w:rsid w:val="00372AC0"/>
    <w:rsid w:val="003738E4"/>
    <w:rsid w:val="00387C40"/>
    <w:rsid w:val="0039063C"/>
    <w:rsid w:val="00391561"/>
    <w:rsid w:val="00392888"/>
    <w:rsid w:val="00396925"/>
    <w:rsid w:val="003A7F3F"/>
    <w:rsid w:val="003B10BE"/>
    <w:rsid w:val="003B12A6"/>
    <w:rsid w:val="003B210C"/>
    <w:rsid w:val="003B2D2C"/>
    <w:rsid w:val="003C019F"/>
    <w:rsid w:val="003C045A"/>
    <w:rsid w:val="003C339F"/>
    <w:rsid w:val="003C4B27"/>
    <w:rsid w:val="003C52AD"/>
    <w:rsid w:val="003C5829"/>
    <w:rsid w:val="003C5A12"/>
    <w:rsid w:val="003C5BC8"/>
    <w:rsid w:val="003D2001"/>
    <w:rsid w:val="003D26F2"/>
    <w:rsid w:val="003D2D8E"/>
    <w:rsid w:val="003D2ED8"/>
    <w:rsid w:val="003D495C"/>
    <w:rsid w:val="003D53AF"/>
    <w:rsid w:val="003D6CD1"/>
    <w:rsid w:val="003D7207"/>
    <w:rsid w:val="003E25FF"/>
    <w:rsid w:val="003E4B0E"/>
    <w:rsid w:val="003E5B14"/>
    <w:rsid w:val="003F0FE2"/>
    <w:rsid w:val="003F1703"/>
    <w:rsid w:val="003F1E9B"/>
    <w:rsid w:val="003F380B"/>
    <w:rsid w:val="003F528F"/>
    <w:rsid w:val="003F54C0"/>
    <w:rsid w:val="003F5569"/>
    <w:rsid w:val="003F5C83"/>
    <w:rsid w:val="003F5DFB"/>
    <w:rsid w:val="003F644B"/>
    <w:rsid w:val="003F7A15"/>
    <w:rsid w:val="003F7EA6"/>
    <w:rsid w:val="004004D7"/>
    <w:rsid w:val="00400A36"/>
    <w:rsid w:val="004032C4"/>
    <w:rsid w:val="004037A2"/>
    <w:rsid w:val="00403A2F"/>
    <w:rsid w:val="004141AE"/>
    <w:rsid w:val="00414B7B"/>
    <w:rsid w:val="004206F2"/>
    <w:rsid w:val="00420EDA"/>
    <w:rsid w:val="00421CC9"/>
    <w:rsid w:val="004240E5"/>
    <w:rsid w:val="00427B3B"/>
    <w:rsid w:val="0043213C"/>
    <w:rsid w:val="0043370D"/>
    <w:rsid w:val="0043426D"/>
    <w:rsid w:val="00443254"/>
    <w:rsid w:val="00447935"/>
    <w:rsid w:val="00450A6A"/>
    <w:rsid w:val="00454D1B"/>
    <w:rsid w:val="00454FB1"/>
    <w:rsid w:val="0046029B"/>
    <w:rsid w:val="00460500"/>
    <w:rsid w:val="00463AF7"/>
    <w:rsid w:val="00463E3B"/>
    <w:rsid w:val="0046554F"/>
    <w:rsid w:val="00465CD7"/>
    <w:rsid w:val="0046766F"/>
    <w:rsid w:val="0047288E"/>
    <w:rsid w:val="00473305"/>
    <w:rsid w:val="00473A01"/>
    <w:rsid w:val="00474416"/>
    <w:rsid w:val="0047462A"/>
    <w:rsid w:val="00474682"/>
    <w:rsid w:val="00474F6E"/>
    <w:rsid w:val="00476C66"/>
    <w:rsid w:val="004800CC"/>
    <w:rsid w:val="00481BA9"/>
    <w:rsid w:val="00483052"/>
    <w:rsid w:val="004846F8"/>
    <w:rsid w:val="00484D5E"/>
    <w:rsid w:val="00485A49"/>
    <w:rsid w:val="00486EF8"/>
    <w:rsid w:val="00487D9A"/>
    <w:rsid w:val="00492499"/>
    <w:rsid w:val="00492BED"/>
    <w:rsid w:val="00493223"/>
    <w:rsid w:val="0049497F"/>
    <w:rsid w:val="004A116E"/>
    <w:rsid w:val="004A14E1"/>
    <w:rsid w:val="004A2819"/>
    <w:rsid w:val="004A3578"/>
    <w:rsid w:val="004B19BA"/>
    <w:rsid w:val="004B56C9"/>
    <w:rsid w:val="004B783D"/>
    <w:rsid w:val="004C0428"/>
    <w:rsid w:val="004C2542"/>
    <w:rsid w:val="004C3BA6"/>
    <w:rsid w:val="004C5DF9"/>
    <w:rsid w:val="004C623A"/>
    <w:rsid w:val="004C6F56"/>
    <w:rsid w:val="004C73A7"/>
    <w:rsid w:val="004D19E7"/>
    <w:rsid w:val="004D2303"/>
    <w:rsid w:val="004D565D"/>
    <w:rsid w:val="004D7A40"/>
    <w:rsid w:val="004E0451"/>
    <w:rsid w:val="004E26BA"/>
    <w:rsid w:val="004E2F57"/>
    <w:rsid w:val="004E3D08"/>
    <w:rsid w:val="004E49E3"/>
    <w:rsid w:val="004E58F8"/>
    <w:rsid w:val="004E6BCE"/>
    <w:rsid w:val="004E6DCF"/>
    <w:rsid w:val="004F217A"/>
    <w:rsid w:val="004F2A26"/>
    <w:rsid w:val="004F6B24"/>
    <w:rsid w:val="004F6DA4"/>
    <w:rsid w:val="00504651"/>
    <w:rsid w:val="00504FFF"/>
    <w:rsid w:val="0050564F"/>
    <w:rsid w:val="005057E8"/>
    <w:rsid w:val="00507678"/>
    <w:rsid w:val="00510E90"/>
    <w:rsid w:val="00512A7E"/>
    <w:rsid w:val="0051419B"/>
    <w:rsid w:val="00515A72"/>
    <w:rsid w:val="00515AC9"/>
    <w:rsid w:val="00523EBB"/>
    <w:rsid w:val="0052505D"/>
    <w:rsid w:val="0052665D"/>
    <w:rsid w:val="005272EE"/>
    <w:rsid w:val="00527571"/>
    <w:rsid w:val="00530703"/>
    <w:rsid w:val="00533428"/>
    <w:rsid w:val="005375EA"/>
    <w:rsid w:val="00537FF4"/>
    <w:rsid w:val="00540F60"/>
    <w:rsid w:val="005423C9"/>
    <w:rsid w:val="00543B22"/>
    <w:rsid w:val="005447EE"/>
    <w:rsid w:val="00550DCB"/>
    <w:rsid w:val="005525D9"/>
    <w:rsid w:val="00556FCC"/>
    <w:rsid w:val="005650B2"/>
    <w:rsid w:val="0057333D"/>
    <w:rsid w:val="00575BCC"/>
    <w:rsid w:val="0058468A"/>
    <w:rsid w:val="0058561C"/>
    <w:rsid w:val="005858EE"/>
    <w:rsid w:val="00591DF1"/>
    <w:rsid w:val="00593F23"/>
    <w:rsid w:val="00596BB2"/>
    <w:rsid w:val="005970DE"/>
    <w:rsid w:val="00597BDE"/>
    <w:rsid w:val="005A377C"/>
    <w:rsid w:val="005A476D"/>
    <w:rsid w:val="005A79C3"/>
    <w:rsid w:val="005B18F6"/>
    <w:rsid w:val="005B2197"/>
    <w:rsid w:val="005B4AD0"/>
    <w:rsid w:val="005B4DC8"/>
    <w:rsid w:val="005B5B86"/>
    <w:rsid w:val="005C01D5"/>
    <w:rsid w:val="005C205D"/>
    <w:rsid w:val="005C21F1"/>
    <w:rsid w:val="005C387E"/>
    <w:rsid w:val="005C38A0"/>
    <w:rsid w:val="005C4C67"/>
    <w:rsid w:val="005C5D30"/>
    <w:rsid w:val="005D0663"/>
    <w:rsid w:val="005D1470"/>
    <w:rsid w:val="005D18A3"/>
    <w:rsid w:val="005D37AA"/>
    <w:rsid w:val="005D4067"/>
    <w:rsid w:val="005D4B8D"/>
    <w:rsid w:val="005E139F"/>
    <w:rsid w:val="005E6389"/>
    <w:rsid w:val="005F08D7"/>
    <w:rsid w:val="005F2F86"/>
    <w:rsid w:val="005F3596"/>
    <w:rsid w:val="005F68B1"/>
    <w:rsid w:val="006001B6"/>
    <w:rsid w:val="00600E73"/>
    <w:rsid w:val="00602167"/>
    <w:rsid w:val="00606DA0"/>
    <w:rsid w:val="006075A7"/>
    <w:rsid w:val="006109EA"/>
    <w:rsid w:val="00615E77"/>
    <w:rsid w:val="00620BD2"/>
    <w:rsid w:val="00621A22"/>
    <w:rsid w:val="006228D1"/>
    <w:rsid w:val="00623A17"/>
    <w:rsid w:val="00624EBE"/>
    <w:rsid w:val="00631552"/>
    <w:rsid w:val="006322EA"/>
    <w:rsid w:val="006329EC"/>
    <w:rsid w:val="00634A10"/>
    <w:rsid w:val="00637B99"/>
    <w:rsid w:val="0064130E"/>
    <w:rsid w:val="00641700"/>
    <w:rsid w:val="00641F25"/>
    <w:rsid w:val="00642C91"/>
    <w:rsid w:val="00645A55"/>
    <w:rsid w:val="006461F2"/>
    <w:rsid w:val="006472B3"/>
    <w:rsid w:val="0064765A"/>
    <w:rsid w:val="006517EA"/>
    <w:rsid w:val="00652042"/>
    <w:rsid w:val="00652ACA"/>
    <w:rsid w:val="00653F96"/>
    <w:rsid w:val="006549CA"/>
    <w:rsid w:val="00654FA1"/>
    <w:rsid w:val="0066034E"/>
    <w:rsid w:val="00661D26"/>
    <w:rsid w:val="0066417E"/>
    <w:rsid w:val="00670E76"/>
    <w:rsid w:val="0067348B"/>
    <w:rsid w:val="00673C92"/>
    <w:rsid w:val="00674C12"/>
    <w:rsid w:val="0067532A"/>
    <w:rsid w:val="0067648D"/>
    <w:rsid w:val="0067735A"/>
    <w:rsid w:val="00682495"/>
    <w:rsid w:val="006863D0"/>
    <w:rsid w:val="00686EBE"/>
    <w:rsid w:val="00687E3C"/>
    <w:rsid w:val="00690A47"/>
    <w:rsid w:val="006938AB"/>
    <w:rsid w:val="00694211"/>
    <w:rsid w:val="00694F67"/>
    <w:rsid w:val="00695EC3"/>
    <w:rsid w:val="00696112"/>
    <w:rsid w:val="00697DAF"/>
    <w:rsid w:val="006A1505"/>
    <w:rsid w:val="006A159C"/>
    <w:rsid w:val="006A4889"/>
    <w:rsid w:val="006A5E59"/>
    <w:rsid w:val="006A61BD"/>
    <w:rsid w:val="006A6BCE"/>
    <w:rsid w:val="006B01E7"/>
    <w:rsid w:val="006B113E"/>
    <w:rsid w:val="006B3CAF"/>
    <w:rsid w:val="006C2AC5"/>
    <w:rsid w:val="006C5050"/>
    <w:rsid w:val="006C53FE"/>
    <w:rsid w:val="006C702D"/>
    <w:rsid w:val="006C7107"/>
    <w:rsid w:val="006D1976"/>
    <w:rsid w:val="006D268A"/>
    <w:rsid w:val="006D2FB1"/>
    <w:rsid w:val="006D37E6"/>
    <w:rsid w:val="006D3958"/>
    <w:rsid w:val="006D621A"/>
    <w:rsid w:val="006D74BB"/>
    <w:rsid w:val="006E0725"/>
    <w:rsid w:val="006E27F2"/>
    <w:rsid w:val="006E2B35"/>
    <w:rsid w:val="006E4840"/>
    <w:rsid w:val="006E4D47"/>
    <w:rsid w:val="006E6F62"/>
    <w:rsid w:val="006E7B7B"/>
    <w:rsid w:val="006F105C"/>
    <w:rsid w:val="006F15A5"/>
    <w:rsid w:val="006F270C"/>
    <w:rsid w:val="006F29D1"/>
    <w:rsid w:val="006F2C54"/>
    <w:rsid w:val="006F34A9"/>
    <w:rsid w:val="006F36B1"/>
    <w:rsid w:val="006F538C"/>
    <w:rsid w:val="006F57A5"/>
    <w:rsid w:val="006F7E82"/>
    <w:rsid w:val="007002BF"/>
    <w:rsid w:val="007006EA"/>
    <w:rsid w:val="007008DE"/>
    <w:rsid w:val="007019E9"/>
    <w:rsid w:val="00704ED3"/>
    <w:rsid w:val="00706520"/>
    <w:rsid w:val="0071018F"/>
    <w:rsid w:val="00710F41"/>
    <w:rsid w:val="00714C0E"/>
    <w:rsid w:val="007166F6"/>
    <w:rsid w:val="007177E7"/>
    <w:rsid w:val="0072401A"/>
    <w:rsid w:val="00724571"/>
    <w:rsid w:val="00724A5A"/>
    <w:rsid w:val="00726E5B"/>
    <w:rsid w:val="00727D71"/>
    <w:rsid w:val="007331A3"/>
    <w:rsid w:val="0073444E"/>
    <w:rsid w:val="00741DA9"/>
    <w:rsid w:val="00753907"/>
    <w:rsid w:val="00753E03"/>
    <w:rsid w:val="007540B7"/>
    <w:rsid w:val="007550B2"/>
    <w:rsid w:val="00755A9B"/>
    <w:rsid w:val="00755C99"/>
    <w:rsid w:val="00756009"/>
    <w:rsid w:val="00756E06"/>
    <w:rsid w:val="00760A94"/>
    <w:rsid w:val="00762323"/>
    <w:rsid w:val="00762DC9"/>
    <w:rsid w:val="00766264"/>
    <w:rsid w:val="007671E7"/>
    <w:rsid w:val="00770145"/>
    <w:rsid w:val="007707A5"/>
    <w:rsid w:val="00774808"/>
    <w:rsid w:val="00774AE8"/>
    <w:rsid w:val="0077522C"/>
    <w:rsid w:val="0078124F"/>
    <w:rsid w:val="00781B5D"/>
    <w:rsid w:val="00782468"/>
    <w:rsid w:val="00783002"/>
    <w:rsid w:val="007867CA"/>
    <w:rsid w:val="00787D09"/>
    <w:rsid w:val="00791D5E"/>
    <w:rsid w:val="00791FBE"/>
    <w:rsid w:val="00793158"/>
    <w:rsid w:val="00793C9E"/>
    <w:rsid w:val="00795AD0"/>
    <w:rsid w:val="007A17DE"/>
    <w:rsid w:val="007A4747"/>
    <w:rsid w:val="007A5C08"/>
    <w:rsid w:val="007B0910"/>
    <w:rsid w:val="007B1467"/>
    <w:rsid w:val="007B4186"/>
    <w:rsid w:val="007B63B7"/>
    <w:rsid w:val="007B7707"/>
    <w:rsid w:val="007C65B6"/>
    <w:rsid w:val="007C7B43"/>
    <w:rsid w:val="007D45FE"/>
    <w:rsid w:val="007D51AC"/>
    <w:rsid w:val="007E0028"/>
    <w:rsid w:val="007F30D5"/>
    <w:rsid w:val="007F43E9"/>
    <w:rsid w:val="007F4577"/>
    <w:rsid w:val="0080421F"/>
    <w:rsid w:val="00805E7A"/>
    <w:rsid w:val="008070E7"/>
    <w:rsid w:val="00811189"/>
    <w:rsid w:val="00812E04"/>
    <w:rsid w:val="0082027C"/>
    <w:rsid w:val="00820871"/>
    <w:rsid w:val="008210BA"/>
    <w:rsid w:val="00821BE6"/>
    <w:rsid w:val="008274C5"/>
    <w:rsid w:val="008304FE"/>
    <w:rsid w:val="00830F9C"/>
    <w:rsid w:val="00831CEE"/>
    <w:rsid w:val="00833630"/>
    <w:rsid w:val="008349B3"/>
    <w:rsid w:val="0083703C"/>
    <w:rsid w:val="008376DE"/>
    <w:rsid w:val="00840D7D"/>
    <w:rsid w:val="008424FE"/>
    <w:rsid w:val="00850408"/>
    <w:rsid w:val="00850B8F"/>
    <w:rsid w:val="008546AA"/>
    <w:rsid w:val="0086158A"/>
    <w:rsid w:val="0086208A"/>
    <w:rsid w:val="00862E6B"/>
    <w:rsid w:val="008632B5"/>
    <w:rsid w:val="008661CE"/>
    <w:rsid w:val="00866F46"/>
    <w:rsid w:val="00871E87"/>
    <w:rsid w:val="00875312"/>
    <w:rsid w:val="00875C9B"/>
    <w:rsid w:val="008814C4"/>
    <w:rsid w:val="00882CD8"/>
    <w:rsid w:val="00882D3E"/>
    <w:rsid w:val="00882E5A"/>
    <w:rsid w:val="00884B29"/>
    <w:rsid w:val="00884F96"/>
    <w:rsid w:val="008852F8"/>
    <w:rsid w:val="008863D6"/>
    <w:rsid w:val="00887E1D"/>
    <w:rsid w:val="00892FC5"/>
    <w:rsid w:val="008930AC"/>
    <w:rsid w:val="008940EC"/>
    <w:rsid w:val="00894690"/>
    <w:rsid w:val="00896242"/>
    <w:rsid w:val="00897FC7"/>
    <w:rsid w:val="008A0464"/>
    <w:rsid w:val="008A2A43"/>
    <w:rsid w:val="008A327C"/>
    <w:rsid w:val="008A61F1"/>
    <w:rsid w:val="008A66D7"/>
    <w:rsid w:val="008B144F"/>
    <w:rsid w:val="008B1731"/>
    <w:rsid w:val="008B7027"/>
    <w:rsid w:val="008C06B0"/>
    <w:rsid w:val="008D1AB4"/>
    <w:rsid w:val="008D772E"/>
    <w:rsid w:val="008E106E"/>
    <w:rsid w:val="008E41DC"/>
    <w:rsid w:val="008E5EA4"/>
    <w:rsid w:val="008E7991"/>
    <w:rsid w:val="008F20B4"/>
    <w:rsid w:val="008F210F"/>
    <w:rsid w:val="008F3ED3"/>
    <w:rsid w:val="008F483B"/>
    <w:rsid w:val="008F661F"/>
    <w:rsid w:val="00902E8B"/>
    <w:rsid w:val="00904155"/>
    <w:rsid w:val="009047AF"/>
    <w:rsid w:val="009064A8"/>
    <w:rsid w:val="00907F18"/>
    <w:rsid w:val="00910A6D"/>
    <w:rsid w:val="009123D9"/>
    <w:rsid w:val="009134FA"/>
    <w:rsid w:val="00913AE5"/>
    <w:rsid w:val="00914FE4"/>
    <w:rsid w:val="009156B2"/>
    <w:rsid w:val="00917125"/>
    <w:rsid w:val="00917A6D"/>
    <w:rsid w:val="00925377"/>
    <w:rsid w:val="009269D7"/>
    <w:rsid w:val="00926ADE"/>
    <w:rsid w:val="00926D48"/>
    <w:rsid w:val="00927229"/>
    <w:rsid w:val="00931A62"/>
    <w:rsid w:val="009352B3"/>
    <w:rsid w:val="00936CB1"/>
    <w:rsid w:val="00936D2A"/>
    <w:rsid w:val="009374A4"/>
    <w:rsid w:val="0094076D"/>
    <w:rsid w:val="00943085"/>
    <w:rsid w:val="00946BA4"/>
    <w:rsid w:val="0095004F"/>
    <w:rsid w:val="00950C97"/>
    <w:rsid w:val="0095151A"/>
    <w:rsid w:val="009544AF"/>
    <w:rsid w:val="009545CB"/>
    <w:rsid w:val="009556C1"/>
    <w:rsid w:val="00956C7F"/>
    <w:rsid w:val="00961A10"/>
    <w:rsid w:val="00961AA0"/>
    <w:rsid w:val="0096234B"/>
    <w:rsid w:val="009635E2"/>
    <w:rsid w:val="00964D66"/>
    <w:rsid w:val="009663B4"/>
    <w:rsid w:val="00966919"/>
    <w:rsid w:val="00974011"/>
    <w:rsid w:val="00975843"/>
    <w:rsid w:val="0097615C"/>
    <w:rsid w:val="009773E3"/>
    <w:rsid w:val="009800A4"/>
    <w:rsid w:val="009850B7"/>
    <w:rsid w:val="00985F16"/>
    <w:rsid w:val="0098660E"/>
    <w:rsid w:val="009869DD"/>
    <w:rsid w:val="00990888"/>
    <w:rsid w:val="00992DD3"/>
    <w:rsid w:val="00992E7A"/>
    <w:rsid w:val="00993E39"/>
    <w:rsid w:val="00995A62"/>
    <w:rsid w:val="009967BB"/>
    <w:rsid w:val="009A0315"/>
    <w:rsid w:val="009A03AF"/>
    <w:rsid w:val="009A1D78"/>
    <w:rsid w:val="009A63A6"/>
    <w:rsid w:val="009A6533"/>
    <w:rsid w:val="009A720C"/>
    <w:rsid w:val="009B0056"/>
    <w:rsid w:val="009B0F02"/>
    <w:rsid w:val="009B1964"/>
    <w:rsid w:val="009B1C6D"/>
    <w:rsid w:val="009B31B0"/>
    <w:rsid w:val="009B4023"/>
    <w:rsid w:val="009B75BB"/>
    <w:rsid w:val="009C20B6"/>
    <w:rsid w:val="009C3BDD"/>
    <w:rsid w:val="009C4017"/>
    <w:rsid w:val="009C52D4"/>
    <w:rsid w:val="009C7B0B"/>
    <w:rsid w:val="009D0D48"/>
    <w:rsid w:val="009D1417"/>
    <w:rsid w:val="009D176B"/>
    <w:rsid w:val="009D35BA"/>
    <w:rsid w:val="009D6BE0"/>
    <w:rsid w:val="009E0EF5"/>
    <w:rsid w:val="009E18B9"/>
    <w:rsid w:val="009E508A"/>
    <w:rsid w:val="009E7981"/>
    <w:rsid w:val="009E7A11"/>
    <w:rsid w:val="009E7A26"/>
    <w:rsid w:val="009F0BC3"/>
    <w:rsid w:val="009F15D3"/>
    <w:rsid w:val="009F4059"/>
    <w:rsid w:val="009F7BC9"/>
    <w:rsid w:val="00A00B79"/>
    <w:rsid w:val="00A071B6"/>
    <w:rsid w:val="00A113EB"/>
    <w:rsid w:val="00A1379A"/>
    <w:rsid w:val="00A165EA"/>
    <w:rsid w:val="00A20046"/>
    <w:rsid w:val="00A21EA3"/>
    <w:rsid w:val="00A22FA6"/>
    <w:rsid w:val="00A23107"/>
    <w:rsid w:val="00A255E9"/>
    <w:rsid w:val="00A26886"/>
    <w:rsid w:val="00A26AF3"/>
    <w:rsid w:val="00A3067A"/>
    <w:rsid w:val="00A37B43"/>
    <w:rsid w:val="00A40125"/>
    <w:rsid w:val="00A404D9"/>
    <w:rsid w:val="00A432B2"/>
    <w:rsid w:val="00A43AF8"/>
    <w:rsid w:val="00A464D3"/>
    <w:rsid w:val="00A5141A"/>
    <w:rsid w:val="00A555B1"/>
    <w:rsid w:val="00A56E18"/>
    <w:rsid w:val="00A57644"/>
    <w:rsid w:val="00A6107A"/>
    <w:rsid w:val="00A63E76"/>
    <w:rsid w:val="00A644A2"/>
    <w:rsid w:val="00A64A17"/>
    <w:rsid w:val="00A64A5A"/>
    <w:rsid w:val="00A669F7"/>
    <w:rsid w:val="00A67DCD"/>
    <w:rsid w:val="00A73B61"/>
    <w:rsid w:val="00A73FCC"/>
    <w:rsid w:val="00A7402E"/>
    <w:rsid w:val="00A7437F"/>
    <w:rsid w:val="00A80456"/>
    <w:rsid w:val="00A811AE"/>
    <w:rsid w:val="00A82122"/>
    <w:rsid w:val="00A927AF"/>
    <w:rsid w:val="00A95440"/>
    <w:rsid w:val="00A9593E"/>
    <w:rsid w:val="00A962A2"/>
    <w:rsid w:val="00A96ADC"/>
    <w:rsid w:val="00A97F0A"/>
    <w:rsid w:val="00AA15BE"/>
    <w:rsid w:val="00AA23FC"/>
    <w:rsid w:val="00AA4E8F"/>
    <w:rsid w:val="00AA5486"/>
    <w:rsid w:val="00AB0235"/>
    <w:rsid w:val="00AB2344"/>
    <w:rsid w:val="00AB2D79"/>
    <w:rsid w:val="00AB506E"/>
    <w:rsid w:val="00AB5A51"/>
    <w:rsid w:val="00AB6E69"/>
    <w:rsid w:val="00AB7D23"/>
    <w:rsid w:val="00AC0427"/>
    <w:rsid w:val="00AC1AB8"/>
    <w:rsid w:val="00AC2B7D"/>
    <w:rsid w:val="00AC2CC0"/>
    <w:rsid w:val="00AC337A"/>
    <w:rsid w:val="00AC5EE5"/>
    <w:rsid w:val="00AC5F06"/>
    <w:rsid w:val="00AD0FF3"/>
    <w:rsid w:val="00AD1CCD"/>
    <w:rsid w:val="00AD267C"/>
    <w:rsid w:val="00AD4F81"/>
    <w:rsid w:val="00AD6624"/>
    <w:rsid w:val="00AE1643"/>
    <w:rsid w:val="00AE287F"/>
    <w:rsid w:val="00AE3E49"/>
    <w:rsid w:val="00AE5129"/>
    <w:rsid w:val="00AE5607"/>
    <w:rsid w:val="00AE593D"/>
    <w:rsid w:val="00AF3811"/>
    <w:rsid w:val="00AF580A"/>
    <w:rsid w:val="00AF6877"/>
    <w:rsid w:val="00B01D02"/>
    <w:rsid w:val="00B020C2"/>
    <w:rsid w:val="00B05265"/>
    <w:rsid w:val="00B069FE"/>
    <w:rsid w:val="00B1022D"/>
    <w:rsid w:val="00B11FDC"/>
    <w:rsid w:val="00B14D2C"/>
    <w:rsid w:val="00B1544B"/>
    <w:rsid w:val="00B16E9C"/>
    <w:rsid w:val="00B17379"/>
    <w:rsid w:val="00B17656"/>
    <w:rsid w:val="00B21F54"/>
    <w:rsid w:val="00B22CCE"/>
    <w:rsid w:val="00B25FA6"/>
    <w:rsid w:val="00B27305"/>
    <w:rsid w:val="00B30DD3"/>
    <w:rsid w:val="00B32A18"/>
    <w:rsid w:val="00B379A0"/>
    <w:rsid w:val="00B40491"/>
    <w:rsid w:val="00B413B4"/>
    <w:rsid w:val="00B4393D"/>
    <w:rsid w:val="00B470DF"/>
    <w:rsid w:val="00B520F4"/>
    <w:rsid w:val="00B52521"/>
    <w:rsid w:val="00B526B9"/>
    <w:rsid w:val="00B5388F"/>
    <w:rsid w:val="00B53E63"/>
    <w:rsid w:val="00B6184D"/>
    <w:rsid w:val="00B62252"/>
    <w:rsid w:val="00B625F4"/>
    <w:rsid w:val="00B63E3E"/>
    <w:rsid w:val="00B65614"/>
    <w:rsid w:val="00B66A03"/>
    <w:rsid w:val="00B67612"/>
    <w:rsid w:val="00B6771D"/>
    <w:rsid w:val="00B70A2F"/>
    <w:rsid w:val="00B70AD6"/>
    <w:rsid w:val="00B7720A"/>
    <w:rsid w:val="00B773FF"/>
    <w:rsid w:val="00B81680"/>
    <w:rsid w:val="00B84CE1"/>
    <w:rsid w:val="00B853B2"/>
    <w:rsid w:val="00B867CC"/>
    <w:rsid w:val="00B8723B"/>
    <w:rsid w:val="00B900B0"/>
    <w:rsid w:val="00B90637"/>
    <w:rsid w:val="00B910CC"/>
    <w:rsid w:val="00B91784"/>
    <w:rsid w:val="00B91D18"/>
    <w:rsid w:val="00B94F1D"/>
    <w:rsid w:val="00B94F56"/>
    <w:rsid w:val="00B96A74"/>
    <w:rsid w:val="00B97B4F"/>
    <w:rsid w:val="00BA035F"/>
    <w:rsid w:val="00BA4CFB"/>
    <w:rsid w:val="00BB1C05"/>
    <w:rsid w:val="00BB3B60"/>
    <w:rsid w:val="00BB3E56"/>
    <w:rsid w:val="00BB46BC"/>
    <w:rsid w:val="00BB5195"/>
    <w:rsid w:val="00BB5F48"/>
    <w:rsid w:val="00BC0185"/>
    <w:rsid w:val="00BC018F"/>
    <w:rsid w:val="00BC1355"/>
    <w:rsid w:val="00BC2E74"/>
    <w:rsid w:val="00BC528D"/>
    <w:rsid w:val="00BC5CD4"/>
    <w:rsid w:val="00BC69D2"/>
    <w:rsid w:val="00BC6AA5"/>
    <w:rsid w:val="00BD09E3"/>
    <w:rsid w:val="00BD0A59"/>
    <w:rsid w:val="00BD0DE4"/>
    <w:rsid w:val="00BD0E7D"/>
    <w:rsid w:val="00BD0FB1"/>
    <w:rsid w:val="00BD249F"/>
    <w:rsid w:val="00BD3C87"/>
    <w:rsid w:val="00BE1BB2"/>
    <w:rsid w:val="00BE2FFA"/>
    <w:rsid w:val="00BE5984"/>
    <w:rsid w:val="00BE5C17"/>
    <w:rsid w:val="00BF2100"/>
    <w:rsid w:val="00BF23EE"/>
    <w:rsid w:val="00BF246E"/>
    <w:rsid w:val="00BF25B4"/>
    <w:rsid w:val="00BF5F04"/>
    <w:rsid w:val="00BF7BBE"/>
    <w:rsid w:val="00C0051A"/>
    <w:rsid w:val="00C01764"/>
    <w:rsid w:val="00C02B5D"/>
    <w:rsid w:val="00C03EDC"/>
    <w:rsid w:val="00C04B0F"/>
    <w:rsid w:val="00C05239"/>
    <w:rsid w:val="00C061D0"/>
    <w:rsid w:val="00C11B0C"/>
    <w:rsid w:val="00C120F5"/>
    <w:rsid w:val="00C13188"/>
    <w:rsid w:val="00C1344E"/>
    <w:rsid w:val="00C149DA"/>
    <w:rsid w:val="00C16457"/>
    <w:rsid w:val="00C205DE"/>
    <w:rsid w:val="00C21470"/>
    <w:rsid w:val="00C23CAA"/>
    <w:rsid w:val="00C243A6"/>
    <w:rsid w:val="00C24B2C"/>
    <w:rsid w:val="00C325DF"/>
    <w:rsid w:val="00C32BBB"/>
    <w:rsid w:val="00C32D5D"/>
    <w:rsid w:val="00C33053"/>
    <w:rsid w:val="00C345F3"/>
    <w:rsid w:val="00C446AF"/>
    <w:rsid w:val="00C44C5F"/>
    <w:rsid w:val="00C459F7"/>
    <w:rsid w:val="00C50BE2"/>
    <w:rsid w:val="00C57AA8"/>
    <w:rsid w:val="00C57D4C"/>
    <w:rsid w:val="00C60D4C"/>
    <w:rsid w:val="00C60DCE"/>
    <w:rsid w:val="00C61143"/>
    <w:rsid w:val="00C634B1"/>
    <w:rsid w:val="00C64418"/>
    <w:rsid w:val="00C64E36"/>
    <w:rsid w:val="00C65ABB"/>
    <w:rsid w:val="00C70A19"/>
    <w:rsid w:val="00C7200D"/>
    <w:rsid w:val="00C725B5"/>
    <w:rsid w:val="00C73289"/>
    <w:rsid w:val="00C803ED"/>
    <w:rsid w:val="00C80CBF"/>
    <w:rsid w:val="00C8285D"/>
    <w:rsid w:val="00C83BFF"/>
    <w:rsid w:val="00C86F30"/>
    <w:rsid w:val="00C959F1"/>
    <w:rsid w:val="00CA0E49"/>
    <w:rsid w:val="00CA1407"/>
    <w:rsid w:val="00CA4A00"/>
    <w:rsid w:val="00CA5810"/>
    <w:rsid w:val="00CA77CD"/>
    <w:rsid w:val="00CB064D"/>
    <w:rsid w:val="00CB4203"/>
    <w:rsid w:val="00CB48CA"/>
    <w:rsid w:val="00CB54C7"/>
    <w:rsid w:val="00CB54FD"/>
    <w:rsid w:val="00CB6CED"/>
    <w:rsid w:val="00CB72D6"/>
    <w:rsid w:val="00CC04E2"/>
    <w:rsid w:val="00CC05C2"/>
    <w:rsid w:val="00CC2EBF"/>
    <w:rsid w:val="00CC3D0C"/>
    <w:rsid w:val="00CC4648"/>
    <w:rsid w:val="00CD3647"/>
    <w:rsid w:val="00CD5800"/>
    <w:rsid w:val="00CE1163"/>
    <w:rsid w:val="00CE1A2D"/>
    <w:rsid w:val="00CE25F4"/>
    <w:rsid w:val="00CE3B46"/>
    <w:rsid w:val="00CE60D5"/>
    <w:rsid w:val="00CE7044"/>
    <w:rsid w:val="00CF2FC7"/>
    <w:rsid w:val="00CF3C1B"/>
    <w:rsid w:val="00CF6A3B"/>
    <w:rsid w:val="00CF75D9"/>
    <w:rsid w:val="00CF7656"/>
    <w:rsid w:val="00D00C5C"/>
    <w:rsid w:val="00D01719"/>
    <w:rsid w:val="00D017AA"/>
    <w:rsid w:val="00D018ED"/>
    <w:rsid w:val="00D02B2C"/>
    <w:rsid w:val="00D02F48"/>
    <w:rsid w:val="00D036A3"/>
    <w:rsid w:val="00D03AC4"/>
    <w:rsid w:val="00D04631"/>
    <w:rsid w:val="00D05746"/>
    <w:rsid w:val="00D061FB"/>
    <w:rsid w:val="00D0709E"/>
    <w:rsid w:val="00D100CA"/>
    <w:rsid w:val="00D11050"/>
    <w:rsid w:val="00D1335E"/>
    <w:rsid w:val="00D16C73"/>
    <w:rsid w:val="00D21A7E"/>
    <w:rsid w:val="00D22C9E"/>
    <w:rsid w:val="00D25A5B"/>
    <w:rsid w:val="00D26D9C"/>
    <w:rsid w:val="00D30883"/>
    <w:rsid w:val="00D32514"/>
    <w:rsid w:val="00D32AC7"/>
    <w:rsid w:val="00D32AD4"/>
    <w:rsid w:val="00D34A61"/>
    <w:rsid w:val="00D35A63"/>
    <w:rsid w:val="00D442E8"/>
    <w:rsid w:val="00D44A0B"/>
    <w:rsid w:val="00D44A32"/>
    <w:rsid w:val="00D45866"/>
    <w:rsid w:val="00D46743"/>
    <w:rsid w:val="00D4724C"/>
    <w:rsid w:val="00D510E4"/>
    <w:rsid w:val="00D56B87"/>
    <w:rsid w:val="00D62D73"/>
    <w:rsid w:val="00D63599"/>
    <w:rsid w:val="00D6499D"/>
    <w:rsid w:val="00D658CD"/>
    <w:rsid w:val="00D65A33"/>
    <w:rsid w:val="00D70AF0"/>
    <w:rsid w:val="00D72B78"/>
    <w:rsid w:val="00D73B07"/>
    <w:rsid w:val="00D80B32"/>
    <w:rsid w:val="00D80E4A"/>
    <w:rsid w:val="00D8273D"/>
    <w:rsid w:val="00D84FF9"/>
    <w:rsid w:val="00D864D1"/>
    <w:rsid w:val="00D92483"/>
    <w:rsid w:val="00D92C5A"/>
    <w:rsid w:val="00D92D28"/>
    <w:rsid w:val="00D96965"/>
    <w:rsid w:val="00D96BAB"/>
    <w:rsid w:val="00D972C3"/>
    <w:rsid w:val="00DA599A"/>
    <w:rsid w:val="00DA5F2A"/>
    <w:rsid w:val="00DA6D5F"/>
    <w:rsid w:val="00DB6865"/>
    <w:rsid w:val="00DB763D"/>
    <w:rsid w:val="00DC2B21"/>
    <w:rsid w:val="00DC2DBB"/>
    <w:rsid w:val="00DC429A"/>
    <w:rsid w:val="00DC5621"/>
    <w:rsid w:val="00DC5E69"/>
    <w:rsid w:val="00DD11F0"/>
    <w:rsid w:val="00DD2702"/>
    <w:rsid w:val="00DD3600"/>
    <w:rsid w:val="00DD380E"/>
    <w:rsid w:val="00DD53CD"/>
    <w:rsid w:val="00DD68F9"/>
    <w:rsid w:val="00DD7830"/>
    <w:rsid w:val="00DE4B1C"/>
    <w:rsid w:val="00DE5D41"/>
    <w:rsid w:val="00DE793B"/>
    <w:rsid w:val="00DF1555"/>
    <w:rsid w:val="00DF301E"/>
    <w:rsid w:val="00DF678D"/>
    <w:rsid w:val="00E024FE"/>
    <w:rsid w:val="00E032B1"/>
    <w:rsid w:val="00E06710"/>
    <w:rsid w:val="00E06C3A"/>
    <w:rsid w:val="00E10B6C"/>
    <w:rsid w:val="00E129CA"/>
    <w:rsid w:val="00E1308F"/>
    <w:rsid w:val="00E142E5"/>
    <w:rsid w:val="00E15BC4"/>
    <w:rsid w:val="00E1757F"/>
    <w:rsid w:val="00E21400"/>
    <w:rsid w:val="00E21CE7"/>
    <w:rsid w:val="00E22A13"/>
    <w:rsid w:val="00E2354C"/>
    <w:rsid w:val="00E24A3B"/>
    <w:rsid w:val="00E2557D"/>
    <w:rsid w:val="00E27117"/>
    <w:rsid w:val="00E30255"/>
    <w:rsid w:val="00E31D5E"/>
    <w:rsid w:val="00E36232"/>
    <w:rsid w:val="00E3760F"/>
    <w:rsid w:val="00E427A0"/>
    <w:rsid w:val="00E42B8A"/>
    <w:rsid w:val="00E441C2"/>
    <w:rsid w:val="00E44678"/>
    <w:rsid w:val="00E52478"/>
    <w:rsid w:val="00E5521D"/>
    <w:rsid w:val="00E611E3"/>
    <w:rsid w:val="00E6303B"/>
    <w:rsid w:val="00E646CE"/>
    <w:rsid w:val="00E64D39"/>
    <w:rsid w:val="00E666C9"/>
    <w:rsid w:val="00E675A4"/>
    <w:rsid w:val="00E720E7"/>
    <w:rsid w:val="00E72730"/>
    <w:rsid w:val="00E72ABB"/>
    <w:rsid w:val="00E72F0F"/>
    <w:rsid w:val="00E74B90"/>
    <w:rsid w:val="00E76C3C"/>
    <w:rsid w:val="00E76EB2"/>
    <w:rsid w:val="00E7709C"/>
    <w:rsid w:val="00E774E3"/>
    <w:rsid w:val="00E77503"/>
    <w:rsid w:val="00E776C4"/>
    <w:rsid w:val="00E83B34"/>
    <w:rsid w:val="00E864D1"/>
    <w:rsid w:val="00E86EB0"/>
    <w:rsid w:val="00E87779"/>
    <w:rsid w:val="00E904B8"/>
    <w:rsid w:val="00E906B6"/>
    <w:rsid w:val="00E92ADE"/>
    <w:rsid w:val="00E93DE7"/>
    <w:rsid w:val="00E9451A"/>
    <w:rsid w:val="00E94634"/>
    <w:rsid w:val="00E94895"/>
    <w:rsid w:val="00E94AF1"/>
    <w:rsid w:val="00EA03C9"/>
    <w:rsid w:val="00EA1B04"/>
    <w:rsid w:val="00EA21AC"/>
    <w:rsid w:val="00EB08EF"/>
    <w:rsid w:val="00EB27F7"/>
    <w:rsid w:val="00EB2E6D"/>
    <w:rsid w:val="00EB3017"/>
    <w:rsid w:val="00EB65DC"/>
    <w:rsid w:val="00EC0551"/>
    <w:rsid w:val="00EC24B7"/>
    <w:rsid w:val="00EC29AF"/>
    <w:rsid w:val="00EC5778"/>
    <w:rsid w:val="00EC6EF7"/>
    <w:rsid w:val="00EC7AA9"/>
    <w:rsid w:val="00ED0050"/>
    <w:rsid w:val="00ED09FE"/>
    <w:rsid w:val="00ED0F5C"/>
    <w:rsid w:val="00ED3F74"/>
    <w:rsid w:val="00ED4FB2"/>
    <w:rsid w:val="00ED64B1"/>
    <w:rsid w:val="00ED7AFA"/>
    <w:rsid w:val="00EE070D"/>
    <w:rsid w:val="00EE336C"/>
    <w:rsid w:val="00EE4393"/>
    <w:rsid w:val="00EF4992"/>
    <w:rsid w:val="00EF6073"/>
    <w:rsid w:val="00EF7664"/>
    <w:rsid w:val="00F00B4F"/>
    <w:rsid w:val="00F01160"/>
    <w:rsid w:val="00F01288"/>
    <w:rsid w:val="00F02DCC"/>
    <w:rsid w:val="00F048C2"/>
    <w:rsid w:val="00F11236"/>
    <w:rsid w:val="00F13800"/>
    <w:rsid w:val="00F13A4C"/>
    <w:rsid w:val="00F13D21"/>
    <w:rsid w:val="00F13F21"/>
    <w:rsid w:val="00F14444"/>
    <w:rsid w:val="00F144F1"/>
    <w:rsid w:val="00F1606E"/>
    <w:rsid w:val="00F24C5C"/>
    <w:rsid w:val="00F26DE2"/>
    <w:rsid w:val="00F27CCD"/>
    <w:rsid w:val="00F30AE2"/>
    <w:rsid w:val="00F31424"/>
    <w:rsid w:val="00F3266D"/>
    <w:rsid w:val="00F328DB"/>
    <w:rsid w:val="00F37FBB"/>
    <w:rsid w:val="00F42D08"/>
    <w:rsid w:val="00F456A5"/>
    <w:rsid w:val="00F46524"/>
    <w:rsid w:val="00F56A04"/>
    <w:rsid w:val="00F60F3F"/>
    <w:rsid w:val="00F61149"/>
    <w:rsid w:val="00F61DA5"/>
    <w:rsid w:val="00F6292C"/>
    <w:rsid w:val="00F62F47"/>
    <w:rsid w:val="00F648E1"/>
    <w:rsid w:val="00F65793"/>
    <w:rsid w:val="00F66258"/>
    <w:rsid w:val="00F71041"/>
    <w:rsid w:val="00F723D2"/>
    <w:rsid w:val="00F74B14"/>
    <w:rsid w:val="00F77264"/>
    <w:rsid w:val="00F82811"/>
    <w:rsid w:val="00F87CB8"/>
    <w:rsid w:val="00F87FB3"/>
    <w:rsid w:val="00F91C30"/>
    <w:rsid w:val="00FA175B"/>
    <w:rsid w:val="00FA6844"/>
    <w:rsid w:val="00FB33C2"/>
    <w:rsid w:val="00FB397B"/>
    <w:rsid w:val="00FB3A48"/>
    <w:rsid w:val="00FB40BE"/>
    <w:rsid w:val="00FB4D5C"/>
    <w:rsid w:val="00FB56E5"/>
    <w:rsid w:val="00FB6C88"/>
    <w:rsid w:val="00FC0CC3"/>
    <w:rsid w:val="00FC1EC6"/>
    <w:rsid w:val="00FC2672"/>
    <w:rsid w:val="00FC2C80"/>
    <w:rsid w:val="00FC37A7"/>
    <w:rsid w:val="00FC4B5B"/>
    <w:rsid w:val="00FC6F0D"/>
    <w:rsid w:val="00FC6F94"/>
    <w:rsid w:val="00FD0873"/>
    <w:rsid w:val="00FD08EE"/>
    <w:rsid w:val="00FD3AFC"/>
    <w:rsid w:val="00FD548D"/>
    <w:rsid w:val="00FD5729"/>
    <w:rsid w:val="00FD6332"/>
    <w:rsid w:val="00FE11FA"/>
    <w:rsid w:val="00FE401B"/>
    <w:rsid w:val="00FE5C40"/>
    <w:rsid w:val="00FE77EE"/>
    <w:rsid w:val="00FE79DF"/>
    <w:rsid w:val="00FF0BA0"/>
    <w:rsid w:val="00FF0C71"/>
    <w:rsid w:val="00FF2D9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498E0E"/>
  <w15:docId w15:val="{4D7B5FCA-1A65-499A-ABA9-D169AC300C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2">
    <w:name w:val="heading 2"/>
    <w:basedOn w:val="Navaden"/>
    <w:link w:val="Naslov2Znak"/>
    <w:uiPriority w:val="9"/>
    <w:qFormat/>
    <w:rsid w:val="00DC2B21"/>
    <w:pPr>
      <w:spacing w:before="100" w:beforeAutospacing="1" w:after="100" w:afterAutospacing="1" w:line="240" w:lineRule="auto"/>
      <w:outlineLvl w:val="1"/>
    </w:pPr>
    <w:rPr>
      <w:rFonts w:ascii="Times New Roman" w:hAnsi="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Brezrazmikov">
    <w:name w:val="No Spacing"/>
    <w:uiPriority w:val="1"/>
    <w:qFormat/>
    <w:rsid w:val="00DA6D5F"/>
    <w:pPr>
      <w:spacing w:after="0" w:line="240" w:lineRule="auto"/>
    </w:pPr>
    <w:rPr>
      <w:rFonts w:ascii="Times New Roman" w:eastAsia="Times New Roman" w:hAnsi="Times New Roman" w:cs="Times New Roman"/>
      <w:sz w:val="24"/>
      <w:szCs w:val="24"/>
      <w:lang w:eastAsia="sl-SI"/>
    </w:rPr>
  </w:style>
  <w:style w:type="paragraph" w:styleId="Navadensplet">
    <w:name w:val="Normal (Web)"/>
    <w:basedOn w:val="Navaden"/>
    <w:unhideWhenUsed/>
    <w:rsid w:val="00DA6D5F"/>
    <w:pPr>
      <w:spacing w:after="210" w:line="240" w:lineRule="auto"/>
    </w:pPr>
    <w:rPr>
      <w:rFonts w:cs="Arial"/>
      <w:color w:val="333333"/>
      <w:sz w:val="18"/>
      <w:szCs w:val="18"/>
      <w:lang w:eastAsia="sl-SI"/>
    </w:rPr>
  </w:style>
  <w:style w:type="paragraph" w:customStyle="1" w:styleId="odstavek">
    <w:name w:val="odstavek"/>
    <w:basedOn w:val="Navaden"/>
    <w:rsid w:val="00DA6D5F"/>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DA6D5F"/>
    <w:pPr>
      <w:spacing w:before="100" w:beforeAutospacing="1" w:after="100" w:afterAutospacing="1" w:line="240" w:lineRule="auto"/>
    </w:pPr>
    <w:rPr>
      <w:rFonts w:ascii="Times New Roman" w:hAnsi="Times New Roman"/>
      <w:sz w:val="24"/>
      <w:lang w:eastAsia="sl-SI"/>
    </w:rPr>
  </w:style>
  <w:style w:type="paragraph" w:styleId="Odstavekseznama">
    <w:name w:val="List Paragraph"/>
    <w:basedOn w:val="Navaden"/>
    <w:uiPriority w:val="34"/>
    <w:qFormat/>
    <w:rsid w:val="00C33053"/>
    <w:pPr>
      <w:spacing w:after="200" w:line="276" w:lineRule="auto"/>
      <w:ind w:left="720"/>
      <w:contextualSpacing/>
    </w:pPr>
    <w:rPr>
      <w:rFonts w:ascii="Calibri" w:eastAsia="Calibri" w:hAnsi="Calibri"/>
      <w:sz w:val="22"/>
      <w:szCs w:val="22"/>
    </w:rPr>
  </w:style>
  <w:style w:type="paragraph" w:customStyle="1" w:styleId="alineazaodstavkom0">
    <w:name w:val="alineazaodstavkom"/>
    <w:basedOn w:val="Navaden"/>
    <w:rsid w:val="005D0663"/>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nhideWhenUsed/>
    <w:rsid w:val="003F54C0"/>
    <w:rPr>
      <w:sz w:val="16"/>
      <w:szCs w:val="16"/>
    </w:rPr>
  </w:style>
  <w:style w:type="paragraph" w:styleId="Pripombabesedilo">
    <w:name w:val="annotation text"/>
    <w:basedOn w:val="Navaden"/>
    <w:link w:val="PripombabesediloZnak"/>
    <w:unhideWhenUsed/>
    <w:rsid w:val="003F54C0"/>
    <w:pPr>
      <w:spacing w:line="240" w:lineRule="auto"/>
    </w:pPr>
    <w:rPr>
      <w:szCs w:val="20"/>
    </w:rPr>
  </w:style>
  <w:style w:type="character" w:customStyle="1" w:styleId="PripombabesediloZnak">
    <w:name w:val="Pripomba – besedilo Znak"/>
    <w:basedOn w:val="Privzetapisavaodstavka"/>
    <w:link w:val="Pripombabesedilo"/>
    <w:rsid w:val="003F54C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54C0"/>
    <w:rPr>
      <w:b/>
      <w:bCs/>
    </w:rPr>
  </w:style>
  <w:style w:type="character" w:customStyle="1" w:styleId="ZadevapripombeZnak">
    <w:name w:val="Zadeva pripombe Znak"/>
    <w:basedOn w:val="PripombabesediloZnak"/>
    <w:link w:val="Zadevapripombe"/>
    <w:uiPriority w:val="99"/>
    <w:semiHidden/>
    <w:rsid w:val="003F54C0"/>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3F54C0"/>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F54C0"/>
    <w:rPr>
      <w:rFonts w:ascii="Tahoma" w:eastAsia="Times New Roman" w:hAnsi="Tahoma" w:cs="Tahoma"/>
      <w:sz w:val="16"/>
      <w:szCs w:val="16"/>
    </w:rPr>
  </w:style>
  <w:style w:type="paragraph" w:styleId="Revizija">
    <w:name w:val="Revision"/>
    <w:hidden/>
    <w:uiPriority w:val="99"/>
    <w:semiHidden/>
    <w:rsid w:val="003F54C0"/>
    <w:pPr>
      <w:spacing w:after="0" w:line="240" w:lineRule="auto"/>
    </w:pPr>
    <w:rPr>
      <w:rFonts w:ascii="Arial" w:eastAsia="Times New Roman" w:hAnsi="Arial" w:cs="Times New Roman"/>
      <w:sz w:val="20"/>
      <w:szCs w:val="24"/>
    </w:rPr>
  </w:style>
  <w:style w:type="character" w:customStyle="1" w:styleId="FontStyle16">
    <w:name w:val="Font Style16"/>
    <w:uiPriority w:val="99"/>
    <w:rsid w:val="00D6499D"/>
    <w:rPr>
      <w:rFonts w:ascii="Segoe UI" w:hAnsi="Segoe UI" w:cs="Segoe UI"/>
      <w:sz w:val="18"/>
      <w:szCs w:val="18"/>
    </w:rPr>
  </w:style>
  <w:style w:type="character" w:customStyle="1" w:styleId="FontStyle15">
    <w:name w:val="Font Style15"/>
    <w:uiPriority w:val="99"/>
    <w:rsid w:val="00D6499D"/>
    <w:rPr>
      <w:rFonts w:ascii="Segoe UI" w:hAnsi="Segoe UI" w:cs="Segoe UI"/>
      <w:b/>
      <w:bCs/>
      <w:spacing w:val="10"/>
      <w:sz w:val="18"/>
      <w:szCs w:val="18"/>
    </w:rPr>
  </w:style>
  <w:style w:type="paragraph" w:styleId="Naslov">
    <w:name w:val="Title"/>
    <w:basedOn w:val="Navaden"/>
    <w:next w:val="Navaden"/>
    <w:link w:val="NaslovZnak"/>
    <w:qFormat/>
    <w:rsid w:val="001D3512"/>
    <w:pPr>
      <w:spacing w:before="240" w:after="60" w:line="240" w:lineRule="auto"/>
      <w:jc w:val="center"/>
      <w:outlineLvl w:val="0"/>
    </w:pPr>
    <w:rPr>
      <w:rFonts w:ascii="Cambria" w:hAnsi="Cambria"/>
      <w:b/>
      <w:bCs/>
      <w:kern w:val="28"/>
      <w:sz w:val="32"/>
      <w:szCs w:val="32"/>
      <w:lang w:eastAsia="sl-SI"/>
    </w:rPr>
  </w:style>
  <w:style w:type="character" w:customStyle="1" w:styleId="NaslovZnak">
    <w:name w:val="Naslov Znak"/>
    <w:basedOn w:val="Privzetapisavaodstavka"/>
    <w:link w:val="Naslov"/>
    <w:rsid w:val="001D3512"/>
    <w:rPr>
      <w:rFonts w:ascii="Cambria" w:eastAsia="Times New Roman" w:hAnsi="Cambria" w:cs="Times New Roman"/>
      <w:b/>
      <w:bCs/>
      <w:kern w:val="28"/>
      <w:sz w:val="32"/>
      <w:szCs w:val="32"/>
      <w:lang w:eastAsia="sl-SI"/>
    </w:rPr>
  </w:style>
  <w:style w:type="paragraph" w:customStyle="1" w:styleId="len">
    <w:name w:val="len"/>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B2D79"/>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AB2D79"/>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basedOn w:val="Navaden"/>
    <w:link w:val="Sprotnaopomba-besediloZnak"/>
    <w:uiPriority w:val="99"/>
    <w:rsid w:val="00B30DD3"/>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uiPriority w:val="99"/>
    <w:rsid w:val="00B30DD3"/>
    <w:rPr>
      <w:rFonts w:ascii="Times New Roman" w:eastAsia="Times New Roman" w:hAnsi="Times New Roman" w:cs="Times New Roman"/>
      <w:sz w:val="20"/>
      <w:szCs w:val="20"/>
      <w:lang w:eastAsia="sl-SI"/>
    </w:rPr>
  </w:style>
  <w:style w:type="character" w:styleId="Sprotnaopomba-sklic">
    <w:name w:val="footnote reference"/>
    <w:uiPriority w:val="99"/>
    <w:rsid w:val="00B30DD3"/>
    <w:rPr>
      <w:vertAlign w:val="superscript"/>
    </w:rPr>
  </w:style>
  <w:style w:type="paragraph" w:customStyle="1" w:styleId="h4">
    <w:name w:val="h4"/>
    <w:basedOn w:val="Navaden"/>
    <w:rsid w:val="004800CC"/>
    <w:pPr>
      <w:spacing w:before="100" w:beforeAutospacing="1" w:after="100" w:afterAutospacing="1" w:line="240" w:lineRule="auto"/>
    </w:pPr>
    <w:rPr>
      <w:rFonts w:ascii="Times New Roman" w:hAnsi="Times New Roman"/>
      <w:sz w:val="24"/>
      <w:lang w:eastAsia="sl-SI"/>
    </w:rPr>
  </w:style>
  <w:style w:type="paragraph" w:customStyle="1" w:styleId="Kazalo">
    <w:name w:val="Kazalo"/>
    <w:basedOn w:val="Navaden"/>
    <w:rsid w:val="005D1470"/>
    <w:pPr>
      <w:suppressLineNumbers/>
      <w:suppressAutoHyphens/>
      <w:spacing w:line="240" w:lineRule="auto"/>
    </w:pPr>
    <w:rPr>
      <w:rFonts w:ascii="Times New Roman" w:hAnsi="Times New Roman" w:cs="Tahoma"/>
      <w:sz w:val="24"/>
      <w:lang w:eastAsia="ar-SA"/>
    </w:rPr>
  </w:style>
  <w:style w:type="paragraph" w:styleId="Telobesedila3">
    <w:name w:val="Body Text 3"/>
    <w:basedOn w:val="Navaden"/>
    <w:link w:val="Telobesedila3Znak"/>
    <w:rsid w:val="005D1470"/>
    <w:pPr>
      <w:suppressAutoHyphens/>
      <w:spacing w:after="120" w:line="240" w:lineRule="auto"/>
    </w:pPr>
    <w:rPr>
      <w:rFonts w:ascii="Times New Roman" w:hAnsi="Times New Roman"/>
      <w:sz w:val="16"/>
      <w:szCs w:val="16"/>
      <w:lang w:eastAsia="ar-SA"/>
    </w:rPr>
  </w:style>
  <w:style w:type="character" w:customStyle="1" w:styleId="Telobesedila3Znak">
    <w:name w:val="Telo besedila 3 Znak"/>
    <w:basedOn w:val="Privzetapisavaodstavka"/>
    <w:link w:val="Telobesedila3"/>
    <w:rsid w:val="005D1470"/>
    <w:rPr>
      <w:rFonts w:ascii="Times New Roman" w:eastAsia="Times New Roman" w:hAnsi="Times New Roman" w:cs="Times New Roman"/>
      <w:sz w:val="16"/>
      <w:szCs w:val="16"/>
      <w:lang w:eastAsia="ar-SA"/>
    </w:rPr>
  </w:style>
  <w:style w:type="character" w:styleId="Hiperpovezava">
    <w:name w:val="Hyperlink"/>
    <w:basedOn w:val="Privzetapisavaodstavka"/>
    <w:uiPriority w:val="99"/>
    <w:unhideWhenUsed/>
    <w:rsid w:val="00B94F1D"/>
    <w:rPr>
      <w:color w:val="0000FF"/>
      <w:u w:val="single"/>
    </w:rPr>
  </w:style>
  <w:style w:type="paragraph" w:customStyle="1" w:styleId="zamaknjenadolobaprvinivo">
    <w:name w:val="zamaknjenadolobaprvinivo"/>
    <w:basedOn w:val="Navaden"/>
    <w:rsid w:val="00B94F1D"/>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7A17DE"/>
    <w:pPr>
      <w:spacing w:before="480" w:line="240" w:lineRule="auto"/>
      <w:jc w:val="center"/>
    </w:pPr>
    <w:rPr>
      <w:rFonts w:cs="Arial"/>
      <w:b/>
      <w:bCs/>
      <w:sz w:val="22"/>
      <w:szCs w:val="22"/>
      <w:lang w:eastAsia="sl-SI"/>
    </w:rPr>
  </w:style>
  <w:style w:type="paragraph" w:customStyle="1" w:styleId="odstavek1">
    <w:name w:val="odstavek1"/>
    <w:basedOn w:val="Navaden"/>
    <w:rsid w:val="007A17DE"/>
    <w:pPr>
      <w:spacing w:before="240" w:line="240" w:lineRule="auto"/>
      <w:ind w:firstLine="1021"/>
      <w:jc w:val="both"/>
    </w:pPr>
    <w:rPr>
      <w:rFonts w:cs="Arial"/>
      <w:sz w:val="22"/>
      <w:szCs w:val="22"/>
      <w:lang w:eastAsia="sl-SI"/>
    </w:rPr>
  </w:style>
  <w:style w:type="paragraph" w:customStyle="1" w:styleId="lennaslov1">
    <w:name w:val="lennaslov1"/>
    <w:basedOn w:val="Navaden"/>
    <w:rsid w:val="007A17DE"/>
    <w:pPr>
      <w:spacing w:line="240" w:lineRule="auto"/>
      <w:jc w:val="center"/>
    </w:pPr>
    <w:rPr>
      <w:rFonts w:cs="Arial"/>
      <w:b/>
      <w:bCs/>
      <w:sz w:val="22"/>
      <w:szCs w:val="22"/>
      <w:lang w:eastAsia="sl-SI"/>
    </w:rPr>
  </w:style>
  <w:style w:type="paragraph" w:customStyle="1" w:styleId="article-paragraph">
    <w:name w:val="article-paragraph"/>
    <w:basedOn w:val="Navaden"/>
    <w:rsid w:val="001714FF"/>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link w:val="OdstavekZnak"/>
    <w:qFormat/>
    <w:rsid w:val="0018795F"/>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18795F"/>
    <w:rPr>
      <w:rFonts w:ascii="Arial" w:eastAsia="Times New Roman" w:hAnsi="Arial" w:cs="Times New Roman"/>
      <w:lang w:val="x-none" w:eastAsia="x-none"/>
    </w:rPr>
  </w:style>
  <w:style w:type="character" w:customStyle="1" w:styleId="highlight">
    <w:name w:val="highlight"/>
    <w:basedOn w:val="Privzetapisavaodstavka"/>
    <w:rsid w:val="00DF301E"/>
  </w:style>
  <w:style w:type="character" w:customStyle="1" w:styleId="Naslov2Znak">
    <w:name w:val="Naslov 2 Znak"/>
    <w:basedOn w:val="Privzetapisavaodstavka"/>
    <w:link w:val="Naslov2"/>
    <w:uiPriority w:val="9"/>
    <w:rsid w:val="00DC2B21"/>
    <w:rPr>
      <w:rFonts w:ascii="Times New Roman" w:eastAsia="Times New Roman" w:hAnsi="Times New Roman" w:cs="Times New Roman"/>
      <w:b/>
      <w:bCs/>
      <w:sz w:val="36"/>
      <w:szCs w:val="36"/>
      <w:lang w:eastAsia="sl-SI"/>
    </w:rPr>
  </w:style>
  <w:style w:type="character" w:styleId="Krepko">
    <w:name w:val="Strong"/>
    <w:basedOn w:val="Privzetapisavaodstavka"/>
    <w:uiPriority w:val="22"/>
    <w:qFormat/>
    <w:rsid w:val="00DC2B21"/>
    <w:rPr>
      <w:b/>
      <w:bCs/>
    </w:rPr>
  </w:style>
  <w:style w:type="paragraph" w:customStyle="1" w:styleId="schema-faq-answer">
    <w:name w:val="schema-faq-answer"/>
    <w:basedOn w:val="Navaden"/>
    <w:rsid w:val="00DC2B21"/>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39"/>
    <w:rsid w:val="00A21E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70082">
      <w:bodyDiv w:val="1"/>
      <w:marLeft w:val="0"/>
      <w:marRight w:val="0"/>
      <w:marTop w:val="0"/>
      <w:marBottom w:val="0"/>
      <w:divBdr>
        <w:top w:val="none" w:sz="0" w:space="0" w:color="auto"/>
        <w:left w:val="none" w:sz="0" w:space="0" w:color="auto"/>
        <w:bottom w:val="none" w:sz="0" w:space="0" w:color="auto"/>
        <w:right w:val="none" w:sz="0" w:space="0" w:color="auto"/>
      </w:divBdr>
    </w:div>
    <w:div w:id="31466968">
      <w:bodyDiv w:val="1"/>
      <w:marLeft w:val="0"/>
      <w:marRight w:val="0"/>
      <w:marTop w:val="0"/>
      <w:marBottom w:val="0"/>
      <w:divBdr>
        <w:top w:val="none" w:sz="0" w:space="0" w:color="auto"/>
        <w:left w:val="none" w:sz="0" w:space="0" w:color="auto"/>
        <w:bottom w:val="none" w:sz="0" w:space="0" w:color="auto"/>
        <w:right w:val="none" w:sz="0" w:space="0" w:color="auto"/>
      </w:divBdr>
    </w:div>
    <w:div w:id="136263155">
      <w:bodyDiv w:val="1"/>
      <w:marLeft w:val="0"/>
      <w:marRight w:val="0"/>
      <w:marTop w:val="0"/>
      <w:marBottom w:val="0"/>
      <w:divBdr>
        <w:top w:val="none" w:sz="0" w:space="0" w:color="auto"/>
        <w:left w:val="none" w:sz="0" w:space="0" w:color="auto"/>
        <w:bottom w:val="none" w:sz="0" w:space="0" w:color="auto"/>
        <w:right w:val="none" w:sz="0" w:space="0" w:color="auto"/>
      </w:divBdr>
    </w:div>
    <w:div w:id="191109626">
      <w:bodyDiv w:val="1"/>
      <w:marLeft w:val="0"/>
      <w:marRight w:val="0"/>
      <w:marTop w:val="0"/>
      <w:marBottom w:val="0"/>
      <w:divBdr>
        <w:top w:val="none" w:sz="0" w:space="0" w:color="auto"/>
        <w:left w:val="none" w:sz="0" w:space="0" w:color="auto"/>
        <w:bottom w:val="none" w:sz="0" w:space="0" w:color="auto"/>
        <w:right w:val="none" w:sz="0" w:space="0" w:color="auto"/>
      </w:divBdr>
    </w:div>
    <w:div w:id="227345910">
      <w:bodyDiv w:val="1"/>
      <w:marLeft w:val="0"/>
      <w:marRight w:val="0"/>
      <w:marTop w:val="0"/>
      <w:marBottom w:val="0"/>
      <w:divBdr>
        <w:top w:val="none" w:sz="0" w:space="0" w:color="auto"/>
        <w:left w:val="none" w:sz="0" w:space="0" w:color="auto"/>
        <w:bottom w:val="none" w:sz="0" w:space="0" w:color="auto"/>
        <w:right w:val="none" w:sz="0" w:space="0" w:color="auto"/>
      </w:divBdr>
      <w:divsChild>
        <w:div w:id="1215890920">
          <w:marLeft w:val="0"/>
          <w:marRight w:val="0"/>
          <w:marTop w:val="0"/>
          <w:marBottom w:val="0"/>
          <w:divBdr>
            <w:top w:val="none" w:sz="0" w:space="0" w:color="auto"/>
            <w:left w:val="none" w:sz="0" w:space="0" w:color="auto"/>
            <w:bottom w:val="none" w:sz="0" w:space="0" w:color="auto"/>
            <w:right w:val="none" w:sz="0" w:space="0" w:color="auto"/>
          </w:divBdr>
          <w:divsChild>
            <w:div w:id="1814444040">
              <w:marLeft w:val="0"/>
              <w:marRight w:val="0"/>
              <w:marTop w:val="0"/>
              <w:marBottom w:val="0"/>
              <w:divBdr>
                <w:top w:val="none" w:sz="0" w:space="0" w:color="auto"/>
                <w:left w:val="none" w:sz="0" w:space="0" w:color="auto"/>
                <w:bottom w:val="none" w:sz="0" w:space="0" w:color="auto"/>
                <w:right w:val="none" w:sz="0" w:space="0" w:color="auto"/>
              </w:divBdr>
            </w:div>
            <w:div w:id="641925617">
              <w:marLeft w:val="0"/>
              <w:marRight w:val="0"/>
              <w:marTop w:val="0"/>
              <w:marBottom w:val="0"/>
              <w:divBdr>
                <w:top w:val="none" w:sz="0" w:space="0" w:color="auto"/>
                <w:left w:val="none" w:sz="0" w:space="0" w:color="auto"/>
                <w:bottom w:val="none" w:sz="0" w:space="0" w:color="auto"/>
                <w:right w:val="none" w:sz="0" w:space="0" w:color="auto"/>
              </w:divBdr>
            </w:div>
            <w:div w:id="253365827">
              <w:marLeft w:val="0"/>
              <w:marRight w:val="0"/>
              <w:marTop w:val="0"/>
              <w:marBottom w:val="0"/>
              <w:divBdr>
                <w:top w:val="none" w:sz="0" w:space="0" w:color="auto"/>
                <w:left w:val="none" w:sz="0" w:space="0" w:color="auto"/>
                <w:bottom w:val="none" w:sz="0" w:space="0" w:color="auto"/>
                <w:right w:val="none" w:sz="0" w:space="0" w:color="auto"/>
              </w:divBdr>
            </w:div>
            <w:div w:id="81290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156042">
      <w:bodyDiv w:val="1"/>
      <w:marLeft w:val="0"/>
      <w:marRight w:val="0"/>
      <w:marTop w:val="0"/>
      <w:marBottom w:val="0"/>
      <w:divBdr>
        <w:top w:val="none" w:sz="0" w:space="0" w:color="auto"/>
        <w:left w:val="none" w:sz="0" w:space="0" w:color="auto"/>
        <w:bottom w:val="none" w:sz="0" w:space="0" w:color="auto"/>
        <w:right w:val="none" w:sz="0" w:space="0" w:color="auto"/>
      </w:divBdr>
    </w:div>
    <w:div w:id="267658152">
      <w:bodyDiv w:val="1"/>
      <w:marLeft w:val="0"/>
      <w:marRight w:val="0"/>
      <w:marTop w:val="0"/>
      <w:marBottom w:val="0"/>
      <w:divBdr>
        <w:top w:val="none" w:sz="0" w:space="0" w:color="auto"/>
        <w:left w:val="none" w:sz="0" w:space="0" w:color="auto"/>
        <w:bottom w:val="none" w:sz="0" w:space="0" w:color="auto"/>
        <w:right w:val="none" w:sz="0" w:space="0" w:color="auto"/>
      </w:divBdr>
    </w:div>
    <w:div w:id="305135726">
      <w:bodyDiv w:val="1"/>
      <w:marLeft w:val="0"/>
      <w:marRight w:val="0"/>
      <w:marTop w:val="0"/>
      <w:marBottom w:val="0"/>
      <w:divBdr>
        <w:top w:val="none" w:sz="0" w:space="0" w:color="auto"/>
        <w:left w:val="none" w:sz="0" w:space="0" w:color="auto"/>
        <w:bottom w:val="none" w:sz="0" w:space="0" w:color="auto"/>
        <w:right w:val="none" w:sz="0" w:space="0" w:color="auto"/>
      </w:divBdr>
    </w:div>
    <w:div w:id="317879083">
      <w:bodyDiv w:val="1"/>
      <w:marLeft w:val="0"/>
      <w:marRight w:val="0"/>
      <w:marTop w:val="0"/>
      <w:marBottom w:val="0"/>
      <w:divBdr>
        <w:top w:val="none" w:sz="0" w:space="0" w:color="auto"/>
        <w:left w:val="none" w:sz="0" w:space="0" w:color="auto"/>
        <w:bottom w:val="none" w:sz="0" w:space="0" w:color="auto"/>
        <w:right w:val="none" w:sz="0" w:space="0" w:color="auto"/>
      </w:divBdr>
      <w:divsChild>
        <w:div w:id="2060736804">
          <w:marLeft w:val="0"/>
          <w:marRight w:val="0"/>
          <w:marTop w:val="480"/>
          <w:marBottom w:val="0"/>
          <w:divBdr>
            <w:top w:val="none" w:sz="0" w:space="0" w:color="auto"/>
            <w:left w:val="none" w:sz="0" w:space="0" w:color="auto"/>
            <w:bottom w:val="none" w:sz="0" w:space="0" w:color="auto"/>
            <w:right w:val="none" w:sz="0" w:space="0" w:color="auto"/>
          </w:divBdr>
        </w:div>
        <w:div w:id="1278101321">
          <w:marLeft w:val="0"/>
          <w:marRight w:val="0"/>
          <w:marTop w:val="480"/>
          <w:marBottom w:val="0"/>
          <w:divBdr>
            <w:top w:val="none" w:sz="0" w:space="0" w:color="auto"/>
            <w:left w:val="none" w:sz="0" w:space="0" w:color="auto"/>
            <w:bottom w:val="none" w:sz="0" w:space="0" w:color="auto"/>
            <w:right w:val="none" w:sz="0" w:space="0" w:color="auto"/>
          </w:divBdr>
        </w:div>
        <w:div w:id="1233547164">
          <w:marLeft w:val="0"/>
          <w:marRight w:val="0"/>
          <w:marTop w:val="240"/>
          <w:marBottom w:val="0"/>
          <w:divBdr>
            <w:top w:val="none" w:sz="0" w:space="0" w:color="auto"/>
            <w:left w:val="none" w:sz="0" w:space="0" w:color="auto"/>
            <w:bottom w:val="none" w:sz="0" w:space="0" w:color="auto"/>
            <w:right w:val="none" w:sz="0" w:space="0" w:color="auto"/>
          </w:divBdr>
        </w:div>
        <w:div w:id="1506168411">
          <w:marLeft w:val="425"/>
          <w:marRight w:val="0"/>
          <w:marTop w:val="0"/>
          <w:marBottom w:val="0"/>
          <w:divBdr>
            <w:top w:val="none" w:sz="0" w:space="0" w:color="auto"/>
            <w:left w:val="none" w:sz="0" w:space="0" w:color="auto"/>
            <w:bottom w:val="none" w:sz="0" w:space="0" w:color="auto"/>
            <w:right w:val="none" w:sz="0" w:space="0" w:color="auto"/>
          </w:divBdr>
        </w:div>
        <w:div w:id="180359210">
          <w:marLeft w:val="425"/>
          <w:marRight w:val="0"/>
          <w:marTop w:val="0"/>
          <w:marBottom w:val="0"/>
          <w:divBdr>
            <w:top w:val="none" w:sz="0" w:space="0" w:color="auto"/>
            <w:left w:val="none" w:sz="0" w:space="0" w:color="auto"/>
            <w:bottom w:val="none" w:sz="0" w:space="0" w:color="auto"/>
            <w:right w:val="none" w:sz="0" w:space="0" w:color="auto"/>
          </w:divBdr>
        </w:div>
        <w:div w:id="828401142">
          <w:marLeft w:val="425"/>
          <w:marRight w:val="0"/>
          <w:marTop w:val="0"/>
          <w:marBottom w:val="0"/>
          <w:divBdr>
            <w:top w:val="none" w:sz="0" w:space="0" w:color="auto"/>
            <w:left w:val="none" w:sz="0" w:space="0" w:color="auto"/>
            <w:bottom w:val="none" w:sz="0" w:space="0" w:color="auto"/>
            <w:right w:val="none" w:sz="0" w:space="0" w:color="auto"/>
          </w:divBdr>
        </w:div>
        <w:div w:id="986779871">
          <w:marLeft w:val="425"/>
          <w:marRight w:val="0"/>
          <w:marTop w:val="0"/>
          <w:marBottom w:val="0"/>
          <w:divBdr>
            <w:top w:val="none" w:sz="0" w:space="0" w:color="auto"/>
            <w:left w:val="none" w:sz="0" w:space="0" w:color="auto"/>
            <w:bottom w:val="none" w:sz="0" w:space="0" w:color="auto"/>
            <w:right w:val="none" w:sz="0" w:space="0" w:color="auto"/>
          </w:divBdr>
        </w:div>
        <w:div w:id="1507944277">
          <w:marLeft w:val="425"/>
          <w:marRight w:val="0"/>
          <w:marTop w:val="0"/>
          <w:marBottom w:val="0"/>
          <w:divBdr>
            <w:top w:val="none" w:sz="0" w:space="0" w:color="auto"/>
            <w:left w:val="none" w:sz="0" w:space="0" w:color="auto"/>
            <w:bottom w:val="none" w:sz="0" w:space="0" w:color="auto"/>
            <w:right w:val="none" w:sz="0" w:space="0" w:color="auto"/>
          </w:divBdr>
        </w:div>
        <w:div w:id="1175345664">
          <w:marLeft w:val="425"/>
          <w:marRight w:val="0"/>
          <w:marTop w:val="0"/>
          <w:marBottom w:val="0"/>
          <w:divBdr>
            <w:top w:val="none" w:sz="0" w:space="0" w:color="auto"/>
            <w:left w:val="none" w:sz="0" w:space="0" w:color="auto"/>
            <w:bottom w:val="none" w:sz="0" w:space="0" w:color="auto"/>
            <w:right w:val="none" w:sz="0" w:space="0" w:color="auto"/>
          </w:divBdr>
        </w:div>
        <w:div w:id="1729111237">
          <w:marLeft w:val="425"/>
          <w:marRight w:val="0"/>
          <w:marTop w:val="0"/>
          <w:marBottom w:val="0"/>
          <w:divBdr>
            <w:top w:val="none" w:sz="0" w:space="0" w:color="auto"/>
            <w:left w:val="none" w:sz="0" w:space="0" w:color="auto"/>
            <w:bottom w:val="none" w:sz="0" w:space="0" w:color="auto"/>
            <w:right w:val="none" w:sz="0" w:space="0" w:color="auto"/>
          </w:divBdr>
        </w:div>
        <w:div w:id="737826146">
          <w:marLeft w:val="425"/>
          <w:marRight w:val="0"/>
          <w:marTop w:val="0"/>
          <w:marBottom w:val="0"/>
          <w:divBdr>
            <w:top w:val="none" w:sz="0" w:space="0" w:color="auto"/>
            <w:left w:val="none" w:sz="0" w:space="0" w:color="auto"/>
            <w:bottom w:val="none" w:sz="0" w:space="0" w:color="auto"/>
            <w:right w:val="none" w:sz="0" w:space="0" w:color="auto"/>
          </w:divBdr>
        </w:div>
        <w:div w:id="569392175">
          <w:marLeft w:val="425"/>
          <w:marRight w:val="0"/>
          <w:marTop w:val="0"/>
          <w:marBottom w:val="0"/>
          <w:divBdr>
            <w:top w:val="none" w:sz="0" w:space="0" w:color="auto"/>
            <w:left w:val="none" w:sz="0" w:space="0" w:color="auto"/>
            <w:bottom w:val="none" w:sz="0" w:space="0" w:color="auto"/>
            <w:right w:val="none" w:sz="0" w:space="0" w:color="auto"/>
          </w:divBdr>
        </w:div>
        <w:div w:id="1764108809">
          <w:marLeft w:val="425"/>
          <w:marRight w:val="0"/>
          <w:marTop w:val="0"/>
          <w:marBottom w:val="0"/>
          <w:divBdr>
            <w:top w:val="none" w:sz="0" w:space="0" w:color="auto"/>
            <w:left w:val="none" w:sz="0" w:space="0" w:color="auto"/>
            <w:bottom w:val="none" w:sz="0" w:space="0" w:color="auto"/>
            <w:right w:val="none" w:sz="0" w:space="0" w:color="auto"/>
          </w:divBdr>
        </w:div>
        <w:div w:id="781000760">
          <w:marLeft w:val="425"/>
          <w:marRight w:val="0"/>
          <w:marTop w:val="0"/>
          <w:marBottom w:val="0"/>
          <w:divBdr>
            <w:top w:val="none" w:sz="0" w:space="0" w:color="auto"/>
            <w:left w:val="none" w:sz="0" w:space="0" w:color="auto"/>
            <w:bottom w:val="none" w:sz="0" w:space="0" w:color="auto"/>
            <w:right w:val="none" w:sz="0" w:space="0" w:color="auto"/>
          </w:divBdr>
        </w:div>
      </w:divsChild>
    </w:div>
    <w:div w:id="344481392">
      <w:bodyDiv w:val="1"/>
      <w:marLeft w:val="0"/>
      <w:marRight w:val="0"/>
      <w:marTop w:val="0"/>
      <w:marBottom w:val="0"/>
      <w:divBdr>
        <w:top w:val="none" w:sz="0" w:space="0" w:color="auto"/>
        <w:left w:val="none" w:sz="0" w:space="0" w:color="auto"/>
        <w:bottom w:val="none" w:sz="0" w:space="0" w:color="auto"/>
        <w:right w:val="none" w:sz="0" w:space="0" w:color="auto"/>
      </w:divBdr>
    </w:div>
    <w:div w:id="456795777">
      <w:bodyDiv w:val="1"/>
      <w:marLeft w:val="0"/>
      <w:marRight w:val="0"/>
      <w:marTop w:val="0"/>
      <w:marBottom w:val="0"/>
      <w:divBdr>
        <w:top w:val="none" w:sz="0" w:space="0" w:color="auto"/>
        <w:left w:val="none" w:sz="0" w:space="0" w:color="auto"/>
        <w:bottom w:val="none" w:sz="0" w:space="0" w:color="auto"/>
        <w:right w:val="none" w:sz="0" w:space="0" w:color="auto"/>
      </w:divBdr>
    </w:div>
    <w:div w:id="468401163">
      <w:bodyDiv w:val="1"/>
      <w:marLeft w:val="0"/>
      <w:marRight w:val="0"/>
      <w:marTop w:val="0"/>
      <w:marBottom w:val="0"/>
      <w:divBdr>
        <w:top w:val="none" w:sz="0" w:space="0" w:color="auto"/>
        <w:left w:val="none" w:sz="0" w:space="0" w:color="auto"/>
        <w:bottom w:val="none" w:sz="0" w:space="0" w:color="auto"/>
        <w:right w:val="none" w:sz="0" w:space="0" w:color="auto"/>
      </w:divBdr>
    </w:div>
    <w:div w:id="475413779">
      <w:bodyDiv w:val="1"/>
      <w:marLeft w:val="0"/>
      <w:marRight w:val="0"/>
      <w:marTop w:val="0"/>
      <w:marBottom w:val="0"/>
      <w:divBdr>
        <w:top w:val="none" w:sz="0" w:space="0" w:color="auto"/>
        <w:left w:val="none" w:sz="0" w:space="0" w:color="auto"/>
        <w:bottom w:val="none" w:sz="0" w:space="0" w:color="auto"/>
        <w:right w:val="none" w:sz="0" w:space="0" w:color="auto"/>
      </w:divBdr>
    </w:div>
    <w:div w:id="557934835">
      <w:bodyDiv w:val="1"/>
      <w:marLeft w:val="0"/>
      <w:marRight w:val="0"/>
      <w:marTop w:val="0"/>
      <w:marBottom w:val="0"/>
      <w:divBdr>
        <w:top w:val="none" w:sz="0" w:space="0" w:color="auto"/>
        <w:left w:val="none" w:sz="0" w:space="0" w:color="auto"/>
        <w:bottom w:val="none" w:sz="0" w:space="0" w:color="auto"/>
        <w:right w:val="none" w:sz="0" w:space="0" w:color="auto"/>
      </w:divBdr>
    </w:div>
    <w:div w:id="562646740">
      <w:bodyDiv w:val="1"/>
      <w:marLeft w:val="0"/>
      <w:marRight w:val="0"/>
      <w:marTop w:val="0"/>
      <w:marBottom w:val="0"/>
      <w:divBdr>
        <w:top w:val="none" w:sz="0" w:space="0" w:color="auto"/>
        <w:left w:val="none" w:sz="0" w:space="0" w:color="auto"/>
        <w:bottom w:val="none" w:sz="0" w:space="0" w:color="auto"/>
        <w:right w:val="none" w:sz="0" w:space="0" w:color="auto"/>
      </w:divBdr>
    </w:div>
    <w:div w:id="615068453">
      <w:bodyDiv w:val="1"/>
      <w:marLeft w:val="0"/>
      <w:marRight w:val="0"/>
      <w:marTop w:val="0"/>
      <w:marBottom w:val="0"/>
      <w:divBdr>
        <w:top w:val="none" w:sz="0" w:space="0" w:color="auto"/>
        <w:left w:val="none" w:sz="0" w:space="0" w:color="auto"/>
        <w:bottom w:val="none" w:sz="0" w:space="0" w:color="auto"/>
        <w:right w:val="none" w:sz="0" w:space="0" w:color="auto"/>
      </w:divBdr>
    </w:div>
    <w:div w:id="615454139">
      <w:bodyDiv w:val="1"/>
      <w:marLeft w:val="0"/>
      <w:marRight w:val="0"/>
      <w:marTop w:val="0"/>
      <w:marBottom w:val="0"/>
      <w:divBdr>
        <w:top w:val="none" w:sz="0" w:space="0" w:color="auto"/>
        <w:left w:val="none" w:sz="0" w:space="0" w:color="auto"/>
        <w:bottom w:val="none" w:sz="0" w:space="0" w:color="auto"/>
        <w:right w:val="none" w:sz="0" w:space="0" w:color="auto"/>
      </w:divBdr>
    </w:div>
    <w:div w:id="657534148">
      <w:bodyDiv w:val="1"/>
      <w:marLeft w:val="0"/>
      <w:marRight w:val="0"/>
      <w:marTop w:val="0"/>
      <w:marBottom w:val="0"/>
      <w:divBdr>
        <w:top w:val="none" w:sz="0" w:space="0" w:color="auto"/>
        <w:left w:val="none" w:sz="0" w:space="0" w:color="auto"/>
        <w:bottom w:val="none" w:sz="0" w:space="0" w:color="auto"/>
        <w:right w:val="none" w:sz="0" w:space="0" w:color="auto"/>
      </w:divBdr>
    </w:div>
    <w:div w:id="846554777">
      <w:bodyDiv w:val="1"/>
      <w:marLeft w:val="0"/>
      <w:marRight w:val="0"/>
      <w:marTop w:val="0"/>
      <w:marBottom w:val="0"/>
      <w:divBdr>
        <w:top w:val="none" w:sz="0" w:space="0" w:color="auto"/>
        <w:left w:val="none" w:sz="0" w:space="0" w:color="auto"/>
        <w:bottom w:val="none" w:sz="0" w:space="0" w:color="auto"/>
        <w:right w:val="none" w:sz="0" w:space="0" w:color="auto"/>
      </w:divBdr>
    </w:div>
    <w:div w:id="879054206">
      <w:bodyDiv w:val="1"/>
      <w:marLeft w:val="0"/>
      <w:marRight w:val="0"/>
      <w:marTop w:val="0"/>
      <w:marBottom w:val="0"/>
      <w:divBdr>
        <w:top w:val="none" w:sz="0" w:space="0" w:color="auto"/>
        <w:left w:val="none" w:sz="0" w:space="0" w:color="auto"/>
        <w:bottom w:val="none" w:sz="0" w:space="0" w:color="auto"/>
        <w:right w:val="none" w:sz="0" w:space="0" w:color="auto"/>
      </w:divBdr>
    </w:div>
    <w:div w:id="932590075">
      <w:bodyDiv w:val="1"/>
      <w:marLeft w:val="0"/>
      <w:marRight w:val="0"/>
      <w:marTop w:val="0"/>
      <w:marBottom w:val="0"/>
      <w:divBdr>
        <w:top w:val="none" w:sz="0" w:space="0" w:color="auto"/>
        <w:left w:val="none" w:sz="0" w:space="0" w:color="auto"/>
        <w:bottom w:val="none" w:sz="0" w:space="0" w:color="auto"/>
        <w:right w:val="none" w:sz="0" w:space="0" w:color="auto"/>
      </w:divBdr>
    </w:div>
    <w:div w:id="960578827">
      <w:bodyDiv w:val="1"/>
      <w:marLeft w:val="0"/>
      <w:marRight w:val="0"/>
      <w:marTop w:val="0"/>
      <w:marBottom w:val="0"/>
      <w:divBdr>
        <w:top w:val="none" w:sz="0" w:space="0" w:color="auto"/>
        <w:left w:val="none" w:sz="0" w:space="0" w:color="auto"/>
        <w:bottom w:val="none" w:sz="0" w:space="0" w:color="auto"/>
        <w:right w:val="none" w:sz="0" w:space="0" w:color="auto"/>
      </w:divBdr>
    </w:div>
    <w:div w:id="982662604">
      <w:bodyDiv w:val="1"/>
      <w:marLeft w:val="0"/>
      <w:marRight w:val="0"/>
      <w:marTop w:val="0"/>
      <w:marBottom w:val="0"/>
      <w:divBdr>
        <w:top w:val="none" w:sz="0" w:space="0" w:color="auto"/>
        <w:left w:val="none" w:sz="0" w:space="0" w:color="auto"/>
        <w:bottom w:val="none" w:sz="0" w:space="0" w:color="auto"/>
        <w:right w:val="none" w:sz="0" w:space="0" w:color="auto"/>
      </w:divBdr>
    </w:div>
    <w:div w:id="1030030844">
      <w:bodyDiv w:val="1"/>
      <w:marLeft w:val="0"/>
      <w:marRight w:val="0"/>
      <w:marTop w:val="0"/>
      <w:marBottom w:val="0"/>
      <w:divBdr>
        <w:top w:val="none" w:sz="0" w:space="0" w:color="auto"/>
        <w:left w:val="none" w:sz="0" w:space="0" w:color="auto"/>
        <w:bottom w:val="none" w:sz="0" w:space="0" w:color="auto"/>
        <w:right w:val="none" w:sz="0" w:space="0" w:color="auto"/>
      </w:divBdr>
    </w:div>
    <w:div w:id="1040520870">
      <w:bodyDiv w:val="1"/>
      <w:marLeft w:val="0"/>
      <w:marRight w:val="0"/>
      <w:marTop w:val="0"/>
      <w:marBottom w:val="0"/>
      <w:divBdr>
        <w:top w:val="none" w:sz="0" w:space="0" w:color="auto"/>
        <w:left w:val="none" w:sz="0" w:space="0" w:color="auto"/>
        <w:bottom w:val="none" w:sz="0" w:space="0" w:color="auto"/>
        <w:right w:val="none" w:sz="0" w:space="0" w:color="auto"/>
      </w:divBdr>
    </w:div>
    <w:div w:id="1164051095">
      <w:bodyDiv w:val="1"/>
      <w:marLeft w:val="0"/>
      <w:marRight w:val="0"/>
      <w:marTop w:val="0"/>
      <w:marBottom w:val="0"/>
      <w:divBdr>
        <w:top w:val="none" w:sz="0" w:space="0" w:color="auto"/>
        <w:left w:val="none" w:sz="0" w:space="0" w:color="auto"/>
        <w:bottom w:val="none" w:sz="0" w:space="0" w:color="auto"/>
        <w:right w:val="none" w:sz="0" w:space="0" w:color="auto"/>
      </w:divBdr>
    </w:div>
    <w:div w:id="1301110191">
      <w:bodyDiv w:val="1"/>
      <w:marLeft w:val="0"/>
      <w:marRight w:val="0"/>
      <w:marTop w:val="0"/>
      <w:marBottom w:val="0"/>
      <w:divBdr>
        <w:top w:val="none" w:sz="0" w:space="0" w:color="auto"/>
        <w:left w:val="none" w:sz="0" w:space="0" w:color="auto"/>
        <w:bottom w:val="none" w:sz="0" w:space="0" w:color="auto"/>
        <w:right w:val="none" w:sz="0" w:space="0" w:color="auto"/>
      </w:divBdr>
    </w:div>
    <w:div w:id="1403142911">
      <w:bodyDiv w:val="1"/>
      <w:marLeft w:val="0"/>
      <w:marRight w:val="0"/>
      <w:marTop w:val="0"/>
      <w:marBottom w:val="0"/>
      <w:divBdr>
        <w:top w:val="none" w:sz="0" w:space="0" w:color="auto"/>
        <w:left w:val="none" w:sz="0" w:space="0" w:color="auto"/>
        <w:bottom w:val="none" w:sz="0" w:space="0" w:color="auto"/>
        <w:right w:val="none" w:sz="0" w:space="0" w:color="auto"/>
      </w:divBdr>
    </w:div>
    <w:div w:id="1513299298">
      <w:bodyDiv w:val="1"/>
      <w:marLeft w:val="0"/>
      <w:marRight w:val="0"/>
      <w:marTop w:val="0"/>
      <w:marBottom w:val="0"/>
      <w:divBdr>
        <w:top w:val="none" w:sz="0" w:space="0" w:color="auto"/>
        <w:left w:val="none" w:sz="0" w:space="0" w:color="auto"/>
        <w:bottom w:val="none" w:sz="0" w:space="0" w:color="auto"/>
        <w:right w:val="none" w:sz="0" w:space="0" w:color="auto"/>
      </w:divBdr>
    </w:div>
    <w:div w:id="1521164781">
      <w:bodyDiv w:val="1"/>
      <w:marLeft w:val="0"/>
      <w:marRight w:val="0"/>
      <w:marTop w:val="0"/>
      <w:marBottom w:val="0"/>
      <w:divBdr>
        <w:top w:val="none" w:sz="0" w:space="0" w:color="auto"/>
        <w:left w:val="none" w:sz="0" w:space="0" w:color="auto"/>
        <w:bottom w:val="none" w:sz="0" w:space="0" w:color="auto"/>
        <w:right w:val="none" w:sz="0" w:space="0" w:color="auto"/>
      </w:divBdr>
    </w:div>
    <w:div w:id="1535078782">
      <w:bodyDiv w:val="1"/>
      <w:marLeft w:val="0"/>
      <w:marRight w:val="0"/>
      <w:marTop w:val="0"/>
      <w:marBottom w:val="0"/>
      <w:divBdr>
        <w:top w:val="none" w:sz="0" w:space="0" w:color="auto"/>
        <w:left w:val="none" w:sz="0" w:space="0" w:color="auto"/>
        <w:bottom w:val="none" w:sz="0" w:space="0" w:color="auto"/>
        <w:right w:val="none" w:sz="0" w:space="0" w:color="auto"/>
      </w:divBdr>
    </w:div>
    <w:div w:id="1563369547">
      <w:bodyDiv w:val="1"/>
      <w:marLeft w:val="0"/>
      <w:marRight w:val="0"/>
      <w:marTop w:val="0"/>
      <w:marBottom w:val="0"/>
      <w:divBdr>
        <w:top w:val="none" w:sz="0" w:space="0" w:color="auto"/>
        <w:left w:val="none" w:sz="0" w:space="0" w:color="auto"/>
        <w:bottom w:val="none" w:sz="0" w:space="0" w:color="auto"/>
        <w:right w:val="none" w:sz="0" w:space="0" w:color="auto"/>
      </w:divBdr>
    </w:div>
    <w:div w:id="1594506838">
      <w:bodyDiv w:val="1"/>
      <w:marLeft w:val="0"/>
      <w:marRight w:val="0"/>
      <w:marTop w:val="0"/>
      <w:marBottom w:val="0"/>
      <w:divBdr>
        <w:top w:val="none" w:sz="0" w:space="0" w:color="auto"/>
        <w:left w:val="none" w:sz="0" w:space="0" w:color="auto"/>
        <w:bottom w:val="none" w:sz="0" w:space="0" w:color="auto"/>
        <w:right w:val="none" w:sz="0" w:space="0" w:color="auto"/>
      </w:divBdr>
    </w:div>
    <w:div w:id="1603563642">
      <w:bodyDiv w:val="1"/>
      <w:marLeft w:val="0"/>
      <w:marRight w:val="0"/>
      <w:marTop w:val="0"/>
      <w:marBottom w:val="0"/>
      <w:divBdr>
        <w:top w:val="none" w:sz="0" w:space="0" w:color="auto"/>
        <w:left w:val="none" w:sz="0" w:space="0" w:color="auto"/>
        <w:bottom w:val="none" w:sz="0" w:space="0" w:color="auto"/>
        <w:right w:val="none" w:sz="0" w:space="0" w:color="auto"/>
      </w:divBdr>
      <w:divsChild>
        <w:div w:id="1532037173">
          <w:marLeft w:val="0"/>
          <w:marRight w:val="0"/>
          <w:marTop w:val="0"/>
          <w:marBottom w:val="0"/>
          <w:divBdr>
            <w:top w:val="none" w:sz="0" w:space="0" w:color="auto"/>
            <w:left w:val="none" w:sz="0" w:space="0" w:color="auto"/>
            <w:bottom w:val="none" w:sz="0" w:space="0" w:color="auto"/>
            <w:right w:val="none" w:sz="0" w:space="0" w:color="auto"/>
          </w:divBdr>
          <w:divsChild>
            <w:div w:id="1548183645">
              <w:marLeft w:val="0"/>
              <w:marRight w:val="0"/>
              <w:marTop w:val="100"/>
              <w:marBottom w:val="100"/>
              <w:divBdr>
                <w:top w:val="none" w:sz="0" w:space="0" w:color="auto"/>
                <w:left w:val="none" w:sz="0" w:space="0" w:color="auto"/>
                <w:bottom w:val="none" w:sz="0" w:space="0" w:color="auto"/>
                <w:right w:val="none" w:sz="0" w:space="0" w:color="auto"/>
              </w:divBdr>
              <w:divsChild>
                <w:div w:id="1138957276">
                  <w:marLeft w:val="0"/>
                  <w:marRight w:val="0"/>
                  <w:marTop w:val="0"/>
                  <w:marBottom w:val="0"/>
                  <w:divBdr>
                    <w:top w:val="none" w:sz="0" w:space="0" w:color="auto"/>
                    <w:left w:val="none" w:sz="0" w:space="0" w:color="auto"/>
                    <w:bottom w:val="none" w:sz="0" w:space="0" w:color="auto"/>
                    <w:right w:val="none" w:sz="0" w:space="0" w:color="auto"/>
                  </w:divBdr>
                  <w:divsChild>
                    <w:div w:id="1399405387">
                      <w:marLeft w:val="0"/>
                      <w:marRight w:val="0"/>
                      <w:marTop w:val="0"/>
                      <w:marBottom w:val="0"/>
                      <w:divBdr>
                        <w:top w:val="none" w:sz="0" w:space="0" w:color="auto"/>
                        <w:left w:val="none" w:sz="0" w:space="0" w:color="auto"/>
                        <w:bottom w:val="none" w:sz="0" w:space="0" w:color="auto"/>
                        <w:right w:val="none" w:sz="0" w:space="0" w:color="auto"/>
                      </w:divBdr>
                      <w:divsChild>
                        <w:div w:id="1371568038">
                          <w:marLeft w:val="0"/>
                          <w:marRight w:val="0"/>
                          <w:marTop w:val="0"/>
                          <w:marBottom w:val="0"/>
                          <w:divBdr>
                            <w:top w:val="none" w:sz="0" w:space="0" w:color="auto"/>
                            <w:left w:val="none" w:sz="0" w:space="0" w:color="auto"/>
                            <w:bottom w:val="none" w:sz="0" w:space="0" w:color="auto"/>
                            <w:right w:val="none" w:sz="0" w:space="0" w:color="auto"/>
                          </w:divBdr>
                          <w:divsChild>
                            <w:div w:id="676076848">
                              <w:marLeft w:val="0"/>
                              <w:marRight w:val="0"/>
                              <w:marTop w:val="0"/>
                              <w:marBottom w:val="0"/>
                              <w:divBdr>
                                <w:top w:val="none" w:sz="0" w:space="0" w:color="auto"/>
                                <w:left w:val="none" w:sz="0" w:space="0" w:color="auto"/>
                                <w:bottom w:val="none" w:sz="0" w:space="0" w:color="auto"/>
                                <w:right w:val="none" w:sz="0" w:space="0" w:color="auto"/>
                              </w:divBdr>
                              <w:divsChild>
                                <w:div w:id="1271401100">
                                  <w:marLeft w:val="0"/>
                                  <w:marRight w:val="0"/>
                                  <w:marTop w:val="0"/>
                                  <w:marBottom w:val="0"/>
                                  <w:divBdr>
                                    <w:top w:val="none" w:sz="0" w:space="0" w:color="auto"/>
                                    <w:left w:val="none" w:sz="0" w:space="0" w:color="auto"/>
                                    <w:bottom w:val="none" w:sz="0" w:space="0" w:color="auto"/>
                                    <w:right w:val="none" w:sz="0" w:space="0" w:color="auto"/>
                                  </w:divBdr>
                                  <w:divsChild>
                                    <w:div w:id="1497262449">
                                      <w:marLeft w:val="0"/>
                                      <w:marRight w:val="0"/>
                                      <w:marTop w:val="0"/>
                                      <w:marBottom w:val="0"/>
                                      <w:divBdr>
                                        <w:top w:val="none" w:sz="0" w:space="0" w:color="auto"/>
                                        <w:left w:val="none" w:sz="0" w:space="0" w:color="auto"/>
                                        <w:bottom w:val="none" w:sz="0" w:space="0" w:color="auto"/>
                                        <w:right w:val="none" w:sz="0" w:space="0" w:color="auto"/>
                                      </w:divBdr>
                                      <w:divsChild>
                                        <w:div w:id="164457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0652018">
      <w:bodyDiv w:val="1"/>
      <w:marLeft w:val="0"/>
      <w:marRight w:val="0"/>
      <w:marTop w:val="0"/>
      <w:marBottom w:val="0"/>
      <w:divBdr>
        <w:top w:val="none" w:sz="0" w:space="0" w:color="auto"/>
        <w:left w:val="none" w:sz="0" w:space="0" w:color="auto"/>
        <w:bottom w:val="none" w:sz="0" w:space="0" w:color="auto"/>
        <w:right w:val="none" w:sz="0" w:space="0" w:color="auto"/>
      </w:divBdr>
    </w:div>
    <w:div w:id="1661032294">
      <w:bodyDiv w:val="1"/>
      <w:marLeft w:val="0"/>
      <w:marRight w:val="0"/>
      <w:marTop w:val="0"/>
      <w:marBottom w:val="0"/>
      <w:divBdr>
        <w:top w:val="none" w:sz="0" w:space="0" w:color="auto"/>
        <w:left w:val="none" w:sz="0" w:space="0" w:color="auto"/>
        <w:bottom w:val="none" w:sz="0" w:space="0" w:color="auto"/>
        <w:right w:val="none" w:sz="0" w:space="0" w:color="auto"/>
      </w:divBdr>
    </w:div>
    <w:div w:id="1705786112">
      <w:bodyDiv w:val="1"/>
      <w:marLeft w:val="0"/>
      <w:marRight w:val="0"/>
      <w:marTop w:val="0"/>
      <w:marBottom w:val="0"/>
      <w:divBdr>
        <w:top w:val="none" w:sz="0" w:space="0" w:color="auto"/>
        <w:left w:val="none" w:sz="0" w:space="0" w:color="auto"/>
        <w:bottom w:val="none" w:sz="0" w:space="0" w:color="auto"/>
        <w:right w:val="none" w:sz="0" w:space="0" w:color="auto"/>
      </w:divBdr>
    </w:div>
    <w:div w:id="1748458228">
      <w:bodyDiv w:val="1"/>
      <w:marLeft w:val="0"/>
      <w:marRight w:val="0"/>
      <w:marTop w:val="0"/>
      <w:marBottom w:val="0"/>
      <w:divBdr>
        <w:top w:val="none" w:sz="0" w:space="0" w:color="auto"/>
        <w:left w:val="none" w:sz="0" w:space="0" w:color="auto"/>
        <w:bottom w:val="none" w:sz="0" w:space="0" w:color="auto"/>
        <w:right w:val="none" w:sz="0" w:space="0" w:color="auto"/>
      </w:divBdr>
      <w:divsChild>
        <w:div w:id="1634679175">
          <w:marLeft w:val="-225"/>
          <w:marRight w:val="-225"/>
          <w:marTop w:val="0"/>
          <w:marBottom w:val="0"/>
          <w:divBdr>
            <w:top w:val="none" w:sz="0" w:space="0" w:color="auto"/>
            <w:left w:val="none" w:sz="0" w:space="0" w:color="auto"/>
            <w:bottom w:val="none" w:sz="0" w:space="0" w:color="auto"/>
            <w:right w:val="none" w:sz="0" w:space="0" w:color="auto"/>
          </w:divBdr>
          <w:divsChild>
            <w:div w:id="431896899">
              <w:marLeft w:val="75"/>
              <w:marRight w:val="0"/>
              <w:marTop w:val="0"/>
              <w:marBottom w:val="0"/>
              <w:divBdr>
                <w:top w:val="none" w:sz="0" w:space="0" w:color="auto"/>
                <w:left w:val="none" w:sz="0" w:space="0" w:color="auto"/>
                <w:bottom w:val="none" w:sz="0" w:space="0" w:color="auto"/>
                <w:right w:val="none" w:sz="0" w:space="0" w:color="auto"/>
              </w:divBdr>
              <w:divsChild>
                <w:div w:id="105273624">
                  <w:marLeft w:val="0"/>
                  <w:marRight w:val="0"/>
                  <w:marTop w:val="0"/>
                  <w:marBottom w:val="0"/>
                  <w:divBdr>
                    <w:top w:val="single" w:sz="18" w:space="0" w:color="484848"/>
                    <w:left w:val="single" w:sz="18" w:space="0" w:color="484848"/>
                    <w:bottom w:val="single" w:sz="18" w:space="0" w:color="484848"/>
                    <w:right w:val="single" w:sz="18" w:space="0" w:color="484848"/>
                  </w:divBdr>
                </w:div>
                <w:div w:id="20494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49031">
          <w:marLeft w:val="-225"/>
          <w:marRight w:val="-225"/>
          <w:marTop w:val="0"/>
          <w:marBottom w:val="0"/>
          <w:divBdr>
            <w:top w:val="none" w:sz="0" w:space="0" w:color="auto"/>
            <w:left w:val="none" w:sz="0" w:space="0" w:color="auto"/>
            <w:bottom w:val="none" w:sz="0" w:space="0" w:color="auto"/>
            <w:right w:val="none" w:sz="0" w:space="0" w:color="auto"/>
          </w:divBdr>
        </w:div>
        <w:div w:id="970982638">
          <w:marLeft w:val="-225"/>
          <w:marRight w:val="-225"/>
          <w:marTop w:val="0"/>
          <w:marBottom w:val="0"/>
          <w:divBdr>
            <w:top w:val="none" w:sz="0" w:space="0" w:color="auto"/>
            <w:left w:val="none" w:sz="0" w:space="0" w:color="auto"/>
            <w:bottom w:val="none" w:sz="0" w:space="0" w:color="auto"/>
            <w:right w:val="none" w:sz="0" w:space="0" w:color="auto"/>
          </w:divBdr>
        </w:div>
        <w:div w:id="879324146">
          <w:marLeft w:val="-225"/>
          <w:marRight w:val="-225"/>
          <w:marTop w:val="0"/>
          <w:marBottom w:val="0"/>
          <w:divBdr>
            <w:top w:val="none" w:sz="0" w:space="0" w:color="auto"/>
            <w:left w:val="none" w:sz="0" w:space="0" w:color="auto"/>
            <w:bottom w:val="none" w:sz="0" w:space="0" w:color="auto"/>
            <w:right w:val="none" w:sz="0" w:space="0" w:color="auto"/>
          </w:divBdr>
        </w:div>
        <w:div w:id="1164735110">
          <w:marLeft w:val="-225"/>
          <w:marRight w:val="-225"/>
          <w:marTop w:val="0"/>
          <w:marBottom w:val="0"/>
          <w:divBdr>
            <w:top w:val="none" w:sz="0" w:space="0" w:color="auto"/>
            <w:left w:val="none" w:sz="0" w:space="0" w:color="auto"/>
            <w:bottom w:val="none" w:sz="0" w:space="0" w:color="auto"/>
            <w:right w:val="none" w:sz="0" w:space="0" w:color="auto"/>
          </w:divBdr>
        </w:div>
        <w:div w:id="442774782">
          <w:marLeft w:val="-225"/>
          <w:marRight w:val="-225"/>
          <w:marTop w:val="0"/>
          <w:marBottom w:val="0"/>
          <w:divBdr>
            <w:top w:val="none" w:sz="0" w:space="0" w:color="auto"/>
            <w:left w:val="none" w:sz="0" w:space="0" w:color="auto"/>
            <w:bottom w:val="none" w:sz="0" w:space="0" w:color="auto"/>
            <w:right w:val="none" w:sz="0" w:space="0" w:color="auto"/>
          </w:divBdr>
        </w:div>
        <w:div w:id="310140877">
          <w:marLeft w:val="-225"/>
          <w:marRight w:val="-225"/>
          <w:marTop w:val="0"/>
          <w:marBottom w:val="0"/>
          <w:divBdr>
            <w:top w:val="none" w:sz="0" w:space="0" w:color="auto"/>
            <w:left w:val="none" w:sz="0" w:space="0" w:color="auto"/>
            <w:bottom w:val="none" w:sz="0" w:space="0" w:color="auto"/>
            <w:right w:val="none" w:sz="0" w:space="0" w:color="auto"/>
          </w:divBdr>
        </w:div>
      </w:divsChild>
    </w:div>
    <w:div w:id="1753548010">
      <w:bodyDiv w:val="1"/>
      <w:marLeft w:val="0"/>
      <w:marRight w:val="0"/>
      <w:marTop w:val="0"/>
      <w:marBottom w:val="0"/>
      <w:divBdr>
        <w:top w:val="none" w:sz="0" w:space="0" w:color="auto"/>
        <w:left w:val="none" w:sz="0" w:space="0" w:color="auto"/>
        <w:bottom w:val="none" w:sz="0" w:space="0" w:color="auto"/>
        <w:right w:val="none" w:sz="0" w:space="0" w:color="auto"/>
      </w:divBdr>
    </w:div>
    <w:div w:id="1814134548">
      <w:bodyDiv w:val="1"/>
      <w:marLeft w:val="0"/>
      <w:marRight w:val="0"/>
      <w:marTop w:val="0"/>
      <w:marBottom w:val="0"/>
      <w:divBdr>
        <w:top w:val="none" w:sz="0" w:space="0" w:color="auto"/>
        <w:left w:val="none" w:sz="0" w:space="0" w:color="auto"/>
        <w:bottom w:val="none" w:sz="0" w:space="0" w:color="auto"/>
        <w:right w:val="none" w:sz="0" w:space="0" w:color="auto"/>
      </w:divBdr>
      <w:divsChild>
        <w:div w:id="1672948932">
          <w:marLeft w:val="0"/>
          <w:marRight w:val="0"/>
          <w:marTop w:val="240"/>
          <w:marBottom w:val="0"/>
          <w:divBdr>
            <w:top w:val="none" w:sz="0" w:space="0" w:color="auto"/>
            <w:left w:val="none" w:sz="0" w:space="0" w:color="auto"/>
            <w:bottom w:val="none" w:sz="0" w:space="0" w:color="auto"/>
            <w:right w:val="none" w:sz="0" w:space="0" w:color="auto"/>
          </w:divBdr>
        </w:div>
        <w:div w:id="1893812663">
          <w:marLeft w:val="0"/>
          <w:marRight w:val="0"/>
          <w:marTop w:val="240"/>
          <w:marBottom w:val="0"/>
          <w:divBdr>
            <w:top w:val="none" w:sz="0" w:space="0" w:color="auto"/>
            <w:left w:val="none" w:sz="0" w:space="0" w:color="auto"/>
            <w:bottom w:val="none" w:sz="0" w:space="0" w:color="auto"/>
            <w:right w:val="none" w:sz="0" w:space="0" w:color="auto"/>
          </w:divBdr>
        </w:div>
        <w:div w:id="462116889">
          <w:marLeft w:val="0"/>
          <w:marRight w:val="0"/>
          <w:marTop w:val="240"/>
          <w:marBottom w:val="0"/>
          <w:divBdr>
            <w:top w:val="none" w:sz="0" w:space="0" w:color="auto"/>
            <w:left w:val="none" w:sz="0" w:space="0" w:color="auto"/>
            <w:bottom w:val="none" w:sz="0" w:space="0" w:color="auto"/>
            <w:right w:val="none" w:sz="0" w:space="0" w:color="auto"/>
          </w:divBdr>
        </w:div>
        <w:div w:id="1354304806">
          <w:marLeft w:val="0"/>
          <w:marRight w:val="0"/>
          <w:marTop w:val="240"/>
          <w:marBottom w:val="0"/>
          <w:divBdr>
            <w:top w:val="none" w:sz="0" w:space="0" w:color="auto"/>
            <w:left w:val="none" w:sz="0" w:space="0" w:color="auto"/>
            <w:bottom w:val="none" w:sz="0" w:space="0" w:color="auto"/>
            <w:right w:val="none" w:sz="0" w:space="0" w:color="auto"/>
          </w:divBdr>
        </w:div>
        <w:div w:id="1671328171">
          <w:marLeft w:val="0"/>
          <w:marRight w:val="0"/>
          <w:marTop w:val="240"/>
          <w:marBottom w:val="0"/>
          <w:divBdr>
            <w:top w:val="none" w:sz="0" w:space="0" w:color="auto"/>
            <w:left w:val="none" w:sz="0" w:space="0" w:color="auto"/>
            <w:bottom w:val="none" w:sz="0" w:space="0" w:color="auto"/>
            <w:right w:val="none" w:sz="0" w:space="0" w:color="auto"/>
          </w:divBdr>
        </w:div>
        <w:div w:id="1662780097">
          <w:marLeft w:val="0"/>
          <w:marRight w:val="0"/>
          <w:marTop w:val="240"/>
          <w:marBottom w:val="0"/>
          <w:divBdr>
            <w:top w:val="none" w:sz="0" w:space="0" w:color="auto"/>
            <w:left w:val="none" w:sz="0" w:space="0" w:color="auto"/>
            <w:bottom w:val="none" w:sz="0" w:space="0" w:color="auto"/>
            <w:right w:val="none" w:sz="0" w:space="0" w:color="auto"/>
          </w:divBdr>
        </w:div>
        <w:div w:id="505171543">
          <w:marLeft w:val="0"/>
          <w:marRight w:val="0"/>
          <w:marTop w:val="240"/>
          <w:marBottom w:val="0"/>
          <w:divBdr>
            <w:top w:val="none" w:sz="0" w:space="0" w:color="auto"/>
            <w:left w:val="none" w:sz="0" w:space="0" w:color="auto"/>
            <w:bottom w:val="none" w:sz="0" w:space="0" w:color="auto"/>
            <w:right w:val="none" w:sz="0" w:space="0" w:color="auto"/>
          </w:divBdr>
        </w:div>
        <w:div w:id="135488804">
          <w:marLeft w:val="0"/>
          <w:marRight w:val="0"/>
          <w:marTop w:val="240"/>
          <w:marBottom w:val="0"/>
          <w:divBdr>
            <w:top w:val="none" w:sz="0" w:space="0" w:color="auto"/>
            <w:left w:val="none" w:sz="0" w:space="0" w:color="auto"/>
            <w:bottom w:val="none" w:sz="0" w:space="0" w:color="auto"/>
            <w:right w:val="none" w:sz="0" w:space="0" w:color="auto"/>
          </w:divBdr>
        </w:div>
        <w:div w:id="1246108100">
          <w:marLeft w:val="0"/>
          <w:marRight w:val="0"/>
          <w:marTop w:val="240"/>
          <w:marBottom w:val="0"/>
          <w:divBdr>
            <w:top w:val="none" w:sz="0" w:space="0" w:color="auto"/>
            <w:left w:val="none" w:sz="0" w:space="0" w:color="auto"/>
            <w:bottom w:val="none" w:sz="0" w:space="0" w:color="auto"/>
            <w:right w:val="none" w:sz="0" w:space="0" w:color="auto"/>
          </w:divBdr>
        </w:div>
        <w:div w:id="238832907">
          <w:marLeft w:val="425"/>
          <w:marRight w:val="0"/>
          <w:marTop w:val="0"/>
          <w:marBottom w:val="0"/>
          <w:divBdr>
            <w:top w:val="none" w:sz="0" w:space="0" w:color="auto"/>
            <w:left w:val="none" w:sz="0" w:space="0" w:color="auto"/>
            <w:bottom w:val="none" w:sz="0" w:space="0" w:color="auto"/>
            <w:right w:val="none" w:sz="0" w:space="0" w:color="auto"/>
          </w:divBdr>
        </w:div>
        <w:div w:id="1288586220">
          <w:marLeft w:val="425"/>
          <w:marRight w:val="0"/>
          <w:marTop w:val="0"/>
          <w:marBottom w:val="0"/>
          <w:divBdr>
            <w:top w:val="none" w:sz="0" w:space="0" w:color="auto"/>
            <w:left w:val="none" w:sz="0" w:space="0" w:color="auto"/>
            <w:bottom w:val="none" w:sz="0" w:space="0" w:color="auto"/>
            <w:right w:val="none" w:sz="0" w:space="0" w:color="auto"/>
          </w:divBdr>
        </w:div>
        <w:div w:id="1217666848">
          <w:marLeft w:val="425"/>
          <w:marRight w:val="0"/>
          <w:marTop w:val="0"/>
          <w:marBottom w:val="0"/>
          <w:divBdr>
            <w:top w:val="none" w:sz="0" w:space="0" w:color="auto"/>
            <w:left w:val="none" w:sz="0" w:space="0" w:color="auto"/>
            <w:bottom w:val="none" w:sz="0" w:space="0" w:color="auto"/>
            <w:right w:val="none" w:sz="0" w:space="0" w:color="auto"/>
          </w:divBdr>
        </w:div>
        <w:div w:id="854146806">
          <w:marLeft w:val="0"/>
          <w:marRight w:val="0"/>
          <w:marTop w:val="240"/>
          <w:marBottom w:val="0"/>
          <w:divBdr>
            <w:top w:val="none" w:sz="0" w:space="0" w:color="auto"/>
            <w:left w:val="none" w:sz="0" w:space="0" w:color="auto"/>
            <w:bottom w:val="none" w:sz="0" w:space="0" w:color="auto"/>
            <w:right w:val="none" w:sz="0" w:space="0" w:color="auto"/>
          </w:divBdr>
        </w:div>
        <w:div w:id="1910536006">
          <w:marLeft w:val="0"/>
          <w:marRight w:val="0"/>
          <w:marTop w:val="240"/>
          <w:marBottom w:val="0"/>
          <w:divBdr>
            <w:top w:val="none" w:sz="0" w:space="0" w:color="auto"/>
            <w:left w:val="none" w:sz="0" w:space="0" w:color="auto"/>
            <w:bottom w:val="none" w:sz="0" w:space="0" w:color="auto"/>
            <w:right w:val="none" w:sz="0" w:space="0" w:color="auto"/>
          </w:divBdr>
        </w:div>
        <w:div w:id="1883975412">
          <w:marLeft w:val="0"/>
          <w:marRight w:val="0"/>
          <w:marTop w:val="240"/>
          <w:marBottom w:val="0"/>
          <w:divBdr>
            <w:top w:val="none" w:sz="0" w:space="0" w:color="auto"/>
            <w:left w:val="none" w:sz="0" w:space="0" w:color="auto"/>
            <w:bottom w:val="none" w:sz="0" w:space="0" w:color="auto"/>
            <w:right w:val="none" w:sz="0" w:space="0" w:color="auto"/>
          </w:divBdr>
        </w:div>
        <w:div w:id="1273783200">
          <w:marLeft w:val="0"/>
          <w:marRight w:val="0"/>
          <w:marTop w:val="240"/>
          <w:marBottom w:val="0"/>
          <w:divBdr>
            <w:top w:val="none" w:sz="0" w:space="0" w:color="auto"/>
            <w:left w:val="none" w:sz="0" w:space="0" w:color="auto"/>
            <w:bottom w:val="none" w:sz="0" w:space="0" w:color="auto"/>
            <w:right w:val="none" w:sz="0" w:space="0" w:color="auto"/>
          </w:divBdr>
        </w:div>
        <w:div w:id="276568805">
          <w:marLeft w:val="425"/>
          <w:marRight w:val="0"/>
          <w:marTop w:val="0"/>
          <w:marBottom w:val="0"/>
          <w:divBdr>
            <w:top w:val="none" w:sz="0" w:space="0" w:color="auto"/>
            <w:left w:val="none" w:sz="0" w:space="0" w:color="auto"/>
            <w:bottom w:val="none" w:sz="0" w:space="0" w:color="auto"/>
            <w:right w:val="none" w:sz="0" w:space="0" w:color="auto"/>
          </w:divBdr>
        </w:div>
        <w:div w:id="1506673418">
          <w:marLeft w:val="425"/>
          <w:marRight w:val="0"/>
          <w:marTop w:val="0"/>
          <w:marBottom w:val="0"/>
          <w:divBdr>
            <w:top w:val="none" w:sz="0" w:space="0" w:color="auto"/>
            <w:left w:val="none" w:sz="0" w:space="0" w:color="auto"/>
            <w:bottom w:val="none" w:sz="0" w:space="0" w:color="auto"/>
            <w:right w:val="none" w:sz="0" w:space="0" w:color="auto"/>
          </w:divBdr>
        </w:div>
        <w:div w:id="831717847">
          <w:marLeft w:val="425"/>
          <w:marRight w:val="0"/>
          <w:marTop w:val="0"/>
          <w:marBottom w:val="0"/>
          <w:divBdr>
            <w:top w:val="none" w:sz="0" w:space="0" w:color="auto"/>
            <w:left w:val="none" w:sz="0" w:space="0" w:color="auto"/>
            <w:bottom w:val="none" w:sz="0" w:space="0" w:color="auto"/>
            <w:right w:val="none" w:sz="0" w:space="0" w:color="auto"/>
          </w:divBdr>
        </w:div>
        <w:div w:id="720059605">
          <w:marLeft w:val="425"/>
          <w:marRight w:val="0"/>
          <w:marTop w:val="0"/>
          <w:marBottom w:val="0"/>
          <w:divBdr>
            <w:top w:val="none" w:sz="0" w:space="0" w:color="auto"/>
            <w:left w:val="none" w:sz="0" w:space="0" w:color="auto"/>
            <w:bottom w:val="none" w:sz="0" w:space="0" w:color="auto"/>
            <w:right w:val="none" w:sz="0" w:space="0" w:color="auto"/>
          </w:divBdr>
        </w:div>
        <w:div w:id="1047922369">
          <w:marLeft w:val="425"/>
          <w:marRight w:val="0"/>
          <w:marTop w:val="0"/>
          <w:marBottom w:val="0"/>
          <w:divBdr>
            <w:top w:val="none" w:sz="0" w:space="0" w:color="auto"/>
            <w:left w:val="none" w:sz="0" w:space="0" w:color="auto"/>
            <w:bottom w:val="none" w:sz="0" w:space="0" w:color="auto"/>
            <w:right w:val="none" w:sz="0" w:space="0" w:color="auto"/>
          </w:divBdr>
        </w:div>
        <w:div w:id="849300436">
          <w:marLeft w:val="425"/>
          <w:marRight w:val="0"/>
          <w:marTop w:val="0"/>
          <w:marBottom w:val="0"/>
          <w:divBdr>
            <w:top w:val="none" w:sz="0" w:space="0" w:color="auto"/>
            <w:left w:val="none" w:sz="0" w:space="0" w:color="auto"/>
            <w:bottom w:val="none" w:sz="0" w:space="0" w:color="auto"/>
            <w:right w:val="none" w:sz="0" w:space="0" w:color="auto"/>
          </w:divBdr>
        </w:div>
        <w:div w:id="643851584">
          <w:marLeft w:val="0"/>
          <w:marRight w:val="0"/>
          <w:marTop w:val="0"/>
          <w:marBottom w:val="0"/>
          <w:divBdr>
            <w:top w:val="none" w:sz="0" w:space="0" w:color="auto"/>
            <w:left w:val="none" w:sz="0" w:space="0" w:color="auto"/>
            <w:bottom w:val="none" w:sz="0" w:space="0" w:color="auto"/>
            <w:right w:val="none" w:sz="0" w:space="0" w:color="auto"/>
          </w:divBdr>
        </w:div>
        <w:div w:id="1753623675">
          <w:marLeft w:val="0"/>
          <w:marRight w:val="0"/>
          <w:marTop w:val="240"/>
          <w:marBottom w:val="0"/>
          <w:divBdr>
            <w:top w:val="none" w:sz="0" w:space="0" w:color="auto"/>
            <w:left w:val="none" w:sz="0" w:space="0" w:color="auto"/>
            <w:bottom w:val="none" w:sz="0" w:space="0" w:color="auto"/>
            <w:right w:val="none" w:sz="0" w:space="0" w:color="auto"/>
          </w:divBdr>
        </w:div>
        <w:div w:id="311060758">
          <w:marLeft w:val="0"/>
          <w:marRight w:val="0"/>
          <w:marTop w:val="240"/>
          <w:marBottom w:val="0"/>
          <w:divBdr>
            <w:top w:val="none" w:sz="0" w:space="0" w:color="auto"/>
            <w:left w:val="none" w:sz="0" w:space="0" w:color="auto"/>
            <w:bottom w:val="none" w:sz="0" w:space="0" w:color="auto"/>
            <w:right w:val="none" w:sz="0" w:space="0" w:color="auto"/>
          </w:divBdr>
        </w:div>
        <w:div w:id="404645535">
          <w:marLeft w:val="0"/>
          <w:marRight w:val="0"/>
          <w:marTop w:val="240"/>
          <w:marBottom w:val="0"/>
          <w:divBdr>
            <w:top w:val="none" w:sz="0" w:space="0" w:color="auto"/>
            <w:left w:val="none" w:sz="0" w:space="0" w:color="auto"/>
            <w:bottom w:val="none" w:sz="0" w:space="0" w:color="auto"/>
            <w:right w:val="none" w:sz="0" w:space="0" w:color="auto"/>
          </w:divBdr>
        </w:div>
        <w:div w:id="2017538780">
          <w:marLeft w:val="0"/>
          <w:marRight w:val="0"/>
          <w:marTop w:val="240"/>
          <w:marBottom w:val="0"/>
          <w:divBdr>
            <w:top w:val="none" w:sz="0" w:space="0" w:color="auto"/>
            <w:left w:val="none" w:sz="0" w:space="0" w:color="auto"/>
            <w:bottom w:val="none" w:sz="0" w:space="0" w:color="auto"/>
            <w:right w:val="none" w:sz="0" w:space="0" w:color="auto"/>
          </w:divBdr>
        </w:div>
        <w:div w:id="940065408">
          <w:marLeft w:val="0"/>
          <w:marRight w:val="0"/>
          <w:marTop w:val="240"/>
          <w:marBottom w:val="0"/>
          <w:divBdr>
            <w:top w:val="none" w:sz="0" w:space="0" w:color="auto"/>
            <w:left w:val="none" w:sz="0" w:space="0" w:color="auto"/>
            <w:bottom w:val="none" w:sz="0" w:space="0" w:color="auto"/>
            <w:right w:val="none" w:sz="0" w:space="0" w:color="auto"/>
          </w:divBdr>
        </w:div>
        <w:div w:id="1270166586">
          <w:marLeft w:val="0"/>
          <w:marRight w:val="0"/>
          <w:marTop w:val="240"/>
          <w:marBottom w:val="0"/>
          <w:divBdr>
            <w:top w:val="none" w:sz="0" w:space="0" w:color="auto"/>
            <w:left w:val="none" w:sz="0" w:space="0" w:color="auto"/>
            <w:bottom w:val="none" w:sz="0" w:space="0" w:color="auto"/>
            <w:right w:val="none" w:sz="0" w:space="0" w:color="auto"/>
          </w:divBdr>
        </w:div>
        <w:div w:id="1036541630">
          <w:marLeft w:val="0"/>
          <w:marRight w:val="0"/>
          <w:marTop w:val="240"/>
          <w:marBottom w:val="0"/>
          <w:divBdr>
            <w:top w:val="none" w:sz="0" w:space="0" w:color="auto"/>
            <w:left w:val="none" w:sz="0" w:space="0" w:color="auto"/>
            <w:bottom w:val="none" w:sz="0" w:space="0" w:color="auto"/>
            <w:right w:val="none" w:sz="0" w:space="0" w:color="auto"/>
          </w:divBdr>
        </w:div>
        <w:div w:id="1151871169">
          <w:marLeft w:val="0"/>
          <w:marRight w:val="0"/>
          <w:marTop w:val="240"/>
          <w:marBottom w:val="0"/>
          <w:divBdr>
            <w:top w:val="none" w:sz="0" w:space="0" w:color="auto"/>
            <w:left w:val="none" w:sz="0" w:space="0" w:color="auto"/>
            <w:bottom w:val="none" w:sz="0" w:space="0" w:color="auto"/>
            <w:right w:val="none" w:sz="0" w:space="0" w:color="auto"/>
          </w:divBdr>
        </w:div>
        <w:div w:id="17464599">
          <w:marLeft w:val="0"/>
          <w:marRight w:val="0"/>
          <w:marTop w:val="240"/>
          <w:marBottom w:val="0"/>
          <w:divBdr>
            <w:top w:val="none" w:sz="0" w:space="0" w:color="auto"/>
            <w:left w:val="none" w:sz="0" w:space="0" w:color="auto"/>
            <w:bottom w:val="none" w:sz="0" w:space="0" w:color="auto"/>
            <w:right w:val="none" w:sz="0" w:space="0" w:color="auto"/>
          </w:divBdr>
        </w:div>
        <w:div w:id="2030645242">
          <w:marLeft w:val="0"/>
          <w:marRight w:val="0"/>
          <w:marTop w:val="240"/>
          <w:marBottom w:val="0"/>
          <w:divBdr>
            <w:top w:val="none" w:sz="0" w:space="0" w:color="auto"/>
            <w:left w:val="none" w:sz="0" w:space="0" w:color="auto"/>
            <w:bottom w:val="none" w:sz="0" w:space="0" w:color="auto"/>
            <w:right w:val="none" w:sz="0" w:space="0" w:color="auto"/>
          </w:divBdr>
        </w:div>
        <w:div w:id="705106673">
          <w:marLeft w:val="425"/>
          <w:marRight w:val="0"/>
          <w:marTop w:val="0"/>
          <w:marBottom w:val="0"/>
          <w:divBdr>
            <w:top w:val="none" w:sz="0" w:space="0" w:color="auto"/>
            <w:left w:val="none" w:sz="0" w:space="0" w:color="auto"/>
            <w:bottom w:val="none" w:sz="0" w:space="0" w:color="auto"/>
            <w:right w:val="none" w:sz="0" w:space="0" w:color="auto"/>
          </w:divBdr>
        </w:div>
        <w:div w:id="756244965">
          <w:marLeft w:val="425"/>
          <w:marRight w:val="0"/>
          <w:marTop w:val="0"/>
          <w:marBottom w:val="0"/>
          <w:divBdr>
            <w:top w:val="none" w:sz="0" w:space="0" w:color="auto"/>
            <w:left w:val="none" w:sz="0" w:space="0" w:color="auto"/>
            <w:bottom w:val="none" w:sz="0" w:space="0" w:color="auto"/>
            <w:right w:val="none" w:sz="0" w:space="0" w:color="auto"/>
          </w:divBdr>
        </w:div>
        <w:div w:id="936987543">
          <w:marLeft w:val="425"/>
          <w:marRight w:val="0"/>
          <w:marTop w:val="0"/>
          <w:marBottom w:val="0"/>
          <w:divBdr>
            <w:top w:val="none" w:sz="0" w:space="0" w:color="auto"/>
            <w:left w:val="none" w:sz="0" w:space="0" w:color="auto"/>
            <w:bottom w:val="none" w:sz="0" w:space="0" w:color="auto"/>
            <w:right w:val="none" w:sz="0" w:space="0" w:color="auto"/>
          </w:divBdr>
        </w:div>
        <w:div w:id="188031265">
          <w:marLeft w:val="425"/>
          <w:marRight w:val="0"/>
          <w:marTop w:val="0"/>
          <w:marBottom w:val="0"/>
          <w:divBdr>
            <w:top w:val="none" w:sz="0" w:space="0" w:color="auto"/>
            <w:left w:val="none" w:sz="0" w:space="0" w:color="auto"/>
            <w:bottom w:val="none" w:sz="0" w:space="0" w:color="auto"/>
            <w:right w:val="none" w:sz="0" w:space="0" w:color="auto"/>
          </w:divBdr>
        </w:div>
        <w:div w:id="1867019235">
          <w:marLeft w:val="425"/>
          <w:marRight w:val="0"/>
          <w:marTop w:val="0"/>
          <w:marBottom w:val="0"/>
          <w:divBdr>
            <w:top w:val="none" w:sz="0" w:space="0" w:color="auto"/>
            <w:left w:val="none" w:sz="0" w:space="0" w:color="auto"/>
            <w:bottom w:val="none" w:sz="0" w:space="0" w:color="auto"/>
            <w:right w:val="none" w:sz="0" w:space="0" w:color="auto"/>
          </w:divBdr>
        </w:div>
        <w:div w:id="1717123205">
          <w:marLeft w:val="425"/>
          <w:marRight w:val="0"/>
          <w:marTop w:val="0"/>
          <w:marBottom w:val="0"/>
          <w:divBdr>
            <w:top w:val="none" w:sz="0" w:space="0" w:color="auto"/>
            <w:left w:val="none" w:sz="0" w:space="0" w:color="auto"/>
            <w:bottom w:val="none" w:sz="0" w:space="0" w:color="auto"/>
            <w:right w:val="none" w:sz="0" w:space="0" w:color="auto"/>
          </w:divBdr>
        </w:div>
        <w:div w:id="1479298379">
          <w:marLeft w:val="425"/>
          <w:marRight w:val="0"/>
          <w:marTop w:val="0"/>
          <w:marBottom w:val="0"/>
          <w:divBdr>
            <w:top w:val="none" w:sz="0" w:space="0" w:color="auto"/>
            <w:left w:val="none" w:sz="0" w:space="0" w:color="auto"/>
            <w:bottom w:val="none" w:sz="0" w:space="0" w:color="auto"/>
            <w:right w:val="none" w:sz="0" w:space="0" w:color="auto"/>
          </w:divBdr>
        </w:div>
        <w:div w:id="1164125516">
          <w:marLeft w:val="425"/>
          <w:marRight w:val="0"/>
          <w:marTop w:val="0"/>
          <w:marBottom w:val="0"/>
          <w:divBdr>
            <w:top w:val="none" w:sz="0" w:space="0" w:color="auto"/>
            <w:left w:val="none" w:sz="0" w:space="0" w:color="auto"/>
            <w:bottom w:val="none" w:sz="0" w:space="0" w:color="auto"/>
            <w:right w:val="none" w:sz="0" w:space="0" w:color="auto"/>
          </w:divBdr>
        </w:div>
        <w:div w:id="1847742323">
          <w:marLeft w:val="425"/>
          <w:marRight w:val="0"/>
          <w:marTop w:val="0"/>
          <w:marBottom w:val="0"/>
          <w:divBdr>
            <w:top w:val="none" w:sz="0" w:space="0" w:color="auto"/>
            <w:left w:val="none" w:sz="0" w:space="0" w:color="auto"/>
            <w:bottom w:val="none" w:sz="0" w:space="0" w:color="auto"/>
            <w:right w:val="none" w:sz="0" w:space="0" w:color="auto"/>
          </w:divBdr>
        </w:div>
        <w:div w:id="94255711">
          <w:marLeft w:val="0"/>
          <w:marRight w:val="0"/>
          <w:marTop w:val="240"/>
          <w:marBottom w:val="0"/>
          <w:divBdr>
            <w:top w:val="none" w:sz="0" w:space="0" w:color="auto"/>
            <w:left w:val="none" w:sz="0" w:space="0" w:color="auto"/>
            <w:bottom w:val="none" w:sz="0" w:space="0" w:color="auto"/>
            <w:right w:val="none" w:sz="0" w:space="0" w:color="auto"/>
          </w:divBdr>
        </w:div>
        <w:div w:id="1452241735">
          <w:marLeft w:val="0"/>
          <w:marRight w:val="0"/>
          <w:marTop w:val="240"/>
          <w:marBottom w:val="0"/>
          <w:divBdr>
            <w:top w:val="none" w:sz="0" w:space="0" w:color="auto"/>
            <w:left w:val="none" w:sz="0" w:space="0" w:color="auto"/>
            <w:bottom w:val="none" w:sz="0" w:space="0" w:color="auto"/>
            <w:right w:val="none" w:sz="0" w:space="0" w:color="auto"/>
          </w:divBdr>
        </w:div>
        <w:div w:id="154686683">
          <w:marLeft w:val="0"/>
          <w:marRight w:val="0"/>
          <w:marTop w:val="240"/>
          <w:marBottom w:val="0"/>
          <w:divBdr>
            <w:top w:val="none" w:sz="0" w:space="0" w:color="auto"/>
            <w:left w:val="none" w:sz="0" w:space="0" w:color="auto"/>
            <w:bottom w:val="none" w:sz="0" w:space="0" w:color="auto"/>
            <w:right w:val="none" w:sz="0" w:space="0" w:color="auto"/>
          </w:divBdr>
        </w:div>
        <w:div w:id="1800801655">
          <w:marLeft w:val="0"/>
          <w:marRight w:val="0"/>
          <w:marTop w:val="240"/>
          <w:marBottom w:val="0"/>
          <w:divBdr>
            <w:top w:val="none" w:sz="0" w:space="0" w:color="auto"/>
            <w:left w:val="none" w:sz="0" w:space="0" w:color="auto"/>
            <w:bottom w:val="none" w:sz="0" w:space="0" w:color="auto"/>
            <w:right w:val="none" w:sz="0" w:space="0" w:color="auto"/>
          </w:divBdr>
        </w:div>
        <w:div w:id="637347669">
          <w:marLeft w:val="0"/>
          <w:marRight w:val="0"/>
          <w:marTop w:val="240"/>
          <w:marBottom w:val="0"/>
          <w:divBdr>
            <w:top w:val="none" w:sz="0" w:space="0" w:color="auto"/>
            <w:left w:val="none" w:sz="0" w:space="0" w:color="auto"/>
            <w:bottom w:val="none" w:sz="0" w:space="0" w:color="auto"/>
            <w:right w:val="none" w:sz="0" w:space="0" w:color="auto"/>
          </w:divBdr>
        </w:div>
      </w:divsChild>
    </w:div>
    <w:div w:id="1904490308">
      <w:bodyDiv w:val="1"/>
      <w:marLeft w:val="0"/>
      <w:marRight w:val="0"/>
      <w:marTop w:val="0"/>
      <w:marBottom w:val="0"/>
      <w:divBdr>
        <w:top w:val="none" w:sz="0" w:space="0" w:color="auto"/>
        <w:left w:val="none" w:sz="0" w:space="0" w:color="auto"/>
        <w:bottom w:val="none" w:sz="0" w:space="0" w:color="auto"/>
        <w:right w:val="none" w:sz="0" w:space="0" w:color="auto"/>
      </w:divBdr>
    </w:div>
    <w:div w:id="1914703075">
      <w:bodyDiv w:val="1"/>
      <w:marLeft w:val="0"/>
      <w:marRight w:val="0"/>
      <w:marTop w:val="0"/>
      <w:marBottom w:val="0"/>
      <w:divBdr>
        <w:top w:val="none" w:sz="0" w:space="0" w:color="auto"/>
        <w:left w:val="none" w:sz="0" w:space="0" w:color="auto"/>
        <w:bottom w:val="none" w:sz="0" w:space="0" w:color="auto"/>
        <w:right w:val="none" w:sz="0" w:space="0" w:color="auto"/>
      </w:divBdr>
      <w:divsChild>
        <w:div w:id="1587038087">
          <w:marLeft w:val="0"/>
          <w:marRight w:val="0"/>
          <w:marTop w:val="240"/>
          <w:marBottom w:val="0"/>
          <w:divBdr>
            <w:top w:val="none" w:sz="0" w:space="0" w:color="auto"/>
            <w:left w:val="none" w:sz="0" w:space="0" w:color="auto"/>
            <w:bottom w:val="none" w:sz="0" w:space="0" w:color="auto"/>
            <w:right w:val="none" w:sz="0" w:space="0" w:color="auto"/>
          </w:divBdr>
        </w:div>
        <w:div w:id="282924493">
          <w:marLeft w:val="0"/>
          <w:marRight w:val="0"/>
          <w:marTop w:val="240"/>
          <w:marBottom w:val="0"/>
          <w:divBdr>
            <w:top w:val="none" w:sz="0" w:space="0" w:color="auto"/>
            <w:left w:val="none" w:sz="0" w:space="0" w:color="auto"/>
            <w:bottom w:val="none" w:sz="0" w:space="0" w:color="auto"/>
            <w:right w:val="none" w:sz="0" w:space="0" w:color="auto"/>
          </w:divBdr>
        </w:div>
      </w:divsChild>
    </w:div>
    <w:div w:id="1946032404">
      <w:bodyDiv w:val="1"/>
      <w:marLeft w:val="0"/>
      <w:marRight w:val="0"/>
      <w:marTop w:val="0"/>
      <w:marBottom w:val="0"/>
      <w:divBdr>
        <w:top w:val="none" w:sz="0" w:space="0" w:color="auto"/>
        <w:left w:val="none" w:sz="0" w:space="0" w:color="auto"/>
        <w:bottom w:val="none" w:sz="0" w:space="0" w:color="auto"/>
        <w:right w:val="none" w:sz="0" w:space="0" w:color="auto"/>
      </w:divBdr>
      <w:divsChild>
        <w:div w:id="394935278">
          <w:marLeft w:val="-225"/>
          <w:marRight w:val="-225"/>
          <w:marTop w:val="0"/>
          <w:marBottom w:val="0"/>
          <w:divBdr>
            <w:top w:val="none" w:sz="0" w:space="0" w:color="auto"/>
            <w:left w:val="none" w:sz="0" w:space="0" w:color="auto"/>
            <w:bottom w:val="none" w:sz="0" w:space="0" w:color="auto"/>
            <w:right w:val="none" w:sz="0" w:space="0" w:color="auto"/>
          </w:divBdr>
        </w:div>
        <w:div w:id="827672734">
          <w:marLeft w:val="-225"/>
          <w:marRight w:val="-225"/>
          <w:marTop w:val="0"/>
          <w:marBottom w:val="0"/>
          <w:divBdr>
            <w:top w:val="none" w:sz="0" w:space="0" w:color="auto"/>
            <w:left w:val="none" w:sz="0" w:space="0" w:color="auto"/>
            <w:bottom w:val="none" w:sz="0" w:space="0" w:color="auto"/>
            <w:right w:val="none" w:sz="0" w:space="0" w:color="auto"/>
          </w:divBdr>
        </w:div>
      </w:divsChild>
    </w:div>
    <w:div w:id="1992326484">
      <w:bodyDiv w:val="1"/>
      <w:marLeft w:val="0"/>
      <w:marRight w:val="0"/>
      <w:marTop w:val="0"/>
      <w:marBottom w:val="0"/>
      <w:divBdr>
        <w:top w:val="none" w:sz="0" w:space="0" w:color="auto"/>
        <w:left w:val="none" w:sz="0" w:space="0" w:color="auto"/>
        <w:bottom w:val="none" w:sz="0" w:space="0" w:color="auto"/>
        <w:right w:val="none" w:sz="0" w:space="0" w:color="auto"/>
      </w:divBdr>
    </w:div>
    <w:div w:id="2014525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usinfo.si/zakonodaja/rs-109-5733-2010" TargetMode="External"/><Relationship Id="rId13" Type="http://schemas.openxmlformats.org/officeDocument/2006/relationships/hyperlink" Target="https://www.iusinfo.si/zakonodaja/rs-3-68-201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usinfo.si/zakonodaja/rs-54-2436-2017"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usinfo.si/zakonodaja/rs-68-2928-2016" TargetMode="External"/><Relationship Id="rId5" Type="http://schemas.openxmlformats.org/officeDocument/2006/relationships/webSettings" Target="webSettings.xml"/><Relationship Id="rId15" Type="http://schemas.openxmlformats.org/officeDocument/2006/relationships/hyperlink" Target="https://www.iusinfo.si/zakonodaja/rs-92-1629-2020" TargetMode="External"/><Relationship Id="rId10" Type="http://schemas.openxmlformats.org/officeDocument/2006/relationships/hyperlink" Target="https://www.iusinfo.si/zakonodaja/rs-63-2517-2013" TargetMode="External"/><Relationship Id="rId4" Type="http://schemas.openxmlformats.org/officeDocument/2006/relationships/settings" Target="settings.xml"/><Relationship Id="rId9" Type="http://schemas.openxmlformats.org/officeDocument/2006/relationships/hyperlink" Target="https://www.iusinfo.si/zakonodaja/rs-57-2411-2012" TargetMode="External"/><Relationship Id="rId14" Type="http://schemas.openxmlformats.org/officeDocument/2006/relationships/hyperlink" Target="https://www.iusinfo.si/zakonodaja/rs-43-1924-201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3E568A-3071-4FAA-A91A-735DD67186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5932</Words>
  <Characters>33816</Characters>
  <Application>Microsoft Office Word</Application>
  <DocSecurity>0</DocSecurity>
  <Lines>281</Lines>
  <Paragraphs>79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39669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Sara Pernuš</dc:creator>
  <cp:lastModifiedBy>Brigita Miklavc</cp:lastModifiedBy>
  <cp:revision>3</cp:revision>
  <cp:lastPrinted>2024-08-22T07:42:00Z</cp:lastPrinted>
  <dcterms:created xsi:type="dcterms:W3CDTF">2024-09-03T13:07:00Z</dcterms:created>
  <dcterms:modified xsi:type="dcterms:W3CDTF">2024-09-04T07:53:00Z</dcterms:modified>
</cp:coreProperties>
</file>