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43D494" w14:textId="334A60B2" w:rsidR="00033195" w:rsidRPr="00033195" w:rsidRDefault="00033195" w:rsidP="00033195">
      <w:pPr>
        <w:spacing w:before="480" w:after="0" w:line="240" w:lineRule="auto"/>
        <w:ind w:firstLine="1021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l-SI"/>
          <w14:ligatures w14:val="none"/>
        </w:rPr>
      </w:pPr>
      <w:r w:rsidRPr="00033195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Na podlagi 30. člena Zakona o glasbenih šolah </w:t>
      </w:r>
      <w:r w:rsidR="00A279B3" w:rsidRPr="00A279B3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(Uradni list RS, št. 81/06 – uradno prečiščeno besedilo in 53/24</w:t>
      </w:r>
      <w:r w:rsidRPr="00033195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) minister za vzgojo in izobraževanje izdaja</w:t>
      </w:r>
    </w:p>
    <w:p w14:paraId="0E3F0949" w14:textId="77777777" w:rsidR="00033195" w:rsidRPr="00033195" w:rsidRDefault="00033195" w:rsidP="00033195">
      <w:pPr>
        <w:spacing w:before="480"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sl-SI"/>
          <w14:ligatures w14:val="none"/>
        </w:rPr>
      </w:pPr>
      <w:r w:rsidRPr="00033195">
        <w:rPr>
          <w:rFonts w:ascii="Arial" w:eastAsia="Times New Roman" w:hAnsi="Arial" w:cs="Arial"/>
          <w:b/>
          <w:bCs/>
          <w:color w:val="000000"/>
          <w:kern w:val="0"/>
          <w:lang w:eastAsia="sl-SI"/>
          <w14:ligatures w14:val="none"/>
        </w:rPr>
        <w:t>PRAVILNIK</w:t>
      </w:r>
    </w:p>
    <w:p w14:paraId="2353EEFE" w14:textId="4B1620E3" w:rsidR="00033195" w:rsidRPr="00033195" w:rsidRDefault="00033195" w:rsidP="00033195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sl-SI"/>
          <w14:ligatures w14:val="none"/>
        </w:rPr>
      </w:pPr>
      <w:r w:rsidRPr="00033195">
        <w:rPr>
          <w:rFonts w:ascii="Arial" w:eastAsia="Times New Roman" w:hAnsi="Arial" w:cs="Arial"/>
          <w:b/>
          <w:bCs/>
          <w:color w:val="000000"/>
          <w:kern w:val="0"/>
          <w:lang w:eastAsia="sl-SI"/>
          <w14:ligatures w14:val="none"/>
        </w:rPr>
        <w:t>o spremem</w:t>
      </w:r>
      <w:r w:rsidRPr="00194621">
        <w:rPr>
          <w:rFonts w:ascii="Arial" w:eastAsia="Times New Roman" w:hAnsi="Arial" w:cs="Arial"/>
          <w:b/>
          <w:bCs/>
          <w:kern w:val="0"/>
          <w:lang w:eastAsia="sl-SI"/>
          <w14:ligatures w14:val="none"/>
        </w:rPr>
        <w:t>b</w:t>
      </w:r>
      <w:r w:rsidR="00D36A8E">
        <w:rPr>
          <w:rFonts w:ascii="Arial" w:eastAsia="Times New Roman" w:hAnsi="Arial" w:cs="Arial"/>
          <w:b/>
          <w:bCs/>
          <w:kern w:val="0"/>
          <w:lang w:eastAsia="sl-SI"/>
          <w14:ligatures w14:val="none"/>
        </w:rPr>
        <w:t xml:space="preserve">i </w:t>
      </w:r>
      <w:r w:rsidRPr="00033195">
        <w:rPr>
          <w:rFonts w:ascii="Arial" w:eastAsia="Times New Roman" w:hAnsi="Arial" w:cs="Arial"/>
          <w:b/>
          <w:bCs/>
          <w:color w:val="000000"/>
          <w:kern w:val="0"/>
          <w:lang w:eastAsia="sl-SI"/>
          <w14:ligatures w14:val="none"/>
        </w:rPr>
        <w:t>Pravilnika o šolskem redu za glasbene šole</w:t>
      </w:r>
    </w:p>
    <w:p w14:paraId="660445F6" w14:textId="77777777" w:rsidR="00033195" w:rsidRPr="00033195" w:rsidRDefault="00033195" w:rsidP="00033195">
      <w:pPr>
        <w:spacing w:before="480"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sl-SI"/>
          <w14:ligatures w14:val="none"/>
        </w:rPr>
      </w:pPr>
      <w:r w:rsidRPr="00033195">
        <w:rPr>
          <w:rFonts w:ascii="Arial" w:eastAsia="Times New Roman" w:hAnsi="Arial" w:cs="Arial"/>
          <w:b/>
          <w:bCs/>
          <w:color w:val="000000"/>
          <w:kern w:val="0"/>
          <w:lang w:eastAsia="sl-SI"/>
          <w14:ligatures w14:val="none"/>
        </w:rPr>
        <w:t>1. člen</w:t>
      </w:r>
    </w:p>
    <w:p w14:paraId="4CFCD757" w14:textId="77777777" w:rsidR="00033195" w:rsidRPr="00033195" w:rsidRDefault="00033195" w:rsidP="00033195">
      <w:pPr>
        <w:spacing w:before="240" w:after="0" w:line="240" w:lineRule="auto"/>
        <w:ind w:firstLine="1021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l-SI"/>
          <w14:ligatures w14:val="none"/>
        </w:rPr>
      </w:pPr>
      <w:r w:rsidRPr="00033195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V Pravilniku o šolskem redu za glasbene šole (Uradni list RS, št. 44/01) se besedilo 15. člena spremeni tako, da se glasi:</w:t>
      </w:r>
    </w:p>
    <w:p w14:paraId="1ADE10CE" w14:textId="374ECC8A" w:rsidR="00033195" w:rsidRPr="00033195" w:rsidRDefault="00033195" w:rsidP="00033195">
      <w:pPr>
        <w:spacing w:before="240" w:after="0" w:line="240" w:lineRule="auto"/>
        <w:ind w:firstLine="1021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l-SI"/>
          <w14:ligatures w14:val="none"/>
        </w:rPr>
      </w:pPr>
      <w:r w:rsidRPr="00033195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»Ravnatelj</w:t>
      </w:r>
      <w:r w:rsidR="00266236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 </w:t>
      </w:r>
      <w:r w:rsidRPr="00033195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določi hišni red, s katerim se uredi predvsem: </w:t>
      </w:r>
    </w:p>
    <w:p w14:paraId="54376D66" w14:textId="071C4623" w:rsidR="00033195" w:rsidRPr="00033195" w:rsidRDefault="002F0392" w:rsidP="00194621">
      <w:pPr>
        <w:spacing w:after="0" w:line="240" w:lineRule="auto"/>
        <w:ind w:left="360"/>
        <w:jc w:val="both"/>
        <w:textAlignment w:val="baseline"/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</w:pPr>
      <w:r>
        <w:rPr>
          <w:rFonts w:ascii="Arial" w:eastAsia="Times New Roman" w:hAnsi="Arial" w:cs="Arial" w:hint="eastAsia"/>
          <w:color w:val="000000"/>
          <w:kern w:val="0"/>
          <w:lang w:eastAsia="sl-SI"/>
          <w14:ligatures w14:val="none"/>
        </w:rPr>
        <w:t>–</w:t>
      </w:r>
      <w:r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 </w:t>
      </w:r>
      <w:r w:rsidR="00033195" w:rsidRPr="00033195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varovanje šole in nadzor nad vstopom vanjo, </w:t>
      </w:r>
    </w:p>
    <w:p w14:paraId="6D6CD597" w14:textId="52B46DF6" w:rsidR="00033195" w:rsidRPr="00033195" w:rsidRDefault="001E2945" w:rsidP="00194621">
      <w:pPr>
        <w:spacing w:after="0" w:line="240" w:lineRule="auto"/>
        <w:ind w:left="360"/>
        <w:jc w:val="both"/>
        <w:textAlignment w:val="baseline"/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</w:pPr>
      <w:r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– </w:t>
      </w:r>
      <w:r w:rsidR="00033195" w:rsidRPr="00033195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ukrepe za </w:t>
      </w:r>
      <w:r w:rsidR="00E64509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zagotavljanje </w:t>
      </w:r>
      <w:r w:rsidR="00C446BD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pravice iz desete alineje drugega odstavka 2. člena tega pravilnika</w:t>
      </w:r>
      <w:r w:rsidR="00033195" w:rsidRPr="00033195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,</w:t>
      </w:r>
    </w:p>
    <w:p w14:paraId="034B0582" w14:textId="39CFACEF" w:rsidR="00033195" w:rsidRPr="00033195" w:rsidRDefault="001E2945" w:rsidP="00194621">
      <w:pPr>
        <w:spacing w:after="0" w:line="240" w:lineRule="auto"/>
        <w:ind w:left="360"/>
        <w:jc w:val="both"/>
        <w:textAlignment w:val="baseline"/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</w:pPr>
      <w:r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– </w:t>
      </w:r>
      <w:r w:rsidR="00033195" w:rsidRPr="00033195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hranjenje garderobe in </w:t>
      </w:r>
    </w:p>
    <w:p w14:paraId="701F053F" w14:textId="45B8DC9A" w:rsidR="00033195" w:rsidRPr="00033195" w:rsidRDefault="001E2945" w:rsidP="00194621">
      <w:pPr>
        <w:spacing w:after="0" w:line="240" w:lineRule="auto"/>
        <w:ind w:left="360"/>
        <w:jc w:val="both"/>
        <w:textAlignment w:val="baseline"/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</w:pPr>
      <w:r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– </w:t>
      </w:r>
      <w:r w:rsidR="00033195" w:rsidRPr="00033195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način obveščanja učencev.«</w:t>
      </w:r>
      <w:r w:rsidR="00DF57D0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.</w:t>
      </w:r>
    </w:p>
    <w:p w14:paraId="7119247E" w14:textId="77777777" w:rsidR="00033195" w:rsidRPr="00033195" w:rsidRDefault="00033195" w:rsidP="00033195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l-SI"/>
          <w14:ligatures w14:val="none"/>
        </w:rPr>
      </w:pPr>
    </w:p>
    <w:p w14:paraId="6C99E830" w14:textId="77777777" w:rsidR="00033195" w:rsidRPr="00033195" w:rsidRDefault="00033195" w:rsidP="00033195">
      <w:pPr>
        <w:spacing w:before="480"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sl-SI"/>
          <w14:ligatures w14:val="none"/>
        </w:rPr>
      </w:pPr>
      <w:r w:rsidRPr="00033195">
        <w:rPr>
          <w:rFonts w:ascii="Arial" w:eastAsia="Times New Roman" w:hAnsi="Arial" w:cs="Arial"/>
          <w:b/>
          <w:bCs/>
          <w:color w:val="000000"/>
          <w:kern w:val="0"/>
          <w:lang w:eastAsia="sl-SI"/>
          <w14:ligatures w14:val="none"/>
        </w:rPr>
        <w:t>2. člen</w:t>
      </w:r>
    </w:p>
    <w:p w14:paraId="676D615C" w14:textId="1C108779" w:rsidR="00033195" w:rsidRPr="00033195" w:rsidRDefault="00033195" w:rsidP="00033195">
      <w:pPr>
        <w:spacing w:before="240" w:after="0" w:line="240" w:lineRule="auto"/>
        <w:ind w:firstLine="1021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l-SI"/>
          <w14:ligatures w14:val="none"/>
        </w:rPr>
      </w:pPr>
      <w:r w:rsidRPr="00033195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Ta pravilnik začne veljati </w:t>
      </w:r>
      <w:r w:rsidR="00DF57D0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naslednji </w:t>
      </w:r>
      <w:r w:rsidRPr="00033195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dan po objavi v Uradnem listu Republike Slovenije.</w:t>
      </w:r>
    </w:p>
    <w:p w14:paraId="6A3D0439" w14:textId="5534D25C" w:rsidR="00033195" w:rsidRPr="00033195" w:rsidRDefault="00033195" w:rsidP="00033195">
      <w:pPr>
        <w:spacing w:before="480"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l-SI"/>
          <w14:ligatures w14:val="none"/>
        </w:rPr>
      </w:pPr>
      <w:r w:rsidRPr="00033195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Št. </w:t>
      </w:r>
      <w:r w:rsidR="005F0CEC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0070-99/2024</w:t>
      </w:r>
    </w:p>
    <w:p w14:paraId="41D7FDEF" w14:textId="7C75367C" w:rsidR="00033195" w:rsidRPr="00033195" w:rsidRDefault="00033195" w:rsidP="00033195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l-SI"/>
          <w14:ligatures w14:val="none"/>
        </w:rPr>
      </w:pPr>
      <w:r w:rsidRPr="00033195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Ljubljana, dne </w:t>
      </w:r>
      <w:r w:rsidR="00A07E32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4. septembra</w:t>
      </w:r>
      <w:r w:rsidRPr="00033195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 2024</w:t>
      </w:r>
    </w:p>
    <w:p w14:paraId="1635A400" w14:textId="4AAA8965" w:rsidR="00033195" w:rsidRPr="00033195" w:rsidRDefault="00033195" w:rsidP="00033195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l-SI"/>
          <w14:ligatures w14:val="none"/>
        </w:rPr>
      </w:pPr>
      <w:r w:rsidRPr="00033195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EVA </w:t>
      </w:r>
      <w:r w:rsidR="00A07E32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: </w:t>
      </w:r>
      <w:r w:rsidR="00A07E32" w:rsidRPr="00A07E32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2024-3350-0069</w:t>
      </w:r>
    </w:p>
    <w:p w14:paraId="22E1563D" w14:textId="77777777" w:rsidR="00033195" w:rsidRPr="00033195" w:rsidRDefault="00033195" w:rsidP="00033195">
      <w:pPr>
        <w:spacing w:before="480" w:after="0" w:line="240" w:lineRule="auto"/>
        <w:ind w:left="5670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sl-SI"/>
          <w14:ligatures w14:val="none"/>
        </w:rPr>
      </w:pPr>
      <w:r w:rsidRPr="00033195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Dr. Darjo Felda </w:t>
      </w:r>
      <w:r w:rsidRPr="00033195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br/>
        <w:t>minister</w:t>
      </w:r>
      <w:r w:rsidRPr="00033195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br/>
        <w:t>za vzgojo in izobraževanje</w:t>
      </w:r>
    </w:p>
    <w:p w14:paraId="39B62B84" w14:textId="77777777" w:rsidR="00033195" w:rsidRPr="00033195" w:rsidRDefault="00033195" w:rsidP="00033195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l-SI"/>
          <w14:ligatures w14:val="none"/>
        </w:rPr>
      </w:pPr>
    </w:p>
    <w:p w14:paraId="7F373F1E" w14:textId="77777777" w:rsidR="00A279B3" w:rsidRDefault="00A279B3" w:rsidP="00033195">
      <w:pPr>
        <w:spacing w:before="480" w:after="0" w:line="240" w:lineRule="auto"/>
        <w:jc w:val="both"/>
        <w:rPr>
          <w:rFonts w:ascii="Arial" w:eastAsia="Times New Roman" w:hAnsi="Arial" w:cs="Arial"/>
          <w:b/>
          <w:bCs/>
          <w:color w:val="000000"/>
          <w:kern w:val="0"/>
          <w:lang w:eastAsia="sl-SI"/>
          <w14:ligatures w14:val="none"/>
        </w:rPr>
      </w:pPr>
    </w:p>
    <w:p w14:paraId="3499C318" w14:textId="77777777" w:rsidR="00A279B3" w:rsidRDefault="00A279B3" w:rsidP="00033195">
      <w:pPr>
        <w:spacing w:before="480" w:after="0" w:line="240" w:lineRule="auto"/>
        <w:jc w:val="both"/>
        <w:rPr>
          <w:rFonts w:ascii="Arial" w:eastAsia="Times New Roman" w:hAnsi="Arial" w:cs="Arial"/>
          <w:b/>
          <w:bCs/>
          <w:color w:val="000000"/>
          <w:kern w:val="0"/>
          <w:lang w:eastAsia="sl-SI"/>
          <w14:ligatures w14:val="none"/>
        </w:rPr>
      </w:pPr>
    </w:p>
    <w:p w14:paraId="033CBB78" w14:textId="77777777" w:rsidR="00194621" w:rsidRDefault="00194621" w:rsidP="00033195">
      <w:pPr>
        <w:spacing w:before="480" w:after="0" w:line="240" w:lineRule="auto"/>
        <w:jc w:val="both"/>
        <w:rPr>
          <w:rFonts w:ascii="Arial" w:eastAsia="Times New Roman" w:hAnsi="Arial" w:cs="Arial"/>
          <w:b/>
          <w:bCs/>
          <w:color w:val="000000"/>
          <w:kern w:val="0"/>
          <w:lang w:eastAsia="sl-SI"/>
          <w14:ligatures w14:val="none"/>
        </w:rPr>
      </w:pPr>
    </w:p>
    <w:p w14:paraId="723E7E9E" w14:textId="77777777" w:rsidR="00194621" w:rsidRDefault="00194621" w:rsidP="00033195">
      <w:pPr>
        <w:spacing w:before="480" w:after="0" w:line="240" w:lineRule="auto"/>
        <w:jc w:val="both"/>
        <w:rPr>
          <w:rFonts w:ascii="Arial" w:eastAsia="Times New Roman" w:hAnsi="Arial" w:cs="Arial"/>
          <w:b/>
          <w:bCs/>
          <w:color w:val="000000"/>
          <w:kern w:val="0"/>
          <w:lang w:eastAsia="sl-SI"/>
          <w14:ligatures w14:val="none"/>
        </w:rPr>
      </w:pPr>
    </w:p>
    <w:p w14:paraId="5458EBB2" w14:textId="77777777" w:rsidR="00194621" w:rsidRDefault="00194621" w:rsidP="00033195">
      <w:pPr>
        <w:spacing w:before="480" w:after="0" w:line="240" w:lineRule="auto"/>
        <w:jc w:val="both"/>
        <w:rPr>
          <w:rFonts w:ascii="Arial" w:eastAsia="Times New Roman" w:hAnsi="Arial" w:cs="Arial"/>
          <w:b/>
          <w:bCs/>
          <w:color w:val="000000"/>
          <w:kern w:val="0"/>
          <w:lang w:eastAsia="sl-SI"/>
          <w14:ligatures w14:val="none"/>
        </w:rPr>
      </w:pPr>
    </w:p>
    <w:p w14:paraId="1CB03A20" w14:textId="79BFF64D" w:rsidR="00033195" w:rsidRPr="00A279B3" w:rsidRDefault="00033195" w:rsidP="00033195">
      <w:pPr>
        <w:spacing w:before="480" w:after="0" w:line="240" w:lineRule="auto"/>
        <w:jc w:val="both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l-SI"/>
          <w14:ligatures w14:val="none"/>
        </w:rPr>
      </w:pPr>
      <w:r w:rsidRPr="00A279B3">
        <w:rPr>
          <w:rFonts w:ascii="Arial" w:eastAsia="Times New Roman" w:hAnsi="Arial" w:cs="Arial"/>
          <w:b/>
          <w:bCs/>
          <w:color w:val="000000"/>
          <w:kern w:val="0"/>
          <w:lang w:eastAsia="sl-SI"/>
          <w14:ligatures w14:val="none"/>
        </w:rPr>
        <w:lastRenderedPageBreak/>
        <w:t>Obrazložitev</w:t>
      </w:r>
    </w:p>
    <w:p w14:paraId="6FC06976" w14:textId="100714DE" w:rsidR="001E2945" w:rsidRPr="00194621" w:rsidRDefault="001E2945" w:rsidP="001E2945">
      <w:pPr>
        <w:spacing w:before="480" w:after="0" w:line="240" w:lineRule="auto"/>
        <w:jc w:val="both"/>
        <w:rPr>
          <w:rFonts w:ascii="Arial" w:eastAsia="Times New Roman" w:hAnsi="Arial" w:cs="Arial"/>
          <w:b/>
          <w:bCs/>
          <w:color w:val="000000"/>
          <w:kern w:val="0"/>
          <w:lang w:eastAsia="sl-SI"/>
          <w14:ligatures w14:val="none"/>
        </w:rPr>
      </w:pPr>
      <w:r w:rsidRPr="00194621">
        <w:rPr>
          <w:rFonts w:ascii="Arial" w:eastAsia="Times New Roman" w:hAnsi="Arial" w:cs="Arial"/>
          <w:b/>
          <w:bCs/>
          <w:color w:val="000000"/>
          <w:kern w:val="0"/>
          <w:lang w:eastAsia="sl-SI"/>
          <w14:ligatures w14:val="none"/>
        </w:rPr>
        <w:t>K 1. členu</w:t>
      </w:r>
    </w:p>
    <w:p w14:paraId="2FB2A8EE" w14:textId="3B5D963A" w:rsidR="00033195" w:rsidRDefault="00033195" w:rsidP="00033195">
      <w:pPr>
        <w:spacing w:before="480" w:after="0" w:line="240" w:lineRule="auto"/>
        <w:jc w:val="both"/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</w:pPr>
      <w:r w:rsidRPr="00033195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Dodana druga alineja 15. člena omogoča ravnatelju, da s hišnim redom</w:t>
      </w:r>
      <w:r w:rsidR="00266236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 </w:t>
      </w:r>
      <w:r w:rsidRPr="00033195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sprejme take ukrepe, da zagotovi </w:t>
      </w:r>
      <w:r w:rsidR="00180665" w:rsidRPr="00180665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zdrav</w:t>
      </w:r>
      <w:r w:rsidR="00180665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o</w:t>
      </w:r>
      <w:r w:rsidR="00180665" w:rsidRPr="00180665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, </w:t>
      </w:r>
      <w:r w:rsidRPr="00033195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varno </w:t>
      </w:r>
      <w:r w:rsidR="00180665" w:rsidRPr="00180665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in vzpodbudn</w:t>
      </w:r>
      <w:r w:rsidR="00180665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o</w:t>
      </w:r>
      <w:r w:rsidR="00180665" w:rsidRPr="00180665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 </w:t>
      </w:r>
      <w:r w:rsidRPr="00033195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učno okolje,</w:t>
      </w:r>
      <w:r w:rsidR="00180665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 kar je opredeljeno v deseti alineji drugega odstavka 2. člena pravilnika,</w:t>
      </w:r>
      <w:r w:rsidRPr="00033195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 v šolski prostor oziroma na šolskih površinah pa preprečuje prinašanje in razširjanje prepovedanih substanc in predmetov, s katerimi bi lahko učenec ogrozil svoje življenje ali zdravje oziroma življenje ali zdravje drugega. </w:t>
      </w:r>
    </w:p>
    <w:p w14:paraId="2AEFB293" w14:textId="60EA46BC" w:rsidR="00D87EB5" w:rsidRPr="00194621" w:rsidRDefault="00D87EB5" w:rsidP="00033195">
      <w:pPr>
        <w:spacing w:before="480" w:after="0" w:line="240" w:lineRule="auto"/>
        <w:jc w:val="both"/>
        <w:rPr>
          <w:rFonts w:ascii="Arial" w:eastAsia="Times New Roman" w:hAnsi="Arial" w:cs="Arial"/>
          <w:b/>
          <w:bCs/>
          <w:color w:val="000000"/>
          <w:kern w:val="0"/>
          <w:lang w:eastAsia="sl-SI"/>
          <w14:ligatures w14:val="none"/>
        </w:rPr>
      </w:pPr>
      <w:r w:rsidRPr="00194621">
        <w:rPr>
          <w:rFonts w:ascii="Arial" w:eastAsia="Times New Roman" w:hAnsi="Arial" w:cs="Arial"/>
          <w:b/>
          <w:bCs/>
          <w:color w:val="000000"/>
          <w:kern w:val="0"/>
          <w:lang w:eastAsia="sl-SI"/>
          <w14:ligatures w14:val="none"/>
        </w:rPr>
        <w:t>K 2. členu</w:t>
      </w:r>
    </w:p>
    <w:p w14:paraId="7E28D737" w14:textId="215E807D" w:rsidR="00D87EB5" w:rsidRPr="00194621" w:rsidRDefault="00D87EB5" w:rsidP="00033195">
      <w:pPr>
        <w:spacing w:before="480" w:after="0" w:line="240" w:lineRule="auto"/>
        <w:jc w:val="both"/>
        <w:rPr>
          <w:rFonts w:ascii="Arial" w:eastAsia="Times New Roman" w:hAnsi="Arial" w:cs="Arial"/>
          <w:kern w:val="0"/>
          <w:lang w:eastAsia="sl-SI"/>
          <w14:ligatures w14:val="none"/>
        </w:rPr>
      </w:pPr>
      <w:r w:rsidRPr="00194621">
        <w:rPr>
          <w:rFonts w:ascii="Arial" w:eastAsia="Times New Roman" w:hAnsi="Arial" w:cs="Arial"/>
          <w:kern w:val="0"/>
          <w:lang w:eastAsia="sl-SI"/>
          <w14:ligatures w14:val="none"/>
        </w:rPr>
        <w:t>Člen določa začetek veljavnosti pravilnika.</w:t>
      </w:r>
    </w:p>
    <w:p w14:paraId="1186912E" w14:textId="77777777" w:rsidR="00EC3EE9" w:rsidRDefault="00EC3EE9"/>
    <w:sectPr w:rsidR="00EC3E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660031"/>
    <w:multiLevelType w:val="hybridMultilevel"/>
    <w:tmpl w:val="354065F2"/>
    <w:lvl w:ilvl="0" w:tplc="15060DA0">
      <w:start w:val="1"/>
      <w:numFmt w:val="decimal"/>
      <w:lvlText w:val="%1."/>
      <w:lvlJc w:val="left"/>
      <w:pPr>
        <w:ind w:left="57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290" w:hanging="360"/>
      </w:pPr>
    </w:lvl>
    <w:lvl w:ilvl="2" w:tplc="0424001B" w:tentative="1">
      <w:start w:val="1"/>
      <w:numFmt w:val="lowerRoman"/>
      <w:lvlText w:val="%3."/>
      <w:lvlJc w:val="right"/>
      <w:pPr>
        <w:ind w:left="2010" w:hanging="180"/>
      </w:pPr>
    </w:lvl>
    <w:lvl w:ilvl="3" w:tplc="0424000F" w:tentative="1">
      <w:start w:val="1"/>
      <w:numFmt w:val="decimal"/>
      <w:lvlText w:val="%4."/>
      <w:lvlJc w:val="left"/>
      <w:pPr>
        <w:ind w:left="2730" w:hanging="360"/>
      </w:pPr>
    </w:lvl>
    <w:lvl w:ilvl="4" w:tplc="04240019" w:tentative="1">
      <w:start w:val="1"/>
      <w:numFmt w:val="lowerLetter"/>
      <w:lvlText w:val="%5."/>
      <w:lvlJc w:val="left"/>
      <w:pPr>
        <w:ind w:left="3450" w:hanging="360"/>
      </w:pPr>
    </w:lvl>
    <w:lvl w:ilvl="5" w:tplc="0424001B" w:tentative="1">
      <w:start w:val="1"/>
      <w:numFmt w:val="lowerRoman"/>
      <w:lvlText w:val="%6."/>
      <w:lvlJc w:val="right"/>
      <w:pPr>
        <w:ind w:left="4170" w:hanging="180"/>
      </w:pPr>
    </w:lvl>
    <w:lvl w:ilvl="6" w:tplc="0424000F" w:tentative="1">
      <w:start w:val="1"/>
      <w:numFmt w:val="decimal"/>
      <w:lvlText w:val="%7."/>
      <w:lvlJc w:val="left"/>
      <w:pPr>
        <w:ind w:left="4890" w:hanging="360"/>
      </w:pPr>
    </w:lvl>
    <w:lvl w:ilvl="7" w:tplc="04240019" w:tentative="1">
      <w:start w:val="1"/>
      <w:numFmt w:val="lowerLetter"/>
      <w:lvlText w:val="%8."/>
      <w:lvlJc w:val="left"/>
      <w:pPr>
        <w:ind w:left="5610" w:hanging="360"/>
      </w:pPr>
    </w:lvl>
    <w:lvl w:ilvl="8" w:tplc="0424001B" w:tentative="1">
      <w:start w:val="1"/>
      <w:numFmt w:val="lowerRoman"/>
      <w:lvlText w:val="%9."/>
      <w:lvlJc w:val="right"/>
      <w:pPr>
        <w:ind w:left="6330" w:hanging="180"/>
      </w:pPr>
    </w:lvl>
  </w:abstractNum>
  <w:abstractNum w:abstractNumId="1" w15:restartNumberingAfterBreak="0">
    <w:nsid w:val="2CA27C7D"/>
    <w:multiLevelType w:val="multilevel"/>
    <w:tmpl w:val="2F400A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946574341">
    <w:abstractNumId w:val="1"/>
  </w:num>
  <w:num w:numId="2" w16cid:durableId="14226023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3195"/>
    <w:rsid w:val="00004FC3"/>
    <w:rsid w:val="00033195"/>
    <w:rsid w:val="000373FB"/>
    <w:rsid w:val="00180665"/>
    <w:rsid w:val="00194621"/>
    <w:rsid w:val="001B20B4"/>
    <w:rsid w:val="001E2945"/>
    <w:rsid w:val="00266236"/>
    <w:rsid w:val="002F0392"/>
    <w:rsid w:val="005F0CEC"/>
    <w:rsid w:val="008C5E59"/>
    <w:rsid w:val="00A07E32"/>
    <w:rsid w:val="00A279B3"/>
    <w:rsid w:val="00C446BD"/>
    <w:rsid w:val="00D36A8E"/>
    <w:rsid w:val="00D7759B"/>
    <w:rsid w:val="00D87EB5"/>
    <w:rsid w:val="00DB091F"/>
    <w:rsid w:val="00DF57D0"/>
    <w:rsid w:val="00E64509"/>
    <w:rsid w:val="00EC3E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ED45D4"/>
  <w15:chartTrackingRefBased/>
  <w15:docId w15:val="{57262B0A-D8D3-4F7A-AB19-7F1ED8AA14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avadensplet">
    <w:name w:val="Normal (Web)"/>
    <w:basedOn w:val="Navaden"/>
    <w:uiPriority w:val="99"/>
    <w:semiHidden/>
    <w:unhideWhenUsed/>
    <w:rsid w:val="0003319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l-SI"/>
      <w14:ligatures w14:val="none"/>
    </w:rPr>
  </w:style>
  <w:style w:type="paragraph" w:styleId="Odstavekseznama">
    <w:name w:val="List Paragraph"/>
    <w:basedOn w:val="Navaden"/>
    <w:uiPriority w:val="34"/>
    <w:qFormat/>
    <w:rsid w:val="002F0392"/>
    <w:pPr>
      <w:ind w:left="720"/>
      <w:contextualSpacing/>
    </w:pPr>
  </w:style>
  <w:style w:type="paragraph" w:styleId="Revizija">
    <w:name w:val="Revision"/>
    <w:hidden/>
    <w:uiPriority w:val="99"/>
    <w:semiHidden/>
    <w:rsid w:val="002F0392"/>
    <w:pPr>
      <w:spacing w:after="0" w:line="240" w:lineRule="auto"/>
    </w:pPr>
  </w:style>
  <w:style w:type="character" w:styleId="Pripombasklic">
    <w:name w:val="annotation reference"/>
    <w:basedOn w:val="Privzetapisavaodstavka"/>
    <w:uiPriority w:val="99"/>
    <w:semiHidden/>
    <w:unhideWhenUsed/>
    <w:rsid w:val="001E2945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1E2945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1E2945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1E2945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1E294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350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202</Words>
  <Characters>1155</Characters>
  <Application>Microsoft Office Word</Application>
  <DocSecurity>4</DocSecurity>
  <Lines>9</Lines>
  <Paragraphs>2</Paragraphs>
  <ScaleCrop>false</ScaleCrop>
  <Company/>
  <LinksUpToDate>false</LinksUpToDate>
  <CharactersWithSpaces>1355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Jože Rajk</dc:creator>
  <cp:keywords/>
  <dc:description/>
  <cp:lastModifiedBy>Sabina Katić</cp:lastModifiedBy>
  <cp:revision>2</cp:revision>
  <dcterms:created xsi:type="dcterms:W3CDTF">2024-09-04T11:28:00Z</dcterms:created>
  <dcterms:modified xsi:type="dcterms:W3CDTF">2024-09-04T11:28:00Z</dcterms:modified>
</cp:coreProperties>
</file>