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9E" w:rsidRDefault="0056429E" w:rsidP="0056429E">
      <w:pPr>
        <w:pStyle w:val="datumtevilka"/>
        <w:rPr>
          <w:rFonts w:cs="Arial"/>
          <w:color w:val="000000"/>
        </w:rPr>
      </w:pPr>
    </w:p>
    <w:p w:rsidR="0056429E" w:rsidRDefault="0056429E" w:rsidP="0056429E">
      <w:pPr>
        <w:pStyle w:val="datumtevilka"/>
        <w:rPr>
          <w:rFonts w:cs="Arial"/>
          <w:color w:val="000000"/>
        </w:rPr>
      </w:pPr>
    </w:p>
    <w:p w:rsidR="00071321" w:rsidRPr="002760DC" w:rsidRDefault="00071321" w:rsidP="0056429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02B8C">
        <w:rPr>
          <w:rFonts w:cs="Arial"/>
          <w:color w:val="000000"/>
        </w:rPr>
        <w:t>2023-2560-0096</w:t>
      </w:r>
    </w:p>
    <w:p w:rsidR="00071321" w:rsidRPr="002760DC" w:rsidRDefault="00071321" w:rsidP="0056429E">
      <w:pPr>
        <w:pStyle w:val="datumtevilka"/>
      </w:pPr>
      <w:r w:rsidRPr="002760DC">
        <w:t xml:space="preserve">Številka: </w:t>
      </w:r>
      <w:r w:rsidRPr="002760DC">
        <w:tab/>
      </w:r>
      <w:r w:rsidR="00402B8C">
        <w:rPr>
          <w:rFonts w:cs="Arial"/>
          <w:color w:val="000000"/>
        </w:rPr>
        <w:t>00704-221/2024/3</w:t>
      </w:r>
    </w:p>
    <w:p w:rsidR="00071321" w:rsidRPr="002760DC" w:rsidRDefault="00071321" w:rsidP="0056429E">
      <w:pPr>
        <w:pStyle w:val="datumtevilka"/>
      </w:pPr>
      <w:r>
        <w:t>Datum:</w:t>
      </w:r>
      <w:r w:rsidRPr="002760DC">
        <w:tab/>
      </w:r>
      <w:r w:rsidR="00402B8C">
        <w:rPr>
          <w:rFonts w:cs="Arial"/>
          <w:color w:val="000000"/>
        </w:rPr>
        <w:t>22. 8. 2024</w:t>
      </w:r>
      <w:r w:rsidRPr="002760DC">
        <w:t xml:space="preserve"> </w:t>
      </w:r>
    </w:p>
    <w:p w:rsidR="00071321" w:rsidRPr="002760DC" w:rsidRDefault="00071321" w:rsidP="0056429E"/>
    <w:p w:rsidR="00071321" w:rsidRDefault="00071321" w:rsidP="0056429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6429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02B8C">
        <w:rPr>
          <w:rFonts w:cs="Arial"/>
          <w:color w:val="000000"/>
          <w:szCs w:val="20"/>
        </w:rPr>
        <w:t>116.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02B8C">
        <w:rPr>
          <w:rFonts w:cs="Arial"/>
          <w:color w:val="000000"/>
          <w:szCs w:val="20"/>
        </w:rPr>
        <w:t>22. 8. 2024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224177">
        <w:rPr>
          <w:rFonts w:cs="Arial"/>
          <w:color w:val="000000"/>
          <w:szCs w:val="20"/>
        </w:rPr>
        <w:t xml:space="preserve">1.1 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56429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6429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6429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56429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6429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6429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6429E">
        <w:rPr>
          <w:rFonts w:cs="Arial"/>
          <w:color w:val="000000"/>
          <w:szCs w:val="20"/>
        </w:rPr>
        <w:t>Uredbo</w:t>
      </w:r>
      <w:r w:rsidR="00402B8C">
        <w:rPr>
          <w:rFonts w:cs="Arial"/>
          <w:color w:val="000000"/>
          <w:szCs w:val="20"/>
        </w:rPr>
        <w:t xml:space="preserve"> o rudarski pravici za izkoriščanje mineralne surovine tehnični kamen – dolomit v pridobivalnem prostoru Kamna Gorica 2 (2a in 2b) v občini Radovljica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56429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6429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6429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6429E" w:rsidRPr="002760DC" w:rsidRDefault="0056429E" w:rsidP="0056429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6429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402B8C" w:rsidP="0056429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402B8C" w:rsidP="0056429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56429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6429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6429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6429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6429E" w:rsidRDefault="0056429E" w:rsidP="0056429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6429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02B8C" w:rsidRDefault="00402B8C" w:rsidP="0056429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</w:t>
      </w:r>
      <w:r w:rsidR="0056429E">
        <w:rPr>
          <w:rFonts w:cs="Arial"/>
          <w:color w:val="000000"/>
          <w:szCs w:val="20"/>
        </w:rPr>
        <w:t>za naravne vire in prostor</w:t>
      </w:r>
    </w:p>
    <w:p w:rsidR="00402B8C" w:rsidRDefault="00402B8C" w:rsidP="0056429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56429E">
        <w:rPr>
          <w:rFonts w:cs="Arial"/>
          <w:color w:val="000000"/>
          <w:szCs w:val="20"/>
        </w:rPr>
        <w:t>a okolje, podnebje in energijo</w:t>
      </w:r>
    </w:p>
    <w:p w:rsidR="00402B8C" w:rsidRDefault="0056429E" w:rsidP="0056429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02B8C" w:rsidRDefault="00402B8C" w:rsidP="0056429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56429E" w:rsidRDefault="00402B8C" w:rsidP="0056429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6429E">
        <w:rPr>
          <w:rFonts w:cs="Arial"/>
          <w:color w:val="000000"/>
          <w:szCs w:val="20"/>
        </w:rPr>
        <w:t>Urad Vlade Republ</w:t>
      </w:r>
      <w:r w:rsidR="0056429E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56429E"/>
    <w:p w:rsidR="00071321" w:rsidRPr="002760DC" w:rsidRDefault="00071321" w:rsidP="0056429E"/>
    <w:p w:rsidR="00071321" w:rsidRPr="00202A77" w:rsidRDefault="00071321" w:rsidP="0056429E">
      <w:pPr>
        <w:pStyle w:val="podpisi"/>
        <w:rPr>
          <w:lang w:val="sl-SI"/>
        </w:rPr>
      </w:pPr>
    </w:p>
    <w:p w:rsidR="00782FD4" w:rsidRPr="00FE1680" w:rsidRDefault="00782FD4" w:rsidP="0056429E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078" w:rsidRDefault="00371078" w:rsidP="00767987">
      <w:pPr>
        <w:spacing w:line="240" w:lineRule="auto"/>
      </w:pPr>
      <w:r>
        <w:separator/>
      </w:r>
    </w:p>
  </w:endnote>
  <w:endnote w:type="continuationSeparator" w:id="0">
    <w:p w:rsidR="00371078" w:rsidRDefault="0037107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170" w:rsidRDefault="009D417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170" w:rsidRDefault="009D417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170" w:rsidRDefault="009D417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078" w:rsidRDefault="00371078" w:rsidP="00767987">
      <w:pPr>
        <w:spacing w:line="240" w:lineRule="auto"/>
      </w:pPr>
      <w:r>
        <w:separator/>
      </w:r>
    </w:p>
  </w:footnote>
  <w:footnote w:type="continuationSeparator" w:id="0">
    <w:p w:rsidR="00371078" w:rsidRDefault="0037107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170" w:rsidRDefault="009D417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170" w:rsidRDefault="009D417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4177"/>
    <w:rsid w:val="00226D30"/>
    <w:rsid w:val="00366636"/>
    <w:rsid w:val="00367DE6"/>
    <w:rsid w:val="00371078"/>
    <w:rsid w:val="003B3E19"/>
    <w:rsid w:val="00402B8C"/>
    <w:rsid w:val="004076C6"/>
    <w:rsid w:val="004B7F76"/>
    <w:rsid w:val="004E1BCE"/>
    <w:rsid w:val="0056429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9D4170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2024-08-19T06:56:00Z</dcterms:created>
  <dcterms:modified xsi:type="dcterms:W3CDTF">2024-08-21T07:57:00Z</dcterms:modified>
</cp:coreProperties>
</file>