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7E065D" w14:textId="2475CEC5" w:rsidR="001A4076" w:rsidRDefault="001D55E4" w:rsidP="00FE28F4">
      <w:pPr>
        <w:pStyle w:val="zamik"/>
        <w:pBdr>
          <w:top w:val="none" w:sz="0" w:space="24" w:color="auto"/>
        </w:pBdr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6E1EF7">
        <w:rPr>
          <w:rFonts w:ascii="Arial" w:eastAsia="Arial" w:hAnsi="Arial" w:cs="Arial"/>
          <w:sz w:val="20"/>
          <w:szCs w:val="20"/>
          <w:lang w:val="sl-SI"/>
        </w:rPr>
        <w:t>Na podlagi četrtega odstavka 25. člena Zakona o zdravniški službi (</w:t>
      </w:r>
      <w:r w:rsidR="00FE28F4" w:rsidRPr="00FE28F4">
        <w:rPr>
          <w:rFonts w:ascii="Arial" w:eastAsia="Arial" w:hAnsi="Arial" w:cs="Arial"/>
          <w:sz w:val="20"/>
          <w:szCs w:val="20"/>
          <w:lang w:val="sl-SI"/>
        </w:rPr>
        <w:t xml:space="preserve">Uradni list RS, št. 72/06 – uradno prečiščeno besedilo, 15/08 – </w:t>
      </w:r>
      <w:proofErr w:type="spellStart"/>
      <w:r w:rsidR="00FE28F4" w:rsidRPr="00FE28F4">
        <w:rPr>
          <w:rFonts w:ascii="Arial" w:eastAsia="Arial" w:hAnsi="Arial" w:cs="Arial"/>
          <w:sz w:val="20"/>
          <w:szCs w:val="20"/>
          <w:lang w:val="sl-SI"/>
        </w:rPr>
        <w:t>ZPacP</w:t>
      </w:r>
      <w:proofErr w:type="spellEnd"/>
      <w:r w:rsidR="00FE28F4" w:rsidRPr="00FE28F4">
        <w:rPr>
          <w:rFonts w:ascii="Arial" w:eastAsia="Arial" w:hAnsi="Arial" w:cs="Arial"/>
          <w:sz w:val="20"/>
          <w:szCs w:val="20"/>
          <w:lang w:val="sl-SI"/>
        </w:rPr>
        <w:t xml:space="preserve">, 58/08, 107/10 – ZPPKZ, 40/12 – ZUJF, 88/16 – </w:t>
      </w:r>
      <w:proofErr w:type="spellStart"/>
      <w:r w:rsidR="00FE28F4" w:rsidRPr="00FE28F4">
        <w:rPr>
          <w:rFonts w:ascii="Arial" w:eastAsia="Arial" w:hAnsi="Arial" w:cs="Arial"/>
          <w:sz w:val="20"/>
          <w:szCs w:val="20"/>
          <w:lang w:val="sl-SI"/>
        </w:rPr>
        <w:t>ZdZPZD</w:t>
      </w:r>
      <w:proofErr w:type="spellEnd"/>
      <w:r w:rsidR="00FE28F4" w:rsidRPr="00FE28F4">
        <w:rPr>
          <w:rFonts w:ascii="Arial" w:eastAsia="Arial" w:hAnsi="Arial" w:cs="Arial"/>
          <w:sz w:val="20"/>
          <w:szCs w:val="20"/>
          <w:lang w:val="sl-SI"/>
        </w:rPr>
        <w:t>, 40/17, 64/17 – ZZDej-K, 49/18, 66/19, 199/21, 136/23 – ZIUZDS in 35/24</w:t>
      </w:r>
      <w:r w:rsidRPr="006E1EF7">
        <w:rPr>
          <w:rFonts w:ascii="Arial" w:eastAsia="Arial" w:hAnsi="Arial" w:cs="Arial"/>
          <w:sz w:val="20"/>
          <w:szCs w:val="20"/>
          <w:lang w:val="sl-SI"/>
        </w:rPr>
        <w:t xml:space="preserve">) </w:t>
      </w:r>
      <w:r w:rsidR="00617C0F">
        <w:rPr>
          <w:rFonts w:ascii="Arial" w:eastAsia="Arial" w:hAnsi="Arial" w:cs="Arial"/>
          <w:sz w:val="20"/>
          <w:szCs w:val="20"/>
          <w:lang w:val="sl-SI"/>
        </w:rPr>
        <w:t>ministrica</w:t>
      </w:r>
      <w:r w:rsidR="00617C0F" w:rsidRPr="006E1EF7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Pr="006E1EF7">
        <w:rPr>
          <w:rFonts w:ascii="Arial" w:eastAsia="Arial" w:hAnsi="Arial" w:cs="Arial"/>
          <w:sz w:val="20"/>
          <w:szCs w:val="20"/>
          <w:lang w:val="sl-SI"/>
        </w:rPr>
        <w:t>za zdravje izdaja</w:t>
      </w:r>
    </w:p>
    <w:p w14:paraId="3B632845" w14:textId="77777777" w:rsidR="00FE28F4" w:rsidRDefault="00FE28F4" w:rsidP="00FE28F4">
      <w:pPr>
        <w:pStyle w:val="zamik"/>
        <w:pBdr>
          <w:top w:val="none" w:sz="0" w:space="24" w:color="auto"/>
        </w:pBdr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3D3E88BA" w14:textId="77777777" w:rsidR="00FE28F4" w:rsidRDefault="00FE28F4" w:rsidP="00FE28F4">
      <w:pPr>
        <w:pStyle w:val="center"/>
        <w:rPr>
          <w:rFonts w:ascii="Arial" w:eastAsia="Arial" w:hAnsi="Arial" w:cs="Arial"/>
          <w:b/>
          <w:bCs/>
          <w:caps/>
          <w:sz w:val="20"/>
          <w:szCs w:val="20"/>
          <w:lang w:val="sl-SI"/>
        </w:rPr>
      </w:pPr>
    </w:p>
    <w:p w14:paraId="7617977C" w14:textId="77777777" w:rsidR="00937C75" w:rsidRDefault="001D55E4" w:rsidP="00FE28F4">
      <w:pPr>
        <w:pStyle w:val="center"/>
        <w:rPr>
          <w:rFonts w:ascii="Arial" w:eastAsia="Arial" w:hAnsi="Arial" w:cs="Arial"/>
          <w:b/>
          <w:bCs/>
          <w:caps/>
          <w:sz w:val="20"/>
          <w:szCs w:val="20"/>
          <w:lang w:val="sl-SI"/>
        </w:rPr>
      </w:pPr>
      <w:r w:rsidRPr="006E1EF7">
        <w:rPr>
          <w:rFonts w:ascii="Arial" w:eastAsia="Arial" w:hAnsi="Arial" w:cs="Arial"/>
          <w:b/>
          <w:bCs/>
          <w:caps/>
          <w:sz w:val="20"/>
          <w:szCs w:val="20"/>
          <w:lang w:val="sl-SI"/>
        </w:rPr>
        <w:t>PRAVILNIK</w:t>
      </w:r>
      <w:r w:rsidR="00402C7A">
        <w:rPr>
          <w:rFonts w:ascii="Arial" w:eastAsia="Arial" w:hAnsi="Arial" w:cs="Arial"/>
          <w:b/>
          <w:bCs/>
          <w:caps/>
          <w:sz w:val="20"/>
          <w:szCs w:val="20"/>
          <w:lang w:val="sl-SI"/>
        </w:rPr>
        <w:t xml:space="preserve"> </w:t>
      </w:r>
    </w:p>
    <w:p w14:paraId="26EA2737" w14:textId="09BB88EA" w:rsidR="00FE28F4" w:rsidRDefault="00937C75" w:rsidP="00FE28F4">
      <w:pPr>
        <w:pStyle w:val="center"/>
        <w:rPr>
          <w:rFonts w:ascii="Arial" w:eastAsia="Arial" w:hAnsi="Arial" w:cs="Arial"/>
          <w:b/>
          <w:bCs/>
          <w:caps/>
          <w:sz w:val="20"/>
          <w:szCs w:val="20"/>
          <w:lang w:val="sl-SI"/>
        </w:rPr>
      </w:pPr>
      <w:r>
        <w:rPr>
          <w:rFonts w:ascii="Arial" w:eastAsia="Arial" w:hAnsi="Arial" w:cs="Arial"/>
          <w:b/>
          <w:bCs/>
          <w:sz w:val="20"/>
          <w:szCs w:val="20"/>
          <w:lang w:val="sl-SI"/>
        </w:rPr>
        <w:t xml:space="preserve">o spremembah in dopolnitvah Pravilnika </w:t>
      </w:r>
      <w:r w:rsidRPr="006E1EF7">
        <w:rPr>
          <w:rFonts w:ascii="Arial" w:eastAsia="Arial" w:hAnsi="Arial" w:cs="Arial"/>
          <w:b/>
          <w:bCs/>
          <w:sz w:val="20"/>
          <w:szCs w:val="20"/>
          <w:lang w:val="sl-SI"/>
        </w:rPr>
        <w:t xml:space="preserve">o višini sredstev za specializacije za potrebe mreže javne zdravstvene službe, ki se zagotavljajo iz proračuna </w:t>
      </w:r>
      <w:r>
        <w:rPr>
          <w:rFonts w:ascii="Arial" w:eastAsia="Arial" w:hAnsi="Arial" w:cs="Arial"/>
          <w:b/>
          <w:bCs/>
          <w:sz w:val="20"/>
          <w:szCs w:val="20"/>
          <w:lang w:val="sl-SI"/>
        </w:rPr>
        <w:t>R</w:t>
      </w:r>
      <w:r w:rsidRPr="006E1EF7">
        <w:rPr>
          <w:rFonts w:ascii="Arial" w:eastAsia="Arial" w:hAnsi="Arial" w:cs="Arial"/>
          <w:b/>
          <w:bCs/>
          <w:sz w:val="20"/>
          <w:szCs w:val="20"/>
          <w:lang w:val="sl-SI"/>
        </w:rPr>
        <w:t xml:space="preserve">epublike </w:t>
      </w:r>
      <w:r>
        <w:rPr>
          <w:rFonts w:ascii="Arial" w:eastAsia="Arial" w:hAnsi="Arial" w:cs="Arial"/>
          <w:b/>
          <w:bCs/>
          <w:sz w:val="20"/>
          <w:szCs w:val="20"/>
          <w:lang w:val="sl-SI"/>
        </w:rPr>
        <w:t>S</w:t>
      </w:r>
      <w:r w:rsidRPr="006E1EF7">
        <w:rPr>
          <w:rFonts w:ascii="Arial" w:eastAsia="Arial" w:hAnsi="Arial" w:cs="Arial"/>
          <w:b/>
          <w:bCs/>
          <w:sz w:val="20"/>
          <w:szCs w:val="20"/>
          <w:lang w:val="sl-SI"/>
        </w:rPr>
        <w:t>lovenije</w:t>
      </w:r>
      <w:r w:rsidR="00925CEA">
        <w:rPr>
          <w:rFonts w:ascii="Arial" w:eastAsia="Arial" w:hAnsi="Arial" w:cs="Arial"/>
          <w:b/>
          <w:bCs/>
          <w:sz w:val="20"/>
          <w:szCs w:val="20"/>
          <w:lang w:val="sl-SI"/>
        </w:rPr>
        <w:t xml:space="preserve"> </w:t>
      </w:r>
    </w:p>
    <w:p w14:paraId="18732902" w14:textId="77777777" w:rsidR="00FE28F4" w:rsidRDefault="00FE28F4" w:rsidP="00FE28F4">
      <w:pPr>
        <w:pStyle w:val="center"/>
        <w:rPr>
          <w:rFonts w:ascii="Arial" w:eastAsia="Arial" w:hAnsi="Arial" w:cs="Arial"/>
          <w:b/>
          <w:bCs/>
          <w:caps/>
          <w:sz w:val="20"/>
          <w:szCs w:val="20"/>
          <w:lang w:val="sl-SI"/>
        </w:rPr>
      </w:pPr>
    </w:p>
    <w:p w14:paraId="2C8641AA" w14:textId="77777777" w:rsidR="00FE28F4" w:rsidRDefault="00FE28F4" w:rsidP="00FE28F4">
      <w:pPr>
        <w:pStyle w:val="center"/>
        <w:rPr>
          <w:rFonts w:ascii="Arial" w:eastAsia="Arial" w:hAnsi="Arial" w:cs="Arial"/>
          <w:b/>
          <w:bCs/>
          <w:caps/>
          <w:sz w:val="20"/>
          <w:szCs w:val="20"/>
          <w:lang w:val="sl-SI"/>
        </w:rPr>
      </w:pPr>
    </w:p>
    <w:p w14:paraId="0AA952CF" w14:textId="470B8A69" w:rsidR="001A4076" w:rsidRPr="00FE28F4" w:rsidRDefault="00925CEA" w:rsidP="00FE28F4">
      <w:pPr>
        <w:pStyle w:val="center"/>
        <w:rPr>
          <w:rFonts w:ascii="Arial" w:eastAsia="Arial" w:hAnsi="Arial" w:cs="Arial"/>
          <w:b/>
          <w:bCs/>
          <w:caps/>
          <w:sz w:val="20"/>
          <w:szCs w:val="20"/>
          <w:lang w:val="sl-SI"/>
        </w:rPr>
      </w:pPr>
      <w:r>
        <w:rPr>
          <w:rFonts w:ascii="Arial" w:eastAsia="Arial" w:hAnsi="Arial" w:cs="Arial"/>
          <w:b/>
          <w:bCs/>
          <w:sz w:val="20"/>
          <w:szCs w:val="20"/>
          <w:lang w:val="sl-SI"/>
        </w:rPr>
        <w:t>1</w:t>
      </w:r>
      <w:r w:rsidR="001D55E4" w:rsidRPr="006E1EF7">
        <w:rPr>
          <w:rFonts w:ascii="Arial" w:eastAsia="Arial" w:hAnsi="Arial" w:cs="Arial"/>
          <w:b/>
          <w:bCs/>
          <w:sz w:val="20"/>
          <w:szCs w:val="20"/>
          <w:lang w:val="sl-SI"/>
        </w:rPr>
        <w:t>. člen</w:t>
      </w:r>
    </w:p>
    <w:p w14:paraId="67EE923E" w14:textId="2F632CB4" w:rsidR="00925CEA" w:rsidRDefault="00925CEA" w:rsidP="00BA7A2C">
      <w:pPr>
        <w:pStyle w:val="zamik"/>
        <w:pBdr>
          <w:top w:val="none" w:sz="0" w:space="12" w:color="auto"/>
        </w:pBdr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 xml:space="preserve">V Pravilniku </w:t>
      </w:r>
      <w:r w:rsidR="00937C75" w:rsidRPr="00937C75">
        <w:rPr>
          <w:rFonts w:ascii="Arial" w:eastAsia="Arial" w:hAnsi="Arial" w:cs="Arial"/>
          <w:sz w:val="20"/>
          <w:szCs w:val="20"/>
          <w:lang w:val="sl-SI"/>
        </w:rPr>
        <w:t>o višini sredstev za specializacije za potrebe mreže javne zdravstvene službe, ki se zagotavljajo iz proračuna Republike Slovenije</w:t>
      </w:r>
      <w:r w:rsidR="00937C75">
        <w:rPr>
          <w:rFonts w:ascii="Arial" w:eastAsia="Arial" w:hAnsi="Arial" w:cs="Arial"/>
          <w:sz w:val="20"/>
          <w:szCs w:val="20"/>
          <w:lang w:val="sl-SI"/>
        </w:rPr>
        <w:t xml:space="preserve"> (</w:t>
      </w:r>
      <w:r w:rsidR="00937C75" w:rsidRPr="00937C75">
        <w:rPr>
          <w:rFonts w:ascii="Arial" w:eastAsia="Arial" w:hAnsi="Arial" w:cs="Arial"/>
          <w:sz w:val="20"/>
          <w:szCs w:val="20"/>
          <w:lang w:val="sl-SI"/>
        </w:rPr>
        <w:t>Uradni list RS, št. 30/21</w:t>
      </w:r>
      <w:r w:rsidR="00937C75">
        <w:rPr>
          <w:rFonts w:ascii="Arial" w:eastAsia="Arial" w:hAnsi="Arial" w:cs="Arial"/>
          <w:sz w:val="20"/>
          <w:szCs w:val="20"/>
          <w:lang w:val="sl-SI"/>
        </w:rPr>
        <w:t>)</w:t>
      </w:r>
      <w:r>
        <w:rPr>
          <w:rFonts w:ascii="Arial" w:eastAsia="Arial" w:hAnsi="Arial" w:cs="Arial"/>
          <w:sz w:val="20"/>
          <w:szCs w:val="20"/>
          <w:lang w:val="sl-SI"/>
        </w:rPr>
        <w:t xml:space="preserve"> se v 4. členu</w:t>
      </w:r>
      <w:r w:rsidR="000D7A67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>
        <w:rPr>
          <w:rFonts w:ascii="Arial" w:eastAsia="Arial" w:hAnsi="Arial" w:cs="Arial"/>
          <w:sz w:val="20"/>
          <w:szCs w:val="20"/>
          <w:lang w:val="sl-SI"/>
        </w:rPr>
        <w:t xml:space="preserve">prvi odstavek spremeni tako, da se glasi: </w:t>
      </w:r>
    </w:p>
    <w:p w14:paraId="1CDA787D" w14:textId="4AEA72CD" w:rsidR="001A4076" w:rsidRDefault="00925CEA" w:rsidP="00BA7A2C">
      <w:pPr>
        <w:pStyle w:val="zamik"/>
        <w:pBdr>
          <w:top w:val="none" w:sz="0" w:space="12" w:color="auto"/>
        </w:pBdr>
        <w:spacing w:before="240"/>
        <w:jc w:val="both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>»</w:t>
      </w:r>
      <w:r w:rsidR="001D55E4" w:rsidRPr="006E1EF7">
        <w:rPr>
          <w:rFonts w:ascii="Arial" w:eastAsia="Arial" w:hAnsi="Arial" w:cs="Arial"/>
          <w:sz w:val="20"/>
          <w:szCs w:val="20"/>
          <w:lang w:val="sl-SI"/>
        </w:rPr>
        <w:t>(1) Dodatek za mentorstvo se plačuje v skladu z zakonom, ki ureja sistem plač v javnem sektorju, na njegovi podlagi izdanimi podzakonskimi predpisi in kolektivnimi pogodbami, in sicer mesečno v višini do 1</w:t>
      </w:r>
      <w:r w:rsidR="006E1EF7">
        <w:rPr>
          <w:rFonts w:ascii="Arial" w:eastAsia="Arial" w:hAnsi="Arial" w:cs="Arial"/>
          <w:sz w:val="20"/>
          <w:szCs w:val="20"/>
          <w:lang w:val="sl-SI"/>
        </w:rPr>
        <w:t>4</w:t>
      </w:r>
      <w:r w:rsidR="001D55E4" w:rsidRPr="006E1EF7">
        <w:rPr>
          <w:rFonts w:ascii="Arial" w:eastAsia="Arial" w:hAnsi="Arial" w:cs="Arial"/>
          <w:sz w:val="20"/>
          <w:szCs w:val="20"/>
          <w:lang w:val="sl-SI"/>
        </w:rPr>
        <w:t xml:space="preserve"> ur za glavnega mentorja</w:t>
      </w:r>
      <w:r w:rsidR="001D55E4">
        <w:rPr>
          <w:rFonts w:ascii="Arial" w:eastAsia="Arial" w:hAnsi="Arial" w:cs="Arial"/>
          <w:sz w:val="20"/>
          <w:szCs w:val="20"/>
          <w:lang w:val="sl-SI"/>
        </w:rPr>
        <w:t>, za največ tri oziroma izjemoma do pet specializantov na mesec</w:t>
      </w:r>
      <w:r w:rsidR="004E6D51">
        <w:rPr>
          <w:rFonts w:ascii="Arial" w:eastAsia="Arial" w:hAnsi="Arial" w:cs="Arial"/>
          <w:sz w:val="20"/>
          <w:szCs w:val="20"/>
          <w:lang w:val="sl-SI"/>
        </w:rPr>
        <w:t>,</w:t>
      </w:r>
      <w:r w:rsidR="001D55E4" w:rsidRPr="006E1EF7">
        <w:rPr>
          <w:rFonts w:ascii="Arial" w:eastAsia="Arial" w:hAnsi="Arial" w:cs="Arial"/>
          <w:sz w:val="20"/>
          <w:szCs w:val="20"/>
          <w:lang w:val="sl-SI"/>
        </w:rPr>
        <w:t xml:space="preserve"> in do 3</w:t>
      </w:r>
      <w:r w:rsidR="006E1EF7">
        <w:rPr>
          <w:rFonts w:ascii="Arial" w:eastAsia="Arial" w:hAnsi="Arial" w:cs="Arial"/>
          <w:sz w:val="20"/>
          <w:szCs w:val="20"/>
          <w:lang w:val="sl-SI"/>
        </w:rPr>
        <w:t>5</w:t>
      </w:r>
      <w:r w:rsidR="001D55E4" w:rsidRPr="006E1EF7">
        <w:rPr>
          <w:rFonts w:ascii="Arial" w:eastAsia="Arial" w:hAnsi="Arial" w:cs="Arial"/>
          <w:sz w:val="20"/>
          <w:szCs w:val="20"/>
          <w:lang w:val="sl-SI"/>
        </w:rPr>
        <w:t xml:space="preserve"> ur za neposrednega mentorja</w:t>
      </w:r>
      <w:r w:rsidR="004E6D51">
        <w:rPr>
          <w:rFonts w:ascii="Arial" w:eastAsia="Arial" w:hAnsi="Arial" w:cs="Arial"/>
          <w:sz w:val="20"/>
          <w:szCs w:val="20"/>
          <w:lang w:val="sl-SI"/>
        </w:rPr>
        <w:t xml:space="preserve"> oziroma do 70 ur, če je neposredni mentor izjemoma določen za dva specializanta.</w:t>
      </w:r>
      <w:r>
        <w:rPr>
          <w:rFonts w:ascii="Arial" w:eastAsia="Arial" w:hAnsi="Arial" w:cs="Arial"/>
          <w:sz w:val="20"/>
          <w:szCs w:val="20"/>
          <w:lang w:val="sl-SI"/>
        </w:rPr>
        <w:t>«</w:t>
      </w:r>
      <w:r w:rsidR="000D7A67">
        <w:rPr>
          <w:rFonts w:ascii="Arial" w:eastAsia="Arial" w:hAnsi="Arial" w:cs="Arial"/>
          <w:sz w:val="20"/>
          <w:szCs w:val="20"/>
          <w:lang w:val="sl-SI"/>
        </w:rPr>
        <w:t>.</w:t>
      </w:r>
    </w:p>
    <w:p w14:paraId="2F42B077" w14:textId="13B7C116" w:rsidR="00925CEA" w:rsidRDefault="000D7A67" w:rsidP="00BA7A2C">
      <w:pPr>
        <w:pStyle w:val="zamik"/>
        <w:pBdr>
          <w:top w:val="none" w:sz="0" w:space="12" w:color="auto"/>
        </w:pBdr>
        <w:ind w:left="720"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>V</w:t>
      </w:r>
      <w:r w:rsidR="00BA7A2C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="00925CEA">
        <w:rPr>
          <w:rFonts w:ascii="Arial" w:eastAsia="Arial" w:hAnsi="Arial" w:cs="Arial"/>
          <w:sz w:val="20"/>
          <w:szCs w:val="20"/>
          <w:lang w:val="sl-SI"/>
        </w:rPr>
        <w:t xml:space="preserve">drugem odstavku </w:t>
      </w:r>
      <w:r>
        <w:rPr>
          <w:rFonts w:ascii="Arial" w:eastAsia="Arial" w:hAnsi="Arial" w:cs="Arial"/>
          <w:sz w:val="20"/>
          <w:szCs w:val="20"/>
          <w:lang w:val="sl-SI"/>
        </w:rPr>
        <w:t xml:space="preserve">se </w:t>
      </w:r>
      <w:r w:rsidR="00925CEA">
        <w:rPr>
          <w:rFonts w:ascii="Arial" w:eastAsia="Arial" w:hAnsi="Arial" w:cs="Arial"/>
          <w:sz w:val="20"/>
          <w:szCs w:val="20"/>
          <w:lang w:val="sl-SI"/>
        </w:rPr>
        <w:t xml:space="preserve">prvi stavek spremeni tako, da se glasi: </w:t>
      </w:r>
    </w:p>
    <w:p w14:paraId="3F0F7732" w14:textId="465FB648" w:rsidR="00925CEA" w:rsidRPr="0091216C" w:rsidRDefault="00925CEA" w:rsidP="00925CEA">
      <w:pPr>
        <w:pStyle w:val="zamik"/>
        <w:pBdr>
          <w:top w:val="none" w:sz="0" w:space="12" w:color="auto"/>
        </w:pBdr>
        <w:ind w:firstLine="0"/>
        <w:jc w:val="both"/>
        <w:rPr>
          <w:rFonts w:ascii="Arial" w:eastAsia="Arial" w:hAnsi="Arial" w:cs="Arial"/>
          <w:color w:val="000000" w:themeColor="text1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>»</w:t>
      </w:r>
      <w:r w:rsidR="001D55E4" w:rsidRPr="006E1EF7">
        <w:rPr>
          <w:rFonts w:ascii="Arial" w:eastAsia="Arial" w:hAnsi="Arial" w:cs="Arial"/>
          <w:sz w:val="20"/>
          <w:szCs w:val="20"/>
          <w:lang w:val="sl-SI"/>
        </w:rPr>
        <w:t>Zdravnik koncesionar</w:t>
      </w:r>
      <w:r w:rsidR="00402C7A">
        <w:rPr>
          <w:rFonts w:ascii="Arial" w:eastAsia="Arial" w:hAnsi="Arial" w:cs="Arial"/>
          <w:sz w:val="20"/>
          <w:szCs w:val="20"/>
          <w:lang w:val="sl-SI"/>
        </w:rPr>
        <w:t>,</w:t>
      </w:r>
      <w:r w:rsidR="001D55E4" w:rsidRPr="006E1EF7">
        <w:rPr>
          <w:rFonts w:ascii="Arial" w:eastAsia="Arial" w:hAnsi="Arial" w:cs="Arial"/>
          <w:sz w:val="20"/>
          <w:szCs w:val="20"/>
          <w:lang w:val="sl-SI"/>
        </w:rPr>
        <w:t xml:space="preserve"> zdravnik, ki je zaposlen pri koncesionarju</w:t>
      </w:r>
      <w:r w:rsidR="00402C7A">
        <w:rPr>
          <w:rFonts w:ascii="Arial" w:eastAsia="Arial" w:hAnsi="Arial" w:cs="Arial"/>
          <w:sz w:val="20"/>
          <w:szCs w:val="20"/>
          <w:lang w:val="sl-SI"/>
        </w:rPr>
        <w:t xml:space="preserve"> oziroma zdravnik samostojni podjetnik posameznik je upravičen do </w:t>
      </w:r>
      <w:r w:rsidR="001D55E4" w:rsidRPr="006E1EF7">
        <w:rPr>
          <w:rFonts w:ascii="Arial" w:eastAsia="Arial" w:hAnsi="Arial" w:cs="Arial"/>
          <w:sz w:val="20"/>
          <w:szCs w:val="20"/>
          <w:lang w:val="sl-SI"/>
        </w:rPr>
        <w:t>dodatk</w:t>
      </w:r>
      <w:r w:rsidR="00402C7A">
        <w:rPr>
          <w:rFonts w:ascii="Arial" w:eastAsia="Arial" w:hAnsi="Arial" w:cs="Arial"/>
          <w:sz w:val="20"/>
          <w:szCs w:val="20"/>
          <w:lang w:val="sl-SI"/>
        </w:rPr>
        <w:t>a</w:t>
      </w:r>
      <w:r w:rsidR="001D55E4" w:rsidRPr="006E1EF7">
        <w:rPr>
          <w:rFonts w:ascii="Arial" w:eastAsia="Arial" w:hAnsi="Arial" w:cs="Arial"/>
          <w:sz w:val="20"/>
          <w:szCs w:val="20"/>
          <w:lang w:val="sl-SI"/>
        </w:rPr>
        <w:t xml:space="preserve"> za mentorstvo, določen</w:t>
      </w:r>
      <w:r w:rsidR="00402C7A">
        <w:rPr>
          <w:rFonts w:ascii="Arial" w:eastAsia="Arial" w:hAnsi="Arial" w:cs="Arial"/>
          <w:sz w:val="20"/>
          <w:szCs w:val="20"/>
          <w:lang w:val="sl-SI"/>
        </w:rPr>
        <w:t>ega</w:t>
      </w:r>
      <w:r w:rsidR="001D55E4" w:rsidRPr="006E1EF7">
        <w:rPr>
          <w:rFonts w:ascii="Arial" w:eastAsia="Arial" w:hAnsi="Arial" w:cs="Arial"/>
          <w:sz w:val="20"/>
          <w:szCs w:val="20"/>
          <w:lang w:val="sl-SI"/>
        </w:rPr>
        <w:t xml:space="preserve"> v skladu z zakonom, ki ureja sistem plač v javnem sektorju, na njegovi podlagi izdanimi podzakonskimi predpisi in kolektivnimi pogodbami, in sicer mesečno v višini ur iz prejšnjega odstavka.</w:t>
      </w:r>
      <w:r>
        <w:rPr>
          <w:rFonts w:ascii="Arial" w:eastAsia="Arial" w:hAnsi="Arial" w:cs="Arial"/>
          <w:sz w:val="20"/>
          <w:szCs w:val="20"/>
          <w:lang w:val="sl-SI"/>
        </w:rPr>
        <w:t>«</w:t>
      </w:r>
      <w:r w:rsidR="000D7A67">
        <w:rPr>
          <w:rFonts w:ascii="Arial" w:eastAsia="Arial" w:hAnsi="Arial" w:cs="Arial"/>
          <w:sz w:val="20"/>
          <w:szCs w:val="20"/>
          <w:lang w:val="sl-SI"/>
        </w:rPr>
        <w:t>.</w:t>
      </w:r>
    </w:p>
    <w:p w14:paraId="2DD69B28" w14:textId="77777777" w:rsidR="00925CEA" w:rsidRPr="0091216C" w:rsidRDefault="00925CEA" w:rsidP="00925CEA">
      <w:pPr>
        <w:pStyle w:val="zamik"/>
        <w:pBdr>
          <w:top w:val="none" w:sz="0" w:space="12" w:color="auto"/>
        </w:pBdr>
        <w:ind w:firstLine="0"/>
        <w:jc w:val="both"/>
        <w:rPr>
          <w:rFonts w:ascii="Arial" w:eastAsia="Arial" w:hAnsi="Arial" w:cs="Arial"/>
          <w:color w:val="000000" w:themeColor="text1"/>
          <w:sz w:val="20"/>
          <w:szCs w:val="20"/>
          <w:lang w:val="sl-SI"/>
        </w:rPr>
      </w:pPr>
    </w:p>
    <w:p w14:paraId="4E9948B4" w14:textId="77777777" w:rsidR="00925CEA" w:rsidRPr="0091216C" w:rsidRDefault="00925CEA" w:rsidP="00925CEA">
      <w:pPr>
        <w:pStyle w:val="zamik"/>
        <w:pBdr>
          <w:top w:val="none" w:sz="0" w:space="12" w:color="auto"/>
        </w:pBdr>
        <w:ind w:firstLine="0"/>
        <w:jc w:val="both"/>
        <w:rPr>
          <w:rFonts w:ascii="Arial" w:eastAsia="Arial" w:hAnsi="Arial" w:cs="Arial"/>
          <w:color w:val="000000" w:themeColor="text1"/>
          <w:sz w:val="20"/>
          <w:szCs w:val="20"/>
          <w:lang w:val="sl-SI"/>
        </w:rPr>
      </w:pPr>
    </w:p>
    <w:p w14:paraId="64314648" w14:textId="1D0B1E62" w:rsidR="001A4076" w:rsidRPr="0091216C" w:rsidRDefault="00925CEA" w:rsidP="00925CEA">
      <w:pPr>
        <w:pStyle w:val="zamik"/>
        <w:pBdr>
          <w:top w:val="none" w:sz="0" w:space="12" w:color="auto"/>
        </w:pBdr>
        <w:ind w:firstLine="0"/>
        <w:jc w:val="center"/>
        <w:rPr>
          <w:rFonts w:ascii="Arial" w:eastAsia="Arial" w:hAnsi="Arial" w:cs="Arial"/>
          <w:b/>
          <w:bCs/>
          <w:color w:val="000000" w:themeColor="text1"/>
          <w:sz w:val="20"/>
          <w:szCs w:val="20"/>
          <w:lang w:val="sl-SI"/>
        </w:rPr>
      </w:pPr>
      <w:r w:rsidRPr="0091216C">
        <w:rPr>
          <w:rFonts w:ascii="Arial" w:eastAsia="Arial" w:hAnsi="Arial" w:cs="Arial"/>
          <w:b/>
          <w:bCs/>
          <w:color w:val="000000" w:themeColor="text1"/>
          <w:sz w:val="20"/>
          <w:szCs w:val="20"/>
          <w:lang w:val="sl-SI"/>
        </w:rPr>
        <w:t>2</w:t>
      </w:r>
      <w:r w:rsidR="001D55E4" w:rsidRPr="0091216C">
        <w:rPr>
          <w:rFonts w:ascii="Arial" w:eastAsia="Arial" w:hAnsi="Arial" w:cs="Arial"/>
          <w:b/>
          <w:bCs/>
          <w:color w:val="000000" w:themeColor="text1"/>
          <w:sz w:val="20"/>
          <w:szCs w:val="20"/>
          <w:lang w:val="sl-SI"/>
        </w:rPr>
        <w:t>. člen</w:t>
      </w:r>
    </w:p>
    <w:p w14:paraId="05E574E3" w14:textId="77777777" w:rsidR="00925CEA" w:rsidRPr="0091216C" w:rsidRDefault="00925CEA" w:rsidP="00925CEA">
      <w:pPr>
        <w:jc w:val="both"/>
        <w:rPr>
          <w:rFonts w:ascii="Arial" w:hAnsi="Arial" w:cs="Arial"/>
          <w:color w:val="000000" w:themeColor="text1"/>
          <w:sz w:val="20"/>
          <w:szCs w:val="20"/>
          <w:lang w:val="sl-SI"/>
        </w:rPr>
      </w:pPr>
    </w:p>
    <w:p w14:paraId="45D3FE1C" w14:textId="2B2FDEA1" w:rsidR="00925CEA" w:rsidRPr="0091216C" w:rsidRDefault="002237ED" w:rsidP="00925CEA">
      <w:pPr>
        <w:jc w:val="both"/>
        <w:rPr>
          <w:rFonts w:ascii="Arial" w:hAnsi="Arial" w:cs="Arial"/>
          <w:color w:val="000000" w:themeColor="text1"/>
          <w:sz w:val="20"/>
          <w:szCs w:val="20"/>
          <w:lang w:val="sl-SI"/>
        </w:rPr>
      </w:pPr>
      <w:r w:rsidRPr="0091216C">
        <w:rPr>
          <w:rFonts w:ascii="Arial" w:hAnsi="Arial" w:cs="Arial"/>
          <w:color w:val="000000" w:themeColor="text1"/>
          <w:sz w:val="20"/>
          <w:szCs w:val="20"/>
          <w:lang w:val="sl-SI"/>
        </w:rPr>
        <w:t>V</w:t>
      </w:r>
      <w:r w:rsidR="0036750A" w:rsidRPr="0091216C">
        <w:rPr>
          <w:rFonts w:ascii="Arial" w:hAnsi="Arial" w:cs="Arial"/>
          <w:color w:val="000000" w:themeColor="text1"/>
          <w:sz w:val="20"/>
          <w:szCs w:val="20"/>
          <w:lang w:val="sl-SI"/>
        </w:rPr>
        <w:t xml:space="preserve"> </w:t>
      </w:r>
      <w:r w:rsidR="00925CEA" w:rsidRPr="0091216C">
        <w:rPr>
          <w:rFonts w:ascii="Arial" w:hAnsi="Arial" w:cs="Arial"/>
          <w:color w:val="000000" w:themeColor="text1"/>
          <w:sz w:val="20"/>
          <w:szCs w:val="20"/>
          <w:lang w:val="sl-SI"/>
        </w:rPr>
        <w:t>drugem odstavk</w:t>
      </w:r>
      <w:r w:rsidR="00E86B6F">
        <w:rPr>
          <w:rFonts w:ascii="Arial" w:hAnsi="Arial" w:cs="Arial"/>
          <w:color w:val="000000" w:themeColor="text1"/>
          <w:sz w:val="20"/>
          <w:szCs w:val="20"/>
          <w:lang w:val="sl-SI"/>
        </w:rPr>
        <w:t>u</w:t>
      </w:r>
      <w:r w:rsidR="00925CEA" w:rsidRPr="0091216C">
        <w:rPr>
          <w:rFonts w:ascii="Arial" w:hAnsi="Arial" w:cs="Arial"/>
          <w:color w:val="000000" w:themeColor="text1"/>
          <w:sz w:val="20"/>
          <w:szCs w:val="20"/>
          <w:lang w:val="sl-SI"/>
        </w:rPr>
        <w:t xml:space="preserve"> </w:t>
      </w:r>
      <w:r w:rsidRPr="0091216C">
        <w:rPr>
          <w:rFonts w:ascii="Arial" w:hAnsi="Arial" w:cs="Arial"/>
          <w:color w:val="000000" w:themeColor="text1"/>
          <w:sz w:val="20"/>
          <w:szCs w:val="20"/>
          <w:lang w:val="sl-SI"/>
        </w:rPr>
        <w:t xml:space="preserve">5. člena se </w:t>
      </w:r>
      <w:r w:rsidR="00E86B6F">
        <w:rPr>
          <w:rFonts w:ascii="Arial" w:hAnsi="Arial" w:cs="Arial"/>
          <w:color w:val="000000" w:themeColor="text1"/>
          <w:sz w:val="20"/>
          <w:szCs w:val="20"/>
          <w:lang w:val="sl-SI"/>
        </w:rPr>
        <w:t xml:space="preserve">v drugem stavku </w:t>
      </w:r>
      <w:r w:rsidR="00925CEA" w:rsidRPr="0091216C">
        <w:rPr>
          <w:rFonts w:ascii="Arial" w:hAnsi="Arial" w:cs="Arial"/>
          <w:color w:val="000000" w:themeColor="text1"/>
          <w:sz w:val="20"/>
          <w:szCs w:val="20"/>
          <w:lang w:val="sl-SI"/>
        </w:rPr>
        <w:t>črta</w:t>
      </w:r>
      <w:r w:rsidR="0036750A" w:rsidRPr="0091216C">
        <w:rPr>
          <w:rFonts w:ascii="Arial" w:hAnsi="Arial" w:cs="Arial"/>
          <w:color w:val="000000" w:themeColor="text1"/>
          <w:sz w:val="20"/>
          <w:szCs w:val="20"/>
          <w:lang w:val="sl-SI"/>
        </w:rPr>
        <w:t xml:space="preserve"> besedilo </w:t>
      </w:r>
      <w:r w:rsidR="00925CEA" w:rsidRPr="0091216C">
        <w:rPr>
          <w:rFonts w:ascii="Arial" w:hAnsi="Arial" w:cs="Arial"/>
          <w:color w:val="000000" w:themeColor="text1"/>
          <w:sz w:val="20"/>
          <w:szCs w:val="20"/>
          <w:lang w:val="sl-SI"/>
        </w:rPr>
        <w:t>»spletni strani ministrstva, pristojnega za zdravje, in«</w:t>
      </w:r>
      <w:r w:rsidRPr="0091216C">
        <w:rPr>
          <w:rFonts w:ascii="Arial" w:hAnsi="Arial" w:cs="Arial"/>
          <w:color w:val="000000" w:themeColor="text1"/>
          <w:sz w:val="20"/>
          <w:szCs w:val="20"/>
          <w:lang w:val="sl-SI"/>
        </w:rPr>
        <w:t>.</w:t>
      </w:r>
    </w:p>
    <w:p w14:paraId="1B3583BA" w14:textId="77777777" w:rsidR="0036750A" w:rsidRPr="0091216C" w:rsidRDefault="0036750A" w:rsidP="00925CEA">
      <w:pPr>
        <w:jc w:val="both"/>
        <w:rPr>
          <w:rFonts w:ascii="Arial" w:hAnsi="Arial" w:cs="Arial"/>
          <w:color w:val="000000" w:themeColor="text1"/>
          <w:sz w:val="20"/>
          <w:szCs w:val="20"/>
          <w:lang w:val="sl-SI"/>
        </w:rPr>
      </w:pPr>
    </w:p>
    <w:p w14:paraId="0BB60F98" w14:textId="54425DA8" w:rsidR="002237ED" w:rsidRPr="0091216C" w:rsidRDefault="002237ED" w:rsidP="0036750A">
      <w:pPr>
        <w:jc w:val="both"/>
        <w:rPr>
          <w:rFonts w:ascii="Arial" w:hAnsi="Arial" w:cs="Arial"/>
          <w:color w:val="000000" w:themeColor="text1"/>
          <w:sz w:val="20"/>
          <w:szCs w:val="20"/>
          <w:lang w:val="sl-SI"/>
        </w:rPr>
      </w:pPr>
      <w:r w:rsidRPr="0091216C">
        <w:rPr>
          <w:rFonts w:ascii="Arial" w:hAnsi="Arial" w:cs="Arial"/>
          <w:color w:val="000000" w:themeColor="text1"/>
          <w:sz w:val="20"/>
          <w:szCs w:val="20"/>
          <w:lang w:val="sl-SI"/>
        </w:rPr>
        <w:t>T</w:t>
      </w:r>
      <w:r w:rsidR="00925CEA" w:rsidRPr="0091216C">
        <w:rPr>
          <w:rFonts w:ascii="Arial" w:hAnsi="Arial" w:cs="Arial"/>
          <w:color w:val="000000" w:themeColor="text1"/>
          <w:sz w:val="20"/>
          <w:szCs w:val="20"/>
          <w:lang w:val="sl-SI"/>
        </w:rPr>
        <w:t>retj</w:t>
      </w:r>
      <w:r w:rsidRPr="0091216C">
        <w:rPr>
          <w:rFonts w:ascii="Arial" w:hAnsi="Arial" w:cs="Arial"/>
          <w:color w:val="000000" w:themeColor="text1"/>
          <w:sz w:val="20"/>
          <w:szCs w:val="20"/>
          <w:lang w:val="sl-SI"/>
        </w:rPr>
        <w:t>i</w:t>
      </w:r>
      <w:r w:rsidR="00925CEA" w:rsidRPr="0091216C">
        <w:rPr>
          <w:rFonts w:ascii="Arial" w:hAnsi="Arial" w:cs="Arial"/>
          <w:color w:val="000000" w:themeColor="text1"/>
          <w:sz w:val="20"/>
          <w:szCs w:val="20"/>
          <w:lang w:val="sl-SI"/>
        </w:rPr>
        <w:t xml:space="preserve"> odstav</w:t>
      </w:r>
      <w:r w:rsidRPr="0091216C">
        <w:rPr>
          <w:rFonts w:ascii="Arial" w:hAnsi="Arial" w:cs="Arial"/>
          <w:color w:val="000000" w:themeColor="text1"/>
          <w:sz w:val="20"/>
          <w:szCs w:val="20"/>
          <w:lang w:val="sl-SI"/>
        </w:rPr>
        <w:t>ek</w:t>
      </w:r>
      <w:r w:rsidR="00925CEA" w:rsidRPr="0091216C">
        <w:rPr>
          <w:rFonts w:ascii="Arial" w:hAnsi="Arial" w:cs="Arial"/>
          <w:color w:val="000000" w:themeColor="text1"/>
          <w:sz w:val="20"/>
          <w:szCs w:val="20"/>
          <w:lang w:val="sl-SI"/>
        </w:rPr>
        <w:t xml:space="preserve"> se</w:t>
      </w:r>
      <w:r w:rsidRPr="0091216C">
        <w:rPr>
          <w:rFonts w:ascii="Arial" w:hAnsi="Arial" w:cs="Arial"/>
          <w:color w:val="000000" w:themeColor="text1"/>
          <w:sz w:val="20"/>
          <w:szCs w:val="20"/>
          <w:lang w:val="sl-SI"/>
        </w:rPr>
        <w:t xml:space="preserve"> </w:t>
      </w:r>
      <w:r w:rsidR="00E86B6F">
        <w:rPr>
          <w:rFonts w:ascii="Arial" w:hAnsi="Arial" w:cs="Arial"/>
          <w:color w:val="000000" w:themeColor="text1"/>
          <w:sz w:val="20"/>
          <w:szCs w:val="20"/>
          <w:lang w:val="sl-SI"/>
        </w:rPr>
        <w:t>spremeni</w:t>
      </w:r>
      <w:r w:rsidRPr="0091216C">
        <w:rPr>
          <w:rFonts w:ascii="Arial" w:hAnsi="Arial" w:cs="Arial"/>
          <w:color w:val="000000" w:themeColor="text1"/>
          <w:sz w:val="20"/>
          <w:szCs w:val="20"/>
          <w:lang w:val="sl-SI"/>
        </w:rPr>
        <w:t xml:space="preserve"> tako, da se glasi:</w:t>
      </w:r>
    </w:p>
    <w:p w14:paraId="2069DAE7" w14:textId="0AE4B272" w:rsidR="001A4076" w:rsidRPr="0091216C" w:rsidRDefault="002237ED" w:rsidP="00FE28F4">
      <w:pPr>
        <w:pStyle w:val="zamik"/>
        <w:pBdr>
          <w:top w:val="none" w:sz="0" w:space="12" w:color="auto"/>
        </w:pBdr>
        <w:jc w:val="both"/>
        <w:rPr>
          <w:rFonts w:ascii="Arial" w:eastAsia="Arial" w:hAnsi="Arial" w:cs="Arial"/>
          <w:color w:val="000000" w:themeColor="text1"/>
          <w:sz w:val="20"/>
          <w:szCs w:val="20"/>
          <w:lang w:val="sl-SI"/>
        </w:rPr>
      </w:pPr>
      <w:r w:rsidRPr="0091216C">
        <w:rPr>
          <w:rFonts w:ascii="Arial" w:eastAsia="Arial" w:hAnsi="Arial" w:cs="Arial"/>
          <w:color w:val="000000" w:themeColor="text1"/>
          <w:sz w:val="20"/>
          <w:szCs w:val="20"/>
          <w:lang w:val="sl-SI"/>
        </w:rPr>
        <w:t>»</w:t>
      </w:r>
      <w:r w:rsidR="001D55E4" w:rsidRPr="0091216C">
        <w:rPr>
          <w:rFonts w:ascii="Arial" w:eastAsia="Arial" w:hAnsi="Arial" w:cs="Arial"/>
          <w:color w:val="000000" w:themeColor="text1"/>
          <w:sz w:val="20"/>
          <w:szCs w:val="20"/>
          <w:lang w:val="sl-SI"/>
        </w:rPr>
        <w:t>(3) Dodatna sredstva se namenijo za:</w:t>
      </w:r>
    </w:p>
    <w:p w14:paraId="17FF80B3" w14:textId="59E47185" w:rsidR="001A4076" w:rsidRPr="0091216C" w:rsidRDefault="001D55E4" w:rsidP="00FE28F4">
      <w:pPr>
        <w:pStyle w:val="zamik"/>
        <w:numPr>
          <w:ilvl w:val="0"/>
          <w:numId w:val="1"/>
        </w:numPr>
        <w:jc w:val="both"/>
        <w:rPr>
          <w:rFonts w:ascii="Arial" w:eastAsia="Arial" w:hAnsi="Arial" w:cs="Arial"/>
          <w:color w:val="000000" w:themeColor="text1"/>
          <w:sz w:val="20"/>
          <w:szCs w:val="20"/>
          <w:lang w:val="sl-SI"/>
        </w:rPr>
      </w:pPr>
      <w:r w:rsidRPr="0091216C">
        <w:rPr>
          <w:rFonts w:ascii="Arial" w:eastAsia="Arial" w:hAnsi="Arial" w:cs="Arial"/>
          <w:color w:val="000000" w:themeColor="text1"/>
          <w:sz w:val="20"/>
          <w:szCs w:val="20"/>
          <w:lang w:val="sl-SI"/>
        </w:rPr>
        <w:t>tečaj iz transfuzijske medicine v višini 438,99 eura na specializanta,</w:t>
      </w:r>
    </w:p>
    <w:p w14:paraId="3FF91005" w14:textId="5FBBB787" w:rsidR="001A4076" w:rsidRPr="0091216C" w:rsidRDefault="001D55E4" w:rsidP="00FE28F4">
      <w:pPr>
        <w:pStyle w:val="zamik"/>
        <w:numPr>
          <w:ilvl w:val="0"/>
          <w:numId w:val="1"/>
        </w:numPr>
        <w:jc w:val="both"/>
        <w:rPr>
          <w:rFonts w:ascii="Arial" w:eastAsia="Arial" w:hAnsi="Arial" w:cs="Arial"/>
          <w:color w:val="000000" w:themeColor="text1"/>
          <w:sz w:val="20"/>
          <w:szCs w:val="20"/>
          <w:lang w:val="sl-SI"/>
        </w:rPr>
      </w:pPr>
      <w:r w:rsidRPr="0091216C">
        <w:rPr>
          <w:rFonts w:ascii="Arial" w:eastAsia="Arial" w:hAnsi="Arial" w:cs="Arial"/>
          <w:color w:val="000000" w:themeColor="text1"/>
          <w:sz w:val="20"/>
          <w:szCs w:val="20"/>
          <w:lang w:val="sl-SI"/>
        </w:rPr>
        <w:t>podiplomski tečaj za specializante pediatrije v višini 702,39 eura na specializanta,</w:t>
      </w:r>
    </w:p>
    <w:p w14:paraId="50E8641C" w14:textId="5B78F688" w:rsidR="001A4076" w:rsidRPr="006E1EF7" w:rsidRDefault="001D55E4" w:rsidP="00FE28F4">
      <w:pPr>
        <w:pStyle w:val="zamik"/>
        <w:numPr>
          <w:ilvl w:val="0"/>
          <w:numId w:val="1"/>
        </w:numPr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91216C">
        <w:rPr>
          <w:rFonts w:ascii="Arial" w:eastAsia="Arial" w:hAnsi="Arial" w:cs="Arial"/>
          <w:color w:val="000000" w:themeColor="text1"/>
          <w:sz w:val="20"/>
          <w:szCs w:val="20"/>
          <w:lang w:val="sl-SI"/>
        </w:rPr>
        <w:t>plačilo modul</w:t>
      </w:r>
      <w:r w:rsidR="00AF73B7">
        <w:rPr>
          <w:rFonts w:ascii="Arial" w:eastAsia="Arial" w:hAnsi="Arial" w:cs="Arial"/>
          <w:color w:val="000000" w:themeColor="text1"/>
          <w:sz w:val="20"/>
          <w:szCs w:val="20"/>
          <w:lang w:val="sl-SI"/>
        </w:rPr>
        <w:t>ov</w:t>
      </w:r>
      <w:r w:rsidRPr="0091216C">
        <w:rPr>
          <w:rFonts w:ascii="Arial" w:eastAsia="Arial" w:hAnsi="Arial" w:cs="Arial"/>
          <w:color w:val="000000" w:themeColor="text1"/>
          <w:sz w:val="20"/>
          <w:szCs w:val="20"/>
          <w:lang w:val="sl-SI"/>
        </w:rPr>
        <w:t xml:space="preserve"> specializantov družinske medicine</w:t>
      </w:r>
      <w:r w:rsidR="0091216C" w:rsidRPr="0091216C">
        <w:rPr>
          <w:rFonts w:ascii="Arial" w:eastAsia="Arial" w:hAnsi="Arial" w:cs="Arial"/>
          <w:color w:val="000000" w:themeColor="text1"/>
          <w:sz w:val="20"/>
          <w:szCs w:val="20"/>
          <w:lang w:val="sl-SI"/>
        </w:rPr>
        <w:t>,</w:t>
      </w:r>
      <w:r w:rsidRPr="0091216C">
        <w:rPr>
          <w:rFonts w:ascii="Arial" w:eastAsia="Arial" w:hAnsi="Arial" w:cs="Arial"/>
          <w:color w:val="000000" w:themeColor="text1"/>
          <w:sz w:val="20"/>
          <w:szCs w:val="20"/>
          <w:lang w:val="sl-SI"/>
        </w:rPr>
        <w:t xml:space="preserve"> anesteziologije, </w:t>
      </w:r>
      <w:proofErr w:type="spellStart"/>
      <w:r w:rsidRPr="0091216C">
        <w:rPr>
          <w:rFonts w:ascii="Arial" w:eastAsia="Arial" w:hAnsi="Arial" w:cs="Arial"/>
          <w:color w:val="000000" w:themeColor="text1"/>
          <w:sz w:val="20"/>
          <w:szCs w:val="20"/>
          <w:lang w:val="sl-SI"/>
        </w:rPr>
        <w:t>reanimatologije</w:t>
      </w:r>
      <w:proofErr w:type="spellEnd"/>
      <w:r w:rsidRPr="0091216C">
        <w:rPr>
          <w:rFonts w:ascii="Arial" w:eastAsia="Arial" w:hAnsi="Arial" w:cs="Arial"/>
          <w:color w:val="000000" w:themeColor="text1"/>
          <w:sz w:val="20"/>
          <w:szCs w:val="20"/>
          <w:lang w:val="sl-SI"/>
        </w:rPr>
        <w:t xml:space="preserve"> in</w:t>
      </w:r>
      <w:r w:rsidR="00FE28F4" w:rsidRPr="0091216C">
        <w:rPr>
          <w:rFonts w:ascii="Arial" w:eastAsia="Arial" w:hAnsi="Arial" w:cs="Arial"/>
          <w:color w:val="000000" w:themeColor="text1"/>
          <w:sz w:val="20"/>
          <w:szCs w:val="20"/>
          <w:lang w:val="sl-SI"/>
        </w:rPr>
        <w:t xml:space="preserve"> </w:t>
      </w:r>
      <w:proofErr w:type="spellStart"/>
      <w:r w:rsidRPr="0091216C">
        <w:rPr>
          <w:rFonts w:ascii="Arial" w:eastAsia="Arial" w:hAnsi="Arial" w:cs="Arial"/>
          <w:color w:val="000000" w:themeColor="text1"/>
          <w:sz w:val="20"/>
          <w:szCs w:val="20"/>
          <w:lang w:val="sl-SI"/>
        </w:rPr>
        <w:t>perioperativne</w:t>
      </w:r>
      <w:proofErr w:type="spellEnd"/>
      <w:r w:rsidRPr="0091216C">
        <w:rPr>
          <w:rFonts w:ascii="Arial" w:eastAsia="Arial" w:hAnsi="Arial" w:cs="Arial"/>
          <w:color w:val="000000" w:themeColor="text1"/>
          <w:sz w:val="20"/>
          <w:szCs w:val="20"/>
          <w:lang w:val="sl-SI"/>
        </w:rPr>
        <w:t xml:space="preserve"> intenzivne medicine </w:t>
      </w:r>
      <w:r w:rsidR="0091216C" w:rsidRPr="0091216C">
        <w:rPr>
          <w:rFonts w:ascii="Arial" w:eastAsia="Arial" w:hAnsi="Arial" w:cs="Arial"/>
          <w:color w:val="000000" w:themeColor="text1"/>
          <w:sz w:val="20"/>
          <w:szCs w:val="20"/>
          <w:lang w:val="sl-SI"/>
        </w:rPr>
        <w:t xml:space="preserve">ter urgentne </w:t>
      </w:r>
      <w:r w:rsidR="0091216C">
        <w:rPr>
          <w:rFonts w:ascii="Arial" w:eastAsia="Arial" w:hAnsi="Arial" w:cs="Arial"/>
          <w:sz w:val="20"/>
          <w:szCs w:val="20"/>
          <w:lang w:val="sl-SI"/>
        </w:rPr>
        <w:t xml:space="preserve">medicine </w:t>
      </w:r>
      <w:r w:rsidRPr="006E1EF7">
        <w:rPr>
          <w:rFonts w:ascii="Arial" w:eastAsia="Arial" w:hAnsi="Arial" w:cs="Arial"/>
          <w:sz w:val="20"/>
          <w:szCs w:val="20"/>
          <w:lang w:val="sl-SI"/>
        </w:rPr>
        <w:t>v višini 195 eurov na en modul,</w:t>
      </w:r>
    </w:p>
    <w:p w14:paraId="7E556D45" w14:textId="6EFAF68B" w:rsidR="001A4076" w:rsidRPr="006E1EF7" w:rsidRDefault="001D55E4" w:rsidP="00FE28F4">
      <w:pPr>
        <w:pStyle w:val="zamik"/>
        <w:numPr>
          <w:ilvl w:val="0"/>
          <w:numId w:val="1"/>
        </w:numPr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6E1EF7">
        <w:rPr>
          <w:rFonts w:ascii="Arial" w:eastAsia="Arial" w:hAnsi="Arial" w:cs="Arial"/>
          <w:sz w:val="20"/>
          <w:szCs w:val="20"/>
          <w:lang w:val="sl-SI"/>
        </w:rPr>
        <w:t>tečaj specializantov urgentne medicine:</w:t>
      </w:r>
    </w:p>
    <w:p w14:paraId="2E4DEDDF" w14:textId="1C83A27F" w:rsidR="001A4076" w:rsidRPr="006E1EF7" w:rsidRDefault="001D55E4" w:rsidP="00FE28F4">
      <w:pPr>
        <w:pStyle w:val="alineazastevilcnotocko"/>
        <w:numPr>
          <w:ilvl w:val="0"/>
          <w:numId w:val="2"/>
        </w:numPr>
        <w:rPr>
          <w:rFonts w:ascii="Arial" w:eastAsia="Arial" w:hAnsi="Arial" w:cs="Arial"/>
          <w:sz w:val="20"/>
          <w:szCs w:val="20"/>
          <w:lang w:val="sl-SI"/>
        </w:rPr>
      </w:pPr>
      <w:r w:rsidRPr="006E1EF7">
        <w:rPr>
          <w:rFonts w:ascii="Arial" w:eastAsia="Arial" w:hAnsi="Arial" w:cs="Arial"/>
          <w:sz w:val="20"/>
          <w:szCs w:val="20"/>
          <w:lang w:val="sl-SI"/>
        </w:rPr>
        <w:t>tečaj nadaljevalni postopki oživljanja odrasli za specializante urgentne medicine v višini 1.420 eurov na specializanta,</w:t>
      </w:r>
    </w:p>
    <w:p w14:paraId="7EAB5CF3" w14:textId="6848D350" w:rsidR="001A4076" w:rsidRPr="006E1EF7" w:rsidRDefault="001D55E4" w:rsidP="00FE28F4">
      <w:pPr>
        <w:pStyle w:val="alineazastevilcnotocko"/>
        <w:numPr>
          <w:ilvl w:val="0"/>
          <w:numId w:val="2"/>
        </w:numPr>
        <w:rPr>
          <w:rFonts w:ascii="Arial" w:eastAsia="Arial" w:hAnsi="Arial" w:cs="Arial"/>
          <w:sz w:val="20"/>
          <w:szCs w:val="20"/>
          <w:lang w:val="sl-SI"/>
        </w:rPr>
      </w:pPr>
      <w:r w:rsidRPr="006E1EF7">
        <w:rPr>
          <w:rFonts w:ascii="Arial" w:eastAsia="Arial" w:hAnsi="Arial" w:cs="Arial"/>
          <w:sz w:val="20"/>
          <w:szCs w:val="20"/>
          <w:lang w:val="sl-SI"/>
        </w:rPr>
        <w:t>tečaj nadaljevalni postopki oživljanja pri otrocih za specializante urgentne medicine v višini 300 eurov na specializanta,</w:t>
      </w:r>
    </w:p>
    <w:p w14:paraId="0F19C76C" w14:textId="0CD4599E" w:rsidR="001A4076" w:rsidRDefault="001D55E4" w:rsidP="00DB3DC6">
      <w:pPr>
        <w:pStyle w:val="zamik"/>
        <w:numPr>
          <w:ilvl w:val="0"/>
          <w:numId w:val="1"/>
        </w:numPr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6E1EF7">
        <w:rPr>
          <w:rFonts w:ascii="Arial" w:eastAsia="Arial" w:hAnsi="Arial" w:cs="Arial"/>
          <w:sz w:val="20"/>
          <w:szCs w:val="20"/>
          <w:lang w:val="sl-SI"/>
        </w:rPr>
        <w:t xml:space="preserve">tečaj iz paliativne medicine v višini 300 eurov na specializanta za specializante anesteziologije, </w:t>
      </w:r>
      <w:proofErr w:type="spellStart"/>
      <w:r w:rsidRPr="006E1EF7">
        <w:rPr>
          <w:rFonts w:ascii="Arial" w:eastAsia="Arial" w:hAnsi="Arial" w:cs="Arial"/>
          <w:sz w:val="20"/>
          <w:szCs w:val="20"/>
          <w:lang w:val="sl-SI"/>
        </w:rPr>
        <w:t>reanimatologije</w:t>
      </w:r>
      <w:proofErr w:type="spellEnd"/>
      <w:r w:rsidRPr="006E1EF7">
        <w:rPr>
          <w:rFonts w:ascii="Arial" w:eastAsia="Arial" w:hAnsi="Arial" w:cs="Arial"/>
          <w:sz w:val="20"/>
          <w:szCs w:val="20"/>
          <w:lang w:val="sl-SI"/>
        </w:rPr>
        <w:t xml:space="preserve"> in </w:t>
      </w:r>
      <w:proofErr w:type="spellStart"/>
      <w:r w:rsidRPr="006E1EF7">
        <w:rPr>
          <w:rFonts w:ascii="Arial" w:eastAsia="Arial" w:hAnsi="Arial" w:cs="Arial"/>
          <w:sz w:val="20"/>
          <w:szCs w:val="20"/>
          <w:lang w:val="sl-SI"/>
        </w:rPr>
        <w:t>perioperativne</w:t>
      </w:r>
      <w:proofErr w:type="spellEnd"/>
      <w:r w:rsidRPr="006E1EF7">
        <w:rPr>
          <w:rFonts w:ascii="Arial" w:eastAsia="Arial" w:hAnsi="Arial" w:cs="Arial"/>
          <w:sz w:val="20"/>
          <w:szCs w:val="20"/>
          <w:lang w:val="sl-SI"/>
        </w:rPr>
        <w:t xml:space="preserve"> intenzivne medicine, družinske medicine, ginekologije, internistične onkologije, infektologije, nefrologije, urgentne medicine, nevrologije, kardiologije in vaskularne medicine, pediatrije in specializante internističnih </w:t>
      </w:r>
      <w:r w:rsidR="0091216C">
        <w:rPr>
          <w:rFonts w:ascii="Arial" w:eastAsia="Arial" w:hAnsi="Arial" w:cs="Arial"/>
          <w:sz w:val="20"/>
          <w:szCs w:val="20"/>
          <w:lang w:val="sl-SI"/>
        </w:rPr>
        <w:t>ter</w:t>
      </w:r>
      <w:r w:rsidRPr="006E1EF7">
        <w:rPr>
          <w:rFonts w:ascii="Arial" w:eastAsia="Arial" w:hAnsi="Arial" w:cs="Arial"/>
          <w:sz w:val="20"/>
          <w:szCs w:val="20"/>
          <w:lang w:val="sl-SI"/>
        </w:rPr>
        <w:t xml:space="preserve"> kirurških specializacij</w:t>
      </w:r>
      <w:r w:rsidR="004F3B93">
        <w:rPr>
          <w:rFonts w:ascii="Arial" w:eastAsia="Arial" w:hAnsi="Arial" w:cs="Arial"/>
          <w:sz w:val="20"/>
          <w:szCs w:val="20"/>
          <w:lang w:val="sl-SI"/>
        </w:rPr>
        <w:t>,</w:t>
      </w:r>
    </w:p>
    <w:p w14:paraId="12A07EFC" w14:textId="70121D1C" w:rsidR="004F3B93" w:rsidRDefault="004F3B93" w:rsidP="00DB3DC6">
      <w:pPr>
        <w:pStyle w:val="zamik"/>
        <w:numPr>
          <w:ilvl w:val="0"/>
          <w:numId w:val="1"/>
        </w:numPr>
        <w:jc w:val="both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>podiplomski tečaj bolnišnične higiene v višini 2.200,00 evrov na specializanta za specializante infektologije in klinične mikrobiologije,</w:t>
      </w:r>
    </w:p>
    <w:p w14:paraId="34D2DEB4" w14:textId="3D57A524" w:rsidR="004921E7" w:rsidRPr="006E1EF7" w:rsidRDefault="004921E7" w:rsidP="00DB3DC6">
      <w:pPr>
        <w:pStyle w:val="zamik"/>
        <w:numPr>
          <w:ilvl w:val="0"/>
          <w:numId w:val="1"/>
        </w:numPr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4921E7">
        <w:rPr>
          <w:rFonts w:ascii="Arial" w:eastAsia="Arial" w:hAnsi="Arial" w:cs="Arial"/>
          <w:sz w:val="20"/>
          <w:szCs w:val="20"/>
          <w:lang w:val="sl-SI"/>
        </w:rPr>
        <w:lastRenderedPageBreak/>
        <w:t>dodiplomski študij splošne oziroma dentalne medicine specializantov maksilofacialne kirurgije v višini šolnine, določene z veljavnim cenikom fakultete.</w:t>
      </w:r>
      <w:r w:rsidR="002237ED">
        <w:rPr>
          <w:rFonts w:ascii="Arial" w:eastAsia="Arial" w:hAnsi="Arial" w:cs="Arial"/>
          <w:sz w:val="20"/>
          <w:szCs w:val="20"/>
          <w:lang w:val="sl-SI"/>
        </w:rPr>
        <w:t>«</w:t>
      </w:r>
      <w:r w:rsidR="00E86B6F">
        <w:rPr>
          <w:rFonts w:ascii="Arial" w:eastAsia="Arial" w:hAnsi="Arial" w:cs="Arial"/>
          <w:sz w:val="20"/>
          <w:szCs w:val="20"/>
          <w:lang w:val="sl-SI"/>
        </w:rPr>
        <w:t>.</w:t>
      </w:r>
    </w:p>
    <w:p w14:paraId="1BF85E2B" w14:textId="222CA4F6" w:rsidR="001A4076" w:rsidRDefault="000D7A67" w:rsidP="00FE28F4">
      <w:pPr>
        <w:pStyle w:val="center"/>
        <w:pBdr>
          <w:top w:val="none" w:sz="0" w:space="24" w:color="auto"/>
        </w:pBdr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 xml:space="preserve">KONČNA </w:t>
      </w:r>
      <w:r w:rsidR="00402C7A">
        <w:rPr>
          <w:rFonts w:ascii="Arial" w:eastAsia="Arial" w:hAnsi="Arial" w:cs="Arial"/>
          <w:sz w:val="20"/>
          <w:szCs w:val="20"/>
          <w:lang w:val="sl-SI"/>
        </w:rPr>
        <w:t>DOLOČBA</w:t>
      </w:r>
    </w:p>
    <w:p w14:paraId="55D8B532" w14:textId="77777777" w:rsidR="00DB3DC6" w:rsidRPr="006E1EF7" w:rsidRDefault="00DB3DC6" w:rsidP="00FE28F4">
      <w:pPr>
        <w:pStyle w:val="center"/>
        <w:pBdr>
          <w:top w:val="none" w:sz="0" w:space="24" w:color="auto"/>
        </w:pBdr>
        <w:rPr>
          <w:rFonts w:ascii="Arial" w:eastAsia="Arial" w:hAnsi="Arial" w:cs="Arial"/>
          <w:sz w:val="20"/>
          <w:szCs w:val="20"/>
          <w:lang w:val="sl-SI"/>
        </w:rPr>
      </w:pPr>
    </w:p>
    <w:p w14:paraId="65E7D333" w14:textId="770E7226" w:rsidR="001A4076" w:rsidRPr="006E1EF7" w:rsidRDefault="00402C7A" w:rsidP="00FE28F4">
      <w:pPr>
        <w:pStyle w:val="center"/>
        <w:pBdr>
          <w:top w:val="none" w:sz="0" w:space="24" w:color="auto"/>
        </w:pBdr>
        <w:rPr>
          <w:rFonts w:ascii="Arial" w:eastAsia="Arial" w:hAnsi="Arial" w:cs="Arial"/>
          <w:b/>
          <w:bCs/>
          <w:sz w:val="20"/>
          <w:szCs w:val="20"/>
          <w:lang w:val="sl-SI"/>
        </w:rPr>
      </w:pPr>
      <w:r>
        <w:rPr>
          <w:rFonts w:ascii="Arial" w:eastAsia="Arial" w:hAnsi="Arial" w:cs="Arial"/>
          <w:b/>
          <w:bCs/>
          <w:sz w:val="20"/>
          <w:szCs w:val="20"/>
          <w:lang w:val="sl-SI"/>
        </w:rPr>
        <w:t>3</w:t>
      </w:r>
      <w:r w:rsidR="001D55E4" w:rsidRPr="006E1EF7">
        <w:rPr>
          <w:rFonts w:ascii="Arial" w:eastAsia="Arial" w:hAnsi="Arial" w:cs="Arial"/>
          <w:b/>
          <w:bCs/>
          <w:sz w:val="20"/>
          <w:szCs w:val="20"/>
          <w:lang w:val="sl-SI"/>
        </w:rPr>
        <w:t>. člen</w:t>
      </w:r>
    </w:p>
    <w:p w14:paraId="099E316F" w14:textId="07DFF685" w:rsidR="001A4076" w:rsidRPr="006E1EF7" w:rsidRDefault="001D55E4" w:rsidP="00FE28F4">
      <w:pPr>
        <w:pStyle w:val="zamik"/>
        <w:pBdr>
          <w:top w:val="none" w:sz="0" w:space="12" w:color="auto"/>
        </w:pBdr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6E1EF7">
        <w:rPr>
          <w:rFonts w:ascii="Arial" w:eastAsia="Arial" w:hAnsi="Arial" w:cs="Arial"/>
          <w:sz w:val="20"/>
          <w:szCs w:val="20"/>
          <w:lang w:val="sl-SI"/>
        </w:rPr>
        <w:t xml:space="preserve">Ta pravilnik začne veljati </w:t>
      </w:r>
      <w:r w:rsidR="00BA7A2C">
        <w:rPr>
          <w:rFonts w:ascii="Arial" w:eastAsia="Arial" w:hAnsi="Arial" w:cs="Arial"/>
          <w:sz w:val="20"/>
          <w:szCs w:val="20"/>
          <w:lang w:val="sl-SI"/>
        </w:rPr>
        <w:t>petnajsti</w:t>
      </w:r>
      <w:r w:rsidR="00BA7A2C" w:rsidRPr="006E1EF7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Pr="006E1EF7">
        <w:rPr>
          <w:rFonts w:ascii="Arial" w:eastAsia="Arial" w:hAnsi="Arial" w:cs="Arial"/>
          <w:sz w:val="20"/>
          <w:szCs w:val="20"/>
          <w:lang w:val="sl-SI"/>
        </w:rPr>
        <w:t>dan po objavi v Uradnem listu Republike Slovenije.</w:t>
      </w:r>
    </w:p>
    <w:p w14:paraId="459313DF" w14:textId="77777777" w:rsidR="00FE28F4" w:rsidRDefault="00FE28F4" w:rsidP="00FE28F4">
      <w:pPr>
        <w:pStyle w:val="evidencnastevilka"/>
        <w:rPr>
          <w:rFonts w:ascii="Arial" w:eastAsia="Arial" w:hAnsi="Arial" w:cs="Arial"/>
          <w:sz w:val="20"/>
          <w:szCs w:val="20"/>
          <w:lang w:val="sl-SI"/>
        </w:rPr>
      </w:pPr>
    </w:p>
    <w:p w14:paraId="6ED4CA8E" w14:textId="77777777" w:rsidR="00DB3DC6" w:rsidRDefault="00DB3DC6" w:rsidP="00FE28F4">
      <w:pPr>
        <w:pStyle w:val="evidencnastevilka"/>
        <w:rPr>
          <w:rFonts w:ascii="Arial" w:eastAsia="Arial" w:hAnsi="Arial" w:cs="Arial"/>
          <w:sz w:val="20"/>
          <w:szCs w:val="20"/>
          <w:lang w:val="sl-SI"/>
        </w:rPr>
      </w:pPr>
    </w:p>
    <w:p w14:paraId="02D8ACAF" w14:textId="49001737" w:rsidR="00FE28F4" w:rsidRDefault="001D55E4" w:rsidP="00FE28F4">
      <w:pPr>
        <w:pStyle w:val="evidencnastevilka"/>
        <w:rPr>
          <w:rFonts w:ascii="Arial" w:eastAsia="Arial" w:hAnsi="Arial" w:cs="Arial"/>
          <w:sz w:val="20"/>
          <w:szCs w:val="20"/>
          <w:lang w:val="sl-SI"/>
        </w:rPr>
      </w:pPr>
      <w:r w:rsidRPr="006E1EF7">
        <w:rPr>
          <w:rFonts w:ascii="Arial" w:eastAsia="Arial" w:hAnsi="Arial" w:cs="Arial"/>
          <w:sz w:val="20"/>
          <w:szCs w:val="20"/>
          <w:lang w:val="sl-SI"/>
        </w:rPr>
        <w:t xml:space="preserve">Št. </w:t>
      </w:r>
      <w:r w:rsidR="00FE28F4" w:rsidRPr="00FE28F4">
        <w:rPr>
          <w:rFonts w:ascii="Arial" w:eastAsia="Arial" w:hAnsi="Arial" w:cs="Arial"/>
          <w:sz w:val="20"/>
          <w:szCs w:val="20"/>
          <w:lang w:val="sl-SI"/>
        </w:rPr>
        <w:t>0070-</w:t>
      </w:r>
      <w:r w:rsidR="002867FB">
        <w:rPr>
          <w:rFonts w:ascii="Arial" w:eastAsia="Arial" w:hAnsi="Arial" w:cs="Arial"/>
          <w:sz w:val="20"/>
          <w:szCs w:val="20"/>
          <w:lang w:val="sl-SI"/>
        </w:rPr>
        <w:t>85</w:t>
      </w:r>
      <w:r w:rsidR="00FE28F4" w:rsidRPr="00FE28F4">
        <w:rPr>
          <w:rFonts w:ascii="Arial" w:eastAsia="Arial" w:hAnsi="Arial" w:cs="Arial"/>
          <w:sz w:val="20"/>
          <w:szCs w:val="20"/>
          <w:lang w:val="sl-SI"/>
        </w:rPr>
        <w:t>/202</w:t>
      </w:r>
      <w:r w:rsidR="002867FB">
        <w:rPr>
          <w:rFonts w:ascii="Arial" w:eastAsia="Arial" w:hAnsi="Arial" w:cs="Arial"/>
          <w:sz w:val="20"/>
          <w:szCs w:val="20"/>
          <w:lang w:val="sl-SI"/>
        </w:rPr>
        <w:t>4</w:t>
      </w:r>
    </w:p>
    <w:p w14:paraId="3600E214" w14:textId="3BE25309" w:rsidR="001A4076" w:rsidRPr="006E1EF7" w:rsidRDefault="001D55E4" w:rsidP="00FE28F4">
      <w:pPr>
        <w:pStyle w:val="evidencnastevilka"/>
        <w:rPr>
          <w:rFonts w:ascii="Arial" w:eastAsia="Arial" w:hAnsi="Arial" w:cs="Arial"/>
          <w:sz w:val="20"/>
          <w:szCs w:val="20"/>
          <w:lang w:val="sl-SI"/>
        </w:rPr>
      </w:pPr>
      <w:r w:rsidRPr="006E1EF7">
        <w:rPr>
          <w:rFonts w:ascii="Arial" w:eastAsia="Arial" w:hAnsi="Arial" w:cs="Arial"/>
          <w:sz w:val="20"/>
          <w:szCs w:val="20"/>
          <w:lang w:val="sl-SI"/>
        </w:rPr>
        <w:t>Ljubljana, dne</w:t>
      </w:r>
      <w:r w:rsidR="00787DF1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="00FE28F4">
        <w:rPr>
          <w:rFonts w:ascii="Arial" w:eastAsia="Arial" w:hAnsi="Arial" w:cs="Arial"/>
          <w:sz w:val="20"/>
          <w:szCs w:val="20"/>
          <w:lang w:val="sl-SI"/>
        </w:rPr>
        <w:t>avgust 2024</w:t>
      </w:r>
    </w:p>
    <w:p w14:paraId="7D2E736B" w14:textId="156C9DE2" w:rsidR="00DB3DC6" w:rsidRDefault="001D55E4" w:rsidP="00DB3DC6">
      <w:pPr>
        <w:pStyle w:val="evidencnastevilka"/>
        <w:rPr>
          <w:rFonts w:ascii="Arial" w:eastAsia="Arial" w:hAnsi="Arial" w:cs="Arial"/>
          <w:sz w:val="20"/>
          <w:szCs w:val="20"/>
          <w:lang w:val="sl-SI"/>
        </w:rPr>
      </w:pPr>
      <w:r w:rsidRPr="006E1EF7">
        <w:rPr>
          <w:rFonts w:ascii="Arial" w:eastAsia="Arial" w:hAnsi="Arial" w:cs="Arial"/>
          <w:sz w:val="20"/>
          <w:szCs w:val="20"/>
          <w:lang w:val="sl-SI"/>
        </w:rPr>
        <w:t xml:space="preserve">EVA </w:t>
      </w:r>
      <w:r w:rsidR="00FE28F4" w:rsidRPr="00FE28F4">
        <w:rPr>
          <w:rFonts w:ascii="Arial" w:eastAsia="Arial" w:hAnsi="Arial" w:cs="Arial"/>
          <w:sz w:val="20"/>
          <w:szCs w:val="20"/>
          <w:lang w:val="sl-SI"/>
        </w:rPr>
        <w:t>202</w:t>
      </w:r>
      <w:r w:rsidR="002867FB">
        <w:rPr>
          <w:rFonts w:ascii="Arial" w:eastAsia="Arial" w:hAnsi="Arial" w:cs="Arial"/>
          <w:sz w:val="20"/>
          <w:szCs w:val="20"/>
          <w:lang w:val="sl-SI"/>
        </w:rPr>
        <w:t>4</w:t>
      </w:r>
      <w:r w:rsidR="00FE28F4" w:rsidRPr="00FE28F4">
        <w:rPr>
          <w:rFonts w:ascii="Arial" w:eastAsia="Arial" w:hAnsi="Arial" w:cs="Arial"/>
          <w:sz w:val="20"/>
          <w:szCs w:val="20"/>
          <w:lang w:val="sl-SI"/>
        </w:rPr>
        <w:t>-2711-00</w:t>
      </w:r>
      <w:r w:rsidR="002867FB">
        <w:rPr>
          <w:rFonts w:ascii="Arial" w:eastAsia="Arial" w:hAnsi="Arial" w:cs="Arial"/>
          <w:sz w:val="20"/>
          <w:szCs w:val="20"/>
          <w:lang w:val="sl-SI"/>
        </w:rPr>
        <w:t>65</w:t>
      </w:r>
    </w:p>
    <w:p w14:paraId="1EA6699B" w14:textId="77777777" w:rsidR="000D7A67" w:rsidRDefault="000D7A67" w:rsidP="000D7A67">
      <w:pPr>
        <w:pStyle w:val="EVA"/>
        <w:spacing w:line="276" w:lineRule="auto"/>
        <w:rPr>
          <w:sz w:val="20"/>
          <w:szCs w:val="20"/>
        </w:rPr>
      </w:pPr>
    </w:p>
    <w:p w14:paraId="712E17F4" w14:textId="77777777" w:rsidR="000D7A67" w:rsidRPr="00667DD9" w:rsidRDefault="000D7A67" w:rsidP="000D7A67">
      <w:pPr>
        <w:pStyle w:val="EVA"/>
        <w:spacing w:line="276" w:lineRule="auto"/>
        <w:jc w:val="center"/>
        <w:rPr>
          <w:sz w:val="20"/>
          <w:szCs w:val="20"/>
        </w:rPr>
      </w:pPr>
      <w:r>
        <w:rPr>
          <w:bCs/>
          <w:sz w:val="20"/>
          <w:szCs w:val="20"/>
        </w:rPr>
        <w:t xml:space="preserve">                                                                                                       </w:t>
      </w:r>
      <w:r w:rsidRPr="0033648B">
        <w:rPr>
          <w:bCs/>
          <w:sz w:val="20"/>
          <w:szCs w:val="20"/>
        </w:rPr>
        <w:t>Dr. Valentina Prevolnik Rupel</w:t>
      </w:r>
    </w:p>
    <w:p w14:paraId="1059D1C5" w14:textId="2DA08F33" w:rsidR="000D7A67" w:rsidRPr="0033648B" w:rsidRDefault="00787DF1" w:rsidP="00787DF1">
      <w:pPr>
        <w:pStyle w:val="Nazivpodpisnika"/>
        <w:spacing w:line="276" w:lineRule="auto"/>
        <w:jc w:val="left"/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>
        <w:rPr>
          <w:sz w:val="20"/>
          <w:szCs w:val="20"/>
        </w:rPr>
        <w:tab/>
        <w:t xml:space="preserve">         m</w:t>
      </w:r>
      <w:r w:rsidR="000D7A67" w:rsidRPr="0033648B">
        <w:rPr>
          <w:sz w:val="20"/>
          <w:szCs w:val="20"/>
        </w:rPr>
        <w:t>inistrica</w:t>
      </w:r>
      <w:r>
        <w:rPr>
          <w:sz w:val="20"/>
          <w:szCs w:val="20"/>
        </w:rPr>
        <w:t xml:space="preserve"> </w:t>
      </w:r>
      <w:r w:rsidR="000D7A67" w:rsidRPr="0033648B">
        <w:rPr>
          <w:sz w:val="20"/>
          <w:szCs w:val="20"/>
        </w:rPr>
        <w:t>za zdravje</w:t>
      </w:r>
    </w:p>
    <w:p w14:paraId="60D13C38" w14:textId="77777777" w:rsidR="000D7A67" w:rsidRPr="00C34FE3" w:rsidRDefault="000D7A67" w:rsidP="000D7A67">
      <w:pPr>
        <w:spacing w:line="260" w:lineRule="atLeast"/>
        <w:rPr>
          <w:rFonts w:ascii="Arial" w:hAnsi="Arial" w:cs="Arial"/>
          <w:sz w:val="20"/>
          <w:szCs w:val="20"/>
        </w:rPr>
      </w:pPr>
    </w:p>
    <w:p w14:paraId="3469A8F7" w14:textId="56E0B850" w:rsidR="00A77B3E" w:rsidRPr="00DB3DC6" w:rsidRDefault="00A77B3E" w:rsidP="000D7A67">
      <w:pPr>
        <w:pStyle w:val="evidencnastevilka"/>
        <w:ind w:left="6480"/>
        <w:rPr>
          <w:rFonts w:ascii="Arial" w:eastAsia="Arial" w:hAnsi="Arial" w:cs="Arial"/>
          <w:sz w:val="20"/>
          <w:szCs w:val="20"/>
          <w:lang w:val="sl-SI"/>
        </w:rPr>
      </w:pPr>
    </w:p>
    <w:sectPr w:rsidR="00A77B3E" w:rsidRPr="00DB3DC6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CD0127"/>
    <w:multiLevelType w:val="hybridMultilevel"/>
    <w:tmpl w:val="1FA66390"/>
    <w:lvl w:ilvl="0" w:tplc="1A66162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2566933"/>
    <w:multiLevelType w:val="hybridMultilevel"/>
    <w:tmpl w:val="0F2208DE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7733068"/>
    <w:multiLevelType w:val="hybridMultilevel"/>
    <w:tmpl w:val="899000BE"/>
    <w:lvl w:ilvl="0" w:tplc="1A66162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3AC60CB2"/>
    <w:multiLevelType w:val="hybridMultilevel"/>
    <w:tmpl w:val="B7F2377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6A52081"/>
    <w:multiLevelType w:val="hybridMultilevel"/>
    <w:tmpl w:val="123AA2E0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47562062">
    <w:abstractNumId w:val="4"/>
  </w:num>
  <w:num w:numId="2" w16cid:durableId="1456217594">
    <w:abstractNumId w:val="2"/>
  </w:num>
  <w:num w:numId="3" w16cid:durableId="557594404">
    <w:abstractNumId w:val="1"/>
  </w:num>
  <w:num w:numId="4" w16cid:durableId="1565793471">
    <w:abstractNumId w:val="0"/>
  </w:num>
  <w:num w:numId="5" w16cid:durableId="141416410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7B3E"/>
    <w:rsid w:val="00063117"/>
    <w:rsid w:val="000B4663"/>
    <w:rsid w:val="000D7A67"/>
    <w:rsid w:val="001A4076"/>
    <w:rsid w:val="001D55E4"/>
    <w:rsid w:val="002237ED"/>
    <w:rsid w:val="002867FB"/>
    <w:rsid w:val="003242C5"/>
    <w:rsid w:val="0036750A"/>
    <w:rsid w:val="00402C7A"/>
    <w:rsid w:val="0044722D"/>
    <w:rsid w:val="004921E7"/>
    <w:rsid w:val="004E6D51"/>
    <w:rsid w:val="004F3B93"/>
    <w:rsid w:val="004F6883"/>
    <w:rsid w:val="00617C0F"/>
    <w:rsid w:val="006E1EF7"/>
    <w:rsid w:val="006F0693"/>
    <w:rsid w:val="00787DF1"/>
    <w:rsid w:val="0091216C"/>
    <w:rsid w:val="00925CEA"/>
    <w:rsid w:val="00937B89"/>
    <w:rsid w:val="00937C75"/>
    <w:rsid w:val="009757E0"/>
    <w:rsid w:val="00A77B3E"/>
    <w:rsid w:val="00AF73B7"/>
    <w:rsid w:val="00BA7A2C"/>
    <w:rsid w:val="00CA2A55"/>
    <w:rsid w:val="00D92EA1"/>
    <w:rsid w:val="00DB3DC6"/>
    <w:rsid w:val="00E86B6F"/>
    <w:rsid w:val="00FE28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34FE09B"/>
  <w15:docId w15:val="{B8303AE3-A47C-4A6E-849B-68EB702600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Pr>
      <w:sz w:val="24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mainText">
    <w:name w:val="mainText"/>
    <w:basedOn w:val="Navaden"/>
  </w:style>
  <w:style w:type="paragraph" w:customStyle="1" w:styleId="zamik">
    <w:name w:val="zamik"/>
    <w:basedOn w:val="Navaden"/>
    <w:pPr>
      <w:ind w:firstLine="1021"/>
    </w:pPr>
  </w:style>
  <w:style w:type="paragraph" w:customStyle="1" w:styleId="center">
    <w:name w:val="center"/>
    <w:basedOn w:val="Navaden"/>
    <w:pPr>
      <w:jc w:val="center"/>
    </w:pPr>
  </w:style>
  <w:style w:type="paragraph" w:customStyle="1" w:styleId="alineazaodstavkom">
    <w:name w:val="alinea_za_odstavkom"/>
    <w:basedOn w:val="Navaden"/>
    <w:pPr>
      <w:ind w:hanging="425"/>
      <w:jc w:val="both"/>
    </w:pPr>
  </w:style>
  <w:style w:type="paragraph" w:customStyle="1" w:styleId="alineazastevilcnotocko">
    <w:name w:val="alinea_za_stevilcno_tocko"/>
    <w:basedOn w:val="Navaden"/>
    <w:pPr>
      <w:ind w:hanging="142"/>
      <w:jc w:val="both"/>
    </w:pPr>
  </w:style>
  <w:style w:type="paragraph" w:customStyle="1" w:styleId="evidencnastevilka">
    <w:name w:val="evidencna_stevilka"/>
    <w:basedOn w:val="Navaden"/>
    <w:pPr>
      <w:jc w:val="both"/>
    </w:pPr>
  </w:style>
  <w:style w:type="paragraph" w:customStyle="1" w:styleId="krajdatumsprejetja">
    <w:name w:val="kraj_datum_sprejetja"/>
    <w:basedOn w:val="Navaden"/>
    <w:pPr>
      <w:pBdr>
        <w:top w:val="none" w:sz="0" w:space="20" w:color="auto"/>
        <w:bottom w:val="none" w:sz="0" w:space="20" w:color="auto"/>
      </w:pBdr>
    </w:pPr>
  </w:style>
  <w:style w:type="paragraph" w:customStyle="1" w:styleId="podpisnik">
    <w:name w:val="podpisnik"/>
    <w:basedOn w:val="Navaden"/>
    <w:pPr>
      <w:pBdr>
        <w:top w:val="none" w:sz="0" w:space="24" w:color="auto"/>
      </w:pBdr>
      <w:jc w:val="center"/>
    </w:pPr>
  </w:style>
  <w:style w:type="paragraph" w:styleId="Revizija">
    <w:name w:val="Revision"/>
    <w:hidden/>
    <w:uiPriority w:val="99"/>
    <w:semiHidden/>
    <w:rsid w:val="006E1EF7"/>
    <w:rPr>
      <w:sz w:val="24"/>
      <w:szCs w:val="24"/>
    </w:rPr>
  </w:style>
  <w:style w:type="character" w:styleId="Pripombasklic">
    <w:name w:val="annotation reference"/>
    <w:basedOn w:val="Privzetapisavaodstavka"/>
    <w:rsid w:val="004921E7"/>
    <w:rPr>
      <w:sz w:val="16"/>
      <w:szCs w:val="16"/>
    </w:rPr>
  </w:style>
  <w:style w:type="paragraph" w:styleId="Pripombabesedilo">
    <w:name w:val="annotation text"/>
    <w:basedOn w:val="Navaden"/>
    <w:link w:val="PripombabesediloZnak"/>
    <w:rsid w:val="004921E7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rsid w:val="004921E7"/>
  </w:style>
  <w:style w:type="paragraph" w:styleId="Zadevapripombe">
    <w:name w:val="annotation subject"/>
    <w:basedOn w:val="Pripombabesedilo"/>
    <w:next w:val="Pripombabesedilo"/>
    <w:link w:val="ZadevapripombeZnak"/>
    <w:rsid w:val="004921E7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rsid w:val="004921E7"/>
    <w:rPr>
      <w:b/>
      <w:bCs/>
    </w:rPr>
  </w:style>
  <w:style w:type="paragraph" w:styleId="Odstavekseznama">
    <w:name w:val="List Paragraph"/>
    <w:basedOn w:val="Navaden"/>
    <w:uiPriority w:val="34"/>
    <w:qFormat/>
    <w:rsid w:val="00925CEA"/>
    <w:pPr>
      <w:ind w:left="720"/>
      <w:contextualSpacing/>
    </w:pPr>
    <w:rPr>
      <w:rFonts w:ascii="Calibri" w:eastAsiaTheme="minorHAnsi" w:hAnsi="Calibri" w:cs="Calibri"/>
      <w:sz w:val="22"/>
      <w:szCs w:val="22"/>
      <w:lang w:val="sl-SI"/>
    </w:rPr>
  </w:style>
  <w:style w:type="paragraph" w:customStyle="1" w:styleId="Nazivpodpisnika">
    <w:name w:val="Naziv podpisnika"/>
    <w:basedOn w:val="Navaden"/>
    <w:link w:val="NazivpodpisnikaZnak"/>
    <w:rsid w:val="000D7A67"/>
    <w:pPr>
      <w:overflowPunct w:val="0"/>
      <w:autoSpaceDE w:val="0"/>
      <w:autoSpaceDN w:val="0"/>
      <w:adjustRightInd w:val="0"/>
      <w:ind w:left="5670"/>
      <w:jc w:val="center"/>
      <w:textAlignment w:val="baseline"/>
    </w:pPr>
    <w:rPr>
      <w:rFonts w:ascii="Arial" w:hAnsi="Arial" w:cs="Arial"/>
      <w:sz w:val="22"/>
      <w:szCs w:val="22"/>
      <w:lang w:val="sl-SI" w:eastAsia="sl-SI"/>
    </w:rPr>
  </w:style>
  <w:style w:type="character" w:customStyle="1" w:styleId="NazivpodpisnikaZnak">
    <w:name w:val="Naziv podpisnika Znak"/>
    <w:link w:val="Nazivpodpisnika"/>
    <w:rsid w:val="000D7A67"/>
    <w:rPr>
      <w:rFonts w:ascii="Arial" w:hAnsi="Arial" w:cs="Arial"/>
      <w:sz w:val="22"/>
      <w:szCs w:val="22"/>
      <w:lang w:val="sl-SI" w:eastAsia="sl-SI"/>
    </w:rPr>
  </w:style>
  <w:style w:type="paragraph" w:customStyle="1" w:styleId="EVA">
    <w:name w:val="EVA"/>
    <w:basedOn w:val="Navaden"/>
    <w:link w:val="EVAZnak"/>
    <w:qFormat/>
    <w:rsid w:val="000D7A67"/>
    <w:pPr>
      <w:overflowPunct w:val="0"/>
      <w:autoSpaceDE w:val="0"/>
      <w:autoSpaceDN w:val="0"/>
      <w:adjustRightInd w:val="0"/>
      <w:jc w:val="both"/>
      <w:textAlignment w:val="baseline"/>
    </w:pPr>
    <w:rPr>
      <w:rFonts w:ascii="Arial" w:hAnsi="Arial" w:cs="Arial"/>
      <w:sz w:val="22"/>
      <w:szCs w:val="22"/>
      <w:lang w:val="sl-SI" w:eastAsia="sl-SI"/>
    </w:rPr>
  </w:style>
  <w:style w:type="character" w:customStyle="1" w:styleId="EVAZnak">
    <w:name w:val="EVA Znak"/>
    <w:link w:val="EVA"/>
    <w:rsid w:val="000D7A67"/>
    <w:rPr>
      <w:rFonts w:ascii="Arial" w:hAnsi="Arial" w:cs="Arial"/>
      <w:sz w:val="22"/>
      <w:szCs w:val="22"/>
      <w:lang w:val="sl-SI"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68513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6517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5373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5516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747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489396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7345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78314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D001341E-8AD6-47E0-BA4A-8071270F5C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507</Words>
  <Characters>2896</Characters>
  <Application>Microsoft Office Word</Application>
  <DocSecurity>0</DocSecurity>
  <Lines>24</Lines>
  <Paragraphs>6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PRAV14164 NPB0</vt:lpstr>
      <vt:lpstr/>
    </vt:vector>
  </TitlesOfParts>
  <Company/>
  <LinksUpToDate>false</LinksUpToDate>
  <CharactersWithSpaces>3397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PRAV14164 NPB0</dc:title>
  <dc:creator>Anja Bračko</dc:creator>
  <cp:lastModifiedBy>Maša Starc</cp:lastModifiedBy>
  <cp:revision>4</cp:revision>
  <dcterms:created xsi:type="dcterms:W3CDTF">2024-08-09T09:13:00Z</dcterms:created>
  <dcterms:modified xsi:type="dcterms:W3CDTF">2024-08-14T06:53:00Z</dcterms:modified>
</cp:coreProperties>
</file>