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E6477" w14:textId="77777777" w:rsidR="003304C6" w:rsidRDefault="00E416D2">
      <w:pPr>
        <w:spacing w:before="79"/>
        <w:ind w:right="989"/>
        <w:jc w:val="right"/>
        <w:rPr>
          <w:b/>
        </w:rPr>
      </w:pPr>
      <w:r>
        <w:rPr>
          <w:b/>
        </w:rPr>
        <w:t>Priloga</w:t>
      </w:r>
      <w:r>
        <w:rPr>
          <w:b/>
          <w:spacing w:val="-5"/>
        </w:rPr>
        <w:t xml:space="preserve"> 17</w:t>
      </w:r>
    </w:p>
    <w:p w14:paraId="2FC0EE8A" w14:textId="77777777" w:rsidR="003304C6" w:rsidRDefault="003304C6">
      <w:pPr>
        <w:pStyle w:val="BodyText"/>
        <w:spacing w:before="122"/>
        <w:rPr>
          <w:b/>
        </w:rPr>
      </w:pPr>
    </w:p>
    <w:p w14:paraId="178BFEA6" w14:textId="77777777" w:rsidR="003304C6" w:rsidRDefault="00E416D2">
      <w:pPr>
        <w:pStyle w:val="BodyText"/>
        <w:spacing w:before="1" w:line="360" w:lineRule="auto"/>
        <w:ind w:left="218" w:right="3399"/>
      </w:pPr>
      <w:r>
        <w:t>Zavezanec</w:t>
      </w:r>
      <w:r>
        <w:rPr>
          <w:spacing w:val="-12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davek:</w:t>
      </w:r>
      <w:r>
        <w:rPr>
          <w:spacing w:val="-12"/>
        </w:rPr>
        <w:t xml:space="preserve"> </w:t>
      </w:r>
      <w:r>
        <w:t>…………………………………………… Davčna številka: ……………….</w:t>
      </w:r>
    </w:p>
    <w:p w14:paraId="70B4E9F6" w14:textId="42522E95" w:rsidR="003304C6" w:rsidRDefault="00E416D2" w:rsidP="000A26E2">
      <w:pPr>
        <w:tabs>
          <w:tab w:val="left" w:pos="1451"/>
          <w:tab w:val="left" w:pos="1813"/>
          <w:tab w:val="left" w:pos="2698"/>
          <w:tab w:val="left" w:pos="3024"/>
          <w:tab w:val="left" w:pos="4950"/>
          <w:tab w:val="left" w:pos="6070"/>
          <w:tab w:val="left" w:pos="6653"/>
          <w:tab w:val="left" w:pos="8347"/>
        </w:tabs>
        <w:spacing w:before="129"/>
        <w:ind w:left="218" w:right="995"/>
        <w:jc w:val="both"/>
        <w:rPr>
          <w:b/>
        </w:rPr>
      </w:pPr>
      <w:r>
        <w:rPr>
          <w:b/>
          <w:spacing w:val="-2"/>
        </w:rPr>
        <w:t>PODATKI</w:t>
      </w:r>
      <w:r w:rsidR="000A26E2">
        <w:rPr>
          <w:b/>
          <w:spacing w:val="-2"/>
        </w:rPr>
        <w:t xml:space="preserve"> </w:t>
      </w:r>
      <w:r>
        <w:rPr>
          <w:b/>
          <w:spacing w:val="-10"/>
        </w:rPr>
        <w:t>V</w:t>
      </w:r>
      <w:r w:rsidR="000A26E2">
        <w:rPr>
          <w:b/>
          <w:spacing w:val="-10"/>
        </w:rPr>
        <w:t xml:space="preserve"> </w:t>
      </w:r>
      <w:r>
        <w:rPr>
          <w:b/>
          <w:spacing w:val="-4"/>
        </w:rPr>
        <w:t>ZVEZI</w:t>
      </w:r>
      <w:r w:rsidR="000A26E2">
        <w:rPr>
          <w:b/>
          <w:spacing w:val="-4"/>
        </w:rPr>
        <w:t xml:space="preserve"> </w:t>
      </w:r>
      <w:r>
        <w:rPr>
          <w:b/>
          <w:spacing w:val="-10"/>
        </w:rPr>
        <w:t>S</w:t>
      </w:r>
      <w:r w:rsidR="000A26E2">
        <w:rPr>
          <w:b/>
          <w:spacing w:val="-10"/>
        </w:rPr>
        <w:t xml:space="preserve"> </w:t>
      </w:r>
      <w:r>
        <w:rPr>
          <w:b/>
          <w:spacing w:val="-2"/>
        </w:rPr>
        <w:t>CENAMI</w:t>
      </w:r>
      <w:r w:rsidR="000A26E2">
        <w:rPr>
          <w:b/>
          <w:spacing w:val="-2"/>
        </w:rPr>
        <w:t xml:space="preserve"> </w:t>
      </w:r>
      <w:r>
        <w:rPr>
          <w:b/>
          <w:spacing w:val="-4"/>
        </w:rPr>
        <w:t>PRI</w:t>
      </w:r>
      <w:r w:rsidR="000A26E2">
        <w:rPr>
          <w:b/>
          <w:spacing w:val="-4"/>
        </w:rPr>
        <w:t xml:space="preserve"> </w:t>
      </w:r>
      <w:r>
        <w:rPr>
          <w:b/>
          <w:spacing w:val="-2"/>
        </w:rPr>
        <w:t>POSLOVANJU</w:t>
      </w:r>
      <w:r w:rsidR="000A26E2">
        <w:rPr>
          <w:b/>
          <w:spacing w:val="-2"/>
        </w:rPr>
        <w:t xml:space="preserve"> </w:t>
      </w:r>
      <w:r>
        <w:rPr>
          <w:b/>
          <w:spacing w:val="-4"/>
        </w:rPr>
        <w:t xml:space="preserve">MED </w:t>
      </w:r>
      <w:r>
        <w:rPr>
          <w:b/>
        </w:rPr>
        <w:t>POVEZANIMI OSEBAMI REZIDENTI PO 17.</w:t>
      </w:r>
      <w:r w:rsidR="000A26E2">
        <w:rPr>
          <w:b/>
        </w:rPr>
        <w:t xml:space="preserve"> IN 19. </w:t>
      </w:r>
      <w:r>
        <w:rPr>
          <w:b/>
        </w:rPr>
        <w:t>ČLENU ZDDPO-2</w:t>
      </w:r>
    </w:p>
    <w:p w14:paraId="67808364" w14:textId="77777777" w:rsidR="003304C6" w:rsidRDefault="003304C6">
      <w:pPr>
        <w:pStyle w:val="BodyText"/>
        <w:spacing w:before="1"/>
        <w:rPr>
          <w:b/>
        </w:rPr>
      </w:pPr>
    </w:p>
    <w:p w14:paraId="483D8B70" w14:textId="77777777" w:rsidR="003304C6" w:rsidRDefault="00E416D2">
      <w:pPr>
        <w:tabs>
          <w:tab w:val="left" w:pos="3001"/>
          <w:tab w:val="left" w:pos="4664"/>
        </w:tabs>
        <w:ind w:left="218"/>
        <w:rPr>
          <w:b/>
        </w:rPr>
      </w:pPr>
      <w:r>
        <w:rPr>
          <w:b/>
        </w:rPr>
        <w:t xml:space="preserve">Za obdobje od </w:t>
      </w:r>
      <w:r>
        <w:rPr>
          <w:b/>
          <w:u w:val="single"/>
        </w:rPr>
        <w:tab/>
      </w:r>
      <w:r>
        <w:rPr>
          <w:b/>
        </w:rPr>
        <w:t xml:space="preserve">do </w:t>
      </w:r>
      <w:r>
        <w:rPr>
          <w:b/>
          <w:u w:val="single"/>
        </w:rPr>
        <w:tab/>
      </w:r>
    </w:p>
    <w:p w14:paraId="7C1B280B" w14:textId="77777777" w:rsidR="003304C6" w:rsidRDefault="003304C6">
      <w:pPr>
        <w:pStyle w:val="BodyText"/>
        <w:rPr>
          <w:b/>
        </w:rPr>
      </w:pPr>
    </w:p>
    <w:p w14:paraId="38DC1E77" w14:textId="77777777" w:rsidR="003304C6" w:rsidRDefault="003304C6">
      <w:pPr>
        <w:pStyle w:val="BodyText"/>
        <w:rPr>
          <w:b/>
        </w:rPr>
      </w:pPr>
    </w:p>
    <w:p w14:paraId="6F89876E" w14:textId="77777777" w:rsidR="003304C6" w:rsidRDefault="003304C6">
      <w:pPr>
        <w:pStyle w:val="BodyText"/>
        <w:rPr>
          <w:b/>
        </w:rPr>
      </w:pPr>
    </w:p>
    <w:p w14:paraId="0A1D7CC0" w14:textId="77777777" w:rsidR="003304C6" w:rsidRDefault="003304C6">
      <w:pPr>
        <w:pStyle w:val="BodyText"/>
        <w:rPr>
          <w:b/>
        </w:rPr>
      </w:pPr>
    </w:p>
    <w:p w14:paraId="284799E8" w14:textId="77777777" w:rsidR="003304C6" w:rsidRDefault="003304C6">
      <w:pPr>
        <w:pStyle w:val="BodyText"/>
        <w:spacing w:before="45"/>
        <w:rPr>
          <w:b/>
        </w:rPr>
      </w:pPr>
    </w:p>
    <w:p w14:paraId="5DE8300C" w14:textId="77777777" w:rsidR="003304C6" w:rsidRDefault="00E416D2">
      <w:pPr>
        <w:spacing w:before="1"/>
        <w:ind w:left="218" w:right="1675"/>
        <w:rPr>
          <w:b/>
        </w:rPr>
      </w:pPr>
      <w:r>
        <w:rPr>
          <w:b/>
        </w:rPr>
        <w:t>Podatki</w:t>
      </w:r>
      <w:r>
        <w:rPr>
          <w:b/>
          <w:spacing w:val="-5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zvezi</w:t>
      </w:r>
      <w:r>
        <w:rPr>
          <w:b/>
          <w:spacing w:val="-2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transakcijami</w:t>
      </w:r>
      <w:r>
        <w:rPr>
          <w:b/>
          <w:spacing w:val="-5"/>
        </w:rPr>
        <w:t xml:space="preserve"> </w:t>
      </w:r>
      <w:r>
        <w:rPr>
          <w:b/>
        </w:rPr>
        <w:t>med</w:t>
      </w:r>
      <w:r>
        <w:rPr>
          <w:b/>
          <w:spacing w:val="-3"/>
        </w:rPr>
        <w:t xml:space="preserve"> </w:t>
      </w:r>
      <w:r>
        <w:rPr>
          <w:b/>
        </w:rPr>
        <w:t>povezanimi</w:t>
      </w:r>
      <w:r>
        <w:rPr>
          <w:b/>
          <w:spacing w:val="-5"/>
        </w:rPr>
        <w:t xml:space="preserve"> </w:t>
      </w:r>
      <w:r>
        <w:rPr>
          <w:b/>
        </w:rPr>
        <w:t>osebami</w:t>
      </w:r>
      <w:r>
        <w:rPr>
          <w:b/>
          <w:spacing w:val="-4"/>
        </w:rPr>
        <w:t xml:space="preserve"> </w:t>
      </w:r>
      <w:r>
        <w:rPr>
          <w:b/>
        </w:rPr>
        <w:t>rezidenti</w:t>
      </w:r>
      <w:r>
        <w:rPr>
          <w:b/>
          <w:spacing w:val="-2"/>
        </w:rPr>
        <w:t xml:space="preserve"> </w:t>
      </w:r>
      <w:r>
        <w:rPr>
          <w:b/>
        </w:rPr>
        <w:t>po</w:t>
      </w:r>
      <w:r>
        <w:rPr>
          <w:b/>
          <w:spacing w:val="-6"/>
        </w:rPr>
        <w:t xml:space="preserve"> </w:t>
      </w:r>
      <w:r>
        <w:rPr>
          <w:b/>
        </w:rPr>
        <w:t>17. in</w:t>
      </w:r>
      <w:r>
        <w:rPr>
          <w:b/>
          <w:spacing w:val="-3"/>
        </w:rPr>
        <w:t xml:space="preserve"> </w:t>
      </w:r>
      <w:r>
        <w:rPr>
          <w:b/>
        </w:rPr>
        <w:t>19.</w:t>
      </w:r>
      <w:r>
        <w:rPr>
          <w:b/>
          <w:spacing w:val="-3"/>
        </w:rPr>
        <w:t xml:space="preserve"> </w:t>
      </w:r>
      <w:r>
        <w:rPr>
          <w:b/>
        </w:rPr>
        <w:t xml:space="preserve">členu </w:t>
      </w:r>
      <w:r>
        <w:rPr>
          <w:b/>
          <w:spacing w:val="-2"/>
        </w:rPr>
        <w:t>ZDDPO-2</w:t>
      </w:r>
    </w:p>
    <w:p w14:paraId="2F88233D" w14:textId="77777777" w:rsidR="003304C6" w:rsidRDefault="003304C6">
      <w:pPr>
        <w:pStyle w:val="BodyText"/>
        <w:spacing w:before="18"/>
        <w:rPr>
          <w:b/>
        </w:rPr>
      </w:pPr>
    </w:p>
    <w:p w14:paraId="14BC9DB3" w14:textId="77777777" w:rsidR="003304C6" w:rsidRDefault="00E416D2">
      <w:pPr>
        <w:pStyle w:val="BodyText"/>
        <w:spacing w:after="6"/>
        <w:ind w:right="990"/>
        <w:jc w:val="right"/>
      </w:pPr>
      <w:r>
        <w:t>Zneski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eurih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rPr>
          <w:spacing w:val="-4"/>
        </w:rPr>
        <w:t>centi</w:t>
      </w:r>
    </w:p>
    <w:tbl>
      <w:tblPr>
        <w:tblStyle w:val="TableNormal1"/>
        <w:tblW w:w="9803" w:type="dxa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2"/>
        <w:gridCol w:w="1133"/>
        <w:gridCol w:w="2978"/>
        <w:gridCol w:w="1443"/>
        <w:gridCol w:w="1418"/>
        <w:gridCol w:w="1559"/>
      </w:tblGrid>
      <w:tr w:rsidR="003304C6" w14:paraId="4397941B" w14:textId="77777777" w:rsidTr="00D00166">
        <w:trPr>
          <w:trHeight w:val="1012"/>
        </w:trPr>
        <w:tc>
          <w:tcPr>
            <w:tcW w:w="1272" w:type="dxa"/>
            <w:shd w:val="clear" w:color="auto" w:fill="E6E6E6"/>
          </w:tcPr>
          <w:p w14:paraId="22FA9AE5" w14:textId="77777777" w:rsidR="003304C6" w:rsidRDefault="00E416D2">
            <w:pPr>
              <w:pStyle w:val="TableParagraph"/>
              <w:ind w:left="220" w:right="209" w:firstLine="2"/>
              <w:jc w:val="center"/>
            </w:pPr>
            <w:r>
              <w:rPr>
                <w:spacing w:val="-2"/>
              </w:rPr>
              <w:t>Naziv povezane osebe</w:t>
            </w:r>
          </w:p>
        </w:tc>
        <w:tc>
          <w:tcPr>
            <w:tcW w:w="1133" w:type="dxa"/>
            <w:shd w:val="clear" w:color="auto" w:fill="E6E6E6"/>
          </w:tcPr>
          <w:p w14:paraId="031505E2" w14:textId="77777777" w:rsidR="003304C6" w:rsidRDefault="00E416D2">
            <w:pPr>
              <w:pStyle w:val="TableParagraph"/>
              <w:ind w:left="148" w:right="143" w:firstLine="79"/>
              <w:jc w:val="both"/>
            </w:pPr>
            <w:r>
              <w:rPr>
                <w:spacing w:val="-2"/>
              </w:rPr>
              <w:t>Davčna številka povezane</w:t>
            </w:r>
          </w:p>
          <w:p w14:paraId="588F558A" w14:textId="77777777" w:rsidR="003304C6" w:rsidRDefault="00E416D2">
            <w:pPr>
              <w:pStyle w:val="TableParagraph"/>
              <w:spacing w:line="237" w:lineRule="exact"/>
              <w:ind w:left="311"/>
            </w:pPr>
            <w:r>
              <w:rPr>
                <w:spacing w:val="-2"/>
              </w:rPr>
              <w:t>osebe</w:t>
            </w:r>
          </w:p>
        </w:tc>
        <w:tc>
          <w:tcPr>
            <w:tcW w:w="2978" w:type="dxa"/>
            <w:shd w:val="clear" w:color="auto" w:fill="E6E6E6"/>
          </w:tcPr>
          <w:p w14:paraId="0DD16FF2" w14:textId="77777777" w:rsidR="003304C6" w:rsidRDefault="00E416D2">
            <w:pPr>
              <w:pStyle w:val="TableParagraph"/>
              <w:spacing w:line="249" w:lineRule="exact"/>
              <w:ind w:left="8" w:right="2"/>
              <w:jc w:val="center"/>
            </w:pPr>
            <w:r>
              <w:t>Vrsta</w:t>
            </w:r>
            <w:r>
              <w:rPr>
                <w:spacing w:val="-2"/>
              </w:rPr>
              <w:t xml:space="preserve"> transakcije</w:t>
            </w:r>
          </w:p>
        </w:tc>
        <w:tc>
          <w:tcPr>
            <w:tcW w:w="1443" w:type="dxa"/>
            <w:shd w:val="clear" w:color="auto" w:fill="E6E6E6"/>
          </w:tcPr>
          <w:p w14:paraId="36C0551B" w14:textId="5D521196" w:rsidR="003304C6" w:rsidRDefault="00E416D2">
            <w:pPr>
              <w:pStyle w:val="TableParagraph"/>
              <w:ind w:left="154" w:right="140" w:hanging="3"/>
              <w:jc w:val="center"/>
            </w:pPr>
            <w:r>
              <w:rPr>
                <w:spacing w:val="-6"/>
              </w:rPr>
              <w:t xml:space="preserve">Ni </w:t>
            </w:r>
            <w:r>
              <w:rPr>
                <w:spacing w:val="-2"/>
              </w:rPr>
              <w:t>prilagoditv</w:t>
            </w:r>
            <w:r>
              <w:t>e davčne</w:t>
            </w:r>
          </w:p>
          <w:p w14:paraId="0B8DBD83" w14:textId="77777777" w:rsidR="003304C6" w:rsidRDefault="00E416D2">
            <w:pPr>
              <w:pStyle w:val="TableParagraph"/>
              <w:spacing w:line="237" w:lineRule="exact"/>
              <w:ind w:left="9"/>
              <w:jc w:val="center"/>
            </w:pPr>
            <w:r>
              <w:rPr>
                <w:spacing w:val="-2"/>
              </w:rPr>
              <w:t>osnove</w:t>
            </w:r>
          </w:p>
        </w:tc>
        <w:tc>
          <w:tcPr>
            <w:tcW w:w="1418" w:type="dxa"/>
            <w:shd w:val="clear" w:color="auto" w:fill="E6E6E6"/>
          </w:tcPr>
          <w:p w14:paraId="57ABEFC1" w14:textId="77777777" w:rsidR="003304C6" w:rsidRDefault="00E416D2">
            <w:pPr>
              <w:pStyle w:val="TableParagraph"/>
              <w:ind w:left="378" w:right="140" w:hanging="226"/>
            </w:pPr>
            <w:r>
              <w:rPr>
                <w:spacing w:val="-2"/>
              </w:rPr>
              <w:t>Kumulativni promet terjatev</w:t>
            </w:r>
          </w:p>
        </w:tc>
        <w:tc>
          <w:tcPr>
            <w:tcW w:w="1559" w:type="dxa"/>
            <w:shd w:val="clear" w:color="auto" w:fill="E6E6E6"/>
          </w:tcPr>
          <w:p w14:paraId="7A199C8C" w14:textId="77777777" w:rsidR="003304C6" w:rsidRDefault="00E416D2">
            <w:pPr>
              <w:pStyle w:val="TableParagraph"/>
              <w:ind w:left="224" w:right="209"/>
              <w:jc w:val="center"/>
            </w:pPr>
            <w:r>
              <w:rPr>
                <w:spacing w:val="-2"/>
              </w:rPr>
              <w:t>Kumulativni promet obveznosti</w:t>
            </w:r>
          </w:p>
        </w:tc>
      </w:tr>
      <w:tr w:rsidR="003304C6" w14:paraId="119A6CA3" w14:textId="77777777" w:rsidTr="00D00166">
        <w:trPr>
          <w:trHeight w:val="276"/>
        </w:trPr>
        <w:tc>
          <w:tcPr>
            <w:tcW w:w="1272" w:type="dxa"/>
          </w:tcPr>
          <w:p w14:paraId="2919A35B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579CA1D7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2EF98F65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36FEEAD0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6C82EE39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5F9F78A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522482F8" w14:textId="77777777" w:rsidTr="00D00166">
        <w:trPr>
          <w:trHeight w:val="277"/>
        </w:trPr>
        <w:tc>
          <w:tcPr>
            <w:tcW w:w="1272" w:type="dxa"/>
          </w:tcPr>
          <w:p w14:paraId="6C46544C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11CD275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29C2AD3E" w14:textId="77777777" w:rsidR="003304C6" w:rsidRDefault="00E416D2">
            <w:pPr>
              <w:pStyle w:val="TableParagraph"/>
              <w:spacing w:line="249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2C7CFC17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51DFCCA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11BB1BC1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103593E1" w14:textId="77777777" w:rsidTr="00D00166">
        <w:trPr>
          <w:trHeight w:val="275"/>
        </w:trPr>
        <w:tc>
          <w:tcPr>
            <w:tcW w:w="1272" w:type="dxa"/>
          </w:tcPr>
          <w:p w14:paraId="5DC14559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5A8E5EB1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22D393B4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29D62D5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1896515A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59BBAF01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55910FB7" w14:textId="77777777" w:rsidTr="00D00166">
        <w:trPr>
          <w:trHeight w:val="275"/>
        </w:trPr>
        <w:tc>
          <w:tcPr>
            <w:tcW w:w="1272" w:type="dxa"/>
          </w:tcPr>
          <w:p w14:paraId="7276E265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55D83DB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63C48D97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0678BA3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608C9A15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0D000A1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58DFF41E" w14:textId="77777777" w:rsidTr="00D00166">
        <w:trPr>
          <w:trHeight w:val="275"/>
        </w:trPr>
        <w:tc>
          <w:tcPr>
            <w:tcW w:w="1272" w:type="dxa"/>
          </w:tcPr>
          <w:p w14:paraId="3914D21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ECDC5A7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67248210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7E9E9D50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26060FC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5198401A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4604D3A2" w14:textId="77777777" w:rsidTr="00D00166">
        <w:trPr>
          <w:trHeight w:val="275"/>
        </w:trPr>
        <w:tc>
          <w:tcPr>
            <w:tcW w:w="1272" w:type="dxa"/>
          </w:tcPr>
          <w:p w14:paraId="22A51877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32A8407C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7BBE91CF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58ECBE50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D4DF6A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02FD2F1B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76091361" w14:textId="77777777" w:rsidTr="00D00166">
        <w:trPr>
          <w:trHeight w:val="275"/>
        </w:trPr>
        <w:tc>
          <w:tcPr>
            <w:tcW w:w="1272" w:type="dxa"/>
          </w:tcPr>
          <w:p w14:paraId="4237C9D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71481639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75897AF8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363F7C72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3C960119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61B4F432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721ED832" w14:textId="77777777" w:rsidTr="00D00166">
        <w:trPr>
          <w:trHeight w:val="277"/>
        </w:trPr>
        <w:tc>
          <w:tcPr>
            <w:tcW w:w="1272" w:type="dxa"/>
          </w:tcPr>
          <w:p w14:paraId="55395BA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147F34B3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6F156E9F" w14:textId="77777777" w:rsidR="003304C6" w:rsidRDefault="00E416D2">
            <w:pPr>
              <w:pStyle w:val="TableParagraph"/>
              <w:spacing w:line="249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2441C16D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9A62939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46883324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69C745BB" w14:textId="77777777" w:rsidTr="00D00166">
        <w:trPr>
          <w:trHeight w:val="275"/>
        </w:trPr>
        <w:tc>
          <w:tcPr>
            <w:tcW w:w="1272" w:type="dxa"/>
          </w:tcPr>
          <w:p w14:paraId="2458FA7D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048E5EDC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64D9E268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15CF8A5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55FC2924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45C3209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125AF7E6" w14:textId="77777777" w:rsidTr="00D00166">
        <w:trPr>
          <w:trHeight w:val="275"/>
        </w:trPr>
        <w:tc>
          <w:tcPr>
            <w:tcW w:w="1272" w:type="dxa"/>
          </w:tcPr>
          <w:p w14:paraId="1CCB0C33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349FBE45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6F532A51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648B49A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4E96738C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DBABC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</w:tbl>
    <w:p w14:paraId="46E4E1FC" w14:textId="77777777" w:rsidR="003304C6" w:rsidRDefault="003304C6">
      <w:pPr>
        <w:pStyle w:val="BodyText"/>
      </w:pPr>
    </w:p>
    <w:p w14:paraId="55BE5990" w14:textId="77777777" w:rsidR="003304C6" w:rsidRDefault="003304C6">
      <w:pPr>
        <w:pStyle w:val="BodyText"/>
      </w:pPr>
    </w:p>
    <w:p w14:paraId="027EBB10" w14:textId="77777777" w:rsidR="003304C6" w:rsidRDefault="003304C6">
      <w:pPr>
        <w:pStyle w:val="BodyText"/>
      </w:pPr>
    </w:p>
    <w:p w14:paraId="52DB0ECE" w14:textId="77777777" w:rsidR="003304C6" w:rsidRDefault="00E416D2">
      <w:pPr>
        <w:pStyle w:val="BodyText"/>
        <w:tabs>
          <w:tab w:val="left" w:pos="5413"/>
        </w:tabs>
        <w:ind w:left="218"/>
      </w:pPr>
      <w:r>
        <w:t>V/Na</w:t>
      </w:r>
      <w:r>
        <w:rPr>
          <w:spacing w:val="-5"/>
        </w:rPr>
        <w:t xml:space="preserve"> </w:t>
      </w:r>
      <w:r>
        <w:t>……………………,</w:t>
      </w:r>
      <w:r>
        <w:rPr>
          <w:spacing w:val="-5"/>
        </w:rPr>
        <w:t xml:space="preserve"> </w:t>
      </w:r>
      <w:r>
        <w:t>dne</w:t>
      </w:r>
      <w:r>
        <w:rPr>
          <w:spacing w:val="-2"/>
        </w:rPr>
        <w:t xml:space="preserve"> ……………….</w:t>
      </w:r>
      <w:r>
        <w:tab/>
        <w:t>Žig</w:t>
      </w:r>
      <w:r>
        <w:rPr>
          <w:spacing w:val="-8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podpis</w:t>
      </w:r>
      <w:r>
        <w:rPr>
          <w:spacing w:val="-3"/>
        </w:rPr>
        <w:t xml:space="preserve"> </w:t>
      </w:r>
      <w:r>
        <w:t>odgovorne</w:t>
      </w:r>
      <w:r>
        <w:rPr>
          <w:spacing w:val="-2"/>
        </w:rPr>
        <w:t xml:space="preserve"> osebe:</w:t>
      </w:r>
    </w:p>
    <w:p w14:paraId="38D3E54E" w14:textId="77777777" w:rsidR="003304C6" w:rsidRDefault="003304C6">
      <w:pPr>
        <w:sectPr w:rsidR="003304C6">
          <w:type w:val="continuous"/>
          <w:pgSz w:w="12240" w:h="15840"/>
          <w:pgMar w:top="1360" w:right="800" w:bottom="280" w:left="1580" w:header="720" w:footer="720" w:gutter="0"/>
          <w:cols w:space="720"/>
        </w:sectPr>
      </w:pPr>
    </w:p>
    <w:p w14:paraId="3410C478" w14:textId="77777777" w:rsidR="003304C6" w:rsidRDefault="00E416D2">
      <w:pPr>
        <w:pStyle w:val="BodyText"/>
        <w:spacing w:before="71"/>
        <w:ind w:left="116"/>
        <w:jc w:val="both"/>
      </w:pPr>
      <w:r>
        <w:lastRenderedPageBreak/>
        <w:t>METODOLOGIJA</w:t>
      </w:r>
      <w:r>
        <w:rPr>
          <w:spacing w:val="-10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IZPOLNJEVANJE</w:t>
      </w:r>
      <w:r>
        <w:rPr>
          <w:spacing w:val="-8"/>
        </w:rPr>
        <w:t xml:space="preserve"> </w:t>
      </w:r>
      <w:r>
        <w:rPr>
          <w:spacing w:val="-2"/>
        </w:rPr>
        <w:t>OBRAZCA</w:t>
      </w:r>
    </w:p>
    <w:p w14:paraId="024DEEFD" w14:textId="77777777" w:rsidR="003304C6" w:rsidRDefault="003304C6">
      <w:pPr>
        <w:pStyle w:val="BodyText"/>
        <w:spacing w:before="6"/>
      </w:pPr>
    </w:p>
    <w:p w14:paraId="02D606A7" w14:textId="7C9A07F1" w:rsidR="003304C6" w:rsidRDefault="00E416D2">
      <w:pPr>
        <w:ind w:left="116" w:right="118"/>
        <w:jc w:val="both"/>
        <w:rPr>
          <w:b/>
        </w:rPr>
      </w:pPr>
      <w:r>
        <w:rPr>
          <w:b/>
        </w:rPr>
        <w:t xml:space="preserve">PODATKI V ZVEZI S CENAMI PRI POSLOVANJU MED POVEZANIMI OSEBAMI REZIDENTI PO 17. </w:t>
      </w:r>
      <w:r w:rsidR="00EE01AD">
        <w:rPr>
          <w:b/>
        </w:rPr>
        <w:t xml:space="preserve">IN 19. </w:t>
      </w:r>
      <w:r>
        <w:rPr>
          <w:b/>
        </w:rPr>
        <w:t>ČLENU ZDDPO-2</w:t>
      </w:r>
    </w:p>
    <w:p w14:paraId="67C9E49F" w14:textId="77777777" w:rsidR="003304C6" w:rsidRDefault="003304C6">
      <w:pPr>
        <w:pStyle w:val="BodyText"/>
        <w:rPr>
          <w:b/>
        </w:rPr>
      </w:pPr>
    </w:p>
    <w:p w14:paraId="4754A231" w14:textId="77777777" w:rsidR="003304C6" w:rsidRDefault="003304C6">
      <w:pPr>
        <w:pStyle w:val="BodyText"/>
        <w:spacing w:before="17"/>
        <w:rPr>
          <w:b/>
        </w:rPr>
      </w:pPr>
    </w:p>
    <w:p w14:paraId="4983FEA2" w14:textId="501BE9A8" w:rsidR="003304C6" w:rsidRDefault="00E416D2" w:rsidP="000A26E2">
      <w:pPr>
        <w:ind w:left="116"/>
        <w:jc w:val="both"/>
      </w:pPr>
      <w:r>
        <w:t>Obrazec</w:t>
      </w:r>
      <w:r>
        <w:rPr>
          <w:spacing w:val="14"/>
        </w:rPr>
        <w:t xml:space="preserve"> </w:t>
      </w:r>
      <w:r>
        <w:rPr>
          <w:i/>
        </w:rPr>
        <w:t>Podatki</w:t>
      </w:r>
      <w:r>
        <w:rPr>
          <w:i/>
          <w:spacing w:val="14"/>
        </w:rPr>
        <w:t xml:space="preserve"> </w:t>
      </w:r>
      <w:r>
        <w:rPr>
          <w:i/>
        </w:rPr>
        <w:t>v</w:t>
      </w:r>
      <w:r>
        <w:rPr>
          <w:i/>
          <w:spacing w:val="14"/>
        </w:rPr>
        <w:t xml:space="preserve"> </w:t>
      </w:r>
      <w:r>
        <w:rPr>
          <w:i/>
        </w:rPr>
        <w:t>zvezi</w:t>
      </w:r>
      <w:r>
        <w:rPr>
          <w:i/>
          <w:spacing w:val="14"/>
        </w:rPr>
        <w:t xml:space="preserve"> </w:t>
      </w:r>
      <w:r>
        <w:rPr>
          <w:i/>
        </w:rPr>
        <w:t>s</w:t>
      </w:r>
      <w:r>
        <w:rPr>
          <w:i/>
          <w:spacing w:val="13"/>
        </w:rPr>
        <w:t xml:space="preserve"> </w:t>
      </w:r>
      <w:r>
        <w:rPr>
          <w:i/>
        </w:rPr>
        <w:t>cenami</w:t>
      </w:r>
      <w:r>
        <w:rPr>
          <w:i/>
          <w:spacing w:val="12"/>
        </w:rPr>
        <w:t xml:space="preserve"> </w:t>
      </w:r>
      <w:r>
        <w:rPr>
          <w:i/>
        </w:rPr>
        <w:t>pri</w:t>
      </w:r>
      <w:r>
        <w:rPr>
          <w:i/>
          <w:spacing w:val="14"/>
        </w:rPr>
        <w:t xml:space="preserve"> </w:t>
      </w:r>
      <w:r>
        <w:rPr>
          <w:i/>
        </w:rPr>
        <w:t>poslovanju</w:t>
      </w:r>
      <w:r>
        <w:rPr>
          <w:i/>
          <w:spacing w:val="13"/>
        </w:rPr>
        <w:t xml:space="preserve"> </w:t>
      </w:r>
      <w:r>
        <w:rPr>
          <w:i/>
        </w:rPr>
        <w:t>med</w:t>
      </w:r>
      <w:r>
        <w:rPr>
          <w:i/>
          <w:spacing w:val="11"/>
        </w:rPr>
        <w:t xml:space="preserve"> </w:t>
      </w:r>
      <w:r>
        <w:rPr>
          <w:i/>
        </w:rPr>
        <w:t>povezanimi</w:t>
      </w:r>
      <w:r>
        <w:rPr>
          <w:i/>
          <w:spacing w:val="14"/>
        </w:rPr>
        <w:t xml:space="preserve"> </w:t>
      </w:r>
      <w:r>
        <w:rPr>
          <w:i/>
        </w:rPr>
        <w:t>osebami</w:t>
      </w:r>
      <w:r>
        <w:rPr>
          <w:i/>
          <w:spacing w:val="18"/>
        </w:rPr>
        <w:t xml:space="preserve"> </w:t>
      </w:r>
      <w:r>
        <w:rPr>
          <w:i/>
        </w:rPr>
        <w:t>rezidenti</w:t>
      </w:r>
      <w:r>
        <w:rPr>
          <w:i/>
          <w:spacing w:val="56"/>
          <w:w w:val="150"/>
        </w:rPr>
        <w:t xml:space="preserve"> </w:t>
      </w:r>
      <w:r>
        <w:rPr>
          <w:i/>
          <w:spacing w:val="-5"/>
        </w:rPr>
        <w:t>po</w:t>
      </w:r>
      <w:r w:rsidR="000A26E2">
        <w:rPr>
          <w:i/>
          <w:spacing w:val="-5"/>
        </w:rPr>
        <w:t xml:space="preserve"> </w:t>
      </w:r>
      <w:r>
        <w:rPr>
          <w:i/>
        </w:rPr>
        <w:t xml:space="preserve">17. in 19. členu ZDDPO-2 (v nadaljevanju: Podatki v zvezi s cenami pri poslovanju med povezanimi osebami rezidenti) </w:t>
      </w:r>
      <w:r>
        <w:t>izpolnijo zavezanci za davek, ki v obračunu med splošnimi podatki označijo, da poslujejo s povezanimi osebami po 17. členu ZDDPO-2.</w:t>
      </w:r>
    </w:p>
    <w:p w14:paraId="67CC62F1" w14:textId="77777777" w:rsidR="003304C6" w:rsidRDefault="00E416D2">
      <w:pPr>
        <w:spacing w:before="251"/>
        <w:ind w:left="116" w:right="112"/>
        <w:jc w:val="both"/>
      </w:pPr>
      <w:r>
        <w:t xml:space="preserve">V preglednici </w:t>
      </w:r>
      <w:r>
        <w:rPr>
          <w:i/>
        </w:rPr>
        <w:t xml:space="preserve">Podatki v zvezi s transakcijami med povezanimi osebami rezidenti </w:t>
      </w:r>
      <w:r>
        <w:t>se v stolpcu Vrsta transakcije s povezano osebo v zvezi s terjatvami iz prodaje oz. obveznosti zaradi pridobitve označi vrsta transakcije tako, da se obkrožijo ustrezne oznake:</w:t>
      </w:r>
    </w:p>
    <w:p w14:paraId="26FCAC71" w14:textId="77777777" w:rsidR="003304C6" w:rsidRDefault="003304C6">
      <w:pPr>
        <w:pStyle w:val="BodyText"/>
        <w:spacing w:before="6"/>
      </w:pPr>
    </w:p>
    <w:p w14:paraId="46702C50" w14:textId="77777777" w:rsidR="003304C6" w:rsidRDefault="00E416D2">
      <w:pPr>
        <w:spacing w:line="242" w:lineRule="auto"/>
        <w:ind w:left="116" w:right="117"/>
        <w:jc w:val="both"/>
        <w:rPr>
          <w:b/>
        </w:rPr>
      </w:pPr>
      <w:r>
        <w:rPr>
          <w:b/>
        </w:rPr>
        <w:t xml:space="preserve">A1 – Neopredmetena sredstva (npr. prenos neopredmetenega sredstva, licenčnina, </w:t>
      </w:r>
      <w:proofErr w:type="spellStart"/>
      <w:r>
        <w:rPr>
          <w:b/>
        </w:rPr>
        <w:t>franšiznina</w:t>
      </w:r>
      <w:proofErr w:type="spellEnd"/>
      <w:r>
        <w:rPr>
          <w:b/>
        </w:rPr>
        <w:t xml:space="preserve">, </w:t>
      </w:r>
      <w:r>
        <w:rPr>
          <w:b/>
          <w:spacing w:val="-2"/>
        </w:rPr>
        <w:t>itd.);</w:t>
      </w:r>
    </w:p>
    <w:p w14:paraId="5860DAEB" w14:textId="77777777" w:rsidR="003304C6" w:rsidRDefault="00E416D2">
      <w:pPr>
        <w:spacing w:before="248"/>
        <w:ind w:left="116" w:right="111"/>
        <w:jc w:val="both"/>
        <w:rPr>
          <w:b/>
        </w:rPr>
      </w:pPr>
      <w:r>
        <w:rPr>
          <w:b/>
        </w:rPr>
        <w:t>B1 – Opredmetena dolgoročna sredstva (npr. zemljišča, zgradbe, proizvajalne naprave in</w:t>
      </w:r>
      <w:r>
        <w:rPr>
          <w:b/>
          <w:spacing w:val="80"/>
        </w:rPr>
        <w:t xml:space="preserve"> </w:t>
      </w:r>
      <w:r>
        <w:rPr>
          <w:b/>
          <w:spacing w:val="-2"/>
        </w:rPr>
        <w:t>stroji);</w:t>
      </w:r>
    </w:p>
    <w:p w14:paraId="16BB4BC1" w14:textId="77777777" w:rsidR="003304C6" w:rsidRDefault="003304C6">
      <w:pPr>
        <w:pStyle w:val="BodyText"/>
        <w:spacing w:before="2"/>
        <w:rPr>
          <w:b/>
        </w:rPr>
      </w:pPr>
    </w:p>
    <w:p w14:paraId="2A55F18C" w14:textId="77777777" w:rsidR="003304C6" w:rsidRDefault="00E416D2">
      <w:pPr>
        <w:spacing w:line="477" w:lineRule="auto"/>
        <w:ind w:left="116" w:right="784"/>
        <w:rPr>
          <w:b/>
        </w:rPr>
      </w:pPr>
      <w:r>
        <w:rPr>
          <w:b/>
        </w:rPr>
        <w:t>C1</w:t>
      </w:r>
      <w:r>
        <w:rPr>
          <w:b/>
          <w:spacing w:val="-4"/>
        </w:rPr>
        <w:t xml:space="preserve"> </w:t>
      </w:r>
      <w:r>
        <w:rPr>
          <w:b/>
        </w:rPr>
        <w:t>–</w:t>
      </w:r>
      <w:r>
        <w:rPr>
          <w:b/>
          <w:spacing w:val="-4"/>
        </w:rPr>
        <w:t xml:space="preserve"> </w:t>
      </w:r>
      <w:r>
        <w:rPr>
          <w:b/>
        </w:rPr>
        <w:t>Storitve</w:t>
      </w:r>
      <w:r>
        <w:rPr>
          <w:b/>
          <w:spacing w:val="-4"/>
        </w:rPr>
        <w:t xml:space="preserve"> </w:t>
      </w:r>
      <w:r>
        <w:rPr>
          <w:b/>
        </w:rPr>
        <w:t>(npr.</w:t>
      </w:r>
      <w:r>
        <w:rPr>
          <w:b/>
          <w:spacing w:val="-4"/>
        </w:rPr>
        <w:t xml:space="preserve"> </w:t>
      </w:r>
      <w:r>
        <w:rPr>
          <w:b/>
        </w:rPr>
        <w:t>računalniške,</w:t>
      </w:r>
      <w:r>
        <w:rPr>
          <w:b/>
          <w:spacing w:val="-6"/>
        </w:rPr>
        <w:t xml:space="preserve"> </w:t>
      </w:r>
      <w:r>
        <w:rPr>
          <w:b/>
        </w:rPr>
        <w:t>menedžerske,</w:t>
      </w:r>
      <w:r>
        <w:rPr>
          <w:b/>
          <w:spacing w:val="-4"/>
        </w:rPr>
        <w:t xml:space="preserve"> </w:t>
      </w:r>
      <w:r>
        <w:rPr>
          <w:b/>
        </w:rPr>
        <w:t>pravne,</w:t>
      </w:r>
      <w:r>
        <w:rPr>
          <w:b/>
          <w:spacing w:val="-4"/>
        </w:rPr>
        <w:t xml:space="preserve"> </w:t>
      </w:r>
      <w:r>
        <w:rPr>
          <w:b/>
        </w:rPr>
        <w:t>kadrovske,</w:t>
      </w:r>
      <w:r>
        <w:rPr>
          <w:b/>
          <w:spacing w:val="-6"/>
        </w:rPr>
        <w:t xml:space="preserve"> </w:t>
      </w:r>
      <w:r>
        <w:rPr>
          <w:b/>
        </w:rPr>
        <w:t>računovodske,</w:t>
      </w:r>
      <w:r>
        <w:rPr>
          <w:b/>
          <w:spacing w:val="-4"/>
        </w:rPr>
        <w:t xml:space="preserve"> </w:t>
      </w:r>
      <w:r>
        <w:rPr>
          <w:b/>
        </w:rPr>
        <w:t>itd.); D1 – Prodaja in nakup izdelkov, blaga, materiala, polproizvodov, proizvodov, itd.;</w:t>
      </w:r>
    </w:p>
    <w:p w14:paraId="3E2057CF" w14:textId="77777777" w:rsidR="003304C6" w:rsidRDefault="00E416D2">
      <w:pPr>
        <w:spacing w:before="3"/>
        <w:ind w:left="116"/>
        <w:rPr>
          <w:b/>
        </w:rPr>
      </w:pPr>
      <w:r>
        <w:rPr>
          <w:b/>
        </w:rPr>
        <w:t>E1</w:t>
      </w:r>
      <w:r>
        <w:rPr>
          <w:b/>
          <w:spacing w:val="80"/>
        </w:rPr>
        <w:t xml:space="preserve"> </w:t>
      </w:r>
      <w:r>
        <w:rPr>
          <w:b/>
        </w:rPr>
        <w:t>–</w:t>
      </w:r>
      <w:r>
        <w:rPr>
          <w:b/>
          <w:spacing w:val="80"/>
        </w:rPr>
        <w:t xml:space="preserve"> </w:t>
      </w:r>
      <w:r>
        <w:rPr>
          <w:b/>
        </w:rPr>
        <w:t>Obračunane</w:t>
      </w:r>
      <w:r>
        <w:rPr>
          <w:b/>
          <w:spacing w:val="80"/>
        </w:rPr>
        <w:t xml:space="preserve"> </w:t>
      </w:r>
      <w:r>
        <w:rPr>
          <w:b/>
        </w:rPr>
        <w:t>obresti</w:t>
      </w:r>
      <w:r>
        <w:rPr>
          <w:b/>
          <w:spacing w:val="80"/>
        </w:rPr>
        <w:t xml:space="preserve"> </w:t>
      </w:r>
      <w:r>
        <w:rPr>
          <w:b/>
        </w:rPr>
        <w:t>med</w:t>
      </w:r>
      <w:r>
        <w:rPr>
          <w:b/>
          <w:spacing w:val="80"/>
        </w:rPr>
        <w:t xml:space="preserve"> </w:t>
      </w:r>
      <w:r>
        <w:rPr>
          <w:b/>
        </w:rPr>
        <w:t>povezanimi</w:t>
      </w:r>
      <w:r>
        <w:rPr>
          <w:b/>
          <w:spacing w:val="80"/>
        </w:rPr>
        <w:t xml:space="preserve"> </w:t>
      </w:r>
      <w:r>
        <w:rPr>
          <w:b/>
        </w:rPr>
        <w:t>osebami</w:t>
      </w:r>
      <w:r>
        <w:rPr>
          <w:b/>
          <w:spacing w:val="80"/>
        </w:rPr>
        <w:t xml:space="preserve"> </w:t>
      </w:r>
      <w:r>
        <w:rPr>
          <w:b/>
        </w:rPr>
        <w:t>in</w:t>
      </w:r>
      <w:r>
        <w:rPr>
          <w:b/>
          <w:spacing w:val="80"/>
        </w:rPr>
        <w:t xml:space="preserve"> </w:t>
      </w:r>
      <w:r>
        <w:rPr>
          <w:b/>
        </w:rPr>
        <w:t>drugi</w:t>
      </w:r>
      <w:r>
        <w:rPr>
          <w:b/>
          <w:spacing w:val="80"/>
        </w:rPr>
        <w:t xml:space="preserve"> </w:t>
      </w:r>
      <w:r>
        <w:rPr>
          <w:b/>
        </w:rPr>
        <w:t>stroški</w:t>
      </w:r>
      <w:r>
        <w:rPr>
          <w:b/>
          <w:spacing w:val="80"/>
        </w:rPr>
        <w:t xml:space="preserve"> </w:t>
      </w:r>
      <w:r>
        <w:rPr>
          <w:b/>
        </w:rPr>
        <w:t>v</w:t>
      </w:r>
      <w:r>
        <w:rPr>
          <w:b/>
          <w:spacing w:val="80"/>
        </w:rPr>
        <w:t xml:space="preserve"> </w:t>
      </w:r>
      <w:r>
        <w:rPr>
          <w:b/>
        </w:rPr>
        <w:t>zvezi</w:t>
      </w:r>
      <w:r>
        <w:rPr>
          <w:b/>
          <w:spacing w:val="80"/>
        </w:rPr>
        <w:t xml:space="preserve"> </w:t>
      </w:r>
      <w:r>
        <w:rPr>
          <w:b/>
        </w:rPr>
        <w:t>s</w:t>
      </w:r>
      <w:r>
        <w:rPr>
          <w:b/>
          <w:spacing w:val="80"/>
        </w:rPr>
        <w:t xml:space="preserve"> </w:t>
      </w:r>
      <w:r>
        <w:rPr>
          <w:b/>
        </w:rPr>
        <w:t xml:space="preserve">posojili (organizacijske provizije, provizije za </w:t>
      </w:r>
      <w:proofErr w:type="spellStart"/>
      <w:r>
        <w:rPr>
          <w:b/>
        </w:rPr>
        <w:t>nečrpani</w:t>
      </w:r>
      <w:proofErr w:type="spellEnd"/>
      <w:r>
        <w:rPr>
          <w:b/>
        </w:rPr>
        <w:t xml:space="preserve"> del posojila, stroški poroštva, itd.);</w:t>
      </w:r>
    </w:p>
    <w:p w14:paraId="79D572C4" w14:textId="77777777" w:rsidR="003304C6" w:rsidRDefault="003304C6">
      <w:pPr>
        <w:pStyle w:val="BodyText"/>
        <w:rPr>
          <w:b/>
        </w:rPr>
      </w:pPr>
    </w:p>
    <w:p w14:paraId="0CA0CFDA" w14:textId="77777777" w:rsidR="003304C6" w:rsidRDefault="00E416D2">
      <w:pPr>
        <w:ind w:left="116" w:right="114"/>
        <w:jc w:val="both"/>
        <w:rPr>
          <w:b/>
        </w:rPr>
      </w:pPr>
      <w:r>
        <w:rPr>
          <w:b/>
        </w:rPr>
        <w:t xml:space="preserve">F1 – Druge finančne terjatve in obveznosti (terjatve in obveznosti iz varovanja pred tveganji, </w:t>
      </w:r>
      <w:proofErr w:type="spellStart"/>
      <w:r>
        <w:rPr>
          <w:b/>
        </w:rPr>
        <w:t>faktoringa</w:t>
      </w:r>
      <w:proofErr w:type="spellEnd"/>
      <w:r>
        <w:rPr>
          <w:b/>
        </w:rPr>
        <w:t>, obveznic in drugih dolžniških vrednostnih papirjev, izvedenih finančnih instrumentov, zavarovanj in pozavarovanj, participacija pri dobičku, itd.);</w:t>
      </w:r>
    </w:p>
    <w:p w14:paraId="1052A169" w14:textId="77777777" w:rsidR="003304C6" w:rsidRDefault="003304C6">
      <w:pPr>
        <w:pStyle w:val="BodyText"/>
        <w:spacing w:before="1"/>
        <w:rPr>
          <w:b/>
        </w:rPr>
      </w:pPr>
    </w:p>
    <w:p w14:paraId="4D06E9FF" w14:textId="77777777" w:rsidR="003304C6" w:rsidRDefault="00E416D2">
      <w:pPr>
        <w:ind w:left="116"/>
        <w:rPr>
          <w:b/>
        </w:rPr>
      </w:pPr>
      <w:r>
        <w:rPr>
          <w:b/>
        </w:rPr>
        <w:t>G1</w:t>
      </w:r>
      <w:r>
        <w:rPr>
          <w:b/>
          <w:spacing w:val="-1"/>
        </w:rPr>
        <w:t xml:space="preserve"> </w:t>
      </w:r>
      <w:r>
        <w:rPr>
          <w:b/>
        </w:rPr>
        <w:t>–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Drugo.</w:t>
      </w:r>
    </w:p>
    <w:p w14:paraId="1D4BC5F6" w14:textId="54AB876A" w:rsidR="003304C6" w:rsidRDefault="00E416D2">
      <w:pPr>
        <w:pStyle w:val="BodyText"/>
        <w:spacing w:before="249"/>
        <w:ind w:left="116" w:right="116"/>
        <w:jc w:val="both"/>
      </w:pPr>
      <w:r>
        <w:t xml:space="preserve">V stolpcu </w:t>
      </w:r>
      <w:r>
        <w:rPr>
          <w:i/>
        </w:rPr>
        <w:t xml:space="preserve">Ni prilagoditve davčne osnove </w:t>
      </w:r>
      <w:r>
        <w:t>zavezanec za davek z besedico DA označi izkazane transakcije s povezano osebo, pri katerih v skladu s šestim odstavkom 17. člena</w:t>
      </w:r>
      <w:r w:rsidR="000A26E2">
        <w:t xml:space="preserve"> </w:t>
      </w:r>
      <w:r w:rsidR="00386F26">
        <w:t>in</w:t>
      </w:r>
      <w:r w:rsidR="000A26E2">
        <w:t xml:space="preserve"> </w:t>
      </w:r>
      <w:r w:rsidR="00386F26">
        <w:t xml:space="preserve">šestim odstavkom </w:t>
      </w:r>
      <w:r w:rsidR="000A26E2">
        <w:t>19</w:t>
      </w:r>
      <w:r w:rsidR="00386F26">
        <w:t>.</w:t>
      </w:r>
      <w:r w:rsidR="000A26E2">
        <w:t xml:space="preserve"> člena</w:t>
      </w:r>
      <w:r>
        <w:t xml:space="preserve"> pri ugotavljanju prihodkov in odhodkov rezidenta iz poslov med dvema rezidentoma, ki sta povezani osebi po 17.</w:t>
      </w:r>
      <w:r>
        <w:rPr>
          <w:spacing w:val="40"/>
        </w:rPr>
        <w:t xml:space="preserve"> </w:t>
      </w:r>
      <w:r>
        <w:t>členu ZDDPO-2, ni treba povečati ali zmanjšati davčne osnove.</w:t>
      </w:r>
    </w:p>
    <w:p w14:paraId="7EF63E89" w14:textId="77777777" w:rsidR="003304C6" w:rsidRDefault="00E416D2">
      <w:pPr>
        <w:pStyle w:val="BodyText"/>
        <w:spacing w:before="253"/>
        <w:ind w:left="116" w:right="112"/>
        <w:jc w:val="both"/>
      </w:pPr>
      <w:r>
        <w:t xml:space="preserve">V preglednico </w:t>
      </w:r>
      <w:r>
        <w:rPr>
          <w:i/>
        </w:rPr>
        <w:t xml:space="preserve">Podatki v zvezi s transakcijami med povezanimi osebami rezidenti po 17. in 19. členu ZDDPO-2 </w:t>
      </w:r>
      <w:r>
        <w:t>se vpiše skupna vrednost (kumulativni promet) vzpostavljenih terjatev oziroma obveznosti za posamezno vrsto transakcije v</w:t>
      </w:r>
      <w:r>
        <w:rPr>
          <w:spacing w:val="-3"/>
        </w:rPr>
        <w:t xml:space="preserve"> </w:t>
      </w:r>
      <w:r>
        <w:t>obdobju, za katero se</w:t>
      </w:r>
      <w:r>
        <w:rPr>
          <w:spacing w:val="-2"/>
        </w:rPr>
        <w:t xml:space="preserve"> </w:t>
      </w:r>
      <w:r>
        <w:t>sestavlja obrazec obračuna</w:t>
      </w:r>
      <w:r>
        <w:rPr>
          <w:spacing w:val="-2"/>
        </w:rPr>
        <w:t xml:space="preserve"> </w:t>
      </w:r>
      <w:r>
        <w:t>davka od dohodkov pravnih oseb. Vpišejo se podatki o kumulativnem prometu s posamezno povezano osebo po vrsti transakcije za obdobje, za katero se sestavlja obračun, če kumulativni promet s posamezno povezano osebo v obdobju presega 50.000 eurov. V primeru, da ena od postavk (npr. terjatve) pri prometu z določeno povezano osebo presega navedeni znesek, se vpiše tudi znesek drugega prometa (npr. obveznosti), tudi če ta ne dosega vrednosti navedenega zneska.</w:t>
      </w:r>
    </w:p>
    <w:p w14:paraId="47CA1B9C" w14:textId="77777777" w:rsidR="003304C6" w:rsidRDefault="003304C6">
      <w:pPr>
        <w:pStyle w:val="BodyText"/>
        <w:spacing w:before="22"/>
      </w:pPr>
    </w:p>
    <w:p w14:paraId="2F9203AB" w14:textId="77777777" w:rsidR="003304C6" w:rsidRDefault="00E416D2">
      <w:pPr>
        <w:pStyle w:val="BodyText"/>
        <w:spacing w:before="1"/>
        <w:ind w:left="116"/>
      </w:pPr>
      <w:r>
        <w:t>To</w:t>
      </w:r>
      <w:r>
        <w:rPr>
          <w:spacing w:val="31"/>
        </w:rPr>
        <w:t xml:space="preserve"> </w:t>
      </w:r>
      <w:r>
        <w:t>prilogo</w:t>
      </w:r>
      <w:r>
        <w:rPr>
          <w:spacing w:val="31"/>
        </w:rPr>
        <w:t xml:space="preserve"> </w:t>
      </w:r>
      <w:r>
        <w:t>izpolnjuje</w:t>
      </w:r>
      <w:r>
        <w:rPr>
          <w:spacing w:val="29"/>
        </w:rPr>
        <w:t xml:space="preserve"> </w:t>
      </w:r>
      <w:r>
        <w:t>tudi</w:t>
      </w:r>
      <w:r>
        <w:rPr>
          <w:spacing w:val="30"/>
        </w:rPr>
        <w:t xml:space="preserve"> </w:t>
      </w:r>
      <w:r>
        <w:t>zavezanec,</w:t>
      </w:r>
      <w:r>
        <w:rPr>
          <w:spacing w:val="31"/>
        </w:rPr>
        <w:t xml:space="preserve"> </w:t>
      </w:r>
      <w:r>
        <w:t>ki</w:t>
      </w:r>
      <w:r>
        <w:rPr>
          <w:spacing w:val="32"/>
        </w:rPr>
        <w:t xml:space="preserve"> </w:t>
      </w:r>
      <w:r>
        <w:t>v</w:t>
      </w:r>
      <w:r>
        <w:rPr>
          <w:spacing w:val="29"/>
        </w:rPr>
        <w:t xml:space="preserve"> </w:t>
      </w:r>
      <w:r>
        <w:t>davčnem</w:t>
      </w:r>
      <w:r>
        <w:rPr>
          <w:spacing w:val="30"/>
        </w:rPr>
        <w:t xml:space="preserve"> </w:t>
      </w:r>
      <w:r>
        <w:t>obračunu</w:t>
      </w:r>
      <w:r>
        <w:rPr>
          <w:spacing w:val="31"/>
        </w:rPr>
        <w:t xml:space="preserve"> </w:t>
      </w:r>
      <w:r>
        <w:t>ugotavlja</w:t>
      </w:r>
      <w:r>
        <w:rPr>
          <w:spacing w:val="32"/>
        </w:rPr>
        <w:t xml:space="preserve"> </w:t>
      </w:r>
      <w:r>
        <w:t>davčno</w:t>
      </w:r>
      <w:r>
        <w:rPr>
          <w:spacing w:val="31"/>
        </w:rPr>
        <w:t xml:space="preserve"> </w:t>
      </w:r>
      <w:r>
        <w:t>osnovo</w:t>
      </w:r>
      <w:r>
        <w:rPr>
          <w:spacing w:val="31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podlagi dejanskih prihodkov in normiranih odhodkov.</w:t>
      </w:r>
    </w:p>
    <w:sectPr w:rsidR="003304C6">
      <w:pgSz w:w="11910" w:h="16840"/>
      <w:pgMar w:top="132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4C6"/>
    <w:rsid w:val="000A26E2"/>
    <w:rsid w:val="00207994"/>
    <w:rsid w:val="003304C6"/>
    <w:rsid w:val="00386F26"/>
    <w:rsid w:val="006B4D8C"/>
    <w:rsid w:val="009B4DB5"/>
    <w:rsid w:val="009E6255"/>
    <w:rsid w:val="00C71D94"/>
    <w:rsid w:val="00CB2491"/>
    <w:rsid w:val="00D00166"/>
    <w:rsid w:val="00E416D2"/>
    <w:rsid w:val="00EC4D03"/>
    <w:rsid w:val="00EE01AD"/>
    <w:rsid w:val="00FA1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C7843"/>
  <w15:docId w15:val="{1C29BFFD-833F-4B8F-AED0-D30FD00B0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207994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Jurij Meze</dc:creator>
  <cp:lastModifiedBy>Larisa Eva Ramovš</cp:lastModifiedBy>
  <cp:revision>5</cp:revision>
  <dcterms:created xsi:type="dcterms:W3CDTF">2024-07-18T08:50:00Z</dcterms:created>
  <dcterms:modified xsi:type="dcterms:W3CDTF">2024-07-18T08:57:00Z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2024-07-02T00:00:00Z</vt:filetime>
  </property>
  <property fmtid="{D5CDD505-2E9C-101B-9397-08002B2CF9AE}" pid="5" name="Producer">
    <vt:lpwstr>3-Heights(TM) PDF Security Shell 4.8.25.2 (http://www.pdf-tools.com)</vt:lpwstr>
  </property>
</Properties>
</file>