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683ED0E" w14:textId="334F3920" w:rsidR="006D5043" w:rsidRPr="00DC721B" w:rsidRDefault="006D5043" w:rsidP="006D5043">
      <w:pPr>
        <w:jc w:val="both"/>
        <w:rPr>
          <w:rFonts w:cs="Arial"/>
          <w:szCs w:val="20"/>
          <w:lang w:eastAsia="sl-SI"/>
        </w:rPr>
      </w:pPr>
      <w:r w:rsidRPr="00DC721B">
        <w:rPr>
          <w:rFonts w:cs="Arial"/>
          <w:szCs w:val="20"/>
          <w:lang w:eastAsia="sl-SI"/>
        </w:rPr>
        <w:t>Na podlagi desetega in dvanajstega odstavka 3.c člena ter za izvrševanje drugega in tretjega odstavka 3.c člena Zakona o kmetijskih zemljiščih (</w:t>
      </w:r>
      <w:r w:rsidRPr="00586168">
        <w:rPr>
          <w:rFonts w:cs="Arial"/>
          <w:szCs w:val="20"/>
          <w:lang w:eastAsia="sl-SI"/>
        </w:rPr>
        <w:t>Uradni list RS, št. 71/11 – uradno prečiščeno besedilo, 58/12, 27/16, 27/17 – ZKme-1D, 79/17, 44/22 in 78/23 – ZUNPEOVE</w:t>
      </w:r>
      <w:r w:rsidRPr="00DC721B">
        <w:rPr>
          <w:rFonts w:cs="Arial"/>
          <w:szCs w:val="20"/>
          <w:lang w:eastAsia="sl-SI"/>
        </w:rPr>
        <w:t>) minister za kmetijstvo, gozdarstvo in prehrano</w:t>
      </w:r>
      <w:r>
        <w:rPr>
          <w:rFonts w:cs="Arial"/>
          <w:szCs w:val="20"/>
          <w:lang w:eastAsia="sl-SI"/>
        </w:rPr>
        <w:t xml:space="preserve"> izdaja</w:t>
      </w:r>
    </w:p>
    <w:p w14:paraId="0E29D468" w14:textId="77777777" w:rsidR="006D5043" w:rsidRPr="00DC721B" w:rsidRDefault="006D5043" w:rsidP="006D5043">
      <w:pPr>
        <w:jc w:val="both"/>
        <w:rPr>
          <w:rFonts w:cs="Arial"/>
          <w:szCs w:val="20"/>
          <w:lang w:eastAsia="sl-SI"/>
        </w:rPr>
      </w:pPr>
    </w:p>
    <w:p w14:paraId="75C65499" w14:textId="77777777" w:rsidR="006D5043" w:rsidRPr="00DC721B" w:rsidRDefault="006D5043" w:rsidP="006D5043">
      <w:pPr>
        <w:jc w:val="both"/>
        <w:rPr>
          <w:rFonts w:cs="Arial"/>
          <w:szCs w:val="20"/>
          <w:lang w:eastAsia="sl-SI"/>
        </w:rPr>
      </w:pPr>
    </w:p>
    <w:p w14:paraId="54A861F9" w14:textId="77777777" w:rsidR="006D5043" w:rsidRPr="00DC721B" w:rsidRDefault="006D5043" w:rsidP="006D5043">
      <w:pPr>
        <w:jc w:val="center"/>
        <w:rPr>
          <w:rFonts w:cs="Arial"/>
          <w:b/>
          <w:szCs w:val="20"/>
          <w:lang w:eastAsia="sl-SI"/>
        </w:rPr>
      </w:pPr>
      <w:r w:rsidRPr="00DC721B">
        <w:rPr>
          <w:rFonts w:cs="Arial"/>
          <w:b/>
          <w:szCs w:val="20"/>
          <w:lang w:eastAsia="sl-SI"/>
        </w:rPr>
        <w:t xml:space="preserve">PRAVILNIK </w:t>
      </w:r>
    </w:p>
    <w:p w14:paraId="5AC378FA" w14:textId="77777777" w:rsidR="006D5043" w:rsidRPr="00DC721B" w:rsidRDefault="006D5043" w:rsidP="006D5043">
      <w:pPr>
        <w:jc w:val="center"/>
        <w:rPr>
          <w:rFonts w:cs="Arial"/>
          <w:b/>
          <w:szCs w:val="20"/>
          <w:lang w:eastAsia="sl-SI"/>
        </w:rPr>
      </w:pPr>
      <w:r w:rsidRPr="00DC721B">
        <w:rPr>
          <w:rFonts w:cs="Arial"/>
          <w:b/>
          <w:szCs w:val="20"/>
          <w:lang w:eastAsia="sl-SI"/>
        </w:rPr>
        <w:t>o podrobnejših pogojih za določitev predloga območij trajno varovanih kmetijskih zemljišč ter o podrobnejši vsebini strokovnih podlag s področja kmetijstva</w:t>
      </w:r>
    </w:p>
    <w:p w14:paraId="180501C3" w14:textId="77777777" w:rsidR="006D5043" w:rsidRPr="00DC721B" w:rsidRDefault="006D5043" w:rsidP="006D5043">
      <w:pPr>
        <w:jc w:val="center"/>
        <w:rPr>
          <w:rFonts w:cs="Arial"/>
          <w:b/>
          <w:szCs w:val="20"/>
          <w:lang w:eastAsia="sl-SI"/>
        </w:rPr>
      </w:pPr>
    </w:p>
    <w:p w14:paraId="132161BF" w14:textId="77777777" w:rsidR="006D5043" w:rsidRPr="00DC721B" w:rsidRDefault="006D5043" w:rsidP="006D5043">
      <w:pPr>
        <w:pStyle w:val="Navadensplet"/>
        <w:spacing w:after="0" w:line="260" w:lineRule="exact"/>
        <w:jc w:val="center"/>
        <w:rPr>
          <w:rFonts w:ascii="Arial" w:hAnsi="Arial" w:cs="Arial"/>
          <w:b/>
          <w:color w:val="auto"/>
          <w:sz w:val="20"/>
          <w:szCs w:val="20"/>
        </w:rPr>
      </w:pPr>
    </w:p>
    <w:p w14:paraId="02AF8FF1" w14:textId="77777777" w:rsidR="006D5043" w:rsidRPr="00DC721B" w:rsidRDefault="006D5043" w:rsidP="006D5043">
      <w:pPr>
        <w:pStyle w:val="Odstavekseznama"/>
        <w:numPr>
          <w:ilvl w:val="0"/>
          <w:numId w:val="1"/>
        </w:numPr>
        <w:spacing w:line="260" w:lineRule="exact"/>
        <w:ind w:left="714" w:hanging="357"/>
        <w:jc w:val="center"/>
        <w:rPr>
          <w:rFonts w:ascii="Arial" w:hAnsi="Arial" w:cs="Arial"/>
          <w:b/>
          <w:sz w:val="20"/>
        </w:rPr>
      </w:pPr>
      <w:r w:rsidRPr="00DC721B">
        <w:rPr>
          <w:rFonts w:ascii="Arial" w:hAnsi="Arial" w:cs="Arial"/>
          <w:b/>
          <w:sz w:val="20"/>
        </w:rPr>
        <w:t>SPLOŠNA DOLOČBA</w:t>
      </w:r>
    </w:p>
    <w:p w14:paraId="2431C2D4" w14:textId="77777777" w:rsidR="006D5043" w:rsidRPr="00DC721B" w:rsidRDefault="006D5043" w:rsidP="006D5043">
      <w:pPr>
        <w:jc w:val="center"/>
        <w:rPr>
          <w:rFonts w:cs="Arial"/>
          <w:szCs w:val="20"/>
          <w:lang w:eastAsia="sl-SI"/>
        </w:rPr>
      </w:pPr>
    </w:p>
    <w:p w14:paraId="240C144A" w14:textId="77777777" w:rsidR="006D5043" w:rsidRPr="00256BFF" w:rsidRDefault="006D5043" w:rsidP="006D5043">
      <w:pPr>
        <w:numPr>
          <w:ilvl w:val="0"/>
          <w:numId w:val="2"/>
        </w:numPr>
        <w:suppressAutoHyphens/>
        <w:autoSpaceDE w:val="0"/>
        <w:autoSpaceDN w:val="0"/>
        <w:adjustRightInd w:val="0"/>
        <w:jc w:val="center"/>
        <w:rPr>
          <w:rFonts w:cs="Arial"/>
          <w:b/>
          <w:szCs w:val="20"/>
          <w:lang w:eastAsia="sl-SI"/>
        </w:rPr>
      </w:pPr>
      <w:r w:rsidRPr="00256BFF">
        <w:rPr>
          <w:rFonts w:cs="Arial"/>
          <w:b/>
          <w:szCs w:val="20"/>
          <w:lang w:eastAsia="sl-SI"/>
        </w:rPr>
        <w:t>člen</w:t>
      </w:r>
    </w:p>
    <w:p w14:paraId="7E731A1E" w14:textId="77777777" w:rsidR="006D5043" w:rsidRPr="00256BFF" w:rsidRDefault="006D5043" w:rsidP="006D5043">
      <w:pPr>
        <w:jc w:val="center"/>
        <w:rPr>
          <w:rFonts w:cs="Arial"/>
          <w:b/>
          <w:szCs w:val="20"/>
          <w:lang w:eastAsia="sl-SI"/>
        </w:rPr>
      </w:pPr>
      <w:r w:rsidRPr="00256BFF">
        <w:rPr>
          <w:rFonts w:cs="Arial"/>
          <w:b/>
          <w:szCs w:val="20"/>
          <w:lang w:eastAsia="sl-SI"/>
        </w:rPr>
        <w:t>(vsebina)</w:t>
      </w:r>
    </w:p>
    <w:p w14:paraId="20BDFCCB" w14:textId="77777777" w:rsidR="006D5043" w:rsidRPr="00DC721B" w:rsidRDefault="006D5043" w:rsidP="006D5043">
      <w:pPr>
        <w:jc w:val="both"/>
        <w:rPr>
          <w:rFonts w:cs="Arial"/>
          <w:szCs w:val="20"/>
          <w:lang w:eastAsia="sl-SI"/>
        </w:rPr>
      </w:pPr>
    </w:p>
    <w:p w14:paraId="3397B005" w14:textId="77777777" w:rsidR="006D5043" w:rsidRPr="00DC721B" w:rsidRDefault="006D5043" w:rsidP="006D5043">
      <w:pPr>
        <w:jc w:val="both"/>
        <w:rPr>
          <w:rFonts w:cs="Arial"/>
          <w:szCs w:val="20"/>
        </w:rPr>
      </w:pPr>
      <w:r w:rsidRPr="00DC721B">
        <w:rPr>
          <w:rFonts w:cs="Arial"/>
          <w:szCs w:val="20"/>
          <w:lang w:eastAsia="sl-SI"/>
        </w:rPr>
        <w:t xml:space="preserve">Ta pravilnik določa podrobnejše </w:t>
      </w:r>
      <w:r w:rsidRPr="00DC721B">
        <w:rPr>
          <w:rFonts w:cs="Arial"/>
          <w:szCs w:val="20"/>
        </w:rPr>
        <w:t xml:space="preserve">pogoje za določitev predloga območij trajno varovanih kmetijskih zemljišč ter podrobnejšo vsebino strokovne podlage s področja kmetijstva (v nadaljnjem besedilu: strokovna podlaga). </w:t>
      </w:r>
    </w:p>
    <w:p w14:paraId="5D48731A" w14:textId="77777777" w:rsidR="006D5043" w:rsidRPr="00DC721B" w:rsidRDefault="006D5043" w:rsidP="006D5043">
      <w:pPr>
        <w:pStyle w:val="Odstavekseznama"/>
        <w:spacing w:line="260" w:lineRule="exact"/>
        <w:ind w:left="0"/>
        <w:rPr>
          <w:rFonts w:ascii="Arial" w:hAnsi="Arial" w:cs="Arial"/>
          <w:sz w:val="20"/>
        </w:rPr>
      </w:pPr>
    </w:p>
    <w:p w14:paraId="3F748AA1" w14:textId="77777777" w:rsidR="006D5043" w:rsidRPr="00DC721B" w:rsidRDefault="006D5043" w:rsidP="006D5043">
      <w:pPr>
        <w:pStyle w:val="Odstavekseznama"/>
        <w:numPr>
          <w:ilvl w:val="0"/>
          <w:numId w:val="1"/>
        </w:numPr>
        <w:spacing w:line="260" w:lineRule="exact"/>
        <w:ind w:left="714" w:hanging="357"/>
        <w:jc w:val="center"/>
        <w:rPr>
          <w:rFonts w:ascii="Arial" w:hAnsi="Arial" w:cs="Arial"/>
          <w:b/>
          <w:sz w:val="20"/>
        </w:rPr>
      </w:pPr>
      <w:r w:rsidRPr="00DC721B">
        <w:rPr>
          <w:rFonts w:ascii="Arial" w:hAnsi="Arial" w:cs="Arial"/>
          <w:b/>
          <w:sz w:val="20"/>
        </w:rPr>
        <w:t>PODROBNEJŠI POGOJI ZA DOLOČITEV PREDLOGA OBMOČIJ TRAJNO VAROVANIH KMETIJSKIH ZEMLJIŠČ</w:t>
      </w:r>
    </w:p>
    <w:p w14:paraId="74F728B0" w14:textId="77777777" w:rsidR="006D5043" w:rsidRPr="00DC721B" w:rsidRDefault="006D5043" w:rsidP="006D5043">
      <w:pPr>
        <w:tabs>
          <w:tab w:val="left" w:pos="426"/>
        </w:tabs>
        <w:rPr>
          <w:rFonts w:cs="Arial"/>
        </w:rPr>
      </w:pPr>
    </w:p>
    <w:p w14:paraId="48E0DED9" w14:textId="77777777" w:rsidR="006D5043" w:rsidRPr="00256BFF" w:rsidRDefault="006D5043" w:rsidP="006D5043">
      <w:pPr>
        <w:numPr>
          <w:ilvl w:val="0"/>
          <w:numId w:val="2"/>
        </w:numPr>
        <w:suppressAutoHyphens/>
        <w:autoSpaceDE w:val="0"/>
        <w:autoSpaceDN w:val="0"/>
        <w:adjustRightInd w:val="0"/>
        <w:jc w:val="center"/>
        <w:rPr>
          <w:rFonts w:cs="Arial"/>
          <w:b/>
          <w:szCs w:val="20"/>
          <w:lang w:eastAsia="sl-SI"/>
        </w:rPr>
      </w:pPr>
      <w:r w:rsidRPr="00256BFF">
        <w:rPr>
          <w:rFonts w:cs="Arial"/>
          <w:b/>
          <w:szCs w:val="20"/>
          <w:lang w:eastAsia="sl-SI"/>
        </w:rPr>
        <w:t xml:space="preserve">člen </w:t>
      </w:r>
    </w:p>
    <w:p w14:paraId="75D20EDC" w14:textId="77777777" w:rsidR="006D5043" w:rsidRPr="00256BFF" w:rsidRDefault="006D5043" w:rsidP="006D5043">
      <w:pPr>
        <w:pStyle w:val="Odstavekseznama"/>
        <w:spacing w:line="260" w:lineRule="exact"/>
        <w:ind w:left="0"/>
        <w:jc w:val="center"/>
        <w:rPr>
          <w:rFonts w:ascii="Arial" w:hAnsi="Arial" w:cs="Arial"/>
          <w:b/>
          <w:sz w:val="20"/>
        </w:rPr>
      </w:pPr>
      <w:r w:rsidRPr="00256BFF">
        <w:rPr>
          <w:rFonts w:ascii="Arial" w:hAnsi="Arial" w:cs="Arial"/>
          <w:b/>
          <w:sz w:val="20"/>
        </w:rPr>
        <w:t>(boniteta kmetijskih zemljišč)</w:t>
      </w:r>
    </w:p>
    <w:p w14:paraId="1690FA92" w14:textId="77777777" w:rsidR="006D5043" w:rsidRPr="00256BFF" w:rsidRDefault="006D5043" w:rsidP="006D5043">
      <w:pPr>
        <w:pStyle w:val="Odstavekseznama"/>
        <w:spacing w:line="260" w:lineRule="exact"/>
        <w:ind w:left="0"/>
        <w:rPr>
          <w:rFonts w:ascii="Arial" w:hAnsi="Arial" w:cs="Arial"/>
          <w:b/>
          <w:sz w:val="20"/>
        </w:rPr>
      </w:pPr>
    </w:p>
    <w:p w14:paraId="52E97533" w14:textId="77777777" w:rsidR="006D5043" w:rsidRPr="00DC721B" w:rsidRDefault="006D5043" w:rsidP="006D5043">
      <w:pPr>
        <w:pStyle w:val="Odstavekseznama"/>
        <w:numPr>
          <w:ilvl w:val="0"/>
          <w:numId w:val="3"/>
        </w:numPr>
        <w:tabs>
          <w:tab w:val="left" w:pos="426"/>
        </w:tabs>
        <w:spacing w:line="260" w:lineRule="exact"/>
        <w:ind w:left="0" w:firstLine="0"/>
        <w:rPr>
          <w:rFonts w:ascii="Arial" w:hAnsi="Arial" w:cs="Arial"/>
          <w:sz w:val="20"/>
        </w:rPr>
      </w:pPr>
      <w:r w:rsidRPr="00DC721B">
        <w:rPr>
          <w:rFonts w:ascii="Arial" w:hAnsi="Arial" w:cs="Arial"/>
          <w:sz w:val="20"/>
        </w:rPr>
        <w:t>V predlog območij trajno varovanih kmetijskih zemljišč se uvrstijo zemljišča, ki imajo boniteto zemljišč v skladu s predpisi, ki urejajo evidentiranje nepremičnin (v nadaljnjem besedilu: boniteta), višjo od 35.</w:t>
      </w:r>
    </w:p>
    <w:p w14:paraId="61420E46" w14:textId="77777777" w:rsidR="006D5043" w:rsidRPr="00DC721B" w:rsidRDefault="006D5043" w:rsidP="006D5043">
      <w:pPr>
        <w:tabs>
          <w:tab w:val="left" w:pos="426"/>
        </w:tabs>
        <w:jc w:val="both"/>
        <w:rPr>
          <w:rFonts w:cs="Arial"/>
        </w:rPr>
      </w:pPr>
    </w:p>
    <w:p w14:paraId="3E2A9116" w14:textId="77777777" w:rsidR="006D5043" w:rsidRPr="00DC721B" w:rsidRDefault="006D5043" w:rsidP="006D5043">
      <w:pPr>
        <w:pStyle w:val="Odstavekseznama"/>
        <w:numPr>
          <w:ilvl w:val="0"/>
          <w:numId w:val="3"/>
        </w:numPr>
        <w:tabs>
          <w:tab w:val="left" w:pos="426"/>
        </w:tabs>
        <w:spacing w:line="260" w:lineRule="exact"/>
        <w:ind w:left="0" w:firstLine="0"/>
        <w:rPr>
          <w:rFonts w:ascii="Arial" w:hAnsi="Arial" w:cs="Arial"/>
          <w:sz w:val="20"/>
        </w:rPr>
      </w:pPr>
      <w:r w:rsidRPr="00DC721B">
        <w:rPr>
          <w:rFonts w:ascii="Arial" w:hAnsi="Arial" w:cs="Arial"/>
          <w:sz w:val="20"/>
        </w:rPr>
        <w:t>Za določitev predloga območij trajno varovanih kmetijskih zemljišč se zemljišča uvrsti v razrede z boniteto:</w:t>
      </w:r>
    </w:p>
    <w:p w14:paraId="020CC3ED" w14:textId="77777777" w:rsidR="006D5043" w:rsidRPr="00DC721B" w:rsidRDefault="006D5043" w:rsidP="006D5043">
      <w:pPr>
        <w:tabs>
          <w:tab w:val="left" w:pos="426"/>
        </w:tabs>
        <w:jc w:val="both"/>
        <w:rPr>
          <w:rFonts w:cs="Arial"/>
          <w:szCs w:val="20"/>
        </w:rPr>
      </w:pPr>
      <w:r w:rsidRPr="00DC721B">
        <w:rPr>
          <w:rFonts w:cs="Arial"/>
          <w:szCs w:val="20"/>
        </w:rPr>
        <w:t xml:space="preserve">a) od 0 do 35; </w:t>
      </w:r>
    </w:p>
    <w:p w14:paraId="3EC500C9" w14:textId="77777777" w:rsidR="006D5043" w:rsidRPr="00DC721B" w:rsidRDefault="006D5043" w:rsidP="006D5043">
      <w:pPr>
        <w:tabs>
          <w:tab w:val="left" w:pos="426"/>
        </w:tabs>
        <w:jc w:val="both"/>
        <w:rPr>
          <w:rFonts w:cs="Arial"/>
          <w:szCs w:val="20"/>
        </w:rPr>
      </w:pPr>
      <w:r w:rsidRPr="00DC721B">
        <w:rPr>
          <w:rFonts w:cs="Arial"/>
          <w:szCs w:val="20"/>
        </w:rPr>
        <w:t xml:space="preserve">b) od 36 do 40; </w:t>
      </w:r>
    </w:p>
    <w:p w14:paraId="26BC06E0" w14:textId="77777777" w:rsidR="006D5043" w:rsidRPr="00DC721B" w:rsidRDefault="006D5043" w:rsidP="006D5043">
      <w:pPr>
        <w:tabs>
          <w:tab w:val="left" w:pos="426"/>
        </w:tabs>
        <w:jc w:val="both"/>
        <w:rPr>
          <w:rFonts w:cs="Arial"/>
          <w:szCs w:val="20"/>
        </w:rPr>
      </w:pPr>
      <w:r w:rsidRPr="00DC721B">
        <w:rPr>
          <w:rFonts w:cs="Arial"/>
          <w:szCs w:val="20"/>
        </w:rPr>
        <w:t>c) od 41 do 50;</w:t>
      </w:r>
    </w:p>
    <w:p w14:paraId="1660806A" w14:textId="77777777" w:rsidR="006D5043" w:rsidRPr="00DC721B" w:rsidRDefault="006D5043" w:rsidP="006D5043">
      <w:pPr>
        <w:tabs>
          <w:tab w:val="left" w:pos="426"/>
        </w:tabs>
        <w:jc w:val="both"/>
        <w:rPr>
          <w:rFonts w:cs="Arial"/>
          <w:szCs w:val="20"/>
        </w:rPr>
      </w:pPr>
      <w:r w:rsidRPr="00DC721B">
        <w:rPr>
          <w:rFonts w:cs="Arial"/>
          <w:szCs w:val="20"/>
        </w:rPr>
        <w:t xml:space="preserve">č) od 51 do 60; </w:t>
      </w:r>
    </w:p>
    <w:p w14:paraId="0F2B2F76" w14:textId="77777777" w:rsidR="006D5043" w:rsidRPr="00DC721B" w:rsidRDefault="006D5043" w:rsidP="006D5043">
      <w:pPr>
        <w:tabs>
          <w:tab w:val="left" w:pos="426"/>
        </w:tabs>
        <w:jc w:val="both"/>
        <w:rPr>
          <w:rFonts w:cs="Arial"/>
          <w:szCs w:val="20"/>
        </w:rPr>
      </w:pPr>
      <w:r w:rsidRPr="00DC721B">
        <w:rPr>
          <w:rFonts w:cs="Arial"/>
          <w:szCs w:val="20"/>
        </w:rPr>
        <w:t>d) od 61 do 80 in</w:t>
      </w:r>
    </w:p>
    <w:p w14:paraId="06C88A40" w14:textId="77777777" w:rsidR="006D5043" w:rsidRPr="00DC721B" w:rsidRDefault="006D5043" w:rsidP="006D5043">
      <w:pPr>
        <w:tabs>
          <w:tab w:val="left" w:pos="426"/>
        </w:tabs>
        <w:jc w:val="both"/>
        <w:rPr>
          <w:rFonts w:cs="Arial"/>
          <w:szCs w:val="20"/>
        </w:rPr>
      </w:pPr>
      <w:r w:rsidRPr="00DC721B">
        <w:rPr>
          <w:rFonts w:cs="Arial"/>
          <w:szCs w:val="20"/>
        </w:rPr>
        <w:t xml:space="preserve">e) od 81 do 100. </w:t>
      </w:r>
    </w:p>
    <w:p w14:paraId="566C7E8F" w14:textId="2EF0DC10" w:rsidR="006D5043" w:rsidRDefault="006D5043" w:rsidP="006D5043">
      <w:pPr>
        <w:pStyle w:val="Odstavekseznama"/>
        <w:tabs>
          <w:tab w:val="left" w:pos="426"/>
        </w:tabs>
        <w:spacing w:line="260" w:lineRule="exact"/>
        <w:ind w:left="0"/>
        <w:rPr>
          <w:rFonts w:ascii="Arial" w:hAnsi="Arial" w:cs="Arial"/>
          <w:b/>
          <w:sz w:val="20"/>
        </w:rPr>
      </w:pPr>
    </w:p>
    <w:p w14:paraId="69372AC0" w14:textId="77777777" w:rsidR="003113EB" w:rsidRPr="006D5043" w:rsidRDefault="003113EB" w:rsidP="006D5043">
      <w:pPr>
        <w:pStyle w:val="Odstavekseznama"/>
        <w:tabs>
          <w:tab w:val="left" w:pos="426"/>
        </w:tabs>
        <w:spacing w:line="260" w:lineRule="exact"/>
        <w:ind w:left="0"/>
        <w:rPr>
          <w:rFonts w:ascii="Arial" w:hAnsi="Arial" w:cs="Arial"/>
          <w:b/>
          <w:sz w:val="20"/>
        </w:rPr>
      </w:pPr>
    </w:p>
    <w:p w14:paraId="1B400E77" w14:textId="77777777" w:rsidR="006D5043" w:rsidRPr="00256BFF" w:rsidRDefault="006D5043" w:rsidP="006D5043">
      <w:pPr>
        <w:numPr>
          <w:ilvl w:val="0"/>
          <w:numId w:val="2"/>
        </w:numPr>
        <w:suppressAutoHyphens/>
        <w:autoSpaceDE w:val="0"/>
        <w:autoSpaceDN w:val="0"/>
        <w:adjustRightInd w:val="0"/>
        <w:jc w:val="center"/>
        <w:rPr>
          <w:rFonts w:cs="Arial"/>
          <w:b/>
          <w:szCs w:val="20"/>
          <w:lang w:eastAsia="sl-SI"/>
        </w:rPr>
      </w:pPr>
      <w:r w:rsidRPr="00256BFF">
        <w:rPr>
          <w:rFonts w:cs="Arial"/>
          <w:b/>
          <w:szCs w:val="20"/>
          <w:lang w:eastAsia="sl-SI"/>
        </w:rPr>
        <w:t xml:space="preserve">člen </w:t>
      </w:r>
    </w:p>
    <w:p w14:paraId="0377AEE5" w14:textId="77777777" w:rsidR="006D5043" w:rsidRPr="00256BFF" w:rsidRDefault="006D5043" w:rsidP="006D5043">
      <w:pPr>
        <w:pStyle w:val="Odstavekseznama"/>
        <w:spacing w:line="260" w:lineRule="exact"/>
        <w:ind w:left="0"/>
        <w:jc w:val="center"/>
        <w:rPr>
          <w:rFonts w:ascii="Arial" w:hAnsi="Arial" w:cs="Arial"/>
          <w:b/>
          <w:sz w:val="20"/>
        </w:rPr>
      </w:pPr>
      <w:r w:rsidRPr="00256BFF">
        <w:rPr>
          <w:rFonts w:ascii="Arial" w:hAnsi="Arial" w:cs="Arial"/>
          <w:b/>
          <w:sz w:val="20"/>
        </w:rPr>
        <w:t>(nagib)</w:t>
      </w:r>
    </w:p>
    <w:p w14:paraId="217D3B7E" w14:textId="77777777" w:rsidR="006D5043" w:rsidRPr="00DC721B" w:rsidRDefault="006D5043" w:rsidP="006D5043">
      <w:pPr>
        <w:pStyle w:val="Odstavekseznama"/>
        <w:spacing w:line="260" w:lineRule="exact"/>
        <w:ind w:left="0"/>
        <w:rPr>
          <w:rFonts w:ascii="Arial" w:hAnsi="Arial" w:cs="Arial"/>
          <w:sz w:val="20"/>
        </w:rPr>
      </w:pPr>
    </w:p>
    <w:p w14:paraId="5C60225E" w14:textId="77777777" w:rsidR="006D5043" w:rsidRPr="00DC721B" w:rsidRDefault="006D5043" w:rsidP="006D5043">
      <w:pPr>
        <w:pStyle w:val="Odstavekseznama"/>
        <w:numPr>
          <w:ilvl w:val="0"/>
          <w:numId w:val="12"/>
        </w:numPr>
        <w:tabs>
          <w:tab w:val="left" w:pos="426"/>
        </w:tabs>
        <w:spacing w:line="260" w:lineRule="exact"/>
        <w:ind w:left="0" w:firstLine="0"/>
        <w:rPr>
          <w:rFonts w:ascii="Arial" w:hAnsi="Arial" w:cs="Arial"/>
          <w:sz w:val="20"/>
        </w:rPr>
      </w:pPr>
      <w:r w:rsidRPr="00DC721B">
        <w:rPr>
          <w:rFonts w:ascii="Arial" w:hAnsi="Arial" w:cs="Arial"/>
          <w:sz w:val="20"/>
        </w:rPr>
        <w:t>V predlog območij trajno varovanih kmetijskih zemljišč se uvrstijo zemljišča, ki imajo nagib do 11 odstotkov.</w:t>
      </w:r>
    </w:p>
    <w:p w14:paraId="6F1368EE" w14:textId="77777777" w:rsidR="006D5043" w:rsidRPr="00DC721B" w:rsidRDefault="006D5043" w:rsidP="006D5043">
      <w:pPr>
        <w:tabs>
          <w:tab w:val="left" w:pos="426"/>
        </w:tabs>
        <w:jc w:val="both"/>
        <w:rPr>
          <w:rFonts w:cs="Arial"/>
        </w:rPr>
      </w:pPr>
    </w:p>
    <w:p w14:paraId="56AD6B2B" w14:textId="77777777" w:rsidR="006D5043" w:rsidRPr="00DC721B" w:rsidRDefault="006D5043" w:rsidP="006D5043">
      <w:pPr>
        <w:pStyle w:val="Odstavekseznama"/>
        <w:numPr>
          <w:ilvl w:val="0"/>
          <w:numId w:val="12"/>
        </w:numPr>
        <w:tabs>
          <w:tab w:val="left" w:pos="426"/>
        </w:tabs>
        <w:spacing w:line="260" w:lineRule="exact"/>
        <w:ind w:left="0" w:firstLine="0"/>
        <w:rPr>
          <w:rFonts w:ascii="Arial" w:hAnsi="Arial" w:cs="Arial"/>
          <w:sz w:val="20"/>
        </w:rPr>
      </w:pPr>
      <w:r w:rsidRPr="00DC721B">
        <w:rPr>
          <w:rFonts w:ascii="Arial" w:hAnsi="Arial" w:cs="Arial"/>
          <w:sz w:val="20"/>
        </w:rPr>
        <w:t>Za določitev predloga območij trajno varovanih kmetijskih zemljišč se zemljišča uvrsti v razrede z nagibom:</w:t>
      </w:r>
    </w:p>
    <w:p w14:paraId="55F54270" w14:textId="77777777" w:rsidR="006D5043" w:rsidRPr="00DC721B" w:rsidRDefault="006D5043" w:rsidP="006D5043">
      <w:pPr>
        <w:tabs>
          <w:tab w:val="left" w:pos="426"/>
        </w:tabs>
        <w:jc w:val="both"/>
        <w:rPr>
          <w:rFonts w:cs="Arial"/>
          <w:szCs w:val="20"/>
        </w:rPr>
      </w:pPr>
      <w:r w:rsidRPr="00DC721B">
        <w:rPr>
          <w:rFonts w:cs="Arial"/>
          <w:szCs w:val="20"/>
        </w:rPr>
        <w:t xml:space="preserve">a) od 0 do 6 odstotkov; </w:t>
      </w:r>
    </w:p>
    <w:p w14:paraId="3D029928" w14:textId="77777777" w:rsidR="006D5043" w:rsidRPr="00DC721B" w:rsidRDefault="006D5043" w:rsidP="006D5043">
      <w:pPr>
        <w:tabs>
          <w:tab w:val="left" w:pos="426"/>
        </w:tabs>
        <w:jc w:val="both"/>
        <w:rPr>
          <w:rFonts w:cs="Arial"/>
          <w:szCs w:val="20"/>
        </w:rPr>
      </w:pPr>
      <w:r w:rsidRPr="00DC721B">
        <w:rPr>
          <w:rFonts w:cs="Arial"/>
          <w:szCs w:val="20"/>
        </w:rPr>
        <w:t xml:space="preserve">b) od 7 do 11 odstotkov; </w:t>
      </w:r>
    </w:p>
    <w:p w14:paraId="27BA5E89" w14:textId="77777777" w:rsidR="006D5043" w:rsidRPr="00DC721B" w:rsidRDefault="006D5043" w:rsidP="006D5043">
      <w:pPr>
        <w:tabs>
          <w:tab w:val="left" w:pos="426"/>
        </w:tabs>
        <w:jc w:val="both"/>
        <w:rPr>
          <w:rFonts w:cs="Arial"/>
          <w:szCs w:val="20"/>
        </w:rPr>
      </w:pPr>
      <w:r w:rsidRPr="00DC721B">
        <w:rPr>
          <w:rFonts w:cs="Arial"/>
          <w:szCs w:val="20"/>
        </w:rPr>
        <w:t xml:space="preserve">c) od 12 do 24 odstotkov; </w:t>
      </w:r>
    </w:p>
    <w:p w14:paraId="33C980CB" w14:textId="77777777" w:rsidR="006D5043" w:rsidRPr="00DC721B" w:rsidRDefault="006D5043" w:rsidP="006D5043">
      <w:pPr>
        <w:tabs>
          <w:tab w:val="left" w:pos="426"/>
        </w:tabs>
        <w:jc w:val="both"/>
        <w:rPr>
          <w:rFonts w:cs="Arial"/>
          <w:szCs w:val="20"/>
        </w:rPr>
      </w:pPr>
      <w:r w:rsidRPr="00DC721B">
        <w:rPr>
          <w:rFonts w:cs="Arial"/>
          <w:szCs w:val="20"/>
        </w:rPr>
        <w:t>č) od 25 do 35 odstotkov in</w:t>
      </w:r>
    </w:p>
    <w:p w14:paraId="545EA91D" w14:textId="77777777" w:rsidR="006D5043" w:rsidRPr="00DC721B" w:rsidRDefault="006D5043" w:rsidP="006D5043">
      <w:pPr>
        <w:tabs>
          <w:tab w:val="left" w:pos="426"/>
        </w:tabs>
        <w:jc w:val="both"/>
        <w:rPr>
          <w:rFonts w:cs="Arial"/>
          <w:szCs w:val="20"/>
        </w:rPr>
      </w:pPr>
      <w:r w:rsidRPr="00DC721B">
        <w:rPr>
          <w:rFonts w:cs="Arial"/>
          <w:szCs w:val="20"/>
        </w:rPr>
        <w:t>d) nad 35 odstotkov.</w:t>
      </w:r>
    </w:p>
    <w:p w14:paraId="4E8A8E4F" w14:textId="77777777" w:rsidR="006D5043" w:rsidRPr="00DC721B" w:rsidRDefault="006D5043" w:rsidP="006D5043">
      <w:pPr>
        <w:pStyle w:val="Odstavekseznama"/>
        <w:tabs>
          <w:tab w:val="left" w:pos="0"/>
        </w:tabs>
        <w:spacing w:line="260" w:lineRule="exact"/>
        <w:ind w:left="0"/>
        <w:rPr>
          <w:rFonts w:ascii="Arial" w:hAnsi="Arial" w:cs="Arial"/>
          <w:sz w:val="20"/>
        </w:rPr>
      </w:pPr>
    </w:p>
    <w:p w14:paraId="34823F32" w14:textId="046FF8E5" w:rsidR="006D5043" w:rsidRDefault="006D5043" w:rsidP="006D5043">
      <w:pPr>
        <w:pStyle w:val="Odstavekseznama"/>
        <w:numPr>
          <w:ilvl w:val="0"/>
          <w:numId w:val="12"/>
        </w:numPr>
        <w:tabs>
          <w:tab w:val="left" w:pos="426"/>
        </w:tabs>
        <w:spacing w:line="260" w:lineRule="exact"/>
        <w:ind w:left="0" w:firstLine="0"/>
        <w:rPr>
          <w:rFonts w:ascii="Arial" w:hAnsi="Arial" w:cs="Arial"/>
          <w:sz w:val="20"/>
        </w:rPr>
      </w:pPr>
      <w:r w:rsidRPr="00DC721B">
        <w:rPr>
          <w:rFonts w:ascii="Arial" w:hAnsi="Arial" w:cs="Arial"/>
          <w:sz w:val="20"/>
        </w:rPr>
        <w:t>Podatki iz prejšnjega odstavka se pripravijo na podlagi digitalnega modela višin v ločljivosti najmanj 12,5 m.</w:t>
      </w:r>
    </w:p>
    <w:p w14:paraId="56AC274E" w14:textId="77777777" w:rsidR="003113EB" w:rsidRPr="009076A3" w:rsidRDefault="003113EB" w:rsidP="00D67589">
      <w:pPr>
        <w:pStyle w:val="Odstavekseznama"/>
        <w:tabs>
          <w:tab w:val="left" w:pos="426"/>
        </w:tabs>
        <w:spacing w:line="260" w:lineRule="exact"/>
        <w:ind w:left="0"/>
        <w:rPr>
          <w:rFonts w:ascii="Arial" w:hAnsi="Arial" w:cs="Arial"/>
          <w:color w:val="FF0000"/>
          <w:sz w:val="20"/>
        </w:rPr>
      </w:pPr>
    </w:p>
    <w:p w14:paraId="03BF3A7C" w14:textId="77777777" w:rsidR="006D5043" w:rsidRPr="00256BFF" w:rsidRDefault="006D5043" w:rsidP="006D5043">
      <w:pPr>
        <w:numPr>
          <w:ilvl w:val="0"/>
          <w:numId w:val="2"/>
        </w:numPr>
        <w:suppressAutoHyphens/>
        <w:autoSpaceDE w:val="0"/>
        <w:autoSpaceDN w:val="0"/>
        <w:adjustRightInd w:val="0"/>
        <w:jc w:val="center"/>
        <w:rPr>
          <w:rFonts w:cs="Arial"/>
          <w:b/>
          <w:szCs w:val="20"/>
          <w:lang w:eastAsia="sl-SI"/>
        </w:rPr>
      </w:pPr>
      <w:r w:rsidRPr="00256BFF">
        <w:rPr>
          <w:rFonts w:cs="Arial"/>
          <w:b/>
          <w:szCs w:val="20"/>
          <w:lang w:eastAsia="sl-SI"/>
        </w:rPr>
        <w:t xml:space="preserve">člen </w:t>
      </w:r>
    </w:p>
    <w:p w14:paraId="5A3347F0" w14:textId="77777777" w:rsidR="006D5043" w:rsidRPr="00256BFF" w:rsidRDefault="006D5043" w:rsidP="006D5043">
      <w:pPr>
        <w:pStyle w:val="Odstavekseznama"/>
        <w:spacing w:line="260" w:lineRule="exact"/>
        <w:ind w:left="0"/>
        <w:jc w:val="center"/>
        <w:rPr>
          <w:rFonts w:ascii="Arial" w:hAnsi="Arial" w:cs="Arial"/>
          <w:b/>
          <w:sz w:val="20"/>
        </w:rPr>
      </w:pPr>
      <w:r w:rsidRPr="00256BFF">
        <w:rPr>
          <w:rFonts w:ascii="Arial" w:hAnsi="Arial" w:cs="Arial"/>
          <w:b/>
          <w:sz w:val="20"/>
        </w:rPr>
        <w:t>(komasacije)</w:t>
      </w:r>
    </w:p>
    <w:p w14:paraId="7C5BB86C" w14:textId="77777777" w:rsidR="006D5043" w:rsidRPr="00DC721B" w:rsidRDefault="006D5043" w:rsidP="006D5043">
      <w:pPr>
        <w:pStyle w:val="Odstavekseznama"/>
        <w:spacing w:line="260" w:lineRule="exact"/>
        <w:ind w:left="0"/>
        <w:rPr>
          <w:rFonts w:ascii="Arial" w:hAnsi="Arial" w:cs="Arial"/>
          <w:sz w:val="20"/>
        </w:rPr>
      </w:pPr>
    </w:p>
    <w:p w14:paraId="65BEF933" w14:textId="77777777" w:rsidR="006D5043" w:rsidRPr="00DC721B" w:rsidRDefault="006D5043" w:rsidP="006D5043">
      <w:pPr>
        <w:pStyle w:val="Odstavekseznama"/>
        <w:tabs>
          <w:tab w:val="left" w:pos="426"/>
        </w:tabs>
        <w:spacing w:line="260" w:lineRule="exact"/>
        <w:ind w:left="0"/>
        <w:rPr>
          <w:rFonts w:ascii="Arial" w:hAnsi="Arial" w:cs="Arial"/>
          <w:sz w:val="20"/>
        </w:rPr>
      </w:pPr>
      <w:r w:rsidRPr="00DC721B">
        <w:rPr>
          <w:rFonts w:ascii="Arial" w:hAnsi="Arial" w:cs="Arial"/>
          <w:sz w:val="20"/>
        </w:rPr>
        <w:t>V predlog območij trajno varovanih kmetijskih zemljišč se uvrstijo zemljišča, na katerih so bile izvedene komasacije v skladu s predpisi, ki urejajo kmetijska zemljišča.</w:t>
      </w:r>
    </w:p>
    <w:p w14:paraId="6A6AFE01" w14:textId="256CCB6E" w:rsidR="006D5043" w:rsidRDefault="006D5043" w:rsidP="006D5043">
      <w:pPr>
        <w:pStyle w:val="Odstavekseznama"/>
        <w:tabs>
          <w:tab w:val="left" w:pos="426"/>
        </w:tabs>
        <w:spacing w:line="260" w:lineRule="exact"/>
        <w:ind w:left="0"/>
        <w:rPr>
          <w:rFonts w:ascii="Arial" w:hAnsi="Arial" w:cs="Arial"/>
          <w:sz w:val="20"/>
        </w:rPr>
      </w:pPr>
    </w:p>
    <w:p w14:paraId="59C50A9C" w14:textId="77777777" w:rsidR="003113EB" w:rsidRPr="00DC721B" w:rsidRDefault="003113EB" w:rsidP="006D5043">
      <w:pPr>
        <w:pStyle w:val="Odstavekseznama"/>
        <w:tabs>
          <w:tab w:val="left" w:pos="426"/>
        </w:tabs>
        <w:spacing w:line="260" w:lineRule="exact"/>
        <w:ind w:left="0"/>
        <w:rPr>
          <w:rFonts w:ascii="Arial" w:hAnsi="Arial" w:cs="Arial"/>
          <w:sz w:val="20"/>
        </w:rPr>
      </w:pPr>
    </w:p>
    <w:p w14:paraId="259F5C75" w14:textId="77777777" w:rsidR="006D5043" w:rsidRPr="00256BFF" w:rsidRDefault="006D5043" w:rsidP="006D5043">
      <w:pPr>
        <w:numPr>
          <w:ilvl w:val="0"/>
          <w:numId w:val="2"/>
        </w:numPr>
        <w:suppressAutoHyphens/>
        <w:autoSpaceDE w:val="0"/>
        <w:autoSpaceDN w:val="0"/>
        <w:adjustRightInd w:val="0"/>
        <w:jc w:val="center"/>
        <w:rPr>
          <w:rFonts w:cs="Arial"/>
          <w:b/>
          <w:szCs w:val="20"/>
          <w:lang w:eastAsia="sl-SI"/>
        </w:rPr>
      </w:pPr>
      <w:r w:rsidRPr="00256BFF">
        <w:rPr>
          <w:rFonts w:cs="Arial"/>
          <w:b/>
          <w:szCs w:val="20"/>
          <w:lang w:eastAsia="sl-SI"/>
        </w:rPr>
        <w:t xml:space="preserve">člen </w:t>
      </w:r>
    </w:p>
    <w:p w14:paraId="6DAAC426" w14:textId="77777777" w:rsidR="006D5043" w:rsidRPr="00256BFF" w:rsidRDefault="006D5043" w:rsidP="006D5043">
      <w:pPr>
        <w:pStyle w:val="Odstavekseznama"/>
        <w:spacing w:line="260" w:lineRule="exact"/>
        <w:ind w:left="0"/>
        <w:jc w:val="center"/>
        <w:rPr>
          <w:rFonts w:ascii="Arial" w:hAnsi="Arial" w:cs="Arial"/>
          <w:b/>
          <w:sz w:val="20"/>
        </w:rPr>
      </w:pPr>
      <w:r w:rsidRPr="00256BFF">
        <w:rPr>
          <w:rFonts w:ascii="Arial" w:hAnsi="Arial" w:cs="Arial"/>
          <w:b/>
          <w:sz w:val="20"/>
        </w:rPr>
        <w:t>(osuševanje)</w:t>
      </w:r>
    </w:p>
    <w:p w14:paraId="4B33E93B" w14:textId="77777777" w:rsidR="006D5043" w:rsidRPr="00DC721B" w:rsidRDefault="006D5043" w:rsidP="006D5043">
      <w:pPr>
        <w:pStyle w:val="Odstavekseznama"/>
        <w:spacing w:line="260" w:lineRule="exact"/>
        <w:ind w:left="0"/>
        <w:rPr>
          <w:rFonts w:ascii="Arial" w:hAnsi="Arial" w:cs="Arial"/>
          <w:sz w:val="20"/>
        </w:rPr>
      </w:pPr>
    </w:p>
    <w:p w14:paraId="218746FD" w14:textId="77777777" w:rsidR="006D5043" w:rsidRPr="00DC721B" w:rsidRDefault="006D5043" w:rsidP="006D5043">
      <w:pPr>
        <w:pStyle w:val="Odstavekseznama"/>
        <w:tabs>
          <w:tab w:val="left" w:pos="426"/>
        </w:tabs>
        <w:spacing w:line="260" w:lineRule="exact"/>
        <w:ind w:left="0"/>
        <w:rPr>
          <w:rFonts w:ascii="Arial" w:hAnsi="Arial" w:cs="Arial"/>
          <w:sz w:val="20"/>
        </w:rPr>
      </w:pPr>
      <w:r w:rsidRPr="00DC721B">
        <w:rPr>
          <w:rFonts w:ascii="Arial" w:hAnsi="Arial" w:cs="Arial"/>
          <w:sz w:val="20"/>
        </w:rPr>
        <w:t>V predlog območij trajno varovanih kmetijskih zemljišč se uvrstijo zemljišča, ki so vključena v območja zgrajenih osuševalnih sistemov v skladu s predpisi, ki urejajo kmetijstvo.</w:t>
      </w:r>
    </w:p>
    <w:p w14:paraId="5DBB277C" w14:textId="7734DFBB" w:rsidR="006D5043" w:rsidRDefault="006D5043" w:rsidP="006D5043">
      <w:pPr>
        <w:pStyle w:val="Odstavekseznama"/>
        <w:tabs>
          <w:tab w:val="left" w:pos="426"/>
        </w:tabs>
        <w:spacing w:line="260" w:lineRule="exact"/>
        <w:ind w:left="0"/>
        <w:rPr>
          <w:rFonts w:ascii="Arial" w:hAnsi="Arial" w:cs="Arial"/>
          <w:sz w:val="20"/>
        </w:rPr>
      </w:pPr>
    </w:p>
    <w:p w14:paraId="4277F9B3" w14:textId="77777777" w:rsidR="003113EB" w:rsidRPr="00DC721B" w:rsidRDefault="003113EB" w:rsidP="006D5043">
      <w:pPr>
        <w:pStyle w:val="Odstavekseznama"/>
        <w:tabs>
          <w:tab w:val="left" w:pos="426"/>
        </w:tabs>
        <w:spacing w:line="260" w:lineRule="exact"/>
        <w:ind w:left="0"/>
        <w:rPr>
          <w:rFonts w:ascii="Arial" w:hAnsi="Arial" w:cs="Arial"/>
          <w:sz w:val="20"/>
        </w:rPr>
      </w:pPr>
    </w:p>
    <w:p w14:paraId="6FE69623" w14:textId="77777777" w:rsidR="006D5043" w:rsidRPr="00256BFF" w:rsidRDefault="006D5043" w:rsidP="006D5043">
      <w:pPr>
        <w:numPr>
          <w:ilvl w:val="0"/>
          <w:numId w:val="2"/>
        </w:numPr>
        <w:suppressAutoHyphens/>
        <w:autoSpaceDE w:val="0"/>
        <w:autoSpaceDN w:val="0"/>
        <w:adjustRightInd w:val="0"/>
        <w:jc w:val="center"/>
        <w:rPr>
          <w:rFonts w:cs="Arial"/>
          <w:b/>
          <w:szCs w:val="20"/>
          <w:lang w:eastAsia="sl-SI"/>
        </w:rPr>
      </w:pPr>
      <w:r w:rsidRPr="00256BFF">
        <w:rPr>
          <w:rFonts w:cs="Arial"/>
          <w:b/>
          <w:szCs w:val="20"/>
          <w:lang w:eastAsia="sl-SI"/>
        </w:rPr>
        <w:t xml:space="preserve">člen </w:t>
      </w:r>
    </w:p>
    <w:p w14:paraId="7C1AB19A" w14:textId="77777777" w:rsidR="006D5043" w:rsidRPr="00256BFF" w:rsidRDefault="006D5043" w:rsidP="006D5043">
      <w:pPr>
        <w:pStyle w:val="Odstavekseznama"/>
        <w:spacing w:line="260" w:lineRule="exact"/>
        <w:ind w:left="0"/>
        <w:jc w:val="center"/>
        <w:rPr>
          <w:rFonts w:ascii="Arial" w:hAnsi="Arial" w:cs="Arial"/>
          <w:b/>
          <w:sz w:val="20"/>
        </w:rPr>
      </w:pPr>
      <w:r w:rsidRPr="00256BFF">
        <w:rPr>
          <w:rFonts w:ascii="Arial" w:hAnsi="Arial" w:cs="Arial"/>
          <w:b/>
          <w:sz w:val="20"/>
        </w:rPr>
        <w:t>(namakanje)</w:t>
      </w:r>
    </w:p>
    <w:p w14:paraId="271C4893" w14:textId="77777777" w:rsidR="006D5043" w:rsidRPr="00DC721B" w:rsidRDefault="006D5043" w:rsidP="006D5043">
      <w:pPr>
        <w:pStyle w:val="Odstavekseznama"/>
        <w:spacing w:line="260" w:lineRule="exact"/>
        <w:ind w:left="0"/>
        <w:rPr>
          <w:rFonts w:ascii="Arial" w:hAnsi="Arial" w:cs="Arial"/>
          <w:sz w:val="20"/>
        </w:rPr>
      </w:pPr>
    </w:p>
    <w:p w14:paraId="0318EAF9" w14:textId="77777777" w:rsidR="006D5043" w:rsidRPr="00DC721B" w:rsidRDefault="006D5043" w:rsidP="006D5043">
      <w:pPr>
        <w:pStyle w:val="Odstavekseznama"/>
        <w:tabs>
          <w:tab w:val="left" w:pos="426"/>
        </w:tabs>
        <w:spacing w:line="260" w:lineRule="exact"/>
        <w:ind w:left="0"/>
        <w:rPr>
          <w:rFonts w:ascii="Arial" w:hAnsi="Arial" w:cs="Arial"/>
          <w:sz w:val="20"/>
        </w:rPr>
      </w:pPr>
      <w:r w:rsidRPr="00DC721B">
        <w:rPr>
          <w:rFonts w:ascii="Arial" w:hAnsi="Arial" w:cs="Arial"/>
          <w:sz w:val="20"/>
        </w:rPr>
        <w:t>V predlog območij trajno varovanih kmetijskih zemljišč se uvrstijo zemljišča, ki so vključena v območja zgrajenih namakalnih sistemov v skladu s predpisi, ki urejajo kmetijstvo.</w:t>
      </w:r>
    </w:p>
    <w:p w14:paraId="6DFB1571" w14:textId="0FB3301B" w:rsidR="006D5043" w:rsidRDefault="006D5043" w:rsidP="006D5043">
      <w:pPr>
        <w:pStyle w:val="Odstavekseznama"/>
        <w:tabs>
          <w:tab w:val="left" w:pos="426"/>
        </w:tabs>
        <w:spacing w:line="260" w:lineRule="exact"/>
        <w:ind w:left="0"/>
        <w:rPr>
          <w:rFonts w:ascii="Arial" w:hAnsi="Arial" w:cs="Arial"/>
          <w:sz w:val="20"/>
        </w:rPr>
      </w:pPr>
    </w:p>
    <w:p w14:paraId="68493ABF" w14:textId="77777777" w:rsidR="003113EB" w:rsidRPr="00DC721B" w:rsidRDefault="003113EB" w:rsidP="006D5043">
      <w:pPr>
        <w:pStyle w:val="Odstavekseznama"/>
        <w:tabs>
          <w:tab w:val="left" w:pos="426"/>
        </w:tabs>
        <w:spacing w:line="260" w:lineRule="exact"/>
        <w:ind w:left="0"/>
        <w:rPr>
          <w:rFonts w:ascii="Arial" w:hAnsi="Arial" w:cs="Arial"/>
          <w:sz w:val="20"/>
        </w:rPr>
      </w:pPr>
    </w:p>
    <w:p w14:paraId="547278BA" w14:textId="77777777" w:rsidR="006D5043" w:rsidRPr="00256BFF" w:rsidRDefault="006D5043" w:rsidP="006D5043">
      <w:pPr>
        <w:numPr>
          <w:ilvl w:val="0"/>
          <w:numId w:val="2"/>
        </w:numPr>
        <w:suppressAutoHyphens/>
        <w:autoSpaceDE w:val="0"/>
        <w:autoSpaceDN w:val="0"/>
        <w:adjustRightInd w:val="0"/>
        <w:jc w:val="center"/>
        <w:rPr>
          <w:rFonts w:cs="Arial"/>
          <w:b/>
          <w:szCs w:val="20"/>
          <w:lang w:eastAsia="sl-SI"/>
        </w:rPr>
      </w:pPr>
      <w:r w:rsidRPr="00256BFF">
        <w:rPr>
          <w:rFonts w:cs="Arial"/>
          <w:b/>
          <w:szCs w:val="20"/>
          <w:lang w:eastAsia="sl-SI"/>
        </w:rPr>
        <w:t xml:space="preserve">člen </w:t>
      </w:r>
    </w:p>
    <w:p w14:paraId="468E5EE5" w14:textId="77777777" w:rsidR="006D5043" w:rsidRPr="00256BFF" w:rsidRDefault="006D5043" w:rsidP="006D5043">
      <w:pPr>
        <w:pStyle w:val="Odstavekseznama"/>
        <w:spacing w:line="260" w:lineRule="exact"/>
        <w:ind w:left="0"/>
        <w:jc w:val="center"/>
        <w:rPr>
          <w:rFonts w:ascii="Arial" w:hAnsi="Arial" w:cs="Arial"/>
          <w:b/>
          <w:sz w:val="20"/>
        </w:rPr>
      </w:pPr>
      <w:r w:rsidRPr="00256BFF">
        <w:rPr>
          <w:rFonts w:ascii="Arial" w:hAnsi="Arial" w:cs="Arial"/>
          <w:b/>
          <w:sz w:val="20"/>
        </w:rPr>
        <w:t>(trajni nasadi)</w:t>
      </w:r>
    </w:p>
    <w:p w14:paraId="5EDB6389" w14:textId="77777777" w:rsidR="006D5043" w:rsidRPr="00DC721B" w:rsidRDefault="006D5043" w:rsidP="006D5043">
      <w:pPr>
        <w:pStyle w:val="Odstavekseznama"/>
        <w:tabs>
          <w:tab w:val="left" w:pos="426"/>
        </w:tabs>
        <w:spacing w:line="260" w:lineRule="exact"/>
        <w:ind w:left="360"/>
        <w:rPr>
          <w:rFonts w:ascii="Arial" w:hAnsi="Arial" w:cs="Arial"/>
          <w:sz w:val="20"/>
        </w:rPr>
      </w:pPr>
    </w:p>
    <w:p w14:paraId="218671A3" w14:textId="77777777" w:rsidR="006D5043" w:rsidRPr="00DC721B" w:rsidRDefault="006D5043" w:rsidP="006D5043">
      <w:pPr>
        <w:pStyle w:val="Odstavekseznama"/>
        <w:tabs>
          <w:tab w:val="left" w:pos="426"/>
        </w:tabs>
        <w:spacing w:line="260" w:lineRule="exact"/>
        <w:ind w:left="0"/>
        <w:rPr>
          <w:rFonts w:ascii="Arial" w:hAnsi="Arial" w:cs="Arial"/>
          <w:sz w:val="20"/>
        </w:rPr>
      </w:pPr>
      <w:r w:rsidRPr="00DC721B">
        <w:rPr>
          <w:rFonts w:ascii="Arial" w:hAnsi="Arial" w:cs="Arial"/>
          <w:sz w:val="20"/>
        </w:rPr>
        <w:t>V predlog območij trajno varovanih kmetijskih zemljišč se uvrstijo zemljišča, ki so v skladu s predpisom, ki ureja kmetijstvo</w:t>
      </w:r>
      <w:r>
        <w:rPr>
          <w:rFonts w:ascii="Arial" w:hAnsi="Arial" w:cs="Arial"/>
          <w:sz w:val="20"/>
        </w:rPr>
        <w:t>,</w:t>
      </w:r>
      <w:r w:rsidRPr="00DC721B">
        <w:rPr>
          <w:rFonts w:ascii="Arial" w:hAnsi="Arial" w:cs="Arial"/>
          <w:sz w:val="20"/>
        </w:rPr>
        <w:t xml:space="preserve"> po</w:t>
      </w:r>
      <w:r>
        <w:rPr>
          <w:rFonts w:ascii="Arial" w:hAnsi="Arial" w:cs="Arial"/>
          <w:sz w:val="20"/>
        </w:rPr>
        <w:t xml:space="preserve"> evidenci</w:t>
      </w:r>
      <w:r w:rsidRPr="00DC721B">
        <w:rPr>
          <w:rFonts w:ascii="Arial" w:hAnsi="Arial" w:cs="Arial"/>
          <w:sz w:val="20"/>
        </w:rPr>
        <w:t xml:space="preserve"> dejansk</w:t>
      </w:r>
      <w:r>
        <w:rPr>
          <w:rFonts w:ascii="Arial" w:hAnsi="Arial" w:cs="Arial"/>
          <w:sz w:val="20"/>
        </w:rPr>
        <w:t>e</w:t>
      </w:r>
      <w:r w:rsidRPr="00DC721B">
        <w:rPr>
          <w:rFonts w:ascii="Arial" w:hAnsi="Arial" w:cs="Arial"/>
          <w:sz w:val="20"/>
        </w:rPr>
        <w:t xml:space="preserve"> rab</w:t>
      </w:r>
      <w:r>
        <w:rPr>
          <w:rFonts w:ascii="Arial" w:hAnsi="Arial" w:cs="Arial"/>
          <w:sz w:val="20"/>
        </w:rPr>
        <w:t>e</w:t>
      </w:r>
      <w:r w:rsidRPr="00DC721B">
        <w:rPr>
          <w:rFonts w:ascii="Arial" w:hAnsi="Arial" w:cs="Arial"/>
          <w:sz w:val="20"/>
        </w:rPr>
        <w:t xml:space="preserve"> kmetijskih in gozdnih zemljišč</w:t>
      </w:r>
      <w:r>
        <w:rPr>
          <w:rFonts w:ascii="Arial" w:hAnsi="Arial" w:cs="Arial"/>
          <w:sz w:val="20"/>
        </w:rPr>
        <w:t xml:space="preserve"> (v nadaljevanju: dejanska raba)</w:t>
      </w:r>
      <w:r w:rsidRPr="00DC721B">
        <w:rPr>
          <w:rFonts w:ascii="Arial" w:hAnsi="Arial" w:cs="Arial"/>
          <w:sz w:val="20"/>
        </w:rPr>
        <w:t>, opredeljena kot vinograd (šifra 1211), matičnjak (šifra 1212), intenzivni sadovnjak (šifra 1221), oljčnik (šifra 1230), ekstenzivni oziroma travniški sadovnjak (šifra 1222) in ostali trajni nasad (šifra 1240).</w:t>
      </w:r>
    </w:p>
    <w:p w14:paraId="3DC23F26" w14:textId="5C5FA167" w:rsidR="006D5043" w:rsidRDefault="006D5043" w:rsidP="006D5043">
      <w:pPr>
        <w:tabs>
          <w:tab w:val="left" w:pos="426"/>
        </w:tabs>
        <w:rPr>
          <w:rFonts w:cs="Arial"/>
          <w:szCs w:val="20"/>
        </w:rPr>
      </w:pPr>
    </w:p>
    <w:p w14:paraId="5BBFDB76" w14:textId="77777777" w:rsidR="003113EB" w:rsidRPr="00DC721B" w:rsidRDefault="003113EB" w:rsidP="006D5043">
      <w:pPr>
        <w:tabs>
          <w:tab w:val="left" w:pos="426"/>
        </w:tabs>
        <w:rPr>
          <w:rFonts w:cs="Arial"/>
          <w:szCs w:val="20"/>
        </w:rPr>
      </w:pPr>
    </w:p>
    <w:p w14:paraId="5FFD72D7" w14:textId="77777777" w:rsidR="006D5043" w:rsidRPr="00256BFF" w:rsidRDefault="006D5043" w:rsidP="006D5043">
      <w:pPr>
        <w:numPr>
          <w:ilvl w:val="0"/>
          <w:numId w:val="2"/>
        </w:numPr>
        <w:suppressAutoHyphens/>
        <w:autoSpaceDE w:val="0"/>
        <w:autoSpaceDN w:val="0"/>
        <w:adjustRightInd w:val="0"/>
        <w:jc w:val="center"/>
        <w:rPr>
          <w:rFonts w:cs="Arial"/>
          <w:b/>
          <w:szCs w:val="20"/>
          <w:lang w:eastAsia="sl-SI"/>
        </w:rPr>
      </w:pPr>
      <w:r w:rsidRPr="00256BFF">
        <w:rPr>
          <w:rFonts w:cs="Arial"/>
          <w:b/>
          <w:szCs w:val="20"/>
          <w:lang w:eastAsia="sl-SI"/>
        </w:rPr>
        <w:t xml:space="preserve">člen </w:t>
      </w:r>
    </w:p>
    <w:p w14:paraId="192B7A60" w14:textId="77777777" w:rsidR="006D5043" w:rsidRPr="00256BFF" w:rsidRDefault="006D5043" w:rsidP="006D5043">
      <w:pPr>
        <w:pStyle w:val="Odstavekseznama"/>
        <w:spacing w:line="260" w:lineRule="exact"/>
        <w:ind w:left="0"/>
        <w:jc w:val="center"/>
        <w:rPr>
          <w:rFonts w:ascii="Arial" w:hAnsi="Arial" w:cs="Arial"/>
          <w:b/>
          <w:sz w:val="20"/>
        </w:rPr>
      </w:pPr>
      <w:r w:rsidRPr="00256BFF">
        <w:rPr>
          <w:rFonts w:ascii="Arial" w:hAnsi="Arial" w:cs="Arial"/>
          <w:b/>
          <w:sz w:val="20"/>
        </w:rPr>
        <w:t>(lokalne značilnosti kmetijske pridelave in rabe kmetijskih zemljišč)</w:t>
      </w:r>
    </w:p>
    <w:p w14:paraId="3402674E" w14:textId="77777777" w:rsidR="006D5043" w:rsidRPr="00DC721B" w:rsidRDefault="006D5043" w:rsidP="006D5043">
      <w:pPr>
        <w:pStyle w:val="Odstavekseznama"/>
        <w:spacing w:line="260" w:lineRule="exact"/>
        <w:ind w:left="0"/>
        <w:rPr>
          <w:rFonts w:ascii="Arial" w:hAnsi="Arial" w:cs="Arial"/>
          <w:sz w:val="20"/>
        </w:rPr>
      </w:pPr>
    </w:p>
    <w:p w14:paraId="5B41D82D" w14:textId="77777777" w:rsidR="006D5043" w:rsidRPr="00DC721B" w:rsidRDefault="006D5043" w:rsidP="006D5043">
      <w:pPr>
        <w:pStyle w:val="Odstavekseznama"/>
        <w:tabs>
          <w:tab w:val="left" w:pos="426"/>
        </w:tabs>
        <w:spacing w:line="260" w:lineRule="exact"/>
        <w:ind w:left="0"/>
        <w:rPr>
          <w:rFonts w:ascii="Arial" w:hAnsi="Arial" w:cs="Arial"/>
          <w:sz w:val="20"/>
        </w:rPr>
      </w:pPr>
      <w:r w:rsidRPr="00DC721B">
        <w:rPr>
          <w:rFonts w:ascii="Arial" w:hAnsi="Arial" w:cs="Arial"/>
          <w:sz w:val="20"/>
        </w:rPr>
        <w:t xml:space="preserve">V predlog območij trajno varovanih kmetijskih zemljišč se uvrstijo zemljišča, ki so pomembna zaradi lokalnih značilnosti kmetijske pridelave in rabe kmetijskih zemljišč, in sicer: </w:t>
      </w:r>
    </w:p>
    <w:p w14:paraId="080F2313" w14:textId="12F2EFB9" w:rsidR="006D5043" w:rsidRPr="00DC721B" w:rsidRDefault="006D5043" w:rsidP="006D5043">
      <w:pPr>
        <w:tabs>
          <w:tab w:val="left" w:pos="426"/>
        </w:tabs>
        <w:rPr>
          <w:rFonts w:cs="Arial"/>
          <w:szCs w:val="20"/>
        </w:rPr>
      </w:pPr>
      <w:r w:rsidRPr="00DC721B">
        <w:rPr>
          <w:rFonts w:cs="Arial"/>
          <w:szCs w:val="20"/>
        </w:rPr>
        <w:t>a) območja teras</w:t>
      </w:r>
      <w:r w:rsidR="00437017">
        <w:rPr>
          <w:rFonts w:cs="Arial"/>
          <w:szCs w:val="20"/>
        </w:rPr>
        <w:t>,</w:t>
      </w:r>
      <w:r w:rsidRPr="00DC721B">
        <w:rPr>
          <w:rFonts w:cs="Arial"/>
          <w:szCs w:val="20"/>
        </w:rPr>
        <w:t xml:space="preserve"> </w:t>
      </w:r>
    </w:p>
    <w:p w14:paraId="47C13285" w14:textId="2CC3583B" w:rsidR="006D5043" w:rsidRPr="00DC721B" w:rsidRDefault="006D5043" w:rsidP="006D5043">
      <w:pPr>
        <w:tabs>
          <w:tab w:val="left" w:pos="426"/>
        </w:tabs>
        <w:jc w:val="both"/>
        <w:rPr>
          <w:rFonts w:cs="Arial"/>
          <w:szCs w:val="20"/>
        </w:rPr>
      </w:pPr>
      <w:r w:rsidRPr="00DC721B">
        <w:rPr>
          <w:rFonts w:cs="Arial"/>
          <w:szCs w:val="20"/>
        </w:rPr>
        <w:t xml:space="preserve">b) območja suhih kraških travnikov in pašnikov </w:t>
      </w:r>
      <w:r w:rsidRPr="00DC721B">
        <w:rPr>
          <w:rFonts w:cs="Arial"/>
        </w:rPr>
        <w:t>v skladu s predpisom, ki ureja kmetijstvo</w:t>
      </w:r>
      <w:r>
        <w:rPr>
          <w:rFonts w:cs="Arial"/>
        </w:rPr>
        <w:t xml:space="preserve">, </w:t>
      </w:r>
      <w:bookmarkStart w:id="0" w:name="_Hlk164250605"/>
      <w:r>
        <w:rPr>
          <w:rFonts w:cs="Arial"/>
        </w:rPr>
        <w:t>ki se prekrivajo z</w:t>
      </w:r>
      <w:r w:rsidR="0004194A">
        <w:rPr>
          <w:rFonts w:cs="Arial"/>
        </w:rPr>
        <w:t xml:space="preserve"> </w:t>
      </w:r>
      <w:r>
        <w:rPr>
          <w:rFonts w:cs="Arial"/>
        </w:rPr>
        <w:t>dejansko rabo 1300 – trajni travnik ali 1800 – kmetijsko zemljišče poraslo z gozdnim drevjem</w:t>
      </w:r>
      <w:bookmarkEnd w:id="0"/>
      <w:r w:rsidR="00437017">
        <w:rPr>
          <w:rFonts w:cs="Arial"/>
          <w:szCs w:val="20"/>
        </w:rPr>
        <w:t>,</w:t>
      </w:r>
    </w:p>
    <w:p w14:paraId="59BBEF02" w14:textId="2FF86FB5" w:rsidR="006D5043" w:rsidRPr="00DC721B" w:rsidRDefault="006D5043" w:rsidP="006D5043">
      <w:pPr>
        <w:tabs>
          <w:tab w:val="left" w:pos="426"/>
        </w:tabs>
        <w:jc w:val="both"/>
        <w:rPr>
          <w:rFonts w:cs="Arial"/>
          <w:szCs w:val="20"/>
          <w:lang w:eastAsia="sl-SI"/>
        </w:rPr>
      </w:pPr>
      <w:r w:rsidRPr="00DC721B">
        <w:rPr>
          <w:rFonts w:cs="Arial"/>
          <w:szCs w:val="20"/>
        </w:rPr>
        <w:t>c)</w:t>
      </w:r>
      <w:r w:rsidRPr="00DC721B">
        <w:rPr>
          <w:rFonts w:cs="Arial"/>
          <w:szCs w:val="20"/>
          <w:lang w:eastAsia="sl-SI"/>
        </w:rPr>
        <w:t xml:space="preserve"> območja planin </w:t>
      </w:r>
      <w:r w:rsidRPr="00DC721B">
        <w:rPr>
          <w:rFonts w:cs="Arial"/>
        </w:rPr>
        <w:t>v skladu s predpisom, ki ureja kmetijstvo</w:t>
      </w:r>
      <w:r>
        <w:rPr>
          <w:rFonts w:cs="Arial"/>
        </w:rPr>
        <w:t>, ki se prekrivajo z</w:t>
      </w:r>
      <w:r w:rsidR="0004194A">
        <w:rPr>
          <w:rFonts w:cs="Arial"/>
        </w:rPr>
        <w:t xml:space="preserve"> </w:t>
      </w:r>
      <w:r>
        <w:rPr>
          <w:rFonts w:cs="Arial"/>
        </w:rPr>
        <w:t>dejansko rabo 1300 – trajni travnik ali 1800 – kmetijsko zemljišče poraslo z gozdnim drevjem</w:t>
      </w:r>
      <w:r w:rsidRPr="00DC721B">
        <w:rPr>
          <w:rFonts w:cs="Arial"/>
          <w:szCs w:val="20"/>
          <w:lang w:eastAsia="sl-SI"/>
        </w:rPr>
        <w:t>.</w:t>
      </w:r>
    </w:p>
    <w:p w14:paraId="19CCFFA3" w14:textId="6A531F0C" w:rsidR="006D5043" w:rsidRDefault="006D5043" w:rsidP="006D5043">
      <w:pPr>
        <w:tabs>
          <w:tab w:val="left" w:pos="426"/>
        </w:tabs>
        <w:jc w:val="both"/>
        <w:rPr>
          <w:rFonts w:cs="Arial"/>
          <w:b/>
          <w:szCs w:val="20"/>
        </w:rPr>
      </w:pPr>
    </w:p>
    <w:p w14:paraId="11DAFFC1" w14:textId="77777777" w:rsidR="003113EB" w:rsidRPr="00256BFF" w:rsidRDefault="003113EB" w:rsidP="006D5043">
      <w:pPr>
        <w:tabs>
          <w:tab w:val="left" w:pos="426"/>
        </w:tabs>
        <w:jc w:val="both"/>
        <w:rPr>
          <w:rFonts w:cs="Arial"/>
          <w:b/>
          <w:szCs w:val="20"/>
        </w:rPr>
      </w:pPr>
    </w:p>
    <w:p w14:paraId="6877D6DF" w14:textId="77777777" w:rsidR="006D5043" w:rsidRPr="00256BFF" w:rsidRDefault="006D5043" w:rsidP="006D5043">
      <w:pPr>
        <w:numPr>
          <w:ilvl w:val="0"/>
          <w:numId w:val="2"/>
        </w:numPr>
        <w:suppressAutoHyphens/>
        <w:autoSpaceDE w:val="0"/>
        <w:autoSpaceDN w:val="0"/>
        <w:adjustRightInd w:val="0"/>
        <w:jc w:val="center"/>
        <w:rPr>
          <w:rFonts w:cs="Arial"/>
          <w:b/>
          <w:szCs w:val="20"/>
          <w:lang w:eastAsia="sl-SI"/>
        </w:rPr>
      </w:pPr>
      <w:r w:rsidRPr="00256BFF">
        <w:rPr>
          <w:rFonts w:cs="Arial"/>
          <w:b/>
          <w:szCs w:val="20"/>
          <w:lang w:eastAsia="sl-SI"/>
        </w:rPr>
        <w:t>člen</w:t>
      </w:r>
    </w:p>
    <w:p w14:paraId="587B0DDD" w14:textId="77777777" w:rsidR="006D5043" w:rsidRPr="00256BFF" w:rsidRDefault="006D5043" w:rsidP="006D5043">
      <w:pPr>
        <w:suppressAutoHyphens/>
        <w:autoSpaceDE w:val="0"/>
        <w:autoSpaceDN w:val="0"/>
        <w:adjustRightInd w:val="0"/>
        <w:ind w:left="360"/>
        <w:jc w:val="center"/>
        <w:rPr>
          <w:rFonts w:cs="Arial"/>
          <w:b/>
          <w:szCs w:val="20"/>
          <w:lang w:eastAsia="sl-SI"/>
        </w:rPr>
      </w:pPr>
      <w:r w:rsidRPr="00256BFF">
        <w:rPr>
          <w:rFonts w:cs="Arial"/>
          <w:b/>
          <w:szCs w:val="20"/>
          <w:lang w:eastAsia="sl-SI"/>
        </w:rPr>
        <w:t>(posredovanje podatkov)</w:t>
      </w:r>
    </w:p>
    <w:p w14:paraId="03CFC3DC" w14:textId="77777777" w:rsidR="006D5043" w:rsidRPr="00DC721B" w:rsidRDefault="006D5043" w:rsidP="006D5043">
      <w:pPr>
        <w:pStyle w:val="Odstavekseznama"/>
        <w:tabs>
          <w:tab w:val="left" w:pos="0"/>
          <w:tab w:val="left" w:pos="426"/>
        </w:tabs>
        <w:spacing w:line="260" w:lineRule="exact"/>
        <w:ind w:left="0"/>
        <w:rPr>
          <w:rFonts w:ascii="Arial" w:hAnsi="Arial" w:cs="Arial"/>
          <w:sz w:val="20"/>
        </w:rPr>
      </w:pPr>
    </w:p>
    <w:p w14:paraId="549989F7" w14:textId="77777777" w:rsidR="006D5043" w:rsidRPr="00DC721B" w:rsidRDefault="006D5043" w:rsidP="006D5043">
      <w:pPr>
        <w:pStyle w:val="Odstavekseznama"/>
        <w:tabs>
          <w:tab w:val="left" w:pos="0"/>
          <w:tab w:val="left" w:pos="426"/>
        </w:tabs>
        <w:spacing w:line="260" w:lineRule="exact"/>
        <w:ind w:left="0"/>
        <w:rPr>
          <w:rFonts w:ascii="Arial" w:hAnsi="Arial" w:cs="Arial"/>
          <w:sz w:val="20"/>
        </w:rPr>
      </w:pPr>
      <w:r w:rsidRPr="00DC721B">
        <w:rPr>
          <w:rFonts w:ascii="Arial" w:hAnsi="Arial" w:cs="Arial"/>
          <w:sz w:val="20"/>
        </w:rPr>
        <w:t xml:space="preserve">Pristojni organ mora podatke iz 2. do 8. člena tega pravilnika posredovati organizaciji, pristojni za izdelavo strokovne podlage (v nadaljnjem besedilu: organizacija), najpozneje v 14 dneh od prejema zahteve za njihovo posredovanje ali organizacijo v navedenem roku obvestiti o naslovu, kjer so podatki javno dostopni in jih lahko prevzame. </w:t>
      </w:r>
    </w:p>
    <w:p w14:paraId="214EA7AB" w14:textId="77777777" w:rsidR="006D5043" w:rsidRPr="00DC721B" w:rsidRDefault="006D5043" w:rsidP="006D5043">
      <w:pPr>
        <w:suppressAutoHyphens/>
        <w:autoSpaceDE w:val="0"/>
        <w:autoSpaceDN w:val="0"/>
        <w:adjustRightInd w:val="0"/>
        <w:rPr>
          <w:rFonts w:cs="Arial"/>
          <w:szCs w:val="20"/>
          <w:lang w:eastAsia="sl-SI"/>
        </w:rPr>
      </w:pPr>
    </w:p>
    <w:p w14:paraId="618303EA" w14:textId="77777777" w:rsidR="006D5043" w:rsidRPr="00DC721B" w:rsidRDefault="006D5043" w:rsidP="006D5043">
      <w:pPr>
        <w:pStyle w:val="Odstavekseznama"/>
        <w:numPr>
          <w:ilvl w:val="0"/>
          <w:numId w:val="1"/>
        </w:numPr>
        <w:spacing w:line="260" w:lineRule="exact"/>
        <w:jc w:val="center"/>
        <w:rPr>
          <w:rFonts w:ascii="Arial" w:hAnsi="Arial" w:cs="Arial"/>
          <w:b/>
          <w:sz w:val="20"/>
        </w:rPr>
      </w:pPr>
      <w:r w:rsidRPr="00DC721B">
        <w:rPr>
          <w:rFonts w:ascii="Arial" w:hAnsi="Arial" w:cs="Arial"/>
          <w:b/>
          <w:sz w:val="20"/>
        </w:rPr>
        <w:t>STROKOVNA PODLAGA</w:t>
      </w:r>
    </w:p>
    <w:p w14:paraId="7A3A1C12" w14:textId="77777777" w:rsidR="006D5043" w:rsidRPr="00DC721B" w:rsidRDefault="006D5043" w:rsidP="006D5043">
      <w:pPr>
        <w:pStyle w:val="Navadensplet"/>
        <w:spacing w:after="0" w:line="260" w:lineRule="exact"/>
        <w:jc w:val="center"/>
        <w:rPr>
          <w:rFonts w:ascii="Arial" w:hAnsi="Arial" w:cs="Arial"/>
          <w:color w:val="auto"/>
          <w:sz w:val="20"/>
          <w:szCs w:val="20"/>
        </w:rPr>
      </w:pPr>
    </w:p>
    <w:p w14:paraId="2253C63E" w14:textId="77777777" w:rsidR="006D5043" w:rsidRPr="00256BFF" w:rsidRDefault="006D5043" w:rsidP="006D5043">
      <w:pPr>
        <w:numPr>
          <w:ilvl w:val="0"/>
          <w:numId w:val="2"/>
        </w:numPr>
        <w:suppressAutoHyphens/>
        <w:autoSpaceDE w:val="0"/>
        <w:autoSpaceDN w:val="0"/>
        <w:adjustRightInd w:val="0"/>
        <w:jc w:val="center"/>
        <w:rPr>
          <w:rFonts w:cs="Arial"/>
          <w:b/>
          <w:szCs w:val="20"/>
          <w:lang w:eastAsia="sl-SI"/>
        </w:rPr>
      </w:pPr>
      <w:r w:rsidRPr="00256BFF">
        <w:rPr>
          <w:rFonts w:cs="Arial"/>
          <w:b/>
          <w:szCs w:val="20"/>
          <w:lang w:eastAsia="sl-SI"/>
        </w:rPr>
        <w:t>člen</w:t>
      </w:r>
    </w:p>
    <w:p w14:paraId="02E8FAFD" w14:textId="77777777" w:rsidR="006D5043" w:rsidRPr="00256BFF" w:rsidRDefault="006D5043" w:rsidP="006D5043">
      <w:pPr>
        <w:jc w:val="center"/>
        <w:rPr>
          <w:rFonts w:cs="Arial"/>
          <w:b/>
          <w:szCs w:val="20"/>
          <w:lang w:eastAsia="sl-SI"/>
        </w:rPr>
      </w:pPr>
      <w:r w:rsidRPr="00256BFF">
        <w:rPr>
          <w:rFonts w:cs="Arial"/>
          <w:b/>
          <w:szCs w:val="20"/>
          <w:lang w:eastAsia="sl-SI"/>
        </w:rPr>
        <w:t>(vsebina strokovne podlage)</w:t>
      </w:r>
    </w:p>
    <w:p w14:paraId="3EF173CF" w14:textId="77777777" w:rsidR="006D5043" w:rsidRPr="00DC721B" w:rsidRDefault="006D5043" w:rsidP="006D5043">
      <w:pPr>
        <w:pStyle w:val="Navadensplet"/>
        <w:spacing w:after="0" w:line="260" w:lineRule="exact"/>
        <w:jc w:val="center"/>
        <w:rPr>
          <w:rFonts w:ascii="Arial" w:hAnsi="Arial" w:cs="Arial"/>
          <w:color w:val="auto"/>
          <w:sz w:val="20"/>
          <w:szCs w:val="20"/>
        </w:rPr>
      </w:pPr>
    </w:p>
    <w:p w14:paraId="4FF49302" w14:textId="77777777" w:rsidR="006D5043" w:rsidRPr="00DC721B" w:rsidRDefault="006D5043" w:rsidP="006D5043">
      <w:pPr>
        <w:pStyle w:val="Odstavekseznama"/>
        <w:numPr>
          <w:ilvl w:val="0"/>
          <w:numId w:val="7"/>
        </w:numPr>
        <w:tabs>
          <w:tab w:val="left" w:pos="0"/>
          <w:tab w:val="left" w:pos="426"/>
        </w:tabs>
        <w:spacing w:line="260" w:lineRule="exact"/>
        <w:ind w:left="0" w:firstLine="0"/>
        <w:rPr>
          <w:rFonts w:ascii="Arial" w:hAnsi="Arial" w:cs="Arial"/>
          <w:sz w:val="20"/>
        </w:rPr>
      </w:pPr>
      <w:r w:rsidRPr="00DC721B">
        <w:rPr>
          <w:rFonts w:ascii="Arial" w:hAnsi="Arial" w:cs="Arial"/>
          <w:sz w:val="20"/>
        </w:rPr>
        <w:t>Strokovna podlaga vsebuje:</w:t>
      </w:r>
    </w:p>
    <w:p w14:paraId="74B89727" w14:textId="77777777" w:rsidR="006D5043" w:rsidRPr="00DC721B" w:rsidRDefault="006D5043" w:rsidP="006D5043">
      <w:pPr>
        <w:pStyle w:val="Odstavekseznama"/>
        <w:numPr>
          <w:ilvl w:val="1"/>
          <w:numId w:val="2"/>
        </w:numPr>
        <w:tabs>
          <w:tab w:val="left" w:pos="0"/>
          <w:tab w:val="left" w:pos="426"/>
        </w:tabs>
        <w:autoSpaceDE w:val="0"/>
        <w:autoSpaceDN w:val="0"/>
        <w:adjustRightInd w:val="0"/>
        <w:spacing w:line="260" w:lineRule="exact"/>
        <w:ind w:left="0" w:firstLine="0"/>
        <w:rPr>
          <w:rFonts w:ascii="Arial" w:eastAsiaTheme="minorHAnsi" w:hAnsi="Arial" w:cs="Arial"/>
          <w:sz w:val="20"/>
        </w:rPr>
      </w:pPr>
      <w:r w:rsidRPr="00DC721B">
        <w:rPr>
          <w:rFonts w:ascii="Arial" w:eastAsiaTheme="minorHAnsi" w:hAnsi="Arial" w:cs="Arial"/>
          <w:sz w:val="20"/>
        </w:rPr>
        <w:t>predlog območij trajno varovanih kmetijskih zemljišč v digitalni obliki;</w:t>
      </w:r>
    </w:p>
    <w:p w14:paraId="688BB4CB" w14:textId="77777777" w:rsidR="006D5043" w:rsidRPr="00DC721B" w:rsidRDefault="006D5043" w:rsidP="006D5043">
      <w:pPr>
        <w:pStyle w:val="Odstavekseznama"/>
        <w:numPr>
          <w:ilvl w:val="1"/>
          <w:numId w:val="2"/>
        </w:numPr>
        <w:tabs>
          <w:tab w:val="left" w:pos="0"/>
          <w:tab w:val="left" w:pos="426"/>
        </w:tabs>
        <w:autoSpaceDE w:val="0"/>
        <w:autoSpaceDN w:val="0"/>
        <w:adjustRightInd w:val="0"/>
        <w:spacing w:line="260" w:lineRule="exact"/>
        <w:ind w:left="0" w:firstLine="0"/>
        <w:rPr>
          <w:rFonts w:ascii="Arial" w:eastAsiaTheme="minorHAnsi" w:hAnsi="Arial" w:cs="Arial"/>
          <w:sz w:val="20"/>
        </w:rPr>
      </w:pPr>
      <w:r w:rsidRPr="00DC721B">
        <w:rPr>
          <w:rFonts w:ascii="Arial" w:eastAsiaTheme="minorHAnsi" w:hAnsi="Arial" w:cs="Arial"/>
          <w:sz w:val="20"/>
        </w:rPr>
        <w:t>predlog območij ostalih kmetijskih zemljišč v digitalni obliki;</w:t>
      </w:r>
    </w:p>
    <w:p w14:paraId="52A3B2E0" w14:textId="77777777" w:rsidR="006D5043" w:rsidRPr="00DC721B" w:rsidRDefault="006D5043" w:rsidP="006D5043">
      <w:pPr>
        <w:pStyle w:val="Odstavekseznama"/>
        <w:numPr>
          <w:ilvl w:val="1"/>
          <w:numId w:val="2"/>
        </w:numPr>
        <w:tabs>
          <w:tab w:val="left" w:pos="0"/>
          <w:tab w:val="left" w:pos="426"/>
        </w:tabs>
        <w:autoSpaceDE w:val="0"/>
        <w:autoSpaceDN w:val="0"/>
        <w:adjustRightInd w:val="0"/>
        <w:spacing w:line="260" w:lineRule="exact"/>
        <w:ind w:left="0" w:firstLine="0"/>
        <w:rPr>
          <w:rFonts w:ascii="Arial" w:eastAsiaTheme="minorHAnsi" w:hAnsi="Arial" w:cs="Arial"/>
          <w:sz w:val="20"/>
        </w:rPr>
      </w:pPr>
      <w:r w:rsidRPr="00DC721B">
        <w:rPr>
          <w:rFonts w:ascii="Arial" w:eastAsiaTheme="minorHAnsi" w:hAnsi="Arial" w:cs="Arial"/>
          <w:sz w:val="20"/>
        </w:rPr>
        <w:t>območja drugih zemljišč, potencialno primernih za kmetijstvo, v digitalni obliki;</w:t>
      </w:r>
    </w:p>
    <w:p w14:paraId="6D122120" w14:textId="77777777" w:rsidR="006D5043" w:rsidRPr="00DC721B" w:rsidRDefault="006D5043" w:rsidP="006D5043">
      <w:pPr>
        <w:pStyle w:val="Odstavekseznama"/>
        <w:numPr>
          <w:ilvl w:val="1"/>
          <w:numId w:val="2"/>
        </w:numPr>
        <w:tabs>
          <w:tab w:val="left" w:pos="0"/>
          <w:tab w:val="left" w:pos="426"/>
        </w:tabs>
        <w:autoSpaceDE w:val="0"/>
        <w:autoSpaceDN w:val="0"/>
        <w:adjustRightInd w:val="0"/>
        <w:spacing w:line="260" w:lineRule="exact"/>
        <w:ind w:left="0" w:firstLine="0"/>
        <w:rPr>
          <w:rFonts w:ascii="Arial" w:eastAsiaTheme="minorHAnsi" w:hAnsi="Arial" w:cs="Arial"/>
          <w:sz w:val="20"/>
        </w:rPr>
      </w:pPr>
      <w:r w:rsidRPr="00DC721B">
        <w:rPr>
          <w:rFonts w:ascii="Arial" w:eastAsiaTheme="minorHAnsi" w:hAnsi="Arial" w:cs="Arial"/>
          <w:sz w:val="20"/>
        </w:rPr>
        <w:t>grafični prikaz predloga območij trajno varovanih kmetijskih zemljišč, predloga območij ostalih kmetijskih zemljišč ter območij drugih zemljišč, potencialno primernih za kmetijstvo, na namenski rabi prostora v merilu 1 : 5000 in merilu 1 : 50.000;</w:t>
      </w:r>
    </w:p>
    <w:p w14:paraId="6B8DBC16" w14:textId="77777777" w:rsidR="006D5043" w:rsidRPr="000F5584" w:rsidRDefault="006D5043" w:rsidP="006D5043">
      <w:pPr>
        <w:pStyle w:val="Odstavekseznama"/>
        <w:numPr>
          <w:ilvl w:val="1"/>
          <w:numId w:val="2"/>
        </w:numPr>
        <w:tabs>
          <w:tab w:val="clear" w:pos="786"/>
          <w:tab w:val="left" w:pos="0"/>
          <w:tab w:val="num" w:pos="426"/>
        </w:tabs>
        <w:autoSpaceDE w:val="0"/>
        <w:autoSpaceDN w:val="0"/>
        <w:adjustRightInd w:val="0"/>
        <w:spacing w:line="260" w:lineRule="exact"/>
        <w:ind w:left="0" w:firstLine="0"/>
        <w:rPr>
          <w:rFonts w:ascii="Arial" w:hAnsi="Arial" w:cs="Arial"/>
          <w:sz w:val="20"/>
        </w:rPr>
      </w:pPr>
      <w:r w:rsidRPr="0048133B">
        <w:rPr>
          <w:rFonts w:ascii="Arial" w:eastAsiaTheme="minorHAnsi" w:hAnsi="Arial" w:cs="Arial"/>
          <w:sz w:val="20"/>
        </w:rPr>
        <w:t>predstavitev kmetijstva v občini</w:t>
      </w:r>
      <w:r w:rsidRPr="00D21147">
        <w:rPr>
          <w:rFonts w:ascii="Arial" w:eastAsiaTheme="minorHAnsi" w:hAnsi="Arial" w:cs="Arial"/>
          <w:sz w:val="20"/>
        </w:rPr>
        <w:t>, in sicer</w:t>
      </w:r>
      <w:r w:rsidRPr="000F5584">
        <w:rPr>
          <w:rFonts w:ascii="Arial" w:eastAsiaTheme="minorHAnsi" w:hAnsi="Arial" w:cs="Arial"/>
          <w:sz w:val="20"/>
        </w:rPr>
        <w:t xml:space="preserve"> z opisom</w:t>
      </w:r>
      <w:r w:rsidRPr="00D21147">
        <w:rPr>
          <w:rFonts w:ascii="Arial" w:hAnsi="Arial" w:cs="Arial"/>
          <w:sz w:val="20"/>
        </w:rPr>
        <w:t xml:space="preserve"> stanja v kmetijstvu</w:t>
      </w:r>
      <w:r w:rsidRPr="000F5584">
        <w:rPr>
          <w:rFonts w:ascii="Arial" w:hAnsi="Arial" w:cs="Arial"/>
          <w:sz w:val="20"/>
        </w:rPr>
        <w:t xml:space="preserve">: število kmetijskih gospodarstev v skladu </w:t>
      </w:r>
      <w:r w:rsidRPr="00F350E4">
        <w:rPr>
          <w:rFonts w:ascii="Arial" w:hAnsi="Arial" w:cs="Arial"/>
          <w:sz w:val="20"/>
        </w:rPr>
        <w:t>s predpisom, ki ureja kmetijstvo (v nadaljnjem besedilu: kmetijsko gospodarstvo), velikostno strukturo kmetijskih gospodarstev in njihovo usmerjenost</w:t>
      </w:r>
      <w:r>
        <w:rPr>
          <w:rFonts w:ascii="Arial" w:hAnsi="Arial" w:cs="Arial"/>
          <w:sz w:val="20"/>
        </w:rPr>
        <w:t>jo</w:t>
      </w:r>
      <w:r w:rsidRPr="0048133B">
        <w:rPr>
          <w:rFonts w:ascii="Arial" w:hAnsi="Arial" w:cs="Arial"/>
          <w:sz w:val="20"/>
        </w:rPr>
        <w:t>, usmerjenost kmetijstva, dopolnilne dejavnosti na kmetijah ipd.</w:t>
      </w:r>
      <w:r w:rsidRPr="00D21147">
        <w:rPr>
          <w:rFonts w:ascii="Arial" w:hAnsi="Arial" w:cs="Arial"/>
          <w:sz w:val="20"/>
        </w:rPr>
        <w:t>,</w:t>
      </w:r>
    </w:p>
    <w:p w14:paraId="377594C0" w14:textId="77777777" w:rsidR="006D5043" w:rsidRPr="00DC721B" w:rsidRDefault="006D5043" w:rsidP="006D5043">
      <w:pPr>
        <w:pStyle w:val="Odstavekseznama"/>
        <w:numPr>
          <w:ilvl w:val="1"/>
          <w:numId w:val="2"/>
        </w:numPr>
        <w:tabs>
          <w:tab w:val="left" w:pos="0"/>
          <w:tab w:val="left" w:pos="426"/>
        </w:tabs>
        <w:autoSpaceDE w:val="0"/>
        <w:autoSpaceDN w:val="0"/>
        <w:adjustRightInd w:val="0"/>
        <w:spacing w:line="260" w:lineRule="exact"/>
        <w:ind w:left="0" w:firstLine="0"/>
        <w:rPr>
          <w:rFonts w:ascii="Arial" w:eastAsiaTheme="minorHAnsi" w:hAnsi="Arial" w:cs="Arial"/>
          <w:sz w:val="20"/>
        </w:rPr>
      </w:pPr>
      <w:r w:rsidRPr="00DC721B">
        <w:rPr>
          <w:rFonts w:ascii="Arial" w:eastAsiaTheme="minorHAnsi" w:hAnsi="Arial" w:cs="Arial"/>
          <w:sz w:val="20"/>
        </w:rPr>
        <w:t>analizo pridelovalnega potenciala v občini občine;</w:t>
      </w:r>
    </w:p>
    <w:p w14:paraId="34D84DDC" w14:textId="77777777" w:rsidR="006D5043" w:rsidRPr="00DC721B" w:rsidRDefault="006D5043" w:rsidP="006D5043">
      <w:pPr>
        <w:pStyle w:val="Odstavekseznama"/>
        <w:numPr>
          <w:ilvl w:val="1"/>
          <w:numId w:val="2"/>
        </w:numPr>
        <w:tabs>
          <w:tab w:val="left" w:pos="0"/>
          <w:tab w:val="left" w:pos="426"/>
        </w:tabs>
        <w:autoSpaceDE w:val="0"/>
        <w:autoSpaceDN w:val="0"/>
        <w:adjustRightInd w:val="0"/>
        <w:spacing w:line="260" w:lineRule="exact"/>
        <w:ind w:left="0" w:firstLine="0"/>
        <w:rPr>
          <w:rFonts w:ascii="Arial" w:eastAsiaTheme="minorHAnsi" w:hAnsi="Arial" w:cs="Arial"/>
          <w:sz w:val="20"/>
        </w:rPr>
      </w:pPr>
      <w:r w:rsidRPr="00DC721B">
        <w:rPr>
          <w:rFonts w:ascii="Arial" w:eastAsiaTheme="minorHAnsi" w:hAnsi="Arial" w:cs="Arial"/>
          <w:sz w:val="20"/>
        </w:rPr>
        <w:t>analizo izvedenih komasacij, osuševanj oziroma namakanj v občini;</w:t>
      </w:r>
    </w:p>
    <w:p w14:paraId="692FCF08" w14:textId="77777777" w:rsidR="006D5043" w:rsidRPr="00DC721B" w:rsidRDefault="006D5043" w:rsidP="006D5043">
      <w:pPr>
        <w:pStyle w:val="Odstavekseznama"/>
        <w:numPr>
          <w:ilvl w:val="1"/>
          <w:numId w:val="2"/>
        </w:numPr>
        <w:tabs>
          <w:tab w:val="left" w:pos="0"/>
          <w:tab w:val="left" w:pos="426"/>
        </w:tabs>
        <w:autoSpaceDE w:val="0"/>
        <w:autoSpaceDN w:val="0"/>
        <w:adjustRightInd w:val="0"/>
        <w:spacing w:line="260" w:lineRule="exact"/>
        <w:ind w:left="0" w:firstLine="0"/>
        <w:rPr>
          <w:rFonts w:ascii="Arial" w:eastAsiaTheme="minorHAnsi" w:hAnsi="Arial" w:cs="Arial"/>
          <w:sz w:val="20"/>
        </w:rPr>
      </w:pPr>
      <w:r w:rsidRPr="00DC721B">
        <w:rPr>
          <w:rFonts w:ascii="Arial" w:eastAsiaTheme="minorHAnsi" w:hAnsi="Arial" w:cs="Arial"/>
          <w:sz w:val="20"/>
        </w:rPr>
        <w:t>podatek o površini in deležu zemljišč, določenih kot predlog območij trajno varovanih kmetijskih zemljišč, po posameznem podtipu strateških območij za kmetijstvo in pridelavo hrane v skladu s predpisom, ki ureja območja za kmetijstvo in pridelavo hrane, ki so strateškega pomena za Republiko Slovenijo, v obliki preglednice;</w:t>
      </w:r>
    </w:p>
    <w:p w14:paraId="6A264523" w14:textId="77777777" w:rsidR="006D5043" w:rsidRPr="00DC721B" w:rsidRDefault="006D5043" w:rsidP="006D5043">
      <w:pPr>
        <w:pStyle w:val="Odstavekseznama"/>
        <w:numPr>
          <w:ilvl w:val="1"/>
          <w:numId w:val="2"/>
        </w:numPr>
        <w:tabs>
          <w:tab w:val="left" w:pos="0"/>
          <w:tab w:val="left" w:pos="426"/>
        </w:tabs>
        <w:autoSpaceDE w:val="0"/>
        <w:autoSpaceDN w:val="0"/>
        <w:adjustRightInd w:val="0"/>
        <w:spacing w:line="260" w:lineRule="exact"/>
        <w:ind w:left="0" w:firstLine="0"/>
        <w:rPr>
          <w:rFonts w:ascii="Arial" w:eastAsiaTheme="minorHAnsi" w:hAnsi="Arial" w:cs="Arial"/>
          <w:sz w:val="20"/>
        </w:rPr>
      </w:pPr>
      <w:r w:rsidRPr="00DC721B">
        <w:rPr>
          <w:rFonts w:ascii="Arial" w:eastAsiaTheme="minorHAnsi" w:hAnsi="Arial" w:cs="Arial"/>
          <w:sz w:val="20"/>
        </w:rPr>
        <w:t>podatek o površini in deležu zemljišč, določenih kot območja drugih zemljišč, potencialno primernih za kmetijstvo, po posameznem podtipu strateških območij za kmetijstvo in pridelavo hrane v skladu s predpisom, ki ureja območja za kmetijstvo in pridelavo hrane, ki so strateškega pomena za Republiko Slovenijo, v obliki preglednice;</w:t>
      </w:r>
    </w:p>
    <w:p w14:paraId="59374ABF" w14:textId="77777777" w:rsidR="006D5043" w:rsidRPr="00DC721B" w:rsidRDefault="006D5043" w:rsidP="006D5043">
      <w:pPr>
        <w:pStyle w:val="Odstavekseznama"/>
        <w:numPr>
          <w:ilvl w:val="1"/>
          <w:numId w:val="2"/>
        </w:numPr>
        <w:tabs>
          <w:tab w:val="left" w:pos="0"/>
          <w:tab w:val="left" w:pos="426"/>
        </w:tabs>
        <w:autoSpaceDE w:val="0"/>
        <w:autoSpaceDN w:val="0"/>
        <w:adjustRightInd w:val="0"/>
        <w:spacing w:line="260" w:lineRule="exact"/>
        <w:ind w:left="0" w:firstLine="0"/>
        <w:rPr>
          <w:rFonts w:ascii="Arial" w:eastAsiaTheme="minorHAnsi" w:hAnsi="Arial" w:cs="Arial"/>
          <w:sz w:val="20"/>
        </w:rPr>
      </w:pPr>
      <w:r w:rsidRPr="00DC721B">
        <w:rPr>
          <w:rFonts w:ascii="Arial" w:eastAsiaTheme="minorHAnsi" w:hAnsi="Arial" w:cs="Arial"/>
          <w:sz w:val="20"/>
        </w:rPr>
        <w:t>podatek o površini in deležu zemljišč v občini glede na pogoje za določitev predloga območij trajno varovanih kmetijskih zemljišč iz 2. do 8. člena tega pravilnika, v obliki preglednice;</w:t>
      </w:r>
    </w:p>
    <w:p w14:paraId="393B64F8" w14:textId="77777777" w:rsidR="006D5043" w:rsidRPr="00DC721B" w:rsidRDefault="006D5043" w:rsidP="006D5043">
      <w:pPr>
        <w:pStyle w:val="Odstavekseznama"/>
        <w:numPr>
          <w:ilvl w:val="1"/>
          <w:numId w:val="2"/>
        </w:numPr>
        <w:tabs>
          <w:tab w:val="left" w:pos="0"/>
          <w:tab w:val="left" w:pos="426"/>
        </w:tabs>
        <w:autoSpaceDE w:val="0"/>
        <w:autoSpaceDN w:val="0"/>
        <w:adjustRightInd w:val="0"/>
        <w:spacing w:line="260" w:lineRule="exact"/>
        <w:ind w:left="0" w:firstLine="0"/>
        <w:rPr>
          <w:rFonts w:ascii="Arial" w:eastAsiaTheme="minorHAnsi" w:hAnsi="Arial" w:cs="Arial"/>
          <w:sz w:val="20"/>
        </w:rPr>
      </w:pPr>
      <w:r w:rsidRPr="00DC721B">
        <w:rPr>
          <w:rFonts w:ascii="Arial" w:eastAsiaTheme="minorHAnsi" w:hAnsi="Arial" w:cs="Arial"/>
          <w:sz w:val="20"/>
        </w:rPr>
        <w:t>opis postopka določanja predloga območij trajno varovanih kmetijskih zemljišč</w:t>
      </w:r>
      <w:r w:rsidRPr="00DC721B">
        <w:rPr>
          <w:rFonts w:ascii="Arial" w:hAnsi="Arial" w:cs="Arial"/>
          <w:sz w:val="20"/>
        </w:rPr>
        <w:t xml:space="preserve"> </w:t>
      </w:r>
      <w:r w:rsidRPr="00DC721B">
        <w:rPr>
          <w:rFonts w:ascii="Arial" w:eastAsiaTheme="minorHAnsi" w:hAnsi="Arial" w:cs="Arial"/>
          <w:sz w:val="20"/>
        </w:rPr>
        <w:t>z obrazložitvijo, iz katere je razvidno, na kašen način je bilo posamezno območje trajno varovanih kmetijskih zemljišč določeno;</w:t>
      </w:r>
    </w:p>
    <w:p w14:paraId="369D40EE" w14:textId="77777777" w:rsidR="006D5043" w:rsidRPr="00DC721B" w:rsidRDefault="006D5043" w:rsidP="006D5043">
      <w:pPr>
        <w:pStyle w:val="Odstavekseznama"/>
        <w:numPr>
          <w:ilvl w:val="1"/>
          <w:numId w:val="2"/>
        </w:numPr>
        <w:tabs>
          <w:tab w:val="left" w:pos="0"/>
          <w:tab w:val="left" w:pos="426"/>
        </w:tabs>
        <w:autoSpaceDE w:val="0"/>
        <w:autoSpaceDN w:val="0"/>
        <w:adjustRightInd w:val="0"/>
        <w:spacing w:line="260" w:lineRule="exact"/>
        <w:ind w:left="0" w:firstLine="0"/>
        <w:rPr>
          <w:rFonts w:ascii="Arial" w:eastAsiaTheme="minorHAnsi" w:hAnsi="Arial" w:cs="Arial"/>
          <w:sz w:val="20"/>
        </w:rPr>
      </w:pPr>
      <w:r w:rsidRPr="00DC721B">
        <w:rPr>
          <w:rFonts w:ascii="Arial" w:eastAsiaTheme="minorHAnsi" w:hAnsi="Arial" w:cs="Arial"/>
          <w:sz w:val="20"/>
        </w:rPr>
        <w:t>opis postopka določanja območij drugih zemljišč, potencialno primernih za kmetijstvo, z obrazložitvijo, iz katere je razvidno, na kašen način je bilo posamezno območje drugih zemljišč, potencialno primernih za kmetijstvo, določeno;</w:t>
      </w:r>
    </w:p>
    <w:p w14:paraId="49D0C533" w14:textId="77777777" w:rsidR="006D5043" w:rsidRPr="00DC721B" w:rsidRDefault="006D5043" w:rsidP="006D5043">
      <w:pPr>
        <w:pStyle w:val="Odstavekseznama"/>
        <w:numPr>
          <w:ilvl w:val="1"/>
          <w:numId w:val="2"/>
        </w:numPr>
        <w:tabs>
          <w:tab w:val="left" w:pos="0"/>
          <w:tab w:val="left" w:pos="426"/>
        </w:tabs>
        <w:autoSpaceDE w:val="0"/>
        <w:autoSpaceDN w:val="0"/>
        <w:adjustRightInd w:val="0"/>
        <w:spacing w:line="260" w:lineRule="exact"/>
        <w:ind w:left="0" w:firstLine="0"/>
        <w:rPr>
          <w:rFonts w:ascii="Arial" w:eastAsiaTheme="minorHAnsi" w:hAnsi="Arial" w:cs="Arial"/>
          <w:sz w:val="20"/>
        </w:rPr>
      </w:pPr>
      <w:r w:rsidRPr="00DC721B">
        <w:rPr>
          <w:rFonts w:ascii="Arial" w:eastAsiaTheme="minorHAnsi" w:hAnsi="Arial" w:cs="Arial"/>
          <w:sz w:val="20"/>
        </w:rPr>
        <w:t>obrazložitev, iz katere je razvidno, katera območja iz 2. točke priloge 2, ki je sestavni del tega pravilnika, so bila iz predloga območij trajno varovanih kmetijskih zemljišč izločena in</w:t>
      </w:r>
    </w:p>
    <w:p w14:paraId="692A0E17" w14:textId="77777777" w:rsidR="006D5043" w:rsidRPr="00DC721B" w:rsidRDefault="006D5043" w:rsidP="006D5043">
      <w:pPr>
        <w:pStyle w:val="Odstavekseznama"/>
        <w:numPr>
          <w:ilvl w:val="1"/>
          <w:numId w:val="2"/>
        </w:numPr>
        <w:tabs>
          <w:tab w:val="left" w:pos="0"/>
          <w:tab w:val="left" w:pos="426"/>
        </w:tabs>
        <w:autoSpaceDE w:val="0"/>
        <w:autoSpaceDN w:val="0"/>
        <w:adjustRightInd w:val="0"/>
        <w:spacing w:line="260" w:lineRule="exact"/>
        <w:ind w:left="0" w:firstLine="0"/>
        <w:rPr>
          <w:rFonts w:ascii="Arial" w:eastAsiaTheme="minorHAnsi" w:hAnsi="Arial" w:cs="Arial"/>
          <w:sz w:val="20"/>
        </w:rPr>
      </w:pPr>
      <w:r w:rsidRPr="00DC721B">
        <w:rPr>
          <w:rFonts w:ascii="Arial" w:eastAsiaTheme="minorHAnsi" w:hAnsi="Arial" w:cs="Arial"/>
          <w:sz w:val="20"/>
        </w:rPr>
        <w:t>obrazložitev, iz katere je razvidno, katera območja iz 2. točke priloge 2 tega pravilnika so bila iz območij drugih zemljišč, potencialno primernih za kmetijstvo, izločena.</w:t>
      </w:r>
    </w:p>
    <w:p w14:paraId="0D6B7D06" w14:textId="77777777" w:rsidR="006D5043" w:rsidRPr="00DC721B" w:rsidRDefault="006D5043" w:rsidP="006D5043">
      <w:pPr>
        <w:pStyle w:val="Odstavekseznama"/>
        <w:tabs>
          <w:tab w:val="left" w:pos="0"/>
          <w:tab w:val="left" w:pos="426"/>
        </w:tabs>
        <w:autoSpaceDE w:val="0"/>
        <w:autoSpaceDN w:val="0"/>
        <w:adjustRightInd w:val="0"/>
        <w:spacing w:line="260" w:lineRule="exact"/>
        <w:ind w:left="0"/>
        <w:rPr>
          <w:rFonts w:ascii="Arial" w:eastAsiaTheme="minorHAnsi" w:hAnsi="Arial" w:cs="Arial"/>
          <w:sz w:val="20"/>
        </w:rPr>
      </w:pPr>
    </w:p>
    <w:p w14:paraId="6FA7FB89" w14:textId="77777777" w:rsidR="006D5043" w:rsidRPr="00DC721B" w:rsidRDefault="006D5043" w:rsidP="006D5043">
      <w:pPr>
        <w:pStyle w:val="Odstavekseznama"/>
        <w:numPr>
          <w:ilvl w:val="0"/>
          <w:numId w:val="7"/>
        </w:numPr>
        <w:tabs>
          <w:tab w:val="left" w:pos="0"/>
          <w:tab w:val="left" w:pos="426"/>
        </w:tabs>
        <w:spacing w:line="260" w:lineRule="exact"/>
        <w:ind w:left="0" w:firstLine="0"/>
        <w:rPr>
          <w:rFonts w:ascii="Arial" w:hAnsi="Arial" w:cs="Arial"/>
          <w:sz w:val="20"/>
        </w:rPr>
      </w:pPr>
      <w:r w:rsidRPr="00DC721B">
        <w:rPr>
          <w:rFonts w:ascii="Arial" w:hAnsi="Arial" w:cs="Arial"/>
          <w:sz w:val="20"/>
        </w:rPr>
        <w:t>Priloga strokovne podlage so vhodni podatki za določitev predloga območij trajno varovanih kmetijskih zemljišč in območij drugih zemljišč, potencialno primernih za kmetijstvo, in sicer vektorski podatkovni sloji iz 2. do 8. člena tega pravilnika in iz 2. točke priloge 2 tega pravilnika ter vektorski podatkovni sloj namenske rabe prostora.</w:t>
      </w:r>
    </w:p>
    <w:p w14:paraId="1A69A4FE" w14:textId="77777777" w:rsidR="006D5043" w:rsidRPr="00DC721B" w:rsidRDefault="006D5043" w:rsidP="006D5043">
      <w:pPr>
        <w:tabs>
          <w:tab w:val="left" w:pos="426"/>
        </w:tabs>
        <w:jc w:val="both"/>
        <w:rPr>
          <w:rFonts w:cs="Arial"/>
          <w:szCs w:val="20"/>
        </w:rPr>
      </w:pPr>
    </w:p>
    <w:p w14:paraId="61EB5F3E" w14:textId="77777777" w:rsidR="006D5043" w:rsidRPr="00DC721B" w:rsidRDefault="006D5043" w:rsidP="006D5043">
      <w:pPr>
        <w:pStyle w:val="Odstavekseznama"/>
        <w:numPr>
          <w:ilvl w:val="0"/>
          <w:numId w:val="7"/>
        </w:numPr>
        <w:tabs>
          <w:tab w:val="left" w:pos="0"/>
          <w:tab w:val="left" w:pos="426"/>
        </w:tabs>
        <w:spacing w:line="260" w:lineRule="exact"/>
        <w:ind w:left="0" w:firstLine="0"/>
        <w:rPr>
          <w:rFonts w:ascii="Arial" w:hAnsi="Arial" w:cs="Arial"/>
          <w:sz w:val="20"/>
        </w:rPr>
      </w:pPr>
      <w:r w:rsidRPr="00DC721B">
        <w:rPr>
          <w:rFonts w:ascii="Arial" w:hAnsi="Arial" w:cs="Arial"/>
          <w:sz w:val="20"/>
        </w:rPr>
        <w:t xml:space="preserve">Vsebino iz 5. točke prvega odstavka tega člena izdela javna služba kmetijskega svetovanja. </w:t>
      </w:r>
    </w:p>
    <w:p w14:paraId="1DB1A57E" w14:textId="19925446" w:rsidR="006D5043" w:rsidRDefault="006D5043" w:rsidP="006D5043">
      <w:pPr>
        <w:tabs>
          <w:tab w:val="left" w:pos="426"/>
        </w:tabs>
        <w:jc w:val="both"/>
        <w:rPr>
          <w:rFonts w:cs="Arial"/>
          <w:szCs w:val="20"/>
        </w:rPr>
      </w:pPr>
    </w:p>
    <w:p w14:paraId="1DB7CE02" w14:textId="77777777" w:rsidR="003113EB" w:rsidRPr="00DC721B" w:rsidRDefault="003113EB" w:rsidP="006D5043">
      <w:pPr>
        <w:tabs>
          <w:tab w:val="left" w:pos="426"/>
        </w:tabs>
        <w:jc w:val="both"/>
        <w:rPr>
          <w:rFonts w:cs="Arial"/>
          <w:szCs w:val="20"/>
        </w:rPr>
      </w:pPr>
    </w:p>
    <w:p w14:paraId="43268FB1" w14:textId="77777777" w:rsidR="006D5043" w:rsidRPr="00256BFF" w:rsidRDefault="006D5043" w:rsidP="006D5043">
      <w:pPr>
        <w:numPr>
          <w:ilvl w:val="0"/>
          <w:numId w:val="2"/>
        </w:numPr>
        <w:suppressAutoHyphens/>
        <w:autoSpaceDE w:val="0"/>
        <w:autoSpaceDN w:val="0"/>
        <w:adjustRightInd w:val="0"/>
        <w:jc w:val="center"/>
        <w:rPr>
          <w:rFonts w:cs="Arial"/>
          <w:b/>
          <w:szCs w:val="20"/>
          <w:lang w:eastAsia="sl-SI"/>
        </w:rPr>
      </w:pPr>
      <w:r w:rsidRPr="00256BFF">
        <w:rPr>
          <w:rFonts w:cs="Arial"/>
          <w:b/>
          <w:szCs w:val="20"/>
          <w:lang w:eastAsia="sl-SI"/>
        </w:rPr>
        <w:t>člen</w:t>
      </w:r>
    </w:p>
    <w:p w14:paraId="396346A1" w14:textId="77777777" w:rsidR="006D5043" w:rsidRPr="00256BFF" w:rsidRDefault="006D5043" w:rsidP="006D5043">
      <w:pPr>
        <w:jc w:val="center"/>
        <w:rPr>
          <w:rFonts w:cs="Arial"/>
          <w:b/>
          <w:szCs w:val="20"/>
          <w:lang w:eastAsia="sl-SI"/>
        </w:rPr>
      </w:pPr>
      <w:r w:rsidRPr="00256BFF">
        <w:rPr>
          <w:rFonts w:cs="Arial"/>
          <w:b/>
          <w:szCs w:val="20"/>
          <w:lang w:eastAsia="sl-SI"/>
        </w:rPr>
        <w:t>(deli strokovne podlage)</w:t>
      </w:r>
    </w:p>
    <w:p w14:paraId="30995359" w14:textId="77777777" w:rsidR="006D5043" w:rsidRPr="00DC721B" w:rsidRDefault="006D5043" w:rsidP="006D5043">
      <w:pPr>
        <w:jc w:val="center"/>
        <w:rPr>
          <w:rFonts w:cs="Arial"/>
          <w:szCs w:val="20"/>
          <w:lang w:eastAsia="sl-SI"/>
        </w:rPr>
      </w:pPr>
    </w:p>
    <w:p w14:paraId="051F5467" w14:textId="77777777" w:rsidR="006D5043" w:rsidRPr="00DC721B" w:rsidRDefault="006D5043" w:rsidP="006D5043">
      <w:pPr>
        <w:pStyle w:val="Odstavekseznama"/>
        <w:numPr>
          <w:ilvl w:val="0"/>
          <w:numId w:val="8"/>
        </w:numPr>
        <w:tabs>
          <w:tab w:val="left" w:pos="0"/>
          <w:tab w:val="left" w:pos="426"/>
        </w:tabs>
        <w:spacing w:line="260" w:lineRule="exact"/>
        <w:ind w:left="426" w:hanging="426"/>
        <w:rPr>
          <w:rFonts w:ascii="Arial" w:hAnsi="Arial" w:cs="Arial"/>
          <w:sz w:val="20"/>
        </w:rPr>
      </w:pPr>
      <w:r w:rsidRPr="00DC721B">
        <w:rPr>
          <w:rFonts w:ascii="Arial" w:hAnsi="Arial" w:cs="Arial"/>
          <w:sz w:val="20"/>
        </w:rPr>
        <w:t>Strokovna podlaga se pripravi v digitalni obliki ter vsebuje tekstualni in grafični del.</w:t>
      </w:r>
    </w:p>
    <w:p w14:paraId="1DF5A972" w14:textId="77777777" w:rsidR="006D5043" w:rsidRPr="00DC721B" w:rsidRDefault="006D5043" w:rsidP="006D5043">
      <w:pPr>
        <w:pStyle w:val="Odstavekseznama"/>
        <w:tabs>
          <w:tab w:val="left" w:pos="0"/>
          <w:tab w:val="left" w:pos="426"/>
        </w:tabs>
        <w:spacing w:line="260" w:lineRule="exact"/>
        <w:ind w:left="0"/>
        <w:rPr>
          <w:rFonts w:ascii="Arial" w:hAnsi="Arial" w:cs="Arial"/>
          <w:sz w:val="20"/>
        </w:rPr>
      </w:pPr>
    </w:p>
    <w:p w14:paraId="74722C77" w14:textId="77777777" w:rsidR="006D5043" w:rsidRPr="00DC721B" w:rsidRDefault="006D5043" w:rsidP="006D5043">
      <w:pPr>
        <w:pStyle w:val="Odstavekseznama"/>
        <w:numPr>
          <w:ilvl w:val="0"/>
          <w:numId w:val="8"/>
        </w:numPr>
        <w:tabs>
          <w:tab w:val="left" w:pos="0"/>
          <w:tab w:val="left" w:pos="426"/>
        </w:tabs>
        <w:spacing w:line="260" w:lineRule="exact"/>
        <w:ind w:hanging="644"/>
        <w:rPr>
          <w:rFonts w:ascii="Arial" w:hAnsi="Arial" w:cs="Arial"/>
          <w:sz w:val="20"/>
        </w:rPr>
      </w:pPr>
      <w:r w:rsidRPr="00DC721B">
        <w:rPr>
          <w:rFonts w:ascii="Arial" w:hAnsi="Arial" w:cs="Arial"/>
          <w:sz w:val="20"/>
        </w:rPr>
        <w:lastRenderedPageBreak/>
        <w:t>Tekstualni del strokovne podlage vsebuje:</w:t>
      </w:r>
    </w:p>
    <w:p w14:paraId="5B20B7F5" w14:textId="77777777" w:rsidR="006D5043" w:rsidRPr="00DC721B" w:rsidRDefault="006D5043" w:rsidP="006D5043">
      <w:pPr>
        <w:tabs>
          <w:tab w:val="left" w:pos="426"/>
        </w:tabs>
        <w:jc w:val="both"/>
        <w:rPr>
          <w:rFonts w:cs="Arial"/>
        </w:rPr>
      </w:pPr>
      <w:r w:rsidRPr="00DC721B">
        <w:rPr>
          <w:rFonts w:cs="Arial"/>
        </w:rPr>
        <w:t>a) naziv strokovne podlage, podatke o izdelovalcu strokovne podlage in datum izdelave;</w:t>
      </w:r>
    </w:p>
    <w:p w14:paraId="113E0D0C" w14:textId="77777777" w:rsidR="006D5043" w:rsidRPr="00DC721B" w:rsidRDefault="006D5043" w:rsidP="006D5043">
      <w:pPr>
        <w:tabs>
          <w:tab w:val="left" w:pos="426"/>
        </w:tabs>
        <w:jc w:val="both"/>
        <w:rPr>
          <w:rFonts w:cs="Arial"/>
        </w:rPr>
      </w:pPr>
      <w:r w:rsidRPr="00DC721B">
        <w:rPr>
          <w:rFonts w:cs="Arial"/>
        </w:rPr>
        <w:t>b) vsebine iz 5. do 14. točke prvega odstavka prejšnjega člena.</w:t>
      </w:r>
    </w:p>
    <w:p w14:paraId="14872D13" w14:textId="77777777" w:rsidR="006D5043" w:rsidRPr="00DC721B" w:rsidRDefault="006D5043" w:rsidP="006D5043">
      <w:pPr>
        <w:pStyle w:val="Odstavekseznama"/>
        <w:tabs>
          <w:tab w:val="left" w:pos="0"/>
          <w:tab w:val="left" w:pos="426"/>
        </w:tabs>
        <w:spacing w:line="260" w:lineRule="exact"/>
        <w:ind w:left="644"/>
        <w:rPr>
          <w:rFonts w:ascii="Arial" w:hAnsi="Arial" w:cs="Arial"/>
          <w:sz w:val="20"/>
        </w:rPr>
      </w:pPr>
    </w:p>
    <w:p w14:paraId="20D8EFB8" w14:textId="77777777" w:rsidR="006D5043" w:rsidRPr="00DC721B" w:rsidRDefault="006D5043" w:rsidP="006D5043">
      <w:pPr>
        <w:pStyle w:val="Odstavekseznama"/>
        <w:numPr>
          <w:ilvl w:val="0"/>
          <w:numId w:val="8"/>
        </w:numPr>
        <w:tabs>
          <w:tab w:val="left" w:pos="0"/>
          <w:tab w:val="left" w:pos="426"/>
        </w:tabs>
        <w:spacing w:line="260" w:lineRule="exact"/>
        <w:ind w:left="0" w:firstLine="0"/>
        <w:rPr>
          <w:rFonts w:ascii="Arial" w:hAnsi="Arial" w:cs="Arial"/>
          <w:sz w:val="20"/>
        </w:rPr>
      </w:pPr>
      <w:r w:rsidRPr="00DC721B">
        <w:rPr>
          <w:rFonts w:ascii="Arial" w:hAnsi="Arial" w:cs="Arial"/>
          <w:sz w:val="20"/>
        </w:rPr>
        <w:t>Grafični del strokovne podlage vsebuje:</w:t>
      </w:r>
    </w:p>
    <w:p w14:paraId="3D713A10" w14:textId="77777777" w:rsidR="006D5043" w:rsidRPr="00DC721B" w:rsidRDefault="006D5043" w:rsidP="006D5043">
      <w:pPr>
        <w:tabs>
          <w:tab w:val="left" w:pos="426"/>
        </w:tabs>
        <w:jc w:val="both"/>
        <w:rPr>
          <w:rFonts w:cs="Arial"/>
        </w:rPr>
      </w:pPr>
      <w:r w:rsidRPr="00DC721B">
        <w:rPr>
          <w:rFonts w:cs="Arial"/>
        </w:rPr>
        <w:t>a) predlog območij trajno varovanih kmetijskih zemljišč iz 1. točke prvega odstavka prejšnjega člena;</w:t>
      </w:r>
    </w:p>
    <w:p w14:paraId="3BCD57F2" w14:textId="77777777" w:rsidR="006D5043" w:rsidRPr="00DC721B" w:rsidRDefault="006D5043" w:rsidP="006D5043">
      <w:pPr>
        <w:tabs>
          <w:tab w:val="left" w:pos="426"/>
        </w:tabs>
        <w:jc w:val="both"/>
        <w:rPr>
          <w:rFonts w:cs="Arial"/>
        </w:rPr>
      </w:pPr>
      <w:r w:rsidRPr="00DC721B">
        <w:rPr>
          <w:rFonts w:cs="Arial"/>
        </w:rPr>
        <w:t>b) predlog območij ostalih kmetijskih zemljišč iz 2. točke prvega odstavka prejšnjega člena;</w:t>
      </w:r>
    </w:p>
    <w:p w14:paraId="4FB3BA7A" w14:textId="77777777" w:rsidR="006D5043" w:rsidRPr="00DC721B" w:rsidRDefault="006D5043" w:rsidP="006D5043">
      <w:pPr>
        <w:tabs>
          <w:tab w:val="left" w:pos="426"/>
        </w:tabs>
        <w:jc w:val="both"/>
        <w:rPr>
          <w:rFonts w:cs="Arial"/>
        </w:rPr>
      </w:pPr>
      <w:r w:rsidRPr="00DC721B">
        <w:rPr>
          <w:rFonts w:cs="Arial"/>
        </w:rPr>
        <w:t>c) območja drugih zemljišč, potencialno primernih za kmetijstvo, iz 3. točke prvega odstavka prejšnjega člena;</w:t>
      </w:r>
    </w:p>
    <w:p w14:paraId="3D05B2D0" w14:textId="77777777" w:rsidR="006D5043" w:rsidRPr="00DC721B" w:rsidRDefault="006D5043" w:rsidP="006D5043">
      <w:pPr>
        <w:tabs>
          <w:tab w:val="left" w:pos="426"/>
        </w:tabs>
        <w:jc w:val="both"/>
        <w:rPr>
          <w:rFonts w:cs="Arial"/>
        </w:rPr>
      </w:pPr>
      <w:r w:rsidRPr="00DC721B">
        <w:rPr>
          <w:rFonts w:cs="Arial"/>
        </w:rPr>
        <w:t>č) vsebino iz 4. točke prvega odstavka prejšnjega člena.</w:t>
      </w:r>
    </w:p>
    <w:p w14:paraId="1EA99CE6" w14:textId="77777777" w:rsidR="006D5043" w:rsidRPr="00DC721B" w:rsidRDefault="006D5043" w:rsidP="006D5043">
      <w:pPr>
        <w:tabs>
          <w:tab w:val="left" w:pos="426"/>
        </w:tabs>
        <w:jc w:val="both"/>
        <w:rPr>
          <w:rFonts w:cs="Arial"/>
        </w:rPr>
      </w:pPr>
    </w:p>
    <w:p w14:paraId="6BF4D408" w14:textId="77777777" w:rsidR="006D5043" w:rsidRPr="00DC721B" w:rsidRDefault="006D5043" w:rsidP="006D5043">
      <w:pPr>
        <w:pStyle w:val="Odstavekseznama"/>
        <w:numPr>
          <w:ilvl w:val="0"/>
          <w:numId w:val="8"/>
        </w:numPr>
        <w:tabs>
          <w:tab w:val="left" w:pos="0"/>
          <w:tab w:val="left" w:pos="426"/>
        </w:tabs>
        <w:spacing w:line="260" w:lineRule="exact"/>
        <w:ind w:left="0" w:firstLine="0"/>
        <w:rPr>
          <w:rFonts w:ascii="Arial" w:hAnsi="Arial" w:cs="Arial"/>
          <w:sz w:val="20"/>
          <w:szCs w:val="24"/>
          <w:lang w:eastAsia="en-US"/>
        </w:rPr>
      </w:pPr>
      <w:r w:rsidRPr="00DC721B">
        <w:rPr>
          <w:rFonts w:ascii="Arial" w:hAnsi="Arial" w:cs="Arial"/>
          <w:sz w:val="20"/>
          <w:szCs w:val="24"/>
          <w:lang w:eastAsia="en-US"/>
        </w:rPr>
        <w:t>Analogna oblika strokovne podlage, ki je natis digitalne oblike strokovne podlage, se pripravi za tekstualni del strokovne podlage.</w:t>
      </w:r>
    </w:p>
    <w:p w14:paraId="2A7724C1" w14:textId="2F66EEA1" w:rsidR="006D5043" w:rsidRDefault="006D5043" w:rsidP="006D5043">
      <w:pPr>
        <w:pStyle w:val="Odstavekseznama"/>
        <w:tabs>
          <w:tab w:val="left" w:pos="426"/>
        </w:tabs>
        <w:spacing w:line="260" w:lineRule="exact"/>
        <w:ind w:left="0"/>
        <w:rPr>
          <w:rFonts w:ascii="Arial" w:hAnsi="Arial" w:cs="Arial"/>
          <w:b/>
          <w:sz w:val="20"/>
        </w:rPr>
      </w:pPr>
    </w:p>
    <w:p w14:paraId="1ADD7068" w14:textId="77777777" w:rsidR="003113EB" w:rsidRPr="00256BFF" w:rsidRDefault="003113EB" w:rsidP="006D5043">
      <w:pPr>
        <w:pStyle w:val="Odstavekseznama"/>
        <w:tabs>
          <w:tab w:val="left" w:pos="426"/>
        </w:tabs>
        <w:spacing w:line="260" w:lineRule="exact"/>
        <w:ind w:left="0"/>
        <w:rPr>
          <w:rFonts w:ascii="Arial" w:hAnsi="Arial" w:cs="Arial"/>
          <w:b/>
          <w:sz w:val="20"/>
        </w:rPr>
      </w:pPr>
    </w:p>
    <w:p w14:paraId="37C9BEAE" w14:textId="77777777" w:rsidR="006D5043" w:rsidRPr="00256BFF" w:rsidRDefault="006D5043" w:rsidP="006D5043">
      <w:pPr>
        <w:numPr>
          <w:ilvl w:val="0"/>
          <w:numId w:val="2"/>
        </w:numPr>
        <w:suppressAutoHyphens/>
        <w:autoSpaceDE w:val="0"/>
        <w:autoSpaceDN w:val="0"/>
        <w:adjustRightInd w:val="0"/>
        <w:jc w:val="center"/>
        <w:rPr>
          <w:rFonts w:cs="Arial"/>
          <w:b/>
          <w:szCs w:val="20"/>
          <w:lang w:eastAsia="sl-SI"/>
        </w:rPr>
      </w:pPr>
      <w:r w:rsidRPr="00256BFF">
        <w:rPr>
          <w:rFonts w:cs="Arial"/>
          <w:b/>
          <w:szCs w:val="20"/>
          <w:lang w:eastAsia="sl-SI"/>
        </w:rPr>
        <w:t xml:space="preserve">člen </w:t>
      </w:r>
    </w:p>
    <w:p w14:paraId="51A4E663" w14:textId="77777777" w:rsidR="006D5043" w:rsidRPr="00256BFF" w:rsidRDefault="006D5043" w:rsidP="006D5043">
      <w:pPr>
        <w:suppressAutoHyphens/>
        <w:autoSpaceDE w:val="0"/>
        <w:autoSpaceDN w:val="0"/>
        <w:adjustRightInd w:val="0"/>
        <w:jc w:val="center"/>
        <w:rPr>
          <w:rFonts w:cs="Arial"/>
          <w:b/>
          <w:szCs w:val="20"/>
          <w:lang w:eastAsia="sl-SI"/>
        </w:rPr>
      </w:pPr>
      <w:r w:rsidRPr="00256BFF">
        <w:rPr>
          <w:rFonts w:cs="Arial"/>
          <w:b/>
          <w:szCs w:val="20"/>
          <w:lang w:eastAsia="sl-SI"/>
        </w:rPr>
        <w:t xml:space="preserve">(predlog območij </w:t>
      </w:r>
      <w:r w:rsidRPr="00256BFF">
        <w:rPr>
          <w:rFonts w:eastAsiaTheme="minorHAnsi" w:cs="Arial"/>
          <w:b/>
        </w:rPr>
        <w:t>trajno varovanih kmetijskih zemljišč</w:t>
      </w:r>
      <w:r w:rsidRPr="00256BFF">
        <w:rPr>
          <w:rFonts w:cs="Arial"/>
          <w:b/>
          <w:szCs w:val="20"/>
          <w:lang w:eastAsia="sl-SI"/>
        </w:rPr>
        <w:t>)</w:t>
      </w:r>
    </w:p>
    <w:p w14:paraId="3E274140" w14:textId="77777777" w:rsidR="006D5043" w:rsidRPr="00DC721B" w:rsidRDefault="006D5043" w:rsidP="006D5043">
      <w:pPr>
        <w:jc w:val="both"/>
        <w:rPr>
          <w:rFonts w:cs="Arial"/>
          <w:szCs w:val="20"/>
          <w:lang w:eastAsia="sl-SI"/>
        </w:rPr>
      </w:pPr>
    </w:p>
    <w:p w14:paraId="02FF1390" w14:textId="77777777" w:rsidR="006D5043" w:rsidRPr="00DC721B" w:rsidRDefault="006D5043" w:rsidP="006D5043">
      <w:pPr>
        <w:pStyle w:val="Odstavekseznama"/>
        <w:numPr>
          <w:ilvl w:val="0"/>
          <w:numId w:val="4"/>
        </w:numPr>
        <w:tabs>
          <w:tab w:val="left" w:pos="426"/>
        </w:tabs>
        <w:spacing w:line="260" w:lineRule="exact"/>
        <w:ind w:left="0" w:firstLine="0"/>
        <w:rPr>
          <w:rFonts w:ascii="Arial" w:hAnsi="Arial" w:cs="Arial"/>
          <w:sz w:val="20"/>
        </w:rPr>
      </w:pPr>
      <w:r w:rsidRPr="00DC721B">
        <w:rPr>
          <w:rFonts w:ascii="Arial" w:hAnsi="Arial" w:cs="Arial"/>
          <w:sz w:val="20"/>
        </w:rPr>
        <w:t xml:space="preserve">V predlog območij </w:t>
      </w:r>
      <w:r w:rsidRPr="00DC721B">
        <w:rPr>
          <w:rFonts w:ascii="Arial" w:eastAsiaTheme="minorHAnsi" w:hAnsi="Arial" w:cs="Arial"/>
          <w:sz w:val="20"/>
        </w:rPr>
        <w:t>trajno varovanih kmetijskih zemljišč</w:t>
      </w:r>
      <w:r w:rsidRPr="00DC721B">
        <w:rPr>
          <w:rFonts w:ascii="Arial" w:hAnsi="Arial" w:cs="Arial"/>
          <w:sz w:val="20"/>
        </w:rPr>
        <w:t xml:space="preserve"> se uvrstijo zemljišča, ki so po namenski rabi določena kot območja kmetijskih zemljišč in izpolnjujejo pogoje za določitev predloga območij </w:t>
      </w:r>
      <w:r w:rsidRPr="00DC721B">
        <w:rPr>
          <w:rFonts w:ascii="Arial" w:eastAsiaTheme="minorHAnsi" w:hAnsi="Arial" w:cs="Arial"/>
          <w:sz w:val="20"/>
        </w:rPr>
        <w:t>trajno varovanih kmetijskih zemljišč</w:t>
      </w:r>
      <w:r w:rsidRPr="00DC721B">
        <w:rPr>
          <w:rFonts w:ascii="Arial" w:hAnsi="Arial" w:cs="Arial"/>
          <w:sz w:val="20"/>
        </w:rPr>
        <w:t xml:space="preserve"> iz tega pravilnika.</w:t>
      </w:r>
    </w:p>
    <w:p w14:paraId="0E9E3097" w14:textId="77777777" w:rsidR="006D5043" w:rsidRPr="00DC721B" w:rsidRDefault="006D5043" w:rsidP="006D5043">
      <w:pPr>
        <w:pStyle w:val="Odstavekseznama"/>
        <w:tabs>
          <w:tab w:val="left" w:pos="426"/>
        </w:tabs>
        <w:spacing w:line="260" w:lineRule="exact"/>
        <w:ind w:left="0"/>
        <w:rPr>
          <w:rFonts w:ascii="Arial" w:hAnsi="Arial" w:cs="Arial"/>
          <w:sz w:val="20"/>
        </w:rPr>
      </w:pPr>
    </w:p>
    <w:p w14:paraId="65BAC9F4" w14:textId="77777777" w:rsidR="006D5043" w:rsidRPr="00DC721B" w:rsidRDefault="006D5043" w:rsidP="006D5043">
      <w:pPr>
        <w:pStyle w:val="Odstavekseznama"/>
        <w:numPr>
          <w:ilvl w:val="0"/>
          <w:numId w:val="4"/>
        </w:numPr>
        <w:tabs>
          <w:tab w:val="left" w:pos="426"/>
        </w:tabs>
        <w:spacing w:line="260" w:lineRule="exact"/>
        <w:ind w:left="0" w:firstLine="0"/>
        <w:rPr>
          <w:rFonts w:ascii="Arial" w:hAnsi="Arial" w:cs="Arial"/>
          <w:sz w:val="20"/>
        </w:rPr>
      </w:pPr>
      <w:r w:rsidRPr="00DC721B">
        <w:rPr>
          <w:rFonts w:ascii="Arial" w:hAnsi="Arial" w:cs="Arial"/>
          <w:sz w:val="20"/>
        </w:rPr>
        <w:t xml:space="preserve">Zaradi zaokroževanja predloga območij </w:t>
      </w:r>
      <w:r w:rsidRPr="00DC721B">
        <w:rPr>
          <w:rFonts w:ascii="Arial" w:eastAsiaTheme="minorHAnsi" w:hAnsi="Arial" w:cs="Arial"/>
          <w:sz w:val="20"/>
        </w:rPr>
        <w:t>trajno varovanih kmetijskih zemljišč</w:t>
      </w:r>
      <w:r w:rsidRPr="00DC721B">
        <w:rPr>
          <w:rFonts w:ascii="Arial" w:hAnsi="Arial" w:cs="Arial"/>
          <w:sz w:val="20"/>
        </w:rPr>
        <w:t xml:space="preserve"> se v posamezno območje lahko uvrstijo:</w:t>
      </w:r>
    </w:p>
    <w:p w14:paraId="49E26FDB" w14:textId="77777777" w:rsidR="006D5043" w:rsidRPr="00DC721B" w:rsidRDefault="006D5043" w:rsidP="006D5043">
      <w:pPr>
        <w:pStyle w:val="Odstavekseznama"/>
        <w:numPr>
          <w:ilvl w:val="0"/>
          <w:numId w:val="32"/>
        </w:numPr>
        <w:tabs>
          <w:tab w:val="clear" w:pos="720"/>
          <w:tab w:val="left" w:pos="0"/>
          <w:tab w:val="left" w:pos="284"/>
          <w:tab w:val="num" w:pos="360"/>
        </w:tabs>
        <w:autoSpaceDE w:val="0"/>
        <w:autoSpaceDN w:val="0"/>
        <w:adjustRightInd w:val="0"/>
        <w:spacing w:line="260" w:lineRule="exact"/>
        <w:ind w:hanging="720"/>
        <w:rPr>
          <w:rFonts w:ascii="Arial" w:hAnsi="Arial" w:cs="Arial"/>
          <w:sz w:val="20"/>
        </w:rPr>
      </w:pPr>
      <w:r w:rsidRPr="00DC721B">
        <w:rPr>
          <w:rFonts w:ascii="Arial" w:hAnsi="Arial" w:cs="Arial"/>
          <w:sz w:val="20"/>
        </w:rPr>
        <w:t>zemljišča z boniteto, manjšo od 36;</w:t>
      </w:r>
    </w:p>
    <w:p w14:paraId="0EE9F2B6" w14:textId="77777777" w:rsidR="006D5043" w:rsidRPr="00DC721B" w:rsidRDefault="006D5043" w:rsidP="006D5043">
      <w:pPr>
        <w:pStyle w:val="Odstavekseznama"/>
        <w:numPr>
          <w:ilvl w:val="0"/>
          <w:numId w:val="32"/>
        </w:numPr>
        <w:tabs>
          <w:tab w:val="clear" w:pos="720"/>
          <w:tab w:val="left" w:pos="0"/>
          <w:tab w:val="left" w:pos="284"/>
          <w:tab w:val="num" w:pos="360"/>
        </w:tabs>
        <w:autoSpaceDE w:val="0"/>
        <w:autoSpaceDN w:val="0"/>
        <w:adjustRightInd w:val="0"/>
        <w:spacing w:line="260" w:lineRule="exact"/>
        <w:ind w:hanging="720"/>
        <w:rPr>
          <w:rFonts w:ascii="Arial" w:hAnsi="Arial" w:cs="Arial"/>
          <w:sz w:val="20"/>
        </w:rPr>
      </w:pPr>
      <w:r w:rsidRPr="00DC721B">
        <w:rPr>
          <w:rFonts w:ascii="Arial" w:hAnsi="Arial" w:cs="Arial"/>
          <w:sz w:val="20"/>
        </w:rPr>
        <w:t xml:space="preserve">zemljišča z nagibom nad 11 odstotkov; </w:t>
      </w:r>
    </w:p>
    <w:p w14:paraId="4010F4E7" w14:textId="77777777" w:rsidR="006D5043" w:rsidRPr="00DC721B" w:rsidRDefault="006D5043" w:rsidP="006D5043">
      <w:pPr>
        <w:pStyle w:val="Odstavekseznama"/>
        <w:numPr>
          <w:ilvl w:val="0"/>
          <w:numId w:val="32"/>
        </w:numPr>
        <w:tabs>
          <w:tab w:val="clear" w:pos="720"/>
          <w:tab w:val="left" w:pos="0"/>
          <w:tab w:val="left" w:pos="284"/>
          <w:tab w:val="num" w:pos="360"/>
        </w:tabs>
        <w:autoSpaceDE w:val="0"/>
        <w:autoSpaceDN w:val="0"/>
        <w:adjustRightInd w:val="0"/>
        <w:spacing w:line="260" w:lineRule="exact"/>
        <w:ind w:hanging="720"/>
        <w:rPr>
          <w:rFonts w:ascii="Arial" w:hAnsi="Arial" w:cs="Arial"/>
          <w:sz w:val="20"/>
        </w:rPr>
      </w:pPr>
      <w:r w:rsidRPr="00DC721B">
        <w:rPr>
          <w:rFonts w:ascii="Arial" w:hAnsi="Arial" w:cs="Arial"/>
          <w:sz w:val="20"/>
        </w:rPr>
        <w:t>poljske poti, če so po namenski rabi kmetijska zemljišča.</w:t>
      </w:r>
    </w:p>
    <w:p w14:paraId="65901204" w14:textId="77777777" w:rsidR="006D5043" w:rsidRPr="00DC721B" w:rsidRDefault="006D5043" w:rsidP="006D5043">
      <w:pPr>
        <w:pStyle w:val="Odstavekseznama"/>
        <w:tabs>
          <w:tab w:val="left" w:pos="0"/>
          <w:tab w:val="left" w:pos="284"/>
        </w:tabs>
        <w:autoSpaceDE w:val="0"/>
        <w:autoSpaceDN w:val="0"/>
        <w:adjustRightInd w:val="0"/>
        <w:spacing w:line="260" w:lineRule="exact"/>
        <w:ind w:left="0"/>
        <w:rPr>
          <w:rFonts w:ascii="Arial" w:hAnsi="Arial" w:cs="Arial"/>
          <w:sz w:val="20"/>
        </w:rPr>
      </w:pPr>
    </w:p>
    <w:p w14:paraId="631003F5" w14:textId="5800084A" w:rsidR="006D5043" w:rsidRPr="00DC721B" w:rsidRDefault="006D5043" w:rsidP="006D5043">
      <w:pPr>
        <w:pStyle w:val="Odstavekseznama"/>
        <w:numPr>
          <w:ilvl w:val="0"/>
          <w:numId w:val="4"/>
        </w:numPr>
        <w:tabs>
          <w:tab w:val="left" w:pos="426"/>
        </w:tabs>
        <w:spacing w:line="260" w:lineRule="exact"/>
        <w:ind w:left="0" w:firstLine="0"/>
        <w:rPr>
          <w:rFonts w:ascii="Arial" w:hAnsi="Arial" w:cs="Arial"/>
          <w:sz w:val="20"/>
        </w:rPr>
      </w:pPr>
      <w:r w:rsidRPr="00DC721B">
        <w:rPr>
          <w:rFonts w:ascii="Arial" w:hAnsi="Arial" w:cs="Arial"/>
          <w:sz w:val="20"/>
        </w:rPr>
        <w:t>Glede na obseg zemljišč se predlog območij trajno varovanih kmetijskih zemljišč</w:t>
      </w:r>
      <w:r>
        <w:rPr>
          <w:rFonts w:ascii="Arial" w:hAnsi="Arial" w:cs="Arial"/>
          <w:sz w:val="20"/>
        </w:rPr>
        <w:t xml:space="preserve"> smiselno</w:t>
      </w:r>
      <w:r w:rsidRPr="00DC721B">
        <w:rPr>
          <w:rFonts w:ascii="Arial" w:hAnsi="Arial" w:cs="Arial"/>
          <w:sz w:val="20"/>
        </w:rPr>
        <w:t xml:space="preserve"> določi tudi ob upoštevanju naslednjih pogojev</w:t>
      </w:r>
      <w:r w:rsidR="000C2080">
        <w:rPr>
          <w:rFonts w:ascii="Arial" w:hAnsi="Arial" w:cs="Arial"/>
          <w:sz w:val="20"/>
        </w:rPr>
        <w:t>,</w:t>
      </w:r>
      <w:r w:rsidR="000C2080" w:rsidRPr="000C2080">
        <w:rPr>
          <w:rFonts w:ascii="Arial" w:hAnsi="Arial" w:cs="Arial"/>
          <w:sz w:val="20"/>
        </w:rPr>
        <w:t xml:space="preserve"> </w:t>
      </w:r>
      <w:r w:rsidR="000C2080" w:rsidRPr="001D1334">
        <w:rPr>
          <w:rFonts w:ascii="Arial" w:hAnsi="Arial" w:cs="Arial"/>
          <w:sz w:val="20"/>
        </w:rPr>
        <w:t>razen v primeru sklenjenih vinogradniških in sadjarskih leg iz Priloge 2, kjer se na pobočjih in v večjih naklonih prednostno upošteva usmeritve iz Priloge 2</w:t>
      </w:r>
      <w:r w:rsidR="00242D30">
        <w:rPr>
          <w:rFonts w:ascii="Arial" w:hAnsi="Arial" w:cs="Arial"/>
          <w:sz w:val="20"/>
        </w:rPr>
        <w:t>:</w:t>
      </w:r>
    </w:p>
    <w:p w14:paraId="7874CC68" w14:textId="77777777" w:rsidR="006D5043" w:rsidRPr="00DC721B" w:rsidRDefault="006D5043" w:rsidP="006D5043">
      <w:pPr>
        <w:pStyle w:val="Odstavekseznama"/>
        <w:tabs>
          <w:tab w:val="left" w:pos="426"/>
        </w:tabs>
        <w:spacing w:line="260" w:lineRule="exact"/>
        <w:ind w:left="0"/>
        <w:rPr>
          <w:rFonts w:ascii="Arial" w:hAnsi="Arial" w:cs="Arial"/>
          <w:sz w:val="20"/>
        </w:rPr>
      </w:pPr>
      <w:r w:rsidRPr="00DC721B">
        <w:rPr>
          <w:rFonts w:ascii="Arial" w:hAnsi="Arial" w:cs="Arial"/>
          <w:sz w:val="20"/>
        </w:rPr>
        <w:t>– če je boniteta višja od 35 in je</w:t>
      </w:r>
      <w:r>
        <w:rPr>
          <w:rFonts w:ascii="Arial" w:hAnsi="Arial" w:cs="Arial"/>
          <w:sz w:val="20"/>
        </w:rPr>
        <w:t xml:space="preserve"> pretežen</w:t>
      </w:r>
      <w:r w:rsidRPr="00DC721B">
        <w:rPr>
          <w:rFonts w:ascii="Arial" w:hAnsi="Arial" w:cs="Arial"/>
          <w:sz w:val="20"/>
        </w:rPr>
        <w:t xml:space="preserve"> nagib zemljišč nad 35 odstotkov</w:t>
      </w:r>
      <w:r>
        <w:rPr>
          <w:rFonts w:ascii="Arial" w:hAnsi="Arial" w:cs="Arial"/>
          <w:sz w:val="20"/>
        </w:rPr>
        <w:t>,</w:t>
      </w:r>
      <w:r w:rsidRPr="00DC721B">
        <w:rPr>
          <w:rFonts w:ascii="Arial" w:hAnsi="Arial" w:cs="Arial"/>
          <w:sz w:val="20"/>
        </w:rPr>
        <w:t xml:space="preserve"> mora območje obsegati najmanj </w:t>
      </w:r>
      <w:r>
        <w:rPr>
          <w:rFonts w:ascii="Arial" w:hAnsi="Arial" w:cs="Arial"/>
          <w:sz w:val="20"/>
        </w:rPr>
        <w:t>8</w:t>
      </w:r>
      <w:r w:rsidRPr="00E77B4F">
        <w:rPr>
          <w:rFonts w:ascii="Arial" w:hAnsi="Arial" w:cs="Arial"/>
          <w:sz w:val="20"/>
        </w:rPr>
        <w:t xml:space="preserve"> h</w:t>
      </w:r>
      <w:r w:rsidRPr="00DC721B">
        <w:rPr>
          <w:rFonts w:ascii="Arial" w:hAnsi="Arial" w:cs="Arial"/>
          <w:sz w:val="20"/>
        </w:rPr>
        <w:t>a</w:t>
      </w:r>
      <w:r>
        <w:rPr>
          <w:rFonts w:ascii="Arial" w:hAnsi="Arial" w:cs="Arial"/>
          <w:sz w:val="20"/>
        </w:rPr>
        <w:t>, v specifičnih situacijah pa tudi več</w:t>
      </w:r>
      <w:r w:rsidRPr="00DC721B">
        <w:rPr>
          <w:rFonts w:ascii="Arial" w:hAnsi="Arial" w:cs="Arial"/>
          <w:sz w:val="20"/>
        </w:rPr>
        <w:t>;</w:t>
      </w:r>
    </w:p>
    <w:p w14:paraId="33D29C08" w14:textId="77777777" w:rsidR="006D5043" w:rsidRPr="00DC721B" w:rsidRDefault="006D5043" w:rsidP="006D5043">
      <w:pPr>
        <w:pStyle w:val="Odstavekseznama"/>
        <w:tabs>
          <w:tab w:val="left" w:pos="426"/>
        </w:tabs>
        <w:spacing w:line="260" w:lineRule="exact"/>
        <w:ind w:left="0"/>
        <w:rPr>
          <w:rFonts w:ascii="Arial" w:hAnsi="Arial" w:cs="Arial"/>
          <w:sz w:val="20"/>
        </w:rPr>
      </w:pPr>
      <w:r w:rsidRPr="00DC721B">
        <w:rPr>
          <w:rFonts w:ascii="Arial" w:hAnsi="Arial" w:cs="Arial"/>
          <w:sz w:val="20"/>
        </w:rPr>
        <w:t xml:space="preserve">– če je boniteta višja od 35 in je </w:t>
      </w:r>
      <w:r>
        <w:rPr>
          <w:rFonts w:ascii="Arial" w:hAnsi="Arial" w:cs="Arial"/>
          <w:sz w:val="20"/>
        </w:rPr>
        <w:t xml:space="preserve">pretežen </w:t>
      </w:r>
      <w:r w:rsidRPr="00DC721B">
        <w:rPr>
          <w:rFonts w:ascii="Arial" w:hAnsi="Arial" w:cs="Arial"/>
          <w:sz w:val="20"/>
        </w:rPr>
        <w:t>nagib zemljišč nad 24 odstotkov</w:t>
      </w:r>
      <w:r>
        <w:rPr>
          <w:rFonts w:ascii="Arial" w:hAnsi="Arial" w:cs="Arial"/>
          <w:sz w:val="20"/>
        </w:rPr>
        <w:t>,</w:t>
      </w:r>
      <w:r w:rsidRPr="00DC721B">
        <w:rPr>
          <w:rFonts w:ascii="Arial" w:hAnsi="Arial" w:cs="Arial"/>
          <w:sz w:val="20"/>
        </w:rPr>
        <w:t xml:space="preserve"> mora območje obsegati najmanj 3 ha</w:t>
      </w:r>
      <w:r>
        <w:rPr>
          <w:rFonts w:ascii="Arial" w:hAnsi="Arial" w:cs="Arial"/>
          <w:sz w:val="20"/>
        </w:rPr>
        <w:t>, v specifičnih situacijah pa tudi več</w:t>
      </w:r>
      <w:r w:rsidRPr="00DC721B">
        <w:rPr>
          <w:rFonts w:ascii="Arial" w:hAnsi="Arial" w:cs="Arial"/>
          <w:sz w:val="20"/>
        </w:rPr>
        <w:t>;</w:t>
      </w:r>
    </w:p>
    <w:p w14:paraId="141BE583" w14:textId="503DAD72" w:rsidR="006D5043" w:rsidRDefault="006D5043" w:rsidP="006D5043">
      <w:pPr>
        <w:pStyle w:val="Odstavekseznama"/>
        <w:tabs>
          <w:tab w:val="left" w:pos="426"/>
        </w:tabs>
        <w:spacing w:line="260" w:lineRule="exact"/>
        <w:ind w:left="0"/>
        <w:rPr>
          <w:rFonts w:ascii="Arial" w:hAnsi="Arial" w:cs="Arial"/>
          <w:sz w:val="20"/>
        </w:rPr>
      </w:pPr>
      <w:r w:rsidRPr="00DC721B">
        <w:rPr>
          <w:rFonts w:ascii="Arial" w:hAnsi="Arial" w:cs="Arial"/>
          <w:sz w:val="20"/>
        </w:rPr>
        <w:t xml:space="preserve">– če je boniteta višja od 35 in je </w:t>
      </w:r>
      <w:r>
        <w:rPr>
          <w:rFonts w:ascii="Arial" w:hAnsi="Arial" w:cs="Arial"/>
          <w:sz w:val="20"/>
        </w:rPr>
        <w:t xml:space="preserve">pretežen </w:t>
      </w:r>
      <w:r w:rsidRPr="00DC721B">
        <w:rPr>
          <w:rFonts w:ascii="Arial" w:hAnsi="Arial" w:cs="Arial"/>
          <w:sz w:val="20"/>
        </w:rPr>
        <w:t>nagib zemljišč nad 11 odstotkov</w:t>
      </w:r>
      <w:r>
        <w:rPr>
          <w:rFonts w:ascii="Arial" w:hAnsi="Arial" w:cs="Arial"/>
          <w:sz w:val="20"/>
        </w:rPr>
        <w:t>,</w:t>
      </w:r>
      <w:r w:rsidRPr="00DC721B">
        <w:rPr>
          <w:rFonts w:ascii="Arial" w:hAnsi="Arial" w:cs="Arial"/>
          <w:sz w:val="20"/>
        </w:rPr>
        <w:t xml:space="preserve"> mora območje obsegati najmanj 1 ha</w:t>
      </w:r>
      <w:r w:rsidRPr="00A270E3">
        <w:rPr>
          <w:rFonts w:ascii="Arial" w:hAnsi="Arial" w:cs="Arial"/>
          <w:sz w:val="20"/>
        </w:rPr>
        <w:t xml:space="preserve"> </w:t>
      </w:r>
      <w:r>
        <w:rPr>
          <w:rFonts w:ascii="Arial" w:hAnsi="Arial" w:cs="Arial"/>
          <w:sz w:val="20"/>
        </w:rPr>
        <w:t>v specifičnih situacijah pa tudi več</w:t>
      </w:r>
      <w:r w:rsidRPr="001D1334">
        <w:rPr>
          <w:rFonts w:ascii="Arial" w:hAnsi="Arial" w:cs="Arial"/>
          <w:sz w:val="20"/>
        </w:rPr>
        <w:t>.</w:t>
      </w:r>
    </w:p>
    <w:p w14:paraId="0D409DE5" w14:textId="77777777" w:rsidR="006D5043" w:rsidRPr="00DC721B" w:rsidRDefault="006D5043" w:rsidP="006D5043">
      <w:pPr>
        <w:pStyle w:val="Odstavekseznama"/>
        <w:tabs>
          <w:tab w:val="left" w:pos="426"/>
        </w:tabs>
        <w:spacing w:line="260" w:lineRule="exact"/>
        <w:ind w:left="0"/>
        <w:rPr>
          <w:rFonts w:ascii="Arial" w:hAnsi="Arial" w:cs="Arial"/>
          <w:sz w:val="20"/>
        </w:rPr>
      </w:pPr>
    </w:p>
    <w:p w14:paraId="02F622BA" w14:textId="77777777" w:rsidR="006D5043" w:rsidRPr="00DC721B" w:rsidRDefault="006D5043" w:rsidP="006D5043">
      <w:pPr>
        <w:pStyle w:val="Odstavekseznama"/>
        <w:numPr>
          <w:ilvl w:val="0"/>
          <w:numId w:val="4"/>
        </w:numPr>
        <w:tabs>
          <w:tab w:val="left" w:pos="426"/>
        </w:tabs>
        <w:spacing w:line="260" w:lineRule="exact"/>
        <w:ind w:left="0" w:firstLine="0"/>
        <w:rPr>
          <w:rFonts w:ascii="Arial" w:hAnsi="Arial" w:cs="Arial"/>
          <w:sz w:val="20"/>
        </w:rPr>
      </w:pPr>
      <w:r w:rsidRPr="00DC721B">
        <w:rPr>
          <w:rFonts w:ascii="Arial" w:hAnsi="Arial" w:cs="Arial"/>
          <w:sz w:val="20"/>
        </w:rPr>
        <w:t xml:space="preserve">Če pogoji iz prejšnjega odstavka niso izpolnjeni, se določi predlog območij ostalih kmetijskih zemljišč. Če se znotraj območja nahaja vinograd (šifra 1211), intenzivni sadovnjak (šifra 1221) oziroma oljčnik (šifra 1230) v obsegu najmanj 0,5 ha, se na teh zemljiščih določi predlog območij trajno varovanih kmetijskih zemljišč. </w:t>
      </w:r>
    </w:p>
    <w:p w14:paraId="379EE674" w14:textId="77777777" w:rsidR="006D5043" w:rsidRPr="00DC721B" w:rsidRDefault="006D5043" w:rsidP="006D5043">
      <w:pPr>
        <w:pStyle w:val="Odstavekseznama"/>
        <w:tabs>
          <w:tab w:val="left" w:pos="426"/>
        </w:tabs>
        <w:spacing w:line="260" w:lineRule="exact"/>
        <w:ind w:left="0"/>
        <w:rPr>
          <w:rFonts w:ascii="Arial" w:hAnsi="Arial" w:cs="Arial"/>
          <w:sz w:val="20"/>
        </w:rPr>
      </w:pPr>
    </w:p>
    <w:p w14:paraId="65FBC26A" w14:textId="77777777" w:rsidR="006D5043" w:rsidRPr="00DC721B" w:rsidRDefault="006D5043" w:rsidP="006D5043">
      <w:pPr>
        <w:pStyle w:val="Odstavekseznama"/>
        <w:numPr>
          <w:ilvl w:val="0"/>
          <w:numId w:val="4"/>
        </w:numPr>
        <w:tabs>
          <w:tab w:val="left" w:pos="426"/>
        </w:tabs>
        <w:spacing w:line="260" w:lineRule="exact"/>
        <w:ind w:left="0" w:firstLine="0"/>
        <w:rPr>
          <w:rFonts w:cs="Arial"/>
        </w:rPr>
      </w:pPr>
      <w:r w:rsidRPr="00DC721B">
        <w:rPr>
          <w:rFonts w:ascii="Arial" w:hAnsi="Arial" w:cs="Arial"/>
          <w:sz w:val="20"/>
        </w:rPr>
        <w:t xml:space="preserve">Če se v predlog območij trajno varovanih kmetijskih zemljišč uvrstijo zemljišča le na podlagi izpolnjevanja pogoja iz 4., 5., 6. ali 8. člena pravilnika, mora območje obsegati najmanj 3 ha. Enako velja, če se v predlog območij trajno varovanih kmetijskih zemljišč uvrstijo zemljišča le na podlagi izpolnjevanja pogoja, da gre za matičnjak (šifra 1212), ekstenzivni oziroma travniški sadovnjak (šifra 1222) oziroma ostali trajni nasad (šifra 1240) iz 7. člena pravilnika. </w:t>
      </w:r>
    </w:p>
    <w:p w14:paraId="065E37ED" w14:textId="77777777" w:rsidR="006D5043" w:rsidRPr="00DC721B" w:rsidRDefault="006D5043" w:rsidP="006D5043">
      <w:pPr>
        <w:pStyle w:val="Odstavekseznama"/>
        <w:tabs>
          <w:tab w:val="left" w:pos="426"/>
        </w:tabs>
        <w:spacing w:line="260" w:lineRule="exact"/>
        <w:ind w:left="0"/>
        <w:rPr>
          <w:rFonts w:ascii="Arial" w:hAnsi="Arial" w:cs="Arial"/>
          <w:sz w:val="20"/>
        </w:rPr>
      </w:pPr>
    </w:p>
    <w:p w14:paraId="67942349" w14:textId="77777777" w:rsidR="006D5043" w:rsidRPr="00DC721B" w:rsidRDefault="006D5043" w:rsidP="006D5043">
      <w:pPr>
        <w:pStyle w:val="Odstavekseznama"/>
        <w:numPr>
          <w:ilvl w:val="0"/>
          <w:numId w:val="4"/>
        </w:numPr>
        <w:tabs>
          <w:tab w:val="left" w:pos="426"/>
        </w:tabs>
        <w:spacing w:line="260" w:lineRule="exact"/>
        <w:ind w:left="0" w:firstLine="0"/>
        <w:rPr>
          <w:rFonts w:ascii="Arial" w:hAnsi="Arial" w:cs="Arial"/>
          <w:sz w:val="20"/>
        </w:rPr>
      </w:pPr>
      <w:r w:rsidRPr="00DC721B">
        <w:rPr>
          <w:rFonts w:ascii="Arial" w:hAnsi="Arial" w:cs="Arial"/>
          <w:sz w:val="20"/>
        </w:rPr>
        <w:t xml:space="preserve">Posamezno območje trajno varovanih kmetijskih zemljišč se določi, če po modelu primernosti v skladu s 1. točko priloge 1 tega pravilnika doseže najmanj 1 točko. </w:t>
      </w:r>
    </w:p>
    <w:p w14:paraId="391A9D75" w14:textId="77777777" w:rsidR="006D5043" w:rsidRPr="00DC721B" w:rsidRDefault="006D5043" w:rsidP="006D5043">
      <w:pPr>
        <w:pStyle w:val="Odstavekseznama"/>
        <w:tabs>
          <w:tab w:val="left" w:pos="426"/>
        </w:tabs>
        <w:spacing w:line="260" w:lineRule="exact"/>
        <w:ind w:left="360"/>
        <w:rPr>
          <w:rFonts w:ascii="Arial" w:hAnsi="Arial" w:cs="Arial"/>
          <w:sz w:val="20"/>
        </w:rPr>
      </w:pPr>
    </w:p>
    <w:p w14:paraId="4D176799" w14:textId="77777777" w:rsidR="006D5043" w:rsidRDefault="006D5043" w:rsidP="006D5043">
      <w:pPr>
        <w:pStyle w:val="Odstavekseznama"/>
        <w:numPr>
          <w:ilvl w:val="0"/>
          <w:numId w:val="4"/>
        </w:numPr>
        <w:tabs>
          <w:tab w:val="left" w:pos="426"/>
        </w:tabs>
        <w:spacing w:line="260" w:lineRule="exact"/>
        <w:ind w:left="0" w:firstLine="0"/>
        <w:rPr>
          <w:rFonts w:ascii="Arial" w:hAnsi="Arial" w:cs="Arial"/>
          <w:sz w:val="20"/>
        </w:rPr>
      </w:pPr>
      <w:r w:rsidRPr="00DC721B">
        <w:rPr>
          <w:rFonts w:ascii="Arial" w:hAnsi="Arial" w:cs="Arial"/>
          <w:sz w:val="20"/>
        </w:rPr>
        <w:lastRenderedPageBreak/>
        <w:t>Posamezno območje trajno varovanih kmetijskih zemljišč, ki mora obsegati najmanj 0,5 ha, razen v primerih iz tretjega in petega odstavka tega člena</w:t>
      </w:r>
      <w:r>
        <w:rPr>
          <w:rFonts w:ascii="Arial" w:hAnsi="Arial" w:cs="Arial"/>
          <w:sz w:val="20"/>
        </w:rPr>
        <w:t xml:space="preserve"> in usmeritev točke 2.2 Priloge 1, </w:t>
      </w:r>
      <w:r w:rsidRPr="00DC721B">
        <w:rPr>
          <w:rFonts w:ascii="Arial" w:hAnsi="Arial" w:cs="Arial"/>
          <w:sz w:val="20"/>
        </w:rPr>
        <w:t xml:space="preserve">se določi ob upoštevanju pogojev iz 2. do 8. člena tega pravilnika, pogojev iz tega člena in usmeritev iz priloge 2 tega pravilnika. Za določitev posameznih območij </w:t>
      </w:r>
      <w:r w:rsidRPr="00DC721B">
        <w:rPr>
          <w:rFonts w:ascii="Arial" w:eastAsiaTheme="minorHAnsi" w:hAnsi="Arial" w:cs="Arial"/>
          <w:sz w:val="20"/>
        </w:rPr>
        <w:t>trajno varovanih kmetijskih zemljišč</w:t>
      </w:r>
      <w:r w:rsidRPr="00DC721B">
        <w:rPr>
          <w:rFonts w:ascii="Arial" w:hAnsi="Arial" w:cs="Arial"/>
          <w:sz w:val="20"/>
        </w:rPr>
        <w:t xml:space="preserve"> se uporabi model primernosti v skladu s 1. in 2. točko priloge 1 tega pravilnika. </w:t>
      </w:r>
    </w:p>
    <w:p w14:paraId="15EE271C" w14:textId="77777777" w:rsidR="006D5043" w:rsidRDefault="006D5043" w:rsidP="006D5043">
      <w:pPr>
        <w:pStyle w:val="Odstavekseznama"/>
        <w:tabs>
          <w:tab w:val="left" w:pos="426"/>
        </w:tabs>
        <w:spacing w:line="260" w:lineRule="exact"/>
        <w:ind w:left="0"/>
        <w:rPr>
          <w:rFonts w:ascii="Arial" w:hAnsi="Arial" w:cs="Arial"/>
          <w:sz w:val="20"/>
        </w:rPr>
      </w:pPr>
    </w:p>
    <w:p w14:paraId="6C5F1E6F" w14:textId="4778FD10" w:rsidR="006D5043" w:rsidRDefault="006D5043" w:rsidP="006D5043">
      <w:pPr>
        <w:pStyle w:val="Odstavekseznama"/>
        <w:numPr>
          <w:ilvl w:val="0"/>
          <w:numId w:val="4"/>
        </w:numPr>
        <w:tabs>
          <w:tab w:val="left" w:pos="426"/>
        </w:tabs>
        <w:spacing w:line="260" w:lineRule="exact"/>
        <w:ind w:left="0" w:firstLine="0"/>
        <w:rPr>
          <w:rFonts w:ascii="Arial" w:hAnsi="Arial" w:cs="Arial"/>
          <w:sz w:val="20"/>
        </w:rPr>
      </w:pPr>
      <w:r>
        <w:rPr>
          <w:rFonts w:ascii="Arial" w:hAnsi="Arial" w:cs="Arial"/>
          <w:sz w:val="20"/>
        </w:rPr>
        <w:t>V kolikor se območje predloga</w:t>
      </w:r>
      <w:r w:rsidR="009655E1">
        <w:rPr>
          <w:rFonts w:ascii="Arial" w:hAnsi="Arial" w:cs="Arial"/>
          <w:sz w:val="20"/>
        </w:rPr>
        <w:t xml:space="preserve"> trajno varovanih kmetijskih zemljišč</w:t>
      </w:r>
      <w:r>
        <w:rPr>
          <w:rFonts w:ascii="Arial" w:hAnsi="Arial" w:cs="Arial"/>
          <w:sz w:val="20"/>
        </w:rPr>
        <w:t xml:space="preserve"> </w:t>
      </w:r>
      <w:r w:rsidRPr="009F721F">
        <w:rPr>
          <w:rFonts w:ascii="Arial" w:hAnsi="Arial" w:cs="Arial"/>
          <w:sz w:val="20"/>
        </w:rPr>
        <w:t xml:space="preserve">prekriva z dejansko rabo gozd </w:t>
      </w:r>
      <w:r w:rsidR="00B0486A">
        <w:rPr>
          <w:rFonts w:ascii="Arial" w:hAnsi="Arial" w:cs="Arial"/>
          <w:sz w:val="20"/>
        </w:rPr>
        <w:t xml:space="preserve">(šifra 2000) </w:t>
      </w:r>
      <w:r w:rsidRPr="009F721F">
        <w:rPr>
          <w:rFonts w:ascii="Arial" w:hAnsi="Arial" w:cs="Arial"/>
          <w:sz w:val="20"/>
        </w:rPr>
        <w:t xml:space="preserve">v površin več kot </w:t>
      </w:r>
      <w:r>
        <w:rPr>
          <w:rFonts w:ascii="Arial" w:hAnsi="Arial" w:cs="Arial"/>
          <w:sz w:val="20"/>
        </w:rPr>
        <w:t>1</w:t>
      </w:r>
      <w:r w:rsidR="00B0486A">
        <w:rPr>
          <w:rFonts w:ascii="Arial" w:hAnsi="Arial" w:cs="Arial"/>
          <w:sz w:val="20"/>
        </w:rPr>
        <w:t xml:space="preserve"> </w:t>
      </w:r>
      <w:r w:rsidRPr="009F721F">
        <w:rPr>
          <w:rFonts w:ascii="Arial" w:hAnsi="Arial" w:cs="Arial"/>
          <w:sz w:val="20"/>
        </w:rPr>
        <w:t xml:space="preserve">ha v strnjeni obliki, se takšno območje določi kot </w:t>
      </w:r>
      <w:r w:rsidR="00B0486A">
        <w:rPr>
          <w:rFonts w:ascii="Arial" w:hAnsi="Arial" w:cs="Arial"/>
          <w:sz w:val="20"/>
        </w:rPr>
        <w:t>predlog ostalih kmetijskih zemljišč.</w:t>
      </w:r>
    </w:p>
    <w:p w14:paraId="181F6A2F" w14:textId="77777777" w:rsidR="006D5043" w:rsidRPr="0037597C" w:rsidRDefault="006D5043" w:rsidP="006D5043">
      <w:pPr>
        <w:pStyle w:val="Odstavekseznama"/>
        <w:rPr>
          <w:rFonts w:ascii="Arial" w:hAnsi="Arial" w:cs="Arial"/>
          <w:sz w:val="20"/>
        </w:rPr>
      </w:pPr>
    </w:p>
    <w:p w14:paraId="0839493F" w14:textId="5E739E8A" w:rsidR="006D5043" w:rsidRPr="00D10BEC" w:rsidRDefault="006D5043" w:rsidP="006D5043">
      <w:pPr>
        <w:pStyle w:val="Odstavekseznama"/>
        <w:numPr>
          <w:ilvl w:val="0"/>
          <w:numId w:val="4"/>
        </w:numPr>
        <w:tabs>
          <w:tab w:val="left" w:pos="426"/>
        </w:tabs>
        <w:spacing w:line="260" w:lineRule="exact"/>
        <w:ind w:left="0" w:firstLine="0"/>
        <w:rPr>
          <w:rFonts w:ascii="Arial" w:hAnsi="Arial" w:cs="Arial"/>
          <w:sz w:val="20"/>
        </w:rPr>
      </w:pPr>
      <w:r>
        <w:rPr>
          <w:rFonts w:ascii="Arial" w:hAnsi="Arial" w:cs="Arial"/>
          <w:sz w:val="20"/>
        </w:rPr>
        <w:t>Glede na usmeritve iz Priloge 2 se lahko v</w:t>
      </w:r>
      <w:r w:rsidR="0095028A">
        <w:rPr>
          <w:rFonts w:ascii="Arial" w:hAnsi="Arial" w:cs="Arial"/>
          <w:sz w:val="20"/>
        </w:rPr>
        <w:t xml:space="preserve"> območje predloga trajno varovanih kmetijskih zemljišč </w:t>
      </w:r>
      <w:r>
        <w:rPr>
          <w:rFonts w:ascii="Arial" w:hAnsi="Arial" w:cs="Arial"/>
          <w:sz w:val="20"/>
        </w:rPr>
        <w:t xml:space="preserve">smiselno doda območje z boniteto 35 ali nižjo, če usmeritve navajajo reliefne izravnave, gre za območje s pretežnim nagibom do vključno 24 </w:t>
      </w:r>
      <w:r w:rsidRPr="009F721F">
        <w:rPr>
          <w:rFonts w:ascii="Arial" w:hAnsi="Arial" w:cs="Arial"/>
          <w:sz w:val="20"/>
        </w:rPr>
        <w:t>odstotkov</w:t>
      </w:r>
      <w:r>
        <w:rPr>
          <w:rFonts w:ascii="Arial" w:hAnsi="Arial" w:cs="Arial"/>
          <w:sz w:val="20"/>
        </w:rPr>
        <w:t>,</w:t>
      </w:r>
      <w:r w:rsidRPr="009F721F">
        <w:rPr>
          <w:rFonts w:ascii="Arial" w:hAnsi="Arial" w:cs="Arial"/>
          <w:color w:val="ED0000"/>
          <w:sz w:val="20"/>
        </w:rPr>
        <w:t xml:space="preserve"> </w:t>
      </w:r>
      <w:r w:rsidRPr="00163B09">
        <w:rPr>
          <w:rFonts w:ascii="Arial" w:hAnsi="Arial" w:cs="Arial"/>
          <w:sz w:val="20"/>
        </w:rPr>
        <w:t>prevladujočo nadmorsko višino pod 800</w:t>
      </w:r>
      <w:r w:rsidR="0095028A">
        <w:rPr>
          <w:rFonts w:ascii="Arial" w:hAnsi="Arial" w:cs="Arial"/>
          <w:sz w:val="20"/>
        </w:rPr>
        <w:t xml:space="preserve"> </w:t>
      </w:r>
      <w:r w:rsidRPr="00163B09">
        <w:rPr>
          <w:rFonts w:ascii="Arial" w:hAnsi="Arial" w:cs="Arial"/>
          <w:sz w:val="20"/>
        </w:rPr>
        <w:t xml:space="preserve">m in že model primernosti na delu območja izkaže predlog </w:t>
      </w:r>
      <w:r w:rsidR="0095028A">
        <w:rPr>
          <w:rFonts w:ascii="Arial" w:hAnsi="Arial" w:cs="Arial"/>
          <w:sz w:val="20"/>
        </w:rPr>
        <w:t>trajno varovanih kmetijskih zemljišč.</w:t>
      </w:r>
    </w:p>
    <w:p w14:paraId="18BBA3E5" w14:textId="77777777" w:rsidR="006D5043" w:rsidRDefault="006D5043" w:rsidP="006D5043">
      <w:pPr>
        <w:pStyle w:val="Odstavekseznama"/>
        <w:tabs>
          <w:tab w:val="left" w:pos="426"/>
        </w:tabs>
        <w:spacing w:line="260" w:lineRule="exact"/>
        <w:ind w:left="0"/>
        <w:rPr>
          <w:rFonts w:ascii="Arial" w:hAnsi="Arial" w:cs="Arial"/>
          <w:sz w:val="20"/>
        </w:rPr>
      </w:pPr>
    </w:p>
    <w:p w14:paraId="718B4FE5" w14:textId="48CFE0DC" w:rsidR="006D5043" w:rsidRDefault="006D5043" w:rsidP="006D5043">
      <w:pPr>
        <w:pStyle w:val="Odstavekseznama"/>
        <w:numPr>
          <w:ilvl w:val="0"/>
          <w:numId w:val="4"/>
        </w:numPr>
        <w:tabs>
          <w:tab w:val="left" w:pos="426"/>
        </w:tabs>
        <w:spacing w:line="260" w:lineRule="exact"/>
        <w:ind w:left="0" w:firstLine="0"/>
        <w:rPr>
          <w:rFonts w:ascii="Arial" w:hAnsi="Arial" w:cs="Arial"/>
          <w:sz w:val="20"/>
        </w:rPr>
      </w:pPr>
      <w:r>
        <w:rPr>
          <w:rFonts w:ascii="Arial" w:hAnsi="Arial" w:cs="Arial"/>
          <w:sz w:val="20"/>
        </w:rPr>
        <w:t>Če se na območju ali delu območja, ki sicer izpolnjuje pogoje za</w:t>
      </w:r>
      <w:r w:rsidR="00B657E0">
        <w:rPr>
          <w:rFonts w:ascii="Arial" w:hAnsi="Arial" w:cs="Arial"/>
          <w:sz w:val="20"/>
        </w:rPr>
        <w:t xml:space="preserve"> predlog trajno varovanih kmetijskih zemljišč,</w:t>
      </w:r>
      <w:r>
        <w:rPr>
          <w:rFonts w:ascii="Arial" w:hAnsi="Arial" w:cs="Arial"/>
          <w:sz w:val="20"/>
        </w:rPr>
        <w:t xml:space="preserve"> ugotovi specifično situacijo, ki močno otežuje pogoje za kmetijsko pridelavo ali obdelavo, kot na primer zamočvirjena tla </w:t>
      </w:r>
      <w:r w:rsidRPr="00163B09">
        <w:rPr>
          <w:rFonts w:ascii="Arial" w:hAnsi="Arial" w:cs="Arial"/>
          <w:sz w:val="20"/>
        </w:rPr>
        <w:t>oz</w:t>
      </w:r>
      <w:r w:rsidR="00D651DE">
        <w:rPr>
          <w:rFonts w:ascii="Arial" w:hAnsi="Arial" w:cs="Arial"/>
          <w:sz w:val="20"/>
        </w:rPr>
        <w:t>iroma</w:t>
      </w:r>
      <w:r w:rsidRPr="00163B09">
        <w:rPr>
          <w:rFonts w:ascii="Arial" w:hAnsi="Arial" w:cs="Arial"/>
          <w:sz w:val="20"/>
        </w:rPr>
        <w:t xml:space="preserve"> tla, ki jih zaradi zastajanja vode ni mogoče obdelovati</w:t>
      </w:r>
      <w:r w:rsidRPr="000F5584">
        <w:rPr>
          <w:rFonts w:ascii="Arial" w:hAnsi="Arial" w:cs="Arial"/>
          <w:sz w:val="20"/>
        </w:rPr>
        <w:t xml:space="preserve">, izrazito razgiban </w:t>
      </w:r>
      <w:proofErr w:type="spellStart"/>
      <w:r w:rsidRPr="000F5584">
        <w:rPr>
          <w:rFonts w:ascii="Arial" w:hAnsi="Arial" w:cs="Arial"/>
          <w:sz w:val="20"/>
        </w:rPr>
        <w:t>mikrorelief</w:t>
      </w:r>
      <w:proofErr w:type="spellEnd"/>
      <w:r w:rsidRPr="000F5584">
        <w:rPr>
          <w:rFonts w:ascii="Arial" w:hAnsi="Arial" w:cs="Arial"/>
          <w:sz w:val="20"/>
        </w:rPr>
        <w:t>,</w:t>
      </w:r>
      <w:r w:rsidRPr="00D21147">
        <w:rPr>
          <w:rFonts w:ascii="Arial" w:hAnsi="Arial" w:cs="Arial"/>
          <w:sz w:val="20"/>
        </w:rPr>
        <w:t xml:space="preserve"> </w:t>
      </w:r>
      <w:proofErr w:type="spellStart"/>
      <w:r w:rsidRPr="00D21147">
        <w:rPr>
          <w:rFonts w:ascii="Arial" w:hAnsi="Arial" w:cs="Arial"/>
          <w:sz w:val="20"/>
        </w:rPr>
        <w:t>skalovitost</w:t>
      </w:r>
      <w:proofErr w:type="spellEnd"/>
      <w:r w:rsidRPr="00D21147">
        <w:rPr>
          <w:rFonts w:ascii="Arial" w:hAnsi="Arial" w:cs="Arial"/>
          <w:sz w:val="20"/>
        </w:rPr>
        <w:t xml:space="preserve">, </w:t>
      </w:r>
      <w:r>
        <w:rPr>
          <w:rFonts w:ascii="Arial" w:hAnsi="Arial" w:cs="Arial"/>
          <w:sz w:val="20"/>
        </w:rPr>
        <w:t>kamnitost, zgoščene vrtače in podobno, se lahko za takšno območje ali njegov del smiselno določi</w:t>
      </w:r>
      <w:r w:rsidR="00A0212D">
        <w:rPr>
          <w:rFonts w:ascii="Arial" w:hAnsi="Arial" w:cs="Arial"/>
          <w:sz w:val="20"/>
        </w:rPr>
        <w:t xml:space="preserve"> predlog ostalih kmetijskih zemljišč.</w:t>
      </w:r>
      <w:r w:rsidR="0004194A">
        <w:rPr>
          <w:rFonts w:ascii="Arial" w:hAnsi="Arial" w:cs="Arial"/>
          <w:sz w:val="20"/>
        </w:rPr>
        <w:t xml:space="preserve"> </w:t>
      </w:r>
    </w:p>
    <w:p w14:paraId="0884FDE1" w14:textId="77777777" w:rsidR="006D5043" w:rsidRPr="0037597C" w:rsidRDefault="006D5043" w:rsidP="006D5043">
      <w:pPr>
        <w:tabs>
          <w:tab w:val="left" w:pos="426"/>
        </w:tabs>
        <w:rPr>
          <w:rFonts w:cs="Arial"/>
        </w:rPr>
      </w:pPr>
    </w:p>
    <w:p w14:paraId="710C539D" w14:textId="77777777" w:rsidR="006D5043" w:rsidRPr="00DC721B" w:rsidRDefault="006D5043" w:rsidP="006D5043">
      <w:pPr>
        <w:pStyle w:val="Odstavekseznama"/>
        <w:numPr>
          <w:ilvl w:val="0"/>
          <w:numId w:val="4"/>
        </w:numPr>
        <w:tabs>
          <w:tab w:val="left" w:pos="426"/>
        </w:tabs>
        <w:spacing w:line="260" w:lineRule="exact"/>
        <w:ind w:left="0" w:firstLine="0"/>
        <w:rPr>
          <w:rFonts w:ascii="Arial" w:hAnsi="Arial" w:cs="Arial"/>
          <w:sz w:val="20"/>
        </w:rPr>
      </w:pPr>
      <w:r w:rsidRPr="00DC721B">
        <w:rPr>
          <w:rFonts w:ascii="Arial" w:hAnsi="Arial" w:cs="Arial"/>
          <w:sz w:val="20"/>
        </w:rPr>
        <w:t xml:space="preserve">Predlog območij </w:t>
      </w:r>
      <w:r w:rsidRPr="00DC721B">
        <w:rPr>
          <w:rFonts w:ascii="Arial" w:eastAsiaTheme="minorHAnsi" w:hAnsi="Arial" w:cs="Arial"/>
          <w:sz w:val="20"/>
        </w:rPr>
        <w:t>trajno varovanih kmetijskih zemljišč</w:t>
      </w:r>
      <w:r w:rsidRPr="00DC721B">
        <w:rPr>
          <w:rFonts w:ascii="Arial" w:hAnsi="Arial" w:cs="Arial"/>
          <w:sz w:val="20"/>
        </w:rPr>
        <w:t xml:space="preserve"> iz 1. točke prvega odstavka 10. člena tega pravilnika se izdela in shranjuje kot </w:t>
      </w:r>
      <w:proofErr w:type="spellStart"/>
      <w:r w:rsidRPr="00DC721B">
        <w:rPr>
          <w:rFonts w:ascii="Arial" w:hAnsi="Arial" w:cs="Arial"/>
          <w:sz w:val="20"/>
        </w:rPr>
        <w:t>georeferenciran</w:t>
      </w:r>
      <w:proofErr w:type="spellEnd"/>
      <w:r w:rsidRPr="00DC721B">
        <w:rPr>
          <w:rFonts w:ascii="Arial" w:hAnsi="Arial" w:cs="Arial"/>
          <w:sz w:val="20"/>
        </w:rPr>
        <w:t xml:space="preserve"> vektorski podatkovni sloj v državnem koordinatnem sistemu z atributi v »</w:t>
      </w:r>
      <w:proofErr w:type="spellStart"/>
      <w:r w:rsidRPr="00DC721B">
        <w:rPr>
          <w:rFonts w:ascii="Arial" w:hAnsi="Arial" w:cs="Arial"/>
          <w:sz w:val="20"/>
        </w:rPr>
        <w:t>shp</w:t>
      </w:r>
      <w:proofErr w:type="spellEnd"/>
      <w:r w:rsidRPr="00DC721B">
        <w:rPr>
          <w:rFonts w:ascii="Arial" w:hAnsi="Arial" w:cs="Arial"/>
          <w:sz w:val="20"/>
        </w:rPr>
        <w:t xml:space="preserve">« formatu kot topološko pravilen poligon. Predlog območij </w:t>
      </w:r>
      <w:r w:rsidRPr="00DC721B">
        <w:rPr>
          <w:rFonts w:ascii="Arial" w:eastAsiaTheme="minorHAnsi" w:hAnsi="Arial" w:cs="Arial"/>
          <w:sz w:val="20"/>
        </w:rPr>
        <w:t>trajno varovanih kmetijskih zemljišč</w:t>
      </w:r>
      <w:r w:rsidRPr="00DC721B">
        <w:rPr>
          <w:rFonts w:ascii="Arial" w:hAnsi="Arial" w:cs="Arial"/>
          <w:sz w:val="20"/>
        </w:rPr>
        <w:t xml:space="preserve"> v digitalni obliki lahko vključuje več prostorsko združenih oziroma ločenih območij </w:t>
      </w:r>
      <w:r w:rsidRPr="00DC721B">
        <w:rPr>
          <w:rFonts w:ascii="Arial" w:eastAsiaTheme="minorHAnsi" w:hAnsi="Arial" w:cs="Arial"/>
          <w:sz w:val="20"/>
        </w:rPr>
        <w:t>trajno varovanih kmetijskih zemljišč</w:t>
      </w:r>
      <w:r w:rsidRPr="00DC721B">
        <w:rPr>
          <w:rFonts w:ascii="Arial" w:hAnsi="Arial" w:cs="Arial"/>
          <w:sz w:val="20"/>
        </w:rPr>
        <w:t xml:space="preserve"> (v nadaljnjem besedilu: posamezno območje trajno varovanih kmetijskih zemljišč). Atributna preglednica vektorskega podatkovnega sloja za posamezno območje trajno varovanih kmetijskih zemljišč vsebuje naslednje podatke:</w:t>
      </w:r>
    </w:p>
    <w:p w14:paraId="00F094B1" w14:textId="77777777" w:rsidR="006D5043" w:rsidRPr="00DC721B" w:rsidRDefault="006D5043" w:rsidP="006D5043">
      <w:pPr>
        <w:pStyle w:val="Odstavekseznama"/>
        <w:numPr>
          <w:ilvl w:val="0"/>
          <w:numId w:val="33"/>
        </w:numPr>
        <w:tabs>
          <w:tab w:val="clear" w:pos="720"/>
          <w:tab w:val="left" w:pos="0"/>
          <w:tab w:val="left" w:pos="284"/>
        </w:tabs>
        <w:autoSpaceDE w:val="0"/>
        <w:autoSpaceDN w:val="0"/>
        <w:adjustRightInd w:val="0"/>
        <w:spacing w:line="260" w:lineRule="exact"/>
        <w:ind w:left="284" w:hanging="284"/>
        <w:rPr>
          <w:rFonts w:ascii="Arial" w:hAnsi="Arial" w:cs="Arial"/>
          <w:sz w:val="20"/>
        </w:rPr>
      </w:pPr>
      <w:r w:rsidRPr="00DC721B">
        <w:rPr>
          <w:rFonts w:ascii="Arial" w:hAnsi="Arial" w:cs="Arial"/>
          <w:sz w:val="20"/>
        </w:rPr>
        <w:t>ustrezen enolični identifikator (ID);</w:t>
      </w:r>
    </w:p>
    <w:p w14:paraId="2884F815" w14:textId="77777777" w:rsidR="006D5043" w:rsidRPr="00DC721B" w:rsidRDefault="006D5043" w:rsidP="006D5043">
      <w:pPr>
        <w:pStyle w:val="Odstavekseznama"/>
        <w:numPr>
          <w:ilvl w:val="0"/>
          <w:numId w:val="33"/>
        </w:numPr>
        <w:tabs>
          <w:tab w:val="clear" w:pos="720"/>
          <w:tab w:val="left" w:pos="0"/>
          <w:tab w:val="left" w:pos="284"/>
        </w:tabs>
        <w:autoSpaceDE w:val="0"/>
        <w:autoSpaceDN w:val="0"/>
        <w:adjustRightInd w:val="0"/>
        <w:spacing w:line="260" w:lineRule="exact"/>
        <w:ind w:left="284" w:hanging="284"/>
        <w:rPr>
          <w:rFonts w:ascii="Arial" w:hAnsi="Arial" w:cs="Arial"/>
          <w:sz w:val="20"/>
        </w:rPr>
      </w:pPr>
      <w:r w:rsidRPr="00DC721B">
        <w:rPr>
          <w:rFonts w:ascii="Arial" w:hAnsi="Arial" w:cs="Arial"/>
          <w:sz w:val="20"/>
        </w:rPr>
        <w:t>površino v m</w:t>
      </w:r>
      <w:r w:rsidRPr="00DC721B">
        <w:rPr>
          <w:rFonts w:ascii="Arial" w:hAnsi="Arial" w:cs="Arial"/>
          <w:sz w:val="20"/>
          <w:vertAlign w:val="superscript"/>
        </w:rPr>
        <w:t>2</w:t>
      </w:r>
      <w:r w:rsidRPr="00DC721B">
        <w:rPr>
          <w:rFonts w:ascii="Arial" w:hAnsi="Arial" w:cs="Arial"/>
          <w:sz w:val="20"/>
        </w:rPr>
        <w:t>;</w:t>
      </w:r>
    </w:p>
    <w:p w14:paraId="102E16CC" w14:textId="77777777" w:rsidR="006D5043" w:rsidRPr="00DC721B" w:rsidRDefault="006D5043" w:rsidP="006D5043">
      <w:pPr>
        <w:pStyle w:val="Odstavekseznama"/>
        <w:numPr>
          <w:ilvl w:val="0"/>
          <w:numId w:val="33"/>
        </w:numPr>
        <w:tabs>
          <w:tab w:val="clear" w:pos="720"/>
          <w:tab w:val="left" w:pos="0"/>
          <w:tab w:val="left" w:pos="284"/>
        </w:tabs>
        <w:autoSpaceDE w:val="0"/>
        <w:autoSpaceDN w:val="0"/>
        <w:adjustRightInd w:val="0"/>
        <w:spacing w:line="260" w:lineRule="exact"/>
        <w:ind w:left="284" w:hanging="284"/>
        <w:rPr>
          <w:rFonts w:ascii="Arial" w:hAnsi="Arial" w:cs="Arial"/>
          <w:sz w:val="20"/>
        </w:rPr>
      </w:pPr>
      <w:r w:rsidRPr="00DC721B">
        <w:rPr>
          <w:rFonts w:ascii="Arial" w:hAnsi="Arial" w:cs="Arial"/>
          <w:sz w:val="20"/>
        </w:rPr>
        <w:t>točkovne kriterije v skladu s 1. točko priloge 1, ki je sestavni del tega pravilnika, ter skupno število točk glede na točkovne kriterije;</w:t>
      </w:r>
    </w:p>
    <w:p w14:paraId="532D54EE" w14:textId="77777777" w:rsidR="006D5043" w:rsidRPr="00DC721B" w:rsidRDefault="006D5043" w:rsidP="006D5043">
      <w:pPr>
        <w:pStyle w:val="Odstavekseznama"/>
        <w:numPr>
          <w:ilvl w:val="0"/>
          <w:numId w:val="33"/>
        </w:numPr>
        <w:tabs>
          <w:tab w:val="clear" w:pos="720"/>
          <w:tab w:val="left" w:pos="0"/>
          <w:tab w:val="left" w:pos="284"/>
        </w:tabs>
        <w:autoSpaceDE w:val="0"/>
        <w:autoSpaceDN w:val="0"/>
        <w:adjustRightInd w:val="0"/>
        <w:spacing w:line="260" w:lineRule="exact"/>
        <w:ind w:left="284" w:hanging="284"/>
        <w:rPr>
          <w:rFonts w:ascii="Arial" w:hAnsi="Arial" w:cs="Arial"/>
          <w:sz w:val="20"/>
        </w:rPr>
      </w:pPr>
      <w:r w:rsidRPr="00DC721B">
        <w:rPr>
          <w:rFonts w:ascii="Arial" w:hAnsi="Arial" w:cs="Arial"/>
          <w:sz w:val="20"/>
        </w:rPr>
        <w:t>obrazložitev, zakaj je bilo posamezno območje vključeno v predlog območij trajno varovanih kmetijskih zemljišč.</w:t>
      </w:r>
    </w:p>
    <w:p w14:paraId="0D20153A" w14:textId="77777777" w:rsidR="006D5043" w:rsidRPr="00DC721B" w:rsidRDefault="006D5043" w:rsidP="006D5043">
      <w:pPr>
        <w:pStyle w:val="Odstavekseznama"/>
        <w:tabs>
          <w:tab w:val="left" w:pos="0"/>
          <w:tab w:val="left" w:pos="284"/>
        </w:tabs>
        <w:autoSpaceDE w:val="0"/>
        <w:autoSpaceDN w:val="0"/>
        <w:adjustRightInd w:val="0"/>
        <w:spacing w:line="260" w:lineRule="exact"/>
        <w:ind w:left="0"/>
        <w:rPr>
          <w:rFonts w:ascii="Arial" w:hAnsi="Arial" w:cs="Arial"/>
          <w:sz w:val="20"/>
        </w:rPr>
      </w:pPr>
    </w:p>
    <w:p w14:paraId="22DB1D4D" w14:textId="77777777" w:rsidR="006D5043" w:rsidRPr="00256BFF" w:rsidRDefault="006D5043" w:rsidP="006D5043">
      <w:pPr>
        <w:pStyle w:val="Odstavekseznama"/>
        <w:numPr>
          <w:ilvl w:val="0"/>
          <w:numId w:val="4"/>
        </w:numPr>
        <w:tabs>
          <w:tab w:val="left" w:pos="426"/>
        </w:tabs>
        <w:spacing w:line="260" w:lineRule="exact"/>
        <w:ind w:left="0" w:firstLine="0"/>
        <w:rPr>
          <w:rFonts w:ascii="Arial" w:hAnsi="Arial" w:cs="Arial"/>
          <w:b/>
          <w:sz w:val="20"/>
        </w:rPr>
      </w:pPr>
      <w:r w:rsidRPr="00DC721B">
        <w:rPr>
          <w:rFonts w:ascii="Arial" w:hAnsi="Arial" w:cs="Arial"/>
          <w:sz w:val="20"/>
        </w:rPr>
        <w:t xml:space="preserve">Predlog območij </w:t>
      </w:r>
      <w:r w:rsidRPr="00DC721B">
        <w:rPr>
          <w:rFonts w:ascii="Arial" w:eastAsiaTheme="minorHAnsi" w:hAnsi="Arial" w:cs="Arial"/>
          <w:sz w:val="20"/>
        </w:rPr>
        <w:t>trajno varovanih kmetijskih zemljišč</w:t>
      </w:r>
      <w:r w:rsidRPr="00DC721B">
        <w:rPr>
          <w:rFonts w:ascii="Arial" w:hAnsi="Arial" w:cs="Arial"/>
          <w:sz w:val="20"/>
        </w:rPr>
        <w:t xml:space="preserve"> iz 1. točke prvega odstavka 10. člena tega pravilnika se prikaže z enotnim grafičnim znakom v skladu s točko 3.1 priloge 1 tega pravilnika in se ga pripravi kot generaliziran prikaz. </w:t>
      </w:r>
    </w:p>
    <w:p w14:paraId="4AFFD489" w14:textId="4CD3FD38" w:rsidR="006D5043" w:rsidRDefault="006D5043" w:rsidP="006D5043">
      <w:pPr>
        <w:pStyle w:val="Odstavekseznama"/>
        <w:tabs>
          <w:tab w:val="left" w:pos="426"/>
        </w:tabs>
        <w:spacing w:line="260" w:lineRule="exact"/>
        <w:ind w:left="0"/>
        <w:rPr>
          <w:rFonts w:ascii="Arial" w:hAnsi="Arial" w:cs="Arial"/>
          <w:b/>
          <w:sz w:val="20"/>
        </w:rPr>
      </w:pPr>
    </w:p>
    <w:p w14:paraId="7D70009A" w14:textId="77777777" w:rsidR="003113EB" w:rsidRPr="00256BFF" w:rsidRDefault="003113EB" w:rsidP="006D5043">
      <w:pPr>
        <w:pStyle w:val="Odstavekseznama"/>
        <w:tabs>
          <w:tab w:val="left" w:pos="426"/>
        </w:tabs>
        <w:spacing w:line="260" w:lineRule="exact"/>
        <w:ind w:left="0"/>
        <w:rPr>
          <w:rFonts w:ascii="Arial" w:hAnsi="Arial" w:cs="Arial"/>
          <w:b/>
          <w:sz w:val="20"/>
        </w:rPr>
      </w:pPr>
    </w:p>
    <w:p w14:paraId="53896323" w14:textId="77777777" w:rsidR="006D5043" w:rsidRPr="00256BFF" w:rsidRDefault="006D5043" w:rsidP="006D5043">
      <w:pPr>
        <w:numPr>
          <w:ilvl w:val="0"/>
          <w:numId w:val="2"/>
        </w:numPr>
        <w:suppressAutoHyphens/>
        <w:autoSpaceDE w:val="0"/>
        <w:autoSpaceDN w:val="0"/>
        <w:adjustRightInd w:val="0"/>
        <w:jc w:val="center"/>
        <w:rPr>
          <w:rFonts w:cs="Arial"/>
          <w:b/>
          <w:szCs w:val="20"/>
          <w:lang w:eastAsia="sl-SI"/>
        </w:rPr>
      </w:pPr>
      <w:r w:rsidRPr="00256BFF">
        <w:rPr>
          <w:rFonts w:cs="Arial"/>
          <w:b/>
          <w:szCs w:val="20"/>
          <w:lang w:eastAsia="sl-SI"/>
        </w:rPr>
        <w:t>člen</w:t>
      </w:r>
    </w:p>
    <w:p w14:paraId="58AD079C" w14:textId="77777777" w:rsidR="006D5043" w:rsidRPr="00256BFF" w:rsidRDefault="006D5043" w:rsidP="006D5043">
      <w:pPr>
        <w:suppressAutoHyphens/>
        <w:autoSpaceDE w:val="0"/>
        <w:autoSpaceDN w:val="0"/>
        <w:adjustRightInd w:val="0"/>
        <w:ind w:left="360"/>
        <w:jc w:val="center"/>
        <w:rPr>
          <w:rFonts w:cs="Arial"/>
          <w:b/>
          <w:szCs w:val="20"/>
          <w:lang w:eastAsia="sl-SI"/>
        </w:rPr>
      </w:pPr>
      <w:r w:rsidRPr="00256BFF">
        <w:rPr>
          <w:rFonts w:cs="Arial"/>
          <w:b/>
          <w:szCs w:val="20"/>
          <w:lang w:eastAsia="sl-SI"/>
        </w:rPr>
        <w:t xml:space="preserve">(predlog območij </w:t>
      </w:r>
      <w:r w:rsidRPr="00256BFF">
        <w:rPr>
          <w:rFonts w:eastAsiaTheme="minorHAnsi" w:cs="Arial"/>
          <w:b/>
        </w:rPr>
        <w:t>ostalih kmetijskih zemljišč</w:t>
      </w:r>
      <w:r w:rsidRPr="00256BFF">
        <w:rPr>
          <w:rFonts w:cs="Arial"/>
          <w:b/>
          <w:szCs w:val="20"/>
          <w:lang w:eastAsia="sl-SI"/>
        </w:rPr>
        <w:t>)</w:t>
      </w:r>
    </w:p>
    <w:p w14:paraId="0109D9F8" w14:textId="77777777" w:rsidR="006D5043" w:rsidRPr="00DC721B" w:rsidRDefault="006D5043" w:rsidP="006D5043">
      <w:pPr>
        <w:jc w:val="both"/>
        <w:rPr>
          <w:rFonts w:cs="Arial"/>
          <w:szCs w:val="20"/>
          <w:lang w:eastAsia="sl-SI"/>
        </w:rPr>
      </w:pPr>
    </w:p>
    <w:p w14:paraId="71FBC0F4" w14:textId="77777777" w:rsidR="006D5043" w:rsidRPr="00DC721B" w:rsidRDefault="006D5043" w:rsidP="006D5043">
      <w:pPr>
        <w:pStyle w:val="Odstavekseznama"/>
        <w:numPr>
          <w:ilvl w:val="0"/>
          <w:numId w:val="6"/>
        </w:numPr>
        <w:tabs>
          <w:tab w:val="left" w:pos="0"/>
          <w:tab w:val="left" w:pos="426"/>
          <w:tab w:val="left" w:pos="567"/>
        </w:tabs>
        <w:spacing w:line="260" w:lineRule="exact"/>
        <w:ind w:left="0" w:firstLine="0"/>
        <w:rPr>
          <w:rFonts w:ascii="Arial" w:hAnsi="Arial" w:cs="Arial"/>
          <w:sz w:val="20"/>
        </w:rPr>
      </w:pPr>
      <w:r w:rsidRPr="00DC721B">
        <w:rPr>
          <w:rFonts w:ascii="Arial" w:hAnsi="Arial" w:cs="Arial"/>
          <w:sz w:val="20"/>
        </w:rPr>
        <w:t xml:space="preserve">V predlog območij </w:t>
      </w:r>
      <w:r w:rsidRPr="00DC721B">
        <w:rPr>
          <w:rFonts w:ascii="Arial" w:eastAsiaTheme="minorHAnsi" w:hAnsi="Arial" w:cs="Arial"/>
          <w:sz w:val="20"/>
        </w:rPr>
        <w:t xml:space="preserve">ostalih kmetijskih zemljišč </w:t>
      </w:r>
      <w:r w:rsidRPr="00DC721B">
        <w:rPr>
          <w:rFonts w:ascii="Arial" w:hAnsi="Arial" w:cs="Arial"/>
          <w:sz w:val="20"/>
        </w:rPr>
        <w:t xml:space="preserve">se uvrstijo zemljišča, ki so po namenski rabi določena kot območja kmetijskih zemljišč in niso določena kot predlog območij </w:t>
      </w:r>
      <w:r w:rsidRPr="00DC721B">
        <w:rPr>
          <w:rFonts w:ascii="Arial" w:eastAsiaTheme="minorHAnsi" w:hAnsi="Arial" w:cs="Arial"/>
          <w:sz w:val="20"/>
        </w:rPr>
        <w:t>trajno varovanih kmetijskih zemljišč</w:t>
      </w:r>
      <w:r w:rsidRPr="00DC721B">
        <w:rPr>
          <w:rFonts w:ascii="Arial" w:hAnsi="Arial" w:cs="Arial"/>
          <w:sz w:val="20"/>
        </w:rPr>
        <w:t xml:space="preserve">. </w:t>
      </w:r>
    </w:p>
    <w:p w14:paraId="622643E1" w14:textId="77777777" w:rsidR="006D5043" w:rsidRPr="00DC721B" w:rsidRDefault="006D5043" w:rsidP="006D5043">
      <w:pPr>
        <w:pStyle w:val="Odstavekseznama"/>
        <w:tabs>
          <w:tab w:val="left" w:pos="426"/>
        </w:tabs>
        <w:spacing w:line="260" w:lineRule="exact"/>
        <w:ind w:left="0"/>
        <w:rPr>
          <w:rFonts w:ascii="Arial" w:hAnsi="Arial" w:cs="Arial"/>
          <w:sz w:val="20"/>
        </w:rPr>
      </w:pPr>
    </w:p>
    <w:p w14:paraId="7107020D" w14:textId="77777777" w:rsidR="006D5043" w:rsidRPr="00DC721B" w:rsidRDefault="006D5043" w:rsidP="006D5043">
      <w:pPr>
        <w:pStyle w:val="Odstavekseznama"/>
        <w:numPr>
          <w:ilvl w:val="0"/>
          <w:numId w:val="6"/>
        </w:numPr>
        <w:tabs>
          <w:tab w:val="left" w:pos="426"/>
        </w:tabs>
        <w:spacing w:line="260" w:lineRule="exact"/>
        <w:ind w:left="0" w:firstLine="0"/>
        <w:rPr>
          <w:rFonts w:ascii="Arial" w:hAnsi="Arial" w:cs="Arial"/>
          <w:sz w:val="20"/>
        </w:rPr>
      </w:pPr>
      <w:r w:rsidRPr="00DC721B">
        <w:rPr>
          <w:rFonts w:ascii="Arial" w:hAnsi="Arial" w:cs="Arial"/>
          <w:sz w:val="20"/>
        </w:rPr>
        <w:t xml:space="preserve">Predlog območij </w:t>
      </w:r>
      <w:r w:rsidRPr="00DC721B">
        <w:rPr>
          <w:rFonts w:ascii="Arial" w:eastAsiaTheme="minorHAnsi" w:hAnsi="Arial" w:cs="Arial"/>
          <w:sz w:val="20"/>
        </w:rPr>
        <w:t xml:space="preserve">ostalih kmetijskih zemljišč </w:t>
      </w:r>
      <w:r w:rsidRPr="00DC721B">
        <w:rPr>
          <w:rFonts w:ascii="Arial" w:hAnsi="Arial" w:cs="Arial"/>
          <w:sz w:val="20"/>
        </w:rPr>
        <w:t xml:space="preserve">iz 2. točke prvega odstavka 10. člena tega pravilnika se izdela in shranjuje kot </w:t>
      </w:r>
      <w:proofErr w:type="spellStart"/>
      <w:r w:rsidRPr="00DC721B">
        <w:rPr>
          <w:rFonts w:ascii="Arial" w:hAnsi="Arial" w:cs="Arial"/>
          <w:sz w:val="20"/>
        </w:rPr>
        <w:t>georeferenciran</w:t>
      </w:r>
      <w:proofErr w:type="spellEnd"/>
      <w:r w:rsidRPr="00DC721B">
        <w:rPr>
          <w:rFonts w:ascii="Arial" w:hAnsi="Arial" w:cs="Arial"/>
          <w:sz w:val="20"/>
        </w:rPr>
        <w:t xml:space="preserve"> vektorski podatkovni sloj v državnem koordinatnem sistemu z atributi v »</w:t>
      </w:r>
      <w:proofErr w:type="spellStart"/>
      <w:r w:rsidRPr="00DC721B">
        <w:rPr>
          <w:rFonts w:ascii="Arial" w:hAnsi="Arial" w:cs="Arial"/>
          <w:sz w:val="20"/>
        </w:rPr>
        <w:t>shp</w:t>
      </w:r>
      <w:proofErr w:type="spellEnd"/>
      <w:r w:rsidRPr="00DC721B">
        <w:rPr>
          <w:rFonts w:ascii="Arial" w:hAnsi="Arial" w:cs="Arial"/>
          <w:sz w:val="20"/>
        </w:rPr>
        <w:t xml:space="preserve">« formatu kot topološko pravilen poligon. Predlog območij </w:t>
      </w:r>
      <w:r w:rsidRPr="00DC721B">
        <w:rPr>
          <w:rFonts w:ascii="Arial" w:eastAsiaTheme="minorHAnsi" w:hAnsi="Arial" w:cs="Arial"/>
          <w:sz w:val="20"/>
        </w:rPr>
        <w:t xml:space="preserve">ostalih kmetijskih zemljišč </w:t>
      </w:r>
      <w:r w:rsidRPr="00DC721B">
        <w:rPr>
          <w:rFonts w:ascii="Arial" w:hAnsi="Arial" w:cs="Arial"/>
          <w:sz w:val="20"/>
        </w:rPr>
        <w:t xml:space="preserve">v digitalni obliki lahko vključuje več prostorsko združenih ali ločenih območij </w:t>
      </w:r>
      <w:r w:rsidRPr="00DC721B">
        <w:rPr>
          <w:rFonts w:ascii="Arial" w:eastAsiaTheme="minorHAnsi" w:hAnsi="Arial" w:cs="Arial"/>
          <w:sz w:val="20"/>
        </w:rPr>
        <w:t xml:space="preserve">ostalih kmetijskih zemljišč </w:t>
      </w:r>
      <w:r w:rsidRPr="00DC721B">
        <w:rPr>
          <w:rFonts w:ascii="Arial" w:hAnsi="Arial" w:cs="Arial"/>
          <w:sz w:val="20"/>
        </w:rPr>
        <w:t xml:space="preserve">(v nadaljnjem besedilu: posamezno območje ostalih kmetijskih zemljišč). Atributna preglednica </w:t>
      </w:r>
      <w:r w:rsidRPr="00DC721B">
        <w:rPr>
          <w:rFonts w:ascii="Arial" w:hAnsi="Arial" w:cs="Arial"/>
          <w:sz w:val="20"/>
        </w:rPr>
        <w:lastRenderedPageBreak/>
        <w:t xml:space="preserve">vektorskega </w:t>
      </w:r>
      <w:bookmarkStart w:id="1" w:name="_Hlk162355900"/>
      <w:r w:rsidRPr="00DC721B">
        <w:rPr>
          <w:rFonts w:ascii="Arial" w:hAnsi="Arial" w:cs="Arial"/>
          <w:sz w:val="20"/>
        </w:rPr>
        <w:t xml:space="preserve">podatkovnega sloja za posamezno območje ostalih kmetijskih zemljišč </w:t>
      </w:r>
      <w:bookmarkEnd w:id="1"/>
      <w:r w:rsidRPr="00DC721B">
        <w:rPr>
          <w:rFonts w:ascii="Arial" w:hAnsi="Arial" w:cs="Arial"/>
          <w:sz w:val="20"/>
        </w:rPr>
        <w:t>vsebuje naslednja podatka:</w:t>
      </w:r>
    </w:p>
    <w:p w14:paraId="34E69B78" w14:textId="77777777" w:rsidR="006D5043" w:rsidRPr="00DC721B" w:rsidRDefault="006D5043" w:rsidP="006D5043">
      <w:pPr>
        <w:pStyle w:val="Odstavekseznama"/>
        <w:numPr>
          <w:ilvl w:val="0"/>
          <w:numId w:val="34"/>
        </w:numPr>
        <w:tabs>
          <w:tab w:val="clear" w:pos="720"/>
          <w:tab w:val="left" w:pos="0"/>
          <w:tab w:val="left" w:pos="284"/>
          <w:tab w:val="num" w:pos="360"/>
        </w:tabs>
        <w:autoSpaceDE w:val="0"/>
        <w:autoSpaceDN w:val="0"/>
        <w:adjustRightInd w:val="0"/>
        <w:spacing w:line="260" w:lineRule="exact"/>
        <w:ind w:left="284" w:hanging="284"/>
        <w:rPr>
          <w:rFonts w:ascii="Arial" w:hAnsi="Arial" w:cs="Arial"/>
          <w:sz w:val="20"/>
        </w:rPr>
      </w:pPr>
      <w:r w:rsidRPr="00DC721B">
        <w:rPr>
          <w:rFonts w:ascii="Arial" w:hAnsi="Arial" w:cs="Arial"/>
          <w:sz w:val="20"/>
        </w:rPr>
        <w:t>ustrezen enolični identifikator (ID);</w:t>
      </w:r>
    </w:p>
    <w:p w14:paraId="0DE7100E" w14:textId="77777777" w:rsidR="006D5043" w:rsidRPr="00DC721B" w:rsidRDefault="006D5043" w:rsidP="006D5043">
      <w:pPr>
        <w:pStyle w:val="Odstavekseznama"/>
        <w:numPr>
          <w:ilvl w:val="0"/>
          <w:numId w:val="34"/>
        </w:numPr>
        <w:tabs>
          <w:tab w:val="clear" w:pos="720"/>
          <w:tab w:val="left" w:pos="0"/>
          <w:tab w:val="left" w:pos="284"/>
          <w:tab w:val="num" w:pos="360"/>
        </w:tabs>
        <w:autoSpaceDE w:val="0"/>
        <w:autoSpaceDN w:val="0"/>
        <w:adjustRightInd w:val="0"/>
        <w:spacing w:line="260" w:lineRule="exact"/>
        <w:ind w:left="284" w:hanging="284"/>
        <w:rPr>
          <w:rFonts w:ascii="Arial" w:hAnsi="Arial" w:cs="Arial"/>
          <w:sz w:val="20"/>
        </w:rPr>
      </w:pPr>
      <w:r w:rsidRPr="00DC721B">
        <w:rPr>
          <w:rFonts w:ascii="Arial" w:hAnsi="Arial" w:cs="Arial"/>
          <w:sz w:val="20"/>
        </w:rPr>
        <w:t>površino v m</w:t>
      </w:r>
      <w:r w:rsidRPr="00DC721B">
        <w:rPr>
          <w:rFonts w:ascii="Arial" w:hAnsi="Arial" w:cs="Arial"/>
          <w:sz w:val="20"/>
          <w:vertAlign w:val="superscript"/>
        </w:rPr>
        <w:t>2</w:t>
      </w:r>
      <w:r w:rsidRPr="00DC721B">
        <w:rPr>
          <w:rFonts w:ascii="Arial" w:hAnsi="Arial" w:cs="Arial"/>
          <w:sz w:val="20"/>
        </w:rPr>
        <w:t>;</w:t>
      </w:r>
    </w:p>
    <w:p w14:paraId="745FAB2B" w14:textId="32C57CDC" w:rsidR="006D5043" w:rsidRPr="00DC721B" w:rsidRDefault="006D5043" w:rsidP="006D5043">
      <w:pPr>
        <w:pStyle w:val="Odstavekseznama"/>
        <w:numPr>
          <w:ilvl w:val="0"/>
          <w:numId w:val="34"/>
        </w:numPr>
        <w:tabs>
          <w:tab w:val="clear" w:pos="720"/>
          <w:tab w:val="left" w:pos="0"/>
          <w:tab w:val="left" w:pos="284"/>
          <w:tab w:val="num" w:pos="360"/>
        </w:tabs>
        <w:autoSpaceDE w:val="0"/>
        <w:autoSpaceDN w:val="0"/>
        <w:adjustRightInd w:val="0"/>
        <w:spacing w:line="260" w:lineRule="exact"/>
        <w:ind w:left="284" w:hanging="284"/>
        <w:rPr>
          <w:rFonts w:ascii="Arial" w:hAnsi="Arial" w:cs="Arial"/>
          <w:sz w:val="20"/>
        </w:rPr>
      </w:pPr>
      <w:r w:rsidRPr="00DC721B">
        <w:rPr>
          <w:rFonts w:ascii="Arial" w:hAnsi="Arial" w:cs="Arial"/>
          <w:sz w:val="20"/>
        </w:rPr>
        <w:t>točkovne kriterije v skladu s 1. točko priloge 1, ki je sestavni del tega pravilnika, ter skupno število točk glede na točkovne kriterije</w:t>
      </w:r>
      <w:r w:rsidR="007118A5">
        <w:rPr>
          <w:rFonts w:ascii="Arial" w:hAnsi="Arial" w:cs="Arial"/>
          <w:sz w:val="20"/>
        </w:rPr>
        <w:t>;</w:t>
      </w:r>
    </w:p>
    <w:p w14:paraId="153698C5" w14:textId="77777777" w:rsidR="006D5043" w:rsidRPr="00DC721B" w:rsidRDefault="006D5043" w:rsidP="006D5043">
      <w:pPr>
        <w:pStyle w:val="Odstavekseznama"/>
        <w:numPr>
          <w:ilvl w:val="0"/>
          <w:numId w:val="34"/>
        </w:numPr>
        <w:tabs>
          <w:tab w:val="clear" w:pos="720"/>
          <w:tab w:val="left" w:pos="0"/>
          <w:tab w:val="left" w:pos="284"/>
          <w:tab w:val="num" w:pos="360"/>
        </w:tabs>
        <w:autoSpaceDE w:val="0"/>
        <w:autoSpaceDN w:val="0"/>
        <w:adjustRightInd w:val="0"/>
        <w:spacing w:line="260" w:lineRule="exact"/>
        <w:ind w:left="284" w:hanging="284"/>
        <w:rPr>
          <w:rFonts w:ascii="Arial" w:hAnsi="Arial" w:cs="Arial"/>
          <w:sz w:val="20"/>
        </w:rPr>
      </w:pPr>
      <w:bookmarkStart w:id="2" w:name="_Hlk162355924"/>
      <w:r w:rsidRPr="00DC721B">
        <w:rPr>
          <w:rFonts w:ascii="Arial" w:hAnsi="Arial" w:cs="Arial"/>
          <w:sz w:val="20"/>
        </w:rPr>
        <w:t xml:space="preserve">obrazložitev, zakaj je bilo posamezno območje določeno kot ostalo kmetijsko zemljišče oziroma izločeno iz predloga območij trajno varovanih kmetijskih zemljišč. </w:t>
      </w:r>
    </w:p>
    <w:bookmarkEnd w:id="2"/>
    <w:p w14:paraId="6A8F72B0" w14:textId="77777777" w:rsidR="006D5043" w:rsidRPr="00DC721B" w:rsidRDefault="006D5043" w:rsidP="006D5043">
      <w:pPr>
        <w:pStyle w:val="Odstavekseznama"/>
        <w:tabs>
          <w:tab w:val="left" w:pos="0"/>
          <w:tab w:val="left" w:pos="284"/>
          <w:tab w:val="left" w:pos="426"/>
        </w:tabs>
        <w:autoSpaceDE w:val="0"/>
        <w:autoSpaceDN w:val="0"/>
        <w:adjustRightInd w:val="0"/>
        <w:spacing w:line="260" w:lineRule="exact"/>
        <w:ind w:left="0"/>
        <w:rPr>
          <w:rFonts w:ascii="Arial" w:hAnsi="Arial" w:cs="Arial"/>
          <w:sz w:val="20"/>
        </w:rPr>
      </w:pPr>
    </w:p>
    <w:p w14:paraId="1C2FC1D3" w14:textId="77777777" w:rsidR="006D5043" w:rsidRPr="00DC721B" w:rsidRDefault="006D5043" w:rsidP="006D5043">
      <w:pPr>
        <w:pStyle w:val="Odstavekseznama"/>
        <w:numPr>
          <w:ilvl w:val="0"/>
          <w:numId w:val="6"/>
        </w:numPr>
        <w:tabs>
          <w:tab w:val="left" w:pos="426"/>
        </w:tabs>
        <w:spacing w:line="260" w:lineRule="exact"/>
        <w:ind w:left="0" w:firstLine="0"/>
        <w:rPr>
          <w:rFonts w:ascii="Arial" w:hAnsi="Arial" w:cs="Arial"/>
          <w:sz w:val="20"/>
        </w:rPr>
      </w:pPr>
      <w:r w:rsidRPr="00DC721B">
        <w:rPr>
          <w:rFonts w:ascii="Arial" w:hAnsi="Arial" w:cs="Arial"/>
          <w:sz w:val="20"/>
        </w:rPr>
        <w:t>Predlog območij ostalih kmetijskih zemljišč iz 2. točke prvega odstavka 10. člena tega pravilnika se prikaže z enotnim grafičnim znakom v skladu s točko 3.2 priloge 1 tega pravilnika in se ga pripravi kot generaliziran prikaz.</w:t>
      </w:r>
    </w:p>
    <w:p w14:paraId="6F2B871A" w14:textId="7BA62F1F" w:rsidR="006D5043" w:rsidRDefault="006D5043" w:rsidP="006D5043">
      <w:pPr>
        <w:pStyle w:val="Odstavekseznama"/>
        <w:tabs>
          <w:tab w:val="left" w:pos="0"/>
          <w:tab w:val="left" w:pos="426"/>
        </w:tabs>
        <w:spacing w:line="260" w:lineRule="exact"/>
        <w:ind w:left="0"/>
        <w:rPr>
          <w:rFonts w:ascii="Arial" w:hAnsi="Arial" w:cs="Arial"/>
          <w:b/>
          <w:sz w:val="20"/>
        </w:rPr>
      </w:pPr>
    </w:p>
    <w:p w14:paraId="316ABA0A" w14:textId="77777777" w:rsidR="003113EB" w:rsidRPr="00256BFF" w:rsidRDefault="003113EB" w:rsidP="006D5043">
      <w:pPr>
        <w:pStyle w:val="Odstavekseznama"/>
        <w:tabs>
          <w:tab w:val="left" w:pos="0"/>
          <w:tab w:val="left" w:pos="426"/>
        </w:tabs>
        <w:spacing w:line="260" w:lineRule="exact"/>
        <w:ind w:left="0"/>
        <w:rPr>
          <w:rFonts w:ascii="Arial" w:hAnsi="Arial" w:cs="Arial"/>
          <w:b/>
          <w:sz w:val="20"/>
        </w:rPr>
      </w:pPr>
    </w:p>
    <w:p w14:paraId="73EAED46" w14:textId="77777777" w:rsidR="006D5043" w:rsidRPr="00256BFF" w:rsidRDefault="006D5043" w:rsidP="006D5043">
      <w:pPr>
        <w:numPr>
          <w:ilvl w:val="0"/>
          <w:numId w:val="2"/>
        </w:numPr>
        <w:suppressAutoHyphens/>
        <w:autoSpaceDE w:val="0"/>
        <w:autoSpaceDN w:val="0"/>
        <w:adjustRightInd w:val="0"/>
        <w:jc w:val="center"/>
        <w:rPr>
          <w:rFonts w:cs="Arial"/>
          <w:b/>
          <w:szCs w:val="20"/>
          <w:lang w:eastAsia="sl-SI"/>
        </w:rPr>
      </w:pPr>
      <w:r w:rsidRPr="00256BFF">
        <w:rPr>
          <w:rFonts w:cs="Arial"/>
          <w:b/>
          <w:szCs w:val="20"/>
          <w:lang w:eastAsia="sl-SI"/>
        </w:rPr>
        <w:t>člen</w:t>
      </w:r>
    </w:p>
    <w:p w14:paraId="169D87F3" w14:textId="77777777" w:rsidR="006D5043" w:rsidRPr="00256BFF" w:rsidRDefault="006D5043" w:rsidP="006D5043">
      <w:pPr>
        <w:jc w:val="center"/>
        <w:rPr>
          <w:rFonts w:cs="Arial"/>
          <w:b/>
          <w:szCs w:val="20"/>
          <w:lang w:eastAsia="sl-SI"/>
        </w:rPr>
      </w:pPr>
      <w:r w:rsidRPr="00256BFF">
        <w:rPr>
          <w:rFonts w:cs="Arial"/>
          <w:b/>
          <w:szCs w:val="20"/>
          <w:lang w:eastAsia="sl-SI"/>
        </w:rPr>
        <w:t>(območja drugih zemljišč, potencialno primernih za kmetijstvo)</w:t>
      </w:r>
    </w:p>
    <w:p w14:paraId="34752FF2" w14:textId="77777777" w:rsidR="006D5043" w:rsidRPr="00DC721B" w:rsidRDefault="006D5043" w:rsidP="006D5043">
      <w:pPr>
        <w:pStyle w:val="Odstavekseznama"/>
        <w:tabs>
          <w:tab w:val="left" w:pos="0"/>
          <w:tab w:val="left" w:pos="426"/>
        </w:tabs>
        <w:spacing w:line="260" w:lineRule="exact"/>
        <w:ind w:left="0"/>
        <w:rPr>
          <w:rFonts w:ascii="Arial" w:hAnsi="Arial" w:cs="Arial"/>
          <w:sz w:val="20"/>
        </w:rPr>
      </w:pPr>
    </w:p>
    <w:p w14:paraId="0EBD3960" w14:textId="77777777" w:rsidR="006D5043" w:rsidRPr="00DC721B" w:rsidRDefault="006D5043" w:rsidP="006D5043">
      <w:pPr>
        <w:pStyle w:val="Odstavekseznama"/>
        <w:numPr>
          <w:ilvl w:val="0"/>
          <w:numId w:val="11"/>
        </w:numPr>
        <w:tabs>
          <w:tab w:val="left" w:pos="426"/>
        </w:tabs>
        <w:spacing w:line="260" w:lineRule="exact"/>
        <w:ind w:left="0" w:firstLine="0"/>
        <w:rPr>
          <w:rFonts w:ascii="Arial" w:hAnsi="Arial" w:cs="Arial"/>
          <w:sz w:val="20"/>
        </w:rPr>
      </w:pPr>
      <w:r w:rsidRPr="00DC721B">
        <w:rPr>
          <w:rFonts w:ascii="Arial" w:hAnsi="Arial" w:cs="Arial"/>
          <w:sz w:val="20"/>
        </w:rPr>
        <w:t xml:space="preserve">Izpolnjevanje pogojev za določitev predloga območij </w:t>
      </w:r>
      <w:r w:rsidRPr="00DC721B">
        <w:rPr>
          <w:rFonts w:ascii="Arial" w:eastAsiaTheme="minorHAnsi" w:hAnsi="Arial" w:cs="Arial"/>
          <w:sz w:val="20"/>
        </w:rPr>
        <w:t>trajno varovanih kmetijskih zemljišč</w:t>
      </w:r>
      <w:r w:rsidRPr="00DC721B">
        <w:rPr>
          <w:rFonts w:ascii="Arial" w:hAnsi="Arial" w:cs="Arial"/>
          <w:sz w:val="20"/>
        </w:rPr>
        <w:t xml:space="preserve"> po tem pravilniku se preveri tudi na drugih zemljiščih, potencialno primernih za kmetijstvo. Druga zemljišča, potencialno primerna za kmetijstvo, so:</w:t>
      </w:r>
    </w:p>
    <w:p w14:paraId="0C4EBEEB" w14:textId="77777777" w:rsidR="006D5043" w:rsidRPr="00DC721B" w:rsidRDefault="006D5043" w:rsidP="006D5043">
      <w:pPr>
        <w:pStyle w:val="Odstavekseznama"/>
        <w:numPr>
          <w:ilvl w:val="0"/>
          <w:numId w:val="35"/>
        </w:numPr>
        <w:tabs>
          <w:tab w:val="clear" w:pos="720"/>
          <w:tab w:val="left" w:pos="0"/>
          <w:tab w:val="num" w:pos="142"/>
          <w:tab w:val="left" w:pos="284"/>
        </w:tabs>
        <w:autoSpaceDE w:val="0"/>
        <w:autoSpaceDN w:val="0"/>
        <w:adjustRightInd w:val="0"/>
        <w:spacing w:line="260" w:lineRule="exact"/>
        <w:ind w:left="142" w:hanging="142"/>
        <w:rPr>
          <w:rFonts w:ascii="Arial" w:hAnsi="Arial" w:cs="Arial"/>
          <w:sz w:val="20"/>
        </w:rPr>
      </w:pPr>
      <w:r w:rsidRPr="00DC721B">
        <w:rPr>
          <w:rFonts w:ascii="Arial" w:hAnsi="Arial" w:cs="Arial"/>
          <w:sz w:val="20"/>
        </w:rPr>
        <w:t>zemljišča, ki so po namenski rabi določena kot območja stavbnih, gozdnih in drugih zemljišč ter območja voda, po dejanski rabi pa so kmetijska zemljišča,</w:t>
      </w:r>
    </w:p>
    <w:p w14:paraId="43FEE2D6" w14:textId="77777777" w:rsidR="006D5043" w:rsidRPr="00DC721B" w:rsidRDefault="006D5043" w:rsidP="006D5043">
      <w:pPr>
        <w:pStyle w:val="Odstavekseznama"/>
        <w:numPr>
          <w:ilvl w:val="0"/>
          <w:numId w:val="35"/>
        </w:numPr>
        <w:tabs>
          <w:tab w:val="clear" w:pos="720"/>
          <w:tab w:val="left" w:pos="0"/>
          <w:tab w:val="num" w:pos="142"/>
          <w:tab w:val="left" w:pos="284"/>
        </w:tabs>
        <w:autoSpaceDE w:val="0"/>
        <w:autoSpaceDN w:val="0"/>
        <w:adjustRightInd w:val="0"/>
        <w:spacing w:line="260" w:lineRule="exact"/>
        <w:ind w:left="142" w:hanging="142"/>
        <w:rPr>
          <w:rFonts w:ascii="Arial" w:hAnsi="Arial" w:cs="Arial"/>
          <w:sz w:val="20"/>
        </w:rPr>
      </w:pPr>
      <w:r w:rsidRPr="00DC721B">
        <w:rPr>
          <w:rFonts w:ascii="Arial" w:hAnsi="Arial" w:cs="Arial"/>
          <w:sz w:val="20"/>
        </w:rPr>
        <w:t>zemljišča, ki so po namenski rabi določena kot območja gozdnih zemljišč, po dejanski rabi pa so gozd, razen če so opredeljena kot varovalni gozd ali gozd s posebnim pomenom v skladu s predpisom, ki ureja gozdove.</w:t>
      </w:r>
    </w:p>
    <w:p w14:paraId="2450FEB1" w14:textId="77777777" w:rsidR="006D5043" w:rsidRPr="00DC721B" w:rsidRDefault="006D5043" w:rsidP="006D5043">
      <w:pPr>
        <w:pStyle w:val="Odstavekseznama"/>
        <w:tabs>
          <w:tab w:val="left" w:pos="0"/>
          <w:tab w:val="left" w:pos="284"/>
        </w:tabs>
        <w:autoSpaceDE w:val="0"/>
        <w:autoSpaceDN w:val="0"/>
        <w:adjustRightInd w:val="0"/>
        <w:spacing w:line="260" w:lineRule="exact"/>
        <w:ind w:left="0"/>
        <w:rPr>
          <w:rFonts w:ascii="Arial" w:hAnsi="Arial" w:cs="Arial"/>
          <w:sz w:val="20"/>
        </w:rPr>
      </w:pPr>
    </w:p>
    <w:p w14:paraId="524782B3" w14:textId="77777777" w:rsidR="006D5043" w:rsidRPr="00DC721B" w:rsidRDefault="006D5043" w:rsidP="006D5043">
      <w:pPr>
        <w:pStyle w:val="Odstavekseznama"/>
        <w:numPr>
          <w:ilvl w:val="0"/>
          <w:numId w:val="11"/>
        </w:numPr>
        <w:tabs>
          <w:tab w:val="left" w:pos="426"/>
        </w:tabs>
        <w:spacing w:line="260" w:lineRule="exact"/>
        <w:ind w:left="0" w:firstLine="0"/>
        <w:rPr>
          <w:rFonts w:ascii="Arial" w:hAnsi="Arial" w:cs="Arial"/>
          <w:sz w:val="20"/>
        </w:rPr>
      </w:pPr>
      <w:r w:rsidRPr="00DC721B">
        <w:rPr>
          <w:rFonts w:ascii="Arial" w:hAnsi="Arial" w:cs="Arial"/>
          <w:sz w:val="20"/>
        </w:rPr>
        <w:t>Glede na obseg in zaokroževanje zemljišč se območja drugih zemljišč, potencialno primernih za kmetijstvo, po drugi alineji prejšnjega odstavka, določi ob upoštevanju naslednjih pogojev:</w:t>
      </w:r>
    </w:p>
    <w:p w14:paraId="1C6DE1EC" w14:textId="77777777" w:rsidR="006D5043" w:rsidRPr="00DC721B" w:rsidRDefault="006D5043" w:rsidP="006D5043">
      <w:pPr>
        <w:pStyle w:val="Default"/>
        <w:tabs>
          <w:tab w:val="left" w:pos="284"/>
        </w:tabs>
        <w:adjustRightInd w:val="0"/>
        <w:spacing w:line="260" w:lineRule="exact"/>
        <w:jc w:val="both"/>
        <w:rPr>
          <w:rFonts w:ascii="Arial" w:eastAsia="Times New Roman" w:hAnsi="Arial" w:cs="Arial"/>
          <w:color w:val="auto"/>
          <w:sz w:val="20"/>
          <w:szCs w:val="20"/>
        </w:rPr>
      </w:pPr>
      <w:r w:rsidRPr="00DC721B">
        <w:rPr>
          <w:rFonts w:ascii="Arial" w:hAnsi="Arial" w:cs="Arial"/>
          <w:sz w:val="20"/>
        </w:rPr>
        <w:t xml:space="preserve">– kot območja drugih zemljišč, potencialno primernih za kmetijstvo, se določijo zemljišča z nagibom do 11 odstotkov, ki se lahko priključijo obstoječim območjem kmetijskim zemljišč, pri čemer velja, da se za priključitev zemljišč šteje tudi, če so območja drugih zemljišč, potencialno primernih za kmetijstvo, od obstoječih območij kmetijskim zemljišč ločena zgolj z lokalno cesto ali javno potjo, ki je namenjena uporabi in izkoriščanju zemljišč, ki se nahajajo ob poti; </w:t>
      </w:r>
    </w:p>
    <w:p w14:paraId="3E80ECDB" w14:textId="77777777" w:rsidR="006D5043" w:rsidRPr="00DC721B" w:rsidRDefault="006D5043" w:rsidP="006D5043">
      <w:pPr>
        <w:pStyle w:val="Odstavekseznama"/>
        <w:tabs>
          <w:tab w:val="left" w:pos="426"/>
        </w:tabs>
        <w:spacing w:line="260" w:lineRule="exact"/>
        <w:ind w:left="0"/>
        <w:rPr>
          <w:rFonts w:ascii="Arial" w:hAnsi="Arial" w:cs="Arial"/>
          <w:sz w:val="20"/>
        </w:rPr>
      </w:pPr>
      <w:r w:rsidRPr="009D6490">
        <w:rPr>
          <w:rFonts w:ascii="Arial" w:hAnsi="Arial" w:cs="Arial"/>
          <w:sz w:val="20"/>
        </w:rPr>
        <w:t>– če se območje iz prejšnjega odstavka ne more priključiti območjem kmetijskim zemljišč, mora območje obsegati najmanj 3 ha.</w:t>
      </w:r>
    </w:p>
    <w:p w14:paraId="730B6A64" w14:textId="77777777" w:rsidR="006D5043" w:rsidRPr="00DC721B" w:rsidRDefault="006D5043" w:rsidP="006D5043">
      <w:pPr>
        <w:pStyle w:val="Odstavekseznama"/>
        <w:tabs>
          <w:tab w:val="left" w:pos="0"/>
          <w:tab w:val="left" w:pos="284"/>
        </w:tabs>
        <w:autoSpaceDE w:val="0"/>
        <w:autoSpaceDN w:val="0"/>
        <w:adjustRightInd w:val="0"/>
        <w:spacing w:line="260" w:lineRule="exact"/>
        <w:ind w:left="0"/>
        <w:rPr>
          <w:rFonts w:ascii="Arial" w:hAnsi="Arial" w:cs="Arial"/>
          <w:sz w:val="20"/>
        </w:rPr>
      </w:pPr>
    </w:p>
    <w:p w14:paraId="17FD808E" w14:textId="77777777" w:rsidR="006D5043" w:rsidRPr="00DC721B" w:rsidRDefault="006D5043" w:rsidP="006D5043">
      <w:pPr>
        <w:pStyle w:val="Odstavekseznama"/>
        <w:numPr>
          <w:ilvl w:val="0"/>
          <w:numId w:val="11"/>
        </w:numPr>
        <w:tabs>
          <w:tab w:val="left" w:pos="426"/>
        </w:tabs>
        <w:spacing w:line="260" w:lineRule="exact"/>
        <w:ind w:left="0" w:firstLine="0"/>
        <w:rPr>
          <w:rFonts w:ascii="Arial" w:hAnsi="Arial" w:cs="Arial"/>
          <w:sz w:val="20"/>
        </w:rPr>
      </w:pPr>
      <w:r w:rsidRPr="00DC721B">
        <w:rPr>
          <w:rFonts w:ascii="Arial" w:hAnsi="Arial" w:cs="Arial"/>
          <w:sz w:val="20"/>
        </w:rPr>
        <w:t xml:space="preserve">Območja drugih zemljišč, potencialno primernih za kmetijstvo, iz 3. točke prvega odstavka 10. člena tega pravilnika se izdela in shranjuje kot </w:t>
      </w:r>
      <w:proofErr w:type="spellStart"/>
      <w:r w:rsidRPr="00DC721B">
        <w:rPr>
          <w:rFonts w:ascii="Arial" w:hAnsi="Arial" w:cs="Arial"/>
          <w:sz w:val="20"/>
        </w:rPr>
        <w:t>georeferenciran</w:t>
      </w:r>
      <w:proofErr w:type="spellEnd"/>
      <w:r w:rsidRPr="00DC721B">
        <w:rPr>
          <w:rFonts w:ascii="Arial" w:hAnsi="Arial" w:cs="Arial"/>
          <w:sz w:val="20"/>
        </w:rPr>
        <w:t xml:space="preserve"> vektorski podatkovni sloj v državnem koordinatnem sistemu z atributi v »</w:t>
      </w:r>
      <w:proofErr w:type="spellStart"/>
      <w:r w:rsidRPr="00DC721B">
        <w:rPr>
          <w:rFonts w:ascii="Arial" w:hAnsi="Arial" w:cs="Arial"/>
          <w:sz w:val="20"/>
        </w:rPr>
        <w:t>shp</w:t>
      </w:r>
      <w:proofErr w:type="spellEnd"/>
      <w:r w:rsidRPr="00DC721B">
        <w:rPr>
          <w:rFonts w:ascii="Arial" w:hAnsi="Arial" w:cs="Arial"/>
          <w:sz w:val="20"/>
        </w:rPr>
        <w:t>« formatu kot topološko pravilen poligon. Območja drugih zemljišč, potencialno primernih za kmetijstvo, v digitalni obliki lahko vključujejo več prostorsko združenih oziroma ločenih območij drugih zemljišč, potencialno primernih za kmetijstvo (v nadaljnjem besedilu: posamezno območje drugih zemljišč, potencialno primernih za kmetijstvo). Atributna preglednica vektorskega podatkovnega sloja za posamezno območje drugih zemljišč, potencialno primernih za kmetijstvo, vsebuje naslednje podatke:</w:t>
      </w:r>
    </w:p>
    <w:p w14:paraId="733995BC" w14:textId="77777777" w:rsidR="006D5043" w:rsidRPr="00DC721B" w:rsidRDefault="006D5043" w:rsidP="006D5043">
      <w:pPr>
        <w:pStyle w:val="Odstavekseznama"/>
        <w:numPr>
          <w:ilvl w:val="0"/>
          <w:numId w:val="36"/>
        </w:numPr>
        <w:tabs>
          <w:tab w:val="clear" w:pos="720"/>
          <w:tab w:val="left" w:pos="0"/>
          <w:tab w:val="left" w:pos="284"/>
        </w:tabs>
        <w:autoSpaceDE w:val="0"/>
        <w:autoSpaceDN w:val="0"/>
        <w:adjustRightInd w:val="0"/>
        <w:spacing w:line="260" w:lineRule="exact"/>
        <w:ind w:left="284" w:hanging="284"/>
        <w:rPr>
          <w:rFonts w:ascii="Arial" w:hAnsi="Arial" w:cs="Arial"/>
          <w:sz w:val="20"/>
        </w:rPr>
      </w:pPr>
      <w:r w:rsidRPr="00DC721B">
        <w:rPr>
          <w:rFonts w:ascii="Arial" w:hAnsi="Arial" w:cs="Arial"/>
          <w:sz w:val="20"/>
        </w:rPr>
        <w:t>ustrezen enolični identifikator (ID);</w:t>
      </w:r>
    </w:p>
    <w:p w14:paraId="03323873" w14:textId="5D53CC3A" w:rsidR="006D5043" w:rsidRPr="00DC721B" w:rsidRDefault="006D5043" w:rsidP="006D5043">
      <w:pPr>
        <w:pStyle w:val="Odstavekseznama"/>
        <w:numPr>
          <w:ilvl w:val="0"/>
          <w:numId w:val="36"/>
        </w:numPr>
        <w:tabs>
          <w:tab w:val="clear" w:pos="720"/>
          <w:tab w:val="left" w:pos="0"/>
          <w:tab w:val="left" w:pos="284"/>
        </w:tabs>
        <w:autoSpaceDE w:val="0"/>
        <w:autoSpaceDN w:val="0"/>
        <w:adjustRightInd w:val="0"/>
        <w:spacing w:line="260" w:lineRule="exact"/>
        <w:ind w:left="284" w:hanging="284"/>
        <w:rPr>
          <w:rFonts w:ascii="Arial" w:hAnsi="Arial" w:cs="Arial"/>
          <w:sz w:val="20"/>
        </w:rPr>
      </w:pPr>
      <w:r w:rsidRPr="00DC721B">
        <w:rPr>
          <w:rFonts w:ascii="Arial" w:hAnsi="Arial" w:cs="Arial"/>
          <w:sz w:val="20"/>
        </w:rPr>
        <w:t>površino v m</w:t>
      </w:r>
      <w:r w:rsidRPr="00DC721B">
        <w:rPr>
          <w:rFonts w:ascii="Arial" w:hAnsi="Arial" w:cs="Arial"/>
          <w:sz w:val="20"/>
          <w:vertAlign w:val="superscript"/>
        </w:rPr>
        <w:t>2</w:t>
      </w:r>
      <w:r w:rsidR="0075151C">
        <w:rPr>
          <w:rFonts w:ascii="Arial" w:hAnsi="Arial" w:cs="Arial"/>
          <w:sz w:val="20"/>
        </w:rPr>
        <w:t>;</w:t>
      </w:r>
    </w:p>
    <w:p w14:paraId="38AC3DAA" w14:textId="72CEB1C5" w:rsidR="006D5043" w:rsidRPr="00DC721B" w:rsidRDefault="006D5043" w:rsidP="006D5043">
      <w:pPr>
        <w:pStyle w:val="Odstavekseznama"/>
        <w:numPr>
          <w:ilvl w:val="0"/>
          <w:numId w:val="36"/>
        </w:numPr>
        <w:tabs>
          <w:tab w:val="clear" w:pos="720"/>
          <w:tab w:val="left" w:pos="0"/>
          <w:tab w:val="left" w:pos="284"/>
        </w:tabs>
        <w:autoSpaceDE w:val="0"/>
        <w:autoSpaceDN w:val="0"/>
        <w:adjustRightInd w:val="0"/>
        <w:spacing w:line="260" w:lineRule="exact"/>
        <w:ind w:left="284" w:hanging="284"/>
        <w:rPr>
          <w:rFonts w:ascii="Arial" w:hAnsi="Arial" w:cs="Arial"/>
          <w:sz w:val="20"/>
        </w:rPr>
      </w:pPr>
      <w:r w:rsidRPr="00DC721B">
        <w:rPr>
          <w:rFonts w:ascii="Arial" w:hAnsi="Arial" w:cs="Arial"/>
          <w:sz w:val="20"/>
        </w:rPr>
        <w:t>točkovne kriterije v skladu s 1. točko priloge 1 tega pravilnika ter skupno število točk glede na točkovne kriterije</w:t>
      </w:r>
      <w:r w:rsidR="0075151C">
        <w:rPr>
          <w:rFonts w:ascii="Arial" w:hAnsi="Arial" w:cs="Arial"/>
          <w:sz w:val="20"/>
        </w:rPr>
        <w:t>;</w:t>
      </w:r>
      <w:r w:rsidRPr="00DC721B">
        <w:rPr>
          <w:rFonts w:ascii="Arial" w:hAnsi="Arial" w:cs="Arial"/>
          <w:sz w:val="20"/>
        </w:rPr>
        <w:t xml:space="preserve"> </w:t>
      </w:r>
    </w:p>
    <w:p w14:paraId="42C66AD7" w14:textId="77777777" w:rsidR="006D5043" w:rsidRPr="00DC721B" w:rsidRDefault="006D5043" w:rsidP="006D5043">
      <w:pPr>
        <w:pStyle w:val="Odstavekseznama"/>
        <w:numPr>
          <w:ilvl w:val="0"/>
          <w:numId w:val="36"/>
        </w:numPr>
        <w:tabs>
          <w:tab w:val="clear" w:pos="720"/>
          <w:tab w:val="left" w:pos="0"/>
          <w:tab w:val="left" w:pos="284"/>
        </w:tabs>
        <w:autoSpaceDE w:val="0"/>
        <w:autoSpaceDN w:val="0"/>
        <w:adjustRightInd w:val="0"/>
        <w:spacing w:line="260" w:lineRule="exact"/>
        <w:ind w:left="284" w:hanging="284"/>
        <w:rPr>
          <w:rFonts w:ascii="Arial" w:hAnsi="Arial" w:cs="Arial"/>
          <w:sz w:val="20"/>
        </w:rPr>
      </w:pPr>
      <w:r w:rsidRPr="00DC721B">
        <w:rPr>
          <w:rFonts w:ascii="Arial" w:hAnsi="Arial" w:cs="Arial"/>
          <w:sz w:val="20"/>
        </w:rPr>
        <w:t>obrazložitev, zakaj je bilo posamezno območje vključeno v predlog potencialno primernih za kmetijstvo.</w:t>
      </w:r>
    </w:p>
    <w:p w14:paraId="50FDA0E8" w14:textId="77777777" w:rsidR="006D5043" w:rsidRPr="00DC721B" w:rsidRDefault="006D5043" w:rsidP="006D5043">
      <w:pPr>
        <w:tabs>
          <w:tab w:val="left" w:pos="426"/>
        </w:tabs>
        <w:rPr>
          <w:rFonts w:cs="Arial"/>
        </w:rPr>
      </w:pPr>
    </w:p>
    <w:p w14:paraId="2D12C637" w14:textId="77777777" w:rsidR="006D5043" w:rsidRPr="00DC721B" w:rsidRDefault="006D5043" w:rsidP="006D5043">
      <w:pPr>
        <w:pStyle w:val="Odstavekseznama"/>
        <w:numPr>
          <w:ilvl w:val="0"/>
          <w:numId w:val="11"/>
        </w:numPr>
        <w:tabs>
          <w:tab w:val="left" w:pos="426"/>
        </w:tabs>
        <w:spacing w:line="260" w:lineRule="exact"/>
        <w:ind w:left="0" w:firstLine="0"/>
        <w:rPr>
          <w:rFonts w:ascii="Arial" w:hAnsi="Arial" w:cs="Arial"/>
          <w:sz w:val="20"/>
        </w:rPr>
      </w:pPr>
      <w:r w:rsidRPr="00DC721B">
        <w:rPr>
          <w:rFonts w:ascii="Arial" w:hAnsi="Arial" w:cs="Arial"/>
          <w:sz w:val="20"/>
        </w:rPr>
        <w:lastRenderedPageBreak/>
        <w:t xml:space="preserve">Za določitev posameznega območja drugih zemljišč, potencialno primernih za kmetijstvo, se poleg pogojev iz drugega odstavka tega člena smiselno uporabljajo določbe drugega, šestega in sedmega odstavka 12. člena tega pravilnika. </w:t>
      </w:r>
    </w:p>
    <w:p w14:paraId="444AEEF7" w14:textId="77777777" w:rsidR="006D5043" w:rsidRPr="00DC721B" w:rsidRDefault="006D5043" w:rsidP="006D5043">
      <w:pPr>
        <w:pStyle w:val="Odstavekseznama"/>
        <w:tabs>
          <w:tab w:val="left" w:pos="426"/>
        </w:tabs>
        <w:spacing w:line="260" w:lineRule="exact"/>
        <w:ind w:left="0"/>
        <w:rPr>
          <w:rFonts w:ascii="Arial" w:hAnsi="Arial" w:cs="Arial"/>
          <w:sz w:val="20"/>
        </w:rPr>
      </w:pPr>
    </w:p>
    <w:p w14:paraId="09BE6269" w14:textId="77777777" w:rsidR="006D5043" w:rsidRPr="00DC721B" w:rsidRDefault="006D5043" w:rsidP="006D5043">
      <w:pPr>
        <w:pStyle w:val="Odstavekseznama"/>
        <w:numPr>
          <w:ilvl w:val="0"/>
          <w:numId w:val="11"/>
        </w:numPr>
        <w:tabs>
          <w:tab w:val="left" w:pos="426"/>
        </w:tabs>
        <w:spacing w:line="260" w:lineRule="exact"/>
        <w:ind w:left="0" w:firstLine="0"/>
        <w:rPr>
          <w:rFonts w:ascii="Arial" w:hAnsi="Arial" w:cs="Arial"/>
          <w:sz w:val="20"/>
        </w:rPr>
      </w:pPr>
      <w:r w:rsidRPr="00DC721B">
        <w:rPr>
          <w:rFonts w:ascii="Arial" w:hAnsi="Arial" w:cs="Arial"/>
          <w:sz w:val="20"/>
        </w:rPr>
        <w:t xml:space="preserve">Območja drugih zemljišč, potencialno primernih za kmetijstvo, iz 3. točke prvega odstavka 10. člena tega pravilnika se prikaže z enotnim grafičnim znakom v skladu s točko 4.1 priloge 1 tega pravilnika in se jih pripravi kot generaliziran prikaz. </w:t>
      </w:r>
    </w:p>
    <w:p w14:paraId="67D2001A" w14:textId="666FDC2F" w:rsidR="006D5043" w:rsidRDefault="006D5043" w:rsidP="006D5043">
      <w:pPr>
        <w:pStyle w:val="Odstavekseznama"/>
        <w:tabs>
          <w:tab w:val="left" w:pos="0"/>
          <w:tab w:val="left" w:pos="284"/>
        </w:tabs>
        <w:autoSpaceDE w:val="0"/>
        <w:autoSpaceDN w:val="0"/>
        <w:adjustRightInd w:val="0"/>
        <w:spacing w:line="260" w:lineRule="exact"/>
        <w:ind w:left="0"/>
        <w:rPr>
          <w:rFonts w:ascii="Arial" w:hAnsi="Arial" w:cs="Arial"/>
          <w:sz w:val="20"/>
        </w:rPr>
      </w:pPr>
    </w:p>
    <w:p w14:paraId="6C5EED02" w14:textId="77777777" w:rsidR="003113EB" w:rsidRPr="00DC721B" w:rsidRDefault="003113EB" w:rsidP="006D5043">
      <w:pPr>
        <w:pStyle w:val="Odstavekseznama"/>
        <w:tabs>
          <w:tab w:val="left" w:pos="0"/>
          <w:tab w:val="left" w:pos="284"/>
        </w:tabs>
        <w:autoSpaceDE w:val="0"/>
        <w:autoSpaceDN w:val="0"/>
        <w:adjustRightInd w:val="0"/>
        <w:spacing w:line="260" w:lineRule="exact"/>
        <w:ind w:left="0"/>
        <w:rPr>
          <w:rFonts w:ascii="Arial" w:hAnsi="Arial" w:cs="Arial"/>
          <w:sz w:val="20"/>
        </w:rPr>
      </w:pPr>
    </w:p>
    <w:p w14:paraId="7E5ADADB" w14:textId="77777777" w:rsidR="006D5043" w:rsidRPr="00DC721B" w:rsidRDefault="006D5043" w:rsidP="006D5043">
      <w:pPr>
        <w:pStyle w:val="Odstavekseznama"/>
        <w:numPr>
          <w:ilvl w:val="0"/>
          <w:numId w:val="1"/>
        </w:numPr>
        <w:spacing w:line="260" w:lineRule="exact"/>
        <w:jc w:val="center"/>
        <w:rPr>
          <w:rFonts w:ascii="Arial" w:hAnsi="Arial" w:cs="Arial"/>
          <w:b/>
          <w:sz w:val="20"/>
        </w:rPr>
      </w:pPr>
      <w:r w:rsidRPr="00DC721B">
        <w:rPr>
          <w:rFonts w:ascii="Arial" w:hAnsi="Arial" w:cs="Arial"/>
          <w:b/>
          <w:sz w:val="20"/>
        </w:rPr>
        <w:t>PREHODNA IN KONČN</w:t>
      </w:r>
      <w:r>
        <w:rPr>
          <w:rFonts w:ascii="Arial" w:hAnsi="Arial" w:cs="Arial"/>
          <w:b/>
          <w:sz w:val="20"/>
        </w:rPr>
        <w:t>I</w:t>
      </w:r>
      <w:r w:rsidRPr="00DC721B">
        <w:rPr>
          <w:rFonts w:ascii="Arial" w:hAnsi="Arial" w:cs="Arial"/>
          <w:b/>
          <w:sz w:val="20"/>
        </w:rPr>
        <w:t xml:space="preserve"> DOLOČB</w:t>
      </w:r>
      <w:r>
        <w:rPr>
          <w:rFonts w:ascii="Arial" w:hAnsi="Arial" w:cs="Arial"/>
          <w:b/>
          <w:sz w:val="20"/>
        </w:rPr>
        <w:t>I</w:t>
      </w:r>
    </w:p>
    <w:p w14:paraId="7E8AF599" w14:textId="77777777" w:rsidR="006D5043" w:rsidRPr="00DC721B" w:rsidRDefault="006D5043" w:rsidP="006D5043">
      <w:pPr>
        <w:suppressAutoHyphens/>
        <w:autoSpaceDE w:val="0"/>
        <w:autoSpaceDN w:val="0"/>
        <w:adjustRightInd w:val="0"/>
        <w:rPr>
          <w:rFonts w:cs="Arial"/>
          <w:szCs w:val="20"/>
          <w:lang w:eastAsia="sl-SI"/>
        </w:rPr>
      </w:pPr>
    </w:p>
    <w:p w14:paraId="33FCDA1B" w14:textId="77777777" w:rsidR="006D5043" w:rsidRPr="00256BFF" w:rsidRDefault="006D5043" w:rsidP="006D5043">
      <w:pPr>
        <w:numPr>
          <w:ilvl w:val="0"/>
          <w:numId w:val="2"/>
        </w:numPr>
        <w:suppressAutoHyphens/>
        <w:autoSpaceDE w:val="0"/>
        <w:autoSpaceDN w:val="0"/>
        <w:adjustRightInd w:val="0"/>
        <w:jc w:val="center"/>
        <w:rPr>
          <w:rFonts w:cs="Arial"/>
          <w:b/>
          <w:szCs w:val="20"/>
          <w:lang w:eastAsia="sl-SI"/>
        </w:rPr>
      </w:pPr>
      <w:r w:rsidRPr="00256BFF">
        <w:rPr>
          <w:rFonts w:cs="Arial"/>
          <w:b/>
          <w:szCs w:val="20"/>
          <w:lang w:eastAsia="sl-SI"/>
        </w:rPr>
        <w:t xml:space="preserve">člen </w:t>
      </w:r>
    </w:p>
    <w:p w14:paraId="06480A77" w14:textId="77777777" w:rsidR="006D5043" w:rsidRPr="00256BFF" w:rsidRDefault="006D5043" w:rsidP="006D5043">
      <w:pPr>
        <w:pStyle w:val="Odstavekseznama"/>
        <w:spacing w:line="260" w:lineRule="exact"/>
        <w:ind w:left="0"/>
        <w:jc w:val="center"/>
        <w:rPr>
          <w:rFonts w:ascii="Arial" w:hAnsi="Arial" w:cs="Arial"/>
          <w:b/>
          <w:sz w:val="20"/>
        </w:rPr>
      </w:pPr>
      <w:r w:rsidRPr="00256BFF">
        <w:rPr>
          <w:rFonts w:ascii="Arial" w:hAnsi="Arial" w:cs="Arial"/>
          <w:b/>
          <w:sz w:val="20"/>
        </w:rPr>
        <w:t>(namenska raba prostora)</w:t>
      </w:r>
    </w:p>
    <w:p w14:paraId="14C623BE" w14:textId="77777777" w:rsidR="006D5043" w:rsidRPr="00DC721B" w:rsidRDefault="006D5043" w:rsidP="006D5043">
      <w:pPr>
        <w:pStyle w:val="Odstavekseznama"/>
        <w:spacing w:line="260" w:lineRule="exact"/>
        <w:ind w:left="0"/>
        <w:rPr>
          <w:rFonts w:ascii="Arial" w:hAnsi="Arial" w:cs="Arial"/>
          <w:sz w:val="20"/>
        </w:rPr>
      </w:pPr>
    </w:p>
    <w:p w14:paraId="1055DF75" w14:textId="10B76230" w:rsidR="006D5043" w:rsidRDefault="006D5043" w:rsidP="006D5043">
      <w:pPr>
        <w:pStyle w:val="Odstavekseznama"/>
        <w:tabs>
          <w:tab w:val="left" w:pos="0"/>
          <w:tab w:val="left" w:pos="426"/>
        </w:tabs>
        <w:spacing w:line="260" w:lineRule="exact"/>
        <w:ind w:left="0"/>
        <w:rPr>
          <w:rFonts w:ascii="Arial" w:hAnsi="Arial" w:cs="Arial"/>
          <w:sz w:val="20"/>
        </w:rPr>
      </w:pPr>
      <w:r w:rsidRPr="00DC721B">
        <w:rPr>
          <w:rFonts w:ascii="Arial" w:hAnsi="Arial" w:cs="Arial"/>
          <w:sz w:val="20"/>
        </w:rPr>
        <w:t>Do vzpostavitve prostorskega informacijskega sistema v skladu s predpisi, ki urejajo prostorsko načrtovanje, podatek o namenski rabi prostora občina posreduje organizaciji najpozneje v 14 dneh od prejema zahteve za njegovo posredovanje. Če občina podatka o namenski rabi prostora ne posreduje v predpisanem roku, organizacija podatek o zadnji namenski rabi prostora pridobi pri ministrstvu, pristojnemu za prostor. Ministrstvo, pristojno za prostor, podatek o zadnji namenski rabi prostora, s katerim razpolaga, posreduje organizaciji najpozneje v 7 dneh od prejema zahteve za njegovo posredovanje.</w:t>
      </w:r>
    </w:p>
    <w:p w14:paraId="663E73AC" w14:textId="04E87C15" w:rsidR="003113EB" w:rsidRDefault="003113EB" w:rsidP="006D5043">
      <w:pPr>
        <w:pStyle w:val="Odstavekseznama"/>
        <w:tabs>
          <w:tab w:val="left" w:pos="0"/>
          <w:tab w:val="left" w:pos="426"/>
        </w:tabs>
        <w:spacing w:line="260" w:lineRule="exact"/>
        <w:ind w:left="0"/>
        <w:rPr>
          <w:rFonts w:ascii="Arial" w:hAnsi="Arial" w:cs="Arial"/>
          <w:sz w:val="20"/>
        </w:rPr>
      </w:pPr>
    </w:p>
    <w:p w14:paraId="65ECE900" w14:textId="77777777" w:rsidR="003113EB" w:rsidRPr="00256BFF" w:rsidRDefault="003113EB" w:rsidP="006D5043">
      <w:pPr>
        <w:pStyle w:val="Odstavekseznama"/>
        <w:tabs>
          <w:tab w:val="left" w:pos="0"/>
          <w:tab w:val="left" w:pos="426"/>
        </w:tabs>
        <w:spacing w:line="260" w:lineRule="exact"/>
        <w:ind w:left="0"/>
        <w:rPr>
          <w:rFonts w:ascii="Arial" w:hAnsi="Arial" w:cs="Arial"/>
          <w:b/>
          <w:sz w:val="20"/>
        </w:rPr>
      </w:pPr>
    </w:p>
    <w:p w14:paraId="496A3E28" w14:textId="77777777" w:rsidR="006D5043" w:rsidRPr="00256BFF" w:rsidRDefault="006D5043" w:rsidP="006D5043">
      <w:pPr>
        <w:numPr>
          <w:ilvl w:val="0"/>
          <w:numId w:val="2"/>
        </w:numPr>
        <w:suppressAutoHyphens/>
        <w:autoSpaceDE w:val="0"/>
        <w:autoSpaceDN w:val="0"/>
        <w:adjustRightInd w:val="0"/>
        <w:jc w:val="center"/>
        <w:rPr>
          <w:rFonts w:cs="Arial"/>
          <w:b/>
          <w:szCs w:val="20"/>
          <w:lang w:eastAsia="sl-SI"/>
        </w:rPr>
      </w:pPr>
      <w:r w:rsidRPr="00256BFF">
        <w:rPr>
          <w:rFonts w:cs="Arial"/>
          <w:b/>
          <w:szCs w:val="20"/>
          <w:lang w:eastAsia="sl-SI"/>
        </w:rPr>
        <w:t>člen</w:t>
      </w:r>
    </w:p>
    <w:p w14:paraId="0BDF5648" w14:textId="77777777" w:rsidR="006D5043" w:rsidRPr="00256BFF" w:rsidRDefault="006D5043" w:rsidP="006D5043">
      <w:pPr>
        <w:suppressAutoHyphens/>
        <w:autoSpaceDE w:val="0"/>
        <w:autoSpaceDN w:val="0"/>
        <w:adjustRightInd w:val="0"/>
        <w:ind w:left="360"/>
        <w:jc w:val="center"/>
        <w:rPr>
          <w:rFonts w:cs="Arial"/>
          <w:b/>
          <w:szCs w:val="20"/>
          <w:lang w:eastAsia="sl-SI"/>
        </w:rPr>
      </w:pPr>
      <w:r w:rsidRPr="00256BFF">
        <w:rPr>
          <w:rFonts w:cs="Arial"/>
          <w:b/>
          <w:szCs w:val="20"/>
          <w:lang w:eastAsia="sl-SI"/>
        </w:rPr>
        <w:t>(prenehanje veljavnosti)</w:t>
      </w:r>
    </w:p>
    <w:p w14:paraId="11FDC227" w14:textId="77777777" w:rsidR="006D5043" w:rsidRDefault="006D5043" w:rsidP="006D5043">
      <w:pPr>
        <w:suppressAutoHyphens/>
        <w:autoSpaceDE w:val="0"/>
        <w:autoSpaceDN w:val="0"/>
        <w:adjustRightInd w:val="0"/>
        <w:ind w:left="360"/>
        <w:rPr>
          <w:rFonts w:cs="Arial"/>
          <w:szCs w:val="20"/>
          <w:lang w:eastAsia="sl-SI"/>
        </w:rPr>
      </w:pPr>
    </w:p>
    <w:p w14:paraId="4F0E1C45" w14:textId="7E86D790" w:rsidR="006D5043" w:rsidRDefault="006D5043" w:rsidP="006D5043">
      <w:pPr>
        <w:suppressAutoHyphens/>
        <w:autoSpaceDE w:val="0"/>
        <w:autoSpaceDN w:val="0"/>
        <w:adjustRightInd w:val="0"/>
        <w:jc w:val="both"/>
        <w:rPr>
          <w:rFonts w:cs="Arial"/>
          <w:szCs w:val="20"/>
          <w:lang w:eastAsia="sl-SI"/>
        </w:rPr>
      </w:pPr>
      <w:r>
        <w:rPr>
          <w:rFonts w:cs="Arial"/>
          <w:szCs w:val="20"/>
          <w:lang w:eastAsia="sl-SI"/>
        </w:rPr>
        <w:t xml:space="preserve">Z dnem uveljavitve tega pravilnika </w:t>
      </w:r>
      <w:r w:rsidR="00244C79">
        <w:rPr>
          <w:rFonts w:cs="Arial"/>
          <w:szCs w:val="20"/>
          <w:lang w:eastAsia="sl-SI"/>
        </w:rPr>
        <w:t xml:space="preserve">se </w:t>
      </w:r>
      <w:r>
        <w:rPr>
          <w:rFonts w:cs="Arial"/>
          <w:szCs w:val="20"/>
          <w:lang w:eastAsia="sl-SI"/>
        </w:rPr>
        <w:t>preneha</w:t>
      </w:r>
      <w:r w:rsidR="00244C79">
        <w:rPr>
          <w:rFonts w:cs="Arial"/>
          <w:szCs w:val="20"/>
          <w:lang w:eastAsia="sl-SI"/>
        </w:rPr>
        <w:t xml:space="preserve"> uporabljati</w:t>
      </w:r>
      <w:r>
        <w:rPr>
          <w:rFonts w:cs="Arial"/>
          <w:szCs w:val="20"/>
          <w:lang w:eastAsia="sl-SI"/>
        </w:rPr>
        <w:t xml:space="preserve"> </w:t>
      </w:r>
      <w:r w:rsidRPr="004908B9">
        <w:rPr>
          <w:rFonts w:cs="Arial"/>
          <w:szCs w:val="20"/>
          <w:lang w:eastAsia="sl-SI"/>
        </w:rPr>
        <w:t>Pravilnik o podrobnejših pogojih za določitev predloga območij trajno varovanih kmetijskih zemljišč ter o podrobnejši vsebini strokovnih podlag s področja kmetijstva</w:t>
      </w:r>
      <w:r>
        <w:rPr>
          <w:rFonts w:cs="Arial"/>
          <w:szCs w:val="20"/>
          <w:lang w:eastAsia="sl-SI"/>
        </w:rPr>
        <w:t xml:space="preserve"> (Uradni list RS, št. 55/17).</w:t>
      </w:r>
    </w:p>
    <w:p w14:paraId="6B5F758E" w14:textId="4CB387C1" w:rsidR="006D5043" w:rsidRDefault="006D5043" w:rsidP="006D5043">
      <w:pPr>
        <w:suppressAutoHyphens/>
        <w:autoSpaceDE w:val="0"/>
        <w:autoSpaceDN w:val="0"/>
        <w:adjustRightInd w:val="0"/>
        <w:ind w:left="360"/>
        <w:rPr>
          <w:rFonts w:cs="Arial"/>
          <w:szCs w:val="20"/>
          <w:lang w:eastAsia="sl-SI"/>
        </w:rPr>
      </w:pPr>
    </w:p>
    <w:p w14:paraId="1E6BE064" w14:textId="77777777" w:rsidR="003113EB" w:rsidRDefault="003113EB" w:rsidP="006D5043">
      <w:pPr>
        <w:suppressAutoHyphens/>
        <w:autoSpaceDE w:val="0"/>
        <w:autoSpaceDN w:val="0"/>
        <w:adjustRightInd w:val="0"/>
        <w:ind w:left="360"/>
        <w:rPr>
          <w:rFonts w:cs="Arial"/>
          <w:szCs w:val="20"/>
          <w:lang w:eastAsia="sl-SI"/>
        </w:rPr>
      </w:pPr>
    </w:p>
    <w:p w14:paraId="482DB768" w14:textId="77777777" w:rsidR="006D5043" w:rsidRPr="00256BFF" w:rsidRDefault="006D5043" w:rsidP="006D5043">
      <w:pPr>
        <w:numPr>
          <w:ilvl w:val="0"/>
          <w:numId w:val="2"/>
        </w:numPr>
        <w:suppressAutoHyphens/>
        <w:autoSpaceDE w:val="0"/>
        <w:autoSpaceDN w:val="0"/>
        <w:adjustRightInd w:val="0"/>
        <w:jc w:val="center"/>
        <w:rPr>
          <w:rFonts w:cs="Arial"/>
          <w:b/>
          <w:szCs w:val="20"/>
          <w:lang w:eastAsia="sl-SI"/>
        </w:rPr>
      </w:pPr>
      <w:r w:rsidRPr="00256BFF">
        <w:rPr>
          <w:rFonts w:cs="Arial"/>
          <w:b/>
          <w:szCs w:val="20"/>
          <w:lang w:eastAsia="sl-SI"/>
        </w:rPr>
        <w:t>člen</w:t>
      </w:r>
    </w:p>
    <w:p w14:paraId="1CE1DD23" w14:textId="77777777" w:rsidR="006D5043" w:rsidRPr="00256BFF" w:rsidRDefault="006D5043" w:rsidP="006D5043">
      <w:pPr>
        <w:pStyle w:val="Odstavekseznama"/>
        <w:spacing w:line="260" w:lineRule="exact"/>
        <w:ind w:left="0"/>
        <w:jc w:val="center"/>
        <w:rPr>
          <w:rFonts w:ascii="Arial" w:hAnsi="Arial" w:cs="Arial"/>
          <w:b/>
          <w:sz w:val="20"/>
        </w:rPr>
      </w:pPr>
      <w:r w:rsidRPr="00256BFF">
        <w:rPr>
          <w:rFonts w:ascii="Arial" w:hAnsi="Arial" w:cs="Arial"/>
          <w:b/>
          <w:sz w:val="20"/>
        </w:rPr>
        <w:t xml:space="preserve"> (začetek veljavnosti)</w:t>
      </w:r>
    </w:p>
    <w:p w14:paraId="1FED3EB7" w14:textId="77777777" w:rsidR="006D5043" w:rsidRPr="00DC721B" w:rsidRDefault="006D5043" w:rsidP="006D5043">
      <w:pPr>
        <w:pStyle w:val="Odstavekseznama"/>
        <w:spacing w:line="260" w:lineRule="exact"/>
        <w:ind w:left="0"/>
        <w:jc w:val="center"/>
        <w:rPr>
          <w:rFonts w:ascii="Arial" w:hAnsi="Arial" w:cs="Arial"/>
          <w:sz w:val="20"/>
        </w:rPr>
      </w:pPr>
    </w:p>
    <w:p w14:paraId="6B8BB264" w14:textId="77777777" w:rsidR="006D5043" w:rsidRPr="00DC721B" w:rsidRDefault="006D5043" w:rsidP="006D5043">
      <w:pPr>
        <w:pStyle w:val="Odstavekseznama"/>
        <w:spacing w:line="260" w:lineRule="exact"/>
        <w:ind w:left="0"/>
        <w:rPr>
          <w:rFonts w:ascii="Arial" w:hAnsi="Arial" w:cs="Arial"/>
          <w:sz w:val="20"/>
        </w:rPr>
      </w:pPr>
      <w:r w:rsidRPr="00DC721B">
        <w:rPr>
          <w:rFonts w:ascii="Arial" w:hAnsi="Arial" w:cs="Arial"/>
          <w:sz w:val="20"/>
        </w:rPr>
        <w:t>Ta pravilnik začne veljati petnajsti dan po objavi v Uradnem listu Republike Slovenije.</w:t>
      </w:r>
    </w:p>
    <w:p w14:paraId="6947A435" w14:textId="2B8C17AC" w:rsidR="006D5043" w:rsidRDefault="006D5043" w:rsidP="006D5043">
      <w:pPr>
        <w:pStyle w:val="Odstavekseznama"/>
        <w:spacing w:line="260" w:lineRule="exact"/>
        <w:ind w:left="0"/>
        <w:rPr>
          <w:rFonts w:ascii="Arial" w:hAnsi="Arial" w:cs="Arial"/>
          <w:sz w:val="20"/>
        </w:rPr>
      </w:pPr>
    </w:p>
    <w:p w14:paraId="3874F5EE" w14:textId="77777777" w:rsidR="003113EB" w:rsidRPr="00DC721B" w:rsidRDefault="003113EB" w:rsidP="006D5043">
      <w:pPr>
        <w:pStyle w:val="Odstavekseznama"/>
        <w:spacing w:line="260" w:lineRule="exact"/>
        <w:ind w:left="0"/>
        <w:rPr>
          <w:rFonts w:ascii="Arial" w:hAnsi="Arial" w:cs="Arial"/>
          <w:sz w:val="20"/>
        </w:rPr>
      </w:pPr>
    </w:p>
    <w:p w14:paraId="7C736515" w14:textId="77777777" w:rsidR="006D5043" w:rsidRPr="00DC721B" w:rsidRDefault="006D5043" w:rsidP="006D5043">
      <w:pPr>
        <w:pStyle w:val="esegmentp1"/>
        <w:spacing w:after="0" w:line="260" w:lineRule="exact"/>
        <w:ind w:left="4248"/>
        <w:rPr>
          <w:rFonts w:ascii="Arial" w:hAnsi="Arial" w:cs="Arial"/>
          <w:color w:val="auto"/>
          <w:sz w:val="20"/>
          <w:szCs w:val="20"/>
        </w:rPr>
      </w:pPr>
      <w:r w:rsidRPr="00DC721B">
        <w:rPr>
          <w:rFonts w:ascii="Arial" w:hAnsi="Arial" w:cs="Arial"/>
          <w:color w:val="auto"/>
          <w:sz w:val="20"/>
          <w:szCs w:val="20"/>
        </w:rPr>
        <w:t>minister</w:t>
      </w:r>
      <w:r w:rsidRPr="00DC721B">
        <w:rPr>
          <w:rFonts w:ascii="Arial" w:hAnsi="Arial" w:cs="Arial"/>
          <w:color w:val="auto"/>
          <w:sz w:val="20"/>
          <w:szCs w:val="20"/>
        </w:rPr>
        <w:br/>
        <w:t xml:space="preserve">za kmetijstvo, </w:t>
      </w:r>
      <w:r w:rsidRPr="00DC721B">
        <w:rPr>
          <w:rFonts w:ascii="Arial" w:hAnsi="Arial" w:cs="Arial"/>
          <w:color w:val="auto"/>
          <w:sz w:val="20"/>
          <w:szCs w:val="20"/>
        </w:rPr>
        <w:br/>
        <w:t>gozdarstvo in prehrano</w:t>
      </w:r>
    </w:p>
    <w:p w14:paraId="71F9E30B" w14:textId="77777777" w:rsidR="006D5043" w:rsidRPr="00DC721B" w:rsidRDefault="006D5043" w:rsidP="006D5043">
      <w:pPr>
        <w:pStyle w:val="datumtevilka"/>
        <w:tabs>
          <w:tab w:val="left" w:pos="1134"/>
          <w:tab w:val="left" w:pos="1418"/>
        </w:tabs>
        <w:spacing w:line="260" w:lineRule="exact"/>
        <w:jc w:val="both"/>
        <w:rPr>
          <w:rFonts w:cs="Arial"/>
        </w:rPr>
      </w:pPr>
    </w:p>
    <w:p w14:paraId="1A880620" w14:textId="77777777" w:rsidR="006D5043" w:rsidRPr="00DC721B" w:rsidRDefault="006D5043" w:rsidP="006D5043">
      <w:pPr>
        <w:pStyle w:val="datumtevilka"/>
        <w:tabs>
          <w:tab w:val="left" w:pos="1134"/>
          <w:tab w:val="left" w:pos="1418"/>
        </w:tabs>
        <w:spacing w:line="260" w:lineRule="exact"/>
        <w:jc w:val="both"/>
        <w:rPr>
          <w:rFonts w:cs="Arial"/>
        </w:rPr>
      </w:pPr>
    </w:p>
    <w:p w14:paraId="6F5FA71B" w14:textId="77777777" w:rsidR="006D5043" w:rsidRPr="00DC721B" w:rsidRDefault="006D5043" w:rsidP="006D5043">
      <w:pPr>
        <w:pStyle w:val="datumtevilka"/>
        <w:tabs>
          <w:tab w:val="left" w:pos="1134"/>
          <w:tab w:val="left" w:pos="1418"/>
        </w:tabs>
        <w:spacing w:line="260" w:lineRule="exact"/>
        <w:jc w:val="both"/>
        <w:rPr>
          <w:rFonts w:cs="Arial"/>
        </w:rPr>
      </w:pPr>
    </w:p>
    <w:p w14:paraId="439A9A77" w14:textId="77777777" w:rsidR="006D5043" w:rsidRPr="00DC721B" w:rsidRDefault="006D5043" w:rsidP="006D5043">
      <w:pPr>
        <w:pStyle w:val="datumtevilka"/>
        <w:tabs>
          <w:tab w:val="left" w:pos="1134"/>
          <w:tab w:val="left" w:pos="1418"/>
        </w:tabs>
        <w:spacing w:line="260" w:lineRule="exact"/>
        <w:jc w:val="both"/>
        <w:rPr>
          <w:rFonts w:cs="Arial"/>
        </w:rPr>
      </w:pPr>
    </w:p>
    <w:p w14:paraId="1D249130" w14:textId="77777777" w:rsidR="006D5043" w:rsidRPr="00DC721B" w:rsidRDefault="006D5043" w:rsidP="006D5043">
      <w:pPr>
        <w:pStyle w:val="datumtevilka"/>
        <w:tabs>
          <w:tab w:val="left" w:pos="1134"/>
          <w:tab w:val="left" w:pos="1418"/>
        </w:tabs>
        <w:spacing w:line="260" w:lineRule="exact"/>
        <w:jc w:val="both"/>
        <w:rPr>
          <w:rFonts w:cs="Arial"/>
        </w:rPr>
      </w:pPr>
    </w:p>
    <w:p w14:paraId="1EE29CA1" w14:textId="77777777" w:rsidR="006D5043" w:rsidRPr="00DC721B" w:rsidRDefault="006D5043" w:rsidP="006D5043">
      <w:pPr>
        <w:pStyle w:val="datumtevilka"/>
        <w:tabs>
          <w:tab w:val="left" w:pos="1134"/>
          <w:tab w:val="left" w:pos="1418"/>
        </w:tabs>
        <w:spacing w:line="260" w:lineRule="exact"/>
        <w:jc w:val="both"/>
      </w:pPr>
      <w:r w:rsidRPr="00DC721B">
        <w:rPr>
          <w:rFonts w:cs="Arial"/>
        </w:rPr>
        <w:t xml:space="preserve">Št. </w:t>
      </w:r>
    </w:p>
    <w:p w14:paraId="769F9D2F" w14:textId="77777777" w:rsidR="006D5043" w:rsidRPr="00DC721B" w:rsidRDefault="006D5043" w:rsidP="006D5043">
      <w:pPr>
        <w:jc w:val="both"/>
        <w:rPr>
          <w:rFonts w:cs="Arial"/>
          <w:szCs w:val="20"/>
          <w:lang w:eastAsia="sl-SI"/>
        </w:rPr>
      </w:pPr>
      <w:r w:rsidRPr="00DC721B">
        <w:rPr>
          <w:rFonts w:cs="Arial"/>
          <w:szCs w:val="20"/>
          <w:lang w:eastAsia="sl-SI"/>
        </w:rPr>
        <w:t xml:space="preserve">Ljubljana, dne </w:t>
      </w:r>
    </w:p>
    <w:p w14:paraId="645E05F7" w14:textId="77777777" w:rsidR="006D5043" w:rsidRPr="00DC721B" w:rsidRDefault="006D5043" w:rsidP="006D5043">
      <w:pPr>
        <w:jc w:val="both"/>
        <w:rPr>
          <w:rFonts w:cs="Arial"/>
          <w:bCs/>
          <w:kern w:val="36"/>
          <w:szCs w:val="20"/>
          <w:lang w:eastAsia="sl-SI"/>
        </w:rPr>
      </w:pPr>
      <w:r w:rsidRPr="00DC721B">
        <w:rPr>
          <w:rFonts w:cs="Arial"/>
          <w:szCs w:val="20"/>
          <w:lang w:eastAsia="sl-SI"/>
        </w:rPr>
        <w:t xml:space="preserve">EVA </w:t>
      </w:r>
      <w:r>
        <w:rPr>
          <w:rFonts w:cs="Arial"/>
          <w:szCs w:val="20"/>
          <w:lang w:eastAsia="sl-SI"/>
        </w:rPr>
        <w:t>2024-2330-0117</w:t>
      </w:r>
    </w:p>
    <w:p w14:paraId="0617B22B" w14:textId="77777777" w:rsidR="006D5043" w:rsidRPr="00DC721B" w:rsidRDefault="006D5043" w:rsidP="006D5043">
      <w:pPr>
        <w:jc w:val="both"/>
        <w:rPr>
          <w:rFonts w:cs="Arial"/>
          <w:bCs/>
          <w:kern w:val="36"/>
          <w:szCs w:val="20"/>
          <w:lang w:eastAsia="sl-SI"/>
        </w:rPr>
      </w:pPr>
    </w:p>
    <w:p w14:paraId="561AE281" w14:textId="77777777" w:rsidR="006D5043" w:rsidRPr="00DC721B" w:rsidRDefault="006D5043" w:rsidP="006D5043">
      <w:pPr>
        <w:rPr>
          <w:rFonts w:cs="Arial"/>
          <w:szCs w:val="20"/>
        </w:rPr>
      </w:pPr>
      <w:r w:rsidRPr="00DC721B">
        <w:rPr>
          <w:rFonts w:cs="Arial"/>
          <w:szCs w:val="20"/>
        </w:rPr>
        <w:br w:type="page"/>
      </w:r>
    </w:p>
    <w:p w14:paraId="60704242" w14:textId="77777777" w:rsidR="006D5043" w:rsidRPr="00256BFF" w:rsidRDefault="006D5043" w:rsidP="006D5043">
      <w:pPr>
        <w:jc w:val="both"/>
        <w:rPr>
          <w:rFonts w:cs="Arial"/>
          <w:b/>
          <w:szCs w:val="20"/>
          <w:lang w:eastAsia="sl-SI"/>
        </w:rPr>
      </w:pPr>
      <w:r w:rsidRPr="00256BFF">
        <w:rPr>
          <w:rFonts w:cs="Arial"/>
          <w:b/>
          <w:szCs w:val="20"/>
          <w:lang w:eastAsia="sl-SI"/>
        </w:rPr>
        <w:lastRenderedPageBreak/>
        <w:t xml:space="preserve">Priloga 1: Navodilo za določitev posameznih območij </w:t>
      </w:r>
      <w:r w:rsidRPr="00256BFF">
        <w:rPr>
          <w:rFonts w:eastAsiaTheme="minorHAnsi" w:cs="Arial"/>
          <w:b/>
        </w:rPr>
        <w:t>trajno varovanih kmetijskih zemljišč</w:t>
      </w:r>
      <w:r w:rsidRPr="00256BFF">
        <w:rPr>
          <w:rFonts w:cs="Arial"/>
          <w:b/>
          <w:szCs w:val="20"/>
          <w:lang w:eastAsia="sl-SI"/>
        </w:rPr>
        <w:t xml:space="preserve">, posameznih območij </w:t>
      </w:r>
      <w:r w:rsidRPr="00256BFF">
        <w:rPr>
          <w:rFonts w:eastAsiaTheme="minorHAnsi" w:cs="Arial"/>
          <w:b/>
        </w:rPr>
        <w:t>ostalih kmetijskih zemljišč</w:t>
      </w:r>
      <w:r w:rsidRPr="00256BFF">
        <w:rPr>
          <w:rFonts w:cs="Arial"/>
          <w:b/>
        </w:rPr>
        <w:t xml:space="preserve"> </w:t>
      </w:r>
      <w:r w:rsidRPr="00256BFF">
        <w:rPr>
          <w:rFonts w:cs="Arial"/>
          <w:b/>
          <w:szCs w:val="20"/>
          <w:lang w:eastAsia="sl-SI"/>
        </w:rPr>
        <w:t xml:space="preserve">in </w:t>
      </w:r>
      <w:r w:rsidRPr="00256BFF">
        <w:rPr>
          <w:rFonts w:cs="Arial"/>
          <w:b/>
        </w:rPr>
        <w:t xml:space="preserve">območij drugih </w:t>
      </w:r>
      <w:r w:rsidRPr="00256BFF">
        <w:rPr>
          <w:rFonts w:cs="Arial"/>
          <w:b/>
          <w:szCs w:val="20"/>
          <w:lang w:eastAsia="sl-SI"/>
        </w:rPr>
        <w:t>zemljišč, potencialno primernih za kmetijstvo</w:t>
      </w:r>
    </w:p>
    <w:p w14:paraId="4DAABE2F" w14:textId="77777777" w:rsidR="006D5043" w:rsidRPr="00DC721B" w:rsidRDefault="006D5043" w:rsidP="006D5043">
      <w:pPr>
        <w:pStyle w:val="Odstavekseznama"/>
        <w:suppressAutoHyphens/>
        <w:autoSpaceDE w:val="0"/>
        <w:autoSpaceDN w:val="0"/>
        <w:adjustRightInd w:val="0"/>
        <w:spacing w:line="260" w:lineRule="exact"/>
        <w:ind w:left="284" w:hanging="284"/>
        <w:rPr>
          <w:rFonts w:ascii="Arial" w:hAnsi="Arial" w:cs="Arial"/>
          <w:b/>
          <w:sz w:val="20"/>
        </w:rPr>
      </w:pPr>
    </w:p>
    <w:p w14:paraId="2A4EF39B" w14:textId="77777777" w:rsidR="006D5043" w:rsidRPr="00DC721B" w:rsidRDefault="006D5043" w:rsidP="006D5043">
      <w:pPr>
        <w:pStyle w:val="Odstavekseznama"/>
        <w:suppressAutoHyphens/>
        <w:autoSpaceDE w:val="0"/>
        <w:autoSpaceDN w:val="0"/>
        <w:adjustRightInd w:val="0"/>
        <w:spacing w:line="260" w:lineRule="exact"/>
        <w:ind w:left="284" w:hanging="284"/>
        <w:rPr>
          <w:rFonts w:ascii="Arial" w:hAnsi="Arial" w:cs="Arial"/>
          <w:b/>
          <w:sz w:val="20"/>
        </w:rPr>
      </w:pPr>
    </w:p>
    <w:p w14:paraId="31E455AE" w14:textId="77777777" w:rsidR="006D5043" w:rsidRPr="00DC721B" w:rsidRDefault="006D5043" w:rsidP="006D5043">
      <w:pPr>
        <w:pStyle w:val="Odstavekseznama"/>
        <w:numPr>
          <w:ilvl w:val="0"/>
          <w:numId w:val="9"/>
        </w:numPr>
        <w:suppressAutoHyphens/>
        <w:autoSpaceDE w:val="0"/>
        <w:autoSpaceDN w:val="0"/>
        <w:adjustRightInd w:val="0"/>
        <w:spacing w:line="260" w:lineRule="exact"/>
        <w:ind w:left="284" w:hanging="284"/>
        <w:rPr>
          <w:rFonts w:ascii="Arial" w:hAnsi="Arial" w:cs="Arial"/>
          <w:sz w:val="20"/>
        </w:rPr>
      </w:pPr>
      <w:r w:rsidRPr="00DC721B">
        <w:rPr>
          <w:rFonts w:ascii="Arial" w:hAnsi="Arial" w:cs="Arial"/>
          <w:sz w:val="20"/>
        </w:rPr>
        <w:t xml:space="preserve">Model primernosti za določitev posameznih območij </w:t>
      </w:r>
      <w:r w:rsidRPr="00DC721B">
        <w:rPr>
          <w:rFonts w:ascii="Arial" w:eastAsiaTheme="minorHAnsi" w:hAnsi="Arial" w:cs="Arial"/>
          <w:sz w:val="20"/>
        </w:rPr>
        <w:t>trajno varovanih kmetijskih zemljišč</w:t>
      </w:r>
    </w:p>
    <w:p w14:paraId="1FB7BBEB" w14:textId="77777777" w:rsidR="006D5043" w:rsidRPr="00DC721B" w:rsidRDefault="006D5043" w:rsidP="006D5043">
      <w:pPr>
        <w:pStyle w:val="Odstavekseznama"/>
        <w:suppressAutoHyphens/>
        <w:autoSpaceDE w:val="0"/>
        <w:autoSpaceDN w:val="0"/>
        <w:adjustRightInd w:val="0"/>
        <w:spacing w:line="260" w:lineRule="exact"/>
        <w:ind w:left="284"/>
        <w:rPr>
          <w:rFonts w:ascii="Arial" w:hAnsi="Arial" w:cs="Arial"/>
          <w:sz w:val="20"/>
        </w:rPr>
      </w:pPr>
    </w:p>
    <w:p w14:paraId="66B0F9B0" w14:textId="77777777" w:rsidR="006D5043" w:rsidRPr="00DC721B" w:rsidRDefault="006D5043" w:rsidP="006D5043">
      <w:pPr>
        <w:jc w:val="both"/>
        <w:rPr>
          <w:rFonts w:eastAsiaTheme="minorHAnsi" w:cs="Arial"/>
        </w:rPr>
      </w:pPr>
      <w:r w:rsidRPr="00DC721B">
        <w:rPr>
          <w:rFonts w:cs="Arial"/>
          <w:szCs w:val="20"/>
        </w:rPr>
        <w:t xml:space="preserve">Preglednica 1: Opisni in točkovni kriteriji po posameznih pogojih za določanje posameznih območij </w:t>
      </w:r>
      <w:r w:rsidRPr="00DC721B">
        <w:rPr>
          <w:rFonts w:eastAsiaTheme="minorHAnsi" w:cs="Arial"/>
        </w:rPr>
        <w:t>trajno varovanih kmetijskih zemljišč</w:t>
      </w:r>
    </w:p>
    <w:p w14:paraId="2E67D48B" w14:textId="77777777" w:rsidR="006D5043" w:rsidRPr="00DC721B" w:rsidRDefault="006D5043" w:rsidP="006D5043">
      <w:pPr>
        <w:jc w:val="both"/>
        <w:rPr>
          <w:rFonts w:eastAsiaTheme="minorHAnsi" w:cs="Arial"/>
        </w:rPr>
      </w:pPr>
    </w:p>
    <w:tbl>
      <w:tblPr>
        <w:tblStyle w:val="Tabelamrea"/>
        <w:tblW w:w="0" w:type="auto"/>
        <w:tblLook w:val="04A0" w:firstRow="1" w:lastRow="0" w:firstColumn="1" w:lastColumn="0" w:noHBand="0" w:noVBand="1"/>
      </w:tblPr>
      <w:tblGrid>
        <w:gridCol w:w="3023"/>
        <w:gridCol w:w="3022"/>
        <w:gridCol w:w="3017"/>
      </w:tblGrid>
      <w:tr w:rsidR="006D5043" w:rsidRPr="00DC721B" w14:paraId="2B541223" w14:textId="77777777" w:rsidTr="006D5043">
        <w:tc>
          <w:tcPr>
            <w:tcW w:w="3070" w:type="dxa"/>
          </w:tcPr>
          <w:p w14:paraId="605198C8" w14:textId="77777777" w:rsidR="006D5043" w:rsidRPr="00DC721B" w:rsidRDefault="006D5043" w:rsidP="006D5043">
            <w:pPr>
              <w:rPr>
                <w:rFonts w:eastAsiaTheme="minorHAnsi" w:cs="Arial"/>
              </w:rPr>
            </w:pPr>
            <w:r w:rsidRPr="00DC721B">
              <w:rPr>
                <w:rFonts w:cs="Arial"/>
              </w:rPr>
              <w:t xml:space="preserve">Pogoji za določanje posameznih območij </w:t>
            </w:r>
            <w:r w:rsidRPr="00DC721B">
              <w:rPr>
                <w:rFonts w:eastAsiaTheme="minorHAnsi" w:cs="Arial"/>
              </w:rPr>
              <w:t>trajno varovanih kmetijskih zemljišč</w:t>
            </w:r>
          </w:p>
        </w:tc>
        <w:tc>
          <w:tcPr>
            <w:tcW w:w="3071" w:type="dxa"/>
            <w:vAlign w:val="center"/>
          </w:tcPr>
          <w:p w14:paraId="355F2B04" w14:textId="77777777" w:rsidR="006D5043" w:rsidRPr="00DC721B" w:rsidRDefault="006D5043" w:rsidP="006D5043">
            <w:pPr>
              <w:jc w:val="both"/>
              <w:rPr>
                <w:rFonts w:eastAsiaTheme="minorHAnsi" w:cs="Arial"/>
              </w:rPr>
            </w:pPr>
            <w:r w:rsidRPr="00DC721B">
              <w:rPr>
                <w:rFonts w:cs="Arial"/>
                <w:szCs w:val="20"/>
              </w:rPr>
              <w:t xml:space="preserve">Opisni </w:t>
            </w:r>
            <w:r w:rsidRPr="00DC721B">
              <w:rPr>
                <w:rFonts w:cs="Arial"/>
              </w:rPr>
              <w:t>kriterij</w:t>
            </w:r>
          </w:p>
        </w:tc>
        <w:tc>
          <w:tcPr>
            <w:tcW w:w="3071" w:type="dxa"/>
            <w:vAlign w:val="center"/>
          </w:tcPr>
          <w:p w14:paraId="1F0203AF" w14:textId="77777777" w:rsidR="006D5043" w:rsidRPr="00DC721B" w:rsidRDefault="006D5043" w:rsidP="006D5043">
            <w:pPr>
              <w:jc w:val="both"/>
              <w:rPr>
                <w:rFonts w:eastAsiaTheme="minorHAnsi" w:cs="Arial"/>
              </w:rPr>
            </w:pPr>
            <w:r w:rsidRPr="00DC721B">
              <w:rPr>
                <w:rFonts w:cs="Arial"/>
                <w:szCs w:val="20"/>
              </w:rPr>
              <w:t xml:space="preserve">Točkovni </w:t>
            </w:r>
            <w:r w:rsidRPr="00DC721B">
              <w:rPr>
                <w:rFonts w:cs="Arial"/>
              </w:rPr>
              <w:t>kriterij</w:t>
            </w:r>
          </w:p>
        </w:tc>
      </w:tr>
      <w:tr w:rsidR="006D5043" w:rsidRPr="00DC721B" w14:paraId="6BCB01AE" w14:textId="77777777" w:rsidTr="006D5043">
        <w:tc>
          <w:tcPr>
            <w:tcW w:w="3070" w:type="dxa"/>
            <w:vMerge w:val="restart"/>
            <w:vAlign w:val="center"/>
          </w:tcPr>
          <w:p w14:paraId="5348A015" w14:textId="77777777" w:rsidR="006D5043" w:rsidRPr="00DC721B" w:rsidRDefault="006D5043" w:rsidP="006D5043">
            <w:pPr>
              <w:rPr>
                <w:rFonts w:eastAsiaTheme="minorHAnsi" w:cs="Arial"/>
              </w:rPr>
            </w:pPr>
            <w:r w:rsidRPr="00DC721B">
              <w:rPr>
                <w:rFonts w:cs="Arial"/>
              </w:rPr>
              <w:t>Bonitetne točke</w:t>
            </w:r>
          </w:p>
        </w:tc>
        <w:tc>
          <w:tcPr>
            <w:tcW w:w="3071" w:type="dxa"/>
          </w:tcPr>
          <w:p w14:paraId="24321787" w14:textId="77777777" w:rsidR="006D5043" w:rsidRPr="00DC721B" w:rsidRDefault="006D5043" w:rsidP="006D5043">
            <w:pPr>
              <w:jc w:val="both"/>
              <w:rPr>
                <w:rFonts w:eastAsiaTheme="minorHAnsi" w:cs="Arial"/>
                <w:highlight w:val="green"/>
              </w:rPr>
            </w:pPr>
            <w:r w:rsidRPr="00DC721B">
              <w:rPr>
                <w:rFonts w:cs="Arial"/>
                <w:szCs w:val="20"/>
              </w:rPr>
              <w:t>od 81 do 100</w:t>
            </w:r>
          </w:p>
        </w:tc>
        <w:tc>
          <w:tcPr>
            <w:tcW w:w="3071" w:type="dxa"/>
          </w:tcPr>
          <w:p w14:paraId="30BD5DFA" w14:textId="77777777" w:rsidR="006D5043" w:rsidRPr="00DC721B" w:rsidRDefault="006D5043" w:rsidP="006D5043">
            <w:pPr>
              <w:jc w:val="both"/>
              <w:rPr>
                <w:rFonts w:eastAsiaTheme="minorHAnsi" w:cs="Arial"/>
              </w:rPr>
            </w:pPr>
            <w:r w:rsidRPr="00DC721B">
              <w:rPr>
                <w:rFonts w:eastAsiaTheme="minorHAnsi" w:cs="Arial"/>
              </w:rPr>
              <w:t>8</w:t>
            </w:r>
          </w:p>
        </w:tc>
      </w:tr>
      <w:tr w:rsidR="006D5043" w:rsidRPr="00DC721B" w14:paraId="4D96DE5F" w14:textId="77777777" w:rsidTr="006D5043">
        <w:tc>
          <w:tcPr>
            <w:tcW w:w="3070" w:type="dxa"/>
            <w:vMerge/>
            <w:vAlign w:val="center"/>
          </w:tcPr>
          <w:p w14:paraId="660C6373" w14:textId="77777777" w:rsidR="006D5043" w:rsidRPr="00DC721B" w:rsidRDefault="006D5043" w:rsidP="006D5043">
            <w:pPr>
              <w:rPr>
                <w:rFonts w:eastAsiaTheme="minorHAnsi" w:cs="Arial"/>
              </w:rPr>
            </w:pPr>
          </w:p>
        </w:tc>
        <w:tc>
          <w:tcPr>
            <w:tcW w:w="3071" w:type="dxa"/>
          </w:tcPr>
          <w:p w14:paraId="04501AB5" w14:textId="77777777" w:rsidR="006D5043" w:rsidRPr="00DC721B" w:rsidRDefault="006D5043" w:rsidP="006D5043">
            <w:pPr>
              <w:jc w:val="both"/>
              <w:rPr>
                <w:rFonts w:eastAsiaTheme="minorHAnsi" w:cs="Arial"/>
                <w:highlight w:val="green"/>
              </w:rPr>
            </w:pPr>
            <w:r w:rsidRPr="00DC721B">
              <w:rPr>
                <w:rFonts w:cs="Arial"/>
                <w:szCs w:val="20"/>
              </w:rPr>
              <w:t>od 61 do 80</w:t>
            </w:r>
          </w:p>
        </w:tc>
        <w:tc>
          <w:tcPr>
            <w:tcW w:w="3071" w:type="dxa"/>
          </w:tcPr>
          <w:p w14:paraId="101D42C3" w14:textId="77777777" w:rsidR="006D5043" w:rsidRPr="00DC721B" w:rsidRDefault="006D5043" w:rsidP="006D5043">
            <w:pPr>
              <w:jc w:val="both"/>
              <w:rPr>
                <w:rFonts w:eastAsiaTheme="minorHAnsi" w:cs="Arial"/>
              </w:rPr>
            </w:pPr>
            <w:r w:rsidRPr="00DC721B">
              <w:rPr>
                <w:rFonts w:eastAsiaTheme="minorHAnsi" w:cs="Arial"/>
              </w:rPr>
              <w:t>6</w:t>
            </w:r>
          </w:p>
        </w:tc>
      </w:tr>
      <w:tr w:rsidR="006D5043" w:rsidRPr="00DC721B" w14:paraId="7B37C0DC" w14:textId="77777777" w:rsidTr="006D5043">
        <w:tc>
          <w:tcPr>
            <w:tcW w:w="3070" w:type="dxa"/>
            <w:vMerge/>
            <w:vAlign w:val="center"/>
          </w:tcPr>
          <w:p w14:paraId="2FDDD0CF" w14:textId="77777777" w:rsidR="006D5043" w:rsidRPr="00DC721B" w:rsidRDefault="006D5043" w:rsidP="006D5043">
            <w:pPr>
              <w:rPr>
                <w:rFonts w:eastAsiaTheme="minorHAnsi" w:cs="Arial"/>
              </w:rPr>
            </w:pPr>
          </w:p>
        </w:tc>
        <w:tc>
          <w:tcPr>
            <w:tcW w:w="3071" w:type="dxa"/>
          </w:tcPr>
          <w:p w14:paraId="6BA0570F" w14:textId="77777777" w:rsidR="006D5043" w:rsidRPr="00DC721B" w:rsidRDefault="006D5043" w:rsidP="006D5043">
            <w:pPr>
              <w:jc w:val="both"/>
              <w:rPr>
                <w:rFonts w:eastAsiaTheme="minorHAnsi" w:cs="Arial"/>
                <w:highlight w:val="green"/>
              </w:rPr>
            </w:pPr>
            <w:r w:rsidRPr="00DC721B">
              <w:rPr>
                <w:rFonts w:cs="Arial"/>
                <w:szCs w:val="20"/>
              </w:rPr>
              <w:t>od 51 do 60</w:t>
            </w:r>
          </w:p>
        </w:tc>
        <w:tc>
          <w:tcPr>
            <w:tcW w:w="3071" w:type="dxa"/>
          </w:tcPr>
          <w:p w14:paraId="0138CDB1" w14:textId="77777777" w:rsidR="006D5043" w:rsidRPr="00DC721B" w:rsidRDefault="006D5043" w:rsidP="006D5043">
            <w:pPr>
              <w:jc w:val="both"/>
              <w:rPr>
                <w:rFonts w:eastAsiaTheme="minorHAnsi" w:cs="Arial"/>
              </w:rPr>
            </w:pPr>
            <w:r w:rsidRPr="00DC721B">
              <w:rPr>
                <w:rFonts w:eastAsiaTheme="minorHAnsi" w:cs="Arial"/>
              </w:rPr>
              <w:t>3</w:t>
            </w:r>
          </w:p>
        </w:tc>
      </w:tr>
      <w:tr w:rsidR="006D5043" w:rsidRPr="00DC721B" w14:paraId="3A9530D9" w14:textId="77777777" w:rsidTr="006D5043">
        <w:tc>
          <w:tcPr>
            <w:tcW w:w="3070" w:type="dxa"/>
            <w:vMerge/>
            <w:vAlign w:val="center"/>
          </w:tcPr>
          <w:p w14:paraId="24EEB5A8" w14:textId="77777777" w:rsidR="006D5043" w:rsidRPr="00DC721B" w:rsidRDefault="006D5043" w:rsidP="006D5043">
            <w:pPr>
              <w:rPr>
                <w:rFonts w:eastAsiaTheme="minorHAnsi" w:cs="Arial"/>
              </w:rPr>
            </w:pPr>
          </w:p>
        </w:tc>
        <w:tc>
          <w:tcPr>
            <w:tcW w:w="3071" w:type="dxa"/>
          </w:tcPr>
          <w:p w14:paraId="74BBA51A" w14:textId="77777777" w:rsidR="006D5043" w:rsidRPr="00DC721B" w:rsidRDefault="006D5043" w:rsidP="006D5043">
            <w:pPr>
              <w:jc w:val="both"/>
              <w:rPr>
                <w:rFonts w:eastAsiaTheme="minorHAnsi" w:cs="Arial"/>
                <w:highlight w:val="green"/>
              </w:rPr>
            </w:pPr>
            <w:r w:rsidRPr="00DC721B">
              <w:rPr>
                <w:rFonts w:cs="Arial"/>
                <w:szCs w:val="20"/>
              </w:rPr>
              <w:t>od 41 do 50</w:t>
            </w:r>
          </w:p>
        </w:tc>
        <w:tc>
          <w:tcPr>
            <w:tcW w:w="3071" w:type="dxa"/>
          </w:tcPr>
          <w:p w14:paraId="5DB9C3B0" w14:textId="77777777" w:rsidR="006D5043" w:rsidRPr="00DC721B" w:rsidRDefault="006D5043" w:rsidP="006D5043">
            <w:pPr>
              <w:jc w:val="both"/>
              <w:rPr>
                <w:rFonts w:eastAsiaTheme="minorHAnsi" w:cs="Arial"/>
              </w:rPr>
            </w:pPr>
            <w:r w:rsidRPr="00DC721B">
              <w:rPr>
                <w:rFonts w:eastAsiaTheme="minorHAnsi" w:cs="Arial"/>
              </w:rPr>
              <w:t>2</w:t>
            </w:r>
          </w:p>
        </w:tc>
      </w:tr>
      <w:tr w:rsidR="006D5043" w:rsidRPr="00DC721B" w14:paraId="270F2418" w14:textId="77777777" w:rsidTr="006D5043">
        <w:tc>
          <w:tcPr>
            <w:tcW w:w="3070" w:type="dxa"/>
            <w:vMerge/>
            <w:vAlign w:val="center"/>
          </w:tcPr>
          <w:p w14:paraId="087FBC9E" w14:textId="77777777" w:rsidR="006D5043" w:rsidRPr="00DC721B" w:rsidRDefault="006D5043" w:rsidP="006D5043">
            <w:pPr>
              <w:rPr>
                <w:rFonts w:eastAsiaTheme="minorHAnsi" w:cs="Arial"/>
              </w:rPr>
            </w:pPr>
          </w:p>
        </w:tc>
        <w:tc>
          <w:tcPr>
            <w:tcW w:w="3071" w:type="dxa"/>
          </w:tcPr>
          <w:p w14:paraId="2773AD53" w14:textId="77777777" w:rsidR="006D5043" w:rsidRPr="00DC721B" w:rsidRDefault="006D5043" w:rsidP="006D5043">
            <w:pPr>
              <w:jc w:val="both"/>
              <w:rPr>
                <w:rFonts w:eastAsiaTheme="minorHAnsi" w:cs="Arial"/>
                <w:highlight w:val="green"/>
              </w:rPr>
            </w:pPr>
            <w:r w:rsidRPr="00DC721B">
              <w:rPr>
                <w:rFonts w:cs="Arial"/>
                <w:szCs w:val="20"/>
              </w:rPr>
              <w:t>od 36 do 40</w:t>
            </w:r>
          </w:p>
        </w:tc>
        <w:tc>
          <w:tcPr>
            <w:tcW w:w="3071" w:type="dxa"/>
          </w:tcPr>
          <w:p w14:paraId="1BCD1E46" w14:textId="77777777" w:rsidR="006D5043" w:rsidRPr="00DC721B" w:rsidRDefault="006D5043" w:rsidP="006D5043">
            <w:pPr>
              <w:jc w:val="both"/>
              <w:rPr>
                <w:rFonts w:eastAsiaTheme="minorHAnsi" w:cs="Arial"/>
              </w:rPr>
            </w:pPr>
            <w:r w:rsidRPr="00DC721B">
              <w:rPr>
                <w:rFonts w:eastAsiaTheme="minorHAnsi" w:cs="Arial"/>
              </w:rPr>
              <w:t>1</w:t>
            </w:r>
          </w:p>
        </w:tc>
      </w:tr>
      <w:tr w:rsidR="006D5043" w:rsidRPr="00DC721B" w14:paraId="35716B0C" w14:textId="77777777" w:rsidTr="006D5043">
        <w:tc>
          <w:tcPr>
            <w:tcW w:w="3070" w:type="dxa"/>
            <w:vMerge/>
            <w:vAlign w:val="center"/>
          </w:tcPr>
          <w:p w14:paraId="0AE87D32" w14:textId="77777777" w:rsidR="006D5043" w:rsidRPr="00DC721B" w:rsidRDefault="006D5043" w:rsidP="006D5043">
            <w:pPr>
              <w:rPr>
                <w:rFonts w:eastAsiaTheme="minorHAnsi" w:cs="Arial"/>
              </w:rPr>
            </w:pPr>
          </w:p>
        </w:tc>
        <w:tc>
          <w:tcPr>
            <w:tcW w:w="3071" w:type="dxa"/>
          </w:tcPr>
          <w:p w14:paraId="14179DCA" w14:textId="77777777" w:rsidR="006D5043" w:rsidRPr="00DC721B" w:rsidRDefault="006D5043" w:rsidP="006D5043">
            <w:pPr>
              <w:jc w:val="both"/>
              <w:rPr>
                <w:rFonts w:eastAsiaTheme="minorHAnsi" w:cs="Arial"/>
                <w:highlight w:val="green"/>
              </w:rPr>
            </w:pPr>
            <w:r w:rsidRPr="00DC721B">
              <w:rPr>
                <w:rFonts w:cs="Arial"/>
                <w:szCs w:val="20"/>
              </w:rPr>
              <w:t>od 0 do 35</w:t>
            </w:r>
          </w:p>
        </w:tc>
        <w:tc>
          <w:tcPr>
            <w:tcW w:w="3071" w:type="dxa"/>
          </w:tcPr>
          <w:p w14:paraId="690D11D1" w14:textId="77777777" w:rsidR="006D5043" w:rsidRPr="00DC721B" w:rsidRDefault="006D5043" w:rsidP="006D5043">
            <w:pPr>
              <w:jc w:val="both"/>
              <w:rPr>
                <w:rFonts w:eastAsiaTheme="minorHAnsi" w:cs="Arial"/>
              </w:rPr>
            </w:pPr>
            <w:r w:rsidRPr="00DC721B">
              <w:rPr>
                <w:rFonts w:eastAsiaTheme="minorHAnsi" w:cs="Arial"/>
              </w:rPr>
              <w:t>0</w:t>
            </w:r>
          </w:p>
        </w:tc>
      </w:tr>
      <w:tr w:rsidR="006D5043" w:rsidRPr="00DC721B" w14:paraId="0861E8C1" w14:textId="77777777" w:rsidTr="006D5043">
        <w:tc>
          <w:tcPr>
            <w:tcW w:w="3070" w:type="dxa"/>
            <w:vMerge w:val="restart"/>
            <w:vAlign w:val="center"/>
          </w:tcPr>
          <w:p w14:paraId="5B248951" w14:textId="77777777" w:rsidR="006D5043" w:rsidRPr="00DC721B" w:rsidRDefault="006D5043" w:rsidP="006D5043">
            <w:pPr>
              <w:rPr>
                <w:rFonts w:eastAsiaTheme="minorHAnsi" w:cs="Arial"/>
              </w:rPr>
            </w:pPr>
            <w:r w:rsidRPr="00DC721B">
              <w:rPr>
                <w:rFonts w:cs="Arial"/>
              </w:rPr>
              <w:t>Nagib (%)</w:t>
            </w:r>
          </w:p>
        </w:tc>
        <w:tc>
          <w:tcPr>
            <w:tcW w:w="3071" w:type="dxa"/>
            <w:vAlign w:val="center"/>
          </w:tcPr>
          <w:p w14:paraId="23B4E017" w14:textId="77777777" w:rsidR="006D5043" w:rsidRPr="00DC721B" w:rsidRDefault="006D5043" w:rsidP="006D5043">
            <w:pPr>
              <w:jc w:val="both"/>
              <w:rPr>
                <w:rFonts w:eastAsiaTheme="minorHAnsi" w:cs="Arial"/>
                <w:highlight w:val="green"/>
              </w:rPr>
            </w:pPr>
            <w:r w:rsidRPr="00DC721B">
              <w:rPr>
                <w:rFonts w:cs="Arial"/>
                <w:szCs w:val="20"/>
              </w:rPr>
              <w:t>od 0 do 6</w:t>
            </w:r>
          </w:p>
        </w:tc>
        <w:tc>
          <w:tcPr>
            <w:tcW w:w="3071" w:type="dxa"/>
          </w:tcPr>
          <w:p w14:paraId="6D0588E7" w14:textId="77777777" w:rsidR="006D5043" w:rsidRPr="00DC721B" w:rsidRDefault="006D5043" w:rsidP="006D5043">
            <w:pPr>
              <w:jc w:val="both"/>
              <w:rPr>
                <w:rFonts w:eastAsiaTheme="minorHAnsi" w:cs="Arial"/>
              </w:rPr>
            </w:pPr>
            <w:r w:rsidRPr="00DC721B">
              <w:rPr>
                <w:rFonts w:eastAsiaTheme="minorHAnsi" w:cs="Arial"/>
              </w:rPr>
              <w:t>2</w:t>
            </w:r>
          </w:p>
        </w:tc>
      </w:tr>
      <w:tr w:rsidR="006D5043" w:rsidRPr="00DC721B" w14:paraId="01344E91" w14:textId="77777777" w:rsidTr="006D5043">
        <w:tc>
          <w:tcPr>
            <w:tcW w:w="3070" w:type="dxa"/>
            <w:vMerge/>
            <w:vAlign w:val="center"/>
          </w:tcPr>
          <w:p w14:paraId="2F2AD7B5" w14:textId="77777777" w:rsidR="006D5043" w:rsidRPr="00DC721B" w:rsidRDefault="006D5043" w:rsidP="006D5043">
            <w:pPr>
              <w:rPr>
                <w:rFonts w:eastAsiaTheme="minorHAnsi" w:cs="Arial"/>
              </w:rPr>
            </w:pPr>
          </w:p>
        </w:tc>
        <w:tc>
          <w:tcPr>
            <w:tcW w:w="3071" w:type="dxa"/>
          </w:tcPr>
          <w:p w14:paraId="19A1F8F2" w14:textId="77777777" w:rsidR="006D5043" w:rsidRPr="00DC721B" w:rsidRDefault="006D5043" w:rsidP="006D5043">
            <w:pPr>
              <w:jc w:val="both"/>
              <w:rPr>
                <w:rFonts w:eastAsiaTheme="minorHAnsi" w:cs="Arial"/>
                <w:highlight w:val="green"/>
              </w:rPr>
            </w:pPr>
            <w:r w:rsidRPr="00DC721B">
              <w:rPr>
                <w:rFonts w:cs="Arial"/>
                <w:szCs w:val="20"/>
              </w:rPr>
              <w:t>od 7 do 11</w:t>
            </w:r>
          </w:p>
        </w:tc>
        <w:tc>
          <w:tcPr>
            <w:tcW w:w="3071" w:type="dxa"/>
          </w:tcPr>
          <w:p w14:paraId="75D82C9C" w14:textId="77777777" w:rsidR="006D5043" w:rsidRPr="00DC721B" w:rsidRDefault="006D5043" w:rsidP="006D5043">
            <w:pPr>
              <w:jc w:val="both"/>
              <w:rPr>
                <w:rFonts w:eastAsiaTheme="minorHAnsi" w:cs="Arial"/>
              </w:rPr>
            </w:pPr>
            <w:r w:rsidRPr="00DC721B">
              <w:rPr>
                <w:rFonts w:eastAsiaTheme="minorHAnsi" w:cs="Arial"/>
              </w:rPr>
              <w:t>1</w:t>
            </w:r>
          </w:p>
        </w:tc>
      </w:tr>
      <w:tr w:rsidR="006D5043" w:rsidRPr="00DC721B" w14:paraId="49295E4F" w14:textId="77777777" w:rsidTr="006D5043">
        <w:tc>
          <w:tcPr>
            <w:tcW w:w="3070" w:type="dxa"/>
            <w:vMerge/>
            <w:vAlign w:val="center"/>
          </w:tcPr>
          <w:p w14:paraId="4EB6C7BF" w14:textId="77777777" w:rsidR="006D5043" w:rsidRPr="00DC721B" w:rsidRDefault="006D5043" w:rsidP="006D5043">
            <w:pPr>
              <w:rPr>
                <w:rFonts w:eastAsiaTheme="minorHAnsi" w:cs="Arial"/>
              </w:rPr>
            </w:pPr>
          </w:p>
        </w:tc>
        <w:tc>
          <w:tcPr>
            <w:tcW w:w="3071" w:type="dxa"/>
          </w:tcPr>
          <w:p w14:paraId="5519D7A2" w14:textId="77777777" w:rsidR="006D5043" w:rsidRPr="00DC721B" w:rsidRDefault="006D5043" w:rsidP="006D5043">
            <w:pPr>
              <w:jc w:val="both"/>
              <w:rPr>
                <w:rFonts w:eastAsiaTheme="minorHAnsi" w:cs="Arial"/>
                <w:highlight w:val="green"/>
              </w:rPr>
            </w:pPr>
            <w:r w:rsidRPr="00DC721B">
              <w:rPr>
                <w:rFonts w:cs="Arial"/>
                <w:szCs w:val="20"/>
              </w:rPr>
              <w:t>od 12 do 24</w:t>
            </w:r>
          </w:p>
        </w:tc>
        <w:tc>
          <w:tcPr>
            <w:tcW w:w="3071" w:type="dxa"/>
          </w:tcPr>
          <w:p w14:paraId="5B7240B6" w14:textId="77777777" w:rsidR="006D5043" w:rsidRPr="00DC721B" w:rsidRDefault="006D5043" w:rsidP="006D5043">
            <w:pPr>
              <w:jc w:val="both"/>
              <w:rPr>
                <w:rFonts w:eastAsiaTheme="minorHAnsi" w:cs="Arial"/>
              </w:rPr>
            </w:pPr>
            <w:r w:rsidRPr="00DC721B">
              <w:rPr>
                <w:rFonts w:eastAsiaTheme="minorHAnsi" w:cs="Arial"/>
              </w:rPr>
              <w:t>0</w:t>
            </w:r>
          </w:p>
        </w:tc>
      </w:tr>
      <w:tr w:rsidR="006D5043" w:rsidRPr="00DC721B" w14:paraId="6004B699" w14:textId="77777777" w:rsidTr="006D5043">
        <w:tc>
          <w:tcPr>
            <w:tcW w:w="3070" w:type="dxa"/>
            <w:vMerge/>
            <w:vAlign w:val="center"/>
          </w:tcPr>
          <w:p w14:paraId="5313CE85" w14:textId="77777777" w:rsidR="006D5043" w:rsidRPr="00DC721B" w:rsidRDefault="006D5043" w:rsidP="006D5043">
            <w:pPr>
              <w:rPr>
                <w:rFonts w:eastAsiaTheme="minorHAnsi" w:cs="Arial"/>
              </w:rPr>
            </w:pPr>
          </w:p>
        </w:tc>
        <w:tc>
          <w:tcPr>
            <w:tcW w:w="3071" w:type="dxa"/>
          </w:tcPr>
          <w:p w14:paraId="39E6ABA5" w14:textId="77777777" w:rsidR="006D5043" w:rsidRPr="00DC721B" w:rsidRDefault="006D5043" w:rsidP="006D5043">
            <w:pPr>
              <w:jc w:val="both"/>
              <w:rPr>
                <w:rFonts w:eastAsiaTheme="minorHAnsi" w:cs="Arial"/>
                <w:highlight w:val="green"/>
              </w:rPr>
            </w:pPr>
            <w:r w:rsidRPr="00DC721B">
              <w:rPr>
                <w:rFonts w:cs="Arial"/>
                <w:szCs w:val="20"/>
              </w:rPr>
              <w:t>od 25 do 35</w:t>
            </w:r>
          </w:p>
        </w:tc>
        <w:tc>
          <w:tcPr>
            <w:tcW w:w="3071" w:type="dxa"/>
          </w:tcPr>
          <w:p w14:paraId="61539EEC" w14:textId="77777777" w:rsidR="006D5043" w:rsidRPr="00DC721B" w:rsidRDefault="006D5043" w:rsidP="006D5043">
            <w:pPr>
              <w:jc w:val="both"/>
              <w:rPr>
                <w:rFonts w:eastAsiaTheme="minorHAnsi" w:cs="Arial"/>
              </w:rPr>
            </w:pPr>
            <w:r w:rsidRPr="00DC721B">
              <w:rPr>
                <w:rFonts w:eastAsiaTheme="minorHAnsi" w:cs="Arial"/>
              </w:rPr>
              <w:t>0</w:t>
            </w:r>
          </w:p>
        </w:tc>
      </w:tr>
      <w:tr w:rsidR="006D5043" w:rsidRPr="00DC721B" w14:paraId="4938161B" w14:textId="77777777" w:rsidTr="006D5043">
        <w:tc>
          <w:tcPr>
            <w:tcW w:w="3070" w:type="dxa"/>
            <w:vMerge/>
            <w:vAlign w:val="center"/>
          </w:tcPr>
          <w:p w14:paraId="2FDDF6E1" w14:textId="77777777" w:rsidR="006D5043" w:rsidRPr="00DC721B" w:rsidRDefault="006D5043" w:rsidP="006D5043">
            <w:pPr>
              <w:rPr>
                <w:rFonts w:eastAsiaTheme="minorHAnsi" w:cs="Arial"/>
              </w:rPr>
            </w:pPr>
          </w:p>
        </w:tc>
        <w:tc>
          <w:tcPr>
            <w:tcW w:w="3071" w:type="dxa"/>
          </w:tcPr>
          <w:p w14:paraId="7154F3C5" w14:textId="77777777" w:rsidR="006D5043" w:rsidRPr="00DC721B" w:rsidRDefault="006D5043" w:rsidP="006D5043">
            <w:pPr>
              <w:jc w:val="both"/>
              <w:rPr>
                <w:rFonts w:eastAsiaTheme="minorHAnsi" w:cs="Arial"/>
                <w:highlight w:val="green"/>
              </w:rPr>
            </w:pPr>
            <w:r w:rsidRPr="00DC721B">
              <w:rPr>
                <w:rFonts w:cs="Arial"/>
                <w:szCs w:val="20"/>
              </w:rPr>
              <w:t>nad 35</w:t>
            </w:r>
          </w:p>
        </w:tc>
        <w:tc>
          <w:tcPr>
            <w:tcW w:w="3071" w:type="dxa"/>
          </w:tcPr>
          <w:p w14:paraId="6318CB32" w14:textId="77777777" w:rsidR="006D5043" w:rsidRPr="00DC721B" w:rsidRDefault="006D5043" w:rsidP="006D5043">
            <w:pPr>
              <w:jc w:val="both"/>
              <w:rPr>
                <w:rFonts w:eastAsiaTheme="minorHAnsi" w:cs="Arial"/>
              </w:rPr>
            </w:pPr>
            <w:r w:rsidRPr="00DC721B">
              <w:rPr>
                <w:rFonts w:eastAsiaTheme="minorHAnsi" w:cs="Arial"/>
              </w:rPr>
              <w:t>0</w:t>
            </w:r>
          </w:p>
        </w:tc>
      </w:tr>
      <w:tr w:rsidR="006D5043" w:rsidRPr="00DC721B" w14:paraId="21766517" w14:textId="77777777" w:rsidTr="006D5043">
        <w:tc>
          <w:tcPr>
            <w:tcW w:w="3070" w:type="dxa"/>
            <w:vMerge w:val="restart"/>
            <w:vAlign w:val="center"/>
          </w:tcPr>
          <w:p w14:paraId="07B4D497" w14:textId="77777777" w:rsidR="006D5043" w:rsidRPr="00DC721B" w:rsidRDefault="006D5043" w:rsidP="006D5043">
            <w:pPr>
              <w:rPr>
                <w:rFonts w:eastAsiaTheme="minorHAnsi" w:cs="Arial"/>
              </w:rPr>
            </w:pPr>
            <w:r w:rsidRPr="00DC721B">
              <w:rPr>
                <w:rFonts w:cs="Arial"/>
              </w:rPr>
              <w:t>Komasacija</w:t>
            </w:r>
          </w:p>
        </w:tc>
        <w:tc>
          <w:tcPr>
            <w:tcW w:w="3071" w:type="dxa"/>
          </w:tcPr>
          <w:p w14:paraId="3F4C62F9" w14:textId="77777777" w:rsidR="006D5043" w:rsidRPr="00DC721B" w:rsidRDefault="006D5043" w:rsidP="006D5043">
            <w:pPr>
              <w:jc w:val="both"/>
              <w:rPr>
                <w:rFonts w:eastAsiaTheme="minorHAnsi" w:cs="Arial"/>
              </w:rPr>
            </w:pPr>
            <w:r w:rsidRPr="00DC721B">
              <w:rPr>
                <w:rFonts w:cs="Arial"/>
              </w:rPr>
              <w:t>Da</w:t>
            </w:r>
          </w:p>
        </w:tc>
        <w:tc>
          <w:tcPr>
            <w:tcW w:w="3071" w:type="dxa"/>
          </w:tcPr>
          <w:p w14:paraId="707DB42F" w14:textId="77777777" w:rsidR="006D5043" w:rsidRPr="00DC721B" w:rsidRDefault="006D5043" w:rsidP="006D5043">
            <w:pPr>
              <w:jc w:val="both"/>
              <w:rPr>
                <w:rFonts w:eastAsiaTheme="minorHAnsi" w:cs="Arial"/>
              </w:rPr>
            </w:pPr>
            <w:r w:rsidRPr="00DC721B">
              <w:rPr>
                <w:rFonts w:eastAsiaTheme="minorHAnsi" w:cs="Arial"/>
              </w:rPr>
              <w:t>1</w:t>
            </w:r>
          </w:p>
        </w:tc>
      </w:tr>
      <w:tr w:rsidR="006D5043" w:rsidRPr="00DC721B" w14:paraId="4B049EAF" w14:textId="77777777" w:rsidTr="006D5043">
        <w:tc>
          <w:tcPr>
            <w:tcW w:w="3070" w:type="dxa"/>
            <w:vMerge/>
            <w:vAlign w:val="center"/>
          </w:tcPr>
          <w:p w14:paraId="5610DA21" w14:textId="77777777" w:rsidR="006D5043" w:rsidRPr="00DC721B" w:rsidRDefault="006D5043" w:rsidP="006D5043">
            <w:pPr>
              <w:rPr>
                <w:rFonts w:eastAsiaTheme="minorHAnsi" w:cs="Arial"/>
              </w:rPr>
            </w:pPr>
          </w:p>
        </w:tc>
        <w:tc>
          <w:tcPr>
            <w:tcW w:w="3071" w:type="dxa"/>
          </w:tcPr>
          <w:p w14:paraId="5F8CF55C" w14:textId="77777777" w:rsidR="006D5043" w:rsidRPr="00DC721B" w:rsidRDefault="006D5043" w:rsidP="006D5043">
            <w:pPr>
              <w:jc w:val="both"/>
              <w:rPr>
                <w:rFonts w:eastAsiaTheme="minorHAnsi" w:cs="Arial"/>
              </w:rPr>
            </w:pPr>
            <w:r w:rsidRPr="00DC721B">
              <w:rPr>
                <w:rFonts w:eastAsiaTheme="minorHAnsi" w:cs="Arial"/>
              </w:rPr>
              <w:t>Ne</w:t>
            </w:r>
          </w:p>
        </w:tc>
        <w:tc>
          <w:tcPr>
            <w:tcW w:w="3071" w:type="dxa"/>
          </w:tcPr>
          <w:p w14:paraId="3DADAE4D" w14:textId="77777777" w:rsidR="006D5043" w:rsidRPr="00DC721B" w:rsidRDefault="006D5043" w:rsidP="006D5043">
            <w:pPr>
              <w:jc w:val="both"/>
              <w:rPr>
                <w:rFonts w:eastAsiaTheme="minorHAnsi" w:cs="Arial"/>
              </w:rPr>
            </w:pPr>
            <w:r w:rsidRPr="00DC721B">
              <w:rPr>
                <w:rFonts w:eastAsiaTheme="minorHAnsi" w:cs="Arial"/>
              </w:rPr>
              <w:t>0</w:t>
            </w:r>
          </w:p>
        </w:tc>
      </w:tr>
      <w:tr w:rsidR="006D5043" w:rsidRPr="00DC721B" w14:paraId="09CF4093" w14:textId="77777777" w:rsidTr="006D5043">
        <w:tc>
          <w:tcPr>
            <w:tcW w:w="3070" w:type="dxa"/>
            <w:vMerge w:val="restart"/>
            <w:vAlign w:val="center"/>
          </w:tcPr>
          <w:p w14:paraId="0B4869D5" w14:textId="77777777" w:rsidR="006D5043" w:rsidRPr="00DC721B" w:rsidRDefault="006D5043" w:rsidP="006D5043">
            <w:pPr>
              <w:rPr>
                <w:rFonts w:eastAsiaTheme="minorHAnsi" w:cs="Arial"/>
              </w:rPr>
            </w:pPr>
            <w:r w:rsidRPr="00DC721B">
              <w:rPr>
                <w:rFonts w:cs="Arial"/>
              </w:rPr>
              <w:t>Osuševanje</w:t>
            </w:r>
          </w:p>
        </w:tc>
        <w:tc>
          <w:tcPr>
            <w:tcW w:w="3071" w:type="dxa"/>
          </w:tcPr>
          <w:p w14:paraId="7410C414" w14:textId="77777777" w:rsidR="006D5043" w:rsidRPr="00DC721B" w:rsidRDefault="006D5043" w:rsidP="006D5043">
            <w:pPr>
              <w:jc w:val="both"/>
              <w:rPr>
                <w:rFonts w:eastAsiaTheme="minorHAnsi" w:cs="Arial"/>
              </w:rPr>
            </w:pPr>
            <w:r w:rsidRPr="00DC721B">
              <w:rPr>
                <w:rFonts w:cs="Arial"/>
              </w:rPr>
              <w:t>Da</w:t>
            </w:r>
          </w:p>
        </w:tc>
        <w:tc>
          <w:tcPr>
            <w:tcW w:w="3071" w:type="dxa"/>
          </w:tcPr>
          <w:p w14:paraId="423F19D8" w14:textId="77777777" w:rsidR="006D5043" w:rsidRPr="00DC721B" w:rsidRDefault="006D5043" w:rsidP="006D5043">
            <w:pPr>
              <w:jc w:val="both"/>
              <w:rPr>
                <w:rFonts w:eastAsiaTheme="minorHAnsi" w:cs="Arial"/>
              </w:rPr>
            </w:pPr>
            <w:r w:rsidRPr="00DC721B">
              <w:rPr>
                <w:rFonts w:eastAsiaTheme="minorHAnsi" w:cs="Arial"/>
              </w:rPr>
              <w:t>1</w:t>
            </w:r>
          </w:p>
        </w:tc>
      </w:tr>
      <w:tr w:rsidR="006D5043" w:rsidRPr="00DC721B" w14:paraId="5D411055" w14:textId="77777777" w:rsidTr="006D5043">
        <w:tc>
          <w:tcPr>
            <w:tcW w:w="3070" w:type="dxa"/>
            <w:vMerge/>
            <w:vAlign w:val="center"/>
          </w:tcPr>
          <w:p w14:paraId="6EECF75B" w14:textId="77777777" w:rsidR="006D5043" w:rsidRPr="00DC721B" w:rsidRDefault="006D5043" w:rsidP="006D5043">
            <w:pPr>
              <w:rPr>
                <w:rFonts w:eastAsiaTheme="minorHAnsi" w:cs="Arial"/>
              </w:rPr>
            </w:pPr>
          </w:p>
        </w:tc>
        <w:tc>
          <w:tcPr>
            <w:tcW w:w="3071" w:type="dxa"/>
          </w:tcPr>
          <w:p w14:paraId="13DA417E" w14:textId="77777777" w:rsidR="006D5043" w:rsidRPr="00DC721B" w:rsidRDefault="006D5043" w:rsidP="006D5043">
            <w:pPr>
              <w:jc w:val="both"/>
              <w:rPr>
                <w:rFonts w:eastAsiaTheme="minorHAnsi" w:cs="Arial"/>
              </w:rPr>
            </w:pPr>
            <w:r w:rsidRPr="00DC721B">
              <w:rPr>
                <w:rFonts w:eastAsiaTheme="minorHAnsi" w:cs="Arial"/>
              </w:rPr>
              <w:t>Ne</w:t>
            </w:r>
          </w:p>
        </w:tc>
        <w:tc>
          <w:tcPr>
            <w:tcW w:w="3071" w:type="dxa"/>
          </w:tcPr>
          <w:p w14:paraId="370F33C0" w14:textId="77777777" w:rsidR="006D5043" w:rsidRPr="00DC721B" w:rsidRDefault="006D5043" w:rsidP="006D5043">
            <w:pPr>
              <w:jc w:val="both"/>
              <w:rPr>
                <w:rFonts w:eastAsiaTheme="minorHAnsi" w:cs="Arial"/>
              </w:rPr>
            </w:pPr>
            <w:r w:rsidRPr="00DC721B">
              <w:rPr>
                <w:rFonts w:eastAsiaTheme="minorHAnsi" w:cs="Arial"/>
              </w:rPr>
              <w:t>0</w:t>
            </w:r>
          </w:p>
        </w:tc>
      </w:tr>
      <w:tr w:rsidR="006D5043" w:rsidRPr="00DC721B" w14:paraId="0ED1B476" w14:textId="77777777" w:rsidTr="006D5043">
        <w:tc>
          <w:tcPr>
            <w:tcW w:w="3070" w:type="dxa"/>
            <w:vMerge w:val="restart"/>
            <w:vAlign w:val="center"/>
          </w:tcPr>
          <w:p w14:paraId="241C86F0" w14:textId="77777777" w:rsidR="006D5043" w:rsidRPr="00DC721B" w:rsidRDefault="006D5043" w:rsidP="006D5043">
            <w:pPr>
              <w:rPr>
                <w:rFonts w:eastAsiaTheme="minorHAnsi" w:cs="Arial"/>
              </w:rPr>
            </w:pPr>
            <w:r w:rsidRPr="00DC721B">
              <w:rPr>
                <w:rFonts w:cs="Arial"/>
              </w:rPr>
              <w:t>Namakanje</w:t>
            </w:r>
          </w:p>
        </w:tc>
        <w:tc>
          <w:tcPr>
            <w:tcW w:w="3071" w:type="dxa"/>
          </w:tcPr>
          <w:p w14:paraId="75717AE7" w14:textId="77777777" w:rsidR="006D5043" w:rsidRPr="00DC721B" w:rsidRDefault="006D5043" w:rsidP="006D5043">
            <w:pPr>
              <w:jc w:val="both"/>
              <w:rPr>
                <w:rFonts w:eastAsiaTheme="minorHAnsi" w:cs="Arial"/>
              </w:rPr>
            </w:pPr>
            <w:r w:rsidRPr="00DC721B">
              <w:rPr>
                <w:rFonts w:cs="Arial"/>
              </w:rPr>
              <w:t>Da</w:t>
            </w:r>
          </w:p>
        </w:tc>
        <w:tc>
          <w:tcPr>
            <w:tcW w:w="3071" w:type="dxa"/>
          </w:tcPr>
          <w:p w14:paraId="1D84E855" w14:textId="77777777" w:rsidR="006D5043" w:rsidRPr="00DC721B" w:rsidRDefault="006D5043" w:rsidP="006D5043">
            <w:pPr>
              <w:jc w:val="both"/>
              <w:rPr>
                <w:rFonts w:eastAsiaTheme="minorHAnsi" w:cs="Arial"/>
              </w:rPr>
            </w:pPr>
            <w:r w:rsidRPr="00DC721B">
              <w:rPr>
                <w:rFonts w:eastAsiaTheme="minorHAnsi" w:cs="Arial"/>
              </w:rPr>
              <w:t>1</w:t>
            </w:r>
          </w:p>
        </w:tc>
      </w:tr>
      <w:tr w:rsidR="006D5043" w:rsidRPr="00DC721B" w14:paraId="02ECAECF" w14:textId="77777777" w:rsidTr="006D5043">
        <w:tc>
          <w:tcPr>
            <w:tcW w:w="3070" w:type="dxa"/>
            <w:vMerge/>
            <w:vAlign w:val="center"/>
          </w:tcPr>
          <w:p w14:paraId="1E04D375" w14:textId="77777777" w:rsidR="006D5043" w:rsidRPr="00DC721B" w:rsidRDefault="006D5043" w:rsidP="006D5043">
            <w:pPr>
              <w:rPr>
                <w:rFonts w:eastAsiaTheme="minorHAnsi" w:cs="Arial"/>
              </w:rPr>
            </w:pPr>
          </w:p>
        </w:tc>
        <w:tc>
          <w:tcPr>
            <w:tcW w:w="3071" w:type="dxa"/>
          </w:tcPr>
          <w:p w14:paraId="3A30F902" w14:textId="77777777" w:rsidR="006D5043" w:rsidRPr="00DC721B" w:rsidRDefault="006D5043" w:rsidP="006D5043">
            <w:pPr>
              <w:jc w:val="both"/>
              <w:rPr>
                <w:rFonts w:eastAsiaTheme="minorHAnsi" w:cs="Arial"/>
              </w:rPr>
            </w:pPr>
            <w:r w:rsidRPr="00DC721B">
              <w:rPr>
                <w:rFonts w:eastAsiaTheme="minorHAnsi" w:cs="Arial"/>
              </w:rPr>
              <w:t>Ne</w:t>
            </w:r>
          </w:p>
        </w:tc>
        <w:tc>
          <w:tcPr>
            <w:tcW w:w="3071" w:type="dxa"/>
          </w:tcPr>
          <w:p w14:paraId="03CDA2D6" w14:textId="77777777" w:rsidR="006D5043" w:rsidRPr="00DC721B" w:rsidRDefault="006D5043" w:rsidP="006D5043">
            <w:pPr>
              <w:jc w:val="both"/>
              <w:rPr>
                <w:rFonts w:eastAsiaTheme="minorHAnsi" w:cs="Arial"/>
              </w:rPr>
            </w:pPr>
            <w:r w:rsidRPr="00DC721B">
              <w:rPr>
                <w:rFonts w:eastAsiaTheme="minorHAnsi" w:cs="Arial"/>
              </w:rPr>
              <w:t>0</w:t>
            </w:r>
          </w:p>
        </w:tc>
      </w:tr>
      <w:tr w:rsidR="006D5043" w:rsidRPr="00DC721B" w14:paraId="60B34877" w14:textId="77777777" w:rsidTr="006D5043">
        <w:tc>
          <w:tcPr>
            <w:tcW w:w="3070" w:type="dxa"/>
            <w:vMerge w:val="restart"/>
            <w:vAlign w:val="center"/>
          </w:tcPr>
          <w:p w14:paraId="4CFADE1E" w14:textId="77777777" w:rsidR="006D5043" w:rsidRPr="00DC721B" w:rsidRDefault="006D5043" w:rsidP="006D5043">
            <w:pPr>
              <w:rPr>
                <w:rFonts w:eastAsiaTheme="minorHAnsi" w:cs="Arial"/>
              </w:rPr>
            </w:pPr>
            <w:r w:rsidRPr="00DC721B">
              <w:rPr>
                <w:rFonts w:cs="Arial"/>
              </w:rPr>
              <w:t>Trajni nasadi</w:t>
            </w:r>
          </w:p>
        </w:tc>
        <w:tc>
          <w:tcPr>
            <w:tcW w:w="3071" w:type="dxa"/>
          </w:tcPr>
          <w:p w14:paraId="4F27F11A" w14:textId="77777777" w:rsidR="006D5043" w:rsidRPr="00DC721B" w:rsidRDefault="006D5043" w:rsidP="006D5043">
            <w:pPr>
              <w:jc w:val="both"/>
              <w:rPr>
                <w:rFonts w:eastAsiaTheme="minorHAnsi" w:cs="Arial"/>
              </w:rPr>
            </w:pPr>
            <w:r w:rsidRPr="00DC721B">
              <w:rPr>
                <w:rFonts w:cs="Arial"/>
              </w:rPr>
              <w:t>Vinograd (šifra 1211), intenzivni sadovnjak (šifra 1221), oljčnik (šifra 1230)</w:t>
            </w:r>
          </w:p>
        </w:tc>
        <w:tc>
          <w:tcPr>
            <w:tcW w:w="3071" w:type="dxa"/>
          </w:tcPr>
          <w:p w14:paraId="4A5958DF" w14:textId="77777777" w:rsidR="006D5043" w:rsidRPr="00DC721B" w:rsidRDefault="006D5043" w:rsidP="006D5043">
            <w:pPr>
              <w:jc w:val="both"/>
              <w:rPr>
                <w:rFonts w:eastAsiaTheme="minorHAnsi" w:cs="Arial"/>
              </w:rPr>
            </w:pPr>
            <w:r w:rsidRPr="00DC721B">
              <w:rPr>
                <w:rFonts w:eastAsiaTheme="minorHAnsi" w:cs="Arial"/>
              </w:rPr>
              <w:t>2</w:t>
            </w:r>
          </w:p>
        </w:tc>
      </w:tr>
      <w:tr w:rsidR="006D5043" w:rsidRPr="00DC721B" w14:paraId="2BC718DF" w14:textId="77777777" w:rsidTr="006D5043">
        <w:tc>
          <w:tcPr>
            <w:tcW w:w="3070" w:type="dxa"/>
            <w:vMerge/>
            <w:vAlign w:val="center"/>
          </w:tcPr>
          <w:p w14:paraId="58EFD4D2" w14:textId="77777777" w:rsidR="006D5043" w:rsidRPr="00DC721B" w:rsidRDefault="006D5043" w:rsidP="006D5043">
            <w:pPr>
              <w:rPr>
                <w:rFonts w:eastAsiaTheme="minorHAnsi" w:cs="Arial"/>
              </w:rPr>
            </w:pPr>
          </w:p>
        </w:tc>
        <w:tc>
          <w:tcPr>
            <w:tcW w:w="3071" w:type="dxa"/>
          </w:tcPr>
          <w:p w14:paraId="03C46318" w14:textId="77777777" w:rsidR="006D5043" w:rsidRPr="00DC721B" w:rsidRDefault="006D5043" w:rsidP="006D5043">
            <w:pPr>
              <w:jc w:val="both"/>
              <w:rPr>
                <w:rFonts w:eastAsiaTheme="minorHAnsi" w:cs="Arial"/>
              </w:rPr>
            </w:pPr>
            <w:r w:rsidRPr="00DC721B">
              <w:rPr>
                <w:rFonts w:cs="Arial"/>
              </w:rPr>
              <w:t xml:space="preserve">Ekstenzivni oz. travniški sadovnjak (šifra 1222), ostali trajni nasad (šifra 1240), matičnjak (šifra 1212) </w:t>
            </w:r>
          </w:p>
        </w:tc>
        <w:tc>
          <w:tcPr>
            <w:tcW w:w="3071" w:type="dxa"/>
          </w:tcPr>
          <w:p w14:paraId="201A4B4A" w14:textId="77777777" w:rsidR="006D5043" w:rsidRPr="00DC721B" w:rsidRDefault="006D5043" w:rsidP="006D5043">
            <w:pPr>
              <w:jc w:val="both"/>
              <w:rPr>
                <w:rFonts w:eastAsiaTheme="minorHAnsi" w:cs="Arial"/>
                <w:highlight w:val="yellow"/>
              </w:rPr>
            </w:pPr>
            <w:r w:rsidRPr="00DC721B">
              <w:rPr>
                <w:rFonts w:eastAsiaTheme="minorHAnsi" w:cs="Arial"/>
              </w:rPr>
              <w:t>1</w:t>
            </w:r>
          </w:p>
        </w:tc>
      </w:tr>
      <w:tr w:rsidR="006D5043" w:rsidRPr="00DC721B" w14:paraId="48251C30" w14:textId="77777777" w:rsidTr="006D5043">
        <w:tc>
          <w:tcPr>
            <w:tcW w:w="3070" w:type="dxa"/>
            <w:vMerge w:val="restart"/>
            <w:vAlign w:val="center"/>
          </w:tcPr>
          <w:p w14:paraId="1011E554" w14:textId="77777777" w:rsidR="006D5043" w:rsidRPr="00DC721B" w:rsidRDefault="006D5043" w:rsidP="006D5043">
            <w:pPr>
              <w:rPr>
                <w:rFonts w:eastAsiaTheme="minorHAnsi" w:cs="Arial"/>
              </w:rPr>
            </w:pPr>
            <w:r w:rsidRPr="00DC721B">
              <w:rPr>
                <w:rFonts w:cs="Arial"/>
              </w:rPr>
              <w:t>Lokalne značilnosti</w:t>
            </w:r>
          </w:p>
        </w:tc>
        <w:tc>
          <w:tcPr>
            <w:tcW w:w="3071" w:type="dxa"/>
          </w:tcPr>
          <w:p w14:paraId="1997717A" w14:textId="77777777" w:rsidR="006D5043" w:rsidRPr="00DC721B" w:rsidRDefault="006D5043" w:rsidP="006D5043">
            <w:pPr>
              <w:jc w:val="both"/>
              <w:rPr>
                <w:rFonts w:eastAsiaTheme="minorHAnsi" w:cs="Arial"/>
              </w:rPr>
            </w:pPr>
            <w:r w:rsidRPr="00DC721B">
              <w:rPr>
                <w:rFonts w:cs="Arial"/>
              </w:rPr>
              <w:t>Da</w:t>
            </w:r>
          </w:p>
        </w:tc>
        <w:tc>
          <w:tcPr>
            <w:tcW w:w="3071" w:type="dxa"/>
          </w:tcPr>
          <w:p w14:paraId="61E9245E" w14:textId="77777777" w:rsidR="006D5043" w:rsidRPr="00DC721B" w:rsidRDefault="006D5043" w:rsidP="006D5043">
            <w:pPr>
              <w:jc w:val="both"/>
              <w:rPr>
                <w:rFonts w:eastAsiaTheme="minorHAnsi" w:cs="Arial"/>
              </w:rPr>
            </w:pPr>
            <w:r w:rsidRPr="00DC721B">
              <w:rPr>
                <w:rFonts w:eastAsiaTheme="minorHAnsi" w:cs="Arial"/>
              </w:rPr>
              <w:t>1</w:t>
            </w:r>
          </w:p>
        </w:tc>
      </w:tr>
      <w:tr w:rsidR="006D5043" w:rsidRPr="00DC721B" w14:paraId="7E37176E" w14:textId="77777777" w:rsidTr="006D5043">
        <w:trPr>
          <w:trHeight w:val="50"/>
        </w:trPr>
        <w:tc>
          <w:tcPr>
            <w:tcW w:w="3070" w:type="dxa"/>
            <w:vMerge/>
          </w:tcPr>
          <w:p w14:paraId="52B748CF" w14:textId="77777777" w:rsidR="006D5043" w:rsidRPr="00DC721B" w:rsidRDefault="006D5043" w:rsidP="006D5043">
            <w:pPr>
              <w:rPr>
                <w:rFonts w:eastAsiaTheme="minorHAnsi" w:cs="Arial"/>
              </w:rPr>
            </w:pPr>
          </w:p>
        </w:tc>
        <w:tc>
          <w:tcPr>
            <w:tcW w:w="3071" w:type="dxa"/>
          </w:tcPr>
          <w:p w14:paraId="5C711233" w14:textId="77777777" w:rsidR="006D5043" w:rsidRPr="00DC721B" w:rsidRDefault="006D5043" w:rsidP="006D5043">
            <w:pPr>
              <w:jc w:val="both"/>
              <w:rPr>
                <w:rFonts w:eastAsiaTheme="minorHAnsi" w:cs="Arial"/>
              </w:rPr>
            </w:pPr>
            <w:r w:rsidRPr="00DC721B">
              <w:rPr>
                <w:rFonts w:eastAsiaTheme="minorHAnsi" w:cs="Arial"/>
              </w:rPr>
              <w:t>Ne</w:t>
            </w:r>
          </w:p>
        </w:tc>
        <w:tc>
          <w:tcPr>
            <w:tcW w:w="3071" w:type="dxa"/>
          </w:tcPr>
          <w:p w14:paraId="78D42908" w14:textId="77777777" w:rsidR="006D5043" w:rsidRPr="00DC721B" w:rsidRDefault="006D5043" w:rsidP="006D5043">
            <w:pPr>
              <w:jc w:val="both"/>
              <w:rPr>
                <w:rFonts w:eastAsiaTheme="minorHAnsi" w:cs="Arial"/>
              </w:rPr>
            </w:pPr>
            <w:r w:rsidRPr="00DC721B">
              <w:rPr>
                <w:rFonts w:eastAsiaTheme="minorHAnsi" w:cs="Arial"/>
              </w:rPr>
              <w:t>0</w:t>
            </w:r>
          </w:p>
        </w:tc>
      </w:tr>
    </w:tbl>
    <w:p w14:paraId="228ADD29" w14:textId="77777777" w:rsidR="006D5043" w:rsidRPr="00DC721B" w:rsidRDefault="006D5043" w:rsidP="006D5043">
      <w:pPr>
        <w:pStyle w:val="Odstavekseznama"/>
        <w:tabs>
          <w:tab w:val="left" w:pos="426"/>
        </w:tabs>
        <w:spacing w:line="260" w:lineRule="exact"/>
        <w:ind w:left="0"/>
        <w:rPr>
          <w:rFonts w:ascii="Arial" w:hAnsi="Arial" w:cs="Arial"/>
          <w:sz w:val="20"/>
        </w:rPr>
      </w:pPr>
    </w:p>
    <w:p w14:paraId="44532DA9" w14:textId="77777777" w:rsidR="006D5043" w:rsidRPr="00DC721B" w:rsidRDefault="006D5043" w:rsidP="006D5043">
      <w:pPr>
        <w:tabs>
          <w:tab w:val="left" w:pos="426"/>
        </w:tabs>
        <w:jc w:val="both"/>
        <w:rPr>
          <w:rFonts w:cs="Arial"/>
        </w:rPr>
      </w:pPr>
      <w:r w:rsidRPr="00DC721B">
        <w:rPr>
          <w:rFonts w:cs="Arial"/>
        </w:rPr>
        <w:t xml:space="preserve">Razpon možnih skupnih točk po modelu primernosti za določitev posameznih območij </w:t>
      </w:r>
      <w:r w:rsidRPr="00DC721B">
        <w:rPr>
          <w:rFonts w:eastAsiaTheme="minorHAnsi" w:cs="Arial"/>
        </w:rPr>
        <w:t>trajno varovanih kmetijskih zemljišč</w:t>
      </w:r>
      <w:r w:rsidRPr="00DC721B">
        <w:rPr>
          <w:rFonts w:cs="Arial"/>
        </w:rPr>
        <w:t xml:space="preserve"> je od 1 do 16 točk. Posamezno območje trajno varovanih kmetijskih zemljišč se določi, če po modelu primernosti v skladu s 1. točko priloge 1 tega pravilnika doseže najmanj 1 točko. </w:t>
      </w:r>
    </w:p>
    <w:p w14:paraId="460B75F9" w14:textId="77777777" w:rsidR="006D5043" w:rsidRPr="00DC721B" w:rsidRDefault="006D5043" w:rsidP="006D5043">
      <w:pPr>
        <w:tabs>
          <w:tab w:val="left" w:pos="426"/>
        </w:tabs>
        <w:rPr>
          <w:rFonts w:cs="Arial"/>
        </w:rPr>
      </w:pPr>
    </w:p>
    <w:p w14:paraId="40B9B988" w14:textId="77777777" w:rsidR="006D5043" w:rsidRPr="00DC721B" w:rsidRDefault="006D5043" w:rsidP="006D5043">
      <w:pPr>
        <w:pStyle w:val="Odstavekseznama"/>
        <w:numPr>
          <w:ilvl w:val="0"/>
          <w:numId w:val="9"/>
        </w:numPr>
        <w:suppressAutoHyphens/>
        <w:autoSpaceDE w:val="0"/>
        <w:autoSpaceDN w:val="0"/>
        <w:adjustRightInd w:val="0"/>
        <w:spacing w:line="260" w:lineRule="exact"/>
        <w:ind w:left="284" w:hanging="284"/>
        <w:rPr>
          <w:rFonts w:ascii="Arial" w:hAnsi="Arial" w:cs="Arial"/>
          <w:sz w:val="20"/>
        </w:rPr>
      </w:pPr>
      <w:bookmarkStart w:id="3" w:name="_Hlk134434104"/>
      <w:r w:rsidRPr="00DC721B">
        <w:rPr>
          <w:rFonts w:ascii="Arial" w:hAnsi="Arial" w:cs="Arial"/>
          <w:sz w:val="20"/>
        </w:rPr>
        <w:t xml:space="preserve">Oblikovanje posameznega območja </w:t>
      </w:r>
      <w:r w:rsidRPr="00DC721B">
        <w:rPr>
          <w:rFonts w:ascii="Arial" w:eastAsiaTheme="minorHAnsi" w:hAnsi="Arial" w:cs="Arial"/>
          <w:sz w:val="20"/>
        </w:rPr>
        <w:t>trajno varovanih kmetijskih zemljišč</w:t>
      </w:r>
    </w:p>
    <w:bookmarkEnd w:id="3"/>
    <w:p w14:paraId="300F7BB6" w14:textId="77777777" w:rsidR="006D5043" w:rsidRPr="00DC721B" w:rsidRDefault="006D5043" w:rsidP="006D5043">
      <w:pPr>
        <w:pStyle w:val="Odstavekseznama"/>
        <w:tabs>
          <w:tab w:val="left" w:pos="0"/>
          <w:tab w:val="left" w:pos="426"/>
          <w:tab w:val="left" w:pos="567"/>
        </w:tabs>
        <w:spacing w:line="260" w:lineRule="exact"/>
        <w:ind w:left="0"/>
        <w:rPr>
          <w:rFonts w:ascii="Arial" w:hAnsi="Arial" w:cs="Arial"/>
          <w:sz w:val="20"/>
        </w:rPr>
      </w:pPr>
    </w:p>
    <w:p w14:paraId="5D09BEC5" w14:textId="77777777" w:rsidR="006D5043" w:rsidRPr="00DC721B" w:rsidRDefault="006D5043" w:rsidP="006D5043">
      <w:pPr>
        <w:pStyle w:val="Odstavekseznama"/>
        <w:tabs>
          <w:tab w:val="left" w:pos="0"/>
          <w:tab w:val="left" w:pos="426"/>
          <w:tab w:val="left" w:pos="567"/>
        </w:tabs>
        <w:spacing w:line="260" w:lineRule="exact"/>
        <w:ind w:left="0"/>
        <w:rPr>
          <w:rFonts w:ascii="Arial" w:hAnsi="Arial" w:cs="Arial"/>
          <w:sz w:val="20"/>
        </w:rPr>
      </w:pPr>
      <w:r w:rsidRPr="00DC721B">
        <w:rPr>
          <w:rFonts w:ascii="Arial" w:hAnsi="Arial" w:cs="Arial"/>
          <w:sz w:val="20"/>
        </w:rPr>
        <w:t xml:space="preserve">Posamezno območje </w:t>
      </w:r>
      <w:r w:rsidRPr="00DC721B">
        <w:rPr>
          <w:rFonts w:ascii="Arial" w:eastAsiaTheme="minorHAnsi" w:hAnsi="Arial" w:cs="Arial"/>
          <w:sz w:val="20"/>
        </w:rPr>
        <w:t>trajno varovanih kmetijskih zemljišč</w:t>
      </w:r>
      <w:r w:rsidRPr="00DC721B">
        <w:rPr>
          <w:rFonts w:ascii="Arial" w:hAnsi="Arial" w:cs="Arial"/>
          <w:sz w:val="20"/>
        </w:rPr>
        <w:t xml:space="preserve"> se oblikuje na način, da predstavlja čim večje zaokroženo območje. Zaokroževanje območij poteka v dveh korakih, in sicer:</w:t>
      </w:r>
    </w:p>
    <w:p w14:paraId="59E87A9C" w14:textId="77777777" w:rsidR="006D5043" w:rsidRPr="00DC721B" w:rsidRDefault="006D5043" w:rsidP="00610E5B">
      <w:pPr>
        <w:pStyle w:val="Odstavekseznama"/>
        <w:numPr>
          <w:ilvl w:val="0"/>
          <w:numId w:val="38"/>
        </w:numPr>
        <w:tabs>
          <w:tab w:val="clear" w:pos="927"/>
          <w:tab w:val="left" w:pos="0"/>
          <w:tab w:val="left" w:pos="284"/>
          <w:tab w:val="num" w:pos="567"/>
        </w:tabs>
        <w:autoSpaceDE w:val="0"/>
        <w:autoSpaceDN w:val="0"/>
        <w:adjustRightInd w:val="0"/>
        <w:spacing w:line="260" w:lineRule="exact"/>
        <w:ind w:left="0" w:firstLine="0"/>
        <w:rPr>
          <w:rFonts w:ascii="Arial" w:hAnsi="Arial" w:cs="Arial"/>
          <w:sz w:val="20"/>
        </w:rPr>
      </w:pPr>
      <w:r w:rsidRPr="00C54086">
        <w:rPr>
          <w:rFonts w:ascii="Arial" w:hAnsi="Arial" w:cs="Arial"/>
          <w:sz w:val="20"/>
        </w:rPr>
        <w:t>1. korak: z računalniškim modeliranjem vektorskih podatkovnih slojev iz 2. do 8. člena tega pravilnika</w:t>
      </w:r>
      <w:r w:rsidRPr="00DC721B">
        <w:rPr>
          <w:rFonts w:ascii="Arial" w:hAnsi="Arial" w:cs="Arial"/>
          <w:sz w:val="20"/>
        </w:rPr>
        <w:t xml:space="preserve"> (prekrivanje oziroma združevanje izhodiščnih vektorskih podatkovnih slojev) in avtomatiziranim spajanjem poligonov z zapolnjevanjem vmesnih praznih prostorov, pri čemer se združuje poligone ter </w:t>
      </w:r>
      <w:r w:rsidRPr="00DC721B">
        <w:rPr>
          <w:rFonts w:ascii="Arial" w:hAnsi="Arial" w:cs="Arial"/>
          <w:sz w:val="20"/>
        </w:rPr>
        <w:lastRenderedPageBreak/>
        <w:t>zapolnjuje prazne prostore znotraj obstoječih poligonov. Dejansko razmerje oddaljenosti in velikosti praznih prostorov se prilagodi značilnostim vzorca poligonov obravnavanega območja;</w:t>
      </w:r>
    </w:p>
    <w:p w14:paraId="46B493DB" w14:textId="77777777" w:rsidR="006D5043" w:rsidRPr="00DC721B" w:rsidRDefault="006D5043" w:rsidP="00610E5B">
      <w:pPr>
        <w:pStyle w:val="Odstavekseznama"/>
        <w:numPr>
          <w:ilvl w:val="0"/>
          <w:numId w:val="38"/>
        </w:numPr>
        <w:tabs>
          <w:tab w:val="left" w:pos="0"/>
          <w:tab w:val="left" w:pos="284"/>
        </w:tabs>
        <w:autoSpaceDE w:val="0"/>
        <w:autoSpaceDN w:val="0"/>
        <w:adjustRightInd w:val="0"/>
        <w:spacing w:line="260" w:lineRule="exact"/>
        <w:ind w:left="0" w:firstLine="0"/>
        <w:rPr>
          <w:rFonts w:ascii="Arial" w:hAnsi="Arial" w:cs="Arial"/>
          <w:sz w:val="20"/>
        </w:rPr>
      </w:pPr>
      <w:r w:rsidRPr="00C54086">
        <w:rPr>
          <w:rFonts w:ascii="Arial" w:hAnsi="Arial" w:cs="Arial"/>
          <w:sz w:val="20"/>
        </w:rPr>
        <w:t>2. korak: z ročnim oblikovanjem območij ob upoštevanju drugega do petega odstavka 12. člena tega</w:t>
      </w:r>
      <w:r w:rsidRPr="00DC721B">
        <w:rPr>
          <w:rFonts w:ascii="Arial" w:hAnsi="Arial" w:cs="Arial"/>
          <w:sz w:val="20"/>
        </w:rPr>
        <w:t xml:space="preserve"> pravilnika in usmeritev iz priloge 2 tega pravilnika. </w:t>
      </w:r>
    </w:p>
    <w:p w14:paraId="18990297" w14:textId="77777777" w:rsidR="006D5043" w:rsidRPr="00DC721B" w:rsidRDefault="006D5043" w:rsidP="006D5043">
      <w:pPr>
        <w:tabs>
          <w:tab w:val="left" w:pos="0"/>
          <w:tab w:val="left" w:pos="284"/>
        </w:tabs>
        <w:autoSpaceDE w:val="0"/>
        <w:autoSpaceDN w:val="0"/>
        <w:adjustRightInd w:val="0"/>
        <w:jc w:val="both"/>
        <w:rPr>
          <w:rFonts w:cs="Arial"/>
        </w:rPr>
      </w:pPr>
    </w:p>
    <w:p w14:paraId="41052004" w14:textId="77777777" w:rsidR="006D5043" w:rsidRPr="00DC721B" w:rsidRDefault="006D5043" w:rsidP="006D5043">
      <w:pPr>
        <w:pStyle w:val="Odstavekseznama"/>
        <w:numPr>
          <w:ilvl w:val="1"/>
          <w:numId w:val="26"/>
        </w:numPr>
        <w:suppressAutoHyphens/>
        <w:autoSpaceDE w:val="0"/>
        <w:autoSpaceDN w:val="0"/>
        <w:adjustRightInd w:val="0"/>
        <w:spacing w:line="260" w:lineRule="exact"/>
        <w:rPr>
          <w:rFonts w:ascii="Arial" w:hAnsi="Arial" w:cs="Arial"/>
          <w:sz w:val="20"/>
        </w:rPr>
      </w:pPr>
      <w:r w:rsidRPr="00DC721B">
        <w:rPr>
          <w:rFonts w:ascii="Arial" w:hAnsi="Arial" w:cs="Arial"/>
          <w:sz w:val="20"/>
        </w:rPr>
        <w:t xml:space="preserve">Usmeritve za zaokroževanje po 1. koraku </w:t>
      </w:r>
    </w:p>
    <w:p w14:paraId="7CAA0607" w14:textId="77777777" w:rsidR="006D5043" w:rsidRPr="00DC721B" w:rsidRDefault="006D5043" w:rsidP="006D5043">
      <w:pPr>
        <w:jc w:val="both"/>
        <w:rPr>
          <w:rFonts w:cs="Arial"/>
          <w:szCs w:val="20"/>
          <w:lang w:eastAsia="sl-SI"/>
        </w:rPr>
      </w:pPr>
    </w:p>
    <w:p w14:paraId="21B62CD0" w14:textId="77777777" w:rsidR="006D5043" w:rsidRPr="00DC721B" w:rsidRDefault="006D5043" w:rsidP="006D5043">
      <w:pPr>
        <w:pStyle w:val="Default"/>
        <w:tabs>
          <w:tab w:val="left" w:pos="284"/>
        </w:tabs>
        <w:adjustRightInd w:val="0"/>
        <w:spacing w:line="260" w:lineRule="exact"/>
        <w:jc w:val="both"/>
        <w:rPr>
          <w:rFonts w:ascii="Arial" w:eastAsia="Times New Roman" w:hAnsi="Arial" w:cs="Arial"/>
          <w:color w:val="auto"/>
          <w:sz w:val="20"/>
          <w:szCs w:val="20"/>
        </w:rPr>
      </w:pPr>
      <w:r w:rsidRPr="00DC721B">
        <w:rPr>
          <w:rFonts w:ascii="Arial" w:eastAsia="Times New Roman" w:hAnsi="Arial" w:cs="Arial"/>
          <w:color w:val="auto"/>
          <w:sz w:val="20"/>
          <w:szCs w:val="20"/>
        </w:rPr>
        <w:t xml:space="preserve">a) Poligon </w:t>
      </w:r>
      <w:r w:rsidRPr="00DC721B">
        <w:rPr>
          <w:rFonts w:ascii="Arial" w:eastAsiaTheme="minorHAnsi" w:hAnsi="Arial" w:cs="Arial"/>
          <w:sz w:val="20"/>
        </w:rPr>
        <w:t>trajno varovanega kmetijskega zemljišča</w:t>
      </w:r>
      <w:r w:rsidRPr="00DC721B">
        <w:rPr>
          <w:rFonts w:ascii="Arial" w:hAnsi="Arial" w:cs="Arial"/>
          <w:sz w:val="20"/>
        </w:rPr>
        <w:t xml:space="preserve"> </w:t>
      </w:r>
      <w:r w:rsidRPr="00DC721B">
        <w:rPr>
          <w:rFonts w:ascii="Arial" w:eastAsia="Times New Roman" w:hAnsi="Arial" w:cs="Arial"/>
          <w:color w:val="auto"/>
          <w:sz w:val="20"/>
          <w:szCs w:val="20"/>
        </w:rPr>
        <w:t>ne sme biti manjši od 1.000 m</w:t>
      </w:r>
      <w:r w:rsidRPr="00DC721B">
        <w:rPr>
          <w:rFonts w:ascii="Arial" w:eastAsia="Times New Roman" w:hAnsi="Arial" w:cs="Arial"/>
          <w:color w:val="auto"/>
          <w:sz w:val="20"/>
          <w:szCs w:val="20"/>
          <w:vertAlign w:val="superscript"/>
        </w:rPr>
        <w:t>2</w:t>
      </w:r>
      <w:r w:rsidRPr="00DC721B">
        <w:rPr>
          <w:rFonts w:ascii="Arial" w:eastAsia="Times New Roman" w:hAnsi="Arial" w:cs="Arial"/>
          <w:color w:val="auto"/>
          <w:sz w:val="20"/>
          <w:szCs w:val="20"/>
        </w:rPr>
        <w:t xml:space="preserve">. </w:t>
      </w:r>
    </w:p>
    <w:p w14:paraId="64E1DB30" w14:textId="77777777" w:rsidR="006D5043" w:rsidRPr="00DC721B" w:rsidRDefault="006D5043" w:rsidP="006D5043">
      <w:pPr>
        <w:pStyle w:val="Default"/>
        <w:tabs>
          <w:tab w:val="left" w:pos="284"/>
        </w:tabs>
        <w:adjustRightInd w:val="0"/>
        <w:spacing w:line="260" w:lineRule="exact"/>
        <w:jc w:val="both"/>
        <w:rPr>
          <w:rFonts w:ascii="Arial" w:eastAsia="Times New Roman" w:hAnsi="Arial" w:cs="Arial"/>
          <w:color w:val="auto"/>
          <w:sz w:val="20"/>
          <w:szCs w:val="20"/>
        </w:rPr>
      </w:pPr>
      <w:r w:rsidRPr="00DC721B">
        <w:rPr>
          <w:rFonts w:ascii="Arial" w:eastAsia="Times New Roman" w:hAnsi="Arial" w:cs="Arial"/>
          <w:color w:val="auto"/>
          <w:sz w:val="20"/>
          <w:szCs w:val="20"/>
        </w:rPr>
        <w:t xml:space="preserve">b) Poligon </w:t>
      </w:r>
      <w:r w:rsidRPr="00DC721B">
        <w:rPr>
          <w:rFonts w:ascii="Arial" w:eastAsiaTheme="minorHAnsi" w:hAnsi="Arial" w:cs="Arial"/>
          <w:sz w:val="20"/>
        </w:rPr>
        <w:t>trajno varovanega kmetijskega zemljišča,</w:t>
      </w:r>
      <w:r w:rsidRPr="00DC721B">
        <w:rPr>
          <w:rFonts w:ascii="Arial" w:hAnsi="Arial" w:cs="Arial"/>
          <w:sz w:val="20"/>
        </w:rPr>
        <w:t xml:space="preserve"> ki je samostojen in </w:t>
      </w:r>
      <w:r w:rsidRPr="00DC721B">
        <w:rPr>
          <w:rFonts w:ascii="Arial" w:eastAsia="Times New Roman" w:hAnsi="Arial" w:cs="Arial"/>
          <w:color w:val="auto"/>
          <w:sz w:val="20"/>
          <w:szCs w:val="20"/>
        </w:rPr>
        <w:t>manjši od 1.000 m</w:t>
      </w:r>
      <w:r w:rsidRPr="00DC721B">
        <w:rPr>
          <w:rFonts w:ascii="Arial" w:eastAsia="Times New Roman" w:hAnsi="Arial" w:cs="Arial"/>
          <w:color w:val="auto"/>
          <w:sz w:val="20"/>
          <w:szCs w:val="20"/>
          <w:vertAlign w:val="superscript"/>
        </w:rPr>
        <w:t>2</w:t>
      </w:r>
      <w:r w:rsidRPr="00DC721B">
        <w:rPr>
          <w:rFonts w:ascii="Arial" w:eastAsia="Times New Roman" w:hAnsi="Arial" w:cs="Arial"/>
          <w:color w:val="auto"/>
          <w:sz w:val="20"/>
          <w:szCs w:val="20"/>
        </w:rPr>
        <w:t xml:space="preserve"> se spremeni v ostalo kmetijsko zemljišče. </w:t>
      </w:r>
    </w:p>
    <w:p w14:paraId="47A2A00C" w14:textId="77777777" w:rsidR="006D5043" w:rsidRPr="00DC721B" w:rsidRDefault="006D5043" w:rsidP="006D5043">
      <w:pPr>
        <w:pStyle w:val="Default"/>
        <w:tabs>
          <w:tab w:val="left" w:pos="284"/>
        </w:tabs>
        <w:adjustRightInd w:val="0"/>
        <w:spacing w:line="260" w:lineRule="exact"/>
        <w:jc w:val="both"/>
        <w:rPr>
          <w:rFonts w:ascii="Arial" w:eastAsia="Times New Roman" w:hAnsi="Arial" w:cs="Arial"/>
          <w:color w:val="auto"/>
          <w:sz w:val="20"/>
          <w:szCs w:val="20"/>
        </w:rPr>
      </w:pPr>
      <w:r w:rsidRPr="00DC721B">
        <w:rPr>
          <w:rFonts w:ascii="Arial" w:eastAsia="Times New Roman" w:hAnsi="Arial" w:cs="Arial"/>
          <w:color w:val="auto"/>
          <w:sz w:val="20"/>
          <w:szCs w:val="20"/>
        </w:rPr>
        <w:t xml:space="preserve">c) Če se poligon </w:t>
      </w:r>
      <w:r w:rsidRPr="00DC721B">
        <w:rPr>
          <w:rFonts w:ascii="Arial" w:eastAsiaTheme="minorHAnsi" w:hAnsi="Arial" w:cs="Arial"/>
          <w:sz w:val="20"/>
        </w:rPr>
        <w:t>trajno varovanega kmetijskega zemljišča,</w:t>
      </w:r>
      <w:r w:rsidRPr="00DC721B">
        <w:rPr>
          <w:rFonts w:ascii="Arial" w:hAnsi="Arial" w:cs="Arial"/>
          <w:sz w:val="20"/>
        </w:rPr>
        <w:t xml:space="preserve"> ki je </w:t>
      </w:r>
      <w:r w:rsidRPr="00DC721B">
        <w:rPr>
          <w:rFonts w:ascii="Arial" w:eastAsia="Times New Roman" w:hAnsi="Arial" w:cs="Arial"/>
          <w:color w:val="auto"/>
          <w:sz w:val="20"/>
          <w:szCs w:val="20"/>
        </w:rPr>
        <w:t>manjši od 1.000 m</w:t>
      </w:r>
      <w:r w:rsidRPr="00DC721B">
        <w:rPr>
          <w:rFonts w:ascii="Arial" w:eastAsia="Times New Roman" w:hAnsi="Arial" w:cs="Arial"/>
          <w:color w:val="auto"/>
          <w:sz w:val="20"/>
          <w:szCs w:val="20"/>
          <w:vertAlign w:val="superscript"/>
        </w:rPr>
        <w:t>2</w:t>
      </w:r>
      <w:r w:rsidRPr="00DC721B">
        <w:rPr>
          <w:rFonts w:ascii="Arial" w:eastAsia="Times New Roman" w:hAnsi="Arial" w:cs="Arial"/>
          <w:color w:val="auto"/>
          <w:sz w:val="20"/>
          <w:szCs w:val="20"/>
        </w:rPr>
        <w:t xml:space="preserve"> drži poligona ostalega kmetijskega zemljišča, ki je manjši od 500 m</w:t>
      </w:r>
      <w:r w:rsidRPr="00DC721B">
        <w:rPr>
          <w:rFonts w:ascii="Arial" w:eastAsia="Times New Roman" w:hAnsi="Arial" w:cs="Arial"/>
          <w:color w:val="auto"/>
          <w:sz w:val="20"/>
          <w:szCs w:val="20"/>
          <w:vertAlign w:val="superscript"/>
        </w:rPr>
        <w:t>2</w:t>
      </w:r>
      <w:r w:rsidRPr="00DC721B">
        <w:rPr>
          <w:rFonts w:ascii="Arial" w:eastAsia="Times New Roman" w:hAnsi="Arial" w:cs="Arial"/>
          <w:color w:val="auto"/>
          <w:sz w:val="20"/>
          <w:szCs w:val="20"/>
        </w:rPr>
        <w:t>, se poligon ostalega kmetijskega zemljišča spremeni v trajno varovano kmetijsko zemljišče. Če je skupna površina tega poligona manjša od 1.000 m</w:t>
      </w:r>
      <w:r w:rsidRPr="00DC721B">
        <w:rPr>
          <w:rFonts w:ascii="Arial" w:eastAsia="Times New Roman" w:hAnsi="Arial" w:cs="Arial"/>
          <w:color w:val="auto"/>
          <w:sz w:val="20"/>
          <w:szCs w:val="20"/>
          <w:vertAlign w:val="superscript"/>
        </w:rPr>
        <w:t>2</w:t>
      </w:r>
      <w:r w:rsidRPr="00DC721B">
        <w:rPr>
          <w:rFonts w:ascii="Arial" w:eastAsia="Times New Roman" w:hAnsi="Arial" w:cs="Arial"/>
          <w:color w:val="auto"/>
          <w:sz w:val="20"/>
          <w:szCs w:val="20"/>
        </w:rPr>
        <w:t>, se poligon določi kot ostalo kmetijsko zemljišče.</w:t>
      </w:r>
    </w:p>
    <w:p w14:paraId="44E2BD82" w14:textId="77777777" w:rsidR="006D5043" w:rsidRPr="00DC721B" w:rsidRDefault="006D5043" w:rsidP="006D5043">
      <w:pPr>
        <w:pStyle w:val="Default"/>
        <w:tabs>
          <w:tab w:val="left" w:pos="284"/>
        </w:tabs>
        <w:adjustRightInd w:val="0"/>
        <w:spacing w:line="260" w:lineRule="exact"/>
        <w:jc w:val="both"/>
        <w:rPr>
          <w:rFonts w:ascii="Arial" w:eastAsia="Times New Roman" w:hAnsi="Arial" w:cs="Arial"/>
          <w:color w:val="auto"/>
          <w:sz w:val="20"/>
          <w:szCs w:val="20"/>
        </w:rPr>
      </w:pPr>
      <w:r w:rsidRPr="00DC721B">
        <w:rPr>
          <w:rFonts w:ascii="Arial" w:eastAsia="Times New Roman" w:hAnsi="Arial" w:cs="Arial"/>
          <w:color w:val="auto"/>
          <w:sz w:val="20"/>
          <w:szCs w:val="20"/>
        </w:rPr>
        <w:t xml:space="preserve">č) Če se poligon </w:t>
      </w:r>
      <w:r w:rsidRPr="00DC721B">
        <w:rPr>
          <w:rFonts w:ascii="Arial" w:eastAsiaTheme="minorHAnsi" w:hAnsi="Arial" w:cs="Arial"/>
          <w:sz w:val="20"/>
        </w:rPr>
        <w:t>trajno varovanega kmetijskega zemljišča,</w:t>
      </w:r>
      <w:r w:rsidRPr="00DC721B">
        <w:rPr>
          <w:rFonts w:ascii="Arial" w:hAnsi="Arial" w:cs="Arial"/>
          <w:sz w:val="20"/>
        </w:rPr>
        <w:t xml:space="preserve"> ki je </w:t>
      </w:r>
      <w:r w:rsidRPr="00DC721B">
        <w:rPr>
          <w:rFonts w:ascii="Arial" w:eastAsia="Times New Roman" w:hAnsi="Arial" w:cs="Arial"/>
          <w:color w:val="auto"/>
          <w:sz w:val="20"/>
          <w:szCs w:val="20"/>
        </w:rPr>
        <w:t>manjši od 1.000 m</w:t>
      </w:r>
      <w:r w:rsidRPr="00DC721B">
        <w:rPr>
          <w:rFonts w:ascii="Arial" w:eastAsia="Times New Roman" w:hAnsi="Arial" w:cs="Arial"/>
          <w:color w:val="auto"/>
          <w:sz w:val="20"/>
          <w:szCs w:val="20"/>
          <w:vertAlign w:val="superscript"/>
        </w:rPr>
        <w:t>2</w:t>
      </w:r>
      <w:r w:rsidRPr="00DC721B">
        <w:rPr>
          <w:rFonts w:ascii="Arial" w:eastAsia="Times New Roman" w:hAnsi="Arial" w:cs="Arial"/>
          <w:color w:val="auto"/>
          <w:sz w:val="20"/>
          <w:szCs w:val="20"/>
        </w:rPr>
        <w:t xml:space="preserve"> drži poligona ostalega kmetijskega zemljišča, ki je enak ali večji od 500 m</w:t>
      </w:r>
      <w:r w:rsidRPr="00DC721B">
        <w:rPr>
          <w:rFonts w:ascii="Arial" w:eastAsia="Times New Roman" w:hAnsi="Arial" w:cs="Arial"/>
          <w:color w:val="auto"/>
          <w:sz w:val="20"/>
          <w:szCs w:val="20"/>
          <w:vertAlign w:val="superscript"/>
        </w:rPr>
        <w:t>2</w:t>
      </w:r>
      <w:r w:rsidRPr="00DC721B">
        <w:rPr>
          <w:rFonts w:ascii="Arial" w:eastAsia="Times New Roman" w:hAnsi="Arial" w:cs="Arial"/>
          <w:color w:val="auto"/>
          <w:sz w:val="20"/>
          <w:szCs w:val="20"/>
        </w:rPr>
        <w:t xml:space="preserve">, se poligon trajno varovanega kmetijskega zemljišča spremeni v ostalo kmetijsko zemljišče. </w:t>
      </w:r>
    </w:p>
    <w:p w14:paraId="498CF333" w14:textId="77777777" w:rsidR="006D5043" w:rsidRPr="00DC721B" w:rsidRDefault="006D5043" w:rsidP="006D5043">
      <w:pPr>
        <w:numPr>
          <w:ilvl w:val="1"/>
          <w:numId w:val="18"/>
        </w:numPr>
        <w:autoSpaceDE w:val="0"/>
        <w:autoSpaceDN w:val="0"/>
        <w:adjustRightInd w:val="0"/>
        <w:jc w:val="both"/>
        <w:rPr>
          <w:rFonts w:cs="Arial"/>
          <w:szCs w:val="20"/>
          <w:lang w:eastAsia="sl-SI"/>
        </w:rPr>
      </w:pPr>
    </w:p>
    <w:p w14:paraId="3F5AD69A" w14:textId="77777777" w:rsidR="006D5043" w:rsidRPr="00DC721B" w:rsidRDefault="006D5043" w:rsidP="006D5043">
      <w:pPr>
        <w:pStyle w:val="Odstavekseznama"/>
        <w:numPr>
          <w:ilvl w:val="1"/>
          <w:numId w:val="19"/>
        </w:numPr>
        <w:suppressAutoHyphens/>
        <w:autoSpaceDE w:val="0"/>
        <w:autoSpaceDN w:val="0"/>
        <w:adjustRightInd w:val="0"/>
        <w:spacing w:line="260" w:lineRule="exact"/>
        <w:rPr>
          <w:rFonts w:ascii="Arial" w:hAnsi="Arial" w:cs="Arial"/>
          <w:sz w:val="20"/>
        </w:rPr>
      </w:pPr>
      <w:r w:rsidRPr="00DC721B">
        <w:rPr>
          <w:rFonts w:ascii="Arial" w:hAnsi="Arial" w:cs="Arial"/>
          <w:sz w:val="20"/>
        </w:rPr>
        <w:t xml:space="preserve">Usmeritve za zaokroževanje po 2. koraku </w:t>
      </w:r>
    </w:p>
    <w:p w14:paraId="1AE79B14" w14:textId="77777777" w:rsidR="006D5043" w:rsidRPr="00DC721B" w:rsidRDefault="006D5043" w:rsidP="006D5043">
      <w:pPr>
        <w:pStyle w:val="Odstavekseznama"/>
        <w:numPr>
          <w:ilvl w:val="0"/>
          <w:numId w:val="18"/>
        </w:numPr>
        <w:spacing w:line="260" w:lineRule="exact"/>
        <w:ind w:left="0"/>
        <w:rPr>
          <w:rFonts w:ascii="Arial" w:hAnsi="Arial" w:cs="Arial"/>
          <w:sz w:val="20"/>
        </w:rPr>
      </w:pPr>
    </w:p>
    <w:p w14:paraId="42350C88" w14:textId="77777777" w:rsidR="006D5043" w:rsidRPr="00DC721B" w:rsidRDefault="006D5043" w:rsidP="006D5043">
      <w:pPr>
        <w:pStyle w:val="Default"/>
        <w:tabs>
          <w:tab w:val="left" w:pos="284"/>
        </w:tabs>
        <w:adjustRightInd w:val="0"/>
        <w:spacing w:line="260" w:lineRule="exact"/>
        <w:jc w:val="both"/>
        <w:rPr>
          <w:rFonts w:ascii="Arial" w:eastAsia="Times New Roman" w:hAnsi="Arial" w:cs="Arial"/>
          <w:color w:val="auto"/>
          <w:sz w:val="20"/>
          <w:szCs w:val="20"/>
        </w:rPr>
      </w:pPr>
      <w:r w:rsidRPr="00DC721B">
        <w:rPr>
          <w:rFonts w:ascii="Arial" w:eastAsia="Times New Roman" w:hAnsi="Arial" w:cs="Arial"/>
          <w:color w:val="auto"/>
          <w:sz w:val="20"/>
          <w:szCs w:val="20"/>
        </w:rPr>
        <w:t>a) Poligon trajno varovanega kmetijskega zemljišča mora obsegati najmanj 0,5 ha</w:t>
      </w:r>
      <w:r>
        <w:rPr>
          <w:rFonts w:ascii="Arial" w:eastAsia="Times New Roman" w:hAnsi="Arial" w:cs="Arial"/>
          <w:color w:val="auto"/>
          <w:sz w:val="20"/>
          <w:szCs w:val="20"/>
        </w:rPr>
        <w:t xml:space="preserve"> </w:t>
      </w:r>
      <w:r w:rsidRPr="009D6490">
        <w:rPr>
          <w:rFonts w:ascii="Arial" w:eastAsia="Times New Roman" w:hAnsi="Arial" w:cs="Arial"/>
          <w:color w:val="auto"/>
          <w:sz w:val="20"/>
          <w:szCs w:val="20"/>
        </w:rPr>
        <w:t>oziroma 1 ha, če je poligon v celoti obdan z gozdom ali pozidanimi zemljišči,</w:t>
      </w:r>
      <w:r w:rsidRPr="00E27CF6">
        <w:rPr>
          <w:rFonts w:ascii="Arial" w:eastAsia="Times New Roman" w:hAnsi="Arial" w:cs="Arial"/>
          <w:color w:val="auto"/>
          <w:sz w:val="22"/>
          <w:szCs w:val="20"/>
        </w:rPr>
        <w:t xml:space="preserve"> </w:t>
      </w:r>
      <w:r w:rsidRPr="00DC721B">
        <w:rPr>
          <w:rFonts w:ascii="Arial" w:eastAsia="Times New Roman" w:hAnsi="Arial" w:cs="Arial"/>
          <w:color w:val="auto"/>
          <w:sz w:val="20"/>
          <w:szCs w:val="20"/>
        </w:rPr>
        <w:t>razen v primerih iz tretjega in petega odstavka 12. člena pravilnika.</w:t>
      </w:r>
    </w:p>
    <w:p w14:paraId="082E9513" w14:textId="77777777" w:rsidR="006D5043" w:rsidRPr="00DC721B" w:rsidRDefault="006D5043" w:rsidP="006D5043">
      <w:pPr>
        <w:pStyle w:val="Default"/>
        <w:tabs>
          <w:tab w:val="left" w:pos="284"/>
        </w:tabs>
        <w:adjustRightInd w:val="0"/>
        <w:spacing w:line="260" w:lineRule="exact"/>
        <w:jc w:val="both"/>
        <w:rPr>
          <w:rFonts w:ascii="Arial" w:eastAsia="Times New Roman" w:hAnsi="Arial" w:cs="Arial"/>
          <w:color w:val="auto"/>
          <w:sz w:val="20"/>
          <w:szCs w:val="20"/>
        </w:rPr>
      </w:pPr>
      <w:r w:rsidRPr="00DC721B">
        <w:rPr>
          <w:rFonts w:ascii="Arial" w:eastAsia="Times New Roman" w:hAnsi="Arial" w:cs="Arial"/>
          <w:color w:val="auto"/>
          <w:sz w:val="20"/>
          <w:szCs w:val="20"/>
        </w:rPr>
        <w:t xml:space="preserve">b) Poligon trajno varovanega kmetijskega zemljišča je lahko manjši od 0,5 ha, če se lahko priključi k večjemu območju trajno varovanega kmetijskega zemljišča, ki je od poligona ločeno zgolj z lokalno cesto ali javno potjo, ki je namenjena uporabi in izkoriščanju zemljišč, ki se nahajajo ob poti. </w:t>
      </w:r>
    </w:p>
    <w:p w14:paraId="7E19C14E" w14:textId="77777777" w:rsidR="006D5043" w:rsidRPr="00DC721B" w:rsidRDefault="006D5043" w:rsidP="006D5043">
      <w:pPr>
        <w:pStyle w:val="Default"/>
        <w:tabs>
          <w:tab w:val="left" w:pos="284"/>
        </w:tabs>
        <w:adjustRightInd w:val="0"/>
        <w:spacing w:line="260" w:lineRule="exact"/>
        <w:jc w:val="both"/>
        <w:rPr>
          <w:rFonts w:ascii="Arial" w:eastAsia="Times New Roman" w:hAnsi="Arial" w:cs="Arial"/>
          <w:color w:val="auto"/>
          <w:sz w:val="20"/>
          <w:szCs w:val="20"/>
        </w:rPr>
      </w:pPr>
      <w:r w:rsidRPr="00DC721B">
        <w:rPr>
          <w:rFonts w:ascii="Arial" w:eastAsia="Times New Roman" w:hAnsi="Arial" w:cs="Arial"/>
          <w:color w:val="auto"/>
          <w:sz w:val="20"/>
          <w:szCs w:val="20"/>
        </w:rPr>
        <w:t>c) Poligon trajno varovanega kmetijskega zemljišča je lahko manjši od 0,5 ha, če se navezuje na kmetijska zemljišča v sosednji občini.</w:t>
      </w:r>
    </w:p>
    <w:p w14:paraId="3D19D183" w14:textId="77777777" w:rsidR="006D5043" w:rsidRPr="00DC721B" w:rsidRDefault="006D5043" w:rsidP="006D5043">
      <w:pPr>
        <w:pStyle w:val="Default"/>
        <w:tabs>
          <w:tab w:val="left" w:pos="284"/>
        </w:tabs>
        <w:adjustRightInd w:val="0"/>
        <w:spacing w:line="260" w:lineRule="exact"/>
        <w:jc w:val="both"/>
        <w:rPr>
          <w:rFonts w:ascii="Arial" w:eastAsia="Times New Roman" w:hAnsi="Arial" w:cs="Arial"/>
          <w:color w:val="auto"/>
          <w:sz w:val="20"/>
          <w:szCs w:val="20"/>
        </w:rPr>
      </w:pPr>
      <w:r w:rsidRPr="00DC721B">
        <w:rPr>
          <w:rFonts w:ascii="Arial" w:eastAsia="Times New Roman" w:hAnsi="Arial" w:cs="Arial"/>
          <w:color w:val="auto"/>
          <w:sz w:val="20"/>
          <w:szCs w:val="20"/>
        </w:rPr>
        <w:t xml:space="preserve">č) Poligon trajno varovanega kmetijskega zemljišča je lahko manjši od 0,5 ha, če se preko drugih zemljišč, potencialno primernih za kmetijstvo, </w:t>
      </w:r>
      <w:r w:rsidRPr="00DC721B">
        <w:rPr>
          <w:rFonts w:ascii="Arial" w:hAnsi="Arial" w:cs="Arial"/>
          <w:sz w:val="20"/>
        </w:rPr>
        <w:t xml:space="preserve">ki so po dejanski rabi kmetijsko zemljišče, </w:t>
      </w:r>
      <w:r w:rsidRPr="00DC721B">
        <w:rPr>
          <w:rFonts w:ascii="Arial" w:eastAsia="Times New Roman" w:hAnsi="Arial" w:cs="Arial"/>
          <w:color w:val="auto"/>
          <w:sz w:val="20"/>
          <w:szCs w:val="20"/>
        </w:rPr>
        <w:t xml:space="preserve">navezuje na večje območje trajno varovanega kmetijskega zemljišča </w:t>
      </w:r>
      <w:r w:rsidRPr="00DC721B">
        <w:rPr>
          <w:rFonts w:ascii="Arial" w:hAnsi="Arial" w:cs="Arial"/>
          <w:sz w:val="20"/>
        </w:rPr>
        <w:t>v neposredni bližini.</w:t>
      </w:r>
    </w:p>
    <w:p w14:paraId="228751F4" w14:textId="77777777" w:rsidR="006D5043" w:rsidRPr="00DC721B" w:rsidRDefault="006D5043" w:rsidP="006D5043">
      <w:pPr>
        <w:pStyle w:val="Default"/>
        <w:tabs>
          <w:tab w:val="left" w:pos="284"/>
        </w:tabs>
        <w:adjustRightInd w:val="0"/>
        <w:spacing w:line="260" w:lineRule="exact"/>
        <w:jc w:val="both"/>
        <w:rPr>
          <w:rFonts w:ascii="Arial" w:eastAsia="Times New Roman" w:hAnsi="Arial" w:cs="Arial"/>
          <w:color w:val="auto"/>
          <w:sz w:val="20"/>
          <w:szCs w:val="20"/>
        </w:rPr>
      </w:pPr>
      <w:r w:rsidRPr="00DC721B">
        <w:rPr>
          <w:rFonts w:ascii="Arial" w:eastAsia="Times New Roman" w:hAnsi="Arial" w:cs="Arial"/>
          <w:color w:val="auto"/>
          <w:sz w:val="20"/>
          <w:szCs w:val="20"/>
        </w:rPr>
        <w:t>d) Poligon trajno varovanega kmetijskega zemljišča, ki se nahaja pod obstoječo infrastrukturo (npr. daljnovod) oziroma ima izrazito neugodno obliko (npr. dolg pas</w:t>
      </w:r>
      <w:r>
        <w:rPr>
          <w:rFonts w:ascii="Arial" w:eastAsia="Times New Roman" w:hAnsi="Arial" w:cs="Arial"/>
          <w:color w:val="auto"/>
          <w:sz w:val="20"/>
          <w:szCs w:val="20"/>
        </w:rPr>
        <w:t>, razvejane ožine</w:t>
      </w:r>
      <w:r w:rsidRPr="00DC721B">
        <w:rPr>
          <w:rFonts w:ascii="Arial" w:eastAsia="Times New Roman" w:hAnsi="Arial" w:cs="Arial"/>
          <w:color w:val="auto"/>
          <w:sz w:val="20"/>
          <w:szCs w:val="20"/>
        </w:rPr>
        <w:t>)</w:t>
      </w:r>
      <w:r>
        <w:rPr>
          <w:rFonts w:ascii="Arial" w:eastAsia="Times New Roman" w:hAnsi="Arial" w:cs="Arial"/>
          <w:color w:val="auto"/>
          <w:sz w:val="20"/>
          <w:szCs w:val="20"/>
        </w:rPr>
        <w:t xml:space="preserve"> ali je zaradi svoje lege močno osenčen,</w:t>
      </w:r>
      <w:r w:rsidRPr="00DC721B">
        <w:rPr>
          <w:rFonts w:ascii="Arial" w:eastAsia="Times New Roman" w:hAnsi="Arial" w:cs="Arial"/>
          <w:color w:val="auto"/>
          <w:sz w:val="20"/>
          <w:szCs w:val="20"/>
        </w:rPr>
        <w:t xml:space="preserve"> se spremeni v ostala kmetijska zemljišča. </w:t>
      </w:r>
    </w:p>
    <w:p w14:paraId="3C5FBC6E" w14:textId="77777777" w:rsidR="006D5043" w:rsidRPr="00DC721B" w:rsidRDefault="006D5043" w:rsidP="006D5043">
      <w:pPr>
        <w:rPr>
          <w:rFonts w:cs="Arial"/>
          <w:szCs w:val="20"/>
        </w:rPr>
      </w:pPr>
    </w:p>
    <w:p w14:paraId="3FCCAA0B" w14:textId="77777777" w:rsidR="006D5043" w:rsidRPr="00DC721B" w:rsidRDefault="006D5043" w:rsidP="006D5043">
      <w:pPr>
        <w:pStyle w:val="Odstavekseznama"/>
        <w:numPr>
          <w:ilvl w:val="0"/>
          <w:numId w:val="9"/>
        </w:numPr>
        <w:suppressAutoHyphens/>
        <w:autoSpaceDE w:val="0"/>
        <w:autoSpaceDN w:val="0"/>
        <w:adjustRightInd w:val="0"/>
        <w:spacing w:line="260" w:lineRule="exact"/>
        <w:ind w:left="284" w:hanging="284"/>
        <w:rPr>
          <w:rFonts w:ascii="Arial" w:hAnsi="Arial" w:cs="Arial"/>
          <w:sz w:val="20"/>
        </w:rPr>
      </w:pPr>
      <w:r w:rsidRPr="00DC721B">
        <w:rPr>
          <w:rFonts w:ascii="Arial" w:hAnsi="Arial" w:cs="Arial"/>
          <w:sz w:val="20"/>
        </w:rPr>
        <w:t xml:space="preserve">Prikaz predloga območij </w:t>
      </w:r>
      <w:r w:rsidRPr="00DC721B">
        <w:rPr>
          <w:rFonts w:ascii="Arial" w:eastAsiaTheme="minorHAnsi" w:hAnsi="Arial" w:cs="Arial"/>
          <w:sz w:val="20"/>
        </w:rPr>
        <w:t>trajno varovanih kmetijskih zemljišč</w:t>
      </w:r>
      <w:r w:rsidRPr="00DC721B">
        <w:rPr>
          <w:rFonts w:ascii="Arial" w:hAnsi="Arial" w:cs="Arial"/>
          <w:sz w:val="20"/>
        </w:rPr>
        <w:t xml:space="preserve"> in predloga območij </w:t>
      </w:r>
      <w:r w:rsidRPr="00DC721B">
        <w:rPr>
          <w:rFonts w:ascii="Arial" w:eastAsiaTheme="minorHAnsi" w:hAnsi="Arial" w:cs="Arial"/>
          <w:sz w:val="20"/>
        </w:rPr>
        <w:t>ostalih kmetijskih zemljišč</w:t>
      </w:r>
    </w:p>
    <w:p w14:paraId="29A438EC" w14:textId="77777777" w:rsidR="006D5043" w:rsidRPr="00DC721B" w:rsidRDefault="006D5043" w:rsidP="006D5043">
      <w:pPr>
        <w:suppressAutoHyphens/>
        <w:autoSpaceDE w:val="0"/>
        <w:autoSpaceDN w:val="0"/>
        <w:adjustRightInd w:val="0"/>
        <w:jc w:val="both"/>
        <w:rPr>
          <w:rFonts w:cs="Arial"/>
        </w:rPr>
      </w:pPr>
    </w:p>
    <w:p w14:paraId="1C286FCE" w14:textId="77777777" w:rsidR="006D5043" w:rsidRPr="00DC721B" w:rsidRDefault="006D5043" w:rsidP="006D5043">
      <w:pPr>
        <w:tabs>
          <w:tab w:val="left" w:pos="0"/>
          <w:tab w:val="left" w:pos="426"/>
          <w:tab w:val="left" w:pos="567"/>
        </w:tabs>
        <w:jc w:val="both"/>
        <w:rPr>
          <w:rFonts w:cs="Arial"/>
        </w:rPr>
      </w:pPr>
      <w:r w:rsidRPr="00DC721B">
        <w:rPr>
          <w:rFonts w:cs="Arial"/>
        </w:rPr>
        <w:t xml:space="preserve">3.1 Predlog območij </w:t>
      </w:r>
      <w:r w:rsidRPr="00DC721B">
        <w:rPr>
          <w:rFonts w:eastAsiaTheme="minorHAnsi" w:cs="Arial"/>
        </w:rPr>
        <w:t>trajno varovanih kmetijskih zemljišč</w:t>
      </w:r>
      <w:r w:rsidRPr="00DC721B">
        <w:rPr>
          <w:rFonts w:cs="Arial"/>
        </w:rPr>
        <w:t xml:space="preserve"> se prikaže z enotnim grafičnim znakom, in sicer:</w:t>
      </w:r>
    </w:p>
    <w:p w14:paraId="565602E8" w14:textId="77777777" w:rsidR="006D5043" w:rsidRPr="00DC721B" w:rsidRDefault="006D5043" w:rsidP="006D5043">
      <w:pPr>
        <w:pStyle w:val="Odstavekseznama"/>
        <w:tabs>
          <w:tab w:val="left" w:pos="0"/>
          <w:tab w:val="left" w:pos="426"/>
        </w:tabs>
        <w:spacing w:line="260" w:lineRule="exact"/>
        <w:ind w:left="0"/>
        <w:rPr>
          <w:rFonts w:ascii="Arial" w:hAnsi="Arial" w:cs="Arial"/>
          <w:sz w:val="20"/>
        </w:rPr>
      </w:pPr>
    </w:p>
    <w:p w14:paraId="3CBA6CA7" w14:textId="77777777" w:rsidR="006D5043" w:rsidRPr="00DC721B" w:rsidRDefault="006D5043" w:rsidP="006D5043">
      <w:pPr>
        <w:pStyle w:val="Odstavekseznama"/>
        <w:tabs>
          <w:tab w:val="left" w:pos="0"/>
          <w:tab w:val="left" w:pos="426"/>
        </w:tabs>
        <w:spacing w:line="260" w:lineRule="exact"/>
        <w:ind w:left="0"/>
        <w:rPr>
          <w:rFonts w:ascii="Arial" w:hAnsi="Arial" w:cs="Arial"/>
          <w:sz w:val="20"/>
        </w:rPr>
      </w:pPr>
      <w:r w:rsidRPr="00DC721B">
        <w:rPr>
          <w:rFonts w:ascii="Arial" w:hAnsi="Arial" w:cs="Arial"/>
          <w:noProof/>
          <w:sz w:val="20"/>
        </w:rPr>
        <w:drawing>
          <wp:anchor distT="0" distB="0" distL="114300" distR="114300" simplePos="0" relativeHeight="251659264" behindDoc="0" locked="0" layoutInCell="1" allowOverlap="1" wp14:anchorId="030B4613" wp14:editId="7B329162">
            <wp:simplePos x="0" y="0"/>
            <wp:positionH relativeFrom="column">
              <wp:posOffset>229124</wp:posOffset>
            </wp:positionH>
            <wp:positionV relativeFrom="paragraph">
              <wp:posOffset>73660</wp:posOffset>
            </wp:positionV>
            <wp:extent cx="390525" cy="390525"/>
            <wp:effectExtent l="0" t="0" r="9525" b="9525"/>
            <wp:wrapNone/>
            <wp:docPr id="2" name="Slika 2" descr="kvadrat rdeče barv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Slika 2" descr="kvadrat rdeče barve"/>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390525" cy="390525"/>
                    </a:xfrm>
                    <a:prstGeom prst="rect">
                      <a:avLst/>
                    </a:prstGeom>
                    <a:noFill/>
                    <a:ln>
                      <a:noFill/>
                    </a:ln>
                  </pic:spPr>
                </pic:pic>
              </a:graphicData>
            </a:graphic>
          </wp:anchor>
        </w:drawing>
      </w:r>
    </w:p>
    <w:p w14:paraId="56E70B7F" w14:textId="77777777" w:rsidR="006D5043" w:rsidRPr="00DC721B" w:rsidRDefault="006D5043" w:rsidP="006D5043">
      <w:pPr>
        <w:pStyle w:val="Odstavekseznama"/>
        <w:tabs>
          <w:tab w:val="left" w:pos="426"/>
        </w:tabs>
        <w:spacing w:line="260" w:lineRule="exact"/>
        <w:ind w:left="360"/>
        <w:rPr>
          <w:rFonts w:ascii="Arial" w:hAnsi="Arial" w:cs="Arial"/>
          <w:sz w:val="20"/>
        </w:rPr>
      </w:pPr>
    </w:p>
    <w:p w14:paraId="78B0F641" w14:textId="77777777" w:rsidR="006D5043" w:rsidRPr="00DC721B" w:rsidRDefault="006D5043" w:rsidP="006D5043">
      <w:pPr>
        <w:pStyle w:val="Odstavekseznama"/>
        <w:tabs>
          <w:tab w:val="left" w:pos="426"/>
        </w:tabs>
        <w:spacing w:line="260" w:lineRule="exact"/>
        <w:ind w:left="360"/>
        <w:rPr>
          <w:rFonts w:ascii="Arial" w:hAnsi="Arial" w:cs="Arial"/>
          <w:sz w:val="20"/>
        </w:rPr>
      </w:pPr>
    </w:p>
    <w:p w14:paraId="37E403C4" w14:textId="77777777" w:rsidR="006D5043" w:rsidRPr="00DC721B" w:rsidRDefault="006D5043" w:rsidP="006D5043">
      <w:pPr>
        <w:pStyle w:val="Odstavekseznama"/>
        <w:tabs>
          <w:tab w:val="left" w:pos="426"/>
        </w:tabs>
        <w:spacing w:line="260" w:lineRule="exact"/>
        <w:ind w:left="360"/>
        <w:rPr>
          <w:rFonts w:ascii="Arial" w:hAnsi="Arial" w:cs="Arial"/>
          <w:sz w:val="20"/>
        </w:rPr>
      </w:pPr>
      <w:r w:rsidRPr="00DC721B">
        <w:rPr>
          <w:rFonts w:ascii="Arial" w:hAnsi="Arial" w:cs="Arial"/>
          <w:sz w:val="20"/>
        </w:rPr>
        <w:t>barva polnila (RGB): 168, 0, 0</w:t>
      </w:r>
    </w:p>
    <w:p w14:paraId="41713C43" w14:textId="77777777" w:rsidR="006D5043" w:rsidRPr="00DC721B" w:rsidRDefault="006D5043" w:rsidP="006D5043">
      <w:pPr>
        <w:pStyle w:val="Odstavekseznama"/>
        <w:tabs>
          <w:tab w:val="left" w:pos="426"/>
        </w:tabs>
        <w:spacing w:line="260" w:lineRule="exact"/>
        <w:ind w:left="360"/>
        <w:rPr>
          <w:rFonts w:ascii="Arial" w:hAnsi="Arial" w:cs="Arial"/>
          <w:sz w:val="20"/>
        </w:rPr>
      </w:pPr>
      <w:r w:rsidRPr="00DC721B">
        <w:rPr>
          <w:rFonts w:ascii="Arial" w:hAnsi="Arial" w:cs="Arial"/>
          <w:sz w:val="20"/>
        </w:rPr>
        <w:t>barva obrobe (RGB): 0, 0, 0</w:t>
      </w:r>
    </w:p>
    <w:p w14:paraId="3021A9D0" w14:textId="77777777" w:rsidR="006D5043" w:rsidRPr="00DC721B" w:rsidRDefault="006D5043" w:rsidP="006D5043">
      <w:pPr>
        <w:pStyle w:val="Odstavekseznama"/>
        <w:tabs>
          <w:tab w:val="left" w:pos="426"/>
        </w:tabs>
        <w:spacing w:line="260" w:lineRule="exact"/>
        <w:ind w:left="360"/>
        <w:rPr>
          <w:rFonts w:ascii="Arial" w:hAnsi="Arial" w:cs="Arial"/>
          <w:sz w:val="20"/>
        </w:rPr>
      </w:pPr>
      <w:r w:rsidRPr="00DC721B">
        <w:rPr>
          <w:rFonts w:ascii="Arial" w:hAnsi="Arial" w:cs="Arial"/>
          <w:sz w:val="20"/>
        </w:rPr>
        <w:t>debelina obrobe: 0,5</w:t>
      </w:r>
    </w:p>
    <w:p w14:paraId="167C5161" w14:textId="77777777" w:rsidR="006D5043" w:rsidRPr="00DC721B" w:rsidRDefault="006D5043" w:rsidP="006D5043">
      <w:pPr>
        <w:pStyle w:val="Odstavekseznama"/>
        <w:tabs>
          <w:tab w:val="left" w:pos="0"/>
          <w:tab w:val="left" w:pos="426"/>
          <w:tab w:val="left" w:pos="567"/>
        </w:tabs>
        <w:spacing w:line="260" w:lineRule="exact"/>
        <w:ind w:left="0"/>
        <w:rPr>
          <w:rFonts w:ascii="Arial" w:hAnsi="Arial" w:cs="Arial"/>
          <w:sz w:val="20"/>
        </w:rPr>
      </w:pPr>
    </w:p>
    <w:p w14:paraId="3A4AAE49" w14:textId="77777777" w:rsidR="006D5043" w:rsidRPr="00DC721B" w:rsidRDefault="006D5043" w:rsidP="006D5043">
      <w:pPr>
        <w:pStyle w:val="Odstavekseznama"/>
        <w:tabs>
          <w:tab w:val="left" w:pos="426"/>
        </w:tabs>
        <w:spacing w:line="260" w:lineRule="exact"/>
        <w:ind w:left="0"/>
        <w:rPr>
          <w:rFonts w:ascii="Arial" w:hAnsi="Arial" w:cs="Arial"/>
          <w:sz w:val="20"/>
        </w:rPr>
      </w:pPr>
      <w:r w:rsidRPr="00DC721B">
        <w:rPr>
          <w:rFonts w:ascii="Arial" w:hAnsi="Arial" w:cs="Arial"/>
          <w:sz w:val="20"/>
        </w:rPr>
        <w:t xml:space="preserve">3.2 Predlog območij </w:t>
      </w:r>
      <w:r w:rsidRPr="00DC721B">
        <w:rPr>
          <w:rFonts w:ascii="Arial" w:eastAsiaTheme="minorHAnsi" w:hAnsi="Arial" w:cs="Arial"/>
          <w:sz w:val="20"/>
        </w:rPr>
        <w:t>ostalih kmetijskih zemljišč</w:t>
      </w:r>
      <w:r w:rsidRPr="00DC721B">
        <w:rPr>
          <w:rFonts w:ascii="Arial" w:hAnsi="Arial" w:cs="Arial"/>
          <w:sz w:val="20"/>
        </w:rPr>
        <w:t xml:space="preserve"> se prikaže z enotnim grafičnim znakom, in sicer:</w:t>
      </w:r>
    </w:p>
    <w:p w14:paraId="5E0CFB43" w14:textId="77777777" w:rsidR="006D5043" w:rsidRPr="00DC721B" w:rsidRDefault="006D5043" w:rsidP="006D5043">
      <w:pPr>
        <w:pStyle w:val="Odstavekseznama"/>
        <w:tabs>
          <w:tab w:val="left" w:pos="0"/>
          <w:tab w:val="left" w:pos="426"/>
        </w:tabs>
        <w:spacing w:line="260" w:lineRule="exact"/>
        <w:ind w:left="0"/>
        <w:rPr>
          <w:rFonts w:ascii="Arial" w:hAnsi="Arial" w:cs="Arial"/>
          <w:sz w:val="20"/>
        </w:rPr>
      </w:pPr>
    </w:p>
    <w:p w14:paraId="331023E4" w14:textId="77777777" w:rsidR="006D5043" w:rsidRPr="00DC721B" w:rsidRDefault="006D5043" w:rsidP="006D5043">
      <w:pPr>
        <w:pStyle w:val="Odstavekseznama"/>
        <w:tabs>
          <w:tab w:val="left" w:pos="0"/>
          <w:tab w:val="left" w:pos="426"/>
        </w:tabs>
        <w:spacing w:line="260" w:lineRule="exact"/>
        <w:ind w:left="0"/>
        <w:rPr>
          <w:rFonts w:ascii="Arial" w:hAnsi="Arial" w:cs="Arial"/>
          <w:sz w:val="20"/>
        </w:rPr>
      </w:pPr>
    </w:p>
    <w:p w14:paraId="0D3DA08C" w14:textId="77777777" w:rsidR="006D5043" w:rsidRPr="00DC721B" w:rsidRDefault="006D5043" w:rsidP="006D5043">
      <w:pPr>
        <w:pStyle w:val="Odstavekseznama"/>
        <w:tabs>
          <w:tab w:val="left" w:pos="426"/>
        </w:tabs>
        <w:spacing w:line="260" w:lineRule="exact"/>
        <w:ind w:left="360"/>
        <w:rPr>
          <w:rFonts w:ascii="Arial" w:hAnsi="Arial" w:cs="Arial"/>
          <w:sz w:val="20"/>
        </w:rPr>
      </w:pPr>
      <w:r w:rsidRPr="00DC721B">
        <w:rPr>
          <w:rFonts w:ascii="Arial" w:hAnsi="Arial" w:cs="Arial"/>
          <w:noProof/>
          <w:sz w:val="20"/>
        </w:rPr>
        <w:drawing>
          <wp:anchor distT="0" distB="0" distL="114300" distR="114300" simplePos="0" relativeHeight="251660288" behindDoc="0" locked="0" layoutInCell="1" allowOverlap="1" wp14:anchorId="2CCC870A" wp14:editId="311A7DA1">
            <wp:simplePos x="0" y="0"/>
            <wp:positionH relativeFrom="column">
              <wp:posOffset>229290</wp:posOffset>
            </wp:positionH>
            <wp:positionV relativeFrom="paragraph">
              <wp:posOffset>-285336</wp:posOffset>
            </wp:positionV>
            <wp:extent cx="400050" cy="409575"/>
            <wp:effectExtent l="0" t="0" r="0" b="9525"/>
            <wp:wrapNone/>
            <wp:docPr id="5" name="Slika 5" descr="kvadrat zelene barv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Slika 5" descr="kvadrat zelene barve"/>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00050" cy="409575"/>
                    </a:xfrm>
                    <a:prstGeom prst="rect">
                      <a:avLst/>
                    </a:prstGeom>
                    <a:noFill/>
                    <a:ln>
                      <a:noFill/>
                    </a:ln>
                  </pic:spPr>
                </pic:pic>
              </a:graphicData>
            </a:graphic>
          </wp:anchor>
        </w:drawing>
      </w:r>
    </w:p>
    <w:p w14:paraId="1044CF9D" w14:textId="77777777" w:rsidR="006D5043" w:rsidRPr="00DC721B" w:rsidRDefault="006D5043" w:rsidP="006D5043">
      <w:pPr>
        <w:pStyle w:val="Odstavekseznama"/>
        <w:tabs>
          <w:tab w:val="left" w:pos="426"/>
        </w:tabs>
        <w:spacing w:line="260" w:lineRule="exact"/>
        <w:ind w:left="360"/>
        <w:rPr>
          <w:rFonts w:ascii="Arial" w:hAnsi="Arial" w:cs="Arial"/>
          <w:sz w:val="20"/>
        </w:rPr>
      </w:pPr>
      <w:r w:rsidRPr="00DC721B">
        <w:rPr>
          <w:rFonts w:ascii="Arial" w:hAnsi="Arial" w:cs="Arial"/>
          <w:sz w:val="20"/>
        </w:rPr>
        <w:t>barva polnila (RGB): 152, 230, 0</w:t>
      </w:r>
    </w:p>
    <w:p w14:paraId="3ADD68B7" w14:textId="77777777" w:rsidR="006D5043" w:rsidRPr="00DC721B" w:rsidRDefault="006D5043" w:rsidP="006D5043">
      <w:pPr>
        <w:pStyle w:val="Odstavekseznama"/>
        <w:tabs>
          <w:tab w:val="left" w:pos="426"/>
        </w:tabs>
        <w:spacing w:line="260" w:lineRule="exact"/>
        <w:ind w:left="360"/>
        <w:rPr>
          <w:rFonts w:ascii="Arial" w:hAnsi="Arial" w:cs="Arial"/>
          <w:sz w:val="20"/>
        </w:rPr>
      </w:pPr>
      <w:r w:rsidRPr="00DC721B">
        <w:rPr>
          <w:rFonts w:ascii="Arial" w:hAnsi="Arial" w:cs="Arial"/>
          <w:sz w:val="20"/>
        </w:rPr>
        <w:lastRenderedPageBreak/>
        <w:t>barva obrobe (RGB): 0, 0, 0</w:t>
      </w:r>
    </w:p>
    <w:p w14:paraId="5B07148A" w14:textId="77777777" w:rsidR="006D5043" w:rsidRPr="00DC721B" w:rsidRDefault="006D5043" w:rsidP="006D5043">
      <w:pPr>
        <w:pStyle w:val="Odstavekseznama"/>
        <w:tabs>
          <w:tab w:val="left" w:pos="426"/>
        </w:tabs>
        <w:spacing w:line="260" w:lineRule="exact"/>
        <w:ind w:left="360"/>
        <w:rPr>
          <w:rFonts w:ascii="Arial" w:hAnsi="Arial" w:cs="Arial"/>
          <w:sz w:val="20"/>
        </w:rPr>
      </w:pPr>
      <w:r w:rsidRPr="00DC721B">
        <w:rPr>
          <w:rFonts w:ascii="Arial" w:hAnsi="Arial" w:cs="Arial"/>
          <w:sz w:val="20"/>
        </w:rPr>
        <w:t>debelina obrobe: 0,5</w:t>
      </w:r>
    </w:p>
    <w:p w14:paraId="39ABC6BA" w14:textId="77777777" w:rsidR="006D5043" w:rsidRPr="00DC721B" w:rsidRDefault="006D5043" w:rsidP="006D5043">
      <w:pPr>
        <w:pStyle w:val="Odstavekseznama"/>
        <w:suppressAutoHyphens/>
        <w:autoSpaceDE w:val="0"/>
        <w:autoSpaceDN w:val="0"/>
        <w:adjustRightInd w:val="0"/>
        <w:spacing w:line="260" w:lineRule="exact"/>
        <w:ind w:left="284"/>
        <w:rPr>
          <w:rFonts w:ascii="Arial" w:hAnsi="Arial" w:cs="Arial"/>
          <w:sz w:val="20"/>
        </w:rPr>
      </w:pPr>
    </w:p>
    <w:p w14:paraId="0DF3AA2F" w14:textId="77777777" w:rsidR="006D5043" w:rsidRPr="00DC721B" w:rsidRDefault="006D5043" w:rsidP="006D5043">
      <w:pPr>
        <w:pStyle w:val="Odstavekseznama"/>
        <w:numPr>
          <w:ilvl w:val="0"/>
          <w:numId w:val="9"/>
        </w:numPr>
        <w:suppressAutoHyphens/>
        <w:autoSpaceDE w:val="0"/>
        <w:autoSpaceDN w:val="0"/>
        <w:adjustRightInd w:val="0"/>
        <w:spacing w:line="260" w:lineRule="exact"/>
        <w:ind w:left="284" w:hanging="284"/>
        <w:rPr>
          <w:rFonts w:ascii="Arial" w:hAnsi="Arial" w:cs="Arial"/>
          <w:sz w:val="20"/>
        </w:rPr>
      </w:pPr>
      <w:r w:rsidRPr="00DC721B">
        <w:rPr>
          <w:rFonts w:ascii="Arial" w:hAnsi="Arial" w:cs="Arial"/>
          <w:sz w:val="20"/>
        </w:rPr>
        <w:t>Prikaz območij drugih zemljišč, potencialno primernih za kmetijstvo:</w:t>
      </w:r>
    </w:p>
    <w:p w14:paraId="57D49408" w14:textId="77777777" w:rsidR="006D5043" w:rsidRPr="00DC721B" w:rsidRDefault="006D5043" w:rsidP="006D5043">
      <w:pPr>
        <w:jc w:val="both"/>
        <w:rPr>
          <w:rFonts w:cs="Arial"/>
          <w:szCs w:val="20"/>
        </w:rPr>
      </w:pPr>
    </w:p>
    <w:p w14:paraId="113FD146" w14:textId="77777777" w:rsidR="006D5043" w:rsidRPr="00DC721B" w:rsidRDefault="006D5043" w:rsidP="006D5043">
      <w:pPr>
        <w:jc w:val="both"/>
        <w:rPr>
          <w:rFonts w:cs="Arial"/>
          <w:szCs w:val="20"/>
        </w:rPr>
      </w:pPr>
      <w:r w:rsidRPr="00DC721B">
        <w:rPr>
          <w:rFonts w:cs="Arial"/>
        </w:rPr>
        <w:t xml:space="preserve">4.1 Območja drugih </w:t>
      </w:r>
      <w:r w:rsidRPr="00DC721B">
        <w:rPr>
          <w:rFonts w:cs="Arial"/>
          <w:szCs w:val="20"/>
          <w:lang w:eastAsia="sl-SI"/>
        </w:rPr>
        <w:t xml:space="preserve">zemljišč, potencialno primernih za kmetijstvo, </w:t>
      </w:r>
      <w:r w:rsidRPr="00DC721B">
        <w:rPr>
          <w:rFonts w:cs="Arial"/>
        </w:rPr>
        <w:t>se prikaže z enotnim grafičnim znakom, in sicer:</w:t>
      </w:r>
    </w:p>
    <w:p w14:paraId="584C2027" w14:textId="77777777" w:rsidR="006D5043" w:rsidRPr="00DC721B" w:rsidRDefault="006D5043" w:rsidP="006D5043">
      <w:pPr>
        <w:rPr>
          <w:rFonts w:cs="Arial"/>
          <w:szCs w:val="20"/>
        </w:rPr>
      </w:pPr>
      <w:r w:rsidRPr="00DC721B">
        <w:rPr>
          <w:rFonts w:cs="Arial"/>
          <w:noProof/>
          <w:lang w:eastAsia="sl-SI"/>
        </w:rPr>
        <w:drawing>
          <wp:anchor distT="0" distB="0" distL="114300" distR="114300" simplePos="0" relativeHeight="251661312" behindDoc="0" locked="0" layoutInCell="1" allowOverlap="1" wp14:anchorId="71B316D5" wp14:editId="3C658A4A">
            <wp:simplePos x="0" y="0"/>
            <wp:positionH relativeFrom="column">
              <wp:posOffset>221615</wp:posOffset>
            </wp:positionH>
            <wp:positionV relativeFrom="page">
              <wp:posOffset>2208530</wp:posOffset>
            </wp:positionV>
            <wp:extent cx="397510" cy="389890"/>
            <wp:effectExtent l="0" t="0" r="2540" b="0"/>
            <wp:wrapSquare wrapText="bothSides"/>
            <wp:docPr id="4" name="Slika 4" descr="kvadrat s šrafur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Slika 4" descr="kvadrat s šrafuro"/>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397510" cy="389890"/>
                    </a:xfrm>
                    <a:prstGeom prst="rect">
                      <a:avLst/>
                    </a:prstGeom>
                    <a:noFill/>
                    <a:ln>
                      <a:noFill/>
                    </a:ln>
                  </pic:spPr>
                </pic:pic>
              </a:graphicData>
            </a:graphic>
          </wp:anchor>
        </w:drawing>
      </w:r>
    </w:p>
    <w:p w14:paraId="7B7A5B12" w14:textId="77777777" w:rsidR="006D5043" w:rsidRPr="00DC721B" w:rsidRDefault="006D5043" w:rsidP="006D5043">
      <w:pPr>
        <w:pStyle w:val="Odstavekseznama"/>
        <w:tabs>
          <w:tab w:val="left" w:pos="426"/>
        </w:tabs>
        <w:spacing w:line="260" w:lineRule="exact"/>
        <w:ind w:left="360"/>
        <w:rPr>
          <w:rFonts w:ascii="Arial" w:hAnsi="Arial" w:cs="Arial"/>
          <w:sz w:val="20"/>
        </w:rPr>
      </w:pPr>
    </w:p>
    <w:p w14:paraId="2004B8C1" w14:textId="77777777" w:rsidR="006D5043" w:rsidRPr="00DC721B" w:rsidRDefault="006D5043" w:rsidP="006D5043">
      <w:pPr>
        <w:pStyle w:val="Odstavekseznama"/>
        <w:tabs>
          <w:tab w:val="left" w:pos="426"/>
        </w:tabs>
        <w:spacing w:line="260" w:lineRule="exact"/>
        <w:ind w:left="360"/>
        <w:rPr>
          <w:rFonts w:ascii="Arial" w:hAnsi="Arial" w:cs="Arial"/>
          <w:sz w:val="20"/>
        </w:rPr>
      </w:pPr>
    </w:p>
    <w:p w14:paraId="70307749" w14:textId="77777777" w:rsidR="006D5043" w:rsidRPr="00DC721B" w:rsidRDefault="006D5043" w:rsidP="006D5043">
      <w:pPr>
        <w:pStyle w:val="Odstavekseznama"/>
        <w:tabs>
          <w:tab w:val="left" w:pos="426"/>
        </w:tabs>
        <w:spacing w:line="260" w:lineRule="exact"/>
        <w:ind w:left="360"/>
        <w:rPr>
          <w:rFonts w:ascii="Arial" w:hAnsi="Arial" w:cs="Arial"/>
          <w:sz w:val="20"/>
        </w:rPr>
      </w:pPr>
    </w:p>
    <w:p w14:paraId="0E5D2E0C" w14:textId="77777777" w:rsidR="006D5043" w:rsidRPr="00DC721B" w:rsidRDefault="006D5043" w:rsidP="006D5043">
      <w:pPr>
        <w:pStyle w:val="Odstavekseznama"/>
        <w:tabs>
          <w:tab w:val="left" w:pos="426"/>
        </w:tabs>
        <w:spacing w:line="260" w:lineRule="exact"/>
        <w:ind w:left="360"/>
        <w:rPr>
          <w:rFonts w:ascii="Arial" w:hAnsi="Arial" w:cs="Arial"/>
          <w:sz w:val="20"/>
        </w:rPr>
      </w:pPr>
      <w:r w:rsidRPr="00DC721B">
        <w:rPr>
          <w:rFonts w:ascii="Arial" w:hAnsi="Arial" w:cs="Arial"/>
          <w:sz w:val="20"/>
        </w:rPr>
        <w:t>barva obrobe (RGB): 0, 0, 0</w:t>
      </w:r>
    </w:p>
    <w:p w14:paraId="27BC4605" w14:textId="77777777" w:rsidR="006D5043" w:rsidRPr="00DC721B" w:rsidRDefault="006D5043" w:rsidP="006D5043">
      <w:pPr>
        <w:pStyle w:val="Odstavekseznama"/>
        <w:tabs>
          <w:tab w:val="left" w:pos="426"/>
        </w:tabs>
        <w:spacing w:line="260" w:lineRule="exact"/>
        <w:ind w:left="360"/>
        <w:rPr>
          <w:rFonts w:ascii="Arial" w:hAnsi="Arial" w:cs="Arial"/>
          <w:sz w:val="20"/>
        </w:rPr>
      </w:pPr>
      <w:r w:rsidRPr="00DC721B">
        <w:rPr>
          <w:rFonts w:ascii="Arial" w:hAnsi="Arial" w:cs="Arial"/>
          <w:sz w:val="20"/>
        </w:rPr>
        <w:t xml:space="preserve">debelina obrobe: 0,5 </w:t>
      </w:r>
    </w:p>
    <w:p w14:paraId="7CD7087A" w14:textId="77777777" w:rsidR="006D5043" w:rsidRPr="00DC721B" w:rsidRDefault="006D5043" w:rsidP="006D5043">
      <w:pPr>
        <w:pStyle w:val="Odstavekseznama"/>
        <w:tabs>
          <w:tab w:val="left" w:pos="426"/>
        </w:tabs>
        <w:spacing w:line="260" w:lineRule="exact"/>
        <w:ind w:left="360"/>
        <w:rPr>
          <w:rFonts w:ascii="Arial" w:hAnsi="Arial" w:cs="Arial"/>
          <w:sz w:val="20"/>
        </w:rPr>
      </w:pPr>
      <w:r w:rsidRPr="00DC721B">
        <w:rPr>
          <w:rFonts w:ascii="Arial" w:hAnsi="Arial" w:cs="Arial"/>
          <w:sz w:val="20"/>
        </w:rPr>
        <w:t>barva notranjih črt (RGB): 0, 0, 0</w:t>
      </w:r>
    </w:p>
    <w:p w14:paraId="606D2847" w14:textId="77777777" w:rsidR="006D5043" w:rsidRPr="00DC721B" w:rsidRDefault="006D5043" w:rsidP="006D5043">
      <w:pPr>
        <w:pStyle w:val="Odstavekseznama"/>
        <w:tabs>
          <w:tab w:val="left" w:pos="426"/>
        </w:tabs>
        <w:spacing w:line="260" w:lineRule="exact"/>
        <w:ind w:left="360"/>
        <w:rPr>
          <w:rFonts w:ascii="Arial" w:hAnsi="Arial" w:cs="Arial"/>
          <w:sz w:val="20"/>
        </w:rPr>
      </w:pPr>
    </w:p>
    <w:p w14:paraId="56AF24A7" w14:textId="77777777" w:rsidR="006D5043" w:rsidRPr="00DC721B" w:rsidRDefault="006D5043" w:rsidP="006D5043">
      <w:pPr>
        <w:pStyle w:val="Odstavekseznama"/>
        <w:tabs>
          <w:tab w:val="left" w:pos="426"/>
        </w:tabs>
        <w:spacing w:line="260" w:lineRule="exact"/>
        <w:ind w:left="360"/>
        <w:rPr>
          <w:rFonts w:ascii="Arial" w:hAnsi="Arial" w:cs="Arial"/>
          <w:sz w:val="20"/>
        </w:rPr>
      </w:pPr>
      <w:r w:rsidRPr="00DC721B">
        <w:rPr>
          <w:rFonts w:ascii="Arial" w:hAnsi="Arial" w:cs="Arial"/>
          <w:sz w:val="20"/>
        </w:rPr>
        <w:t>kot notranjih črt: 45 °</w:t>
      </w:r>
    </w:p>
    <w:p w14:paraId="181DF3FC" w14:textId="77777777" w:rsidR="006D5043" w:rsidRPr="00DC721B" w:rsidRDefault="006D5043" w:rsidP="006D5043">
      <w:pPr>
        <w:pStyle w:val="Odstavekseznama"/>
        <w:tabs>
          <w:tab w:val="left" w:pos="426"/>
        </w:tabs>
        <w:spacing w:line="260" w:lineRule="exact"/>
        <w:ind w:left="360"/>
        <w:rPr>
          <w:rFonts w:ascii="Arial" w:hAnsi="Arial" w:cs="Arial"/>
          <w:sz w:val="20"/>
        </w:rPr>
      </w:pPr>
      <w:r w:rsidRPr="00DC721B">
        <w:rPr>
          <w:rFonts w:ascii="Arial" w:hAnsi="Arial" w:cs="Arial"/>
          <w:sz w:val="20"/>
        </w:rPr>
        <w:t>razmik notranjih črt: 6</w:t>
      </w:r>
    </w:p>
    <w:p w14:paraId="5025D1CE" w14:textId="77777777" w:rsidR="006D5043" w:rsidRPr="00DC721B" w:rsidRDefault="006D5043" w:rsidP="006D5043">
      <w:pPr>
        <w:pStyle w:val="Odstavekseznama"/>
        <w:tabs>
          <w:tab w:val="left" w:pos="426"/>
        </w:tabs>
        <w:spacing w:line="260" w:lineRule="exact"/>
        <w:ind w:left="360"/>
        <w:rPr>
          <w:rFonts w:ascii="Arial" w:hAnsi="Arial" w:cs="Arial"/>
          <w:sz w:val="20"/>
        </w:rPr>
      </w:pPr>
      <w:r w:rsidRPr="00DC721B">
        <w:rPr>
          <w:rFonts w:ascii="Arial" w:hAnsi="Arial" w:cs="Arial"/>
          <w:sz w:val="20"/>
        </w:rPr>
        <w:t>debelina notranjih črt: 0,5</w:t>
      </w:r>
    </w:p>
    <w:p w14:paraId="55EE9BB5" w14:textId="77777777" w:rsidR="006D5043" w:rsidRPr="00DC721B" w:rsidRDefault="006D5043" w:rsidP="006D5043">
      <w:pPr>
        <w:pStyle w:val="Odstavekseznama"/>
        <w:tabs>
          <w:tab w:val="left" w:pos="426"/>
        </w:tabs>
        <w:spacing w:line="260" w:lineRule="exact"/>
        <w:ind w:left="360"/>
        <w:rPr>
          <w:rFonts w:ascii="Arial" w:hAnsi="Arial" w:cs="Arial"/>
          <w:sz w:val="20"/>
        </w:rPr>
      </w:pPr>
    </w:p>
    <w:p w14:paraId="3DD860B8" w14:textId="77777777" w:rsidR="006D5043" w:rsidRPr="00DC721B" w:rsidRDefault="006D5043" w:rsidP="006D5043">
      <w:pPr>
        <w:pStyle w:val="Odstavekseznama"/>
        <w:tabs>
          <w:tab w:val="left" w:pos="426"/>
        </w:tabs>
        <w:spacing w:line="260" w:lineRule="exact"/>
        <w:ind w:left="360"/>
        <w:rPr>
          <w:rFonts w:ascii="Arial" w:hAnsi="Arial" w:cs="Arial"/>
          <w:sz w:val="20"/>
        </w:rPr>
      </w:pPr>
      <w:r w:rsidRPr="00DC721B">
        <w:rPr>
          <w:rFonts w:ascii="Arial" w:hAnsi="Arial" w:cs="Arial"/>
          <w:sz w:val="20"/>
        </w:rPr>
        <w:t>kot notranjih črt: 135 °</w:t>
      </w:r>
    </w:p>
    <w:p w14:paraId="31035740" w14:textId="77777777" w:rsidR="006D5043" w:rsidRPr="00DC721B" w:rsidRDefault="006D5043" w:rsidP="006D5043">
      <w:pPr>
        <w:pStyle w:val="Odstavekseznama"/>
        <w:tabs>
          <w:tab w:val="left" w:pos="426"/>
        </w:tabs>
        <w:spacing w:line="260" w:lineRule="exact"/>
        <w:ind w:left="360"/>
        <w:rPr>
          <w:rFonts w:ascii="Arial" w:hAnsi="Arial" w:cs="Arial"/>
          <w:sz w:val="20"/>
        </w:rPr>
      </w:pPr>
      <w:r w:rsidRPr="00DC721B">
        <w:rPr>
          <w:rFonts w:ascii="Arial" w:hAnsi="Arial" w:cs="Arial"/>
          <w:sz w:val="20"/>
        </w:rPr>
        <w:t>razmik notranjih črt: 6</w:t>
      </w:r>
    </w:p>
    <w:p w14:paraId="6836F502" w14:textId="77777777" w:rsidR="006D5043" w:rsidRPr="00DC721B" w:rsidRDefault="006D5043" w:rsidP="006D5043">
      <w:pPr>
        <w:pStyle w:val="Odstavekseznama"/>
        <w:tabs>
          <w:tab w:val="left" w:pos="426"/>
        </w:tabs>
        <w:spacing w:line="260" w:lineRule="exact"/>
        <w:ind w:left="360"/>
        <w:rPr>
          <w:rFonts w:ascii="Arial" w:hAnsi="Arial" w:cs="Arial"/>
          <w:sz w:val="20"/>
        </w:rPr>
      </w:pPr>
      <w:r w:rsidRPr="00DC721B">
        <w:rPr>
          <w:rFonts w:ascii="Arial" w:hAnsi="Arial" w:cs="Arial"/>
          <w:sz w:val="20"/>
        </w:rPr>
        <w:t>debelina notranjih črt: 0,5</w:t>
      </w:r>
    </w:p>
    <w:p w14:paraId="1F6247DD" w14:textId="77777777" w:rsidR="006D5043" w:rsidRPr="00DC721B" w:rsidRDefault="006D5043" w:rsidP="006D5043">
      <w:pPr>
        <w:pStyle w:val="Odstavekseznama"/>
        <w:tabs>
          <w:tab w:val="left" w:pos="426"/>
        </w:tabs>
        <w:spacing w:line="260" w:lineRule="exact"/>
        <w:ind w:left="360"/>
        <w:rPr>
          <w:rFonts w:ascii="Arial" w:hAnsi="Arial" w:cs="Arial"/>
          <w:sz w:val="20"/>
        </w:rPr>
      </w:pPr>
    </w:p>
    <w:p w14:paraId="186B9F9C" w14:textId="77777777" w:rsidR="006D5043" w:rsidRPr="00DC721B" w:rsidRDefault="006D5043" w:rsidP="006D5043">
      <w:pPr>
        <w:pStyle w:val="Odstavekseznama"/>
        <w:numPr>
          <w:ilvl w:val="0"/>
          <w:numId w:val="9"/>
        </w:numPr>
        <w:suppressAutoHyphens/>
        <w:autoSpaceDE w:val="0"/>
        <w:autoSpaceDN w:val="0"/>
        <w:adjustRightInd w:val="0"/>
        <w:spacing w:line="260" w:lineRule="exact"/>
        <w:ind w:left="284" w:hanging="284"/>
        <w:rPr>
          <w:rFonts w:ascii="Arial" w:hAnsi="Arial" w:cs="Arial"/>
          <w:sz w:val="20"/>
        </w:rPr>
      </w:pPr>
      <w:r w:rsidRPr="00DC721B">
        <w:rPr>
          <w:rFonts w:ascii="Arial" w:hAnsi="Arial" w:cs="Arial"/>
          <w:sz w:val="20"/>
        </w:rPr>
        <w:t xml:space="preserve">Grafične oznake območij </w:t>
      </w:r>
    </w:p>
    <w:p w14:paraId="73D6F198" w14:textId="77777777" w:rsidR="006D5043" w:rsidRPr="00DC721B" w:rsidRDefault="006D5043" w:rsidP="006D5043">
      <w:pPr>
        <w:suppressAutoHyphens/>
        <w:autoSpaceDE w:val="0"/>
        <w:autoSpaceDN w:val="0"/>
        <w:adjustRightInd w:val="0"/>
        <w:jc w:val="both"/>
        <w:rPr>
          <w:rFonts w:cs="Arial"/>
        </w:rPr>
      </w:pPr>
    </w:p>
    <w:p w14:paraId="17FF50D4" w14:textId="77777777" w:rsidR="006D5043" w:rsidRPr="00DC721B" w:rsidRDefault="006D5043" w:rsidP="006D5043">
      <w:pPr>
        <w:suppressAutoHyphens/>
        <w:autoSpaceDE w:val="0"/>
        <w:autoSpaceDN w:val="0"/>
        <w:adjustRightInd w:val="0"/>
        <w:jc w:val="both"/>
        <w:rPr>
          <w:rFonts w:cs="Arial"/>
        </w:rPr>
      </w:pPr>
      <w:r w:rsidRPr="00DC721B">
        <w:rPr>
          <w:rFonts w:cs="Arial"/>
        </w:rPr>
        <w:t>Predlog območij se označi z naslednjimi kraticami:</w:t>
      </w:r>
    </w:p>
    <w:p w14:paraId="38CC8B31" w14:textId="77777777" w:rsidR="006D5043" w:rsidRPr="00DC721B" w:rsidRDefault="006D5043" w:rsidP="006D5043">
      <w:pPr>
        <w:suppressAutoHyphens/>
        <w:autoSpaceDE w:val="0"/>
        <w:autoSpaceDN w:val="0"/>
        <w:adjustRightInd w:val="0"/>
        <w:jc w:val="both"/>
        <w:rPr>
          <w:rFonts w:cs="Arial"/>
        </w:rPr>
      </w:pPr>
      <w:r w:rsidRPr="00DC721B">
        <w:rPr>
          <w:rFonts w:cs="Arial"/>
        </w:rPr>
        <w:t xml:space="preserve">TVKZ – predlog območij </w:t>
      </w:r>
      <w:r w:rsidRPr="00DC721B">
        <w:rPr>
          <w:rFonts w:eastAsiaTheme="minorHAnsi" w:cs="Arial"/>
        </w:rPr>
        <w:t>trajno varovanih kmetijskih zemljišč</w:t>
      </w:r>
    </w:p>
    <w:p w14:paraId="1A0496CB" w14:textId="77777777" w:rsidR="006D5043" w:rsidRPr="00DC721B" w:rsidRDefault="006D5043" w:rsidP="006D5043">
      <w:pPr>
        <w:suppressAutoHyphens/>
        <w:autoSpaceDE w:val="0"/>
        <w:autoSpaceDN w:val="0"/>
        <w:adjustRightInd w:val="0"/>
        <w:jc w:val="both"/>
        <w:rPr>
          <w:rFonts w:cs="Arial"/>
        </w:rPr>
      </w:pPr>
      <w:proofErr w:type="spellStart"/>
      <w:r w:rsidRPr="00DC721B">
        <w:rPr>
          <w:rFonts w:cs="Arial"/>
        </w:rPr>
        <w:t>TVKZg</w:t>
      </w:r>
      <w:proofErr w:type="spellEnd"/>
      <w:r w:rsidRPr="00DC721B">
        <w:rPr>
          <w:rFonts w:cs="Arial"/>
        </w:rPr>
        <w:t xml:space="preserve"> – predlog območij </w:t>
      </w:r>
      <w:r w:rsidRPr="00DC721B">
        <w:rPr>
          <w:rFonts w:eastAsiaTheme="minorHAnsi" w:cs="Arial"/>
        </w:rPr>
        <w:t xml:space="preserve">trajno varovanih kmetijskih zemljišč, ki so po </w:t>
      </w:r>
      <w:r w:rsidRPr="00DC721B">
        <w:rPr>
          <w:rFonts w:cs="Arial"/>
        </w:rPr>
        <w:t xml:space="preserve">dejanski rabi kmetijskih in gozdnih zemljišč v skladu s predpisom, ki ureja kmetijstvo, </w:t>
      </w:r>
      <w:r w:rsidRPr="00DC721B">
        <w:rPr>
          <w:rFonts w:eastAsiaTheme="minorHAnsi" w:cs="Arial"/>
        </w:rPr>
        <w:t>gozdna zemljišča</w:t>
      </w:r>
    </w:p>
    <w:p w14:paraId="3D19A1DE" w14:textId="77777777" w:rsidR="006D5043" w:rsidRPr="00DC721B" w:rsidRDefault="006D5043" w:rsidP="006D5043">
      <w:pPr>
        <w:suppressAutoHyphens/>
        <w:autoSpaceDE w:val="0"/>
        <w:autoSpaceDN w:val="0"/>
        <w:adjustRightInd w:val="0"/>
        <w:jc w:val="both"/>
        <w:rPr>
          <w:rFonts w:cs="Arial"/>
        </w:rPr>
      </w:pPr>
      <w:proofErr w:type="spellStart"/>
      <w:r w:rsidRPr="00DC721B">
        <w:rPr>
          <w:rFonts w:cs="Arial"/>
        </w:rPr>
        <w:t>TVKZp</w:t>
      </w:r>
      <w:proofErr w:type="spellEnd"/>
      <w:r w:rsidRPr="00DC721B">
        <w:rPr>
          <w:rFonts w:cs="Arial"/>
        </w:rPr>
        <w:t xml:space="preserve"> – predlog območij </w:t>
      </w:r>
      <w:r w:rsidRPr="00DC721B">
        <w:rPr>
          <w:rFonts w:eastAsiaTheme="minorHAnsi" w:cs="Arial"/>
        </w:rPr>
        <w:t xml:space="preserve">trajno varovanih kmetijskih zemljišč, ki so po dejanski rabi poseljenih zemljišč </w:t>
      </w:r>
      <w:r w:rsidRPr="00DC721B">
        <w:rPr>
          <w:rFonts w:cs="Arial"/>
        </w:rPr>
        <w:t xml:space="preserve">v skladu s predpisom, ki ureja prostor, </w:t>
      </w:r>
      <w:r w:rsidRPr="00DC721B">
        <w:rPr>
          <w:rFonts w:eastAsiaTheme="minorHAnsi" w:cs="Arial"/>
        </w:rPr>
        <w:t>po</w:t>
      </w:r>
      <w:r w:rsidRPr="00DC721B">
        <w:rPr>
          <w:rFonts w:cs="Arial"/>
        </w:rPr>
        <w:t>seljena zemljišča</w:t>
      </w:r>
    </w:p>
    <w:p w14:paraId="1B639D5D" w14:textId="77777777" w:rsidR="006D5043" w:rsidRPr="00DC721B" w:rsidRDefault="006D5043" w:rsidP="006D5043">
      <w:pPr>
        <w:suppressAutoHyphens/>
        <w:autoSpaceDE w:val="0"/>
        <w:autoSpaceDN w:val="0"/>
        <w:adjustRightInd w:val="0"/>
        <w:jc w:val="both"/>
        <w:rPr>
          <w:rFonts w:cs="Arial"/>
        </w:rPr>
      </w:pPr>
      <w:proofErr w:type="spellStart"/>
      <w:r w:rsidRPr="00DC721B">
        <w:rPr>
          <w:rFonts w:cs="Arial"/>
        </w:rPr>
        <w:t>TVKZv</w:t>
      </w:r>
      <w:proofErr w:type="spellEnd"/>
      <w:r w:rsidRPr="00DC721B">
        <w:rPr>
          <w:rFonts w:cs="Arial"/>
        </w:rPr>
        <w:t xml:space="preserve"> – predlog območij trajno varovanih kmetijskih zemljišč, ki so po dejanski rabi vodnih zemljišč v skladu s predpisom, ki ureja vode, vodna zemljišča </w:t>
      </w:r>
    </w:p>
    <w:p w14:paraId="5798B8D9" w14:textId="77777777" w:rsidR="006D5043" w:rsidRPr="00DC721B" w:rsidRDefault="006D5043" w:rsidP="006D5043">
      <w:pPr>
        <w:autoSpaceDE w:val="0"/>
        <w:autoSpaceDN w:val="0"/>
        <w:adjustRightInd w:val="0"/>
        <w:jc w:val="both"/>
        <w:rPr>
          <w:rFonts w:cs="Arial"/>
        </w:rPr>
      </w:pPr>
      <w:proofErr w:type="spellStart"/>
      <w:r w:rsidRPr="00DC721B">
        <w:rPr>
          <w:rFonts w:cs="Arial"/>
        </w:rPr>
        <w:t>TVKZc</w:t>
      </w:r>
      <w:proofErr w:type="spellEnd"/>
      <w:r w:rsidRPr="00DC721B">
        <w:rPr>
          <w:rFonts w:cs="Arial"/>
        </w:rPr>
        <w:t xml:space="preserve"> – predlog območij trajno varovanih kmetijskih zemljišč, </w:t>
      </w:r>
      <w:r w:rsidRPr="00DC721B">
        <w:t>ki so po dejanski rabi</w:t>
      </w:r>
      <w:r w:rsidRPr="00DC721B">
        <w:rPr>
          <w:rFonts w:cs="Arial"/>
        </w:rPr>
        <w:t xml:space="preserve"> zemljišč javne cestne infrastrukture ter javne železniške infrastrukture, v skladu s predpisom, ki ureja evidentiranje dejanske rabe zemljišč javne cestne in javne železniške infrastrukture, javna občinska cestna infrastruktura, javna državna cestna infrastruktura oziroma javne železniške infrastrukture</w:t>
      </w:r>
    </w:p>
    <w:p w14:paraId="18F8424A" w14:textId="77777777" w:rsidR="006D5043" w:rsidRPr="00DC721B" w:rsidRDefault="006D5043" w:rsidP="006D5043">
      <w:pPr>
        <w:suppressAutoHyphens/>
        <w:autoSpaceDE w:val="0"/>
        <w:autoSpaceDN w:val="0"/>
        <w:adjustRightInd w:val="0"/>
        <w:jc w:val="both"/>
        <w:rPr>
          <w:rFonts w:eastAsiaTheme="minorHAnsi" w:cs="Arial"/>
        </w:rPr>
      </w:pPr>
      <w:r w:rsidRPr="00DC721B">
        <w:rPr>
          <w:rFonts w:cs="Arial"/>
        </w:rPr>
        <w:t xml:space="preserve">OKZ – predlog območij </w:t>
      </w:r>
      <w:r w:rsidRPr="00DC721B">
        <w:rPr>
          <w:rFonts w:eastAsiaTheme="minorHAnsi" w:cs="Arial"/>
        </w:rPr>
        <w:t>ostalih kmetijskih zemljišč</w:t>
      </w:r>
    </w:p>
    <w:p w14:paraId="0713C21D" w14:textId="77777777" w:rsidR="006D5043" w:rsidRPr="00DC721B" w:rsidRDefault="006D5043" w:rsidP="006D5043">
      <w:pPr>
        <w:suppressAutoHyphens/>
        <w:autoSpaceDE w:val="0"/>
        <w:autoSpaceDN w:val="0"/>
        <w:adjustRightInd w:val="0"/>
        <w:jc w:val="both"/>
        <w:rPr>
          <w:rFonts w:eastAsiaTheme="minorHAnsi" w:cs="Arial"/>
        </w:rPr>
      </w:pPr>
      <w:proofErr w:type="spellStart"/>
      <w:r w:rsidRPr="00DC721B">
        <w:rPr>
          <w:rFonts w:cs="Arial"/>
        </w:rPr>
        <w:t>OKZi</w:t>
      </w:r>
      <w:proofErr w:type="spellEnd"/>
      <w:r w:rsidRPr="00DC721B">
        <w:rPr>
          <w:rFonts w:cs="Arial"/>
        </w:rPr>
        <w:t xml:space="preserve"> – predlog območij </w:t>
      </w:r>
      <w:r w:rsidRPr="00DC721B">
        <w:rPr>
          <w:rFonts w:eastAsiaTheme="minorHAnsi" w:cs="Arial"/>
        </w:rPr>
        <w:t xml:space="preserve">ostalih kmetijskih zemljišč, izločenih v skladu z 2. točko priloge 2, ki je sestavni del tega pravilnika </w:t>
      </w:r>
    </w:p>
    <w:p w14:paraId="1C0A92FA" w14:textId="77777777" w:rsidR="006D5043" w:rsidRPr="00DC721B" w:rsidRDefault="006D5043" w:rsidP="006D5043">
      <w:pPr>
        <w:suppressAutoHyphens/>
        <w:autoSpaceDE w:val="0"/>
        <w:autoSpaceDN w:val="0"/>
        <w:adjustRightInd w:val="0"/>
        <w:jc w:val="both"/>
        <w:rPr>
          <w:rFonts w:cs="Arial"/>
        </w:rPr>
      </w:pPr>
      <w:proofErr w:type="spellStart"/>
      <w:r w:rsidRPr="00DC721B">
        <w:rPr>
          <w:rFonts w:cs="Arial"/>
        </w:rPr>
        <w:t>OKZg</w:t>
      </w:r>
      <w:proofErr w:type="spellEnd"/>
      <w:r w:rsidRPr="00DC721B">
        <w:rPr>
          <w:rFonts w:cs="Arial"/>
        </w:rPr>
        <w:t xml:space="preserve"> – predlog območij </w:t>
      </w:r>
      <w:r w:rsidRPr="00DC721B">
        <w:rPr>
          <w:rFonts w:eastAsiaTheme="minorHAnsi" w:cs="Arial"/>
        </w:rPr>
        <w:t xml:space="preserve">ostalih kmetijskih zemljišč, ki so po </w:t>
      </w:r>
      <w:r w:rsidRPr="00DC721B">
        <w:rPr>
          <w:rFonts w:cs="Arial"/>
        </w:rPr>
        <w:t xml:space="preserve">dejanski rabi kmetijskih in gozdnih zemljišč v skladu s predpisom, ki ureja kmetijstvo, </w:t>
      </w:r>
      <w:r w:rsidRPr="00DC721B">
        <w:rPr>
          <w:rFonts w:eastAsiaTheme="minorHAnsi" w:cs="Arial"/>
        </w:rPr>
        <w:t>gozdna zemljišča</w:t>
      </w:r>
    </w:p>
    <w:p w14:paraId="5CB53C63" w14:textId="77777777" w:rsidR="006D5043" w:rsidRPr="00DC721B" w:rsidRDefault="006D5043" w:rsidP="006D5043">
      <w:pPr>
        <w:suppressAutoHyphens/>
        <w:autoSpaceDE w:val="0"/>
        <w:autoSpaceDN w:val="0"/>
        <w:adjustRightInd w:val="0"/>
        <w:jc w:val="both"/>
        <w:rPr>
          <w:rFonts w:cs="Arial"/>
        </w:rPr>
      </w:pPr>
      <w:proofErr w:type="spellStart"/>
      <w:r w:rsidRPr="00DC721B">
        <w:rPr>
          <w:rFonts w:cs="Arial"/>
        </w:rPr>
        <w:t>OKZp</w:t>
      </w:r>
      <w:proofErr w:type="spellEnd"/>
      <w:r w:rsidRPr="00DC721B">
        <w:rPr>
          <w:rFonts w:cs="Arial"/>
        </w:rPr>
        <w:t xml:space="preserve"> – predlog območij </w:t>
      </w:r>
      <w:r w:rsidRPr="00DC721B">
        <w:rPr>
          <w:rFonts w:eastAsiaTheme="minorHAnsi" w:cs="Arial"/>
        </w:rPr>
        <w:t xml:space="preserve">ostalih kmetijskih zemljišč, ki so po dejanski rabi poseljenih zemljišč </w:t>
      </w:r>
      <w:r w:rsidRPr="00DC721B">
        <w:rPr>
          <w:rFonts w:cs="Arial"/>
        </w:rPr>
        <w:t xml:space="preserve">v skladu s predpisom, ki ureja prostor, </w:t>
      </w:r>
      <w:r w:rsidRPr="00DC721B">
        <w:rPr>
          <w:rFonts w:eastAsiaTheme="minorHAnsi" w:cs="Arial"/>
        </w:rPr>
        <w:t>po</w:t>
      </w:r>
      <w:r w:rsidRPr="00DC721B">
        <w:rPr>
          <w:rFonts w:cs="Arial"/>
        </w:rPr>
        <w:t xml:space="preserve">seljena zemljišča </w:t>
      </w:r>
    </w:p>
    <w:p w14:paraId="2FDA8B51" w14:textId="77777777" w:rsidR="006D5043" w:rsidRPr="00DC721B" w:rsidRDefault="006D5043" w:rsidP="006D5043">
      <w:pPr>
        <w:suppressAutoHyphens/>
        <w:autoSpaceDE w:val="0"/>
        <w:autoSpaceDN w:val="0"/>
        <w:adjustRightInd w:val="0"/>
        <w:jc w:val="both"/>
        <w:rPr>
          <w:rFonts w:cs="Arial"/>
        </w:rPr>
      </w:pPr>
      <w:proofErr w:type="spellStart"/>
      <w:r w:rsidRPr="00DC721B">
        <w:rPr>
          <w:rFonts w:cs="Arial"/>
        </w:rPr>
        <w:t>OKZv</w:t>
      </w:r>
      <w:proofErr w:type="spellEnd"/>
      <w:r w:rsidRPr="00DC721B">
        <w:rPr>
          <w:rFonts w:cs="Arial"/>
        </w:rPr>
        <w:t xml:space="preserve"> – predlog območij </w:t>
      </w:r>
      <w:r w:rsidRPr="00DC721B">
        <w:rPr>
          <w:rFonts w:eastAsiaTheme="minorHAnsi" w:cs="Arial"/>
        </w:rPr>
        <w:t xml:space="preserve">ostalih </w:t>
      </w:r>
      <w:r w:rsidRPr="00DC721B">
        <w:rPr>
          <w:rFonts w:cs="Arial"/>
        </w:rPr>
        <w:t xml:space="preserve">kmetijskih zemljišč, ki so po dejanski rabi vodnih zemljišč v skladu s predpisom, ki ureja vode, vodna zemljišča </w:t>
      </w:r>
    </w:p>
    <w:p w14:paraId="6E1F64BC" w14:textId="77777777" w:rsidR="006D5043" w:rsidRPr="00DC721B" w:rsidRDefault="006D5043" w:rsidP="006D5043">
      <w:pPr>
        <w:pStyle w:val="Default"/>
        <w:spacing w:line="260" w:lineRule="exact"/>
        <w:jc w:val="both"/>
        <w:rPr>
          <w:rFonts w:ascii="Arial" w:hAnsi="Arial" w:cs="Arial"/>
          <w:sz w:val="20"/>
          <w:szCs w:val="20"/>
        </w:rPr>
      </w:pPr>
      <w:proofErr w:type="spellStart"/>
      <w:r w:rsidRPr="00DC721B">
        <w:rPr>
          <w:rFonts w:ascii="Arial" w:eastAsia="Times New Roman" w:hAnsi="Arial" w:cs="Arial"/>
          <w:color w:val="auto"/>
          <w:sz w:val="20"/>
          <w:szCs w:val="20"/>
          <w:lang w:eastAsia="en-US"/>
        </w:rPr>
        <w:t>OKZc</w:t>
      </w:r>
      <w:proofErr w:type="spellEnd"/>
      <w:r w:rsidRPr="00DC721B">
        <w:rPr>
          <w:rFonts w:ascii="Arial" w:eastAsia="Times New Roman" w:hAnsi="Arial" w:cs="Arial"/>
          <w:color w:val="auto"/>
          <w:sz w:val="20"/>
          <w:szCs w:val="20"/>
          <w:lang w:eastAsia="en-US"/>
        </w:rPr>
        <w:t xml:space="preserve"> – predlog območij ostalih kmetijskih zemljišč, </w:t>
      </w:r>
      <w:r w:rsidRPr="00DC721B">
        <w:rPr>
          <w:rFonts w:ascii="Arial" w:hAnsi="Arial" w:cs="Arial"/>
          <w:sz w:val="20"/>
          <w:szCs w:val="20"/>
        </w:rPr>
        <w:t xml:space="preserve">ki so po dejanski rabi zemljišč javne cestne infrastrukture ter javne železniške infrastrukture, v </w:t>
      </w:r>
      <w:r w:rsidRPr="00DC721B">
        <w:rPr>
          <w:rFonts w:ascii="Arial" w:eastAsia="Times New Roman" w:hAnsi="Arial" w:cs="Arial"/>
          <w:color w:val="auto"/>
          <w:sz w:val="20"/>
          <w:szCs w:val="20"/>
        </w:rPr>
        <w:t xml:space="preserve">skladu s </w:t>
      </w:r>
      <w:r w:rsidRPr="00DC721B">
        <w:rPr>
          <w:rFonts w:ascii="Arial" w:hAnsi="Arial" w:cs="Arial"/>
          <w:sz w:val="20"/>
          <w:szCs w:val="20"/>
        </w:rPr>
        <w:t>predpisom</w:t>
      </w:r>
      <w:r w:rsidRPr="00DC721B">
        <w:rPr>
          <w:rFonts w:ascii="Arial" w:eastAsia="Times New Roman" w:hAnsi="Arial" w:cs="Arial"/>
          <w:color w:val="auto"/>
          <w:sz w:val="20"/>
          <w:szCs w:val="20"/>
        </w:rPr>
        <w:t>, ki ureja evidentiranje dejanske rabe zemljišč javne cestne in javne železniške infrastrukture</w:t>
      </w:r>
      <w:r w:rsidRPr="00DC721B">
        <w:rPr>
          <w:rFonts w:ascii="Arial" w:hAnsi="Arial" w:cs="Arial"/>
          <w:sz w:val="20"/>
          <w:szCs w:val="20"/>
        </w:rPr>
        <w:t>, javna cestna infrastruktura oziroma javna železniška infrastruktura</w:t>
      </w:r>
    </w:p>
    <w:p w14:paraId="456876FC" w14:textId="77777777" w:rsidR="006D5043" w:rsidRPr="00DC721B" w:rsidRDefault="006D5043" w:rsidP="006D5043">
      <w:pPr>
        <w:suppressAutoHyphens/>
        <w:autoSpaceDE w:val="0"/>
        <w:autoSpaceDN w:val="0"/>
        <w:adjustRightInd w:val="0"/>
        <w:jc w:val="both"/>
        <w:rPr>
          <w:rFonts w:cs="Arial"/>
        </w:rPr>
      </w:pPr>
      <w:r w:rsidRPr="00DC721B">
        <w:rPr>
          <w:rFonts w:eastAsiaTheme="minorHAnsi" w:cs="Arial"/>
        </w:rPr>
        <w:t xml:space="preserve">PPK </w:t>
      </w:r>
      <w:r w:rsidRPr="00DC721B">
        <w:rPr>
          <w:rFonts w:cs="Arial"/>
        </w:rPr>
        <w:t xml:space="preserve">– območja drugih </w:t>
      </w:r>
      <w:r w:rsidRPr="00DC721B">
        <w:rPr>
          <w:rFonts w:cs="Arial"/>
          <w:szCs w:val="20"/>
          <w:lang w:eastAsia="sl-SI"/>
        </w:rPr>
        <w:t>zemljišč, potencialno primernih za kmetijstvo</w:t>
      </w:r>
    </w:p>
    <w:p w14:paraId="53A97098" w14:textId="0E5CF5A2" w:rsidR="006D5043" w:rsidRPr="00DC721B" w:rsidRDefault="006D5043" w:rsidP="006D5043">
      <w:pPr>
        <w:suppressAutoHyphens/>
        <w:autoSpaceDE w:val="0"/>
        <w:autoSpaceDN w:val="0"/>
        <w:adjustRightInd w:val="0"/>
        <w:jc w:val="both"/>
        <w:rPr>
          <w:rFonts w:cs="Arial"/>
        </w:rPr>
      </w:pPr>
      <w:proofErr w:type="spellStart"/>
      <w:r w:rsidRPr="00DC721B">
        <w:rPr>
          <w:rFonts w:cs="Arial"/>
        </w:rPr>
        <w:t>PPKk</w:t>
      </w:r>
      <w:proofErr w:type="spellEnd"/>
      <w:r w:rsidRPr="00DC721B">
        <w:rPr>
          <w:rFonts w:cs="Arial"/>
        </w:rPr>
        <w:t xml:space="preserve"> – območja drugih </w:t>
      </w:r>
      <w:r w:rsidRPr="00DC721B">
        <w:rPr>
          <w:rFonts w:cs="Arial"/>
          <w:szCs w:val="20"/>
          <w:lang w:eastAsia="sl-SI"/>
        </w:rPr>
        <w:t>zemljišč, potencialno primernih za kmetijstvo</w:t>
      </w:r>
      <w:r w:rsidRPr="00DC721B">
        <w:rPr>
          <w:rFonts w:eastAsiaTheme="minorHAnsi" w:cs="Arial"/>
        </w:rPr>
        <w:t xml:space="preserve">, ki so po </w:t>
      </w:r>
      <w:r w:rsidRPr="00DC721B">
        <w:rPr>
          <w:rFonts w:cs="Arial"/>
        </w:rPr>
        <w:t>dejanski rabi kmetijskih in gozdnih zemljišč v skladu s predpisom, ki ureja kmetijstvo,</w:t>
      </w:r>
      <w:r w:rsidR="0004194A">
        <w:rPr>
          <w:rFonts w:cs="Arial"/>
        </w:rPr>
        <w:t xml:space="preserve"> </w:t>
      </w:r>
      <w:r w:rsidRPr="009655E1">
        <w:rPr>
          <w:rFonts w:eastAsiaTheme="minorHAnsi" w:cs="Arial"/>
        </w:rPr>
        <w:t xml:space="preserve">kmetijska </w:t>
      </w:r>
      <w:r w:rsidRPr="00DC721B">
        <w:rPr>
          <w:rFonts w:eastAsiaTheme="minorHAnsi" w:cs="Arial"/>
        </w:rPr>
        <w:t>zemljišča</w:t>
      </w:r>
    </w:p>
    <w:p w14:paraId="26516943" w14:textId="77777777" w:rsidR="006D5043" w:rsidRPr="00DC721B" w:rsidRDefault="006D5043" w:rsidP="006D5043">
      <w:pPr>
        <w:suppressAutoHyphens/>
        <w:autoSpaceDE w:val="0"/>
        <w:autoSpaceDN w:val="0"/>
        <w:adjustRightInd w:val="0"/>
        <w:jc w:val="both"/>
        <w:rPr>
          <w:rFonts w:cs="Arial"/>
        </w:rPr>
      </w:pPr>
      <w:proofErr w:type="spellStart"/>
      <w:r w:rsidRPr="00DC721B">
        <w:rPr>
          <w:rFonts w:cs="Arial"/>
        </w:rPr>
        <w:lastRenderedPageBreak/>
        <w:t>PPKg</w:t>
      </w:r>
      <w:proofErr w:type="spellEnd"/>
      <w:r w:rsidRPr="00DC721B">
        <w:rPr>
          <w:rFonts w:cs="Arial"/>
        </w:rPr>
        <w:t xml:space="preserve"> – območja drugih </w:t>
      </w:r>
      <w:r w:rsidRPr="00DC721B">
        <w:rPr>
          <w:rFonts w:cs="Arial"/>
          <w:szCs w:val="20"/>
          <w:lang w:eastAsia="sl-SI"/>
        </w:rPr>
        <w:t>zemljišč, potencialno primernih za kmetijstvo</w:t>
      </w:r>
      <w:r w:rsidRPr="00DC721B">
        <w:rPr>
          <w:rFonts w:eastAsiaTheme="minorHAnsi" w:cs="Arial"/>
        </w:rPr>
        <w:t xml:space="preserve">, ki so po </w:t>
      </w:r>
      <w:r w:rsidRPr="00DC721B">
        <w:rPr>
          <w:rFonts w:cs="Arial"/>
        </w:rPr>
        <w:t xml:space="preserve">dejanski rabi kmetijskih in gozdnih zemljišč v skladu s predpisom, ki ureja kmetijstvo, </w:t>
      </w:r>
      <w:r w:rsidRPr="00DC721B">
        <w:rPr>
          <w:rFonts w:eastAsiaTheme="minorHAnsi" w:cs="Arial"/>
        </w:rPr>
        <w:t>gozdna zemljišča</w:t>
      </w:r>
    </w:p>
    <w:p w14:paraId="1C3FF45A" w14:textId="77777777" w:rsidR="006D5043" w:rsidRPr="00DC721B" w:rsidRDefault="006D5043" w:rsidP="006D5043">
      <w:pPr>
        <w:suppressAutoHyphens/>
        <w:autoSpaceDE w:val="0"/>
        <w:autoSpaceDN w:val="0"/>
        <w:adjustRightInd w:val="0"/>
        <w:jc w:val="both"/>
        <w:rPr>
          <w:rFonts w:cs="Arial"/>
        </w:rPr>
      </w:pPr>
      <w:proofErr w:type="spellStart"/>
      <w:r w:rsidRPr="00DC721B">
        <w:rPr>
          <w:rFonts w:cs="Arial"/>
        </w:rPr>
        <w:t>PPKp</w:t>
      </w:r>
      <w:proofErr w:type="spellEnd"/>
      <w:r w:rsidRPr="00DC721B">
        <w:rPr>
          <w:rFonts w:cs="Arial"/>
        </w:rPr>
        <w:t xml:space="preserve"> – območja drugih </w:t>
      </w:r>
      <w:r w:rsidRPr="00DC721B">
        <w:rPr>
          <w:rFonts w:cs="Arial"/>
          <w:szCs w:val="20"/>
          <w:lang w:eastAsia="sl-SI"/>
        </w:rPr>
        <w:t xml:space="preserve">zemljišč, potencialno primernih za kmetijstvo, </w:t>
      </w:r>
      <w:r w:rsidRPr="00DC721B">
        <w:rPr>
          <w:rFonts w:eastAsiaTheme="minorHAnsi" w:cs="Arial"/>
        </w:rPr>
        <w:t xml:space="preserve">ki so po dejanski rabi poseljenih </w:t>
      </w:r>
      <w:r w:rsidRPr="00DC721B">
        <w:rPr>
          <w:rFonts w:cs="Arial"/>
        </w:rPr>
        <w:t>zemljišč v skladu s predpisom, ki ureja prostor, poseljena zemljišča</w:t>
      </w:r>
    </w:p>
    <w:p w14:paraId="5C8DDF55" w14:textId="77777777" w:rsidR="006D5043" w:rsidRPr="00DC721B" w:rsidRDefault="006D5043" w:rsidP="006D5043">
      <w:pPr>
        <w:suppressAutoHyphens/>
        <w:autoSpaceDE w:val="0"/>
        <w:autoSpaceDN w:val="0"/>
        <w:adjustRightInd w:val="0"/>
        <w:jc w:val="both"/>
        <w:rPr>
          <w:rFonts w:cs="Arial"/>
        </w:rPr>
      </w:pPr>
      <w:proofErr w:type="spellStart"/>
      <w:r w:rsidRPr="00DC721B">
        <w:rPr>
          <w:rFonts w:cs="Arial"/>
        </w:rPr>
        <w:t>PPKv</w:t>
      </w:r>
      <w:proofErr w:type="spellEnd"/>
      <w:r w:rsidRPr="00DC721B">
        <w:rPr>
          <w:rFonts w:cs="Arial"/>
        </w:rPr>
        <w:t xml:space="preserve"> – območja drugih zemljišč, potencialno primernih za kmetijstvo, ki so po dejanski rabi vodnih zemljišč v skladu s predpisom, ki ureja vode, vodna zemljišča </w:t>
      </w:r>
    </w:p>
    <w:p w14:paraId="49BDBA63" w14:textId="77777777" w:rsidR="006D5043" w:rsidRPr="00DC721B" w:rsidRDefault="006D5043" w:rsidP="006D5043">
      <w:pPr>
        <w:pStyle w:val="Default"/>
        <w:spacing w:line="260" w:lineRule="exact"/>
        <w:jc w:val="both"/>
        <w:rPr>
          <w:rFonts w:ascii="Arial" w:eastAsia="Times New Roman" w:hAnsi="Arial" w:cs="Arial"/>
          <w:color w:val="auto"/>
          <w:sz w:val="20"/>
          <w:lang w:eastAsia="en-US"/>
        </w:rPr>
      </w:pPr>
      <w:proofErr w:type="spellStart"/>
      <w:r w:rsidRPr="00DC721B">
        <w:rPr>
          <w:rFonts w:ascii="Arial" w:eastAsia="Times New Roman" w:hAnsi="Arial" w:cs="Arial"/>
          <w:color w:val="auto"/>
          <w:sz w:val="20"/>
          <w:lang w:eastAsia="en-US"/>
        </w:rPr>
        <w:t>PPKc</w:t>
      </w:r>
      <w:proofErr w:type="spellEnd"/>
      <w:r w:rsidRPr="00DC721B">
        <w:rPr>
          <w:rFonts w:ascii="Arial" w:eastAsia="Times New Roman" w:hAnsi="Arial" w:cs="Arial"/>
          <w:color w:val="auto"/>
          <w:sz w:val="20"/>
          <w:lang w:eastAsia="en-US"/>
        </w:rPr>
        <w:t xml:space="preserve"> – območja drugih zemljišč, potencialno primernih za kmetijstvo, ki so po dejanski rabi zemljišč javne cestne infrastrukture ter javne železniške infrastrukture, v skladu s predpisom, ki ureja evidentiranje dejanske rabe zemljišč javne cestne in javne železniške infrastrukture, javna cestna infrastruktura oziroma javna železniška infrastruktura</w:t>
      </w:r>
    </w:p>
    <w:p w14:paraId="0EA44122" w14:textId="77777777" w:rsidR="006D5043" w:rsidRPr="00DC721B" w:rsidRDefault="006D5043" w:rsidP="006D5043">
      <w:pPr>
        <w:spacing w:after="200" w:line="276" w:lineRule="auto"/>
        <w:rPr>
          <w:rFonts w:cs="Arial"/>
        </w:rPr>
      </w:pPr>
      <w:r w:rsidRPr="00DC721B">
        <w:rPr>
          <w:rFonts w:cs="Arial"/>
        </w:rPr>
        <w:br w:type="page"/>
      </w:r>
    </w:p>
    <w:p w14:paraId="4E636EAC" w14:textId="77777777" w:rsidR="006D5043" w:rsidRPr="00256BFF" w:rsidRDefault="006D5043" w:rsidP="006D5043">
      <w:pPr>
        <w:pStyle w:val="Odstavekseznama"/>
        <w:tabs>
          <w:tab w:val="left" w:pos="426"/>
        </w:tabs>
        <w:spacing w:line="260" w:lineRule="exact"/>
        <w:ind w:left="0"/>
        <w:rPr>
          <w:rFonts w:ascii="Arial" w:hAnsi="Arial" w:cs="Arial"/>
          <w:b/>
          <w:sz w:val="20"/>
          <w:lang w:eastAsia="en-US"/>
        </w:rPr>
      </w:pPr>
      <w:r w:rsidRPr="00256BFF">
        <w:rPr>
          <w:rFonts w:ascii="Arial" w:hAnsi="Arial" w:cs="Arial"/>
          <w:b/>
          <w:sz w:val="20"/>
          <w:lang w:eastAsia="en-US"/>
        </w:rPr>
        <w:lastRenderedPageBreak/>
        <w:t xml:space="preserve">Priloga 2: Usmeritve za določitev predloga območij </w:t>
      </w:r>
      <w:r w:rsidRPr="00256BFF">
        <w:rPr>
          <w:rFonts w:ascii="Arial" w:eastAsiaTheme="minorHAnsi" w:hAnsi="Arial" w:cs="Arial"/>
          <w:b/>
          <w:sz w:val="20"/>
        </w:rPr>
        <w:t>trajno varovanih kmetijskih zemljišč</w:t>
      </w:r>
    </w:p>
    <w:p w14:paraId="57999499" w14:textId="77777777" w:rsidR="006D5043" w:rsidRPr="00DC721B" w:rsidRDefault="006D5043" w:rsidP="006D5043">
      <w:pPr>
        <w:pStyle w:val="Odstavekseznama"/>
        <w:tabs>
          <w:tab w:val="left" w:pos="426"/>
        </w:tabs>
        <w:spacing w:line="260" w:lineRule="exact"/>
        <w:ind w:left="0"/>
        <w:rPr>
          <w:rFonts w:ascii="Arial" w:hAnsi="Arial" w:cs="Arial"/>
          <w:sz w:val="20"/>
          <w:lang w:eastAsia="en-US"/>
        </w:rPr>
      </w:pPr>
    </w:p>
    <w:p w14:paraId="39E6A2CD" w14:textId="77777777" w:rsidR="006D5043" w:rsidRPr="00DC721B" w:rsidRDefault="006D5043" w:rsidP="006D5043">
      <w:pPr>
        <w:pStyle w:val="Odstavekseznama"/>
        <w:tabs>
          <w:tab w:val="left" w:pos="426"/>
        </w:tabs>
        <w:spacing w:line="260" w:lineRule="exact"/>
        <w:ind w:left="0"/>
        <w:rPr>
          <w:rFonts w:ascii="Arial" w:hAnsi="Arial" w:cs="Arial"/>
          <w:sz w:val="20"/>
          <w:lang w:eastAsia="en-US"/>
        </w:rPr>
      </w:pPr>
    </w:p>
    <w:p w14:paraId="6000578E" w14:textId="77777777" w:rsidR="006D5043" w:rsidRPr="00DC721B" w:rsidRDefault="006D5043" w:rsidP="006D5043">
      <w:pPr>
        <w:pStyle w:val="Odstavekseznama"/>
        <w:numPr>
          <w:ilvl w:val="0"/>
          <w:numId w:val="10"/>
        </w:numPr>
        <w:tabs>
          <w:tab w:val="left" w:pos="426"/>
        </w:tabs>
        <w:suppressAutoHyphens/>
        <w:autoSpaceDE w:val="0"/>
        <w:autoSpaceDN w:val="0"/>
        <w:adjustRightInd w:val="0"/>
        <w:spacing w:line="260" w:lineRule="exact"/>
        <w:ind w:hanging="720"/>
        <w:rPr>
          <w:rFonts w:ascii="Arial" w:hAnsi="Arial" w:cs="Arial"/>
          <w:sz w:val="20"/>
        </w:rPr>
      </w:pPr>
      <w:r w:rsidRPr="00DC721B">
        <w:rPr>
          <w:rFonts w:ascii="Arial" w:hAnsi="Arial" w:cs="Arial"/>
          <w:sz w:val="20"/>
        </w:rPr>
        <w:t xml:space="preserve">Usmeritve za določitev predloga območij </w:t>
      </w:r>
      <w:r w:rsidRPr="00DC721B">
        <w:rPr>
          <w:rFonts w:ascii="Arial" w:eastAsiaTheme="minorHAnsi" w:hAnsi="Arial" w:cs="Arial"/>
          <w:sz w:val="20"/>
        </w:rPr>
        <w:t>trajno varovanih kmetijskih zemljišč</w:t>
      </w:r>
    </w:p>
    <w:p w14:paraId="082BCE90" w14:textId="77777777" w:rsidR="006D5043" w:rsidRPr="00DC721B" w:rsidRDefault="006D5043" w:rsidP="006D5043">
      <w:pPr>
        <w:jc w:val="both"/>
        <w:rPr>
          <w:rFonts w:cs="Arial"/>
          <w:szCs w:val="20"/>
          <w:lang w:eastAsia="sl-SI"/>
        </w:rPr>
      </w:pPr>
    </w:p>
    <w:p w14:paraId="13A013FA" w14:textId="77777777" w:rsidR="006D5043" w:rsidRPr="00DC721B" w:rsidRDefault="006D5043" w:rsidP="006D5043">
      <w:pPr>
        <w:pStyle w:val="Odstavekseznama"/>
        <w:tabs>
          <w:tab w:val="left" w:pos="426"/>
        </w:tabs>
        <w:spacing w:line="260" w:lineRule="exact"/>
        <w:ind w:left="0"/>
        <w:rPr>
          <w:rFonts w:ascii="Arial" w:hAnsi="Arial" w:cs="Arial"/>
          <w:sz w:val="20"/>
          <w:lang w:eastAsia="en-US"/>
        </w:rPr>
      </w:pPr>
      <w:r w:rsidRPr="00DC721B">
        <w:rPr>
          <w:rFonts w:ascii="Arial" w:hAnsi="Arial" w:cs="Arial"/>
          <w:sz w:val="20"/>
          <w:lang w:eastAsia="en-US"/>
        </w:rPr>
        <w:t xml:space="preserve">Predlog območij </w:t>
      </w:r>
      <w:r w:rsidRPr="00DC721B">
        <w:rPr>
          <w:rFonts w:ascii="Arial" w:eastAsiaTheme="minorHAnsi" w:hAnsi="Arial" w:cs="Arial"/>
          <w:sz w:val="20"/>
        </w:rPr>
        <w:t>trajno varovanih kmetijskih zemljišč</w:t>
      </w:r>
      <w:r w:rsidRPr="00DC721B">
        <w:rPr>
          <w:rFonts w:ascii="Arial" w:hAnsi="Arial" w:cs="Arial"/>
          <w:sz w:val="20"/>
        </w:rPr>
        <w:t xml:space="preserve"> </w:t>
      </w:r>
      <w:r w:rsidRPr="00DC721B">
        <w:rPr>
          <w:rFonts w:ascii="Arial" w:hAnsi="Arial" w:cs="Arial"/>
          <w:sz w:val="20"/>
          <w:lang w:eastAsia="en-US"/>
        </w:rPr>
        <w:t>se ob upoštevanju predpisa, ki določa območja za kmetijstvo in pridelavo hrane, ki so strateškega pomena za Republiko Slovenijo, oblikuje z upoštevanjem naslednjih usmeritev:</w:t>
      </w:r>
    </w:p>
    <w:p w14:paraId="7F2B10FE" w14:textId="77777777" w:rsidR="006D5043" w:rsidRPr="00DC721B" w:rsidRDefault="006D5043" w:rsidP="006D5043">
      <w:pPr>
        <w:pStyle w:val="Odstavekseznama"/>
        <w:tabs>
          <w:tab w:val="left" w:pos="426"/>
        </w:tabs>
        <w:spacing w:line="260" w:lineRule="exact"/>
        <w:ind w:left="0"/>
        <w:rPr>
          <w:rFonts w:ascii="Arial" w:hAnsi="Arial" w:cs="Arial"/>
          <w:sz w:val="20"/>
          <w:lang w:eastAsia="en-US"/>
        </w:rPr>
      </w:pPr>
    </w:p>
    <w:p w14:paraId="3237E2CD" w14:textId="77777777" w:rsidR="006D5043" w:rsidRPr="00DC721B" w:rsidRDefault="006D5043" w:rsidP="006D5043">
      <w:pPr>
        <w:tabs>
          <w:tab w:val="left" w:pos="0"/>
        </w:tabs>
        <w:jc w:val="both"/>
        <w:rPr>
          <w:rFonts w:cs="Arial"/>
          <w:szCs w:val="20"/>
        </w:rPr>
      </w:pPr>
      <w:r w:rsidRPr="00DC721B">
        <w:rPr>
          <w:rFonts w:cs="Arial"/>
          <w:szCs w:val="20"/>
        </w:rPr>
        <w:t>a) veliki ravninski kompleksi A:</w:t>
      </w:r>
    </w:p>
    <w:p w14:paraId="25049623" w14:textId="77777777" w:rsidR="006D5043" w:rsidRPr="00DC721B" w:rsidRDefault="006D5043" w:rsidP="00256BFF">
      <w:pPr>
        <w:pStyle w:val="Odstavekseznama"/>
        <w:numPr>
          <w:ilvl w:val="0"/>
          <w:numId w:val="37"/>
        </w:numPr>
        <w:tabs>
          <w:tab w:val="left" w:pos="0"/>
          <w:tab w:val="left" w:pos="284"/>
        </w:tabs>
        <w:autoSpaceDE w:val="0"/>
        <w:autoSpaceDN w:val="0"/>
        <w:adjustRightInd w:val="0"/>
        <w:spacing w:line="260" w:lineRule="exact"/>
        <w:rPr>
          <w:rFonts w:ascii="Arial" w:hAnsi="Arial" w:cs="Arial"/>
          <w:sz w:val="20"/>
        </w:rPr>
      </w:pPr>
      <w:r w:rsidRPr="00DC721B">
        <w:rPr>
          <w:rFonts w:ascii="Arial" w:hAnsi="Arial" w:cs="Arial"/>
          <w:sz w:val="20"/>
        </w:rPr>
        <w:t xml:space="preserve">predlog območij </w:t>
      </w:r>
      <w:r w:rsidRPr="00DC721B">
        <w:rPr>
          <w:rFonts w:ascii="Arial" w:eastAsiaTheme="minorHAnsi" w:hAnsi="Arial" w:cs="Arial"/>
          <w:sz w:val="20"/>
        </w:rPr>
        <w:t>trajno varovanih kmetijskih zemljišč</w:t>
      </w:r>
      <w:r w:rsidRPr="00DC721B">
        <w:rPr>
          <w:rFonts w:ascii="Arial" w:hAnsi="Arial" w:cs="Arial"/>
          <w:sz w:val="20"/>
        </w:rPr>
        <w:t xml:space="preserve"> se opredeli v največjem možnem obsegu;</w:t>
      </w:r>
    </w:p>
    <w:p w14:paraId="3C007104" w14:textId="77777777" w:rsidR="006D5043" w:rsidRDefault="006D5043" w:rsidP="00D43EF5">
      <w:pPr>
        <w:pStyle w:val="Odstavekseznama"/>
        <w:numPr>
          <w:ilvl w:val="0"/>
          <w:numId w:val="37"/>
        </w:numPr>
        <w:tabs>
          <w:tab w:val="left" w:pos="0"/>
          <w:tab w:val="left" w:pos="284"/>
        </w:tabs>
        <w:autoSpaceDE w:val="0"/>
        <w:autoSpaceDN w:val="0"/>
        <w:adjustRightInd w:val="0"/>
        <w:spacing w:line="260" w:lineRule="exact"/>
        <w:ind w:left="0" w:firstLine="0"/>
        <w:rPr>
          <w:rFonts w:ascii="Arial" w:hAnsi="Arial" w:cs="Arial"/>
          <w:sz w:val="20"/>
        </w:rPr>
      </w:pPr>
      <w:r w:rsidRPr="00DC721B">
        <w:rPr>
          <w:rFonts w:ascii="Arial" w:hAnsi="Arial" w:cs="Arial"/>
          <w:sz w:val="20"/>
        </w:rPr>
        <w:t xml:space="preserve">predlog območij </w:t>
      </w:r>
      <w:r w:rsidRPr="00DC721B">
        <w:rPr>
          <w:rFonts w:ascii="Arial" w:eastAsiaTheme="minorHAnsi" w:hAnsi="Arial" w:cs="Arial"/>
          <w:sz w:val="20"/>
        </w:rPr>
        <w:t>trajno varovanih kmetijskih zemljišč</w:t>
      </w:r>
      <w:r w:rsidRPr="00DC721B">
        <w:rPr>
          <w:rFonts w:ascii="Arial" w:hAnsi="Arial" w:cs="Arial"/>
          <w:sz w:val="20"/>
        </w:rPr>
        <w:t xml:space="preserve"> se opredeli kot velike sklenjene površine, znotraj njih se ohranja tudi območja lokalno manjših bonitet;</w:t>
      </w:r>
    </w:p>
    <w:p w14:paraId="77FC780C" w14:textId="77777777" w:rsidR="006D5043" w:rsidRPr="00F444E3" w:rsidRDefault="006D5043" w:rsidP="00D43EF5">
      <w:pPr>
        <w:pStyle w:val="Odstavekseznama"/>
        <w:numPr>
          <w:ilvl w:val="0"/>
          <w:numId w:val="37"/>
        </w:numPr>
        <w:tabs>
          <w:tab w:val="left" w:pos="0"/>
          <w:tab w:val="left" w:pos="284"/>
          <w:tab w:val="left" w:pos="567"/>
          <w:tab w:val="left" w:pos="851"/>
        </w:tabs>
        <w:autoSpaceDE w:val="0"/>
        <w:autoSpaceDN w:val="0"/>
        <w:adjustRightInd w:val="0"/>
        <w:spacing w:line="260" w:lineRule="exact"/>
        <w:ind w:left="0" w:firstLine="0"/>
        <w:rPr>
          <w:rFonts w:cs="Arial"/>
        </w:rPr>
      </w:pPr>
      <w:r w:rsidRPr="00DC721B">
        <w:rPr>
          <w:rFonts w:ascii="Arial" w:hAnsi="Arial" w:cs="Arial"/>
          <w:sz w:val="20"/>
        </w:rPr>
        <w:t xml:space="preserve">iz predloga območij </w:t>
      </w:r>
      <w:r w:rsidRPr="00DC721B">
        <w:rPr>
          <w:rFonts w:ascii="Arial" w:eastAsiaTheme="minorHAnsi" w:hAnsi="Arial" w:cs="Arial"/>
          <w:sz w:val="20"/>
        </w:rPr>
        <w:t>trajno varovanih kmetijskih zemljišč</w:t>
      </w:r>
      <w:r w:rsidRPr="00DC721B">
        <w:rPr>
          <w:rFonts w:ascii="Arial" w:hAnsi="Arial" w:cs="Arial"/>
          <w:sz w:val="20"/>
        </w:rPr>
        <w:t xml:space="preserve"> se izloči kmetijska zemljišča, ki jih zaradi zastajanja vode ni možno obdelovati;</w:t>
      </w:r>
    </w:p>
    <w:p w14:paraId="2B965D25" w14:textId="41894A54" w:rsidR="006D5043" w:rsidRPr="0036757B" w:rsidRDefault="006D5043" w:rsidP="004F2E16">
      <w:pPr>
        <w:pStyle w:val="Odstavekseznama"/>
        <w:tabs>
          <w:tab w:val="left" w:pos="0"/>
          <w:tab w:val="left" w:pos="284"/>
          <w:tab w:val="left" w:pos="567"/>
          <w:tab w:val="left" w:pos="851"/>
        </w:tabs>
        <w:autoSpaceDE w:val="0"/>
        <w:autoSpaceDN w:val="0"/>
        <w:adjustRightInd w:val="0"/>
        <w:spacing w:line="260" w:lineRule="exact"/>
        <w:ind w:left="0"/>
        <w:rPr>
          <w:rFonts w:cs="Arial"/>
          <w:sz w:val="20"/>
        </w:rPr>
      </w:pPr>
    </w:p>
    <w:p w14:paraId="495CDEC3" w14:textId="77777777" w:rsidR="006D5043" w:rsidRPr="00DC721B" w:rsidRDefault="006D5043" w:rsidP="006D5043">
      <w:pPr>
        <w:tabs>
          <w:tab w:val="left" w:pos="0"/>
        </w:tabs>
        <w:jc w:val="both"/>
        <w:rPr>
          <w:rFonts w:cs="Arial"/>
          <w:szCs w:val="20"/>
        </w:rPr>
      </w:pPr>
      <w:r w:rsidRPr="00DC721B">
        <w:rPr>
          <w:rFonts w:cs="Arial"/>
          <w:szCs w:val="20"/>
        </w:rPr>
        <w:t>b) veliki ravninski kompleksi B:</w:t>
      </w:r>
    </w:p>
    <w:p w14:paraId="0ADAAE58" w14:textId="77777777" w:rsidR="006D5043" w:rsidRPr="00DC721B" w:rsidRDefault="006D5043" w:rsidP="00D43EF5">
      <w:pPr>
        <w:pStyle w:val="Odstavekseznama"/>
        <w:numPr>
          <w:ilvl w:val="0"/>
          <w:numId w:val="37"/>
        </w:numPr>
        <w:tabs>
          <w:tab w:val="left" w:pos="0"/>
          <w:tab w:val="left" w:pos="284"/>
        </w:tabs>
        <w:autoSpaceDE w:val="0"/>
        <w:autoSpaceDN w:val="0"/>
        <w:adjustRightInd w:val="0"/>
        <w:spacing w:line="260" w:lineRule="exact"/>
        <w:ind w:left="0" w:firstLine="0"/>
        <w:rPr>
          <w:rFonts w:ascii="Arial" w:hAnsi="Arial" w:cs="Arial"/>
          <w:sz w:val="20"/>
        </w:rPr>
      </w:pPr>
      <w:r w:rsidRPr="00DC721B">
        <w:rPr>
          <w:rFonts w:ascii="Arial" w:hAnsi="Arial" w:cs="Arial"/>
          <w:sz w:val="20"/>
        </w:rPr>
        <w:t xml:space="preserve">predlog območij </w:t>
      </w:r>
      <w:r w:rsidRPr="00DC721B">
        <w:rPr>
          <w:rFonts w:ascii="Arial" w:eastAsiaTheme="minorHAnsi" w:hAnsi="Arial" w:cs="Arial"/>
          <w:sz w:val="20"/>
        </w:rPr>
        <w:t>trajno varovanih kmetijskih zemljišč</w:t>
      </w:r>
      <w:r w:rsidRPr="00DC721B">
        <w:rPr>
          <w:rFonts w:ascii="Arial" w:hAnsi="Arial" w:cs="Arial"/>
          <w:sz w:val="20"/>
        </w:rPr>
        <w:t xml:space="preserve"> se opredeli v največjem možnem obsegu;</w:t>
      </w:r>
    </w:p>
    <w:p w14:paraId="025F0EBC" w14:textId="77777777" w:rsidR="006D5043" w:rsidRPr="0036757B" w:rsidRDefault="006D5043" w:rsidP="00D43EF5">
      <w:pPr>
        <w:pStyle w:val="Odstavekseznama"/>
        <w:numPr>
          <w:ilvl w:val="0"/>
          <w:numId w:val="37"/>
        </w:numPr>
        <w:tabs>
          <w:tab w:val="left" w:pos="0"/>
          <w:tab w:val="left" w:pos="284"/>
        </w:tabs>
        <w:autoSpaceDE w:val="0"/>
        <w:autoSpaceDN w:val="0"/>
        <w:adjustRightInd w:val="0"/>
        <w:spacing w:line="260" w:lineRule="exact"/>
        <w:ind w:left="0" w:firstLine="0"/>
        <w:rPr>
          <w:rFonts w:ascii="Arial" w:hAnsi="Arial" w:cs="Arial"/>
          <w:sz w:val="20"/>
        </w:rPr>
      </w:pPr>
      <w:r w:rsidRPr="00DC721B">
        <w:rPr>
          <w:rFonts w:ascii="Arial" w:hAnsi="Arial" w:cs="Arial"/>
          <w:sz w:val="20"/>
        </w:rPr>
        <w:t xml:space="preserve">predlog območij </w:t>
      </w:r>
      <w:r w:rsidRPr="00DC721B">
        <w:rPr>
          <w:rFonts w:ascii="Arial" w:eastAsiaTheme="minorHAnsi" w:hAnsi="Arial" w:cs="Arial"/>
          <w:sz w:val="20"/>
        </w:rPr>
        <w:t>trajno varovanih kmetijskih zemljišč</w:t>
      </w:r>
      <w:r w:rsidRPr="00DC721B">
        <w:rPr>
          <w:rFonts w:ascii="Arial" w:hAnsi="Arial" w:cs="Arial"/>
          <w:sz w:val="20"/>
        </w:rPr>
        <w:t xml:space="preserve"> se opredeli kot velike sklenjene površine, znotraj </w:t>
      </w:r>
      <w:r w:rsidRPr="0036757B">
        <w:rPr>
          <w:rFonts w:ascii="Arial" w:hAnsi="Arial" w:cs="Arial"/>
          <w:sz w:val="20"/>
        </w:rPr>
        <w:t>njih se ohranja tudi območja lokalno nižjih bonitet;</w:t>
      </w:r>
    </w:p>
    <w:p w14:paraId="13C4EE95" w14:textId="77777777" w:rsidR="006D5043" w:rsidRPr="0036757B" w:rsidRDefault="006D5043" w:rsidP="00D43EF5">
      <w:pPr>
        <w:pStyle w:val="Odstavekseznama"/>
        <w:numPr>
          <w:ilvl w:val="0"/>
          <w:numId w:val="37"/>
        </w:numPr>
        <w:tabs>
          <w:tab w:val="left" w:pos="0"/>
          <w:tab w:val="left" w:pos="284"/>
          <w:tab w:val="left" w:pos="567"/>
          <w:tab w:val="left" w:pos="851"/>
        </w:tabs>
        <w:autoSpaceDE w:val="0"/>
        <w:autoSpaceDN w:val="0"/>
        <w:adjustRightInd w:val="0"/>
        <w:spacing w:line="260" w:lineRule="exact"/>
        <w:ind w:left="0" w:firstLine="0"/>
        <w:rPr>
          <w:rFonts w:cs="Arial"/>
          <w:sz w:val="20"/>
        </w:rPr>
      </w:pPr>
      <w:bookmarkStart w:id="4" w:name="_Hlk163633258"/>
      <w:r w:rsidRPr="0036757B">
        <w:rPr>
          <w:rFonts w:ascii="Arial" w:hAnsi="Arial" w:cs="Arial"/>
          <w:sz w:val="20"/>
        </w:rPr>
        <w:t xml:space="preserve">iz predloga območij </w:t>
      </w:r>
      <w:r w:rsidRPr="0036757B">
        <w:rPr>
          <w:rFonts w:ascii="Arial" w:eastAsiaTheme="minorHAnsi" w:hAnsi="Arial" w:cs="Arial"/>
          <w:sz w:val="20"/>
        </w:rPr>
        <w:t>trajno varovanih kmetijskih zemljišč</w:t>
      </w:r>
      <w:r w:rsidRPr="0036757B">
        <w:rPr>
          <w:rFonts w:ascii="Arial" w:hAnsi="Arial" w:cs="Arial"/>
          <w:sz w:val="20"/>
        </w:rPr>
        <w:t xml:space="preserve"> se izloči kmetijska zemljišča, ki jih zaradi zastajanja vode ni možno obdelovati;</w:t>
      </w:r>
    </w:p>
    <w:bookmarkEnd w:id="4"/>
    <w:p w14:paraId="273F14D6" w14:textId="77777777" w:rsidR="006D5043" w:rsidRPr="0036757B" w:rsidRDefault="006D5043" w:rsidP="006D5043">
      <w:pPr>
        <w:pStyle w:val="Odstavekseznama"/>
        <w:tabs>
          <w:tab w:val="left" w:pos="284"/>
          <w:tab w:val="left" w:pos="567"/>
        </w:tabs>
        <w:autoSpaceDE w:val="0"/>
        <w:autoSpaceDN w:val="0"/>
        <w:adjustRightInd w:val="0"/>
        <w:spacing w:line="260" w:lineRule="exact"/>
        <w:ind w:left="360"/>
        <w:rPr>
          <w:rFonts w:ascii="Arial" w:hAnsi="Arial" w:cs="Arial"/>
          <w:sz w:val="20"/>
        </w:rPr>
      </w:pPr>
    </w:p>
    <w:p w14:paraId="3A0F1D4D" w14:textId="77777777" w:rsidR="006D5043" w:rsidRPr="0036757B" w:rsidRDefault="006D5043" w:rsidP="006D5043">
      <w:pPr>
        <w:tabs>
          <w:tab w:val="left" w:pos="0"/>
        </w:tabs>
        <w:jc w:val="both"/>
        <w:rPr>
          <w:rFonts w:cs="Arial"/>
          <w:szCs w:val="20"/>
        </w:rPr>
      </w:pPr>
      <w:r w:rsidRPr="0036757B">
        <w:rPr>
          <w:rFonts w:cs="Arial"/>
          <w:szCs w:val="20"/>
        </w:rPr>
        <w:t>c) veliki ravninski kompleksi C:</w:t>
      </w:r>
    </w:p>
    <w:p w14:paraId="70E3D85B" w14:textId="77777777" w:rsidR="006D5043" w:rsidRPr="0036757B" w:rsidRDefault="006D5043" w:rsidP="00D43EF5">
      <w:pPr>
        <w:pStyle w:val="Odstavekseznama"/>
        <w:numPr>
          <w:ilvl w:val="0"/>
          <w:numId w:val="37"/>
        </w:numPr>
        <w:tabs>
          <w:tab w:val="left" w:pos="0"/>
          <w:tab w:val="left" w:pos="284"/>
        </w:tabs>
        <w:autoSpaceDE w:val="0"/>
        <w:autoSpaceDN w:val="0"/>
        <w:adjustRightInd w:val="0"/>
        <w:spacing w:line="260" w:lineRule="exact"/>
        <w:ind w:left="0" w:firstLine="0"/>
        <w:rPr>
          <w:rFonts w:ascii="Arial" w:hAnsi="Arial" w:cs="Arial"/>
          <w:sz w:val="20"/>
        </w:rPr>
      </w:pPr>
      <w:r w:rsidRPr="0036757B">
        <w:rPr>
          <w:rFonts w:ascii="Arial" w:hAnsi="Arial" w:cs="Arial"/>
          <w:sz w:val="20"/>
        </w:rPr>
        <w:t xml:space="preserve">predlog območij </w:t>
      </w:r>
      <w:r w:rsidRPr="0036757B">
        <w:rPr>
          <w:rFonts w:ascii="Arial" w:eastAsiaTheme="minorHAnsi" w:hAnsi="Arial" w:cs="Arial"/>
          <w:sz w:val="20"/>
        </w:rPr>
        <w:t>trajno varovanih kmetijskih zemljišč</w:t>
      </w:r>
      <w:r w:rsidRPr="0036757B">
        <w:rPr>
          <w:rFonts w:ascii="Arial" w:hAnsi="Arial" w:cs="Arial"/>
          <w:sz w:val="20"/>
        </w:rPr>
        <w:t xml:space="preserve"> se opredeli v največjem možnem obsegu;</w:t>
      </w:r>
    </w:p>
    <w:p w14:paraId="6FEFFC8A" w14:textId="77777777" w:rsidR="006D5043" w:rsidRPr="0036757B" w:rsidRDefault="006D5043" w:rsidP="00D43EF5">
      <w:pPr>
        <w:pStyle w:val="Odstavekseznama"/>
        <w:numPr>
          <w:ilvl w:val="0"/>
          <w:numId w:val="37"/>
        </w:numPr>
        <w:tabs>
          <w:tab w:val="left" w:pos="0"/>
          <w:tab w:val="left" w:pos="284"/>
        </w:tabs>
        <w:autoSpaceDE w:val="0"/>
        <w:autoSpaceDN w:val="0"/>
        <w:adjustRightInd w:val="0"/>
        <w:spacing w:line="260" w:lineRule="exact"/>
        <w:ind w:left="0" w:firstLine="0"/>
        <w:rPr>
          <w:rFonts w:ascii="Arial" w:hAnsi="Arial" w:cs="Arial"/>
          <w:sz w:val="20"/>
        </w:rPr>
      </w:pPr>
      <w:r w:rsidRPr="0036757B">
        <w:rPr>
          <w:rFonts w:ascii="Arial" w:hAnsi="Arial" w:cs="Arial"/>
          <w:sz w:val="20"/>
        </w:rPr>
        <w:t xml:space="preserve">predlog območij </w:t>
      </w:r>
      <w:r w:rsidRPr="0036757B">
        <w:rPr>
          <w:rFonts w:ascii="Arial" w:eastAsiaTheme="minorHAnsi" w:hAnsi="Arial" w:cs="Arial"/>
          <w:sz w:val="20"/>
        </w:rPr>
        <w:t>trajno varovanih kmetijskih zemljišč</w:t>
      </w:r>
      <w:r w:rsidRPr="0036757B">
        <w:rPr>
          <w:rFonts w:ascii="Arial" w:hAnsi="Arial" w:cs="Arial"/>
          <w:sz w:val="20"/>
        </w:rPr>
        <w:t xml:space="preserve"> se opredeli kot sklenjene površine, znotraj njih se ohranja tudi območja lokalno nižjih bonitet;</w:t>
      </w:r>
    </w:p>
    <w:p w14:paraId="64B8201C" w14:textId="77777777" w:rsidR="006D5043" w:rsidRPr="0036757B" w:rsidRDefault="006D5043" w:rsidP="00D43EF5">
      <w:pPr>
        <w:pStyle w:val="Odstavekseznama"/>
        <w:numPr>
          <w:ilvl w:val="0"/>
          <w:numId w:val="37"/>
        </w:numPr>
        <w:tabs>
          <w:tab w:val="left" w:pos="0"/>
          <w:tab w:val="left" w:pos="284"/>
          <w:tab w:val="left" w:pos="567"/>
          <w:tab w:val="left" w:pos="851"/>
        </w:tabs>
        <w:autoSpaceDE w:val="0"/>
        <w:autoSpaceDN w:val="0"/>
        <w:adjustRightInd w:val="0"/>
        <w:spacing w:line="260" w:lineRule="exact"/>
        <w:ind w:left="0" w:firstLine="0"/>
        <w:rPr>
          <w:rFonts w:cs="Arial"/>
          <w:sz w:val="20"/>
        </w:rPr>
      </w:pPr>
      <w:r w:rsidRPr="0036757B">
        <w:rPr>
          <w:rFonts w:ascii="Arial" w:hAnsi="Arial" w:cs="Arial"/>
          <w:sz w:val="20"/>
        </w:rPr>
        <w:t xml:space="preserve">iz predloga območij </w:t>
      </w:r>
      <w:r w:rsidRPr="0036757B">
        <w:rPr>
          <w:rFonts w:ascii="Arial" w:eastAsiaTheme="minorHAnsi" w:hAnsi="Arial" w:cs="Arial"/>
          <w:sz w:val="20"/>
        </w:rPr>
        <w:t>trajno varovanih kmetijskih zemljišč</w:t>
      </w:r>
      <w:r w:rsidRPr="0036757B">
        <w:rPr>
          <w:rFonts w:ascii="Arial" w:hAnsi="Arial" w:cs="Arial"/>
          <w:sz w:val="20"/>
        </w:rPr>
        <w:t xml:space="preserve"> se izloči kmetijska zemljišča, ki jih zaradi zastajanja vode ni možno obdelovati;</w:t>
      </w:r>
    </w:p>
    <w:p w14:paraId="5D73F289" w14:textId="77777777" w:rsidR="006D5043" w:rsidRPr="0036757B" w:rsidRDefault="006D5043" w:rsidP="006D5043">
      <w:pPr>
        <w:jc w:val="both"/>
        <w:rPr>
          <w:rFonts w:cs="Arial"/>
          <w:szCs w:val="20"/>
          <w:lang w:eastAsia="sl-SI"/>
        </w:rPr>
      </w:pPr>
    </w:p>
    <w:p w14:paraId="442C5234" w14:textId="77777777" w:rsidR="006D5043" w:rsidRPr="0036757B" w:rsidRDefault="006D5043" w:rsidP="006D5043">
      <w:pPr>
        <w:tabs>
          <w:tab w:val="left" w:pos="0"/>
        </w:tabs>
        <w:jc w:val="both"/>
        <w:rPr>
          <w:rFonts w:cs="Arial"/>
          <w:szCs w:val="20"/>
        </w:rPr>
      </w:pPr>
      <w:r w:rsidRPr="0036757B">
        <w:rPr>
          <w:rFonts w:cs="Arial"/>
          <w:szCs w:val="20"/>
        </w:rPr>
        <w:t>č) širše izravnave:</w:t>
      </w:r>
    </w:p>
    <w:p w14:paraId="735A65F6" w14:textId="77777777" w:rsidR="006D5043" w:rsidRPr="0036757B" w:rsidRDefault="006D5043" w:rsidP="00D43EF5">
      <w:pPr>
        <w:pStyle w:val="Odstavekseznama"/>
        <w:numPr>
          <w:ilvl w:val="0"/>
          <w:numId w:val="37"/>
        </w:numPr>
        <w:tabs>
          <w:tab w:val="left" w:pos="0"/>
          <w:tab w:val="left" w:pos="284"/>
        </w:tabs>
        <w:autoSpaceDE w:val="0"/>
        <w:autoSpaceDN w:val="0"/>
        <w:adjustRightInd w:val="0"/>
        <w:spacing w:line="260" w:lineRule="exact"/>
        <w:ind w:left="0" w:firstLine="0"/>
        <w:rPr>
          <w:rFonts w:ascii="Arial" w:hAnsi="Arial" w:cs="Arial"/>
          <w:sz w:val="20"/>
        </w:rPr>
      </w:pPr>
      <w:r w:rsidRPr="0036757B">
        <w:rPr>
          <w:rFonts w:ascii="Arial" w:hAnsi="Arial" w:cs="Arial"/>
          <w:sz w:val="20"/>
        </w:rPr>
        <w:t xml:space="preserve">predlog območij </w:t>
      </w:r>
      <w:r w:rsidRPr="0036757B">
        <w:rPr>
          <w:rFonts w:ascii="Arial" w:eastAsiaTheme="minorHAnsi" w:hAnsi="Arial" w:cs="Arial"/>
          <w:sz w:val="20"/>
        </w:rPr>
        <w:t>trajno varovanih kmetijskih zemljišč</w:t>
      </w:r>
      <w:r w:rsidRPr="0036757B">
        <w:rPr>
          <w:rFonts w:ascii="Arial" w:hAnsi="Arial" w:cs="Arial"/>
          <w:sz w:val="20"/>
        </w:rPr>
        <w:t xml:space="preserve"> se določa na način, da zaobjamejo jedro izravnave, to je osrednji del polja oziroma doline, in da so čim bolj zaokrožene in velike celote;</w:t>
      </w:r>
    </w:p>
    <w:p w14:paraId="6E067CBC" w14:textId="77777777" w:rsidR="006D5043" w:rsidRPr="0036757B" w:rsidRDefault="006D5043" w:rsidP="00D43EF5">
      <w:pPr>
        <w:pStyle w:val="Odstavekseznama"/>
        <w:numPr>
          <w:ilvl w:val="0"/>
          <w:numId w:val="37"/>
        </w:numPr>
        <w:tabs>
          <w:tab w:val="left" w:pos="0"/>
          <w:tab w:val="left" w:pos="284"/>
        </w:tabs>
        <w:autoSpaceDE w:val="0"/>
        <w:autoSpaceDN w:val="0"/>
        <w:adjustRightInd w:val="0"/>
        <w:spacing w:line="260" w:lineRule="exact"/>
        <w:ind w:left="0" w:firstLine="0"/>
        <w:rPr>
          <w:rFonts w:ascii="Arial" w:hAnsi="Arial" w:cs="Arial"/>
          <w:sz w:val="20"/>
        </w:rPr>
      </w:pPr>
      <w:r w:rsidRPr="0036757B">
        <w:rPr>
          <w:rFonts w:ascii="Arial" w:hAnsi="Arial" w:cs="Arial"/>
          <w:sz w:val="20"/>
        </w:rPr>
        <w:t xml:space="preserve">predlog območij </w:t>
      </w:r>
      <w:r w:rsidRPr="0036757B">
        <w:rPr>
          <w:rFonts w:ascii="Arial" w:eastAsiaTheme="minorHAnsi" w:hAnsi="Arial" w:cs="Arial"/>
          <w:sz w:val="20"/>
        </w:rPr>
        <w:t>trajno varovanih kmetijskih zemljišč</w:t>
      </w:r>
      <w:r w:rsidRPr="0036757B">
        <w:rPr>
          <w:rFonts w:ascii="Arial" w:hAnsi="Arial" w:cs="Arial"/>
          <w:sz w:val="20"/>
        </w:rPr>
        <w:t xml:space="preserve"> se opredeli kot čim večje sklenjene površine, znotraj njih se lahko ohranja območja lokalno nižjih bonitet;</w:t>
      </w:r>
    </w:p>
    <w:p w14:paraId="09EC2792" w14:textId="77777777" w:rsidR="006D5043" w:rsidRPr="0036757B" w:rsidRDefault="006D5043" w:rsidP="00D43EF5">
      <w:pPr>
        <w:pStyle w:val="Odstavekseznama"/>
        <w:numPr>
          <w:ilvl w:val="0"/>
          <w:numId w:val="37"/>
        </w:numPr>
        <w:tabs>
          <w:tab w:val="left" w:pos="0"/>
          <w:tab w:val="left" w:pos="284"/>
          <w:tab w:val="left" w:pos="567"/>
          <w:tab w:val="left" w:pos="851"/>
        </w:tabs>
        <w:autoSpaceDE w:val="0"/>
        <w:autoSpaceDN w:val="0"/>
        <w:adjustRightInd w:val="0"/>
        <w:spacing w:line="260" w:lineRule="exact"/>
        <w:ind w:left="0" w:firstLine="0"/>
        <w:rPr>
          <w:rFonts w:cs="Arial"/>
          <w:sz w:val="20"/>
        </w:rPr>
      </w:pPr>
      <w:r w:rsidRPr="0036757B">
        <w:rPr>
          <w:rFonts w:ascii="Arial" w:hAnsi="Arial" w:cs="Arial"/>
          <w:sz w:val="20"/>
        </w:rPr>
        <w:t xml:space="preserve">iz predloga območij </w:t>
      </w:r>
      <w:r w:rsidRPr="0036757B">
        <w:rPr>
          <w:rFonts w:ascii="Arial" w:eastAsiaTheme="minorHAnsi" w:hAnsi="Arial" w:cs="Arial"/>
          <w:sz w:val="20"/>
        </w:rPr>
        <w:t>trajno varovanih kmetijskih zemljišč</w:t>
      </w:r>
      <w:r w:rsidRPr="0036757B">
        <w:rPr>
          <w:rFonts w:ascii="Arial" w:hAnsi="Arial" w:cs="Arial"/>
          <w:sz w:val="20"/>
        </w:rPr>
        <w:t xml:space="preserve"> se izloči kmetijska zemljišča, ki jih zaradi zastajanja vode ni možno obdelovati;</w:t>
      </w:r>
    </w:p>
    <w:p w14:paraId="535CCDF4" w14:textId="77777777" w:rsidR="006D5043" w:rsidRPr="0036757B" w:rsidRDefault="006D5043" w:rsidP="006D5043">
      <w:pPr>
        <w:pStyle w:val="Odstavekseznama"/>
        <w:tabs>
          <w:tab w:val="left" w:pos="426"/>
        </w:tabs>
        <w:spacing w:line="260" w:lineRule="exact"/>
        <w:ind w:left="0"/>
        <w:rPr>
          <w:rFonts w:ascii="Arial" w:hAnsi="Arial" w:cs="Arial"/>
          <w:sz w:val="20"/>
        </w:rPr>
      </w:pPr>
    </w:p>
    <w:p w14:paraId="2A55F22B" w14:textId="77777777" w:rsidR="006D5043" w:rsidRPr="0036757B" w:rsidRDefault="006D5043" w:rsidP="006D5043">
      <w:pPr>
        <w:tabs>
          <w:tab w:val="left" w:pos="0"/>
        </w:tabs>
        <w:jc w:val="both"/>
        <w:rPr>
          <w:rFonts w:cs="Arial"/>
          <w:szCs w:val="20"/>
        </w:rPr>
      </w:pPr>
      <w:r w:rsidRPr="0036757B">
        <w:rPr>
          <w:rFonts w:cs="Arial"/>
          <w:szCs w:val="20"/>
        </w:rPr>
        <w:t>d) ožje izravnave:</w:t>
      </w:r>
    </w:p>
    <w:p w14:paraId="3E381E02" w14:textId="77777777" w:rsidR="006D5043" w:rsidRPr="0036757B" w:rsidRDefault="006D5043" w:rsidP="00D43EF5">
      <w:pPr>
        <w:pStyle w:val="Odstavekseznama"/>
        <w:numPr>
          <w:ilvl w:val="0"/>
          <w:numId w:val="37"/>
        </w:numPr>
        <w:tabs>
          <w:tab w:val="left" w:pos="0"/>
          <w:tab w:val="left" w:pos="284"/>
        </w:tabs>
        <w:autoSpaceDE w:val="0"/>
        <w:autoSpaceDN w:val="0"/>
        <w:adjustRightInd w:val="0"/>
        <w:spacing w:line="260" w:lineRule="exact"/>
        <w:ind w:left="0" w:firstLine="0"/>
        <w:rPr>
          <w:rFonts w:ascii="Arial" w:hAnsi="Arial" w:cs="Arial"/>
          <w:sz w:val="20"/>
        </w:rPr>
      </w:pPr>
      <w:r w:rsidRPr="0036757B">
        <w:rPr>
          <w:rFonts w:ascii="Arial" w:hAnsi="Arial" w:cs="Arial"/>
          <w:sz w:val="20"/>
        </w:rPr>
        <w:t xml:space="preserve">na uravnanih delih dolin brez poselitve se predlog območij </w:t>
      </w:r>
      <w:r w:rsidRPr="0036757B">
        <w:rPr>
          <w:rFonts w:ascii="Arial" w:eastAsiaTheme="minorHAnsi" w:hAnsi="Arial" w:cs="Arial"/>
          <w:sz w:val="20"/>
        </w:rPr>
        <w:t>trajno varovanih kmetijskih zemljišč</w:t>
      </w:r>
      <w:r w:rsidRPr="0036757B">
        <w:rPr>
          <w:rFonts w:ascii="Arial" w:hAnsi="Arial" w:cs="Arial"/>
          <w:sz w:val="20"/>
        </w:rPr>
        <w:t xml:space="preserve"> določa kot vzdolžno sklenjene površine;</w:t>
      </w:r>
    </w:p>
    <w:p w14:paraId="09E40A06" w14:textId="77777777" w:rsidR="006D5043" w:rsidRPr="0036757B" w:rsidRDefault="006D5043" w:rsidP="00D43EF5">
      <w:pPr>
        <w:pStyle w:val="Odstavekseznama"/>
        <w:numPr>
          <w:ilvl w:val="0"/>
          <w:numId w:val="37"/>
        </w:numPr>
        <w:tabs>
          <w:tab w:val="left" w:pos="0"/>
          <w:tab w:val="left" w:pos="284"/>
          <w:tab w:val="left" w:pos="567"/>
          <w:tab w:val="left" w:pos="851"/>
        </w:tabs>
        <w:autoSpaceDE w:val="0"/>
        <w:autoSpaceDN w:val="0"/>
        <w:adjustRightInd w:val="0"/>
        <w:spacing w:line="260" w:lineRule="exact"/>
        <w:ind w:left="0" w:firstLine="0"/>
        <w:rPr>
          <w:rFonts w:cs="Arial"/>
          <w:sz w:val="20"/>
        </w:rPr>
      </w:pPr>
      <w:r w:rsidRPr="0036757B">
        <w:rPr>
          <w:rFonts w:ascii="Arial" w:hAnsi="Arial" w:cs="Arial"/>
          <w:sz w:val="20"/>
        </w:rPr>
        <w:t xml:space="preserve">iz predloga območij </w:t>
      </w:r>
      <w:r w:rsidRPr="0036757B">
        <w:rPr>
          <w:rFonts w:ascii="Arial" w:eastAsiaTheme="minorHAnsi" w:hAnsi="Arial" w:cs="Arial"/>
          <w:sz w:val="20"/>
        </w:rPr>
        <w:t>trajno varovanih kmetijskih zemljišč</w:t>
      </w:r>
      <w:r w:rsidRPr="0036757B">
        <w:rPr>
          <w:rFonts w:ascii="Arial" w:hAnsi="Arial" w:cs="Arial"/>
          <w:sz w:val="20"/>
        </w:rPr>
        <w:t xml:space="preserve"> se izloči kmetijska zemljišča, ki jih zaradi zastajanja vode ni možno obdelovati;</w:t>
      </w:r>
    </w:p>
    <w:p w14:paraId="0C612CC0" w14:textId="7191EDBC" w:rsidR="006D5043" w:rsidRPr="0036757B" w:rsidRDefault="006D5043" w:rsidP="00D43EF5">
      <w:pPr>
        <w:pStyle w:val="Odstavekseznama"/>
        <w:numPr>
          <w:ilvl w:val="0"/>
          <w:numId w:val="37"/>
        </w:numPr>
        <w:tabs>
          <w:tab w:val="left" w:pos="0"/>
          <w:tab w:val="left" w:pos="284"/>
          <w:tab w:val="left" w:pos="567"/>
          <w:tab w:val="left" w:pos="851"/>
        </w:tabs>
        <w:autoSpaceDE w:val="0"/>
        <w:autoSpaceDN w:val="0"/>
        <w:adjustRightInd w:val="0"/>
        <w:spacing w:line="260" w:lineRule="exact"/>
        <w:ind w:left="0" w:firstLine="0"/>
        <w:rPr>
          <w:rFonts w:cs="Arial"/>
          <w:sz w:val="20"/>
        </w:rPr>
      </w:pPr>
      <w:r>
        <w:rPr>
          <w:rFonts w:ascii="Arial" w:hAnsi="Arial" w:cs="Arial"/>
          <w:sz w:val="20"/>
        </w:rPr>
        <w:t xml:space="preserve">v </w:t>
      </w:r>
      <w:r w:rsidRPr="0036757B">
        <w:rPr>
          <w:rFonts w:ascii="Arial" w:hAnsi="Arial" w:cs="Arial"/>
          <w:sz w:val="20"/>
        </w:rPr>
        <w:t>ozkih dolinah se zaradi osenčenosti iz predloga</w:t>
      </w:r>
      <w:r w:rsidR="001D1334">
        <w:rPr>
          <w:rFonts w:ascii="Arial" w:hAnsi="Arial" w:cs="Arial"/>
          <w:sz w:val="20"/>
        </w:rPr>
        <w:t xml:space="preserve"> trajno varovanih kmetijskih zemljišč</w:t>
      </w:r>
      <w:r w:rsidRPr="0036757B">
        <w:rPr>
          <w:rFonts w:ascii="Arial" w:hAnsi="Arial" w:cs="Arial"/>
          <w:sz w:val="20"/>
        </w:rPr>
        <w:t xml:space="preserve"> izloči ozke pasove kmetijskih zemljišč</w:t>
      </w:r>
      <w:r>
        <w:rPr>
          <w:rFonts w:ascii="Arial" w:hAnsi="Arial" w:cs="Arial"/>
          <w:sz w:val="20"/>
        </w:rPr>
        <w:t>;</w:t>
      </w:r>
    </w:p>
    <w:p w14:paraId="68D31B89" w14:textId="77777777" w:rsidR="006D5043" w:rsidRPr="0036757B" w:rsidRDefault="006D5043" w:rsidP="006D5043">
      <w:pPr>
        <w:pStyle w:val="Odstavekseznama"/>
        <w:tabs>
          <w:tab w:val="left" w:pos="0"/>
          <w:tab w:val="left" w:pos="284"/>
        </w:tabs>
        <w:autoSpaceDE w:val="0"/>
        <w:autoSpaceDN w:val="0"/>
        <w:adjustRightInd w:val="0"/>
        <w:spacing w:line="260" w:lineRule="exact"/>
        <w:ind w:left="0"/>
        <w:rPr>
          <w:rFonts w:ascii="Arial" w:hAnsi="Arial" w:cs="Arial"/>
          <w:sz w:val="20"/>
        </w:rPr>
      </w:pPr>
    </w:p>
    <w:p w14:paraId="05D44D89" w14:textId="77777777" w:rsidR="006D5043" w:rsidRPr="0036757B" w:rsidRDefault="006D5043" w:rsidP="006D5043">
      <w:pPr>
        <w:tabs>
          <w:tab w:val="left" w:pos="0"/>
        </w:tabs>
        <w:jc w:val="both"/>
        <w:rPr>
          <w:rFonts w:cs="Arial"/>
          <w:szCs w:val="20"/>
        </w:rPr>
      </w:pPr>
      <w:r w:rsidRPr="0036757B">
        <w:rPr>
          <w:rFonts w:cs="Arial"/>
          <w:szCs w:val="20"/>
        </w:rPr>
        <w:t>e) izmenjava ožjih izravnav in zaplat:</w:t>
      </w:r>
    </w:p>
    <w:p w14:paraId="3CAF306D" w14:textId="77777777" w:rsidR="006D5043" w:rsidRPr="0036757B" w:rsidRDefault="006D5043" w:rsidP="00D43EF5">
      <w:pPr>
        <w:pStyle w:val="Odstavekseznama"/>
        <w:numPr>
          <w:ilvl w:val="0"/>
          <w:numId w:val="37"/>
        </w:numPr>
        <w:tabs>
          <w:tab w:val="left" w:pos="0"/>
          <w:tab w:val="left" w:pos="284"/>
        </w:tabs>
        <w:autoSpaceDE w:val="0"/>
        <w:autoSpaceDN w:val="0"/>
        <w:adjustRightInd w:val="0"/>
        <w:spacing w:line="260" w:lineRule="exact"/>
        <w:ind w:left="0" w:firstLine="0"/>
        <w:rPr>
          <w:rFonts w:ascii="Arial" w:hAnsi="Arial" w:cs="Arial"/>
          <w:sz w:val="20"/>
        </w:rPr>
      </w:pPr>
      <w:r w:rsidRPr="0036757B">
        <w:rPr>
          <w:rFonts w:ascii="Arial" w:hAnsi="Arial" w:cs="Arial"/>
          <w:sz w:val="20"/>
        </w:rPr>
        <w:t xml:space="preserve">predlog območij </w:t>
      </w:r>
      <w:r w:rsidRPr="0036757B">
        <w:rPr>
          <w:rFonts w:ascii="Arial" w:eastAsiaTheme="minorHAnsi" w:hAnsi="Arial" w:cs="Arial"/>
          <w:sz w:val="20"/>
        </w:rPr>
        <w:t>trajno varovanih kmetijskih zemljišč</w:t>
      </w:r>
      <w:r w:rsidRPr="0036757B">
        <w:rPr>
          <w:rFonts w:ascii="Arial" w:hAnsi="Arial" w:cs="Arial"/>
          <w:sz w:val="20"/>
        </w:rPr>
        <w:t xml:space="preserve"> se določa kot vzdolžno sklenjene površine na dnu dolin ter kot večje sklope ali nadaljevanje sklenjenih kmetijskih površin, prednostno na reliefnih oziroma grebenskih izravnavah;</w:t>
      </w:r>
    </w:p>
    <w:p w14:paraId="27E18D28" w14:textId="77777777" w:rsidR="006D5043" w:rsidRPr="0036757B" w:rsidRDefault="006D5043" w:rsidP="00D43EF5">
      <w:pPr>
        <w:pStyle w:val="Odstavekseznama"/>
        <w:numPr>
          <w:ilvl w:val="0"/>
          <w:numId w:val="37"/>
        </w:numPr>
        <w:tabs>
          <w:tab w:val="left" w:pos="0"/>
          <w:tab w:val="left" w:pos="284"/>
        </w:tabs>
        <w:autoSpaceDE w:val="0"/>
        <w:autoSpaceDN w:val="0"/>
        <w:adjustRightInd w:val="0"/>
        <w:spacing w:line="260" w:lineRule="exact"/>
        <w:ind w:left="0" w:firstLine="0"/>
        <w:rPr>
          <w:rFonts w:ascii="Arial" w:hAnsi="Arial" w:cs="Arial"/>
          <w:sz w:val="20"/>
        </w:rPr>
      </w:pPr>
      <w:r w:rsidRPr="0036757B">
        <w:rPr>
          <w:rFonts w:ascii="Arial" w:hAnsi="Arial" w:cs="Arial"/>
          <w:sz w:val="20"/>
        </w:rPr>
        <w:t xml:space="preserve">kot predlog območij </w:t>
      </w:r>
      <w:r w:rsidRPr="0036757B">
        <w:rPr>
          <w:rFonts w:ascii="Arial" w:eastAsiaTheme="minorHAnsi" w:hAnsi="Arial" w:cs="Arial"/>
          <w:sz w:val="20"/>
        </w:rPr>
        <w:t>trajno varovanih kmetijskih zemljišč</w:t>
      </w:r>
      <w:r w:rsidRPr="0036757B">
        <w:rPr>
          <w:rFonts w:ascii="Arial" w:hAnsi="Arial" w:cs="Arial"/>
          <w:sz w:val="20"/>
        </w:rPr>
        <w:t xml:space="preserve"> se določa tudi sklenjene vinogradniške in sadjarske lege na pobočjih, ne glede na slabšo boniteto, večjo strmino, vmesne vrzeli brez vinogradov </w:t>
      </w:r>
      <w:r w:rsidRPr="0036757B">
        <w:rPr>
          <w:rFonts w:ascii="Arial" w:hAnsi="Arial" w:cs="Arial"/>
          <w:sz w:val="20"/>
        </w:rPr>
        <w:lastRenderedPageBreak/>
        <w:t>oz. sadovnjakov ter ne glede na 3. odstavek 12. člena pravilnika, izloči pa se več hektarov velika območja opuščene kmetijske obdelave v strnjeni obliki;</w:t>
      </w:r>
    </w:p>
    <w:p w14:paraId="12F0FCEB" w14:textId="77777777" w:rsidR="006D5043" w:rsidRPr="0036757B" w:rsidRDefault="006D5043" w:rsidP="00D43EF5">
      <w:pPr>
        <w:pStyle w:val="Odstavekseznama"/>
        <w:numPr>
          <w:ilvl w:val="0"/>
          <w:numId w:val="37"/>
        </w:numPr>
        <w:tabs>
          <w:tab w:val="left" w:pos="0"/>
          <w:tab w:val="left" w:pos="284"/>
          <w:tab w:val="left" w:pos="567"/>
          <w:tab w:val="left" w:pos="851"/>
        </w:tabs>
        <w:autoSpaceDE w:val="0"/>
        <w:autoSpaceDN w:val="0"/>
        <w:adjustRightInd w:val="0"/>
        <w:spacing w:line="260" w:lineRule="exact"/>
        <w:ind w:left="0" w:firstLine="0"/>
        <w:rPr>
          <w:rFonts w:cs="Arial"/>
          <w:sz w:val="20"/>
        </w:rPr>
      </w:pPr>
      <w:r w:rsidRPr="0036757B">
        <w:rPr>
          <w:rFonts w:ascii="Arial" w:hAnsi="Arial" w:cs="Arial"/>
          <w:sz w:val="20"/>
        </w:rPr>
        <w:t xml:space="preserve">iz predloga območij </w:t>
      </w:r>
      <w:r w:rsidRPr="0036757B">
        <w:rPr>
          <w:rFonts w:ascii="Arial" w:eastAsiaTheme="minorHAnsi" w:hAnsi="Arial" w:cs="Arial"/>
          <w:sz w:val="20"/>
        </w:rPr>
        <w:t>trajno varovanih kmetijskih zemljišč</w:t>
      </w:r>
      <w:r w:rsidRPr="0036757B">
        <w:rPr>
          <w:rFonts w:ascii="Arial" w:hAnsi="Arial" w:cs="Arial"/>
          <w:sz w:val="20"/>
        </w:rPr>
        <w:t xml:space="preserve"> se izloči kmetijska zemljišča, ki jih zaradi zastajanja vode ni možno obdelovati; </w:t>
      </w:r>
    </w:p>
    <w:p w14:paraId="42237E7D" w14:textId="77777777" w:rsidR="006D5043" w:rsidRPr="0036757B" w:rsidRDefault="006D5043" w:rsidP="00D43EF5">
      <w:pPr>
        <w:pStyle w:val="Odstavekseznama"/>
        <w:numPr>
          <w:ilvl w:val="0"/>
          <w:numId w:val="37"/>
        </w:numPr>
        <w:tabs>
          <w:tab w:val="left" w:pos="0"/>
          <w:tab w:val="left" w:pos="284"/>
          <w:tab w:val="left" w:pos="567"/>
          <w:tab w:val="left" w:pos="851"/>
        </w:tabs>
        <w:autoSpaceDE w:val="0"/>
        <w:autoSpaceDN w:val="0"/>
        <w:adjustRightInd w:val="0"/>
        <w:spacing w:line="260" w:lineRule="exact"/>
        <w:ind w:left="0" w:firstLine="0"/>
        <w:rPr>
          <w:rFonts w:cs="Arial"/>
          <w:sz w:val="20"/>
        </w:rPr>
      </w:pPr>
      <w:r w:rsidRPr="0036757B">
        <w:rPr>
          <w:rFonts w:ascii="Arial" w:hAnsi="Arial" w:cs="Arial"/>
          <w:sz w:val="20"/>
        </w:rPr>
        <w:t xml:space="preserve">iz predloga območij </w:t>
      </w:r>
      <w:r w:rsidRPr="0036757B">
        <w:rPr>
          <w:rFonts w:ascii="Arial" w:eastAsiaTheme="minorHAnsi" w:hAnsi="Arial" w:cs="Arial"/>
          <w:sz w:val="20"/>
        </w:rPr>
        <w:t>trajno varovanih kmetijskih zemljišč</w:t>
      </w:r>
      <w:r w:rsidRPr="0036757B">
        <w:rPr>
          <w:rFonts w:ascii="Arial" w:hAnsi="Arial" w:cs="Arial"/>
          <w:sz w:val="20"/>
        </w:rPr>
        <w:t xml:space="preserve"> se izloči kmetijska zemljišča, ki jih zaradi zastajanja vode ni možno obdelovati;</w:t>
      </w:r>
    </w:p>
    <w:p w14:paraId="66B86750" w14:textId="4D8B4F74" w:rsidR="006D5043" w:rsidRPr="0036757B" w:rsidRDefault="006D5043" w:rsidP="00D43EF5">
      <w:pPr>
        <w:pStyle w:val="Odstavekseznama"/>
        <w:numPr>
          <w:ilvl w:val="0"/>
          <w:numId w:val="37"/>
        </w:numPr>
        <w:tabs>
          <w:tab w:val="left" w:pos="0"/>
          <w:tab w:val="left" w:pos="284"/>
          <w:tab w:val="left" w:pos="567"/>
          <w:tab w:val="left" w:pos="851"/>
        </w:tabs>
        <w:autoSpaceDE w:val="0"/>
        <w:autoSpaceDN w:val="0"/>
        <w:adjustRightInd w:val="0"/>
        <w:spacing w:line="260" w:lineRule="exact"/>
        <w:ind w:left="0" w:firstLine="0"/>
        <w:rPr>
          <w:rFonts w:cs="Arial"/>
          <w:sz w:val="20"/>
        </w:rPr>
      </w:pPr>
      <w:r>
        <w:rPr>
          <w:rFonts w:ascii="Arial" w:hAnsi="Arial" w:cs="Arial"/>
          <w:sz w:val="20"/>
        </w:rPr>
        <w:t>v</w:t>
      </w:r>
      <w:r w:rsidRPr="0036757B">
        <w:rPr>
          <w:rFonts w:ascii="Arial" w:hAnsi="Arial" w:cs="Arial"/>
          <w:sz w:val="20"/>
        </w:rPr>
        <w:t xml:space="preserve"> ozkih dolinah se zaradi osenčenosti iz predloga </w:t>
      </w:r>
      <w:r w:rsidR="001D1334">
        <w:rPr>
          <w:rFonts w:ascii="Arial" w:hAnsi="Arial" w:cs="Arial"/>
          <w:sz w:val="20"/>
        </w:rPr>
        <w:t>trajno varovanih kmetijskih zemljišč</w:t>
      </w:r>
      <w:r w:rsidR="001D1334" w:rsidRPr="0036757B">
        <w:rPr>
          <w:rFonts w:ascii="Arial" w:hAnsi="Arial" w:cs="Arial"/>
          <w:sz w:val="20"/>
        </w:rPr>
        <w:t xml:space="preserve"> </w:t>
      </w:r>
      <w:r w:rsidRPr="0036757B">
        <w:rPr>
          <w:rFonts w:ascii="Arial" w:hAnsi="Arial" w:cs="Arial"/>
          <w:sz w:val="20"/>
        </w:rPr>
        <w:t>izloči ozke pasove kmetijskih zemljišč</w:t>
      </w:r>
      <w:r>
        <w:rPr>
          <w:rFonts w:ascii="Arial" w:hAnsi="Arial" w:cs="Arial"/>
          <w:sz w:val="20"/>
        </w:rPr>
        <w:t>;</w:t>
      </w:r>
    </w:p>
    <w:p w14:paraId="46FB0A85" w14:textId="77777777" w:rsidR="006D5043" w:rsidRPr="0036757B" w:rsidRDefault="006D5043" w:rsidP="006D5043">
      <w:pPr>
        <w:tabs>
          <w:tab w:val="left" w:pos="284"/>
          <w:tab w:val="left" w:pos="567"/>
        </w:tabs>
        <w:autoSpaceDE w:val="0"/>
        <w:autoSpaceDN w:val="0"/>
        <w:adjustRightInd w:val="0"/>
        <w:jc w:val="both"/>
        <w:rPr>
          <w:rFonts w:cs="Arial"/>
          <w:szCs w:val="20"/>
          <w:lang w:eastAsia="sl-SI"/>
        </w:rPr>
      </w:pPr>
    </w:p>
    <w:p w14:paraId="27CF747F" w14:textId="22D7C9DB" w:rsidR="006D5043" w:rsidRPr="0036757B" w:rsidRDefault="00A14604" w:rsidP="006D5043">
      <w:pPr>
        <w:tabs>
          <w:tab w:val="left" w:pos="0"/>
        </w:tabs>
        <w:jc w:val="both"/>
        <w:rPr>
          <w:rFonts w:cs="Arial"/>
          <w:szCs w:val="20"/>
        </w:rPr>
      </w:pPr>
      <w:r>
        <w:rPr>
          <w:rFonts w:cs="Arial"/>
          <w:szCs w:val="20"/>
        </w:rPr>
        <w:t>f</w:t>
      </w:r>
      <w:r w:rsidR="006D5043" w:rsidRPr="0036757B">
        <w:rPr>
          <w:rFonts w:cs="Arial"/>
          <w:szCs w:val="20"/>
        </w:rPr>
        <w:t>) večje zaplate:</w:t>
      </w:r>
    </w:p>
    <w:p w14:paraId="5CB5005B" w14:textId="77777777" w:rsidR="006D5043" w:rsidRPr="0036757B" w:rsidRDefault="006D5043" w:rsidP="00D43EF5">
      <w:pPr>
        <w:pStyle w:val="Odstavekseznama"/>
        <w:numPr>
          <w:ilvl w:val="0"/>
          <w:numId w:val="37"/>
        </w:numPr>
        <w:tabs>
          <w:tab w:val="left" w:pos="0"/>
          <w:tab w:val="left" w:pos="284"/>
        </w:tabs>
        <w:autoSpaceDE w:val="0"/>
        <w:autoSpaceDN w:val="0"/>
        <w:adjustRightInd w:val="0"/>
        <w:spacing w:line="260" w:lineRule="exact"/>
        <w:ind w:left="0" w:firstLine="0"/>
        <w:rPr>
          <w:rFonts w:ascii="Arial" w:hAnsi="Arial" w:cs="Arial"/>
          <w:sz w:val="20"/>
        </w:rPr>
      </w:pPr>
      <w:r w:rsidRPr="0036757B">
        <w:rPr>
          <w:rFonts w:ascii="Arial" w:hAnsi="Arial" w:cs="Arial"/>
          <w:sz w:val="20"/>
        </w:rPr>
        <w:t xml:space="preserve">predlog območij </w:t>
      </w:r>
      <w:r w:rsidRPr="0036757B">
        <w:rPr>
          <w:rFonts w:ascii="Arial" w:eastAsiaTheme="minorHAnsi" w:hAnsi="Arial" w:cs="Arial"/>
          <w:sz w:val="20"/>
        </w:rPr>
        <w:t>trajno varovanih kmetijskih zemljišč</w:t>
      </w:r>
      <w:r w:rsidRPr="0036757B">
        <w:rPr>
          <w:rFonts w:ascii="Arial" w:hAnsi="Arial" w:cs="Arial"/>
          <w:sz w:val="20"/>
        </w:rPr>
        <w:t xml:space="preserve"> se določa v večjih zaplatah kmetijskih zemljišč kot večje sklope sklenjenih kmetijskih površin, prednostno na reliefnih izravnavah;</w:t>
      </w:r>
    </w:p>
    <w:p w14:paraId="26DB8332" w14:textId="77777777" w:rsidR="006D5043" w:rsidRPr="0036757B" w:rsidRDefault="006D5043" w:rsidP="00D43EF5">
      <w:pPr>
        <w:pStyle w:val="Odstavekseznama"/>
        <w:numPr>
          <w:ilvl w:val="0"/>
          <w:numId w:val="37"/>
        </w:numPr>
        <w:tabs>
          <w:tab w:val="left" w:pos="0"/>
          <w:tab w:val="left" w:pos="284"/>
        </w:tabs>
        <w:autoSpaceDE w:val="0"/>
        <w:autoSpaceDN w:val="0"/>
        <w:adjustRightInd w:val="0"/>
        <w:spacing w:line="260" w:lineRule="exact"/>
        <w:ind w:left="0" w:firstLine="0"/>
        <w:rPr>
          <w:rFonts w:ascii="Arial" w:hAnsi="Arial" w:cs="Arial"/>
          <w:sz w:val="20"/>
        </w:rPr>
      </w:pPr>
      <w:r w:rsidRPr="0036757B">
        <w:rPr>
          <w:rFonts w:ascii="Arial" w:hAnsi="Arial" w:cs="Arial"/>
          <w:sz w:val="20"/>
        </w:rPr>
        <w:t xml:space="preserve">v primeru kraških polj (Globodol, Loški potok ipd.) se predlog območij </w:t>
      </w:r>
      <w:r w:rsidRPr="0036757B">
        <w:rPr>
          <w:rFonts w:ascii="Arial" w:eastAsiaTheme="minorHAnsi" w:hAnsi="Arial" w:cs="Arial"/>
          <w:sz w:val="20"/>
        </w:rPr>
        <w:t>trajno varovanih kmetijskih zemljišč</w:t>
      </w:r>
      <w:r w:rsidRPr="0036757B">
        <w:rPr>
          <w:rFonts w:ascii="Arial" w:hAnsi="Arial" w:cs="Arial"/>
          <w:sz w:val="20"/>
        </w:rPr>
        <w:t xml:space="preserve"> določa na način, da zajame celotno polje (</w:t>
      </w:r>
      <w:proofErr w:type="spellStart"/>
      <w:r w:rsidRPr="0036757B">
        <w:rPr>
          <w:rFonts w:ascii="Arial" w:hAnsi="Arial" w:cs="Arial"/>
          <w:sz w:val="20"/>
        </w:rPr>
        <w:t>t.j</w:t>
      </w:r>
      <w:proofErr w:type="spellEnd"/>
      <w:r w:rsidRPr="0036757B">
        <w:rPr>
          <w:rFonts w:ascii="Arial" w:hAnsi="Arial" w:cs="Arial"/>
          <w:sz w:val="20"/>
        </w:rPr>
        <w:t xml:space="preserve"> do prehoda v strmejši teren);</w:t>
      </w:r>
    </w:p>
    <w:p w14:paraId="4E44CA5D" w14:textId="77777777" w:rsidR="006D5043" w:rsidRPr="0036757B" w:rsidRDefault="006D5043" w:rsidP="00D43EF5">
      <w:pPr>
        <w:pStyle w:val="Odstavekseznama"/>
        <w:numPr>
          <w:ilvl w:val="0"/>
          <w:numId w:val="37"/>
        </w:numPr>
        <w:tabs>
          <w:tab w:val="left" w:pos="0"/>
          <w:tab w:val="left" w:pos="284"/>
          <w:tab w:val="left" w:pos="567"/>
          <w:tab w:val="left" w:pos="851"/>
        </w:tabs>
        <w:autoSpaceDE w:val="0"/>
        <w:autoSpaceDN w:val="0"/>
        <w:adjustRightInd w:val="0"/>
        <w:spacing w:line="260" w:lineRule="exact"/>
        <w:ind w:left="0" w:firstLine="0"/>
        <w:rPr>
          <w:rFonts w:cs="Arial"/>
          <w:sz w:val="20"/>
        </w:rPr>
      </w:pPr>
      <w:r w:rsidRPr="0036757B">
        <w:rPr>
          <w:rFonts w:ascii="Arial" w:hAnsi="Arial" w:cs="Arial"/>
          <w:sz w:val="20"/>
        </w:rPr>
        <w:t xml:space="preserve">iz predloga območij </w:t>
      </w:r>
      <w:r w:rsidRPr="0036757B">
        <w:rPr>
          <w:rFonts w:ascii="Arial" w:eastAsiaTheme="minorHAnsi" w:hAnsi="Arial" w:cs="Arial"/>
          <w:sz w:val="20"/>
        </w:rPr>
        <w:t>trajno varovanih kmetijskih zemljišč</w:t>
      </w:r>
      <w:r w:rsidRPr="0036757B">
        <w:rPr>
          <w:rFonts w:ascii="Arial" w:hAnsi="Arial" w:cs="Arial"/>
          <w:sz w:val="20"/>
        </w:rPr>
        <w:t xml:space="preserve"> se izloči kmetijska zemljišča, ki jih zaradi zastajanja vode ni možno obdelovati;</w:t>
      </w:r>
    </w:p>
    <w:p w14:paraId="12297214" w14:textId="20D46BA4" w:rsidR="006D5043" w:rsidRPr="004F2E16" w:rsidRDefault="006D5043" w:rsidP="006D5043">
      <w:pPr>
        <w:pStyle w:val="Odstavekseznama"/>
        <w:numPr>
          <w:ilvl w:val="0"/>
          <w:numId w:val="37"/>
        </w:numPr>
        <w:tabs>
          <w:tab w:val="left" w:pos="0"/>
          <w:tab w:val="left" w:pos="284"/>
          <w:tab w:val="left" w:pos="567"/>
          <w:tab w:val="left" w:pos="851"/>
        </w:tabs>
        <w:autoSpaceDE w:val="0"/>
        <w:autoSpaceDN w:val="0"/>
        <w:adjustRightInd w:val="0"/>
        <w:spacing w:line="260" w:lineRule="exact"/>
        <w:ind w:left="0" w:firstLine="0"/>
        <w:rPr>
          <w:rFonts w:ascii="Arial" w:hAnsi="Arial" w:cs="Arial"/>
          <w:sz w:val="20"/>
        </w:rPr>
      </w:pPr>
      <w:r w:rsidRPr="004F2E16">
        <w:rPr>
          <w:rFonts w:ascii="Arial" w:hAnsi="Arial" w:cs="Arial"/>
          <w:sz w:val="20"/>
        </w:rPr>
        <w:t xml:space="preserve">v ozkih dolinah se zaradi osenčenosti iz predloga </w:t>
      </w:r>
      <w:r w:rsidR="001D1334">
        <w:rPr>
          <w:rFonts w:ascii="Arial" w:hAnsi="Arial" w:cs="Arial"/>
          <w:sz w:val="20"/>
        </w:rPr>
        <w:t>trajno varovanih kmetijskih zemljišč</w:t>
      </w:r>
      <w:r w:rsidR="001D1334" w:rsidRPr="0036757B">
        <w:rPr>
          <w:rFonts w:ascii="Arial" w:hAnsi="Arial" w:cs="Arial"/>
          <w:sz w:val="20"/>
        </w:rPr>
        <w:t xml:space="preserve"> </w:t>
      </w:r>
      <w:r w:rsidRPr="004F2E16">
        <w:rPr>
          <w:rFonts w:ascii="Arial" w:hAnsi="Arial" w:cs="Arial"/>
          <w:sz w:val="20"/>
        </w:rPr>
        <w:t>izloči ozke pasove kmetijskih zemljišč;</w:t>
      </w:r>
    </w:p>
    <w:p w14:paraId="5B0A27D4" w14:textId="77777777" w:rsidR="006D5043" w:rsidRPr="0036757B" w:rsidRDefault="006D5043" w:rsidP="006D5043">
      <w:pPr>
        <w:tabs>
          <w:tab w:val="left" w:pos="284"/>
          <w:tab w:val="left" w:pos="567"/>
        </w:tabs>
        <w:autoSpaceDE w:val="0"/>
        <w:autoSpaceDN w:val="0"/>
        <w:adjustRightInd w:val="0"/>
        <w:jc w:val="both"/>
        <w:rPr>
          <w:rFonts w:cs="Arial"/>
          <w:b/>
          <w:szCs w:val="20"/>
        </w:rPr>
      </w:pPr>
    </w:p>
    <w:p w14:paraId="2FA6E38E" w14:textId="4B67A5E8" w:rsidR="006D5043" w:rsidRPr="0036757B" w:rsidRDefault="00A14604" w:rsidP="006D5043">
      <w:pPr>
        <w:tabs>
          <w:tab w:val="left" w:pos="0"/>
        </w:tabs>
        <w:jc w:val="both"/>
        <w:rPr>
          <w:rFonts w:cs="Arial"/>
          <w:szCs w:val="20"/>
        </w:rPr>
      </w:pPr>
      <w:r>
        <w:rPr>
          <w:rFonts w:cs="Arial"/>
          <w:szCs w:val="20"/>
        </w:rPr>
        <w:t>g</w:t>
      </w:r>
      <w:r w:rsidR="006D5043" w:rsidRPr="0036757B">
        <w:rPr>
          <w:rFonts w:cs="Arial"/>
          <w:szCs w:val="20"/>
        </w:rPr>
        <w:t>) manjše zaplate:</w:t>
      </w:r>
    </w:p>
    <w:p w14:paraId="30749BDF" w14:textId="77777777" w:rsidR="006D5043" w:rsidRPr="0036757B" w:rsidRDefault="006D5043" w:rsidP="00D43EF5">
      <w:pPr>
        <w:pStyle w:val="Odstavekseznama"/>
        <w:numPr>
          <w:ilvl w:val="0"/>
          <w:numId w:val="37"/>
        </w:numPr>
        <w:tabs>
          <w:tab w:val="left" w:pos="0"/>
          <w:tab w:val="left" w:pos="284"/>
        </w:tabs>
        <w:autoSpaceDE w:val="0"/>
        <w:autoSpaceDN w:val="0"/>
        <w:adjustRightInd w:val="0"/>
        <w:spacing w:line="260" w:lineRule="exact"/>
        <w:ind w:left="0" w:firstLine="0"/>
        <w:rPr>
          <w:rFonts w:ascii="Arial" w:hAnsi="Arial" w:cs="Arial"/>
          <w:sz w:val="20"/>
        </w:rPr>
      </w:pPr>
      <w:r w:rsidRPr="0036757B">
        <w:rPr>
          <w:rFonts w:ascii="Arial" w:hAnsi="Arial" w:cs="Arial"/>
          <w:sz w:val="20"/>
        </w:rPr>
        <w:t xml:space="preserve">predlog območij </w:t>
      </w:r>
      <w:r w:rsidRPr="0036757B">
        <w:rPr>
          <w:rFonts w:ascii="Arial" w:eastAsiaTheme="minorHAnsi" w:hAnsi="Arial" w:cs="Arial"/>
          <w:sz w:val="20"/>
        </w:rPr>
        <w:t>trajno varovanih kmetijskih zemljišč</w:t>
      </w:r>
      <w:r w:rsidRPr="0036757B">
        <w:rPr>
          <w:rFonts w:ascii="Arial" w:hAnsi="Arial" w:cs="Arial"/>
          <w:sz w:val="20"/>
        </w:rPr>
        <w:t xml:space="preserve"> se določa lokalno, v manjših zaplatah, prednostno na reliefnih izravnavah (položnejših in prisojnih legah);</w:t>
      </w:r>
    </w:p>
    <w:p w14:paraId="048C9953" w14:textId="77777777" w:rsidR="006D5043" w:rsidRPr="0036757B" w:rsidRDefault="006D5043" w:rsidP="00D43EF5">
      <w:pPr>
        <w:pStyle w:val="Odstavekseznama"/>
        <w:numPr>
          <w:ilvl w:val="0"/>
          <w:numId w:val="37"/>
        </w:numPr>
        <w:tabs>
          <w:tab w:val="left" w:pos="0"/>
          <w:tab w:val="left" w:pos="284"/>
          <w:tab w:val="left" w:pos="567"/>
          <w:tab w:val="left" w:pos="851"/>
        </w:tabs>
        <w:autoSpaceDE w:val="0"/>
        <w:autoSpaceDN w:val="0"/>
        <w:adjustRightInd w:val="0"/>
        <w:spacing w:line="260" w:lineRule="exact"/>
        <w:ind w:left="0" w:firstLine="0"/>
        <w:rPr>
          <w:rFonts w:cs="Arial"/>
          <w:sz w:val="20"/>
        </w:rPr>
      </w:pPr>
      <w:r w:rsidRPr="0036757B">
        <w:rPr>
          <w:rFonts w:ascii="Arial" w:hAnsi="Arial" w:cs="Arial"/>
          <w:sz w:val="20"/>
        </w:rPr>
        <w:t xml:space="preserve">iz predloga območij </w:t>
      </w:r>
      <w:r w:rsidRPr="0036757B">
        <w:rPr>
          <w:rFonts w:ascii="Arial" w:eastAsiaTheme="minorHAnsi" w:hAnsi="Arial" w:cs="Arial"/>
          <w:sz w:val="20"/>
        </w:rPr>
        <w:t>trajno varovanih kmetijskih zemljišč</w:t>
      </w:r>
      <w:r w:rsidRPr="0036757B">
        <w:rPr>
          <w:rFonts w:ascii="Arial" w:hAnsi="Arial" w:cs="Arial"/>
          <w:sz w:val="20"/>
        </w:rPr>
        <w:t xml:space="preserve"> se izloči kmetijska zemljišča, ki jih zaradi zastajanja vode ni možno obdelovati; </w:t>
      </w:r>
    </w:p>
    <w:p w14:paraId="20E2BA6E" w14:textId="22FBCE69" w:rsidR="006D5043" w:rsidRPr="0036757B" w:rsidRDefault="006D5043" w:rsidP="00D43EF5">
      <w:pPr>
        <w:pStyle w:val="Odstavekseznama"/>
        <w:numPr>
          <w:ilvl w:val="0"/>
          <w:numId w:val="37"/>
        </w:numPr>
        <w:tabs>
          <w:tab w:val="left" w:pos="0"/>
          <w:tab w:val="left" w:pos="284"/>
          <w:tab w:val="left" w:pos="567"/>
          <w:tab w:val="left" w:pos="851"/>
        </w:tabs>
        <w:autoSpaceDE w:val="0"/>
        <w:autoSpaceDN w:val="0"/>
        <w:adjustRightInd w:val="0"/>
        <w:spacing w:line="260" w:lineRule="exact"/>
        <w:ind w:left="0" w:firstLine="0"/>
        <w:rPr>
          <w:rFonts w:cs="Arial"/>
          <w:sz w:val="20"/>
        </w:rPr>
      </w:pPr>
      <w:r>
        <w:rPr>
          <w:rFonts w:ascii="Arial" w:hAnsi="Arial" w:cs="Arial"/>
          <w:sz w:val="20"/>
        </w:rPr>
        <w:t>v</w:t>
      </w:r>
      <w:r w:rsidRPr="0036757B">
        <w:rPr>
          <w:rFonts w:ascii="Arial" w:hAnsi="Arial" w:cs="Arial"/>
          <w:sz w:val="20"/>
        </w:rPr>
        <w:t xml:space="preserve"> ozkih dolinah se zaradi osenčenosti iz predloga </w:t>
      </w:r>
      <w:r w:rsidR="001D1334" w:rsidRPr="0036757B">
        <w:rPr>
          <w:rFonts w:ascii="Arial" w:eastAsiaTheme="minorHAnsi" w:hAnsi="Arial" w:cs="Arial"/>
          <w:sz w:val="20"/>
        </w:rPr>
        <w:t>trajno varovanih kmetijskih zemljišč</w:t>
      </w:r>
      <w:r w:rsidR="001D1334" w:rsidRPr="0036757B">
        <w:rPr>
          <w:rFonts w:ascii="Arial" w:hAnsi="Arial" w:cs="Arial"/>
          <w:sz w:val="20"/>
        </w:rPr>
        <w:t xml:space="preserve"> </w:t>
      </w:r>
      <w:r w:rsidRPr="0036757B">
        <w:rPr>
          <w:rFonts w:ascii="Arial" w:hAnsi="Arial" w:cs="Arial"/>
          <w:sz w:val="20"/>
        </w:rPr>
        <w:t>izloči ozke pasove kmetijskih zemljišč</w:t>
      </w:r>
      <w:r>
        <w:rPr>
          <w:rFonts w:ascii="Arial" w:hAnsi="Arial" w:cs="Arial"/>
          <w:sz w:val="20"/>
        </w:rPr>
        <w:t>;</w:t>
      </w:r>
    </w:p>
    <w:p w14:paraId="45DF4DA9" w14:textId="77777777" w:rsidR="006D5043" w:rsidRPr="0036757B" w:rsidRDefault="006D5043" w:rsidP="006D5043">
      <w:pPr>
        <w:tabs>
          <w:tab w:val="left" w:pos="284"/>
          <w:tab w:val="left" w:pos="567"/>
        </w:tabs>
        <w:autoSpaceDE w:val="0"/>
        <w:autoSpaceDN w:val="0"/>
        <w:adjustRightInd w:val="0"/>
        <w:jc w:val="both"/>
        <w:rPr>
          <w:rFonts w:cs="Arial"/>
          <w:szCs w:val="20"/>
          <w:lang w:eastAsia="sl-SI"/>
        </w:rPr>
      </w:pPr>
    </w:p>
    <w:p w14:paraId="22B3239D" w14:textId="62549CD5" w:rsidR="006D5043" w:rsidRPr="0036757B" w:rsidRDefault="00A14604" w:rsidP="006D5043">
      <w:pPr>
        <w:tabs>
          <w:tab w:val="left" w:pos="0"/>
        </w:tabs>
        <w:jc w:val="both"/>
        <w:rPr>
          <w:rFonts w:cs="Arial"/>
          <w:szCs w:val="20"/>
        </w:rPr>
      </w:pPr>
      <w:r>
        <w:rPr>
          <w:rFonts w:cs="Arial"/>
          <w:szCs w:val="20"/>
        </w:rPr>
        <w:t>h</w:t>
      </w:r>
      <w:r w:rsidR="006D5043" w:rsidRPr="0036757B">
        <w:rPr>
          <w:rFonts w:cs="Arial"/>
          <w:szCs w:val="20"/>
        </w:rPr>
        <w:t>) posebna območja:</w:t>
      </w:r>
    </w:p>
    <w:p w14:paraId="4D6A01FF" w14:textId="77777777" w:rsidR="006D5043" w:rsidRPr="0036757B" w:rsidRDefault="006D5043" w:rsidP="00D43EF5">
      <w:pPr>
        <w:pStyle w:val="Odstavekseznama"/>
        <w:numPr>
          <w:ilvl w:val="0"/>
          <w:numId w:val="37"/>
        </w:numPr>
        <w:tabs>
          <w:tab w:val="left" w:pos="0"/>
          <w:tab w:val="left" w:pos="284"/>
          <w:tab w:val="left" w:pos="567"/>
          <w:tab w:val="left" w:pos="851"/>
        </w:tabs>
        <w:autoSpaceDE w:val="0"/>
        <w:autoSpaceDN w:val="0"/>
        <w:adjustRightInd w:val="0"/>
        <w:spacing w:line="260" w:lineRule="exact"/>
        <w:ind w:left="0" w:firstLine="0"/>
        <w:rPr>
          <w:rFonts w:cs="Arial"/>
          <w:sz w:val="20"/>
        </w:rPr>
      </w:pPr>
      <w:r w:rsidRPr="0036757B">
        <w:rPr>
          <w:rFonts w:ascii="Arial" w:hAnsi="Arial" w:cs="Arial"/>
          <w:sz w:val="20"/>
        </w:rPr>
        <w:t xml:space="preserve">iz predloga območij </w:t>
      </w:r>
      <w:r w:rsidRPr="0036757B">
        <w:rPr>
          <w:rFonts w:ascii="Arial" w:eastAsiaTheme="minorHAnsi" w:hAnsi="Arial" w:cs="Arial"/>
          <w:sz w:val="20"/>
        </w:rPr>
        <w:t>trajno varovanih kmetijskih zemljišč</w:t>
      </w:r>
      <w:r w:rsidRPr="0036757B">
        <w:rPr>
          <w:rFonts w:ascii="Arial" w:hAnsi="Arial" w:cs="Arial"/>
          <w:sz w:val="20"/>
        </w:rPr>
        <w:t xml:space="preserve"> se izloči kmetijska zemljišča, ki jih zaradi zastajanja vode ni možno obdelovati, pri tem se zemljišča izloči generalizirano ob upoštevanju pedološke karte, terenskega ogleda in sloja dejanske rabe kmetijskih in gozdnih zemljišč;</w:t>
      </w:r>
    </w:p>
    <w:p w14:paraId="76DB63CF" w14:textId="77777777" w:rsidR="006D5043" w:rsidRPr="0036757B" w:rsidRDefault="006D5043" w:rsidP="006D5043">
      <w:pPr>
        <w:pStyle w:val="Odstavekseznama"/>
        <w:tabs>
          <w:tab w:val="left" w:pos="0"/>
          <w:tab w:val="left" w:pos="284"/>
          <w:tab w:val="left" w:pos="567"/>
          <w:tab w:val="left" w:pos="851"/>
        </w:tabs>
        <w:autoSpaceDE w:val="0"/>
        <w:autoSpaceDN w:val="0"/>
        <w:adjustRightInd w:val="0"/>
        <w:spacing w:line="260" w:lineRule="exact"/>
        <w:ind w:left="0"/>
        <w:rPr>
          <w:rFonts w:cs="Arial"/>
          <w:sz w:val="20"/>
        </w:rPr>
      </w:pPr>
    </w:p>
    <w:p w14:paraId="5990E3AD" w14:textId="63117244" w:rsidR="006D5043" w:rsidRPr="0036757B" w:rsidRDefault="00A14604" w:rsidP="006D5043">
      <w:pPr>
        <w:tabs>
          <w:tab w:val="left" w:pos="0"/>
        </w:tabs>
        <w:jc w:val="both"/>
        <w:rPr>
          <w:rFonts w:cs="Arial"/>
          <w:szCs w:val="20"/>
        </w:rPr>
      </w:pPr>
      <w:r>
        <w:rPr>
          <w:rFonts w:cs="Arial"/>
          <w:szCs w:val="20"/>
        </w:rPr>
        <w:t>i</w:t>
      </w:r>
      <w:r w:rsidR="006D5043" w:rsidRPr="0036757B">
        <w:rPr>
          <w:rFonts w:cs="Arial"/>
          <w:szCs w:val="20"/>
        </w:rPr>
        <w:t>) gozd in območja nad gozdno mejo:</w:t>
      </w:r>
    </w:p>
    <w:p w14:paraId="267B37D8" w14:textId="2B7E985F" w:rsidR="006D5043" w:rsidRPr="0036757B" w:rsidRDefault="006D5043" w:rsidP="00D43EF5">
      <w:pPr>
        <w:pStyle w:val="Odstavekseznama"/>
        <w:numPr>
          <w:ilvl w:val="0"/>
          <w:numId w:val="37"/>
        </w:numPr>
        <w:tabs>
          <w:tab w:val="left" w:pos="0"/>
          <w:tab w:val="left" w:pos="284"/>
          <w:tab w:val="left" w:pos="567"/>
        </w:tabs>
        <w:autoSpaceDE w:val="0"/>
        <w:autoSpaceDN w:val="0"/>
        <w:adjustRightInd w:val="0"/>
        <w:spacing w:line="260" w:lineRule="exact"/>
        <w:ind w:left="0" w:firstLine="0"/>
        <w:rPr>
          <w:rFonts w:cs="Arial"/>
          <w:sz w:val="20"/>
        </w:rPr>
      </w:pPr>
      <w:bookmarkStart w:id="5" w:name="_Hlk162417650"/>
      <w:r w:rsidRPr="0036757B">
        <w:rPr>
          <w:rFonts w:ascii="Arial" w:hAnsi="Arial" w:cs="Arial"/>
          <w:sz w:val="20"/>
        </w:rPr>
        <w:t xml:space="preserve">predlog območij </w:t>
      </w:r>
      <w:r w:rsidRPr="0036757B">
        <w:rPr>
          <w:rFonts w:ascii="Arial" w:eastAsiaTheme="minorHAnsi" w:hAnsi="Arial" w:cs="Arial"/>
          <w:sz w:val="20"/>
        </w:rPr>
        <w:t>trajno varovanih kmetijskih zemljišč</w:t>
      </w:r>
      <w:r w:rsidRPr="0036757B">
        <w:rPr>
          <w:rFonts w:ascii="Arial" w:hAnsi="Arial" w:cs="Arial"/>
          <w:sz w:val="20"/>
        </w:rPr>
        <w:t xml:space="preserve"> se določa le izjemoma oziroma mestoma</w:t>
      </w:r>
      <w:r>
        <w:rPr>
          <w:rFonts w:ascii="Arial" w:hAnsi="Arial" w:cs="Arial"/>
          <w:sz w:val="20"/>
        </w:rPr>
        <w:t xml:space="preserve"> </w:t>
      </w:r>
      <w:r w:rsidRPr="0036757B">
        <w:rPr>
          <w:rFonts w:ascii="Arial" w:hAnsi="Arial" w:cs="Arial"/>
          <w:sz w:val="20"/>
        </w:rPr>
        <w:t>na lokacijah, kjer gre za večje izravnave terena s pretežnim nagibom do vključno 24</w:t>
      </w:r>
      <w:r w:rsidR="001D1334">
        <w:rPr>
          <w:rFonts w:ascii="Arial" w:hAnsi="Arial" w:cs="Arial"/>
          <w:sz w:val="20"/>
        </w:rPr>
        <w:t xml:space="preserve"> odstotkov</w:t>
      </w:r>
      <w:r w:rsidRPr="0036757B">
        <w:rPr>
          <w:rFonts w:ascii="Arial" w:hAnsi="Arial" w:cs="Arial"/>
          <w:sz w:val="20"/>
        </w:rPr>
        <w:t>, ki so v obstoječem stanju pretežno obdelane kmetijske površine z ugodnimi pogoji za kmetovanje in s pretežno nadmorsko višino manj kot 800 m</w:t>
      </w:r>
      <w:r>
        <w:rPr>
          <w:rFonts w:ascii="Arial" w:hAnsi="Arial" w:cs="Arial"/>
          <w:sz w:val="20"/>
        </w:rPr>
        <w:t>;</w:t>
      </w:r>
      <w:r w:rsidRPr="0036757B">
        <w:rPr>
          <w:rFonts w:ascii="Arial" w:hAnsi="Arial" w:cs="Arial"/>
          <w:sz w:val="20"/>
        </w:rPr>
        <w:t xml:space="preserve"> </w:t>
      </w:r>
    </w:p>
    <w:p w14:paraId="601A24B2" w14:textId="0037C877" w:rsidR="006D5043" w:rsidRPr="0036757B" w:rsidRDefault="006D5043" w:rsidP="00D43EF5">
      <w:pPr>
        <w:pStyle w:val="Odstavekseznama"/>
        <w:numPr>
          <w:ilvl w:val="0"/>
          <w:numId w:val="37"/>
        </w:numPr>
        <w:tabs>
          <w:tab w:val="left" w:pos="0"/>
          <w:tab w:val="left" w:pos="284"/>
          <w:tab w:val="left" w:pos="567"/>
        </w:tabs>
        <w:autoSpaceDE w:val="0"/>
        <w:autoSpaceDN w:val="0"/>
        <w:adjustRightInd w:val="0"/>
        <w:spacing w:line="260" w:lineRule="exact"/>
        <w:ind w:left="0" w:firstLine="0"/>
        <w:rPr>
          <w:rFonts w:cs="Arial"/>
          <w:sz w:val="20"/>
        </w:rPr>
      </w:pPr>
      <w:r w:rsidRPr="0036757B">
        <w:rPr>
          <w:rFonts w:ascii="Arial" w:hAnsi="Arial" w:cs="Arial"/>
          <w:sz w:val="20"/>
        </w:rPr>
        <w:t xml:space="preserve">v kolikor gre za lokalno značilnost se določi </w:t>
      </w:r>
      <w:r w:rsidR="001D1334">
        <w:rPr>
          <w:rFonts w:ascii="Arial" w:hAnsi="Arial" w:cs="Arial"/>
          <w:sz w:val="20"/>
        </w:rPr>
        <w:t xml:space="preserve">predlog </w:t>
      </w:r>
      <w:r w:rsidR="001D1334" w:rsidRPr="0036757B">
        <w:rPr>
          <w:rFonts w:ascii="Arial" w:eastAsiaTheme="minorHAnsi" w:hAnsi="Arial" w:cs="Arial"/>
          <w:sz w:val="20"/>
        </w:rPr>
        <w:t>trajno varovanih kmetijskih zemljišč</w:t>
      </w:r>
      <w:r w:rsidR="001D1334" w:rsidRPr="0036757B">
        <w:rPr>
          <w:rFonts w:ascii="Arial" w:hAnsi="Arial" w:cs="Arial"/>
          <w:sz w:val="20"/>
        </w:rPr>
        <w:t xml:space="preserve"> </w:t>
      </w:r>
      <w:r w:rsidRPr="0036757B">
        <w:rPr>
          <w:rFonts w:ascii="Arial" w:hAnsi="Arial" w:cs="Arial"/>
          <w:sz w:val="20"/>
        </w:rPr>
        <w:t>ne glede na predhodno alineo;</w:t>
      </w:r>
    </w:p>
    <w:p w14:paraId="65FEA896" w14:textId="77777777" w:rsidR="006D5043" w:rsidRPr="0036757B" w:rsidRDefault="006D5043" w:rsidP="00D43EF5">
      <w:pPr>
        <w:pStyle w:val="Odstavekseznama"/>
        <w:numPr>
          <w:ilvl w:val="0"/>
          <w:numId w:val="37"/>
        </w:numPr>
        <w:tabs>
          <w:tab w:val="left" w:pos="0"/>
          <w:tab w:val="left" w:pos="284"/>
          <w:tab w:val="left" w:pos="567"/>
          <w:tab w:val="left" w:pos="851"/>
        </w:tabs>
        <w:autoSpaceDE w:val="0"/>
        <w:autoSpaceDN w:val="0"/>
        <w:adjustRightInd w:val="0"/>
        <w:spacing w:line="260" w:lineRule="exact"/>
        <w:ind w:left="0" w:firstLine="0"/>
        <w:rPr>
          <w:rFonts w:cs="Arial"/>
          <w:sz w:val="20"/>
        </w:rPr>
      </w:pPr>
      <w:r w:rsidRPr="0036757B">
        <w:rPr>
          <w:rFonts w:ascii="Arial" w:hAnsi="Arial" w:cs="Arial"/>
          <w:sz w:val="20"/>
        </w:rPr>
        <w:t xml:space="preserve">iz predloga območij </w:t>
      </w:r>
      <w:r w:rsidRPr="0036757B">
        <w:rPr>
          <w:rFonts w:ascii="Arial" w:eastAsiaTheme="minorHAnsi" w:hAnsi="Arial" w:cs="Arial"/>
          <w:sz w:val="20"/>
        </w:rPr>
        <w:t>trajno varovanih kmetijskih zemljišč</w:t>
      </w:r>
      <w:r w:rsidRPr="0036757B">
        <w:rPr>
          <w:rFonts w:ascii="Arial" w:hAnsi="Arial" w:cs="Arial"/>
          <w:sz w:val="20"/>
        </w:rPr>
        <w:t xml:space="preserve"> se izloči kmetijska zemljišča, ki jih zaradi zastajanja vode ni možno obdelovati;</w:t>
      </w:r>
      <w:bookmarkEnd w:id="5"/>
    </w:p>
    <w:p w14:paraId="75968038" w14:textId="77777777" w:rsidR="006D5043" w:rsidRPr="0036757B" w:rsidRDefault="006D5043" w:rsidP="006D5043">
      <w:pPr>
        <w:pStyle w:val="Odstavekseznama"/>
        <w:tabs>
          <w:tab w:val="left" w:pos="0"/>
          <w:tab w:val="left" w:pos="284"/>
          <w:tab w:val="left" w:pos="567"/>
        </w:tabs>
        <w:autoSpaceDE w:val="0"/>
        <w:autoSpaceDN w:val="0"/>
        <w:adjustRightInd w:val="0"/>
        <w:spacing w:line="260" w:lineRule="exact"/>
        <w:ind w:left="0"/>
        <w:rPr>
          <w:rFonts w:cs="Arial"/>
          <w:sz w:val="20"/>
        </w:rPr>
      </w:pPr>
    </w:p>
    <w:p w14:paraId="29C1DC9B" w14:textId="2F598135" w:rsidR="006D5043" w:rsidRPr="0036757B" w:rsidRDefault="00A14604" w:rsidP="006D5043">
      <w:pPr>
        <w:tabs>
          <w:tab w:val="left" w:pos="0"/>
        </w:tabs>
        <w:jc w:val="both"/>
        <w:rPr>
          <w:rFonts w:cs="Arial"/>
          <w:szCs w:val="20"/>
        </w:rPr>
      </w:pPr>
      <w:r>
        <w:rPr>
          <w:rFonts w:cs="Arial"/>
          <w:szCs w:val="20"/>
        </w:rPr>
        <w:t>j</w:t>
      </w:r>
      <w:r w:rsidR="006D5043" w:rsidRPr="0036757B">
        <w:rPr>
          <w:rFonts w:cs="Arial"/>
          <w:szCs w:val="20"/>
        </w:rPr>
        <w:t>) urbano:</w:t>
      </w:r>
    </w:p>
    <w:p w14:paraId="0D38EE51" w14:textId="77777777" w:rsidR="006D5043" w:rsidRPr="0036757B" w:rsidRDefault="006D5043" w:rsidP="00D43EF5">
      <w:pPr>
        <w:pStyle w:val="Odstavekseznama"/>
        <w:numPr>
          <w:ilvl w:val="0"/>
          <w:numId w:val="37"/>
        </w:numPr>
        <w:tabs>
          <w:tab w:val="left" w:pos="0"/>
          <w:tab w:val="left" w:pos="284"/>
        </w:tabs>
        <w:autoSpaceDE w:val="0"/>
        <w:autoSpaceDN w:val="0"/>
        <w:adjustRightInd w:val="0"/>
        <w:spacing w:line="260" w:lineRule="exact"/>
        <w:ind w:left="0" w:firstLine="0"/>
        <w:rPr>
          <w:rFonts w:ascii="Arial" w:hAnsi="Arial" w:cs="Arial"/>
          <w:sz w:val="20"/>
        </w:rPr>
      </w:pPr>
      <w:r w:rsidRPr="0036757B">
        <w:rPr>
          <w:rFonts w:ascii="Arial" w:hAnsi="Arial" w:cs="Arial"/>
          <w:sz w:val="20"/>
        </w:rPr>
        <w:t xml:space="preserve">predlog območij </w:t>
      </w:r>
      <w:r w:rsidRPr="0036757B">
        <w:rPr>
          <w:rFonts w:ascii="Arial" w:eastAsiaTheme="minorHAnsi" w:hAnsi="Arial" w:cs="Arial"/>
          <w:sz w:val="20"/>
        </w:rPr>
        <w:t>trajno varovanih kmetijskih zemljišč</w:t>
      </w:r>
      <w:r w:rsidRPr="0036757B">
        <w:rPr>
          <w:rFonts w:ascii="Arial" w:hAnsi="Arial" w:cs="Arial"/>
          <w:sz w:val="20"/>
        </w:rPr>
        <w:t xml:space="preserve"> se določa mestoma</w:t>
      </w:r>
      <w:r>
        <w:rPr>
          <w:rFonts w:ascii="Arial" w:hAnsi="Arial" w:cs="Arial"/>
          <w:sz w:val="20"/>
        </w:rPr>
        <w:t xml:space="preserve"> </w:t>
      </w:r>
      <w:r w:rsidRPr="0036757B">
        <w:rPr>
          <w:rFonts w:ascii="Arial" w:hAnsi="Arial" w:cs="Arial"/>
          <w:sz w:val="20"/>
        </w:rPr>
        <w:t xml:space="preserve">na območjih še ohranjenih sklenjenih površin na obrobju obstoječih naselij; </w:t>
      </w:r>
    </w:p>
    <w:p w14:paraId="5C1B6241" w14:textId="77777777" w:rsidR="006D5043" w:rsidRPr="0036757B" w:rsidRDefault="006D5043" w:rsidP="00D43EF5">
      <w:pPr>
        <w:pStyle w:val="Odstavekseznama"/>
        <w:numPr>
          <w:ilvl w:val="0"/>
          <w:numId w:val="37"/>
        </w:numPr>
        <w:tabs>
          <w:tab w:val="left" w:pos="0"/>
          <w:tab w:val="left" w:pos="284"/>
        </w:tabs>
        <w:autoSpaceDE w:val="0"/>
        <w:autoSpaceDN w:val="0"/>
        <w:adjustRightInd w:val="0"/>
        <w:spacing w:line="260" w:lineRule="exact"/>
        <w:ind w:left="0" w:firstLine="0"/>
        <w:rPr>
          <w:rFonts w:ascii="Arial" w:hAnsi="Arial" w:cs="Arial"/>
          <w:sz w:val="20"/>
        </w:rPr>
      </w:pPr>
      <w:r w:rsidRPr="0036757B">
        <w:rPr>
          <w:rFonts w:ascii="Arial" w:hAnsi="Arial" w:cs="Arial"/>
          <w:sz w:val="20"/>
        </w:rPr>
        <w:t xml:space="preserve">iz predloga </w:t>
      </w:r>
      <w:r w:rsidRPr="0036757B">
        <w:rPr>
          <w:rFonts w:ascii="Arial" w:eastAsiaTheme="minorHAnsi" w:hAnsi="Arial" w:cs="Arial"/>
          <w:sz w:val="20"/>
        </w:rPr>
        <w:t>trajno varovanih kmetijskih zemljišč</w:t>
      </w:r>
      <w:r w:rsidRPr="0036757B">
        <w:rPr>
          <w:rFonts w:ascii="Arial" w:hAnsi="Arial" w:cs="Arial"/>
          <w:sz w:val="20"/>
        </w:rPr>
        <w:t xml:space="preserve"> se izloči območja do 1 ha, ki so ujeta med sklenjene površine pozidanih zemljišč;</w:t>
      </w:r>
    </w:p>
    <w:p w14:paraId="219546BC" w14:textId="77777777" w:rsidR="006D5043" w:rsidRPr="0036757B" w:rsidRDefault="006D5043" w:rsidP="00D43EF5">
      <w:pPr>
        <w:pStyle w:val="Odstavekseznama"/>
        <w:numPr>
          <w:ilvl w:val="0"/>
          <w:numId w:val="37"/>
        </w:numPr>
        <w:tabs>
          <w:tab w:val="left" w:pos="0"/>
          <w:tab w:val="left" w:pos="284"/>
          <w:tab w:val="left" w:pos="567"/>
          <w:tab w:val="left" w:pos="851"/>
        </w:tabs>
        <w:autoSpaceDE w:val="0"/>
        <w:autoSpaceDN w:val="0"/>
        <w:adjustRightInd w:val="0"/>
        <w:spacing w:line="260" w:lineRule="exact"/>
        <w:ind w:left="0" w:firstLine="0"/>
        <w:rPr>
          <w:rFonts w:cs="Arial"/>
          <w:sz w:val="20"/>
        </w:rPr>
      </w:pPr>
      <w:r w:rsidRPr="0036757B">
        <w:rPr>
          <w:rFonts w:ascii="Arial" w:hAnsi="Arial" w:cs="Arial"/>
          <w:sz w:val="20"/>
        </w:rPr>
        <w:t xml:space="preserve">iz predloga območij </w:t>
      </w:r>
      <w:r w:rsidRPr="0036757B">
        <w:rPr>
          <w:rFonts w:ascii="Arial" w:eastAsiaTheme="minorHAnsi" w:hAnsi="Arial" w:cs="Arial"/>
          <w:sz w:val="20"/>
        </w:rPr>
        <w:t>trajno varovanih kmetijskih zemljišč</w:t>
      </w:r>
      <w:r w:rsidRPr="0036757B">
        <w:rPr>
          <w:rFonts w:ascii="Arial" w:hAnsi="Arial" w:cs="Arial"/>
          <w:sz w:val="20"/>
        </w:rPr>
        <w:t xml:space="preserve"> se izloči kmetijska zemljišča, ki jih zaradi zastajanja vode ni možno obdelovati.</w:t>
      </w:r>
    </w:p>
    <w:p w14:paraId="76C75C15" w14:textId="77777777" w:rsidR="006D5043" w:rsidRPr="0036757B" w:rsidRDefault="006D5043" w:rsidP="006D5043">
      <w:pPr>
        <w:tabs>
          <w:tab w:val="left" w:pos="426"/>
        </w:tabs>
        <w:jc w:val="both"/>
        <w:rPr>
          <w:rFonts w:cs="Arial"/>
          <w:szCs w:val="20"/>
        </w:rPr>
      </w:pPr>
    </w:p>
    <w:p w14:paraId="59247DE6" w14:textId="77777777" w:rsidR="006D5043" w:rsidRPr="0036757B" w:rsidRDefault="006D5043" w:rsidP="006D5043">
      <w:pPr>
        <w:pStyle w:val="Odstavekseznama"/>
        <w:numPr>
          <w:ilvl w:val="0"/>
          <w:numId w:val="10"/>
        </w:numPr>
        <w:tabs>
          <w:tab w:val="left" w:pos="426"/>
        </w:tabs>
        <w:suppressAutoHyphens/>
        <w:autoSpaceDE w:val="0"/>
        <w:autoSpaceDN w:val="0"/>
        <w:adjustRightInd w:val="0"/>
        <w:spacing w:line="260" w:lineRule="exact"/>
        <w:ind w:hanging="720"/>
        <w:rPr>
          <w:rFonts w:ascii="Arial" w:hAnsi="Arial" w:cs="Arial"/>
          <w:sz w:val="20"/>
        </w:rPr>
      </w:pPr>
      <w:r w:rsidRPr="0036757B">
        <w:rPr>
          <w:rFonts w:ascii="Arial" w:hAnsi="Arial" w:cs="Arial"/>
          <w:sz w:val="20"/>
        </w:rPr>
        <w:t xml:space="preserve">Usmeritve za izločanje območij iz predloga območij </w:t>
      </w:r>
      <w:r w:rsidRPr="0036757B">
        <w:rPr>
          <w:rFonts w:ascii="Arial" w:eastAsiaTheme="minorHAnsi" w:hAnsi="Arial" w:cs="Arial"/>
          <w:sz w:val="20"/>
        </w:rPr>
        <w:t>trajno varovanih kmetijskih zemljišč</w:t>
      </w:r>
    </w:p>
    <w:p w14:paraId="67FECC86" w14:textId="77777777" w:rsidR="006D5043" w:rsidRPr="0036757B" w:rsidRDefault="006D5043" w:rsidP="006D5043">
      <w:pPr>
        <w:pStyle w:val="Odstavekseznama"/>
        <w:tabs>
          <w:tab w:val="left" w:pos="426"/>
        </w:tabs>
        <w:spacing w:line="260" w:lineRule="exact"/>
        <w:ind w:left="0"/>
        <w:rPr>
          <w:rFonts w:ascii="Arial" w:hAnsi="Arial" w:cs="Arial"/>
          <w:sz w:val="20"/>
          <w:lang w:eastAsia="en-US"/>
        </w:rPr>
      </w:pPr>
    </w:p>
    <w:p w14:paraId="34F92711" w14:textId="77777777" w:rsidR="006D5043" w:rsidRPr="0036757B" w:rsidRDefault="006D5043" w:rsidP="006D5043">
      <w:pPr>
        <w:pStyle w:val="Odstavekseznama"/>
        <w:tabs>
          <w:tab w:val="left" w:pos="426"/>
        </w:tabs>
        <w:spacing w:line="260" w:lineRule="exact"/>
        <w:ind w:left="0"/>
        <w:rPr>
          <w:rFonts w:ascii="Arial" w:hAnsi="Arial" w:cs="Arial"/>
          <w:sz w:val="20"/>
          <w:lang w:eastAsia="en-US"/>
        </w:rPr>
      </w:pPr>
      <w:r w:rsidRPr="0036757B">
        <w:rPr>
          <w:rFonts w:ascii="Arial" w:hAnsi="Arial" w:cs="Arial"/>
          <w:sz w:val="20"/>
          <w:lang w:eastAsia="en-US"/>
        </w:rPr>
        <w:t xml:space="preserve">Iz predloga območij </w:t>
      </w:r>
      <w:r w:rsidRPr="0036757B">
        <w:rPr>
          <w:rFonts w:ascii="Arial" w:eastAsiaTheme="minorHAnsi" w:hAnsi="Arial" w:cs="Arial"/>
          <w:sz w:val="20"/>
        </w:rPr>
        <w:t>trajno varovanih kmetijskih zemljišč</w:t>
      </w:r>
      <w:r w:rsidRPr="0036757B">
        <w:rPr>
          <w:rFonts w:ascii="Arial" w:hAnsi="Arial" w:cs="Arial"/>
          <w:sz w:val="20"/>
        </w:rPr>
        <w:t xml:space="preserve"> </w:t>
      </w:r>
      <w:r w:rsidRPr="0036757B">
        <w:rPr>
          <w:rFonts w:ascii="Arial" w:hAnsi="Arial" w:cs="Arial"/>
          <w:sz w:val="20"/>
          <w:lang w:eastAsia="en-US"/>
        </w:rPr>
        <w:t>se izloči:</w:t>
      </w:r>
    </w:p>
    <w:p w14:paraId="555C90B7" w14:textId="77777777" w:rsidR="006D5043" w:rsidRPr="0036757B" w:rsidRDefault="006D5043" w:rsidP="006D5043">
      <w:pPr>
        <w:tabs>
          <w:tab w:val="left" w:pos="426"/>
        </w:tabs>
        <w:jc w:val="both"/>
        <w:rPr>
          <w:rFonts w:cs="Arial"/>
          <w:szCs w:val="20"/>
        </w:rPr>
      </w:pPr>
      <w:r w:rsidRPr="0036757B">
        <w:rPr>
          <w:rFonts w:cs="Arial"/>
          <w:szCs w:val="20"/>
        </w:rPr>
        <w:lastRenderedPageBreak/>
        <w:t>a) območje zajetja vodnega vira;</w:t>
      </w:r>
    </w:p>
    <w:p w14:paraId="5B2898A4" w14:textId="77777777" w:rsidR="006D5043" w:rsidRPr="0036757B" w:rsidRDefault="006D5043" w:rsidP="006D5043">
      <w:pPr>
        <w:tabs>
          <w:tab w:val="left" w:pos="426"/>
        </w:tabs>
        <w:jc w:val="both"/>
        <w:rPr>
          <w:rFonts w:cs="Arial"/>
          <w:szCs w:val="20"/>
        </w:rPr>
      </w:pPr>
      <w:r w:rsidRPr="0036757B">
        <w:rPr>
          <w:rFonts w:cs="Arial"/>
          <w:szCs w:val="20"/>
        </w:rPr>
        <w:t>b) območja varovalnih gozdov in gozdov s posebnim namenom;</w:t>
      </w:r>
    </w:p>
    <w:p w14:paraId="3F74B574" w14:textId="77777777" w:rsidR="006D5043" w:rsidRPr="0036757B" w:rsidRDefault="006D5043" w:rsidP="006D5043">
      <w:pPr>
        <w:tabs>
          <w:tab w:val="left" w:pos="426"/>
        </w:tabs>
        <w:jc w:val="both"/>
        <w:rPr>
          <w:rFonts w:cs="Arial"/>
          <w:szCs w:val="20"/>
        </w:rPr>
      </w:pPr>
      <w:r w:rsidRPr="0036757B">
        <w:rPr>
          <w:rFonts w:cs="Arial"/>
          <w:szCs w:val="20"/>
        </w:rPr>
        <w:t xml:space="preserve">c) območja sprejetih državnih prostorskih načrtov s področja cestne in železniške infrastrukture; </w:t>
      </w:r>
    </w:p>
    <w:p w14:paraId="7B61EFDD" w14:textId="77777777" w:rsidR="006D5043" w:rsidRPr="0036757B" w:rsidRDefault="006D5043" w:rsidP="006D5043">
      <w:pPr>
        <w:tabs>
          <w:tab w:val="left" w:pos="426"/>
        </w:tabs>
        <w:jc w:val="both"/>
        <w:rPr>
          <w:rFonts w:cs="Arial"/>
          <w:szCs w:val="20"/>
        </w:rPr>
      </w:pPr>
      <w:r w:rsidRPr="0036757B">
        <w:rPr>
          <w:rFonts w:cs="Arial"/>
          <w:szCs w:val="20"/>
        </w:rPr>
        <w:t>č) območja državnih prostorskih načrtov v pripravi s področja cestne in železniške infrastrukture, če so v fazi:</w:t>
      </w:r>
    </w:p>
    <w:p w14:paraId="773BF17C" w14:textId="77777777" w:rsidR="006D5043" w:rsidRPr="0036757B" w:rsidRDefault="006D5043" w:rsidP="006D5043">
      <w:pPr>
        <w:tabs>
          <w:tab w:val="left" w:pos="426"/>
        </w:tabs>
        <w:jc w:val="both"/>
        <w:rPr>
          <w:rFonts w:cs="Arial"/>
          <w:szCs w:val="20"/>
        </w:rPr>
      </w:pPr>
      <w:r w:rsidRPr="0036757B">
        <w:rPr>
          <w:rFonts w:cs="Arial"/>
          <w:szCs w:val="20"/>
        </w:rPr>
        <w:t xml:space="preserve">- potrjenega predloga najustreznejše variante, </w:t>
      </w:r>
    </w:p>
    <w:p w14:paraId="51AC1A28" w14:textId="77777777" w:rsidR="006D5043" w:rsidRPr="0036757B" w:rsidRDefault="006D5043" w:rsidP="006D5043">
      <w:pPr>
        <w:tabs>
          <w:tab w:val="left" w:pos="426"/>
        </w:tabs>
        <w:jc w:val="both"/>
        <w:rPr>
          <w:rFonts w:cs="Arial"/>
          <w:szCs w:val="20"/>
        </w:rPr>
      </w:pPr>
      <w:r w:rsidRPr="0036757B">
        <w:rPr>
          <w:rFonts w:cs="Arial"/>
          <w:szCs w:val="20"/>
        </w:rPr>
        <w:t>- osnutka državnega prostorskega načrta ali</w:t>
      </w:r>
    </w:p>
    <w:p w14:paraId="527450F7" w14:textId="77777777" w:rsidR="006D5043" w:rsidRPr="0036757B" w:rsidRDefault="006D5043" w:rsidP="006D5043">
      <w:pPr>
        <w:tabs>
          <w:tab w:val="left" w:pos="426"/>
        </w:tabs>
        <w:jc w:val="both"/>
        <w:rPr>
          <w:rFonts w:cs="Arial"/>
          <w:szCs w:val="20"/>
        </w:rPr>
      </w:pPr>
      <w:r w:rsidRPr="0036757B">
        <w:rPr>
          <w:rFonts w:cs="Arial"/>
          <w:szCs w:val="20"/>
        </w:rPr>
        <w:t>- predloga državnega prostorskega načrta;</w:t>
      </w:r>
    </w:p>
    <w:p w14:paraId="5352E4CD" w14:textId="77777777" w:rsidR="006D5043" w:rsidRPr="0036757B" w:rsidRDefault="006D5043" w:rsidP="006D5043">
      <w:pPr>
        <w:tabs>
          <w:tab w:val="left" w:pos="426"/>
        </w:tabs>
        <w:jc w:val="both"/>
        <w:rPr>
          <w:rFonts w:cs="Arial"/>
          <w:szCs w:val="20"/>
        </w:rPr>
      </w:pPr>
      <w:r w:rsidRPr="0036757B">
        <w:rPr>
          <w:rFonts w:cs="Arial"/>
          <w:szCs w:val="20"/>
        </w:rPr>
        <w:t>d) območja sprejetih državnih prostorskih načrtov za druge prostorske ureditve državnega pomena, ki vsebujejo usmeritve za določitev enot urejanja prostora in območij podrobnejše namenske rabe prostora, in sicer zemljišča, ki so v usmeritvah za določitev enot urejanja prostora in območij podrobnejše namenske rabe prostora določena kot območja stavbnih zemljišč;</w:t>
      </w:r>
    </w:p>
    <w:p w14:paraId="2E207AD8" w14:textId="77777777" w:rsidR="006D5043" w:rsidRPr="0036757B" w:rsidRDefault="006D5043" w:rsidP="006D5043">
      <w:pPr>
        <w:tabs>
          <w:tab w:val="left" w:pos="426"/>
        </w:tabs>
        <w:jc w:val="both"/>
        <w:rPr>
          <w:rFonts w:cs="Arial"/>
          <w:szCs w:val="20"/>
        </w:rPr>
      </w:pPr>
      <w:r w:rsidRPr="0036757B">
        <w:rPr>
          <w:rFonts w:cs="Arial"/>
          <w:szCs w:val="20"/>
        </w:rPr>
        <w:t>e) območja državnih prostorskih načrtov v pripravi (v fazi potrjenega predloga najustreznejše variante, osnutka državnega prostorskega načrta ali predloga državnega prostorskega načrta) za druge prostorske ureditve državnega pomena, ki vsebujejo usmeritve za določitev enot urejanja prostora in območij podrobnejše namenske rabe prostora, in sicer zemljišča, ki so v usmeritvah za določitev enot urejanja prostora in območij podrobnejše namenske rabe prostora določena kot območja stavbnih zemljišč;</w:t>
      </w:r>
    </w:p>
    <w:p w14:paraId="2F15794D" w14:textId="77777777" w:rsidR="006D5043" w:rsidRPr="0036757B" w:rsidRDefault="006D5043" w:rsidP="006D5043">
      <w:pPr>
        <w:tabs>
          <w:tab w:val="left" w:pos="426"/>
        </w:tabs>
        <w:jc w:val="both"/>
        <w:rPr>
          <w:rFonts w:eastAsia="Calibri" w:cs="Arial"/>
          <w:color w:val="000000"/>
          <w:szCs w:val="20"/>
          <w:lang w:eastAsia="sl-SI"/>
        </w:rPr>
      </w:pPr>
      <w:r w:rsidRPr="0036757B">
        <w:rPr>
          <w:rFonts w:cs="Arial"/>
          <w:szCs w:val="20"/>
        </w:rPr>
        <w:t xml:space="preserve">f) 10 metrov širok varovalni pas pri avtocestah in hitrih cestah, ki se meri od zunanjega roba cestnega sveta v smeri prečne in vzdolžne osi, pri premostitvenih objektih pa od tlorisne projekcije najbolj izpostavljenih robov objekta na zemljišče; </w:t>
      </w:r>
    </w:p>
    <w:p w14:paraId="65DB47BA" w14:textId="77777777" w:rsidR="006D5043" w:rsidRPr="00FD0CDF" w:rsidRDefault="006D5043" w:rsidP="006D5043">
      <w:pPr>
        <w:tabs>
          <w:tab w:val="left" w:pos="426"/>
        </w:tabs>
        <w:jc w:val="both"/>
        <w:rPr>
          <w:rFonts w:cs="Arial"/>
          <w:szCs w:val="20"/>
        </w:rPr>
      </w:pPr>
      <w:r w:rsidRPr="0036757B">
        <w:rPr>
          <w:rFonts w:cs="Arial"/>
          <w:szCs w:val="20"/>
        </w:rPr>
        <w:t>g) 10 metrov širok varovalni progovni pas pri glavnih enotirnih železniških progah, ki poteka od meje</w:t>
      </w:r>
      <w:r w:rsidRPr="00DC721B">
        <w:rPr>
          <w:rFonts w:cs="Arial"/>
          <w:szCs w:val="20"/>
        </w:rPr>
        <w:t xml:space="preserve"> progovnega pasu na obeh straneh proge.</w:t>
      </w:r>
    </w:p>
    <w:p w14:paraId="285B92B9" w14:textId="77777777" w:rsidR="00D800D2" w:rsidRDefault="00D800D2"/>
    <w:sectPr w:rsidR="00D800D2" w:rsidSect="006D5043">
      <w:headerReference w:type="default" r:id="rId11"/>
      <w:footerReference w:type="default" r:id="rId12"/>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1589D2A" w14:textId="77777777" w:rsidR="00BD2905" w:rsidRDefault="00BD2905">
      <w:pPr>
        <w:spacing w:line="240" w:lineRule="auto"/>
      </w:pPr>
      <w:r>
        <w:separator/>
      </w:r>
    </w:p>
  </w:endnote>
  <w:endnote w:type="continuationSeparator" w:id="0">
    <w:p w14:paraId="625BF0A8" w14:textId="77777777" w:rsidR="00BD2905" w:rsidRDefault="00BD2905">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EE"/>
    <w:family w:val="swiss"/>
    <w:pitch w:val="variable"/>
    <w:sig w:usb0="E0002EFF" w:usb1="C000785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szCs w:val="20"/>
      </w:rPr>
      <w:id w:val="757106374"/>
      <w:docPartObj>
        <w:docPartGallery w:val="Page Numbers (Bottom of Page)"/>
        <w:docPartUnique/>
      </w:docPartObj>
    </w:sdtPr>
    <w:sdtEndPr/>
    <w:sdtContent>
      <w:sdt>
        <w:sdtPr>
          <w:rPr>
            <w:szCs w:val="20"/>
          </w:rPr>
          <w:id w:val="-1769616900"/>
          <w:docPartObj>
            <w:docPartGallery w:val="Page Numbers (Top of Page)"/>
            <w:docPartUnique/>
          </w:docPartObj>
        </w:sdtPr>
        <w:sdtEndPr/>
        <w:sdtContent>
          <w:p w14:paraId="024C0270" w14:textId="2EDF0973" w:rsidR="006D5043" w:rsidRPr="00DC721B" w:rsidRDefault="006D5043">
            <w:pPr>
              <w:pStyle w:val="Noga"/>
              <w:jc w:val="right"/>
              <w:rPr>
                <w:szCs w:val="20"/>
              </w:rPr>
            </w:pPr>
            <w:r w:rsidRPr="00DC721B">
              <w:rPr>
                <w:szCs w:val="20"/>
              </w:rPr>
              <w:t xml:space="preserve">Stran </w:t>
            </w:r>
            <w:r w:rsidRPr="00DC721B">
              <w:rPr>
                <w:szCs w:val="20"/>
              </w:rPr>
              <w:fldChar w:fldCharType="begin"/>
            </w:r>
            <w:r w:rsidRPr="00DC721B">
              <w:rPr>
                <w:szCs w:val="20"/>
              </w:rPr>
              <w:instrText>PAGE</w:instrText>
            </w:r>
            <w:r w:rsidRPr="00DC721B">
              <w:rPr>
                <w:szCs w:val="20"/>
              </w:rPr>
              <w:fldChar w:fldCharType="separate"/>
            </w:r>
            <w:r w:rsidR="00A14604">
              <w:rPr>
                <w:noProof/>
                <w:szCs w:val="20"/>
              </w:rPr>
              <w:t>14</w:t>
            </w:r>
            <w:r w:rsidRPr="00DC721B">
              <w:rPr>
                <w:szCs w:val="20"/>
              </w:rPr>
              <w:fldChar w:fldCharType="end"/>
            </w:r>
            <w:r w:rsidRPr="00DC721B">
              <w:rPr>
                <w:szCs w:val="20"/>
              </w:rPr>
              <w:t xml:space="preserve"> od </w:t>
            </w:r>
            <w:r w:rsidRPr="00DC721B">
              <w:rPr>
                <w:szCs w:val="20"/>
              </w:rPr>
              <w:fldChar w:fldCharType="begin"/>
            </w:r>
            <w:r w:rsidRPr="00DC721B">
              <w:rPr>
                <w:szCs w:val="20"/>
              </w:rPr>
              <w:instrText>NUMPAGES</w:instrText>
            </w:r>
            <w:r w:rsidRPr="00DC721B">
              <w:rPr>
                <w:szCs w:val="20"/>
              </w:rPr>
              <w:fldChar w:fldCharType="separate"/>
            </w:r>
            <w:r w:rsidR="00A14604">
              <w:rPr>
                <w:noProof/>
                <w:szCs w:val="20"/>
              </w:rPr>
              <w:t>14</w:t>
            </w:r>
            <w:r w:rsidRPr="00DC721B">
              <w:rPr>
                <w:szCs w:val="20"/>
              </w:rPr>
              <w:fldChar w:fldCharType="end"/>
            </w:r>
          </w:p>
        </w:sdtContent>
      </w:sdt>
    </w:sdtContent>
  </w:sdt>
  <w:p w14:paraId="39063D95" w14:textId="77777777" w:rsidR="006D5043" w:rsidRPr="00DC721B" w:rsidRDefault="006D5043" w:rsidP="006D5043">
    <w:pPr>
      <w:pStyle w:val="Noga"/>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745453B" w14:textId="77777777" w:rsidR="00BD2905" w:rsidRDefault="00BD2905">
      <w:pPr>
        <w:spacing w:line="240" w:lineRule="auto"/>
      </w:pPr>
      <w:r>
        <w:separator/>
      </w:r>
    </w:p>
  </w:footnote>
  <w:footnote w:type="continuationSeparator" w:id="0">
    <w:p w14:paraId="643B87EB" w14:textId="77777777" w:rsidR="00BD2905" w:rsidRDefault="00BD2905">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60BBA05" w14:textId="77777777" w:rsidR="006D5043" w:rsidRDefault="006D5043" w:rsidP="006D5043">
    <w:pPr>
      <w:pStyle w:val="Glava"/>
      <w:jc w:val="right"/>
    </w:pPr>
    <w:r w:rsidRPr="00DC721B">
      <w:t>OSNUTEK</w:t>
    </w:r>
  </w:p>
  <w:p w14:paraId="7122BFE6" w14:textId="77777777" w:rsidR="006D5043" w:rsidRPr="00DC721B" w:rsidRDefault="006D5043" w:rsidP="006D5043">
    <w:pPr>
      <w:pStyle w:val="Glava"/>
      <w:jc w:val="right"/>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6FE7DB8"/>
    <w:multiLevelType w:val="hybridMultilevel"/>
    <w:tmpl w:val="00A65B6E"/>
    <w:lvl w:ilvl="0" w:tplc="01B4B216">
      <w:start w:val="1"/>
      <w:numFmt w:val="decimal"/>
      <w:lvlText w:val="(%1)"/>
      <w:lvlJc w:val="left"/>
      <w:pPr>
        <w:ind w:left="360" w:hanging="360"/>
      </w:pPr>
      <w:rPr>
        <w:rFonts w:ascii="Arial" w:hAnsi="Arial" w:cs="Arial" w:hint="default"/>
        <w:b w:val="0"/>
        <w:sz w:val="20"/>
        <w:szCs w:val="20"/>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 w15:restartNumberingAfterBreak="0">
    <w:nsid w:val="071F6A7B"/>
    <w:multiLevelType w:val="hybridMultilevel"/>
    <w:tmpl w:val="3B20B55E"/>
    <w:lvl w:ilvl="0" w:tplc="ED7EC012">
      <w:start w:val="1"/>
      <w:numFmt w:val="bullet"/>
      <w:lvlText w:val=""/>
      <w:lvlJc w:val="left"/>
      <w:pPr>
        <w:tabs>
          <w:tab w:val="num" w:pos="927"/>
        </w:tabs>
        <w:ind w:left="927" w:hanging="360"/>
      </w:pPr>
      <w:rPr>
        <w:rFonts w:ascii="Symbol" w:hAnsi="Symbol" w:hint="default"/>
      </w:rPr>
    </w:lvl>
    <w:lvl w:ilvl="1" w:tplc="FFFFFFFF">
      <w:start w:val="1"/>
      <w:numFmt w:val="decimal"/>
      <w:lvlText w:val="%2."/>
      <w:lvlJc w:val="left"/>
      <w:pPr>
        <w:tabs>
          <w:tab w:val="num" w:pos="786"/>
        </w:tabs>
        <w:ind w:left="786"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2" w15:restartNumberingAfterBreak="0">
    <w:nsid w:val="07DD4F2C"/>
    <w:multiLevelType w:val="hybridMultilevel"/>
    <w:tmpl w:val="8DAC69F0"/>
    <w:lvl w:ilvl="0" w:tplc="05562A1A">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 w15:restartNumberingAfterBreak="0">
    <w:nsid w:val="0A547A44"/>
    <w:multiLevelType w:val="hybridMultilevel"/>
    <w:tmpl w:val="9EC8F05A"/>
    <w:lvl w:ilvl="0" w:tplc="04240017">
      <w:start w:val="1"/>
      <w:numFmt w:val="lowerLetter"/>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15:restartNumberingAfterBreak="0">
    <w:nsid w:val="0E2A13BA"/>
    <w:multiLevelType w:val="hybridMultilevel"/>
    <w:tmpl w:val="FC82B8A8"/>
    <w:lvl w:ilvl="0" w:tplc="ED7EC012">
      <w:start w:val="1"/>
      <w:numFmt w:val="bullet"/>
      <w:lvlText w:val=""/>
      <w:lvlJc w:val="left"/>
      <w:pPr>
        <w:tabs>
          <w:tab w:val="num" w:pos="720"/>
        </w:tabs>
        <w:ind w:left="720" w:hanging="360"/>
      </w:pPr>
      <w:rPr>
        <w:rFonts w:ascii="Symbol" w:hAnsi="Symbol" w:hint="default"/>
      </w:rPr>
    </w:lvl>
    <w:lvl w:ilvl="1" w:tplc="FFFFFFFF">
      <w:start w:val="1"/>
      <w:numFmt w:val="decimal"/>
      <w:lvlText w:val="%2."/>
      <w:lvlJc w:val="left"/>
      <w:pPr>
        <w:tabs>
          <w:tab w:val="num" w:pos="786"/>
        </w:tabs>
        <w:ind w:left="786"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5" w15:restartNumberingAfterBreak="0">
    <w:nsid w:val="0EEEA79E"/>
    <w:multiLevelType w:val="hybridMultilevel"/>
    <w:tmpl w:val="354F7191"/>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6" w15:restartNumberingAfterBreak="0">
    <w:nsid w:val="105B1BB7"/>
    <w:multiLevelType w:val="hybridMultilevel"/>
    <w:tmpl w:val="DEA0649E"/>
    <w:lvl w:ilvl="0" w:tplc="04240017">
      <w:start w:val="1"/>
      <w:numFmt w:val="lowerLetter"/>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15:restartNumberingAfterBreak="0">
    <w:nsid w:val="142B70D1"/>
    <w:multiLevelType w:val="hybridMultilevel"/>
    <w:tmpl w:val="D654FCCA"/>
    <w:lvl w:ilvl="0" w:tplc="535EB038">
      <w:numFmt w:val="bullet"/>
      <w:lvlText w:val="-"/>
      <w:lvlJc w:val="left"/>
      <w:pPr>
        <w:ind w:left="720" w:hanging="360"/>
      </w:pPr>
      <w:rPr>
        <w:rFonts w:ascii="Times New Roman" w:eastAsia="Times New Roman" w:hAnsi="Times New Roman" w:cs="Times New Roman" w:hint="default"/>
        <w:sz w:val="22"/>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 w15:restartNumberingAfterBreak="0">
    <w:nsid w:val="16574F42"/>
    <w:multiLevelType w:val="hybridMultilevel"/>
    <w:tmpl w:val="8DAC69F0"/>
    <w:lvl w:ilvl="0" w:tplc="05562A1A">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9" w15:restartNumberingAfterBreak="0">
    <w:nsid w:val="1E5433D9"/>
    <w:multiLevelType w:val="hybridMultilevel"/>
    <w:tmpl w:val="8DAC69F0"/>
    <w:lvl w:ilvl="0" w:tplc="05562A1A">
      <w:start w:val="1"/>
      <w:numFmt w:val="decimal"/>
      <w:lvlText w:val="(%1)"/>
      <w:lvlJc w:val="left"/>
      <w:pPr>
        <w:ind w:left="644"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0" w15:restartNumberingAfterBreak="0">
    <w:nsid w:val="21857744"/>
    <w:multiLevelType w:val="hybridMultilevel"/>
    <w:tmpl w:val="A6BD2A3F"/>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1" w15:restartNumberingAfterBreak="0">
    <w:nsid w:val="24836DA6"/>
    <w:multiLevelType w:val="multilevel"/>
    <w:tmpl w:val="8F820864"/>
    <w:lvl w:ilvl="0">
      <w:start w:val="1"/>
      <w:numFmt w:val="decimal"/>
      <w:lvlText w:val="%1."/>
      <w:lvlJc w:val="left"/>
      <w:pPr>
        <w:ind w:left="720" w:hanging="360"/>
      </w:pPr>
    </w:lvl>
    <w:lvl w:ilvl="1">
      <w:start w:val="5"/>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2" w15:restartNumberingAfterBreak="0">
    <w:nsid w:val="25BC4BFE"/>
    <w:multiLevelType w:val="hybridMultilevel"/>
    <w:tmpl w:val="FD487E52"/>
    <w:lvl w:ilvl="0" w:tplc="0424000F">
      <w:start w:val="1"/>
      <w:numFmt w:val="decimal"/>
      <w:lvlText w:val="%1."/>
      <w:lvlJc w:val="left"/>
      <w:pPr>
        <w:tabs>
          <w:tab w:val="num" w:pos="927"/>
        </w:tabs>
        <w:ind w:left="927" w:hanging="360"/>
      </w:pPr>
      <w:rPr>
        <w:rFonts w:hint="default"/>
      </w:rPr>
    </w:lvl>
    <w:lvl w:ilvl="1" w:tplc="0424000F">
      <w:start w:val="1"/>
      <w:numFmt w:val="decimal"/>
      <w:lvlText w:val="%2."/>
      <w:lvlJc w:val="left"/>
      <w:pPr>
        <w:tabs>
          <w:tab w:val="num" w:pos="786"/>
        </w:tabs>
        <w:ind w:left="786"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 w15:restartNumberingAfterBreak="0">
    <w:nsid w:val="27FF2BC4"/>
    <w:multiLevelType w:val="hybridMultilevel"/>
    <w:tmpl w:val="7C1A4ECE"/>
    <w:lvl w:ilvl="0" w:tplc="ED7EC012">
      <w:start w:val="1"/>
      <w:numFmt w:val="bullet"/>
      <w:lvlText w:val=""/>
      <w:lvlJc w:val="left"/>
      <w:pPr>
        <w:tabs>
          <w:tab w:val="num" w:pos="720"/>
        </w:tabs>
        <w:ind w:left="720" w:hanging="360"/>
      </w:pPr>
      <w:rPr>
        <w:rFonts w:ascii="Symbol" w:hAnsi="Symbol" w:hint="default"/>
      </w:rPr>
    </w:lvl>
    <w:lvl w:ilvl="1" w:tplc="FFFFFFFF">
      <w:start w:val="1"/>
      <w:numFmt w:val="decimal"/>
      <w:lvlText w:val="%2."/>
      <w:lvlJc w:val="left"/>
      <w:pPr>
        <w:tabs>
          <w:tab w:val="num" w:pos="786"/>
        </w:tabs>
        <w:ind w:left="786"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4" w15:restartNumberingAfterBreak="0">
    <w:nsid w:val="2E5234F0"/>
    <w:multiLevelType w:val="hybridMultilevel"/>
    <w:tmpl w:val="DEA0649E"/>
    <w:lvl w:ilvl="0" w:tplc="FFFFFFFF">
      <w:start w:val="1"/>
      <w:numFmt w:val="lowerLetter"/>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5" w15:restartNumberingAfterBreak="0">
    <w:nsid w:val="39E248A3"/>
    <w:multiLevelType w:val="hybridMultilevel"/>
    <w:tmpl w:val="BEC2AE14"/>
    <w:lvl w:ilvl="0" w:tplc="ED7EC012">
      <w:start w:val="1"/>
      <w:numFmt w:val="bullet"/>
      <w:lvlText w:val=""/>
      <w:lvlJc w:val="left"/>
      <w:pPr>
        <w:tabs>
          <w:tab w:val="num" w:pos="720"/>
        </w:tabs>
        <w:ind w:left="720" w:hanging="360"/>
      </w:pPr>
      <w:rPr>
        <w:rFonts w:ascii="Symbol" w:hAnsi="Symbol" w:hint="default"/>
      </w:rPr>
    </w:lvl>
    <w:lvl w:ilvl="1" w:tplc="FFFFFFFF">
      <w:start w:val="1"/>
      <w:numFmt w:val="decimal"/>
      <w:lvlText w:val="%2."/>
      <w:lvlJc w:val="left"/>
      <w:pPr>
        <w:tabs>
          <w:tab w:val="num" w:pos="786"/>
        </w:tabs>
        <w:ind w:left="786"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6" w15:restartNumberingAfterBreak="0">
    <w:nsid w:val="3AA75D41"/>
    <w:multiLevelType w:val="hybridMultilevel"/>
    <w:tmpl w:val="A8065B16"/>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7" w15:restartNumberingAfterBreak="0">
    <w:nsid w:val="3DB34E89"/>
    <w:multiLevelType w:val="hybridMultilevel"/>
    <w:tmpl w:val="5E5080E0"/>
    <w:lvl w:ilvl="0" w:tplc="18E20CD4">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8" w15:restartNumberingAfterBreak="0">
    <w:nsid w:val="41C73CAD"/>
    <w:multiLevelType w:val="hybridMultilevel"/>
    <w:tmpl w:val="F7C27F6C"/>
    <w:lvl w:ilvl="0" w:tplc="ED7EC012">
      <w:start w:val="1"/>
      <w:numFmt w:val="bullet"/>
      <w:lvlText w:val=""/>
      <w:lvlJc w:val="left"/>
      <w:pPr>
        <w:tabs>
          <w:tab w:val="num" w:pos="720"/>
        </w:tabs>
        <w:ind w:left="720" w:hanging="360"/>
      </w:pPr>
      <w:rPr>
        <w:rFonts w:ascii="Symbol" w:hAnsi="Symbol" w:hint="default"/>
      </w:rPr>
    </w:lvl>
    <w:lvl w:ilvl="1" w:tplc="FFFFFFFF">
      <w:start w:val="1"/>
      <w:numFmt w:val="decimal"/>
      <w:lvlText w:val="%2."/>
      <w:lvlJc w:val="left"/>
      <w:pPr>
        <w:tabs>
          <w:tab w:val="num" w:pos="786"/>
        </w:tabs>
        <w:ind w:left="786"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9" w15:restartNumberingAfterBreak="0">
    <w:nsid w:val="56153A2D"/>
    <w:multiLevelType w:val="hybridMultilevel"/>
    <w:tmpl w:val="06542D2A"/>
    <w:lvl w:ilvl="0" w:tplc="ED7EC012">
      <w:start w:val="1"/>
      <w:numFmt w:val="bullet"/>
      <w:lvlText w:val=""/>
      <w:lvlJc w:val="left"/>
      <w:pPr>
        <w:tabs>
          <w:tab w:val="num" w:pos="720"/>
        </w:tabs>
        <w:ind w:left="720" w:hanging="360"/>
      </w:pPr>
      <w:rPr>
        <w:rFonts w:ascii="Symbol" w:hAnsi="Symbol" w:hint="default"/>
      </w:rPr>
    </w:lvl>
    <w:lvl w:ilvl="1" w:tplc="FFFFFFFF">
      <w:start w:val="1"/>
      <w:numFmt w:val="decimal"/>
      <w:lvlText w:val="%2."/>
      <w:lvlJc w:val="left"/>
      <w:pPr>
        <w:tabs>
          <w:tab w:val="num" w:pos="786"/>
        </w:tabs>
        <w:ind w:left="786"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20" w15:restartNumberingAfterBreak="0">
    <w:nsid w:val="5851518B"/>
    <w:multiLevelType w:val="hybridMultilevel"/>
    <w:tmpl w:val="069CDD82"/>
    <w:lvl w:ilvl="0" w:tplc="E4869BB0">
      <w:start w:val="1"/>
      <w:numFmt w:val="bullet"/>
      <w:lvlText w:val=""/>
      <w:lvlJc w:val="left"/>
      <w:pPr>
        <w:ind w:left="720" w:hanging="360"/>
      </w:pPr>
      <w:rPr>
        <w:rFonts w:ascii="Symbol" w:hAnsi="Symbol"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1" w15:restartNumberingAfterBreak="0">
    <w:nsid w:val="5B3ACE1D"/>
    <w:multiLevelType w:val="hybridMultilevel"/>
    <w:tmpl w:val="95DDD304"/>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2" w15:restartNumberingAfterBreak="0">
    <w:nsid w:val="5B9E06C6"/>
    <w:multiLevelType w:val="hybridMultilevel"/>
    <w:tmpl w:val="2D3A601E"/>
    <w:lvl w:ilvl="0" w:tplc="E4869BB0">
      <w:start w:val="1"/>
      <w:numFmt w:val="bullet"/>
      <w:lvlText w:val=""/>
      <w:lvlJc w:val="left"/>
      <w:pPr>
        <w:ind w:left="720" w:hanging="360"/>
      </w:pPr>
      <w:rPr>
        <w:rFonts w:ascii="Symbol" w:hAnsi="Symbol"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3" w15:restartNumberingAfterBreak="0">
    <w:nsid w:val="5FF86BD9"/>
    <w:multiLevelType w:val="multilevel"/>
    <w:tmpl w:val="40FC7374"/>
    <w:lvl w:ilvl="0">
      <w:start w:val="2"/>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4" w15:restartNumberingAfterBreak="0">
    <w:nsid w:val="61444A91"/>
    <w:multiLevelType w:val="hybridMultilevel"/>
    <w:tmpl w:val="E13439B2"/>
    <w:lvl w:ilvl="0" w:tplc="ED7EC012">
      <w:start w:val="1"/>
      <w:numFmt w:val="bullet"/>
      <w:lvlText w:val=""/>
      <w:lvlJc w:val="left"/>
      <w:pPr>
        <w:tabs>
          <w:tab w:val="num" w:pos="360"/>
        </w:tabs>
        <w:ind w:left="360" w:hanging="360"/>
      </w:pPr>
      <w:rPr>
        <w:rFonts w:ascii="Symbol" w:hAnsi="Symbol" w:hint="default"/>
      </w:rPr>
    </w:lvl>
    <w:lvl w:ilvl="1" w:tplc="FFFFFFFF">
      <w:start w:val="1"/>
      <w:numFmt w:val="decimal"/>
      <w:lvlText w:val="%2."/>
      <w:lvlJc w:val="left"/>
      <w:pPr>
        <w:tabs>
          <w:tab w:val="num" w:pos="786"/>
        </w:tabs>
        <w:ind w:left="786"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25" w15:restartNumberingAfterBreak="0">
    <w:nsid w:val="62A8125E"/>
    <w:multiLevelType w:val="hybridMultilevel"/>
    <w:tmpl w:val="91FCFA32"/>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6" w15:restartNumberingAfterBreak="0">
    <w:nsid w:val="65D57658"/>
    <w:multiLevelType w:val="hybridMultilevel"/>
    <w:tmpl w:val="8DAC69F0"/>
    <w:lvl w:ilvl="0" w:tplc="05562A1A">
      <w:start w:val="1"/>
      <w:numFmt w:val="decimal"/>
      <w:lvlText w:val="(%1)"/>
      <w:lvlJc w:val="left"/>
      <w:pPr>
        <w:ind w:left="644"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7" w15:restartNumberingAfterBreak="0">
    <w:nsid w:val="667153A7"/>
    <w:multiLevelType w:val="hybridMultilevel"/>
    <w:tmpl w:val="AC0CF86C"/>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8" w15:restartNumberingAfterBreak="0">
    <w:nsid w:val="669C313E"/>
    <w:multiLevelType w:val="hybridMultilevel"/>
    <w:tmpl w:val="EED27F68"/>
    <w:lvl w:ilvl="0" w:tplc="05562A1A">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9" w15:restartNumberingAfterBreak="0">
    <w:nsid w:val="67336631"/>
    <w:multiLevelType w:val="hybridMultilevel"/>
    <w:tmpl w:val="8DAC69F0"/>
    <w:lvl w:ilvl="0" w:tplc="05562A1A">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0" w15:restartNumberingAfterBreak="0">
    <w:nsid w:val="6A870AC5"/>
    <w:multiLevelType w:val="hybridMultilevel"/>
    <w:tmpl w:val="97DE938C"/>
    <w:lvl w:ilvl="0" w:tplc="C5B8A3A0">
      <w:start w:val="1"/>
      <w:numFmt w:val="bullet"/>
      <w:pStyle w:val="Alineazaodstavkom"/>
      <w:lvlText w:val="-"/>
      <w:lvlJc w:val="left"/>
      <w:pPr>
        <w:tabs>
          <w:tab w:val="num" w:pos="425"/>
        </w:tabs>
        <w:ind w:left="425" w:hanging="425"/>
      </w:pPr>
      <w:rPr>
        <w:rFonts w:ascii="Arial" w:hAnsi="Aria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1" w15:restartNumberingAfterBreak="0">
    <w:nsid w:val="6AD3DCC1"/>
    <w:multiLevelType w:val="hybridMultilevel"/>
    <w:tmpl w:val="DCECD74B"/>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2" w15:restartNumberingAfterBreak="0">
    <w:nsid w:val="6C5A0BEA"/>
    <w:multiLevelType w:val="multilevel"/>
    <w:tmpl w:val="A580AB2A"/>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3" w15:restartNumberingAfterBreak="0">
    <w:nsid w:val="6F9A2575"/>
    <w:multiLevelType w:val="hybridMultilevel"/>
    <w:tmpl w:val="BCE8885C"/>
    <w:lvl w:ilvl="0" w:tplc="CD8E3CAA">
      <w:start w:val="1"/>
      <w:numFmt w:val="decimal"/>
      <w:lvlText w:val="%1."/>
      <w:lvlJc w:val="left"/>
      <w:pPr>
        <w:ind w:left="720" w:hanging="360"/>
      </w:pPr>
      <w:rPr>
        <w:rFonts w:ascii="Arial" w:hAnsi="Arial" w:cs="Arial" w:hint="default"/>
        <w:sz w:val="20"/>
        <w:szCs w:val="20"/>
      </w:rPr>
    </w:lvl>
    <w:lvl w:ilvl="1" w:tplc="C6DC582E">
      <w:start w:val="1"/>
      <w:numFmt w:val="lowerLetter"/>
      <w:lvlText w:val="%2)"/>
      <w:lvlJc w:val="left"/>
      <w:pPr>
        <w:ind w:left="1440" w:hanging="360"/>
      </w:pPr>
      <w:rPr>
        <w:rFonts w:hint="default"/>
      </w:r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4" w15:restartNumberingAfterBreak="0">
    <w:nsid w:val="718C4FAD"/>
    <w:multiLevelType w:val="hybridMultilevel"/>
    <w:tmpl w:val="DCECD74B"/>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5" w15:restartNumberingAfterBreak="0">
    <w:nsid w:val="726135BD"/>
    <w:multiLevelType w:val="multilevel"/>
    <w:tmpl w:val="80BC24E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6" w15:restartNumberingAfterBreak="0">
    <w:nsid w:val="772B741A"/>
    <w:multiLevelType w:val="hybridMultilevel"/>
    <w:tmpl w:val="F606F3EE"/>
    <w:lvl w:ilvl="0" w:tplc="04240013">
      <w:start w:val="1"/>
      <w:numFmt w:val="upperRoman"/>
      <w:lvlText w:val="%1."/>
      <w:lvlJc w:val="righ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7" w15:restartNumberingAfterBreak="0">
    <w:nsid w:val="783B3BBA"/>
    <w:multiLevelType w:val="hybridMultilevel"/>
    <w:tmpl w:val="59D4A7A4"/>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36"/>
  </w:num>
  <w:num w:numId="2">
    <w:abstractNumId w:val="12"/>
  </w:num>
  <w:num w:numId="3">
    <w:abstractNumId w:val="29"/>
  </w:num>
  <w:num w:numId="4">
    <w:abstractNumId w:val="0"/>
  </w:num>
  <w:num w:numId="5">
    <w:abstractNumId w:val="22"/>
  </w:num>
  <w:num w:numId="6">
    <w:abstractNumId w:val="8"/>
  </w:num>
  <w:num w:numId="7">
    <w:abstractNumId w:val="26"/>
  </w:num>
  <w:num w:numId="8">
    <w:abstractNumId w:val="9"/>
  </w:num>
  <w:num w:numId="9">
    <w:abstractNumId w:val="33"/>
  </w:num>
  <w:num w:numId="10">
    <w:abstractNumId w:val="11"/>
  </w:num>
  <w:num w:numId="11">
    <w:abstractNumId w:val="28"/>
  </w:num>
  <w:num w:numId="12">
    <w:abstractNumId w:val="2"/>
  </w:num>
  <w:num w:numId="13">
    <w:abstractNumId w:val="30"/>
  </w:num>
  <w:num w:numId="14">
    <w:abstractNumId w:val="35"/>
  </w:num>
  <w:num w:numId="15">
    <w:abstractNumId w:val="10"/>
  </w:num>
  <w:num w:numId="16">
    <w:abstractNumId w:val="5"/>
  </w:num>
  <w:num w:numId="17">
    <w:abstractNumId w:val="21"/>
  </w:num>
  <w:num w:numId="18">
    <w:abstractNumId w:val="31"/>
  </w:num>
  <w:num w:numId="19">
    <w:abstractNumId w:val="23"/>
  </w:num>
  <w:num w:numId="20">
    <w:abstractNumId w:val="34"/>
  </w:num>
  <w:num w:numId="21">
    <w:abstractNumId w:val="20"/>
  </w:num>
  <w:num w:numId="22">
    <w:abstractNumId w:val="6"/>
  </w:num>
  <w:num w:numId="23">
    <w:abstractNumId w:val="17"/>
  </w:num>
  <w:num w:numId="24">
    <w:abstractNumId w:val="3"/>
  </w:num>
  <w:num w:numId="25">
    <w:abstractNumId w:val="14"/>
  </w:num>
  <w:num w:numId="26">
    <w:abstractNumId w:val="32"/>
  </w:num>
  <w:num w:numId="27">
    <w:abstractNumId w:val="7"/>
  </w:num>
  <w:num w:numId="28">
    <w:abstractNumId w:val="27"/>
  </w:num>
  <w:num w:numId="29">
    <w:abstractNumId w:val="25"/>
  </w:num>
  <w:num w:numId="30">
    <w:abstractNumId w:val="37"/>
  </w:num>
  <w:num w:numId="31">
    <w:abstractNumId w:val="16"/>
  </w:num>
  <w:num w:numId="32">
    <w:abstractNumId w:val="15"/>
  </w:num>
  <w:num w:numId="33">
    <w:abstractNumId w:val="13"/>
  </w:num>
  <w:num w:numId="34">
    <w:abstractNumId w:val="18"/>
  </w:num>
  <w:num w:numId="35">
    <w:abstractNumId w:val="4"/>
  </w:num>
  <w:num w:numId="36">
    <w:abstractNumId w:val="19"/>
  </w:num>
  <w:num w:numId="37">
    <w:abstractNumId w:val="24"/>
  </w:num>
  <w:num w:numId="38">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D5043"/>
    <w:rsid w:val="0004194A"/>
    <w:rsid w:val="000C2080"/>
    <w:rsid w:val="001D1334"/>
    <w:rsid w:val="00242D30"/>
    <w:rsid w:val="00244C79"/>
    <w:rsid w:val="00256BFF"/>
    <w:rsid w:val="00275707"/>
    <w:rsid w:val="002A3E2D"/>
    <w:rsid w:val="003113EB"/>
    <w:rsid w:val="00362623"/>
    <w:rsid w:val="00437017"/>
    <w:rsid w:val="004F2E16"/>
    <w:rsid w:val="00524BC4"/>
    <w:rsid w:val="00550B60"/>
    <w:rsid w:val="00580D57"/>
    <w:rsid w:val="005C598F"/>
    <w:rsid w:val="005D0C0C"/>
    <w:rsid w:val="005F3839"/>
    <w:rsid w:val="00610E5B"/>
    <w:rsid w:val="006B6F5E"/>
    <w:rsid w:val="006D5043"/>
    <w:rsid w:val="007118A5"/>
    <w:rsid w:val="00716226"/>
    <w:rsid w:val="007336B3"/>
    <w:rsid w:val="0075151C"/>
    <w:rsid w:val="008574EE"/>
    <w:rsid w:val="009076A3"/>
    <w:rsid w:val="0092799D"/>
    <w:rsid w:val="00945587"/>
    <w:rsid w:val="0095028A"/>
    <w:rsid w:val="009655E1"/>
    <w:rsid w:val="00A0212D"/>
    <w:rsid w:val="00A14604"/>
    <w:rsid w:val="00AF438B"/>
    <w:rsid w:val="00B0486A"/>
    <w:rsid w:val="00B657E0"/>
    <w:rsid w:val="00BA2A7D"/>
    <w:rsid w:val="00BD2905"/>
    <w:rsid w:val="00C54086"/>
    <w:rsid w:val="00CB24B3"/>
    <w:rsid w:val="00CE7BFD"/>
    <w:rsid w:val="00D43EF5"/>
    <w:rsid w:val="00D651DE"/>
    <w:rsid w:val="00D67589"/>
    <w:rsid w:val="00D800D2"/>
    <w:rsid w:val="00DC3F99"/>
    <w:rsid w:val="00E446F7"/>
    <w:rsid w:val="00EC1AF4"/>
    <w:rsid w:val="00F31133"/>
    <w:rsid w:val="00F36AD2"/>
    <w:rsid w:val="00FE6AC9"/>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AC2530C"/>
  <w15:chartTrackingRefBased/>
  <w15:docId w15:val="{2597F29B-8568-4921-B40D-47032D1B680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6D5043"/>
    <w:pPr>
      <w:spacing w:after="0" w:line="260" w:lineRule="exact"/>
    </w:pPr>
    <w:rPr>
      <w:rFonts w:ascii="Arial" w:eastAsia="Times New Roman" w:hAnsi="Arial" w:cs="Times New Roman"/>
      <w:sz w:val="20"/>
      <w:szCs w:val="24"/>
    </w:rPr>
  </w:style>
  <w:style w:type="paragraph" w:styleId="Naslov2">
    <w:name w:val="heading 2"/>
    <w:basedOn w:val="Navaden"/>
    <w:next w:val="Navaden"/>
    <w:link w:val="Naslov2Znak"/>
    <w:uiPriority w:val="9"/>
    <w:unhideWhenUsed/>
    <w:qFormat/>
    <w:rsid w:val="006D5043"/>
    <w:pPr>
      <w:keepNext/>
      <w:keepLines/>
      <w:spacing w:before="200" w:line="240" w:lineRule="auto"/>
      <w:outlineLvl w:val="1"/>
    </w:pPr>
    <w:rPr>
      <w:rFonts w:asciiTheme="majorHAnsi" w:eastAsiaTheme="majorEastAsia" w:hAnsiTheme="majorHAnsi" w:cstheme="majorBidi"/>
      <w:b/>
      <w:bCs/>
      <w:color w:val="5B9BD5" w:themeColor="accent1"/>
      <w:sz w:val="26"/>
      <w:szCs w:val="26"/>
      <w:lang w:eastAsia="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2Znak">
    <w:name w:val="Naslov 2 Znak"/>
    <w:basedOn w:val="Privzetapisavaodstavka"/>
    <w:link w:val="Naslov2"/>
    <w:uiPriority w:val="9"/>
    <w:rsid w:val="006D5043"/>
    <w:rPr>
      <w:rFonts w:asciiTheme="majorHAnsi" w:eastAsiaTheme="majorEastAsia" w:hAnsiTheme="majorHAnsi" w:cstheme="majorBidi"/>
      <w:b/>
      <w:bCs/>
      <w:color w:val="5B9BD5" w:themeColor="accent1"/>
      <w:sz w:val="26"/>
      <w:szCs w:val="26"/>
      <w:lang w:eastAsia="sl-SI"/>
    </w:rPr>
  </w:style>
  <w:style w:type="paragraph" w:styleId="Navadensplet">
    <w:name w:val="Normal (Web)"/>
    <w:basedOn w:val="Navaden"/>
    <w:uiPriority w:val="99"/>
    <w:rsid w:val="006D5043"/>
    <w:pPr>
      <w:spacing w:after="210" w:line="240" w:lineRule="auto"/>
    </w:pPr>
    <w:rPr>
      <w:rFonts w:ascii="Times New Roman" w:hAnsi="Times New Roman"/>
      <w:color w:val="333333"/>
      <w:sz w:val="18"/>
      <w:szCs w:val="18"/>
      <w:lang w:eastAsia="sl-SI"/>
    </w:rPr>
  </w:style>
  <w:style w:type="paragraph" w:styleId="Odstavekseznama">
    <w:name w:val="List Paragraph"/>
    <w:basedOn w:val="Navaden"/>
    <w:link w:val="OdstavekseznamaZnak"/>
    <w:uiPriority w:val="34"/>
    <w:qFormat/>
    <w:rsid w:val="006D5043"/>
    <w:pPr>
      <w:spacing w:line="240" w:lineRule="auto"/>
      <w:ind w:left="720"/>
      <w:contextualSpacing/>
      <w:jc w:val="both"/>
    </w:pPr>
    <w:rPr>
      <w:rFonts w:ascii="Times New Roman" w:hAnsi="Times New Roman"/>
      <w:sz w:val="22"/>
      <w:szCs w:val="20"/>
      <w:lang w:eastAsia="sl-SI"/>
    </w:rPr>
  </w:style>
  <w:style w:type="paragraph" w:customStyle="1" w:styleId="esegmentp1">
    <w:name w:val="esegment_p1"/>
    <w:basedOn w:val="Navaden"/>
    <w:rsid w:val="006D5043"/>
    <w:pPr>
      <w:spacing w:after="210" w:line="240" w:lineRule="auto"/>
      <w:jc w:val="center"/>
    </w:pPr>
    <w:rPr>
      <w:rFonts w:ascii="Times New Roman" w:hAnsi="Times New Roman"/>
      <w:color w:val="333333"/>
      <w:sz w:val="18"/>
      <w:szCs w:val="18"/>
      <w:lang w:eastAsia="sl-SI"/>
    </w:rPr>
  </w:style>
  <w:style w:type="character" w:customStyle="1" w:styleId="OdstavekseznamaZnak">
    <w:name w:val="Odstavek seznama Znak"/>
    <w:basedOn w:val="Privzetapisavaodstavka"/>
    <w:link w:val="Odstavekseznama"/>
    <w:uiPriority w:val="34"/>
    <w:rsid w:val="006D5043"/>
    <w:rPr>
      <w:rFonts w:ascii="Times New Roman" w:eastAsia="Times New Roman" w:hAnsi="Times New Roman" w:cs="Times New Roman"/>
      <w:szCs w:val="20"/>
      <w:lang w:eastAsia="sl-SI"/>
    </w:rPr>
  </w:style>
  <w:style w:type="paragraph" w:styleId="Besedilooblaka">
    <w:name w:val="Balloon Text"/>
    <w:basedOn w:val="Navaden"/>
    <w:link w:val="BesedilooblakaZnak"/>
    <w:uiPriority w:val="99"/>
    <w:semiHidden/>
    <w:unhideWhenUsed/>
    <w:rsid w:val="006D5043"/>
    <w:pPr>
      <w:spacing w:line="240" w:lineRule="auto"/>
    </w:pPr>
    <w:rPr>
      <w:rFonts w:ascii="Tahoma" w:hAnsi="Tahoma" w:cs="Tahoma"/>
      <w:sz w:val="16"/>
      <w:szCs w:val="16"/>
    </w:rPr>
  </w:style>
  <w:style w:type="character" w:customStyle="1" w:styleId="BesedilooblakaZnak">
    <w:name w:val="Besedilo oblačka Znak"/>
    <w:basedOn w:val="Privzetapisavaodstavka"/>
    <w:link w:val="Besedilooblaka"/>
    <w:uiPriority w:val="99"/>
    <w:semiHidden/>
    <w:rsid w:val="006D5043"/>
    <w:rPr>
      <w:rFonts w:ascii="Tahoma" w:eastAsia="Times New Roman" w:hAnsi="Tahoma" w:cs="Tahoma"/>
      <w:sz w:val="16"/>
      <w:szCs w:val="16"/>
    </w:rPr>
  </w:style>
  <w:style w:type="character" w:styleId="Pripombasklic">
    <w:name w:val="annotation reference"/>
    <w:basedOn w:val="Privzetapisavaodstavka"/>
    <w:uiPriority w:val="99"/>
    <w:semiHidden/>
    <w:unhideWhenUsed/>
    <w:rsid w:val="006D5043"/>
    <w:rPr>
      <w:sz w:val="16"/>
      <w:szCs w:val="16"/>
    </w:rPr>
  </w:style>
  <w:style w:type="paragraph" w:styleId="Pripombabesedilo">
    <w:name w:val="annotation text"/>
    <w:basedOn w:val="Navaden"/>
    <w:link w:val="PripombabesediloZnak"/>
    <w:uiPriority w:val="99"/>
    <w:unhideWhenUsed/>
    <w:rsid w:val="006D5043"/>
    <w:pPr>
      <w:spacing w:line="240" w:lineRule="auto"/>
    </w:pPr>
    <w:rPr>
      <w:szCs w:val="20"/>
      <w:lang w:val="en-US"/>
    </w:rPr>
  </w:style>
  <w:style w:type="character" w:customStyle="1" w:styleId="PripombabesediloZnak">
    <w:name w:val="Pripomba – besedilo Znak"/>
    <w:basedOn w:val="Privzetapisavaodstavka"/>
    <w:link w:val="Pripombabesedilo"/>
    <w:uiPriority w:val="99"/>
    <w:rsid w:val="006D5043"/>
    <w:rPr>
      <w:rFonts w:ascii="Arial" w:eastAsia="Times New Roman" w:hAnsi="Arial" w:cs="Times New Roman"/>
      <w:sz w:val="20"/>
      <w:szCs w:val="20"/>
      <w:lang w:val="en-US"/>
    </w:rPr>
  </w:style>
  <w:style w:type="paragraph" w:styleId="Glava">
    <w:name w:val="header"/>
    <w:basedOn w:val="Navaden"/>
    <w:link w:val="GlavaZnak"/>
    <w:uiPriority w:val="99"/>
    <w:unhideWhenUsed/>
    <w:rsid w:val="006D5043"/>
    <w:pPr>
      <w:tabs>
        <w:tab w:val="center" w:pos="4536"/>
        <w:tab w:val="right" w:pos="9072"/>
      </w:tabs>
      <w:spacing w:line="240" w:lineRule="auto"/>
    </w:pPr>
  </w:style>
  <w:style w:type="character" w:customStyle="1" w:styleId="GlavaZnak">
    <w:name w:val="Glava Znak"/>
    <w:basedOn w:val="Privzetapisavaodstavka"/>
    <w:link w:val="Glava"/>
    <w:uiPriority w:val="99"/>
    <w:rsid w:val="006D5043"/>
    <w:rPr>
      <w:rFonts w:ascii="Arial" w:eastAsia="Times New Roman" w:hAnsi="Arial" w:cs="Times New Roman"/>
      <w:sz w:val="20"/>
      <w:szCs w:val="24"/>
    </w:rPr>
  </w:style>
  <w:style w:type="paragraph" w:styleId="Noga">
    <w:name w:val="footer"/>
    <w:basedOn w:val="Navaden"/>
    <w:link w:val="NogaZnak"/>
    <w:uiPriority w:val="99"/>
    <w:unhideWhenUsed/>
    <w:rsid w:val="006D5043"/>
    <w:pPr>
      <w:tabs>
        <w:tab w:val="center" w:pos="4536"/>
        <w:tab w:val="right" w:pos="9072"/>
      </w:tabs>
      <w:spacing w:line="240" w:lineRule="auto"/>
    </w:pPr>
  </w:style>
  <w:style w:type="character" w:customStyle="1" w:styleId="NogaZnak">
    <w:name w:val="Noga Znak"/>
    <w:basedOn w:val="Privzetapisavaodstavka"/>
    <w:link w:val="Noga"/>
    <w:uiPriority w:val="99"/>
    <w:rsid w:val="006D5043"/>
    <w:rPr>
      <w:rFonts w:ascii="Arial" w:eastAsia="Times New Roman" w:hAnsi="Arial" w:cs="Times New Roman"/>
      <w:sz w:val="20"/>
      <w:szCs w:val="24"/>
    </w:rPr>
  </w:style>
  <w:style w:type="character" w:styleId="Hiperpovezava">
    <w:name w:val="Hyperlink"/>
    <w:basedOn w:val="Privzetapisavaodstavka"/>
    <w:uiPriority w:val="99"/>
    <w:unhideWhenUsed/>
    <w:rsid w:val="006D5043"/>
    <w:rPr>
      <w:color w:val="0563C1" w:themeColor="hyperlink"/>
      <w:u w:val="single"/>
    </w:rPr>
  </w:style>
  <w:style w:type="paragraph" w:customStyle="1" w:styleId="Default">
    <w:name w:val="Default"/>
    <w:basedOn w:val="Navaden"/>
    <w:rsid w:val="006D5043"/>
    <w:pPr>
      <w:autoSpaceDE w:val="0"/>
      <w:autoSpaceDN w:val="0"/>
      <w:spacing w:line="240" w:lineRule="auto"/>
    </w:pPr>
    <w:rPr>
      <w:rFonts w:ascii="Times New Roman" w:eastAsia="Calibri" w:hAnsi="Times New Roman"/>
      <w:color w:val="000000"/>
      <w:sz w:val="24"/>
      <w:lang w:eastAsia="sl-SI"/>
    </w:rPr>
  </w:style>
  <w:style w:type="paragraph" w:styleId="Zadevapripombe">
    <w:name w:val="annotation subject"/>
    <w:basedOn w:val="Pripombabesedilo"/>
    <w:next w:val="Pripombabesedilo"/>
    <w:link w:val="ZadevapripombeZnak"/>
    <w:uiPriority w:val="99"/>
    <w:semiHidden/>
    <w:unhideWhenUsed/>
    <w:rsid w:val="006D5043"/>
    <w:rPr>
      <w:b/>
      <w:bCs/>
      <w:lang w:val="sl-SI"/>
    </w:rPr>
  </w:style>
  <w:style w:type="character" w:customStyle="1" w:styleId="ZadevapripombeZnak">
    <w:name w:val="Zadeva pripombe Znak"/>
    <w:basedOn w:val="PripombabesediloZnak"/>
    <w:link w:val="Zadevapripombe"/>
    <w:uiPriority w:val="99"/>
    <w:semiHidden/>
    <w:rsid w:val="006D5043"/>
    <w:rPr>
      <w:rFonts w:ascii="Arial" w:eastAsia="Times New Roman" w:hAnsi="Arial" w:cs="Times New Roman"/>
      <w:b/>
      <w:bCs/>
      <w:sz w:val="20"/>
      <w:szCs w:val="20"/>
      <w:lang w:val="en-US"/>
    </w:rPr>
  </w:style>
  <w:style w:type="character" w:styleId="Poudarek">
    <w:name w:val="Emphasis"/>
    <w:basedOn w:val="Privzetapisavaodstavka"/>
    <w:uiPriority w:val="20"/>
    <w:qFormat/>
    <w:rsid w:val="006D5043"/>
    <w:rPr>
      <w:i/>
      <w:iCs/>
    </w:rPr>
  </w:style>
  <w:style w:type="character" w:customStyle="1" w:styleId="st">
    <w:name w:val="st"/>
    <w:basedOn w:val="Privzetapisavaodstavka"/>
    <w:rsid w:val="006D5043"/>
  </w:style>
  <w:style w:type="paragraph" w:customStyle="1" w:styleId="datumtevilka">
    <w:name w:val="datum številka"/>
    <w:basedOn w:val="Navaden"/>
    <w:qFormat/>
    <w:rsid w:val="006D5043"/>
    <w:pPr>
      <w:tabs>
        <w:tab w:val="left" w:pos="1701"/>
      </w:tabs>
      <w:spacing w:line="260" w:lineRule="atLeast"/>
    </w:pPr>
    <w:rPr>
      <w:szCs w:val="20"/>
      <w:lang w:eastAsia="sl-SI"/>
    </w:rPr>
  </w:style>
  <w:style w:type="table" w:styleId="Tabelamrea">
    <w:name w:val="Table Grid"/>
    <w:basedOn w:val="Navadnatabela"/>
    <w:uiPriority w:val="59"/>
    <w:rsid w:val="006D504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pple-converted-space">
    <w:name w:val="apple-converted-space"/>
    <w:basedOn w:val="Privzetapisavaodstavka"/>
    <w:rsid w:val="006D5043"/>
  </w:style>
  <w:style w:type="character" w:customStyle="1" w:styleId="highlight">
    <w:name w:val="highlight"/>
    <w:basedOn w:val="Privzetapisavaodstavka"/>
    <w:rsid w:val="006D5043"/>
  </w:style>
  <w:style w:type="paragraph" w:customStyle="1" w:styleId="odstavek">
    <w:name w:val="odstavek"/>
    <w:basedOn w:val="Navaden"/>
    <w:rsid w:val="006D5043"/>
    <w:pPr>
      <w:spacing w:before="100" w:beforeAutospacing="1" w:after="100" w:afterAutospacing="1" w:line="240" w:lineRule="auto"/>
    </w:pPr>
    <w:rPr>
      <w:rFonts w:ascii="Times New Roman" w:hAnsi="Times New Roman"/>
      <w:sz w:val="24"/>
      <w:lang w:eastAsia="sl-SI"/>
    </w:rPr>
  </w:style>
  <w:style w:type="paragraph" w:customStyle="1" w:styleId="alineazaodstavkom0">
    <w:name w:val="alineazaodstavkom"/>
    <w:basedOn w:val="Navaden"/>
    <w:rsid w:val="006D5043"/>
    <w:pPr>
      <w:spacing w:before="100" w:beforeAutospacing="1" w:after="100" w:afterAutospacing="1" w:line="240" w:lineRule="auto"/>
    </w:pPr>
    <w:rPr>
      <w:rFonts w:ascii="Times New Roman" w:hAnsi="Times New Roman"/>
      <w:sz w:val="24"/>
      <w:lang w:eastAsia="sl-SI"/>
    </w:rPr>
  </w:style>
  <w:style w:type="paragraph" w:styleId="Revizija">
    <w:name w:val="Revision"/>
    <w:hidden/>
    <w:uiPriority w:val="99"/>
    <w:semiHidden/>
    <w:rsid w:val="006D5043"/>
    <w:pPr>
      <w:spacing w:after="0" w:line="240" w:lineRule="auto"/>
    </w:pPr>
    <w:rPr>
      <w:rFonts w:ascii="Arial" w:eastAsia="Times New Roman" w:hAnsi="Arial" w:cs="Times New Roman"/>
      <w:sz w:val="20"/>
      <w:szCs w:val="24"/>
    </w:rPr>
  </w:style>
  <w:style w:type="paragraph" w:customStyle="1" w:styleId="alinejazarkovnotoko">
    <w:name w:val="alinejazarkovnotoko"/>
    <w:basedOn w:val="Navaden"/>
    <w:rsid w:val="006D5043"/>
    <w:pPr>
      <w:spacing w:before="100" w:beforeAutospacing="1" w:after="100" w:afterAutospacing="1" w:line="240" w:lineRule="auto"/>
    </w:pPr>
    <w:rPr>
      <w:rFonts w:ascii="Times New Roman" w:hAnsi="Times New Roman"/>
      <w:sz w:val="24"/>
      <w:lang w:eastAsia="sl-SI"/>
    </w:rPr>
  </w:style>
  <w:style w:type="paragraph" w:customStyle="1" w:styleId="Alineazaodstavkom">
    <w:name w:val="Alinea za odstavkom"/>
    <w:basedOn w:val="Navaden"/>
    <w:link w:val="AlineazaodstavkomZnak"/>
    <w:qFormat/>
    <w:rsid w:val="006D5043"/>
    <w:pPr>
      <w:numPr>
        <w:numId w:val="13"/>
      </w:numPr>
      <w:spacing w:line="240" w:lineRule="auto"/>
      <w:jc w:val="both"/>
    </w:pPr>
    <w:rPr>
      <w:rFonts w:cs="Arial"/>
      <w:sz w:val="22"/>
      <w:szCs w:val="22"/>
      <w:lang w:eastAsia="sl-SI"/>
    </w:rPr>
  </w:style>
  <w:style w:type="character" w:customStyle="1" w:styleId="AlineazaodstavkomZnak">
    <w:name w:val="Alinea za odstavkom Znak"/>
    <w:basedOn w:val="Privzetapisavaodstavka"/>
    <w:link w:val="Alineazaodstavkom"/>
    <w:rsid w:val="006D5043"/>
    <w:rPr>
      <w:rFonts w:ascii="Arial" w:eastAsia="Times New Roman" w:hAnsi="Arial" w:cs="Arial"/>
      <w:lang w:eastAsia="sl-SI"/>
    </w:rPr>
  </w:style>
  <w:style w:type="character" w:customStyle="1" w:styleId="Nerazreenaomemba1">
    <w:name w:val="Nerazrešena omemba1"/>
    <w:basedOn w:val="Privzetapisavaodstavka"/>
    <w:uiPriority w:val="99"/>
    <w:semiHidden/>
    <w:unhideWhenUsed/>
    <w:rsid w:val="006D5043"/>
    <w:rPr>
      <w:color w:val="605E5C"/>
      <w:shd w:val="clear" w:color="auto" w:fill="E1DFDD"/>
    </w:rPr>
  </w:style>
  <w:style w:type="character" w:styleId="SledenaHiperpovezava">
    <w:name w:val="FollowedHyperlink"/>
    <w:basedOn w:val="Privzetapisavaodstavka"/>
    <w:uiPriority w:val="99"/>
    <w:semiHidden/>
    <w:unhideWhenUsed/>
    <w:rsid w:val="006D5043"/>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0" Type="http://schemas.openxmlformats.org/officeDocument/2006/relationships/image" Target="media/image3.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theme" Target="theme/theme1.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A2116DC8-BC17-48B2-BF61-744CF223A6E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155</TotalTime>
  <Pages>14</Pages>
  <Words>5174</Words>
  <Characters>29497</Characters>
  <Application>Microsoft Office Word</Application>
  <DocSecurity>0</DocSecurity>
  <Lines>245</Lines>
  <Paragraphs>69</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34602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Maja Grum</dc:creator>
  <cp:keywords/>
  <dc:description/>
  <cp:lastModifiedBy>Nina Tomec</cp:lastModifiedBy>
  <cp:revision>18</cp:revision>
  <cp:lastPrinted>2024-06-28T10:47:00Z</cp:lastPrinted>
  <dcterms:created xsi:type="dcterms:W3CDTF">2024-06-28T09:13:00Z</dcterms:created>
  <dcterms:modified xsi:type="dcterms:W3CDTF">2024-07-05T10:06:00Z</dcterms:modified>
</cp:coreProperties>
</file>