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33B31D" w14:textId="77777777" w:rsidR="00510D67" w:rsidRPr="002D1ABA" w:rsidRDefault="00510D67" w:rsidP="00510D67">
      <w:pPr>
        <w:tabs>
          <w:tab w:val="left" w:pos="993"/>
        </w:tabs>
        <w:spacing w:line="240" w:lineRule="auto"/>
        <w:jc w:val="right"/>
        <w:rPr>
          <w:rFonts w:cs="Arial"/>
          <w:bCs/>
          <w:i/>
          <w:iCs/>
          <w:sz w:val="24"/>
        </w:rPr>
      </w:pPr>
      <w:r w:rsidRPr="002D1ABA">
        <w:rPr>
          <w:rFonts w:cs="Arial"/>
          <w:bCs/>
          <w:i/>
          <w:iCs/>
          <w:sz w:val="24"/>
        </w:rPr>
        <w:t>OSNUTEK novele GZ-1</w:t>
      </w:r>
    </w:p>
    <w:p w14:paraId="77399F83" w14:textId="77777777" w:rsidR="00526BCF" w:rsidRPr="00B72A26" w:rsidRDefault="00526BCF" w:rsidP="00B72A26">
      <w:pPr>
        <w:tabs>
          <w:tab w:val="left" w:pos="993"/>
        </w:tabs>
        <w:spacing w:line="240" w:lineRule="auto"/>
        <w:jc w:val="right"/>
        <w:rPr>
          <w:rFonts w:cs="Arial"/>
          <w:bCs/>
          <w:sz w:val="20"/>
          <w:szCs w:val="20"/>
        </w:rPr>
      </w:pPr>
    </w:p>
    <w:p w14:paraId="33FDACBD" w14:textId="77777777" w:rsidR="00BA32F2" w:rsidRDefault="00BA32F2" w:rsidP="00C64422">
      <w:pPr>
        <w:tabs>
          <w:tab w:val="left" w:pos="993"/>
        </w:tabs>
        <w:spacing w:line="240" w:lineRule="auto"/>
        <w:jc w:val="center"/>
        <w:rPr>
          <w:rFonts w:cs="Arial"/>
          <w:b/>
          <w:bCs/>
          <w:sz w:val="24"/>
        </w:rPr>
      </w:pPr>
    </w:p>
    <w:p w14:paraId="25D8A641" w14:textId="77777777" w:rsidR="00BA32F2" w:rsidRDefault="00BA32F2" w:rsidP="00C64422">
      <w:pPr>
        <w:tabs>
          <w:tab w:val="left" w:pos="993"/>
        </w:tabs>
        <w:spacing w:line="240" w:lineRule="auto"/>
        <w:jc w:val="center"/>
        <w:rPr>
          <w:rFonts w:cs="Arial"/>
          <w:b/>
          <w:bCs/>
          <w:sz w:val="24"/>
        </w:rPr>
      </w:pPr>
    </w:p>
    <w:p w14:paraId="3809B87B" w14:textId="65A1EB1B" w:rsidR="00753CA9" w:rsidRPr="00753CA9" w:rsidRDefault="00212E9F" w:rsidP="00C64422">
      <w:pPr>
        <w:tabs>
          <w:tab w:val="left" w:pos="993"/>
        </w:tabs>
        <w:spacing w:line="240" w:lineRule="auto"/>
        <w:jc w:val="center"/>
        <w:rPr>
          <w:rFonts w:cs="Arial"/>
          <w:b/>
          <w:bCs/>
          <w:sz w:val="24"/>
        </w:rPr>
      </w:pPr>
      <w:r>
        <w:rPr>
          <w:rFonts w:cs="Arial"/>
          <w:b/>
          <w:bCs/>
          <w:sz w:val="24"/>
        </w:rPr>
        <w:t xml:space="preserve">ZAKON O SPREMEMBAH IN DOPOLNITVAH </w:t>
      </w:r>
      <w:r w:rsidR="00753CA9" w:rsidRPr="00753CA9">
        <w:rPr>
          <w:rFonts w:cs="Arial"/>
          <w:b/>
          <w:bCs/>
          <w:sz w:val="24"/>
        </w:rPr>
        <w:t>GRADBEN</w:t>
      </w:r>
      <w:r>
        <w:rPr>
          <w:rFonts w:cs="Arial"/>
          <w:b/>
          <w:bCs/>
          <w:sz w:val="24"/>
        </w:rPr>
        <w:t>EGA</w:t>
      </w:r>
      <w:r w:rsidR="00753CA9" w:rsidRPr="00753CA9">
        <w:rPr>
          <w:rFonts w:cs="Arial"/>
          <w:b/>
          <w:bCs/>
          <w:sz w:val="24"/>
        </w:rPr>
        <w:t xml:space="preserve"> ZAKON</w:t>
      </w:r>
      <w:r>
        <w:rPr>
          <w:rFonts w:cs="Arial"/>
          <w:b/>
          <w:bCs/>
          <w:sz w:val="24"/>
        </w:rPr>
        <w:t>A</w:t>
      </w:r>
      <w:r w:rsidR="00753CA9" w:rsidRPr="00753CA9">
        <w:rPr>
          <w:rFonts w:cs="Arial"/>
          <w:b/>
          <w:bCs/>
          <w:sz w:val="24"/>
        </w:rPr>
        <w:t xml:space="preserve"> (GZ-1</w:t>
      </w:r>
      <w:r>
        <w:rPr>
          <w:rFonts w:cs="Arial"/>
          <w:b/>
          <w:bCs/>
          <w:sz w:val="24"/>
        </w:rPr>
        <w:t>B</w:t>
      </w:r>
      <w:r w:rsidR="00753CA9" w:rsidRPr="00753CA9">
        <w:rPr>
          <w:rFonts w:cs="Arial"/>
          <w:b/>
          <w:bCs/>
          <w:sz w:val="24"/>
        </w:rPr>
        <w:t>)</w:t>
      </w:r>
    </w:p>
    <w:p w14:paraId="7E2CBD63" w14:textId="156A7953" w:rsidR="00753CA9" w:rsidRDefault="00753CA9" w:rsidP="00C64422">
      <w:pPr>
        <w:tabs>
          <w:tab w:val="left" w:pos="993"/>
        </w:tabs>
        <w:spacing w:line="240" w:lineRule="auto"/>
        <w:rPr>
          <w:rFonts w:cs="Arial"/>
          <w:szCs w:val="22"/>
        </w:rPr>
      </w:pPr>
    </w:p>
    <w:p w14:paraId="6F5925D4" w14:textId="77777777" w:rsidR="00323570" w:rsidRPr="00753CA9" w:rsidRDefault="00323570" w:rsidP="00C64422">
      <w:pPr>
        <w:tabs>
          <w:tab w:val="left" w:pos="993"/>
        </w:tabs>
        <w:spacing w:line="240" w:lineRule="auto"/>
        <w:rPr>
          <w:rFonts w:cs="Arial"/>
          <w:szCs w:val="22"/>
        </w:rPr>
      </w:pPr>
    </w:p>
    <w:p w14:paraId="199818C0" w14:textId="77777777" w:rsidR="00753CA9" w:rsidRPr="00753CA9" w:rsidRDefault="00753CA9" w:rsidP="00C64422">
      <w:pPr>
        <w:tabs>
          <w:tab w:val="left" w:pos="993"/>
        </w:tabs>
        <w:spacing w:line="240" w:lineRule="auto"/>
        <w:jc w:val="center"/>
        <w:rPr>
          <w:rFonts w:cs="Arial"/>
          <w:szCs w:val="22"/>
        </w:rPr>
      </w:pPr>
    </w:p>
    <w:p w14:paraId="6A61F9B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 člen</w:t>
      </w:r>
    </w:p>
    <w:p w14:paraId="04E5ECDE" w14:textId="77777777" w:rsidR="00753CA9" w:rsidRPr="00753CA9" w:rsidRDefault="00753CA9" w:rsidP="00C64422">
      <w:pPr>
        <w:tabs>
          <w:tab w:val="left" w:pos="993"/>
        </w:tabs>
        <w:spacing w:line="240" w:lineRule="auto"/>
        <w:rPr>
          <w:rFonts w:cs="Arial"/>
          <w:szCs w:val="22"/>
        </w:rPr>
      </w:pPr>
    </w:p>
    <w:p w14:paraId="003E219C" w14:textId="18E27C69" w:rsidR="00813CFC" w:rsidRDefault="008476F6" w:rsidP="00813CFC">
      <w:pPr>
        <w:tabs>
          <w:tab w:val="left" w:pos="993"/>
        </w:tabs>
        <w:spacing w:line="240" w:lineRule="auto"/>
        <w:rPr>
          <w:rFonts w:cs="Arial"/>
          <w:szCs w:val="22"/>
        </w:rPr>
      </w:pPr>
      <w:r>
        <w:rPr>
          <w:rFonts w:cs="Arial"/>
          <w:szCs w:val="22"/>
        </w:rPr>
        <w:tab/>
      </w:r>
      <w:r w:rsidR="00214E0E">
        <w:rPr>
          <w:rFonts w:cs="Arial"/>
          <w:szCs w:val="22"/>
        </w:rPr>
        <w:t>V Gradbenem zakonu (</w:t>
      </w:r>
      <w:r w:rsidR="00214E0E" w:rsidRPr="00214E0E">
        <w:rPr>
          <w:rFonts w:cs="Arial"/>
          <w:szCs w:val="22"/>
        </w:rPr>
        <w:t>Uradni list RS, št. 199/21, 105/22 – ZZNŠPP in 133/23</w:t>
      </w:r>
      <w:r w:rsidR="00214E0E">
        <w:rPr>
          <w:rFonts w:cs="Arial"/>
          <w:szCs w:val="22"/>
        </w:rPr>
        <w:t>) se v 5. členu tretji odstavek spremeni tako, da se glasi:</w:t>
      </w:r>
    </w:p>
    <w:p w14:paraId="160E1CDD" w14:textId="77777777" w:rsidR="00486C68" w:rsidRPr="00486C68" w:rsidRDefault="00813CFC" w:rsidP="00486C68">
      <w:pPr>
        <w:tabs>
          <w:tab w:val="left" w:pos="993"/>
        </w:tabs>
        <w:spacing w:line="240" w:lineRule="auto"/>
        <w:rPr>
          <w:rFonts w:cs="Arial"/>
          <w:szCs w:val="22"/>
        </w:rPr>
      </w:pPr>
      <w:r>
        <w:rPr>
          <w:rFonts w:cs="Arial"/>
          <w:szCs w:val="22"/>
        </w:rPr>
        <w:tab/>
      </w:r>
      <w:r w:rsidR="00214E0E">
        <w:rPr>
          <w:rFonts w:cs="Arial"/>
          <w:szCs w:val="22"/>
        </w:rPr>
        <w:t>»</w:t>
      </w:r>
      <w:r w:rsidRPr="00753CA9">
        <w:rPr>
          <w:rFonts w:cs="Arial"/>
          <w:szCs w:val="22"/>
        </w:rPr>
        <w:t>(3)</w:t>
      </w:r>
      <w:r w:rsidR="00486C68">
        <w:rPr>
          <w:rFonts w:cs="Arial"/>
          <w:szCs w:val="22"/>
        </w:rPr>
        <w:t xml:space="preserve"> </w:t>
      </w:r>
      <w:r w:rsidR="00486C68" w:rsidRPr="00486C68">
        <w:rPr>
          <w:rFonts w:cs="Arial"/>
          <w:szCs w:val="22"/>
        </w:rPr>
        <w:t>Ne glede na prvi odstavek tega člena se rekonstrukcija, ki je nujna za zmanjšanje ali odpravo posledic naravnih in drugih nesreč in s katero se vzpostavi prejšnje stanje obstoječega objekta (v nadaljnjem besedilu: nujna rekonstrukcija), izvaja le na podlagi prijave začetka gradnje, če se:</w:t>
      </w:r>
    </w:p>
    <w:p w14:paraId="367619C9" w14:textId="6B0DA1AF" w:rsidR="00486C68" w:rsidRPr="00510D67" w:rsidRDefault="00486C68" w:rsidP="00510D67">
      <w:pPr>
        <w:pStyle w:val="Odstavekseznama"/>
        <w:numPr>
          <w:ilvl w:val="0"/>
          <w:numId w:val="8"/>
        </w:numPr>
        <w:tabs>
          <w:tab w:val="left" w:pos="993"/>
        </w:tabs>
        <w:spacing w:line="240" w:lineRule="auto"/>
        <w:ind w:left="426" w:hanging="426"/>
        <w:rPr>
          <w:rFonts w:cs="Arial"/>
          <w:szCs w:val="22"/>
        </w:rPr>
      </w:pPr>
      <w:r w:rsidRPr="00510D67">
        <w:rPr>
          <w:rFonts w:cs="Arial"/>
          <w:szCs w:val="22"/>
        </w:rPr>
        <w:t>lega in namembnost objekta ne spremenita,</w:t>
      </w:r>
    </w:p>
    <w:p w14:paraId="6BC80324" w14:textId="1A9D041F" w:rsidR="00486C68" w:rsidRPr="00510D67" w:rsidRDefault="00486C68" w:rsidP="00510D67">
      <w:pPr>
        <w:pStyle w:val="Odstavekseznama"/>
        <w:numPr>
          <w:ilvl w:val="0"/>
          <w:numId w:val="8"/>
        </w:numPr>
        <w:tabs>
          <w:tab w:val="left" w:pos="993"/>
        </w:tabs>
        <w:spacing w:line="240" w:lineRule="auto"/>
        <w:ind w:left="426" w:hanging="426"/>
        <w:rPr>
          <w:rFonts w:cs="Arial"/>
          <w:szCs w:val="22"/>
        </w:rPr>
      </w:pPr>
      <w:r w:rsidRPr="00510D67">
        <w:rPr>
          <w:rFonts w:cs="Arial"/>
          <w:szCs w:val="22"/>
        </w:rPr>
        <w:t>gabarit in zunanjost objekta spremenita le v obsegu in po pravilih manjših dopustnih odstopanj v skladu z 79. členom tega zakona, ter</w:t>
      </w:r>
    </w:p>
    <w:p w14:paraId="1538C56D" w14:textId="6B0A8253" w:rsidR="00813CFC" w:rsidRPr="00510D67" w:rsidRDefault="00486C68" w:rsidP="00510D67">
      <w:pPr>
        <w:pStyle w:val="Odstavekseznama"/>
        <w:numPr>
          <w:ilvl w:val="0"/>
          <w:numId w:val="8"/>
        </w:numPr>
        <w:tabs>
          <w:tab w:val="left" w:pos="993"/>
        </w:tabs>
        <w:spacing w:line="240" w:lineRule="auto"/>
        <w:ind w:left="426" w:hanging="426"/>
        <w:rPr>
          <w:rFonts w:cs="Arial"/>
          <w:szCs w:val="22"/>
        </w:rPr>
      </w:pPr>
      <w:r w:rsidRPr="00510D67">
        <w:rPr>
          <w:rFonts w:cs="Arial"/>
          <w:szCs w:val="22"/>
        </w:rPr>
        <w:t>z gradnjo začne najpozneje v šestih mesecih po naravni ali drugi nesreči</w:t>
      </w:r>
      <w:r w:rsidR="00AA1FDE" w:rsidRPr="00510D67">
        <w:rPr>
          <w:rFonts w:cs="Arial"/>
          <w:szCs w:val="22"/>
        </w:rPr>
        <w:t>.</w:t>
      </w:r>
      <w:r w:rsidR="00214E0E" w:rsidRPr="00510D67">
        <w:rPr>
          <w:rFonts w:cs="Arial"/>
          <w:szCs w:val="22"/>
        </w:rPr>
        <w:t>«.</w:t>
      </w:r>
    </w:p>
    <w:p w14:paraId="7F125DB6" w14:textId="77777777" w:rsidR="008763E7" w:rsidRDefault="008763E7" w:rsidP="00AA1FDE">
      <w:pPr>
        <w:tabs>
          <w:tab w:val="left" w:pos="993"/>
        </w:tabs>
        <w:spacing w:line="240" w:lineRule="auto"/>
        <w:rPr>
          <w:rFonts w:cs="Arial"/>
          <w:szCs w:val="22"/>
        </w:rPr>
      </w:pPr>
      <w:r>
        <w:rPr>
          <w:rFonts w:cs="Arial"/>
          <w:szCs w:val="22"/>
        </w:rPr>
        <w:tab/>
      </w:r>
    </w:p>
    <w:p w14:paraId="304E3BE8" w14:textId="7EA21409" w:rsidR="008763E7" w:rsidRPr="00BF4F7D" w:rsidRDefault="008763E7" w:rsidP="00AA1FDE">
      <w:pPr>
        <w:tabs>
          <w:tab w:val="left" w:pos="993"/>
        </w:tabs>
        <w:spacing w:line="240" w:lineRule="auto"/>
        <w:rPr>
          <w:rFonts w:cs="Arial"/>
          <w:szCs w:val="22"/>
        </w:rPr>
      </w:pPr>
      <w:r>
        <w:rPr>
          <w:rFonts w:cs="Arial"/>
          <w:szCs w:val="22"/>
        </w:rPr>
        <w:tab/>
        <w:t>V petem odstavku se za besedilom »inšpekcijskega ukrepa« doda besedilo »po tem zakonu«.</w:t>
      </w:r>
    </w:p>
    <w:p w14:paraId="2D0F65D2" w14:textId="77777777" w:rsidR="00753CA9" w:rsidRPr="00753CA9" w:rsidRDefault="00753CA9" w:rsidP="00C64422">
      <w:pPr>
        <w:tabs>
          <w:tab w:val="left" w:pos="993"/>
        </w:tabs>
        <w:spacing w:line="240" w:lineRule="auto"/>
        <w:rPr>
          <w:rFonts w:cs="Arial"/>
          <w:szCs w:val="22"/>
        </w:rPr>
      </w:pPr>
    </w:p>
    <w:p w14:paraId="09CFDDF7" w14:textId="77777777" w:rsidR="00510D67" w:rsidRDefault="00510D67" w:rsidP="00011EF0">
      <w:pPr>
        <w:tabs>
          <w:tab w:val="left" w:pos="993"/>
        </w:tabs>
        <w:spacing w:line="240" w:lineRule="auto"/>
        <w:jc w:val="center"/>
        <w:rPr>
          <w:rFonts w:cs="Arial"/>
          <w:szCs w:val="22"/>
        </w:rPr>
      </w:pPr>
      <w:bookmarkStart w:id="0" w:name="_Hlk160531047"/>
    </w:p>
    <w:p w14:paraId="23672F8E" w14:textId="2A834A8D" w:rsidR="00753CA9" w:rsidRPr="00753CA9" w:rsidRDefault="00011EF0" w:rsidP="00011EF0">
      <w:pPr>
        <w:tabs>
          <w:tab w:val="left" w:pos="993"/>
        </w:tabs>
        <w:spacing w:line="240" w:lineRule="auto"/>
        <w:jc w:val="center"/>
        <w:rPr>
          <w:rFonts w:cs="Arial"/>
          <w:szCs w:val="22"/>
        </w:rPr>
      </w:pPr>
      <w:r>
        <w:rPr>
          <w:rFonts w:cs="Arial"/>
          <w:szCs w:val="22"/>
        </w:rPr>
        <w:t>2</w:t>
      </w:r>
      <w:r w:rsidR="00753CA9" w:rsidRPr="00BF4F7D">
        <w:rPr>
          <w:rFonts w:cs="Arial"/>
          <w:szCs w:val="22"/>
        </w:rPr>
        <w:t>. člen</w:t>
      </w:r>
    </w:p>
    <w:p w14:paraId="48983181" w14:textId="77777777" w:rsidR="00753CA9" w:rsidRPr="00753CA9" w:rsidRDefault="00753CA9" w:rsidP="00C64422">
      <w:pPr>
        <w:tabs>
          <w:tab w:val="left" w:pos="993"/>
        </w:tabs>
        <w:spacing w:line="240" w:lineRule="auto"/>
        <w:rPr>
          <w:rFonts w:cs="Arial"/>
          <w:szCs w:val="22"/>
        </w:rPr>
      </w:pPr>
    </w:p>
    <w:p w14:paraId="11AFF051" w14:textId="7DB4E64B" w:rsidR="00753CA9" w:rsidRPr="00753CA9" w:rsidRDefault="008476F6" w:rsidP="00C64422">
      <w:pPr>
        <w:tabs>
          <w:tab w:val="left" w:pos="993"/>
        </w:tabs>
        <w:spacing w:line="240" w:lineRule="auto"/>
        <w:rPr>
          <w:rFonts w:cs="Arial"/>
          <w:szCs w:val="22"/>
        </w:rPr>
      </w:pPr>
      <w:r>
        <w:rPr>
          <w:rFonts w:cs="Arial"/>
          <w:szCs w:val="22"/>
        </w:rPr>
        <w:tab/>
      </w:r>
      <w:r w:rsidR="00011EF0">
        <w:rPr>
          <w:rFonts w:cs="Arial"/>
          <w:szCs w:val="22"/>
        </w:rPr>
        <w:t>V 6. členu</w:t>
      </w:r>
      <w:r w:rsidR="00B7019A">
        <w:rPr>
          <w:rFonts w:cs="Arial"/>
          <w:szCs w:val="22"/>
        </w:rPr>
        <w:t xml:space="preserve"> se </w:t>
      </w:r>
      <w:r w:rsidR="00011EF0">
        <w:rPr>
          <w:rFonts w:cs="Arial"/>
          <w:szCs w:val="22"/>
        </w:rPr>
        <w:t>v prvem odstavku črta druga alineja.</w:t>
      </w:r>
    </w:p>
    <w:bookmarkEnd w:id="0"/>
    <w:p w14:paraId="189F41C9" w14:textId="77777777" w:rsidR="00753CA9" w:rsidRPr="00753CA9" w:rsidRDefault="00753CA9" w:rsidP="00C64422">
      <w:pPr>
        <w:tabs>
          <w:tab w:val="left" w:pos="993"/>
        </w:tabs>
        <w:spacing w:line="240" w:lineRule="auto"/>
        <w:rPr>
          <w:rFonts w:cs="Arial"/>
          <w:szCs w:val="22"/>
        </w:rPr>
      </w:pPr>
    </w:p>
    <w:p w14:paraId="6A7AE51F" w14:textId="77777777" w:rsidR="00510D67" w:rsidRDefault="00510D67" w:rsidP="00C64422">
      <w:pPr>
        <w:tabs>
          <w:tab w:val="left" w:pos="993"/>
        </w:tabs>
        <w:spacing w:line="240" w:lineRule="auto"/>
        <w:jc w:val="center"/>
        <w:rPr>
          <w:rFonts w:cs="Arial"/>
          <w:szCs w:val="22"/>
        </w:rPr>
      </w:pPr>
    </w:p>
    <w:p w14:paraId="30AB83BA" w14:textId="0682FEF0" w:rsidR="00753CA9" w:rsidRPr="00753CA9" w:rsidRDefault="007B3153" w:rsidP="00C64422">
      <w:pPr>
        <w:tabs>
          <w:tab w:val="left" w:pos="993"/>
        </w:tabs>
        <w:spacing w:line="240" w:lineRule="auto"/>
        <w:jc w:val="center"/>
        <w:rPr>
          <w:rFonts w:cs="Arial"/>
          <w:szCs w:val="22"/>
        </w:rPr>
      </w:pPr>
      <w:r>
        <w:rPr>
          <w:rFonts w:cs="Arial"/>
          <w:szCs w:val="22"/>
        </w:rPr>
        <w:t>3</w:t>
      </w:r>
      <w:r w:rsidR="00753CA9" w:rsidRPr="00753CA9">
        <w:rPr>
          <w:rFonts w:cs="Arial"/>
          <w:szCs w:val="22"/>
        </w:rPr>
        <w:t>. člen</w:t>
      </w:r>
    </w:p>
    <w:p w14:paraId="16C48912" w14:textId="77777777" w:rsidR="00753CA9" w:rsidRPr="00753CA9" w:rsidRDefault="00753CA9" w:rsidP="00C64422">
      <w:pPr>
        <w:tabs>
          <w:tab w:val="left" w:pos="993"/>
        </w:tabs>
        <w:spacing w:line="240" w:lineRule="auto"/>
        <w:rPr>
          <w:rFonts w:cs="Arial"/>
          <w:szCs w:val="22"/>
        </w:rPr>
      </w:pPr>
    </w:p>
    <w:p w14:paraId="673C57A8" w14:textId="6255D8F3" w:rsidR="006B0C29" w:rsidRPr="00753CA9" w:rsidRDefault="008476F6" w:rsidP="00C64422">
      <w:pPr>
        <w:tabs>
          <w:tab w:val="left" w:pos="993"/>
        </w:tabs>
        <w:spacing w:line="240" w:lineRule="auto"/>
        <w:rPr>
          <w:rFonts w:cs="Arial"/>
          <w:szCs w:val="22"/>
        </w:rPr>
      </w:pPr>
      <w:r>
        <w:rPr>
          <w:rFonts w:cs="Arial"/>
          <w:szCs w:val="22"/>
        </w:rPr>
        <w:tab/>
      </w:r>
      <w:r w:rsidR="007B3153">
        <w:rPr>
          <w:rFonts w:cs="Arial"/>
          <w:szCs w:val="22"/>
        </w:rPr>
        <w:t>V  10. členu se za drugim odstavkom doda nov tretji odstavek, ki se glasi:</w:t>
      </w:r>
    </w:p>
    <w:p w14:paraId="23DB0F06" w14:textId="049A031B" w:rsidR="006B0C29" w:rsidRDefault="006B0C29" w:rsidP="006B0C29">
      <w:pPr>
        <w:tabs>
          <w:tab w:val="left" w:pos="993"/>
        </w:tabs>
        <w:spacing w:line="240" w:lineRule="auto"/>
        <w:rPr>
          <w:rFonts w:cs="Arial"/>
          <w:szCs w:val="22"/>
        </w:rPr>
      </w:pPr>
      <w:r>
        <w:rPr>
          <w:rFonts w:cs="Arial"/>
          <w:szCs w:val="22"/>
        </w:rPr>
        <w:tab/>
      </w:r>
      <w:r w:rsidR="004A41C2">
        <w:rPr>
          <w:rFonts w:cs="Arial"/>
          <w:szCs w:val="22"/>
        </w:rPr>
        <w:t>»</w:t>
      </w:r>
      <w:r w:rsidRPr="00753CA9">
        <w:rPr>
          <w:rFonts w:cs="Arial"/>
          <w:szCs w:val="22"/>
        </w:rPr>
        <w:t>(</w:t>
      </w:r>
      <w:r>
        <w:rPr>
          <w:rFonts w:cs="Arial"/>
          <w:szCs w:val="22"/>
        </w:rPr>
        <w:t>3</w:t>
      </w:r>
      <w:r w:rsidR="00486C68">
        <w:rPr>
          <w:rFonts w:cs="Arial"/>
          <w:szCs w:val="22"/>
        </w:rPr>
        <w:t xml:space="preserve">) </w:t>
      </w:r>
      <w:r w:rsidR="00486C68" w:rsidRPr="00486C68">
        <w:rPr>
          <w:rFonts w:cs="Arial"/>
          <w:szCs w:val="22"/>
        </w:rPr>
        <w:t>Inšpekcijski nadzor nad uskladitvijo obstoječih objektov s posamezno bistveno in drugo zahtevo, če je ta obveznost določena v posebnem zakonu, opravljajo gradbeni in drugi inšpektorji, na katerega delovno področje se zahteva nanaša</w:t>
      </w:r>
      <w:r w:rsidR="00A87E85">
        <w:rPr>
          <w:rFonts w:cs="Arial"/>
          <w:szCs w:val="22"/>
        </w:rPr>
        <w:t>.</w:t>
      </w:r>
      <w:r w:rsidR="004A41C2">
        <w:rPr>
          <w:rFonts w:cs="Arial"/>
          <w:szCs w:val="22"/>
        </w:rPr>
        <w:t>«.</w:t>
      </w:r>
    </w:p>
    <w:p w14:paraId="13E9ED30" w14:textId="77777777" w:rsidR="008763E7" w:rsidRDefault="008763E7" w:rsidP="006B0C29">
      <w:pPr>
        <w:tabs>
          <w:tab w:val="left" w:pos="993"/>
        </w:tabs>
        <w:spacing w:line="240" w:lineRule="auto"/>
        <w:rPr>
          <w:rFonts w:cs="Arial"/>
          <w:szCs w:val="22"/>
        </w:rPr>
      </w:pPr>
    </w:p>
    <w:p w14:paraId="0070E511" w14:textId="4BE84C8A" w:rsidR="00753CA9" w:rsidRDefault="008476F6" w:rsidP="00C64422">
      <w:pPr>
        <w:tabs>
          <w:tab w:val="left" w:pos="993"/>
        </w:tabs>
        <w:spacing w:line="240" w:lineRule="auto"/>
        <w:rPr>
          <w:rFonts w:cs="Arial"/>
          <w:szCs w:val="22"/>
        </w:rPr>
      </w:pPr>
      <w:r>
        <w:rPr>
          <w:rFonts w:cs="Arial"/>
          <w:szCs w:val="22"/>
        </w:rPr>
        <w:tab/>
      </w:r>
      <w:r w:rsidR="008E087E">
        <w:rPr>
          <w:rFonts w:cs="Arial"/>
          <w:szCs w:val="22"/>
        </w:rPr>
        <w:t>Dosedanji tretji odstavek</w:t>
      </w:r>
      <w:r w:rsidR="00753CA9" w:rsidRPr="00753CA9">
        <w:rPr>
          <w:rFonts w:cs="Arial"/>
          <w:szCs w:val="22"/>
        </w:rPr>
        <w:t xml:space="preserve"> </w:t>
      </w:r>
      <w:r w:rsidR="008E087E">
        <w:rPr>
          <w:rFonts w:cs="Arial"/>
          <w:szCs w:val="22"/>
        </w:rPr>
        <w:t>postane četrti</w:t>
      </w:r>
      <w:r w:rsidR="000E50A1">
        <w:rPr>
          <w:rFonts w:cs="Arial"/>
          <w:szCs w:val="22"/>
        </w:rPr>
        <w:t xml:space="preserve"> odstavek</w:t>
      </w:r>
      <w:r w:rsidR="00574A4C">
        <w:rPr>
          <w:rFonts w:cs="Arial"/>
          <w:szCs w:val="22"/>
        </w:rPr>
        <w:t>.</w:t>
      </w:r>
    </w:p>
    <w:p w14:paraId="1080D930" w14:textId="77777777" w:rsidR="008763E7" w:rsidRDefault="008763E7" w:rsidP="00C64422">
      <w:pPr>
        <w:tabs>
          <w:tab w:val="left" w:pos="993"/>
        </w:tabs>
        <w:spacing w:line="240" w:lineRule="auto"/>
        <w:rPr>
          <w:rFonts w:cs="Arial"/>
          <w:szCs w:val="22"/>
        </w:rPr>
      </w:pPr>
    </w:p>
    <w:p w14:paraId="763702E0" w14:textId="21E8ABE7" w:rsidR="00E73EFC" w:rsidRDefault="00574A4C" w:rsidP="00C64422">
      <w:pPr>
        <w:tabs>
          <w:tab w:val="left" w:pos="993"/>
        </w:tabs>
        <w:spacing w:line="240" w:lineRule="auto"/>
        <w:rPr>
          <w:rFonts w:cs="Arial"/>
          <w:szCs w:val="22"/>
        </w:rPr>
      </w:pPr>
      <w:r>
        <w:rPr>
          <w:rFonts w:cs="Arial"/>
          <w:szCs w:val="22"/>
        </w:rPr>
        <w:tab/>
      </w:r>
      <w:r w:rsidR="00E73EFC">
        <w:rPr>
          <w:rFonts w:cs="Arial"/>
          <w:szCs w:val="22"/>
        </w:rPr>
        <w:t>V d</w:t>
      </w:r>
      <w:r>
        <w:rPr>
          <w:rFonts w:cs="Arial"/>
          <w:szCs w:val="22"/>
        </w:rPr>
        <w:t>osedanj</w:t>
      </w:r>
      <w:r w:rsidR="00E73EFC">
        <w:rPr>
          <w:rFonts w:cs="Arial"/>
          <w:szCs w:val="22"/>
        </w:rPr>
        <w:t>em</w:t>
      </w:r>
      <w:r>
        <w:rPr>
          <w:rFonts w:cs="Arial"/>
          <w:szCs w:val="22"/>
        </w:rPr>
        <w:t xml:space="preserve"> četrt</w:t>
      </w:r>
      <w:r w:rsidR="00E73EFC">
        <w:rPr>
          <w:rFonts w:cs="Arial"/>
          <w:szCs w:val="22"/>
        </w:rPr>
        <w:t>em</w:t>
      </w:r>
      <w:r>
        <w:rPr>
          <w:rFonts w:cs="Arial"/>
          <w:szCs w:val="22"/>
        </w:rPr>
        <w:t xml:space="preserve"> odstav</w:t>
      </w:r>
      <w:r w:rsidR="00B570E9">
        <w:rPr>
          <w:rFonts w:cs="Arial"/>
          <w:szCs w:val="22"/>
        </w:rPr>
        <w:t>k</w:t>
      </w:r>
      <w:r w:rsidR="00E73EFC">
        <w:rPr>
          <w:rFonts w:cs="Arial"/>
          <w:szCs w:val="22"/>
        </w:rPr>
        <w:t>u</w:t>
      </w:r>
      <w:r>
        <w:rPr>
          <w:rFonts w:cs="Arial"/>
          <w:szCs w:val="22"/>
        </w:rPr>
        <w:t xml:space="preserve">, ki postane peti odstavek, se </w:t>
      </w:r>
      <w:r w:rsidR="00E73EFC">
        <w:rPr>
          <w:rFonts w:cs="Arial"/>
          <w:szCs w:val="22"/>
        </w:rPr>
        <w:t>za besedilom</w:t>
      </w:r>
      <w:r w:rsidR="00E73EFC" w:rsidRPr="00E73EFC">
        <w:t xml:space="preserve"> </w:t>
      </w:r>
      <w:r w:rsidR="00E73EFC">
        <w:t>»</w:t>
      </w:r>
      <w:r w:rsidR="00E73EFC" w:rsidRPr="00E73EFC">
        <w:rPr>
          <w:rFonts w:cs="Arial"/>
          <w:szCs w:val="22"/>
        </w:rPr>
        <w:t>inšpektorji, v delu, ki se nanaša na</w:t>
      </w:r>
      <w:r w:rsidR="00E73EFC">
        <w:rPr>
          <w:rFonts w:cs="Arial"/>
          <w:szCs w:val="22"/>
        </w:rPr>
        <w:t>« doda besedilo »</w:t>
      </w:r>
      <w:r w:rsidR="00E73EFC" w:rsidRPr="00E73EFC">
        <w:rPr>
          <w:rFonts w:cs="Arial"/>
          <w:szCs w:val="22"/>
        </w:rPr>
        <w:t xml:space="preserve">skladnost </w:t>
      </w:r>
      <w:r w:rsidR="0096009E">
        <w:rPr>
          <w:rFonts w:cs="Arial"/>
          <w:szCs w:val="22"/>
        </w:rPr>
        <w:t>z</w:t>
      </w:r>
      <w:r w:rsidR="00E73EFC" w:rsidRPr="00E73EFC">
        <w:rPr>
          <w:rFonts w:cs="Arial"/>
          <w:szCs w:val="22"/>
        </w:rPr>
        <w:t xml:space="preserve"> državnimi prostorskimi izvedbenimi akti in</w:t>
      </w:r>
      <w:r w:rsidR="00E73EFC">
        <w:rPr>
          <w:rFonts w:cs="Arial"/>
          <w:szCs w:val="22"/>
        </w:rPr>
        <w:t>«</w:t>
      </w:r>
      <w:r w:rsidR="0096009E">
        <w:rPr>
          <w:rFonts w:cs="Arial"/>
          <w:szCs w:val="22"/>
        </w:rPr>
        <w:t>,</w:t>
      </w:r>
      <w:r w:rsidR="00E73EFC">
        <w:rPr>
          <w:rFonts w:cs="Arial"/>
          <w:szCs w:val="22"/>
        </w:rPr>
        <w:t xml:space="preserve"> za besedo »bistvene« se beseda »in« nadomesti z besedo »ter«. </w:t>
      </w:r>
    </w:p>
    <w:p w14:paraId="653BCE2A" w14:textId="77777777" w:rsidR="008763E7" w:rsidRDefault="008763E7" w:rsidP="00C64422">
      <w:pPr>
        <w:tabs>
          <w:tab w:val="left" w:pos="993"/>
        </w:tabs>
        <w:spacing w:line="240" w:lineRule="auto"/>
        <w:rPr>
          <w:rFonts w:cs="Arial"/>
          <w:szCs w:val="22"/>
        </w:rPr>
      </w:pPr>
    </w:p>
    <w:p w14:paraId="1D4D84DA" w14:textId="15F8389D" w:rsidR="00965F96" w:rsidRPr="00753CA9" w:rsidRDefault="00965F96" w:rsidP="00C64422">
      <w:pPr>
        <w:tabs>
          <w:tab w:val="left" w:pos="993"/>
        </w:tabs>
        <w:spacing w:line="240" w:lineRule="auto"/>
        <w:rPr>
          <w:rFonts w:cs="Arial"/>
          <w:szCs w:val="22"/>
        </w:rPr>
      </w:pPr>
      <w:r>
        <w:rPr>
          <w:rFonts w:cs="Arial"/>
          <w:szCs w:val="22"/>
        </w:rPr>
        <w:tab/>
        <w:t>Dosedanji peti odstavek postane šesti odstavek.</w:t>
      </w:r>
    </w:p>
    <w:p w14:paraId="153016EE" w14:textId="1A6EA018" w:rsidR="00753CA9" w:rsidRPr="00753CA9" w:rsidRDefault="00753CA9" w:rsidP="00965F96">
      <w:pPr>
        <w:tabs>
          <w:tab w:val="left" w:pos="993"/>
        </w:tabs>
        <w:spacing w:line="240" w:lineRule="auto"/>
        <w:rPr>
          <w:rFonts w:cs="Arial"/>
          <w:szCs w:val="22"/>
        </w:rPr>
      </w:pPr>
    </w:p>
    <w:p w14:paraId="3E835130" w14:textId="77777777" w:rsidR="00510D67" w:rsidRDefault="00510D67" w:rsidP="00965F96">
      <w:pPr>
        <w:tabs>
          <w:tab w:val="left" w:pos="993"/>
        </w:tabs>
        <w:spacing w:line="240" w:lineRule="auto"/>
        <w:jc w:val="center"/>
        <w:rPr>
          <w:rFonts w:cs="Arial"/>
          <w:szCs w:val="22"/>
        </w:rPr>
      </w:pPr>
    </w:p>
    <w:p w14:paraId="7A245B86" w14:textId="07B4CF59" w:rsidR="00753CA9" w:rsidRPr="00AE3649" w:rsidRDefault="00965F96" w:rsidP="00965F96">
      <w:pPr>
        <w:tabs>
          <w:tab w:val="left" w:pos="993"/>
        </w:tabs>
        <w:spacing w:line="240" w:lineRule="auto"/>
        <w:jc w:val="center"/>
        <w:rPr>
          <w:rFonts w:cs="Arial"/>
          <w:szCs w:val="22"/>
        </w:rPr>
      </w:pPr>
      <w:r w:rsidRPr="00AE3649">
        <w:rPr>
          <w:rFonts w:cs="Arial"/>
          <w:szCs w:val="22"/>
        </w:rPr>
        <w:t>4</w:t>
      </w:r>
      <w:r w:rsidR="00753CA9" w:rsidRPr="00AE3649">
        <w:rPr>
          <w:rFonts w:cs="Arial"/>
          <w:szCs w:val="22"/>
        </w:rPr>
        <w:t>. člen</w:t>
      </w:r>
    </w:p>
    <w:p w14:paraId="25477AAA" w14:textId="77777777" w:rsidR="00AE3649" w:rsidRDefault="00AE3649" w:rsidP="00AE3649">
      <w:pPr>
        <w:tabs>
          <w:tab w:val="left" w:pos="993"/>
        </w:tabs>
        <w:spacing w:line="240" w:lineRule="auto"/>
        <w:rPr>
          <w:rFonts w:cs="Arial"/>
          <w:szCs w:val="22"/>
        </w:rPr>
      </w:pPr>
    </w:p>
    <w:p w14:paraId="4EFDB232" w14:textId="511C0479" w:rsidR="00AE3649" w:rsidRDefault="00E63906" w:rsidP="00AE3649">
      <w:pPr>
        <w:tabs>
          <w:tab w:val="left" w:pos="993"/>
        </w:tabs>
        <w:spacing w:line="240" w:lineRule="auto"/>
        <w:rPr>
          <w:rFonts w:cs="Arial"/>
          <w:szCs w:val="22"/>
        </w:rPr>
      </w:pPr>
      <w:r>
        <w:rPr>
          <w:rFonts w:cs="Arial"/>
          <w:szCs w:val="22"/>
        </w:rPr>
        <w:tab/>
      </w:r>
      <w:r w:rsidR="00AE3649">
        <w:rPr>
          <w:rFonts w:cs="Arial"/>
          <w:szCs w:val="22"/>
        </w:rPr>
        <w:t xml:space="preserve">V 11. členu se v prvem odstavku </w:t>
      </w:r>
      <w:r w:rsidR="00D207BE">
        <w:rPr>
          <w:rFonts w:cs="Arial"/>
          <w:szCs w:val="22"/>
        </w:rPr>
        <w:t xml:space="preserve">za besedilom »stranskimi udeleženci« doda besedilo », </w:t>
      </w:r>
      <w:r w:rsidR="00D207BE" w:rsidRPr="00D207BE">
        <w:rPr>
          <w:rFonts w:cs="Arial"/>
          <w:szCs w:val="22"/>
        </w:rPr>
        <w:t>prijave začasnega skladiščnega objekta</w:t>
      </w:r>
      <w:r w:rsidR="00D207BE">
        <w:rPr>
          <w:rFonts w:cs="Arial"/>
          <w:szCs w:val="22"/>
        </w:rPr>
        <w:t>«.</w:t>
      </w:r>
    </w:p>
    <w:p w14:paraId="4843D2C1" w14:textId="77777777" w:rsidR="00E63906" w:rsidRDefault="00E63906" w:rsidP="00AE3649">
      <w:pPr>
        <w:tabs>
          <w:tab w:val="left" w:pos="993"/>
        </w:tabs>
        <w:spacing w:line="240" w:lineRule="auto"/>
        <w:rPr>
          <w:rFonts w:cs="Arial"/>
          <w:szCs w:val="22"/>
        </w:rPr>
      </w:pPr>
    </w:p>
    <w:p w14:paraId="028B4AC1" w14:textId="3AE4824E" w:rsidR="00D207BE" w:rsidRDefault="00E63906" w:rsidP="00AE3649">
      <w:pPr>
        <w:tabs>
          <w:tab w:val="left" w:pos="993"/>
        </w:tabs>
        <w:spacing w:line="240" w:lineRule="auto"/>
        <w:rPr>
          <w:rFonts w:cs="Arial"/>
          <w:szCs w:val="22"/>
        </w:rPr>
      </w:pPr>
      <w:r>
        <w:rPr>
          <w:rFonts w:cs="Arial"/>
          <w:szCs w:val="22"/>
        </w:rPr>
        <w:tab/>
      </w:r>
      <w:r w:rsidR="00D207BE">
        <w:rPr>
          <w:rFonts w:cs="Arial"/>
          <w:szCs w:val="22"/>
        </w:rPr>
        <w:t xml:space="preserve">V drugem odstavku se črta besedilo »v obliki in«. </w:t>
      </w:r>
    </w:p>
    <w:p w14:paraId="2B4D3C27" w14:textId="77777777" w:rsidR="00E63906" w:rsidRDefault="00E63906" w:rsidP="00AE3649">
      <w:pPr>
        <w:tabs>
          <w:tab w:val="left" w:pos="993"/>
        </w:tabs>
        <w:spacing w:line="240" w:lineRule="auto"/>
        <w:rPr>
          <w:rFonts w:cs="Arial"/>
          <w:szCs w:val="22"/>
        </w:rPr>
      </w:pPr>
    </w:p>
    <w:p w14:paraId="6C2CF8C7" w14:textId="218A6C92" w:rsidR="00D207BE" w:rsidRDefault="00E63906" w:rsidP="00AE3649">
      <w:pPr>
        <w:tabs>
          <w:tab w:val="left" w:pos="993"/>
        </w:tabs>
        <w:spacing w:line="240" w:lineRule="auto"/>
        <w:rPr>
          <w:rFonts w:cs="Arial"/>
          <w:szCs w:val="22"/>
        </w:rPr>
      </w:pPr>
      <w:r>
        <w:rPr>
          <w:rFonts w:cs="Arial"/>
          <w:szCs w:val="22"/>
        </w:rPr>
        <w:tab/>
      </w:r>
      <w:r w:rsidR="00D207BE">
        <w:rPr>
          <w:rFonts w:cs="Arial"/>
          <w:szCs w:val="22"/>
        </w:rPr>
        <w:t xml:space="preserve">V tretjem odstavku se </w:t>
      </w:r>
      <w:r w:rsidR="00D36330">
        <w:rPr>
          <w:rFonts w:cs="Arial"/>
          <w:szCs w:val="22"/>
        </w:rPr>
        <w:t>za besedilom »ne glede« doda beseda »na«, za besedilom »</w:t>
      </w:r>
      <w:r w:rsidR="00D36330" w:rsidRPr="00D36330">
        <w:rPr>
          <w:rFonts w:cs="Arial"/>
          <w:szCs w:val="22"/>
        </w:rPr>
        <w:t>prijava začetka gradnje</w:t>
      </w:r>
      <w:r w:rsidR="00D36330">
        <w:rPr>
          <w:rFonts w:cs="Arial"/>
          <w:szCs w:val="22"/>
        </w:rPr>
        <w:t>« doda besedilo »</w:t>
      </w:r>
      <w:r w:rsidR="00D36330" w:rsidRPr="00D36330">
        <w:rPr>
          <w:rFonts w:cs="Arial"/>
          <w:szCs w:val="22"/>
        </w:rPr>
        <w:t>za nezahtevni objekt,</w:t>
      </w:r>
      <w:r w:rsidR="00D36330">
        <w:rPr>
          <w:rFonts w:cs="Arial"/>
          <w:szCs w:val="22"/>
        </w:rPr>
        <w:t xml:space="preserve">« ter </w:t>
      </w:r>
      <w:r w:rsidR="00C57FD1">
        <w:rPr>
          <w:rFonts w:cs="Arial"/>
          <w:szCs w:val="22"/>
        </w:rPr>
        <w:t xml:space="preserve">se </w:t>
      </w:r>
      <w:r w:rsidR="00D36330">
        <w:rPr>
          <w:rFonts w:cs="Arial"/>
          <w:szCs w:val="22"/>
        </w:rPr>
        <w:t>besedilo »</w:t>
      </w:r>
      <w:r w:rsidR="00AE4FE8">
        <w:rPr>
          <w:rFonts w:cs="Arial"/>
          <w:szCs w:val="22"/>
        </w:rPr>
        <w:t xml:space="preserve">zahteve </w:t>
      </w:r>
      <w:r>
        <w:rPr>
          <w:rFonts w:cs="Arial"/>
          <w:szCs w:val="22"/>
        </w:rPr>
        <w:t xml:space="preserve">iz </w:t>
      </w:r>
      <w:r w:rsidR="00D36330" w:rsidRPr="00D36330">
        <w:rPr>
          <w:rFonts w:cs="Arial"/>
          <w:szCs w:val="22"/>
        </w:rPr>
        <w:lastRenderedPageBreak/>
        <w:t>IV. poglavja devetega dela tega zakona</w:t>
      </w:r>
      <w:r w:rsidR="00D36330">
        <w:rPr>
          <w:rFonts w:cs="Arial"/>
          <w:szCs w:val="22"/>
        </w:rPr>
        <w:t>« nadomesti z besedilom »</w:t>
      </w:r>
      <w:r w:rsidR="00486C68">
        <w:rPr>
          <w:rFonts w:cs="Arial"/>
          <w:szCs w:val="22"/>
        </w:rPr>
        <w:t xml:space="preserve">zahtevi iz 146. in </w:t>
      </w:r>
      <w:r w:rsidR="00D36330" w:rsidRPr="00D36330">
        <w:rPr>
          <w:rFonts w:cs="Arial"/>
          <w:szCs w:val="22"/>
        </w:rPr>
        <w:t xml:space="preserve">150. člena </w:t>
      </w:r>
      <w:r w:rsidR="00486C68">
        <w:rPr>
          <w:rFonts w:cs="Arial"/>
          <w:szCs w:val="22"/>
        </w:rPr>
        <w:t xml:space="preserve">tega </w:t>
      </w:r>
      <w:r w:rsidR="00D36330" w:rsidRPr="00D36330">
        <w:rPr>
          <w:rFonts w:cs="Arial"/>
          <w:szCs w:val="22"/>
        </w:rPr>
        <w:t>zakona</w:t>
      </w:r>
      <w:r w:rsidR="00D36330">
        <w:rPr>
          <w:rFonts w:cs="Arial"/>
          <w:szCs w:val="22"/>
        </w:rPr>
        <w:t xml:space="preserve">«. </w:t>
      </w:r>
    </w:p>
    <w:p w14:paraId="7C5710E2" w14:textId="77777777" w:rsidR="00E63906" w:rsidRDefault="00E63906" w:rsidP="00AE3649">
      <w:pPr>
        <w:tabs>
          <w:tab w:val="left" w:pos="993"/>
        </w:tabs>
        <w:spacing w:line="240" w:lineRule="auto"/>
        <w:rPr>
          <w:rFonts w:cs="Arial"/>
          <w:szCs w:val="22"/>
        </w:rPr>
      </w:pPr>
    </w:p>
    <w:p w14:paraId="0386E350" w14:textId="04DE1B0B" w:rsidR="00D207BE" w:rsidRDefault="00E63906" w:rsidP="00AE3649">
      <w:pPr>
        <w:tabs>
          <w:tab w:val="left" w:pos="993"/>
        </w:tabs>
        <w:spacing w:line="240" w:lineRule="auto"/>
        <w:rPr>
          <w:rFonts w:cs="Arial"/>
          <w:szCs w:val="22"/>
        </w:rPr>
      </w:pPr>
      <w:r>
        <w:rPr>
          <w:rFonts w:cs="Arial"/>
          <w:szCs w:val="22"/>
        </w:rPr>
        <w:tab/>
      </w:r>
      <w:r w:rsidR="00D207BE">
        <w:rPr>
          <w:rFonts w:cs="Arial"/>
          <w:szCs w:val="22"/>
        </w:rPr>
        <w:t>V četrtem odstavku se črta besedilo »oziroma občina«.</w:t>
      </w:r>
    </w:p>
    <w:p w14:paraId="46E87BF6" w14:textId="77777777" w:rsidR="00E63906" w:rsidRDefault="00E63906" w:rsidP="00AE3649">
      <w:pPr>
        <w:tabs>
          <w:tab w:val="left" w:pos="993"/>
        </w:tabs>
        <w:spacing w:line="240" w:lineRule="auto"/>
        <w:rPr>
          <w:rFonts w:cs="Arial"/>
          <w:szCs w:val="22"/>
        </w:rPr>
      </w:pPr>
    </w:p>
    <w:p w14:paraId="49E18117" w14:textId="57C02CAB" w:rsidR="00D36330" w:rsidRPr="00753CA9" w:rsidRDefault="00E63906" w:rsidP="00D36330">
      <w:pPr>
        <w:tabs>
          <w:tab w:val="left" w:pos="993"/>
        </w:tabs>
        <w:spacing w:line="240" w:lineRule="auto"/>
        <w:rPr>
          <w:rFonts w:cs="Arial"/>
          <w:szCs w:val="22"/>
        </w:rPr>
      </w:pPr>
      <w:r>
        <w:rPr>
          <w:rFonts w:cs="Arial"/>
          <w:szCs w:val="22"/>
        </w:rPr>
        <w:tab/>
      </w:r>
      <w:r w:rsidR="00D207BE">
        <w:rPr>
          <w:rFonts w:cs="Arial"/>
          <w:szCs w:val="22"/>
        </w:rPr>
        <w:t>V šestem odstavku se črta besedilo »in obliko«.</w:t>
      </w:r>
    </w:p>
    <w:p w14:paraId="70845E3D" w14:textId="77777777" w:rsidR="00753CA9" w:rsidRPr="00753CA9" w:rsidRDefault="00753CA9" w:rsidP="00C64422">
      <w:pPr>
        <w:tabs>
          <w:tab w:val="left" w:pos="993"/>
        </w:tabs>
        <w:spacing w:line="240" w:lineRule="auto"/>
        <w:jc w:val="center"/>
        <w:rPr>
          <w:rFonts w:cs="Arial"/>
          <w:szCs w:val="22"/>
        </w:rPr>
      </w:pPr>
    </w:p>
    <w:p w14:paraId="6305A0A9" w14:textId="77777777" w:rsidR="00510D67" w:rsidRDefault="00510D67" w:rsidP="00965F96">
      <w:pPr>
        <w:tabs>
          <w:tab w:val="left" w:pos="993"/>
        </w:tabs>
        <w:spacing w:line="240" w:lineRule="auto"/>
        <w:jc w:val="center"/>
        <w:rPr>
          <w:rFonts w:cs="Arial"/>
          <w:szCs w:val="22"/>
        </w:rPr>
      </w:pPr>
    </w:p>
    <w:p w14:paraId="4E65E2BD" w14:textId="4ECE7FB2" w:rsidR="00753CA9" w:rsidRDefault="00753CA9" w:rsidP="00965F96">
      <w:pPr>
        <w:tabs>
          <w:tab w:val="left" w:pos="993"/>
        </w:tabs>
        <w:spacing w:line="240" w:lineRule="auto"/>
        <w:jc w:val="center"/>
        <w:rPr>
          <w:rFonts w:cs="Arial"/>
          <w:szCs w:val="22"/>
        </w:rPr>
      </w:pPr>
      <w:r w:rsidRPr="00753CA9">
        <w:rPr>
          <w:rFonts w:cs="Arial"/>
          <w:szCs w:val="22"/>
        </w:rPr>
        <w:t>5. člen</w:t>
      </w:r>
    </w:p>
    <w:p w14:paraId="40FCA9ED" w14:textId="77777777" w:rsidR="000E50A1" w:rsidRDefault="000E50A1" w:rsidP="00965F96">
      <w:pPr>
        <w:tabs>
          <w:tab w:val="left" w:pos="993"/>
        </w:tabs>
        <w:spacing w:line="240" w:lineRule="auto"/>
        <w:jc w:val="center"/>
        <w:rPr>
          <w:rFonts w:cs="Arial"/>
          <w:szCs w:val="22"/>
        </w:rPr>
      </w:pPr>
    </w:p>
    <w:p w14:paraId="50B8F738" w14:textId="6B492530" w:rsidR="000E50A1" w:rsidRDefault="000E50A1" w:rsidP="000E50A1">
      <w:pPr>
        <w:tabs>
          <w:tab w:val="left" w:pos="993"/>
        </w:tabs>
        <w:spacing w:line="240" w:lineRule="auto"/>
        <w:ind w:firstLine="993"/>
        <w:rPr>
          <w:rFonts w:cs="Arial"/>
          <w:szCs w:val="22"/>
        </w:rPr>
      </w:pPr>
      <w:r>
        <w:rPr>
          <w:rFonts w:cs="Arial"/>
          <w:szCs w:val="22"/>
        </w:rPr>
        <w:t>V 25. členu se v šestem odstavku za besedilom »</w:t>
      </w:r>
      <w:r w:rsidR="00CE2B7D">
        <w:rPr>
          <w:rFonts w:cs="Arial"/>
          <w:szCs w:val="22"/>
        </w:rPr>
        <w:t>dediščine, lahko«</w:t>
      </w:r>
      <w:r>
        <w:rPr>
          <w:rFonts w:cs="Arial"/>
          <w:szCs w:val="22"/>
        </w:rPr>
        <w:t xml:space="preserve"> doda besedo »</w:t>
      </w:r>
      <w:r w:rsidR="00CE2B7D">
        <w:rPr>
          <w:rFonts w:cs="Arial"/>
          <w:szCs w:val="22"/>
        </w:rPr>
        <w:t xml:space="preserve">posamezne«. </w:t>
      </w:r>
    </w:p>
    <w:p w14:paraId="46BA13C2" w14:textId="77777777" w:rsidR="00CE2B7D" w:rsidRDefault="00CE2B7D" w:rsidP="000E50A1">
      <w:pPr>
        <w:tabs>
          <w:tab w:val="left" w:pos="993"/>
        </w:tabs>
        <w:spacing w:line="240" w:lineRule="auto"/>
        <w:ind w:firstLine="993"/>
        <w:rPr>
          <w:rFonts w:cs="Arial"/>
          <w:szCs w:val="22"/>
        </w:rPr>
      </w:pPr>
    </w:p>
    <w:p w14:paraId="48505287" w14:textId="043801CF" w:rsidR="00CE2B7D" w:rsidRPr="00753CA9" w:rsidRDefault="00CE2B7D" w:rsidP="000E50A1">
      <w:pPr>
        <w:tabs>
          <w:tab w:val="left" w:pos="993"/>
        </w:tabs>
        <w:spacing w:line="240" w:lineRule="auto"/>
        <w:ind w:firstLine="993"/>
        <w:rPr>
          <w:rFonts w:cs="Arial"/>
          <w:szCs w:val="22"/>
        </w:rPr>
      </w:pPr>
      <w:r>
        <w:rPr>
          <w:rFonts w:cs="Arial"/>
          <w:szCs w:val="22"/>
        </w:rPr>
        <w:t>Za šestim odstavkom se doda nov sedmi odstavek, ki se glasi:</w:t>
      </w:r>
    </w:p>
    <w:p w14:paraId="5043FAF7" w14:textId="64CF3CA1" w:rsidR="00FC2473" w:rsidRPr="00753CA9" w:rsidRDefault="00A26873" w:rsidP="00C64422">
      <w:pPr>
        <w:tabs>
          <w:tab w:val="left" w:pos="993"/>
        </w:tabs>
        <w:spacing w:line="240" w:lineRule="auto"/>
        <w:rPr>
          <w:rFonts w:cs="Arial"/>
          <w:szCs w:val="22"/>
        </w:rPr>
      </w:pPr>
      <w:r>
        <w:rPr>
          <w:rFonts w:cs="Arial"/>
          <w:szCs w:val="22"/>
        </w:rPr>
        <w:tab/>
      </w:r>
      <w:r w:rsidR="00CE2B7D">
        <w:rPr>
          <w:rFonts w:cs="Arial"/>
          <w:szCs w:val="22"/>
        </w:rPr>
        <w:t>»</w:t>
      </w:r>
      <w:r>
        <w:rPr>
          <w:rFonts w:cs="Arial"/>
          <w:szCs w:val="22"/>
        </w:rPr>
        <w:t xml:space="preserve">(7) </w:t>
      </w:r>
      <w:r w:rsidR="00E02E3E" w:rsidRPr="00E02E3E">
        <w:rPr>
          <w:rFonts w:cs="Arial"/>
          <w:szCs w:val="22"/>
        </w:rPr>
        <w:t>Če poseben zakon tako določa, se mora obstoječe objekte prilagoditi zahtevi posamezne bistvene zahteve</w:t>
      </w:r>
      <w:r>
        <w:rPr>
          <w:rFonts w:cs="Arial"/>
          <w:szCs w:val="22"/>
        </w:rPr>
        <w:t>.</w:t>
      </w:r>
      <w:r w:rsidR="00CE2B7D">
        <w:rPr>
          <w:rFonts w:cs="Arial"/>
          <w:szCs w:val="22"/>
        </w:rPr>
        <w:t>«.</w:t>
      </w:r>
    </w:p>
    <w:p w14:paraId="1E50C19C" w14:textId="0239B345" w:rsidR="00813CFC" w:rsidRPr="004E10D6" w:rsidRDefault="00813CFC" w:rsidP="00C64422">
      <w:pPr>
        <w:tabs>
          <w:tab w:val="left" w:pos="993"/>
        </w:tabs>
        <w:spacing w:line="240" w:lineRule="auto"/>
        <w:rPr>
          <w:rFonts w:cs="Arial"/>
          <w:szCs w:val="22"/>
        </w:rPr>
      </w:pPr>
    </w:p>
    <w:p w14:paraId="38F57B46" w14:textId="4B86A908" w:rsidR="00357F63" w:rsidRDefault="00357F63" w:rsidP="00357F63">
      <w:pPr>
        <w:tabs>
          <w:tab w:val="left" w:pos="993"/>
        </w:tabs>
        <w:spacing w:line="240" w:lineRule="auto"/>
        <w:jc w:val="center"/>
        <w:rPr>
          <w:rFonts w:cs="Arial"/>
          <w:szCs w:val="22"/>
        </w:rPr>
      </w:pPr>
      <w:r>
        <w:rPr>
          <w:rFonts w:cs="Arial"/>
          <w:szCs w:val="22"/>
        </w:rPr>
        <w:t>6</w:t>
      </w:r>
      <w:r w:rsidRPr="00753CA9">
        <w:rPr>
          <w:rFonts w:cs="Arial"/>
          <w:szCs w:val="22"/>
        </w:rPr>
        <w:t>. člen</w:t>
      </w:r>
    </w:p>
    <w:p w14:paraId="58063485" w14:textId="77777777" w:rsidR="00753CA9" w:rsidRDefault="00753CA9" w:rsidP="00C64422">
      <w:pPr>
        <w:tabs>
          <w:tab w:val="left" w:pos="993"/>
        </w:tabs>
        <w:spacing w:line="240" w:lineRule="auto"/>
        <w:rPr>
          <w:rFonts w:cs="Arial"/>
          <w:szCs w:val="22"/>
        </w:rPr>
      </w:pPr>
    </w:p>
    <w:p w14:paraId="52DF05D1" w14:textId="17D5EE1E" w:rsidR="00357F63" w:rsidRDefault="00357F63" w:rsidP="00C64422">
      <w:pPr>
        <w:tabs>
          <w:tab w:val="left" w:pos="993"/>
        </w:tabs>
        <w:spacing w:line="240" w:lineRule="auto"/>
        <w:rPr>
          <w:rFonts w:cs="Arial"/>
          <w:szCs w:val="22"/>
        </w:rPr>
      </w:pPr>
      <w:r>
        <w:rPr>
          <w:rFonts w:cs="Arial"/>
          <w:szCs w:val="22"/>
        </w:rPr>
        <w:t>32. člen se spremeni tako, da se glasi:</w:t>
      </w:r>
    </w:p>
    <w:p w14:paraId="2A8AF726" w14:textId="77777777" w:rsidR="00357F63" w:rsidRPr="00753CA9" w:rsidRDefault="00357F63" w:rsidP="00C64422">
      <w:pPr>
        <w:tabs>
          <w:tab w:val="left" w:pos="993"/>
        </w:tabs>
        <w:spacing w:line="240" w:lineRule="auto"/>
        <w:rPr>
          <w:rFonts w:cs="Arial"/>
          <w:szCs w:val="22"/>
        </w:rPr>
      </w:pPr>
    </w:p>
    <w:p w14:paraId="0119BAFF" w14:textId="3E694A27" w:rsidR="00753CA9" w:rsidRPr="00526BCF" w:rsidRDefault="00357F63" w:rsidP="00C64422">
      <w:pPr>
        <w:tabs>
          <w:tab w:val="left" w:pos="993"/>
        </w:tabs>
        <w:spacing w:line="240" w:lineRule="auto"/>
        <w:jc w:val="center"/>
        <w:rPr>
          <w:rFonts w:cs="Arial"/>
          <w:szCs w:val="22"/>
        </w:rPr>
      </w:pPr>
      <w:r>
        <w:rPr>
          <w:rFonts w:cs="Arial"/>
          <w:szCs w:val="22"/>
        </w:rPr>
        <w:t>»</w:t>
      </w:r>
      <w:r w:rsidR="00753CA9" w:rsidRPr="00526BCF">
        <w:rPr>
          <w:rFonts w:cs="Arial"/>
          <w:szCs w:val="22"/>
        </w:rPr>
        <w:t>32. člen</w:t>
      </w:r>
    </w:p>
    <w:p w14:paraId="53277299" w14:textId="77777777" w:rsidR="00753CA9" w:rsidRDefault="00753CA9" w:rsidP="00C64422">
      <w:pPr>
        <w:tabs>
          <w:tab w:val="left" w:pos="993"/>
        </w:tabs>
        <w:spacing w:line="240" w:lineRule="auto"/>
        <w:jc w:val="center"/>
        <w:rPr>
          <w:rFonts w:cs="Arial"/>
          <w:szCs w:val="22"/>
        </w:rPr>
      </w:pPr>
      <w:r w:rsidRPr="00526BCF">
        <w:rPr>
          <w:rFonts w:cs="Arial"/>
          <w:szCs w:val="22"/>
        </w:rPr>
        <w:t>(univerzalna graditev in uporaba objekta)</w:t>
      </w:r>
    </w:p>
    <w:p w14:paraId="77ECF147" w14:textId="77777777" w:rsidR="00357F63" w:rsidRPr="00526BCF" w:rsidRDefault="00357F63" w:rsidP="00C64422">
      <w:pPr>
        <w:tabs>
          <w:tab w:val="left" w:pos="993"/>
        </w:tabs>
        <w:spacing w:line="240" w:lineRule="auto"/>
        <w:jc w:val="center"/>
        <w:rPr>
          <w:rFonts w:cs="Arial"/>
          <w:szCs w:val="22"/>
        </w:rPr>
      </w:pPr>
    </w:p>
    <w:p w14:paraId="5F187541" w14:textId="77777777" w:rsidR="00510D67" w:rsidRPr="00510D67" w:rsidRDefault="008363A2" w:rsidP="00510D67">
      <w:pPr>
        <w:tabs>
          <w:tab w:val="left" w:pos="993"/>
        </w:tabs>
        <w:spacing w:line="240" w:lineRule="auto"/>
        <w:rPr>
          <w:rFonts w:cs="Arial"/>
          <w:szCs w:val="22"/>
        </w:rPr>
      </w:pPr>
      <w:r w:rsidRPr="00510D67">
        <w:rPr>
          <w:rFonts w:cs="Arial"/>
          <w:szCs w:val="22"/>
        </w:rPr>
        <w:tab/>
      </w:r>
      <w:r w:rsidR="00510D67" w:rsidRPr="00510D67">
        <w:rPr>
          <w:rFonts w:cs="Arial"/>
          <w:szCs w:val="22"/>
        </w:rPr>
        <w:t>(1) Univerzalna graditev in uporaba objektov vključuje:</w:t>
      </w:r>
    </w:p>
    <w:p w14:paraId="48573407" w14:textId="77777777" w:rsidR="00510D67" w:rsidRPr="00510D67" w:rsidRDefault="00510D67" w:rsidP="00510D67">
      <w:pPr>
        <w:pStyle w:val="Odstavekseznama"/>
        <w:numPr>
          <w:ilvl w:val="0"/>
          <w:numId w:val="1"/>
        </w:numPr>
        <w:tabs>
          <w:tab w:val="left" w:pos="993"/>
        </w:tabs>
        <w:spacing w:line="240" w:lineRule="auto"/>
        <w:rPr>
          <w:rFonts w:cs="Arial"/>
          <w:szCs w:val="22"/>
        </w:rPr>
      </w:pPr>
      <w:r w:rsidRPr="00510D67">
        <w:rPr>
          <w:rFonts w:cs="Arial"/>
          <w:szCs w:val="22"/>
        </w:rPr>
        <w:t>graditev in uporabo objektov, dostopnih vsem ljudem, in</w:t>
      </w:r>
    </w:p>
    <w:p w14:paraId="5473BC38" w14:textId="77777777" w:rsidR="00510D67" w:rsidRPr="00510D67" w:rsidRDefault="00510D67" w:rsidP="00510D67">
      <w:pPr>
        <w:pStyle w:val="Odstavekseznama"/>
        <w:numPr>
          <w:ilvl w:val="0"/>
          <w:numId w:val="1"/>
        </w:numPr>
        <w:tabs>
          <w:tab w:val="left" w:pos="993"/>
        </w:tabs>
        <w:spacing w:line="240" w:lineRule="auto"/>
        <w:rPr>
          <w:rFonts w:cs="Arial"/>
          <w:szCs w:val="22"/>
        </w:rPr>
      </w:pPr>
      <w:r w:rsidRPr="00510D67">
        <w:rPr>
          <w:rFonts w:cs="Arial"/>
          <w:szCs w:val="22"/>
        </w:rPr>
        <w:t>graditev prilagodljivih stavb.</w:t>
      </w:r>
    </w:p>
    <w:p w14:paraId="77089BB7" w14:textId="77777777" w:rsidR="00510D67" w:rsidRPr="00510D67" w:rsidRDefault="00510D67" w:rsidP="00510D67">
      <w:pPr>
        <w:tabs>
          <w:tab w:val="left" w:pos="993"/>
        </w:tabs>
        <w:spacing w:line="240" w:lineRule="auto"/>
        <w:rPr>
          <w:rFonts w:cs="Arial"/>
          <w:szCs w:val="22"/>
          <w:highlight w:val="yellow"/>
        </w:rPr>
      </w:pPr>
    </w:p>
    <w:p w14:paraId="204AA07C" w14:textId="77777777" w:rsidR="00510D67" w:rsidRPr="00510D67" w:rsidRDefault="00510D67" w:rsidP="00510D67">
      <w:pPr>
        <w:tabs>
          <w:tab w:val="left" w:pos="993"/>
        </w:tabs>
        <w:spacing w:line="240" w:lineRule="auto"/>
        <w:rPr>
          <w:rFonts w:cs="Arial"/>
          <w:szCs w:val="22"/>
        </w:rPr>
      </w:pPr>
      <w:r w:rsidRPr="00510D67">
        <w:rPr>
          <w:rFonts w:cs="Arial"/>
          <w:szCs w:val="22"/>
        </w:rPr>
        <w:tab/>
        <w:t xml:space="preserve">(2) Graditev in uporaba objektov, dostopnih vsem ljudem, ne glede na njihovo morebitno trajno ali začasno oviranost pomeni takšno projektiranje, gradnjo in uporabo objektov, ki omogoča neoviran dostop in njihovo uporabo. </w:t>
      </w:r>
    </w:p>
    <w:p w14:paraId="69FB8930" w14:textId="77777777" w:rsidR="00510D67" w:rsidRPr="00510D67" w:rsidRDefault="00510D67" w:rsidP="00510D67">
      <w:pPr>
        <w:tabs>
          <w:tab w:val="left" w:pos="993"/>
        </w:tabs>
        <w:spacing w:line="240" w:lineRule="auto"/>
        <w:rPr>
          <w:rFonts w:cs="Arial"/>
          <w:szCs w:val="22"/>
        </w:rPr>
      </w:pPr>
    </w:p>
    <w:p w14:paraId="71CAF5F6" w14:textId="77777777" w:rsidR="00510D67" w:rsidRPr="00510D67" w:rsidRDefault="00510D67" w:rsidP="00510D67">
      <w:pPr>
        <w:tabs>
          <w:tab w:val="left" w:pos="993"/>
        </w:tabs>
        <w:spacing w:line="240" w:lineRule="auto"/>
        <w:rPr>
          <w:rFonts w:cs="Arial"/>
          <w:szCs w:val="22"/>
        </w:rPr>
      </w:pPr>
      <w:r w:rsidRPr="00510D67">
        <w:rPr>
          <w:rFonts w:cs="Arial"/>
          <w:szCs w:val="22"/>
        </w:rPr>
        <w:tab/>
        <w:t xml:space="preserve">(3) Dostopi, prehodi, povezovalne poti, vrata in vertikalne povezave (stopnice, klančine, osebna dvigala in druge mehanske dvižne naprave) morajo ljudem s posameznimi funkcionalnimi oviranostmi omogočati samostojno uporabo, opremljeni morajo biti s potrebno signalizacijo in opremo za nemoteno gibanje, komunikacijo in orientacijo. Število parkirnih mest za invalide v bližini glavnega vhoda mora biti zadostno, če prostorske možnosti to omogočajo, pa morajo biti zagotovljena tudi parkirna mesta za uporabnike z otroškimi vozički. </w:t>
      </w:r>
    </w:p>
    <w:p w14:paraId="124AE46B" w14:textId="77777777" w:rsidR="00510D67" w:rsidRPr="00510D67" w:rsidRDefault="00510D67" w:rsidP="00510D67">
      <w:pPr>
        <w:tabs>
          <w:tab w:val="left" w:pos="993"/>
        </w:tabs>
        <w:spacing w:line="240" w:lineRule="auto"/>
        <w:rPr>
          <w:rFonts w:cs="Arial"/>
          <w:szCs w:val="22"/>
        </w:rPr>
      </w:pPr>
    </w:p>
    <w:p w14:paraId="5E298EB2" w14:textId="77777777" w:rsidR="00510D67" w:rsidRPr="00510D67" w:rsidRDefault="00510D67" w:rsidP="00510D67">
      <w:pPr>
        <w:tabs>
          <w:tab w:val="left" w:pos="993"/>
        </w:tabs>
        <w:spacing w:line="240" w:lineRule="auto"/>
        <w:rPr>
          <w:rFonts w:cs="Arial"/>
          <w:szCs w:val="22"/>
        </w:rPr>
      </w:pPr>
      <w:r w:rsidRPr="00510D67">
        <w:rPr>
          <w:rFonts w:cs="Arial"/>
          <w:szCs w:val="22"/>
        </w:rPr>
        <w:tab/>
        <w:t>(4) Graditev prilagodljivih stavb pomeni takšno projektiranje in gradnjo, ki ne posega v izpolnjevanje drugih bistvenih zahtev in brez nesorazmernih stroškov omogoča prilagoditev stavbe trajni ali začasni funkcionalni oviranosti uporabnikov.</w:t>
      </w:r>
    </w:p>
    <w:p w14:paraId="7B543AD9" w14:textId="77777777" w:rsidR="00510D67" w:rsidRPr="00510D67" w:rsidRDefault="00510D67" w:rsidP="00510D67">
      <w:pPr>
        <w:tabs>
          <w:tab w:val="left" w:pos="993"/>
        </w:tabs>
        <w:spacing w:line="240" w:lineRule="auto"/>
        <w:rPr>
          <w:rFonts w:cs="Arial"/>
          <w:szCs w:val="22"/>
        </w:rPr>
      </w:pPr>
    </w:p>
    <w:p w14:paraId="69627E28" w14:textId="77777777" w:rsidR="00510D67" w:rsidRPr="00510D67" w:rsidRDefault="00510D67" w:rsidP="00510D67">
      <w:pPr>
        <w:tabs>
          <w:tab w:val="left" w:pos="993"/>
        </w:tabs>
        <w:spacing w:line="240" w:lineRule="auto"/>
        <w:rPr>
          <w:rFonts w:cs="Arial"/>
          <w:szCs w:val="22"/>
        </w:rPr>
      </w:pPr>
      <w:r w:rsidRPr="00510D67">
        <w:rPr>
          <w:rFonts w:cs="Arial"/>
          <w:szCs w:val="22"/>
        </w:rPr>
        <w:tab/>
        <w:t>(5) Na način iz drugega in tretjega odstavka tega člena morajo biti projektirani, grajeni in se uporabljati:</w:t>
      </w:r>
    </w:p>
    <w:p w14:paraId="028EB0F5" w14:textId="77777777" w:rsidR="00510D67" w:rsidRPr="00510D67" w:rsidRDefault="00510D67" w:rsidP="00510D67">
      <w:pPr>
        <w:pStyle w:val="Odstavekseznama"/>
        <w:numPr>
          <w:ilvl w:val="0"/>
          <w:numId w:val="2"/>
        </w:numPr>
        <w:tabs>
          <w:tab w:val="left" w:pos="993"/>
        </w:tabs>
        <w:spacing w:line="240" w:lineRule="auto"/>
        <w:rPr>
          <w:rFonts w:cs="Arial"/>
          <w:szCs w:val="22"/>
        </w:rPr>
      </w:pPr>
      <w:r w:rsidRPr="00510D67">
        <w:rPr>
          <w:rFonts w:cs="Arial"/>
          <w:szCs w:val="22"/>
        </w:rPr>
        <w:t xml:space="preserve">objekti v javni rabi ali deli objektov, ki so v javni rabi, </w:t>
      </w:r>
    </w:p>
    <w:p w14:paraId="3727541D" w14:textId="77777777" w:rsidR="00510D67" w:rsidRPr="00510D67" w:rsidRDefault="00510D67" w:rsidP="00510D67">
      <w:pPr>
        <w:pStyle w:val="Odstavekseznama"/>
        <w:numPr>
          <w:ilvl w:val="0"/>
          <w:numId w:val="2"/>
        </w:numPr>
        <w:tabs>
          <w:tab w:val="left" w:pos="993"/>
        </w:tabs>
        <w:spacing w:line="240" w:lineRule="auto"/>
        <w:rPr>
          <w:rFonts w:cs="Arial"/>
          <w:szCs w:val="22"/>
        </w:rPr>
      </w:pPr>
      <w:r w:rsidRPr="00510D67">
        <w:rPr>
          <w:rFonts w:cs="Arial"/>
          <w:szCs w:val="22"/>
        </w:rPr>
        <w:t xml:space="preserve">skupni deli večstanovanjskih stavb (CC-SI-112), </w:t>
      </w:r>
    </w:p>
    <w:p w14:paraId="7AD29D59" w14:textId="77777777" w:rsidR="00510D67" w:rsidRPr="00510D67" w:rsidRDefault="00510D67" w:rsidP="00510D67">
      <w:pPr>
        <w:pStyle w:val="Odstavekseznama"/>
        <w:numPr>
          <w:ilvl w:val="0"/>
          <w:numId w:val="2"/>
        </w:numPr>
        <w:tabs>
          <w:tab w:val="left" w:pos="993"/>
        </w:tabs>
        <w:spacing w:line="240" w:lineRule="auto"/>
        <w:rPr>
          <w:rFonts w:cs="Arial"/>
          <w:szCs w:val="22"/>
        </w:rPr>
      </w:pPr>
      <w:r w:rsidRPr="00510D67">
        <w:rPr>
          <w:rFonts w:cs="Arial"/>
          <w:szCs w:val="22"/>
        </w:rPr>
        <w:t>skupni deli stanovanjski stavb za posebne družbene skupine (CC-SI-113),</w:t>
      </w:r>
    </w:p>
    <w:p w14:paraId="7CEB54BE" w14:textId="77777777" w:rsidR="00510D67" w:rsidRPr="00510D67" w:rsidRDefault="00510D67" w:rsidP="00510D67">
      <w:pPr>
        <w:pStyle w:val="Odstavekseznama"/>
        <w:numPr>
          <w:ilvl w:val="0"/>
          <w:numId w:val="2"/>
        </w:numPr>
        <w:tabs>
          <w:tab w:val="left" w:pos="993"/>
        </w:tabs>
        <w:spacing w:line="240" w:lineRule="auto"/>
        <w:rPr>
          <w:rFonts w:cs="Arial"/>
          <w:szCs w:val="22"/>
        </w:rPr>
      </w:pPr>
      <w:r w:rsidRPr="00510D67">
        <w:rPr>
          <w:rFonts w:cs="Arial"/>
          <w:szCs w:val="22"/>
        </w:rPr>
        <w:t>stanovanjske stavbe z oskrbovanimi stanovanji (CC-SI-11301) in</w:t>
      </w:r>
    </w:p>
    <w:p w14:paraId="6B1EEF23" w14:textId="77777777" w:rsidR="00510D67" w:rsidRPr="00510D67" w:rsidRDefault="00510D67" w:rsidP="00510D67">
      <w:pPr>
        <w:pStyle w:val="Odstavekseznama"/>
        <w:numPr>
          <w:ilvl w:val="0"/>
          <w:numId w:val="2"/>
        </w:numPr>
        <w:tabs>
          <w:tab w:val="left" w:pos="993"/>
        </w:tabs>
        <w:spacing w:line="240" w:lineRule="auto"/>
        <w:rPr>
          <w:rFonts w:cs="Arial"/>
          <w:szCs w:val="22"/>
        </w:rPr>
      </w:pPr>
      <w:r w:rsidRPr="00510D67">
        <w:rPr>
          <w:rFonts w:cs="Arial"/>
          <w:szCs w:val="22"/>
        </w:rPr>
        <w:t>domovi za starejše osebe (del CC-SI 11302).</w:t>
      </w:r>
    </w:p>
    <w:p w14:paraId="1CC90422" w14:textId="77777777" w:rsidR="00510D67" w:rsidRPr="00510D67" w:rsidRDefault="00510D67" w:rsidP="00510D67">
      <w:pPr>
        <w:tabs>
          <w:tab w:val="left" w:pos="993"/>
        </w:tabs>
        <w:spacing w:line="240" w:lineRule="auto"/>
        <w:rPr>
          <w:rFonts w:cs="Arial"/>
          <w:szCs w:val="22"/>
          <w:highlight w:val="yellow"/>
        </w:rPr>
      </w:pPr>
    </w:p>
    <w:p w14:paraId="66B04DE9" w14:textId="77777777" w:rsidR="00510D67" w:rsidRPr="00510D67" w:rsidRDefault="00510D67" w:rsidP="00510D67">
      <w:pPr>
        <w:tabs>
          <w:tab w:val="left" w:pos="993"/>
        </w:tabs>
        <w:spacing w:line="240" w:lineRule="auto"/>
        <w:rPr>
          <w:rFonts w:cs="Arial"/>
          <w:szCs w:val="22"/>
        </w:rPr>
      </w:pPr>
      <w:r w:rsidRPr="00510D67">
        <w:rPr>
          <w:rFonts w:cs="Arial"/>
          <w:szCs w:val="22"/>
        </w:rPr>
        <w:tab/>
        <w:t>(6) Poleg zahtev iz prejšnjega odstavka morajo zahteve iz drugega in tretjega odstavka tega člena</w:t>
      </w:r>
      <w:r w:rsidRPr="00510D67">
        <w:t xml:space="preserve"> </w:t>
      </w:r>
      <w:r w:rsidRPr="00510D67">
        <w:rPr>
          <w:rFonts w:cs="Arial"/>
          <w:szCs w:val="22"/>
        </w:rPr>
        <w:t>izpolnjevati:</w:t>
      </w:r>
    </w:p>
    <w:p w14:paraId="14A9E161" w14:textId="77777777" w:rsidR="00510D67" w:rsidRPr="00510D67" w:rsidRDefault="00510D67" w:rsidP="00510D67">
      <w:pPr>
        <w:pStyle w:val="Odstavekseznama"/>
        <w:numPr>
          <w:ilvl w:val="0"/>
          <w:numId w:val="2"/>
        </w:numPr>
        <w:tabs>
          <w:tab w:val="left" w:pos="993"/>
        </w:tabs>
        <w:spacing w:line="240" w:lineRule="auto"/>
        <w:rPr>
          <w:rFonts w:cs="Arial"/>
          <w:szCs w:val="22"/>
        </w:rPr>
      </w:pPr>
      <w:r w:rsidRPr="00510D67">
        <w:rPr>
          <w:rFonts w:cs="Arial"/>
          <w:szCs w:val="22"/>
        </w:rPr>
        <w:t>najmanj eno stanovanje na vsakih deset stanovanj večstanovanjskih stavb z deset in več stanovanji,</w:t>
      </w:r>
    </w:p>
    <w:p w14:paraId="5437F1C5" w14:textId="77777777" w:rsidR="00510D67" w:rsidRPr="00510D67" w:rsidRDefault="00510D67" w:rsidP="00510D67">
      <w:pPr>
        <w:pStyle w:val="Odstavekseznama"/>
        <w:numPr>
          <w:ilvl w:val="0"/>
          <w:numId w:val="2"/>
        </w:numPr>
        <w:tabs>
          <w:tab w:val="left" w:pos="993"/>
        </w:tabs>
        <w:spacing w:line="240" w:lineRule="auto"/>
        <w:rPr>
          <w:rFonts w:cs="Arial"/>
          <w:szCs w:val="22"/>
        </w:rPr>
      </w:pPr>
      <w:r w:rsidRPr="00510D67">
        <w:rPr>
          <w:rFonts w:cs="Arial"/>
          <w:szCs w:val="22"/>
        </w:rPr>
        <w:lastRenderedPageBreak/>
        <w:t>najmanj  ena nastanitvena enota v stavbi s trideset in več nastanitvenimi enotami oziroma na vsakih dodatnih trideset nastanitvenih enot najmanj ena dodatna nastavitvena enota v študentskih in dijaških domovih, internatih, delavskih domovih (del CC-SI 113),</w:t>
      </w:r>
    </w:p>
    <w:p w14:paraId="014300DD" w14:textId="77777777" w:rsidR="00510D67" w:rsidRPr="00510D67" w:rsidRDefault="00510D67" w:rsidP="00510D67">
      <w:pPr>
        <w:pStyle w:val="Odstavekseznama"/>
        <w:numPr>
          <w:ilvl w:val="0"/>
          <w:numId w:val="2"/>
        </w:numPr>
        <w:tabs>
          <w:tab w:val="left" w:pos="993"/>
        </w:tabs>
        <w:spacing w:line="240" w:lineRule="auto"/>
        <w:rPr>
          <w:rFonts w:cs="Arial"/>
          <w:szCs w:val="22"/>
        </w:rPr>
      </w:pPr>
      <w:r w:rsidRPr="00510D67">
        <w:rPr>
          <w:rFonts w:cs="Arial"/>
          <w:szCs w:val="22"/>
        </w:rPr>
        <w:t>najmanj ena nastavitvena enota v stavbi z dvajset in več nastanitvenimi enotami oziroma na vsakih dodatnih dvajset nastanitvenih enot najmanj ena dodatna nastavitvena enota v  domovih za odvajanje od odvisnosti, sirotišnicah, samostanih, begunskih centrih, prehodnih domovih za tujce, materinskih domovih, in zavetiščih,</w:t>
      </w:r>
    </w:p>
    <w:p w14:paraId="0284E027" w14:textId="77777777" w:rsidR="00510D67" w:rsidRPr="00510D67" w:rsidRDefault="00510D67" w:rsidP="00510D67">
      <w:pPr>
        <w:pStyle w:val="Odstavekseznama"/>
        <w:numPr>
          <w:ilvl w:val="0"/>
          <w:numId w:val="2"/>
        </w:numPr>
        <w:tabs>
          <w:tab w:val="left" w:pos="993"/>
        </w:tabs>
        <w:spacing w:line="240" w:lineRule="auto"/>
        <w:rPr>
          <w:rFonts w:cs="Arial"/>
          <w:szCs w:val="22"/>
        </w:rPr>
      </w:pPr>
      <w:r w:rsidRPr="00510D67">
        <w:rPr>
          <w:rFonts w:cs="Arial"/>
          <w:szCs w:val="22"/>
        </w:rPr>
        <w:t>skupni deli in vsaj ena nastanitvena enota v stavbi z desetimi in več nastanitvenimi enotami oziroma na vsakih dodatnih deset nastanitvenih enot vsaj ena dodatna nastavitvena enota pri hotelskih in podobnih gostinskih stavbah (CC-SI 12111) ter drugih gostinskih stavbah za kratkotrajno nastanitev (CC-SI 12121),</w:t>
      </w:r>
    </w:p>
    <w:p w14:paraId="3E97DEAF" w14:textId="77777777" w:rsidR="00510D67" w:rsidRPr="00510D67" w:rsidRDefault="00510D67" w:rsidP="00510D67">
      <w:pPr>
        <w:pStyle w:val="Odstavekseznama"/>
        <w:numPr>
          <w:ilvl w:val="0"/>
          <w:numId w:val="2"/>
        </w:numPr>
        <w:tabs>
          <w:tab w:val="left" w:pos="993"/>
        </w:tabs>
        <w:spacing w:line="240" w:lineRule="auto"/>
        <w:rPr>
          <w:rFonts w:cs="Arial"/>
          <w:szCs w:val="22"/>
          <w:lang w:eastAsia="sl-SI"/>
        </w:rPr>
      </w:pPr>
      <w:r w:rsidRPr="00510D67">
        <w:rPr>
          <w:rFonts w:cs="Arial"/>
          <w:szCs w:val="22"/>
        </w:rPr>
        <w:t xml:space="preserve">skupni deli in najmanj ene sanitarije in najmanj en pisarniški prostor v poslovnih in upravnih stavbah z do 50 delovnih mest ter na vsakih dodatnih 50 delovnih mest najmanj ene dodatne sanitarije in eno dodatno delovno mesto. </w:t>
      </w:r>
    </w:p>
    <w:p w14:paraId="6346AC7C" w14:textId="77777777" w:rsidR="00510D67" w:rsidRPr="00510D67" w:rsidRDefault="00510D67" w:rsidP="00510D67">
      <w:pPr>
        <w:shd w:val="clear" w:color="auto" w:fill="FFFFFF"/>
        <w:spacing w:before="240"/>
        <w:ind w:firstLine="1021"/>
        <w:rPr>
          <w:rFonts w:cs="Arial"/>
          <w:szCs w:val="22"/>
          <w:lang w:eastAsia="sl-SI"/>
        </w:rPr>
      </w:pPr>
      <w:r w:rsidRPr="00510D67">
        <w:rPr>
          <w:rFonts w:cs="Arial"/>
          <w:szCs w:val="22"/>
          <w:lang w:eastAsia="sl-SI"/>
        </w:rPr>
        <w:t xml:space="preserve">(7) Ne glede na peti in šesti odstavek, zahtev iz drugega in tretjega odstavka tega člena ni treba izpolnjevati objektom na težko dostopnih krajih. </w:t>
      </w:r>
    </w:p>
    <w:p w14:paraId="2953F886" w14:textId="77777777" w:rsidR="00510D67" w:rsidRPr="00510D67" w:rsidRDefault="00510D67" w:rsidP="00510D67">
      <w:pPr>
        <w:shd w:val="clear" w:color="auto" w:fill="FFFFFF"/>
        <w:spacing w:before="240"/>
        <w:ind w:firstLine="1021"/>
        <w:rPr>
          <w:rFonts w:cs="Arial"/>
          <w:szCs w:val="22"/>
          <w:lang w:eastAsia="sl-SI"/>
        </w:rPr>
      </w:pPr>
      <w:r w:rsidRPr="00510D67">
        <w:rPr>
          <w:rFonts w:cs="Arial"/>
          <w:szCs w:val="22"/>
          <w:lang w:eastAsia="sl-SI"/>
        </w:rPr>
        <w:t>(8) Na način iz četrtega odstavka tega člena morajo biti projektirane in grajene vse stanovanjske stavbe, ki niso navedene v petem in šestem odstavku tega člena.</w:t>
      </w:r>
    </w:p>
    <w:p w14:paraId="1572009A" w14:textId="77777777" w:rsidR="00510D67" w:rsidRPr="00510D67" w:rsidRDefault="00510D67" w:rsidP="00510D67">
      <w:pPr>
        <w:overflowPunct w:val="0"/>
        <w:autoSpaceDE w:val="0"/>
        <w:autoSpaceDN w:val="0"/>
        <w:adjustRightInd w:val="0"/>
        <w:spacing w:before="240" w:line="240" w:lineRule="auto"/>
        <w:ind w:firstLine="1021"/>
        <w:textAlignment w:val="baseline"/>
        <w:rPr>
          <w:rFonts w:cs="Arial"/>
          <w:szCs w:val="22"/>
          <w:lang w:eastAsia="sl-SI"/>
        </w:rPr>
      </w:pPr>
      <w:r w:rsidRPr="00510D67">
        <w:rPr>
          <w:rFonts w:cs="Arial"/>
          <w:szCs w:val="22"/>
          <w:lang w:eastAsia="sl-SI"/>
        </w:rPr>
        <w:t>(9) Vsem dostopne sanitarije se lahko zagotavlja na drugi javno dostopni lokaciji, ki niso oddaljene več kot 150 m od objekta ali dela objekta v javni rabi.</w:t>
      </w:r>
    </w:p>
    <w:p w14:paraId="1554B1CA" w14:textId="77777777" w:rsidR="00510D67" w:rsidRPr="00510D67" w:rsidRDefault="00510D67" w:rsidP="00510D67">
      <w:pPr>
        <w:tabs>
          <w:tab w:val="left" w:pos="993"/>
        </w:tabs>
        <w:spacing w:line="240" w:lineRule="auto"/>
        <w:rPr>
          <w:rFonts w:cs="Arial"/>
          <w:szCs w:val="22"/>
          <w:lang w:eastAsia="sl-SI"/>
        </w:rPr>
      </w:pPr>
      <w:r w:rsidRPr="00510D67">
        <w:rPr>
          <w:rFonts w:cs="Arial"/>
          <w:szCs w:val="22"/>
          <w:lang w:eastAsia="sl-SI"/>
        </w:rPr>
        <w:tab/>
      </w:r>
    </w:p>
    <w:p w14:paraId="37994FDD" w14:textId="76863573" w:rsidR="000D62E4" w:rsidRDefault="00510D67" w:rsidP="00510D67">
      <w:pPr>
        <w:tabs>
          <w:tab w:val="left" w:pos="993"/>
        </w:tabs>
        <w:spacing w:line="240" w:lineRule="auto"/>
        <w:rPr>
          <w:rFonts w:cs="Arial"/>
          <w:szCs w:val="22"/>
          <w:lang w:eastAsia="sl-SI"/>
        </w:rPr>
      </w:pPr>
      <w:r w:rsidRPr="00510D67">
        <w:rPr>
          <w:rFonts w:cs="Arial"/>
          <w:szCs w:val="22"/>
          <w:lang w:eastAsia="sl-SI"/>
        </w:rPr>
        <w:t>(10) Ne glede na tretji odstavek tega člena lahko občine v dogovoru z reprezentativnimi invalidskimi organizacijami s strateškim načrtom dostopnosti določijo stopnjo prilagojenosti zunanjih javnih površin.</w:t>
      </w:r>
      <w:r w:rsidRPr="00510D67">
        <w:rPr>
          <w:rFonts w:cs="Arial"/>
          <w:szCs w:val="22"/>
          <w:lang w:eastAsia="sl-SI"/>
        </w:rPr>
        <w:t>«</w:t>
      </w:r>
      <w:r>
        <w:rPr>
          <w:rFonts w:cs="Arial"/>
          <w:szCs w:val="22"/>
          <w:lang w:eastAsia="sl-SI"/>
        </w:rPr>
        <w:t>.</w:t>
      </w:r>
    </w:p>
    <w:p w14:paraId="1EDB58AD" w14:textId="77777777" w:rsidR="00510D67" w:rsidRPr="00510D67" w:rsidRDefault="00510D67" w:rsidP="00510D67">
      <w:pPr>
        <w:tabs>
          <w:tab w:val="left" w:pos="993"/>
        </w:tabs>
        <w:spacing w:line="240" w:lineRule="auto"/>
        <w:rPr>
          <w:rFonts w:cs="Arial"/>
          <w:szCs w:val="22"/>
          <w:lang w:eastAsia="sl-SI"/>
        </w:rPr>
      </w:pPr>
    </w:p>
    <w:p w14:paraId="6EF2A5B4" w14:textId="77777777" w:rsidR="003A1AEB" w:rsidRPr="00537833" w:rsidRDefault="003A1AEB" w:rsidP="003A1AEB">
      <w:pPr>
        <w:spacing w:line="240" w:lineRule="auto"/>
        <w:rPr>
          <w:rFonts w:cs="Arial"/>
          <w:sz w:val="20"/>
          <w:szCs w:val="22"/>
        </w:rPr>
      </w:pPr>
    </w:p>
    <w:p w14:paraId="7779519C" w14:textId="2AB307B5" w:rsidR="00357F63" w:rsidRDefault="00357F63" w:rsidP="00357F63">
      <w:pPr>
        <w:tabs>
          <w:tab w:val="left" w:pos="993"/>
        </w:tabs>
        <w:spacing w:line="240" w:lineRule="auto"/>
        <w:jc w:val="center"/>
        <w:rPr>
          <w:rFonts w:cs="Arial"/>
          <w:szCs w:val="22"/>
        </w:rPr>
      </w:pPr>
      <w:r>
        <w:rPr>
          <w:rFonts w:cs="Arial"/>
          <w:szCs w:val="22"/>
        </w:rPr>
        <w:t>7</w:t>
      </w:r>
      <w:r w:rsidRPr="00753CA9">
        <w:rPr>
          <w:rFonts w:cs="Arial"/>
          <w:szCs w:val="22"/>
        </w:rPr>
        <w:t>. člen</w:t>
      </w:r>
    </w:p>
    <w:p w14:paraId="19172DBA" w14:textId="77777777" w:rsidR="00753CA9" w:rsidRDefault="00753CA9" w:rsidP="00C64422">
      <w:pPr>
        <w:tabs>
          <w:tab w:val="left" w:pos="993"/>
        </w:tabs>
        <w:spacing w:line="240" w:lineRule="auto"/>
        <w:jc w:val="center"/>
        <w:rPr>
          <w:rFonts w:cs="Arial"/>
          <w:szCs w:val="22"/>
        </w:rPr>
      </w:pPr>
    </w:p>
    <w:p w14:paraId="7E84D961" w14:textId="281BF326" w:rsidR="007B3FF2" w:rsidRPr="00753CA9" w:rsidRDefault="007B3FF2" w:rsidP="007B3FF2">
      <w:pPr>
        <w:tabs>
          <w:tab w:val="left" w:pos="993"/>
        </w:tabs>
        <w:spacing w:line="240" w:lineRule="auto"/>
        <w:rPr>
          <w:rFonts w:cs="Arial"/>
          <w:szCs w:val="22"/>
        </w:rPr>
      </w:pPr>
      <w:r>
        <w:rPr>
          <w:rFonts w:cs="Arial"/>
          <w:szCs w:val="22"/>
        </w:rPr>
        <w:tab/>
        <w:t>V 39. členu se deveti odstavek spremeni tako</w:t>
      </w:r>
      <w:r w:rsidR="004E10D6">
        <w:rPr>
          <w:rFonts w:cs="Arial"/>
          <w:szCs w:val="22"/>
        </w:rPr>
        <w:t>,</w:t>
      </w:r>
      <w:r>
        <w:rPr>
          <w:rFonts w:cs="Arial"/>
          <w:szCs w:val="22"/>
        </w:rPr>
        <w:t xml:space="preserve"> da se glasi:</w:t>
      </w:r>
    </w:p>
    <w:p w14:paraId="5D878560" w14:textId="1F853D3B" w:rsidR="00B6616D" w:rsidRPr="00753CA9" w:rsidRDefault="00044F14" w:rsidP="00CB187F">
      <w:pPr>
        <w:tabs>
          <w:tab w:val="left" w:pos="993"/>
        </w:tabs>
        <w:spacing w:line="240" w:lineRule="auto"/>
        <w:rPr>
          <w:rFonts w:cs="Arial"/>
          <w:szCs w:val="22"/>
        </w:rPr>
      </w:pPr>
      <w:r>
        <w:rPr>
          <w:rFonts w:cs="Arial"/>
          <w:szCs w:val="22"/>
        </w:rPr>
        <w:tab/>
      </w:r>
      <w:r w:rsidR="007B3FF2">
        <w:rPr>
          <w:rFonts w:cs="Arial"/>
          <w:szCs w:val="22"/>
        </w:rPr>
        <w:t>»</w:t>
      </w:r>
      <w:r w:rsidR="00753CA9" w:rsidRPr="00680321">
        <w:rPr>
          <w:rFonts w:cs="Arial"/>
          <w:szCs w:val="22"/>
        </w:rPr>
        <w:t>(9)</w:t>
      </w:r>
      <w:bookmarkStart w:id="1" w:name="_Hlk160103858"/>
      <w:bookmarkStart w:id="2" w:name="_Hlk161813135"/>
      <w:r w:rsidR="00537833">
        <w:rPr>
          <w:rFonts w:cs="Arial"/>
          <w:szCs w:val="22"/>
        </w:rPr>
        <w:t xml:space="preserve"> </w:t>
      </w:r>
      <w:r w:rsidR="00537833" w:rsidRPr="00537833">
        <w:rPr>
          <w:rFonts w:cs="Arial"/>
          <w:szCs w:val="22"/>
        </w:rPr>
        <w:t>Projektna dokumentacija za gradnjo novih zahtevnih objektov iz četrtega odstavka 9. člena tega zakona, katerih investitor je naročnik v skladu z zakonom, ki ureja javno naročanje, se izdela s pomočjo informacijskega modeliranja gradenj (v nadaljnjem besedilu: BIM). Ne glede na prejšnji stavek projektne dokumentacije za izvedbo gradnje, projektne dokumentacije za odstranitev, ali projektne dokumentacije izvedenih del ni treba izdelati s pomočjo BIM, če z njim ni bila izdelana projektna dokumentacija za pridobitev mnenj in gradbenega dovoljenja</w:t>
      </w:r>
      <w:r w:rsidR="004E10D6" w:rsidRPr="004E10D6">
        <w:rPr>
          <w:rFonts w:cs="Arial"/>
          <w:szCs w:val="22"/>
        </w:rPr>
        <w:t>.</w:t>
      </w:r>
      <w:r w:rsidR="007B3FF2">
        <w:rPr>
          <w:rFonts w:cs="Arial"/>
          <w:szCs w:val="22"/>
        </w:rPr>
        <w:t>«.</w:t>
      </w:r>
    </w:p>
    <w:bookmarkEnd w:id="1"/>
    <w:p w14:paraId="255B68B5" w14:textId="6BDE02AD" w:rsidR="00753CA9" w:rsidRDefault="00753CA9" w:rsidP="00C64422">
      <w:pPr>
        <w:tabs>
          <w:tab w:val="left" w:pos="993"/>
        </w:tabs>
        <w:spacing w:line="240" w:lineRule="auto"/>
        <w:rPr>
          <w:rFonts w:cs="Arial"/>
          <w:szCs w:val="22"/>
        </w:rPr>
      </w:pPr>
    </w:p>
    <w:p w14:paraId="42C0B1A7" w14:textId="2CEB453D" w:rsidR="007B3FF2" w:rsidRPr="00753CA9" w:rsidRDefault="007B3FF2" w:rsidP="00C64422">
      <w:pPr>
        <w:tabs>
          <w:tab w:val="left" w:pos="993"/>
        </w:tabs>
        <w:spacing w:line="240" w:lineRule="auto"/>
        <w:rPr>
          <w:rFonts w:cs="Arial"/>
          <w:szCs w:val="22"/>
        </w:rPr>
      </w:pPr>
      <w:r>
        <w:rPr>
          <w:rFonts w:cs="Arial"/>
          <w:szCs w:val="22"/>
        </w:rPr>
        <w:tab/>
        <w:t>V enajstem odstavku se za besedilom »</w:t>
      </w:r>
      <w:r w:rsidRPr="00753CA9">
        <w:rPr>
          <w:rFonts w:cs="Arial"/>
          <w:szCs w:val="22"/>
        </w:rPr>
        <w:t>projektne dokumentacije</w:t>
      </w:r>
      <w:r>
        <w:rPr>
          <w:rFonts w:cs="Arial"/>
          <w:szCs w:val="22"/>
        </w:rPr>
        <w:t>« doda besedilo »in tehnična vprašanja povezana z uporabo BIM«.</w:t>
      </w:r>
    </w:p>
    <w:p w14:paraId="76D0D9E6" w14:textId="7382AA0D" w:rsidR="002E757D" w:rsidRPr="002E757D" w:rsidRDefault="00044F14" w:rsidP="00C64422">
      <w:pPr>
        <w:tabs>
          <w:tab w:val="left" w:pos="993"/>
        </w:tabs>
        <w:spacing w:line="240" w:lineRule="auto"/>
        <w:rPr>
          <w:rFonts w:cs="Arial"/>
          <w:i/>
          <w:iCs/>
          <w:szCs w:val="22"/>
        </w:rPr>
      </w:pPr>
      <w:r>
        <w:rPr>
          <w:rFonts w:cs="Arial"/>
          <w:szCs w:val="22"/>
        </w:rPr>
        <w:tab/>
      </w:r>
      <w:bookmarkEnd w:id="2"/>
    </w:p>
    <w:p w14:paraId="242E72CE" w14:textId="77777777" w:rsidR="00357F63" w:rsidRDefault="00357F63" w:rsidP="00357F63">
      <w:pPr>
        <w:tabs>
          <w:tab w:val="left" w:pos="993"/>
        </w:tabs>
        <w:spacing w:line="240" w:lineRule="auto"/>
        <w:jc w:val="center"/>
        <w:rPr>
          <w:rFonts w:cs="Arial"/>
          <w:szCs w:val="22"/>
        </w:rPr>
      </w:pPr>
    </w:p>
    <w:p w14:paraId="52D932B6" w14:textId="38FEDB43" w:rsidR="00357F63" w:rsidRDefault="00357F63" w:rsidP="00357F63">
      <w:pPr>
        <w:tabs>
          <w:tab w:val="left" w:pos="993"/>
        </w:tabs>
        <w:spacing w:line="240" w:lineRule="auto"/>
        <w:jc w:val="center"/>
        <w:rPr>
          <w:rFonts w:cs="Arial"/>
          <w:szCs w:val="22"/>
        </w:rPr>
      </w:pPr>
      <w:r>
        <w:rPr>
          <w:rFonts w:cs="Arial"/>
          <w:szCs w:val="22"/>
        </w:rPr>
        <w:t>8</w:t>
      </w:r>
      <w:r w:rsidRPr="00753CA9">
        <w:rPr>
          <w:rFonts w:cs="Arial"/>
          <w:szCs w:val="22"/>
        </w:rPr>
        <w:t>. člen</w:t>
      </w:r>
    </w:p>
    <w:p w14:paraId="4676F479" w14:textId="77777777" w:rsidR="00753CA9" w:rsidRPr="00753CA9" w:rsidRDefault="00753CA9" w:rsidP="00C64422">
      <w:pPr>
        <w:tabs>
          <w:tab w:val="left" w:pos="993"/>
        </w:tabs>
        <w:spacing w:line="240" w:lineRule="auto"/>
        <w:rPr>
          <w:rFonts w:cs="Arial"/>
          <w:szCs w:val="22"/>
        </w:rPr>
      </w:pPr>
    </w:p>
    <w:p w14:paraId="3E71143E" w14:textId="2C6DBD13" w:rsidR="003055B8" w:rsidRDefault="00503E18" w:rsidP="00C64422">
      <w:pPr>
        <w:tabs>
          <w:tab w:val="left" w:pos="993"/>
        </w:tabs>
        <w:spacing w:line="240" w:lineRule="auto"/>
        <w:rPr>
          <w:rFonts w:cs="Arial"/>
          <w:szCs w:val="22"/>
        </w:rPr>
      </w:pPr>
      <w:bookmarkStart w:id="3" w:name="_Hlk161835438"/>
      <w:r>
        <w:rPr>
          <w:rFonts w:cs="Arial"/>
          <w:szCs w:val="22"/>
        </w:rPr>
        <w:tab/>
        <w:t>V 42. členu se doda nov prvi odstavek, ki se glasi:</w:t>
      </w:r>
    </w:p>
    <w:bookmarkEnd w:id="3"/>
    <w:p w14:paraId="55BFCCB4" w14:textId="7ABE54F1" w:rsidR="00490934" w:rsidRDefault="00490934" w:rsidP="00490934">
      <w:pPr>
        <w:tabs>
          <w:tab w:val="left" w:pos="993"/>
        </w:tabs>
        <w:spacing w:line="240" w:lineRule="auto"/>
        <w:rPr>
          <w:rFonts w:cs="Arial"/>
          <w:szCs w:val="22"/>
        </w:rPr>
      </w:pPr>
      <w:r>
        <w:rPr>
          <w:rFonts w:cs="Arial"/>
          <w:szCs w:val="22"/>
        </w:rPr>
        <w:tab/>
      </w:r>
      <w:r w:rsidR="00503E18">
        <w:rPr>
          <w:rFonts w:cs="Arial"/>
          <w:szCs w:val="22"/>
        </w:rPr>
        <w:t>»</w:t>
      </w:r>
      <w:r>
        <w:rPr>
          <w:rFonts w:cs="Arial"/>
          <w:szCs w:val="22"/>
        </w:rPr>
        <w:t>(1)</w:t>
      </w:r>
      <w:r w:rsidR="00537833" w:rsidRPr="00537833">
        <w:t xml:space="preserve"> </w:t>
      </w:r>
      <w:r w:rsidR="00537833" w:rsidRPr="00537833">
        <w:rPr>
          <w:rFonts w:cs="Arial"/>
          <w:szCs w:val="22"/>
        </w:rPr>
        <w:t>Pristojni mnenjedajalci zagotovijo dostop do informacij, pomembnih za pripravo projektne in druge dokumentacije ter o postopkih pridobivanja projektnih pogojev in mnenj z njihovega področja, na spletnih straneh, na centraliziran in enostavno dostopen način v prostorskem informacijskem sistemu v skladu z zakonom, ki ureja prostor</w:t>
      </w:r>
      <w:r w:rsidR="0019309F">
        <w:rPr>
          <w:rFonts w:cs="Arial"/>
          <w:szCs w:val="22"/>
        </w:rPr>
        <w:t>.</w:t>
      </w:r>
      <w:r w:rsidR="00503E18">
        <w:rPr>
          <w:rFonts w:cs="Arial"/>
          <w:szCs w:val="22"/>
        </w:rPr>
        <w:t>«.</w:t>
      </w:r>
    </w:p>
    <w:p w14:paraId="53E8F046" w14:textId="77777777" w:rsidR="00537833" w:rsidRDefault="00537833" w:rsidP="00490934">
      <w:pPr>
        <w:tabs>
          <w:tab w:val="left" w:pos="993"/>
        </w:tabs>
        <w:spacing w:line="240" w:lineRule="auto"/>
        <w:rPr>
          <w:rFonts w:cs="Arial"/>
          <w:szCs w:val="22"/>
        </w:rPr>
      </w:pPr>
    </w:p>
    <w:p w14:paraId="6B66E11C" w14:textId="14680093" w:rsidR="0075658C" w:rsidRDefault="0075658C" w:rsidP="00C64422">
      <w:pPr>
        <w:tabs>
          <w:tab w:val="left" w:pos="993"/>
        </w:tabs>
        <w:spacing w:line="240" w:lineRule="auto"/>
        <w:rPr>
          <w:rFonts w:cs="Arial"/>
          <w:szCs w:val="22"/>
        </w:rPr>
      </w:pPr>
      <w:r>
        <w:rPr>
          <w:rFonts w:cs="Arial"/>
          <w:szCs w:val="22"/>
        </w:rPr>
        <w:tab/>
        <w:t>Dosedanji prvi odstavek postane drugi odstavek.</w:t>
      </w:r>
    </w:p>
    <w:p w14:paraId="55032E90" w14:textId="77777777" w:rsidR="00537833" w:rsidRDefault="00537833" w:rsidP="00C64422">
      <w:pPr>
        <w:tabs>
          <w:tab w:val="left" w:pos="993"/>
        </w:tabs>
        <w:spacing w:line="240" w:lineRule="auto"/>
        <w:rPr>
          <w:rFonts w:cs="Arial"/>
          <w:szCs w:val="22"/>
        </w:rPr>
      </w:pPr>
    </w:p>
    <w:p w14:paraId="571C88B2" w14:textId="74EABDB9" w:rsidR="0075658C" w:rsidRDefault="0075658C" w:rsidP="00C64422">
      <w:pPr>
        <w:tabs>
          <w:tab w:val="left" w:pos="993"/>
        </w:tabs>
        <w:spacing w:line="240" w:lineRule="auto"/>
        <w:rPr>
          <w:rFonts w:cs="Arial"/>
          <w:szCs w:val="22"/>
        </w:rPr>
      </w:pPr>
      <w:r>
        <w:rPr>
          <w:rFonts w:cs="Arial"/>
          <w:szCs w:val="22"/>
        </w:rPr>
        <w:tab/>
        <w:t>Dosedanji drugi odstavek postane tretji odstavek.</w:t>
      </w:r>
    </w:p>
    <w:p w14:paraId="01575010" w14:textId="77777777" w:rsidR="00537833" w:rsidRDefault="00537833" w:rsidP="00C64422">
      <w:pPr>
        <w:tabs>
          <w:tab w:val="left" w:pos="993"/>
        </w:tabs>
        <w:spacing w:line="240" w:lineRule="auto"/>
        <w:rPr>
          <w:rFonts w:cs="Arial"/>
          <w:szCs w:val="22"/>
        </w:rPr>
      </w:pPr>
    </w:p>
    <w:p w14:paraId="60B94DD4" w14:textId="6C7D567E" w:rsidR="0075658C" w:rsidRDefault="0075658C" w:rsidP="00C64422">
      <w:pPr>
        <w:tabs>
          <w:tab w:val="left" w:pos="993"/>
        </w:tabs>
        <w:spacing w:line="240" w:lineRule="auto"/>
        <w:rPr>
          <w:rFonts w:cs="Arial"/>
          <w:szCs w:val="22"/>
        </w:rPr>
      </w:pPr>
      <w:r>
        <w:rPr>
          <w:rFonts w:cs="Arial"/>
          <w:szCs w:val="22"/>
        </w:rPr>
        <w:lastRenderedPageBreak/>
        <w:tab/>
        <w:t>V dosedanjem tretjem odstavku, ki postane četrti odstavek, se vejica nadomesti s piko in črta besedilo »</w:t>
      </w:r>
      <w:r w:rsidRPr="0075658C">
        <w:rPr>
          <w:rFonts w:cs="Arial"/>
          <w:szCs w:val="22"/>
        </w:rPr>
        <w:t>razen če je v posebnem zakonu določen daljši rok, vendar ne več kot dva meseca od prejema zahteve za izdajo projektnih in drugih pogojev</w:t>
      </w:r>
      <w:r>
        <w:rPr>
          <w:rFonts w:cs="Arial"/>
          <w:szCs w:val="22"/>
        </w:rPr>
        <w:t>.«.</w:t>
      </w:r>
    </w:p>
    <w:p w14:paraId="7A2FD56F" w14:textId="1484B869" w:rsidR="002F49BA" w:rsidRDefault="00490115" w:rsidP="00490115">
      <w:pPr>
        <w:tabs>
          <w:tab w:val="left" w:pos="993"/>
        </w:tabs>
        <w:spacing w:line="240" w:lineRule="auto"/>
        <w:rPr>
          <w:rFonts w:cs="Arial"/>
          <w:szCs w:val="22"/>
        </w:rPr>
      </w:pPr>
      <w:r>
        <w:rPr>
          <w:rFonts w:cs="Arial"/>
          <w:szCs w:val="22"/>
        </w:rPr>
        <w:tab/>
      </w:r>
      <w:r w:rsidR="002F49BA">
        <w:rPr>
          <w:rFonts w:cs="Arial"/>
          <w:szCs w:val="22"/>
        </w:rPr>
        <w:t>Dosedanji četrti, peti, šesti in sedmi odstavek postanejo peti, šesti, sedmi in osmi odstavek.</w:t>
      </w:r>
    </w:p>
    <w:p w14:paraId="6AD45381" w14:textId="77777777" w:rsidR="008721C8" w:rsidRDefault="008721C8" w:rsidP="00C64422">
      <w:pPr>
        <w:tabs>
          <w:tab w:val="left" w:pos="993"/>
        </w:tabs>
        <w:spacing w:line="240" w:lineRule="auto"/>
        <w:rPr>
          <w:rFonts w:cs="Arial"/>
          <w:szCs w:val="22"/>
        </w:rPr>
      </w:pPr>
    </w:p>
    <w:p w14:paraId="0098CB2B" w14:textId="77777777" w:rsidR="00A05BBE" w:rsidRDefault="00A05BBE" w:rsidP="00C64422">
      <w:pPr>
        <w:tabs>
          <w:tab w:val="left" w:pos="993"/>
        </w:tabs>
        <w:spacing w:line="240" w:lineRule="auto"/>
        <w:rPr>
          <w:rFonts w:cs="Arial"/>
          <w:szCs w:val="22"/>
        </w:rPr>
      </w:pPr>
    </w:p>
    <w:p w14:paraId="5B7DDA7C" w14:textId="06371010" w:rsidR="00357F63" w:rsidRDefault="00357F63" w:rsidP="00357F63">
      <w:pPr>
        <w:tabs>
          <w:tab w:val="left" w:pos="993"/>
        </w:tabs>
        <w:spacing w:line="240" w:lineRule="auto"/>
        <w:jc w:val="center"/>
        <w:rPr>
          <w:rFonts w:cs="Arial"/>
          <w:szCs w:val="22"/>
        </w:rPr>
      </w:pPr>
      <w:r>
        <w:rPr>
          <w:rFonts w:cs="Arial"/>
          <w:szCs w:val="22"/>
        </w:rPr>
        <w:t>9</w:t>
      </w:r>
      <w:r w:rsidRPr="00753CA9">
        <w:rPr>
          <w:rFonts w:cs="Arial"/>
          <w:szCs w:val="22"/>
        </w:rPr>
        <w:t>. člen</w:t>
      </w:r>
    </w:p>
    <w:p w14:paraId="3747E08A" w14:textId="1010BB20" w:rsidR="00357F63" w:rsidRDefault="00357F63" w:rsidP="00C64422">
      <w:pPr>
        <w:tabs>
          <w:tab w:val="left" w:pos="993"/>
        </w:tabs>
        <w:spacing w:line="240" w:lineRule="auto"/>
        <w:rPr>
          <w:rFonts w:cs="Arial"/>
          <w:szCs w:val="22"/>
        </w:rPr>
      </w:pPr>
    </w:p>
    <w:p w14:paraId="075D7744" w14:textId="7947AC93" w:rsidR="00A70A78" w:rsidRDefault="004160E1" w:rsidP="00C64422">
      <w:pPr>
        <w:tabs>
          <w:tab w:val="left" w:pos="993"/>
        </w:tabs>
        <w:spacing w:line="240" w:lineRule="auto"/>
        <w:rPr>
          <w:rFonts w:cs="Arial"/>
          <w:szCs w:val="22"/>
        </w:rPr>
      </w:pPr>
      <w:r>
        <w:rPr>
          <w:rFonts w:cs="Arial"/>
          <w:szCs w:val="22"/>
        </w:rPr>
        <w:tab/>
      </w:r>
      <w:r w:rsidR="00A70A78">
        <w:rPr>
          <w:rFonts w:cs="Arial"/>
          <w:szCs w:val="22"/>
        </w:rPr>
        <w:t xml:space="preserve">V 43. členu se v drugem odstavku </w:t>
      </w:r>
      <w:r w:rsidR="00510D67">
        <w:rPr>
          <w:rFonts w:cs="Arial"/>
          <w:szCs w:val="22"/>
        </w:rPr>
        <w:t>na koncu</w:t>
      </w:r>
      <w:r w:rsidR="00A70A78">
        <w:rPr>
          <w:rFonts w:cs="Arial"/>
          <w:szCs w:val="22"/>
        </w:rPr>
        <w:t xml:space="preserve"> doda </w:t>
      </w:r>
      <w:r w:rsidR="002559ED">
        <w:rPr>
          <w:rFonts w:cs="Arial"/>
          <w:szCs w:val="22"/>
        </w:rPr>
        <w:t>besedilo »</w:t>
      </w:r>
      <w:r w:rsidR="00C63B7A" w:rsidRPr="00C63B7A">
        <w:rPr>
          <w:rFonts w:cs="Arial"/>
          <w:szCs w:val="22"/>
        </w:rPr>
        <w:t>Ne glede na določbe predpisov, ki urejajo dajanje mnenj oziroma soglasij k dokumentaciji za pridobitev mnenj in gradbenega dovoljenja, je treba mnenje pridobiti le, če je pristojnost mnenjedajalca evidentirana v zbirki območij pristojnosti v okviru prostorskega informacijskega sistema v skladu z zakonom, ki ureja prostor</w:t>
      </w:r>
      <w:r w:rsidR="002559ED" w:rsidRPr="002559ED">
        <w:rPr>
          <w:rFonts w:cs="Arial"/>
          <w:szCs w:val="22"/>
        </w:rPr>
        <w:t>.</w:t>
      </w:r>
      <w:r w:rsidR="002559ED">
        <w:rPr>
          <w:rFonts w:cs="Arial"/>
          <w:szCs w:val="22"/>
        </w:rPr>
        <w:t xml:space="preserve">«. </w:t>
      </w:r>
    </w:p>
    <w:p w14:paraId="3D63D2DF" w14:textId="77777777" w:rsidR="00C63B7A" w:rsidRDefault="00C63B7A" w:rsidP="00C64422">
      <w:pPr>
        <w:tabs>
          <w:tab w:val="left" w:pos="993"/>
        </w:tabs>
        <w:spacing w:line="240" w:lineRule="auto"/>
        <w:rPr>
          <w:rFonts w:cs="Arial"/>
          <w:szCs w:val="22"/>
        </w:rPr>
      </w:pPr>
    </w:p>
    <w:p w14:paraId="064904AE" w14:textId="14AC5CC6" w:rsidR="002559ED" w:rsidRDefault="00CC3F94" w:rsidP="00C64422">
      <w:pPr>
        <w:tabs>
          <w:tab w:val="left" w:pos="993"/>
        </w:tabs>
        <w:spacing w:line="240" w:lineRule="auto"/>
        <w:rPr>
          <w:rFonts w:cs="Arial"/>
          <w:szCs w:val="22"/>
        </w:rPr>
      </w:pPr>
      <w:r>
        <w:rPr>
          <w:rFonts w:cs="Arial"/>
          <w:szCs w:val="22"/>
        </w:rPr>
        <w:tab/>
        <w:t xml:space="preserve">V četrtem odstavku </w:t>
      </w:r>
      <w:r w:rsidR="001E0EBC">
        <w:rPr>
          <w:rFonts w:cs="Arial"/>
          <w:szCs w:val="22"/>
        </w:rPr>
        <w:t>se za besedilom »</w:t>
      </w:r>
      <w:r w:rsidR="001E0EBC" w:rsidRPr="001E0EBC">
        <w:rPr>
          <w:rFonts w:cs="Arial"/>
          <w:szCs w:val="22"/>
        </w:rPr>
        <w:t>utemeljeno ter obrazloženo.</w:t>
      </w:r>
      <w:r w:rsidR="001E0EBC">
        <w:rPr>
          <w:rFonts w:cs="Arial"/>
          <w:szCs w:val="22"/>
        </w:rPr>
        <w:t>« doda besedilo »</w:t>
      </w:r>
      <w:r w:rsidR="00C63B7A" w:rsidRPr="00C63B7A">
        <w:rPr>
          <w:rFonts w:cs="Arial"/>
          <w:szCs w:val="22"/>
        </w:rPr>
        <w:t>Mnenjedajalec ne sme uveljavljati zahtev, ki so v nasprotju z določili prostorskega izvedbenega akta pri pripravi katerega je sodeloval kot nosilec urejanja prostora.</w:t>
      </w:r>
      <w:r w:rsidR="0038398D">
        <w:rPr>
          <w:rFonts w:cs="Arial"/>
          <w:szCs w:val="22"/>
        </w:rPr>
        <w:t>«.</w:t>
      </w:r>
    </w:p>
    <w:p w14:paraId="2A5A61DF" w14:textId="77777777" w:rsidR="001E0EBC" w:rsidRDefault="001E0EBC" w:rsidP="00C64422">
      <w:pPr>
        <w:tabs>
          <w:tab w:val="left" w:pos="993"/>
        </w:tabs>
        <w:spacing w:line="240" w:lineRule="auto"/>
        <w:rPr>
          <w:rFonts w:cs="Arial"/>
          <w:szCs w:val="22"/>
        </w:rPr>
      </w:pPr>
    </w:p>
    <w:p w14:paraId="0FCEF93D" w14:textId="45BAE49E" w:rsidR="002559ED" w:rsidRPr="00753CA9" w:rsidRDefault="004160E1" w:rsidP="00C64422">
      <w:pPr>
        <w:tabs>
          <w:tab w:val="left" w:pos="993"/>
        </w:tabs>
        <w:spacing w:line="240" w:lineRule="auto"/>
        <w:rPr>
          <w:rFonts w:cs="Arial"/>
          <w:szCs w:val="22"/>
        </w:rPr>
      </w:pPr>
      <w:r>
        <w:rPr>
          <w:rFonts w:cs="Arial"/>
          <w:szCs w:val="22"/>
        </w:rPr>
        <w:tab/>
      </w:r>
      <w:r w:rsidR="00223939">
        <w:rPr>
          <w:rFonts w:cs="Arial"/>
          <w:szCs w:val="22"/>
        </w:rPr>
        <w:t>V pete</w:t>
      </w:r>
      <w:r w:rsidR="006A4E84">
        <w:rPr>
          <w:rFonts w:cs="Arial"/>
          <w:szCs w:val="22"/>
        </w:rPr>
        <w:t>m</w:t>
      </w:r>
      <w:r w:rsidR="00223939">
        <w:rPr>
          <w:rFonts w:cs="Arial"/>
          <w:szCs w:val="22"/>
        </w:rPr>
        <w:t xml:space="preserve"> odstavku se številka »15« nadomesti s številko »30« in beseda »daljši« nadomesti z besedo »krajši«. </w:t>
      </w:r>
    </w:p>
    <w:p w14:paraId="131C1922" w14:textId="4618D094" w:rsidR="00A05BBE" w:rsidRPr="00A05BBE" w:rsidRDefault="00A05BBE" w:rsidP="00C64422">
      <w:pPr>
        <w:tabs>
          <w:tab w:val="left" w:pos="993"/>
        </w:tabs>
        <w:spacing w:line="240" w:lineRule="auto"/>
        <w:rPr>
          <w:rFonts w:cs="Arial"/>
          <w:i/>
          <w:iCs/>
          <w:szCs w:val="22"/>
        </w:rPr>
      </w:pPr>
    </w:p>
    <w:p w14:paraId="183FC138" w14:textId="77777777" w:rsidR="00753CA9" w:rsidRPr="00753CA9" w:rsidRDefault="00753CA9" w:rsidP="004C23EB">
      <w:pPr>
        <w:tabs>
          <w:tab w:val="left" w:pos="993"/>
        </w:tabs>
        <w:spacing w:line="240" w:lineRule="auto"/>
        <w:rPr>
          <w:rFonts w:cs="Arial"/>
          <w:szCs w:val="22"/>
        </w:rPr>
      </w:pPr>
    </w:p>
    <w:p w14:paraId="096FE6F8" w14:textId="4D5EE3C2" w:rsidR="00357F63" w:rsidRDefault="00357F63" w:rsidP="00357F63">
      <w:pPr>
        <w:tabs>
          <w:tab w:val="left" w:pos="993"/>
        </w:tabs>
        <w:spacing w:line="240" w:lineRule="auto"/>
        <w:jc w:val="center"/>
        <w:rPr>
          <w:rFonts w:cs="Arial"/>
          <w:szCs w:val="22"/>
        </w:rPr>
      </w:pPr>
      <w:r>
        <w:rPr>
          <w:rFonts w:cs="Arial"/>
          <w:szCs w:val="22"/>
        </w:rPr>
        <w:t>10</w:t>
      </w:r>
      <w:r w:rsidRPr="00753CA9">
        <w:rPr>
          <w:rFonts w:cs="Arial"/>
          <w:szCs w:val="22"/>
        </w:rPr>
        <w:t>. člen</w:t>
      </w:r>
    </w:p>
    <w:p w14:paraId="038A7172" w14:textId="77777777" w:rsidR="00753CA9" w:rsidRPr="00753CA9" w:rsidRDefault="00753CA9" w:rsidP="00C64422">
      <w:pPr>
        <w:tabs>
          <w:tab w:val="left" w:pos="993"/>
        </w:tabs>
        <w:spacing w:line="240" w:lineRule="auto"/>
        <w:rPr>
          <w:rFonts w:cs="Arial"/>
          <w:szCs w:val="22"/>
        </w:rPr>
      </w:pPr>
    </w:p>
    <w:p w14:paraId="430D249D" w14:textId="4CDD8CE6" w:rsidR="00DE189A" w:rsidRDefault="002618B2" w:rsidP="006A4E84">
      <w:pPr>
        <w:tabs>
          <w:tab w:val="left" w:pos="993"/>
        </w:tabs>
        <w:spacing w:line="240" w:lineRule="auto"/>
        <w:rPr>
          <w:rFonts w:cs="Arial"/>
          <w:szCs w:val="22"/>
        </w:rPr>
      </w:pPr>
      <w:r>
        <w:rPr>
          <w:rFonts w:cs="Arial"/>
          <w:szCs w:val="22"/>
        </w:rPr>
        <w:tab/>
      </w:r>
      <w:r w:rsidR="006A4E84">
        <w:rPr>
          <w:rFonts w:cs="Arial"/>
          <w:szCs w:val="22"/>
        </w:rPr>
        <w:t xml:space="preserve">V 46. členu </w:t>
      </w:r>
      <w:r w:rsidR="00DE189A">
        <w:rPr>
          <w:rFonts w:cs="Arial"/>
          <w:szCs w:val="22"/>
        </w:rPr>
        <w:t xml:space="preserve">se </w:t>
      </w:r>
      <w:r w:rsidR="00BB2A41">
        <w:rPr>
          <w:rFonts w:cs="Arial"/>
          <w:szCs w:val="22"/>
        </w:rPr>
        <w:t>z</w:t>
      </w:r>
      <w:r w:rsidR="00BB2A41">
        <w:rPr>
          <w:rFonts w:cs="Arial"/>
          <w:szCs w:val="22"/>
        </w:rPr>
        <w:t xml:space="preserve">a </w:t>
      </w:r>
      <w:r w:rsidR="00BB2A41">
        <w:rPr>
          <w:rFonts w:cs="Arial"/>
          <w:szCs w:val="22"/>
        </w:rPr>
        <w:t>drugim</w:t>
      </w:r>
      <w:r w:rsidR="00BB2A41">
        <w:rPr>
          <w:rFonts w:cs="Arial"/>
          <w:szCs w:val="22"/>
        </w:rPr>
        <w:t xml:space="preserve"> odstavkom doda nov drugi odstavek, ki se glasi</w:t>
      </w:r>
      <w:r w:rsidR="00BB2A41">
        <w:rPr>
          <w:rFonts w:cs="Arial"/>
          <w:szCs w:val="22"/>
        </w:rPr>
        <w:t>: »</w:t>
      </w:r>
      <w:r w:rsidR="00BB2A41" w:rsidRPr="00BB2A41">
        <w:rPr>
          <w:rFonts w:cs="Arial"/>
          <w:szCs w:val="22"/>
        </w:rPr>
        <w:t>(3) Pri rekonstrukciji ali prizidavi obstoječe stavbe, katere posamezni nadzemni deli (npr. streha, balkon ali napušč) segajo na sosednje nepremičnine, ki so javno dobro v upravljanju občine ali države, se ne glede na določbe tega člena za dokazilo iz 3. točke prejšnjega odstavka šteje tudi soglasje upravljalca javnega dobra.</w:t>
      </w:r>
      <w:r w:rsidR="00DE189A">
        <w:rPr>
          <w:rFonts w:cs="Arial"/>
          <w:szCs w:val="22"/>
        </w:rPr>
        <w:t>«.</w:t>
      </w:r>
    </w:p>
    <w:p w14:paraId="3AB18590" w14:textId="77777777" w:rsidR="00DE189A" w:rsidRDefault="00DE189A" w:rsidP="006A4E84">
      <w:pPr>
        <w:tabs>
          <w:tab w:val="left" w:pos="993"/>
        </w:tabs>
        <w:spacing w:line="240" w:lineRule="auto"/>
        <w:rPr>
          <w:rFonts w:cs="Arial"/>
          <w:szCs w:val="22"/>
        </w:rPr>
      </w:pPr>
    </w:p>
    <w:p w14:paraId="274A5532" w14:textId="6A733196" w:rsidR="00CA2C2A" w:rsidRDefault="00DE189A" w:rsidP="00BB2A41">
      <w:pPr>
        <w:tabs>
          <w:tab w:val="left" w:pos="993"/>
        </w:tabs>
        <w:spacing w:line="240" w:lineRule="auto"/>
        <w:rPr>
          <w:rFonts w:cs="Arial"/>
          <w:szCs w:val="22"/>
        </w:rPr>
      </w:pPr>
      <w:r>
        <w:rPr>
          <w:rFonts w:cs="Arial"/>
          <w:szCs w:val="22"/>
        </w:rPr>
        <w:tab/>
      </w:r>
    </w:p>
    <w:p w14:paraId="2489984D" w14:textId="3C2900E3" w:rsidR="006A4E84" w:rsidRDefault="002618B2" w:rsidP="00C64422">
      <w:pPr>
        <w:tabs>
          <w:tab w:val="left" w:pos="993"/>
        </w:tabs>
        <w:spacing w:line="240" w:lineRule="auto"/>
        <w:rPr>
          <w:rFonts w:cs="Arial"/>
          <w:szCs w:val="22"/>
        </w:rPr>
      </w:pPr>
      <w:r>
        <w:rPr>
          <w:rFonts w:cs="Arial"/>
          <w:szCs w:val="22"/>
        </w:rPr>
        <w:tab/>
      </w:r>
      <w:r w:rsidR="006A4E84">
        <w:rPr>
          <w:rFonts w:cs="Arial"/>
          <w:szCs w:val="22"/>
        </w:rPr>
        <w:t>Dosedanji tretji, četrti, peti</w:t>
      </w:r>
      <w:r w:rsidR="0038398D">
        <w:rPr>
          <w:rFonts w:cs="Arial"/>
          <w:szCs w:val="22"/>
        </w:rPr>
        <w:t xml:space="preserve"> in</w:t>
      </w:r>
      <w:r w:rsidR="006A4E84">
        <w:rPr>
          <w:rFonts w:cs="Arial"/>
          <w:szCs w:val="22"/>
        </w:rPr>
        <w:t xml:space="preserve"> šesti odstavek postanejo peti, šesti</w:t>
      </w:r>
      <w:r w:rsidR="00CA2C2A">
        <w:rPr>
          <w:rFonts w:cs="Arial"/>
          <w:szCs w:val="22"/>
        </w:rPr>
        <w:t xml:space="preserve">, </w:t>
      </w:r>
      <w:r w:rsidR="006A4E84">
        <w:rPr>
          <w:rFonts w:cs="Arial"/>
          <w:szCs w:val="22"/>
        </w:rPr>
        <w:t xml:space="preserve">sedmi </w:t>
      </w:r>
      <w:r w:rsidR="00CA2C2A">
        <w:rPr>
          <w:rFonts w:cs="Arial"/>
          <w:szCs w:val="22"/>
        </w:rPr>
        <w:t xml:space="preserve">in osmi </w:t>
      </w:r>
      <w:r w:rsidR="006A4E84">
        <w:rPr>
          <w:rFonts w:cs="Arial"/>
          <w:szCs w:val="22"/>
        </w:rPr>
        <w:t xml:space="preserve">odstavek. </w:t>
      </w:r>
    </w:p>
    <w:p w14:paraId="1A9638F0" w14:textId="77777777" w:rsidR="00CA2C2A" w:rsidRDefault="00CA2C2A" w:rsidP="00C64422">
      <w:pPr>
        <w:tabs>
          <w:tab w:val="left" w:pos="993"/>
        </w:tabs>
        <w:spacing w:line="240" w:lineRule="auto"/>
        <w:rPr>
          <w:rFonts w:cs="Arial"/>
          <w:szCs w:val="22"/>
        </w:rPr>
      </w:pPr>
    </w:p>
    <w:p w14:paraId="6E396933" w14:textId="5557CA45" w:rsidR="00753CA9" w:rsidRDefault="002618B2" w:rsidP="00B461A7">
      <w:pPr>
        <w:tabs>
          <w:tab w:val="left" w:pos="993"/>
        </w:tabs>
        <w:spacing w:line="240" w:lineRule="auto"/>
        <w:rPr>
          <w:rFonts w:cs="Arial"/>
          <w:szCs w:val="22"/>
        </w:rPr>
      </w:pPr>
      <w:r>
        <w:rPr>
          <w:rFonts w:cs="Arial"/>
          <w:szCs w:val="22"/>
        </w:rPr>
        <w:tab/>
      </w:r>
      <w:r w:rsidR="008C110D">
        <w:rPr>
          <w:rFonts w:cs="Arial"/>
          <w:szCs w:val="22"/>
        </w:rPr>
        <w:t>V d</w:t>
      </w:r>
      <w:r w:rsidR="006A4E84">
        <w:rPr>
          <w:rFonts w:cs="Arial"/>
          <w:szCs w:val="22"/>
        </w:rPr>
        <w:t>osedanj</w:t>
      </w:r>
      <w:r w:rsidR="008C110D">
        <w:rPr>
          <w:rFonts w:cs="Arial"/>
          <w:szCs w:val="22"/>
        </w:rPr>
        <w:t>em</w:t>
      </w:r>
      <w:r w:rsidR="006A4E84">
        <w:rPr>
          <w:rFonts w:cs="Arial"/>
          <w:szCs w:val="22"/>
        </w:rPr>
        <w:t xml:space="preserve"> </w:t>
      </w:r>
      <w:r w:rsidR="008C110D">
        <w:rPr>
          <w:rFonts w:cs="Arial"/>
          <w:szCs w:val="22"/>
        </w:rPr>
        <w:t xml:space="preserve">sedmem odstavku, ki postane </w:t>
      </w:r>
      <w:r w:rsidR="00BB2A41">
        <w:rPr>
          <w:rFonts w:cs="Arial"/>
          <w:szCs w:val="22"/>
        </w:rPr>
        <w:t>osmi</w:t>
      </w:r>
      <w:r w:rsidR="00CA2C2A">
        <w:rPr>
          <w:rFonts w:cs="Arial"/>
          <w:szCs w:val="22"/>
        </w:rPr>
        <w:t xml:space="preserve"> </w:t>
      </w:r>
      <w:r w:rsidR="008C110D">
        <w:rPr>
          <w:rFonts w:cs="Arial"/>
          <w:szCs w:val="22"/>
        </w:rPr>
        <w:t xml:space="preserve">odstavek, se beseda »četrtega« nadomesti z besedo »petega«. </w:t>
      </w:r>
    </w:p>
    <w:p w14:paraId="4DE59EC2" w14:textId="2A80E226" w:rsidR="00FB1DCF" w:rsidRDefault="00FB1DCF" w:rsidP="00C64422">
      <w:pPr>
        <w:tabs>
          <w:tab w:val="left" w:pos="993"/>
        </w:tabs>
        <w:spacing w:line="240" w:lineRule="auto"/>
        <w:rPr>
          <w:rFonts w:cs="Arial"/>
          <w:szCs w:val="22"/>
        </w:rPr>
      </w:pPr>
    </w:p>
    <w:p w14:paraId="574C47C3" w14:textId="77777777" w:rsidR="00A05BBE" w:rsidRDefault="00A05BBE" w:rsidP="00C64422">
      <w:pPr>
        <w:tabs>
          <w:tab w:val="left" w:pos="993"/>
        </w:tabs>
        <w:spacing w:line="240" w:lineRule="auto"/>
        <w:rPr>
          <w:rFonts w:cs="Arial"/>
          <w:i/>
          <w:iCs/>
          <w:szCs w:val="22"/>
        </w:rPr>
      </w:pPr>
    </w:p>
    <w:p w14:paraId="493BABAF" w14:textId="5C576B12" w:rsidR="00357F63" w:rsidRDefault="00357F63" w:rsidP="00357F63">
      <w:pPr>
        <w:tabs>
          <w:tab w:val="left" w:pos="993"/>
        </w:tabs>
        <w:spacing w:line="240" w:lineRule="auto"/>
        <w:jc w:val="center"/>
        <w:rPr>
          <w:rFonts w:cs="Arial"/>
          <w:szCs w:val="22"/>
        </w:rPr>
      </w:pPr>
      <w:r>
        <w:rPr>
          <w:rFonts w:cs="Arial"/>
          <w:szCs w:val="22"/>
        </w:rPr>
        <w:t>11</w:t>
      </w:r>
      <w:r w:rsidRPr="00753CA9">
        <w:rPr>
          <w:rFonts w:cs="Arial"/>
          <w:szCs w:val="22"/>
        </w:rPr>
        <w:t>. člen</w:t>
      </w:r>
    </w:p>
    <w:p w14:paraId="5F332C69" w14:textId="77777777" w:rsidR="00357F63" w:rsidRPr="00357F63" w:rsidRDefault="00357F63" w:rsidP="00C64422">
      <w:pPr>
        <w:tabs>
          <w:tab w:val="left" w:pos="993"/>
        </w:tabs>
        <w:spacing w:line="240" w:lineRule="auto"/>
        <w:rPr>
          <w:rFonts w:cs="Arial"/>
          <w:szCs w:val="22"/>
        </w:rPr>
      </w:pPr>
    </w:p>
    <w:p w14:paraId="235C8ABB" w14:textId="7C0E5A89" w:rsidR="00842133" w:rsidRDefault="00842133" w:rsidP="00432D99">
      <w:pPr>
        <w:tabs>
          <w:tab w:val="left" w:pos="993"/>
        </w:tabs>
        <w:spacing w:line="240" w:lineRule="auto"/>
        <w:rPr>
          <w:rFonts w:cs="Arial"/>
          <w:szCs w:val="22"/>
        </w:rPr>
      </w:pPr>
      <w:r>
        <w:rPr>
          <w:rFonts w:cs="Arial"/>
          <w:szCs w:val="22"/>
        </w:rPr>
        <w:tab/>
      </w:r>
      <w:r w:rsidR="002618B2">
        <w:rPr>
          <w:rFonts w:cs="Arial"/>
          <w:szCs w:val="22"/>
        </w:rPr>
        <w:t>47. člen</w:t>
      </w:r>
      <w:r>
        <w:rPr>
          <w:rFonts w:cs="Arial"/>
          <w:szCs w:val="22"/>
        </w:rPr>
        <w:t xml:space="preserve"> se spremeni tako, da se glasi:</w:t>
      </w:r>
    </w:p>
    <w:p w14:paraId="38C451BD" w14:textId="77777777" w:rsidR="00842133" w:rsidRDefault="00842133" w:rsidP="00432D99">
      <w:pPr>
        <w:tabs>
          <w:tab w:val="left" w:pos="993"/>
        </w:tabs>
        <w:spacing w:line="240" w:lineRule="auto"/>
        <w:rPr>
          <w:rFonts w:cs="Arial"/>
          <w:szCs w:val="22"/>
        </w:rPr>
      </w:pPr>
    </w:p>
    <w:p w14:paraId="520247FC" w14:textId="458CC0D1" w:rsidR="00842133" w:rsidRPr="00753CA9" w:rsidRDefault="00842133" w:rsidP="00842133">
      <w:pPr>
        <w:tabs>
          <w:tab w:val="left" w:pos="993"/>
        </w:tabs>
        <w:spacing w:line="240" w:lineRule="auto"/>
        <w:jc w:val="center"/>
        <w:rPr>
          <w:rFonts w:cs="Arial"/>
          <w:szCs w:val="22"/>
        </w:rPr>
      </w:pPr>
      <w:r>
        <w:rPr>
          <w:rFonts w:cs="Arial"/>
          <w:szCs w:val="22"/>
        </w:rPr>
        <w:t>»</w:t>
      </w:r>
      <w:r w:rsidRPr="00753CA9">
        <w:rPr>
          <w:rFonts w:cs="Arial"/>
          <w:szCs w:val="22"/>
        </w:rPr>
        <w:t>47. člen</w:t>
      </w:r>
    </w:p>
    <w:p w14:paraId="3C90755A" w14:textId="77777777" w:rsidR="00842133" w:rsidRPr="00753CA9" w:rsidRDefault="00842133" w:rsidP="00842133">
      <w:pPr>
        <w:tabs>
          <w:tab w:val="left" w:pos="993"/>
        </w:tabs>
        <w:spacing w:line="240" w:lineRule="auto"/>
        <w:jc w:val="center"/>
        <w:rPr>
          <w:rFonts w:cs="Arial"/>
          <w:szCs w:val="22"/>
        </w:rPr>
      </w:pPr>
      <w:r w:rsidRPr="00753CA9">
        <w:rPr>
          <w:rFonts w:cs="Arial"/>
          <w:szCs w:val="22"/>
        </w:rPr>
        <w:t>(mnenja v postopku izdaje gradbenega dovoljenja)</w:t>
      </w:r>
    </w:p>
    <w:p w14:paraId="130F6580" w14:textId="77777777" w:rsidR="00842133" w:rsidRDefault="00842133" w:rsidP="00432D99">
      <w:pPr>
        <w:tabs>
          <w:tab w:val="left" w:pos="993"/>
        </w:tabs>
        <w:spacing w:line="240" w:lineRule="auto"/>
        <w:rPr>
          <w:rFonts w:cs="Arial"/>
          <w:szCs w:val="22"/>
        </w:rPr>
      </w:pPr>
    </w:p>
    <w:p w14:paraId="7A6B0DB4" w14:textId="4DB43733" w:rsidR="00842133" w:rsidRPr="00842133" w:rsidRDefault="00432D99" w:rsidP="00842133">
      <w:pPr>
        <w:tabs>
          <w:tab w:val="left" w:pos="993"/>
        </w:tabs>
        <w:spacing w:line="240" w:lineRule="auto"/>
        <w:rPr>
          <w:rFonts w:cs="Arial"/>
          <w:szCs w:val="22"/>
        </w:rPr>
      </w:pPr>
      <w:r>
        <w:rPr>
          <w:rFonts w:cs="Arial"/>
          <w:szCs w:val="22"/>
        </w:rPr>
        <w:t xml:space="preserve"> </w:t>
      </w:r>
      <w:r w:rsidR="00842133">
        <w:rPr>
          <w:rFonts w:cs="Arial"/>
          <w:szCs w:val="22"/>
        </w:rPr>
        <w:tab/>
      </w:r>
      <w:r w:rsidR="00842133" w:rsidRPr="00842133">
        <w:rPr>
          <w:rFonts w:cs="Arial"/>
          <w:szCs w:val="22"/>
        </w:rPr>
        <w:t xml:space="preserve">(1) Upravni organ je vezan na mnenje pristojnega mnenjedajalca, če mnenje izpolnjuje zahteve iz četrtega odstavka 43. člena tega zakona. </w:t>
      </w:r>
    </w:p>
    <w:p w14:paraId="77F9B0F1" w14:textId="77777777" w:rsidR="00842133" w:rsidRPr="00842133" w:rsidRDefault="00842133" w:rsidP="00842133">
      <w:pPr>
        <w:tabs>
          <w:tab w:val="left" w:pos="993"/>
        </w:tabs>
        <w:spacing w:line="240" w:lineRule="auto"/>
        <w:rPr>
          <w:rFonts w:cs="Arial"/>
          <w:szCs w:val="22"/>
        </w:rPr>
      </w:pPr>
    </w:p>
    <w:p w14:paraId="410605D0" w14:textId="77777777" w:rsidR="00842133" w:rsidRPr="00842133" w:rsidRDefault="00842133" w:rsidP="00842133">
      <w:pPr>
        <w:tabs>
          <w:tab w:val="left" w:pos="993"/>
        </w:tabs>
        <w:spacing w:line="240" w:lineRule="auto"/>
        <w:rPr>
          <w:rFonts w:cs="Arial"/>
          <w:szCs w:val="22"/>
        </w:rPr>
      </w:pPr>
      <w:r w:rsidRPr="00842133">
        <w:rPr>
          <w:rFonts w:cs="Arial"/>
          <w:szCs w:val="22"/>
        </w:rPr>
        <w:tab/>
        <w:t>(2) Če mnenje ne izpolnjuje zahteve iz četrtega odstavka 43. člena tega zakona, se šteje, da mnenje ni bilo izdano.</w:t>
      </w:r>
    </w:p>
    <w:p w14:paraId="1F19C492" w14:textId="77777777" w:rsidR="00842133" w:rsidRPr="00842133" w:rsidRDefault="00842133" w:rsidP="00842133">
      <w:pPr>
        <w:tabs>
          <w:tab w:val="left" w:pos="993"/>
        </w:tabs>
        <w:spacing w:line="240" w:lineRule="auto"/>
        <w:rPr>
          <w:rFonts w:cs="Arial"/>
          <w:szCs w:val="22"/>
        </w:rPr>
      </w:pPr>
    </w:p>
    <w:p w14:paraId="3A96DDDF" w14:textId="77777777" w:rsidR="00842133" w:rsidRPr="00842133" w:rsidRDefault="00842133" w:rsidP="00842133">
      <w:pPr>
        <w:tabs>
          <w:tab w:val="left" w:pos="993"/>
        </w:tabs>
        <w:spacing w:line="240" w:lineRule="auto"/>
        <w:rPr>
          <w:rFonts w:cs="Arial"/>
          <w:szCs w:val="22"/>
        </w:rPr>
      </w:pPr>
      <w:r w:rsidRPr="00842133">
        <w:rPr>
          <w:rFonts w:cs="Arial"/>
          <w:szCs w:val="22"/>
        </w:rPr>
        <w:tab/>
        <w:t xml:space="preserve">(3) Če mnenje k zahtevi za izdajo gradbenega dovoljenja ni bilo priloženo in investitor izkaže, da mnenje ni bilo dano v roku iz petega odstavka 43. člena tega zakona, ali v primeru iz prejšnjega odstavka, upravni organ mnenjedajalca v petih dneh od popolne </w:t>
      </w:r>
      <w:r w:rsidRPr="00842133">
        <w:rPr>
          <w:rFonts w:cs="Arial"/>
          <w:szCs w:val="22"/>
        </w:rPr>
        <w:lastRenderedPageBreak/>
        <w:t>zahteve pozove na ustno obravnavo. V vabilu upravni organ mnenjedajalca opozori na posledice, če se ustne obravnave ne udeleži.</w:t>
      </w:r>
    </w:p>
    <w:p w14:paraId="48CA7CC4" w14:textId="77777777" w:rsidR="00842133" w:rsidRPr="00842133" w:rsidRDefault="00842133" w:rsidP="00842133">
      <w:pPr>
        <w:tabs>
          <w:tab w:val="left" w:pos="993"/>
        </w:tabs>
        <w:spacing w:line="240" w:lineRule="auto"/>
        <w:rPr>
          <w:rFonts w:cs="Arial"/>
          <w:szCs w:val="22"/>
        </w:rPr>
      </w:pPr>
    </w:p>
    <w:p w14:paraId="1B21535B" w14:textId="77777777" w:rsidR="00842133" w:rsidRPr="00842133" w:rsidRDefault="00842133" w:rsidP="00842133">
      <w:pPr>
        <w:tabs>
          <w:tab w:val="left" w:pos="993"/>
        </w:tabs>
        <w:spacing w:line="240" w:lineRule="auto"/>
        <w:rPr>
          <w:rFonts w:cs="Arial"/>
          <w:szCs w:val="22"/>
        </w:rPr>
      </w:pPr>
      <w:r w:rsidRPr="00842133">
        <w:rPr>
          <w:rFonts w:cs="Arial"/>
          <w:szCs w:val="22"/>
        </w:rPr>
        <w:tab/>
        <w:t>(4) Mnenjedajalec lahko do izvedbe ustne obravnave poda mnenje. Če je za podajo mnenja treba vsebinsko dopolniti dokumentacijo za pridobitev mnenj in gradbenega dovoljenja, lahko mnenjedajalec takšno dopolnitev zahteva le do ustne obravnave.</w:t>
      </w:r>
    </w:p>
    <w:p w14:paraId="68878FF7" w14:textId="77777777" w:rsidR="00842133" w:rsidRPr="00842133" w:rsidRDefault="00842133" w:rsidP="00842133">
      <w:pPr>
        <w:tabs>
          <w:tab w:val="left" w:pos="993"/>
        </w:tabs>
        <w:spacing w:line="240" w:lineRule="auto"/>
        <w:rPr>
          <w:rFonts w:cs="Arial"/>
          <w:szCs w:val="22"/>
        </w:rPr>
      </w:pPr>
    </w:p>
    <w:p w14:paraId="33AAE2A1" w14:textId="77777777" w:rsidR="00842133" w:rsidRPr="00842133" w:rsidRDefault="00842133" w:rsidP="00842133">
      <w:pPr>
        <w:tabs>
          <w:tab w:val="left" w:pos="993"/>
        </w:tabs>
        <w:spacing w:line="240" w:lineRule="auto"/>
        <w:rPr>
          <w:rFonts w:cs="Arial"/>
          <w:szCs w:val="22"/>
        </w:rPr>
      </w:pPr>
      <w:r w:rsidRPr="00842133">
        <w:rPr>
          <w:rFonts w:cs="Arial"/>
          <w:szCs w:val="22"/>
        </w:rPr>
        <w:tab/>
        <w:t>(5) Na ustni obravnavi mnenjedajalec poda mnenje k dokumentaciji za pridobitev gradbenega dovoljenja glede sprejemljivosti nameravane gradnje z vidika njegove pristojnosti. Mnenje poda na zapisnik ustne obravnave. V skladu s petim odstavkom 43. člena tega zakona mnenjedajalec na ustni obravnavi ne more zahtevati dopolnitev zahteve za izdajo mnenja.</w:t>
      </w:r>
    </w:p>
    <w:p w14:paraId="3DC5038B" w14:textId="77777777" w:rsidR="00842133" w:rsidRPr="00842133" w:rsidRDefault="00842133" w:rsidP="00842133">
      <w:pPr>
        <w:tabs>
          <w:tab w:val="left" w:pos="993"/>
        </w:tabs>
        <w:spacing w:line="240" w:lineRule="auto"/>
        <w:rPr>
          <w:rFonts w:cs="Arial"/>
          <w:szCs w:val="22"/>
        </w:rPr>
      </w:pPr>
    </w:p>
    <w:p w14:paraId="4A25C928" w14:textId="77777777" w:rsidR="00842133" w:rsidRPr="00842133" w:rsidRDefault="00842133" w:rsidP="00842133">
      <w:pPr>
        <w:tabs>
          <w:tab w:val="left" w:pos="993"/>
        </w:tabs>
        <w:spacing w:line="240" w:lineRule="auto"/>
        <w:rPr>
          <w:rFonts w:cs="Arial"/>
          <w:szCs w:val="22"/>
        </w:rPr>
      </w:pPr>
      <w:r w:rsidRPr="00842133">
        <w:rPr>
          <w:rFonts w:cs="Arial"/>
          <w:szCs w:val="22"/>
        </w:rPr>
        <w:tab/>
        <w:t>(6) Mnenjedajalec, ki se ustne obravnave ne udeleži ali na ustni obravnave ne poda mnenja v skladu s četrtim odstavkom 43. člena tega zakona,  nameravani gradnji ne nasprotuje in potrjuje skladnost nameravane gradnje s predpisi z njegove pristojnosti. Če stranski udeleženci v primeru iz prejšnjega stavka, na vsebine dokumentacije za pridobitev mnenj in gradbenega dovoljenja, ki se nanašajo na področje mnenjedajalca, nima pripomb, se šteje, da je dano pozitivno mnenje in je nameravana gradnja skladna s predpisi s področja mnenjedajalca.</w:t>
      </w:r>
    </w:p>
    <w:p w14:paraId="26A2DF52" w14:textId="77777777" w:rsidR="00842133" w:rsidRPr="00842133" w:rsidRDefault="00842133" w:rsidP="00842133">
      <w:pPr>
        <w:tabs>
          <w:tab w:val="left" w:pos="993"/>
        </w:tabs>
        <w:spacing w:line="240" w:lineRule="auto"/>
        <w:rPr>
          <w:rFonts w:cs="Arial"/>
          <w:szCs w:val="22"/>
        </w:rPr>
      </w:pPr>
    </w:p>
    <w:p w14:paraId="54FCFC2D" w14:textId="2CA97586" w:rsidR="00EF630C" w:rsidRPr="00EF630C" w:rsidRDefault="00842133" w:rsidP="00842133">
      <w:pPr>
        <w:tabs>
          <w:tab w:val="left" w:pos="993"/>
        </w:tabs>
        <w:spacing w:line="240" w:lineRule="auto"/>
        <w:rPr>
          <w:rFonts w:cs="Arial"/>
          <w:szCs w:val="22"/>
        </w:rPr>
      </w:pPr>
      <w:r w:rsidRPr="00842133">
        <w:rPr>
          <w:rFonts w:cs="Arial"/>
          <w:szCs w:val="22"/>
        </w:rPr>
        <w:tab/>
        <w:t>(7) Domneva iz prejšnjega odstavka ni dopustna za mnenja iz 65. člena tega zakona in mnenja, ki se nanašajo na presojo sprejemljivosti vplivov na območje Natura 2000. Če mnenja iz prejšnjega stavka ni pridobljeno, upravni organ odloči s pomočjo mnenja pristojnega organa za nadzor nad mnenjedajalcem ali s pomočjo izvedenca ali pa odloči brez mnenja sam.</w:t>
      </w:r>
      <w:r>
        <w:rPr>
          <w:rFonts w:cs="Arial"/>
          <w:szCs w:val="22"/>
        </w:rPr>
        <w:t>«.</w:t>
      </w:r>
    </w:p>
    <w:p w14:paraId="393533CA" w14:textId="77777777" w:rsidR="00357F63" w:rsidRDefault="00357F63" w:rsidP="00357F63">
      <w:pPr>
        <w:tabs>
          <w:tab w:val="left" w:pos="993"/>
        </w:tabs>
        <w:spacing w:line="240" w:lineRule="auto"/>
        <w:jc w:val="center"/>
        <w:rPr>
          <w:rFonts w:cs="Arial"/>
          <w:szCs w:val="22"/>
        </w:rPr>
      </w:pPr>
    </w:p>
    <w:p w14:paraId="6B52E562" w14:textId="77777777" w:rsidR="00BB2A41" w:rsidRDefault="00BB2A41" w:rsidP="00357F63">
      <w:pPr>
        <w:tabs>
          <w:tab w:val="left" w:pos="993"/>
        </w:tabs>
        <w:spacing w:line="240" w:lineRule="auto"/>
        <w:jc w:val="center"/>
        <w:rPr>
          <w:rFonts w:cs="Arial"/>
          <w:szCs w:val="22"/>
        </w:rPr>
      </w:pPr>
    </w:p>
    <w:p w14:paraId="20B37100" w14:textId="28C21891" w:rsidR="00357F63" w:rsidRDefault="00357F63" w:rsidP="00357F63">
      <w:pPr>
        <w:tabs>
          <w:tab w:val="left" w:pos="993"/>
        </w:tabs>
        <w:spacing w:line="240" w:lineRule="auto"/>
        <w:jc w:val="center"/>
        <w:rPr>
          <w:rFonts w:cs="Arial"/>
          <w:szCs w:val="22"/>
        </w:rPr>
      </w:pPr>
      <w:r>
        <w:rPr>
          <w:rFonts w:cs="Arial"/>
          <w:szCs w:val="22"/>
        </w:rPr>
        <w:t>12</w:t>
      </w:r>
      <w:r w:rsidRPr="00753CA9">
        <w:rPr>
          <w:rFonts w:cs="Arial"/>
          <w:szCs w:val="22"/>
        </w:rPr>
        <w:t>. člen</w:t>
      </w:r>
    </w:p>
    <w:p w14:paraId="679DCFE1" w14:textId="77777777" w:rsidR="00753CA9" w:rsidRPr="00753CA9" w:rsidRDefault="00753CA9" w:rsidP="00C64422">
      <w:pPr>
        <w:tabs>
          <w:tab w:val="left" w:pos="993"/>
        </w:tabs>
        <w:spacing w:line="240" w:lineRule="auto"/>
        <w:rPr>
          <w:rFonts w:cs="Arial"/>
          <w:szCs w:val="22"/>
        </w:rPr>
      </w:pPr>
    </w:p>
    <w:p w14:paraId="77C015DB" w14:textId="6171D6EF" w:rsidR="007E375B" w:rsidRDefault="007E375B" w:rsidP="00C64422">
      <w:pPr>
        <w:tabs>
          <w:tab w:val="left" w:pos="993"/>
        </w:tabs>
        <w:spacing w:line="240" w:lineRule="auto"/>
        <w:rPr>
          <w:rFonts w:cs="Arial"/>
          <w:szCs w:val="22"/>
        </w:rPr>
      </w:pPr>
      <w:r>
        <w:rPr>
          <w:rFonts w:cs="Arial"/>
          <w:szCs w:val="22"/>
        </w:rPr>
        <w:tab/>
        <w:t>52. člen</w:t>
      </w:r>
      <w:r w:rsidR="00432D99">
        <w:rPr>
          <w:rFonts w:cs="Arial"/>
          <w:szCs w:val="22"/>
        </w:rPr>
        <w:t xml:space="preserve"> se </w:t>
      </w:r>
      <w:r w:rsidR="00BB2A41">
        <w:rPr>
          <w:rFonts w:cs="Arial"/>
          <w:szCs w:val="22"/>
        </w:rPr>
        <w:t xml:space="preserve">peti odstavek </w:t>
      </w:r>
      <w:r w:rsidR="00432D99">
        <w:rPr>
          <w:rFonts w:cs="Arial"/>
          <w:szCs w:val="22"/>
        </w:rPr>
        <w:t xml:space="preserve">spremeni teko, da se glasi: </w:t>
      </w:r>
      <w:r w:rsidR="00F8578F">
        <w:rPr>
          <w:rFonts w:cs="Arial"/>
          <w:szCs w:val="22"/>
        </w:rPr>
        <w:t>»</w:t>
      </w:r>
      <w:r w:rsidR="00432D99" w:rsidRPr="00432D99">
        <w:rPr>
          <w:rFonts w:cs="Arial"/>
          <w:szCs w:val="22"/>
        </w:rPr>
        <w:t>Na obravnavo lahko vabi občino, ki je pristojna za podajo mnenja glede skladnosti s prostorskim izvedbenim aktom. Na obravnavo se lahko vabijo tudi projektant in drugi mnenjedajalci, ki so podali mnenje o nameravani gradnji.</w:t>
      </w:r>
      <w:r w:rsidR="00F8578F">
        <w:rPr>
          <w:rFonts w:cs="Arial"/>
          <w:szCs w:val="22"/>
        </w:rPr>
        <w:t>«.</w:t>
      </w:r>
    </w:p>
    <w:p w14:paraId="5EDB5469" w14:textId="77777777" w:rsidR="00F8578F" w:rsidRDefault="00F8578F" w:rsidP="00C64422">
      <w:pPr>
        <w:tabs>
          <w:tab w:val="left" w:pos="993"/>
        </w:tabs>
        <w:spacing w:line="240" w:lineRule="auto"/>
        <w:rPr>
          <w:rFonts w:cs="Arial"/>
          <w:szCs w:val="22"/>
        </w:rPr>
      </w:pPr>
    </w:p>
    <w:p w14:paraId="6F299400" w14:textId="77777777" w:rsidR="00BB2A41" w:rsidRDefault="00BB2A41" w:rsidP="00C64422">
      <w:pPr>
        <w:tabs>
          <w:tab w:val="left" w:pos="993"/>
        </w:tabs>
        <w:spacing w:line="240" w:lineRule="auto"/>
        <w:rPr>
          <w:rFonts w:cs="Arial"/>
          <w:szCs w:val="22"/>
        </w:rPr>
      </w:pPr>
    </w:p>
    <w:p w14:paraId="19E97C3F" w14:textId="568DD291" w:rsidR="00357F63" w:rsidRDefault="00357F63" w:rsidP="00432D99">
      <w:pPr>
        <w:tabs>
          <w:tab w:val="left" w:pos="993"/>
        </w:tabs>
        <w:spacing w:line="240" w:lineRule="auto"/>
        <w:jc w:val="center"/>
        <w:rPr>
          <w:rFonts w:cs="Arial"/>
          <w:szCs w:val="22"/>
        </w:rPr>
      </w:pPr>
      <w:r>
        <w:rPr>
          <w:rFonts w:cs="Arial"/>
          <w:szCs w:val="22"/>
        </w:rPr>
        <w:t>1</w:t>
      </w:r>
      <w:r w:rsidR="00C2253F">
        <w:rPr>
          <w:rFonts w:cs="Arial"/>
          <w:szCs w:val="22"/>
        </w:rPr>
        <w:t>3</w:t>
      </w:r>
      <w:r w:rsidRPr="00753CA9">
        <w:rPr>
          <w:rFonts w:cs="Arial"/>
          <w:szCs w:val="22"/>
        </w:rPr>
        <w:t>. člen</w:t>
      </w:r>
    </w:p>
    <w:p w14:paraId="56A0227A" w14:textId="77777777" w:rsidR="00283D9F" w:rsidRDefault="00283D9F" w:rsidP="00357F63">
      <w:pPr>
        <w:tabs>
          <w:tab w:val="left" w:pos="993"/>
        </w:tabs>
        <w:spacing w:line="240" w:lineRule="auto"/>
        <w:jc w:val="center"/>
        <w:rPr>
          <w:rFonts w:cs="Arial"/>
          <w:szCs w:val="22"/>
        </w:rPr>
      </w:pPr>
    </w:p>
    <w:p w14:paraId="5026C219" w14:textId="77777777" w:rsidR="00FE46F5" w:rsidRDefault="00A90943" w:rsidP="00C64422">
      <w:pPr>
        <w:tabs>
          <w:tab w:val="left" w:pos="993"/>
        </w:tabs>
        <w:spacing w:line="240" w:lineRule="auto"/>
        <w:rPr>
          <w:rFonts w:cs="Arial"/>
          <w:szCs w:val="22"/>
        </w:rPr>
      </w:pPr>
      <w:r>
        <w:rPr>
          <w:rFonts w:cs="Arial"/>
          <w:szCs w:val="22"/>
        </w:rPr>
        <w:tab/>
      </w:r>
      <w:r w:rsidR="001D3A61">
        <w:rPr>
          <w:rFonts w:cs="Arial"/>
          <w:szCs w:val="22"/>
        </w:rPr>
        <w:t xml:space="preserve">V 54. členu se v prvem </w:t>
      </w:r>
      <w:r w:rsidR="00B32194">
        <w:rPr>
          <w:rFonts w:cs="Arial"/>
          <w:szCs w:val="22"/>
        </w:rPr>
        <w:t xml:space="preserve">odstavku </w:t>
      </w:r>
      <w:r w:rsidR="0015232B">
        <w:rPr>
          <w:rFonts w:cs="Arial"/>
          <w:szCs w:val="22"/>
        </w:rPr>
        <w:t>drug</w:t>
      </w:r>
      <w:r w:rsidR="00FE46F5">
        <w:rPr>
          <w:rFonts w:cs="Arial"/>
          <w:szCs w:val="22"/>
        </w:rPr>
        <w:t>a</w:t>
      </w:r>
      <w:r w:rsidR="0015232B">
        <w:rPr>
          <w:rFonts w:cs="Arial"/>
          <w:szCs w:val="22"/>
        </w:rPr>
        <w:t xml:space="preserve"> točk</w:t>
      </w:r>
      <w:r w:rsidR="00FE46F5">
        <w:rPr>
          <w:rFonts w:cs="Arial"/>
          <w:szCs w:val="22"/>
        </w:rPr>
        <w:t>a spremeni tako, da se glasi:</w:t>
      </w:r>
    </w:p>
    <w:p w14:paraId="54265D49" w14:textId="3D37EDBE" w:rsidR="00FE46F5" w:rsidRDefault="00FE46F5" w:rsidP="00C64422">
      <w:pPr>
        <w:tabs>
          <w:tab w:val="left" w:pos="993"/>
        </w:tabs>
        <w:spacing w:line="240" w:lineRule="auto"/>
        <w:rPr>
          <w:rFonts w:cs="Arial"/>
          <w:szCs w:val="22"/>
        </w:rPr>
      </w:pPr>
      <w:r>
        <w:rPr>
          <w:rFonts w:cs="Arial"/>
          <w:szCs w:val="22"/>
        </w:rPr>
        <w:tab/>
        <w:t xml:space="preserve">»2. </w:t>
      </w:r>
      <w:r w:rsidRPr="00FE46F5">
        <w:rPr>
          <w:rFonts w:cs="Arial"/>
          <w:szCs w:val="22"/>
        </w:rPr>
        <w:t>so k nameravani gradnji zahtevnega in manj zahtevnega objekta pridobljena pozitivna mnenja v skladu s četrtim odstavkom 43. člena tega zakona ali je k nameravani gradnji nezahtevnega objekta pridobljeno pozitivno mnenje glede skladnosti s prostorskim aktom ali se v skladu  s šestim odstavkom 47. člena tega zakona šteje, da je pozitivno mnenje dano,</w:t>
      </w:r>
      <w:r>
        <w:rPr>
          <w:rFonts w:cs="Arial"/>
          <w:szCs w:val="22"/>
        </w:rPr>
        <w:t>«.</w:t>
      </w:r>
    </w:p>
    <w:p w14:paraId="0F430A29" w14:textId="2B8F4DDA" w:rsidR="00357F63" w:rsidRDefault="0015232B" w:rsidP="00C64422">
      <w:pPr>
        <w:tabs>
          <w:tab w:val="left" w:pos="993"/>
        </w:tabs>
        <w:spacing w:line="240" w:lineRule="auto"/>
        <w:rPr>
          <w:rFonts w:cs="Arial"/>
          <w:szCs w:val="22"/>
        </w:rPr>
      </w:pPr>
      <w:r>
        <w:rPr>
          <w:rFonts w:cs="Arial"/>
          <w:szCs w:val="22"/>
        </w:rPr>
        <w:tab/>
        <w:t>V</w:t>
      </w:r>
      <w:r w:rsidR="00EF5CAC">
        <w:rPr>
          <w:rFonts w:cs="Arial"/>
          <w:szCs w:val="22"/>
        </w:rPr>
        <w:t xml:space="preserve"> tretji točki </w:t>
      </w:r>
      <w:r>
        <w:rPr>
          <w:rFonts w:cs="Arial"/>
          <w:szCs w:val="22"/>
        </w:rPr>
        <w:t xml:space="preserve">se </w:t>
      </w:r>
      <w:r w:rsidR="00B32194">
        <w:rPr>
          <w:rFonts w:cs="Arial"/>
          <w:szCs w:val="22"/>
        </w:rPr>
        <w:t xml:space="preserve">črta </w:t>
      </w:r>
      <w:r w:rsidR="00EF5CAC">
        <w:rPr>
          <w:rFonts w:cs="Arial"/>
          <w:szCs w:val="22"/>
        </w:rPr>
        <w:t>besedilo »</w:t>
      </w:r>
      <w:r w:rsidR="00EF5CAC" w:rsidRPr="00EF5CAC">
        <w:rPr>
          <w:rFonts w:cs="Arial"/>
          <w:szCs w:val="22"/>
        </w:rPr>
        <w:t>iz dokumentacije za pridobitev gradbenega dovoljenja, pogodbe o priključitvi ali pogodbe o opremljanju v skladu s predpisi, ki urejajo prostor, izhaja, da</w:t>
      </w:r>
      <w:r w:rsidR="00EF5CAC">
        <w:rPr>
          <w:rFonts w:cs="Arial"/>
          <w:szCs w:val="22"/>
        </w:rPr>
        <w:t xml:space="preserve">«. </w:t>
      </w:r>
    </w:p>
    <w:p w14:paraId="4307E6EB" w14:textId="1CCF4078" w:rsidR="00FE46F5" w:rsidRDefault="00FE46F5" w:rsidP="00C64422">
      <w:pPr>
        <w:tabs>
          <w:tab w:val="left" w:pos="993"/>
        </w:tabs>
        <w:spacing w:line="240" w:lineRule="auto"/>
        <w:rPr>
          <w:rFonts w:cs="Arial"/>
          <w:szCs w:val="22"/>
        </w:rPr>
      </w:pPr>
      <w:r>
        <w:rPr>
          <w:rFonts w:cs="Arial"/>
          <w:szCs w:val="22"/>
        </w:rPr>
        <w:tab/>
        <w:t>V peti točki se črta besedilo »drugega ali« in doda besedilo », četrtega ali petega«.</w:t>
      </w:r>
    </w:p>
    <w:p w14:paraId="339E5064" w14:textId="77777777" w:rsidR="00283D9F" w:rsidRPr="00753CA9" w:rsidRDefault="00283D9F" w:rsidP="00C64422">
      <w:pPr>
        <w:tabs>
          <w:tab w:val="left" w:pos="993"/>
        </w:tabs>
        <w:spacing w:line="240" w:lineRule="auto"/>
        <w:rPr>
          <w:rFonts w:cs="Arial"/>
          <w:szCs w:val="22"/>
        </w:rPr>
      </w:pPr>
    </w:p>
    <w:p w14:paraId="59B899DB" w14:textId="0D4D5F3D" w:rsidR="00753CA9" w:rsidRPr="00753CA9" w:rsidRDefault="00A90943" w:rsidP="00C64422">
      <w:pPr>
        <w:tabs>
          <w:tab w:val="left" w:pos="993"/>
        </w:tabs>
        <w:spacing w:line="240" w:lineRule="auto"/>
        <w:rPr>
          <w:rFonts w:cs="Arial"/>
          <w:szCs w:val="22"/>
        </w:rPr>
      </w:pPr>
      <w:r>
        <w:rPr>
          <w:rFonts w:cs="Arial"/>
          <w:szCs w:val="22"/>
        </w:rPr>
        <w:tab/>
      </w:r>
      <w:r w:rsidR="00EF5CAC">
        <w:rPr>
          <w:rFonts w:cs="Arial"/>
          <w:szCs w:val="22"/>
        </w:rPr>
        <w:t>V drugem odstavku se besedilo »</w:t>
      </w:r>
      <w:r w:rsidR="00EF5CAC" w:rsidRPr="00EF5CAC">
        <w:rPr>
          <w:rFonts w:cs="Arial"/>
          <w:szCs w:val="22"/>
        </w:rPr>
        <w:t>zgrajen pred 31. decembrom 1967</w:t>
      </w:r>
      <w:r w:rsidR="00EF5CAC">
        <w:rPr>
          <w:rFonts w:cs="Arial"/>
          <w:szCs w:val="22"/>
        </w:rPr>
        <w:t xml:space="preserve">« nadomesti z </w:t>
      </w:r>
      <w:r w:rsidR="00EF5CAC" w:rsidRPr="000D2DEA">
        <w:rPr>
          <w:rFonts w:cs="Arial"/>
          <w:szCs w:val="22"/>
        </w:rPr>
        <w:t>besedilom »zgrajen pred</w:t>
      </w:r>
      <w:r w:rsidR="00EF5CAC" w:rsidRPr="00EF5CAC">
        <w:rPr>
          <w:rFonts w:cs="Arial"/>
          <w:szCs w:val="22"/>
        </w:rPr>
        <w:t xml:space="preserve"> 25. junijem 1991</w:t>
      </w:r>
      <w:r w:rsidR="00EF5CAC">
        <w:rPr>
          <w:rFonts w:cs="Arial"/>
          <w:szCs w:val="22"/>
        </w:rPr>
        <w:t xml:space="preserve">«. </w:t>
      </w:r>
    </w:p>
    <w:p w14:paraId="789F8EE7" w14:textId="77777777" w:rsidR="00753CA9" w:rsidRDefault="00753CA9" w:rsidP="00C64422">
      <w:pPr>
        <w:tabs>
          <w:tab w:val="left" w:pos="993"/>
        </w:tabs>
        <w:spacing w:line="240" w:lineRule="auto"/>
        <w:rPr>
          <w:rFonts w:cs="Arial"/>
          <w:szCs w:val="22"/>
        </w:rPr>
      </w:pPr>
    </w:p>
    <w:p w14:paraId="21FD7CF2" w14:textId="286D9181" w:rsidR="00602FE3" w:rsidRDefault="00A90943" w:rsidP="00C64422">
      <w:pPr>
        <w:tabs>
          <w:tab w:val="left" w:pos="993"/>
        </w:tabs>
        <w:spacing w:line="240" w:lineRule="auto"/>
        <w:rPr>
          <w:rFonts w:cs="Arial"/>
          <w:szCs w:val="22"/>
        </w:rPr>
      </w:pPr>
      <w:r>
        <w:rPr>
          <w:rFonts w:cs="Arial"/>
          <w:szCs w:val="22"/>
        </w:rPr>
        <w:tab/>
        <w:t>Za četrtem odstavkom se dodata nov peti in šesti odstavek, ki se glasita:</w:t>
      </w:r>
    </w:p>
    <w:p w14:paraId="1BC821E2" w14:textId="090652FB" w:rsidR="00FE46F5" w:rsidRPr="00FE46F5" w:rsidRDefault="00A54730" w:rsidP="00FE46F5">
      <w:pPr>
        <w:tabs>
          <w:tab w:val="left" w:pos="993"/>
        </w:tabs>
        <w:spacing w:line="240" w:lineRule="auto"/>
        <w:rPr>
          <w:rFonts w:cs="Arial"/>
          <w:szCs w:val="22"/>
        </w:rPr>
      </w:pPr>
      <w:r>
        <w:rPr>
          <w:rFonts w:cs="Arial"/>
          <w:szCs w:val="22"/>
        </w:rPr>
        <w:tab/>
      </w:r>
      <w:r w:rsidR="00A90943">
        <w:rPr>
          <w:rFonts w:cs="Arial"/>
          <w:szCs w:val="22"/>
        </w:rPr>
        <w:t>»</w:t>
      </w:r>
      <w:r w:rsidR="00B32194" w:rsidRPr="00B32194">
        <w:rPr>
          <w:rFonts w:cs="Arial"/>
          <w:szCs w:val="22"/>
        </w:rPr>
        <w:t>(5)</w:t>
      </w:r>
      <w:r w:rsidR="00FE46F5">
        <w:rPr>
          <w:rFonts w:cs="Arial"/>
          <w:szCs w:val="22"/>
        </w:rPr>
        <w:t xml:space="preserve"> </w:t>
      </w:r>
      <w:r w:rsidR="00FE46F5" w:rsidRPr="00FE46F5">
        <w:rPr>
          <w:rFonts w:cs="Arial"/>
          <w:szCs w:val="22"/>
        </w:rPr>
        <w:t xml:space="preserve">Minimalna komunalna oskrba iz 3. točke prvega odstavka tega člena se dokazuje z mnenjem upravljalca gospodarske javne infrastrukture, pogodbo o priključitvi ali pogodbo o opremljanju v skladu s predpisi ali kot samooskrba, če je ta dopustna v skladu z zakonom, ki ureja prostor.  </w:t>
      </w:r>
    </w:p>
    <w:p w14:paraId="67C8A91A" w14:textId="77777777" w:rsidR="00FE46F5" w:rsidRPr="00FE46F5" w:rsidRDefault="00FE46F5" w:rsidP="00FE46F5">
      <w:pPr>
        <w:tabs>
          <w:tab w:val="left" w:pos="993"/>
        </w:tabs>
        <w:spacing w:line="240" w:lineRule="auto"/>
        <w:rPr>
          <w:rFonts w:cs="Arial"/>
          <w:szCs w:val="22"/>
        </w:rPr>
      </w:pPr>
      <w:r w:rsidRPr="00FE46F5">
        <w:rPr>
          <w:rFonts w:cs="Arial"/>
          <w:szCs w:val="22"/>
        </w:rPr>
        <w:lastRenderedPageBreak/>
        <w:tab/>
      </w:r>
    </w:p>
    <w:p w14:paraId="0DC36345" w14:textId="0FFE8C46" w:rsidR="00602FE3" w:rsidRPr="00753CA9" w:rsidRDefault="00FE46F5" w:rsidP="00602FE3">
      <w:pPr>
        <w:tabs>
          <w:tab w:val="left" w:pos="993"/>
        </w:tabs>
        <w:spacing w:line="240" w:lineRule="auto"/>
        <w:rPr>
          <w:rFonts w:cs="Arial"/>
          <w:szCs w:val="22"/>
        </w:rPr>
      </w:pPr>
      <w:r w:rsidRPr="00FE46F5">
        <w:rPr>
          <w:rFonts w:cs="Arial"/>
          <w:szCs w:val="22"/>
        </w:rPr>
        <w:tab/>
        <w:t>(6) Ne glede na 5. točko iz prvega odstavka tega člena investitorju za gradnjo na obstoječih objektih ni treba izkazati lastninske ali druge stvarne pravice za zemljišča, na katera segajo posamezni nadzemni deli stavbe, če se z nameravano gradnjo ne posega v te dele stavbe</w:t>
      </w:r>
      <w:r w:rsidR="00B32194" w:rsidRPr="00B32194">
        <w:rPr>
          <w:rFonts w:cs="Arial"/>
          <w:szCs w:val="22"/>
        </w:rPr>
        <w:t>.</w:t>
      </w:r>
      <w:r w:rsidR="00A90943">
        <w:rPr>
          <w:rFonts w:cs="Arial"/>
          <w:szCs w:val="22"/>
        </w:rPr>
        <w:t>«.</w:t>
      </w:r>
    </w:p>
    <w:p w14:paraId="536AF17D" w14:textId="77777777" w:rsidR="00602FE3" w:rsidRDefault="00602FE3" w:rsidP="00C64422">
      <w:pPr>
        <w:tabs>
          <w:tab w:val="left" w:pos="993"/>
        </w:tabs>
        <w:spacing w:line="240" w:lineRule="auto"/>
        <w:rPr>
          <w:rFonts w:cs="Arial"/>
          <w:szCs w:val="22"/>
        </w:rPr>
      </w:pPr>
    </w:p>
    <w:p w14:paraId="4AAB8757" w14:textId="0C04D755" w:rsidR="00ED3A8E" w:rsidRPr="0009670C" w:rsidRDefault="00A90943" w:rsidP="00C64422">
      <w:pPr>
        <w:tabs>
          <w:tab w:val="left" w:pos="993"/>
        </w:tabs>
        <w:spacing w:line="240" w:lineRule="auto"/>
        <w:rPr>
          <w:rFonts w:cs="Arial"/>
          <w:i/>
          <w:iCs/>
          <w:szCs w:val="22"/>
        </w:rPr>
      </w:pPr>
      <w:r>
        <w:rPr>
          <w:rFonts w:cs="Arial"/>
          <w:szCs w:val="22"/>
        </w:rPr>
        <w:tab/>
        <w:t>Dosedanj</w:t>
      </w:r>
      <w:r w:rsidR="009E4AA4">
        <w:rPr>
          <w:rFonts w:cs="Arial"/>
          <w:szCs w:val="22"/>
        </w:rPr>
        <w:t>a</w:t>
      </w:r>
      <w:r>
        <w:rPr>
          <w:rFonts w:cs="Arial"/>
          <w:szCs w:val="22"/>
        </w:rPr>
        <w:t xml:space="preserve"> peti in šesti odstavek postaneta sedmi in osmi odstavek.</w:t>
      </w:r>
    </w:p>
    <w:p w14:paraId="39D1F529" w14:textId="77777777" w:rsidR="00753CA9" w:rsidRPr="00753CA9" w:rsidRDefault="00753CA9" w:rsidP="00C64422">
      <w:pPr>
        <w:tabs>
          <w:tab w:val="left" w:pos="993"/>
        </w:tabs>
        <w:spacing w:line="240" w:lineRule="auto"/>
        <w:rPr>
          <w:rFonts w:cs="Arial"/>
          <w:szCs w:val="22"/>
        </w:rPr>
      </w:pPr>
    </w:p>
    <w:p w14:paraId="0113E819" w14:textId="77777777" w:rsidR="00BB2A41" w:rsidRDefault="00BB2A41" w:rsidP="00B5452E">
      <w:pPr>
        <w:tabs>
          <w:tab w:val="left" w:pos="993"/>
        </w:tabs>
        <w:spacing w:line="240" w:lineRule="auto"/>
        <w:jc w:val="center"/>
        <w:rPr>
          <w:rFonts w:cs="Arial"/>
          <w:szCs w:val="22"/>
        </w:rPr>
      </w:pPr>
    </w:p>
    <w:p w14:paraId="7D0F1A1B" w14:textId="1D989189" w:rsidR="00B5452E" w:rsidRDefault="00B5452E" w:rsidP="00B5452E">
      <w:pPr>
        <w:tabs>
          <w:tab w:val="left" w:pos="993"/>
        </w:tabs>
        <w:spacing w:line="240" w:lineRule="auto"/>
        <w:jc w:val="center"/>
        <w:rPr>
          <w:rFonts w:cs="Arial"/>
          <w:szCs w:val="22"/>
        </w:rPr>
      </w:pPr>
      <w:r>
        <w:rPr>
          <w:rFonts w:cs="Arial"/>
          <w:szCs w:val="22"/>
        </w:rPr>
        <w:t>1</w:t>
      </w:r>
      <w:r w:rsidR="00C2253F">
        <w:rPr>
          <w:rFonts w:cs="Arial"/>
          <w:szCs w:val="22"/>
        </w:rPr>
        <w:t>4</w:t>
      </w:r>
      <w:r w:rsidRPr="00753CA9">
        <w:rPr>
          <w:rFonts w:cs="Arial"/>
          <w:szCs w:val="22"/>
        </w:rPr>
        <w:t>. člen</w:t>
      </w:r>
    </w:p>
    <w:p w14:paraId="6A18678F" w14:textId="77777777" w:rsidR="009B4BCC" w:rsidRDefault="009B4BCC" w:rsidP="00C64422">
      <w:pPr>
        <w:tabs>
          <w:tab w:val="left" w:pos="993"/>
        </w:tabs>
        <w:spacing w:line="240" w:lineRule="auto"/>
        <w:rPr>
          <w:rFonts w:cs="Arial"/>
          <w:szCs w:val="22"/>
        </w:rPr>
      </w:pPr>
    </w:p>
    <w:p w14:paraId="6EF9B7DA" w14:textId="6A5E7A4D" w:rsidR="00B5452E" w:rsidRPr="00753CA9" w:rsidRDefault="003A6DF6" w:rsidP="00C64422">
      <w:pPr>
        <w:tabs>
          <w:tab w:val="left" w:pos="993"/>
        </w:tabs>
        <w:spacing w:line="240" w:lineRule="auto"/>
        <w:rPr>
          <w:rFonts w:cs="Arial"/>
          <w:szCs w:val="22"/>
        </w:rPr>
      </w:pPr>
      <w:r>
        <w:rPr>
          <w:rFonts w:cs="Arial"/>
          <w:szCs w:val="22"/>
        </w:rPr>
        <w:tab/>
      </w:r>
      <w:r w:rsidR="00A90943">
        <w:rPr>
          <w:rFonts w:cs="Arial"/>
          <w:szCs w:val="22"/>
        </w:rPr>
        <w:t xml:space="preserve">V 56. členu se v prvem odstavku </w:t>
      </w:r>
      <w:r w:rsidR="009B4BCC">
        <w:rPr>
          <w:rFonts w:cs="Arial"/>
          <w:szCs w:val="22"/>
        </w:rPr>
        <w:t xml:space="preserve">v </w:t>
      </w:r>
      <w:r w:rsidR="00B32194">
        <w:rPr>
          <w:rFonts w:cs="Arial"/>
          <w:szCs w:val="22"/>
        </w:rPr>
        <w:t>4.</w:t>
      </w:r>
      <w:r w:rsidR="009B4BCC">
        <w:rPr>
          <w:rFonts w:cs="Arial"/>
          <w:szCs w:val="22"/>
        </w:rPr>
        <w:t xml:space="preserve"> točki beseda »opis« nadomesti z besedilom »navedba načina«, za besedo »zagotavljanja« doda beseda »minimalne« in črta besedilo »</w:t>
      </w:r>
      <w:r w:rsidR="009B4BCC" w:rsidRPr="009B4BCC">
        <w:rPr>
          <w:rFonts w:cs="Arial"/>
          <w:szCs w:val="22"/>
        </w:rPr>
        <w:t>in priključevanja na infrastrukturo s podatki o parcelnih številkah komunalnih vodov in mestu priključevanja</w:t>
      </w:r>
      <w:r w:rsidR="009B4BCC">
        <w:rPr>
          <w:rFonts w:cs="Arial"/>
          <w:szCs w:val="22"/>
        </w:rPr>
        <w:t xml:space="preserve">«. </w:t>
      </w:r>
    </w:p>
    <w:p w14:paraId="191B83F2" w14:textId="12008C2D" w:rsidR="00753CA9" w:rsidRDefault="00753CA9" w:rsidP="00C64422">
      <w:pPr>
        <w:tabs>
          <w:tab w:val="left" w:pos="993"/>
        </w:tabs>
        <w:spacing w:line="240" w:lineRule="auto"/>
        <w:rPr>
          <w:rFonts w:cs="Arial"/>
          <w:szCs w:val="22"/>
        </w:rPr>
      </w:pPr>
    </w:p>
    <w:p w14:paraId="06609590" w14:textId="77777777" w:rsidR="00BB2A41" w:rsidRDefault="00BB2A41" w:rsidP="009B4BCC">
      <w:pPr>
        <w:tabs>
          <w:tab w:val="left" w:pos="993"/>
        </w:tabs>
        <w:spacing w:line="240" w:lineRule="auto"/>
        <w:jc w:val="center"/>
        <w:rPr>
          <w:rFonts w:cs="Arial"/>
          <w:szCs w:val="22"/>
        </w:rPr>
      </w:pPr>
    </w:p>
    <w:p w14:paraId="5065197D" w14:textId="73BBCAD0" w:rsidR="009B4BCC" w:rsidRDefault="009B4BCC" w:rsidP="009B4BCC">
      <w:pPr>
        <w:tabs>
          <w:tab w:val="left" w:pos="993"/>
        </w:tabs>
        <w:spacing w:line="240" w:lineRule="auto"/>
        <w:jc w:val="center"/>
        <w:rPr>
          <w:rFonts w:cs="Arial"/>
          <w:szCs w:val="22"/>
        </w:rPr>
      </w:pPr>
      <w:r>
        <w:rPr>
          <w:rFonts w:cs="Arial"/>
          <w:szCs w:val="22"/>
        </w:rPr>
        <w:t>1</w:t>
      </w:r>
      <w:r w:rsidR="00C2253F">
        <w:rPr>
          <w:rFonts w:cs="Arial"/>
          <w:szCs w:val="22"/>
        </w:rPr>
        <w:t>5</w:t>
      </w:r>
      <w:r>
        <w:rPr>
          <w:rFonts w:cs="Arial"/>
          <w:szCs w:val="22"/>
        </w:rPr>
        <w:t xml:space="preserve">. člen </w:t>
      </w:r>
    </w:p>
    <w:p w14:paraId="73C89447" w14:textId="77777777" w:rsidR="009B4BCC" w:rsidRPr="00753CA9" w:rsidRDefault="009B4BCC" w:rsidP="009B4BCC">
      <w:pPr>
        <w:tabs>
          <w:tab w:val="left" w:pos="993"/>
        </w:tabs>
        <w:spacing w:line="240" w:lineRule="auto"/>
        <w:jc w:val="center"/>
        <w:rPr>
          <w:rFonts w:cs="Arial"/>
          <w:szCs w:val="22"/>
        </w:rPr>
      </w:pPr>
    </w:p>
    <w:p w14:paraId="57ED4E3D" w14:textId="1E4CBE26" w:rsidR="00753CA9" w:rsidRDefault="009B4BCC" w:rsidP="009B4BCC">
      <w:pPr>
        <w:tabs>
          <w:tab w:val="left" w:pos="993"/>
        </w:tabs>
        <w:spacing w:line="240" w:lineRule="auto"/>
        <w:rPr>
          <w:rFonts w:cs="Arial"/>
          <w:szCs w:val="22"/>
        </w:rPr>
      </w:pPr>
      <w:r>
        <w:rPr>
          <w:rFonts w:cs="Arial"/>
          <w:szCs w:val="22"/>
        </w:rPr>
        <w:tab/>
        <w:t xml:space="preserve">V </w:t>
      </w:r>
      <w:r w:rsidR="00753CA9" w:rsidRPr="00793EF8">
        <w:rPr>
          <w:rFonts w:cs="Arial"/>
          <w:szCs w:val="22"/>
        </w:rPr>
        <w:t>59. člen</w:t>
      </w:r>
      <w:r>
        <w:rPr>
          <w:rFonts w:cs="Arial"/>
          <w:szCs w:val="22"/>
        </w:rPr>
        <w:t>u se v prvem odstavku</w:t>
      </w:r>
      <w:r w:rsidR="00352B8D">
        <w:rPr>
          <w:rFonts w:cs="Arial"/>
          <w:szCs w:val="22"/>
        </w:rPr>
        <w:t xml:space="preserve"> črta</w:t>
      </w:r>
      <w:r>
        <w:rPr>
          <w:rFonts w:cs="Arial"/>
          <w:szCs w:val="22"/>
        </w:rPr>
        <w:t xml:space="preserve"> besedilo »</w:t>
      </w:r>
      <w:r w:rsidRPr="00753CA9">
        <w:rPr>
          <w:rFonts w:cs="Arial"/>
          <w:szCs w:val="22"/>
        </w:rPr>
        <w:t>ne prijavi začetka gradnje in</w:t>
      </w:r>
      <w:r>
        <w:rPr>
          <w:rFonts w:cs="Arial"/>
          <w:szCs w:val="22"/>
        </w:rPr>
        <w:t>«</w:t>
      </w:r>
      <w:r w:rsidR="0089785B">
        <w:rPr>
          <w:rFonts w:cs="Arial"/>
          <w:szCs w:val="22"/>
        </w:rPr>
        <w:t xml:space="preserve"> ter za besedilom »njegove pravnomočnosti« doda besedilo »</w:t>
      </w:r>
      <w:r w:rsidR="0089785B" w:rsidRPr="0089785B">
        <w:rPr>
          <w:rFonts w:cs="Arial"/>
          <w:szCs w:val="22"/>
        </w:rPr>
        <w:t>in ne prijavi začetka gradnje</w:t>
      </w:r>
      <w:r w:rsidR="0089785B">
        <w:rPr>
          <w:rFonts w:cs="Arial"/>
          <w:szCs w:val="22"/>
        </w:rPr>
        <w:t>«.</w:t>
      </w:r>
    </w:p>
    <w:p w14:paraId="7A1768F6" w14:textId="77777777" w:rsidR="009B4BCC" w:rsidRPr="00793EF8" w:rsidRDefault="009B4BCC" w:rsidP="009B4BCC">
      <w:pPr>
        <w:tabs>
          <w:tab w:val="left" w:pos="993"/>
        </w:tabs>
        <w:spacing w:line="240" w:lineRule="auto"/>
        <w:rPr>
          <w:rFonts w:cs="Arial"/>
          <w:szCs w:val="22"/>
        </w:rPr>
      </w:pPr>
    </w:p>
    <w:p w14:paraId="1937A625" w14:textId="58593BD2" w:rsidR="00651134" w:rsidRDefault="009B4BCC" w:rsidP="00C64422">
      <w:pPr>
        <w:tabs>
          <w:tab w:val="left" w:pos="993"/>
        </w:tabs>
        <w:spacing w:line="240" w:lineRule="auto"/>
        <w:rPr>
          <w:rFonts w:cs="Arial"/>
          <w:szCs w:val="22"/>
        </w:rPr>
      </w:pPr>
      <w:r>
        <w:rPr>
          <w:rFonts w:cs="Arial"/>
          <w:szCs w:val="22"/>
        </w:rPr>
        <w:tab/>
        <w:t xml:space="preserve">Za prvim odstavkom se doda nov drugi odstavek, ki se glasi: </w:t>
      </w:r>
    </w:p>
    <w:p w14:paraId="0B29691B" w14:textId="02E29B45" w:rsidR="00651134" w:rsidRPr="00753CA9" w:rsidRDefault="00651134" w:rsidP="00C64422">
      <w:pPr>
        <w:tabs>
          <w:tab w:val="left" w:pos="993"/>
        </w:tabs>
        <w:spacing w:line="240" w:lineRule="auto"/>
        <w:rPr>
          <w:rFonts w:cs="Arial"/>
          <w:szCs w:val="22"/>
        </w:rPr>
      </w:pPr>
      <w:r>
        <w:rPr>
          <w:rFonts w:cs="Arial"/>
          <w:szCs w:val="22"/>
        </w:rPr>
        <w:tab/>
      </w:r>
      <w:r w:rsidR="009B4BCC">
        <w:rPr>
          <w:rFonts w:cs="Arial"/>
          <w:szCs w:val="22"/>
        </w:rPr>
        <w:t>»</w:t>
      </w:r>
      <w:r>
        <w:rPr>
          <w:rFonts w:cs="Arial"/>
          <w:szCs w:val="22"/>
        </w:rPr>
        <w:t>(2)</w:t>
      </w:r>
      <w:r w:rsidR="0089785B" w:rsidRPr="0089785B">
        <w:t xml:space="preserve"> </w:t>
      </w:r>
      <w:r w:rsidR="0089785B" w:rsidRPr="0089785B">
        <w:rPr>
          <w:rFonts w:cs="Arial"/>
          <w:szCs w:val="22"/>
        </w:rPr>
        <w:t>Začetek gradnje iz prejšnjega odstavka so dela, ki pomenijo trajni poseg v prostoru. Dela povezana z gradnjo, ki nimajo trajnega značaja v prostoru in zajemajo npr. ograditev in označitev gradbišča, izvedbo začasnih gradbiščnih priključkov ter čiščenje zemljišča  in odriv zemljine, ne štejejo za začetek gradnje iz prejšnjega odstavka</w:t>
      </w:r>
      <w:r w:rsidR="000265BC" w:rsidRPr="000265BC">
        <w:rPr>
          <w:rFonts w:cs="Arial"/>
          <w:szCs w:val="22"/>
        </w:rPr>
        <w:t>.</w:t>
      </w:r>
      <w:r w:rsidR="009B4BCC">
        <w:rPr>
          <w:rFonts w:cs="Arial"/>
          <w:szCs w:val="22"/>
        </w:rPr>
        <w:t>«.</w:t>
      </w:r>
    </w:p>
    <w:p w14:paraId="2D2C040B" w14:textId="535490E2" w:rsidR="00753CA9" w:rsidRDefault="009B4BCC" w:rsidP="00C64422">
      <w:pPr>
        <w:tabs>
          <w:tab w:val="left" w:pos="993"/>
        </w:tabs>
        <w:spacing w:line="240" w:lineRule="auto"/>
        <w:rPr>
          <w:rFonts w:cs="Arial"/>
          <w:szCs w:val="22"/>
        </w:rPr>
      </w:pPr>
      <w:r>
        <w:rPr>
          <w:rFonts w:cs="Arial"/>
          <w:szCs w:val="22"/>
        </w:rPr>
        <w:tab/>
      </w:r>
    </w:p>
    <w:p w14:paraId="355C01FC" w14:textId="0736759C" w:rsidR="009B4BCC" w:rsidRPr="00753CA9" w:rsidRDefault="009B4BCC" w:rsidP="00C64422">
      <w:pPr>
        <w:tabs>
          <w:tab w:val="left" w:pos="993"/>
        </w:tabs>
        <w:spacing w:line="240" w:lineRule="auto"/>
        <w:rPr>
          <w:rFonts w:cs="Arial"/>
          <w:szCs w:val="22"/>
        </w:rPr>
      </w:pPr>
      <w:r>
        <w:rPr>
          <w:rFonts w:cs="Arial"/>
          <w:szCs w:val="22"/>
        </w:rPr>
        <w:tab/>
        <w:t xml:space="preserve">Dosedanji drugi in tretji odstavek postaneta tretji in četrti odstavek. </w:t>
      </w:r>
    </w:p>
    <w:p w14:paraId="2F437371" w14:textId="0B3B9100" w:rsidR="00753CA9" w:rsidRPr="00753CA9" w:rsidRDefault="00044F14" w:rsidP="009B4BCC">
      <w:pPr>
        <w:tabs>
          <w:tab w:val="left" w:pos="993"/>
        </w:tabs>
        <w:spacing w:line="240" w:lineRule="auto"/>
        <w:rPr>
          <w:rFonts w:cs="Arial"/>
          <w:szCs w:val="22"/>
        </w:rPr>
      </w:pPr>
      <w:r>
        <w:rPr>
          <w:rFonts w:cs="Arial"/>
          <w:szCs w:val="22"/>
        </w:rPr>
        <w:tab/>
      </w:r>
    </w:p>
    <w:p w14:paraId="07E2205A" w14:textId="77777777" w:rsidR="00BB2A41" w:rsidRDefault="00BB2A41" w:rsidP="00B32B4A">
      <w:pPr>
        <w:tabs>
          <w:tab w:val="left" w:pos="993"/>
        </w:tabs>
        <w:spacing w:line="240" w:lineRule="auto"/>
        <w:jc w:val="center"/>
        <w:rPr>
          <w:rFonts w:cs="Arial"/>
          <w:szCs w:val="22"/>
        </w:rPr>
      </w:pPr>
    </w:p>
    <w:p w14:paraId="4D197726" w14:textId="4256680A" w:rsidR="00B32B4A" w:rsidRDefault="00B32B4A" w:rsidP="00B32B4A">
      <w:pPr>
        <w:tabs>
          <w:tab w:val="left" w:pos="993"/>
        </w:tabs>
        <w:spacing w:line="240" w:lineRule="auto"/>
        <w:jc w:val="center"/>
        <w:rPr>
          <w:rFonts w:cs="Arial"/>
          <w:szCs w:val="22"/>
        </w:rPr>
      </w:pPr>
      <w:r>
        <w:rPr>
          <w:rFonts w:cs="Arial"/>
          <w:szCs w:val="22"/>
        </w:rPr>
        <w:t>16. člen</w:t>
      </w:r>
    </w:p>
    <w:p w14:paraId="09C2A91B" w14:textId="77777777" w:rsidR="00B32B4A" w:rsidRDefault="00B32B4A" w:rsidP="00C64422">
      <w:pPr>
        <w:tabs>
          <w:tab w:val="left" w:pos="993"/>
        </w:tabs>
        <w:spacing w:line="240" w:lineRule="auto"/>
        <w:rPr>
          <w:rFonts w:cs="Arial"/>
          <w:szCs w:val="22"/>
        </w:rPr>
      </w:pPr>
    </w:p>
    <w:p w14:paraId="03D23616" w14:textId="43ADA67F" w:rsidR="00C5369D" w:rsidRDefault="0049060D" w:rsidP="00C64422">
      <w:pPr>
        <w:tabs>
          <w:tab w:val="left" w:pos="993"/>
        </w:tabs>
        <w:spacing w:line="240" w:lineRule="auto"/>
        <w:rPr>
          <w:rFonts w:cs="Arial"/>
          <w:szCs w:val="22"/>
        </w:rPr>
      </w:pPr>
      <w:r>
        <w:rPr>
          <w:rFonts w:cs="Arial"/>
          <w:szCs w:val="22"/>
        </w:rPr>
        <w:tab/>
        <w:t xml:space="preserve">V </w:t>
      </w:r>
      <w:r w:rsidR="00B32B4A">
        <w:rPr>
          <w:rFonts w:cs="Arial"/>
          <w:szCs w:val="22"/>
        </w:rPr>
        <w:t>62. člen</w:t>
      </w:r>
      <w:r>
        <w:rPr>
          <w:rFonts w:cs="Arial"/>
          <w:szCs w:val="22"/>
        </w:rPr>
        <w:t xml:space="preserve">u </w:t>
      </w:r>
      <w:r w:rsidR="00C5369D">
        <w:rPr>
          <w:rFonts w:cs="Arial"/>
          <w:szCs w:val="22"/>
        </w:rPr>
        <w:t xml:space="preserve">se v prvem odstavku v drugi alineji črta besedilo »drugega ali« in za besedo »tretjega,« doda besedilo »četrtega ali petega«. </w:t>
      </w:r>
    </w:p>
    <w:p w14:paraId="609F8C2C" w14:textId="6433E436" w:rsidR="00C5369D" w:rsidRDefault="00C5369D" w:rsidP="00C64422">
      <w:pPr>
        <w:tabs>
          <w:tab w:val="left" w:pos="993"/>
        </w:tabs>
        <w:spacing w:line="240" w:lineRule="auto"/>
        <w:rPr>
          <w:rFonts w:cs="Arial"/>
          <w:szCs w:val="22"/>
        </w:rPr>
      </w:pPr>
      <w:r>
        <w:rPr>
          <w:rFonts w:cs="Arial"/>
          <w:szCs w:val="22"/>
        </w:rPr>
        <w:tab/>
        <w:t>V tretji alineji se za besedilom »nameravana gradnja« doda besedilo »</w:t>
      </w:r>
      <w:bookmarkStart w:id="4" w:name="_Hlk170473321"/>
      <w:r>
        <w:rPr>
          <w:rFonts w:cs="Arial"/>
          <w:szCs w:val="22"/>
        </w:rPr>
        <w:t>zahtevnega ali manj zahtevnega objekta</w:t>
      </w:r>
      <w:bookmarkEnd w:id="4"/>
      <w:r>
        <w:rPr>
          <w:rFonts w:cs="Arial"/>
          <w:szCs w:val="22"/>
        </w:rPr>
        <w:t>«. Za besedilom »dovoljenja ni potrebno« se doda besedilo »</w:t>
      </w:r>
      <w:r w:rsidRPr="00C5369D">
        <w:rPr>
          <w:rFonts w:cs="Arial"/>
          <w:szCs w:val="22"/>
        </w:rPr>
        <w:t xml:space="preserve">, </w:t>
      </w:r>
      <w:bookmarkStart w:id="5" w:name="_Hlk170473356"/>
      <w:r w:rsidRPr="00C5369D">
        <w:rPr>
          <w:rFonts w:cs="Arial"/>
          <w:szCs w:val="22"/>
        </w:rPr>
        <w:t>ali mnenje iz katerega izhaja, da je nameravana gradnja nezahtevnega objekta skladna s prostorskim aktom</w:t>
      </w:r>
      <w:bookmarkEnd w:id="5"/>
      <w:r>
        <w:rPr>
          <w:rFonts w:cs="Arial"/>
          <w:szCs w:val="22"/>
        </w:rPr>
        <w:t>«.</w:t>
      </w:r>
    </w:p>
    <w:p w14:paraId="2A99B13D" w14:textId="77777777" w:rsidR="008D7F6F" w:rsidRDefault="008D7F6F" w:rsidP="00C64422">
      <w:pPr>
        <w:tabs>
          <w:tab w:val="left" w:pos="993"/>
        </w:tabs>
        <w:spacing w:line="240" w:lineRule="auto"/>
        <w:rPr>
          <w:rFonts w:cs="Arial"/>
          <w:szCs w:val="22"/>
        </w:rPr>
      </w:pPr>
    </w:p>
    <w:p w14:paraId="651CEAF0" w14:textId="7119BF71" w:rsidR="00B32B4A" w:rsidRDefault="00B32B4A" w:rsidP="00C64422">
      <w:pPr>
        <w:tabs>
          <w:tab w:val="left" w:pos="993"/>
        </w:tabs>
        <w:spacing w:line="240" w:lineRule="auto"/>
        <w:rPr>
          <w:rFonts w:cs="Arial"/>
          <w:szCs w:val="22"/>
        </w:rPr>
      </w:pPr>
      <w:r>
        <w:rPr>
          <w:rFonts w:cs="Arial"/>
          <w:szCs w:val="22"/>
        </w:rPr>
        <w:t xml:space="preserve"> </w:t>
      </w:r>
    </w:p>
    <w:p w14:paraId="5CE59977" w14:textId="4E9FEDA8" w:rsidR="000265BC" w:rsidRDefault="009F083F" w:rsidP="009F083F">
      <w:pPr>
        <w:tabs>
          <w:tab w:val="left" w:pos="993"/>
        </w:tabs>
        <w:spacing w:line="240" w:lineRule="auto"/>
        <w:jc w:val="center"/>
        <w:rPr>
          <w:rFonts w:cs="Arial"/>
          <w:szCs w:val="22"/>
        </w:rPr>
      </w:pPr>
      <w:r>
        <w:rPr>
          <w:rFonts w:cs="Arial"/>
          <w:szCs w:val="22"/>
        </w:rPr>
        <w:t>1</w:t>
      </w:r>
      <w:r w:rsidR="00B32B4A">
        <w:rPr>
          <w:rFonts w:cs="Arial"/>
          <w:szCs w:val="22"/>
        </w:rPr>
        <w:t>7</w:t>
      </w:r>
      <w:r>
        <w:rPr>
          <w:rFonts w:cs="Arial"/>
          <w:szCs w:val="22"/>
        </w:rPr>
        <w:t>. člen</w:t>
      </w:r>
    </w:p>
    <w:p w14:paraId="7AAFCDEF" w14:textId="77777777" w:rsidR="009F083F" w:rsidRDefault="009F083F" w:rsidP="00C64422">
      <w:pPr>
        <w:tabs>
          <w:tab w:val="left" w:pos="993"/>
        </w:tabs>
        <w:spacing w:line="240" w:lineRule="auto"/>
        <w:rPr>
          <w:rFonts w:cs="Arial"/>
          <w:szCs w:val="22"/>
        </w:rPr>
      </w:pPr>
    </w:p>
    <w:p w14:paraId="6A28E01E" w14:textId="7FE736F2" w:rsidR="000265BC" w:rsidRDefault="00282662" w:rsidP="00C64422">
      <w:pPr>
        <w:tabs>
          <w:tab w:val="left" w:pos="993"/>
        </w:tabs>
        <w:spacing w:line="240" w:lineRule="auto"/>
        <w:rPr>
          <w:rFonts w:cs="Arial"/>
          <w:szCs w:val="22"/>
        </w:rPr>
      </w:pPr>
      <w:r>
        <w:rPr>
          <w:rFonts w:cs="Arial"/>
          <w:szCs w:val="22"/>
        </w:rPr>
        <w:tab/>
      </w:r>
      <w:r w:rsidR="009F083F">
        <w:rPr>
          <w:rFonts w:cs="Arial"/>
          <w:szCs w:val="22"/>
        </w:rPr>
        <w:t>V 68. členu se v šestem odstavku črta besedilo »</w:t>
      </w:r>
      <w:r w:rsidR="009F083F" w:rsidRPr="009F083F">
        <w:rPr>
          <w:rFonts w:cs="Arial"/>
          <w:szCs w:val="22"/>
        </w:rPr>
        <w:t>Javna obravnava se v celoti snema, zvočni posnetek pa priloži zapisniku.</w:t>
      </w:r>
      <w:r w:rsidR="009F083F">
        <w:rPr>
          <w:rFonts w:cs="Arial"/>
          <w:szCs w:val="22"/>
        </w:rPr>
        <w:t>«.</w:t>
      </w:r>
    </w:p>
    <w:p w14:paraId="7C1655D1" w14:textId="77777777" w:rsidR="008D7F6F" w:rsidRDefault="008D7F6F" w:rsidP="00C64422">
      <w:pPr>
        <w:tabs>
          <w:tab w:val="left" w:pos="993"/>
        </w:tabs>
        <w:spacing w:line="240" w:lineRule="auto"/>
        <w:rPr>
          <w:rFonts w:cs="Arial"/>
          <w:szCs w:val="22"/>
        </w:rPr>
      </w:pPr>
    </w:p>
    <w:p w14:paraId="2E9E7290" w14:textId="77777777" w:rsidR="000265BC" w:rsidRPr="00753CA9" w:rsidRDefault="000265BC" w:rsidP="00C64422">
      <w:pPr>
        <w:tabs>
          <w:tab w:val="left" w:pos="993"/>
        </w:tabs>
        <w:spacing w:line="240" w:lineRule="auto"/>
        <w:rPr>
          <w:rFonts w:cs="Arial"/>
          <w:szCs w:val="22"/>
        </w:rPr>
      </w:pPr>
    </w:p>
    <w:p w14:paraId="698FEC73" w14:textId="41187565" w:rsidR="00753CA9" w:rsidRPr="00753CA9" w:rsidRDefault="003A6DF6" w:rsidP="003A6DF6">
      <w:pPr>
        <w:tabs>
          <w:tab w:val="left" w:pos="993"/>
        </w:tabs>
        <w:spacing w:line="240" w:lineRule="auto"/>
        <w:jc w:val="center"/>
        <w:rPr>
          <w:rFonts w:cs="Arial"/>
          <w:szCs w:val="22"/>
        </w:rPr>
      </w:pPr>
      <w:r>
        <w:rPr>
          <w:rFonts w:cs="Arial"/>
          <w:szCs w:val="22"/>
        </w:rPr>
        <w:t>1</w:t>
      </w:r>
      <w:r w:rsidR="00B32B4A">
        <w:rPr>
          <w:rFonts w:cs="Arial"/>
          <w:szCs w:val="22"/>
        </w:rPr>
        <w:t>8</w:t>
      </w:r>
      <w:r>
        <w:rPr>
          <w:rFonts w:cs="Arial"/>
          <w:szCs w:val="22"/>
        </w:rPr>
        <w:t>. člen</w:t>
      </w:r>
    </w:p>
    <w:p w14:paraId="2806F70C" w14:textId="77777777" w:rsidR="00753CA9" w:rsidRDefault="00753CA9" w:rsidP="001E0EA5">
      <w:pPr>
        <w:tabs>
          <w:tab w:val="left" w:pos="993"/>
        </w:tabs>
        <w:spacing w:line="240" w:lineRule="auto"/>
        <w:rPr>
          <w:rFonts w:cs="Arial"/>
          <w:szCs w:val="22"/>
        </w:rPr>
      </w:pPr>
    </w:p>
    <w:p w14:paraId="18A0D144" w14:textId="7614EF3C" w:rsidR="00753CA9" w:rsidRDefault="00C2253F" w:rsidP="00C2253F">
      <w:pPr>
        <w:tabs>
          <w:tab w:val="left" w:pos="993"/>
        </w:tabs>
        <w:spacing w:line="240" w:lineRule="auto"/>
        <w:rPr>
          <w:rFonts w:cs="Arial"/>
          <w:szCs w:val="22"/>
        </w:rPr>
      </w:pPr>
      <w:r>
        <w:rPr>
          <w:rFonts w:cs="Arial"/>
          <w:szCs w:val="22"/>
        </w:rPr>
        <w:tab/>
      </w:r>
      <w:r w:rsidR="001E0EA5">
        <w:rPr>
          <w:rFonts w:cs="Arial"/>
          <w:szCs w:val="22"/>
        </w:rPr>
        <w:t>V 73. členu se v prvem odstavku za besedilom »</w:t>
      </w:r>
      <w:r w:rsidR="001E0EA5" w:rsidRPr="00753CA9">
        <w:rPr>
          <w:rFonts w:cs="Arial"/>
          <w:szCs w:val="22"/>
        </w:rPr>
        <w:t>zahteva gradbeno dovoljenje</w:t>
      </w:r>
      <w:r w:rsidR="001E0EA5">
        <w:rPr>
          <w:rFonts w:cs="Arial"/>
          <w:szCs w:val="22"/>
        </w:rPr>
        <w:t>,« doda besedilo »za nujno rekonstrukcijo,«.</w:t>
      </w:r>
    </w:p>
    <w:p w14:paraId="2E4DD9BA" w14:textId="77777777" w:rsidR="008D7F6F" w:rsidRPr="00753CA9" w:rsidRDefault="008D7F6F" w:rsidP="00C2253F">
      <w:pPr>
        <w:tabs>
          <w:tab w:val="left" w:pos="993"/>
        </w:tabs>
        <w:spacing w:line="240" w:lineRule="auto"/>
        <w:rPr>
          <w:rFonts w:cs="Arial"/>
          <w:szCs w:val="22"/>
        </w:rPr>
      </w:pPr>
    </w:p>
    <w:p w14:paraId="480E043E" w14:textId="77777777" w:rsidR="00753CA9" w:rsidRDefault="00753CA9" w:rsidP="00C64422">
      <w:pPr>
        <w:tabs>
          <w:tab w:val="left" w:pos="993"/>
        </w:tabs>
        <w:spacing w:line="240" w:lineRule="auto"/>
        <w:rPr>
          <w:rFonts w:cs="Arial"/>
          <w:szCs w:val="22"/>
        </w:rPr>
      </w:pPr>
    </w:p>
    <w:p w14:paraId="0C625197" w14:textId="107C8543" w:rsidR="003A6DF6" w:rsidRDefault="002568C4" w:rsidP="003A6DF6">
      <w:pPr>
        <w:tabs>
          <w:tab w:val="left" w:pos="993"/>
        </w:tabs>
        <w:spacing w:line="240" w:lineRule="auto"/>
        <w:jc w:val="center"/>
        <w:rPr>
          <w:rFonts w:cs="Arial"/>
          <w:szCs w:val="22"/>
        </w:rPr>
      </w:pPr>
      <w:r>
        <w:rPr>
          <w:rFonts w:cs="Arial"/>
          <w:szCs w:val="22"/>
        </w:rPr>
        <w:t>1</w:t>
      </w:r>
      <w:r w:rsidR="00B32B4A">
        <w:rPr>
          <w:rFonts w:cs="Arial"/>
          <w:szCs w:val="22"/>
        </w:rPr>
        <w:t>9</w:t>
      </w:r>
      <w:r w:rsidR="003A6DF6">
        <w:rPr>
          <w:rFonts w:cs="Arial"/>
          <w:szCs w:val="22"/>
        </w:rPr>
        <w:t xml:space="preserve">. člen </w:t>
      </w:r>
    </w:p>
    <w:p w14:paraId="51249ABD" w14:textId="77777777" w:rsidR="00B40C53" w:rsidRDefault="00B40C53" w:rsidP="00C64422">
      <w:pPr>
        <w:tabs>
          <w:tab w:val="left" w:pos="993"/>
        </w:tabs>
        <w:spacing w:line="240" w:lineRule="auto"/>
        <w:rPr>
          <w:rFonts w:cs="Arial"/>
          <w:szCs w:val="22"/>
        </w:rPr>
      </w:pPr>
    </w:p>
    <w:p w14:paraId="15417CED" w14:textId="77CC8B52" w:rsidR="003A6DF6" w:rsidRPr="00753CA9" w:rsidRDefault="00B40C53" w:rsidP="00C64422">
      <w:pPr>
        <w:tabs>
          <w:tab w:val="left" w:pos="993"/>
        </w:tabs>
        <w:spacing w:line="240" w:lineRule="auto"/>
        <w:rPr>
          <w:rFonts w:cs="Arial"/>
          <w:szCs w:val="22"/>
        </w:rPr>
      </w:pPr>
      <w:r>
        <w:rPr>
          <w:rFonts w:cs="Arial"/>
          <w:szCs w:val="22"/>
        </w:rPr>
        <w:tab/>
      </w:r>
      <w:r w:rsidR="001E0EA5">
        <w:rPr>
          <w:rFonts w:cs="Arial"/>
          <w:szCs w:val="22"/>
        </w:rPr>
        <w:t>V 76. členu</w:t>
      </w:r>
      <w:r>
        <w:rPr>
          <w:rFonts w:cs="Arial"/>
          <w:szCs w:val="22"/>
        </w:rPr>
        <w:t xml:space="preserve"> se v petem odstavku prva alineja spremeni tako, da se glasi:</w:t>
      </w:r>
    </w:p>
    <w:p w14:paraId="0CEF487B" w14:textId="107D9003" w:rsidR="00753CA9" w:rsidRDefault="00B40C53" w:rsidP="00B40C53">
      <w:pPr>
        <w:tabs>
          <w:tab w:val="left" w:pos="993"/>
        </w:tabs>
        <w:spacing w:line="240" w:lineRule="auto"/>
        <w:rPr>
          <w:rFonts w:cs="Arial"/>
          <w:szCs w:val="22"/>
        </w:rPr>
      </w:pPr>
      <w:r>
        <w:rPr>
          <w:rFonts w:cs="Arial"/>
          <w:szCs w:val="22"/>
        </w:rPr>
        <w:lastRenderedPageBreak/>
        <w:t>»-</w:t>
      </w:r>
      <w:r w:rsidR="009402AF">
        <w:rPr>
          <w:rFonts w:cs="Arial"/>
          <w:szCs w:val="22"/>
        </w:rPr>
        <w:t xml:space="preserve"> </w:t>
      </w:r>
      <w:r w:rsidR="009402AF" w:rsidRPr="009402AF">
        <w:rPr>
          <w:rFonts w:cs="Arial"/>
          <w:szCs w:val="22"/>
        </w:rPr>
        <w:t>projektna dokumentacija za izvedbo gradnje, izdelana v skladu s predpisom iz desetega odstavka 39. člena tega zakona, ki sta jo podpisala projektant in vodja projektiranja, pri čemer je njen sestavni del tudi izjava pooblaščenega strokovnjaka s področja gradbeništva, da stanje obstoječega objekta dopušča izvedbo del, ki so nujna za zmanjšanje ali odpravo posledic naravnih in drugih nesreč in s katerimi se vzpostavi prejšnje stanje, če gre za prijavo nujne rekonstrukcije iz tretjega odstavka 5. člena tega zakona;</w:t>
      </w:r>
      <w:r>
        <w:rPr>
          <w:rFonts w:cs="Arial"/>
          <w:szCs w:val="22"/>
        </w:rPr>
        <w:t>«.</w:t>
      </w:r>
    </w:p>
    <w:p w14:paraId="664B7274" w14:textId="77777777" w:rsidR="00B40C53" w:rsidRPr="00B40C53" w:rsidRDefault="00B40C53" w:rsidP="00B40C53">
      <w:pPr>
        <w:tabs>
          <w:tab w:val="left" w:pos="993"/>
        </w:tabs>
        <w:spacing w:line="240" w:lineRule="auto"/>
        <w:rPr>
          <w:rFonts w:cs="Arial"/>
          <w:szCs w:val="22"/>
        </w:rPr>
      </w:pPr>
    </w:p>
    <w:p w14:paraId="4334B162" w14:textId="77777777" w:rsidR="00753CA9" w:rsidRPr="00753CA9" w:rsidRDefault="00753CA9" w:rsidP="00C64422">
      <w:pPr>
        <w:tabs>
          <w:tab w:val="left" w:pos="993"/>
        </w:tabs>
        <w:spacing w:line="240" w:lineRule="auto"/>
        <w:rPr>
          <w:rFonts w:cs="Arial"/>
          <w:szCs w:val="22"/>
        </w:rPr>
      </w:pPr>
    </w:p>
    <w:p w14:paraId="0527B748" w14:textId="1F3F7D8E" w:rsidR="00753CA9" w:rsidRDefault="00B32B4A" w:rsidP="003A6DF6">
      <w:pPr>
        <w:tabs>
          <w:tab w:val="left" w:pos="993"/>
        </w:tabs>
        <w:spacing w:line="240" w:lineRule="auto"/>
        <w:jc w:val="center"/>
        <w:rPr>
          <w:rFonts w:cs="Arial"/>
          <w:szCs w:val="22"/>
        </w:rPr>
      </w:pPr>
      <w:r>
        <w:rPr>
          <w:rFonts w:cs="Arial"/>
          <w:szCs w:val="22"/>
        </w:rPr>
        <w:t>20</w:t>
      </w:r>
      <w:r w:rsidR="003A6DF6">
        <w:rPr>
          <w:rFonts w:cs="Arial"/>
          <w:szCs w:val="22"/>
        </w:rPr>
        <w:t>. člen</w:t>
      </w:r>
    </w:p>
    <w:p w14:paraId="641FDFE2" w14:textId="77777777" w:rsidR="003A6DF6" w:rsidRDefault="003A6DF6" w:rsidP="00C64422">
      <w:pPr>
        <w:tabs>
          <w:tab w:val="left" w:pos="993"/>
        </w:tabs>
        <w:spacing w:line="240" w:lineRule="auto"/>
        <w:rPr>
          <w:rFonts w:cs="Arial"/>
          <w:szCs w:val="22"/>
        </w:rPr>
      </w:pPr>
    </w:p>
    <w:p w14:paraId="695F636B" w14:textId="77777777" w:rsidR="009402AF" w:rsidRDefault="008B6EE5" w:rsidP="00C64422">
      <w:pPr>
        <w:tabs>
          <w:tab w:val="left" w:pos="993"/>
        </w:tabs>
        <w:spacing w:line="240" w:lineRule="auto"/>
        <w:rPr>
          <w:rFonts w:cs="Arial"/>
          <w:szCs w:val="22"/>
        </w:rPr>
      </w:pPr>
      <w:r>
        <w:rPr>
          <w:rFonts w:cs="Arial"/>
          <w:szCs w:val="22"/>
        </w:rPr>
        <w:tab/>
      </w:r>
      <w:r w:rsidR="00181458">
        <w:rPr>
          <w:rFonts w:cs="Arial"/>
          <w:szCs w:val="22"/>
        </w:rPr>
        <w:t>V 79. členu se v prvem odstavku tretja alineja črta.</w:t>
      </w:r>
      <w:r>
        <w:rPr>
          <w:rFonts w:cs="Arial"/>
          <w:szCs w:val="22"/>
        </w:rPr>
        <w:t xml:space="preserve"> </w:t>
      </w:r>
    </w:p>
    <w:p w14:paraId="64FFDF58" w14:textId="77777777" w:rsidR="009402AF" w:rsidRDefault="009402AF" w:rsidP="00C64422">
      <w:pPr>
        <w:tabs>
          <w:tab w:val="left" w:pos="993"/>
        </w:tabs>
        <w:spacing w:line="240" w:lineRule="auto"/>
        <w:rPr>
          <w:rFonts w:cs="Arial"/>
          <w:szCs w:val="22"/>
        </w:rPr>
      </w:pPr>
      <w:r>
        <w:rPr>
          <w:rFonts w:cs="Arial"/>
          <w:szCs w:val="22"/>
        </w:rPr>
        <w:tab/>
      </w:r>
    </w:p>
    <w:p w14:paraId="26422CC2" w14:textId="47282DDA" w:rsidR="008B6EE5" w:rsidRDefault="009402AF" w:rsidP="00C64422">
      <w:pPr>
        <w:tabs>
          <w:tab w:val="left" w:pos="993"/>
        </w:tabs>
        <w:spacing w:line="240" w:lineRule="auto"/>
        <w:rPr>
          <w:rFonts w:cs="Arial"/>
          <w:szCs w:val="22"/>
        </w:rPr>
      </w:pPr>
      <w:r>
        <w:rPr>
          <w:rFonts w:cs="Arial"/>
          <w:szCs w:val="22"/>
        </w:rPr>
        <w:tab/>
      </w:r>
      <w:r w:rsidR="008B6EE5">
        <w:rPr>
          <w:rFonts w:cs="Arial"/>
          <w:szCs w:val="22"/>
        </w:rPr>
        <w:t>Za dosedanjo šesto alinejo</w:t>
      </w:r>
      <w:r w:rsidR="0086072F">
        <w:rPr>
          <w:rFonts w:cs="Arial"/>
          <w:szCs w:val="22"/>
        </w:rPr>
        <w:t>, ki postane peta alineja,</w:t>
      </w:r>
      <w:r w:rsidR="008B6EE5">
        <w:rPr>
          <w:rFonts w:cs="Arial"/>
          <w:szCs w:val="22"/>
        </w:rPr>
        <w:t xml:space="preserve"> se doda nov</w:t>
      </w:r>
      <w:r w:rsidR="008F2030">
        <w:rPr>
          <w:rFonts w:cs="Arial"/>
          <w:szCs w:val="22"/>
        </w:rPr>
        <w:t>a</w:t>
      </w:r>
      <w:r w:rsidR="008B6EE5">
        <w:rPr>
          <w:rFonts w:cs="Arial"/>
          <w:szCs w:val="22"/>
        </w:rPr>
        <w:t xml:space="preserve"> </w:t>
      </w:r>
      <w:r w:rsidR="0086072F">
        <w:rPr>
          <w:rFonts w:cs="Arial"/>
          <w:szCs w:val="22"/>
        </w:rPr>
        <w:t>šesta</w:t>
      </w:r>
      <w:r w:rsidR="008B6EE5">
        <w:rPr>
          <w:rFonts w:cs="Arial"/>
          <w:szCs w:val="22"/>
        </w:rPr>
        <w:t xml:space="preserve"> alineja, ki se glasi:</w:t>
      </w:r>
    </w:p>
    <w:p w14:paraId="1033ED51" w14:textId="3B67582A" w:rsidR="008B6EE5" w:rsidRDefault="008B6EE5" w:rsidP="008B6EE5">
      <w:pPr>
        <w:pStyle w:val="Odstavekseznama"/>
        <w:tabs>
          <w:tab w:val="left" w:pos="993"/>
        </w:tabs>
        <w:spacing w:line="240" w:lineRule="auto"/>
        <w:ind w:left="360"/>
        <w:rPr>
          <w:rFonts w:cs="Arial"/>
          <w:szCs w:val="22"/>
        </w:rPr>
      </w:pPr>
      <w:r>
        <w:rPr>
          <w:rFonts w:cs="Arial"/>
          <w:szCs w:val="22"/>
        </w:rPr>
        <w:tab/>
        <w:t>»-</w:t>
      </w:r>
      <w:r w:rsidR="008F2030">
        <w:rPr>
          <w:rFonts w:cs="Arial"/>
          <w:szCs w:val="22"/>
        </w:rPr>
        <w:t xml:space="preserve"> </w:t>
      </w:r>
      <w:r w:rsidR="008F2030" w:rsidRPr="008F2030">
        <w:rPr>
          <w:rFonts w:cs="Arial"/>
          <w:szCs w:val="22"/>
        </w:rPr>
        <w:t>je zagotovljena minimalna komunalna oskrba, ne glede na način zagotavljanja ali lego priključkov na gospodarsko javno infrastrukturo, in</w:t>
      </w:r>
      <w:r w:rsidR="009402AF">
        <w:rPr>
          <w:rFonts w:cs="Arial"/>
          <w:szCs w:val="22"/>
        </w:rPr>
        <w:t>«.</w:t>
      </w:r>
    </w:p>
    <w:p w14:paraId="0E2AF22F" w14:textId="77777777" w:rsidR="0038276D" w:rsidRDefault="0038276D" w:rsidP="0038276D">
      <w:pPr>
        <w:rPr>
          <w:rFonts w:cs="Arial"/>
          <w:szCs w:val="22"/>
        </w:rPr>
      </w:pPr>
    </w:p>
    <w:p w14:paraId="1D9129AE" w14:textId="783DBD88" w:rsidR="00181458" w:rsidRPr="00753CA9" w:rsidRDefault="00F77A7A" w:rsidP="00F77A7A">
      <w:pPr>
        <w:ind w:firstLine="851"/>
        <w:rPr>
          <w:rFonts w:cs="Arial"/>
          <w:szCs w:val="22"/>
        </w:rPr>
      </w:pPr>
      <w:r>
        <w:rPr>
          <w:rFonts w:cs="Arial"/>
          <w:szCs w:val="22"/>
        </w:rPr>
        <w:t>V d</w:t>
      </w:r>
      <w:r w:rsidR="0038276D">
        <w:rPr>
          <w:rFonts w:cs="Arial"/>
          <w:szCs w:val="22"/>
        </w:rPr>
        <w:t>osedanj</w:t>
      </w:r>
      <w:r>
        <w:rPr>
          <w:rFonts w:cs="Arial"/>
          <w:szCs w:val="22"/>
        </w:rPr>
        <w:t xml:space="preserve">i sedmi alineji, ki </w:t>
      </w:r>
      <w:r w:rsidR="009402AF">
        <w:rPr>
          <w:rFonts w:cs="Arial"/>
          <w:szCs w:val="22"/>
        </w:rPr>
        <w:t>ostane</w:t>
      </w:r>
      <w:r>
        <w:rPr>
          <w:rFonts w:cs="Arial"/>
          <w:szCs w:val="22"/>
        </w:rPr>
        <w:t xml:space="preserve"> </w:t>
      </w:r>
      <w:r w:rsidR="009402AF">
        <w:rPr>
          <w:rFonts w:cs="Arial"/>
          <w:szCs w:val="22"/>
        </w:rPr>
        <w:t>sedma</w:t>
      </w:r>
      <w:r>
        <w:rPr>
          <w:rFonts w:cs="Arial"/>
          <w:szCs w:val="22"/>
        </w:rPr>
        <w:t xml:space="preserve"> alineja, </w:t>
      </w:r>
      <w:r w:rsidR="0038276D">
        <w:rPr>
          <w:rFonts w:cs="Arial"/>
          <w:szCs w:val="22"/>
        </w:rPr>
        <w:t>se besedilo »razvrščanja objekta« nadomesti z besedilom »</w:t>
      </w:r>
      <w:r w:rsidR="0038276D" w:rsidRPr="0038276D">
        <w:rPr>
          <w:rFonts w:cs="Arial"/>
          <w:szCs w:val="22"/>
        </w:rPr>
        <w:t>se objekt ne razvrsti v višjo zahtevnost objekta</w:t>
      </w:r>
      <w:r w:rsidR="0038276D">
        <w:rPr>
          <w:rFonts w:cs="Arial"/>
          <w:szCs w:val="22"/>
        </w:rPr>
        <w:t>«.</w:t>
      </w:r>
    </w:p>
    <w:p w14:paraId="3324230A" w14:textId="77777777" w:rsidR="003B10F1" w:rsidRDefault="003B10F1" w:rsidP="00C64422">
      <w:pPr>
        <w:tabs>
          <w:tab w:val="left" w:pos="993"/>
        </w:tabs>
        <w:spacing w:line="240" w:lineRule="auto"/>
        <w:rPr>
          <w:rFonts w:cs="Arial"/>
          <w:szCs w:val="22"/>
        </w:rPr>
      </w:pPr>
    </w:p>
    <w:p w14:paraId="21EB2FC8" w14:textId="263750D1" w:rsidR="00753CA9" w:rsidRPr="00753CA9" w:rsidRDefault="00285D6D" w:rsidP="00C64422">
      <w:pPr>
        <w:tabs>
          <w:tab w:val="left" w:pos="993"/>
        </w:tabs>
        <w:spacing w:line="240" w:lineRule="auto"/>
        <w:rPr>
          <w:rFonts w:cs="Arial"/>
          <w:szCs w:val="22"/>
        </w:rPr>
      </w:pPr>
      <w:r>
        <w:rPr>
          <w:rFonts w:cs="Arial"/>
          <w:szCs w:val="22"/>
        </w:rPr>
        <w:tab/>
      </w:r>
      <w:r w:rsidR="00F77A7A">
        <w:rPr>
          <w:rFonts w:cs="Arial"/>
          <w:szCs w:val="22"/>
        </w:rPr>
        <w:t>Drugi odstavek se spremeni tako, da se glasi:</w:t>
      </w:r>
    </w:p>
    <w:p w14:paraId="72943D9E" w14:textId="77777777" w:rsidR="009402AF" w:rsidRPr="009402AF" w:rsidRDefault="00847119" w:rsidP="009402AF">
      <w:pPr>
        <w:tabs>
          <w:tab w:val="left" w:pos="993"/>
        </w:tabs>
        <w:spacing w:line="240" w:lineRule="auto"/>
        <w:rPr>
          <w:rFonts w:cs="Arial"/>
          <w:szCs w:val="22"/>
        </w:rPr>
      </w:pPr>
      <w:r>
        <w:rPr>
          <w:rFonts w:cs="Arial"/>
          <w:szCs w:val="22"/>
        </w:rPr>
        <w:tab/>
      </w:r>
      <w:r w:rsidR="00F77A7A">
        <w:rPr>
          <w:rFonts w:cs="Arial"/>
          <w:szCs w:val="22"/>
        </w:rPr>
        <w:t>»</w:t>
      </w:r>
      <w:r w:rsidR="00753CA9" w:rsidRPr="00793EF8">
        <w:rPr>
          <w:rFonts w:cs="Arial"/>
          <w:szCs w:val="22"/>
        </w:rPr>
        <w:t>(2)</w:t>
      </w:r>
      <w:r w:rsidR="009402AF">
        <w:rPr>
          <w:rFonts w:cs="Arial"/>
          <w:szCs w:val="22"/>
        </w:rPr>
        <w:t xml:space="preserve"> </w:t>
      </w:r>
      <w:r w:rsidR="009402AF" w:rsidRPr="009402AF">
        <w:rPr>
          <w:rFonts w:cs="Arial"/>
          <w:szCs w:val="22"/>
        </w:rPr>
        <w:t xml:space="preserve">Manjša odstopanja iz prejšnjega odstavka so za stavbe in funkcionalni kompleks dopustna, če se: </w:t>
      </w:r>
    </w:p>
    <w:p w14:paraId="3C0CDC4C" w14:textId="5B4BFD09" w:rsidR="009402AF" w:rsidRPr="009402AF" w:rsidRDefault="009402AF" w:rsidP="009402AF">
      <w:pPr>
        <w:tabs>
          <w:tab w:val="left" w:pos="993"/>
        </w:tabs>
        <w:spacing w:line="240" w:lineRule="auto"/>
        <w:rPr>
          <w:rFonts w:cs="Arial"/>
          <w:szCs w:val="22"/>
        </w:rPr>
      </w:pPr>
      <w:r w:rsidRPr="009402AF">
        <w:rPr>
          <w:rFonts w:cs="Arial"/>
          <w:szCs w:val="22"/>
        </w:rPr>
        <w:t>-</w:t>
      </w:r>
      <w:r>
        <w:rPr>
          <w:rFonts w:cs="Arial"/>
          <w:szCs w:val="22"/>
        </w:rPr>
        <w:t xml:space="preserve"> </w:t>
      </w:r>
      <w:r w:rsidRPr="009402AF">
        <w:rPr>
          <w:rFonts w:cs="Arial"/>
          <w:szCs w:val="22"/>
        </w:rPr>
        <w:t>posamezne zunanje mere, (širina, višina, dolžina, globina in podobno)  ne povečajo, več kot za 0,5 metra, ali se zmanjšajo,</w:t>
      </w:r>
    </w:p>
    <w:p w14:paraId="546C19DD" w14:textId="46A5AD60" w:rsidR="009402AF" w:rsidRPr="009402AF" w:rsidRDefault="009402AF" w:rsidP="009402AF">
      <w:pPr>
        <w:tabs>
          <w:tab w:val="left" w:pos="993"/>
        </w:tabs>
        <w:spacing w:line="240" w:lineRule="auto"/>
        <w:rPr>
          <w:rFonts w:cs="Arial"/>
          <w:szCs w:val="22"/>
        </w:rPr>
      </w:pPr>
      <w:r>
        <w:rPr>
          <w:rFonts w:cs="Arial"/>
          <w:szCs w:val="22"/>
        </w:rPr>
        <w:t xml:space="preserve">- </w:t>
      </w:r>
      <w:r w:rsidRPr="009402AF">
        <w:rPr>
          <w:rFonts w:cs="Arial"/>
          <w:szCs w:val="22"/>
        </w:rPr>
        <w:t>horizontalno ne premakne za več kot 1,0 metra, in</w:t>
      </w:r>
    </w:p>
    <w:p w14:paraId="7DF788F6" w14:textId="012A2342" w:rsidR="00F304D2" w:rsidRPr="00BF241F" w:rsidRDefault="009402AF" w:rsidP="00BF241F">
      <w:pPr>
        <w:tabs>
          <w:tab w:val="left" w:pos="993"/>
        </w:tabs>
        <w:spacing w:line="240" w:lineRule="auto"/>
        <w:rPr>
          <w:rFonts w:cs="Arial"/>
          <w:szCs w:val="22"/>
        </w:rPr>
      </w:pPr>
      <w:r>
        <w:rPr>
          <w:rFonts w:cs="Arial"/>
          <w:szCs w:val="22"/>
        </w:rPr>
        <w:t xml:space="preserve">- </w:t>
      </w:r>
      <w:r w:rsidRPr="009402AF">
        <w:rPr>
          <w:rFonts w:cs="Arial"/>
          <w:szCs w:val="22"/>
        </w:rPr>
        <w:t>ničelna kota pritličja spremeni največ za 0,5 metra</w:t>
      </w:r>
      <w:r w:rsidR="00BF241F" w:rsidRPr="00BF241F">
        <w:rPr>
          <w:rFonts w:cs="Arial"/>
          <w:szCs w:val="22"/>
        </w:rPr>
        <w:t>.</w:t>
      </w:r>
      <w:r w:rsidR="00BF241F">
        <w:rPr>
          <w:rFonts w:cs="Arial"/>
          <w:szCs w:val="22"/>
        </w:rPr>
        <w:t>«.</w:t>
      </w:r>
    </w:p>
    <w:p w14:paraId="75D92606" w14:textId="77777777" w:rsidR="00285D6D" w:rsidRDefault="00285D6D" w:rsidP="00285D6D">
      <w:pPr>
        <w:tabs>
          <w:tab w:val="left" w:pos="993"/>
        </w:tabs>
        <w:spacing w:line="240" w:lineRule="auto"/>
        <w:rPr>
          <w:rFonts w:cs="Arial"/>
          <w:szCs w:val="22"/>
        </w:rPr>
      </w:pPr>
    </w:p>
    <w:p w14:paraId="1FB7E54D" w14:textId="34ABD915" w:rsidR="00285D6D" w:rsidRPr="00285D6D" w:rsidRDefault="0086072F" w:rsidP="00285D6D">
      <w:pPr>
        <w:tabs>
          <w:tab w:val="left" w:pos="993"/>
        </w:tabs>
        <w:spacing w:line="240" w:lineRule="auto"/>
        <w:rPr>
          <w:rFonts w:cs="Arial"/>
          <w:szCs w:val="22"/>
        </w:rPr>
      </w:pPr>
      <w:r>
        <w:rPr>
          <w:rFonts w:cs="Arial"/>
          <w:szCs w:val="22"/>
        </w:rPr>
        <w:tab/>
      </w:r>
      <w:r w:rsidR="00285D6D">
        <w:rPr>
          <w:rFonts w:cs="Arial"/>
          <w:szCs w:val="22"/>
        </w:rPr>
        <w:t xml:space="preserve">Za drugim odstavkom se doda nov tretji odstavek, ki se glasi: </w:t>
      </w:r>
    </w:p>
    <w:p w14:paraId="21759175" w14:textId="77777777" w:rsidR="009402AF" w:rsidRPr="009402AF" w:rsidRDefault="00E03926" w:rsidP="009402AF">
      <w:pPr>
        <w:tabs>
          <w:tab w:val="left" w:pos="993"/>
        </w:tabs>
        <w:spacing w:line="240" w:lineRule="auto"/>
        <w:rPr>
          <w:rFonts w:cs="Arial"/>
          <w:szCs w:val="22"/>
        </w:rPr>
      </w:pPr>
      <w:r w:rsidRPr="00F1482B">
        <w:rPr>
          <w:rFonts w:cs="Arial"/>
          <w:szCs w:val="22"/>
        </w:rPr>
        <w:tab/>
      </w:r>
      <w:r w:rsidR="00285D6D">
        <w:rPr>
          <w:rFonts w:cs="Arial"/>
          <w:szCs w:val="22"/>
        </w:rPr>
        <w:t>»</w:t>
      </w:r>
      <w:r w:rsidR="00EC739E" w:rsidRPr="00793EF8">
        <w:rPr>
          <w:rFonts w:cs="Arial"/>
          <w:szCs w:val="22"/>
        </w:rPr>
        <w:t>(3)</w:t>
      </w:r>
      <w:r w:rsidR="009402AF">
        <w:rPr>
          <w:rFonts w:cs="Arial"/>
          <w:szCs w:val="22"/>
        </w:rPr>
        <w:t xml:space="preserve"> </w:t>
      </w:r>
      <w:r w:rsidR="009402AF" w:rsidRPr="009402AF">
        <w:rPr>
          <w:rFonts w:cs="Arial"/>
          <w:szCs w:val="22"/>
        </w:rPr>
        <w:t>Manjša odstopanja iz prvega odstavka tega člena so za gradbeno inženirske objekte, razen pri funkcionalnem kompleksu dopustna, če se:</w:t>
      </w:r>
    </w:p>
    <w:p w14:paraId="3659F7AB" w14:textId="7C153462" w:rsidR="009402AF" w:rsidRPr="009402AF" w:rsidRDefault="009402AF" w:rsidP="009402AF">
      <w:pPr>
        <w:tabs>
          <w:tab w:val="left" w:pos="993"/>
        </w:tabs>
        <w:spacing w:line="240" w:lineRule="auto"/>
        <w:rPr>
          <w:rFonts w:cs="Arial"/>
          <w:szCs w:val="22"/>
        </w:rPr>
      </w:pPr>
      <w:r w:rsidRPr="009402AF">
        <w:rPr>
          <w:rFonts w:cs="Arial"/>
          <w:szCs w:val="22"/>
        </w:rPr>
        <w:t>-</w:t>
      </w:r>
      <w:r>
        <w:rPr>
          <w:rFonts w:cs="Arial"/>
          <w:szCs w:val="22"/>
        </w:rPr>
        <w:t xml:space="preserve"> </w:t>
      </w:r>
      <w:r w:rsidRPr="009402AF">
        <w:rPr>
          <w:rFonts w:cs="Arial"/>
          <w:szCs w:val="22"/>
        </w:rPr>
        <w:t>posamezne zunanje mere zmanjšajo,</w:t>
      </w:r>
    </w:p>
    <w:p w14:paraId="347F1D82" w14:textId="1DAFC5AF" w:rsidR="009402AF" w:rsidRPr="009402AF" w:rsidRDefault="009402AF" w:rsidP="009402AF">
      <w:pPr>
        <w:tabs>
          <w:tab w:val="left" w:pos="993"/>
        </w:tabs>
        <w:spacing w:line="240" w:lineRule="auto"/>
        <w:rPr>
          <w:rFonts w:cs="Arial"/>
          <w:szCs w:val="22"/>
        </w:rPr>
      </w:pPr>
      <w:r>
        <w:rPr>
          <w:rFonts w:cs="Arial"/>
          <w:szCs w:val="22"/>
        </w:rPr>
        <w:t xml:space="preserve">- </w:t>
      </w:r>
      <w:r w:rsidRPr="009402AF">
        <w:rPr>
          <w:rFonts w:cs="Arial"/>
          <w:szCs w:val="22"/>
        </w:rPr>
        <w:t>posamezne zunanje mere ne povečajo, rezen pri opornem zidu ali ograji višina za največ 0,</w:t>
      </w:r>
      <w:r w:rsidRPr="009402AF">
        <w:t>5</w:t>
      </w:r>
      <w:r>
        <w:t> </w:t>
      </w:r>
      <w:r w:rsidRPr="009402AF">
        <w:t>m</w:t>
      </w:r>
      <w:r w:rsidRPr="009402AF">
        <w:rPr>
          <w:rFonts w:cs="Arial"/>
          <w:szCs w:val="22"/>
        </w:rPr>
        <w:t xml:space="preserve"> ali pri podzemnem linijskem objektu, opornem zidu ter ograji dolžina ne glede na povečavo,</w:t>
      </w:r>
    </w:p>
    <w:p w14:paraId="07CA410D" w14:textId="1F9371DC" w:rsidR="00E03926" w:rsidRDefault="009402AF" w:rsidP="005F38B9">
      <w:pPr>
        <w:tabs>
          <w:tab w:val="left" w:pos="993"/>
        </w:tabs>
        <w:spacing w:line="240" w:lineRule="auto"/>
        <w:rPr>
          <w:rFonts w:cs="Arial"/>
          <w:szCs w:val="22"/>
        </w:rPr>
      </w:pPr>
      <w:r>
        <w:rPr>
          <w:rFonts w:cs="Arial"/>
          <w:szCs w:val="22"/>
        </w:rPr>
        <w:t xml:space="preserve">- </w:t>
      </w:r>
      <w:r w:rsidRPr="009402AF">
        <w:rPr>
          <w:rFonts w:cs="Arial"/>
          <w:szCs w:val="22"/>
        </w:rPr>
        <w:t>horizontalno premakne, tako da s svojim varovalnim pasom ne poseže na nova tuja zemljišča</w:t>
      </w:r>
      <w:r w:rsidR="00F546D7" w:rsidRPr="00916C36">
        <w:rPr>
          <w:rFonts w:cs="Arial"/>
          <w:szCs w:val="22"/>
        </w:rPr>
        <w:t>.</w:t>
      </w:r>
      <w:r w:rsidR="00285D6D">
        <w:rPr>
          <w:rFonts w:cs="Arial"/>
          <w:szCs w:val="22"/>
        </w:rPr>
        <w:t>«.</w:t>
      </w:r>
    </w:p>
    <w:p w14:paraId="1C690DDF" w14:textId="77777777" w:rsidR="00162EDE" w:rsidRDefault="00162EDE" w:rsidP="00162EDE">
      <w:pPr>
        <w:tabs>
          <w:tab w:val="left" w:pos="993"/>
        </w:tabs>
        <w:spacing w:line="240" w:lineRule="auto"/>
        <w:rPr>
          <w:rFonts w:cs="Arial"/>
          <w:szCs w:val="22"/>
        </w:rPr>
      </w:pPr>
    </w:p>
    <w:p w14:paraId="5F7A7DFF" w14:textId="1076BCB8" w:rsidR="00162EDE" w:rsidRPr="00162EDE" w:rsidRDefault="004B6E74" w:rsidP="00162EDE">
      <w:pPr>
        <w:tabs>
          <w:tab w:val="left" w:pos="993"/>
        </w:tabs>
        <w:spacing w:line="240" w:lineRule="auto"/>
        <w:rPr>
          <w:rFonts w:cs="Arial"/>
          <w:szCs w:val="22"/>
        </w:rPr>
      </w:pPr>
      <w:r>
        <w:rPr>
          <w:rFonts w:cs="Arial"/>
          <w:szCs w:val="22"/>
        </w:rPr>
        <w:tab/>
      </w:r>
      <w:r w:rsidR="00162EDE">
        <w:rPr>
          <w:rFonts w:cs="Arial"/>
          <w:szCs w:val="22"/>
        </w:rPr>
        <w:t xml:space="preserve">Dosedanji tretji, četrti in peti odstavek postanejo četrti, peti in šesti odstavek. </w:t>
      </w:r>
    </w:p>
    <w:p w14:paraId="39C49FF3" w14:textId="12F95099" w:rsidR="00753CA9" w:rsidRPr="00753CA9" w:rsidRDefault="00F546D7" w:rsidP="00C64422">
      <w:pPr>
        <w:tabs>
          <w:tab w:val="left" w:pos="993"/>
        </w:tabs>
        <w:spacing w:line="240" w:lineRule="auto"/>
        <w:rPr>
          <w:rFonts w:cs="Arial"/>
          <w:szCs w:val="22"/>
        </w:rPr>
      </w:pPr>
      <w:r>
        <w:rPr>
          <w:rFonts w:cs="Arial"/>
          <w:szCs w:val="22"/>
        </w:rPr>
        <w:tab/>
      </w:r>
    </w:p>
    <w:p w14:paraId="3CDDC468" w14:textId="77777777" w:rsidR="008D7F6F" w:rsidRDefault="008D7F6F" w:rsidP="003A6DF6">
      <w:pPr>
        <w:tabs>
          <w:tab w:val="left" w:pos="993"/>
        </w:tabs>
        <w:spacing w:line="240" w:lineRule="auto"/>
        <w:jc w:val="center"/>
        <w:rPr>
          <w:rFonts w:cs="Arial"/>
          <w:szCs w:val="22"/>
        </w:rPr>
      </w:pPr>
    </w:p>
    <w:p w14:paraId="2D0DCFEF" w14:textId="77777777" w:rsidR="008D7F6F" w:rsidRPr="00753CA9" w:rsidRDefault="008D7F6F" w:rsidP="008D7F6F">
      <w:pPr>
        <w:tabs>
          <w:tab w:val="left" w:pos="993"/>
        </w:tabs>
        <w:spacing w:line="240" w:lineRule="auto"/>
        <w:jc w:val="center"/>
        <w:rPr>
          <w:rFonts w:cs="Arial"/>
          <w:szCs w:val="22"/>
        </w:rPr>
      </w:pPr>
      <w:r>
        <w:rPr>
          <w:rFonts w:cs="Arial"/>
          <w:szCs w:val="22"/>
        </w:rPr>
        <w:t>21. člen</w:t>
      </w:r>
    </w:p>
    <w:p w14:paraId="05EED08E" w14:textId="77777777" w:rsidR="008D7F6F" w:rsidRDefault="008D7F6F" w:rsidP="008D7F6F">
      <w:pPr>
        <w:tabs>
          <w:tab w:val="left" w:pos="993"/>
        </w:tabs>
        <w:spacing w:line="240" w:lineRule="auto"/>
        <w:rPr>
          <w:rFonts w:cs="Arial"/>
          <w:szCs w:val="22"/>
        </w:rPr>
      </w:pPr>
    </w:p>
    <w:p w14:paraId="35C38B10" w14:textId="0B477A3E" w:rsidR="008D7F6F" w:rsidRDefault="008D7F6F" w:rsidP="008D7F6F">
      <w:pPr>
        <w:tabs>
          <w:tab w:val="left" w:pos="993"/>
        </w:tabs>
        <w:spacing w:line="240" w:lineRule="auto"/>
        <w:rPr>
          <w:rFonts w:cs="Arial"/>
          <w:szCs w:val="22"/>
        </w:rPr>
      </w:pPr>
      <w:r>
        <w:rPr>
          <w:rFonts w:cs="Arial"/>
          <w:szCs w:val="22"/>
        </w:rPr>
        <w:tab/>
        <w:t xml:space="preserve">V </w:t>
      </w:r>
      <w:r>
        <w:rPr>
          <w:rFonts w:cs="Arial"/>
          <w:szCs w:val="22"/>
        </w:rPr>
        <w:t>88</w:t>
      </w:r>
      <w:r>
        <w:rPr>
          <w:rFonts w:cs="Arial"/>
          <w:szCs w:val="22"/>
        </w:rPr>
        <w:t xml:space="preserve">. členu se </w:t>
      </w:r>
      <w:r>
        <w:rPr>
          <w:rFonts w:cs="Arial"/>
          <w:szCs w:val="22"/>
        </w:rPr>
        <w:t>v prvem odstavku za besedilom »</w:t>
      </w:r>
      <w:r w:rsidRPr="00753CA9">
        <w:rPr>
          <w:rFonts w:cs="Arial"/>
          <w:szCs w:val="22"/>
        </w:rPr>
        <w:t>prijav in zadev se</w:t>
      </w:r>
      <w:r>
        <w:rPr>
          <w:rFonts w:cs="Arial"/>
          <w:szCs w:val="22"/>
        </w:rPr>
        <w:t>«</w:t>
      </w:r>
      <w:r>
        <w:rPr>
          <w:rFonts w:cs="Arial"/>
          <w:szCs w:val="22"/>
        </w:rPr>
        <w:t xml:space="preserve"> doda besedilo »</w:t>
      </w:r>
      <w:r w:rsidRPr="008D7F6F">
        <w:rPr>
          <w:rFonts w:cs="Arial"/>
          <w:szCs w:val="22"/>
        </w:rPr>
        <w:t>opravi ocena tveganja in pri tem</w:t>
      </w:r>
      <w:r>
        <w:rPr>
          <w:rFonts w:cs="Arial"/>
          <w:szCs w:val="22"/>
        </w:rPr>
        <w:t>«</w:t>
      </w:r>
      <w:r>
        <w:rPr>
          <w:rFonts w:cs="Arial"/>
          <w:szCs w:val="22"/>
        </w:rPr>
        <w:t xml:space="preserve"> in za besedilom »</w:t>
      </w:r>
      <w:r w:rsidRPr="00753CA9">
        <w:rPr>
          <w:rFonts w:cs="Arial"/>
          <w:szCs w:val="22"/>
        </w:rPr>
        <w:t>vrsta kršitve,</w:t>
      </w:r>
      <w:r>
        <w:rPr>
          <w:rFonts w:cs="Arial"/>
          <w:szCs w:val="22"/>
        </w:rPr>
        <w:t>« doda beseda »lokacija«.</w:t>
      </w:r>
    </w:p>
    <w:p w14:paraId="29BAB67C" w14:textId="77777777" w:rsidR="008D7F6F" w:rsidRDefault="008D7F6F" w:rsidP="008D7F6F">
      <w:pPr>
        <w:tabs>
          <w:tab w:val="left" w:pos="993"/>
        </w:tabs>
        <w:spacing w:line="240" w:lineRule="auto"/>
        <w:rPr>
          <w:rFonts w:cs="Arial"/>
          <w:szCs w:val="22"/>
        </w:rPr>
      </w:pPr>
    </w:p>
    <w:p w14:paraId="11A61F5C" w14:textId="77777777" w:rsidR="008D7F6F" w:rsidRDefault="008D7F6F" w:rsidP="003A6DF6">
      <w:pPr>
        <w:tabs>
          <w:tab w:val="left" w:pos="993"/>
        </w:tabs>
        <w:spacing w:line="240" w:lineRule="auto"/>
        <w:jc w:val="center"/>
        <w:rPr>
          <w:rFonts w:cs="Arial"/>
          <w:szCs w:val="22"/>
        </w:rPr>
      </w:pPr>
    </w:p>
    <w:p w14:paraId="0EB26CA1" w14:textId="1BEC46C3" w:rsidR="00753CA9" w:rsidRPr="00753CA9" w:rsidRDefault="002568C4" w:rsidP="003A6DF6">
      <w:pPr>
        <w:tabs>
          <w:tab w:val="left" w:pos="993"/>
        </w:tabs>
        <w:spacing w:line="240" w:lineRule="auto"/>
        <w:jc w:val="center"/>
        <w:rPr>
          <w:rFonts w:cs="Arial"/>
          <w:szCs w:val="22"/>
        </w:rPr>
      </w:pPr>
      <w:r>
        <w:rPr>
          <w:rFonts w:cs="Arial"/>
          <w:szCs w:val="22"/>
        </w:rPr>
        <w:t>2</w:t>
      </w:r>
      <w:r w:rsidR="008D7F6F">
        <w:rPr>
          <w:rFonts w:cs="Arial"/>
          <w:szCs w:val="22"/>
        </w:rPr>
        <w:t>2</w:t>
      </w:r>
      <w:r w:rsidR="003A6DF6">
        <w:rPr>
          <w:rFonts w:cs="Arial"/>
          <w:szCs w:val="22"/>
        </w:rPr>
        <w:t>. člen</w:t>
      </w:r>
    </w:p>
    <w:p w14:paraId="6DFE0CBD" w14:textId="77777777" w:rsidR="00753CA9" w:rsidRDefault="00753CA9" w:rsidP="00C64422">
      <w:pPr>
        <w:tabs>
          <w:tab w:val="left" w:pos="993"/>
        </w:tabs>
        <w:spacing w:line="240" w:lineRule="auto"/>
        <w:rPr>
          <w:rFonts w:cs="Arial"/>
          <w:szCs w:val="22"/>
        </w:rPr>
      </w:pPr>
    </w:p>
    <w:p w14:paraId="6C993659" w14:textId="235BFB4F" w:rsidR="00FE5D06" w:rsidRDefault="004B6E74" w:rsidP="00C64422">
      <w:pPr>
        <w:tabs>
          <w:tab w:val="left" w:pos="993"/>
        </w:tabs>
        <w:spacing w:line="240" w:lineRule="auto"/>
        <w:rPr>
          <w:rFonts w:cs="Arial"/>
          <w:szCs w:val="22"/>
        </w:rPr>
      </w:pPr>
      <w:r>
        <w:rPr>
          <w:rFonts w:cs="Arial"/>
          <w:szCs w:val="22"/>
        </w:rPr>
        <w:tab/>
      </w:r>
      <w:r w:rsidR="00162EDE">
        <w:rPr>
          <w:rFonts w:cs="Arial"/>
          <w:szCs w:val="22"/>
        </w:rPr>
        <w:t xml:space="preserve">V 90. členu se </w:t>
      </w:r>
      <w:r w:rsidR="00FE5D06">
        <w:rPr>
          <w:rFonts w:cs="Arial"/>
          <w:szCs w:val="22"/>
        </w:rPr>
        <w:t>na koncu petega odstavka doda besedilo »</w:t>
      </w:r>
      <w:r w:rsidR="00FE5D06" w:rsidRPr="00FE5D06">
        <w:rPr>
          <w:rFonts w:cs="Arial"/>
          <w:szCs w:val="22"/>
        </w:rPr>
        <w:t>Občina o nastalih stroških, ki izvirajo iz izvršitve inšpekcijskega ukrepa, izda sklep.</w:t>
      </w:r>
      <w:r w:rsidR="00FE5D06">
        <w:rPr>
          <w:rFonts w:cs="Arial"/>
          <w:szCs w:val="22"/>
        </w:rPr>
        <w:t>«</w:t>
      </w:r>
    </w:p>
    <w:p w14:paraId="03A0AB8F" w14:textId="77777777" w:rsidR="00FE5D06" w:rsidRDefault="00FE5D06" w:rsidP="00C64422">
      <w:pPr>
        <w:tabs>
          <w:tab w:val="left" w:pos="993"/>
        </w:tabs>
        <w:spacing w:line="240" w:lineRule="auto"/>
        <w:rPr>
          <w:rFonts w:cs="Arial"/>
          <w:szCs w:val="22"/>
        </w:rPr>
      </w:pPr>
    </w:p>
    <w:p w14:paraId="67B9AAE6" w14:textId="0BB14EE5" w:rsidR="00162EDE" w:rsidRDefault="00FE5D06" w:rsidP="00C64422">
      <w:pPr>
        <w:tabs>
          <w:tab w:val="left" w:pos="993"/>
        </w:tabs>
        <w:spacing w:line="240" w:lineRule="auto"/>
        <w:rPr>
          <w:rFonts w:cs="Arial"/>
          <w:szCs w:val="22"/>
        </w:rPr>
      </w:pPr>
      <w:r>
        <w:rPr>
          <w:rFonts w:cs="Arial"/>
          <w:szCs w:val="22"/>
        </w:rPr>
        <w:tab/>
        <w:t>V</w:t>
      </w:r>
      <w:r w:rsidR="00162EDE">
        <w:rPr>
          <w:rFonts w:cs="Arial"/>
          <w:szCs w:val="22"/>
        </w:rPr>
        <w:t xml:space="preserve"> 6. odstavku </w:t>
      </w:r>
      <w:r>
        <w:rPr>
          <w:rFonts w:cs="Arial"/>
          <w:szCs w:val="22"/>
        </w:rPr>
        <w:t xml:space="preserve">se </w:t>
      </w:r>
      <w:r w:rsidR="00162EDE">
        <w:rPr>
          <w:rFonts w:cs="Arial"/>
          <w:szCs w:val="22"/>
        </w:rPr>
        <w:t>številka »108« nadomesti s številko »109«.</w:t>
      </w:r>
    </w:p>
    <w:p w14:paraId="1201120E" w14:textId="77777777" w:rsidR="00753CA9" w:rsidRPr="00753CA9" w:rsidRDefault="00753CA9" w:rsidP="00C64422">
      <w:pPr>
        <w:tabs>
          <w:tab w:val="left" w:pos="993"/>
        </w:tabs>
        <w:spacing w:line="240" w:lineRule="auto"/>
        <w:rPr>
          <w:rFonts w:cs="Arial"/>
          <w:szCs w:val="22"/>
        </w:rPr>
      </w:pPr>
    </w:p>
    <w:p w14:paraId="5A903173" w14:textId="77777777" w:rsidR="008D7F6F" w:rsidRDefault="008D7F6F" w:rsidP="003A6DF6">
      <w:pPr>
        <w:tabs>
          <w:tab w:val="left" w:pos="993"/>
        </w:tabs>
        <w:spacing w:line="240" w:lineRule="auto"/>
        <w:jc w:val="center"/>
        <w:rPr>
          <w:rFonts w:cs="Arial"/>
          <w:szCs w:val="22"/>
        </w:rPr>
      </w:pPr>
    </w:p>
    <w:p w14:paraId="4E1E670C" w14:textId="502946DB" w:rsidR="00753CA9" w:rsidRDefault="003A6DF6" w:rsidP="003A6DF6">
      <w:pPr>
        <w:tabs>
          <w:tab w:val="left" w:pos="993"/>
        </w:tabs>
        <w:spacing w:line="240" w:lineRule="auto"/>
        <w:jc w:val="center"/>
        <w:rPr>
          <w:rFonts w:cs="Arial"/>
          <w:szCs w:val="22"/>
        </w:rPr>
      </w:pPr>
      <w:r>
        <w:rPr>
          <w:rFonts w:cs="Arial"/>
          <w:szCs w:val="22"/>
        </w:rPr>
        <w:t>2</w:t>
      </w:r>
      <w:r w:rsidR="008D7F6F">
        <w:rPr>
          <w:rFonts w:cs="Arial"/>
          <w:szCs w:val="22"/>
        </w:rPr>
        <w:t>3</w:t>
      </w:r>
      <w:r>
        <w:rPr>
          <w:rFonts w:cs="Arial"/>
          <w:szCs w:val="22"/>
        </w:rPr>
        <w:t>. člen</w:t>
      </w:r>
    </w:p>
    <w:p w14:paraId="11D91963" w14:textId="77777777" w:rsidR="003A6DF6" w:rsidRDefault="003A6DF6" w:rsidP="00162EDE">
      <w:pPr>
        <w:tabs>
          <w:tab w:val="left" w:pos="993"/>
        </w:tabs>
        <w:spacing w:line="240" w:lineRule="auto"/>
        <w:rPr>
          <w:rFonts w:cs="Arial"/>
          <w:szCs w:val="22"/>
        </w:rPr>
      </w:pPr>
    </w:p>
    <w:p w14:paraId="04C0A459" w14:textId="77D2FB8A" w:rsidR="00162EDE" w:rsidRPr="00753CA9" w:rsidRDefault="004B6E74" w:rsidP="00162EDE">
      <w:pPr>
        <w:tabs>
          <w:tab w:val="left" w:pos="993"/>
        </w:tabs>
        <w:spacing w:line="240" w:lineRule="auto"/>
        <w:rPr>
          <w:rFonts w:cs="Arial"/>
          <w:szCs w:val="22"/>
        </w:rPr>
      </w:pPr>
      <w:r>
        <w:rPr>
          <w:rFonts w:cs="Arial"/>
          <w:szCs w:val="22"/>
        </w:rPr>
        <w:tab/>
      </w:r>
      <w:r w:rsidR="00162EDE">
        <w:rPr>
          <w:rFonts w:cs="Arial"/>
          <w:szCs w:val="22"/>
        </w:rPr>
        <w:t>V 94. členu se doda nov tretji odstavek, ki se glasi:</w:t>
      </w:r>
    </w:p>
    <w:p w14:paraId="6E9F14E0" w14:textId="0476D162" w:rsidR="00753CA9" w:rsidRPr="00753CA9" w:rsidRDefault="00027718" w:rsidP="00C64422">
      <w:pPr>
        <w:tabs>
          <w:tab w:val="left" w:pos="993"/>
        </w:tabs>
        <w:spacing w:line="240" w:lineRule="auto"/>
        <w:rPr>
          <w:rFonts w:cs="Arial"/>
          <w:szCs w:val="22"/>
        </w:rPr>
      </w:pPr>
      <w:r w:rsidRPr="00E41CC5">
        <w:rPr>
          <w:rFonts w:cs="Arial"/>
          <w:szCs w:val="22"/>
        </w:rPr>
        <w:tab/>
      </w:r>
      <w:r w:rsidR="00162EDE">
        <w:rPr>
          <w:rFonts w:cs="Arial"/>
          <w:szCs w:val="22"/>
        </w:rPr>
        <w:t>»</w:t>
      </w:r>
      <w:r w:rsidRPr="00E41CC5">
        <w:rPr>
          <w:rFonts w:cs="Arial"/>
          <w:szCs w:val="22"/>
        </w:rPr>
        <w:t>(3)</w:t>
      </w:r>
      <w:r w:rsidR="00DA1EED" w:rsidRPr="00DA1EED">
        <w:t xml:space="preserve"> </w:t>
      </w:r>
      <w:r w:rsidR="002D3DE0" w:rsidRPr="002D3DE0">
        <w:rPr>
          <w:rFonts w:cs="Arial"/>
          <w:szCs w:val="22"/>
        </w:rPr>
        <w:t xml:space="preserve">Če investitor obveznosti v roku iz odločbe iz prvega ali drugega odstavka tega člena ne izpolni, pristojni inšpektor odredi, </w:t>
      </w:r>
      <w:r w:rsidR="002D3DE0" w:rsidRPr="000D2DEA">
        <w:rPr>
          <w:rFonts w:cs="Arial"/>
          <w:szCs w:val="22"/>
        </w:rPr>
        <w:t>da dela</w:t>
      </w:r>
      <w:r w:rsidR="008F2030" w:rsidRPr="000D2DEA">
        <w:rPr>
          <w:rFonts w:cs="Arial"/>
          <w:szCs w:val="22"/>
        </w:rPr>
        <w:t>,</w:t>
      </w:r>
      <w:r w:rsidR="002D3DE0" w:rsidRPr="000D2DEA">
        <w:rPr>
          <w:rFonts w:cs="Arial"/>
          <w:szCs w:val="22"/>
        </w:rPr>
        <w:t xml:space="preserve"> izvede</w:t>
      </w:r>
      <w:r w:rsidR="002D3DE0" w:rsidRPr="002D3DE0">
        <w:rPr>
          <w:rFonts w:cs="Arial"/>
          <w:szCs w:val="22"/>
        </w:rPr>
        <w:t>na kot manjša rekonstrukcija, v določenem roku odstrani na stroške inšpekcijskega zavezanca, vzpostavi prejšnje stanje ali drugače sanira del objekta, če vzpostavitev v prejšnje stanje ni mogoče</w:t>
      </w:r>
      <w:r w:rsidR="002D3DE0">
        <w:rPr>
          <w:rFonts w:cs="Arial"/>
          <w:szCs w:val="22"/>
        </w:rPr>
        <w:t>.«.</w:t>
      </w:r>
    </w:p>
    <w:p w14:paraId="39352118" w14:textId="77777777" w:rsidR="00753CA9" w:rsidRPr="00753CA9" w:rsidRDefault="00753CA9" w:rsidP="00C64422">
      <w:pPr>
        <w:tabs>
          <w:tab w:val="left" w:pos="993"/>
        </w:tabs>
        <w:spacing w:line="240" w:lineRule="auto"/>
        <w:rPr>
          <w:rFonts w:cs="Arial"/>
          <w:szCs w:val="22"/>
        </w:rPr>
      </w:pPr>
    </w:p>
    <w:p w14:paraId="0B1D92DE" w14:textId="77777777" w:rsidR="008D7F6F" w:rsidRDefault="008D7F6F" w:rsidP="003A6DF6">
      <w:pPr>
        <w:tabs>
          <w:tab w:val="left" w:pos="993"/>
        </w:tabs>
        <w:spacing w:line="240" w:lineRule="auto"/>
        <w:jc w:val="center"/>
        <w:rPr>
          <w:rFonts w:cs="Arial"/>
          <w:szCs w:val="22"/>
        </w:rPr>
      </w:pPr>
    </w:p>
    <w:p w14:paraId="115D7110" w14:textId="68C5E636" w:rsidR="00753CA9" w:rsidRPr="00753CA9" w:rsidRDefault="003A6DF6" w:rsidP="003A6DF6">
      <w:pPr>
        <w:tabs>
          <w:tab w:val="left" w:pos="993"/>
        </w:tabs>
        <w:spacing w:line="240" w:lineRule="auto"/>
        <w:jc w:val="center"/>
        <w:rPr>
          <w:rFonts w:cs="Arial"/>
          <w:szCs w:val="22"/>
        </w:rPr>
      </w:pPr>
      <w:r>
        <w:rPr>
          <w:rFonts w:cs="Arial"/>
          <w:szCs w:val="22"/>
        </w:rPr>
        <w:t>2</w:t>
      </w:r>
      <w:r w:rsidR="008D7F6F">
        <w:rPr>
          <w:rFonts w:cs="Arial"/>
          <w:szCs w:val="22"/>
        </w:rPr>
        <w:t>4</w:t>
      </w:r>
      <w:r>
        <w:rPr>
          <w:rFonts w:cs="Arial"/>
          <w:szCs w:val="22"/>
        </w:rPr>
        <w:t>. člen</w:t>
      </w:r>
    </w:p>
    <w:p w14:paraId="48C71AE6" w14:textId="77777777" w:rsidR="00753CA9" w:rsidRDefault="00753CA9" w:rsidP="00C64422">
      <w:pPr>
        <w:tabs>
          <w:tab w:val="left" w:pos="993"/>
        </w:tabs>
        <w:spacing w:line="240" w:lineRule="auto"/>
        <w:rPr>
          <w:rFonts w:cs="Arial"/>
          <w:szCs w:val="22"/>
        </w:rPr>
      </w:pPr>
    </w:p>
    <w:p w14:paraId="27AA0865" w14:textId="54B83186" w:rsidR="00ED26AB" w:rsidRDefault="004B6E74" w:rsidP="00C64422">
      <w:pPr>
        <w:tabs>
          <w:tab w:val="left" w:pos="993"/>
        </w:tabs>
        <w:spacing w:line="240" w:lineRule="auto"/>
        <w:rPr>
          <w:rFonts w:cs="Arial"/>
          <w:szCs w:val="22"/>
        </w:rPr>
      </w:pPr>
      <w:r>
        <w:rPr>
          <w:rFonts w:cs="Arial"/>
          <w:szCs w:val="22"/>
        </w:rPr>
        <w:tab/>
      </w:r>
      <w:r w:rsidR="00ED26AB">
        <w:rPr>
          <w:rFonts w:cs="Arial"/>
          <w:szCs w:val="22"/>
        </w:rPr>
        <w:t xml:space="preserve">V 97. členu se v </w:t>
      </w:r>
      <w:r w:rsidR="001150FC">
        <w:rPr>
          <w:rFonts w:cs="Arial"/>
          <w:szCs w:val="22"/>
        </w:rPr>
        <w:t>prvem</w:t>
      </w:r>
      <w:r w:rsidR="00ED26AB">
        <w:rPr>
          <w:rFonts w:cs="Arial"/>
          <w:szCs w:val="22"/>
        </w:rPr>
        <w:t xml:space="preserve"> odstavku za besedilom »</w:t>
      </w:r>
      <w:r w:rsidR="001150FC">
        <w:rPr>
          <w:rFonts w:cs="Arial"/>
          <w:szCs w:val="22"/>
        </w:rPr>
        <w:t>manjša rekonstrukcija</w:t>
      </w:r>
      <w:r w:rsidR="00ED26AB">
        <w:rPr>
          <w:rFonts w:cs="Arial"/>
          <w:szCs w:val="22"/>
        </w:rPr>
        <w:t>« doda besedilo »</w:t>
      </w:r>
      <w:r w:rsidR="00ED26AB" w:rsidRPr="00ED26AB">
        <w:rPr>
          <w:rFonts w:cs="Arial"/>
          <w:szCs w:val="22"/>
        </w:rPr>
        <w:t>ali drugače sanira objekt ali del objekta</w:t>
      </w:r>
      <w:r w:rsidR="00ED26AB">
        <w:rPr>
          <w:rFonts w:cs="Arial"/>
          <w:szCs w:val="22"/>
        </w:rPr>
        <w:t>«.</w:t>
      </w:r>
    </w:p>
    <w:p w14:paraId="34C87B2A" w14:textId="77777777" w:rsidR="00753CA9" w:rsidRDefault="00753CA9" w:rsidP="00C64422">
      <w:pPr>
        <w:tabs>
          <w:tab w:val="left" w:pos="993"/>
        </w:tabs>
        <w:spacing w:line="240" w:lineRule="auto"/>
        <w:rPr>
          <w:rFonts w:cs="Arial"/>
          <w:szCs w:val="22"/>
        </w:rPr>
      </w:pPr>
    </w:p>
    <w:p w14:paraId="499F226B" w14:textId="77777777" w:rsidR="008D7F6F" w:rsidRDefault="008D7F6F" w:rsidP="003A6DF6">
      <w:pPr>
        <w:tabs>
          <w:tab w:val="left" w:pos="993"/>
        </w:tabs>
        <w:spacing w:line="240" w:lineRule="auto"/>
        <w:jc w:val="center"/>
        <w:rPr>
          <w:rFonts w:cs="Arial"/>
          <w:szCs w:val="22"/>
        </w:rPr>
      </w:pPr>
    </w:p>
    <w:p w14:paraId="0D6CB882" w14:textId="0897FBAF" w:rsidR="003A6DF6" w:rsidRDefault="003A6DF6" w:rsidP="003A6DF6">
      <w:pPr>
        <w:tabs>
          <w:tab w:val="left" w:pos="993"/>
        </w:tabs>
        <w:spacing w:line="240" w:lineRule="auto"/>
        <w:jc w:val="center"/>
        <w:rPr>
          <w:rFonts w:cs="Arial"/>
          <w:szCs w:val="22"/>
        </w:rPr>
      </w:pPr>
      <w:r>
        <w:rPr>
          <w:rFonts w:cs="Arial"/>
          <w:szCs w:val="22"/>
        </w:rPr>
        <w:t>2</w:t>
      </w:r>
      <w:r w:rsidR="008D7F6F">
        <w:rPr>
          <w:rFonts w:cs="Arial"/>
          <w:szCs w:val="22"/>
        </w:rPr>
        <w:t>5</w:t>
      </w:r>
      <w:r>
        <w:rPr>
          <w:rFonts w:cs="Arial"/>
          <w:szCs w:val="22"/>
        </w:rPr>
        <w:t>. člen</w:t>
      </w:r>
    </w:p>
    <w:p w14:paraId="56029895" w14:textId="77777777" w:rsidR="003A6DF6" w:rsidRPr="00753CA9" w:rsidRDefault="003A6DF6" w:rsidP="003A6DF6">
      <w:pPr>
        <w:tabs>
          <w:tab w:val="left" w:pos="993"/>
        </w:tabs>
        <w:spacing w:line="240" w:lineRule="auto"/>
        <w:rPr>
          <w:rFonts w:cs="Arial"/>
          <w:szCs w:val="22"/>
        </w:rPr>
      </w:pPr>
    </w:p>
    <w:p w14:paraId="0A29D7B2" w14:textId="79C2A2F3" w:rsidR="00753CA9" w:rsidRDefault="004B6E74" w:rsidP="00C64422">
      <w:pPr>
        <w:tabs>
          <w:tab w:val="left" w:pos="993"/>
        </w:tabs>
        <w:spacing w:line="240" w:lineRule="auto"/>
        <w:rPr>
          <w:rFonts w:cs="Arial"/>
          <w:szCs w:val="22"/>
        </w:rPr>
      </w:pPr>
      <w:r>
        <w:rPr>
          <w:rFonts w:cs="Arial"/>
          <w:szCs w:val="22"/>
        </w:rPr>
        <w:tab/>
      </w:r>
      <w:r w:rsidR="00ED26AB">
        <w:rPr>
          <w:rFonts w:cs="Arial"/>
          <w:szCs w:val="22"/>
        </w:rPr>
        <w:t>V 98. členu se za besedilom »</w:t>
      </w:r>
      <w:r w:rsidR="00ED26AB" w:rsidRPr="00ED26AB">
        <w:rPr>
          <w:rFonts w:cs="Arial"/>
          <w:szCs w:val="22"/>
        </w:rPr>
        <w:t>kršitve tega zakona</w:t>
      </w:r>
      <w:r w:rsidR="00547148">
        <w:rPr>
          <w:rFonts w:cs="Arial"/>
          <w:szCs w:val="22"/>
        </w:rPr>
        <w:t>« doda besedilo »</w:t>
      </w:r>
      <w:r w:rsidR="00547148" w:rsidRPr="00547148">
        <w:rPr>
          <w:rFonts w:cs="Arial"/>
          <w:szCs w:val="22"/>
        </w:rPr>
        <w:t>ter drugih zakonov, ki se nanašajo na izpolnjevanje bistvenih zahtev po tem zakonu</w:t>
      </w:r>
      <w:r w:rsidR="00547148">
        <w:rPr>
          <w:rFonts w:cs="Arial"/>
          <w:szCs w:val="22"/>
        </w:rPr>
        <w:t xml:space="preserve">«. </w:t>
      </w:r>
    </w:p>
    <w:p w14:paraId="15695415" w14:textId="77777777" w:rsidR="00547148" w:rsidRPr="00753CA9" w:rsidRDefault="00547148" w:rsidP="00C64422">
      <w:pPr>
        <w:tabs>
          <w:tab w:val="left" w:pos="993"/>
        </w:tabs>
        <w:spacing w:line="240" w:lineRule="auto"/>
        <w:rPr>
          <w:rFonts w:cs="Arial"/>
          <w:szCs w:val="22"/>
        </w:rPr>
      </w:pPr>
    </w:p>
    <w:p w14:paraId="678B54C9" w14:textId="77777777" w:rsidR="008D7F6F" w:rsidRDefault="008D7F6F" w:rsidP="003A6DF6">
      <w:pPr>
        <w:tabs>
          <w:tab w:val="left" w:pos="993"/>
        </w:tabs>
        <w:spacing w:line="240" w:lineRule="auto"/>
        <w:jc w:val="center"/>
        <w:rPr>
          <w:rFonts w:cs="Arial"/>
          <w:szCs w:val="22"/>
        </w:rPr>
      </w:pPr>
    </w:p>
    <w:p w14:paraId="1029F00E" w14:textId="78F84566" w:rsidR="00753CA9" w:rsidRPr="00753CA9" w:rsidRDefault="003A6DF6" w:rsidP="003A6DF6">
      <w:pPr>
        <w:tabs>
          <w:tab w:val="left" w:pos="993"/>
        </w:tabs>
        <w:spacing w:line="240" w:lineRule="auto"/>
        <w:jc w:val="center"/>
        <w:rPr>
          <w:rFonts w:cs="Arial"/>
          <w:szCs w:val="22"/>
        </w:rPr>
      </w:pPr>
      <w:r>
        <w:rPr>
          <w:rFonts w:cs="Arial"/>
          <w:szCs w:val="22"/>
        </w:rPr>
        <w:t>2</w:t>
      </w:r>
      <w:r w:rsidR="008D7F6F">
        <w:rPr>
          <w:rFonts w:cs="Arial"/>
          <w:szCs w:val="22"/>
        </w:rPr>
        <w:t>6</w:t>
      </w:r>
      <w:r>
        <w:rPr>
          <w:rFonts w:cs="Arial"/>
          <w:szCs w:val="22"/>
        </w:rPr>
        <w:t>. člen</w:t>
      </w:r>
    </w:p>
    <w:p w14:paraId="33EAF838" w14:textId="77777777" w:rsidR="00753CA9" w:rsidRDefault="00753CA9" w:rsidP="00C64422">
      <w:pPr>
        <w:tabs>
          <w:tab w:val="left" w:pos="993"/>
        </w:tabs>
        <w:spacing w:line="240" w:lineRule="auto"/>
        <w:rPr>
          <w:rFonts w:cs="Arial"/>
          <w:szCs w:val="22"/>
        </w:rPr>
      </w:pPr>
    </w:p>
    <w:p w14:paraId="469E1456" w14:textId="5FE9A94B" w:rsidR="005C457C" w:rsidRDefault="004B6E74" w:rsidP="00C64422">
      <w:pPr>
        <w:tabs>
          <w:tab w:val="left" w:pos="993"/>
        </w:tabs>
        <w:spacing w:line="240" w:lineRule="auto"/>
        <w:rPr>
          <w:rFonts w:cs="Arial"/>
          <w:szCs w:val="22"/>
        </w:rPr>
      </w:pPr>
      <w:bookmarkStart w:id="6" w:name="_Hlk166226802"/>
      <w:r>
        <w:rPr>
          <w:rFonts w:cs="Arial"/>
          <w:szCs w:val="22"/>
        </w:rPr>
        <w:tab/>
      </w:r>
      <w:r w:rsidR="008D3A79">
        <w:rPr>
          <w:rFonts w:cs="Arial"/>
          <w:szCs w:val="22"/>
        </w:rPr>
        <w:t xml:space="preserve">V 104. členu se </w:t>
      </w:r>
      <w:r w:rsidR="005C457C">
        <w:rPr>
          <w:rFonts w:cs="Arial"/>
          <w:szCs w:val="22"/>
        </w:rPr>
        <w:t>v drugem odstavku za besedo »dokončne« doda besedilo »oziroma pravnomočne«.</w:t>
      </w:r>
    </w:p>
    <w:p w14:paraId="48295DCB" w14:textId="77777777" w:rsidR="002D3DE0" w:rsidRDefault="002D3DE0" w:rsidP="00C64422">
      <w:pPr>
        <w:tabs>
          <w:tab w:val="left" w:pos="993"/>
        </w:tabs>
        <w:spacing w:line="240" w:lineRule="auto"/>
        <w:rPr>
          <w:rFonts w:cs="Arial"/>
          <w:szCs w:val="22"/>
        </w:rPr>
      </w:pPr>
    </w:p>
    <w:p w14:paraId="0038D583" w14:textId="4A0FCE4E" w:rsidR="008D3A79" w:rsidRDefault="005C457C" w:rsidP="00C64422">
      <w:pPr>
        <w:tabs>
          <w:tab w:val="left" w:pos="993"/>
        </w:tabs>
        <w:spacing w:line="240" w:lineRule="auto"/>
        <w:rPr>
          <w:rFonts w:cs="Arial"/>
          <w:szCs w:val="22"/>
        </w:rPr>
      </w:pPr>
      <w:r>
        <w:rPr>
          <w:rFonts w:cs="Arial"/>
          <w:szCs w:val="22"/>
        </w:rPr>
        <w:tab/>
        <w:t>V</w:t>
      </w:r>
      <w:r w:rsidR="008D3A79">
        <w:rPr>
          <w:rFonts w:cs="Arial"/>
          <w:szCs w:val="22"/>
        </w:rPr>
        <w:t xml:space="preserve"> tretjem odstavku </w:t>
      </w:r>
      <w:r>
        <w:rPr>
          <w:rFonts w:cs="Arial"/>
          <w:szCs w:val="22"/>
        </w:rPr>
        <w:t xml:space="preserve">se </w:t>
      </w:r>
      <w:r w:rsidR="008D3A79">
        <w:rPr>
          <w:rFonts w:cs="Arial"/>
          <w:szCs w:val="22"/>
        </w:rPr>
        <w:t xml:space="preserve">beseda »izdaje« nadomesti z besedo »vročitve«.  </w:t>
      </w:r>
    </w:p>
    <w:p w14:paraId="222E7527" w14:textId="77777777" w:rsidR="008D3A79" w:rsidRDefault="008D3A79" w:rsidP="00C64422">
      <w:pPr>
        <w:tabs>
          <w:tab w:val="left" w:pos="993"/>
        </w:tabs>
        <w:spacing w:line="240" w:lineRule="auto"/>
        <w:rPr>
          <w:rFonts w:cs="Arial"/>
          <w:szCs w:val="22"/>
        </w:rPr>
      </w:pPr>
    </w:p>
    <w:p w14:paraId="73E19C84" w14:textId="03D9C718" w:rsidR="004B6E74" w:rsidRDefault="004B6E74" w:rsidP="004B6E74">
      <w:pPr>
        <w:tabs>
          <w:tab w:val="left" w:pos="993"/>
        </w:tabs>
        <w:spacing w:line="240" w:lineRule="auto"/>
        <w:rPr>
          <w:rFonts w:cs="Arial"/>
          <w:szCs w:val="22"/>
        </w:rPr>
      </w:pPr>
      <w:r>
        <w:rPr>
          <w:rFonts w:cs="Arial"/>
          <w:szCs w:val="22"/>
        </w:rPr>
        <w:tab/>
      </w:r>
      <w:r w:rsidRPr="004B6E74">
        <w:rPr>
          <w:rFonts w:cs="Arial"/>
          <w:szCs w:val="22"/>
        </w:rPr>
        <w:t>Na koncu šestega odstavka se doda besedilo »</w:t>
      </w:r>
      <w:r w:rsidR="005C457C" w:rsidRPr="005C457C">
        <w:rPr>
          <w:rFonts w:cs="Arial"/>
          <w:szCs w:val="22"/>
        </w:rPr>
        <w:t>Če sodišče v postopku iz četrtega odstavka tega člena odloči, da izrečeni inšpekcijski ukrep ni nesorazmerni poseg v predlagateljev dom, se šteje, da je predlog za odlog za izvršbo zaradi nesorazmernosti posega inšpekcijskega ukrepa v dom zavrnjen in se postopek izvršbe nadaljuje.</w:t>
      </w:r>
      <w:r w:rsidRPr="004B6E74">
        <w:rPr>
          <w:rFonts w:cs="Arial"/>
          <w:szCs w:val="22"/>
        </w:rPr>
        <w:t>«.</w:t>
      </w:r>
    </w:p>
    <w:p w14:paraId="7990156E" w14:textId="77777777" w:rsidR="002D3DE0" w:rsidRDefault="002D3DE0" w:rsidP="004B6E74">
      <w:pPr>
        <w:tabs>
          <w:tab w:val="left" w:pos="993"/>
        </w:tabs>
        <w:spacing w:line="240" w:lineRule="auto"/>
        <w:rPr>
          <w:rFonts w:cs="Arial"/>
          <w:szCs w:val="22"/>
        </w:rPr>
      </w:pPr>
    </w:p>
    <w:bookmarkEnd w:id="6"/>
    <w:p w14:paraId="0E0C04DD" w14:textId="4AB982CD" w:rsidR="00753CA9" w:rsidRPr="00753CA9" w:rsidRDefault="004B6E74" w:rsidP="00C64422">
      <w:pPr>
        <w:tabs>
          <w:tab w:val="left" w:pos="993"/>
        </w:tabs>
        <w:spacing w:line="240" w:lineRule="auto"/>
        <w:rPr>
          <w:rFonts w:cs="Arial"/>
          <w:szCs w:val="22"/>
        </w:rPr>
      </w:pPr>
      <w:r>
        <w:rPr>
          <w:rFonts w:cs="Arial"/>
          <w:szCs w:val="22"/>
        </w:rPr>
        <w:tab/>
        <w:t xml:space="preserve">V sedmem odstavku se beseda »drugega« </w:t>
      </w:r>
      <w:r w:rsidR="00611CA6">
        <w:rPr>
          <w:rFonts w:cs="Arial"/>
          <w:szCs w:val="22"/>
        </w:rPr>
        <w:t>nadomesti</w:t>
      </w:r>
      <w:r>
        <w:rPr>
          <w:rFonts w:cs="Arial"/>
          <w:szCs w:val="22"/>
        </w:rPr>
        <w:t xml:space="preserve"> z besedo </w:t>
      </w:r>
      <w:r w:rsidR="00611CA6">
        <w:rPr>
          <w:rFonts w:cs="Arial"/>
          <w:szCs w:val="22"/>
        </w:rPr>
        <w:t>»</w:t>
      </w:r>
      <w:r>
        <w:rPr>
          <w:rFonts w:cs="Arial"/>
          <w:szCs w:val="22"/>
        </w:rPr>
        <w:t>tretjega«.</w:t>
      </w:r>
      <w:r w:rsidR="00415BDF">
        <w:rPr>
          <w:rFonts w:cs="Arial"/>
          <w:szCs w:val="22"/>
        </w:rPr>
        <w:t xml:space="preserve"> </w:t>
      </w:r>
    </w:p>
    <w:p w14:paraId="23DC7792" w14:textId="77777777" w:rsidR="005C457C" w:rsidRDefault="005C457C" w:rsidP="00C2253F">
      <w:pPr>
        <w:tabs>
          <w:tab w:val="left" w:pos="993"/>
        </w:tabs>
        <w:spacing w:line="240" w:lineRule="auto"/>
        <w:jc w:val="center"/>
        <w:rPr>
          <w:rFonts w:cs="Arial"/>
          <w:szCs w:val="22"/>
        </w:rPr>
      </w:pPr>
    </w:p>
    <w:p w14:paraId="58722C72" w14:textId="433C72CE" w:rsidR="00753CA9" w:rsidRDefault="00C2253F" w:rsidP="00C2253F">
      <w:pPr>
        <w:tabs>
          <w:tab w:val="left" w:pos="993"/>
        </w:tabs>
        <w:spacing w:line="240" w:lineRule="auto"/>
        <w:jc w:val="center"/>
        <w:rPr>
          <w:rFonts w:cs="Arial"/>
          <w:szCs w:val="22"/>
        </w:rPr>
      </w:pPr>
      <w:r>
        <w:rPr>
          <w:rFonts w:cs="Arial"/>
          <w:szCs w:val="22"/>
        </w:rPr>
        <w:t>2</w:t>
      </w:r>
      <w:r w:rsidR="008D7F6F">
        <w:rPr>
          <w:rFonts w:cs="Arial"/>
          <w:szCs w:val="22"/>
        </w:rPr>
        <w:t>7</w:t>
      </w:r>
      <w:r>
        <w:rPr>
          <w:rFonts w:cs="Arial"/>
          <w:szCs w:val="22"/>
        </w:rPr>
        <w:t>. člen</w:t>
      </w:r>
    </w:p>
    <w:p w14:paraId="13517962" w14:textId="77777777" w:rsidR="00C2253F" w:rsidRDefault="00C2253F" w:rsidP="00C2253F">
      <w:pPr>
        <w:tabs>
          <w:tab w:val="left" w:pos="993"/>
        </w:tabs>
        <w:spacing w:line="240" w:lineRule="auto"/>
        <w:jc w:val="center"/>
        <w:rPr>
          <w:rFonts w:cs="Arial"/>
          <w:szCs w:val="22"/>
        </w:rPr>
      </w:pPr>
    </w:p>
    <w:p w14:paraId="5D54F835" w14:textId="591B7565" w:rsidR="000B6D03" w:rsidRDefault="000B6D03" w:rsidP="00611CA6">
      <w:pPr>
        <w:tabs>
          <w:tab w:val="left" w:pos="993"/>
        </w:tabs>
        <w:spacing w:line="240" w:lineRule="auto"/>
        <w:rPr>
          <w:rFonts w:cs="Arial"/>
          <w:szCs w:val="22"/>
        </w:rPr>
      </w:pPr>
      <w:r>
        <w:rPr>
          <w:rFonts w:cs="Arial"/>
          <w:szCs w:val="22"/>
        </w:rPr>
        <w:tab/>
      </w:r>
      <w:r w:rsidR="00611CA6">
        <w:rPr>
          <w:rFonts w:cs="Arial"/>
          <w:szCs w:val="22"/>
        </w:rPr>
        <w:t xml:space="preserve">V 111. členu se v </w:t>
      </w:r>
      <w:r w:rsidR="00A631CC">
        <w:rPr>
          <w:rFonts w:cs="Arial"/>
          <w:szCs w:val="22"/>
        </w:rPr>
        <w:t>15. točki beseda »člena« nadomesti z besedo »zakona«</w:t>
      </w:r>
      <w:r>
        <w:rPr>
          <w:rFonts w:cs="Arial"/>
          <w:szCs w:val="22"/>
        </w:rPr>
        <w:t xml:space="preserve">, pika </w:t>
      </w:r>
      <w:r w:rsidR="00AA4F93">
        <w:rPr>
          <w:rFonts w:cs="Arial"/>
          <w:szCs w:val="22"/>
        </w:rPr>
        <w:t>se nadomesti</w:t>
      </w:r>
      <w:r>
        <w:rPr>
          <w:rFonts w:cs="Arial"/>
          <w:szCs w:val="22"/>
        </w:rPr>
        <w:t xml:space="preserve"> z vejico in doda </w:t>
      </w:r>
      <w:r w:rsidR="00AA4F93">
        <w:rPr>
          <w:rFonts w:cs="Arial"/>
          <w:szCs w:val="22"/>
        </w:rPr>
        <w:t xml:space="preserve">se </w:t>
      </w:r>
      <w:r>
        <w:rPr>
          <w:rFonts w:cs="Arial"/>
          <w:szCs w:val="22"/>
        </w:rPr>
        <w:t>nova 16. točka, ki se glasi:</w:t>
      </w:r>
    </w:p>
    <w:p w14:paraId="1E607929" w14:textId="526E009C" w:rsidR="00C2253F" w:rsidRDefault="000B6D03" w:rsidP="00611CA6">
      <w:pPr>
        <w:tabs>
          <w:tab w:val="left" w:pos="993"/>
        </w:tabs>
        <w:spacing w:line="240" w:lineRule="auto"/>
        <w:rPr>
          <w:rFonts w:cs="Arial"/>
          <w:szCs w:val="22"/>
        </w:rPr>
      </w:pPr>
      <w:r>
        <w:rPr>
          <w:rFonts w:cs="Arial"/>
          <w:szCs w:val="22"/>
        </w:rPr>
        <w:t>»</w:t>
      </w:r>
      <w:r w:rsidRPr="000B6D03">
        <w:rPr>
          <w:rFonts w:cs="Arial"/>
          <w:szCs w:val="22"/>
        </w:rPr>
        <w:t>16.</w:t>
      </w:r>
      <w:r w:rsidR="00AA4F93">
        <w:rPr>
          <w:rFonts w:cs="Arial"/>
          <w:szCs w:val="22"/>
        </w:rPr>
        <w:t xml:space="preserve"> </w:t>
      </w:r>
      <w:r w:rsidRPr="000B6D03">
        <w:rPr>
          <w:rFonts w:cs="Arial"/>
          <w:szCs w:val="22"/>
        </w:rPr>
        <w:t xml:space="preserve">obstoječi </w:t>
      </w:r>
      <w:r w:rsidRPr="000D2DEA">
        <w:rPr>
          <w:rFonts w:cs="Arial"/>
          <w:szCs w:val="22"/>
        </w:rPr>
        <w:t>objekt ne prilagodi</w:t>
      </w:r>
      <w:r w:rsidRPr="000B6D03">
        <w:rPr>
          <w:rFonts w:cs="Arial"/>
          <w:szCs w:val="22"/>
        </w:rPr>
        <w:t xml:space="preserve"> zahtevi posamezne bistvene zahteve (sedmi odstavek 25. člena tega zakona).</w:t>
      </w:r>
      <w:r>
        <w:rPr>
          <w:rFonts w:cs="Arial"/>
          <w:szCs w:val="22"/>
        </w:rPr>
        <w:t>«.</w:t>
      </w:r>
    </w:p>
    <w:p w14:paraId="0DE1AC16" w14:textId="77777777" w:rsidR="00282662" w:rsidRDefault="00282662" w:rsidP="00611CA6">
      <w:pPr>
        <w:tabs>
          <w:tab w:val="left" w:pos="993"/>
        </w:tabs>
        <w:spacing w:line="240" w:lineRule="auto"/>
        <w:rPr>
          <w:rFonts w:cs="Arial"/>
          <w:szCs w:val="22"/>
        </w:rPr>
      </w:pPr>
    </w:p>
    <w:p w14:paraId="3310B26B" w14:textId="77777777" w:rsidR="008D7F6F" w:rsidRDefault="008D7F6F" w:rsidP="00611CA6">
      <w:pPr>
        <w:tabs>
          <w:tab w:val="left" w:pos="993"/>
        </w:tabs>
        <w:spacing w:line="240" w:lineRule="auto"/>
        <w:rPr>
          <w:rFonts w:cs="Arial"/>
          <w:szCs w:val="22"/>
        </w:rPr>
      </w:pPr>
    </w:p>
    <w:p w14:paraId="4761B969" w14:textId="6FA4BC44" w:rsidR="00282662" w:rsidRDefault="00282662" w:rsidP="00282662">
      <w:pPr>
        <w:tabs>
          <w:tab w:val="left" w:pos="993"/>
        </w:tabs>
        <w:spacing w:line="240" w:lineRule="auto"/>
        <w:jc w:val="center"/>
        <w:rPr>
          <w:rFonts w:cs="Arial"/>
          <w:szCs w:val="22"/>
        </w:rPr>
      </w:pPr>
      <w:r>
        <w:rPr>
          <w:rFonts w:cs="Arial"/>
          <w:szCs w:val="22"/>
        </w:rPr>
        <w:t>2</w:t>
      </w:r>
      <w:r w:rsidR="008D7F6F">
        <w:rPr>
          <w:rFonts w:cs="Arial"/>
          <w:szCs w:val="22"/>
        </w:rPr>
        <w:t>8</w:t>
      </w:r>
      <w:r>
        <w:rPr>
          <w:rFonts w:cs="Arial"/>
          <w:szCs w:val="22"/>
        </w:rPr>
        <w:t>. člen</w:t>
      </w:r>
    </w:p>
    <w:p w14:paraId="2831B3AE" w14:textId="77777777" w:rsidR="00282662" w:rsidRDefault="00282662" w:rsidP="00282662">
      <w:pPr>
        <w:tabs>
          <w:tab w:val="left" w:pos="993"/>
        </w:tabs>
        <w:spacing w:line="240" w:lineRule="auto"/>
        <w:jc w:val="center"/>
        <w:rPr>
          <w:rFonts w:cs="Arial"/>
          <w:szCs w:val="22"/>
        </w:rPr>
      </w:pPr>
    </w:p>
    <w:p w14:paraId="26AF51A5" w14:textId="1AE83616" w:rsidR="00282662" w:rsidRDefault="00185C31" w:rsidP="00611CA6">
      <w:pPr>
        <w:tabs>
          <w:tab w:val="left" w:pos="993"/>
        </w:tabs>
        <w:spacing w:line="240" w:lineRule="auto"/>
        <w:rPr>
          <w:rFonts w:cs="Arial"/>
          <w:szCs w:val="22"/>
        </w:rPr>
      </w:pPr>
      <w:r>
        <w:rPr>
          <w:rFonts w:cs="Arial"/>
          <w:szCs w:val="22"/>
        </w:rPr>
        <w:tab/>
      </w:r>
      <w:r w:rsidR="00282662">
        <w:rPr>
          <w:rFonts w:cs="Arial"/>
          <w:szCs w:val="22"/>
        </w:rPr>
        <w:t>V 143. členu se v prvem odstavku v tretji alineji besedilo »ali drugega« nadomesti z besedilom », tretjega ali četrtega«.</w:t>
      </w:r>
    </w:p>
    <w:p w14:paraId="46EEE329" w14:textId="77777777" w:rsidR="00282662" w:rsidRDefault="00282662" w:rsidP="00611CA6">
      <w:pPr>
        <w:tabs>
          <w:tab w:val="left" w:pos="993"/>
        </w:tabs>
        <w:spacing w:line="240" w:lineRule="auto"/>
        <w:rPr>
          <w:rFonts w:cs="Arial"/>
          <w:szCs w:val="22"/>
        </w:rPr>
      </w:pPr>
    </w:p>
    <w:p w14:paraId="65AA7B07" w14:textId="6F7806A3" w:rsidR="00753CA9" w:rsidRDefault="00DF6B14" w:rsidP="00C64422">
      <w:pPr>
        <w:tabs>
          <w:tab w:val="left" w:pos="993"/>
        </w:tabs>
        <w:spacing w:line="240" w:lineRule="auto"/>
        <w:jc w:val="center"/>
        <w:rPr>
          <w:rFonts w:cs="Arial"/>
          <w:szCs w:val="22"/>
        </w:rPr>
      </w:pPr>
      <w:r>
        <w:rPr>
          <w:rFonts w:cs="Arial"/>
          <w:szCs w:val="22"/>
        </w:rPr>
        <w:t>2</w:t>
      </w:r>
      <w:r w:rsidR="008D7F6F">
        <w:rPr>
          <w:rFonts w:cs="Arial"/>
          <w:szCs w:val="22"/>
        </w:rPr>
        <w:t>9</w:t>
      </w:r>
      <w:r>
        <w:rPr>
          <w:rFonts w:cs="Arial"/>
          <w:szCs w:val="22"/>
        </w:rPr>
        <w:t>. člen</w:t>
      </w:r>
    </w:p>
    <w:p w14:paraId="2D0C72D5" w14:textId="77777777" w:rsidR="00185C31" w:rsidRDefault="00185C31" w:rsidP="00C64422">
      <w:pPr>
        <w:tabs>
          <w:tab w:val="left" w:pos="993"/>
        </w:tabs>
        <w:spacing w:line="240" w:lineRule="auto"/>
        <w:jc w:val="center"/>
        <w:rPr>
          <w:rFonts w:cs="Arial"/>
          <w:szCs w:val="22"/>
        </w:rPr>
      </w:pPr>
    </w:p>
    <w:p w14:paraId="6C77352D" w14:textId="29713F6A" w:rsidR="00185C31" w:rsidRDefault="00185C31" w:rsidP="00D81365">
      <w:pPr>
        <w:tabs>
          <w:tab w:val="left" w:pos="993"/>
        </w:tabs>
        <w:spacing w:line="240" w:lineRule="auto"/>
        <w:rPr>
          <w:rFonts w:cs="Arial"/>
          <w:szCs w:val="22"/>
        </w:rPr>
      </w:pPr>
      <w:r>
        <w:rPr>
          <w:rFonts w:cs="Arial"/>
          <w:szCs w:val="22"/>
        </w:rPr>
        <w:tab/>
        <w:t xml:space="preserve">V 145. členu se </w:t>
      </w:r>
      <w:r w:rsidR="00D81365">
        <w:rPr>
          <w:rFonts w:cs="Arial"/>
          <w:szCs w:val="22"/>
        </w:rPr>
        <w:t>v prvem odstavku v peti točki besedilo »ali drugega« nadomesti z besedilom », tretjega ali četrtega«.</w:t>
      </w:r>
    </w:p>
    <w:p w14:paraId="5E3EF23F" w14:textId="77777777" w:rsidR="00D81365" w:rsidRDefault="00D81365" w:rsidP="00D81365">
      <w:pPr>
        <w:tabs>
          <w:tab w:val="left" w:pos="993"/>
        </w:tabs>
        <w:spacing w:line="240" w:lineRule="auto"/>
        <w:rPr>
          <w:rFonts w:cs="Arial"/>
          <w:szCs w:val="22"/>
        </w:rPr>
      </w:pPr>
    </w:p>
    <w:p w14:paraId="1686529C" w14:textId="053260A8" w:rsidR="00185C31" w:rsidRDefault="008D7F6F" w:rsidP="00185C31">
      <w:pPr>
        <w:tabs>
          <w:tab w:val="left" w:pos="993"/>
        </w:tabs>
        <w:spacing w:line="240" w:lineRule="auto"/>
        <w:jc w:val="center"/>
        <w:rPr>
          <w:rFonts w:cs="Arial"/>
          <w:szCs w:val="22"/>
        </w:rPr>
      </w:pPr>
      <w:r>
        <w:rPr>
          <w:rFonts w:cs="Arial"/>
          <w:szCs w:val="22"/>
        </w:rPr>
        <w:t>30</w:t>
      </w:r>
      <w:r w:rsidR="00185C31">
        <w:rPr>
          <w:rFonts w:cs="Arial"/>
          <w:szCs w:val="22"/>
        </w:rPr>
        <w:t>. člen</w:t>
      </w:r>
    </w:p>
    <w:p w14:paraId="2E19EF8B" w14:textId="77777777" w:rsidR="00DF6B14" w:rsidRDefault="00DF6B14" w:rsidP="00DF6B14">
      <w:pPr>
        <w:tabs>
          <w:tab w:val="left" w:pos="993"/>
        </w:tabs>
        <w:spacing w:line="240" w:lineRule="auto"/>
        <w:rPr>
          <w:rFonts w:cs="Arial"/>
          <w:szCs w:val="22"/>
        </w:rPr>
      </w:pPr>
    </w:p>
    <w:p w14:paraId="55B3CDC2" w14:textId="03CE42E0" w:rsidR="00DF6B14" w:rsidRPr="00753CA9" w:rsidRDefault="00185C31" w:rsidP="00DF6B14">
      <w:pPr>
        <w:tabs>
          <w:tab w:val="left" w:pos="993"/>
        </w:tabs>
        <w:spacing w:line="240" w:lineRule="auto"/>
        <w:rPr>
          <w:rFonts w:cs="Arial"/>
          <w:szCs w:val="22"/>
        </w:rPr>
      </w:pPr>
      <w:r>
        <w:rPr>
          <w:rFonts w:cs="Arial"/>
          <w:szCs w:val="22"/>
        </w:rPr>
        <w:tab/>
      </w:r>
      <w:r w:rsidR="00DF6B14">
        <w:rPr>
          <w:rFonts w:cs="Arial"/>
          <w:szCs w:val="22"/>
        </w:rPr>
        <w:t xml:space="preserve">150. člen se spremeni tako, da se glasi: </w:t>
      </w:r>
    </w:p>
    <w:p w14:paraId="118F5E20" w14:textId="77777777" w:rsidR="00753CA9" w:rsidRPr="00753CA9" w:rsidRDefault="00753CA9" w:rsidP="00C64422">
      <w:pPr>
        <w:tabs>
          <w:tab w:val="left" w:pos="993"/>
        </w:tabs>
        <w:spacing w:line="240" w:lineRule="auto"/>
        <w:rPr>
          <w:rFonts w:cs="Arial"/>
          <w:szCs w:val="22"/>
        </w:rPr>
      </w:pPr>
      <w:bookmarkStart w:id="7" w:name="_Hlk161918800"/>
    </w:p>
    <w:p w14:paraId="7AF49B5F" w14:textId="77777777" w:rsidR="00E837DC" w:rsidRPr="00E837DC" w:rsidRDefault="00DF6B14" w:rsidP="00E837DC">
      <w:pPr>
        <w:tabs>
          <w:tab w:val="left" w:pos="993"/>
        </w:tabs>
        <w:spacing w:line="240" w:lineRule="auto"/>
        <w:jc w:val="center"/>
        <w:rPr>
          <w:rFonts w:cs="Arial"/>
          <w:szCs w:val="22"/>
        </w:rPr>
      </w:pPr>
      <w:r>
        <w:rPr>
          <w:rFonts w:cs="Arial"/>
          <w:szCs w:val="22"/>
        </w:rPr>
        <w:lastRenderedPageBreak/>
        <w:t>»</w:t>
      </w:r>
      <w:r w:rsidR="00E837DC" w:rsidRPr="00E837DC">
        <w:rPr>
          <w:rFonts w:cs="Arial"/>
          <w:szCs w:val="22"/>
        </w:rPr>
        <w:t>150. člen</w:t>
      </w:r>
    </w:p>
    <w:p w14:paraId="5A383A33" w14:textId="77777777" w:rsidR="00E837DC" w:rsidRPr="00E837DC" w:rsidRDefault="00E837DC" w:rsidP="00E837DC">
      <w:pPr>
        <w:tabs>
          <w:tab w:val="left" w:pos="993"/>
        </w:tabs>
        <w:spacing w:line="240" w:lineRule="auto"/>
        <w:jc w:val="center"/>
        <w:rPr>
          <w:rFonts w:cs="Arial"/>
          <w:szCs w:val="22"/>
        </w:rPr>
      </w:pPr>
      <w:r w:rsidRPr="00E837DC">
        <w:rPr>
          <w:rFonts w:cs="Arial"/>
          <w:szCs w:val="22"/>
        </w:rPr>
        <w:t>(domneva izdanega gradbenega in uporabnega dovoljenja)</w:t>
      </w:r>
    </w:p>
    <w:p w14:paraId="3A1DA7BF" w14:textId="77777777" w:rsidR="00E837DC" w:rsidRPr="00E837DC" w:rsidRDefault="00E837DC" w:rsidP="00E837DC">
      <w:pPr>
        <w:tabs>
          <w:tab w:val="left" w:pos="993"/>
        </w:tabs>
        <w:spacing w:line="240" w:lineRule="auto"/>
        <w:jc w:val="center"/>
        <w:rPr>
          <w:rFonts w:cs="Arial"/>
          <w:szCs w:val="22"/>
        </w:rPr>
      </w:pPr>
    </w:p>
    <w:p w14:paraId="6220E93F" w14:textId="4F8CB51C" w:rsidR="002D3DE0" w:rsidRPr="002D3DE0" w:rsidRDefault="00E837DC" w:rsidP="002D3DE0">
      <w:pPr>
        <w:tabs>
          <w:tab w:val="left" w:pos="993"/>
        </w:tabs>
        <w:spacing w:line="240" w:lineRule="auto"/>
        <w:rPr>
          <w:rFonts w:cs="Arial"/>
          <w:szCs w:val="22"/>
        </w:rPr>
      </w:pPr>
      <w:r w:rsidRPr="00E837DC">
        <w:rPr>
          <w:rFonts w:cs="Arial"/>
          <w:szCs w:val="22"/>
        </w:rPr>
        <w:tab/>
        <w:t>(1)</w:t>
      </w:r>
      <w:r w:rsidR="002D3DE0" w:rsidRPr="002D3DE0">
        <w:rPr>
          <w:rFonts w:cs="Arial"/>
          <w:szCs w:val="22"/>
        </w:rPr>
        <w:t xml:space="preserve"> Šteje se, da objekti, zgrajeni pred 25. junijem 1991, niso nelegalni objekti in imajo pridobljeno gradbeno oziroma uporabno dovoljenje po tem zakonu, če je zanj po tem zakonu gradbeno oziroma uporabno dovoljenje predpisano.</w:t>
      </w:r>
    </w:p>
    <w:p w14:paraId="23A10036" w14:textId="77777777" w:rsidR="002D3DE0" w:rsidRPr="002D3DE0" w:rsidRDefault="002D3DE0" w:rsidP="002D3DE0">
      <w:pPr>
        <w:tabs>
          <w:tab w:val="left" w:pos="993"/>
        </w:tabs>
        <w:spacing w:line="240" w:lineRule="auto"/>
        <w:rPr>
          <w:rFonts w:cs="Arial"/>
          <w:szCs w:val="22"/>
        </w:rPr>
      </w:pPr>
    </w:p>
    <w:p w14:paraId="7291E7CA" w14:textId="77777777" w:rsidR="002D3DE0" w:rsidRPr="002D3DE0" w:rsidRDefault="002D3DE0" w:rsidP="002D3DE0">
      <w:pPr>
        <w:tabs>
          <w:tab w:val="left" w:pos="993"/>
        </w:tabs>
        <w:spacing w:line="240" w:lineRule="auto"/>
        <w:rPr>
          <w:rFonts w:cs="Arial"/>
          <w:szCs w:val="22"/>
        </w:rPr>
      </w:pPr>
      <w:r w:rsidRPr="002D3DE0">
        <w:rPr>
          <w:rFonts w:cs="Arial"/>
          <w:szCs w:val="22"/>
        </w:rPr>
        <w:tab/>
        <w:t>(2) Lastnik ali posamezni solastnik ali drug stvarnopravni upravičenec nepremičnine lahko pridobi odločbo o domnevi iz prejšnjega odstavka, če:</w:t>
      </w:r>
    </w:p>
    <w:p w14:paraId="627617DB" w14:textId="1CA56592" w:rsidR="002D3DE0" w:rsidRPr="00F84D5F" w:rsidRDefault="002D3DE0" w:rsidP="00F84D5F">
      <w:pPr>
        <w:pStyle w:val="Odstavekseznama"/>
        <w:numPr>
          <w:ilvl w:val="0"/>
          <w:numId w:val="8"/>
        </w:numPr>
        <w:tabs>
          <w:tab w:val="left" w:pos="993"/>
        </w:tabs>
        <w:spacing w:line="240" w:lineRule="auto"/>
        <w:ind w:left="426" w:hanging="426"/>
        <w:rPr>
          <w:rFonts w:cs="Arial"/>
          <w:szCs w:val="22"/>
        </w:rPr>
      </w:pPr>
      <w:r w:rsidRPr="00F84D5F">
        <w:rPr>
          <w:rFonts w:cs="Arial"/>
          <w:szCs w:val="22"/>
        </w:rPr>
        <w:t>je objekt sposoben za uporabo,</w:t>
      </w:r>
    </w:p>
    <w:p w14:paraId="677E26EA" w14:textId="5EB21A04" w:rsidR="002D3DE0" w:rsidRPr="00F84D5F" w:rsidRDefault="002D3DE0" w:rsidP="00F84D5F">
      <w:pPr>
        <w:pStyle w:val="Odstavekseznama"/>
        <w:numPr>
          <w:ilvl w:val="0"/>
          <w:numId w:val="8"/>
        </w:numPr>
        <w:tabs>
          <w:tab w:val="left" w:pos="993"/>
        </w:tabs>
        <w:spacing w:line="240" w:lineRule="auto"/>
        <w:ind w:left="426" w:hanging="426"/>
        <w:rPr>
          <w:rFonts w:cs="Arial"/>
          <w:szCs w:val="22"/>
        </w:rPr>
      </w:pPr>
      <w:r w:rsidRPr="00F84D5F">
        <w:rPr>
          <w:rFonts w:cs="Arial"/>
          <w:szCs w:val="22"/>
        </w:rPr>
        <w:t>se objektu namembnost po navedenem datumu ni spremenila tako, da bi bilo treba za spremembo namembnosti pridobiti gradbeno dovoljenje, in</w:t>
      </w:r>
    </w:p>
    <w:p w14:paraId="6DA7D099" w14:textId="1140C55F" w:rsidR="002D3DE0" w:rsidRPr="00F84D5F" w:rsidRDefault="002D3DE0" w:rsidP="00F84D5F">
      <w:pPr>
        <w:pStyle w:val="Odstavekseznama"/>
        <w:numPr>
          <w:ilvl w:val="0"/>
          <w:numId w:val="8"/>
        </w:numPr>
        <w:tabs>
          <w:tab w:val="left" w:pos="993"/>
        </w:tabs>
        <w:spacing w:line="240" w:lineRule="auto"/>
        <w:ind w:left="426" w:hanging="426"/>
        <w:rPr>
          <w:rFonts w:cs="Arial"/>
          <w:szCs w:val="22"/>
        </w:rPr>
      </w:pPr>
      <w:r w:rsidRPr="00F84D5F">
        <w:rPr>
          <w:rFonts w:cs="Arial"/>
          <w:szCs w:val="22"/>
        </w:rPr>
        <w:t>je objekt na predpisani način evidentiran v katastru nepremičnin oziroma katastru gospodar</w:t>
      </w:r>
      <w:r w:rsidR="000D2DEA" w:rsidRPr="00F84D5F">
        <w:rPr>
          <w:rFonts w:cs="Arial"/>
          <w:szCs w:val="22"/>
        </w:rPr>
        <w:t>ske javne infrastrukture.</w:t>
      </w:r>
    </w:p>
    <w:p w14:paraId="59FA6582" w14:textId="77777777" w:rsidR="002D3DE0" w:rsidRPr="002D3DE0" w:rsidRDefault="002D3DE0" w:rsidP="002D3DE0">
      <w:pPr>
        <w:tabs>
          <w:tab w:val="left" w:pos="993"/>
        </w:tabs>
        <w:spacing w:line="240" w:lineRule="auto"/>
        <w:rPr>
          <w:rFonts w:cs="Arial"/>
          <w:szCs w:val="22"/>
        </w:rPr>
      </w:pPr>
      <w:r w:rsidRPr="002D3DE0">
        <w:rPr>
          <w:rFonts w:cs="Arial"/>
          <w:szCs w:val="22"/>
        </w:rPr>
        <w:tab/>
      </w:r>
    </w:p>
    <w:p w14:paraId="761503AA" w14:textId="77777777" w:rsidR="002D3DE0" w:rsidRPr="002D3DE0" w:rsidRDefault="002D3DE0" w:rsidP="002D3DE0">
      <w:pPr>
        <w:tabs>
          <w:tab w:val="left" w:pos="993"/>
        </w:tabs>
        <w:spacing w:line="240" w:lineRule="auto"/>
        <w:rPr>
          <w:rFonts w:cs="Arial"/>
          <w:szCs w:val="22"/>
        </w:rPr>
      </w:pPr>
      <w:r w:rsidRPr="002D3DE0">
        <w:rPr>
          <w:rFonts w:cs="Arial"/>
          <w:szCs w:val="22"/>
        </w:rPr>
        <w:tab/>
        <w:t xml:space="preserve">(3) Zadostuje, da stranka izpolnjevanje pogojev iz prejšnjega odstavka dokaže z verjetnostjo. </w:t>
      </w:r>
    </w:p>
    <w:p w14:paraId="1F3A8FFD" w14:textId="77777777" w:rsidR="002D3DE0" w:rsidRPr="002D3DE0" w:rsidRDefault="002D3DE0" w:rsidP="002D3DE0">
      <w:pPr>
        <w:tabs>
          <w:tab w:val="left" w:pos="993"/>
        </w:tabs>
        <w:spacing w:line="240" w:lineRule="auto"/>
        <w:rPr>
          <w:rFonts w:cs="Arial"/>
          <w:szCs w:val="22"/>
        </w:rPr>
      </w:pPr>
    </w:p>
    <w:p w14:paraId="441AA5B3" w14:textId="0022CF0E" w:rsidR="00E837DC" w:rsidRPr="00B95E3B" w:rsidRDefault="002D3DE0" w:rsidP="002D3DE0">
      <w:pPr>
        <w:tabs>
          <w:tab w:val="left" w:pos="993"/>
        </w:tabs>
        <w:spacing w:line="240" w:lineRule="auto"/>
        <w:rPr>
          <w:rFonts w:cs="Arial"/>
          <w:szCs w:val="22"/>
        </w:rPr>
      </w:pPr>
      <w:r w:rsidRPr="002D3DE0">
        <w:rPr>
          <w:rFonts w:cs="Arial"/>
          <w:szCs w:val="22"/>
        </w:rPr>
        <w:tab/>
        <w:t>(4) Stranski udeleženci lahko v postopku izdaje domneve izdanega gradbenega oziroma uporabnega dovoljenja nasprotujejo le obstoju dejstev iz prvega in drugega odstavka tega člena</w:t>
      </w:r>
      <w:r w:rsidR="00E837DC" w:rsidRPr="00E837DC">
        <w:rPr>
          <w:rFonts w:cs="Arial"/>
          <w:szCs w:val="22"/>
        </w:rPr>
        <w:t>.</w:t>
      </w:r>
      <w:r w:rsidR="00E837DC">
        <w:rPr>
          <w:rFonts w:cs="Arial"/>
          <w:szCs w:val="22"/>
        </w:rPr>
        <w:t>«.</w:t>
      </w:r>
    </w:p>
    <w:bookmarkEnd w:id="7"/>
    <w:p w14:paraId="16A1AB28" w14:textId="126E2B45" w:rsidR="00753CA9" w:rsidRPr="00753CA9" w:rsidRDefault="00753CA9" w:rsidP="002D3DE0">
      <w:pPr>
        <w:tabs>
          <w:tab w:val="left" w:pos="993"/>
        </w:tabs>
        <w:spacing w:line="240" w:lineRule="auto"/>
        <w:rPr>
          <w:rFonts w:cs="Arial"/>
          <w:szCs w:val="22"/>
        </w:rPr>
      </w:pPr>
    </w:p>
    <w:p w14:paraId="67E94202" w14:textId="77777777" w:rsidR="00251470" w:rsidRDefault="00251470" w:rsidP="002D3DE0">
      <w:pPr>
        <w:tabs>
          <w:tab w:val="left" w:pos="993"/>
        </w:tabs>
        <w:spacing w:line="240" w:lineRule="auto"/>
        <w:jc w:val="center"/>
        <w:rPr>
          <w:rFonts w:cs="Arial"/>
          <w:color w:val="000000"/>
          <w:szCs w:val="22"/>
          <w:lang w:eastAsia="sl-SI"/>
        </w:rPr>
      </w:pPr>
    </w:p>
    <w:p w14:paraId="47DC8824" w14:textId="6041110B" w:rsidR="002D3DE0" w:rsidRPr="002D3DE0" w:rsidRDefault="002D3DE0" w:rsidP="002D3DE0">
      <w:pPr>
        <w:tabs>
          <w:tab w:val="left" w:pos="993"/>
        </w:tabs>
        <w:spacing w:line="240" w:lineRule="auto"/>
        <w:jc w:val="center"/>
        <w:rPr>
          <w:rFonts w:cs="Arial"/>
          <w:color w:val="000000"/>
          <w:szCs w:val="22"/>
          <w:lang w:eastAsia="sl-SI"/>
        </w:rPr>
      </w:pPr>
      <w:r w:rsidRPr="002D3DE0">
        <w:rPr>
          <w:rFonts w:cs="Arial"/>
          <w:color w:val="000000"/>
          <w:szCs w:val="22"/>
          <w:lang w:eastAsia="sl-SI"/>
        </w:rPr>
        <w:t>PREHODNE IN KONČN</w:t>
      </w:r>
      <w:r>
        <w:rPr>
          <w:rFonts w:cs="Arial"/>
          <w:color w:val="000000"/>
          <w:szCs w:val="22"/>
          <w:lang w:eastAsia="sl-SI"/>
        </w:rPr>
        <w:t>A</w:t>
      </w:r>
      <w:r w:rsidRPr="002D3DE0">
        <w:rPr>
          <w:rFonts w:cs="Arial"/>
          <w:color w:val="000000"/>
          <w:szCs w:val="22"/>
          <w:lang w:eastAsia="sl-SI"/>
        </w:rPr>
        <w:t xml:space="preserve"> DOLOČB</w:t>
      </w:r>
      <w:r>
        <w:rPr>
          <w:rFonts w:cs="Arial"/>
          <w:color w:val="000000"/>
          <w:szCs w:val="22"/>
          <w:lang w:eastAsia="sl-SI"/>
        </w:rPr>
        <w:t>A</w:t>
      </w:r>
    </w:p>
    <w:p w14:paraId="725FB9F2" w14:textId="77777777" w:rsidR="002D3DE0" w:rsidRPr="002D3DE0" w:rsidRDefault="002D3DE0" w:rsidP="002D3DE0">
      <w:pPr>
        <w:tabs>
          <w:tab w:val="left" w:pos="993"/>
        </w:tabs>
        <w:spacing w:line="240" w:lineRule="auto"/>
        <w:jc w:val="center"/>
        <w:rPr>
          <w:rFonts w:cs="Arial"/>
          <w:color w:val="000000"/>
          <w:szCs w:val="22"/>
          <w:lang w:eastAsia="sl-SI"/>
        </w:rPr>
      </w:pPr>
    </w:p>
    <w:p w14:paraId="5D6D7631" w14:textId="77777777" w:rsidR="002D3DE0" w:rsidRPr="002D3DE0" w:rsidRDefault="002D3DE0" w:rsidP="002D3DE0">
      <w:pPr>
        <w:tabs>
          <w:tab w:val="left" w:pos="993"/>
        </w:tabs>
        <w:spacing w:line="240" w:lineRule="auto"/>
        <w:jc w:val="center"/>
        <w:rPr>
          <w:rFonts w:cs="Arial"/>
          <w:color w:val="000000"/>
          <w:szCs w:val="22"/>
          <w:lang w:eastAsia="sl-SI"/>
        </w:rPr>
      </w:pPr>
    </w:p>
    <w:p w14:paraId="4B5C2A9D" w14:textId="7CE36925" w:rsidR="002D3DE0" w:rsidRPr="002D3DE0" w:rsidRDefault="00185C31" w:rsidP="002D3DE0">
      <w:pPr>
        <w:tabs>
          <w:tab w:val="left" w:pos="993"/>
        </w:tabs>
        <w:spacing w:line="240" w:lineRule="auto"/>
        <w:jc w:val="center"/>
        <w:rPr>
          <w:rFonts w:cs="Arial"/>
          <w:color w:val="000000"/>
          <w:szCs w:val="22"/>
          <w:lang w:eastAsia="sl-SI"/>
        </w:rPr>
      </w:pPr>
      <w:r>
        <w:rPr>
          <w:rFonts w:cs="Arial"/>
          <w:color w:val="000000"/>
          <w:szCs w:val="22"/>
          <w:lang w:eastAsia="sl-SI"/>
        </w:rPr>
        <w:t>3</w:t>
      </w:r>
      <w:r w:rsidR="008D7F6F">
        <w:rPr>
          <w:rFonts w:cs="Arial"/>
          <w:color w:val="000000"/>
          <w:szCs w:val="22"/>
          <w:lang w:eastAsia="sl-SI"/>
        </w:rPr>
        <w:t>1</w:t>
      </w:r>
      <w:r w:rsidR="002D3DE0" w:rsidRPr="002D3DE0">
        <w:rPr>
          <w:rFonts w:cs="Arial"/>
          <w:color w:val="000000"/>
          <w:szCs w:val="22"/>
          <w:lang w:eastAsia="sl-SI"/>
        </w:rPr>
        <w:t>. člen</w:t>
      </w:r>
    </w:p>
    <w:p w14:paraId="29DBA9B2" w14:textId="77777777" w:rsidR="002D3DE0" w:rsidRPr="002D3DE0" w:rsidRDefault="002D3DE0" w:rsidP="002D3DE0">
      <w:pPr>
        <w:tabs>
          <w:tab w:val="left" w:pos="993"/>
        </w:tabs>
        <w:spacing w:line="240" w:lineRule="auto"/>
        <w:jc w:val="center"/>
        <w:rPr>
          <w:rFonts w:cs="Arial"/>
          <w:color w:val="000000"/>
          <w:szCs w:val="22"/>
          <w:lang w:eastAsia="sl-SI"/>
        </w:rPr>
      </w:pPr>
      <w:r w:rsidRPr="002D3DE0">
        <w:rPr>
          <w:rFonts w:cs="Arial"/>
          <w:color w:val="000000"/>
          <w:szCs w:val="22"/>
          <w:lang w:eastAsia="sl-SI"/>
        </w:rPr>
        <w:t>(začetek uporabe posameznih določb)</w:t>
      </w:r>
    </w:p>
    <w:p w14:paraId="6B09D147" w14:textId="77777777" w:rsidR="002D3DE0" w:rsidRPr="002D3DE0" w:rsidRDefault="002D3DE0" w:rsidP="002D3DE0">
      <w:pPr>
        <w:tabs>
          <w:tab w:val="left" w:pos="993"/>
        </w:tabs>
        <w:spacing w:line="240" w:lineRule="auto"/>
        <w:rPr>
          <w:rFonts w:cs="Arial"/>
          <w:color w:val="000000"/>
          <w:szCs w:val="22"/>
          <w:lang w:eastAsia="sl-SI"/>
        </w:rPr>
      </w:pPr>
    </w:p>
    <w:p w14:paraId="72AE72CC" w14:textId="6959947B" w:rsidR="002D3DE0" w:rsidRPr="002D3DE0" w:rsidRDefault="002D3DE0" w:rsidP="002D3DE0">
      <w:pPr>
        <w:tabs>
          <w:tab w:val="left" w:pos="993"/>
        </w:tabs>
        <w:spacing w:line="240" w:lineRule="auto"/>
        <w:rPr>
          <w:rFonts w:cs="Arial"/>
          <w:color w:val="000000"/>
          <w:szCs w:val="22"/>
          <w:lang w:eastAsia="sl-SI"/>
        </w:rPr>
      </w:pPr>
      <w:r w:rsidRPr="002D3DE0">
        <w:rPr>
          <w:rFonts w:cs="Arial"/>
          <w:color w:val="000000"/>
          <w:szCs w:val="22"/>
          <w:lang w:eastAsia="sl-SI"/>
        </w:rPr>
        <w:tab/>
        <w:t xml:space="preserve">(1) </w:t>
      </w:r>
      <w:r w:rsidR="00F84D5F">
        <w:rPr>
          <w:rFonts w:cs="Arial"/>
          <w:color w:val="000000"/>
          <w:szCs w:val="22"/>
          <w:lang w:eastAsia="sl-SI"/>
        </w:rPr>
        <w:t>Šesti</w:t>
      </w:r>
      <w:r w:rsidRPr="002D3DE0">
        <w:rPr>
          <w:rFonts w:cs="Arial"/>
          <w:color w:val="000000"/>
          <w:szCs w:val="22"/>
          <w:lang w:eastAsia="sl-SI"/>
        </w:rPr>
        <w:t xml:space="preserve"> odstavek 10.</w:t>
      </w:r>
      <w:r>
        <w:rPr>
          <w:rFonts w:cs="Arial"/>
          <w:color w:val="000000"/>
          <w:szCs w:val="22"/>
          <w:lang w:eastAsia="sl-SI"/>
        </w:rPr>
        <w:t xml:space="preserve"> </w:t>
      </w:r>
      <w:r w:rsidRPr="002D3DE0">
        <w:rPr>
          <w:rFonts w:cs="Arial"/>
          <w:color w:val="000000"/>
          <w:szCs w:val="22"/>
          <w:lang w:eastAsia="sl-SI"/>
        </w:rPr>
        <w:t>člena in drugi stavek drugega odstavka 43. člena tega zakona se začne uporabljati tri leta po uveljavitvi tega zakona.</w:t>
      </w:r>
    </w:p>
    <w:p w14:paraId="2976EC6E" w14:textId="77777777" w:rsidR="002D3DE0" w:rsidRPr="002D3DE0" w:rsidRDefault="002D3DE0" w:rsidP="002D3DE0">
      <w:pPr>
        <w:tabs>
          <w:tab w:val="left" w:pos="993"/>
        </w:tabs>
        <w:spacing w:line="240" w:lineRule="auto"/>
        <w:rPr>
          <w:rFonts w:cs="Arial"/>
          <w:color w:val="000000"/>
          <w:szCs w:val="22"/>
          <w:lang w:eastAsia="sl-SI"/>
        </w:rPr>
      </w:pPr>
    </w:p>
    <w:p w14:paraId="5258F63A" w14:textId="77777777" w:rsidR="002D3DE0" w:rsidRPr="002D3DE0" w:rsidRDefault="002D3DE0" w:rsidP="002D3DE0">
      <w:pPr>
        <w:tabs>
          <w:tab w:val="left" w:pos="993"/>
        </w:tabs>
        <w:spacing w:line="240" w:lineRule="auto"/>
        <w:rPr>
          <w:rFonts w:cs="Arial"/>
          <w:color w:val="000000"/>
          <w:szCs w:val="22"/>
          <w:lang w:eastAsia="sl-SI"/>
        </w:rPr>
      </w:pPr>
      <w:r w:rsidRPr="002D3DE0">
        <w:rPr>
          <w:rFonts w:cs="Arial"/>
          <w:color w:val="000000"/>
          <w:szCs w:val="22"/>
          <w:lang w:eastAsia="sl-SI"/>
        </w:rPr>
        <w:tab/>
        <w:t>(2) Deveti odstavek 39. člena tega zakona se ne uporablja, če:</w:t>
      </w:r>
    </w:p>
    <w:p w14:paraId="39EAE6BD" w14:textId="77777777" w:rsidR="002D3DE0" w:rsidRPr="002D3DE0" w:rsidRDefault="002D3DE0" w:rsidP="002D3DE0">
      <w:pPr>
        <w:tabs>
          <w:tab w:val="left" w:pos="993"/>
        </w:tabs>
        <w:spacing w:line="240" w:lineRule="auto"/>
        <w:rPr>
          <w:rFonts w:cs="Arial"/>
          <w:color w:val="000000"/>
          <w:szCs w:val="22"/>
          <w:lang w:eastAsia="sl-SI"/>
        </w:rPr>
      </w:pPr>
      <w:r w:rsidRPr="002D3DE0">
        <w:rPr>
          <w:rFonts w:cs="Arial"/>
          <w:color w:val="000000"/>
          <w:szCs w:val="22"/>
          <w:lang w:eastAsia="sl-SI"/>
        </w:rPr>
        <w:t>1. je bila pogodba za izdelavo DGD sklenjena pred uveljavitvijo tega zakona,</w:t>
      </w:r>
    </w:p>
    <w:p w14:paraId="03A2A812" w14:textId="77777777" w:rsidR="002D3DE0" w:rsidRPr="002D3DE0" w:rsidRDefault="002D3DE0" w:rsidP="002D3DE0">
      <w:pPr>
        <w:tabs>
          <w:tab w:val="left" w:pos="993"/>
        </w:tabs>
        <w:spacing w:line="240" w:lineRule="auto"/>
        <w:rPr>
          <w:rFonts w:cs="Arial"/>
          <w:color w:val="000000"/>
          <w:szCs w:val="22"/>
          <w:lang w:eastAsia="sl-SI"/>
        </w:rPr>
      </w:pPr>
      <w:r w:rsidRPr="002D3DE0">
        <w:rPr>
          <w:rFonts w:cs="Arial"/>
          <w:color w:val="000000"/>
          <w:szCs w:val="22"/>
          <w:lang w:eastAsia="sl-SI"/>
        </w:rPr>
        <w:t>2. je bilo obvestilo o javnem naročilu za izdelavo DGD poslano v objavo pred uveljavitvijo tega zakona, če se DGD oddaja v postopku javnega naročanja,</w:t>
      </w:r>
    </w:p>
    <w:p w14:paraId="121671FD" w14:textId="77777777" w:rsidR="002D3DE0" w:rsidRPr="002D3DE0" w:rsidRDefault="002D3DE0" w:rsidP="002D3DE0">
      <w:pPr>
        <w:tabs>
          <w:tab w:val="left" w:pos="993"/>
        </w:tabs>
        <w:spacing w:line="240" w:lineRule="auto"/>
        <w:rPr>
          <w:rFonts w:cs="Arial"/>
          <w:color w:val="000000"/>
          <w:szCs w:val="22"/>
          <w:lang w:eastAsia="sl-SI"/>
        </w:rPr>
      </w:pPr>
      <w:r w:rsidRPr="002D3DE0">
        <w:rPr>
          <w:rFonts w:cs="Arial"/>
          <w:color w:val="000000"/>
          <w:szCs w:val="22"/>
          <w:lang w:eastAsia="sl-SI"/>
        </w:rPr>
        <w:t>3. je naročnik poslal povabilo k potrditvi interesa ali povabilo k oddaji ponudbe za izdelavo DGD v postopku javnega naročanja pred uveljavitvijo tega zakona, če obvestilo o javnem naročilu v postopku javnega naročanja ni predvideno, ali</w:t>
      </w:r>
    </w:p>
    <w:p w14:paraId="524AF243" w14:textId="021FBA46" w:rsidR="00251470" w:rsidRDefault="002D3DE0" w:rsidP="002D3DE0">
      <w:pPr>
        <w:tabs>
          <w:tab w:val="left" w:pos="993"/>
        </w:tabs>
        <w:spacing w:line="240" w:lineRule="auto"/>
        <w:rPr>
          <w:rFonts w:cs="Arial"/>
          <w:color w:val="000000"/>
          <w:szCs w:val="22"/>
          <w:lang w:eastAsia="sl-SI"/>
        </w:rPr>
      </w:pPr>
      <w:r w:rsidRPr="002D3DE0">
        <w:rPr>
          <w:rFonts w:cs="Arial"/>
          <w:color w:val="000000"/>
          <w:szCs w:val="22"/>
          <w:lang w:eastAsia="sl-SI"/>
        </w:rPr>
        <w:t>4. je bilo povabilo oziroma poziv k oddaji ponudbe v postopku javnega naročanja poslano pred uveljavitvijo tega zakona, če se DGD oddaja kot evidenčno naročilo.</w:t>
      </w:r>
    </w:p>
    <w:p w14:paraId="08B51EAD" w14:textId="77777777" w:rsidR="00251470" w:rsidRDefault="00251470" w:rsidP="00C64422">
      <w:pPr>
        <w:tabs>
          <w:tab w:val="left" w:pos="993"/>
        </w:tabs>
        <w:spacing w:line="240" w:lineRule="auto"/>
        <w:rPr>
          <w:rFonts w:cs="Arial"/>
          <w:color w:val="000000"/>
          <w:szCs w:val="22"/>
          <w:lang w:eastAsia="sl-SI"/>
        </w:rPr>
      </w:pPr>
    </w:p>
    <w:p w14:paraId="68CD2AB9" w14:textId="77777777" w:rsidR="005A19CE" w:rsidRDefault="005A19CE" w:rsidP="00C64422">
      <w:pPr>
        <w:tabs>
          <w:tab w:val="left" w:pos="993"/>
        </w:tabs>
        <w:spacing w:line="240" w:lineRule="auto"/>
        <w:rPr>
          <w:sz w:val="24"/>
          <w:szCs w:val="28"/>
        </w:rPr>
      </w:pPr>
    </w:p>
    <w:p w14:paraId="27A3DA0C" w14:textId="77777777" w:rsidR="00DF6B14" w:rsidRDefault="00DF6B14" w:rsidP="00C64422">
      <w:pPr>
        <w:tabs>
          <w:tab w:val="left" w:pos="993"/>
        </w:tabs>
        <w:spacing w:line="240" w:lineRule="auto"/>
        <w:rPr>
          <w:sz w:val="24"/>
          <w:szCs w:val="28"/>
        </w:rPr>
      </w:pPr>
    </w:p>
    <w:p w14:paraId="25AA6BCE" w14:textId="7ADE83F6" w:rsidR="00DF6B14" w:rsidRPr="00753CA9" w:rsidRDefault="00282662" w:rsidP="00DF6B14">
      <w:pPr>
        <w:tabs>
          <w:tab w:val="left" w:pos="993"/>
        </w:tabs>
        <w:spacing w:line="240" w:lineRule="auto"/>
        <w:jc w:val="center"/>
        <w:rPr>
          <w:rFonts w:cs="Arial"/>
          <w:szCs w:val="22"/>
        </w:rPr>
      </w:pPr>
      <w:r>
        <w:rPr>
          <w:rFonts w:cs="Arial"/>
          <w:szCs w:val="22"/>
        </w:rPr>
        <w:t>3</w:t>
      </w:r>
      <w:r w:rsidR="008D7F6F">
        <w:rPr>
          <w:rFonts w:cs="Arial"/>
          <w:szCs w:val="22"/>
        </w:rPr>
        <w:t>2</w:t>
      </w:r>
      <w:r w:rsidR="00DF6B14" w:rsidRPr="00753CA9">
        <w:rPr>
          <w:rFonts w:cs="Arial"/>
          <w:szCs w:val="22"/>
        </w:rPr>
        <w:t>. člen</w:t>
      </w:r>
    </w:p>
    <w:p w14:paraId="15F682D9" w14:textId="0A3BBF04" w:rsidR="00DF6B14" w:rsidRPr="00753CA9" w:rsidRDefault="00DF6B14" w:rsidP="00DF6B14">
      <w:pPr>
        <w:tabs>
          <w:tab w:val="left" w:pos="993"/>
        </w:tabs>
        <w:spacing w:line="240" w:lineRule="auto"/>
        <w:jc w:val="center"/>
        <w:rPr>
          <w:rFonts w:cs="Arial"/>
          <w:szCs w:val="22"/>
        </w:rPr>
      </w:pPr>
      <w:r w:rsidRPr="00753CA9">
        <w:rPr>
          <w:rFonts w:cs="Arial"/>
          <w:szCs w:val="22"/>
        </w:rPr>
        <w:t>(začetek veljavnosti)</w:t>
      </w:r>
    </w:p>
    <w:p w14:paraId="2D067D79" w14:textId="77777777" w:rsidR="00DF6B14" w:rsidRPr="00753CA9" w:rsidRDefault="00DF6B14" w:rsidP="00DF6B14">
      <w:pPr>
        <w:tabs>
          <w:tab w:val="left" w:pos="993"/>
        </w:tabs>
        <w:spacing w:line="240" w:lineRule="auto"/>
        <w:rPr>
          <w:rFonts w:cs="Arial"/>
          <w:szCs w:val="22"/>
        </w:rPr>
      </w:pPr>
    </w:p>
    <w:p w14:paraId="6D085F19" w14:textId="60C5402C" w:rsidR="00DF6B14" w:rsidRDefault="00DF6B14" w:rsidP="00DF6B14">
      <w:pPr>
        <w:tabs>
          <w:tab w:val="left" w:pos="993"/>
        </w:tabs>
        <w:spacing w:line="240" w:lineRule="auto"/>
        <w:rPr>
          <w:rFonts w:cs="Arial"/>
          <w:color w:val="000000"/>
          <w:szCs w:val="22"/>
          <w:lang w:eastAsia="sl-SI"/>
        </w:rPr>
      </w:pPr>
      <w:r w:rsidRPr="00AA0A26">
        <w:rPr>
          <w:rFonts w:cs="Arial"/>
          <w:color w:val="000000"/>
          <w:szCs w:val="22"/>
          <w:lang w:eastAsia="sl-SI"/>
        </w:rPr>
        <w:tab/>
        <w:t>Ta zakon začne veljati</w:t>
      </w:r>
      <w:r>
        <w:rPr>
          <w:rFonts w:cs="Arial"/>
          <w:color w:val="000000"/>
          <w:szCs w:val="22"/>
          <w:lang w:eastAsia="sl-SI"/>
        </w:rPr>
        <w:t xml:space="preserve"> </w:t>
      </w:r>
      <w:r w:rsidRPr="00DF6B14">
        <w:rPr>
          <w:rFonts w:cs="Arial"/>
          <w:color w:val="000000"/>
          <w:szCs w:val="22"/>
          <w:lang w:eastAsia="sl-SI"/>
        </w:rPr>
        <w:t>petnajsti dan po objavi v Uradnem listu Republike Slovenije</w:t>
      </w:r>
      <w:r w:rsidRPr="00AA0A26">
        <w:rPr>
          <w:rFonts w:cs="Arial"/>
          <w:color w:val="000000"/>
          <w:szCs w:val="22"/>
          <w:lang w:eastAsia="sl-SI"/>
        </w:rPr>
        <w:t>.</w:t>
      </w:r>
    </w:p>
    <w:p w14:paraId="5835DE9F" w14:textId="77777777" w:rsidR="00DF6B14" w:rsidRPr="00AA0A26" w:rsidRDefault="00DF6B14" w:rsidP="00C64422">
      <w:pPr>
        <w:tabs>
          <w:tab w:val="left" w:pos="993"/>
        </w:tabs>
        <w:spacing w:line="240" w:lineRule="auto"/>
        <w:rPr>
          <w:sz w:val="24"/>
          <w:szCs w:val="28"/>
        </w:rPr>
      </w:pPr>
    </w:p>
    <w:sectPr w:rsidR="00DF6B14" w:rsidRPr="00AA0A26" w:rsidSect="00BA32F2">
      <w:headerReference w:type="default" r:id="rId8"/>
      <w:footerReference w:type="default" r:id="rId9"/>
      <w:pgSz w:w="11907" w:h="16840" w:code="9"/>
      <w:pgMar w:top="1134" w:right="1418" w:bottom="1418" w:left="1418"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A27379" w14:textId="77777777" w:rsidR="0046744C" w:rsidRDefault="0046744C" w:rsidP="002E5070">
      <w:r>
        <w:separator/>
      </w:r>
    </w:p>
  </w:endnote>
  <w:endnote w:type="continuationSeparator" w:id="0">
    <w:p w14:paraId="2D9DFAC0" w14:textId="77777777" w:rsidR="0046744C" w:rsidRDefault="0046744C" w:rsidP="002E50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7918332"/>
      <w:docPartObj>
        <w:docPartGallery w:val="Page Numbers (Top of Page)"/>
        <w:docPartUnique/>
      </w:docPartObj>
    </w:sdtPr>
    <w:sdtEndPr>
      <w:rPr>
        <w:sz w:val="18"/>
        <w:szCs w:val="18"/>
      </w:rPr>
    </w:sdtEndPr>
    <w:sdtContent>
      <w:p w14:paraId="0A08C8C8" w14:textId="77777777" w:rsidR="0046744C" w:rsidRPr="00BA32F2" w:rsidRDefault="0046744C" w:rsidP="00BA32F2">
        <w:pPr>
          <w:pStyle w:val="Glava"/>
          <w:jc w:val="center"/>
          <w:rPr>
            <w:sz w:val="18"/>
            <w:szCs w:val="18"/>
          </w:rPr>
        </w:pPr>
        <w:r w:rsidRPr="00BA32F2">
          <w:rPr>
            <w:bCs/>
            <w:sz w:val="18"/>
            <w:szCs w:val="18"/>
          </w:rPr>
          <w:fldChar w:fldCharType="begin"/>
        </w:r>
        <w:r w:rsidRPr="00BA32F2">
          <w:rPr>
            <w:bCs/>
            <w:sz w:val="18"/>
            <w:szCs w:val="18"/>
          </w:rPr>
          <w:instrText>PAGE</w:instrText>
        </w:r>
        <w:r w:rsidRPr="00BA32F2">
          <w:rPr>
            <w:bCs/>
            <w:sz w:val="18"/>
            <w:szCs w:val="18"/>
          </w:rPr>
          <w:fldChar w:fldCharType="separate"/>
        </w:r>
        <w:r w:rsidR="005C7BD2">
          <w:rPr>
            <w:bCs/>
            <w:noProof/>
            <w:sz w:val="18"/>
            <w:szCs w:val="18"/>
          </w:rPr>
          <w:t>79</w:t>
        </w:r>
        <w:r w:rsidRPr="00BA32F2">
          <w:rPr>
            <w:bCs/>
            <w:sz w:val="18"/>
            <w:szCs w:val="18"/>
          </w:rPr>
          <w:fldChar w:fldCharType="end"/>
        </w:r>
        <w:r w:rsidRPr="00BA32F2">
          <w:rPr>
            <w:bCs/>
            <w:sz w:val="18"/>
            <w:szCs w:val="18"/>
          </w:rPr>
          <w:t xml:space="preserve"> /</w:t>
        </w:r>
        <w:r w:rsidRPr="00BA32F2">
          <w:rPr>
            <w:sz w:val="18"/>
            <w:szCs w:val="18"/>
          </w:rPr>
          <w:t xml:space="preserve"> </w:t>
        </w:r>
        <w:r w:rsidRPr="00BA32F2">
          <w:rPr>
            <w:bCs/>
            <w:sz w:val="18"/>
            <w:szCs w:val="18"/>
          </w:rPr>
          <w:fldChar w:fldCharType="begin"/>
        </w:r>
        <w:r w:rsidRPr="00BA32F2">
          <w:rPr>
            <w:bCs/>
            <w:sz w:val="18"/>
            <w:szCs w:val="18"/>
          </w:rPr>
          <w:instrText>NUMPAGES</w:instrText>
        </w:r>
        <w:r w:rsidRPr="00BA32F2">
          <w:rPr>
            <w:bCs/>
            <w:sz w:val="18"/>
            <w:szCs w:val="18"/>
          </w:rPr>
          <w:fldChar w:fldCharType="separate"/>
        </w:r>
        <w:r w:rsidR="005C7BD2">
          <w:rPr>
            <w:bCs/>
            <w:noProof/>
            <w:sz w:val="18"/>
            <w:szCs w:val="18"/>
          </w:rPr>
          <w:t>84</w:t>
        </w:r>
        <w:r w:rsidRPr="00BA32F2">
          <w:rPr>
            <w:bCs/>
            <w:sz w:val="18"/>
            <w:szCs w:val="18"/>
          </w:rPr>
          <w:fldChar w:fldCharType="end"/>
        </w:r>
      </w:p>
    </w:sdtContent>
  </w:sdt>
  <w:p w14:paraId="0C9CAB98" w14:textId="77777777" w:rsidR="0046744C" w:rsidRDefault="0046744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55EF37" w14:textId="77777777" w:rsidR="0046744C" w:rsidRDefault="0046744C" w:rsidP="002E5070">
      <w:r>
        <w:separator/>
      </w:r>
    </w:p>
  </w:footnote>
  <w:footnote w:type="continuationSeparator" w:id="0">
    <w:p w14:paraId="599BE972" w14:textId="77777777" w:rsidR="0046744C" w:rsidRDefault="0046744C" w:rsidP="002E50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F90D2" w14:textId="450672E0" w:rsidR="0046744C" w:rsidRPr="00536B49" w:rsidRDefault="0046744C" w:rsidP="005C11F0">
    <w:pPr>
      <w:pStyle w:val="Glava"/>
      <w:tabs>
        <w:tab w:val="clear" w:pos="4703"/>
        <w:tab w:val="clear" w:pos="9406"/>
        <w:tab w:val="center" w:pos="4253"/>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933ED"/>
    <w:multiLevelType w:val="hybridMultilevel"/>
    <w:tmpl w:val="6CE8820C"/>
    <w:lvl w:ilvl="0" w:tplc="43C2F29E">
      <w:numFmt w:val="bullet"/>
      <w:lvlText w:val="-"/>
      <w:lvlJc w:val="left"/>
      <w:pPr>
        <w:ind w:left="709" w:hanging="360"/>
      </w:pPr>
      <w:rPr>
        <w:rFonts w:ascii="Arial" w:eastAsia="Times New Roman" w:hAnsi="Arial" w:cs="Arial" w:hint="default"/>
      </w:rPr>
    </w:lvl>
    <w:lvl w:ilvl="1" w:tplc="04240003" w:tentative="1">
      <w:start w:val="1"/>
      <w:numFmt w:val="bullet"/>
      <w:lvlText w:val="o"/>
      <w:lvlJc w:val="left"/>
      <w:pPr>
        <w:ind w:left="1429" w:hanging="360"/>
      </w:pPr>
      <w:rPr>
        <w:rFonts w:ascii="Courier New" w:hAnsi="Courier New" w:cs="Courier New" w:hint="default"/>
      </w:rPr>
    </w:lvl>
    <w:lvl w:ilvl="2" w:tplc="04240005" w:tentative="1">
      <w:start w:val="1"/>
      <w:numFmt w:val="bullet"/>
      <w:lvlText w:val=""/>
      <w:lvlJc w:val="left"/>
      <w:pPr>
        <w:ind w:left="2149" w:hanging="360"/>
      </w:pPr>
      <w:rPr>
        <w:rFonts w:ascii="Wingdings" w:hAnsi="Wingdings" w:hint="default"/>
      </w:rPr>
    </w:lvl>
    <w:lvl w:ilvl="3" w:tplc="04240001" w:tentative="1">
      <w:start w:val="1"/>
      <w:numFmt w:val="bullet"/>
      <w:lvlText w:val=""/>
      <w:lvlJc w:val="left"/>
      <w:pPr>
        <w:ind w:left="2869" w:hanging="360"/>
      </w:pPr>
      <w:rPr>
        <w:rFonts w:ascii="Symbol" w:hAnsi="Symbol" w:hint="default"/>
      </w:rPr>
    </w:lvl>
    <w:lvl w:ilvl="4" w:tplc="04240003" w:tentative="1">
      <w:start w:val="1"/>
      <w:numFmt w:val="bullet"/>
      <w:lvlText w:val="o"/>
      <w:lvlJc w:val="left"/>
      <w:pPr>
        <w:ind w:left="3589" w:hanging="360"/>
      </w:pPr>
      <w:rPr>
        <w:rFonts w:ascii="Courier New" w:hAnsi="Courier New" w:cs="Courier New" w:hint="default"/>
      </w:rPr>
    </w:lvl>
    <w:lvl w:ilvl="5" w:tplc="04240005" w:tentative="1">
      <w:start w:val="1"/>
      <w:numFmt w:val="bullet"/>
      <w:lvlText w:val=""/>
      <w:lvlJc w:val="left"/>
      <w:pPr>
        <w:ind w:left="4309" w:hanging="360"/>
      </w:pPr>
      <w:rPr>
        <w:rFonts w:ascii="Wingdings" w:hAnsi="Wingdings" w:hint="default"/>
      </w:rPr>
    </w:lvl>
    <w:lvl w:ilvl="6" w:tplc="04240001" w:tentative="1">
      <w:start w:val="1"/>
      <w:numFmt w:val="bullet"/>
      <w:lvlText w:val=""/>
      <w:lvlJc w:val="left"/>
      <w:pPr>
        <w:ind w:left="5029" w:hanging="360"/>
      </w:pPr>
      <w:rPr>
        <w:rFonts w:ascii="Symbol" w:hAnsi="Symbol" w:hint="default"/>
      </w:rPr>
    </w:lvl>
    <w:lvl w:ilvl="7" w:tplc="04240003" w:tentative="1">
      <w:start w:val="1"/>
      <w:numFmt w:val="bullet"/>
      <w:lvlText w:val="o"/>
      <w:lvlJc w:val="left"/>
      <w:pPr>
        <w:ind w:left="5749" w:hanging="360"/>
      </w:pPr>
      <w:rPr>
        <w:rFonts w:ascii="Courier New" w:hAnsi="Courier New" w:cs="Courier New" w:hint="default"/>
      </w:rPr>
    </w:lvl>
    <w:lvl w:ilvl="8" w:tplc="04240005" w:tentative="1">
      <w:start w:val="1"/>
      <w:numFmt w:val="bullet"/>
      <w:lvlText w:val=""/>
      <w:lvlJc w:val="left"/>
      <w:pPr>
        <w:ind w:left="6469" w:hanging="360"/>
      </w:pPr>
      <w:rPr>
        <w:rFonts w:ascii="Wingdings" w:hAnsi="Wingdings" w:hint="default"/>
      </w:rPr>
    </w:lvl>
  </w:abstractNum>
  <w:abstractNum w:abstractNumId="1" w15:restartNumberingAfterBreak="0">
    <w:nsid w:val="0CFB2248"/>
    <w:multiLevelType w:val="hybridMultilevel"/>
    <w:tmpl w:val="93383F2A"/>
    <w:lvl w:ilvl="0" w:tplc="0C82278C">
      <w:start w:val="1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117A38"/>
    <w:multiLevelType w:val="hybridMultilevel"/>
    <w:tmpl w:val="1E9CBA7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1FE7036"/>
    <w:multiLevelType w:val="hybridMultilevel"/>
    <w:tmpl w:val="27CE8AE6"/>
    <w:lvl w:ilvl="0" w:tplc="43C2F29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FE46AA5"/>
    <w:multiLevelType w:val="hybridMultilevel"/>
    <w:tmpl w:val="FEEAFD8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3361473A"/>
    <w:multiLevelType w:val="hybridMultilevel"/>
    <w:tmpl w:val="EDB8518A"/>
    <w:lvl w:ilvl="0" w:tplc="BD98195A">
      <w:start w:val="1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CF24E43"/>
    <w:multiLevelType w:val="hybridMultilevel"/>
    <w:tmpl w:val="BFF00174"/>
    <w:lvl w:ilvl="0" w:tplc="0C82278C">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9403DDF"/>
    <w:multiLevelType w:val="hybridMultilevel"/>
    <w:tmpl w:val="84006232"/>
    <w:lvl w:ilvl="0" w:tplc="43C2F29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C56086C"/>
    <w:multiLevelType w:val="hybridMultilevel"/>
    <w:tmpl w:val="724AF67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614C63AC"/>
    <w:multiLevelType w:val="hybridMultilevel"/>
    <w:tmpl w:val="131428E0"/>
    <w:lvl w:ilvl="0" w:tplc="0C82278C">
      <w:start w:val="1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78566786">
    <w:abstractNumId w:val="4"/>
  </w:num>
  <w:num w:numId="2" w16cid:durableId="950745075">
    <w:abstractNumId w:val="8"/>
  </w:num>
  <w:num w:numId="3" w16cid:durableId="738408484">
    <w:abstractNumId w:val="1"/>
  </w:num>
  <w:num w:numId="4" w16cid:durableId="1299919043">
    <w:abstractNumId w:val="5"/>
  </w:num>
  <w:num w:numId="5" w16cid:durableId="137454697">
    <w:abstractNumId w:val="9"/>
  </w:num>
  <w:num w:numId="6" w16cid:durableId="1722754008">
    <w:abstractNumId w:val="6"/>
  </w:num>
  <w:num w:numId="7" w16cid:durableId="949818789">
    <w:abstractNumId w:val="2"/>
  </w:num>
  <w:num w:numId="8" w16cid:durableId="1404403344">
    <w:abstractNumId w:val="3"/>
  </w:num>
  <w:num w:numId="9" w16cid:durableId="1775787487">
    <w:abstractNumId w:val="0"/>
  </w:num>
  <w:num w:numId="10" w16cid:durableId="1842355327">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851"/>
  <w:hyphenationZone w:val="425"/>
  <w:characterSpacingControl w:val="doNotCompress"/>
  <w:hdrShapeDefaults>
    <o:shapedefaults v:ext="edit" spidmax="1167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3D8"/>
    <w:rsid w:val="000052A0"/>
    <w:rsid w:val="00011EF0"/>
    <w:rsid w:val="000141DE"/>
    <w:rsid w:val="00017D2C"/>
    <w:rsid w:val="00020791"/>
    <w:rsid w:val="00021C5C"/>
    <w:rsid w:val="00023FA4"/>
    <w:rsid w:val="000265BC"/>
    <w:rsid w:val="00027718"/>
    <w:rsid w:val="00043862"/>
    <w:rsid w:val="000442EF"/>
    <w:rsid w:val="00044F14"/>
    <w:rsid w:val="000477E7"/>
    <w:rsid w:val="00047807"/>
    <w:rsid w:val="00050CE7"/>
    <w:rsid w:val="00061C96"/>
    <w:rsid w:val="00064B4D"/>
    <w:rsid w:val="00070A6F"/>
    <w:rsid w:val="00076423"/>
    <w:rsid w:val="00076965"/>
    <w:rsid w:val="000872BC"/>
    <w:rsid w:val="0009670C"/>
    <w:rsid w:val="000A018B"/>
    <w:rsid w:val="000A4EBC"/>
    <w:rsid w:val="000A5A08"/>
    <w:rsid w:val="000A64E0"/>
    <w:rsid w:val="000B0978"/>
    <w:rsid w:val="000B6D03"/>
    <w:rsid w:val="000B723C"/>
    <w:rsid w:val="000C0A06"/>
    <w:rsid w:val="000C1BA7"/>
    <w:rsid w:val="000D2DEA"/>
    <w:rsid w:val="000D62E4"/>
    <w:rsid w:val="000E366C"/>
    <w:rsid w:val="000E50A1"/>
    <w:rsid w:val="000F6404"/>
    <w:rsid w:val="0010208A"/>
    <w:rsid w:val="00107999"/>
    <w:rsid w:val="0011161E"/>
    <w:rsid w:val="00114215"/>
    <w:rsid w:val="00114AF8"/>
    <w:rsid w:val="001150FC"/>
    <w:rsid w:val="00117519"/>
    <w:rsid w:val="001220A3"/>
    <w:rsid w:val="00124390"/>
    <w:rsid w:val="00127F2B"/>
    <w:rsid w:val="00131B36"/>
    <w:rsid w:val="00131DD4"/>
    <w:rsid w:val="00132F70"/>
    <w:rsid w:val="001349D6"/>
    <w:rsid w:val="00137051"/>
    <w:rsid w:val="00142CE9"/>
    <w:rsid w:val="00143C2B"/>
    <w:rsid w:val="00147365"/>
    <w:rsid w:val="00150C41"/>
    <w:rsid w:val="0015232B"/>
    <w:rsid w:val="001613A7"/>
    <w:rsid w:val="00162EDE"/>
    <w:rsid w:val="00171088"/>
    <w:rsid w:val="001763FE"/>
    <w:rsid w:val="00177E31"/>
    <w:rsid w:val="00181458"/>
    <w:rsid w:val="00185C31"/>
    <w:rsid w:val="001866C4"/>
    <w:rsid w:val="00186743"/>
    <w:rsid w:val="0019309F"/>
    <w:rsid w:val="00195711"/>
    <w:rsid w:val="00197BD8"/>
    <w:rsid w:val="001A1A83"/>
    <w:rsid w:val="001A4EBA"/>
    <w:rsid w:val="001B1A0B"/>
    <w:rsid w:val="001B4860"/>
    <w:rsid w:val="001C2408"/>
    <w:rsid w:val="001C3AF0"/>
    <w:rsid w:val="001C6AC4"/>
    <w:rsid w:val="001D3A61"/>
    <w:rsid w:val="001D4593"/>
    <w:rsid w:val="001E0EA5"/>
    <w:rsid w:val="001E0EBC"/>
    <w:rsid w:val="001E1050"/>
    <w:rsid w:val="001E1DA3"/>
    <w:rsid w:val="001E2DCC"/>
    <w:rsid w:val="001F4AE9"/>
    <w:rsid w:val="001F6A7E"/>
    <w:rsid w:val="00200202"/>
    <w:rsid w:val="00200EDB"/>
    <w:rsid w:val="00202DA5"/>
    <w:rsid w:val="002127BC"/>
    <w:rsid w:val="00212E9F"/>
    <w:rsid w:val="00213CD4"/>
    <w:rsid w:val="00214E0E"/>
    <w:rsid w:val="00215359"/>
    <w:rsid w:val="00215C33"/>
    <w:rsid w:val="00216105"/>
    <w:rsid w:val="00221988"/>
    <w:rsid w:val="00221D16"/>
    <w:rsid w:val="00223939"/>
    <w:rsid w:val="00224607"/>
    <w:rsid w:val="002270C3"/>
    <w:rsid w:val="00227D08"/>
    <w:rsid w:val="002347D8"/>
    <w:rsid w:val="00240B7C"/>
    <w:rsid w:val="00247F84"/>
    <w:rsid w:val="00251470"/>
    <w:rsid w:val="00252C5A"/>
    <w:rsid w:val="00253ECF"/>
    <w:rsid w:val="002559ED"/>
    <w:rsid w:val="002568C4"/>
    <w:rsid w:val="00257B65"/>
    <w:rsid w:val="00261331"/>
    <w:rsid w:val="002618B2"/>
    <w:rsid w:val="00276FCD"/>
    <w:rsid w:val="00277E18"/>
    <w:rsid w:val="00282662"/>
    <w:rsid w:val="002836DC"/>
    <w:rsid w:val="00283D9F"/>
    <w:rsid w:val="002843C5"/>
    <w:rsid w:val="00285514"/>
    <w:rsid w:val="00285C41"/>
    <w:rsid w:val="00285D6D"/>
    <w:rsid w:val="00290617"/>
    <w:rsid w:val="00290FE0"/>
    <w:rsid w:val="00292473"/>
    <w:rsid w:val="002929D4"/>
    <w:rsid w:val="002A2C63"/>
    <w:rsid w:val="002A477E"/>
    <w:rsid w:val="002A4A90"/>
    <w:rsid w:val="002A77B9"/>
    <w:rsid w:val="002C3175"/>
    <w:rsid w:val="002D3DE0"/>
    <w:rsid w:val="002D646C"/>
    <w:rsid w:val="002E2704"/>
    <w:rsid w:val="002E5070"/>
    <w:rsid w:val="002E5551"/>
    <w:rsid w:val="002E757D"/>
    <w:rsid w:val="002E7802"/>
    <w:rsid w:val="002F19AC"/>
    <w:rsid w:val="002F35FF"/>
    <w:rsid w:val="002F49BA"/>
    <w:rsid w:val="002F53BE"/>
    <w:rsid w:val="002F7814"/>
    <w:rsid w:val="003055B8"/>
    <w:rsid w:val="00311AA8"/>
    <w:rsid w:val="003177F6"/>
    <w:rsid w:val="00320312"/>
    <w:rsid w:val="00323570"/>
    <w:rsid w:val="003260B8"/>
    <w:rsid w:val="0033026D"/>
    <w:rsid w:val="00330753"/>
    <w:rsid w:val="00331213"/>
    <w:rsid w:val="00332C5D"/>
    <w:rsid w:val="00333F43"/>
    <w:rsid w:val="00335ADA"/>
    <w:rsid w:val="00335F46"/>
    <w:rsid w:val="0034021C"/>
    <w:rsid w:val="00346537"/>
    <w:rsid w:val="00346691"/>
    <w:rsid w:val="00352B8D"/>
    <w:rsid w:val="00357A6C"/>
    <w:rsid w:val="00357F63"/>
    <w:rsid w:val="00364B68"/>
    <w:rsid w:val="00370924"/>
    <w:rsid w:val="00374C23"/>
    <w:rsid w:val="00381241"/>
    <w:rsid w:val="0038276D"/>
    <w:rsid w:val="0038334D"/>
    <w:rsid w:val="0038398D"/>
    <w:rsid w:val="00384B89"/>
    <w:rsid w:val="00386D61"/>
    <w:rsid w:val="00386FFA"/>
    <w:rsid w:val="00387067"/>
    <w:rsid w:val="00387C0B"/>
    <w:rsid w:val="00391C87"/>
    <w:rsid w:val="0039516E"/>
    <w:rsid w:val="00395EA7"/>
    <w:rsid w:val="003A1AEB"/>
    <w:rsid w:val="003A5A65"/>
    <w:rsid w:val="003A6DF6"/>
    <w:rsid w:val="003B06A4"/>
    <w:rsid w:val="003B10F1"/>
    <w:rsid w:val="003B136B"/>
    <w:rsid w:val="003D07B2"/>
    <w:rsid w:val="003D3D37"/>
    <w:rsid w:val="003D4966"/>
    <w:rsid w:val="003E6195"/>
    <w:rsid w:val="003E6B59"/>
    <w:rsid w:val="003E775A"/>
    <w:rsid w:val="003F23EE"/>
    <w:rsid w:val="003F4FBA"/>
    <w:rsid w:val="003F7A38"/>
    <w:rsid w:val="0041410C"/>
    <w:rsid w:val="00414A18"/>
    <w:rsid w:val="00414A19"/>
    <w:rsid w:val="00415BDF"/>
    <w:rsid w:val="004160E1"/>
    <w:rsid w:val="00424652"/>
    <w:rsid w:val="00425BC9"/>
    <w:rsid w:val="00432D99"/>
    <w:rsid w:val="00434CB1"/>
    <w:rsid w:val="00445CA9"/>
    <w:rsid w:val="00453A01"/>
    <w:rsid w:val="0045455E"/>
    <w:rsid w:val="00461029"/>
    <w:rsid w:val="004668BF"/>
    <w:rsid w:val="0046744C"/>
    <w:rsid w:val="0048188F"/>
    <w:rsid w:val="0048610F"/>
    <w:rsid w:val="00486C68"/>
    <w:rsid w:val="00490115"/>
    <w:rsid w:val="0049060D"/>
    <w:rsid w:val="00490934"/>
    <w:rsid w:val="00492331"/>
    <w:rsid w:val="00493592"/>
    <w:rsid w:val="00496DD1"/>
    <w:rsid w:val="00497A9F"/>
    <w:rsid w:val="004A0C98"/>
    <w:rsid w:val="004A15C8"/>
    <w:rsid w:val="004A1EC9"/>
    <w:rsid w:val="004A283C"/>
    <w:rsid w:val="004A29CF"/>
    <w:rsid w:val="004A41C2"/>
    <w:rsid w:val="004A6891"/>
    <w:rsid w:val="004B6E74"/>
    <w:rsid w:val="004B7431"/>
    <w:rsid w:val="004B7B7B"/>
    <w:rsid w:val="004C23EB"/>
    <w:rsid w:val="004C38FE"/>
    <w:rsid w:val="004C4814"/>
    <w:rsid w:val="004C53D1"/>
    <w:rsid w:val="004D1A61"/>
    <w:rsid w:val="004E10D6"/>
    <w:rsid w:val="004E468B"/>
    <w:rsid w:val="004E53B8"/>
    <w:rsid w:val="004E5658"/>
    <w:rsid w:val="004E5949"/>
    <w:rsid w:val="004E60E2"/>
    <w:rsid w:val="004E7B6F"/>
    <w:rsid w:val="004F06BF"/>
    <w:rsid w:val="004F0E76"/>
    <w:rsid w:val="004F3A60"/>
    <w:rsid w:val="004F5111"/>
    <w:rsid w:val="00503538"/>
    <w:rsid w:val="00503CB3"/>
    <w:rsid w:val="00503E18"/>
    <w:rsid w:val="00505DCD"/>
    <w:rsid w:val="00510D67"/>
    <w:rsid w:val="005123FE"/>
    <w:rsid w:val="00512EAF"/>
    <w:rsid w:val="005202C9"/>
    <w:rsid w:val="00522A85"/>
    <w:rsid w:val="00525E79"/>
    <w:rsid w:val="00526BCF"/>
    <w:rsid w:val="00536B49"/>
    <w:rsid w:val="00537833"/>
    <w:rsid w:val="00540971"/>
    <w:rsid w:val="00541230"/>
    <w:rsid w:val="00547148"/>
    <w:rsid w:val="0055639A"/>
    <w:rsid w:val="00557895"/>
    <w:rsid w:val="00562C26"/>
    <w:rsid w:val="00566590"/>
    <w:rsid w:val="0057020D"/>
    <w:rsid w:val="00574A4C"/>
    <w:rsid w:val="00587103"/>
    <w:rsid w:val="00587ED2"/>
    <w:rsid w:val="00590309"/>
    <w:rsid w:val="00593353"/>
    <w:rsid w:val="005A19CE"/>
    <w:rsid w:val="005A2915"/>
    <w:rsid w:val="005B7B04"/>
    <w:rsid w:val="005C10B0"/>
    <w:rsid w:val="005C11F0"/>
    <w:rsid w:val="005C457C"/>
    <w:rsid w:val="005C7BD2"/>
    <w:rsid w:val="005E4E86"/>
    <w:rsid w:val="005F01B9"/>
    <w:rsid w:val="005F222A"/>
    <w:rsid w:val="005F38B9"/>
    <w:rsid w:val="005F46FB"/>
    <w:rsid w:val="00602FE3"/>
    <w:rsid w:val="00611163"/>
    <w:rsid w:val="00611CA6"/>
    <w:rsid w:val="00613E9C"/>
    <w:rsid w:val="00615A85"/>
    <w:rsid w:val="00615F92"/>
    <w:rsid w:val="00631C51"/>
    <w:rsid w:val="00633B55"/>
    <w:rsid w:val="00634C10"/>
    <w:rsid w:val="00635216"/>
    <w:rsid w:val="00635533"/>
    <w:rsid w:val="00643D95"/>
    <w:rsid w:val="00645E37"/>
    <w:rsid w:val="00651134"/>
    <w:rsid w:val="00654A76"/>
    <w:rsid w:val="00656341"/>
    <w:rsid w:val="00656D69"/>
    <w:rsid w:val="00666E90"/>
    <w:rsid w:val="00667C80"/>
    <w:rsid w:val="00680321"/>
    <w:rsid w:val="00683530"/>
    <w:rsid w:val="00691DA4"/>
    <w:rsid w:val="00692EA5"/>
    <w:rsid w:val="006932AE"/>
    <w:rsid w:val="006A454D"/>
    <w:rsid w:val="006A4E84"/>
    <w:rsid w:val="006A708A"/>
    <w:rsid w:val="006B086B"/>
    <w:rsid w:val="006B0C29"/>
    <w:rsid w:val="006B19F3"/>
    <w:rsid w:val="006B1E5F"/>
    <w:rsid w:val="006B67D1"/>
    <w:rsid w:val="006B764D"/>
    <w:rsid w:val="006C01DA"/>
    <w:rsid w:val="006C1AE3"/>
    <w:rsid w:val="006C321D"/>
    <w:rsid w:val="006C3F89"/>
    <w:rsid w:val="006C6977"/>
    <w:rsid w:val="006D5D7A"/>
    <w:rsid w:val="006F47FF"/>
    <w:rsid w:val="006F55A7"/>
    <w:rsid w:val="006F63EA"/>
    <w:rsid w:val="006F70C4"/>
    <w:rsid w:val="006F7EC4"/>
    <w:rsid w:val="00700EE4"/>
    <w:rsid w:val="007034D9"/>
    <w:rsid w:val="007043E2"/>
    <w:rsid w:val="00717C71"/>
    <w:rsid w:val="00720DD7"/>
    <w:rsid w:val="00721793"/>
    <w:rsid w:val="007230C3"/>
    <w:rsid w:val="00723C67"/>
    <w:rsid w:val="00727AF7"/>
    <w:rsid w:val="00733425"/>
    <w:rsid w:val="007354CC"/>
    <w:rsid w:val="007378A1"/>
    <w:rsid w:val="00746A6C"/>
    <w:rsid w:val="00753CA9"/>
    <w:rsid w:val="0075658C"/>
    <w:rsid w:val="00756A70"/>
    <w:rsid w:val="00763F99"/>
    <w:rsid w:val="00770AB3"/>
    <w:rsid w:val="0077605A"/>
    <w:rsid w:val="00793EF8"/>
    <w:rsid w:val="007950E2"/>
    <w:rsid w:val="00796369"/>
    <w:rsid w:val="00796CC0"/>
    <w:rsid w:val="007A2E5E"/>
    <w:rsid w:val="007A5EDA"/>
    <w:rsid w:val="007A6A54"/>
    <w:rsid w:val="007B252A"/>
    <w:rsid w:val="007B30A4"/>
    <w:rsid w:val="007B3153"/>
    <w:rsid w:val="007B3FF2"/>
    <w:rsid w:val="007B5359"/>
    <w:rsid w:val="007C0962"/>
    <w:rsid w:val="007C6A78"/>
    <w:rsid w:val="007C71B2"/>
    <w:rsid w:val="007C78F0"/>
    <w:rsid w:val="007D33A4"/>
    <w:rsid w:val="007D396C"/>
    <w:rsid w:val="007E375B"/>
    <w:rsid w:val="007E7E64"/>
    <w:rsid w:val="007F39B0"/>
    <w:rsid w:val="007F3B79"/>
    <w:rsid w:val="00802C49"/>
    <w:rsid w:val="00813CFC"/>
    <w:rsid w:val="00820416"/>
    <w:rsid w:val="008222A4"/>
    <w:rsid w:val="0082338E"/>
    <w:rsid w:val="008251C9"/>
    <w:rsid w:val="00831DC8"/>
    <w:rsid w:val="00833FF9"/>
    <w:rsid w:val="008363A2"/>
    <w:rsid w:val="00842133"/>
    <w:rsid w:val="008429D9"/>
    <w:rsid w:val="00842B23"/>
    <w:rsid w:val="008437A6"/>
    <w:rsid w:val="00847119"/>
    <w:rsid w:val="008476F6"/>
    <w:rsid w:val="00851522"/>
    <w:rsid w:val="00856008"/>
    <w:rsid w:val="00856C95"/>
    <w:rsid w:val="0086072F"/>
    <w:rsid w:val="00865C9B"/>
    <w:rsid w:val="008721C8"/>
    <w:rsid w:val="008763E7"/>
    <w:rsid w:val="00885F94"/>
    <w:rsid w:val="0089785B"/>
    <w:rsid w:val="008B2BFA"/>
    <w:rsid w:val="008B2D3C"/>
    <w:rsid w:val="008B5E78"/>
    <w:rsid w:val="008B6EE5"/>
    <w:rsid w:val="008B718C"/>
    <w:rsid w:val="008C110D"/>
    <w:rsid w:val="008C1E65"/>
    <w:rsid w:val="008C4247"/>
    <w:rsid w:val="008D3A79"/>
    <w:rsid w:val="008D7F6F"/>
    <w:rsid w:val="008E087E"/>
    <w:rsid w:val="008E4BCD"/>
    <w:rsid w:val="008F2030"/>
    <w:rsid w:val="008F2A4A"/>
    <w:rsid w:val="009012A3"/>
    <w:rsid w:val="00903AF4"/>
    <w:rsid w:val="009041A2"/>
    <w:rsid w:val="009121AD"/>
    <w:rsid w:val="009146CB"/>
    <w:rsid w:val="009156F9"/>
    <w:rsid w:val="00916C36"/>
    <w:rsid w:val="009402AF"/>
    <w:rsid w:val="0095574B"/>
    <w:rsid w:val="0096009E"/>
    <w:rsid w:val="0096271E"/>
    <w:rsid w:val="00965F96"/>
    <w:rsid w:val="00966DD2"/>
    <w:rsid w:val="00971C5F"/>
    <w:rsid w:val="0097471C"/>
    <w:rsid w:val="009749BC"/>
    <w:rsid w:val="0098152F"/>
    <w:rsid w:val="00982B40"/>
    <w:rsid w:val="00984A60"/>
    <w:rsid w:val="00986ACF"/>
    <w:rsid w:val="00991AE5"/>
    <w:rsid w:val="00991F38"/>
    <w:rsid w:val="009952D5"/>
    <w:rsid w:val="009B4969"/>
    <w:rsid w:val="009B4BCC"/>
    <w:rsid w:val="009B50BD"/>
    <w:rsid w:val="009B5694"/>
    <w:rsid w:val="009C00B6"/>
    <w:rsid w:val="009C0CD6"/>
    <w:rsid w:val="009C2928"/>
    <w:rsid w:val="009D14AC"/>
    <w:rsid w:val="009D4362"/>
    <w:rsid w:val="009E4AA4"/>
    <w:rsid w:val="009F083F"/>
    <w:rsid w:val="009F175C"/>
    <w:rsid w:val="009F25B8"/>
    <w:rsid w:val="009F4A11"/>
    <w:rsid w:val="00A02556"/>
    <w:rsid w:val="00A03E2B"/>
    <w:rsid w:val="00A059D4"/>
    <w:rsid w:val="00A05BBE"/>
    <w:rsid w:val="00A26873"/>
    <w:rsid w:val="00A33D63"/>
    <w:rsid w:val="00A37A0F"/>
    <w:rsid w:val="00A418F5"/>
    <w:rsid w:val="00A42643"/>
    <w:rsid w:val="00A43387"/>
    <w:rsid w:val="00A4447F"/>
    <w:rsid w:val="00A445EA"/>
    <w:rsid w:val="00A4710A"/>
    <w:rsid w:val="00A530B4"/>
    <w:rsid w:val="00A5471F"/>
    <w:rsid w:val="00A54730"/>
    <w:rsid w:val="00A55193"/>
    <w:rsid w:val="00A6007F"/>
    <w:rsid w:val="00A60F7A"/>
    <w:rsid w:val="00A616F8"/>
    <w:rsid w:val="00A631CC"/>
    <w:rsid w:val="00A657E7"/>
    <w:rsid w:val="00A70A78"/>
    <w:rsid w:val="00A764EF"/>
    <w:rsid w:val="00A77C00"/>
    <w:rsid w:val="00A87E85"/>
    <w:rsid w:val="00A90943"/>
    <w:rsid w:val="00A93C67"/>
    <w:rsid w:val="00A95EAF"/>
    <w:rsid w:val="00AA0A26"/>
    <w:rsid w:val="00AA1FDE"/>
    <w:rsid w:val="00AA4F93"/>
    <w:rsid w:val="00AA523A"/>
    <w:rsid w:val="00AB0BDC"/>
    <w:rsid w:val="00AB47E4"/>
    <w:rsid w:val="00AC7C5E"/>
    <w:rsid w:val="00AE3649"/>
    <w:rsid w:val="00AE4FE8"/>
    <w:rsid w:val="00AF0101"/>
    <w:rsid w:val="00AF06AA"/>
    <w:rsid w:val="00AF26FF"/>
    <w:rsid w:val="00AF298D"/>
    <w:rsid w:val="00AF6E92"/>
    <w:rsid w:val="00B25436"/>
    <w:rsid w:val="00B32194"/>
    <w:rsid w:val="00B32B4A"/>
    <w:rsid w:val="00B4021E"/>
    <w:rsid w:val="00B40C53"/>
    <w:rsid w:val="00B461A7"/>
    <w:rsid w:val="00B5452E"/>
    <w:rsid w:val="00B570E9"/>
    <w:rsid w:val="00B57279"/>
    <w:rsid w:val="00B618BD"/>
    <w:rsid w:val="00B63861"/>
    <w:rsid w:val="00B64A88"/>
    <w:rsid w:val="00B6616D"/>
    <w:rsid w:val="00B67BF4"/>
    <w:rsid w:val="00B7019A"/>
    <w:rsid w:val="00B72A26"/>
    <w:rsid w:val="00B73168"/>
    <w:rsid w:val="00B7705C"/>
    <w:rsid w:val="00B851CB"/>
    <w:rsid w:val="00B87962"/>
    <w:rsid w:val="00B87EDA"/>
    <w:rsid w:val="00B90967"/>
    <w:rsid w:val="00B926CE"/>
    <w:rsid w:val="00B95E3B"/>
    <w:rsid w:val="00B96C2C"/>
    <w:rsid w:val="00B97D17"/>
    <w:rsid w:val="00BA32F2"/>
    <w:rsid w:val="00BA4E8C"/>
    <w:rsid w:val="00BB113E"/>
    <w:rsid w:val="00BB1D34"/>
    <w:rsid w:val="00BB2393"/>
    <w:rsid w:val="00BB2A41"/>
    <w:rsid w:val="00BB77E4"/>
    <w:rsid w:val="00BB7C90"/>
    <w:rsid w:val="00BC3ADD"/>
    <w:rsid w:val="00BD2114"/>
    <w:rsid w:val="00BD5C05"/>
    <w:rsid w:val="00BE54BF"/>
    <w:rsid w:val="00BF241F"/>
    <w:rsid w:val="00BF4F7D"/>
    <w:rsid w:val="00C05F5D"/>
    <w:rsid w:val="00C15BF9"/>
    <w:rsid w:val="00C170CC"/>
    <w:rsid w:val="00C200BF"/>
    <w:rsid w:val="00C2253F"/>
    <w:rsid w:val="00C22F63"/>
    <w:rsid w:val="00C2515D"/>
    <w:rsid w:val="00C25582"/>
    <w:rsid w:val="00C34089"/>
    <w:rsid w:val="00C34251"/>
    <w:rsid w:val="00C34621"/>
    <w:rsid w:val="00C34AED"/>
    <w:rsid w:val="00C36132"/>
    <w:rsid w:val="00C43E29"/>
    <w:rsid w:val="00C510F9"/>
    <w:rsid w:val="00C534C1"/>
    <w:rsid w:val="00C5369D"/>
    <w:rsid w:val="00C55CAA"/>
    <w:rsid w:val="00C5624D"/>
    <w:rsid w:val="00C57FD1"/>
    <w:rsid w:val="00C63656"/>
    <w:rsid w:val="00C63B7A"/>
    <w:rsid w:val="00C63ED2"/>
    <w:rsid w:val="00C64422"/>
    <w:rsid w:val="00C662B4"/>
    <w:rsid w:val="00C713D8"/>
    <w:rsid w:val="00C8653B"/>
    <w:rsid w:val="00C9785D"/>
    <w:rsid w:val="00CA1568"/>
    <w:rsid w:val="00CA2C2A"/>
    <w:rsid w:val="00CA3452"/>
    <w:rsid w:val="00CA348A"/>
    <w:rsid w:val="00CA641E"/>
    <w:rsid w:val="00CA7A57"/>
    <w:rsid w:val="00CB187F"/>
    <w:rsid w:val="00CB3822"/>
    <w:rsid w:val="00CC1344"/>
    <w:rsid w:val="00CC3513"/>
    <w:rsid w:val="00CC3F94"/>
    <w:rsid w:val="00CC4CBD"/>
    <w:rsid w:val="00CC70EC"/>
    <w:rsid w:val="00CD5CB0"/>
    <w:rsid w:val="00CE0FED"/>
    <w:rsid w:val="00CE2B7D"/>
    <w:rsid w:val="00CF21A2"/>
    <w:rsid w:val="00CF2FF3"/>
    <w:rsid w:val="00CF6953"/>
    <w:rsid w:val="00D0169A"/>
    <w:rsid w:val="00D12BC4"/>
    <w:rsid w:val="00D1425D"/>
    <w:rsid w:val="00D143C0"/>
    <w:rsid w:val="00D207BE"/>
    <w:rsid w:val="00D22471"/>
    <w:rsid w:val="00D23B63"/>
    <w:rsid w:val="00D301B7"/>
    <w:rsid w:val="00D32BC9"/>
    <w:rsid w:val="00D34950"/>
    <w:rsid w:val="00D36330"/>
    <w:rsid w:val="00D3668C"/>
    <w:rsid w:val="00D41D87"/>
    <w:rsid w:val="00D453EA"/>
    <w:rsid w:val="00D456F5"/>
    <w:rsid w:val="00D51B6B"/>
    <w:rsid w:val="00D52FAB"/>
    <w:rsid w:val="00D67311"/>
    <w:rsid w:val="00D707D4"/>
    <w:rsid w:val="00D73919"/>
    <w:rsid w:val="00D74CE2"/>
    <w:rsid w:val="00D81365"/>
    <w:rsid w:val="00DA0A72"/>
    <w:rsid w:val="00DA135F"/>
    <w:rsid w:val="00DA1EED"/>
    <w:rsid w:val="00DA298B"/>
    <w:rsid w:val="00DA682B"/>
    <w:rsid w:val="00DB11A0"/>
    <w:rsid w:val="00DC3BF0"/>
    <w:rsid w:val="00DC45CC"/>
    <w:rsid w:val="00DC576A"/>
    <w:rsid w:val="00DD716B"/>
    <w:rsid w:val="00DE0987"/>
    <w:rsid w:val="00DE189A"/>
    <w:rsid w:val="00DE2A4E"/>
    <w:rsid w:val="00DE7A34"/>
    <w:rsid w:val="00DF6B14"/>
    <w:rsid w:val="00DF6C88"/>
    <w:rsid w:val="00E02E3E"/>
    <w:rsid w:val="00E03926"/>
    <w:rsid w:val="00E03BB4"/>
    <w:rsid w:val="00E04052"/>
    <w:rsid w:val="00E1155B"/>
    <w:rsid w:val="00E120B4"/>
    <w:rsid w:val="00E15A29"/>
    <w:rsid w:val="00E20911"/>
    <w:rsid w:val="00E252F1"/>
    <w:rsid w:val="00E273FF"/>
    <w:rsid w:val="00E30C83"/>
    <w:rsid w:val="00E31905"/>
    <w:rsid w:val="00E35A5D"/>
    <w:rsid w:val="00E36C8D"/>
    <w:rsid w:val="00E37B4F"/>
    <w:rsid w:val="00E41CC5"/>
    <w:rsid w:val="00E50E07"/>
    <w:rsid w:val="00E51723"/>
    <w:rsid w:val="00E54438"/>
    <w:rsid w:val="00E57B5A"/>
    <w:rsid w:val="00E63906"/>
    <w:rsid w:val="00E64495"/>
    <w:rsid w:val="00E64876"/>
    <w:rsid w:val="00E653F0"/>
    <w:rsid w:val="00E661C7"/>
    <w:rsid w:val="00E73EFC"/>
    <w:rsid w:val="00E80A73"/>
    <w:rsid w:val="00E837DC"/>
    <w:rsid w:val="00E8541E"/>
    <w:rsid w:val="00E858FD"/>
    <w:rsid w:val="00E85C0E"/>
    <w:rsid w:val="00E97F1F"/>
    <w:rsid w:val="00EA6BE7"/>
    <w:rsid w:val="00EC2B4C"/>
    <w:rsid w:val="00EC4F8D"/>
    <w:rsid w:val="00EC739E"/>
    <w:rsid w:val="00EC76D2"/>
    <w:rsid w:val="00ED069C"/>
    <w:rsid w:val="00ED26AB"/>
    <w:rsid w:val="00ED3A8E"/>
    <w:rsid w:val="00ED6A8D"/>
    <w:rsid w:val="00ED71B2"/>
    <w:rsid w:val="00ED796A"/>
    <w:rsid w:val="00EF317D"/>
    <w:rsid w:val="00EF3A4A"/>
    <w:rsid w:val="00EF3D39"/>
    <w:rsid w:val="00EF5CAC"/>
    <w:rsid w:val="00EF630C"/>
    <w:rsid w:val="00F01540"/>
    <w:rsid w:val="00F03401"/>
    <w:rsid w:val="00F12DB0"/>
    <w:rsid w:val="00F14242"/>
    <w:rsid w:val="00F1482B"/>
    <w:rsid w:val="00F159E8"/>
    <w:rsid w:val="00F22A9F"/>
    <w:rsid w:val="00F24D8B"/>
    <w:rsid w:val="00F304D2"/>
    <w:rsid w:val="00F409FB"/>
    <w:rsid w:val="00F45737"/>
    <w:rsid w:val="00F47503"/>
    <w:rsid w:val="00F51ACE"/>
    <w:rsid w:val="00F5361B"/>
    <w:rsid w:val="00F5431C"/>
    <w:rsid w:val="00F546D7"/>
    <w:rsid w:val="00F55657"/>
    <w:rsid w:val="00F717B3"/>
    <w:rsid w:val="00F758E4"/>
    <w:rsid w:val="00F75B3C"/>
    <w:rsid w:val="00F77A7A"/>
    <w:rsid w:val="00F81F50"/>
    <w:rsid w:val="00F825AD"/>
    <w:rsid w:val="00F833A4"/>
    <w:rsid w:val="00F84D5F"/>
    <w:rsid w:val="00F8578F"/>
    <w:rsid w:val="00F8621C"/>
    <w:rsid w:val="00F865C4"/>
    <w:rsid w:val="00FA6E83"/>
    <w:rsid w:val="00FB1DCF"/>
    <w:rsid w:val="00FC0CD2"/>
    <w:rsid w:val="00FC2473"/>
    <w:rsid w:val="00FC7690"/>
    <w:rsid w:val="00FE1C6E"/>
    <w:rsid w:val="00FE46F5"/>
    <w:rsid w:val="00FE5335"/>
    <w:rsid w:val="00FE5D06"/>
    <w:rsid w:val="00FF21E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16737"/>
    <o:shapelayout v:ext="edit">
      <o:idmap v:ext="edit" data="1"/>
    </o:shapelayout>
  </w:shapeDefaults>
  <w:decimalSymbol w:val=","/>
  <w:listSeparator w:val=";"/>
  <w14:docId w14:val="3BF10FF6"/>
  <w15:docId w15:val="{C5B84ABC-CAA2-4356-9E69-A45DB1EEA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1220A3"/>
    <w:pPr>
      <w:spacing w:line="264" w:lineRule="atLeast"/>
      <w:jc w:val="both"/>
    </w:pPr>
    <w:rPr>
      <w:rFonts w:ascii="Arial" w:hAnsi="Arial"/>
      <w:sz w:val="22"/>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386D61"/>
    <w:pPr>
      <w:tabs>
        <w:tab w:val="center" w:pos="4703"/>
        <w:tab w:val="right" w:pos="9406"/>
      </w:tabs>
    </w:pPr>
  </w:style>
  <w:style w:type="paragraph" w:styleId="Noga">
    <w:name w:val="footer"/>
    <w:basedOn w:val="Navaden"/>
    <w:semiHidden/>
    <w:rsid w:val="00386D61"/>
    <w:pPr>
      <w:tabs>
        <w:tab w:val="center" w:pos="4703"/>
        <w:tab w:val="right" w:pos="9406"/>
      </w:tabs>
    </w:pPr>
  </w:style>
  <w:style w:type="character" w:styleId="tevilkastrani">
    <w:name w:val="page number"/>
    <w:basedOn w:val="Privzetapisavaodstavka"/>
    <w:semiHidden/>
    <w:rsid w:val="005C11F0"/>
  </w:style>
  <w:style w:type="paragraph" w:styleId="Besedilooblaka">
    <w:name w:val="Balloon Text"/>
    <w:basedOn w:val="Navaden"/>
    <w:semiHidden/>
    <w:rsid w:val="00536B49"/>
    <w:rPr>
      <w:rFonts w:ascii="Tahoma" w:hAnsi="Tahoma" w:cs="Tahoma"/>
      <w:sz w:val="16"/>
      <w:szCs w:val="16"/>
    </w:rPr>
  </w:style>
  <w:style w:type="paragraph" w:styleId="Odstavekseznama">
    <w:name w:val="List Paragraph"/>
    <w:basedOn w:val="Navaden"/>
    <w:uiPriority w:val="34"/>
    <w:qFormat/>
    <w:rsid w:val="007B5359"/>
    <w:pPr>
      <w:ind w:left="720"/>
      <w:contextualSpacing/>
    </w:pPr>
  </w:style>
  <w:style w:type="character" w:customStyle="1" w:styleId="GlavaZnak">
    <w:name w:val="Glava Znak"/>
    <w:basedOn w:val="Privzetapisavaodstavka"/>
    <w:link w:val="Glava"/>
    <w:uiPriority w:val="99"/>
    <w:rsid w:val="00BA32F2"/>
    <w:rPr>
      <w:rFonts w:ascii="Arial" w:hAnsi="Arial"/>
      <w:sz w:val="22"/>
      <w:szCs w:val="24"/>
      <w:lang w:eastAsia="en-US"/>
    </w:rPr>
  </w:style>
  <w:style w:type="paragraph" w:styleId="Revizija">
    <w:name w:val="Revision"/>
    <w:hidden/>
    <w:uiPriority w:val="99"/>
    <w:semiHidden/>
    <w:rsid w:val="007E7E64"/>
    <w:rPr>
      <w:rFonts w:ascii="Arial" w:hAnsi="Arial"/>
      <w:sz w:val="22"/>
      <w:szCs w:val="24"/>
      <w:lang w:eastAsia="en-US"/>
    </w:rPr>
  </w:style>
  <w:style w:type="character" w:styleId="Pripombasklic">
    <w:name w:val="annotation reference"/>
    <w:basedOn w:val="Privzetapisavaodstavka"/>
    <w:uiPriority w:val="99"/>
    <w:rsid w:val="007E7E64"/>
    <w:rPr>
      <w:sz w:val="16"/>
      <w:szCs w:val="16"/>
    </w:rPr>
  </w:style>
  <w:style w:type="paragraph" w:styleId="Pripombabesedilo">
    <w:name w:val="annotation text"/>
    <w:basedOn w:val="Navaden"/>
    <w:link w:val="PripombabesediloZnak"/>
    <w:uiPriority w:val="99"/>
    <w:rsid w:val="007E7E64"/>
    <w:pPr>
      <w:spacing w:line="240" w:lineRule="auto"/>
    </w:pPr>
    <w:rPr>
      <w:sz w:val="20"/>
      <w:szCs w:val="20"/>
    </w:rPr>
  </w:style>
  <w:style w:type="character" w:customStyle="1" w:styleId="PripombabesediloZnak">
    <w:name w:val="Pripomba – besedilo Znak"/>
    <w:basedOn w:val="Privzetapisavaodstavka"/>
    <w:link w:val="Pripombabesedilo"/>
    <w:uiPriority w:val="99"/>
    <w:rsid w:val="007E7E64"/>
    <w:rPr>
      <w:rFonts w:ascii="Arial" w:hAnsi="Arial"/>
      <w:lang w:eastAsia="en-US"/>
    </w:rPr>
  </w:style>
  <w:style w:type="paragraph" w:styleId="Zadevapripombe">
    <w:name w:val="annotation subject"/>
    <w:basedOn w:val="Pripombabesedilo"/>
    <w:next w:val="Pripombabesedilo"/>
    <w:link w:val="ZadevapripombeZnak"/>
    <w:rsid w:val="007E7E64"/>
    <w:rPr>
      <w:b/>
      <w:bCs/>
    </w:rPr>
  </w:style>
  <w:style w:type="character" w:customStyle="1" w:styleId="ZadevapripombeZnak">
    <w:name w:val="Zadeva pripombe Znak"/>
    <w:basedOn w:val="PripombabesediloZnak"/>
    <w:link w:val="Zadevapripombe"/>
    <w:rsid w:val="007E7E64"/>
    <w:rPr>
      <w:rFonts w:ascii="Arial" w:hAnsi="Arial"/>
      <w:b/>
      <w:bCs/>
      <w:lang w:eastAsia="en-US"/>
    </w:rPr>
  </w:style>
  <w:style w:type="paragraph" w:customStyle="1" w:styleId="len">
    <w:name w:val="len"/>
    <w:basedOn w:val="Navaden"/>
    <w:rsid w:val="004C4814"/>
    <w:pPr>
      <w:spacing w:before="100" w:beforeAutospacing="1" w:after="100" w:afterAutospacing="1" w:line="240" w:lineRule="auto"/>
      <w:jc w:val="left"/>
    </w:pPr>
    <w:rPr>
      <w:rFonts w:ascii="Times New Roman" w:hAnsi="Times New Roman"/>
      <w:sz w:val="24"/>
      <w:lang w:eastAsia="sl-SI"/>
    </w:rPr>
  </w:style>
  <w:style w:type="paragraph" w:customStyle="1" w:styleId="lennaslov">
    <w:name w:val="lennaslov"/>
    <w:basedOn w:val="Navaden"/>
    <w:rsid w:val="004C4814"/>
    <w:pPr>
      <w:spacing w:before="100" w:beforeAutospacing="1" w:after="100" w:afterAutospacing="1" w:line="240" w:lineRule="auto"/>
      <w:jc w:val="left"/>
    </w:pPr>
    <w:rPr>
      <w:rFonts w:ascii="Times New Roman" w:hAnsi="Times New Roman"/>
      <w:sz w:val="24"/>
      <w:lang w:eastAsia="sl-SI"/>
    </w:rPr>
  </w:style>
  <w:style w:type="paragraph" w:customStyle="1" w:styleId="odstavek">
    <w:name w:val="odstavek"/>
    <w:basedOn w:val="Navaden"/>
    <w:rsid w:val="004C4814"/>
    <w:pPr>
      <w:spacing w:before="100" w:beforeAutospacing="1" w:after="100" w:afterAutospacing="1" w:line="240" w:lineRule="auto"/>
      <w:jc w:val="left"/>
    </w:pPr>
    <w:rPr>
      <w:rFonts w:ascii="Times New Roman" w:hAnsi="Times New Roman"/>
      <w:sz w:val="24"/>
      <w:lang w:eastAsia="sl-SI"/>
    </w:rPr>
  </w:style>
  <w:style w:type="paragraph" w:customStyle="1" w:styleId="tevilnatoka">
    <w:name w:val="tevilnatoka"/>
    <w:basedOn w:val="Navaden"/>
    <w:rsid w:val="004C4814"/>
    <w:pPr>
      <w:spacing w:before="100" w:beforeAutospacing="1" w:after="100" w:afterAutospacing="1" w:line="240" w:lineRule="auto"/>
      <w:jc w:val="left"/>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3012320">
      <w:bodyDiv w:val="1"/>
      <w:marLeft w:val="0"/>
      <w:marRight w:val="0"/>
      <w:marTop w:val="0"/>
      <w:marBottom w:val="0"/>
      <w:divBdr>
        <w:top w:val="none" w:sz="0" w:space="0" w:color="auto"/>
        <w:left w:val="none" w:sz="0" w:space="0" w:color="auto"/>
        <w:bottom w:val="none" w:sz="0" w:space="0" w:color="auto"/>
        <w:right w:val="none" w:sz="0" w:space="0" w:color="auto"/>
      </w:divBdr>
    </w:div>
    <w:div w:id="21275798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66460D2-55E6-4978-983C-B1727CBD3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9</Pages>
  <Words>3175</Words>
  <Characters>18100</Characters>
  <Application>Microsoft Office Word</Application>
  <DocSecurity>0</DocSecurity>
  <Lines>150</Lines>
  <Paragraphs>42</Paragraphs>
  <ScaleCrop>false</ScaleCrop>
  <HeadingPairs>
    <vt:vector size="2" baseType="variant">
      <vt:variant>
        <vt:lpstr>Naslov</vt:lpstr>
      </vt:variant>
      <vt:variant>
        <vt:i4>1</vt:i4>
      </vt:variant>
    </vt:vector>
  </HeadingPairs>
  <TitlesOfParts>
    <vt:vector size="1" baseType="lpstr">
      <vt:lpstr/>
    </vt:vector>
  </TitlesOfParts>
  <Company>Državni zbor</Company>
  <LinksUpToDate>false</LinksUpToDate>
  <CharactersWithSpaces>21233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Burja</dc:creator>
  <cp:keywords/>
  <dc:description/>
  <cp:lastModifiedBy>Saša Galonja</cp:lastModifiedBy>
  <cp:revision>3</cp:revision>
  <cp:lastPrinted>2024-04-24T09:41:00Z</cp:lastPrinted>
  <dcterms:created xsi:type="dcterms:W3CDTF">2024-06-28T11:01:00Z</dcterms:created>
  <dcterms:modified xsi:type="dcterms:W3CDTF">2024-06-28T11:34:00Z</dcterms:modified>
  <cp:contentStatus/>
</cp:coreProperties>
</file>