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EFE0D2" w14:textId="63118718" w:rsidR="00216B2E" w:rsidRPr="00F0272D" w:rsidRDefault="00216B2E" w:rsidP="00C076E9">
      <w:pPr>
        <w:shd w:val="clear" w:color="auto" w:fill="FFFFFF"/>
        <w:spacing w:before="19" w:line="259" w:lineRule="exact"/>
        <w:ind w:right="10"/>
        <w:jc w:val="both"/>
        <w:rPr>
          <w:rFonts w:ascii="Arial" w:hAnsi="Arial" w:cs="Arial"/>
          <w:spacing w:val="7"/>
          <w:sz w:val="20"/>
          <w:szCs w:val="20"/>
        </w:rPr>
      </w:pPr>
      <w:bookmarkStart w:id="0" w:name="_Toc108832345"/>
      <w:bookmarkStart w:id="1" w:name="_Toc163486746"/>
      <w:bookmarkStart w:id="2" w:name="_Toc213034034"/>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spacing w:val="7"/>
          <w:sz w:val="20"/>
          <w:szCs w:val="20"/>
        </w:rPr>
        <w:tab/>
      </w:r>
      <w:r w:rsidRPr="00F0272D">
        <w:rPr>
          <w:rFonts w:ascii="Arial" w:hAnsi="Arial" w:cs="Arial"/>
          <w:b/>
          <w:spacing w:val="7"/>
          <w:sz w:val="20"/>
          <w:szCs w:val="20"/>
        </w:rPr>
        <w:t xml:space="preserve">  OSNUTEK</w:t>
      </w:r>
    </w:p>
    <w:p w14:paraId="0890BB7F" w14:textId="18B53438" w:rsidR="00597F8D" w:rsidRPr="00F0272D" w:rsidRDefault="00597F8D" w:rsidP="00C076E9">
      <w:pPr>
        <w:shd w:val="clear" w:color="auto" w:fill="FFFFFF"/>
        <w:spacing w:before="19" w:line="259" w:lineRule="exact"/>
        <w:ind w:right="10"/>
        <w:jc w:val="both"/>
        <w:rPr>
          <w:rFonts w:ascii="Arial" w:hAnsi="Arial" w:cs="Arial"/>
          <w:spacing w:val="2"/>
          <w:sz w:val="20"/>
          <w:szCs w:val="20"/>
        </w:rPr>
      </w:pPr>
      <w:r w:rsidRPr="00F0272D">
        <w:rPr>
          <w:rFonts w:ascii="Arial" w:hAnsi="Arial" w:cs="Arial"/>
          <w:spacing w:val="2"/>
          <w:sz w:val="20"/>
          <w:szCs w:val="20"/>
        </w:rPr>
        <w:t>Na podlagi 342. člena Zakona o davčnem postopku (Uradni list RS, št. 13/11 – uradno prečiščeno besedilo</w:t>
      </w:r>
      <w:r w:rsidR="005C5BA0" w:rsidRPr="00F0272D">
        <w:rPr>
          <w:rFonts w:ascii="Arial" w:hAnsi="Arial" w:cs="Arial"/>
          <w:spacing w:val="2"/>
          <w:sz w:val="20"/>
          <w:szCs w:val="20"/>
        </w:rPr>
        <w:t>,</w:t>
      </w:r>
      <w:r w:rsidRPr="00F0272D">
        <w:rPr>
          <w:rFonts w:ascii="Arial" w:hAnsi="Arial" w:cs="Arial"/>
          <w:spacing w:val="2"/>
          <w:sz w:val="20"/>
          <w:szCs w:val="20"/>
        </w:rPr>
        <w:t xml:space="preserve"> 32/12</w:t>
      </w:r>
      <w:r w:rsidR="0013543F" w:rsidRPr="00F0272D">
        <w:rPr>
          <w:rFonts w:ascii="Arial" w:hAnsi="Arial" w:cs="Arial"/>
          <w:spacing w:val="2"/>
          <w:sz w:val="20"/>
          <w:szCs w:val="20"/>
        </w:rPr>
        <w:t xml:space="preserve">, </w:t>
      </w:r>
      <w:hyperlink r:id="rId9" w:tgtFrame="_blank" w:history="1">
        <w:r w:rsidR="00B22AEF" w:rsidRPr="00F0272D">
          <w:rPr>
            <w:rFonts w:ascii="Arial" w:hAnsi="Arial" w:cs="Arial"/>
            <w:spacing w:val="2"/>
            <w:sz w:val="20"/>
            <w:szCs w:val="20"/>
          </w:rPr>
          <w:t>94/12</w:t>
        </w:r>
      </w:hyperlink>
      <w:r w:rsidR="0013543F" w:rsidRPr="00F0272D">
        <w:rPr>
          <w:rFonts w:ascii="Arial" w:hAnsi="Arial" w:cs="Arial"/>
          <w:spacing w:val="2"/>
          <w:sz w:val="20"/>
          <w:szCs w:val="20"/>
        </w:rPr>
        <w:t xml:space="preserve">, 101/13-ZDavNepr, 111/13, 22/14 – </w:t>
      </w:r>
      <w:proofErr w:type="spellStart"/>
      <w:r w:rsidR="0013543F" w:rsidRPr="00F0272D">
        <w:rPr>
          <w:rFonts w:ascii="Arial" w:hAnsi="Arial" w:cs="Arial"/>
          <w:spacing w:val="2"/>
          <w:sz w:val="20"/>
          <w:szCs w:val="20"/>
        </w:rPr>
        <w:t>Odl</w:t>
      </w:r>
      <w:proofErr w:type="spellEnd"/>
      <w:r w:rsidR="0013543F" w:rsidRPr="00F0272D">
        <w:rPr>
          <w:rFonts w:ascii="Arial" w:hAnsi="Arial" w:cs="Arial"/>
          <w:spacing w:val="2"/>
          <w:sz w:val="20"/>
          <w:szCs w:val="20"/>
        </w:rPr>
        <w:t>. US, 25/14 – ZFU, 40/14 - ZIN-B</w:t>
      </w:r>
      <w:r w:rsidR="00F0272D" w:rsidRPr="00F0272D">
        <w:rPr>
          <w:rFonts w:ascii="Arial" w:hAnsi="Arial" w:cs="Arial"/>
          <w:spacing w:val="2"/>
          <w:sz w:val="20"/>
          <w:szCs w:val="20"/>
        </w:rPr>
        <w:t>,</w:t>
      </w:r>
      <w:r w:rsidR="0013543F" w:rsidRPr="00F0272D">
        <w:rPr>
          <w:rFonts w:ascii="Arial" w:hAnsi="Arial" w:cs="Arial"/>
          <w:spacing w:val="2"/>
          <w:sz w:val="20"/>
          <w:szCs w:val="20"/>
        </w:rPr>
        <w:t xml:space="preserve"> 90/14</w:t>
      </w:r>
      <w:r w:rsidR="00F0272D" w:rsidRPr="00F0272D">
        <w:rPr>
          <w:rFonts w:ascii="Arial" w:hAnsi="Arial" w:cs="Arial"/>
          <w:spacing w:val="2"/>
          <w:sz w:val="20"/>
          <w:szCs w:val="20"/>
        </w:rPr>
        <w:t xml:space="preserve">, 91/15, 63/16, 69/17, 13/18 – ZJF-H, 36/19, 66/19, 145/20 – </w:t>
      </w:r>
      <w:proofErr w:type="spellStart"/>
      <w:r w:rsidR="00F0272D" w:rsidRPr="00F0272D">
        <w:rPr>
          <w:rFonts w:ascii="Arial" w:hAnsi="Arial" w:cs="Arial"/>
          <w:spacing w:val="2"/>
          <w:sz w:val="20"/>
          <w:szCs w:val="20"/>
        </w:rPr>
        <w:t>odl</w:t>
      </w:r>
      <w:proofErr w:type="spellEnd"/>
      <w:r w:rsidR="00F0272D" w:rsidRPr="00F0272D">
        <w:rPr>
          <w:rFonts w:ascii="Arial" w:hAnsi="Arial" w:cs="Arial"/>
          <w:spacing w:val="2"/>
          <w:sz w:val="20"/>
          <w:szCs w:val="20"/>
        </w:rPr>
        <w:t xml:space="preserve">. US, 203/20 – ZIUPOPDVE, 39/22 – ZFU-A, 52/22 – </w:t>
      </w:r>
      <w:proofErr w:type="spellStart"/>
      <w:r w:rsidR="00F0272D" w:rsidRPr="00F0272D">
        <w:rPr>
          <w:rFonts w:ascii="Arial" w:hAnsi="Arial" w:cs="Arial"/>
          <w:spacing w:val="2"/>
          <w:sz w:val="20"/>
          <w:szCs w:val="20"/>
        </w:rPr>
        <w:t>odl</w:t>
      </w:r>
      <w:proofErr w:type="spellEnd"/>
      <w:r w:rsidR="00F0272D" w:rsidRPr="00F0272D">
        <w:rPr>
          <w:rFonts w:ascii="Arial" w:hAnsi="Arial" w:cs="Arial"/>
          <w:spacing w:val="2"/>
          <w:sz w:val="20"/>
          <w:szCs w:val="20"/>
        </w:rPr>
        <w:t xml:space="preserve">. US, 87/22 – </w:t>
      </w:r>
      <w:proofErr w:type="spellStart"/>
      <w:r w:rsidR="00F0272D" w:rsidRPr="00F0272D">
        <w:rPr>
          <w:rFonts w:ascii="Arial" w:hAnsi="Arial" w:cs="Arial"/>
          <w:spacing w:val="2"/>
          <w:sz w:val="20"/>
          <w:szCs w:val="20"/>
        </w:rPr>
        <w:t>odl</w:t>
      </w:r>
      <w:proofErr w:type="spellEnd"/>
      <w:r w:rsidR="00F0272D" w:rsidRPr="00F0272D">
        <w:rPr>
          <w:rFonts w:ascii="Arial" w:hAnsi="Arial" w:cs="Arial"/>
          <w:spacing w:val="2"/>
          <w:sz w:val="20"/>
          <w:szCs w:val="20"/>
        </w:rPr>
        <w:t xml:space="preserve">. US, 163/22, 109/23 – </w:t>
      </w:r>
      <w:proofErr w:type="spellStart"/>
      <w:r w:rsidR="00F0272D" w:rsidRPr="00F0272D">
        <w:rPr>
          <w:rFonts w:ascii="Arial" w:hAnsi="Arial" w:cs="Arial"/>
          <w:spacing w:val="2"/>
          <w:sz w:val="20"/>
          <w:szCs w:val="20"/>
        </w:rPr>
        <w:t>odl</w:t>
      </w:r>
      <w:proofErr w:type="spellEnd"/>
      <w:r w:rsidR="00F0272D" w:rsidRPr="00F0272D">
        <w:rPr>
          <w:rFonts w:ascii="Arial" w:hAnsi="Arial" w:cs="Arial"/>
          <w:spacing w:val="2"/>
          <w:sz w:val="20"/>
          <w:szCs w:val="20"/>
        </w:rPr>
        <w:t>. US in </w:t>
      </w:r>
      <w:hyperlink r:id="rId10" w:tgtFrame="_blank" w:tooltip="Zakon o obnovi, razvoju in zagotavljanju finančnih sredstev (ZORZFS)" w:history="1">
        <w:r w:rsidR="00F0272D" w:rsidRPr="00F0272D">
          <w:rPr>
            <w:rFonts w:ascii="Arial" w:hAnsi="Arial" w:cs="Arial"/>
            <w:spacing w:val="2"/>
            <w:sz w:val="20"/>
            <w:szCs w:val="20"/>
          </w:rPr>
          <w:t>131/23</w:t>
        </w:r>
      </w:hyperlink>
      <w:r w:rsidR="00F0272D" w:rsidRPr="00F0272D">
        <w:rPr>
          <w:rFonts w:ascii="Arial" w:hAnsi="Arial" w:cs="Arial"/>
          <w:spacing w:val="2"/>
          <w:sz w:val="20"/>
          <w:szCs w:val="20"/>
        </w:rPr>
        <w:t> – ZORZFS</w:t>
      </w:r>
      <w:r w:rsidR="00B22AEF" w:rsidRPr="00F0272D">
        <w:rPr>
          <w:rFonts w:ascii="Arial" w:hAnsi="Arial" w:cs="Arial"/>
          <w:spacing w:val="2"/>
          <w:sz w:val="20"/>
          <w:szCs w:val="20"/>
        </w:rPr>
        <w:t>)</w:t>
      </w:r>
      <w:r w:rsidR="00F97CFF" w:rsidRPr="00F0272D">
        <w:rPr>
          <w:rFonts w:ascii="Arial" w:hAnsi="Arial" w:cs="Arial"/>
          <w:spacing w:val="2"/>
          <w:sz w:val="20"/>
          <w:szCs w:val="20"/>
        </w:rPr>
        <w:t xml:space="preserve"> </w:t>
      </w:r>
      <w:r w:rsidRPr="00F0272D">
        <w:rPr>
          <w:rFonts w:ascii="Arial" w:hAnsi="Arial" w:cs="Arial"/>
          <w:spacing w:val="2"/>
          <w:sz w:val="20"/>
          <w:szCs w:val="20"/>
        </w:rPr>
        <w:t>minister za finance</w:t>
      </w:r>
      <w:r w:rsidR="00A86E75" w:rsidRPr="00A86E75">
        <w:rPr>
          <w:rFonts w:ascii="Arial" w:hAnsi="Arial" w:cs="Arial"/>
          <w:spacing w:val="2"/>
          <w:sz w:val="20"/>
          <w:szCs w:val="20"/>
        </w:rPr>
        <w:t xml:space="preserve"> </w:t>
      </w:r>
      <w:r w:rsidR="00A86E75" w:rsidRPr="00F0272D">
        <w:rPr>
          <w:rFonts w:ascii="Arial" w:hAnsi="Arial" w:cs="Arial"/>
          <w:spacing w:val="2"/>
          <w:sz w:val="20"/>
          <w:szCs w:val="20"/>
        </w:rPr>
        <w:t>izdaja</w:t>
      </w:r>
    </w:p>
    <w:p w14:paraId="3375BD7F" w14:textId="77777777" w:rsidR="00597F8D" w:rsidRPr="00F0272D" w:rsidRDefault="00597F8D" w:rsidP="00597F8D">
      <w:pPr>
        <w:shd w:val="clear" w:color="auto" w:fill="FFFFFF"/>
        <w:jc w:val="center"/>
        <w:rPr>
          <w:rFonts w:ascii="Arial" w:hAnsi="Arial" w:cs="Arial"/>
          <w:b/>
          <w:bCs/>
          <w:spacing w:val="-2"/>
          <w:sz w:val="20"/>
          <w:szCs w:val="20"/>
        </w:rPr>
      </w:pPr>
    </w:p>
    <w:p w14:paraId="46F37A1E" w14:textId="77777777" w:rsidR="00597F8D" w:rsidRPr="00F0272D" w:rsidRDefault="00597F8D" w:rsidP="00597F8D">
      <w:pPr>
        <w:shd w:val="clear" w:color="auto" w:fill="FFFFFF"/>
        <w:jc w:val="center"/>
        <w:rPr>
          <w:rFonts w:ascii="Arial" w:hAnsi="Arial" w:cs="Arial"/>
          <w:b/>
          <w:bCs/>
          <w:spacing w:val="-2"/>
          <w:sz w:val="20"/>
          <w:szCs w:val="20"/>
        </w:rPr>
      </w:pPr>
    </w:p>
    <w:p w14:paraId="05A0A798" w14:textId="77777777" w:rsidR="00597F8D" w:rsidRPr="00F0272D" w:rsidRDefault="00597F8D" w:rsidP="00597F8D">
      <w:pPr>
        <w:shd w:val="clear" w:color="auto" w:fill="FFFFFF"/>
        <w:jc w:val="center"/>
        <w:rPr>
          <w:rFonts w:ascii="Arial" w:hAnsi="Arial" w:cs="Arial"/>
          <w:b/>
          <w:bCs/>
          <w:spacing w:val="-2"/>
          <w:sz w:val="20"/>
          <w:szCs w:val="20"/>
        </w:rPr>
      </w:pPr>
    </w:p>
    <w:p w14:paraId="3DD5886E" w14:textId="77777777" w:rsidR="00A86E75" w:rsidRDefault="00597F8D" w:rsidP="00597F8D">
      <w:pPr>
        <w:shd w:val="clear" w:color="auto" w:fill="FFFFFF"/>
        <w:jc w:val="center"/>
        <w:rPr>
          <w:rFonts w:ascii="Arial" w:hAnsi="Arial" w:cs="Arial"/>
          <w:b/>
          <w:bCs/>
          <w:spacing w:val="-2"/>
          <w:sz w:val="20"/>
          <w:szCs w:val="20"/>
        </w:rPr>
      </w:pPr>
      <w:r w:rsidRPr="00F0272D">
        <w:rPr>
          <w:rFonts w:ascii="Arial" w:hAnsi="Arial" w:cs="Arial"/>
          <w:b/>
          <w:bCs/>
          <w:spacing w:val="-2"/>
          <w:sz w:val="20"/>
          <w:szCs w:val="20"/>
        </w:rPr>
        <w:t>PRAVILNIK</w:t>
      </w:r>
      <w:r w:rsidR="0013543F" w:rsidRPr="00F0272D">
        <w:rPr>
          <w:rFonts w:ascii="Arial" w:hAnsi="Arial" w:cs="Arial"/>
          <w:b/>
          <w:bCs/>
          <w:spacing w:val="-2"/>
          <w:sz w:val="20"/>
          <w:szCs w:val="20"/>
        </w:rPr>
        <w:t xml:space="preserve"> </w:t>
      </w:r>
    </w:p>
    <w:p w14:paraId="55361472" w14:textId="77777777" w:rsidR="004B2EF1" w:rsidRDefault="004B2EF1" w:rsidP="00597F8D">
      <w:pPr>
        <w:shd w:val="clear" w:color="auto" w:fill="FFFFFF"/>
        <w:jc w:val="center"/>
        <w:rPr>
          <w:rFonts w:ascii="Arial" w:hAnsi="Arial" w:cs="Arial"/>
          <w:b/>
          <w:bCs/>
          <w:spacing w:val="-2"/>
          <w:sz w:val="20"/>
          <w:szCs w:val="20"/>
        </w:rPr>
      </w:pPr>
    </w:p>
    <w:p w14:paraId="5B7DC4DC" w14:textId="0E08EC08" w:rsidR="00597F8D" w:rsidRPr="00F0272D" w:rsidRDefault="0013543F" w:rsidP="00A86E75">
      <w:pPr>
        <w:shd w:val="clear" w:color="auto" w:fill="FFFFFF"/>
        <w:jc w:val="center"/>
        <w:rPr>
          <w:rFonts w:ascii="Arial" w:hAnsi="Arial" w:cs="Arial"/>
          <w:b/>
          <w:sz w:val="20"/>
          <w:szCs w:val="20"/>
        </w:rPr>
      </w:pPr>
      <w:r w:rsidRPr="00F0272D">
        <w:rPr>
          <w:rFonts w:ascii="Arial" w:hAnsi="Arial" w:cs="Arial"/>
          <w:b/>
          <w:bCs/>
          <w:spacing w:val="-2"/>
          <w:sz w:val="20"/>
          <w:szCs w:val="20"/>
        </w:rPr>
        <w:t>o spremembah in dopolnitvah Pravilnika</w:t>
      </w:r>
      <w:r w:rsidR="00A86E75">
        <w:rPr>
          <w:rFonts w:ascii="Arial" w:hAnsi="Arial" w:cs="Arial"/>
          <w:b/>
          <w:bCs/>
          <w:spacing w:val="-2"/>
          <w:sz w:val="20"/>
          <w:szCs w:val="20"/>
        </w:rPr>
        <w:t xml:space="preserve"> </w:t>
      </w:r>
      <w:r w:rsidR="00597F8D" w:rsidRPr="00F0272D">
        <w:rPr>
          <w:rFonts w:ascii="Arial" w:hAnsi="Arial" w:cs="Arial"/>
          <w:b/>
          <w:sz w:val="20"/>
          <w:szCs w:val="20"/>
        </w:rPr>
        <w:t xml:space="preserve">o dostavi podatkov za odmero dohodnine </w:t>
      </w:r>
    </w:p>
    <w:p w14:paraId="02F610DB" w14:textId="77777777" w:rsidR="00597F8D" w:rsidRPr="00F0272D" w:rsidRDefault="00597F8D" w:rsidP="00597F8D">
      <w:pPr>
        <w:shd w:val="clear" w:color="auto" w:fill="FFFFFF"/>
        <w:tabs>
          <w:tab w:val="left" w:pos="4752"/>
        </w:tabs>
        <w:rPr>
          <w:rFonts w:ascii="Arial" w:hAnsi="Arial" w:cs="Arial"/>
          <w:bCs/>
          <w:spacing w:val="-10"/>
          <w:sz w:val="20"/>
          <w:szCs w:val="20"/>
        </w:rPr>
      </w:pPr>
    </w:p>
    <w:p w14:paraId="34F1485F" w14:textId="77777777" w:rsidR="00597F8D" w:rsidRPr="00F0272D" w:rsidRDefault="00597F8D" w:rsidP="00597F8D">
      <w:pPr>
        <w:shd w:val="clear" w:color="auto" w:fill="FFFFFF"/>
        <w:tabs>
          <w:tab w:val="left" w:pos="4752"/>
        </w:tabs>
        <w:rPr>
          <w:rFonts w:ascii="Arial" w:hAnsi="Arial" w:cs="Arial"/>
          <w:bCs/>
          <w:spacing w:val="-10"/>
          <w:sz w:val="20"/>
          <w:szCs w:val="20"/>
        </w:rPr>
      </w:pPr>
    </w:p>
    <w:p w14:paraId="277241CD" w14:textId="0FA36749" w:rsidR="00597F8D" w:rsidRPr="00DE3EB5" w:rsidRDefault="00597F8D" w:rsidP="008E1C93">
      <w:pPr>
        <w:pStyle w:val="Odstavekseznama"/>
        <w:numPr>
          <w:ilvl w:val="0"/>
          <w:numId w:val="22"/>
        </w:numPr>
        <w:shd w:val="clear" w:color="auto" w:fill="FFFFFF"/>
        <w:tabs>
          <w:tab w:val="left" w:pos="4752"/>
        </w:tabs>
        <w:jc w:val="center"/>
        <w:rPr>
          <w:rFonts w:ascii="Arial" w:hAnsi="Arial" w:cs="Arial"/>
          <w:spacing w:val="-2"/>
          <w:sz w:val="20"/>
          <w:szCs w:val="20"/>
        </w:rPr>
      </w:pPr>
      <w:r w:rsidRPr="00DE3EB5">
        <w:rPr>
          <w:rFonts w:ascii="Arial" w:hAnsi="Arial" w:cs="Arial"/>
          <w:spacing w:val="-2"/>
          <w:sz w:val="20"/>
          <w:szCs w:val="20"/>
        </w:rPr>
        <w:t>člen</w:t>
      </w:r>
    </w:p>
    <w:p w14:paraId="6553256B" w14:textId="77777777" w:rsidR="00AD64D1" w:rsidRPr="00F0272D" w:rsidRDefault="00AD64D1" w:rsidP="004F4F9C">
      <w:pPr>
        <w:pStyle w:val="Odstavekseznama"/>
        <w:shd w:val="clear" w:color="auto" w:fill="FFFFFF"/>
        <w:tabs>
          <w:tab w:val="left" w:pos="4752"/>
        </w:tabs>
        <w:spacing w:after="0"/>
        <w:contextualSpacing w:val="0"/>
        <w:rPr>
          <w:rFonts w:ascii="Arial" w:hAnsi="Arial" w:cs="Arial"/>
          <w:sz w:val="20"/>
          <w:szCs w:val="20"/>
        </w:rPr>
      </w:pPr>
    </w:p>
    <w:p w14:paraId="13C8D765" w14:textId="216221F6" w:rsidR="00A86E75" w:rsidRDefault="004B2EF1" w:rsidP="004B2EF1">
      <w:pPr>
        <w:shd w:val="clear" w:color="auto" w:fill="FFFFFF"/>
        <w:tabs>
          <w:tab w:val="left" w:pos="426"/>
        </w:tabs>
        <w:jc w:val="both"/>
        <w:rPr>
          <w:rFonts w:ascii="Arial" w:hAnsi="Arial" w:cs="Arial"/>
          <w:spacing w:val="3"/>
          <w:sz w:val="20"/>
          <w:szCs w:val="20"/>
        </w:rPr>
      </w:pPr>
      <w:r>
        <w:rPr>
          <w:rFonts w:ascii="Arial" w:hAnsi="Arial" w:cs="Arial"/>
          <w:spacing w:val="3"/>
          <w:sz w:val="20"/>
          <w:szCs w:val="20"/>
        </w:rPr>
        <w:tab/>
      </w:r>
      <w:r w:rsidR="0013543F" w:rsidRPr="00F0272D">
        <w:rPr>
          <w:rFonts w:ascii="Arial" w:hAnsi="Arial" w:cs="Arial"/>
          <w:spacing w:val="3"/>
          <w:sz w:val="20"/>
          <w:szCs w:val="20"/>
        </w:rPr>
        <w:t>V Pravilniku o dostavi podatkov za odmero dohodnine (Uradni list RS, št. 100/13</w:t>
      </w:r>
      <w:r w:rsidR="00F0272D" w:rsidRPr="00F0272D">
        <w:rPr>
          <w:rFonts w:ascii="Arial" w:hAnsi="Arial" w:cs="Arial"/>
          <w:spacing w:val="3"/>
          <w:sz w:val="20"/>
          <w:szCs w:val="20"/>
        </w:rPr>
        <w:t>, 32/15, 38/16, 83/16, 80/19, 43/22, 60/22, 166/22 in 113/23</w:t>
      </w:r>
      <w:r w:rsidR="0013543F" w:rsidRPr="00F0272D">
        <w:rPr>
          <w:rFonts w:ascii="Arial" w:hAnsi="Arial" w:cs="Arial"/>
          <w:spacing w:val="3"/>
          <w:sz w:val="20"/>
          <w:szCs w:val="20"/>
        </w:rPr>
        <w:t xml:space="preserve">) </w:t>
      </w:r>
      <w:r w:rsidR="00F0272D" w:rsidRPr="00F0272D">
        <w:rPr>
          <w:rFonts w:ascii="Arial" w:hAnsi="Arial" w:cs="Arial"/>
          <w:spacing w:val="3"/>
          <w:sz w:val="20"/>
          <w:szCs w:val="20"/>
        </w:rPr>
        <w:t>se v Prilogi</w:t>
      </w:r>
      <w:r>
        <w:rPr>
          <w:rFonts w:ascii="Arial" w:hAnsi="Arial" w:cs="Arial"/>
          <w:spacing w:val="3"/>
          <w:sz w:val="20"/>
          <w:szCs w:val="20"/>
        </w:rPr>
        <w:t>,</w:t>
      </w:r>
      <w:r w:rsidR="00F0272D" w:rsidRPr="00F0272D">
        <w:rPr>
          <w:rFonts w:ascii="Arial" w:hAnsi="Arial" w:cs="Arial"/>
          <w:spacing w:val="3"/>
          <w:sz w:val="20"/>
          <w:szCs w:val="20"/>
        </w:rPr>
        <w:t xml:space="preserve"> </w:t>
      </w:r>
      <w:r w:rsidR="009F24B9">
        <w:rPr>
          <w:rFonts w:ascii="Arial" w:hAnsi="Arial" w:cs="Arial"/>
          <w:spacing w:val="3"/>
          <w:sz w:val="20"/>
          <w:szCs w:val="20"/>
        </w:rPr>
        <w:t>v poglavju 1. Oblika in način dostave podatkov, v točki 1.1. Oblika podatkov</w:t>
      </w:r>
      <w:r w:rsidR="00A86E75">
        <w:rPr>
          <w:rFonts w:ascii="Arial" w:hAnsi="Arial" w:cs="Arial"/>
          <w:spacing w:val="3"/>
          <w:sz w:val="20"/>
          <w:szCs w:val="20"/>
        </w:rPr>
        <w:t>,</w:t>
      </w:r>
      <w:r w:rsidR="009F24B9">
        <w:rPr>
          <w:rFonts w:ascii="Arial" w:hAnsi="Arial" w:cs="Arial"/>
          <w:spacing w:val="3"/>
          <w:sz w:val="20"/>
          <w:szCs w:val="20"/>
        </w:rPr>
        <w:t xml:space="preserve"> peta alineja spremeni tako</w:t>
      </w:r>
      <w:r w:rsidR="00CB0F92">
        <w:rPr>
          <w:rFonts w:ascii="Arial" w:hAnsi="Arial" w:cs="Arial"/>
          <w:spacing w:val="3"/>
          <w:sz w:val="20"/>
          <w:szCs w:val="20"/>
        </w:rPr>
        <w:t>,</w:t>
      </w:r>
      <w:r w:rsidR="009F24B9">
        <w:rPr>
          <w:rFonts w:ascii="Arial" w:hAnsi="Arial" w:cs="Arial"/>
          <w:spacing w:val="3"/>
          <w:sz w:val="20"/>
          <w:szCs w:val="20"/>
        </w:rPr>
        <w:t xml:space="preserve"> da se glasi</w:t>
      </w:r>
      <w:r w:rsidR="00A86E75">
        <w:rPr>
          <w:rFonts w:ascii="Arial" w:hAnsi="Arial" w:cs="Arial"/>
          <w:spacing w:val="3"/>
          <w:sz w:val="20"/>
          <w:szCs w:val="20"/>
        </w:rPr>
        <w:t>:</w:t>
      </w:r>
    </w:p>
    <w:p w14:paraId="00BB2752" w14:textId="77777777" w:rsidR="004F4F9C" w:rsidRDefault="004F4F9C" w:rsidP="004F4F9C">
      <w:pPr>
        <w:shd w:val="clear" w:color="auto" w:fill="FFFFFF"/>
        <w:jc w:val="both"/>
        <w:rPr>
          <w:rFonts w:ascii="Arial" w:hAnsi="Arial" w:cs="Arial"/>
          <w:spacing w:val="3"/>
          <w:sz w:val="20"/>
          <w:szCs w:val="20"/>
        </w:rPr>
      </w:pPr>
    </w:p>
    <w:p w14:paraId="21D5BB02" w14:textId="3D8D4417" w:rsidR="007C7142" w:rsidRDefault="009F24B9" w:rsidP="00B22902">
      <w:pPr>
        <w:shd w:val="clear" w:color="auto" w:fill="FFFFFF"/>
        <w:tabs>
          <w:tab w:val="left" w:pos="426"/>
        </w:tabs>
        <w:ind w:left="420" w:hanging="420"/>
        <w:jc w:val="both"/>
        <w:rPr>
          <w:rFonts w:ascii="Arial" w:hAnsi="Arial" w:cs="Arial"/>
          <w:color w:val="000000" w:themeColor="text1"/>
          <w:spacing w:val="3"/>
          <w:sz w:val="20"/>
          <w:szCs w:val="20"/>
        </w:rPr>
      </w:pPr>
      <w:r>
        <w:rPr>
          <w:rFonts w:ascii="Arial" w:hAnsi="Arial" w:cs="Arial"/>
          <w:spacing w:val="3"/>
          <w:sz w:val="20"/>
          <w:szCs w:val="20"/>
        </w:rPr>
        <w:t>»</w:t>
      </w:r>
      <w:r w:rsidR="00A86E75">
        <w:rPr>
          <w:rFonts w:ascii="Arial" w:hAnsi="Arial" w:cs="Arial"/>
          <w:spacing w:val="3"/>
          <w:sz w:val="20"/>
          <w:szCs w:val="20"/>
        </w:rPr>
        <w:t xml:space="preserve">– </w:t>
      </w:r>
      <w:r w:rsidR="00B22902">
        <w:rPr>
          <w:rFonts w:ascii="Arial" w:hAnsi="Arial" w:cs="Arial"/>
          <w:spacing w:val="3"/>
          <w:sz w:val="20"/>
          <w:szCs w:val="20"/>
        </w:rPr>
        <w:tab/>
      </w:r>
      <w:r w:rsidR="007C7142" w:rsidRPr="004F4F9C">
        <w:rPr>
          <w:rFonts w:ascii="Arial" w:hAnsi="Arial" w:cs="Arial"/>
          <w:b/>
          <w:bCs/>
          <w:spacing w:val="3"/>
          <w:sz w:val="20"/>
          <w:szCs w:val="20"/>
        </w:rPr>
        <w:t>VIROBR.DAT</w:t>
      </w:r>
      <w:r w:rsidR="007C7142">
        <w:rPr>
          <w:rFonts w:ascii="Arial" w:hAnsi="Arial" w:cs="Arial"/>
          <w:spacing w:val="3"/>
          <w:sz w:val="20"/>
          <w:szCs w:val="20"/>
        </w:rPr>
        <w:t xml:space="preserve"> </w:t>
      </w:r>
      <w:r>
        <w:rPr>
          <w:rFonts w:ascii="Arial" w:hAnsi="Arial" w:cs="Arial"/>
          <w:spacing w:val="3"/>
          <w:sz w:val="20"/>
          <w:szCs w:val="20"/>
        </w:rPr>
        <w:t>– p</w:t>
      </w:r>
      <w:r w:rsidR="007C7142" w:rsidRPr="008E1C93">
        <w:rPr>
          <w:rFonts w:ascii="Arial" w:hAnsi="Arial" w:cs="Arial"/>
          <w:spacing w:val="3"/>
          <w:sz w:val="20"/>
          <w:szCs w:val="20"/>
        </w:rPr>
        <w:t>o</w:t>
      </w:r>
      <w:r>
        <w:rPr>
          <w:rFonts w:ascii="Arial" w:hAnsi="Arial" w:cs="Arial"/>
          <w:spacing w:val="3"/>
          <w:sz w:val="20"/>
          <w:szCs w:val="20"/>
        </w:rPr>
        <w:t>datki o</w:t>
      </w:r>
      <w:r w:rsidR="007C7142" w:rsidRPr="008E1C93">
        <w:rPr>
          <w:rFonts w:ascii="Arial" w:hAnsi="Arial" w:cs="Arial"/>
          <w:spacing w:val="3"/>
          <w:sz w:val="20"/>
          <w:szCs w:val="20"/>
        </w:rPr>
        <w:t xml:space="preserve"> obrestih, doseženih na denarne depozite pri bankah in hranilnicah, ustanovljenih v skladu s predpisi v Sloveniji ter pri bankah in </w:t>
      </w:r>
      <w:r w:rsidR="007C7142" w:rsidRPr="00A86E75">
        <w:rPr>
          <w:rFonts w:ascii="Arial" w:hAnsi="Arial" w:cs="Arial"/>
          <w:color w:val="000000" w:themeColor="text1"/>
          <w:spacing w:val="3"/>
          <w:sz w:val="20"/>
          <w:szCs w:val="20"/>
        </w:rPr>
        <w:t>hranilnicah drugih držav članic EU</w:t>
      </w:r>
      <w:r w:rsidRPr="00A86E75">
        <w:rPr>
          <w:rFonts w:ascii="Arial" w:hAnsi="Arial" w:cs="Arial"/>
          <w:color w:val="000000" w:themeColor="text1"/>
          <w:spacing w:val="3"/>
          <w:sz w:val="20"/>
          <w:szCs w:val="20"/>
        </w:rPr>
        <w:t>,</w:t>
      </w:r>
      <w:r w:rsidR="007C7142" w:rsidRPr="00A86E75">
        <w:rPr>
          <w:rFonts w:ascii="Arial" w:hAnsi="Arial" w:cs="Arial"/>
          <w:color w:val="000000" w:themeColor="text1"/>
          <w:spacing w:val="3"/>
          <w:sz w:val="20"/>
          <w:szCs w:val="20"/>
        </w:rPr>
        <w:t xml:space="preserve"> ter o obrestih od vrednostnih papirjev, katerih izdajateljica je Republika Slovenija in so izdani v letih 2024, 2025 ali 2026 na podlagi zakona, ki ureja javne finance, ter v okviru ponudbe vrednostnega papirja javnosti ponujeni izključno fizičnim osebam</w:t>
      </w:r>
      <w:r w:rsidR="00B22902">
        <w:rPr>
          <w:rFonts w:ascii="Arial" w:hAnsi="Arial" w:cs="Arial"/>
          <w:color w:val="000000" w:themeColor="text1"/>
          <w:spacing w:val="3"/>
          <w:sz w:val="20"/>
          <w:szCs w:val="20"/>
        </w:rPr>
        <w:t>,</w:t>
      </w:r>
      <w:r w:rsidR="007C7142" w:rsidRPr="00A86E75">
        <w:rPr>
          <w:rFonts w:ascii="Arial" w:hAnsi="Arial" w:cs="Arial"/>
          <w:color w:val="000000" w:themeColor="text1"/>
          <w:spacing w:val="3"/>
          <w:sz w:val="20"/>
          <w:szCs w:val="20"/>
        </w:rPr>
        <w:t>«.</w:t>
      </w:r>
    </w:p>
    <w:p w14:paraId="6549F1D4" w14:textId="77777777" w:rsidR="00A86E75" w:rsidRPr="00A86E75" w:rsidRDefault="00A86E75" w:rsidP="004F4F9C">
      <w:pPr>
        <w:shd w:val="clear" w:color="auto" w:fill="FFFFFF"/>
        <w:jc w:val="both"/>
        <w:rPr>
          <w:rFonts w:ascii="Arial" w:hAnsi="Arial" w:cs="Arial"/>
          <w:color w:val="000000" w:themeColor="text1"/>
          <w:spacing w:val="3"/>
          <w:sz w:val="20"/>
          <w:szCs w:val="20"/>
        </w:rPr>
      </w:pPr>
    </w:p>
    <w:p w14:paraId="5553D553" w14:textId="70F6B621" w:rsidR="004F4F9C" w:rsidRDefault="004B2EF1" w:rsidP="004B2EF1">
      <w:pPr>
        <w:shd w:val="clear" w:color="auto" w:fill="FFFFFF"/>
        <w:tabs>
          <w:tab w:val="left" w:pos="426"/>
        </w:tabs>
        <w:jc w:val="both"/>
        <w:rPr>
          <w:rFonts w:ascii="Arial" w:hAnsi="Arial" w:cs="Arial"/>
          <w:spacing w:val="3"/>
          <w:sz w:val="20"/>
          <w:szCs w:val="20"/>
        </w:rPr>
      </w:pPr>
      <w:r>
        <w:rPr>
          <w:rFonts w:ascii="Arial" w:hAnsi="Arial" w:cs="Arial"/>
          <w:spacing w:val="3"/>
          <w:sz w:val="20"/>
          <w:szCs w:val="20"/>
        </w:rPr>
        <w:tab/>
      </w:r>
      <w:r w:rsidR="009F24B9">
        <w:rPr>
          <w:rFonts w:ascii="Arial" w:hAnsi="Arial" w:cs="Arial"/>
          <w:spacing w:val="3"/>
          <w:sz w:val="20"/>
          <w:szCs w:val="20"/>
        </w:rPr>
        <w:t xml:space="preserve">V poglavju 3. Vrsta poslanih podatkov, ki se ne nanašajo na letno davčno osnovo, se </w:t>
      </w:r>
      <w:r w:rsidR="00CB0F92">
        <w:rPr>
          <w:rFonts w:ascii="Arial" w:hAnsi="Arial" w:cs="Arial"/>
          <w:spacing w:val="3"/>
          <w:sz w:val="20"/>
          <w:szCs w:val="20"/>
        </w:rPr>
        <w:t xml:space="preserve">naslov </w:t>
      </w:r>
      <w:r w:rsidR="009F24B9">
        <w:rPr>
          <w:rFonts w:ascii="Arial" w:hAnsi="Arial" w:cs="Arial"/>
          <w:spacing w:val="3"/>
          <w:sz w:val="20"/>
          <w:szCs w:val="20"/>
        </w:rPr>
        <w:t>t</w:t>
      </w:r>
      <w:r w:rsidR="008E1C93">
        <w:rPr>
          <w:rFonts w:ascii="Arial" w:hAnsi="Arial" w:cs="Arial"/>
          <w:spacing w:val="3"/>
          <w:sz w:val="20"/>
          <w:szCs w:val="20"/>
        </w:rPr>
        <w:t>očk</w:t>
      </w:r>
      <w:r w:rsidR="00CB0F92">
        <w:rPr>
          <w:rFonts w:ascii="Arial" w:hAnsi="Arial" w:cs="Arial"/>
          <w:spacing w:val="3"/>
          <w:sz w:val="20"/>
          <w:szCs w:val="20"/>
        </w:rPr>
        <w:t>e</w:t>
      </w:r>
      <w:r w:rsidR="008E1C93">
        <w:rPr>
          <w:rFonts w:ascii="Arial" w:hAnsi="Arial" w:cs="Arial"/>
          <w:spacing w:val="3"/>
          <w:sz w:val="20"/>
          <w:szCs w:val="20"/>
        </w:rPr>
        <w:t xml:space="preserve"> 3.2 </w:t>
      </w:r>
      <w:r w:rsidR="0098466A" w:rsidRPr="0098466A">
        <w:rPr>
          <w:rFonts w:ascii="Arial" w:hAnsi="Arial" w:cs="Arial"/>
          <w:spacing w:val="3"/>
          <w:sz w:val="20"/>
          <w:szCs w:val="20"/>
        </w:rPr>
        <w:t>Podatki o obrestih, doseženih na denarne depozite pri bankah in hranilnicah, ustanovljenih v skladu s predpisi v Sloveniji ter pri bankah in hranilnicah drugih držav članic EU (VIROBR.DAT)</w:t>
      </w:r>
      <w:r w:rsidR="007A3E15">
        <w:rPr>
          <w:rFonts w:ascii="Arial" w:hAnsi="Arial" w:cs="Arial"/>
          <w:spacing w:val="3"/>
          <w:sz w:val="20"/>
          <w:szCs w:val="20"/>
        </w:rPr>
        <w:t>,</w:t>
      </w:r>
      <w:r w:rsidR="0098466A" w:rsidRPr="0098466A" w:rsidDel="009F24B9">
        <w:rPr>
          <w:rFonts w:ascii="Arial" w:hAnsi="Arial" w:cs="Arial"/>
          <w:spacing w:val="3"/>
          <w:sz w:val="20"/>
          <w:szCs w:val="20"/>
        </w:rPr>
        <w:t xml:space="preserve"> </w:t>
      </w:r>
      <w:r w:rsidR="008E1C93">
        <w:rPr>
          <w:rFonts w:ascii="Arial" w:hAnsi="Arial" w:cs="Arial"/>
          <w:spacing w:val="3"/>
          <w:sz w:val="20"/>
          <w:szCs w:val="20"/>
        </w:rPr>
        <w:t xml:space="preserve">spremeni tako, da se glasi: </w:t>
      </w:r>
    </w:p>
    <w:p w14:paraId="6EA02EF0" w14:textId="77777777" w:rsidR="004F4F9C" w:rsidRDefault="004F4F9C" w:rsidP="004F4F9C">
      <w:pPr>
        <w:shd w:val="clear" w:color="auto" w:fill="FFFFFF"/>
        <w:jc w:val="both"/>
        <w:rPr>
          <w:rFonts w:ascii="Arial" w:hAnsi="Arial" w:cs="Arial"/>
          <w:spacing w:val="3"/>
          <w:sz w:val="20"/>
          <w:szCs w:val="20"/>
        </w:rPr>
      </w:pPr>
    </w:p>
    <w:p w14:paraId="67EA4167" w14:textId="051E26A8" w:rsidR="008E1C93" w:rsidRDefault="009F24B9" w:rsidP="00B22902">
      <w:pPr>
        <w:shd w:val="clear" w:color="auto" w:fill="FFFFFF"/>
        <w:tabs>
          <w:tab w:val="left" w:pos="851"/>
        </w:tabs>
        <w:ind w:left="708" w:hanging="708"/>
        <w:jc w:val="both"/>
        <w:rPr>
          <w:rFonts w:ascii="Arial" w:hAnsi="Arial" w:cs="Arial"/>
          <w:spacing w:val="3"/>
          <w:sz w:val="20"/>
          <w:szCs w:val="20"/>
        </w:rPr>
      </w:pPr>
      <w:r>
        <w:rPr>
          <w:rFonts w:ascii="Arial" w:hAnsi="Arial" w:cs="Arial"/>
          <w:spacing w:val="3"/>
          <w:sz w:val="20"/>
          <w:szCs w:val="20"/>
        </w:rPr>
        <w:t>»</w:t>
      </w:r>
      <w:r w:rsidR="00CB0F92" w:rsidRPr="004B2EF1">
        <w:rPr>
          <w:rFonts w:ascii="Arial" w:hAnsi="Arial" w:cs="Arial"/>
          <w:b/>
          <w:bCs/>
          <w:spacing w:val="3"/>
          <w:sz w:val="20"/>
          <w:szCs w:val="20"/>
        </w:rPr>
        <w:t xml:space="preserve">3.2 </w:t>
      </w:r>
      <w:r w:rsidR="00B22902">
        <w:rPr>
          <w:rFonts w:ascii="Arial" w:hAnsi="Arial" w:cs="Arial"/>
          <w:b/>
          <w:bCs/>
          <w:spacing w:val="3"/>
          <w:sz w:val="20"/>
          <w:szCs w:val="20"/>
        </w:rPr>
        <w:tab/>
      </w:r>
      <w:r w:rsidR="008E1C93" w:rsidRPr="004B2EF1">
        <w:rPr>
          <w:rFonts w:ascii="Arial" w:hAnsi="Arial" w:cs="Arial"/>
          <w:b/>
          <w:bCs/>
          <w:spacing w:val="3"/>
          <w:sz w:val="20"/>
          <w:szCs w:val="20"/>
        </w:rPr>
        <w:t>Podatki o obrestih, doseženih na denarne depozite pri bankah in hranilnicah, ustanovljenih v skladu s predpisi v Sloveniji</w:t>
      </w:r>
      <w:r w:rsidR="00A86E75" w:rsidRPr="004B2EF1">
        <w:rPr>
          <w:rFonts w:ascii="Arial" w:hAnsi="Arial" w:cs="Arial"/>
          <w:b/>
          <w:bCs/>
          <w:spacing w:val="3"/>
          <w:sz w:val="20"/>
          <w:szCs w:val="20"/>
        </w:rPr>
        <w:t>,</w:t>
      </w:r>
      <w:r w:rsidR="008E1C93" w:rsidRPr="004B2EF1">
        <w:rPr>
          <w:rFonts w:ascii="Arial" w:hAnsi="Arial" w:cs="Arial"/>
          <w:b/>
          <w:bCs/>
          <w:spacing w:val="3"/>
          <w:sz w:val="20"/>
          <w:szCs w:val="20"/>
        </w:rPr>
        <w:t xml:space="preserve"> ter pri bankah in hranilnicah drugih držav članic EU</w:t>
      </w:r>
      <w:r w:rsidR="00CB0F92" w:rsidRPr="004B2EF1">
        <w:rPr>
          <w:rFonts w:ascii="Arial" w:hAnsi="Arial" w:cs="Arial"/>
          <w:b/>
          <w:bCs/>
          <w:spacing w:val="3"/>
          <w:sz w:val="20"/>
          <w:szCs w:val="20"/>
        </w:rPr>
        <w:t>,</w:t>
      </w:r>
      <w:r w:rsidR="008E1C93" w:rsidRPr="004B2EF1">
        <w:rPr>
          <w:rFonts w:ascii="Arial" w:hAnsi="Arial" w:cs="Arial"/>
          <w:b/>
          <w:bCs/>
          <w:spacing w:val="3"/>
          <w:sz w:val="20"/>
          <w:szCs w:val="20"/>
        </w:rPr>
        <w:t xml:space="preserve"> </w:t>
      </w:r>
      <w:bookmarkStart w:id="3" w:name="_Hlk164932682"/>
      <w:r w:rsidR="00027987" w:rsidRPr="004B2EF1">
        <w:rPr>
          <w:rFonts w:ascii="Arial" w:hAnsi="Arial" w:cs="Arial"/>
          <w:b/>
          <w:bCs/>
          <w:color w:val="000000" w:themeColor="text1"/>
          <w:spacing w:val="3"/>
          <w:sz w:val="20"/>
          <w:szCs w:val="20"/>
        </w:rPr>
        <w:t>ter o obrestih od vrednostnih papirjev</w:t>
      </w:r>
      <w:r w:rsidR="00BD6CFB" w:rsidRPr="004B2EF1">
        <w:rPr>
          <w:rFonts w:ascii="Arial" w:hAnsi="Arial" w:cs="Arial"/>
          <w:b/>
          <w:bCs/>
          <w:color w:val="000000" w:themeColor="text1"/>
          <w:spacing w:val="3"/>
          <w:sz w:val="20"/>
          <w:szCs w:val="20"/>
        </w:rPr>
        <w:t>,</w:t>
      </w:r>
      <w:r w:rsidR="00027987" w:rsidRPr="004B2EF1">
        <w:rPr>
          <w:rFonts w:ascii="Arial" w:hAnsi="Arial" w:cs="Arial"/>
          <w:b/>
          <w:bCs/>
          <w:color w:val="000000" w:themeColor="text1"/>
          <w:spacing w:val="3"/>
          <w:sz w:val="20"/>
          <w:szCs w:val="20"/>
        </w:rPr>
        <w:t xml:space="preserve"> </w:t>
      </w:r>
      <w:r w:rsidR="00BD6CFB" w:rsidRPr="004B2EF1">
        <w:rPr>
          <w:rFonts w:ascii="Arial" w:hAnsi="Arial" w:cs="Arial"/>
          <w:b/>
          <w:bCs/>
          <w:color w:val="000000" w:themeColor="text1"/>
          <w:spacing w:val="3"/>
          <w:sz w:val="20"/>
          <w:szCs w:val="20"/>
        </w:rPr>
        <w:t xml:space="preserve">katerih izdajateljica je Republika Slovenija in so izdani v letih 2024, 2025 ali 2026 na podlagi zakona, ki ureja javne finance, ter v okviru ponudbe vrednostnega papirja javnosti ponujeni izključno fizičnim osebam </w:t>
      </w:r>
      <w:r w:rsidR="008E1C93" w:rsidRPr="004B2EF1">
        <w:rPr>
          <w:rFonts w:ascii="Arial" w:hAnsi="Arial" w:cs="Arial"/>
          <w:b/>
          <w:bCs/>
          <w:spacing w:val="3"/>
          <w:sz w:val="20"/>
          <w:szCs w:val="20"/>
        </w:rPr>
        <w:t>(VIROBR.DAT)</w:t>
      </w:r>
      <w:r w:rsidR="00CB0F92">
        <w:rPr>
          <w:rFonts w:ascii="Arial" w:hAnsi="Arial" w:cs="Arial"/>
          <w:spacing w:val="3"/>
          <w:sz w:val="20"/>
          <w:szCs w:val="20"/>
        </w:rPr>
        <w:t>«.</w:t>
      </w:r>
    </w:p>
    <w:p w14:paraId="2E3E549F" w14:textId="77777777" w:rsidR="00A86E75" w:rsidRDefault="00A86E75" w:rsidP="004B2EF1">
      <w:pPr>
        <w:shd w:val="clear" w:color="auto" w:fill="FFFFFF"/>
        <w:jc w:val="both"/>
        <w:rPr>
          <w:rFonts w:ascii="Arial" w:hAnsi="Arial" w:cs="Arial"/>
          <w:spacing w:val="3"/>
          <w:sz w:val="20"/>
          <w:szCs w:val="20"/>
        </w:rPr>
      </w:pPr>
    </w:p>
    <w:bookmarkEnd w:id="3"/>
    <w:p w14:paraId="228D9276" w14:textId="21A94A1B" w:rsidR="00A86E75" w:rsidRDefault="004B2EF1" w:rsidP="004B2EF1">
      <w:pPr>
        <w:shd w:val="clear" w:color="auto" w:fill="FFFFFF"/>
        <w:tabs>
          <w:tab w:val="left" w:pos="426"/>
        </w:tabs>
        <w:jc w:val="both"/>
        <w:rPr>
          <w:rFonts w:ascii="Arial" w:hAnsi="Arial" w:cs="Arial"/>
          <w:spacing w:val="3"/>
          <w:sz w:val="20"/>
          <w:szCs w:val="20"/>
        </w:rPr>
      </w:pPr>
      <w:r>
        <w:rPr>
          <w:rFonts w:ascii="Arial" w:hAnsi="Arial" w:cs="Arial"/>
          <w:spacing w:val="3"/>
          <w:sz w:val="20"/>
          <w:szCs w:val="20"/>
        </w:rPr>
        <w:tab/>
      </w:r>
      <w:r w:rsidR="0098466A">
        <w:rPr>
          <w:rFonts w:ascii="Arial" w:hAnsi="Arial" w:cs="Arial"/>
          <w:spacing w:val="3"/>
          <w:sz w:val="20"/>
          <w:szCs w:val="20"/>
        </w:rPr>
        <w:t>V točki 3.2.1</w:t>
      </w:r>
      <w:r w:rsidR="007A3E15">
        <w:rPr>
          <w:rFonts w:ascii="Arial" w:hAnsi="Arial" w:cs="Arial"/>
          <w:spacing w:val="3"/>
          <w:sz w:val="20"/>
          <w:szCs w:val="20"/>
        </w:rPr>
        <w:t xml:space="preserve"> Splošni opis podatkov</w:t>
      </w:r>
      <w:r>
        <w:rPr>
          <w:rFonts w:ascii="Arial" w:hAnsi="Arial" w:cs="Arial"/>
          <w:spacing w:val="3"/>
          <w:sz w:val="20"/>
          <w:szCs w:val="20"/>
        </w:rPr>
        <w:t>,</w:t>
      </w:r>
      <w:r w:rsidR="0098466A">
        <w:rPr>
          <w:rFonts w:ascii="Arial" w:hAnsi="Arial" w:cs="Arial"/>
          <w:spacing w:val="3"/>
          <w:sz w:val="20"/>
          <w:szCs w:val="20"/>
        </w:rPr>
        <w:t xml:space="preserve"> se prvi odstavek spremeni tako, da se glasi: </w:t>
      </w:r>
    </w:p>
    <w:p w14:paraId="2687391F" w14:textId="77777777" w:rsidR="004F4F9C" w:rsidRDefault="004F4F9C" w:rsidP="004B2EF1">
      <w:pPr>
        <w:shd w:val="clear" w:color="auto" w:fill="FFFFFF"/>
        <w:jc w:val="both"/>
        <w:rPr>
          <w:rFonts w:ascii="Arial" w:hAnsi="Arial" w:cs="Arial"/>
          <w:spacing w:val="3"/>
          <w:sz w:val="20"/>
          <w:szCs w:val="20"/>
        </w:rPr>
      </w:pPr>
    </w:p>
    <w:p w14:paraId="71967B65" w14:textId="134F49A8" w:rsidR="008E1C93" w:rsidRDefault="0098466A" w:rsidP="004B2EF1">
      <w:pPr>
        <w:shd w:val="clear" w:color="auto" w:fill="FFFFFF"/>
        <w:jc w:val="both"/>
        <w:rPr>
          <w:rFonts w:ascii="Arial" w:hAnsi="Arial" w:cs="Arial"/>
          <w:spacing w:val="3"/>
          <w:sz w:val="20"/>
          <w:szCs w:val="20"/>
        </w:rPr>
      </w:pPr>
      <w:r>
        <w:rPr>
          <w:rFonts w:ascii="Arial" w:hAnsi="Arial" w:cs="Arial"/>
          <w:spacing w:val="3"/>
          <w:sz w:val="20"/>
          <w:szCs w:val="20"/>
        </w:rPr>
        <w:t>»</w:t>
      </w:r>
      <w:r w:rsidRPr="0098466A">
        <w:rPr>
          <w:rFonts w:ascii="Arial" w:hAnsi="Arial" w:cs="Arial"/>
          <w:spacing w:val="3"/>
          <w:sz w:val="20"/>
          <w:szCs w:val="20"/>
        </w:rPr>
        <w:t xml:space="preserve">Podatke o obrestih, doseženih na denarne depozite pri bankah in hranilnicah, ustanovljenih v skladu s predpisi v </w:t>
      </w:r>
      <w:r w:rsidR="00A86E75">
        <w:rPr>
          <w:rFonts w:ascii="Arial" w:hAnsi="Arial" w:cs="Arial"/>
          <w:spacing w:val="3"/>
          <w:sz w:val="20"/>
          <w:szCs w:val="20"/>
        </w:rPr>
        <w:t xml:space="preserve">Republiki </w:t>
      </w:r>
      <w:r w:rsidRPr="0098466A">
        <w:rPr>
          <w:rFonts w:ascii="Arial" w:hAnsi="Arial" w:cs="Arial"/>
          <w:spacing w:val="3"/>
          <w:sz w:val="20"/>
          <w:szCs w:val="20"/>
        </w:rPr>
        <w:t>Sloveniji, ter pri bankah in hranilnicah drugih držav članic EU</w:t>
      </w:r>
      <w:r w:rsidR="00D417DB">
        <w:rPr>
          <w:rFonts w:ascii="Arial" w:hAnsi="Arial" w:cs="Arial"/>
          <w:spacing w:val="3"/>
          <w:sz w:val="20"/>
          <w:szCs w:val="20"/>
        </w:rPr>
        <w:t xml:space="preserve"> (v nadaljnjem besedilu: </w:t>
      </w:r>
      <w:r w:rsidR="00A86E75">
        <w:rPr>
          <w:rFonts w:ascii="Arial" w:hAnsi="Arial" w:cs="Arial"/>
          <w:spacing w:val="3"/>
          <w:sz w:val="20"/>
          <w:szCs w:val="20"/>
        </w:rPr>
        <w:t>o</w:t>
      </w:r>
      <w:r w:rsidR="00D417DB">
        <w:rPr>
          <w:rFonts w:ascii="Arial" w:hAnsi="Arial" w:cs="Arial"/>
          <w:spacing w:val="3"/>
          <w:sz w:val="20"/>
          <w:szCs w:val="20"/>
        </w:rPr>
        <w:t xml:space="preserve">bresti na denarne </w:t>
      </w:r>
      <w:proofErr w:type="spellStart"/>
      <w:r w:rsidR="00D417DB">
        <w:rPr>
          <w:rFonts w:ascii="Arial" w:hAnsi="Arial" w:cs="Arial"/>
          <w:spacing w:val="3"/>
          <w:sz w:val="20"/>
          <w:szCs w:val="20"/>
        </w:rPr>
        <w:t>denarne</w:t>
      </w:r>
      <w:proofErr w:type="spellEnd"/>
      <w:r w:rsidR="00D417DB">
        <w:rPr>
          <w:rFonts w:ascii="Arial" w:hAnsi="Arial" w:cs="Arial"/>
          <w:spacing w:val="3"/>
          <w:sz w:val="20"/>
          <w:szCs w:val="20"/>
        </w:rPr>
        <w:t xml:space="preserve"> depozite pri bankah in hranilnicah</w:t>
      </w:r>
      <w:r w:rsidR="00D417DB" w:rsidRPr="004B2EF1">
        <w:rPr>
          <w:rFonts w:ascii="Arial" w:hAnsi="Arial" w:cs="Arial"/>
          <w:color w:val="000000" w:themeColor="text1"/>
          <w:spacing w:val="3"/>
          <w:sz w:val="20"/>
          <w:szCs w:val="20"/>
        </w:rPr>
        <w:t xml:space="preserve">), </w:t>
      </w:r>
      <w:r w:rsidRPr="004B2EF1">
        <w:rPr>
          <w:rFonts w:ascii="Arial" w:hAnsi="Arial" w:cs="Arial"/>
          <w:color w:val="000000" w:themeColor="text1"/>
          <w:spacing w:val="3"/>
          <w:sz w:val="20"/>
          <w:szCs w:val="20"/>
        </w:rPr>
        <w:t>ter o obrestih od vrednostnih papirjev, katerih izdajateljica je Republika Slovenija in so izdani v letih 2024, 2025 ali 2026 na podlagi zakona, ki ureja javne finance, ter v okviru ponudbe vrednostnega papirja javnosti ponujeni izključno fizičnim osebam</w:t>
      </w:r>
      <w:r w:rsidR="00A86E75" w:rsidRPr="004B2EF1">
        <w:rPr>
          <w:rFonts w:ascii="Arial" w:hAnsi="Arial" w:cs="Arial"/>
          <w:color w:val="000000" w:themeColor="text1"/>
          <w:spacing w:val="3"/>
          <w:sz w:val="20"/>
          <w:szCs w:val="20"/>
        </w:rPr>
        <w:t xml:space="preserve"> (v nadaljnjem besedilu: obresti od vrednostnih papirjev, katerih izdajateljica je Republika Slovenija)</w:t>
      </w:r>
      <w:r w:rsidR="007A3E15" w:rsidRPr="004B2EF1">
        <w:rPr>
          <w:rFonts w:ascii="Arial" w:hAnsi="Arial" w:cs="Arial"/>
          <w:color w:val="000000" w:themeColor="text1"/>
          <w:spacing w:val="3"/>
          <w:sz w:val="20"/>
          <w:szCs w:val="20"/>
        </w:rPr>
        <w:t>, posredujejo zavezanci za dajanje podatkov le za rezidente RS.</w:t>
      </w:r>
      <w:r w:rsidRPr="004B2EF1">
        <w:rPr>
          <w:rFonts w:ascii="Arial" w:hAnsi="Arial" w:cs="Arial"/>
          <w:color w:val="000000" w:themeColor="text1"/>
          <w:spacing w:val="3"/>
          <w:sz w:val="20"/>
          <w:szCs w:val="20"/>
        </w:rPr>
        <w:t>«.</w:t>
      </w:r>
    </w:p>
    <w:p w14:paraId="5C0CA646" w14:textId="77777777" w:rsidR="0098466A" w:rsidRDefault="0098466A" w:rsidP="004B2EF1">
      <w:pPr>
        <w:shd w:val="clear" w:color="auto" w:fill="FFFFFF"/>
        <w:jc w:val="both"/>
        <w:rPr>
          <w:rFonts w:ascii="Arial" w:hAnsi="Arial" w:cs="Arial"/>
          <w:spacing w:val="3"/>
          <w:sz w:val="20"/>
          <w:szCs w:val="20"/>
        </w:rPr>
      </w:pPr>
    </w:p>
    <w:p w14:paraId="54ECB653" w14:textId="768CA939" w:rsidR="004F4F9C" w:rsidRDefault="004B2EF1" w:rsidP="004B2EF1">
      <w:pPr>
        <w:shd w:val="clear" w:color="auto" w:fill="FFFFFF"/>
        <w:tabs>
          <w:tab w:val="left" w:pos="426"/>
        </w:tabs>
        <w:jc w:val="both"/>
        <w:rPr>
          <w:rFonts w:ascii="Arial" w:hAnsi="Arial" w:cs="Arial"/>
          <w:spacing w:val="3"/>
          <w:sz w:val="20"/>
          <w:szCs w:val="20"/>
        </w:rPr>
      </w:pPr>
      <w:r>
        <w:rPr>
          <w:rFonts w:ascii="Arial" w:hAnsi="Arial" w:cs="Arial"/>
          <w:spacing w:val="3"/>
          <w:sz w:val="20"/>
          <w:szCs w:val="20"/>
        </w:rPr>
        <w:tab/>
      </w:r>
      <w:r w:rsidR="0098466A">
        <w:rPr>
          <w:rFonts w:ascii="Arial" w:hAnsi="Arial" w:cs="Arial"/>
          <w:spacing w:val="3"/>
          <w:sz w:val="20"/>
          <w:szCs w:val="20"/>
        </w:rPr>
        <w:t>Točka</w:t>
      </w:r>
      <w:r w:rsidR="00F0272D" w:rsidRPr="00F0272D">
        <w:rPr>
          <w:rFonts w:ascii="Arial" w:hAnsi="Arial" w:cs="Arial"/>
          <w:spacing w:val="3"/>
          <w:sz w:val="20"/>
          <w:szCs w:val="20"/>
        </w:rPr>
        <w:t xml:space="preserve"> 3.</w:t>
      </w:r>
      <w:r w:rsidR="0098466A" w:rsidRPr="0098466A">
        <w:rPr>
          <w:rFonts w:ascii="Arial" w:hAnsi="Arial" w:cs="Arial"/>
          <w:spacing w:val="3"/>
          <w:sz w:val="20"/>
          <w:szCs w:val="20"/>
        </w:rPr>
        <w:t>2.2.1 Tabelarični prikaz individualnih podatkov o obrestih na denarne depozite pri bankah in hranilnicah</w:t>
      </w:r>
      <w:r w:rsidR="0098466A">
        <w:rPr>
          <w:rFonts w:ascii="Arial" w:hAnsi="Arial" w:cs="Arial"/>
          <w:spacing w:val="3"/>
          <w:sz w:val="20"/>
          <w:szCs w:val="20"/>
        </w:rPr>
        <w:t>, se spremeni tako, da se glasi:</w:t>
      </w:r>
    </w:p>
    <w:p w14:paraId="196CA02D" w14:textId="7E210C95" w:rsidR="0098466A" w:rsidRDefault="0098466A" w:rsidP="004B2EF1">
      <w:pPr>
        <w:shd w:val="clear" w:color="auto" w:fill="FFFFFF"/>
        <w:jc w:val="both"/>
        <w:rPr>
          <w:rFonts w:ascii="Arial" w:hAnsi="Arial" w:cs="Arial"/>
          <w:spacing w:val="3"/>
          <w:sz w:val="20"/>
          <w:szCs w:val="20"/>
        </w:rPr>
      </w:pPr>
      <w:r>
        <w:rPr>
          <w:rFonts w:ascii="Arial" w:hAnsi="Arial" w:cs="Arial"/>
          <w:spacing w:val="3"/>
          <w:sz w:val="20"/>
          <w:szCs w:val="20"/>
        </w:rPr>
        <w:t xml:space="preserve"> </w:t>
      </w:r>
      <w:r w:rsidRPr="0098466A">
        <w:rPr>
          <w:rFonts w:ascii="Arial" w:hAnsi="Arial" w:cs="Arial"/>
          <w:spacing w:val="3"/>
          <w:sz w:val="20"/>
          <w:szCs w:val="20"/>
        </w:rPr>
        <w:t xml:space="preserve"> </w:t>
      </w:r>
    </w:p>
    <w:p w14:paraId="69A4B34B" w14:textId="61F813D8" w:rsidR="0098466A" w:rsidRPr="004F4F9C" w:rsidRDefault="0098466A" w:rsidP="00B22902">
      <w:pPr>
        <w:shd w:val="clear" w:color="auto" w:fill="FFFFFF"/>
        <w:tabs>
          <w:tab w:val="left" w:pos="851"/>
        </w:tabs>
        <w:ind w:left="851" w:hanging="851"/>
        <w:jc w:val="both"/>
        <w:rPr>
          <w:rFonts w:ascii="Arial" w:hAnsi="Arial" w:cs="Arial"/>
          <w:b/>
          <w:bCs/>
          <w:spacing w:val="3"/>
          <w:sz w:val="20"/>
          <w:szCs w:val="20"/>
        </w:rPr>
      </w:pPr>
      <w:r>
        <w:rPr>
          <w:rFonts w:ascii="Arial" w:hAnsi="Arial" w:cs="Arial"/>
          <w:spacing w:val="3"/>
          <w:sz w:val="20"/>
          <w:szCs w:val="20"/>
        </w:rPr>
        <w:t>»</w:t>
      </w:r>
      <w:r w:rsidRPr="004F4F9C">
        <w:rPr>
          <w:rFonts w:ascii="Arial" w:hAnsi="Arial" w:cs="Arial"/>
          <w:b/>
          <w:bCs/>
          <w:spacing w:val="3"/>
          <w:sz w:val="20"/>
          <w:szCs w:val="20"/>
        </w:rPr>
        <w:t>3.2.</w:t>
      </w:r>
      <w:r w:rsidR="00F0272D" w:rsidRPr="004F4F9C">
        <w:rPr>
          <w:rFonts w:ascii="Arial" w:hAnsi="Arial" w:cs="Arial"/>
          <w:b/>
          <w:bCs/>
          <w:spacing w:val="3"/>
          <w:sz w:val="20"/>
          <w:szCs w:val="20"/>
        </w:rPr>
        <w:t xml:space="preserve">2.1 </w:t>
      </w:r>
      <w:r w:rsidR="00B22902">
        <w:rPr>
          <w:rFonts w:ascii="Arial" w:hAnsi="Arial" w:cs="Arial"/>
          <w:b/>
          <w:bCs/>
          <w:spacing w:val="3"/>
          <w:sz w:val="20"/>
          <w:szCs w:val="20"/>
        </w:rPr>
        <w:tab/>
      </w:r>
      <w:r w:rsidRPr="004F4F9C">
        <w:rPr>
          <w:rFonts w:ascii="Arial" w:hAnsi="Arial" w:cs="Arial"/>
          <w:b/>
          <w:bCs/>
          <w:spacing w:val="3"/>
          <w:sz w:val="20"/>
          <w:szCs w:val="20"/>
        </w:rPr>
        <w:t>Tabelarični prikaz individualnih podatkov o obrestih na denarne depozite pri bankah in hranilnicah</w:t>
      </w:r>
      <w:r w:rsidR="007A3E15" w:rsidRPr="004F4F9C">
        <w:rPr>
          <w:rFonts w:ascii="Arial" w:hAnsi="Arial" w:cs="Arial"/>
          <w:b/>
          <w:bCs/>
          <w:spacing w:val="3"/>
          <w:sz w:val="20"/>
          <w:szCs w:val="20"/>
        </w:rPr>
        <w:t xml:space="preserve"> ter o obrestih od vrednostnih papirjev, katerih izdajateljica je Republika Slovenija</w:t>
      </w:r>
    </w:p>
    <w:p w14:paraId="19057657" w14:textId="77777777" w:rsidR="002C7171" w:rsidRDefault="002C7171" w:rsidP="004B2EF1">
      <w:pPr>
        <w:shd w:val="clear" w:color="auto" w:fill="FFFFFF"/>
        <w:jc w:val="both"/>
        <w:rPr>
          <w:rFonts w:ascii="Arial" w:hAnsi="Arial" w:cs="Arial"/>
          <w:color w:val="FF0000"/>
          <w:spacing w:val="3"/>
          <w:sz w:val="20"/>
          <w:szCs w:val="20"/>
        </w:rPr>
      </w:pPr>
      <w:bookmarkStart w:id="4" w:name="_Hlk164932967"/>
    </w:p>
    <w:tbl>
      <w:tblPr>
        <w:tblStyle w:val="Tabelamrea"/>
        <w:tblW w:w="0" w:type="auto"/>
        <w:jc w:val="center"/>
        <w:tblLook w:val="04A0" w:firstRow="1" w:lastRow="0" w:firstColumn="1" w:lastColumn="0" w:noHBand="0" w:noVBand="1"/>
      </w:tblPr>
      <w:tblGrid>
        <w:gridCol w:w="704"/>
        <w:gridCol w:w="709"/>
        <w:gridCol w:w="709"/>
        <w:gridCol w:w="1134"/>
        <w:gridCol w:w="1134"/>
        <w:gridCol w:w="4672"/>
      </w:tblGrid>
      <w:tr w:rsidR="004F4F9C" w:rsidRPr="004F4F9C" w14:paraId="7BD3D8CD" w14:textId="77777777" w:rsidTr="004F4F9C">
        <w:trPr>
          <w:trHeight w:val="353"/>
          <w:jc w:val="center"/>
        </w:trPr>
        <w:tc>
          <w:tcPr>
            <w:tcW w:w="704" w:type="dxa"/>
            <w:vMerge w:val="restart"/>
            <w:vAlign w:val="center"/>
          </w:tcPr>
          <w:p w14:paraId="4A3AC937" w14:textId="6342AEAF" w:rsidR="007A3E15" w:rsidRPr="004F4F9C" w:rsidRDefault="007A3E15" w:rsidP="004F4F9C">
            <w:pPr>
              <w:jc w:val="center"/>
              <w:rPr>
                <w:rFonts w:ascii="Arial" w:hAnsi="Arial" w:cs="Arial"/>
                <w:b/>
                <w:bCs/>
                <w:color w:val="000000" w:themeColor="text1"/>
                <w:spacing w:val="3"/>
                <w:sz w:val="20"/>
                <w:szCs w:val="20"/>
              </w:rPr>
            </w:pPr>
            <w:bookmarkStart w:id="5" w:name="_Hlk168573435"/>
            <w:proofErr w:type="spellStart"/>
            <w:r w:rsidRPr="004F4F9C">
              <w:rPr>
                <w:rFonts w:ascii="Arial" w:hAnsi="Arial" w:cs="Arial"/>
                <w:b/>
                <w:bCs/>
                <w:color w:val="000000" w:themeColor="text1"/>
                <w:spacing w:val="3"/>
                <w:sz w:val="20"/>
                <w:szCs w:val="20"/>
              </w:rPr>
              <w:t>Zap</w:t>
            </w:r>
            <w:proofErr w:type="spellEnd"/>
            <w:r w:rsidRPr="004F4F9C">
              <w:rPr>
                <w:rFonts w:ascii="Arial" w:hAnsi="Arial" w:cs="Arial"/>
                <w:b/>
                <w:bCs/>
                <w:color w:val="000000" w:themeColor="text1"/>
                <w:spacing w:val="3"/>
                <w:sz w:val="20"/>
                <w:szCs w:val="20"/>
              </w:rPr>
              <w:t>. št.</w:t>
            </w:r>
          </w:p>
        </w:tc>
        <w:tc>
          <w:tcPr>
            <w:tcW w:w="1418" w:type="dxa"/>
            <w:gridSpan w:val="2"/>
            <w:vAlign w:val="center"/>
          </w:tcPr>
          <w:p w14:paraId="378D6451" w14:textId="78ED3A44" w:rsidR="007A3E15" w:rsidRPr="004F4F9C" w:rsidRDefault="007A3E15" w:rsidP="004F4F9C">
            <w:pPr>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Pozicija</w:t>
            </w:r>
          </w:p>
        </w:tc>
        <w:tc>
          <w:tcPr>
            <w:tcW w:w="1134" w:type="dxa"/>
            <w:vMerge w:val="restart"/>
            <w:vAlign w:val="center"/>
          </w:tcPr>
          <w:p w14:paraId="464E4DE5" w14:textId="227D7E88" w:rsidR="007A3E15" w:rsidRPr="004F4F9C" w:rsidRDefault="007A3E15" w:rsidP="004F4F9C">
            <w:pPr>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Dolžina</w:t>
            </w:r>
          </w:p>
        </w:tc>
        <w:tc>
          <w:tcPr>
            <w:tcW w:w="1134" w:type="dxa"/>
            <w:vMerge w:val="restart"/>
            <w:vAlign w:val="center"/>
          </w:tcPr>
          <w:p w14:paraId="450F1532" w14:textId="64511392" w:rsidR="007A3E15" w:rsidRPr="004F4F9C" w:rsidRDefault="007A3E15" w:rsidP="004F4F9C">
            <w:pPr>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Tip polja</w:t>
            </w:r>
          </w:p>
        </w:tc>
        <w:tc>
          <w:tcPr>
            <w:tcW w:w="4672" w:type="dxa"/>
            <w:vMerge w:val="restart"/>
            <w:vAlign w:val="center"/>
          </w:tcPr>
          <w:p w14:paraId="6EACF22F" w14:textId="4862F7EC" w:rsidR="007A3E15" w:rsidRPr="004F4F9C" w:rsidRDefault="007A3E15" w:rsidP="004F4F9C">
            <w:pPr>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Opis polja</w:t>
            </w:r>
          </w:p>
        </w:tc>
      </w:tr>
      <w:tr w:rsidR="004F4F9C" w:rsidRPr="004F4F9C" w14:paraId="1D9B73C0" w14:textId="77777777" w:rsidTr="004F4F9C">
        <w:trPr>
          <w:trHeight w:val="352"/>
          <w:jc w:val="center"/>
        </w:trPr>
        <w:tc>
          <w:tcPr>
            <w:tcW w:w="704" w:type="dxa"/>
            <w:vMerge/>
          </w:tcPr>
          <w:p w14:paraId="4EAD96BF" w14:textId="77777777" w:rsidR="007A3E15" w:rsidRPr="004F4F9C" w:rsidRDefault="007A3E15" w:rsidP="00F0272D">
            <w:pPr>
              <w:spacing w:after="120"/>
              <w:jc w:val="both"/>
              <w:rPr>
                <w:rFonts w:ascii="Arial" w:hAnsi="Arial" w:cs="Arial"/>
                <w:color w:val="000000" w:themeColor="text1"/>
                <w:spacing w:val="3"/>
                <w:sz w:val="20"/>
                <w:szCs w:val="20"/>
              </w:rPr>
            </w:pPr>
          </w:p>
        </w:tc>
        <w:tc>
          <w:tcPr>
            <w:tcW w:w="709" w:type="dxa"/>
          </w:tcPr>
          <w:p w14:paraId="68C8576D" w14:textId="0C5B8B80" w:rsidR="007A3E15" w:rsidRPr="004F4F9C" w:rsidRDefault="007A3E15" w:rsidP="004F4F9C">
            <w:pPr>
              <w:spacing w:after="120"/>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Od</w:t>
            </w:r>
          </w:p>
        </w:tc>
        <w:tc>
          <w:tcPr>
            <w:tcW w:w="709" w:type="dxa"/>
          </w:tcPr>
          <w:p w14:paraId="747CF6A0" w14:textId="326E9B37" w:rsidR="007A3E15" w:rsidRPr="004F4F9C" w:rsidRDefault="007A3E15" w:rsidP="004F4F9C">
            <w:pPr>
              <w:spacing w:after="120"/>
              <w:jc w:val="center"/>
              <w:rPr>
                <w:rFonts w:ascii="Arial" w:hAnsi="Arial" w:cs="Arial"/>
                <w:b/>
                <w:bCs/>
                <w:color w:val="000000" w:themeColor="text1"/>
                <w:spacing w:val="3"/>
                <w:sz w:val="20"/>
                <w:szCs w:val="20"/>
              </w:rPr>
            </w:pPr>
            <w:r w:rsidRPr="004F4F9C">
              <w:rPr>
                <w:rFonts w:ascii="Arial" w:hAnsi="Arial" w:cs="Arial"/>
                <w:b/>
                <w:bCs/>
                <w:color w:val="000000" w:themeColor="text1"/>
                <w:spacing w:val="3"/>
                <w:sz w:val="20"/>
                <w:szCs w:val="20"/>
              </w:rPr>
              <w:t>Do</w:t>
            </w:r>
          </w:p>
        </w:tc>
        <w:tc>
          <w:tcPr>
            <w:tcW w:w="1134" w:type="dxa"/>
            <w:vMerge/>
          </w:tcPr>
          <w:p w14:paraId="790E3EC6" w14:textId="77777777" w:rsidR="007A3E15" w:rsidRPr="004F4F9C" w:rsidRDefault="007A3E15" w:rsidP="00F0272D">
            <w:pPr>
              <w:spacing w:after="120"/>
              <w:jc w:val="both"/>
              <w:rPr>
                <w:rFonts w:ascii="Arial" w:hAnsi="Arial" w:cs="Arial"/>
                <w:color w:val="000000" w:themeColor="text1"/>
                <w:spacing w:val="3"/>
                <w:sz w:val="20"/>
                <w:szCs w:val="20"/>
              </w:rPr>
            </w:pPr>
          </w:p>
        </w:tc>
        <w:tc>
          <w:tcPr>
            <w:tcW w:w="1134" w:type="dxa"/>
            <w:vMerge/>
          </w:tcPr>
          <w:p w14:paraId="328B2C70" w14:textId="77777777" w:rsidR="007A3E15" w:rsidRPr="004F4F9C" w:rsidRDefault="007A3E15" w:rsidP="00F0272D">
            <w:pPr>
              <w:spacing w:after="120"/>
              <w:jc w:val="both"/>
              <w:rPr>
                <w:rFonts w:ascii="Arial" w:hAnsi="Arial" w:cs="Arial"/>
                <w:color w:val="000000" w:themeColor="text1"/>
                <w:spacing w:val="3"/>
                <w:sz w:val="20"/>
                <w:szCs w:val="20"/>
              </w:rPr>
            </w:pPr>
          </w:p>
        </w:tc>
        <w:tc>
          <w:tcPr>
            <w:tcW w:w="4672" w:type="dxa"/>
            <w:vMerge/>
          </w:tcPr>
          <w:p w14:paraId="20349DEE" w14:textId="77777777" w:rsidR="007A3E15" w:rsidRPr="004F4F9C" w:rsidRDefault="007A3E15" w:rsidP="00F0272D">
            <w:pPr>
              <w:spacing w:after="120"/>
              <w:jc w:val="both"/>
              <w:rPr>
                <w:rFonts w:ascii="Arial" w:hAnsi="Arial" w:cs="Arial"/>
                <w:color w:val="000000" w:themeColor="text1"/>
                <w:spacing w:val="3"/>
                <w:sz w:val="20"/>
                <w:szCs w:val="20"/>
              </w:rPr>
            </w:pPr>
          </w:p>
        </w:tc>
      </w:tr>
      <w:tr w:rsidR="004F4F9C" w:rsidRPr="004F4F9C" w14:paraId="45BA8996" w14:textId="77777777" w:rsidTr="004F4F9C">
        <w:trPr>
          <w:jc w:val="center"/>
        </w:trPr>
        <w:tc>
          <w:tcPr>
            <w:tcW w:w="704" w:type="dxa"/>
          </w:tcPr>
          <w:p w14:paraId="093127B0" w14:textId="7C08F773"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lastRenderedPageBreak/>
              <w:t>1</w:t>
            </w:r>
          </w:p>
        </w:tc>
        <w:tc>
          <w:tcPr>
            <w:tcW w:w="709" w:type="dxa"/>
          </w:tcPr>
          <w:p w14:paraId="3DCC3E1D" w14:textId="713ED41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w:t>
            </w:r>
          </w:p>
        </w:tc>
        <w:tc>
          <w:tcPr>
            <w:tcW w:w="709" w:type="dxa"/>
          </w:tcPr>
          <w:p w14:paraId="5F77BAB2" w14:textId="21AA6635"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w:t>
            </w:r>
          </w:p>
        </w:tc>
        <w:tc>
          <w:tcPr>
            <w:tcW w:w="1134" w:type="dxa"/>
          </w:tcPr>
          <w:p w14:paraId="0F42288B" w14:textId="30D3AD74"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w:t>
            </w:r>
          </w:p>
        </w:tc>
        <w:tc>
          <w:tcPr>
            <w:tcW w:w="1134" w:type="dxa"/>
          </w:tcPr>
          <w:p w14:paraId="781A02DB" w14:textId="6E0BF850"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18EC8BC3" w14:textId="0C0832AE"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 xml:space="preserve">Zadnji dve številki letnice leta, za katero se navaja dohodek o obrestih </w:t>
            </w:r>
          </w:p>
        </w:tc>
      </w:tr>
      <w:tr w:rsidR="004F4F9C" w:rsidRPr="004F4F9C" w14:paraId="2F95DEFC" w14:textId="77777777" w:rsidTr="004F4F9C">
        <w:trPr>
          <w:jc w:val="center"/>
        </w:trPr>
        <w:tc>
          <w:tcPr>
            <w:tcW w:w="704" w:type="dxa"/>
          </w:tcPr>
          <w:p w14:paraId="203D1FDA" w14:textId="14D0C3AA"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w:t>
            </w:r>
          </w:p>
        </w:tc>
        <w:tc>
          <w:tcPr>
            <w:tcW w:w="709" w:type="dxa"/>
          </w:tcPr>
          <w:p w14:paraId="63FBB84C" w14:textId="7A114E27"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3</w:t>
            </w:r>
          </w:p>
        </w:tc>
        <w:tc>
          <w:tcPr>
            <w:tcW w:w="709" w:type="dxa"/>
          </w:tcPr>
          <w:p w14:paraId="4ADA2E19" w14:textId="7704A02F"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10</w:t>
            </w:r>
          </w:p>
        </w:tc>
        <w:tc>
          <w:tcPr>
            <w:tcW w:w="1134" w:type="dxa"/>
          </w:tcPr>
          <w:p w14:paraId="2F2763E7" w14:textId="70B3F99E"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8</w:t>
            </w:r>
          </w:p>
        </w:tc>
        <w:tc>
          <w:tcPr>
            <w:tcW w:w="1134" w:type="dxa"/>
          </w:tcPr>
          <w:p w14:paraId="15306133" w14:textId="496DA478"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7C0D918E" w14:textId="26B0C4B4" w:rsidR="00EF167D" w:rsidRPr="004F4F9C" w:rsidRDefault="00EF167D" w:rsidP="004F4F9C">
            <w:pPr>
              <w:tabs>
                <w:tab w:val="left" w:pos="945"/>
              </w:tabs>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Davčna številka izplačevalca (levo poravnana, dopolnjena s presledki)</w:t>
            </w:r>
          </w:p>
        </w:tc>
      </w:tr>
      <w:tr w:rsidR="004F4F9C" w:rsidRPr="004F4F9C" w14:paraId="73F6075A" w14:textId="77777777" w:rsidTr="004F4F9C">
        <w:trPr>
          <w:jc w:val="center"/>
        </w:trPr>
        <w:tc>
          <w:tcPr>
            <w:tcW w:w="704" w:type="dxa"/>
          </w:tcPr>
          <w:p w14:paraId="239840B1" w14:textId="234BE4AD"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3</w:t>
            </w:r>
          </w:p>
        </w:tc>
        <w:tc>
          <w:tcPr>
            <w:tcW w:w="709" w:type="dxa"/>
          </w:tcPr>
          <w:p w14:paraId="22F6834B" w14:textId="55F01332"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11</w:t>
            </w:r>
          </w:p>
        </w:tc>
        <w:tc>
          <w:tcPr>
            <w:tcW w:w="709" w:type="dxa"/>
          </w:tcPr>
          <w:p w14:paraId="6617A88A" w14:textId="643B8383"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17</w:t>
            </w:r>
          </w:p>
        </w:tc>
        <w:tc>
          <w:tcPr>
            <w:tcW w:w="1134" w:type="dxa"/>
          </w:tcPr>
          <w:p w14:paraId="34A99D3C" w14:textId="7B7B0367"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7</w:t>
            </w:r>
          </w:p>
        </w:tc>
        <w:tc>
          <w:tcPr>
            <w:tcW w:w="1134" w:type="dxa"/>
          </w:tcPr>
          <w:p w14:paraId="6A01DE3C" w14:textId="1F2A9F25"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64B7A306" w14:textId="04E8A855"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Zaporedna številka zapisa z vodilnimi ničlam</w:t>
            </w:r>
          </w:p>
        </w:tc>
      </w:tr>
      <w:tr w:rsidR="004F4F9C" w:rsidRPr="004F4F9C" w14:paraId="7F313D0D" w14:textId="77777777" w:rsidTr="004F4F9C">
        <w:trPr>
          <w:jc w:val="center"/>
        </w:trPr>
        <w:tc>
          <w:tcPr>
            <w:tcW w:w="704" w:type="dxa"/>
          </w:tcPr>
          <w:p w14:paraId="4084F04C" w14:textId="13EEF2AA"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4</w:t>
            </w:r>
          </w:p>
        </w:tc>
        <w:tc>
          <w:tcPr>
            <w:tcW w:w="709" w:type="dxa"/>
          </w:tcPr>
          <w:p w14:paraId="47035CF7" w14:textId="03150305"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18</w:t>
            </w:r>
          </w:p>
        </w:tc>
        <w:tc>
          <w:tcPr>
            <w:tcW w:w="709" w:type="dxa"/>
          </w:tcPr>
          <w:p w14:paraId="671242E6" w14:textId="54E8F61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25</w:t>
            </w:r>
          </w:p>
        </w:tc>
        <w:tc>
          <w:tcPr>
            <w:tcW w:w="1134" w:type="dxa"/>
          </w:tcPr>
          <w:p w14:paraId="429D6339" w14:textId="3F80EFAD"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8</w:t>
            </w:r>
          </w:p>
        </w:tc>
        <w:tc>
          <w:tcPr>
            <w:tcW w:w="1134" w:type="dxa"/>
          </w:tcPr>
          <w:p w14:paraId="2AF44A3D" w14:textId="4EF1691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78D0D967" w14:textId="3A476213"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Davčna številka zavezanca (levo poravnana, dopolnjena s presledki)</w:t>
            </w:r>
          </w:p>
        </w:tc>
      </w:tr>
      <w:tr w:rsidR="004F4F9C" w:rsidRPr="004F4F9C" w14:paraId="6508696E" w14:textId="77777777" w:rsidTr="004F4F9C">
        <w:trPr>
          <w:jc w:val="center"/>
        </w:trPr>
        <w:tc>
          <w:tcPr>
            <w:tcW w:w="704" w:type="dxa"/>
          </w:tcPr>
          <w:p w14:paraId="1F0006A6" w14:textId="4055E179"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5</w:t>
            </w:r>
          </w:p>
        </w:tc>
        <w:tc>
          <w:tcPr>
            <w:tcW w:w="709" w:type="dxa"/>
          </w:tcPr>
          <w:p w14:paraId="5F0BC992" w14:textId="01BD83B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26</w:t>
            </w:r>
          </w:p>
        </w:tc>
        <w:tc>
          <w:tcPr>
            <w:tcW w:w="709" w:type="dxa"/>
          </w:tcPr>
          <w:p w14:paraId="6240D9E0" w14:textId="178F63D9"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45</w:t>
            </w:r>
          </w:p>
        </w:tc>
        <w:tc>
          <w:tcPr>
            <w:tcW w:w="1134" w:type="dxa"/>
          </w:tcPr>
          <w:p w14:paraId="6CF35F88" w14:textId="6FA1DCFF"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20</w:t>
            </w:r>
          </w:p>
        </w:tc>
        <w:tc>
          <w:tcPr>
            <w:tcW w:w="1134" w:type="dxa"/>
          </w:tcPr>
          <w:p w14:paraId="4FA4D998" w14:textId="0FA98979"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AN</w:t>
            </w:r>
          </w:p>
        </w:tc>
        <w:tc>
          <w:tcPr>
            <w:tcW w:w="4672" w:type="dxa"/>
          </w:tcPr>
          <w:p w14:paraId="023C795C" w14:textId="4A6E7FB6"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Ime – prvih 20 znakov (leva poravnava, dopolnjena s presledki)</w:t>
            </w:r>
          </w:p>
        </w:tc>
      </w:tr>
      <w:tr w:rsidR="004F4F9C" w:rsidRPr="004F4F9C" w14:paraId="4D87C97B" w14:textId="77777777" w:rsidTr="004F4F9C">
        <w:trPr>
          <w:jc w:val="center"/>
        </w:trPr>
        <w:tc>
          <w:tcPr>
            <w:tcW w:w="704" w:type="dxa"/>
          </w:tcPr>
          <w:p w14:paraId="333CAD70" w14:textId="60848FBC"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6</w:t>
            </w:r>
          </w:p>
        </w:tc>
        <w:tc>
          <w:tcPr>
            <w:tcW w:w="709" w:type="dxa"/>
          </w:tcPr>
          <w:p w14:paraId="39D663A0" w14:textId="5F673EF1"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46</w:t>
            </w:r>
          </w:p>
        </w:tc>
        <w:tc>
          <w:tcPr>
            <w:tcW w:w="709" w:type="dxa"/>
          </w:tcPr>
          <w:p w14:paraId="70B8C4F8" w14:textId="618BBD1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65</w:t>
            </w:r>
          </w:p>
        </w:tc>
        <w:tc>
          <w:tcPr>
            <w:tcW w:w="1134" w:type="dxa"/>
          </w:tcPr>
          <w:p w14:paraId="7B6941BF" w14:textId="51E73E30"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20</w:t>
            </w:r>
          </w:p>
        </w:tc>
        <w:tc>
          <w:tcPr>
            <w:tcW w:w="1134" w:type="dxa"/>
          </w:tcPr>
          <w:p w14:paraId="100C2CB5" w14:textId="41664F2A"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AN</w:t>
            </w:r>
          </w:p>
        </w:tc>
        <w:tc>
          <w:tcPr>
            <w:tcW w:w="4672" w:type="dxa"/>
          </w:tcPr>
          <w:p w14:paraId="3E1BDA05" w14:textId="2AA3A88A"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Priimek – prvih 20 znakov (leva poravnava, dopolnjena s presledki)</w:t>
            </w:r>
          </w:p>
        </w:tc>
      </w:tr>
      <w:tr w:rsidR="004F4F9C" w:rsidRPr="004F4F9C" w14:paraId="387E673E" w14:textId="77777777" w:rsidTr="004F4F9C">
        <w:trPr>
          <w:jc w:val="center"/>
        </w:trPr>
        <w:tc>
          <w:tcPr>
            <w:tcW w:w="704" w:type="dxa"/>
          </w:tcPr>
          <w:p w14:paraId="0EC184D9" w14:textId="7DD5CCD4"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7</w:t>
            </w:r>
          </w:p>
        </w:tc>
        <w:tc>
          <w:tcPr>
            <w:tcW w:w="709" w:type="dxa"/>
          </w:tcPr>
          <w:p w14:paraId="311221D2" w14:textId="1D414867"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66</w:t>
            </w:r>
          </w:p>
        </w:tc>
        <w:tc>
          <w:tcPr>
            <w:tcW w:w="709" w:type="dxa"/>
          </w:tcPr>
          <w:p w14:paraId="1FA8367B" w14:textId="03CCC0A4"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69</w:t>
            </w:r>
          </w:p>
        </w:tc>
        <w:tc>
          <w:tcPr>
            <w:tcW w:w="1134" w:type="dxa"/>
          </w:tcPr>
          <w:p w14:paraId="133EC136" w14:textId="6F933FA3"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4</w:t>
            </w:r>
          </w:p>
        </w:tc>
        <w:tc>
          <w:tcPr>
            <w:tcW w:w="1134" w:type="dxa"/>
          </w:tcPr>
          <w:p w14:paraId="6986F4C1" w14:textId="7B947AF9"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0A5920F9" w14:textId="77777777" w:rsidR="00EF167D" w:rsidRPr="004F4F9C" w:rsidRDefault="00EF167D" w:rsidP="004F4F9C">
            <w:pPr>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Oznaka vrste dohodka:</w:t>
            </w:r>
          </w:p>
          <w:p w14:paraId="1D1A5092" w14:textId="0B2B587F" w:rsidR="00EF167D" w:rsidRPr="004F4F9C" w:rsidRDefault="00EF167D" w:rsidP="004F4F9C">
            <w:pPr>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- 5300: obresti na denarne depozite</w:t>
            </w:r>
            <w:r w:rsidR="00A86E75" w:rsidRPr="004F4F9C">
              <w:rPr>
                <w:rFonts w:ascii="Arial" w:hAnsi="Arial" w:cs="Arial"/>
                <w:color w:val="000000" w:themeColor="text1"/>
                <w:spacing w:val="3"/>
                <w:sz w:val="20"/>
                <w:szCs w:val="20"/>
              </w:rPr>
              <w:t xml:space="preserve"> pri bankah in hranilnicah</w:t>
            </w:r>
          </w:p>
          <w:p w14:paraId="79687C88" w14:textId="0E258834" w:rsidR="00EF167D" w:rsidRPr="004F4F9C" w:rsidRDefault="00EF167D" w:rsidP="004F4F9C">
            <w:pPr>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- 5301: obresti od vrednostnih papirjev, katerih izdajateljica je Republika Slovenija</w:t>
            </w:r>
          </w:p>
        </w:tc>
      </w:tr>
      <w:tr w:rsidR="004F4F9C" w:rsidRPr="004F4F9C" w14:paraId="5417650C" w14:textId="77777777" w:rsidTr="004F4F9C">
        <w:trPr>
          <w:jc w:val="center"/>
        </w:trPr>
        <w:tc>
          <w:tcPr>
            <w:tcW w:w="704" w:type="dxa"/>
          </w:tcPr>
          <w:p w14:paraId="644B767C" w14:textId="555B7CAC"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8</w:t>
            </w:r>
          </w:p>
        </w:tc>
        <w:tc>
          <w:tcPr>
            <w:tcW w:w="709" w:type="dxa"/>
          </w:tcPr>
          <w:p w14:paraId="3E0D5F65" w14:textId="5E5596F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70</w:t>
            </w:r>
          </w:p>
        </w:tc>
        <w:tc>
          <w:tcPr>
            <w:tcW w:w="709" w:type="dxa"/>
          </w:tcPr>
          <w:p w14:paraId="22117232" w14:textId="1EC8BD0B"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81</w:t>
            </w:r>
          </w:p>
        </w:tc>
        <w:tc>
          <w:tcPr>
            <w:tcW w:w="1134" w:type="dxa"/>
          </w:tcPr>
          <w:p w14:paraId="1256AD1A" w14:textId="50D36D92"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12</w:t>
            </w:r>
          </w:p>
        </w:tc>
        <w:tc>
          <w:tcPr>
            <w:tcW w:w="1134" w:type="dxa"/>
          </w:tcPr>
          <w:p w14:paraId="223B761F" w14:textId="27DA7326"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N*</w:t>
            </w:r>
          </w:p>
        </w:tc>
        <w:tc>
          <w:tcPr>
            <w:tcW w:w="4672" w:type="dxa"/>
          </w:tcPr>
          <w:p w14:paraId="5E2F352A" w14:textId="48F1B650" w:rsidR="00EF167D" w:rsidRPr="004F4F9C" w:rsidRDefault="00EF167D" w:rsidP="00EF167D">
            <w:pPr>
              <w:spacing w:after="120"/>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Dohodek</w:t>
            </w:r>
          </w:p>
        </w:tc>
      </w:tr>
    </w:tbl>
    <w:bookmarkEnd w:id="5"/>
    <w:p w14:paraId="3BAFE940" w14:textId="5F7374F6" w:rsidR="007A3E15" w:rsidRPr="004F4F9C" w:rsidRDefault="00EF167D" w:rsidP="004F4F9C">
      <w:pPr>
        <w:shd w:val="clear" w:color="auto" w:fill="FFFFFF"/>
        <w:tabs>
          <w:tab w:val="left" w:pos="567"/>
        </w:tabs>
        <w:ind w:left="567" w:hanging="283"/>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 xml:space="preserve">* </w:t>
      </w:r>
      <w:r w:rsidRPr="004F4F9C">
        <w:rPr>
          <w:rFonts w:ascii="Arial" w:hAnsi="Arial" w:cs="Arial"/>
          <w:color w:val="000000" w:themeColor="text1"/>
          <w:spacing w:val="3"/>
          <w:sz w:val="20"/>
          <w:szCs w:val="20"/>
        </w:rPr>
        <w:tab/>
      </w:r>
      <w:bookmarkStart w:id="6" w:name="_Hlk168573576"/>
      <w:r w:rsidRPr="004F4F9C">
        <w:rPr>
          <w:rFonts w:ascii="Arial" w:hAnsi="Arial" w:cs="Arial"/>
          <w:color w:val="000000" w:themeColor="text1"/>
          <w:spacing w:val="3"/>
          <w:sz w:val="20"/>
          <w:szCs w:val="20"/>
        </w:rPr>
        <w:t>V polja se vpišejo pozitivni zneski v eurih. Niz je sestavljen iz devetih (9) znakov za celi del zneska, dveh (2) znakov za cente, dvanajsti (12.) znak je prazen. Vsi zneski so številke, desno poravnane, brez posebnih znakov, ločil ali pik.«.</w:t>
      </w:r>
      <w:bookmarkEnd w:id="6"/>
    </w:p>
    <w:p w14:paraId="42BA26A0" w14:textId="77777777" w:rsidR="007A3E15" w:rsidRPr="004F4F9C" w:rsidRDefault="007A3E15" w:rsidP="004F4F9C">
      <w:pPr>
        <w:shd w:val="clear" w:color="auto" w:fill="FFFFFF"/>
        <w:tabs>
          <w:tab w:val="left" w:pos="567"/>
        </w:tabs>
        <w:spacing w:after="120"/>
        <w:ind w:left="284"/>
        <w:jc w:val="both"/>
        <w:rPr>
          <w:rFonts w:ascii="Arial" w:hAnsi="Arial" w:cs="Arial"/>
          <w:color w:val="000000" w:themeColor="text1"/>
          <w:spacing w:val="3"/>
          <w:sz w:val="20"/>
          <w:szCs w:val="20"/>
        </w:rPr>
      </w:pPr>
    </w:p>
    <w:p w14:paraId="4C5C5932" w14:textId="0D44F17C" w:rsidR="00EF167D" w:rsidRPr="004B2EF1" w:rsidRDefault="004B2EF1" w:rsidP="004B2EF1">
      <w:pPr>
        <w:shd w:val="clear" w:color="auto" w:fill="FFFFFF"/>
        <w:tabs>
          <w:tab w:val="left" w:pos="426"/>
        </w:tabs>
        <w:jc w:val="both"/>
        <w:rPr>
          <w:rFonts w:ascii="Arial" w:hAnsi="Arial" w:cs="Arial"/>
          <w:color w:val="000000" w:themeColor="text1"/>
          <w:spacing w:val="3"/>
          <w:sz w:val="20"/>
          <w:szCs w:val="20"/>
        </w:rPr>
      </w:pPr>
      <w:r>
        <w:rPr>
          <w:rFonts w:ascii="Arial" w:hAnsi="Arial" w:cs="Arial"/>
          <w:color w:val="000000" w:themeColor="text1"/>
          <w:spacing w:val="3"/>
          <w:sz w:val="20"/>
          <w:szCs w:val="20"/>
        </w:rPr>
        <w:tab/>
      </w:r>
      <w:r w:rsidR="00EF167D" w:rsidRPr="004B2EF1">
        <w:rPr>
          <w:rFonts w:ascii="Arial" w:hAnsi="Arial" w:cs="Arial"/>
          <w:color w:val="000000" w:themeColor="text1"/>
          <w:spacing w:val="3"/>
          <w:sz w:val="20"/>
          <w:szCs w:val="20"/>
        </w:rPr>
        <w:t xml:space="preserve">Točka </w:t>
      </w:r>
      <w:bookmarkStart w:id="7" w:name="_Hlk168573336"/>
      <w:r w:rsidR="00EF167D" w:rsidRPr="004B2EF1">
        <w:rPr>
          <w:rFonts w:ascii="Arial" w:hAnsi="Arial" w:cs="Arial"/>
          <w:color w:val="000000" w:themeColor="text1"/>
          <w:spacing w:val="3"/>
          <w:sz w:val="20"/>
          <w:szCs w:val="20"/>
        </w:rPr>
        <w:t xml:space="preserve">3.2.2.2 Tabelarični prikaz zbirnih podatkov o obrestih na denarne depozite pri </w:t>
      </w:r>
      <w:r w:rsidR="00D417DB" w:rsidRPr="004B2EF1">
        <w:rPr>
          <w:rFonts w:ascii="Arial" w:hAnsi="Arial" w:cs="Arial"/>
          <w:color w:val="000000" w:themeColor="text1"/>
          <w:spacing w:val="3"/>
          <w:sz w:val="20"/>
          <w:szCs w:val="20"/>
        </w:rPr>
        <w:t>b</w:t>
      </w:r>
      <w:r w:rsidR="00EF167D" w:rsidRPr="004B2EF1">
        <w:rPr>
          <w:rFonts w:ascii="Arial" w:hAnsi="Arial" w:cs="Arial"/>
          <w:color w:val="000000" w:themeColor="text1"/>
          <w:spacing w:val="3"/>
          <w:sz w:val="20"/>
          <w:szCs w:val="20"/>
        </w:rPr>
        <w:t>ankah in hranilnicah</w:t>
      </w:r>
      <w:bookmarkEnd w:id="7"/>
      <w:r w:rsidR="00EF167D" w:rsidRPr="004B2EF1">
        <w:rPr>
          <w:rFonts w:ascii="Arial" w:hAnsi="Arial" w:cs="Arial"/>
          <w:color w:val="000000" w:themeColor="text1"/>
          <w:spacing w:val="3"/>
          <w:sz w:val="20"/>
          <w:szCs w:val="20"/>
        </w:rPr>
        <w:t>, se spremeni tako, da se glasi:</w:t>
      </w:r>
    </w:p>
    <w:p w14:paraId="7D9E6112" w14:textId="77777777" w:rsidR="00EF167D" w:rsidRPr="004B2EF1" w:rsidRDefault="00EF167D" w:rsidP="004F4F9C">
      <w:pPr>
        <w:shd w:val="clear" w:color="auto" w:fill="FFFFFF"/>
        <w:jc w:val="both"/>
        <w:rPr>
          <w:rFonts w:ascii="Arial" w:hAnsi="Arial" w:cs="Arial"/>
          <w:color w:val="000000" w:themeColor="text1"/>
          <w:spacing w:val="3"/>
          <w:sz w:val="20"/>
          <w:szCs w:val="20"/>
        </w:rPr>
      </w:pPr>
    </w:p>
    <w:p w14:paraId="680C12A9" w14:textId="2CFC3132" w:rsidR="00EF167D" w:rsidRPr="004B2EF1" w:rsidRDefault="00EF167D" w:rsidP="00B22902">
      <w:pPr>
        <w:shd w:val="clear" w:color="auto" w:fill="FFFFFF"/>
        <w:tabs>
          <w:tab w:val="left" w:pos="851"/>
        </w:tabs>
        <w:ind w:left="851" w:hanging="851"/>
        <w:jc w:val="both"/>
        <w:rPr>
          <w:rFonts w:ascii="Arial" w:hAnsi="Arial" w:cs="Arial"/>
          <w:b/>
          <w:bCs/>
          <w:color w:val="000000" w:themeColor="text1"/>
          <w:spacing w:val="3"/>
          <w:sz w:val="20"/>
          <w:szCs w:val="20"/>
        </w:rPr>
      </w:pPr>
      <w:r w:rsidRPr="004B2EF1">
        <w:rPr>
          <w:rFonts w:ascii="Arial" w:hAnsi="Arial" w:cs="Arial"/>
          <w:color w:val="000000" w:themeColor="text1"/>
          <w:spacing w:val="3"/>
          <w:sz w:val="20"/>
          <w:szCs w:val="20"/>
        </w:rPr>
        <w:t>»</w:t>
      </w:r>
      <w:r w:rsidRPr="004B2EF1">
        <w:rPr>
          <w:rFonts w:ascii="Arial" w:hAnsi="Arial" w:cs="Arial"/>
          <w:b/>
          <w:bCs/>
          <w:color w:val="000000" w:themeColor="text1"/>
          <w:spacing w:val="3"/>
          <w:sz w:val="20"/>
          <w:szCs w:val="20"/>
        </w:rPr>
        <w:t xml:space="preserve">3.2.2.2 </w:t>
      </w:r>
      <w:r w:rsidR="00B22902">
        <w:rPr>
          <w:rFonts w:ascii="Arial" w:hAnsi="Arial" w:cs="Arial"/>
          <w:b/>
          <w:bCs/>
          <w:color w:val="000000" w:themeColor="text1"/>
          <w:spacing w:val="3"/>
          <w:sz w:val="20"/>
          <w:szCs w:val="20"/>
        </w:rPr>
        <w:tab/>
      </w:r>
      <w:r w:rsidRPr="004B2EF1">
        <w:rPr>
          <w:rFonts w:ascii="Arial" w:hAnsi="Arial" w:cs="Arial"/>
          <w:b/>
          <w:bCs/>
          <w:color w:val="000000" w:themeColor="text1"/>
          <w:spacing w:val="3"/>
          <w:sz w:val="20"/>
          <w:szCs w:val="20"/>
        </w:rPr>
        <w:t xml:space="preserve">Tabelarični prikaz zbirnih podatkov o obrestih na denarne depozite pri </w:t>
      </w:r>
      <w:r w:rsidR="00D417DB" w:rsidRPr="004B2EF1">
        <w:rPr>
          <w:rFonts w:ascii="Arial" w:hAnsi="Arial" w:cs="Arial"/>
          <w:b/>
          <w:bCs/>
          <w:color w:val="000000" w:themeColor="text1"/>
          <w:spacing w:val="3"/>
          <w:sz w:val="20"/>
          <w:szCs w:val="20"/>
        </w:rPr>
        <w:t>b</w:t>
      </w:r>
      <w:r w:rsidRPr="004B2EF1">
        <w:rPr>
          <w:rFonts w:ascii="Arial" w:hAnsi="Arial" w:cs="Arial"/>
          <w:b/>
          <w:bCs/>
          <w:color w:val="000000" w:themeColor="text1"/>
          <w:spacing w:val="3"/>
          <w:sz w:val="20"/>
          <w:szCs w:val="20"/>
        </w:rPr>
        <w:t>ankah in hranilnicah</w:t>
      </w:r>
      <w:r w:rsidR="00BF08FE" w:rsidRPr="004B2EF1">
        <w:rPr>
          <w:b/>
          <w:bCs/>
          <w:color w:val="000000" w:themeColor="text1"/>
        </w:rPr>
        <w:t xml:space="preserve"> </w:t>
      </w:r>
      <w:r w:rsidR="00BF08FE" w:rsidRPr="004B2EF1">
        <w:rPr>
          <w:rFonts w:ascii="Arial" w:hAnsi="Arial" w:cs="Arial"/>
          <w:b/>
          <w:bCs/>
          <w:color w:val="000000" w:themeColor="text1"/>
          <w:spacing w:val="3"/>
          <w:sz w:val="20"/>
          <w:szCs w:val="20"/>
        </w:rPr>
        <w:t>ter o obrestih od vrednostnih papirjev, katerih izdajateljica je Republika Slovenija</w:t>
      </w:r>
    </w:p>
    <w:p w14:paraId="69369920" w14:textId="77777777" w:rsidR="00BF08FE" w:rsidRDefault="00BF08FE" w:rsidP="004B2EF1">
      <w:pPr>
        <w:shd w:val="clear" w:color="auto" w:fill="FFFFFF"/>
        <w:jc w:val="both"/>
        <w:rPr>
          <w:rFonts w:ascii="Arial" w:hAnsi="Arial" w:cs="Arial"/>
          <w:color w:val="FF0000"/>
          <w:spacing w:val="3"/>
          <w:sz w:val="20"/>
          <w:szCs w:val="20"/>
        </w:rPr>
      </w:pPr>
    </w:p>
    <w:tbl>
      <w:tblPr>
        <w:tblStyle w:val="Tabelamrea"/>
        <w:tblW w:w="0" w:type="auto"/>
        <w:jc w:val="center"/>
        <w:tblLook w:val="04A0" w:firstRow="1" w:lastRow="0" w:firstColumn="1" w:lastColumn="0" w:noHBand="0" w:noVBand="1"/>
      </w:tblPr>
      <w:tblGrid>
        <w:gridCol w:w="704"/>
        <w:gridCol w:w="709"/>
        <w:gridCol w:w="709"/>
        <w:gridCol w:w="1134"/>
        <w:gridCol w:w="1134"/>
        <w:gridCol w:w="4672"/>
      </w:tblGrid>
      <w:tr w:rsidR="004F4F9C" w:rsidRPr="004F4F9C" w14:paraId="47C9EF64" w14:textId="77777777" w:rsidTr="006C26D1">
        <w:trPr>
          <w:trHeight w:val="353"/>
          <w:jc w:val="center"/>
        </w:trPr>
        <w:tc>
          <w:tcPr>
            <w:tcW w:w="704" w:type="dxa"/>
            <w:vMerge w:val="restart"/>
            <w:vAlign w:val="center"/>
          </w:tcPr>
          <w:p w14:paraId="21F3BA4A" w14:textId="77777777" w:rsidR="00BF08FE" w:rsidRPr="004B2EF1" w:rsidRDefault="00BF08FE" w:rsidP="006C26D1">
            <w:pPr>
              <w:spacing w:after="120"/>
              <w:jc w:val="center"/>
              <w:rPr>
                <w:rFonts w:ascii="Arial" w:hAnsi="Arial" w:cs="Arial"/>
                <w:b/>
                <w:bCs/>
                <w:color w:val="000000" w:themeColor="text1"/>
                <w:spacing w:val="3"/>
                <w:sz w:val="20"/>
                <w:szCs w:val="20"/>
              </w:rPr>
            </w:pPr>
            <w:proofErr w:type="spellStart"/>
            <w:r w:rsidRPr="004B2EF1">
              <w:rPr>
                <w:rFonts w:ascii="Arial" w:hAnsi="Arial" w:cs="Arial"/>
                <w:b/>
                <w:bCs/>
                <w:color w:val="000000" w:themeColor="text1"/>
                <w:spacing w:val="3"/>
                <w:sz w:val="20"/>
                <w:szCs w:val="20"/>
              </w:rPr>
              <w:t>Zap</w:t>
            </w:r>
            <w:proofErr w:type="spellEnd"/>
            <w:r w:rsidRPr="004B2EF1">
              <w:rPr>
                <w:rFonts w:ascii="Arial" w:hAnsi="Arial" w:cs="Arial"/>
                <w:b/>
                <w:bCs/>
                <w:color w:val="000000" w:themeColor="text1"/>
                <w:spacing w:val="3"/>
                <w:sz w:val="20"/>
                <w:szCs w:val="20"/>
              </w:rPr>
              <w:t>. št.</w:t>
            </w:r>
          </w:p>
        </w:tc>
        <w:tc>
          <w:tcPr>
            <w:tcW w:w="1418" w:type="dxa"/>
            <w:gridSpan w:val="2"/>
            <w:vAlign w:val="center"/>
          </w:tcPr>
          <w:p w14:paraId="1E3E6AE6" w14:textId="77777777" w:rsidR="00BF08FE" w:rsidRPr="004B2EF1" w:rsidRDefault="00BF08FE" w:rsidP="006C26D1">
            <w:pPr>
              <w:spacing w:after="120"/>
              <w:jc w:val="center"/>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Pozicija</w:t>
            </w:r>
          </w:p>
        </w:tc>
        <w:tc>
          <w:tcPr>
            <w:tcW w:w="1134" w:type="dxa"/>
            <w:vMerge w:val="restart"/>
            <w:vAlign w:val="center"/>
          </w:tcPr>
          <w:p w14:paraId="5B97AE01" w14:textId="77777777" w:rsidR="00BF08FE" w:rsidRPr="004B2EF1" w:rsidRDefault="00BF08FE" w:rsidP="006C26D1">
            <w:pPr>
              <w:spacing w:after="120"/>
              <w:jc w:val="center"/>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Dolžina</w:t>
            </w:r>
          </w:p>
        </w:tc>
        <w:tc>
          <w:tcPr>
            <w:tcW w:w="1134" w:type="dxa"/>
            <w:vMerge w:val="restart"/>
            <w:vAlign w:val="center"/>
          </w:tcPr>
          <w:p w14:paraId="64FB3BE5" w14:textId="77777777" w:rsidR="00BF08FE" w:rsidRPr="004B2EF1" w:rsidRDefault="00BF08FE" w:rsidP="006C26D1">
            <w:pPr>
              <w:spacing w:after="120"/>
              <w:jc w:val="center"/>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Tip polja</w:t>
            </w:r>
          </w:p>
        </w:tc>
        <w:tc>
          <w:tcPr>
            <w:tcW w:w="4672" w:type="dxa"/>
            <w:vMerge w:val="restart"/>
            <w:vAlign w:val="center"/>
          </w:tcPr>
          <w:p w14:paraId="1535B0BD" w14:textId="77777777" w:rsidR="00BF08FE" w:rsidRPr="004B2EF1" w:rsidRDefault="00BF08FE" w:rsidP="006C26D1">
            <w:pPr>
              <w:spacing w:after="120"/>
              <w:jc w:val="center"/>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Opis polja</w:t>
            </w:r>
          </w:p>
        </w:tc>
      </w:tr>
      <w:tr w:rsidR="004F4F9C" w:rsidRPr="004F4F9C" w14:paraId="59736032" w14:textId="77777777" w:rsidTr="006C26D1">
        <w:trPr>
          <w:trHeight w:val="352"/>
          <w:jc w:val="center"/>
        </w:trPr>
        <w:tc>
          <w:tcPr>
            <w:tcW w:w="704" w:type="dxa"/>
            <w:vMerge/>
          </w:tcPr>
          <w:p w14:paraId="28F1BA07" w14:textId="77777777" w:rsidR="00BF08FE" w:rsidRPr="004B2EF1" w:rsidRDefault="00BF08FE" w:rsidP="006C26D1">
            <w:pPr>
              <w:spacing w:after="120"/>
              <w:jc w:val="both"/>
              <w:rPr>
                <w:rFonts w:ascii="Arial" w:hAnsi="Arial" w:cs="Arial"/>
                <w:color w:val="000000" w:themeColor="text1"/>
                <w:spacing w:val="3"/>
                <w:sz w:val="20"/>
                <w:szCs w:val="20"/>
              </w:rPr>
            </w:pPr>
          </w:p>
        </w:tc>
        <w:tc>
          <w:tcPr>
            <w:tcW w:w="709" w:type="dxa"/>
          </w:tcPr>
          <w:p w14:paraId="5C7A6B31" w14:textId="77777777" w:rsidR="00BF08FE" w:rsidRPr="004B2EF1" w:rsidRDefault="00BF08FE" w:rsidP="006C26D1">
            <w:pPr>
              <w:spacing w:after="120"/>
              <w:jc w:val="both"/>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Od</w:t>
            </w:r>
          </w:p>
        </w:tc>
        <w:tc>
          <w:tcPr>
            <w:tcW w:w="709" w:type="dxa"/>
          </w:tcPr>
          <w:p w14:paraId="5F6F3008" w14:textId="77777777" w:rsidR="00BF08FE" w:rsidRPr="004B2EF1" w:rsidRDefault="00BF08FE" w:rsidP="006C26D1">
            <w:pPr>
              <w:spacing w:after="120"/>
              <w:jc w:val="both"/>
              <w:rPr>
                <w:rFonts w:ascii="Arial" w:hAnsi="Arial" w:cs="Arial"/>
                <w:b/>
                <w:bCs/>
                <w:color w:val="000000" w:themeColor="text1"/>
                <w:spacing w:val="3"/>
                <w:sz w:val="20"/>
                <w:szCs w:val="20"/>
              </w:rPr>
            </w:pPr>
            <w:r w:rsidRPr="004B2EF1">
              <w:rPr>
                <w:rFonts w:ascii="Arial" w:hAnsi="Arial" w:cs="Arial"/>
                <w:b/>
                <w:bCs/>
                <w:color w:val="000000" w:themeColor="text1"/>
                <w:spacing w:val="3"/>
                <w:sz w:val="20"/>
                <w:szCs w:val="20"/>
              </w:rPr>
              <w:t>Do</w:t>
            </w:r>
          </w:p>
        </w:tc>
        <w:tc>
          <w:tcPr>
            <w:tcW w:w="1134" w:type="dxa"/>
            <w:vMerge/>
          </w:tcPr>
          <w:p w14:paraId="47929F10" w14:textId="77777777" w:rsidR="00BF08FE" w:rsidRPr="004B2EF1" w:rsidRDefault="00BF08FE" w:rsidP="006C26D1">
            <w:pPr>
              <w:spacing w:after="120"/>
              <w:jc w:val="both"/>
              <w:rPr>
                <w:rFonts w:ascii="Arial" w:hAnsi="Arial" w:cs="Arial"/>
                <w:color w:val="000000" w:themeColor="text1"/>
                <w:spacing w:val="3"/>
                <w:sz w:val="20"/>
                <w:szCs w:val="20"/>
              </w:rPr>
            </w:pPr>
          </w:p>
        </w:tc>
        <w:tc>
          <w:tcPr>
            <w:tcW w:w="1134" w:type="dxa"/>
            <w:vMerge/>
          </w:tcPr>
          <w:p w14:paraId="5EED01D3" w14:textId="77777777" w:rsidR="00BF08FE" w:rsidRPr="004B2EF1" w:rsidRDefault="00BF08FE" w:rsidP="006C26D1">
            <w:pPr>
              <w:spacing w:after="120"/>
              <w:jc w:val="both"/>
              <w:rPr>
                <w:rFonts w:ascii="Arial" w:hAnsi="Arial" w:cs="Arial"/>
                <w:color w:val="000000" w:themeColor="text1"/>
                <w:spacing w:val="3"/>
                <w:sz w:val="20"/>
                <w:szCs w:val="20"/>
              </w:rPr>
            </w:pPr>
          </w:p>
        </w:tc>
        <w:tc>
          <w:tcPr>
            <w:tcW w:w="4672" w:type="dxa"/>
            <w:vMerge/>
          </w:tcPr>
          <w:p w14:paraId="456BF3C3" w14:textId="77777777" w:rsidR="00BF08FE" w:rsidRPr="004B2EF1" w:rsidRDefault="00BF08FE" w:rsidP="006C26D1">
            <w:pPr>
              <w:spacing w:after="120"/>
              <w:jc w:val="both"/>
              <w:rPr>
                <w:rFonts w:ascii="Arial" w:hAnsi="Arial" w:cs="Arial"/>
                <w:color w:val="000000" w:themeColor="text1"/>
                <w:spacing w:val="3"/>
                <w:sz w:val="20"/>
                <w:szCs w:val="20"/>
              </w:rPr>
            </w:pPr>
          </w:p>
        </w:tc>
      </w:tr>
      <w:tr w:rsidR="004F4F9C" w:rsidRPr="004F4F9C" w14:paraId="0066FEFE" w14:textId="77777777" w:rsidTr="006C26D1">
        <w:trPr>
          <w:jc w:val="center"/>
        </w:trPr>
        <w:tc>
          <w:tcPr>
            <w:tcW w:w="704" w:type="dxa"/>
          </w:tcPr>
          <w:p w14:paraId="3A3E4EA2"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w:t>
            </w:r>
          </w:p>
        </w:tc>
        <w:tc>
          <w:tcPr>
            <w:tcW w:w="709" w:type="dxa"/>
          </w:tcPr>
          <w:p w14:paraId="035B68FC"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w:t>
            </w:r>
          </w:p>
        </w:tc>
        <w:tc>
          <w:tcPr>
            <w:tcW w:w="709" w:type="dxa"/>
          </w:tcPr>
          <w:p w14:paraId="64D72DA3"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w:t>
            </w:r>
          </w:p>
        </w:tc>
        <w:tc>
          <w:tcPr>
            <w:tcW w:w="1134" w:type="dxa"/>
          </w:tcPr>
          <w:p w14:paraId="2DFEB8DB"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w:t>
            </w:r>
          </w:p>
        </w:tc>
        <w:tc>
          <w:tcPr>
            <w:tcW w:w="1134" w:type="dxa"/>
          </w:tcPr>
          <w:p w14:paraId="20067FF4"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346777AD"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 xml:space="preserve">Zadnji dve številki letnice leta, za katero se navaja dohodek o obrestih </w:t>
            </w:r>
          </w:p>
        </w:tc>
      </w:tr>
      <w:tr w:rsidR="004F4F9C" w:rsidRPr="004F4F9C" w14:paraId="3A8B875A" w14:textId="77777777" w:rsidTr="006C26D1">
        <w:trPr>
          <w:jc w:val="center"/>
        </w:trPr>
        <w:tc>
          <w:tcPr>
            <w:tcW w:w="704" w:type="dxa"/>
          </w:tcPr>
          <w:p w14:paraId="0A511345"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w:t>
            </w:r>
          </w:p>
        </w:tc>
        <w:tc>
          <w:tcPr>
            <w:tcW w:w="709" w:type="dxa"/>
          </w:tcPr>
          <w:p w14:paraId="635CEBFF"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3</w:t>
            </w:r>
          </w:p>
        </w:tc>
        <w:tc>
          <w:tcPr>
            <w:tcW w:w="709" w:type="dxa"/>
          </w:tcPr>
          <w:p w14:paraId="7ED68B1D"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10</w:t>
            </w:r>
          </w:p>
        </w:tc>
        <w:tc>
          <w:tcPr>
            <w:tcW w:w="1134" w:type="dxa"/>
          </w:tcPr>
          <w:p w14:paraId="07A3C143"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8</w:t>
            </w:r>
          </w:p>
        </w:tc>
        <w:tc>
          <w:tcPr>
            <w:tcW w:w="1134" w:type="dxa"/>
          </w:tcPr>
          <w:p w14:paraId="3039E635"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384141F1" w14:textId="77777777" w:rsidR="00BF08FE" w:rsidRPr="004B2EF1" w:rsidRDefault="00BF08FE" w:rsidP="006C26D1">
            <w:pPr>
              <w:tabs>
                <w:tab w:val="left" w:pos="945"/>
              </w:tabs>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Davčna številka izplačevalca (levo poravnana, dopolnjena s presledki)</w:t>
            </w:r>
          </w:p>
        </w:tc>
      </w:tr>
      <w:tr w:rsidR="004F4F9C" w:rsidRPr="004F4F9C" w14:paraId="6B86ACFD" w14:textId="77777777" w:rsidTr="006C26D1">
        <w:trPr>
          <w:jc w:val="center"/>
        </w:trPr>
        <w:tc>
          <w:tcPr>
            <w:tcW w:w="704" w:type="dxa"/>
          </w:tcPr>
          <w:p w14:paraId="15D46881"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3</w:t>
            </w:r>
          </w:p>
        </w:tc>
        <w:tc>
          <w:tcPr>
            <w:tcW w:w="709" w:type="dxa"/>
          </w:tcPr>
          <w:p w14:paraId="10B9EA6B"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11</w:t>
            </w:r>
          </w:p>
        </w:tc>
        <w:tc>
          <w:tcPr>
            <w:tcW w:w="709" w:type="dxa"/>
          </w:tcPr>
          <w:p w14:paraId="4762BE46"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17</w:t>
            </w:r>
          </w:p>
        </w:tc>
        <w:tc>
          <w:tcPr>
            <w:tcW w:w="1134" w:type="dxa"/>
          </w:tcPr>
          <w:p w14:paraId="322A4E22"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7</w:t>
            </w:r>
          </w:p>
        </w:tc>
        <w:tc>
          <w:tcPr>
            <w:tcW w:w="1134" w:type="dxa"/>
          </w:tcPr>
          <w:p w14:paraId="1C044BDD"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6BDF2B22"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Zaporedna številka zapisa z vodilnimi ničlam</w:t>
            </w:r>
          </w:p>
        </w:tc>
      </w:tr>
      <w:tr w:rsidR="004F4F9C" w:rsidRPr="004F4F9C" w14:paraId="2A8F931D" w14:textId="77777777" w:rsidTr="006C26D1">
        <w:trPr>
          <w:jc w:val="center"/>
        </w:trPr>
        <w:tc>
          <w:tcPr>
            <w:tcW w:w="704" w:type="dxa"/>
          </w:tcPr>
          <w:p w14:paraId="28A746A5"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4</w:t>
            </w:r>
          </w:p>
        </w:tc>
        <w:tc>
          <w:tcPr>
            <w:tcW w:w="709" w:type="dxa"/>
          </w:tcPr>
          <w:p w14:paraId="344DEE9A"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18</w:t>
            </w:r>
          </w:p>
        </w:tc>
        <w:tc>
          <w:tcPr>
            <w:tcW w:w="709" w:type="dxa"/>
          </w:tcPr>
          <w:p w14:paraId="2CC74870"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25</w:t>
            </w:r>
          </w:p>
        </w:tc>
        <w:tc>
          <w:tcPr>
            <w:tcW w:w="1134" w:type="dxa"/>
          </w:tcPr>
          <w:p w14:paraId="7432B6E4"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8</w:t>
            </w:r>
          </w:p>
        </w:tc>
        <w:tc>
          <w:tcPr>
            <w:tcW w:w="1134" w:type="dxa"/>
          </w:tcPr>
          <w:p w14:paraId="589F5099"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72E3DC83"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Davčna številka zavezanca (levo poravnana, dopolnjena s presledki)</w:t>
            </w:r>
          </w:p>
        </w:tc>
      </w:tr>
      <w:tr w:rsidR="004F4F9C" w:rsidRPr="004F4F9C" w14:paraId="547AE9E8" w14:textId="77777777" w:rsidTr="006C26D1">
        <w:trPr>
          <w:jc w:val="center"/>
        </w:trPr>
        <w:tc>
          <w:tcPr>
            <w:tcW w:w="704" w:type="dxa"/>
          </w:tcPr>
          <w:p w14:paraId="610B8D62"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5</w:t>
            </w:r>
          </w:p>
        </w:tc>
        <w:tc>
          <w:tcPr>
            <w:tcW w:w="709" w:type="dxa"/>
          </w:tcPr>
          <w:p w14:paraId="133BDE3E"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26</w:t>
            </w:r>
          </w:p>
        </w:tc>
        <w:tc>
          <w:tcPr>
            <w:tcW w:w="709" w:type="dxa"/>
          </w:tcPr>
          <w:p w14:paraId="7AC9AABD"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45</w:t>
            </w:r>
          </w:p>
        </w:tc>
        <w:tc>
          <w:tcPr>
            <w:tcW w:w="1134" w:type="dxa"/>
          </w:tcPr>
          <w:p w14:paraId="25A81A09"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20</w:t>
            </w:r>
          </w:p>
        </w:tc>
        <w:tc>
          <w:tcPr>
            <w:tcW w:w="1134" w:type="dxa"/>
          </w:tcPr>
          <w:p w14:paraId="3CFB8B09"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AN</w:t>
            </w:r>
          </w:p>
        </w:tc>
        <w:tc>
          <w:tcPr>
            <w:tcW w:w="4672" w:type="dxa"/>
          </w:tcPr>
          <w:p w14:paraId="1911A1DA"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Ime – prvih 20 znakov (leva poravnava, dopolnjena s presledki)</w:t>
            </w:r>
          </w:p>
        </w:tc>
      </w:tr>
      <w:tr w:rsidR="004F4F9C" w:rsidRPr="004F4F9C" w14:paraId="50093E50" w14:textId="77777777" w:rsidTr="006C26D1">
        <w:trPr>
          <w:jc w:val="center"/>
        </w:trPr>
        <w:tc>
          <w:tcPr>
            <w:tcW w:w="704" w:type="dxa"/>
          </w:tcPr>
          <w:p w14:paraId="0A6C4E97"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6</w:t>
            </w:r>
          </w:p>
        </w:tc>
        <w:tc>
          <w:tcPr>
            <w:tcW w:w="709" w:type="dxa"/>
          </w:tcPr>
          <w:p w14:paraId="780F9A25"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46</w:t>
            </w:r>
          </w:p>
        </w:tc>
        <w:tc>
          <w:tcPr>
            <w:tcW w:w="709" w:type="dxa"/>
          </w:tcPr>
          <w:p w14:paraId="09996C7D"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65</w:t>
            </w:r>
          </w:p>
        </w:tc>
        <w:tc>
          <w:tcPr>
            <w:tcW w:w="1134" w:type="dxa"/>
          </w:tcPr>
          <w:p w14:paraId="5DE3B261"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20</w:t>
            </w:r>
          </w:p>
        </w:tc>
        <w:tc>
          <w:tcPr>
            <w:tcW w:w="1134" w:type="dxa"/>
          </w:tcPr>
          <w:p w14:paraId="033F0B35"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AN</w:t>
            </w:r>
          </w:p>
        </w:tc>
        <w:tc>
          <w:tcPr>
            <w:tcW w:w="4672" w:type="dxa"/>
          </w:tcPr>
          <w:p w14:paraId="249DAD2C"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Priimek – prvih 20 znakov (leva poravnava, dopolnjena s presledki)</w:t>
            </w:r>
          </w:p>
        </w:tc>
      </w:tr>
      <w:tr w:rsidR="004F4F9C" w:rsidRPr="004F4F9C" w14:paraId="58B1C022" w14:textId="77777777" w:rsidTr="006C26D1">
        <w:trPr>
          <w:jc w:val="center"/>
        </w:trPr>
        <w:tc>
          <w:tcPr>
            <w:tcW w:w="704" w:type="dxa"/>
          </w:tcPr>
          <w:p w14:paraId="0DA85EEE"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7</w:t>
            </w:r>
          </w:p>
        </w:tc>
        <w:tc>
          <w:tcPr>
            <w:tcW w:w="709" w:type="dxa"/>
          </w:tcPr>
          <w:p w14:paraId="0F4E781A"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66</w:t>
            </w:r>
          </w:p>
        </w:tc>
        <w:tc>
          <w:tcPr>
            <w:tcW w:w="709" w:type="dxa"/>
          </w:tcPr>
          <w:p w14:paraId="5062344B"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69</w:t>
            </w:r>
          </w:p>
        </w:tc>
        <w:tc>
          <w:tcPr>
            <w:tcW w:w="1134" w:type="dxa"/>
          </w:tcPr>
          <w:p w14:paraId="627CF996"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4</w:t>
            </w:r>
          </w:p>
        </w:tc>
        <w:tc>
          <w:tcPr>
            <w:tcW w:w="1134" w:type="dxa"/>
          </w:tcPr>
          <w:p w14:paraId="6F7FCF3F"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4A953226" w14:textId="2C889AC7" w:rsidR="00BF08FE" w:rsidRPr="004B2EF1" w:rsidRDefault="00BF08FE" w:rsidP="00BF08FE">
            <w:pPr>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Oznaka vrste dohodka iz tab</w:t>
            </w:r>
            <w:r w:rsidR="004F4F9C" w:rsidRPr="004B2EF1">
              <w:rPr>
                <w:rFonts w:ascii="Arial" w:hAnsi="Arial" w:cs="Arial"/>
                <w:color w:val="000000" w:themeColor="text1"/>
                <w:spacing w:val="3"/>
                <w:sz w:val="20"/>
                <w:szCs w:val="20"/>
              </w:rPr>
              <w:t>ele</w:t>
            </w:r>
            <w:r w:rsidRPr="004B2EF1">
              <w:rPr>
                <w:rFonts w:ascii="Arial" w:hAnsi="Arial" w:cs="Arial"/>
                <w:color w:val="000000" w:themeColor="text1"/>
                <w:spacing w:val="3"/>
                <w:sz w:val="20"/>
                <w:szCs w:val="20"/>
              </w:rPr>
              <w:t xml:space="preserve"> </w:t>
            </w:r>
            <w:r w:rsidR="004F4F9C" w:rsidRPr="004B2EF1">
              <w:rPr>
                <w:rFonts w:ascii="Arial" w:hAnsi="Arial" w:cs="Arial"/>
                <w:color w:val="000000" w:themeColor="text1"/>
                <w:spacing w:val="3"/>
                <w:sz w:val="20"/>
                <w:szCs w:val="20"/>
              </w:rPr>
              <w:t xml:space="preserve">pod točko </w:t>
            </w:r>
            <w:r w:rsidRPr="004B2EF1">
              <w:rPr>
                <w:rFonts w:ascii="Arial" w:hAnsi="Arial" w:cs="Arial"/>
                <w:color w:val="000000" w:themeColor="text1"/>
                <w:spacing w:val="3"/>
                <w:sz w:val="20"/>
                <w:szCs w:val="20"/>
              </w:rPr>
              <w:t>3.2.2.1</w:t>
            </w:r>
          </w:p>
        </w:tc>
      </w:tr>
      <w:tr w:rsidR="004F4F9C" w:rsidRPr="004F4F9C" w14:paraId="43A49040" w14:textId="77777777" w:rsidTr="006C26D1">
        <w:trPr>
          <w:jc w:val="center"/>
        </w:trPr>
        <w:tc>
          <w:tcPr>
            <w:tcW w:w="704" w:type="dxa"/>
          </w:tcPr>
          <w:p w14:paraId="3624BA82"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8</w:t>
            </w:r>
          </w:p>
        </w:tc>
        <w:tc>
          <w:tcPr>
            <w:tcW w:w="709" w:type="dxa"/>
          </w:tcPr>
          <w:p w14:paraId="3A13E51E"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70</w:t>
            </w:r>
          </w:p>
        </w:tc>
        <w:tc>
          <w:tcPr>
            <w:tcW w:w="709" w:type="dxa"/>
          </w:tcPr>
          <w:p w14:paraId="28498C36"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81</w:t>
            </w:r>
          </w:p>
        </w:tc>
        <w:tc>
          <w:tcPr>
            <w:tcW w:w="1134" w:type="dxa"/>
          </w:tcPr>
          <w:p w14:paraId="2894C511"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12</w:t>
            </w:r>
          </w:p>
        </w:tc>
        <w:tc>
          <w:tcPr>
            <w:tcW w:w="1134" w:type="dxa"/>
          </w:tcPr>
          <w:p w14:paraId="6E58E1A8"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N*</w:t>
            </w:r>
          </w:p>
        </w:tc>
        <w:tc>
          <w:tcPr>
            <w:tcW w:w="4672" w:type="dxa"/>
          </w:tcPr>
          <w:p w14:paraId="62D5EAFB" w14:textId="77777777" w:rsidR="00BF08FE" w:rsidRPr="004B2EF1" w:rsidRDefault="00BF08FE" w:rsidP="006C26D1">
            <w:pPr>
              <w:spacing w:after="120"/>
              <w:jc w:val="both"/>
              <w:rPr>
                <w:rFonts w:ascii="Arial" w:hAnsi="Arial" w:cs="Arial"/>
                <w:color w:val="000000" w:themeColor="text1"/>
                <w:spacing w:val="3"/>
                <w:sz w:val="20"/>
                <w:szCs w:val="20"/>
              </w:rPr>
            </w:pPr>
            <w:r w:rsidRPr="004B2EF1">
              <w:rPr>
                <w:rFonts w:ascii="Arial" w:hAnsi="Arial" w:cs="Arial"/>
                <w:color w:val="000000" w:themeColor="text1"/>
                <w:spacing w:val="3"/>
                <w:sz w:val="20"/>
                <w:szCs w:val="20"/>
              </w:rPr>
              <w:t>Dohodek</w:t>
            </w:r>
          </w:p>
        </w:tc>
      </w:tr>
    </w:tbl>
    <w:p w14:paraId="0C26FB22" w14:textId="52D1D2D7" w:rsidR="00BF08FE" w:rsidRPr="004F4F9C" w:rsidRDefault="00BF08FE" w:rsidP="004B2EF1">
      <w:pPr>
        <w:shd w:val="clear" w:color="auto" w:fill="FFFFFF"/>
        <w:tabs>
          <w:tab w:val="left" w:pos="284"/>
          <w:tab w:val="left" w:pos="567"/>
        </w:tabs>
        <w:spacing w:after="120"/>
        <w:ind w:left="567" w:hanging="567"/>
        <w:jc w:val="both"/>
        <w:rPr>
          <w:rFonts w:ascii="Arial" w:hAnsi="Arial" w:cs="Arial"/>
          <w:color w:val="000000" w:themeColor="text1"/>
          <w:spacing w:val="3"/>
          <w:sz w:val="20"/>
          <w:szCs w:val="20"/>
        </w:rPr>
      </w:pPr>
      <w:r w:rsidRPr="004F4F9C">
        <w:rPr>
          <w:rFonts w:ascii="Arial" w:hAnsi="Arial" w:cs="Arial"/>
          <w:color w:val="000000" w:themeColor="text1"/>
          <w:spacing w:val="3"/>
          <w:sz w:val="20"/>
          <w:szCs w:val="20"/>
        </w:rPr>
        <w:tab/>
        <w:t>*</w:t>
      </w:r>
      <w:r w:rsidRPr="004F4F9C">
        <w:rPr>
          <w:rFonts w:ascii="Arial" w:hAnsi="Arial" w:cs="Arial"/>
          <w:color w:val="000000" w:themeColor="text1"/>
          <w:spacing w:val="3"/>
          <w:sz w:val="20"/>
          <w:szCs w:val="20"/>
        </w:rPr>
        <w:tab/>
        <w:t>V polja se vpišejo pozitivni zneski v eurih. Niz je sestavljen iz devetih (9) znakov za celi del zneska, dveh (2) znakov za cente, dvanajsti (12.) znak je prazen. Vsi zneski so številke, desno poravnane, brez posebnih znakov, ločil ali pik.«.</w:t>
      </w:r>
    </w:p>
    <w:bookmarkEnd w:id="4"/>
    <w:p w14:paraId="2FE7612A" w14:textId="6A49470E" w:rsidR="00F0272D" w:rsidRPr="00F0272D" w:rsidRDefault="00F0272D" w:rsidP="004F4F9C">
      <w:pPr>
        <w:shd w:val="clear" w:color="auto" w:fill="FFFFFF"/>
        <w:tabs>
          <w:tab w:val="left" w:pos="739"/>
        </w:tabs>
        <w:spacing w:line="250" w:lineRule="exact"/>
        <w:rPr>
          <w:rFonts w:ascii="Arial" w:hAnsi="Arial" w:cs="Arial"/>
          <w:spacing w:val="2"/>
          <w:sz w:val="20"/>
          <w:szCs w:val="20"/>
        </w:rPr>
      </w:pPr>
    </w:p>
    <w:p w14:paraId="13324370" w14:textId="28F0EC9A" w:rsidR="00BF08FE" w:rsidRDefault="004B2EF1" w:rsidP="004B2EF1">
      <w:pPr>
        <w:shd w:val="clear" w:color="auto" w:fill="FFFFFF"/>
        <w:tabs>
          <w:tab w:val="left" w:pos="426"/>
          <w:tab w:val="left" w:pos="739"/>
        </w:tabs>
        <w:spacing w:line="250" w:lineRule="exact"/>
        <w:jc w:val="both"/>
        <w:rPr>
          <w:rFonts w:ascii="Arial" w:hAnsi="Arial" w:cs="Arial"/>
          <w:color w:val="000000"/>
          <w:sz w:val="20"/>
          <w:szCs w:val="20"/>
        </w:rPr>
      </w:pPr>
      <w:r>
        <w:rPr>
          <w:rFonts w:ascii="Arial" w:hAnsi="Arial" w:cs="Arial"/>
          <w:spacing w:val="2"/>
          <w:sz w:val="20"/>
          <w:szCs w:val="20"/>
        </w:rPr>
        <w:tab/>
      </w:r>
      <w:r w:rsidR="00BF08FE">
        <w:rPr>
          <w:rFonts w:ascii="Arial" w:hAnsi="Arial" w:cs="Arial"/>
          <w:spacing w:val="2"/>
          <w:sz w:val="20"/>
          <w:szCs w:val="20"/>
        </w:rPr>
        <w:t xml:space="preserve">Točka </w:t>
      </w:r>
      <w:r w:rsidR="00AA1293" w:rsidRPr="00F0272D">
        <w:rPr>
          <w:rFonts w:ascii="Arial" w:hAnsi="Arial" w:cs="Arial"/>
          <w:color w:val="000000"/>
          <w:sz w:val="20"/>
          <w:szCs w:val="20"/>
        </w:rPr>
        <w:t>3.2.2.</w:t>
      </w:r>
      <w:r w:rsidR="002C7171">
        <w:rPr>
          <w:rFonts w:ascii="Arial" w:hAnsi="Arial" w:cs="Arial"/>
          <w:color w:val="000000"/>
          <w:sz w:val="20"/>
          <w:szCs w:val="20"/>
        </w:rPr>
        <w:t>3</w:t>
      </w:r>
      <w:r w:rsidR="002C7171" w:rsidRPr="00F0272D">
        <w:rPr>
          <w:rFonts w:ascii="Arial" w:hAnsi="Arial" w:cs="Arial"/>
          <w:color w:val="000000"/>
          <w:sz w:val="20"/>
          <w:szCs w:val="20"/>
        </w:rPr>
        <w:t xml:space="preserve"> </w:t>
      </w:r>
      <w:r w:rsidR="00BF08FE" w:rsidRPr="00BF08FE">
        <w:rPr>
          <w:rFonts w:ascii="Arial" w:hAnsi="Arial" w:cs="Arial"/>
          <w:color w:val="000000"/>
          <w:sz w:val="20"/>
          <w:szCs w:val="20"/>
        </w:rPr>
        <w:t>Tabela vrste dohodka v obliki obresti na denarne depozite pri bankah in hranilnicah</w:t>
      </w:r>
      <w:r w:rsidR="00BF08FE">
        <w:rPr>
          <w:rFonts w:ascii="Arial" w:hAnsi="Arial" w:cs="Arial"/>
          <w:color w:val="000000"/>
          <w:sz w:val="20"/>
          <w:szCs w:val="20"/>
        </w:rPr>
        <w:t xml:space="preserve">, </w:t>
      </w:r>
      <w:r w:rsidR="00AA1293" w:rsidRPr="0060400E">
        <w:rPr>
          <w:rFonts w:ascii="Arial" w:hAnsi="Arial" w:cs="Arial"/>
          <w:color w:val="000000"/>
          <w:sz w:val="20"/>
          <w:szCs w:val="20"/>
        </w:rPr>
        <w:t xml:space="preserve">se spremeni tako, da se glasi: </w:t>
      </w:r>
    </w:p>
    <w:p w14:paraId="46662B98" w14:textId="77777777" w:rsidR="00BF08FE" w:rsidRDefault="00BF08FE" w:rsidP="004F4F9C">
      <w:pPr>
        <w:shd w:val="clear" w:color="auto" w:fill="FFFFFF"/>
        <w:tabs>
          <w:tab w:val="left" w:pos="739"/>
        </w:tabs>
        <w:spacing w:line="250" w:lineRule="exact"/>
        <w:rPr>
          <w:rFonts w:ascii="Arial" w:hAnsi="Arial" w:cs="Arial"/>
          <w:color w:val="000000"/>
          <w:sz w:val="20"/>
          <w:szCs w:val="20"/>
        </w:rPr>
      </w:pPr>
    </w:p>
    <w:p w14:paraId="717A5D0C" w14:textId="14CA3912" w:rsidR="00AA1293" w:rsidRPr="004B2EF1" w:rsidRDefault="00BF08FE" w:rsidP="00B22902">
      <w:pPr>
        <w:shd w:val="clear" w:color="auto" w:fill="FFFFFF"/>
        <w:tabs>
          <w:tab w:val="left" w:pos="851"/>
        </w:tabs>
        <w:spacing w:line="250" w:lineRule="exact"/>
        <w:ind w:left="851" w:hanging="851"/>
        <w:jc w:val="both"/>
        <w:rPr>
          <w:rFonts w:ascii="Arial" w:hAnsi="Arial" w:cs="Arial"/>
          <w:color w:val="000000" w:themeColor="text1"/>
          <w:spacing w:val="3"/>
          <w:sz w:val="20"/>
          <w:szCs w:val="20"/>
        </w:rPr>
      </w:pPr>
      <w:r>
        <w:rPr>
          <w:rFonts w:ascii="Arial" w:hAnsi="Arial" w:cs="Arial"/>
          <w:color w:val="000000"/>
          <w:sz w:val="20"/>
          <w:szCs w:val="20"/>
        </w:rPr>
        <w:t>»</w:t>
      </w:r>
      <w:r w:rsidRPr="004B2EF1">
        <w:rPr>
          <w:rFonts w:ascii="Arial" w:hAnsi="Arial" w:cs="Arial"/>
          <w:b/>
          <w:bCs/>
          <w:color w:val="000000" w:themeColor="text1"/>
          <w:sz w:val="20"/>
          <w:szCs w:val="20"/>
        </w:rPr>
        <w:t xml:space="preserve">3.2.2.3 </w:t>
      </w:r>
      <w:r w:rsidR="00B22902">
        <w:rPr>
          <w:rFonts w:ascii="Arial" w:hAnsi="Arial" w:cs="Arial"/>
          <w:b/>
          <w:bCs/>
          <w:color w:val="000000" w:themeColor="text1"/>
          <w:sz w:val="20"/>
          <w:szCs w:val="20"/>
        </w:rPr>
        <w:tab/>
      </w:r>
      <w:r w:rsidR="00AA1293" w:rsidRPr="004B2EF1">
        <w:rPr>
          <w:rFonts w:ascii="Arial" w:hAnsi="Arial" w:cs="Arial"/>
          <w:b/>
          <w:bCs/>
          <w:color w:val="000000" w:themeColor="text1"/>
          <w:sz w:val="20"/>
          <w:szCs w:val="20"/>
        </w:rPr>
        <w:t xml:space="preserve">Tabela vrste dohodkov v obliki obresti na denarne depozite pri bankah in hranilnicah </w:t>
      </w:r>
      <w:bookmarkStart w:id="8" w:name="_Hlk164933551"/>
      <w:r w:rsidR="00AA1293" w:rsidRPr="004B2EF1">
        <w:rPr>
          <w:rFonts w:ascii="Arial" w:hAnsi="Arial" w:cs="Arial"/>
          <w:b/>
          <w:bCs/>
          <w:color w:val="000000" w:themeColor="text1"/>
          <w:sz w:val="20"/>
          <w:szCs w:val="20"/>
        </w:rPr>
        <w:t xml:space="preserve">ter o </w:t>
      </w:r>
      <w:r w:rsidR="00AA1293" w:rsidRPr="004B2EF1">
        <w:rPr>
          <w:rFonts w:ascii="Arial" w:hAnsi="Arial" w:cs="Arial"/>
          <w:b/>
          <w:bCs/>
          <w:color w:val="000000" w:themeColor="text1"/>
          <w:spacing w:val="3"/>
          <w:sz w:val="20"/>
          <w:szCs w:val="20"/>
        </w:rPr>
        <w:t>obrestih od vrednostnih papirjev</w:t>
      </w:r>
      <w:r w:rsidRPr="004B2EF1">
        <w:rPr>
          <w:rFonts w:ascii="Arial" w:hAnsi="Arial" w:cs="Arial"/>
          <w:b/>
          <w:bCs/>
          <w:color w:val="000000" w:themeColor="text1"/>
          <w:spacing w:val="3"/>
          <w:sz w:val="20"/>
          <w:szCs w:val="20"/>
        </w:rPr>
        <w:t xml:space="preserve">, katerih </w:t>
      </w:r>
      <w:proofErr w:type="spellStart"/>
      <w:r w:rsidRPr="004B2EF1">
        <w:rPr>
          <w:rFonts w:ascii="Arial" w:hAnsi="Arial" w:cs="Arial"/>
          <w:b/>
          <w:bCs/>
          <w:color w:val="000000" w:themeColor="text1"/>
          <w:spacing w:val="3"/>
          <w:sz w:val="20"/>
          <w:szCs w:val="20"/>
        </w:rPr>
        <w:t>izajateljica</w:t>
      </w:r>
      <w:proofErr w:type="spellEnd"/>
      <w:r w:rsidRPr="004B2EF1">
        <w:rPr>
          <w:rFonts w:ascii="Arial" w:hAnsi="Arial" w:cs="Arial"/>
          <w:b/>
          <w:bCs/>
          <w:color w:val="000000" w:themeColor="text1"/>
          <w:spacing w:val="3"/>
          <w:sz w:val="20"/>
          <w:szCs w:val="20"/>
        </w:rPr>
        <w:t xml:space="preserve"> je Republika Slovenija</w:t>
      </w:r>
    </w:p>
    <w:bookmarkEnd w:id="8"/>
    <w:p w14:paraId="2F5435EE" w14:textId="77777777" w:rsidR="00AA1293" w:rsidRPr="004B2EF1" w:rsidRDefault="00AA1293" w:rsidP="004F4F9C">
      <w:pPr>
        <w:adjustRightInd w:val="0"/>
        <w:spacing w:line="260" w:lineRule="exact"/>
        <w:rPr>
          <w:rFonts w:ascii="Arial" w:hAnsi="Arial" w:cs="Arial"/>
          <w:color w:val="000000" w:themeColor="text1"/>
          <w:sz w:val="20"/>
          <w:szCs w:val="20"/>
        </w:rPr>
      </w:pPr>
    </w:p>
    <w:tbl>
      <w:tblPr>
        <w:tblStyle w:val="TableGrid"/>
        <w:tblW w:w="9000" w:type="dxa"/>
        <w:tblInd w:w="285" w:type="dxa"/>
        <w:tblCellMar>
          <w:top w:w="72" w:type="dxa"/>
          <w:left w:w="70" w:type="dxa"/>
          <w:right w:w="96" w:type="dxa"/>
        </w:tblCellMar>
        <w:tblLook w:val="04A0" w:firstRow="1" w:lastRow="0" w:firstColumn="1" w:lastColumn="0" w:noHBand="0" w:noVBand="1"/>
      </w:tblPr>
      <w:tblGrid>
        <w:gridCol w:w="1134"/>
        <w:gridCol w:w="6029"/>
        <w:gridCol w:w="1837"/>
      </w:tblGrid>
      <w:tr w:rsidR="004F4F9C" w:rsidRPr="004F4F9C" w14:paraId="203BD92F" w14:textId="77777777" w:rsidTr="00731153">
        <w:trPr>
          <w:trHeight w:val="866"/>
        </w:trPr>
        <w:tc>
          <w:tcPr>
            <w:tcW w:w="1134" w:type="dxa"/>
            <w:tcBorders>
              <w:top w:val="double" w:sz="4" w:space="0" w:color="000000"/>
              <w:left w:val="double" w:sz="4" w:space="0" w:color="auto"/>
              <w:bottom w:val="double" w:sz="4" w:space="0" w:color="000000"/>
              <w:right w:val="single" w:sz="4" w:space="0" w:color="000000"/>
            </w:tcBorders>
          </w:tcPr>
          <w:p w14:paraId="4257DAFC" w14:textId="77777777" w:rsidR="00F0272D" w:rsidRPr="004B2EF1" w:rsidRDefault="00F0272D" w:rsidP="003A2773">
            <w:pPr>
              <w:spacing w:line="259" w:lineRule="auto"/>
              <w:jc w:val="center"/>
              <w:rPr>
                <w:rFonts w:ascii="Arial" w:hAnsi="Arial" w:cs="Arial"/>
                <w:color w:val="000000" w:themeColor="text1"/>
                <w:sz w:val="20"/>
                <w:szCs w:val="20"/>
              </w:rPr>
            </w:pPr>
            <w:r w:rsidRPr="004B2EF1">
              <w:rPr>
                <w:rFonts w:ascii="Arial" w:eastAsia="Arial" w:hAnsi="Arial" w:cs="Arial"/>
                <w:b/>
                <w:color w:val="000000" w:themeColor="text1"/>
                <w:sz w:val="20"/>
                <w:szCs w:val="20"/>
              </w:rPr>
              <w:t>Oznaka vrste dohodka</w:t>
            </w:r>
            <w:r w:rsidRPr="004B2EF1">
              <w:rPr>
                <w:rFonts w:ascii="Arial" w:hAnsi="Arial" w:cs="Arial"/>
                <w:color w:val="000000" w:themeColor="text1"/>
                <w:sz w:val="20"/>
                <w:szCs w:val="20"/>
              </w:rPr>
              <w:t xml:space="preserve"> </w:t>
            </w:r>
          </w:p>
        </w:tc>
        <w:tc>
          <w:tcPr>
            <w:tcW w:w="6029" w:type="dxa"/>
            <w:tcBorders>
              <w:top w:val="double" w:sz="4" w:space="0" w:color="000000"/>
              <w:left w:val="single" w:sz="4" w:space="0" w:color="000000"/>
              <w:bottom w:val="double" w:sz="4" w:space="0" w:color="000000"/>
              <w:right w:val="single" w:sz="4" w:space="0" w:color="000000"/>
            </w:tcBorders>
            <w:vAlign w:val="center"/>
          </w:tcPr>
          <w:p w14:paraId="3F78D05C" w14:textId="77777777" w:rsidR="00F0272D" w:rsidRPr="004B2EF1" w:rsidRDefault="00F0272D" w:rsidP="003A2773">
            <w:pPr>
              <w:spacing w:line="259" w:lineRule="auto"/>
              <w:ind w:left="21"/>
              <w:jc w:val="center"/>
              <w:rPr>
                <w:rFonts w:ascii="Arial" w:hAnsi="Arial" w:cs="Arial"/>
                <w:color w:val="000000" w:themeColor="text1"/>
                <w:sz w:val="20"/>
                <w:szCs w:val="20"/>
              </w:rPr>
            </w:pPr>
            <w:r w:rsidRPr="004B2EF1">
              <w:rPr>
                <w:rFonts w:ascii="Arial" w:eastAsia="Arial" w:hAnsi="Arial" w:cs="Arial"/>
                <w:b/>
                <w:color w:val="000000" w:themeColor="text1"/>
                <w:sz w:val="20"/>
                <w:szCs w:val="20"/>
              </w:rPr>
              <w:t>Vrsta dohodka</w:t>
            </w:r>
            <w:r w:rsidRPr="004B2EF1">
              <w:rPr>
                <w:rFonts w:ascii="Arial" w:hAnsi="Arial" w:cs="Arial"/>
                <w:color w:val="000000" w:themeColor="text1"/>
                <w:sz w:val="20"/>
                <w:szCs w:val="20"/>
              </w:rPr>
              <w:t xml:space="preserve"> </w:t>
            </w:r>
          </w:p>
        </w:tc>
        <w:tc>
          <w:tcPr>
            <w:tcW w:w="1837" w:type="dxa"/>
            <w:tcBorders>
              <w:top w:val="double" w:sz="4" w:space="0" w:color="000000"/>
              <w:left w:val="single" w:sz="4" w:space="0" w:color="000000"/>
              <w:bottom w:val="double" w:sz="4" w:space="0" w:color="000000"/>
              <w:right w:val="double" w:sz="4" w:space="0" w:color="auto"/>
            </w:tcBorders>
            <w:vAlign w:val="center"/>
          </w:tcPr>
          <w:p w14:paraId="18DE38F5" w14:textId="77777777" w:rsidR="00F0272D" w:rsidRPr="004B2EF1" w:rsidRDefault="00F0272D" w:rsidP="003A2773">
            <w:pPr>
              <w:spacing w:line="259" w:lineRule="auto"/>
              <w:ind w:left="23"/>
              <w:jc w:val="center"/>
              <w:rPr>
                <w:rFonts w:ascii="Arial" w:hAnsi="Arial" w:cs="Arial"/>
                <w:color w:val="000000" w:themeColor="text1"/>
                <w:sz w:val="20"/>
                <w:szCs w:val="20"/>
              </w:rPr>
            </w:pPr>
            <w:r w:rsidRPr="004B2EF1">
              <w:rPr>
                <w:rFonts w:ascii="Arial" w:eastAsia="Arial" w:hAnsi="Arial" w:cs="Arial"/>
                <w:b/>
                <w:color w:val="000000" w:themeColor="text1"/>
                <w:sz w:val="20"/>
                <w:szCs w:val="20"/>
              </w:rPr>
              <w:t>Dohodek</w:t>
            </w:r>
            <w:r w:rsidRPr="004B2EF1">
              <w:rPr>
                <w:rFonts w:ascii="Arial" w:hAnsi="Arial" w:cs="Arial"/>
                <w:color w:val="000000" w:themeColor="text1"/>
                <w:sz w:val="20"/>
                <w:szCs w:val="20"/>
              </w:rPr>
              <w:t xml:space="preserve"> </w:t>
            </w:r>
          </w:p>
        </w:tc>
      </w:tr>
      <w:tr w:rsidR="004F4F9C" w:rsidRPr="004F4F9C" w14:paraId="776ED885" w14:textId="77777777" w:rsidTr="00731153">
        <w:trPr>
          <w:trHeight w:val="336"/>
        </w:trPr>
        <w:tc>
          <w:tcPr>
            <w:tcW w:w="1134" w:type="dxa"/>
            <w:tcBorders>
              <w:top w:val="single" w:sz="4" w:space="0" w:color="auto"/>
              <w:left w:val="single" w:sz="8" w:space="0" w:color="000000"/>
              <w:bottom w:val="single" w:sz="4" w:space="0" w:color="auto"/>
              <w:right w:val="single" w:sz="4" w:space="0" w:color="000000"/>
            </w:tcBorders>
          </w:tcPr>
          <w:p w14:paraId="33248587" w14:textId="42962D01" w:rsidR="00F0272D" w:rsidRPr="004B2EF1" w:rsidRDefault="00BF08FE" w:rsidP="003A2773">
            <w:pPr>
              <w:spacing w:line="259" w:lineRule="auto"/>
              <w:ind w:left="23"/>
              <w:jc w:val="center"/>
              <w:rPr>
                <w:rFonts w:ascii="Arial" w:hAnsi="Arial" w:cs="Arial"/>
                <w:color w:val="000000" w:themeColor="text1"/>
                <w:sz w:val="20"/>
                <w:szCs w:val="20"/>
              </w:rPr>
            </w:pPr>
            <w:r w:rsidRPr="004B2EF1">
              <w:rPr>
                <w:rFonts w:ascii="Arial" w:hAnsi="Arial" w:cs="Arial"/>
                <w:color w:val="000000" w:themeColor="text1"/>
                <w:sz w:val="20"/>
                <w:szCs w:val="20"/>
              </w:rPr>
              <w:t>5300</w:t>
            </w:r>
          </w:p>
        </w:tc>
        <w:tc>
          <w:tcPr>
            <w:tcW w:w="6029" w:type="dxa"/>
            <w:tcBorders>
              <w:top w:val="single" w:sz="4" w:space="0" w:color="auto"/>
              <w:left w:val="single" w:sz="4" w:space="0" w:color="000000"/>
              <w:bottom w:val="single" w:sz="4" w:space="0" w:color="auto"/>
              <w:right w:val="single" w:sz="4" w:space="0" w:color="000000"/>
            </w:tcBorders>
          </w:tcPr>
          <w:p w14:paraId="1B23650F" w14:textId="6C079BFD" w:rsidR="00F0272D" w:rsidRPr="004B2EF1" w:rsidRDefault="00BF08FE" w:rsidP="003966B9">
            <w:pPr>
              <w:spacing w:line="259" w:lineRule="auto"/>
              <w:jc w:val="both"/>
              <w:rPr>
                <w:rFonts w:ascii="Arial" w:hAnsi="Arial" w:cs="Arial"/>
                <w:color w:val="000000" w:themeColor="text1"/>
                <w:sz w:val="20"/>
                <w:szCs w:val="20"/>
              </w:rPr>
            </w:pPr>
            <w:r w:rsidRPr="004B2EF1">
              <w:rPr>
                <w:rFonts w:ascii="Arial" w:hAnsi="Arial" w:cs="Arial"/>
                <w:color w:val="000000" w:themeColor="text1"/>
                <w:sz w:val="20"/>
                <w:szCs w:val="20"/>
              </w:rPr>
              <w:t>Obresti na denarne depozite pri bankah in hranilnicah</w:t>
            </w:r>
          </w:p>
        </w:tc>
        <w:tc>
          <w:tcPr>
            <w:tcW w:w="1837" w:type="dxa"/>
            <w:tcBorders>
              <w:top w:val="single" w:sz="4" w:space="0" w:color="auto"/>
              <w:left w:val="single" w:sz="4" w:space="0" w:color="000000"/>
              <w:bottom w:val="single" w:sz="4" w:space="0" w:color="auto"/>
              <w:right w:val="single" w:sz="4" w:space="0" w:color="000000"/>
            </w:tcBorders>
          </w:tcPr>
          <w:p w14:paraId="37E8C232" w14:textId="77777777" w:rsidR="00F0272D" w:rsidRPr="004B2EF1" w:rsidRDefault="00F0272D" w:rsidP="003A2773">
            <w:pPr>
              <w:spacing w:line="259" w:lineRule="auto"/>
              <w:ind w:left="23"/>
              <w:jc w:val="center"/>
              <w:rPr>
                <w:rFonts w:ascii="Arial" w:hAnsi="Arial" w:cs="Arial"/>
                <w:color w:val="000000" w:themeColor="text1"/>
                <w:sz w:val="20"/>
                <w:szCs w:val="20"/>
              </w:rPr>
            </w:pPr>
            <w:r w:rsidRPr="004B2EF1">
              <w:rPr>
                <w:rFonts w:ascii="Arial" w:hAnsi="Arial" w:cs="Arial"/>
                <w:color w:val="000000" w:themeColor="text1"/>
                <w:sz w:val="20"/>
                <w:szCs w:val="20"/>
              </w:rPr>
              <w:t>X</w:t>
            </w:r>
          </w:p>
        </w:tc>
      </w:tr>
      <w:tr w:rsidR="00BF08FE" w:rsidRPr="004B2EF1" w14:paraId="523E4034" w14:textId="77777777" w:rsidTr="00731153">
        <w:trPr>
          <w:trHeight w:val="336"/>
        </w:trPr>
        <w:tc>
          <w:tcPr>
            <w:tcW w:w="1134" w:type="dxa"/>
            <w:tcBorders>
              <w:top w:val="single" w:sz="4" w:space="0" w:color="auto"/>
              <w:left w:val="single" w:sz="8" w:space="0" w:color="000000"/>
              <w:bottom w:val="single" w:sz="4" w:space="0" w:color="auto"/>
              <w:right w:val="single" w:sz="4" w:space="0" w:color="000000"/>
            </w:tcBorders>
          </w:tcPr>
          <w:p w14:paraId="4E91C4A8" w14:textId="0F74CB19" w:rsidR="00BF08FE" w:rsidRPr="004B2EF1" w:rsidRDefault="00BF08FE" w:rsidP="003A2773">
            <w:pPr>
              <w:spacing w:line="259" w:lineRule="auto"/>
              <w:ind w:left="23"/>
              <w:jc w:val="center"/>
              <w:rPr>
                <w:rFonts w:ascii="Arial" w:hAnsi="Arial" w:cs="Arial"/>
                <w:color w:val="000000" w:themeColor="text1"/>
                <w:sz w:val="20"/>
                <w:szCs w:val="20"/>
              </w:rPr>
            </w:pPr>
            <w:r w:rsidRPr="004B2EF1">
              <w:rPr>
                <w:rFonts w:ascii="Arial" w:hAnsi="Arial" w:cs="Arial"/>
                <w:color w:val="000000" w:themeColor="text1"/>
                <w:sz w:val="20"/>
                <w:szCs w:val="20"/>
              </w:rPr>
              <w:t>5301</w:t>
            </w:r>
          </w:p>
        </w:tc>
        <w:tc>
          <w:tcPr>
            <w:tcW w:w="6029" w:type="dxa"/>
            <w:tcBorders>
              <w:top w:val="single" w:sz="4" w:space="0" w:color="auto"/>
              <w:left w:val="single" w:sz="4" w:space="0" w:color="000000"/>
              <w:bottom w:val="single" w:sz="4" w:space="0" w:color="auto"/>
              <w:right w:val="single" w:sz="4" w:space="0" w:color="000000"/>
            </w:tcBorders>
          </w:tcPr>
          <w:p w14:paraId="493244FC" w14:textId="43110257" w:rsidR="00BF08FE" w:rsidRPr="004B2EF1" w:rsidRDefault="00BF08FE" w:rsidP="003966B9">
            <w:pPr>
              <w:spacing w:line="259" w:lineRule="auto"/>
              <w:jc w:val="both"/>
              <w:rPr>
                <w:rFonts w:ascii="Arial" w:hAnsi="Arial" w:cs="Arial"/>
                <w:color w:val="000000" w:themeColor="text1"/>
                <w:sz w:val="20"/>
                <w:szCs w:val="20"/>
              </w:rPr>
            </w:pPr>
            <w:r w:rsidRPr="004B2EF1">
              <w:rPr>
                <w:rFonts w:ascii="Arial" w:hAnsi="Arial" w:cs="Arial"/>
                <w:color w:val="000000" w:themeColor="text1"/>
                <w:sz w:val="20"/>
                <w:szCs w:val="20"/>
              </w:rPr>
              <w:t xml:space="preserve">Obresti od vrednostnih papirjev, katerih izdajateljica je RS </w:t>
            </w:r>
          </w:p>
        </w:tc>
        <w:tc>
          <w:tcPr>
            <w:tcW w:w="1837" w:type="dxa"/>
            <w:tcBorders>
              <w:top w:val="single" w:sz="4" w:space="0" w:color="auto"/>
              <w:left w:val="single" w:sz="4" w:space="0" w:color="000000"/>
              <w:bottom w:val="single" w:sz="4" w:space="0" w:color="auto"/>
              <w:right w:val="single" w:sz="4" w:space="0" w:color="000000"/>
            </w:tcBorders>
          </w:tcPr>
          <w:p w14:paraId="288D5D3A" w14:textId="55FD0F52" w:rsidR="00BF08FE" w:rsidRPr="004B2EF1" w:rsidRDefault="00BF08FE" w:rsidP="003A2773">
            <w:pPr>
              <w:spacing w:line="259" w:lineRule="auto"/>
              <w:ind w:left="23"/>
              <w:jc w:val="center"/>
              <w:rPr>
                <w:rFonts w:ascii="Arial" w:hAnsi="Arial" w:cs="Arial"/>
                <w:color w:val="000000" w:themeColor="text1"/>
                <w:sz w:val="20"/>
                <w:szCs w:val="20"/>
              </w:rPr>
            </w:pPr>
            <w:r w:rsidRPr="004B2EF1">
              <w:rPr>
                <w:rFonts w:ascii="Arial" w:hAnsi="Arial" w:cs="Arial"/>
                <w:color w:val="000000" w:themeColor="text1"/>
                <w:sz w:val="20"/>
                <w:szCs w:val="20"/>
              </w:rPr>
              <w:t>X</w:t>
            </w:r>
          </w:p>
        </w:tc>
      </w:tr>
    </w:tbl>
    <w:p w14:paraId="1A8F2939" w14:textId="77777777" w:rsidR="00F0272D" w:rsidRPr="004B2EF1" w:rsidRDefault="00F0272D" w:rsidP="00F0272D">
      <w:pPr>
        <w:ind w:left="137" w:right="108"/>
        <w:rPr>
          <w:rFonts w:ascii="Arial" w:hAnsi="Arial" w:cs="Arial"/>
          <w:color w:val="000000" w:themeColor="text1"/>
          <w:sz w:val="20"/>
          <w:szCs w:val="20"/>
        </w:rPr>
      </w:pPr>
      <w:r w:rsidRPr="004B2EF1">
        <w:rPr>
          <w:rFonts w:ascii="Arial" w:hAnsi="Arial" w:cs="Arial"/>
          <w:color w:val="000000" w:themeColor="text1"/>
          <w:sz w:val="20"/>
          <w:szCs w:val="20"/>
        </w:rPr>
        <w:t xml:space="preserve">Pomen znakov v tabeli: </w:t>
      </w:r>
    </w:p>
    <w:p w14:paraId="012D3F36" w14:textId="7AF81D50" w:rsidR="00F0272D" w:rsidRPr="004B2EF1" w:rsidRDefault="00F0272D" w:rsidP="00F0272D">
      <w:pPr>
        <w:ind w:left="137" w:right="108"/>
        <w:rPr>
          <w:rFonts w:ascii="Arial" w:hAnsi="Arial" w:cs="Arial"/>
          <w:color w:val="000000" w:themeColor="text1"/>
          <w:sz w:val="20"/>
          <w:szCs w:val="20"/>
        </w:rPr>
      </w:pPr>
      <w:r w:rsidRPr="004B2EF1">
        <w:rPr>
          <w:rFonts w:ascii="Arial" w:hAnsi="Arial" w:cs="Arial"/>
          <w:color w:val="000000" w:themeColor="text1"/>
          <w:sz w:val="20"/>
          <w:szCs w:val="20"/>
        </w:rPr>
        <w:t>X – podatek je obvezen.</w:t>
      </w:r>
      <w:r w:rsidR="00091D6E" w:rsidRPr="004B2EF1">
        <w:rPr>
          <w:rFonts w:ascii="Arial" w:hAnsi="Arial" w:cs="Arial"/>
          <w:color w:val="000000" w:themeColor="text1"/>
          <w:sz w:val="20"/>
          <w:szCs w:val="20"/>
        </w:rPr>
        <w:t>«.</w:t>
      </w:r>
    </w:p>
    <w:p w14:paraId="3FDEA361" w14:textId="77777777" w:rsidR="00F0272D" w:rsidRDefault="00F0272D" w:rsidP="00F0272D">
      <w:pPr>
        <w:shd w:val="clear" w:color="auto" w:fill="FFFFFF"/>
        <w:tabs>
          <w:tab w:val="left" w:pos="739"/>
        </w:tabs>
        <w:spacing w:line="250" w:lineRule="exact"/>
        <w:jc w:val="center"/>
        <w:rPr>
          <w:rFonts w:ascii="Arial" w:hAnsi="Arial" w:cs="Arial"/>
          <w:spacing w:val="2"/>
          <w:sz w:val="20"/>
          <w:szCs w:val="20"/>
        </w:rPr>
      </w:pPr>
    </w:p>
    <w:p w14:paraId="54199D68" w14:textId="77777777" w:rsidR="00F0272D" w:rsidRPr="00F0272D" w:rsidRDefault="00F0272D" w:rsidP="00F0272D">
      <w:pPr>
        <w:shd w:val="clear" w:color="auto" w:fill="FFFFFF"/>
        <w:tabs>
          <w:tab w:val="left" w:pos="739"/>
        </w:tabs>
        <w:spacing w:line="250" w:lineRule="exact"/>
        <w:jc w:val="center"/>
        <w:rPr>
          <w:rFonts w:ascii="Arial" w:hAnsi="Arial" w:cs="Arial"/>
          <w:spacing w:val="2"/>
          <w:sz w:val="20"/>
          <w:szCs w:val="20"/>
        </w:rPr>
      </w:pPr>
    </w:p>
    <w:p w14:paraId="5B2E92E2" w14:textId="43B61091" w:rsidR="00F0272D" w:rsidRDefault="00B22902" w:rsidP="00B22902">
      <w:pPr>
        <w:shd w:val="clear" w:color="auto" w:fill="FFFFFF"/>
        <w:tabs>
          <w:tab w:val="left" w:pos="426"/>
          <w:tab w:val="left" w:pos="739"/>
        </w:tabs>
        <w:spacing w:line="250" w:lineRule="exact"/>
        <w:jc w:val="both"/>
        <w:rPr>
          <w:rFonts w:ascii="Arial" w:hAnsi="Arial" w:cs="Arial"/>
          <w:spacing w:val="2"/>
          <w:sz w:val="20"/>
          <w:szCs w:val="20"/>
        </w:rPr>
      </w:pPr>
      <w:r>
        <w:rPr>
          <w:rFonts w:ascii="Arial" w:hAnsi="Arial" w:cs="Arial"/>
          <w:spacing w:val="2"/>
          <w:sz w:val="20"/>
          <w:szCs w:val="20"/>
        </w:rPr>
        <w:tab/>
      </w:r>
      <w:r w:rsidR="00F0272D" w:rsidRPr="00F0272D">
        <w:rPr>
          <w:rFonts w:ascii="Arial" w:hAnsi="Arial" w:cs="Arial"/>
          <w:spacing w:val="2"/>
          <w:sz w:val="20"/>
          <w:szCs w:val="20"/>
        </w:rPr>
        <w:t>V točki 3.3.2.4. Pojasnilo</w:t>
      </w:r>
      <w:r>
        <w:rPr>
          <w:rFonts w:ascii="Arial" w:hAnsi="Arial" w:cs="Arial"/>
          <w:spacing w:val="2"/>
          <w:sz w:val="20"/>
          <w:szCs w:val="20"/>
        </w:rPr>
        <w:t>,</w:t>
      </w:r>
      <w:r w:rsidR="00F0272D" w:rsidRPr="00F0272D">
        <w:rPr>
          <w:rFonts w:ascii="Arial" w:hAnsi="Arial" w:cs="Arial"/>
          <w:spacing w:val="2"/>
          <w:sz w:val="20"/>
          <w:szCs w:val="20"/>
        </w:rPr>
        <w:t xml:space="preserve"> se za prvim odstavkom doda nov odstavek, ki se glasi: </w:t>
      </w:r>
    </w:p>
    <w:p w14:paraId="43CC9CD8" w14:textId="77777777" w:rsidR="00F0272D" w:rsidRPr="00F0272D" w:rsidRDefault="00F0272D" w:rsidP="00F0272D">
      <w:pPr>
        <w:shd w:val="clear" w:color="auto" w:fill="FFFFFF"/>
        <w:tabs>
          <w:tab w:val="left" w:pos="739"/>
        </w:tabs>
        <w:spacing w:line="250" w:lineRule="exact"/>
        <w:jc w:val="both"/>
        <w:rPr>
          <w:rFonts w:ascii="Arial" w:hAnsi="Arial" w:cs="Arial"/>
          <w:spacing w:val="2"/>
          <w:sz w:val="20"/>
          <w:szCs w:val="20"/>
        </w:rPr>
      </w:pPr>
    </w:p>
    <w:p w14:paraId="0A4A4223" w14:textId="4E8DD2C6" w:rsidR="00F0272D" w:rsidRPr="00F0272D" w:rsidRDefault="00091D6E" w:rsidP="002C7171">
      <w:pPr>
        <w:spacing w:line="260" w:lineRule="exact"/>
        <w:jc w:val="both"/>
        <w:rPr>
          <w:rFonts w:ascii="Arial" w:hAnsi="Arial" w:cs="Arial"/>
          <w:color w:val="FF0000"/>
          <w:sz w:val="20"/>
          <w:szCs w:val="20"/>
          <w:lang w:eastAsia="en-US"/>
        </w:rPr>
      </w:pPr>
      <w:bookmarkStart w:id="9" w:name="_Hlk164933615"/>
      <w:r w:rsidRPr="004B2EF1">
        <w:rPr>
          <w:rFonts w:ascii="Arial" w:hAnsi="Arial" w:cs="Arial"/>
          <w:b/>
          <w:bCs/>
          <w:color w:val="000000" w:themeColor="text1"/>
          <w:spacing w:val="2"/>
          <w:sz w:val="20"/>
          <w:szCs w:val="20"/>
        </w:rPr>
        <w:t>»</w:t>
      </w:r>
      <w:r w:rsidR="00F0272D" w:rsidRPr="004B2EF1">
        <w:rPr>
          <w:rFonts w:ascii="Arial" w:hAnsi="Arial" w:cs="Arial"/>
          <w:b/>
          <w:bCs/>
          <w:color w:val="000000" w:themeColor="text1"/>
          <w:spacing w:val="2"/>
          <w:sz w:val="20"/>
          <w:szCs w:val="20"/>
        </w:rPr>
        <w:t>Pod oznako 5301</w:t>
      </w:r>
      <w:r w:rsidR="00F0272D" w:rsidRPr="004B2EF1">
        <w:rPr>
          <w:rFonts w:ascii="Arial" w:hAnsi="Arial" w:cs="Arial"/>
          <w:color w:val="000000" w:themeColor="text1"/>
          <w:spacing w:val="2"/>
          <w:sz w:val="20"/>
          <w:szCs w:val="20"/>
        </w:rPr>
        <w:t xml:space="preserve"> se vpišejo podatki o obrestih fizične osebe, doseženih na podlagi vrednostnih papirjev,</w:t>
      </w:r>
      <w:r w:rsidR="00EF25C1" w:rsidRPr="004B2EF1">
        <w:rPr>
          <w:rFonts w:ascii="Arial" w:hAnsi="Arial" w:cs="Arial"/>
          <w:color w:val="000000" w:themeColor="text1"/>
          <w:spacing w:val="2"/>
          <w:sz w:val="20"/>
          <w:szCs w:val="20"/>
        </w:rPr>
        <w:t xml:space="preserve"> katerih</w:t>
      </w:r>
      <w:r w:rsidR="00F0272D" w:rsidRPr="004B2EF1">
        <w:rPr>
          <w:rFonts w:ascii="Arial" w:hAnsi="Arial" w:cs="Arial"/>
          <w:b/>
          <w:bCs/>
          <w:color w:val="000000" w:themeColor="text1"/>
          <w:spacing w:val="2"/>
          <w:sz w:val="20"/>
          <w:szCs w:val="20"/>
        </w:rPr>
        <w:t xml:space="preserve"> </w:t>
      </w:r>
      <w:bookmarkStart w:id="10" w:name="_Hlk164673305"/>
      <w:r w:rsidR="00F0272D" w:rsidRPr="004B2EF1">
        <w:rPr>
          <w:rFonts w:ascii="Arial" w:hAnsi="Arial" w:cs="Arial"/>
          <w:color w:val="000000" w:themeColor="text1"/>
          <w:sz w:val="20"/>
          <w:szCs w:val="20"/>
        </w:rPr>
        <w:t xml:space="preserve">izdajateljica je Republika Slovenija in </w:t>
      </w:r>
      <w:r w:rsidR="00EF25C1" w:rsidRPr="004B2EF1">
        <w:rPr>
          <w:rFonts w:ascii="Arial" w:hAnsi="Arial" w:cs="Arial"/>
          <w:color w:val="000000" w:themeColor="text1"/>
          <w:sz w:val="20"/>
          <w:szCs w:val="20"/>
        </w:rPr>
        <w:t xml:space="preserve">so </w:t>
      </w:r>
      <w:r w:rsidR="00F0272D" w:rsidRPr="004B2EF1">
        <w:rPr>
          <w:rFonts w:ascii="Arial" w:hAnsi="Arial" w:cs="Arial"/>
          <w:color w:val="000000" w:themeColor="text1"/>
          <w:sz w:val="20"/>
          <w:szCs w:val="20"/>
        </w:rPr>
        <w:t>izdani v letih 2024, 2025 ali 2026 na podlagi zakona, ki ureja javne finance, ter v okviru ponudbe vrednostnega papirja javnosti ponujeni izključno fizičnim osebam.</w:t>
      </w:r>
      <w:bookmarkStart w:id="11" w:name="_Hlk164676813"/>
      <w:bookmarkEnd w:id="10"/>
      <w:r w:rsidRPr="004B2EF1">
        <w:rPr>
          <w:rFonts w:ascii="Arial" w:hAnsi="Arial" w:cs="Arial"/>
          <w:color w:val="000000" w:themeColor="text1"/>
          <w:sz w:val="20"/>
          <w:szCs w:val="20"/>
        </w:rPr>
        <w:t xml:space="preserve"> Pod to oznako se poroča o tovrstnih obrestih, tudi če so dosežene v davčnih obdobjih po letu 2026.</w:t>
      </w:r>
      <w:r w:rsidR="004F4F9C" w:rsidRPr="004B2EF1">
        <w:rPr>
          <w:rFonts w:ascii="Arial" w:hAnsi="Arial" w:cs="Arial"/>
          <w:color w:val="000000" w:themeColor="text1"/>
          <w:sz w:val="20"/>
          <w:szCs w:val="20"/>
        </w:rPr>
        <w:t>«</w:t>
      </w:r>
      <w:r w:rsidR="004F4F9C">
        <w:rPr>
          <w:rFonts w:ascii="Arial" w:hAnsi="Arial" w:cs="Arial"/>
          <w:color w:val="FF0000"/>
          <w:sz w:val="20"/>
          <w:szCs w:val="20"/>
          <w:lang w:eastAsia="en-US"/>
        </w:rPr>
        <w:t>.</w:t>
      </w:r>
    </w:p>
    <w:p w14:paraId="5DD7DBEE" w14:textId="77777777" w:rsidR="00F0272D" w:rsidRPr="00F0272D" w:rsidRDefault="00F0272D" w:rsidP="00F0272D">
      <w:pPr>
        <w:pStyle w:val="zamaknjenadolobaprvinivo"/>
        <w:shd w:val="clear" w:color="auto" w:fill="FFFFFF"/>
        <w:spacing w:before="0" w:beforeAutospacing="0" w:after="0" w:afterAutospacing="0" w:line="260" w:lineRule="exact"/>
        <w:jc w:val="both"/>
        <w:rPr>
          <w:rFonts w:ascii="Arial" w:hAnsi="Arial" w:cs="Arial"/>
          <w:color w:val="FF0000"/>
          <w:sz w:val="20"/>
          <w:szCs w:val="20"/>
          <w:lang w:eastAsia="en-US"/>
        </w:rPr>
      </w:pPr>
    </w:p>
    <w:bookmarkEnd w:id="11"/>
    <w:p w14:paraId="219C6A13" w14:textId="77777777" w:rsidR="00F0272D" w:rsidRPr="00F0272D" w:rsidRDefault="00F0272D" w:rsidP="00F0272D">
      <w:pPr>
        <w:spacing w:line="260" w:lineRule="exact"/>
        <w:jc w:val="both"/>
        <w:rPr>
          <w:rFonts w:ascii="Arial" w:hAnsi="Arial" w:cs="Arial"/>
          <w:sz w:val="20"/>
          <w:szCs w:val="20"/>
        </w:rPr>
      </w:pPr>
    </w:p>
    <w:p w14:paraId="332F6E02" w14:textId="3AA658D4" w:rsidR="00091D6E" w:rsidRDefault="00B22902" w:rsidP="00B22902">
      <w:pPr>
        <w:tabs>
          <w:tab w:val="left" w:pos="426"/>
        </w:tabs>
        <w:adjustRightInd w:val="0"/>
        <w:spacing w:line="260" w:lineRule="exact"/>
        <w:jc w:val="both"/>
        <w:rPr>
          <w:rFonts w:ascii="Arial" w:hAnsi="Arial" w:cs="Arial"/>
          <w:color w:val="000000"/>
          <w:sz w:val="20"/>
          <w:szCs w:val="20"/>
        </w:rPr>
      </w:pPr>
      <w:bookmarkStart w:id="12" w:name="_Hlk164841744"/>
      <w:r>
        <w:rPr>
          <w:rFonts w:ascii="Arial" w:hAnsi="Arial" w:cs="Arial"/>
          <w:color w:val="000000"/>
          <w:sz w:val="20"/>
          <w:szCs w:val="20"/>
        </w:rPr>
        <w:tab/>
      </w:r>
      <w:r w:rsidR="00091D6E">
        <w:rPr>
          <w:rFonts w:ascii="Arial" w:hAnsi="Arial" w:cs="Arial"/>
          <w:color w:val="000000"/>
          <w:sz w:val="20"/>
          <w:szCs w:val="20"/>
        </w:rPr>
        <w:t>T</w:t>
      </w:r>
      <w:r w:rsidR="009B13EC" w:rsidRPr="00F0272D">
        <w:rPr>
          <w:rFonts w:ascii="Arial" w:hAnsi="Arial" w:cs="Arial"/>
          <w:color w:val="000000"/>
          <w:sz w:val="20"/>
          <w:szCs w:val="20"/>
        </w:rPr>
        <w:t>očk</w:t>
      </w:r>
      <w:r w:rsidR="00091D6E">
        <w:rPr>
          <w:rFonts w:ascii="Arial" w:hAnsi="Arial" w:cs="Arial"/>
          <w:color w:val="000000"/>
          <w:sz w:val="20"/>
          <w:szCs w:val="20"/>
        </w:rPr>
        <w:t>a</w:t>
      </w:r>
      <w:r w:rsidR="009B13EC" w:rsidRPr="00F0272D">
        <w:rPr>
          <w:rFonts w:ascii="Arial" w:hAnsi="Arial" w:cs="Arial"/>
          <w:color w:val="000000"/>
          <w:sz w:val="20"/>
          <w:szCs w:val="20"/>
        </w:rPr>
        <w:t xml:space="preserve"> 3.2.2.</w:t>
      </w:r>
      <w:r w:rsidR="009B13EC">
        <w:rPr>
          <w:rFonts w:ascii="Arial" w:hAnsi="Arial" w:cs="Arial"/>
          <w:color w:val="000000"/>
          <w:sz w:val="20"/>
          <w:szCs w:val="20"/>
        </w:rPr>
        <w:t>5</w:t>
      </w:r>
      <w:r w:rsidR="009B13EC" w:rsidRPr="00F0272D">
        <w:rPr>
          <w:rFonts w:ascii="Arial" w:hAnsi="Arial" w:cs="Arial"/>
          <w:color w:val="000000"/>
          <w:sz w:val="20"/>
          <w:szCs w:val="20"/>
        </w:rPr>
        <w:t xml:space="preserve"> </w:t>
      </w:r>
      <w:r w:rsidR="00091D6E">
        <w:rPr>
          <w:rFonts w:ascii="Arial" w:hAnsi="Arial" w:cs="Arial"/>
          <w:color w:val="000000"/>
          <w:sz w:val="20"/>
          <w:szCs w:val="20"/>
        </w:rPr>
        <w:t>I</w:t>
      </w:r>
      <w:r w:rsidR="00091D6E" w:rsidRPr="00091D6E">
        <w:rPr>
          <w:rFonts w:ascii="Arial" w:hAnsi="Arial" w:cs="Arial"/>
          <w:color w:val="000000"/>
          <w:sz w:val="20"/>
          <w:szCs w:val="20"/>
        </w:rPr>
        <w:t>zgled obvestila Povzetek obračuna dohodkov o obrestih na denarne depozite za rezidente</w:t>
      </w:r>
      <w:r w:rsidR="00091D6E">
        <w:rPr>
          <w:rFonts w:ascii="Arial" w:hAnsi="Arial" w:cs="Arial"/>
          <w:color w:val="000000"/>
          <w:sz w:val="20"/>
          <w:szCs w:val="20"/>
        </w:rPr>
        <w:t>,</w:t>
      </w:r>
      <w:r w:rsidR="00091D6E" w:rsidRPr="00091D6E">
        <w:rPr>
          <w:rFonts w:ascii="Arial" w:hAnsi="Arial" w:cs="Arial"/>
          <w:color w:val="000000"/>
          <w:sz w:val="20"/>
          <w:szCs w:val="20"/>
        </w:rPr>
        <w:t xml:space="preserve"> </w:t>
      </w:r>
      <w:r w:rsidR="009B13EC" w:rsidRPr="0060400E">
        <w:rPr>
          <w:rFonts w:ascii="Arial" w:hAnsi="Arial" w:cs="Arial"/>
          <w:color w:val="000000"/>
          <w:sz w:val="20"/>
          <w:szCs w:val="20"/>
        </w:rPr>
        <w:t xml:space="preserve">se spremeni tako, da se glasi: </w:t>
      </w:r>
    </w:p>
    <w:p w14:paraId="76354999" w14:textId="77777777" w:rsidR="00091D6E" w:rsidRDefault="00091D6E" w:rsidP="00091D6E">
      <w:pPr>
        <w:adjustRightInd w:val="0"/>
        <w:spacing w:line="260" w:lineRule="exact"/>
        <w:jc w:val="both"/>
        <w:rPr>
          <w:rFonts w:ascii="Arial" w:hAnsi="Arial" w:cs="Arial"/>
          <w:color w:val="000000"/>
          <w:sz w:val="20"/>
          <w:szCs w:val="20"/>
        </w:rPr>
      </w:pPr>
    </w:p>
    <w:p w14:paraId="56C9FD6F" w14:textId="27C6B61C" w:rsidR="009B13EC" w:rsidRPr="004B2EF1" w:rsidRDefault="00091D6E" w:rsidP="00B22902">
      <w:pPr>
        <w:tabs>
          <w:tab w:val="left" w:pos="851"/>
        </w:tabs>
        <w:adjustRightInd w:val="0"/>
        <w:spacing w:line="260" w:lineRule="exact"/>
        <w:ind w:left="851" w:hanging="851"/>
        <w:jc w:val="both"/>
        <w:rPr>
          <w:rFonts w:ascii="Arial" w:hAnsi="Arial" w:cs="Arial"/>
          <w:b/>
          <w:bCs/>
          <w:color w:val="FF0000"/>
          <w:spacing w:val="3"/>
          <w:sz w:val="20"/>
          <w:szCs w:val="20"/>
        </w:rPr>
      </w:pPr>
      <w:r>
        <w:rPr>
          <w:rFonts w:ascii="Arial" w:hAnsi="Arial" w:cs="Arial"/>
          <w:color w:val="000000"/>
          <w:sz w:val="20"/>
          <w:szCs w:val="20"/>
        </w:rPr>
        <w:t>»</w:t>
      </w:r>
      <w:r w:rsidRPr="004B2EF1">
        <w:rPr>
          <w:rFonts w:ascii="Arial" w:hAnsi="Arial" w:cs="Arial"/>
          <w:b/>
          <w:bCs/>
          <w:color w:val="000000"/>
          <w:sz w:val="20"/>
          <w:szCs w:val="20"/>
        </w:rPr>
        <w:t xml:space="preserve">3.2.2.5 </w:t>
      </w:r>
      <w:r w:rsidR="00B22902">
        <w:rPr>
          <w:rFonts w:ascii="Arial" w:hAnsi="Arial" w:cs="Arial"/>
          <w:b/>
          <w:bCs/>
          <w:color w:val="000000"/>
          <w:sz w:val="20"/>
          <w:szCs w:val="20"/>
        </w:rPr>
        <w:tab/>
      </w:r>
      <w:r w:rsidR="009B13EC" w:rsidRPr="004B2EF1">
        <w:rPr>
          <w:rFonts w:ascii="Arial" w:hAnsi="Arial" w:cs="Arial"/>
          <w:b/>
          <w:bCs/>
          <w:color w:val="000000"/>
          <w:sz w:val="20"/>
          <w:szCs w:val="20"/>
        </w:rPr>
        <w:t>Izgled obvestila - Povzetek obračuna obresti na denarne depozite</w:t>
      </w:r>
      <w:r w:rsidR="00D417DB" w:rsidRPr="004B2EF1">
        <w:rPr>
          <w:rFonts w:ascii="Arial" w:hAnsi="Arial" w:cs="Arial"/>
          <w:b/>
          <w:bCs/>
          <w:color w:val="000000"/>
          <w:sz w:val="20"/>
          <w:szCs w:val="20"/>
        </w:rPr>
        <w:t xml:space="preserve"> pri bankah in </w:t>
      </w:r>
      <w:r w:rsidR="00D417DB" w:rsidRPr="004B2EF1">
        <w:rPr>
          <w:rFonts w:ascii="Arial" w:hAnsi="Arial" w:cs="Arial"/>
          <w:b/>
          <w:bCs/>
          <w:color w:val="000000" w:themeColor="text1"/>
          <w:sz w:val="20"/>
          <w:szCs w:val="20"/>
        </w:rPr>
        <w:t>hranilnicah</w:t>
      </w:r>
      <w:r w:rsidR="009B13EC" w:rsidRPr="004B2EF1">
        <w:rPr>
          <w:rFonts w:ascii="Arial" w:hAnsi="Arial" w:cs="Arial"/>
          <w:b/>
          <w:bCs/>
          <w:color w:val="000000" w:themeColor="text1"/>
          <w:sz w:val="20"/>
          <w:szCs w:val="20"/>
        </w:rPr>
        <w:t xml:space="preserve"> </w:t>
      </w:r>
      <w:bookmarkStart w:id="13" w:name="_Hlk164933638"/>
      <w:r w:rsidR="009B13EC" w:rsidRPr="004B2EF1">
        <w:rPr>
          <w:rFonts w:ascii="Arial" w:hAnsi="Arial" w:cs="Arial"/>
          <w:b/>
          <w:bCs/>
          <w:color w:val="000000" w:themeColor="text1"/>
          <w:sz w:val="20"/>
          <w:szCs w:val="20"/>
        </w:rPr>
        <w:t xml:space="preserve">ter </w:t>
      </w:r>
      <w:r w:rsidR="009B13EC" w:rsidRPr="004B2EF1">
        <w:rPr>
          <w:rFonts w:ascii="Arial" w:hAnsi="Arial" w:cs="Arial"/>
          <w:b/>
          <w:bCs/>
          <w:color w:val="000000" w:themeColor="text1"/>
          <w:spacing w:val="3"/>
          <w:sz w:val="20"/>
          <w:szCs w:val="20"/>
        </w:rPr>
        <w:t>obresti od vrednostnih papirjev</w:t>
      </w:r>
      <w:r w:rsidR="00D417DB" w:rsidRPr="004B2EF1">
        <w:rPr>
          <w:rFonts w:ascii="Arial" w:hAnsi="Arial" w:cs="Arial"/>
          <w:b/>
          <w:bCs/>
          <w:color w:val="000000" w:themeColor="text1"/>
          <w:spacing w:val="3"/>
          <w:sz w:val="20"/>
          <w:szCs w:val="20"/>
        </w:rPr>
        <w:t>, katerih izdajateljica je Republika Slovenija,</w:t>
      </w:r>
      <w:r w:rsidR="009B13EC" w:rsidRPr="004B2EF1">
        <w:rPr>
          <w:rFonts w:ascii="Arial" w:hAnsi="Arial" w:cs="Arial"/>
          <w:b/>
          <w:bCs/>
          <w:color w:val="000000" w:themeColor="text1"/>
          <w:spacing w:val="3"/>
          <w:sz w:val="20"/>
          <w:szCs w:val="20"/>
        </w:rPr>
        <w:t xml:space="preserve"> </w:t>
      </w:r>
      <w:bookmarkEnd w:id="13"/>
      <w:r w:rsidR="00D417DB" w:rsidRPr="004B2EF1">
        <w:rPr>
          <w:rFonts w:ascii="Arial" w:hAnsi="Arial" w:cs="Arial"/>
          <w:b/>
          <w:bCs/>
          <w:color w:val="000000" w:themeColor="text1"/>
          <w:sz w:val="20"/>
          <w:szCs w:val="20"/>
        </w:rPr>
        <w:t xml:space="preserve">za </w:t>
      </w:r>
      <w:r w:rsidR="00D417DB" w:rsidRPr="004B2EF1">
        <w:rPr>
          <w:rFonts w:ascii="Arial" w:hAnsi="Arial" w:cs="Arial"/>
          <w:b/>
          <w:bCs/>
          <w:color w:val="000000"/>
          <w:sz w:val="20"/>
          <w:szCs w:val="20"/>
        </w:rPr>
        <w:t>rezidente</w:t>
      </w:r>
    </w:p>
    <w:bookmarkEnd w:id="9"/>
    <w:p w14:paraId="34F0DE1C" w14:textId="77777777" w:rsidR="00B22902" w:rsidRDefault="00B22902" w:rsidP="00B22902">
      <w:pPr>
        <w:shd w:val="clear" w:color="auto" w:fill="FFFFFF"/>
        <w:spacing w:after="120"/>
        <w:jc w:val="both"/>
        <w:rPr>
          <w:rFonts w:ascii="Arial" w:hAnsi="Arial" w:cs="Arial"/>
          <w:color w:val="000000"/>
          <w:sz w:val="20"/>
          <w:szCs w:val="20"/>
        </w:rPr>
      </w:pPr>
    </w:p>
    <w:p w14:paraId="0B130A57" w14:textId="4D44B927" w:rsidR="009B13EC" w:rsidRDefault="00B22902" w:rsidP="00B22902">
      <w:pPr>
        <w:shd w:val="clear" w:color="auto" w:fill="FFFFFF"/>
        <w:jc w:val="both"/>
        <w:rPr>
          <w:rFonts w:ascii="Arial" w:hAnsi="Arial" w:cs="Arial"/>
          <w:color w:val="000000"/>
          <w:sz w:val="20"/>
          <w:szCs w:val="20"/>
        </w:rPr>
      </w:pPr>
      <w:r>
        <w:rPr>
          <w:rFonts w:ascii="Arial" w:hAnsi="Arial" w:cs="Arial"/>
          <w:color w:val="000000"/>
          <w:sz w:val="20"/>
          <w:szCs w:val="20"/>
        </w:rPr>
        <w:t>I</w:t>
      </w:r>
      <w:r w:rsidRPr="00B22902">
        <w:rPr>
          <w:rFonts w:ascii="Arial" w:hAnsi="Arial" w:cs="Arial"/>
          <w:color w:val="000000"/>
          <w:sz w:val="20"/>
          <w:szCs w:val="20"/>
        </w:rPr>
        <w:t xml:space="preserve">zgled obvestila o celoletnih dohodkih, ki ga mora prejemniku dohodka obvezno dostaviti zavezanec </w:t>
      </w:r>
      <w:r>
        <w:rPr>
          <w:rFonts w:ascii="Arial" w:hAnsi="Arial" w:cs="Arial"/>
          <w:color w:val="000000"/>
          <w:sz w:val="20"/>
          <w:szCs w:val="20"/>
        </w:rPr>
        <w:t>z</w:t>
      </w:r>
      <w:r w:rsidRPr="00B22902">
        <w:rPr>
          <w:rFonts w:ascii="Arial" w:hAnsi="Arial" w:cs="Arial"/>
          <w:color w:val="000000"/>
          <w:sz w:val="20"/>
          <w:szCs w:val="20"/>
        </w:rPr>
        <w:t>a dajanje podatkov.</w:t>
      </w:r>
      <w:r w:rsidRPr="00B22902">
        <w:rPr>
          <w:rFonts w:ascii="Arial" w:hAnsi="Arial" w:cs="Arial"/>
          <w:color w:val="000000"/>
          <w:sz w:val="20"/>
          <w:szCs w:val="20"/>
        </w:rPr>
        <w:cr/>
      </w:r>
    </w:p>
    <w:tbl>
      <w:tblPr>
        <w:tblStyle w:val="TableGrid"/>
        <w:tblW w:w="9089" w:type="dxa"/>
        <w:tblInd w:w="127" w:type="dxa"/>
        <w:tblCellMar>
          <w:top w:w="62" w:type="dxa"/>
          <w:left w:w="56" w:type="dxa"/>
          <w:right w:w="5" w:type="dxa"/>
        </w:tblCellMar>
        <w:tblLook w:val="04A0" w:firstRow="1" w:lastRow="0" w:firstColumn="1" w:lastColumn="0" w:noHBand="0" w:noVBand="1"/>
      </w:tblPr>
      <w:tblGrid>
        <w:gridCol w:w="1786"/>
        <w:gridCol w:w="4170"/>
        <w:gridCol w:w="3133"/>
      </w:tblGrid>
      <w:tr w:rsidR="004B2EF1" w:rsidRPr="004B2EF1" w14:paraId="44E5AC59" w14:textId="77777777" w:rsidTr="00D417DB">
        <w:trPr>
          <w:trHeight w:val="341"/>
        </w:trPr>
        <w:tc>
          <w:tcPr>
            <w:tcW w:w="9089" w:type="dxa"/>
            <w:gridSpan w:val="3"/>
            <w:tcBorders>
              <w:top w:val="single" w:sz="12" w:space="0" w:color="auto"/>
              <w:left w:val="single" w:sz="12" w:space="0" w:color="auto"/>
              <w:bottom w:val="single" w:sz="12" w:space="0" w:color="auto"/>
              <w:right w:val="single" w:sz="12" w:space="0" w:color="auto"/>
            </w:tcBorders>
          </w:tcPr>
          <w:bookmarkEnd w:id="12"/>
          <w:p w14:paraId="4A3BE391" w14:textId="77777777"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Datum izpisa: __ /__ /__</w:t>
            </w:r>
          </w:p>
          <w:p w14:paraId="769608AA" w14:textId="51DDB3F8"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Davčna številka izplačevalca: ___________</w:t>
            </w:r>
            <w:r w:rsidR="000608DF">
              <w:rPr>
                <w:rFonts w:ascii="Arial" w:hAnsi="Arial" w:cs="Arial"/>
                <w:bCs/>
                <w:color w:val="000000" w:themeColor="text1"/>
                <w:sz w:val="20"/>
                <w:szCs w:val="20"/>
              </w:rPr>
              <w:t>_</w:t>
            </w:r>
            <w:r w:rsidRPr="004B2EF1">
              <w:rPr>
                <w:rFonts w:ascii="Arial" w:hAnsi="Arial" w:cs="Arial"/>
                <w:bCs/>
                <w:color w:val="000000" w:themeColor="text1"/>
                <w:sz w:val="20"/>
                <w:szCs w:val="20"/>
              </w:rPr>
              <w:t>__________</w:t>
            </w:r>
          </w:p>
          <w:p w14:paraId="74D75D89" w14:textId="01B32D4E"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Naziv izplačevalca: __________________</w:t>
            </w:r>
            <w:r w:rsidR="000608DF">
              <w:rPr>
                <w:rFonts w:ascii="Arial" w:hAnsi="Arial" w:cs="Arial"/>
                <w:bCs/>
                <w:color w:val="000000" w:themeColor="text1"/>
                <w:sz w:val="20"/>
                <w:szCs w:val="20"/>
              </w:rPr>
              <w:t>__</w:t>
            </w:r>
            <w:r w:rsidRPr="004B2EF1">
              <w:rPr>
                <w:rFonts w:ascii="Arial" w:hAnsi="Arial" w:cs="Arial"/>
                <w:bCs/>
                <w:color w:val="000000" w:themeColor="text1"/>
                <w:sz w:val="20"/>
                <w:szCs w:val="20"/>
              </w:rPr>
              <w:t>__________</w:t>
            </w:r>
          </w:p>
          <w:p w14:paraId="052C53AC" w14:textId="77777777"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Naslov izplačevalca: _____________________________</w:t>
            </w:r>
          </w:p>
          <w:p w14:paraId="1092AD8D" w14:textId="77777777"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 xml:space="preserve">Povzetek obračuna dohodkov, izplačanih v obdobju od 1. 1. do 31. 12. 20XX za REZIDENTA RS: </w:t>
            </w:r>
          </w:p>
          <w:p w14:paraId="6618B94F" w14:textId="2DE1AEC7"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 xml:space="preserve">Davčna številka: __________ </w:t>
            </w:r>
            <w:r w:rsidR="004B2EF1">
              <w:rPr>
                <w:rFonts w:ascii="Arial" w:hAnsi="Arial" w:cs="Arial"/>
                <w:bCs/>
                <w:color w:val="000000" w:themeColor="text1"/>
                <w:sz w:val="20"/>
                <w:szCs w:val="20"/>
              </w:rPr>
              <w:t xml:space="preserve">  </w:t>
            </w:r>
            <w:r w:rsidRPr="004B2EF1">
              <w:rPr>
                <w:rFonts w:ascii="Arial" w:hAnsi="Arial" w:cs="Arial"/>
                <w:bCs/>
                <w:color w:val="000000" w:themeColor="text1"/>
                <w:sz w:val="20"/>
                <w:szCs w:val="20"/>
              </w:rPr>
              <w:t>Ime in priimek: _________</w:t>
            </w:r>
            <w:r w:rsidR="00B22902">
              <w:rPr>
                <w:rFonts w:ascii="Arial" w:hAnsi="Arial" w:cs="Arial"/>
                <w:bCs/>
                <w:color w:val="000000" w:themeColor="text1"/>
                <w:sz w:val="20"/>
                <w:szCs w:val="20"/>
              </w:rPr>
              <w:t>_____</w:t>
            </w:r>
            <w:r w:rsidRPr="004B2EF1">
              <w:rPr>
                <w:rFonts w:ascii="Arial" w:hAnsi="Arial" w:cs="Arial"/>
                <w:bCs/>
                <w:color w:val="000000" w:themeColor="text1"/>
                <w:sz w:val="20"/>
                <w:szCs w:val="20"/>
              </w:rPr>
              <w:t>_____________________________</w:t>
            </w:r>
          </w:p>
          <w:p w14:paraId="5D8A09A7" w14:textId="57D89300" w:rsidR="00D417DB" w:rsidRPr="004B2EF1" w:rsidRDefault="00D417DB" w:rsidP="004B2EF1">
            <w:pPr>
              <w:spacing w:line="259" w:lineRule="auto"/>
              <w:ind w:right="55"/>
              <w:jc w:val="both"/>
              <w:rPr>
                <w:rFonts w:ascii="Arial" w:hAnsi="Arial" w:cs="Arial"/>
                <w:bCs/>
                <w:color w:val="000000" w:themeColor="text1"/>
                <w:sz w:val="20"/>
                <w:szCs w:val="20"/>
              </w:rPr>
            </w:pPr>
            <w:r w:rsidRPr="004B2EF1">
              <w:rPr>
                <w:rFonts w:ascii="Arial" w:hAnsi="Arial" w:cs="Arial"/>
                <w:bCs/>
                <w:color w:val="000000" w:themeColor="text1"/>
                <w:sz w:val="20"/>
                <w:szCs w:val="20"/>
              </w:rPr>
              <w:t xml:space="preserve">                                                  Naslov: </w:t>
            </w:r>
            <w:r w:rsidR="00B22902">
              <w:rPr>
                <w:rFonts w:ascii="Arial" w:hAnsi="Arial" w:cs="Arial"/>
                <w:bCs/>
                <w:color w:val="000000" w:themeColor="text1"/>
                <w:sz w:val="20"/>
                <w:szCs w:val="20"/>
              </w:rPr>
              <w:t xml:space="preserve">           </w:t>
            </w:r>
            <w:r w:rsidRPr="004B2EF1">
              <w:rPr>
                <w:rFonts w:ascii="Arial" w:hAnsi="Arial" w:cs="Arial"/>
                <w:bCs/>
                <w:color w:val="000000" w:themeColor="text1"/>
                <w:sz w:val="20"/>
                <w:szCs w:val="20"/>
              </w:rPr>
              <w:t>_______________________________________</w:t>
            </w:r>
            <w:r w:rsidR="004B2EF1" w:rsidRPr="004B2EF1">
              <w:rPr>
                <w:rFonts w:ascii="Arial" w:hAnsi="Arial" w:cs="Arial"/>
                <w:bCs/>
                <w:color w:val="000000" w:themeColor="text1"/>
                <w:sz w:val="20"/>
                <w:szCs w:val="20"/>
              </w:rPr>
              <w:t>____</w:t>
            </w:r>
          </w:p>
          <w:p w14:paraId="42DD7531" w14:textId="13A13279" w:rsidR="00D417DB" w:rsidRPr="004B2EF1" w:rsidRDefault="00D417DB" w:rsidP="004B2EF1">
            <w:pPr>
              <w:spacing w:line="259" w:lineRule="auto"/>
              <w:ind w:right="55"/>
              <w:jc w:val="right"/>
              <w:rPr>
                <w:rFonts w:ascii="Arial" w:hAnsi="Arial" w:cs="Arial"/>
                <w:b/>
                <w:color w:val="000000" w:themeColor="text1"/>
                <w:sz w:val="20"/>
                <w:szCs w:val="20"/>
              </w:rPr>
            </w:pPr>
            <w:r w:rsidRPr="004B2EF1">
              <w:rPr>
                <w:rFonts w:ascii="Arial" w:hAnsi="Arial" w:cs="Arial"/>
                <w:bCs/>
                <w:color w:val="000000" w:themeColor="text1"/>
                <w:sz w:val="20"/>
                <w:szCs w:val="20"/>
              </w:rPr>
              <w:t xml:space="preserve"> V eurih na dve decimalni mesti</w:t>
            </w:r>
          </w:p>
        </w:tc>
      </w:tr>
      <w:tr w:rsidR="004B2EF1" w:rsidRPr="004B2EF1" w14:paraId="32AF0784" w14:textId="77777777" w:rsidTr="00D417DB">
        <w:trPr>
          <w:trHeight w:val="341"/>
        </w:trPr>
        <w:tc>
          <w:tcPr>
            <w:tcW w:w="5956" w:type="dxa"/>
            <w:gridSpan w:val="2"/>
            <w:tcBorders>
              <w:top w:val="single" w:sz="12" w:space="0" w:color="auto"/>
              <w:left w:val="single" w:sz="8" w:space="0" w:color="000000"/>
              <w:bottom w:val="single" w:sz="6" w:space="0" w:color="000000"/>
              <w:right w:val="single" w:sz="6" w:space="0" w:color="000000"/>
            </w:tcBorders>
          </w:tcPr>
          <w:p w14:paraId="35ED4AA1" w14:textId="77777777" w:rsidR="00F0272D" w:rsidRPr="004B2EF1" w:rsidRDefault="00F0272D" w:rsidP="003A2773">
            <w:pPr>
              <w:spacing w:line="259" w:lineRule="auto"/>
              <w:ind w:right="59"/>
              <w:jc w:val="center"/>
              <w:rPr>
                <w:rFonts w:ascii="Arial" w:hAnsi="Arial" w:cs="Arial"/>
                <w:color w:val="000000" w:themeColor="text1"/>
                <w:sz w:val="20"/>
                <w:szCs w:val="20"/>
              </w:rPr>
            </w:pPr>
            <w:r w:rsidRPr="004B2EF1">
              <w:rPr>
                <w:rFonts w:ascii="Arial" w:hAnsi="Arial" w:cs="Arial"/>
                <w:b/>
                <w:color w:val="000000" w:themeColor="text1"/>
                <w:sz w:val="20"/>
                <w:szCs w:val="20"/>
              </w:rPr>
              <w:t xml:space="preserve">Vrsta dohodka </w:t>
            </w:r>
          </w:p>
        </w:tc>
        <w:tc>
          <w:tcPr>
            <w:tcW w:w="3133" w:type="dxa"/>
            <w:vMerge w:val="restart"/>
            <w:tcBorders>
              <w:top w:val="single" w:sz="12" w:space="0" w:color="auto"/>
              <w:left w:val="single" w:sz="6" w:space="0" w:color="000000"/>
              <w:bottom w:val="single" w:sz="6" w:space="0" w:color="000000"/>
              <w:right w:val="single" w:sz="6" w:space="0" w:color="000000"/>
            </w:tcBorders>
            <w:vAlign w:val="center"/>
          </w:tcPr>
          <w:p w14:paraId="6B54E3AB" w14:textId="77777777" w:rsidR="00F0272D" w:rsidRPr="004B2EF1" w:rsidRDefault="00F0272D" w:rsidP="003A2773">
            <w:pPr>
              <w:spacing w:line="259" w:lineRule="auto"/>
              <w:ind w:right="55"/>
              <w:jc w:val="center"/>
              <w:rPr>
                <w:rFonts w:ascii="Arial" w:hAnsi="Arial" w:cs="Arial"/>
                <w:color w:val="000000" w:themeColor="text1"/>
                <w:sz w:val="20"/>
                <w:szCs w:val="20"/>
              </w:rPr>
            </w:pPr>
            <w:r w:rsidRPr="004B2EF1">
              <w:rPr>
                <w:rFonts w:ascii="Arial" w:hAnsi="Arial" w:cs="Arial"/>
                <w:b/>
                <w:color w:val="000000" w:themeColor="text1"/>
                <w:sz w:val="20"/>
                <w:szCs w:val="20"/>
              </w:rPr>
              <w:t xml:space="preserve">Dohodek </w:t>
            </w:r>
          </w:p>
        </w:tc>
      </w:tr>
      <w:tr w:rsidR="004B2EF1" w:rsidRPr="004B2EF1" w14:paraId="03546D97" w14:textId="77777777" w:rsidTr="00D417DB">
        <w:trPr>
          <w:trHeight w:val="329"/>
        </w:trPr>
        <w:tc>
          <w:tcPr>
            <w:tcW w:w="5956" w:type="dxa"/>
            <w:gridSpan w:val="2"/>
            <w:tcBorders>
              <w:top w:val="single" w:sz="6" w:space="0" w:color="000000"/>
              <w:left w:val="single" w:sz="8" w:space="0" w:color="000000"/>
              <w:bottom w:val="single" w:sz="6" w:space="0" w:color="000000"/>
              <w:right w:val="single" w:sz="6" w:space="0" w:color="000000"/>
            </w:tcBorders>
          </w:tcPr>
          <w:p w14:paraId="7FC0181C" w14:textId="77777777" w:rsidR="00F0272D" w:rsidRPr="004B2EF1" w:rsidRDefault="00F0272D" w:rsidP="003A2773">
            <w:pPr>
              <w:spacing w:line="259" w:lineRule="auto"/>
              <w:ind w:right="57"/>
              <w:jc w:val="center"/>
              <w:rPr>
                <w:rFonts w:ascii="Arial" w:hAnsi="Arial" w:cs="Arial"/>
                <w:color w:val="000000" w:themeColor="text1"/>
                <w:sz w:val="20"/>
                <w:szCs w:val="20"/>
              </w:rPr>
            </w:pPr>
            <w:r w:rsidRPr="004B2EF1">
              <w:rPr>
                <w:rFonts w:ascii="Arial" w:hAnsi="Arial" w:cs="Arial"/>
                <w:b/>
                <w:color w:val="000000" w:themeColor="text1"/>
                <w:sz w:val="20"/>
                <w:szCs w:val="20"/>
              </w:rPr>
              <w:t xml:space="preserve">Oznaka in opis </w:t>
            </w:r>
          </w:p>
        </w:tc>
        <w:tc>
          <w:tcPr>
            <w:tcW w:w="0" w:type="auto"/>
            <w:vMerge/>
            <w:tcBorders>
              <w:top w:val="nil"/>
              <w:left w:val="single" w:sz="6" w:space="0" w:color="000000"/>
              <w:bottom w:val="single" w:sz="6" w:space="0" w:color="000000"/>
              <w:right w:val="single" w:sz="6" w:space="0" w:color="000000"/>
            </w:tcBorders>
          </w:tcPr>
          <w:p w14:paraId="0769DD1E" w14:textId="77777777" w:rsidR="00F0272D" w:rsidRPr="004B2EF1" w:rsidRDefault="00F0272D" w:rsidP="003A2773">
            <w:pPr>
              <w:spacing w:after="160" w:line="259" w:lineRule="auto"/>
              <w:rPr>
                <w:rFonts w:ascii="Arial" w:hAnsi="Arial" w:cs="Arial"/>
                <w:color w:val="000000" w:themeColor="text1"/>
                <w:sz w:val="20"/>
                <w:szCs w:val="20"/>
              </w:rPr>
            </w:pPr>
          </w:p>
        </w:tc>
      </w:tr>
      <w:tr w:rsidR="004B2EF1" w:rsidRPr="004B2EF1" w14:paraId="29262484" w14:textId="77777777" w:rsidTr="00D417DB">
        <w:trPr>
          <w:trHeight w:val="331"/>
        </w:trPr>
        <w:tc>
          <w:tcPr>
            <w:tcW w:w="1786" w:type="dxa"/>
            <w:tcBorders>
              <w:top w:val="single" w:sz="6" w:space="0" w:color="000000"/>
              <w:left w:val="single" w:sz="8" w:space="0" w:color="000000"/>
              <w:bottom w:val="single" w:sz="6" w:space="0" w:color="000000"/>
              <w:right w:val="single" w:sz="6" w:space="0" w:color="000000"/>
            </w:tcBorders>
          </w:tcPr>
          <w:p w14:paraId="6D607265" w14:textId="5B168E79" w:rsidR="00F0272D" w:rsidRPr="004B2EF1" w:rsidRDefault="00D417DB" w:rsidP="003A2773">
            <w:pPr>
              <w:spacing w:line="259" w:lineRule="auto"/>
              <w:rPr>
                <w:rFonts w:ascii="Arial" w:hAnsi="Arial" w:cs="Arial"/>
                <w:color w:val="000000" w:themeColor="text1"/>
                <w:sz w:val="20"/>
                <w:szCs w:val="20"/>
              </w:rPr>
            </w:pPr>
            <w:r w:rsidRPr="004B2EF1">
              <w:rPr>
                <w:rFonts w:ascii="Arial" w:hAnsi="Arial" w:cs="Arial"/>
                <w:color w:val="000000" w:themeColor="text1"/>
                <w:sz w:val="20"/>
                <w:szCs w:val="20"/>
              </w:rPr>
              <w:t>5300</w:t>
            </w:r>
          </w:p>
        </w:tc>
        <w:tc>
          <w:tcPr>
            <w:tcW w:w="4170" w:type="dxa"/>
            <w:tcBorders>
              <w:top w:val="single" w:sz="6" w:space="0" w:color="000000"/>
              <w:left w:val="single" w:sz="6" w:space="0" w:color="000000"/>
              <w:bottom w:val="single" w:sz="6" w:space="0" w:color="000000"/>
              <w:right w:val="single" w:sz="6" w:space="0" w:color="000000"/>
            </w:tcBorders>
          </w:tcPr>
          <w:p w14:paraId="28119058" w14:textId="56424AD3" w:rsidR="00F0272D" w:rsidRPr="004B2EF1" w:rsidRDefault="00D417DB" w:rsidP="008C2126">
            <w:pPr>
              <w:spacing w:line="259" w:lineRule="auto"/>
              <w:ind w:left="4"/>
              <w:jc w:val="both"/>
              <w:rPr>
                <w:rFonts w:ascii="Arial" w:hAnsi="Arial" w:cs="Arial"/>
                <w:color w:val="000000" w:themeColor="text1"/>
                <w:sz w:val="20"/>
                <w:szCs w:val="20"/>
              </w:rPr>
            </w:pPr>
            <w:r w:rsidRPr="004B2EF1">
              <w:rPr>
                <w:rFonts w:ascii="Arial" w:hAnsi="Arial" w:cs="Arial"/>
                <w:color w:val="000000" w:themeColor="text1"/>
                <w:sz w:val="20"/>
                <w:szCs w:val="20"/>
              </w:rPr>
              <w:t>Obresti na denarne depozite pri bankah in hranilnicah</w:t>
            </w:r>
          </w:p>
        </w:tc>
        <w:tc>
          <w:tcPr>
            <w:tcW w:w="3133" w:type="dxa"/>
            <w:tcBorders>
              <w:top w:val="single" w:sz="6" w:space="0" w:color="000000"/>
              <w:left w:val="single" w:sz="6" w:space="0" w:color="000000"/>
              <w:bottom w:val="single" w:sz="6" w:space="0" w:color="000000"/>
              <w:right w:val="single" w:sz="6" w:space="0" w:color="000000"/>
            </w:tcBorders>
          </w:tcPr>
          <w:p w14:paraId="44DB38FD" w14:textId="77777777" w:rsidR="00F0272D" w:rsidRPr="004B2EF1" w:rsidRDefault="00F0272D" w:rsidP="003A2773">
            <w:pPr>
              <w:spacing w:line="259" w:lineRule="auto"/>
              <w:ind w:left="1"/>
              <w:jc w:val="center"/>
              <w:rPr>
                <w:rFonts w:ascii="Arial" w:hAnsi="Arial" w:cs="Arial"/>
                <w:color w:val="000000" w:themeColor="text1"/>
                <w:sz w:val="20"/>
                <w:szCs w:val="20"/>
              </w:rPr>
            </w:pPr>
          </w:p>
        </w:tc>
      </w:tr>
      <w:tr w:rsidR="00D417DB" w:rsidRPr="004B2EF1" w14:paraId="364853AC" w14:textId="77777777" w:rsidTr="00D417DB">
        <w:trPr>
          <w:trHeight w:val="331"/>
        </w:trPr>
        <w:tc>
          <w:tcPr>
            <w:tcW w:w="1786" w:type="dxa"/>
            <w:tcBorders>
              <w:top w:val="single" w:sz="6" w:space="0" w:color="000000"/>
              <w:left w:val="single" w:sz="8" w:space="0" w:color="000000"/>
              <w:bottom w:val="single" w:sz="6" w:space="0" w:color="000000"/>
              <w:right w:val="single" w:sz="6" w:space="0" w:color="000000"/>
            </w:tcBorders>
          </w:tcPr>
          <w:p w14:paraId="7D3292BE" w14:textId="6A4FBB77" w:rsidR="00D417DB" w:rsidRPr="004B2EF1" w:rsidRDefault="00D417DB" w:rsidP="003A2773">
            <w:pPr>
              <w:spacing w:line="259" w:lineRule="auto"/>
              <w:rPr>
                <w:rFonts w:ascii="Arial" w:hAnsi="Arial" w:cs="Arial"/>
                <w:color w:val="000000" w:themeColor="text1"/>
                <w:sz w:val="20"/>
                <w:szCs w:val="20"/>
              </w:rPr>
            </w:pPr>
            <w:r w:rsidRPr="004B2EF1">
              <w:rPr>
                <w:rFonts w:ascii="Arial" w:hAnsi="Arial" w:cs="Arial"/>
                <w:color w:val="000000" w:themeColor="text1"/>
                <w:sz w:val="20"/>
                <w:szCs w:val="20"/>
              </w:rPr>
              <w:t>5301</w:t>
            </w:r>
          </w:p>
        </w:tc>
        <w:tc>
          <w:tcPr>
            <w:tcW w:w="4170" w:type="dxa"/>
            <w:tcBorders>
              <w:top w:val="single" w:sz="6" w:space="0" w:color="000000"/>
              <w:left w:val="single" w:sz="6" w:space="0" w:color="000000"/>
              <w:bottom w:val="single" w:sz="6" w:space="0" w:color="000000"/>
              <w:right w:val="single" w:sz="6" w:space="0" w:color="000000"/>
            </w:tcBorders>
          </w:tcPr>
          <w:p w14:paraId="183476B7" w14:textId="049FE9DE" w:rsidR="00D417DB" w:rsidRPr="004B2EF1" w:rsidRDefault="00D417DB" w:rsidP="008C2126">
            <w:pPr>
              <w:spacing w:line="259" w:lineRule="auto"/>
              <w:ind w:left="4"/>
              <w:jc w:val="both"/>
              <w:rPr>
                <w:rFonts w:ascii="Arial" w:hAnsi="Arial" w:cs="Arial"/>
                <w:color w:val="000000" w:themeColor="text1"/>
                <w:sz w:val="20"/>
                <w:szCs w:val="20"/>
              </w:rPr>
            </w:pPr>
            <w:r w:rsidRPr="004B2EF1">
              <w:rPr>
                <w:rFonts w:ascii="Arial" w:hAnsi="Arial" w:cs="Arial"/>
                <w:color w:val="000000" w:themeColor="text1"/>
                <w:sz w:val="20"/>
                <w:szCs w:val="20"/>
              </w:rPr>
              <w:t>Obresti od vrednostnih papirjev, katerih izdajateljica je Republika Slovenija</w:t>
            </w:r>
          </w:p>
        </w:tc>
        <w:tc>
          <w:tcPr>
            <w:tcW w:w="3133" w:type="dxa"/>
            <w:tcBorders>
              <w:top w:val="single" w:sz="6" w:space="0" w:color="000000"/>
              <w:left w:val="single" w:sz="6" w:space="0" w:color="000000"/>
              <w:bottom w:val="single" w:sz="6" w:space="0" w:color="000000"/>
              <w:right w:val="single" w:sz="6" w:space="0" w:color="000000"/>
            </w:tcBorders>
          </w:tcPr>
          <w:p w14:paraId="2FBB0F57" w14:textId="77777777" w:rsidR="00D417DB" w:rsidRPr="004B2EF1" w:rsidRDefault="00D417DB" w:rsidP="003A2773">
            <w:pPr>
              <w:spacing w:line="259" w:lineRule="auto"/>
              <w:ind w:left="1"/>
              <w:jc w:val="center"/>
              <w:rPr>
                <w:rFonts w:ascii="Arial" w:hAnsi="Arial" w:cs="Arial"/>
                <w:color w:val="000000" w:themeColor="text1"/>
                <w:sz w:val="20"/>
                <w:szCs w:val="20"/>
              </w:rPr>
            </w:pPr>
          </w:p>
        </w:tc>
      </w:tr>
    </w:tbl>
    <w:p w14:paraId="21AB7BD5" w14:textId="77777777" w:rsidR="00F0272D" w:rsidRDefault="00F0272D" w:rsidP="00F0272D">
      <w:pPr>
        <w:shd w:val="clear" w:color="auto" w:fill="FFFFFF"/>
        <w:spacing w:after="120"/>
        <w:jc w:val="both"/>
        <w:rPr>
          <w:rFonts w:ascii="Arial" w:hAnsi="Arial" w:cs="Arial"/>
          <w:color w:val="000000"/>
          <w:sz w:val="20"/>
          <w:szCs w:val="20"/>
        </w:rPr>
      </w:pPr>
    </w:p>
    <w:p w14:paraId="3F2F7C87" w14:textId="607FE103" w:rsidR="00A86E75" w:rsidRPr="00F0272D" w:rsidRDefault="00A86E75" w:rsidP="00B22902">
      <w:pPr>
        <w:shd w:val="clear" w:color="auto" w:fill="FFFFFF"/>
        <w:jc w:val="both"/>
        <w:rPr>
          <w:rFonts w:ascii="Arial" w:hAnsi="Arial" w:cs="Arial"/>
          <w:color w:val="000000"/>
          <w:sz w:val="20"/>
          <w:szCs w:val="20"/>
        </w:rPr>
      </w:pPr>
      <w:r w:rsidRPr="00A86E75">
        <w:rPr>
          <w:rFonts w:ascii="Arial" w:hAnsi="Arial" w:cs="Arial"/>
          <w:color w:val="000000"/>
          <w:sz w:val="20"/>
          <w:szCs w:val="20"/>
        </w:rPr>
        <w:t>Podatki v izpisu morajo biti enaki podatkom, ki jih zavezanec za dajanje podatkov dostavi davčnemu organu</w:t>
      </w:r>
      <w:r>
        <w:rPr>
          <w:rFonts w:ascii="Arial" w:hAnsi="Arial" w:cs="Arial"/>
          <w:color w:val="000000"/>
          <w:sz w:val="20"/>
          <w:szCs w:val="20"/>
        </w:rPr>
        <w:t xml:space="preserve">.«. </w:t>
      </w:r>
    </w:p>
    <w:p w14:paraId="40F89359" w14:textId="77777777" w:rsidR="00463A03" w:rsidRDefault="00463A03" w:rsidP="00AB7A87">
      <w:pPr>
        <w:shd w:val="clear" w:color="auto" w:fill="FFFFFF"/>
        <w:ind w:left="2832" w:firstLine="708"/>
        <w:rPr>
          <w:rFonts w:ascii="Arial" w:hAnsi="Arial" w:cs="Arial"/>
          <w:b/>
          <w:bCs/>
          <w:sz w:val="20"/>
          <w:szCs w:val="20"/>
        </w:rPr>
      </w:pPr>
    </w:p>
    <w:p w14:paraId="0D1910D6" w14:textId="77777777" w:rsidR="004B2EF1" w:rsidRDefault="004B2EF1" w:rsidP="00AB7A87">
      <w:pPr>
        <w:shd w:val="clear" w:color="auto" w:fill="FFFFFF"/>
        <w:ind w:left="2832" w:firstLine="708"/>
        <w:rPr>
          <w:rFonts w:ascii="Arial" w:hAnsi="Arial" w:cs="Arial"/>
          <w:b/>
          <w:bCs/>
          <w:sz w:val="20"/>
          <w:szCs w:val="20"/>
        </w:rPr>
      </w:pPr>
    </w:p>
    <w:p w14:paraId="63C20020" w14:textId="51A348A5" w:rsidR="00DE3EB5" w:rsidRPr="00677B30" w:rsidRDefault="00DE3EB5" w:rsidP="00AB7A87">
      <w:pPr>
        <w:shd w:val="clear" w:color="auto" w:fill="FFFFFF"/>
        <w:ind w:left="2832" w:firstLine="708"/>
        <w:rPr>
          <w:rFonts w:ascii="Arial" w:hAnsi="Arial" w:cs="Arial"/>
          <w:b/>
          <w:bCs/>
          <w:sz w:val="20"/>
          <w:szCs w:val="20"/>
        </w:rPr>
      </w:pPr>
      <w:r w:rsidRPr="00677B30">
        <w:rPr>
          <w:rFonts w:ascii="Arial" w:hAnsi="Arial" w:cs="Arial"/>
          <w:b/>
          <w:bCs/>
          <w:sz w:val="20"/>
          <w:szCs w:val="20"/>
        </w:rPr>
        <w:t>KONČN</w:t>
      </w:r>
      <w:r w:rsidR="000608DF">
        <w:rPr>
          <w:rFonts w:ascii="Arial" w:hAnsi="Arial" w:cs="Arial"/>
          <w:b/>
          <w:bCs/>
          <w:sz w:val="20"/>
          <w:szCs w:val="20"/>
        </w:rPr>
        <w:t>I</w:t>
      </w:r>
      <w:r w:rsidRPr="00677B30">
        <w:rPr>
          <w:rFonts w:ascii="Arial" w:hAnsi="Arial" w:cs="Arial"/>
          <w:b/>
          <w:bCs/>
          <w:sz w:val="20"/>
          <w:szCs w:val="20"/>
        </w:rPr>
        <w:t xml:space="preserve"> DOLOČB</w:t>
      </w:r>
      <w:r w:rsidR="000608DF">
        <w:rPr>
          <w:rFonts w:ascii="Arial" w:hAnsi="Arial" w:cs="Arial"/>
          <w:b/>
          <w:bCs/>
          <w:sz w:val="20"/>
          <w:szCs w:val="20"/>
        </w:rPr>
        <w:t>I</w:t>
      </w:r>
    </w:p>
    <w:p w14:paraId="254139CF" w14:textId="2A8FA537" w:rsidR="00F0272D" w:rsidRPr="00F0272D" w:rsidRDefault="00000000" w:rsidP="00DE3EB5">
      <w:pPr>
        <w:shd w:val="clear" w:color="auto" w:fill="FFFFFF"/>
        <w:ind w:left="2832" w:firstLine="708"/>
        <w:rPr>
          <w:rFonts w:ascii="Arial" w:hAnsi="Arial" w:cs="Arial"/>
          <w:sz w:val="20"/>
          <w:szCs w:val="20"/>
        </w:rPr>
      </w:pPr>
      <w:hyperlink r:id="rId11" w:anchor="KON%C4%8CNI%C2%A0DOLO%C4%8CBI" w:history="1"/>
      <w:hyperlink r:id="rId12" w:anchor="2.%C2%A0%C4%8Dlen" w:history="1"/>
    </w:p>
    <w:p w14:paraId="14B7519F" w14:textId="598A8489" w:rsidR="00F0272D" w:rsidRPr="00731153" w:rsidRDefault="00DE3EB5" w:rsidP="00731153">
      <w:pPr>
        <w:pStyle w:val="Odstavekseznama"/>
        <w:numPr>
          <w:ilvl w:val="0"/>
          <w:numId w:val="22"/>
        </w:numPr>
        <w:jc w:val="center"/>
        <w:rPr>
          <w:rFonts w:ascii="Arial" w:hAnsi="Arial" w:cs="Arial"/>
          <w:sz w:val="20"/>
          <w:szCs w:val="20"/>
        </w:rPr>
      </w:pPr>
      <w:r>
        <w:rPr>
          <w:rFonts w:ascii="Arial" w:hAnsi="Arial" w:cs="Arial"/>
          <w:sz w:val="20"/>
          <w:szCs w:val="20"/>
        </w:rPr>
        <w:t>člen</w:t>
      </w:r>
      <w:hyperlink r:id="rId13" w:anchor="3.%C2%A0%C4%8Dlen" w:history="1"/>
    </w:p>
    <w:p w14:paraId="57235962" w14:textId="7A603A62" w:rsidR="000608DF" w:rsidRDefault="000608DF" w:rsidP="000608DF">
      <w:pPr>
        <w:tabs>
          <w:tab w:val="left" w:pos="426"/>
        </w:tabs>
        <w:spacing w:line="260" w:lineRule="exact"/>
        <w:jc w:val="both"/>
        <w:rPr>
          <w:rFonts w:ascii="Arial" w:hAnsi="Arial" w:cs="Arial"/>
          <w:sz w:val="20"/>
          <w:szCs w:val="20"/>
        </w:rPr>
      </w:pPr>
      <w:r>
        <w:rPr>
          <w:rFonts w:ascii="Arial" w:hAnsi="Arial" w:cs="Arial"/>
          <w:sz w:val="20"/>
          <w:szCs w:val="20"/>
        </w:rPr>
        <w:tab/>
      </w:r>
      <w:r w:rsidRPr="000608DF">
        <w:rPr>
          <w:rFonts w:ascii="Arial" w:hAnsi="Arial" w:cs="Arial"/>
          <w:sz w:val="20"/>
          <w:szCs w:val="20"/>
        </w:rPr>
        <w:t>Spremenjena Priloga pravilnika se prvič uporabi za dostavo podatkov za davčno leto 202</w:t>
      </w:r>
      <w:r>
        <w:rPr>
          <w:rFonts w:ascii="Arial" w:hAnsi="Arial" w:cs="Arial"/>
          <w:sz w:val="20"/>
          <w:szCs w:val="20"/>
        </w:rPr>
        <w:t>4</w:t>
      </w:r>
      <w:r w:rsidRPr="000608DF">
        <w:rPr>
          <w:rFonts w:ascii="Arial" w:hAnsi="Arial" w:cs="Arial"/>
          <w:sz w:val="20"/>
          <w:szCs w:val="20"/>
        </w:rPr>
        <w:t>, do začetka uporabe spremenjene Priloge pravilnika pa se uporablja Priloga Pravilnika o dostavi podatkov za odmero dohodnine (Uradni list RS, št. 100/13, 32/15, 38/16, 83/16, 80/19, 43/22, 60/22</w:t>
      </w:r>
      <w:r>
        <w:rPr>
          <w:rFonts w:ascii="Arial" w:hAnsi="Arial" w:cs="Arial"/>
          <w:sz w:val="20"/>
          <w:szCs w:val="20"/>
        </w:rPr>
        <w:t xml:space="preserve">, </w:t>
      </w:r>
      <w:r w:rsidRPr="000608DF">
        <w:rPr>
          <w:rFonts w:ascii="Arial" w:hAnsi="Arial" w:cs="Arial"/>
          <w:sz w:val="20"/>
          <w:szCs w:val="20"/>
        </w:rPr>
        <w:t>166/22</w:t>
      </w:r>
      <w:r>
        <w:rPr>
          <w:rFonts w:ascii="Arial" w:hAnsi="Arial" w:cs="Arial"/>
          <w:sz w:val="20"/>
          <w:szCs w:val="20"/>
        </w:rPr>
        <w:t xml:space="preserve"> in 113/23</w:t>
      </w:r>
      <w:r w:rsidRPr="000608DF">
        <w:rPr>
          <w:rFonts w:ascii="Arial" w:hAnsi="Arial" w:cs="Arial"/>
          <w:sz w:val="20"/>
          <w:szCs w:val="20"/>
        </w:rPr>
        <w:t>).</w:t>
      </w:r>
    </w:p>
    <w:p w14:paraId="74F5E634" w14:textId="77777777" w:rsidR="000608DF" w:rsidRDefault="000608DF" w:rsidP="000608DF">
      <w:pPr>
        <w:tabs>
          <w:tab w:val="left" w:pos="426"/>
        </w:tabs>
        <w:spacing w:line="260" w:lineRule="exact"/>
        <w:jc w:val="both"/>
        <w:rPr>
          <w:rFonts w:ascii="Arial" w:hAnsi="Arial" w:cs="Arial"/>
          <w:sz w:val="20"/>
          <w:szCs w:val="20"/>
        </w:rPr>
      </w:pPr>
    </w:p>
    <w:p w14:paraId="7728AED8" w14:textId="77777777" w:rsidR="000608DF" w:rsidRDefault="000608DF" w:rsidP="000608DF">
      <w:pPr>
        <w:tabs>
          <w:tab w:val="left" w:pos="426"/>
        </w:tabs>
        <w:spacing w:line="260" w:lineRule="exact"/>
        <w:jc w:val="both"/>
        <w:rPr>
          <w:rFonts w:ascii="Arial" w:hAnsi="Arial" w:cs="Arial"/>
          <w:sz w:val="20"/>
          <w:szCs w:val="20"/>
        </w:rPr>
      </w:pPr>
    </w:p>
    <w:p w14:paraId="7F16339E" w14:textId="4AD933B8" w:rsidR="000608DF" w:rsidRPr="000608DF" w:rsidRDefault="000608DF" w:rsidP="000608DF">
      <w:pPr>
        <w:pStyle w:val="Odstavekseznama"/>
        <w:numPr>
          <w:ilvl w:val="0"/>
          <w:numId w:val="22"/>
        </w:numPr>
        <w:tabs>
          <w:tab w:val="left" w:pos="142"/>
          <w:tab w:val="left" w:pos="4820"/>
        </w:tabs>
        <w:spacing w:line="260" w:lineRule="exact"/>
        <w:ind w:left="567" w:hanging="425"/>
        <w:jc w:val="center"/>
        <w:rPr>
          <w:rFonts w:ascii="Arial" w:hAnsi="Arial" w:cs="Arial"/>
          <w:sz w:val="20"/>
          <w:szCs w:val="20"/>
        </w:rPr>
      </w:pPr>
      <w:r>
        <w:rPr>
          <w:rFonts w:ascii="Arial" w:hAnsi="Arial" w:cs="Arial"/>
          <w:sz w:val="20"/>
          <w:szCs w:val="20"/>
        </w:rPr>
        <w:t>člen</w:t>
      </w:r>
    </w:p>
    <w:p w14:paraId="4F386FCC" w14:textId="32EE3058" w:rsidR="00F0272D" w:rsidRPr="00F0272D" w:rsidRDefault="000608DF" w:rsidP="000608DF">
      <w:pPr>
        <w:tabs>
          <w:tab w:val="left" w:pos="426"/>
        </w:tabs>
        <w:spacing w:line="260" w:lineRule="exact"/>
        <w:jc w:val="both"/>
        <w:rPr>
          <w:rFonts w:ascii="Arial" w:hAnsi="Arial" w:cs="Arial"/>
          <w:sz w:val="20"/>
          <w:szCs w:val="20"/>
        </w:rPr>
      </w:pPr>
      <w:r>
        <w:rPr>
          <w:rFonts w:ascii="Arial" w:hAnsi="Arial" w:cs="Arial"/>
          <w:sz w:val="20"/>
          <w:szCs w:val="20"/>
        </w:rPr>
        <w:tab/>
      </w:r>
      <w:r w:rsidR="00F0272D" w:rsidRPr="00F0272D">
        <w:rPr>
          <w:rFonts w:ascii="Arial" w:hAnsi="Arial" w:cs="Arial"/>
          <w:sz w:val="20"/>
          <w:szCs w:val="20"/>
        </w:rPr>
        <w:t xml:space="preserve">Ta pravilnik začne veljati </w:t>
      </w:r>
      <w:r w:rsidR="00A86E75">
        <w:rPr>
          <w:rFonts w:ascii="Arial" w:hAnsi="Arial" w:cs="Arial"/>
          <w:sz w:val="20"/>
          <w:szCs w:val="20"/>
        </w:rPr>
        <w:t xml:space="preserve">petnajsti </w:t>
      </w:r>
      <w:r w:rsidR="00F0272D" w:rsidRPr="00F0272D">
        <w:rPr>
          <w:rFonts w:ascii="Arial" w:hAnsi="Arial" w:cs="Arial"/>
          <w:sz w:val="20"/>
          <w:szCs w:val="20"/>
        </w:rPr>
        <w:t>dan po objavi v Uradnem listu Republike Slovenije,</w:t>
      </w:r>
      <w:r w:rsidR="00D56A62">
        <w:rPr>
          <w:rFonts w:ascii="Arial" w:hAnsi="Arial" w:cs="Arial"/>
          <w:sz w:val="20"/>
          <w:szCs w:val="20"/>
        </w:rPr>
        <w:t xml:space="preserve"> </w:t>
      </w:r>
    </w:p>
    <w:p w14:paraId="4E74291E" w14:textId="4733F3A3" w:rsidR="00DE0A82" w:rsidRPr="00F0272D" w:rsidRDefault="00DE0A82" w:rsidP="006012C0">
      <w:pPr>
        <w:shd w:val="clear" w:color="auto" w:fill="FFFFFF"/>
        <w:tabs>
          <w:tab w:val="left" w:pos="739"/>
        </w:tabs>
        <w:spacing w:line="260" w:lineRule="exact"/>
        <w:jc w:val="both"/>
        <w:rPr>
          <w:rFonts w:ascii="Arial" w:hAnsi="Arial" w:cs="Arial"/>
          <w:spacing w:val="3"/>
          <w:sz w:val="20"/>
          <w:szCs w:val="20"/>
        </w:rPr>
      </w:pPr>
    </w:p>
    <w:p w14:paraId="4FD052D8" w14:textId="77777777" w:rsidR="001754FD" w:rsidRPr="00F0272D" w:rsidRDefault="001754FD" w:rsidP="00E52F52">
      <w:pPr>
        <w:spacing w:line="260" w:lineRule="exact"/>
        <w:jc w:val="both"/>
        <w:rPr>
          <w:rFonts w:ascii="Arial" w:hAnsi="Arial" w:cs="Arial"/>
          <w:sz w:val="20"/>
          <w:szCs w:val="20"/>
        </w:rPr>
      </w:pPr>
    </w:p>
    <w:p w14:paraId="235FE291" w14:textId="77777777" w:rsidR="00F0272D" w:rsidRPr="00F0272D" w:rsidRDefault="00F0272D" w:rsidP="00E52F52">
      <w:pPr>
        <w:spacing w:line="260" w:lineRule="exact"/>
        <w:jc w:val="both"/>
        <w:rPr>
          <w:rFonts w:ascii="Arial" w:hAnsi="Arial" w:cs="Arial"/>
          <w:sz w:val="20"/>
          <w:szCs w:val="20"/>
        </w:rPr>
      </w:pPr>
    </w:p>
    <w:tbl>
      <w:tblPr>
        <w:tblW w:w="9450" w:type="dxa"/>
        <w:tblInd w:w="8" w:type="dxa"/>
        <w:tblLayout w:type="fixed"/>
        <w:tblCellMar>
          <w:left w:w="0" w:type="dxa"/>
          <w:right w:w="0" w:type="dxa"/>
        </w:tblCellMar>
        <w:tblLook w:val="0000" w:firstRow="0" w:lastRow="0" w:firstColumn="0" w:lastColumn="0" w:noHBand="0" w:noVBand="0"/>
      </w:tblPr>
      <w:tblGrid>
        <w:gridCol w:w="2880"/>
        <w:gridCol w:w="6570"/>
      </w:tblGrid>
      <w:tr w:rsidR="00597F8D" w:rsidRPr="00F0272D" w14:paraId="7952CBC2" w14:textId="77777777" w:rsidTr="00802E04">
        <w:trPr>
          <w:gridAfter w:val="1"/>
          <w:wAfter w:w="6570" w:type="dxa"/>
        </w:trPr>
        <w:tc>
          <w:tcPr>
            <w:tcW w:w="2880" w:type="dxa"/>
            <w:vAlign w:val="center"/>
          </w:tcPr>
          <w:p w14:paraId="4659AD1B" w14:textId="77777777" w:rsidR="00597F8D" w:rsidRPr="00F0272D" w:rsidRDefault="00597F8D" w:rsidP="005C5BA0">
            <w:pPr>
              <w:rPr>
                <w:rFonts w:ascii="Arial" w:hAnsi="Arial" w:cs="Arial"/>
                <w:sz w:val="20"/>
                <w:szCs w:val="20"/>
              </w:rPr>
            </w:pPr>
            <w:r w:rsidRPr="00F0272D">
              <w:rPr>
                <w:rFonts w:ascii="Arial" w:hAnsi="Arial" w:cs="Arial"/>
                <w:sz w:val="20"/>
                <w:szCs w:val="20"/>
              </w:rPr>
              <w:t xml:space="preserve">Št. </w:t>
            </w:r>
          </w:p>
        </w:tc>
      </w:tr>
      <w:tr w:rsidR="00597F8D" w:rsidRPr="00F0272D" w14:paraId="3A8BC348" w14:textId="77777777" w:rsidTr="00802E04">
        <w:tc>
          <w:tcPr>
            <w:tcW w:w="9450" w:type="dxa"/>
            <w:gridSpan w:val="2"/>
            <w:vAlign w:val="center"/>
          </w:tcPr>
          <w:p w14:paraId="785FCFBA" w14:textId="77777777" w:rsidR="00F97CFF" w:rsidRPr="00F0272D" w:rsidRDefault="00597F8D" w:rsidP="005C5BA0">
            <w:pPr>
              <w:rPr>
                <w:rFonts w:ascii="Arial" w:hAnsi="Arial" w:cs="Arial"/>
                <w:sz w:val="20"/>
                <w:szCs w:val="20"/>
              </w:rPr>
            </w:pPr>
            <w:r w:rsidRPr="00F0272D">
              <w:rPr>
                <w:rFonts w:ascii="Arial" w:hAnsi="Arial" w:cs="Arial"/>
                <w:sz w:val="20"/>
                <w:szCs w:val="20"/>
              </w:rPr>
              <w:t xml:space="preserve">Ljubljana, dne </w:t>
            </w:r>
          </w:p>
          <w:p w14:paraId="0EB11553" w14:textId="7793A03C" w:rsidR="00597F8D" w:rsidRPr="00F0272D" w:rsidRDefault="00597F8D" w:rsidP="005C5BA0">
            <w:pPr>
              <w:rPr>
                <w:rFonts w:ascii="Arial" w:hAnsi="Arial" w:cs="Arial"/>
                <w:sz w:val="20"/>
                <w:szCs w:val="20"/>
              </w:rPr>
            </w:pPr>
            <w:r w:rsidRPr="00F0272D">
              <w:rPr>
                <w:rFonts w:ascii="Arial" w:hAnsi="Arial" w:cs="Arial"/>
                <w:sz w:val="20"/>
                <w:szCs w:val="20"/>
              </w:rPr>
              <w:t>EVA</w:t>
            </w:r>
            <w:r w:rsidR="009E2118" w:rsidRPr="00F0272D">
              <w:rPr>
                <w:rFonts w:ascii="Arial" w:hAnsi="Arial" w:cs="Arial"/>
                <w:sz w:val="20"/>
                <w:szCs w:val="20"/>
              </w:rPr>
              <w:t xml:space="preserve"> </w:t>
            </w:r>
          </w:p>
        </w:tc>
      </w:tr>
    </w:tbl>
    <w:p w14:paraId="6ED0EDA1" w14:textId="77777777" w:rsidR="00802E04" w:rsidRDefault="00597F8D" w:rsidP="00597F8D">
      <w:pPr>
        <w:shd w:val="clear" w:color="auto" w:fill="FFFFFF"/>
        <w:spacing w:line="250" w:lineRule="exact"/>
        <w:rPr>
          <w:rFonts w:ascii="Arial" w:hAnsi="Arial" w:cs="Arial"/>
          <w:spacing w:val="-6"/>
          <w:sz w:val="20"/>
          <w:szCs w:val="20"/>
        </w:rPr>
      </w:pPr>
      <w:r w:rsidRPr="00F0272D">
        <w:rPr>
          <w:rFonts w:ascii="Arial" w:hAnsi="Arial" w:cs="Arial"/>
          <w:spacing w:val="-6"/>
          <w:sz w:val="20"/>
          <w:szCs w:val="20"/>
        </w:rPr>
        <w:t xml:space="preserve">                                                                                                                      </w:t>
      </w:r>
    </w:p>
    <w:p w14:paraId="18E2C39E" w14:textId="77777777" w:rsidR="00802E04" w:rsidRDefault="00802E04" w:rsidP="00597F8D">
      <w:pPr>
        <w:shd w:val="clear" w:color="auto" w:fill="FFFFFF"/>
        <w:spacing w:line="250" w:lineRule="exact"/>
        <w:rPr>
          <w:rFonts w:ascii="Arial" w:hAnsi="Arial" w:cs="Arial"/>
          <w:spacing w:val="-6"/>
          <w:sz w:val="20"/>
          <w:szCs w:val="20"/>
        </w:rPr>
      </w:pPr>
    </w:p>
    <w:p w14:paraId="51D7B951" w14:textId="77777777" w:rsidR="00802E04" w:rsidRDefault="00802E04" w:rsidP="00597F8D">
      <w:pPr>
        <w:shd w:val="clear" w:color="auto" w:fill="FFFFFF"/>
        <w:spacing w:line="250" w:lineRule="exact"/>
        <w:rPr>
          <w:rFonts w:ascii="Arial" w:hAnsi="Arial" w:cs="Arial"/>
          <w:spacing w:val="-6"/>
          <w:sz w:val="20"/>
          <w:szCs w:val="20"/>
        </w:rPr>
      </w:pPr>
    </w:p>
    <w:p w14:paraId="1ECF687E" w14:textId="6850962A" w:rsidR="00597F8D" w:rsidRPr="00F0272D" w:rsidRDefault="00802E04" w:rsidP="00802E04">
      <w:pPr>
        <w:shd w:val="clear" w:color="auto" w:fill="FFFFFF"/>
        <w:spacing w:line="250" w:lineRule="exact"/>
        <w:ind w:left="4956" w:firstLine="708"/>
        <w:rPr>
          <w:rFonts w:ascii="Arial" w:hAnsi="Arial" w:cs="Arial"/>
          <w:sz w:val="20"/>
          <w:szCs w:val="20"/>
        </w:rPr>
      </w:pPr>
      <w:r>
        <w:rPr>
          <w:rFonts w:ascii="Arial" w:hAnsi="Arial" w:cs="Arial"/>
          <w:sz w:val="20"/>
          <w:szCs w:val="20"/>
        </w:rPr>
        <w:t xml:space="preserve">    </w:t>
      </w:r>
      <w:r w:rsidR="001B0C7B">
        <w:rPr>
          <w:rFonts w:ascii="Arial" w:hAnsi="Arial" w:cs="Arial"/>
          <w:sz w:val="20"/>
          <w:szCs w:val="20"/>
        </w:rPr>
        <w:t>Klemen Boštjančič</w:t>
      </w:r>
      <w:r w:rsidR="00597F8D" w:rsidRPr="00F0272D">
        <w:rPr>
          <w:rFonts w:ascii="Arial" w:hAnsi="Arial" w:cs="Arial"/>
          <w:sz w:val="20"/>
          <w:szCs w:val="20"/>
        </w:rPr>
        <w:t xml:space="preserve">  </w:t>
      </w:r>
    </w:p>
    <w:p w14:paraId="3F6B8930" w14:textId="3BCF5DE2" w:rsidR="00366E28" w:rsidRPr="00731153" w:rsidRDefault="00597F8D" w:rsidP="00731153">
      <w:pPr>
        <w:shd w:val="clear" w:color="auto" w:fill="FFFFFF"/>
        <w:tabs>
          <w:tab w:val="left" w:pos="5670"/>
          <w:tab w:val="left" w:pos="6096"/>
          <w:tab w:val="left" w:pos="6379"/>
        </w:tabs>
        <w:spacing w:line="250" w:lineRule="exact"/>
        <w:ind w:left="10"/>
        <w:rPr>
          <w:rFonts w:ascii="Arial" w:hAnsi="Arial" w:cs="Arial"/>
          <w:spacing w:val="-1"/>
          <w:sz w:val="20"/>
          <w:szCs w:val="20"/>
        </w:rPr>
      </w:pPr>
      <w:r w:rsidRPr="00F0272D">
        <w:rPr>
          <w:rFonts w:ascii="Arial" w:hAnsi="Arial" w:cs="Arial"/>
          <w:sz w:val="20"/>
          <w:szCs w:val="20"/>
        </w:rPr>
        <w:t xml:space="preserve">                                </w:t>
      </w:r>
      <w:r w:rsidR="00D86473" w:rsidRPr="00F0272D">
        <w:rPr>
          <w:rFonts w:ascii="Arial" w:hAnsi="Arial" w:cs="Arial"/>
          <w:sz w:val="20"/>
          <w:szCs w:val="20"/>
        </w:rPr>
        <w:t xml:space="preserve"> </w:t>
      </w:r>
      <w:r w:rsidRPr="00F0272D">
        <w:rPr>
          <w:rFonts w:ascii="Arial" w:hAnsi="Arial" w:cs="Arial"/>
          <w:sz w:val="20"/>
          <w:szCs w:val="20"/>
        </w:rPr>
        <w:t xml:space="preserve">                                                                  </w:t>
      </w:r>
      <w:r w:rsidR="00C076E9" w:rsidRPr="00F0272D">
        <w:rPr>
          <w:rFonts w:ascii="Arial" w:hAnsi="Arial" w:cs="Arial"/>
          <w:sz w:val="20"/>
          <w:szCs w:val="20"/>
        </w:rPr>
        <w:t xml:space="preserve"> </w:t>
      </w:r>
      <w:r w:rsidRPr="00F0272D">
        <w:rPr>
          <w:rFonts w:ascii="Arial" w:hAnsi="Arial" w:cs="Arial"/>
          <w:sz w:val="20"/>
          <w:szCs w:val="20"/>
        </w:rPr>
        <w:t xml:space="preserve">      </w:t>
      </w:r>
      <w:r w:rsidR="000608DF">
        <w:rPr>
          <w:rFonts w:ascii="Arial" w:hAnsi="Arial" w:cs="Arial"/>
          <w:sz w:val="20"/>
          <w:szCs w:val="20"/>
        </w:rPr>
        <w:t>m</w:t>
      </w:r>
      <w:r w:rsidRPr="00F0272D">
        <w:rPr>
          <w:rFonts w:ascii="Arial" w:hAnsi="Arial" w:cs="Arial"/>
          <w:spacing w:val="-1"/>
          <w:sz w:val="20"/>
          <w:szCs w:val="20"/>
        </w:rPr>
        <w:t>inister za finance</w:t>
      </w:r>
      <w:bookmarkStart w:id="14" w:name="_Toc163486158"/>
      <w:bookmarkStart w:id="15" w:name="_Toc163486802"/>
      <w:bookmarkStart w:id="16" w:name="_Toc163487012"/>
      <w:bookmarkStart w:id="17" w:name="_Toc163487267"/>
      <w:bookmarkStart w:id="18" w:name="_Toc163487457"/>
      <w:bookmarkStart w:id="19" w:name="_Toc163486159"/>
      <w:bookmarkStart w:id="20" w:name="_Toc163486803"/>
      <w:bookmarkStart w:id="21" w:name="_Toc163487013"/>
      <w:bookmarkStart w:id="22" w:name="_Toc163487268"/>
      <w:bookmarkStart w:id="23" w:name="_Toc163487458"/>
      <w:bookmarkEnd w:id="0"/>
      <w:bookmarkEnd w:id="1"/>
      <w:bookmarkEnd w:id="2"/>
      <w:bookmarkEnd w:id="14"/>
      <w:bookmarkEnd w:id="15"/>
      <w:bookmarkEnd w:id="16"/>
      <w:bookmarkEnd w:id="17"/>
      <w:bookmarkEnd w:id="18"/>
      <w:bookmarkEnd w:id="19"/>
      <w:bookmarkEnd w:id="20"/>
      <w:bookmarkEnd w:id="21"/>
      <w:bookmarkEnd w:id="22"/>
      <w:bookmarkEnd w:id="23"/>
    </w:p>
    <w:sectPr w:rsidR="00366E28" w:rsidRPr="00731153" w:rsidSect="00875A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77C75"/>
    <w:multiLevelType w:val="hybridMultilevel"/>
    <w:tmpl w:val="6C1006C2"/>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6771F6"/>
    <w:multiLevelType w:val="multilevel"/>
    <w:tmpl w:val="4E347420"/>
    <w:lvl w:ilvl="0">
      <w:start w:val="2"/>
      <w:numFmt w:val="decimal"/>
      <w:lvlText w:val="%1."/>
      <w:lvlJc w:val="left"/>
      <w:pPr>
        <w:ind w:left="540" w:hanging="540"/>
      </w:pPr>
      <w:rPr>
        <w:rFonts w:hint="default"/>
      </w:rPr>
    </w:lvl>
    <w:lvl w:ilvl="1">
      <w:start w:val="3"/>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43A1D63"/>
    <w:multiLevelType w:val="multilevel"/>
    <w:tmpl w:val="28EEB0E2"/>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0551F85"/>
    <w:multiLevelType w:val="multilevel"/>
    <w:tmpl w:val="5A96913E"/>
    <w:lvl w:ilvl="0">
      <w:start w:val="1"/>
      <w:numFmt w:val="decimal"/>
      <w:pStyle w:val="Naslov1"/>
      <w:lvlText w:val="%1."/>
      <w:lvlJc w:val="left"/>
      <w:pPr>
        <w:tabs>
          <w:tab w:val="num" w:pos="432"/>
        </w:tabs>
        <w:ind w:left="432" w:hanging="432"/>
      </w:pPr>
      <w:rPr>
        <w:rFonts w:ascii="Arial" w:eastAsia="Times New Roman" w:hAnsi="Arial" w:cs="Arial" w:hint="default"/>
      </w:rPr>
    </w:lvl>
    <w:lvl w:ilvl="1">
      <w:start w:val="1"/>
      <w:numFmt w:val="decimal"/>
      <w:pStyle w:val="Naslov2"/>
      <w:lvlText w:val="%1.%2"/>
      <w:lvlJc w:val="left"/>
      <w:pPr>
        <w:tabs>
          <w:tab w:val="num" w:pos="1569"/>
        </w:tabs>
        <w:ind w:left="1569" w:hanging="576"/>
      </w:pPr>
      <w:rPr>
        <w:rFonts w:hint="default"/>
      </w:rPr>
    </w:lvl>
    <w:lvl w:ilvl="2">
      <w:start w:val="1"/>
      <w:numFmt w:val="decimal"/>
      <w:pStyle w:val="Naslov3"/>
      <w:lvlText w:val="%1.%2.%3"/>
      <w:lvlJc w:val="left"/>
      <w:pPr>
        <w:tabs>
          <w:tab w:val="num" w:pos="1004"/>
        </w:tabs>
        <w:ind w:left="1004" w:hanging="720"/>
      </w:pPr>
      <w:rPr>
        <w:rFonts w:hint="default"/>
      </w:rPr>
    </w:lvl>
    <w:lvl w:ilvl="3">
      <w:start w:val="1"/>
      <w:numFmt w:val="decimal"/>
      <w:pStyle w:val="Naslov4"/>
      <w:lvlText w:val="%1.%2.%3.%4"/>
      <w:lvlJc w:val="left"/>
      <w:pPr>
        <w:tabs>
          <w:tab w:val="num" w:pos="964"/>
        </w:tabs>
        <w:ind w:left="964" w:hanging="964"/>
      </w:pPr>
      <w:rPr>
        <w:rFonts w:hint="default"/>
        <w:sz w:val="20"/>
        <w:szCs w:val="20"/>
      </w:rPr>
    </w:lvl>
    <w:lvl w:ilvl="4">
      <w:start w:val="1"/>
      <w:numFmt w:val="decimal"/>
      <w:lvlText w:val="%1.%2.%3.%4.%5"/>
      <w:lvlJc w:val="left"/>
      <w:pPr>
        <w:tabs>
          <w:tab w:val="num" w:pos="6119"/>
        </w:tabs>
        <w:ind w:left="5813"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2F562CE0"/>
    <w:multiLevelType w:val="hybridMultilevel"/>
    <w:tmpl w:val="8FE030A0"/>
    <w:lvl w:ilvl="0" w:tplc="A3C41D3A">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36076FE9"/>
    <w:multiLevelType w:val="hybridMultilevel"/>
    <w:tmpl w:val="FA5E88CC"/>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6" w15:restartNumberingAfterBreak="0">
    <w:nsid w:val="367F7223"/>
    <w:multiLevelType w:val="multilevel"/>
    <w:tmpl w:val="0B1EEA1C"/>
    <w:lvl w:ilvl="0">
      <w:start w:val="2"/>
      <w:numFmt w:val="decimal"/>
      <w:lvlText w:val="%1."/>
      <w:lvlJc w:val="left"/>
      <w:pPr>
        <w:ind w:left="900" w:hanging="900"/>
      </w:pPr>
      <w:rPr>
        <w:rFonts w:hint="default"/>
      </w:rPr>
    </w:lvl>
    <w:lvl w:ilvl="1">
      <w:start w:val="3"/>
      <w:numFmt w:val="decimal"/>
      <w:lvlText w:val="%1.%2."/>
      <w:lvlJc w:val="left"/>
      <w:pPr>
        <w:ind w:left="1042" w:hanging="900"/>
      </w:pPr>
      <w:rPr>
        <w:rFonts w:hint="default"/>
      </w:rPr>
    </w:lvl>
    <w:lvl w:ilvl="2">
      <w:start w:val="1"/>
      <w:numFmt w:val="decimal"/>
      <w:lvlText w:val="%1.%2.%3."/>
      <w:lvlJc w:val="left"/>
      <w:pPr>
        <w:ind w:left="1184" w:hanging="900"/>
      </w:pPr>
      <w:rPr>
        <w:rFonts w:hint="default"/>
      </w:rPr>
    </w:lvl>
    <w:lvl w:ilvl="3">
      <w:start w:val="3"/>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7" w15:restartNumberingAfterBreak="0">
    <w:nsid w:val="447A3F1B"/>
    <w:multiLevelType w:val="hybridMultilevel"/>
    <w:tmpl w:val="24E245F6"/>
    <w:lvl w:ilvl="0" w:tplc="732A82CA">
      <w:start w:val="2"/>
      <w:numFmt w:val="bullet"/>
      <w:lvlText w:val=""/>
      <w:lvlJc w:val="left"/>
      <w:pPr>
        <w:tabs>
          <w:tab w:val="num" w:pos="704"/>
        </w:tabs>
        <w:ind w:left="704" w:hanging="420"/>
      </w:pPr>
      <w:rPr>
        <w:rFonts w:ascii="Symbol" w:eastAsia="Times New Roman" w:hAnsi="Symbol" w:cs="Times New Roman" w:hint="default"/>
      </w:rPr>
    </w:lvl>
    <w:lvl w:ilvl="1" w:tplc="04240003" w:tentative="1">
      <w:start w:val="1"/>
      <w:numFmt w:val="bullet"/>
      <w:lvlText w:val="o"/>
      <w:lvlJc w:val="left"/>
      <w:pPr>
        <w:tabs>
          <w:tab w:val="num" w:pos="1364"/>
        </w:tabs>
        <w:ind w:left="1364" w:hanging="360"/>
      </w:pPr>
      <w:rPr>
        <w:rFonts w:ascii="Courier New" w:hAnsi="Courier New" w:cs="Courier New" w:hint="default"/>
      </w:rPr>
    </w:lvl>
    <w:lvl w:ilvl="2" w:tplc="04240005" w:tentative="1">
      <w:start w:val="1"/>
      <w:numFmt w:val="bullet"/>
      <w:lvlText w:val=""/>
      <w:lvlJc w:val="left"/>
      <w:pPr>
        <w:tabs>
          <w:tab w:val="num" w:pos="2084"/>
        </w:tabs>
        <w:ind w:left="2084" w:hanging="360"/>
      </w:pPr>
      <w:rPr>
        <w:rFonts w:ascii="Wingdings" w:hAnsi="Wingdings" w:hint="default"/>
      </w:rPr>
    </w:lvl>
    <w:lvl w:ilvl="3" w:tplc="04240001" w:tentative="1">
      <w:start w:val="1"/>
      <w:numFmt w:val="bullet"/>
      <w:lvlText w:val=""/>
      <w:lvlJc w:val="left"/>
      <w:pPr>
        <w:tabs>
          <w:tab w:val="num" w:pos="2804"/>
        </w:tabs>
        <w:ind w:left="2804" w:hanging="360"/>
      </w:pPr>
      <w:rPr>
        <w:rFonts w:ascii="Symbol" w:hAnsi="Symbol" w:hint="default"/>
      </w:rPr>
    </w:lvl>
    <w:lvl w:ilvl="4" w:tplc="04240003" w:tentative="1">
      <w:start w:val="1"/>
      <w:numFmt w:val="bullet"/>
      <w:lvlText w:val="o"/>
      <w:lvlJc w:val="left"/>
      <w:pPr>
        <w:tabs>
          <w:tab w:val="num" w:pos="3524"/>
        </w:tabs>
        <w:ind w:left="3524" w:hanging="360"/>
      </w:pPr>
      <w:rPr>
        <w:rFonts w:ascii="Courier New" w:hAnsi="Courier New" w:cs="Courier New" w:hint="default"/>
      </w:rPr>
    </w:lvl>
    <w:lvl w:ilvl="5" w:tplc="04240005" w:tentative="1">
      <w:start w:val="1"/>
      <w:numFmt w:val="bullet"/>
      <w:lvlText w:val=""/>
      <w:lvlJc w:val="left"/>
      <w:pPr>
        <w:tabs>
          <w:tab w:val="num" w:pos="4244"/>
        </w:tabs>
        <w:ind w:left="4244" w:hanging="360"/>
      </w:pPr>
      <w:rPr>
        <w:rFonts w:ascii="Wingdings" w:hAnsi="Wingdings" w:hint="default"/>
      </w:rPr>
    </w:lvl>
    <w:lvl w:ilvl="6" w:tplc="04240001" w:tentative="1">
      <w:start w:val="1"/>
      <w:numFmt w:val="bullet"/>
      <w:lvlText w:val=""/>
      <w:lvlJc w:val="left"/>
      <w:pPr>
        <w:tabs>
          <w:tab w:val="num" w:pos="4964"/>
        </w:tabs>
        <w:ind w:left="4964" w:hanging="360"/>
      </w:pPr>
      <w:rPr>
        <w:rFonts w:ascii="Symbol" w:hAnsi="Symbol" w:hint="default"/>
      </w:rPr>
    </w:lvl>
    <w:lvl w:ilvl="7" w:tplc="04240003" w:tentative="1">
      <w:start w:val="1"/>
      <w:numFmt w:val="bullet"/>
      <w:lvlText w:val="o"/>
      <w:lvlJc w:val="left"/>
      <w:pPr>
        <w:tabs>
          <w:tab w:val="num" w:pos="5684"/>
        </w:tabs>
        <w:ind w:left="5684" w:hanging="360"/>
      </w:pPr>
      <w:rPr>
        <w:rFonts w:ascii="Courier New" w:hAnsi="Courier New" w:cs="Courier New" w:hint="default"/>
      </w:rPr>
    </w:lvl>
    <w:lvl w:ilvl="8" w:tplc="04240005" w:tentative="1">
      <w:start w:val="1"/>
      <w:numFmt w:val="bullet"/>
      <w:lvlText w:val=""/>
      <w:lvlJc w:val="left"/>
      <w:pPr>
        <w:tabs>
          <w:tab w:val="num" w:pos="6404"/>
        </w:tabs>
        <w:ind w:left="6404" w:hanging="360"/>
      </w:pPr>
      <w:rPr>
        <w:rFonts w:ascii="Wingdings" w:hAnsi="Wingdings" w:hint="default"/>
      </w:rPr>
    </w:lvl>
  </w:abstractNum>
  <w:abstractNum w:abstractNumId="8" w15:restartNumberingAfterBreak="0">
    <w:nsid w:val="46585510"/>
    <w:multiLevelType w:val="multilevel"/>
    <w:tmpl w:val="2FD8F512"/>
    <w:lvl w:ilvl="0">
      <w:start w:val="2"/>
      <w:numFmt w:val="decimal"/>
      <w:lvlText w:val="%1."/>
      <w:lvlJc w:val="left"/>
      <w:pPr>
        <w:ind w:left="532" w:hanging="390"/>
      </w:pPr>
      <w:rPr>
        <w:rFonts w:hint="default"/>
      </w:rPr>
    </w:lvl>
    <w:lvl w:ilvl="1">
      <w:start w:val="6"/>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9" w15:restartNumberingAfterBreak="0">
    <w:nsid w:val="4FD14090"/>
    <w:multiLevelType w:val="hybridMultilevel"/>
    <w:tmpl w:val="D076C1C0"/>
    <w:lvl w:ilvl="0" w:tplc="1C3EFC82">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ED56107"/>
    <w:multiLevelType w:val="multilevel"/>
    <w:tmpl w:val="EAA68660"/>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D6C1AD8"/>
    <w:multiLevelType w:val="multilevel"/>
    <w:tmpl w:val="2DCEAD9A"/>
    <w:lvl w:ilvl="0">
      <w:start w:val="3"/>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71581418"/>
    <w:multiLevelType w:val="hybridMultilevel"/>
    <w:tmpl w:val="05747F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51F73AE"/>
    <w:multiLevelType w:val="multilevel"/>
    <w:tmpl w:val="46E08FCA"/>
    <w:lvl w:ilvl="0">
      <w:start w:val="2"/>
      <w:numFmt w:val="decimal"/>
      <w:lvlText w:val="%1"/>
      <w:lvlJc w:val="left"/>
      <w:pPr>
        <w:ind w:left="360" w:hanging="360"/>
      </w:pPr>
      <w:rPr>
        <w:rFonts w:hint="default"/>
      </w:rPr>
    </w:lvl>
    <w:lvl w:ilvl="1">
      <w:start w:val="6"/>
      <w:numFmt w:val="decimal"/>
      <w:lvlText w:val="%1.%2"/>
      <w:lvlJc w:val="left"/>
      <w:pPr>
        <w:ind w:left="928"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15:restartNumberingAfterBreak="0">
    <w:nsid w:val="76AC6367"/>
    <w:multiLevelType w:val="hybridMultilevel"/>
    <w:tmpl w:val="7F3A65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D3118E3"/>
    <w:multiLevelType w:val="hybridMultilevel"/>
    <w:tmpl w:val="821E2206"/>
    <w:lvl w:ilvl="0" w:tplc="FFFFFFFF">
      <w:start w:val="1"/>
      <w:numFmt w:val="bullet"/>
      <w:pStyle w:val="StyleHeaderLeft"/>
      <w:lvlText w:val=""/>
      <w:lvlJc w:val="left"/>
      <w:pPr>
        <w:tabs>
          <w:tab w:val="num" w:pos="425"/>
        </w:tabs>
        <w:ind w:left="425" w:hanging="360"/>
      </w:pPr>
      <w:rPr>
        <w:rFonts w:ascii="Symbol" w:hAnsi="Symbol" w:hint="default"/>
      </w:rPr>
    </w:lvl>
    <w:lvl w:ilvl="1" w:tplc="04240003" w:tentative="1">
      <w:start w:val="1"/>
      <w:numFmt w:val="bullet"/>
      <w:lvlText w:val="o"/>
      <w:lvlJc w:val="left"/>
      <w:pPr>
        <w:tabs>
          <w:tab w:val="num" w:pos="294"/>
        </w:tabs>
        <w:ind w:left="294" w:hanging="360"/>
      </w:pPr>
      <w:rPr>
        <w:rFonts w:ascii="Courier New" w:hAnsi="Courier New" w:cs="Courier New" w:hint="default"/>
      </w:rPr>
    </w:lvl>
    <w:lvl w:ilvl="2" w:tplc="04240005" w:tentative="1">
      <w:start w:val="1"/>
      <w:numFmt w:val="bullet"/>
      <w:lvlText w:val=""/>
      <w:lvlJc w:val="left"/>
      <w:pPr>
        <w:tabs>
          <w:tab w:val="num" w:pos="1014"/>
        </w:tabs>
        <w:ind w:left="1014" w:hanging="360"/>
      </w:pPr>
      <w:rPr>
        <w:rFonts w:ascii="Wingdings" w:hAnsi="Wingdings" w:hint="default"/>
      </w:rPr>
    </w:lvl>
    <w:lvl w:ilvl="3" w:tplc="04240001" w:tentative="1">
      <w:start w:val="1"/>
      <w:numFmt w:val="bullet"/>
      <w:lvlText w:val=""/>
      <w:lvlJc w:val="left"/>
      <w:pPr>
        <w:tabs>
          <w:tab w:val="num" w:pos="1734"/>
        </w:tabs>
        <w:ind w:left="1734" w:hanging="360"/>
      </w:pPr>
      <w:rPr>
        <w:rFonts w:ascii="Symbol" w:hAnsi="Symbol" w:hint="default"/>
      </w:rPr>
    </w:lvl>
    <w:lvl w:ilvl="4" w:tplc="04240003" w:tentative="1">
      <w:start w:val="1"/>
      <w:numFmt w:val="bullet"/>
      <w:lvlText w:val="o"/>
      <w:lvlJc w:val="left"/>
      <w:pPr>
        <w:tabs>
          <w:tab w:val="num" w:pos="2454"/>
        </w:tabs>
        <w:ind w:left="2454" w:hanging="360"/>
      </w:pPr>
      <w:rPr>
        <w:rFonts w:ascii="Courier New" w:hAnsi="Courier New" w:cs="Courier New" w:hint="default"/>
      </w:rPr>
    </w:lvl>
    <w:lvl w:ilvl="5" w:tplc="04240005" w:tentative="1">
      <w:start w:val="1"/>
      <w:numFmt w:val="bullet"/>
      <w:lvlText w:val=""/>
      <w:lvlJc w:val="left"/>
      <w:pPr>
        <w:tabs>
          <w:tab w:val="num" w:pos="3174"/>
        </w:tabs>
        <w:ind w:left="3174" w:hanging="360"/>
      </w:pPr>
      <w:rPr>
        <w:rFonts w:ascii="Wingdings" w:hAnsi="Wingdings" w:hint="default"/>
      </w:rPr>
    </w:lvl>
    <w:lvl w:ilvl="6" w:tplc="04240001" w:tentative="1">
      <w:start w:val="1"/>
      <w:numFmt w:val="bullet"/>
      <w:lvlText w:val=""/>
      <w:lvlJc w:val="left"/>
      <w:pPr>
        <w:tabs>
          <w:tab w:val="num" w:pos="3894"/>
        </w:tabs>
        <w:ind w:left="3894" w:hanging="360"/>
      </w:pPr>
      <w:rPr>
        <w:rFonts w:ascii="Symbol" w:hAnsi="Symbol" w:hint="default"/>
      </w:rPr>
    </w:lvl>
    <w:lvl w:ilvl="7" w:tplc="04240003" w:tentative="1">
      <w:start w:val="1"/>
      <w:numFmt w:val="bullet"/>
      <w:lvlText w:val="o"/>
      <w:lvlJc w:val="left"/>
      <w:pPr>
        <w:tabs>
          <w:tab w:val="num" w:pos="4614"/>
        </w:tabs>
        <w:ind w:left="4614" w:hanging="360"/>
      </w:pPr>
      <w:rPr>
        <w:rFonts w:ascii="Courier New" w:hAnsi="Courier New" w:cs="Courier New" w:hint="default"/>
      </w:rPr>
    </w:lvl>
    <w:lvl w:ilvl="8" w:tplc="04240005" w:tentative="1">
      <w:start w:val="1"/>
      <w:numFmt w:val="bullet"/>
      <w:lvlText w:val=""/>
      <w:lvlJc w:val="left"/>
      <w:pPr>
        <w:tabs>
          <w:tab w:val="num" w:pos="5334"/>
        </w:tabs>
        <w:ind w:left="5334" w:hanging="360"/>
      </w:pPr>
      <w:rPr>
        <w:rFonts w:ascii="Wingdings" w:hAnsi="Wingdings" w:hint="default"/>
      </w:rPr>
    </w:lvl>
  </w:abstractNum>
  <w:num w:numId="1" w16cid:durableId="894394537">
    <w:abstractNumId w:val="3"/>
  </w:num>
  <w:num w:numId="2" w16cid:durableId="926572850">
    <w:abstractNumId w:val="15"/>
  </w:num>
  <w:num w:numId="3" w16cid:durableId="2115906065">
    <w:abstractNumId w:val="7"/>
  </w:num>
  <w:num w:numId="4" w16cid:durableId="1263684209">
    <w:abstractNumId w:val="2"/>
  </w:num>
  <w:num w:numId="5" w16cid:durableId="781264215">
    <w:abstractNumId w:val="1"/>
  </w:num>
  <w:num w:numId="6" w16cid:durableId="316031931">
    <w:abstractNumId w:val="10"/>
  </w:num>
  <w:num w:numId="7" w16cid:durableId="848178286">
    <w:abstractNumId w:val="12"/>
  </w:num>
  <w:num w:numId="8" w16cid:durableId="242186330">
    <w:abstractNumId w:val="4"/>
  </w:num>
  <w:num w:numId="9" w16cid:durableId="1829008832">
    <w:abstractNumId w:val="5"/>
  </w:num>
  <w:num w:numId="10" w16cid:durableId="84963259">
    <w:abstractNumId w:val="3"/>
  </w:num>
  <w:num w:numId="11" w16cid:durableId="921644079">
    <w:abstractNumId w:val="3"/>
  </w:num>
  <w:num w:numId="12" w16cid:durableId="808205992">
    <w:abstractNumId w:val="3"/>
  </w:num>
  <w:num w:numId="13" w16cid:durableId="988826788">
    <w:abstractNumId w:val="3"/>
  </w:num>
  <w:num w:numId="14" w16cid:durableId="1849754818">
    <w:abstractNumId w:val="3"/>
  </w:num>
  <w:num w:numId="15" w16cid:durableId="1485198759">
    <w:abstractNumId w:val="8"/>
  </w:num>
  <w:num w:numId="16" w16cid:durableId="892883816">
    <w:abstractNumId w:val="6"/>
  </w:num>
  <w:num w:numId="17" w16cid:durableId="1109204011">
    <w:abstractNumId w:val="3"/>
  </w:num>
  <w:num w:numId="18" w16cid:durableId="1474643892">
    <w:abstractNumId w:val="13"/>
  </w:num>
  <w:num w:numId="19" w16cid:durableId="1491094825">
    <w:abstractNumId w:val="11"/>
  </w:num>
  <w:num w:numId="20" w16cid:durableId="775488343">
    <w:abstractNumId w:val="0"/>
  </w:num>
  <w:num w:numId="21" w16cid:durableId="77136883">
    <w:abstractNumId w:val="9"/>
  </w:num>
  <w:num w:numId="22" w16cid:durableId="76943425">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AC6"/>
    <w:rsid w:val="00003358"/>
    <w:rsid w:val="0001124F"/>
    <w:rsid w:val="00012F69"/>
    <w:rsid w:val="0002453C"/>
    <w:rsid w:val="00027987"/>
    <w:rsid w:val="00037B18"/>
    <w:rsid w:val="00045DED"/>
    <w:rsid w:val="000466E1"/>
    <w:rsid w:val="00052756"/>
    <w:rsid w:val="00056375"/>
    <w:rsid w:val="000608DF"/>
    <w:rsid w:val="0006203C"/>
    <w:rsid w:val="00065409"/>
    <w:rsid w:val="00065511"/>
    <w:rsid w:val="00072967"/>
    <w:rsid w:val="00087282"/>
    <w:rsid w:val="00091D6E"/>
    <w:rsid w:val="000965FE"/>
    <w:rsid w:val="000A07E7"/>
    <w:rsid w:val="000A5D1C"/>
    <w:rsid w:val="000A6FB8"/>
    <w:rsid w:val="000B7AC6"/>
    <w:rsid w:val="000C0F36"/>
    <w:rsid w:val="000C1C36"/>
    <w:rsid w:val="000C4F49"/>
    <w:rsid w:val="000C5E93"/>
    <w:rsid w:val="000D63AA"/>
    <w:rsid w:val="000D7929"/>
    <w:rsid w:val="000D7C39"/>
    <w:rsid w:val="000E0BCE"/>
    <w:rsid w:val="000E35B2"/>
    <w:rsid w:val="000E6E93"/>
    <w:rsid w:val="001127D2"/>
    <w:rsid w:val="00116805"/>
    <w:rsid w:val="00124672"/>
    <w:rsid w:val="0012706D"/>
    <w:rsid w:val="00127A6A"/>
    <w:rsid w:val="00133C69"/>
    <w:rsid w:val="0013543F"/>
    <w:rsid w:val="00137D50"/>
    <w:rsid w:val="00140A16"/>
    <w:rsid w:val="00142BE6"/>
    <w:rsid w:val="00152CA1"/>
    <w:rsid w:val="00154CC6"/>
    <w:rsid w:val="001740F6"/>
    <w:rsid w:val="001754FD"/>
    <w:rsid w:val="001814E9"/>
    <w:rsid w:val="00183195"/>
    <w:rsid w:val="00185E5C"/>
    <w:rsid w:val="00186E0F"/>
    <w:rsid w:val="0019615C"/>
    <w:rsid w:val="001A5AE0"/>
    <w:rsid w:val="001B0C7B"/>
    <w:rsid w:val="001B12D5"/>
    <w:rsid w:val="001B370F"/>
    <w:rsid w:val="001B3A8D"/>
    <w:rsid w:val="001B69A1"/>
    <w:rsid w:val="001B795F"/>
    <w:rsid w:val="001C3BB1"/>
    <w:rsid w:val="001C5A51"/>
    <w:rsid w:val="001F2DC3"/>
    <w:rsid w:val="001F3E11"/>
    <w:rsid w:val="001F44E5"/>
    <w:rsid w:val="001F4BE3"/>
    <w:rsid w:val="001F5CCD"/>
    <w:rsid w:val="001F67C6"/>
    <w:rsid w:val="00203C19"/>
    <w:rsid w:val="00205DC8"/>
    <w:rsid w:val="00216B2E"/>
    <w:rsid w:val="00225E66"/>
    <w:rsid w:val="0023770F"/>
    <w:rsid w:val="00237C84"/>
    <w:rsid w:val="0024134D"/>
    <w:rsid w:val="002438BB"/>
    <w:rsid w:val="00246E69"/>
    <w:rsid w:val="0025617E"/>
    <w:rsid w:val="00260768"/>
    <w:rsid w:val="0028734F"/>
    <w:rsid w:val="002A6665"/>
    <w:rsid w:val="002C7171"/>
    <w:rsid w:val="002C75A9"/>
    <w:rsid w:val="002D73BE"/>
    <w:rsid w:val="002E1FBA"/>
    <w:rsid w:val="002E26AF"/>
    <w:rsid w:val="0030015D"/>
    <w:rsid w:val="00316E1D"/>
    <w:rsid w:val="003228EE"/>
    <w:rsid w:val="00335940"/>
    <w:rsid w:val="00347E9F"/>
    <w:rsid w:val="00357E5C"/>
    <w:rsid w:val="00362B67"/>
    <w:rsid w:val="003661C7"/>
    <w:rsid w:val="00366E28"/>
    <w:rsid w:val="00382929"/>
    <w:rsid w:val="003966B9"/>
    <w:rsid w:val="003A557C"/>
    <w:rsid w:val="003B10E4"/>
    <w:rsid w:val="003B260C"/>
    <w:rsid w:val="003B27CD"/>
    <w:rsid w:val="003B42B0"/>
    <w:rsid w:val="003C03BA"/>
    <w:rsid w:val="003C5FBB"/>
    <w:rsid w:val="003C78CA"/>
    <w:rsid w:val="003D12E9"/>
    <w:rsid w:val="003D3E2B"/>
    <w:rsid w:val="003E074F"/>
    <w:rsid w:val="003E304E"/>
    <w:rsid w:val="003E51A1"/>
    <w:rsid w:val="003E7A4F"/>
    <w:rsid w:val="003F557D"/>
    <w:rsid w:val="003F6771"/>
    <w:rsid w:val="003F6909"/>
    <w:rsid w:val="00404F6D"/>
    <w:rsid w:val="004059C1"/>
    <w:rsid w:val="00423816"/>
    <w:rsid w:val="0042618F"/>
    <w:rsid w:val="00433307"/>
    <w:rsid w:val="00436CB6"/>
    <w:rsid w:val="004377BF"/>
    <w:rsid w:val="00445F0A"/>
    <w:rsid w:val="00454942"/>
    <w:rsid w:val="00461583"/>
    <w:rsid w:val="00461B8F"/>
    <w:rsid w:val="00461D99"/>
    <w:rsid w:val="00463A03"/>
    <w:rsid w:val="00467507"/>
    <w:rsid w:val="004711FF"/>
    <w:rsid w:val="004757B9"/>
    <w:rsid w:val="00475E57"/>
    <w:rsid w:val="004772C0"/>
    <w:rsid w:val="00486BD1"/>
    <w:rsid w:val="00490441"/>
    <w:rsid w:val="00491A79"/>
    <w:rsid w:val="00493E7E"/>
    <w:rsid w:val="004B2EF1"/>
    <w:rsid w:val="004B48B8"/>
    <w:rsid w:val="004B4EF0"/>
    <w:rsid w:val="004C39BF"/>
    <w:rsid w:val="004D4B0D"/>
    <w:rsid w:val="004D56C0"/>
    <w:rsid w:val="004D6439"/>
    <w:rsid w:val="004E0895"/>
    <w:rsid w:val="004E46FD"/>
    <w:rsid w:val="004E5B3A"/>
    <w:rsid w:val="004F1A6A"/>
    <w:rsid w:val="004F4F9C"/>
    <w:rsid w:val="005051E7"/>
    <w:rsid w:val="00510EE9"/>
    <w:rsid w:val="00524FEB"/>
    <w:rsid w:val="00530C0A"/>
    <w:rsid w:val="00533B83"/>
    <w:rsid w:val="00534430"/>
    <w:rsid w:val="00550E86"/>
    <w:rsid w:val="00556613"/>
    <w:rsid w:val="00565D6F"/>
    <w:rsid w:val="00567A85"/>
    <w:rsid w:val="00571B95"/>
    <w:rsid w:val="00581141"/>
    <w:rsid w:val="00582BDD"/>
    <w:rsid w:val="00586052"/>
    <w:rsid w:val="00597F8D"/>
    <w:rsid w:val="005A4856"/>
    <w:rsid w:val="005A5887"/>
    <w:rsid w:val="005B3444"/>
    <w:rsid w:val="005C0409"/>
    <w:rsid w:val="005C5BA0"/>
    <w:rsid w:val="005D7AE3"/>
    <w:rsid w:val="005E028B"/>
    <w:rsid w:val="005E16A8"/>
    <w:rsid w:val="0060046B"/>
    <w:rsid w:val="006012C0"/>
    <w:rsid w:val="0060400E"/>
    <w:rsid w:val="00611469"/>
    <w:rsid w:val="0061701A"/>
    <w:rsid w:val="006222FC"/>
    <w:rsid w:val="00645DF2"/>
    <w:rsid w:val="006606AE"/>
    <w:rsid w:val="006629E5"/>
    <w:rsid w:val="00662E94"/>
    <w:rsid w:val="00676DBA"/>
    <w:rsid w:val="00677B30"/>
    <w:rsid w:val="006A52F5"/>
    <w:rsid w:val="006D4149"/>
    <w:rsid w:val="006D6C6B"/>
    <w:rsid w:val="006E3CE8"/>
    <w:rsid w:val="00714C90"/>
    <w:rsid w:val="007176E6"/>
    <w:rsid w:val="007238BF"/>
    <w:rsid w:val="00731153"/>
    <w:rsid w:val="007513CD"/>
    <w:rsid w:val="0075538F"/>
    <w:rsid w:val="00756144"/>
    <w:rsid w:val="007630C0"/>
    <w:rsid w:val="007676AB"/>
    <w:rsid w:val="0078662F"/>
    <w:rsid w:val="0079090C"/>
    <w:rsid w:val="007A16BA"/>
    <w:rsid w:val="007A3E15"/>
    <w:rsid w:val="007B0532"/>
    <w:rsid w:val="007C19CC"/>
    <w:rsid w:val="007C3062"/>
    <w:rsid w:val="007C4ECA"/>
    <w:rsid w:val="007C5C3A"/>
    <w:rsid w:val="007C5E97"/>
    <w:rsid w:val="007C7142"/>
    <w:rsid w:val="007D246A"/>
    <w:rsid w:val="007D3FE5"/>
    <w:rsid w:val="007D6098"/>
    <w:rsid w:val="007D67D8"/>
    <w:rsid w:val="007E41CD"/>
    <w:rsid w:val="007F3BD0"/>
    <w:rsid w:val="007F3DA7"/>
    <w:rsid w:val="00800A7F"/>
    <w:rsid w:val="00802E04"/>
    <w:rsid w:val="00810134"/>
    <w:rsid w:val="00812B65"/>
    <w:rsid w:val="0082356C"/>
    <w:rsid w:val="008373E8"/>
    <w:rsid w:val="00844AC9"/>
    <w:rsid w:val="0085046A"/>
    <w:rsid w:val="008517BE"/>
    <w:rsid w:val="00853046"/>
    <w:rsid w:val="00855D01"/>
    <w:rsid w:val="00856EB2"/>
    <w:rsid w:val="0086197F"/>
    <w:rsid w:val="00863DDE"/>
    <w:rsid w:val="008644BB"/>
    <w:rsid w:val="008657A3"/>
    <w:rsid w:val="00875A2A"/>
    <w:rsid w:val="00882180"/>
    <w:rsid w:val="00885B1B"/>
    <w:rsid w:val="0089728C"/>
    <w:rsid w:val="008A6FB2"/>
    <w:rsid w:val="008B363C"/>
    <w:rsid w:val="008B5314"/>
    <w:rsid w:val="008C2126"/>
    <w:rsid w:val="008C272D"/>
    <w:rsid w:val="008D1592"/>
    <w:rsid w:val="008D4EAA"/>
    <w:rsid w:val="008E01FF"/>
    <w:rsid w:val="008E1C93"/>
    <w:rsid w:val="008E3C56"/>
    <w:rsid w:val="008E46CF"/>
    <w:rsid w:val="008E5423"/>
    <w:rsid w:val="0090630A"/>
    <w:rsid w:val="00907B98"/>
    <w:rsid w:val="00915DFF"/>
    <w:rsid w:val="00917571"/>
    <w:rsid w:val="00920538"/>
    <w:rsid w:val="00920688"/>
    <w:rsid w:val="0092695A"/>
    <w:rsid w:val="00943423"/>
    <w:rsid w:val="0094573D"/>
    <w:rsid w:val="00946320"/>
    <w:rsid w:val="009472EB"/>
    <w:rsid w:val="009560FB"/>
    <w:rsid w:val="00964BC8"/>
    <w:rsid w:val="009659ED"/>
    <w:rsid w:val="00967538"/>
    <w:rsid w:val="00971976"/>
    <w:rsid w:val="00973A15"/>
    <w:rsid w:val="00976F10"/>
    <w:rsid w:val="0098466A"/>
    <w:rsid w:val="0099279F"/>
    <w:rsid w:val="009A4D51"/>
    <w:rsid w:val="009A535D"/>
    <w:rsid w:val="009A6B24"/>
    <w:rsid w:val="009B13EC"/>
    <w:rsid w:val="009B265E"/>
    <w:rsid w:val="009B30E2"/>
    <w:rsid w:val="009D39BF"/>
    <w:rsid w:val="009E0C40"/>
    <w:rsid w:val="009E2118"/>
    <w:rsid w:val="009F1A45"/>
    <w:rsid w:val="009F1DA2"/>
    <w:rsid w:val="009F24B9"/>
    <w:rsid w:val="009F46DF"/>
    <w:rsid w:val="009F7C7E"/>
    <w:rsid w:val="00A004E0"/>
    <w:rsid w:val="00A00A83"/>
    <w:rsid w:val="00A02C5A"/>
    <w:rsid w:val="00A03F95"/>
    <w:rsid w:val="00A06B26"/>
    <w:rsid w:val="00A07C12"/>
    <w:rsid w:val="00A24AED"/>
    <w:rsid w:val="00A27C86"/>
    <w:rsid w:val="00A304D3"/>
    <w:rsid w:val="00A35EF5"/>
    <w:rsid w:val="00A37413"/>
    <w:rsid w:val="00A50731"/>
    <w:rsid w:val="00A60134"/>
    <w:rsid w:val="00A67EBF"/>
    <w:rsid w:val="00A750A7"/>
    <w:rsid w:val="00A775B9"/>
    <w:rsid w:val="00A77939"/>
    <w:rsid w:val="00A832EB"/>
    <w:rsid w:val="00A86212"/>
    <w:rsid w:val="00A86E75"/>
    <w:rsid w:val="00A91FB9"/>
    <w:rsid w:val="00A94665"/>
    <w:rsid w:val="00AA1293"/>
    <w:rsid w:val="00AB61B0"/>
    <w:rsid w:val="00AB6229"/>
    <w:rsid w:val="00AB7A87"/>
    <w:rsid w:val="00AD50A4"/>
    <w:rsid w:val="00AD5A89"/>
    <w:rsid w:val="00AD64D1"/>
    <w:rsid w:val="00AD736B"/>
    <w:rsid w:val="00AE743F"/>
    <w:rsid w:val="00AE7F1C"/>
    <w:rsid w:val="00AF01CA"/>
    <w:rsid w:val="00B054FB"/>
    <w:rsid w:val="00B1177C"/>
    <w:rsid w:val="00B12EAC"/>
    <w:rsid w:val="00B13F1E"/>
    <w:rsid w:val="00B22902"/>
    <w:rsid w:val="00B22AEF"/>
    <w:rsid w:val="00B256C8"/>
    <w:rsid w:val="00B340E7"/>
    <w:rsid w:val="00B36375"/>
    <w:rsid w:val="00B43CE6"/>
    <w:rsid w:val="00B448A5"/>
    <w:rsid w:val="00B511DF"/>
    <w:rsid w:val="00B53CDD"/>
    <w:rsid w:val="00B5565C"/>
    <w:rsid w:val="00B56606"/>
    <w:rsid w:val="00B70AF1"/>
    <w:rsid w:val="00B81AA6"/>
    <w:rsid w:val="00B86647"/>
    <w:rsid w:val="00B9568D"/>
    <w:rsid w:val="00B97A84"/>
    <w:rsid w:val="00BA05C9"/>
    <w:rsid w:val="00BB449F"/>
    <w:rsid w:val="00BB5F39"/>
    <w:rsid w:val="00BD08E8"/>
    <w:rsid w:val="00BD6CFB"/>
    <w:rsid w:val="00BE7246"/>
    <w:rsid w:val="00BF08FE"/>
    <w:rsid w:val="00BF330E"/>
    <w:rsid w:val="00BF5741"/>
    <w:rsid w:val="00C076E9"/>
    <w:rsid w:val="00C148CF"/>
    <w:rsid w:val="00C26FF3"/>
    <w:rsid w:val="00C275A4"/>
    <w:rsid w:val="00C42B5D"/>
    <w:rsid w:val="00C44E8B"/>
    <w:rsid w:val="00C45B02"/>
    <w:rsid w:val="00C45FDE"/>
    <w:rsid w:val="00C506C9"/>
    <w:rsid w:val="00C52C4C"/>
    <w:rsid w:val="00C841FA"/>
    <w:rsid w:val="00C873D4"/>
    <w:rsid w:val="00C90824"/>
    <w:rsid w:val="00CA6B52"/>
    <w:rsid w:val="00CA7A9C"/>
    <w:rsid w:val="00CA7B9D"/>
    <w:rsid w:val="00CB0F92"/>
    <w:rsid w:val="00CB1482"/>
    <w:rsid w:val="00CC2EA7"/>
    <w:rsid w:val="00CC7286"/>
    <w:rsid w:val="00CD0F17"/>
    <w:rsid w:val="00CD493F"/>
    <w:rsid w:val="00CD7510"/>
    <w:rsid w:val="00CE020C"/>
    <w:rsid w:val="00CE1E62"/>
    <w:rsid w:val="00CF41EF"/>
    <w:rsid w:val="00CF511F"/>
    <w:rsid w:val="00D01400"/>
    <w:rsid w:val="00D02999"/>
    <w:rsid w:val="00D049CA"/>
    <w:rsid w:val="00D04EB9"/>
    <w:rsid w:val="00D121F6"/>
    <w:rsid w:val="00D1309A"/>
    <w:rsid w:val="00D138DA"/>
    <w:rsid w:val="00D16EFB"/>
    <w:rsid w:val="00D333A6"/>
    <w:rsid w:val="00D40E11"/>
    <w:rsid w:val="00D417DB"/>
    <w:rsid w:val="00D52C2A"/>
    <w:rsid w:val="00D56A62"/>
    <w:rsid w:val="00D607DA"/>
    <w:rsid w:val="00D711CF"/>
    <w:rsid w:val="00D718A7"/>
    <w:rsid w:val="00D72BCA"/>
    <w:rsid w:val="00D8144E"/>
    <w:rsid w:val="00D84F75"/>
    <w:rsid w:val="00D86473"/>
    <w:rsid w:val="00D957F6"/>
    <w:rsid w:val="00DB302B"/>
    <w:rsid w:val="00DB6FB1"/>
    <w:rsid w:val="00DE0A82"/>
    <w:rsid w:val="00DE3CA8"/>
    <w:rsid w:val="00DE3EB5"/>
    <w:rsid w:val="00DF5D11"/>
    <w:rsid w:val="00DF5FD5"/>
    <w:rsid w:val="00E02B28"/>
    <w:rsid w:val="00E04F24"/>
    <w:rsid w:val="00E1009B"/>
    <w:rsid w:val="00E12520"/>
    <w:rsid w:val="00E17B91"/>
    <w:rsid w:val="00E2219E"/>
    <w:rsid w:val="00E24C24"/>
    <w:rsid w:val="00E278EE"/>
    <w:rsid w:val="00E307A9"/>
    <w:rsid w:val="00E36D98"/>
    <w:rsid w:val="00E4493D"/>
    <w:rsid w:val="00E463E8"/>
    <w:rsid w:val="00E52F52"/>
    <w:rsid w:val="00E562F4"/>
    <w:rsid w:val="00E8341A"/>
    <w:rsid w:val="00E83C36"/>
    <w:rsid w:val="00E85A01"/>
    <w:rsid w:val="00E953EB"/>
    <w:rsid w:val="00EA54BA"/>
    <w:rsid w:val="00EB0F84"/>
    <w:rsid w:val="00EB1085"/>
    <w:rsid w:val="00EB3636"/>
    <w:rsid w:val="00EB5EB1"/>
    <w:rsid w:val="00ED4C7D"/>
    <w:rsid w:val="00ED79B1"/>
    <w:rsid w:val="00EE11BC"/>
    <w:rsid w:val="00EE5A11"/>
    <w:rsid w:val="00EF167D"/>
    <w:rsid w:val="00EF25C1"/>
    <w:rsid w:val="00F015BD"/>
    <w:rsid w:val="00F0205A"/>
    <w:rsid w:val="00F022F9"/>
    <w:rsid w:val="00F0272D"/>
    <w:rsid w:val="00F11B48"/>
    <w:rsid w:val="00F21C2A"/>
    <w:rsid w:val="00F26DBF"/>
    <w:rsid w:val="00F27560"/>
    <w:rsid w:val="00F36F99"/>
    <w:rsid w:val="00F412BB"/>
    <w:rsid w:val="00F41B1E"/>
    <w:rsid w:val="00F441F0"/>
    <w:rsid w:val="00F50520"/>
    <w:rsid w:val="00F7383D"/>
    <w:rsid w:val="00F76E94"/>
    <w:rsid w:val="00F910A3"/>
    <w:rsid w:val="00F92745"/>
    <w:rsid w:val="00F97CFF"/>
    <w:rsid w:val="00FA5175"/>
    <w:rsid w:val="00FA6CFF"/>
    <w:rsid w:val="00FB171B"/>
    <w:rsid w:val="00FB1E87"/>
    <w:rsid w:val="00FB71FF"/>
    <w:rsid w:val="00FC3737"/>
    <w:rsid w:val="00FC5A08"/>
    <w:rsid w:val="00FD070B"/>
    <w:rsid w:val="00FD592F"/>
    <w:rsid w:val="00FF12EF"/>
    <w:rsid w:val="00FF39A9"/>
    <w:rsid w:val="00FF6B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A1D51"/>
  <w15:docId w15:val="{13EB3F1B-77DB-4839-B2DD-49A9A34DF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F08FE"/>
    <w:rPr>
      <w:rFonts w:ascii="Times New Roman" w:eastAsia="Times New Roman" w:hAnsi="Times New Roman"/>
      <w:sz w:val="24"/>
      <w:szCs w:val="24"/>
    </w:rPr>
  </w:style>
  <w:style w:type="paragraph" w:styleId="Naslov1">
    <w:name w:val="heading 1"/>
    <w:basedOn w:val="Navaden"/>
    <w:next w:val="Navaden"/>
    <w:link w:val="Naslov1Znak"/>
    <w:qFormat/>
    <w:rsid w:val="00436CB6"/>
    <w:pPr>
      <w:keepNext/>
      <w:numPr>
        <w:numId w:val="1"/>
      </w:numPr>
      <w:spacing w:before="240" w:after="240"/>
      <w:outlineLvl w:val="0"/>
    </w:pPr>
    <w:rPr>
      <w:rFonts w:ascii="Arial" w:hAnsi="Arial"/>
      <w:b/>
      <w:caps/>
      <w:spacing w:val="30"/>
      <w:szCs w:val="20"/>
    </w:rPr>
  </w:style>
  <w:style w:type="paragraph" w:styleId="Naslov2">
    <w:name w:val="heading 2"/>
    <w:basedOn w:val="Navaden"/>
    <w:next w:val="Navaden"/>
    <w:link w:val="Naslov2Znak"/>
    <w:qFormat/>
    <w:rsid w:val="00436CB6"/>
    <w:pPr>
      <w:keepNext/>
      <w:numPr>
        <w:ilvl w:val="1"/>
        <w:numId w:val="1"/>
      </w:numPr>
      <w:spacing w:before="240" w:after="240"/>
      <w:outlineLvl w:val="1"/>
    </w:pPr>
    <w:rPr>
      <w:rFonts w:ascii="Arial" w:hAnsi="Arial"/>
      <w:b/>
      <w:sz w:val="20"/>
      <w:szCs w:val="20"/>
    </w:rPr>
  </w:style>
  <w:style w:type="paragraph" w:styleId="Naslov3">
    <w:name w:val="heading 3"/>
    <w:basedOn w:val="Navaden"/>
    <w:next w:val="Navaden"/>
    <w:link w:val="Naslov3Znak"/>
    <w:qFormat/>
    <w:rsid w:val="00436CB6"/>
    <w:pPr>
      <w:keepNext/>
      <w:numPr>
        <w:ilvl w:val="2"/>
        <w:numId w:val="1"/>
      </w:numPr>
      <w:spacing w:before="240" w:after="120"/>
      <w:outlineLvl w:val="2"/>
    </w:pPr>
    <w:rPr>
      <w:rFonts w:ascii="Arial" w:hAnsi="Arial"/>
      <w:b/>
      <w:sz w:val="20"/>
      <w:szCs w:val="20"/>
    </w:rPr>
  </w:style>
  <w:style w:type="paragraph" w:styleId="Naslov4">
    <w:name w:val="heading 4"/>
    <w:basedOn w:val="Navaden"/>
    <w:next w:val="Navaden"/>
    <w:link w:val="Naslov4Znak"/>
    <w:qFormat/>
    <w:rsid w:val="00436CB6"/>
    <w:pPr>
      <w:keepNext/>
      <w:numPr>
        <w:ilvl w:val="3"/>
        <w:numId w:val="1"/>
      </w:numPr>
      <w:spacing w:before="120" w:after="120"/>
      <w:jc w:val="both"/>
      <w:outlineLvl w:val="3"/>
    </w:pPr>
    <w:rPr>
      <w:rFonts w:ascii="Arial" w:hAnsi="Arial"/>
      <w:b/>
      <w:sz w:val="20"/>
      <w:szCs w:val="20"/>
    </w:rPr>
  </w:style>
  <w:style w:type="paragraph" w:styleId="Naslov5">
    <w:name w:val="heading 5"/>
    <w:basedOn w:val="Navaden"/>
    <w:next w:val="Navaden"/>
    <w:link w:val="Naslov5Znak"/>
    <w:autoRedefine/>
    <w:qFormat/>
    <w:rsid w:val="00D138DA"/>
    <w:pPr>
      <w:keepNext/>
      <w:tabs>
        <w:tab w:val="left" w:pos="0"/>
        <w:tab w:val="left" w:pos="851"/>
        <w:tab w:val="num" w:pos="2008"/>
      </w:tabs>
      <w:spacing w:before="240" w:after="60"/>
      <w:jc w:val="both"/>
      <w:outlineLvl w:val="4"/>
    </w:pPr>
    <w:rPr>
      <w:rFonts w:ascii="Arial" w:hAnsi="Arial"/>
      <w:b/>
      <w:bCs/>
      <w:iCs/>
      <w:sz w:val="20"/>
      <w:szCs w:val="20"/>
    </w:rPr>
  </w:style>
  <w:style w:type="paragraph" w:styleId="Naslov6">
    <w:name w:val="heading 6"/>
    <w:basedOn w:val="Navaden"/>
    <w:next w:val="Navaden"/>
    <w:link w:val="Naslov6Znak"/>
    <w:qFormat/>
    <w:rsid w:val="00436CB6"/>
    <w:pPr>
      <w:keepNext/>
      <w:jc w:val="both"/>
      <w:outlineLvl w:val="5"/>
    </w:pPr>
    <w:rPr>
      <w:rFonts w:ascii="Arial" w:hAnsi="Arial"/>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436CB6"/>
    <w:rPr>
      <w:rFonts w:ascii="Arial" w:eastAsia="Times New Roman" w:hAnsi="Arial" w:cs="Times New Roman"/>
      <w:b/>
      <w:caps/>
      <w:spacing w:val="30"/>
      <w:sz w:val="24"/>
      <w:lang w:eastAsia="sl-SI"/>
    </w:rPr>
  </w:style>
  <w:style w:type="character" w:customStyle="1" w:styleId="Naslov2Znak">
    <w:name w:val="Naslov 2 Znak"/>
    <w:link w:val="Naslov2"/>
    <w:rsid w:val="00436CB6"/>
    <w:rPr>
      <w:rFonts w:ascii="Arial" w:eastAsia="Times New Roman" w:hAnsi="Arial" w:cs="Times New Roman"/>
      <w:b/>
      <w:lang w:eastAsia="sl-SI"/>
    </w:rPr>
  </w:style>
  <w:style w:type="character" w:customStyle="1" w:styleId="Naslov3Znak">
    <w:name w:val="Naslov 3 Znak"/>
    <w:link w:val="Naslov3"/>
    <w:rsid w:val="00436CB6"/>
    <w:rPr>
      <w:rFonts w:ascii="Arial" w:eastAsia="Times New Roman" w:hAnsi="Arial" w:cs="Times New Roman"/>
      <w:b/>
      <w:lang w:eastAsia="sl-SI"/>
    </w:rPr>
  </w:style>
  <w:style w:type="character" w:customStyle="1" w:styleId="Naslov4Znak">
    <w:name w:val="Naslov 4 Znak"/>
    <w:link w:val="Naslov4"/>
    <w:rsid w:val="00436CB6"/>
    <w:rPr>
      <w:rFonts w:ascii="Arial" w:eastAsia="Times New Roman" w:hAnsi="Arial" w:cs="Times New Roman"/>
      <w:b/>
      <w:lang w:eastAsia="sl-SI"/>
    </w:rPr>
  </w:style>
  <w:style w:type="character" w:styleId="Hiperpovezava">
    <w:name w:val="Hyperlink"/>
    <w:rsid w:val="00436CB6"/>
    <w:rPr>
      <w:rFonts w:ascii="Arial" w:hAnsi="Arial"/>
      <w:color w:val="auto"/>
      <w:u w:val="none"/>
    </w:rPr>
  </w:style>
  <w:style w:type="paragraph" w:customStyle="1" w:styleId="StyleHeaderLeft">
    <w:name w:val="Style Header + Left"/>
    <w:basedOn w:val="Navaden"/>
    <w:rsid w:val="00436CB6"/>
    <w:pPr>
      <w:numPr>
        <w:numId w:val="2"/>
      </w:numPr>
      <w:jc w:val="both"/>
    </w:pPr>
    <w:rPr>
      <w:rFonts w:ascii="Arial" w:hAnsi="Arial"/>
      <w:sz w:val="22"/>
      <w:szCs w:val="22"/>
    </w:rPr>
  </w:style>
  <w:style w:type="character" w:styleId="Krepko">
    <w:name w:val="Strong"/>
    <w:qFormat/>
    <w:rsid w:val="00436CB6"/>
    <w:rPr>
      <w:b/>
      <w:bCs/>
    </w:rPr>
  </w:style>
  <w:style w:type="character" w:customStyle="1" w:styleId="Naslov5Znak">
    <w:name w:val="Naslov 5 Znak"/>
    <w:link w:val="Naslov5"/>
    <w:rsid w:val="00D138DA"/>
    <w:rPr>
      <w:rFonts w:ascii="Arial" w:eastAsia="Times New Roman" w:hAnsi="Arial" w:cs="Times New Roman"/>
      <w:b/>
      <w:bCs/>
      <w:iCs/>
      <w:lang w:eastAsia="sl-SI"/>
    </w:rPr>
  </w:style>
  <w:style w:type="character" w:customStyle="1" w:styleId="Naslov6Znak">
    <w:name w:val="Naslov 6 Znak"/>
    <w:link w:val="Naslov6"/>
    <w:rsid w:val="00436CB6"/>
    <w:rPr>
      <w:rFonts w:ascii="Arial" w:eastAsia="Times New Roman" w:hAnsi="Arial" w:cs="Times New Roman"/>
      <w:b/>
      <w:bCs/>
      <w:lang w:eastAsia="sl-SI"/>
    </w:rPr>
  </w:style>
  <w:style w:type="paragraph" w:styleId="Noga">
    <w:name w:val="footer"/>
    <w:basedOn w:val="Navaden"/>
    <w:link w:val="NogaZnak"/>
    <w:rsid w:val="00436CB6"/>
    <w:pPr>
      <w:tabs>
        <w:tab w:val="center" w:pos="4536"/>
        <w:tab w:val="right" w:pos="9072"/>
      </w:tabs>
      <w:ind w:left="851"/>
      <w:jc w:val="both"/>
    </w:pPr>
    <w:rPr>
      <w:rFonts w:ascii="Arial" w:hAnsi="Arial"/>
      <w:sz w:val="20"/>
      <w:szCs w:val="20"/>
    </w:rPr>
  </w:style>
  <w:style w:type="character" w:customStyle="1" w:styleId="NogaZnak">
    <w:name w:val="Noga Znak"/>
    <w:link w:val="Noga"/>
    <w:rsid w:val="00436CB6"/>
    <w:rPr>
      <w:rFonts w:ascii="Arial" w:eastAsia="Times New Roman" w:hAnsi="Arial" w:cs="Times New Roman"/>
      <w:lang w:eastAsia="sl-SI"/>
    </w:rPr>
  </w:style>
  <w:style w:type="paragraph" w:styleId="Kazalovsebine5">
    <w:name w:val="toc 5"/>
    <w:basedOn w:val="Navaden"/>
    <w:next w:val="Navaden"/>
    <w:autoRedefine/>
    <w:semiHidden/>
    <w:rsid w:val="00436CB6"/>
    <w:pPr>
      <w:ind w:left="880"/>
    </w:pPr>
    <w:rPr>
      <w:sz w:val="18"/>
      <w:szCs w:val="18"/>
    </w:rPr>
  </w:style>
  <w:style w:type="paragraph" w:customStyle="1" w:styleId="Legal1">
    <w:name w:val="Legal 1"/>
    <w:basedOn w:val="Otevilenseznam"/>
    <w:autoRedefine/>
    <w:rsid w:val="00436CB6"/>
    <w:pPr>
      <w:tabs>
        <w:tab w:val="clear" w:pos="360"/>
      </w:tabs>
      <w:ind w:left="0" w:firstLine="0"/>
      <w:jc w:val="center"/>
    </w:pPr>
    <w:rPr>
      <w:color w:val="000000"/>
    </w:rPr>
  </w:style>
  <w:style w:type="paragraph" w:styleId="Otevilenseznam">
    <w:name w:val="List Number"/>
    <w:basedOn w:val="Navaden"/>
    <w:rsid w:val="00436CB6"/>
    <w:pPr>
      <w:tabs>
        <w:tab w:val="num" w:pos="360"/>
      </w:tabs>
      <w:ind w:left="340" w:hanging="340"/>
      <w:jc w:val="both"/>
    </w:pPr>
    <w:rPr>
      <w:rFonts w:ascii="Arial" w:hAnsi="Arial"/>
      <w:sz w:val="22"/>
      <w:szCs w:val="22"/>
    </w:rPr>
  </w:style>
  <w:style w:type="paragraph" w:styleId="Glava">
    <w:name w:val="header"/>
    <w:basedOn w:val="Navaden"/>
    <w:link w:val="GlavaZnak"/>
    <w:rsid w:val="00436CB6"/>
    <w:pPr>
      <w:tabs>
        <w:tab w:val="center" w:pos="4536"/>
        <w:tab w:val="right" w:pos="9072"/>
      </w:tabs>
      <w:ind w:left="851"/>
      <w:jc w:val="both"/>
    </w:pPr>
    <w:rPr>
      <w:rFonts w:ascii="Arial" w:hAnsi="Arial"/>
      <w:sz w:val="20"/>
      <w:szCs w:val="20"/>
    </w:rPr>
  </w:style>
  <w:style w:type="character" w:customStyle="1" w:styleId="GlavaZnak">
    <w:name w:val="Glava Znak"/>
    <w:link w:val="Glava"/>
    <w:rsid w:val="00436CB6"/>
    <w:rPr>
      <w:rFonts w:ascii="Arial" w:eastAsia="Times New Roman" w:hAnsi="Arial" w:cs="Times New Roman"/>
      <w:lang w:eastAsia="sl-SI"/>
    </w:rPr>
  </w:style>
  <w:style w:type="paragraph" w:styleId="Kazalovsebine1">
    <w:name w:val="toc 1"/>
    <w:basedOn w:val="Navaden"/>
    <w:next w:val="Navaden"/>
    <w:semiHidden/>
    <w:rsid w:val="00436CB6"/>
    <w:pPr>
      <w:spacing w:before="120" w:after="120"/>
    </w:pPr>
    <w:rPr>
      <w:b/>
      <w:bCs/>
      <w:caps/>
      <w:sz w:val="20"/>
      <w:szCs w:val="20"/>
    </w:rPr>
  </w:style>
  <w:style w:type="paragraph" w:styleId="Kazalovsebine2">
    <w:name w:val="toc 2"/>
    <w:basedOn w:val="Navaden"/>
    <w:next w:val="Navaden"/>
    <w:semiHidden/>
    <w:rsid w:val="00436CB6"/>
    <w:pPr>
      <w:ind w:left="220"/>
    </w:pPr>
    <w:rPr>
      <w:smallCaps/>
      <w:sz w:val="20"/>
      <w:szCs w:val="20"/>
    </w:rPr>
  </w:style>
  <w:style w:type="paragraph" w:styleId="Kazalovsebine3">
    <w:name w:val="toc 3"/>
    <w:basedOn w:val="Navaden"/>
    <w:next w:val="Navaden"/>
    <w:semiHidden/>
    <w:rsid w:val="00436CB6"/>
    <w:pPr>
      <w:ind w:left="440"/>
    </w:pPr>
    <w:rPr>
      <w:i/>
      <w:iCs/>
      <w:sz w:val="20"/>
      <w:szCs w:val="20"/>
    </w:rPr>
  </w:style>
  <w:style w:type="paragraph" w:styleId="Kazalovsebine4">
    <w:name w:val="toc 4"/>
    <w:basedOn w:val="Navaden"/>
    <w:next w:val="Navaden"/>
    <w:semiHidden/>
    <w:rsid w:val="00436CB6"/>
    <w:pPr>
      <w:ind w:left="660"/>
    </w:pPr>
    <w:rPr>
      <w:sz w:val="18"/>
      <w:szCs w:val="18"/>
    </w:rPr>
  </w:style>
  <w:style w:type="paragraph" w:styleId="Naslov">
    <w:name w:val="Title"/>
    <w:basedOn w:val="Navaden"/>
    <w:link w:val="NaslovZnak"/>
    <w:qFormat/>
    <w:rsid w:val="00436CB6"/>
    <w:pPr>
      <w:spacing w:before="120" w:after="60"/>
      <w:ind w:left="851"/>
      <w:jc w:val="center"/>
      <w:outlineLvl w:val="0"/>
    </w:pPr>
    <w:rPr>
      <w:rFonts w:ascii="Arial" w:hAnsi="Arial"/>
      <w:b/>
      <w:caps/>
      <w:spacing w:val="100"/>
      <w:kern w:val="28"/>
      <w:sz w:val="36"/>
      <w:szCs w:val="20"/>
    </w:rPr>
  </w:style>
  <w:style w:type="character" w:customStyle="1" w:styleId="NaslovZnak">
    <w:name w:val="Naslov Znak"/>
    <w:link w:val="Naslov"/>
    <w:rsid w:val="00436CB6"/>
    <w:rPr>
      <w:rFonts w:ascii="Arial" w:eastAsia="Times New Roman" w:hAnsi="Arial" w:cs="Times New Roman"/>
      <w:b/>
      <w:caps/>
      <w:spacing w:val="100"/>
      <w:kern w:val="28"/>
      <w:sz w:val="36"/>
      <w:lang w:eastAsia="sl-SI"/>
    </w:rPr>
  </w:style>
  <w:style w:type="paragraph" w:styleId="Podnaslov">
    <w:name w:val="Subtitle"/>
    <w:basedOn w:val="Navaden"/>
    <w:link w:val="PodnaslovZnak"/>
    <w:qFormat/>
    <w:rsid w:val="00436CB6"/>
    <w:pPr>
      <w:spacing w:after="60"/>
      <w:ind w:left="851"/>
      <w:jc w:val="center"/>
      <w:outlineLvl w:val="1"/>
    </w:pPr>
    <w:rPr>
      <w:rFonts w:ascii="Arial" w:hAnsi="Arial"/>
      <w:b/>
      <w:caps/>
      <w:spacing w:val="20"/>
      <w:sz w:val="32"/>
      <w:szCs w:val="20"/>
    </w:rPr>
  </w:style>
  <w:style w:type="character" w:customStyle="1" w:styleId="PodnaslovZnak">
    <w:name w:val="Podnaslov Znak"/>
    <w:link w:val="Podnaslov"/>
    <w:rsid w:val="00436CB6"/>
    <w:rPr>
      <w:rFonts w:ascii="Arial" w:eastAsia="Times New Roman" w:hAnsi="Arial" w:cs="Times New Roman"/>
      <w:b/>
      <w:caps/>
      <w:spacing w:val="20"/>
      <w:sz w:val="32"/>
      <w:lang w:eastAsia="sl-SI"/>
    </w:rPr>
  </w:style>
  <w:style w:type="character" w:styleId="tevilkastrani">
    <w:name w:val="page number"/>
    <w:rsid w:val="00436CB6"/>
    <w:rPr>
      <w:rFonts w:ascii="Arial" w:hAnsi="Arial"/>
      <w:sz w:val="20"/>
    </w:rPr>
  </w:style>
  <w:style w:type="paragraph" w:customStyle="1" w:styleId="Vsebina">
    <w:name w:val="Vsebina"/>
    <w:basedOn w:val="Navaden"/>
    <w:next w:val="Navaden"/>
    <w:rsid w:val="00436CB6"/>
    <w:pPr>
      <w:ind w:left="851"/>
      <w:jc w:val="both"/>
    </w:pPr>
    <w:rPr>
      <w:rFonts w:ascii="Arial" w:hAnsi="Arial"/>
      <w:b/>
      <w:caps/>
      <w:spacing w:val="30"/>
      <w:sz w:val="28"/>
      <w:szCs w:val="22"/>
    </w:rPr>
  </w:style>
  <w:style w:type="paragraph" w:customStyle="1" w:styleId="Zadeva">
    <w:name w:val="Zadeva"/>
    <w:basedOn w:val="Navaden"/>
    <w:rsid w:val="00436CB6"/>
    <w:pPr>
      <w:ind w:left="851"/>
      <w:jc w:val="both"/>
    </w:pPr>
    <w:rPr>
      <w:rFonts w:ascii="Arial" w:hAnsi="Arial"/>
      <w:b/>
      <w:caps/>
      <w:szCs w:val="22"/>
    </w:rPr>
  </w:style>
  <w:style w:type="paragraph" w:styleId="Telobesedila-zamik">
    <w:name w:val="Body Text Indent"/>
    <w:basedOn w:val="Navaden"/>
    <w:link w:val="Telobesedila-zamikZnak"/>
    <w:autoRedefine/>
    <w:rsid w:val="00436CB6"/>
    <w:pPr>
      <w:widowControl w:val="0"/>
      <w:ind w:left="284" w:right="281"/>
      <w:jc w:val="both"/>
    </w:pPr>
    <w:rPr>
      <w:rFonts w:ascii="Arial" w:hAnsi="Arial"/>
      <w:snapToGrid w:val="0"/>
      <w:color w:val="000000"/>
      <w:sz w:val="20"/>
      <w:szCs w:val="20"/>
    </w:rPr>
  </w:style>
  <w:style w:type="character" w:customStyle="1" w:styleId="Telobesedila-zamikZnak">
    <w:name w:val="Telo besedila - zamik Znak"/>
    <w:link w:val="Telobesedila-zamik"/>
    <w:rsid w:val="00436CB6"/>
    <w:rPr>
      <w:rFonts w:ascii="Arial" w:eastAsia="Times New Roman" w:hAnsi="Arial" w:cs="Times New Roman"/>
      <w:snapToGrid w:val="0"/>
      <w:color w:val="000000"/>
      <w:sz w:val="20"/>
      <w:szCs w:val="20"/>
      <w:lang w:eastAsia="sl-SI"/>
    </w:rPr>
  </w:style>
  <w:style w:type="paragraph" w:styleId="Telobesedila-zamik2">
    <w:name w:val="Body Text Indent 2"/>
    <w:basedOn w:val="Navaden"/>
    <w:link w:val="Telobesedila-zamik2Znak"/>
    <w:autoRedefine/>
    <w:rsid w:val="00436CB6"/>
    <w:pPr>
      <w:widowControl w:val="0"/>
      <w:tabs>
        <w:tab w:val="left" w:pos="1590"/>
      </w:tabs>
      <w:ind w:left="1590" w:hanging="318"/>
      <w:jc w:val="both"/>
    </w:pPr>
    <w:rPr>
      <w:rFonts w:ascii="Arial" w:hAnsi="Arial"/>
      <w:snapToGrid w:val="0"/>
      <w:color w:val="FF0000"/>
      <w:sz w:val="20"/>
      <w:szCs w:val="20"/>
    </w:rPr>
  </w:style>
  <w:style w:type="character" w:customStyle="1" w:styleId="Telobesedila-zamik2Znak">
    <w:name w:val="Telo besedila - zamik 2 Znak"/>
    <w:link w:val="Telobesedila-zamik2"/>
    <w:rsid w:val="00436CB6"/>
    <w:rPr>
      <w:rFonts w:ascii="Arial" w:eastAsia="Times New Roman" w:hAnsi="Arial" w:cs="Times New Roman"/>
      <w:snapToGrid w:val="0"/>
      <w:color w:val="FF0000"/>
      <w:lang w:eastAsia="sl-SI"/>
    </w:rPr>
  </w:style>
  <w:style w:type="paragraph" w:customStyle="1" w:styleId="Legal3">
    <w:name w:val="Legal 3"/>
    <w:basedOn w:val="Navaden"/>
    <w:autoRedefine/>
    <w:rsid w:val="00436CB6"/>
    <w:pPr>
      <w:tabs>
        <w:tab w:val="num" w:pos="954"/>
      </w:tabs>
      <w:ind w:left="953" w:hanging="953"/>
      <w:jc w:val="both"/>
    </w:pPr>
    <w:rPr>
      <w:rFonts w:ascii="Arial" w:hAnsi="Arial"/>
      <w:sz w:val="20"/>
      <w:lang w:eastAsia="en-US"/>
    </w:rPr>
  </w:style>
  <w:style w:type="paragraph" w:customStyle="1" w:styleId="Legal2">
    <w:name w:val="Legal 2"/>
    <w:basedOn w:val="Navaden"/>
    <w:autoRedefine/>
    <w:rsid w:val="00436CB6"/>
    <w:pPr>
      <w:tabs>
        <w:tab w:val="num" w:pos="954"/>
      </w:tabs>
      <w:ind w:left="954" w:hanging="954"/>
      <w:jc w:val="both"/>
      <w:outlineLvl w:val="0"/>
    </w:pPr>
    <w:rPr>
      <w:rFonts w:ascii="Arial" w:hAnsi="Arial"/>
      <w:snapToGrid w:val="0"/>
      <w:sz w:val="22"/>
      <w:szCs w:val="22"/>
      <w:lang w:eastAsia="en-US"/>
    </w:rPr>
  </w:style>
  <w:style w:type="paragraph" w:styleId="Telobesedila">
    <w:name w:val="Body Text"/>
    <w:basedOn w:val="Navaden"/>
    <w:link w:val="TelobesedilaZnak"/>
    <w:rsid w:val="00436CB6"/>
    <w:pPr>
      <w:spacing w:after="120"/>
      <w:ind w:left="851"/>
      <w:jc w:val="both"/>
    </w:pPr>
    <w:rPr>
      <w:rFonts w:ascii="Arial" w:hAnsi="Arial"/>
      <w:sz w:val="20"/>
      <w:szCs w:val="20"/>
    </w:rPr>
  </w:style>
  <w:style w:type="character" w:customStyle="1" w:styleId="TelobesedilaZnak">
    <w:name w:val="Telo besedila Znak"/>
    <w:link w:val="Telobesedila"/>
    <w:rsid w:val="00436CB6"/>
    <w:rPr>
      <w:rFonts w:ascii="Arial" w:eastAsia="Times New Roman" w:hAnsi="Arial" w:cs="Times New Roman"/>
      <w:lang w:eastAsia="sl-SI"/>
    </w:rPr>
  </w:style>
  <w:style w:type="paragraph" w:styleId="Telobesedila2">
    <w:name w:val="Body Text 2"/>
    <w:basedOn w:val="Navaden"/>
    <w:link w:val="Telobesedila2Znak"/>
    <w:rsid w:val="00436CB6"/>
    <w:pPr>
      <w:jc w:val="both"/>
    </w:pPr>
    <w:rPr>
      <w:rFonts w:ascii="Arial" w:hAnsi="Arial"/>
      <w:sz w:val="20"/>
      <w:szCs w:val="20"/>
    </w:rPr>
  </w:style>
  <w:style w:type="character" w:customStyle="1" w:styleId="Telobesedila2Znak">
    <w:name w:val="Telo besedila 2 Znak"/>
    <w:link w:val="Telobesedila2"/>
    <w:rsid w:val="00436CB6"/>
    <w:rPr>
      <w:rFonts w:ascii="Arial" w:eastAsia="Times New Roman" w:hAnsi="Arial" w:cs="Times New Roman"/>
      <w:lang w:eastAsia="sl-SI"/>
    </w:rPr>
  </w:style>
  <w:style w:type="paragraph" w:customStyle="1" w:styleId="Legal4">
    <w:name w:val="Legal 4"/>
    <w:basedOn w:val="Navaden"/>
    <w:autoRedefine/>
    <w:rsid w:val="00436CB6"/>
    <w:pPr>
      <w:tabs>
        <w:tab w:val="num" w:pos="954"/>
      </w:tabs>
      <w:ind w:left="953" w:hanging="953"/>
      <w:jc w:val="both"/>
    </w:pPr>
    <w:rPr>
      <w:rFonts w:ascii="Arial" w:hAnsi="Arial"/>
      <w:sz w:val="20"/>
      <w:lang w:eastAsia="en-US"/>
    </w:rPr>
  </w:style>
  <w:style w:type="paragraph" w:customStyle="1" w:styleId="Legal5">
    <w:name w:val="Legal5"/>
    <w:basedOn w:val="Navaden"/>
    <w:autoRedefine/>
    <w:rsid w:val="00436CB6"/>
    <w:pPr>
      <w:tabs>
        <w:tab w:val="left" w:pos="954"/>
      </w:tabs>
      <w:ind w:left="953" w:hanging="953"/>
      <w:jc w:val="both"/>
    </w:pPr>
    <w:rPr>
      <w:rFonts w:ascii="Arial" w:hAnsi="Arial"/>
      <w:sz w:val="20"/>
      <w:lang w:val="en-GB" w:eastAsia="en-US"/>
    </w:rPr>
  </w:style>
  <w:style w:type="paragraph" w:customStyle="1" w:styleId="BalloonText1">
    <w:name w:val="Balloon Text1"/>
    <w:basedOn w:val="Navaden"/>
    <w:semiHidden/>
    <w:rsid w:val="00436CB6"/>
    <w:pPr>
      <w:ind w:left="851"/>
      <w:jc w:val="both"/>
    </w:pPr>
    <w:rPr>
      <w:rFonts w:ascii="Tahoma" w:hAnsi="Tahoma" w:cs="Tahoma"/>
      <w:sz w:val="16"/>
      <w:szCs w:val="16"/>
    </w:rPr>
  </w:style>
  <w:style w:type="paragraph" w:styleId="Zgradbadokumenta">
    <w:name w:val="Document Map"/>
    <w:basedOn w:val="Navaden"/>
    <w:link w:val="ZgradbadokumentaZnak"/>
    <w:semiHidden/>
    <w:rsid w:val="00436CB6"/>
    <w:pPr>
      <w:shd w:val="clear" w:color="auto" w:fill="000080"/>
      <w:ind w:left="851"/>
      <w:jc w:val="both"/>
    </w:pPr>
    <w:rPr>
      <w:rFonts w:ascii="Tahoma" w:hAnsi="Tahoma"/>
      <w:sz w:val="20"/>
      <w:szCs w:val="20"/>
    </w:rPr>
  </w:style>
  <w:style w:type="character" w:customStyle="1" w:styleId="ZgradbadokumentaZnak">
    <w:name w:val="Zgradba dokumenta Znak"/>
    <w:link w:val="Zgradbadokumenta"/>
    <w:semiHidden/>
    <w:rsid w:val="00436CB6"/>
    <w:rPr>
      <w:rFonts w:ascii="Tahoma" w:eastAsia="Times New Roman" w:hAnsi="Tahoma" w:cs="Tahoma"/>
      <w:sz w:val="20"/>
      <w:szCs w:val="20"/>
      <w:shd w:val="clear" w:color="auto" w:fill="000080"/>
      <w:lang w:eastAsia="sl-SI"/>
    </w:rPr>
  </w:style>
  <w:style w:type="character" w:styleId="Sprotnaopomba-sklic">
    <w:name w:val="footnote reference"/>
    <w:semiHidden/>
    <w:rsid w:val="00436CB6"/>
    <w:rPr>
      <w:vertAlign w:val="superscript"/>
    </w:rPr>
  </w:style>
  <w:style w:type="character" w:customStyle="1" w:styleId="Char">
    <w:name w:val="Char"/>
    <w:rsid w:val="00436CB6"/>
    <w:rPr>
      <w:rFonts w:ascii="Arial" w:hAnsi="Arial"/>
      <w:b/>
      <w:caps/>
      <w:spacing w:val="30"/>
      <w:sz w:val="24"/>
      <w:szCs w:val="22"/>
      <w:lang w:val="sl-SI" w:eastAsia="sl-SI" w:bidi="ar-SA"/>
    </w:rPr>
  </w:style>
  <w:style w:type="paragraph" w:styleId="Telobesedila3">
    <w:name w:val="Body Text 3"/>
    <w:basedOn w:val="Navaden"/>
    <w:link w:val="Telobesedila3Znak"/>
    <w:rsid w:val="00436CB6"/>
    <w:pPr>
      <w:spacing w:after="120"/>
      <w:ind w:left="851"/>
      <w:jc w:val="both"/>
    </w:pPr>
    <w:rPr>
      <w:rFonts w:ascii="Arial" w:hAnsi="Arial"/>
      <w:sz w:val="16"/>
      <w:szCs w:val="16"/>
    </w:rPr>
  </w:style>
  <w:style w:type="character" w:customStyle="1" w:styleId="Telobesedila3Znak">
    <w:name w:val="Telo besedila 3 Znak"/>
    <w:link w:val="Telobesedila3"/>
    <w:rsid w:val="00436CB6"/>
    <w:rPr>
      <w:rFonts w:ascii="Arial" w:eastAsia="Times New Roman" w:hAnsi="Arial" w:cs="Times New Roman"/>
      <w:sz w:val="16"/>
      <w:szCs w:val="16"/>
      <w:lang w:eastAsia="sl-SI"/>
    </w:rPr>
  </w:style>
  <w:style w:type="character" w:customStyle="1" w:styleId="ZnakZnak">
    <w:name w:val="Znak Znak"/>
    <w:rsid w:val="00436CB6"/>
    <w:rPr>
      <w:rFonts w:ascii="Arial" w:hAnsi="Arial"/>
      <w:b/>
      <w:caps/>
      <w:spacing w:val="30"/>
      <w:sz w:val="24"/>
      <w:szCs w:val="22"/>
      <w:lang w:val="sl-SI" w:eastAsia="sl-SI" w:bidi="ar-SA"/>
    </w:rPr>
  </w:style>
  <w:style w:type="paragraph" w:styleId="HTML-oblikovano">
    <w:name w:val="HTML Preformatted"/>
    <w:basedOn w:val="Navaden"/>
    <w:link w:val="HTML-oblikovanoZnak"/>
    <w:rsid w:val="00436C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15"/>
      <w:szCs w:val="15"/>
    </w:rPr>
  </w:style>
  <w:style w:type="character" w:customStyle="1" w:styleId="HTML-oblikovanoZnak">
    <w:name w:val="HTML-oblikovano Znak"/>
    <w:link w:val="HTML-oblikovano"/>
    <w:rsid w:val="00436CB6"/>
    <w:rPr>
      <w:rFonts w:ascii="Courier New" w:eastAsia="Times New Roman" w:hAnsi="Courier New" w:cs="Courier New"/>
      <w:color w:val="000000"/>
      <w:sz w:val="15"/>
      <w:szCs w:val="15"/>
      <w:lang w:eastAsia="sl-SI"/>
    </w:rPr>
  </w:style>
  <w:style w:type="paragraph" w:styleId="Telobesedila-zamik3">
    <w:name w:val="Body Text Indent 3"/>
    <w:basedOn w:val="Navaden"/>
    <w:link w:val="Telobesedila-zamik3Znak"/>
    <w:rsid w:val="00436CB6"/>
    <w:pPr>
      <w:ind w:left="1418" w:hanging="567"/>
      <w:jc w:val="both"/>
    </w:pPr>
    <w:rPr>
      <w:rFonts w:ascii="Arial" w:hAnsi="Arial"/>
      <w:sz w:val="20"/>
      <w:szCs w:val="20"/>
    </w:rPr>
  </w:style>
  <w:style w:type="character" w:customStyle="1" w:styleId="Telobesedila-zamik3Znak">
    <w:name w:val="Telo besedila - zamik 3 Znak"/>
    <w:link w:val="Telobesedila-zamik3"/>
    <w:rsid w:val="00436CB6"/>
    <w:rPr>
      <w:rFonts w:ascii="Arial" w:eastAsia="Times New Roman" w:hAnsi="Arial" w:cs="Times New Roman"/>
      <w:sz w:val="20"/>
      <w:lang w:eastAsia="sl-SI"/>
    </w:rPr>
  </w:style>
  <w:style w:type="character" w:styleId="Pripombasklic">
    <w:name w:val="annotation reference"/>
    <w:semiHidden/>
    <w:rsid w:val="00436CB6"/>
    <w:rPr>
      <w:sz w:val="16"/>
      <w:szCs w:val="16"/>
    </w:rPr>
  </w:style>
  <w:style w:type="paragraph" w:styleId="Pripombabesedilo">
    <w:name w:val="annotation text"/>
    <w:basedOn w:val="Navaden"/>
    <w:link w:val="PripombabesediloZnak"/>
    <w:semiHidden/>
    <w:rsid w:val="00436CB6"/>
    <w:pPr>
      <w:ind w:left="851"/>
      <w:jc w:val="both"/>
    </w:pPr>
    <w:rPr>
      <w:rFonts w:ascii="Arial" w:hAnsi="Arial"/>
      <w:sz w:val="20"/>
      <w:szCs w:val="20"/>
    </w:rPr>
  </w:style>
  <w:style w:type="character" w:customStyle="1" w:styleId="PripombabesediloZnak">
    <w:name w:val="Pripomba – besedilo Znak"/>
    <w:link w:val="Pripombabesedilo"/>
    <w:semiHidden/>
    <w:rsid w:val="00436CB6"/>
    <w:rPr>
      <w:rFonts w:ascii="Arial" w:eastAsia="Times New Roman" w:hAnsi="Arial" w:cs="Times New Roman"/>
      <w:sz w:val="20"/>
      <w:szCs w:val="20"/>
      <w:lang w:eastAsia="sl-SI"/>
    </w:rPr>
  </w:style>
  <w:style w:type="paragraph" w:styleId="Besedilooblaka">
    <w:name w:val="Balloon Text"/>
    <w:basedOn w:val="Navaden"/>
    <w:link w:val="BesedilooblakaZnak"/>
    <w:semiHidden/>
    <w:rsid w:val="00436CB6"/>
    <w:pPr>
      <w:ind w:left="851"/>
      <w:jc w:val="both"/>
    </w:pPr>
    <w:rPr>
      <w:rFonts w:ascii="Tahoma" w:hAnsi="Tahoma"/>
      <w:sz w:val="16"/>
      <w:szCs w:val="16"/>
    </w:rPr>
  </w:style>
  <w:style w:type="character" w:customStyle="1" w:styleId="BesedilooblakaZnak">
    <w:name w:val="Besedilo oblačka Znak"/>
    <w:link w:val="Besedilooblaka"/>
    <w:semiHidden/>
    <w:rsid w:val="00436CB6"/>
    <w:rPr>
      <w:rFonts w:ascii="Tahoma" w:eastAsia="Times New Roman" w:hAnsi="Tahoma" w:cs="Tahoma"/>
      <w:sz w:val="16"/>
      <w:szCs w:val="16"/>
      <w:lang w:eastAsia="sl-SI"/>
    </w:rPr>
  </w:style>
  <w:style w:type="paragraph" w:styleId="Zadevapripombe">
    <w:name w:val="annotation subject"/>
    <w:basedOn w:val="Pripombabesedilo"/>
    <w:next w:val="Pripombabesedilo"/>
    <w:link w:val="ZadevapripombeZnak"/>
    <w:semiHidden/>
    <w:rsid w:val="00436CB6"/>
    <w:rPr>
      <w:b/>
      <w:bCs/>
    </w:rPr>
  </w:style>
  <w:style w:type="character" w:customStyle="1" w:styleId="ZadevapripombeZnak">
    <w:name w:val="Zadeva pripombe Znak"/>
    <w:link w:val="Zadevapripombe"/>
    <w:semiHidden/>
    <w:rsid w:val="00436CB6"/>
    <w:rPr>
      <w:rFonts w:ascii="Arial" w:eastAsia="Times New Roman" w:hAnsi="Arial" w:cs="Times New Roman"/>
      <w:b/>
      <w:bCs/>
      <w:sz w:val="20"/>
      <w:szCs w:val="20"/>
      <w:lang w:eastAsia="sl-SI"/>
    </w:rPr>
  </w:style>
  <w:style w:type="paragraph" w:customStyle="1" w:styleId="TextCharCharCharCharCharCharCharChar">
    <w:name w:val="Text Char Char Char Char Char Char Char Char"/>
    <w:basedOn w:val="Navaden"/>
    <w:link w:val="TextCharCharCharCharCharCharCharCharChar"/>
    <w:rsid w:val="00436CB6"/>
    <w:pPr>
      <w:spacing w:after="120"/>
    </w:pPr>
    <w:rPr>
      <w:rFonts w:ascii="Arial" w:hAnsi="Arial"/>
      <w:sz w:val="20"/>
      <w:lang w:val="en-US"/>
    </w:rPr>
  </w:style>
  <w:style w:type="paragraph" w:customStyle="1" w:styleId="Heading2NoNumber">
    <w:name w:val="Heading 2 No Number"/>
    <w:basedOn w:val="Navaden"/>
    <w:next w:val="TextCharCharCharCharCharCharCharChar"/>
    <w:rsid w:val="00436CB6"/>
    <w:pPr>
      <w:keepNext/>
      <w:keepLines/>
      <w:spacing w:before="240" w:after="240"/>
    </w:pPr>
    <w:rPr>
      <w:rFonts w:ascii="Verdana" w:hAnsi="Verdana"/>
      <w:b/>
      <w:smallCaps/>
      <w:sz w:val="28"/>
      <w:lang w:val="en-US" w:eastAsia="en-US"/>
    </w:rPr>
  </w:style>
  <w:style w:type="paragraph" w:customStyle="1" w:styleId="Hidden">
    <w:name w:val="Hidden"/>
    <w:basedOn w:val="TextCharCharCharCharCharCharCharChar"/>
    <w:rsid w:val="00436CB6"/>
    <w:pPr>
      <w:pBdr>
        <w:top w:val="single" w:sz="4" w:space="1" w:color="auto"/>
        <w:left w:val="single" w:sz="4" w:space="4" w:color="auto"/>
        <w:bottom w:val="single" w:sz="4" w:space="1" w:color="auto"/>
        <w:right w:val="single" w:sz="4" w:space="4" w:color="auto"/>
      </w:pBdr>
      <w:shd w:val="clear" w:color="auto" w:fill="E6E6E6"/>
      <w:ind w:left="360" w:right="360"/>
    </w:pPr>
    <w:rPr>
      <w:vanish/>
    </w:rPr>
  </w:style>
  <w:style w:type="character" w:customStyle="1" w:styleId="TextCharCharCharCharCharCharCharCharChar">
    <w:name w:val="Text Char Char Char Char Char Char Char Char Char"/>
    <w:link w:val="TextCharCharCharCharCharCharCharChar"/>
    <w:rsid w:val="00436CB6"/>
    <w:rPr>
      <w:rFonts w:ascii="Arial" w:eastAsia="Times New Roman" w:hAnsi="Arial" w:cs="Times New Roman"/>
      <w:sz w:val="20"/>
      <w:szCs w:val="24"/>
      <w:lang w:val="en-US"/>
    </w:rPr>
  </w:style>
  <w:style w:type="paragraph" w:styleId="Kazalovsebine6">
    <w:name w:val="toc 6"/>
    <w:basedOn w:val="Navaden"/>
    <w:next w:val="Navaden"/>
    <w:autoRedefine/>
    <w:semiHidden/>
    <w:rsid w:val="00436CB6"/>
    <w:pPr>
      <w:ind w:left="1100"/>
    </w:pPr>
    <w:rPr>
      <w:sz w:val="18"/>
      <w:szCs w:val="18"/>
    </w:rPr>
  </w:style>
  <w:style w:type="paragraph" w:styleId="Kazalovsebine7">
    <w:name w:val="toc 7"/>
    <w:basedOn w:val="Navaden"/>
    <w:next w:val="Navaden"/>
    <w:autoRedefine/>
    <w:semiHidden/>
    <w:rsid w:val="00436CB6"/>
    <w:pPr>
      <w:ind w:left="1320"/>
    </w:pPr>
    <w:rPr>
      <w:sz w:val="18"/>
      <w:szCs w:val="18"/>
    </w:rPr>
  </w:style>
  <w:style w:type="paragraph" w:styleId="Kazalovsebine8">
    <w:name w:val="toc 8"/>
    <w:basedOn w:val="Navaden"/>
    <w:next w:val="Navaden"/>
    <w:autoRedefine/>
    <w:semiHidden/>
    <w:rsid w:val="00436CB6"/>
    <w:pPr>
      <w:ind w:left="1540"/>
    </w:pPr>
    <w:rPr>
      <w:sz w:val="18"/>
      <w:szCs w:val="18"/>
    </w:rPr>
  </w:style>
  <w:style w:type="paragraph" w:styleId="Kazalovsebine9">
    <w:name w:val="toc 9"/>
    <w:basedOn w:val="Navaden"/>
    <w:next w:val="Navaden"/>
    <w:autoRedefine/>
    <w:semiHidden/>
    <w:rsid w:val="00436CB6"/>
    <w:pPr>
      <w:ind w:left="1760"/>
    </w:pPr>
    <w:rPr>
      <w:sz w:val="18"/>
      <w:szCs w:val="18"/>
    </w:rPr>
  </w:style>
  <w:style w:type="table" w:styleId="Tabelamrea">
    <w:name w:val="Table Grid"/>
    <w:basedOn w:val="Navadnatabela"/>
    <w:rsid w:val="00436CB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436CB6"/>
    <w:pPr>
      <w:spacing w:after="200" w:line="276" w:lineRule="auto"/>
      <w:ind w:left="720"/>
      <w:contextualSpacing/>
    </w:pPr>
    <w:rPr>
      <w:rFonts w:ascii="Calibri" w:eastAsia="Calibri" w:hAnsi="Calibri"/>
      <w:sz w:val="22"/>
      <w:szCs w:val="22"/>
      <w:lang w:eastAsia="en-US"/>
    </w:rPr>
  </w:style>
  <w:style w:type="paragraph" w:styleId="Navadensplet">
    <w:name w:val="Normal (Web)"/>
    <w:basedOn w:val="Navaden"/>
    <w:uiPriority w:val="99"/>
    <w:semiHidden/>
    <w:unhideWhenUsed/>
    <w:rsid w:val="00436CB6"/>
    <w:pPr>
      <w:spacing w:after="24" w:line="312" w:lineRule="atLeast"/>
    </w:pPr>
    <w:rPr>
      <w:rFonts w:eastAsia="Calibri"/>
      <w:sz w:val="18"/>
      <w:szCs w:val="18"/>
    </w:rPr>
  </w:style>
  <w:style w:type="character" w:styleId="Poudarek">
    <w:name w:val="Emphasis"/>
    <w:qFormat/>
    <w:rsid w:val="00436CB6"/>
    <w:rPr>
      <w:i/>
      <w:iCs/>
    </w:rPr>
  </w:style>
  <w:style w:type="table" w:customStyle="1" w:styleId="TableGrid">
    <w:name w:val="TableGrid"/>
    <w:rsid w:val="00F0272D"/>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paragraph" w:customStyle="1" w:styleId="tevilnatoka">
    <w:name w:val="tevilnatoka"/>
    <w:basedOn w:val="Navaden"/>
    <w:rsid w:val="00F0272D"/>
    <w:pPr>
      <w:spacing w:before="100" w:beforeAutospacing="1" w:after="100" w:afterAutospacing="1"/>
    </w:pPr>
  </w:style>
  <w:style w:type="paragraph" w:customStyle="1" w:styleId="zamaknjenadolobaprvinivo">
    <w:name w:val="zamaknjenadolobaprvinivo"/>
    <w:basedOn w:val="Navaden"/>
    <w:rsid w:val="00F0272D"/>
    <w:pPr>
      <w:spacing w:before="100" w:beforeAutospacing="1" w:after="100" w:afterAutospacing="1"/>
    </w:pPr>
  </w:style>
  <w:style w:type="paragraph" w:styleId="Revizija">
    <w:name w:val="Revision"/>
    <w:hidden/>
    <w:uiPriority w:val="99"/>
    <w:semiHidden/>
    <w:rsid w:val="008E1C93"/>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498362">
      <w:bodyDiv w:val="1"/>
      <w:marLeft w:val="0"/>
      <w:marRight w:val="0"/>
      <w:marTop w:val="0"/>
      <w:marBottom w:val="0"/>
      <w:divBdr>
        <w:top w:val="none" w:sz="0" w:space="0" w:color="auto"/>
        <w:left w:val="none" w:sz="0" w:space="0" w:color="auto"/>
        <w:bottom w:val="none" w:sz="0" w:space="0" w:color="auto"/>
        <w:right w:val="none" w:sz="0" w:space="0" w:color="auto"/>
      </w:divBdr>
    </w:div>
    <w:div w:id="539168641">
      <w:bodyDiv w:val="1"/>
      <w:marLeft w:val="0"/>
      <w:marRight w:val="0"/>
      <w:marTop w:val="0"/>
      <w:marBottom w:val="0"/>
      <w:divBdr>
        <w:top w:val="none" w:sz="0" w:space="0" w:color="auto"/>
        <w:left w:val="none" w:sz="0" w:space="0" w:color="auto"/>
        <w:bottom w:val="none" w:sz="0" w:space="0" w:color="auto"/>
        <w:right w:val="none" w:sz="0" w:space="0" w:color="auto"/>
      </w:divBdr>
      <w:divsChild>
        <w:div w:id="1351025545">
          <w:marLeft w:val="0"/>
          <w:marRight w:val="0"/>
          <w:marTop w:val="0"/>
          <w:marBottom w:val="0"/>
          <w:divBdr>
            <w:top w:val="none" w:sz="0" w:space="0" w:color="auto"/>
            <w:left w:val="none" w:sz="0" w:space="0" w:color="auto"/>
            <w:bottom w:val="none" w:sz="0" w:space="0" w:color="auto"/>
            <w:right w:val="none" w:sz="0" w:space="0" w:color="auto"/>
          </w:divBdr>
          <w:divsChild>
            <w:div w:id="1699626040">
              <w:marLeft w:val="0"/>
              <w:marRight w:val="54"/>
              <w:marTop w:val="0"/>
              <w:marBottom w:val="0"/>
              <w:divBdr>
                <w:top w:val="none" w:sz="0" w:space="0" w:color="auto"/>
                <w:left w:val="none" w:sz="0" w:space="0" w:color="auto"/>
                <w:bottom w:val="none" w:sz="0" w:space="0" w:color="auto"/>
                <w:right w:val="none" w:sz="0" w:space="0" w:color="auto"/>
              </w:divBdr>
              <w:divsChild>
                <w:div w:id="1510101244">
                  <w:marLeft w:val="0"/>
                  <w:marRight w:val="0"/>
                  <w:marTop w:val="0"/>
                  <w:marBottom w:val="136"/>
                  <w:divBdr>
                    <w:top w:val="none" w:sz="0" w:space="0" w:color="auto"/>
                    <w:left w:val="none" w:sz="0" w:space="0" w:color="auto"/>
                    <w:bottom w:val="none" w:sz="0" w:space="0" w:color="auto"/>
                    <w:right w:val="none" w:sz="0" w:space="0" w:color="auto"/>
                  </w:divBdr>
                  <w:divsChild>
                    <w:div w:id="1313563557">
                      <w:marLeft w:val="0"/>
                      <w:marRight w:val="0"/>
                      <w:marTop w:val="0"/>
                      <w:marBottom w:val="0"/>
                      <w:divBdr>
                        <w:top w:val="none" w:sz="0" w:space="0" w:color="auto"/>
                        <w:left w:val="none" w:sz="0" w:space="0" w:color="auto"/>
                        <w:bottom w:val="none" w:sz="0" w:space="0" w:color="auto"/>
                        <w:right w:val="none" w:sz="0" w:space="0" w:color="auto"/>
                      </w:divBdr>
                      <w:divsChild>
                        <w:div w:id="196346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8023499">
      <w:bodyDiv w:val="1"/>
      <w:marLeft w:val="0"/>
      <w:marRight w:val="0"/>
      <w:marTop w:val="0"/>
      <w:marBottom w:val="0"/>
      <w:divBdr>
        <w:top w:val="none" w:sz="0" w:space="0" w:color="auto"/>
        <w:left w:val="none" w:sz="0" w:space="0" w:color="auto"/>
        <w:bottom w:val="none" w:sz="0" w:space="0" w:color="auto"/>
        <w:right w:val="none" w:sz="0" w:space="0" w:color="auto"/>
      </w:divBdr>
    </w:div>
    <w:div w:id="1912612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3-01-3280/"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23-01-328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23-01-3280/"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https://www.uradni-list.si/glasilo-uradni-list-rs/vsebina/2023-01-4011" TargetMode="External"/><Relationship Id="rId4" Type="http://schemas.openxmlformats.org/officeDocument/2006/relationships/customXml" Target="../customXml/item4.xml"/><Relationship Id="rId9" Type="http://schemas.openxmlformats.org/officeDocument/2006/relationships/hyperlink" Target="http://www.uradni-list.si/1/objava.jsp?urlid=201294&amp;stevilka=3643"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rovatM\Local%20Settings\Temporary%20Internet%20Files\Content.Outlook\3LJLXLAP\Priloga%20k%20POD%20201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D5B9DC2D62185B478F0AFB3AC32182B9" ma:contentTypeVersion="0" ma:contentTypeDescription="Ustvari nov dokument." ma:contentTypeScope="" ma:versionID="a9bae1d112872f8257da1976df427c12">
  <xsd:schema xmlns:xsd="http://www.w3.org/2001/XMLSchema" xmlns:p="http://schemas.microsoft.com/office/2006/metadata/properties" targetNamespace="http://schemas.microsoft.com/office/2006/metadata/properties" ma:root="true" ma:fieldsID="eb075d2d0601fc94332182e74f7b14b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ma:readOnly="tru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58183-E73B-4A35-B911-F5994ED80FD5}">
  <ds:schemaRefs>
    <ds:schemaRef ds:uri="http://schemas.microsoft.com/office/2006/metadata/properties"/>
  </ds:schemaRefs>
</ds:datastoreItem>
</file>

<file path=customXml/itemProps2.xml><?xml version="1.0" encoding="utf-8"?>
<ds:datastoreItem xmlns:ds="http://schemas.openxmlformats.org/officeDocument/2006/customXml" ds:itemID="{A6521940-A54B-437D-A139-970CD375C2FA}">
  <ds:schemaRefs>
    <ds:schemaRef ds:uri="http://schemas.microsoft.com/sharepoint/v3/contenttype/forms"/>
  </ds:schemaRefs>
</ds:datastoreItem>
</file>

<file path=customXml/itemProps3.xml><?xml version="1.0" encoding="utf-8"?>
<ds:datastoreItem xmlns:ds="http://schemas.openxmlformats.org/officeDocument/2006/customXml" ds:itemID="{E532B53F-4356-4608-B90C-D66DFFFC3E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9F1F474-F4BB-4BF0-A5EA-AE4DB969D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Priloga k POD 2011</Template>
  <TotalTime>2</TotalTime>
  <Pages>4</Pages>
  <Words>1339</Words>
  <Characters>7636</Characters>
  <Application>Microsoft Office Word</Application>
  <DocSecurity>0</DocSecurity>
  <Lines>63</Lines>
  <Paragraphs>17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DURS</Company>
  <LinksUpToDate>false</LinksUpToDate>
  <CharactersWithSpaces>8958</CharactersWithSpaces>
  <SharedDoc>false</SharedDoc>
  <HLinks>
    <vt:vector size="42" baseType="variant">
      <vt:variant>
        <vt:i4>6881287</vt:i4>
      </vt:variant>
      <vt:variant>
        <vt:i4>18</vt:i4>
      </vt:variant>
      <vt:variant>
        <vt:i4>0</vt:i4>
      </vt:variant>
      <vt:variant>
        <vt:i4>5</vt:i4>
      </vt:variant>
      <vt:variant>
        <vt:lpwstr>http://www.durs.gov.si/si/aktualno/izkazovanje_davcnega_odtegljaja_v_obracunu_davcnega_odtegljaja_individualno_po_posameznem_davcnem_zavezancu/</vt:lpwstr>
      </vt:variant>
      <vt:variant>
        <vt:lpwstr/>
      </vt:variant>
      <vt:variant>
        <vt:i4>6881287</vt:i4>
      </vt:variant>
      <vt:variant>
        <vt:i4>15</vt:i4>
      </vt:variant>
      <vt:variant>
        <vt:i4>0</vt:i4>
      </vt:variant>
      <vt:variant>
        <vt:i4>5</vt:i4>
      </vt:variant>
      <vt:variant>
        <vt:lpwstr>http://www.durs.gov.si/si/aktualno/izkazovanje_davcnega_odtegljaja_v_obracunu_davcnega_odtegljaja_individualno_po_posameznem_davcnem_zavezancu/</vt:lpwstr>
      </vt:variant>
      <vt:variant>
        <vt:lpwstr/>
      </vt:variant>
      <vt:variant>
        <vt:i4>6881287</vt:i4>
      </vt:variant>
      <vt:variant>
        <vt:i4>12</vt:i4>
      </vt:variant>
      <vt:variant>
        <vt:i4>0</vt:i4>
      </vt:variant>
      <vt:variant>
        <vt:i4>5</vt:i4>
      </vt:variant>
      <vt:variant>
        <vt:lpwstr>http://www.durs.gov.si/si/aktualno/izkazovanje_davcnega_odtegljaja_v_obracunu_davcnega_odtegljaja_individualno_po_posameznem_davcnem_zavezancu/</vt:lpwstr>
      </vt:variant>
      <vt:variant>
        <vt:lpwstr/>
      </vt:variant>
      <vt:variant>
        <vt:i4>6881287</vt:i4>
      </vt:variant>
      <vt:variant>
        <vt:i4>9</vt:i4>
      </vt:variant>
      <vt:variant>
        <vt:i4>0</vt:i4>
      </vt:variant>
      <vt:variant>
        <vt:i4>5</vt:i4>
      </vt:variant>
      <vt:variant>
        <vt:lpwstr>http://www.durs.gov.si/si/aktualno/izkazovanje_davcnega_odtegljaja_v_obracunu_davcnega_odtegljaja_individualno_po_posameznem_davcnem_zavezancu/</vt:lpwstr>
      </vt:variant>
      <vt:variant>
        <vt:lpwstr/>
      </vt:variant>
      <vt:variant>
        <vt:i4>3145763</vt:i4>
      </vt:variant>
      <vt:variant>
        <vt:i4>6</vt:i4>
      </vt:variant>
      <vt:variant>
        <vt:i4>0</vt:i4>
      </vt:variant>
      <vt:variant>
        <vt:i4>5</vt:i4>
      </vt:variant>
      <vt:variant>
        <vt:lpwstr>http://edavki.durs.si/</vt:lpwstr>
      </vt:variant>
      <vt:variant>
        <vt:lpwstr/>
      </vt:variant>
      <vt:variant>
        <vt:i4>3145763</vt:i4>
      </vt:variant>
      <vt:variant>
        <vt:i4>3</vt:i4>
      </vt:variant>
      <vt:variant>
        <vt:i4>0</vt:i4>
      </vt:variant>
      <vt:variant>
        <vt:i4>5</vt:i4>
      </vt:variant>
      <vt:variant>
        <vt:lpwstr>http://edavki.durs.si/</vt:lpwstr>
      </vt:variant>
      <vt:variant>
        <vt:lpwstr/>
      </vt:variant>
      <vt:variant>
        <vt:i4>3145763</vt:i4>
      </vt:variant>
      <vt:variant>
        <vt:i4>0</vt:i4>
      </vt:variant>
      <vt:variant>
        <vt:i4>0</vt:i4>
      </vt:variant>
      <vt:variant>
        <vt:i4>5</vt:i4>
      </vt:variant>
      <vt:variant>
        <vt:lpwstr>http://edavki.durs.si/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HrovatM</dc:creator>
  <cp:lastModifiedBy>MF12</cp:lastModifiedBy>
  <cp:revision>2</cp:revision>
  <cp:lastPrinted>2024-06-06T09:04:00Z</cp:lastPrinted>
  <dcterms:created xsi:type="dcterms:W3CDTF">2024-06-18T05:36:00Z</dcterms:created>
  <dcterms:modified xsi:type="dcterms:W3CDTF">2024-06-18T05:36:00Z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0x010100D5B9DC2D62185B478F0AFB3AC32182B9</vt:lpwstr>
  </property>
  <property fmtid="{D5CDD505-2E9C-101B-9397-08002B2CF9AE}" pid="3" name="Status dokumenta">
    <vt:lpwstr>V pripravi</vt:lpwstr>
  </property>
</Properties>
</file>