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B71AFE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6F01AA">
        <w:rPr>
          <w:rFonts w:cs="Arial"/>
          <w:color w:val="000000"/>
        </w:rPr>
        <w:t>2022-1611-0127</w:t>
      </w:r>
    </w:p>
    <w:p w:rsidR="00896FBD" w:rsidRDefault="00896FBD" w:rsidP="00B71AFE">
      <w:pPr>
        <w:pStyle w:val="datumtevilka"/>
      </w:pPr>
      <w:r>
        <w:t xml:space="preserve">Številka: </w:t>
      </w:r>
      <w:r>
        <w:tab/>
      </w:r>
      <w:r w:rsidR="006F01AA">
        <w:rPr>
          <w:rFonts w:cs="Arial"/>
          <w:color w:val="000000"/>
        </w:rPr>
        <w:t>00704-23/2024/12</w:t>
      </w:r>
    </w:p>
    <w:p w:rsidR="00896FBD" w:rsidRDefault="00896FBD" w:rsidP="00B71AFE">
      <w:pPr>
        <w:pStyle w:val="datumtevilka"/>
      </w:pPr>
      <w:r>
        <w:t>Datum:</w:t>
      </w:r>
      <w:r>
        <w:tab/>
      </w:r>
      <w:r w:rsidR="006F01AA">
        <w:rPr>
          <w:rFonts w:cs="Arial"/>
          <w:color w:val="000000"/>
        </w:rPr>
        <w:t>29. 4. 2024</w:t>
      </w:r>
      <w:r>
        <w:t xml:space="preserve"> </w:t>
      </w:r>
    </w:p>
    <w:p w:rsidR="00896FBD" w:rsidRDefault="00896FBD" w:rsidP="00B71AFE"/>
    <w:p w:rsidR="00896FBD" w:rsidRDefault="00896FBD" w:rsidP="00B71AF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B71AFE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6F01AA">
        <w:rPr>
          <w:rFonts w:cs="Arial"/>
          <w:color w:val="000000"/>
          <w:szCs w:val="20"/>
        </w:rPr>
        <w:t>215. dopisni seji</w:t>
      </w:r>
      <w:r>
        <w:rPr>
          <w:rFonts w:cs="Arial"/>
          <w:color w:val="000000"/>
          <w:szCs w:val="20"/>
        </w:rPr>
        <w:t xml:space="preserve"> dne </w:t>
      </w:r>
      <w:r w:rsidR="00CD7F9F">
        <w:rPr>
          <w:rFonts w:cs="Arial"/>
          <w:color w:val="000000"/>
          <w:szCs w:val="20"/>
        </w:rPr>
        <w:t xml:space="preserve">29. 4. 2024 pod točko 3 </w:t>
      </w:r>
      <w:r>
        <w:rPr>
          <w:rFonts w:cs="Arial"/>
          <w:color w:val="000000"/>
          <w:szCs w:val="20"/>
        </w:rPr>
        <w:t>sprejela naslednji</w:t>
      </w:r>
    </w:p>
    <w:p w:rsidR="00896FBD" w:rsidRDefault="00896FBD" w:rsidP="00B71AF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71AF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B71AF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B71AF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B71AF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71AF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CD7F9F">
        <w:rPr>
          <w:rFonts w:cs="Arial"/>
          <w:color w:val="000000"/>
          <w:szCs w:val="20"/>
        </w:rPr>
        <w:t>soglaša s Predlogom</w:t>
      </w:r>
      <w:r w:rsidR="006F01AA">
        <w:rPr>
          <w:rFonts w:cs="Arial"/>
          <w:color w:val="000000"/>
          <w:szCs w:val="20"/>
        </w:rPr>
        <w:t xml:space="preserve"> amandmajev k Predlogu zakona o spremembah in dopolnitvah Zakona </w:t>
      </w:r>
      <w:r w:rsidR="00CD7F9F">
        <w:rPr>
          <w:rFonts w:cs="Arial"/>
          <w:color w:val="000000"/>
          <w:szCs w:val="20"/>
        </w:rPr>
        <w:t>o trgu finančnih instrumento</w:t>
      </w:r>
      <w:r w:rsidR="00E46979">
        <w:rPr>
          <w:rFonts w:cs="Arial"/>
          <w:color w:val="000000"/>
          <w:szCs w:val="20"/>
        </w:rPr>
        <w:t xml:space="preserve">v, </w:t>
      </w:r>
      <w:r w:rsidR="00E46979">
        <w:rPr>
          <w:rFonts w:eastAsia="Calibri"/>
        </w:rPr>
        <w:t>EPA 1426.</w:t>
      </w:r>
      <w:r w:rsidR="00E46979">
        <w:rPr>
          <w:rFonts w:cs="Arial"/>
          <w:color w:val="000000"/>
          <w:szCs w:val="20"/>
          <w:lang w:eastAsia="sl-SI"/>
        </w:rPr>
        <w:t xml:space="preserve"> </w:t>
      </w:r>
    </w:p>
    <w:p w:rsidR="00896FBD" w:rsidRDefault="00896FBD" w:rsidP="00B71AF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D7F9F" w:rsidRDefault="00CD7F9F" w:rsidP="00B71AF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71AF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71AF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71AF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77B6E" w:rsidRDefault="00977B6E" w:rsidP="00977B6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977B6E" w:rsidRDefault="00977B6E" w:rsidP="00977B6E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896FBD" w:rsidRDefault="00896FBD" w:rsidP="00B71AFE">
      <w:pPr>
        <w:pStyle w:val="podpisi"/>
        <w:rPr>
          <w:lang w:val="sl-SI"/>
        </w:rPr>
      </w:pPr>
      <w:bookmarkStart w:id="0" w:name="_GoBack"/>
      <w:bookmarkEnd w:id="0"/>
    </w:p>
    <w:p w:rsidR="00896FBD" w:rsidRDefault="00896FBD" w:rsidP="00B71AFE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B71AF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B71AFE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71AFE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71AF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B71AFE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CD7F9F">
        <w:rPr>
          <w:rFonts w:cs="Arial"/>
          <w:color w:val="000000"/>
          <w:szCs w:val="20"/>
        </w:rPr>
        <w:t>Predlog</w:t>
      </w:r>
      <w:r w:rsidR="006F01AA">
        <w:rPr>
          <w:rFonts w:cs="Arial"/>
          <w:color w:val="000000"/>
          <w:szCs w:val="20"/>
        </w:rPr>
        <w:t xml:space="preserve"> amandmajev k Predlogu zakona o spremembah in dopolnitvah Zakona o </w:t>
      </w:r>
      <w:r w:rsidR="00CD7F9F">
        <w:rPr>
          <w:rFonts w:cs="Arial"/>
          <w:color w:val="000000"/>
          <w:szCs w:val="20"/>
        </w:rPr>
        <w:t>trgu finančnih instrumentov</w:t>
      </w:r>
    </w:p>
    <w:p w:rsidR="00896FBD" w:rsidRDefault="00896FBD" w:rsidP="00B71AF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71AF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71AF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71AF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71AF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6F01AA" w:rsidRDefault="006F01AA" w:rsidP="00B71AFE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F01AA" w:rsidRDefault="006F01AA" w:rsidP="00B71AFE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6F01AA" w:rsidP="00B71AFE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B71AFE">
      <w:pPr>
        <w:jc w:val="both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57E4" w:rsidRDefault="00D357E4" w:rsidP="00767987">
      <w:pPr>
        <w:spacing w:line="240" w:lineRule="auto"/>
      </w:pPr>
      <w:r>
        <w:separator/>
      </w:r>
    </w:p>
  </w:endnote>
  <w:endnote w:type="continuationSeparator" w:id="0">
    <w:p w:rsidR="00D357E4" w:rsidRDefault="00D357E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31D5" w:rsidRDefault="003E31D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31D5" w:rsidRDefault="003E31D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31D5" w:rsidRDefault="003E31D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57E4" w:rsidRDefault="00D357E4" w:rsidP="00767987">
      <w:pPr>
        <w:spacing w:line="240" w:lineRule="auto"/>
      </w:pPr>
      <w:r>
        <w:separator/>
      </w:r>
    </w:p>
  </w:footnote>
  <w:footnote w:type="continuationSeparator" w:id="0">
    <w:p w:rsidR="00D357E4" w:rsidRDefault="00D357E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31D5" w:rsidRDefault="003E31D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31D5" w:rsidRDefault="003E31D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281058"/>
    <w:rsid w:val="00366636"/>
    <w:rsid w:val="00367DE6"/>
    <w:rsid w:val="003B3E19"/>
    <w:rsid w:val="003E31D5"/>
    <w:rsid w:val="004076C6"/>
    <w:rsid w:val="004B7F76"/>
    <w:rsid w:val="004E1BCE"/>
    <w:rsid w:val="0056541B"/>
    <w:rsid w:val="00592079"/>
    <w:rsid w:val="005D5957"/>
    <w:rsid w:val="006741CC"/>
    <w:rsid w:val="00676475"/>
    <w:rsid w:val="00682FFE"/>
    <w:rsid w:val="006C69EC"/>
    <w:rsid w:val="006F01AA"/>
    <w:rsid w:val="007039D0"/>
    <w:rsid w:val="00710C90"/>
    <w:rsid w:val="007422A1"/>
    <w:rsid w:val="00767987"/>
    <w:rsid w:val="00782FD4"/>
    <w:rsid w:val="00811140"/>
    <w:rsid w:val="00896FBD"/>
    <w:rsid w:val="008A3F94"/>
    <w:rsid w:val="00904A48"/>
    <w:rsid w:val="009510F6"/>
    <w:rsid w:val="00977B6E"/>
    <w:rsid w:val="00980294"/>
    <w:rsid w:val="009C5392"/>
    <w:rsid w:val="00A25B17"/>
    <w:rsid w:val="00A50E4B"/>
    <w:rsid w:val="00A9231D"/>
    <w:rsid w:val="00B40287"/>
    <w:rsid w:val="00B71AFE"/>
    <w:rsid w:val="00C0216A"/>
    <w:rsid w:val="00CD6077"/>
    <w:rsid w:val="00CD7F9F"/>
    <w:rsid w:val="00CE234E"/>
    <w:rsid w:val="00D02973"/>
    <w:rsid w:val="00D357E4"/>
    <w:rsid w:val="00DA09BE"/>
    <w:rsid w:val="00E278C9"/>
    <w:rsid w:val="00E30579"/>
    <w:rsid w:val="00E469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18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6</cp:revision>
  <dcterms:created xsi:type="dcterms:W3CDTF">2024-04-29T07:48:00Z</dcterms:created>
  <dcterms:modified xsi:type="dcterms:W3CDTF">2024-04-29T10:11:00Z</dcterms:modified>
</cp:coreProperties>
</file>