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BA9B19B" w14:textId="77777777" w:rsidR="00006A01" w:rsidRDefault="00006A01" w:rsidP="0022751A">
      <w:pPr>
        <w:pStyle w:val="datumtevilka"/>
        <w:rPr>
          <w:rFonts w:cs="Arial"/>
        </w:rPr>
      </w:pPr>
    </w:p>
    <w:p w14:paraId="5CADB2EA" w14:textId="77777777" w:rsidR="00006A01" w:rsidRDefault="00006A01" w:rsidP="0022751A">
      <w:pPr>
        <w:pStyle w:val="datumtevilka"/>
        <w:rPr>
          <w:rFonts w:cs="Arial"/>
        </w:rPr>
      </w:pPr>
    </w:p>
    <w:p w14:paraId="14DFB4E5" w14:textId="02BE4556" w:rsidR="007D75CF" w:rsidRPr="00C6195C" w:rsidRDefault="00C24058" w:rsidP="0022751A">
      <w:pPr>
        <w:pStyle w:val="datumtevilka"/>
        <w:rPr>
          <w:rFonts w:cs="Arial"/>
        </w:rPr>
      </w:pPr>
      <w:r w:rsidRPr="00B217FB">
        <w:rPr>
          <w:rFonts w:cs="Arial"/>
          <w:noProof/>
        </w:rPr>
        <mc:AlternateContent>
          <mc:Choice Requires="wps">
            <w:drawing>
              <wp:anchor distT="360045" distB="540385" distL="0" distR="0" simplePos="0" relativeHeight="251659264" behindDoc="0" locked="0" layoutInCell="1" allowOverlap="0" wp14:anchorId="3FB6A03B" wp14:editId="5C2DC9C7">
                <wp:simplePos x="0" y="0"/>
                <wp:positionH relativeFrom="page">
                  <wp:posOffset>1133475</wp:posOffset>
                </wp:positionH>
                <wp:positionV relativeFrom="page">
                  <wp:posOffset>2486025</wp:posOffset>
                </wp:positionV>
                <wp:extent cx="3493135" cy="600075"/>
                <wp:effectExtent l="0" t="0" r="12065" b="9525"/>
                <wp:wrapTopAndBottom/>
                <wp:docPr id="3" name="Text Box 3" descr="Prostor za vnos naslovnik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93135" cy="600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F7DEDC" w14:textId="77777777" w:rsidR="00EF7200" w:rsidRDefault="00EF7200" w:rsidP="006B7D93">
                            <w:pPr>
                              <w:rPr>
                                <w:b/>
                                <w:szCs w:val="20"/>
                                <w:lang w:val="sl-SI"/>
                              </w:rPr>
                            </w:pPr>
                          </w:p>
                          <w:p w14:paraId="452D701E" w14:textId="5A6DBD9A" w:rsidR="00965766" w:rsidRPr="006B7D93" w:rsidRDefault="00EF7200" w:rsidP="006B7D93">
                            <w:pPr>
                              <w:rPr>
                                <w:b/>
                                <w:szCs w:val="20"/>
                                <w:lang w:val="sl-SI"/>
                              </w:rPr>
                            </w:pPr>
                            <w:r>
                              <w:rPr>
                                <w:b/>
                                <w:szCs w:val="20"/>
                                <w:lang w:val="sl-SI"/>
                              </w:rPr>
                              <w:t>Strokovna</w:t>
                            </w:r>
                            <w:r w:rsidR="000248F3">
                              <w:rPr>
                                <w:b/>
                                <w:szCs w:val="20"/>
                                <w:lang w:val="sl-SI"/>
                              </w:rPr>
                              <w:t>, zainteresirana</w:t>
                            </w:r>
                            <w:r>
                              <w:rPr>
                                <w:b/>
                                <w:szCs w:val="20"/>
                                <w:lang w:val="sl-SI"/>
                              </w:rPr>
                              <w:t xml:space="preserve"> in druga javnost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FB6A03B" id="_x0000_t202" coordsize="21600,21600" o:spt="202" path="m,l,21600r21600,l21600,xe">
                <v:stroke joinstyle="miter"/>
                <v:path gradientshapeok="t" o:connecttype="rect"/>
              </v:shapetype>
              <v:shape id="Text Box 3" o:spid="_x0000_s1026" type="#_x0000_t202" alt="Prostor za vnos naslovnika&#10;" style="position:absolute;margin-left:89.25pt;margin-top:195.75pt;width:275.05pt;height:47.25pt;z-index:251659264;visibility:visible;mso-wrap-style:square;mso-width-percent:0;mso-height-percent:0;mso-wrap-distance-left:0;mso-wrap-distance-top:28.35pt;mso-wrap-distance-right:0;mso-wrap-distance-bottom:42.55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" o:allowoverlap="f" filled="f" stroked="f">
                <v:textbox inset="0,0,0,0">
                  <w:txbxContent>
                    <w:p w14:paraId="49F7DEDC" w14:textId="77777777" w:rsidR="00EF7200" w:rsidRDefault="00EF7200" w:rsidP="006B7D93">
                      <w:pPr>
                        <w:rPr>
                          <w:b/>
                          <w:szCs w:val="20"/>
                          <w:lang w:val="sl-SI"/>
                        </w:rPr>
                      </w:pPr>
                    </w:p>
                    <w:p w14:paraId="452D701E" w14:textId="5A6DBD9A" w:rsidR="00965766" w:rsidRPr="006B7D93" w:rsidRDefault="00EF7200" w:rsidP="006B7D93">
                      <w:pPr>
                        <w:rPr>
                          <w:b/>
                          <w:szCs w:val="20"/>
                          <w:lang w:val="sl-SI"/>
                        </w:rPr>
                      </w:pPr>
                      <w:r>
                        <w:rPr>
                          <w:b/>
                          <w:szCs w:val="20"/>
                          <w:lang w:val="sl-SI"/>
                        </w:rPr>
                        <w:t>Strokovna</w:t>
                      </w:r>
                      <w:r w:rsidR="000248F3">
                        <w:rPr>
                          <w:b/>
                          <w:szCs w:val="20"/>
                          <w:lang w:val="sl-SI"/>
                        </w:rPr>
                        <w:t>, zainteresirana</w:t>
                      </w:r>
                      <w:r>
                        <w:rPr>
                          <w:b/>
                          <w:szCs w:val="20"/>
                          <w:lang w:val="sl-SI"/>
                        </w:rPr>
                        <w:t xml:space="preserve"> in druga javnost</w:t>
                      </w:r>
                    </w:p>
                  </w:txbxContent>
                </v:textbox>
                <w10:wrap type="topAndBottom" anchorx="page" anchory="page"/>
              </v:shape>
            </w:pict>
          </mc:Fallback>
        </mc:AlternateContent>
      </w:r>
      <w:r w:rsidR="007D75CF" w:rsidRPr="00B217FB">
        <w:rPr>
          <w:rFonts w:cs="Arial"/>
        </w:rPr>
        <w:t xml:space="preserve">Številka: </w:t>
      </w:r>
      <w:r w:rsidR="007D75CF" w:rsidRPr="00B217FB">
        <w:rPr>
          <w:rFonts w:cs="Arial"/>
        </w:rPr>
        <w:tab/>
      </w:r>
      <w:r w:rsidR="007B44E8" w:rsidRPr="00FF506F">
        <w:rPr>
          <w:rFonts w:cs="Arial"/>
        </w:rPr>
        <w:t>00</w:t>
      </w:r>
      <w:r w:rsidR="00FF506F" w:rsidRPr="00FF506F">
        <w:rPr>
          <w:rFonts w:cs="Arial"/>
        </w:rPr>
        <w:t>7-84/2024/1</w:t>
      </w:r>
    </w:p>
    <w:p w14:paraId="652B7ACC" w14:textId="5A7A1C15" w:rsidR="007D75CF" w:rsidRPr="00C6195C" w:rsidRDefault="00C250D5" w:rsidP="00DC6A71">
      <w:pPr>
        <w:pStyle w:val="datumtevilka"/>
        <w:rPr>
          <w:rFonts w:cs="Arial"/>
        </w:rPr>
      </w:pPr>
      <w:r w:rsidRPr="00C6195C">
        <w:rPr>
          <w:rFonts w:cs="Arial"/>
        </w:rPr>
        <w:t xml:space="preserve">Datum: </w:t>
      </w:r>
      <w:r w:rsidRPr="00C6195C">
        <w:rPr>
          <w:rFonts w:cs="Arial"/>
        </w:rPr>
        <w:tab/>
      </w:r>
      <w:r w:rsidR="00DD62AC">
        <w:rPr>
          <w:rFonts w:cs="Arial"/>
        </w:rPr>
        <w:t>2</w:t>
      </w:r>
      <w:r w:rsidR="00C342B8">
        <w:rPr>
          <w:rFonts w:cs="Arial"/>
        </w:rPr>
        <w:t>9</w:t>
      </w:r>
      <w:r w:rsidR="00BB3373" w:rsidRPr="00C6195C">
        <w:rPr>
          <w:rFonts w:cs="Arial"/>
        </w:rPr>
        <w:t xml:space="preserve">. </w:t>
      </w:r>
      <w:r w:rsidR="000248F3">
        <w:rPr>
          <w:rFonts w:cs="Arial"/>
        </w:rPr>
        <w:t>4</w:t>
      </w:r>
      <w:r w:rsidR="00C66576">
        <w:rPr>
          <w:rFonts w:cs="Arial"/>
        </w:rPr>
        <w:t>. 202</w:t>
      </w:r>
      <w:r w:rsidR="000248F3">
        <w:rPr>
          <w:rFonts w:cs="Arial"/>
        </w:rPr>
        <w:t>4</w:t>
      </w:r>
    </w:p>
    <w:p w14:paraId="5012DA7F" w14:textId="77777777" w:rsidR="007D75CF" w:rsidRPr="00B217FB" w:rsidRDefault="00E431D9" w:rsidP="00E431D9">
      <w:pPr>
        <w:tabs>
          <w:tab w:val="left" w:pos="3060"/>
        </w:tabs>
        <w:rPr>
          <w:rFonts w:cs="Arial"/>
          <w:szCs w:val="20"/>
          <w:lang w:val="sl-SI"/>
        </w:rPr>
      </w:pPr>
      <w:r w:rsidRPr="00B217FB">
        <w:rPr>
          <w:rFonts w:cs="Arial"/>
          <w:szCs w:val="20"/>
          <w:lang w:val="sl-SI"/>
        </w:rPr>
        <w:tab/>
      </w:r>
    </w:p>
    <w:p w14:paraId="7E5F433E" w14:textId="77777777" w:rsidR="000248F3" w:rsidRPr="00B217FB" w:rsidRDefault="000248F3" w:rsidP="000248F3">
      <w:pPr>
        <w:rPr>
          <w:rFonts w:cs="Arial"/>
          <w:szCs w:val="20"/>
          <w:lang w:val="sl-SI"/>
        </w:rPr>
      </w:pPr>
    </w:p>
    <w:p w14:paraId="5CB72FD1" w14:textId="4C064C9C" w:rsidR="000248F3" w:rsidRDefault="000248F3" w:rsidP="0090616D">
      <w:pPr>
        <w:pStyle w:val="ZADEVA"/>
        <w:tabs>
          <w:tab w:val="clear" w:pos="1701"/>
          <w:tab w:val="left" w:pos="1276"/>
        </w:tabs>
        <w:ind w:left="1276" w:hanging="1276"/>
        <w:jc w:val="both"/>
        <w:rPr>
          <w:rFonts w:cs="Arial"/>
          <w:snapToGrid w:val="0"/>
          <w:color w:val="000000"/>
          <w:szCs w:val="20"/>
          <w:lang w:val="sl-SI"/>
        </w:rPr>
      </w:pPr>
      <w:r w:rsidRPr="00B217FB">
        <w:rPr>
          <w:rFonts w:cs="Arial"/>
          <w:szCs w:val="20"/>
          <w:lang w:val="sl-SI"/>
        </w:rPr>
        <w:t xml:space="preserve">Zadeva: </w:t>
      </w:r>
      <w:r w:rsidRPr="00B217FB">
        <w:rPr>
          <w:rFonts w:cs="Arial"/>
          <w:szCs w:val="20"/>
          <w:lang w:val="sl-SI"/>
        </w:rPr>
        <w:tab/>
      </w:r>
      <w:r>
        <w:rPr>
          <w:rFonts w:cs="Arial"/>
          <w:snapToGrid w:val="0"/>
          <w:color w:val="000000"/>
          <w:szCs w:val="20"/>
          <w:lang w:val="sl-SI"/>
        </w:rPr>
        <w:t xml:space="preserve">Javna obravnava osnutka Zakona o izvajanju Uredbe (EU) o splošni varnosti proizvodov (ZIUSVP) (EVA </w:t>
      </w:r>
      <w:r w:rsidR="005F23BD" w:rsidRPr="002B5D81">
        <w:rPr>
          <w:rFonts w:cs="Arial"/>
          <w:szCs w:val="20"/>
        </w:rPr>
        <w:t>2024-2180-0011</w:t>
      </w:r>
      <w:r>
        <w:rPr>
          <w:rFonts w:cs="Arial"/>
          <w:snapToGrid w:val="0"/>
          <w:color w:val="000000"/>
          <w:szCs w:val="20"/>
          <w:lang w:val="sl-SI"/>
        </w:rPr>
        <w:t>)</w:t>
      </w:r>
    </w:p>
    <w:p w14:paraId="7FFE4DC3" w14:textId="77777777" w:rsidR="000248F3" w:rsidRDefault="000248F3" w:rsidP="000248F3">
      <w:pPr>
        <w:pStyle w:val="ZADEVA"/>
        <w:tabs>
          <w:tab w:val="clear" w:pos="1701"/>
          <w:tab w:val="left" w:pos="1276"/>
        </w:tabs>
        <w:ind w:left="1276" w:hanging="1276"/>
        <w:jc w:val="both"/>
        <w:rPr>
          <w:rFonts w:cs="Arial"/>
          <w:szCs w:val="20"/>
          <w:lang w:val="sl-SI"/>
        </w:rPr>
      </w:pPr>
    </w:p>
    <w:p w14:paraId="6C285B4B" w14:textId="77777777" w:rsidR="000248F3" w:rsidRPr="00B217FB" w:rsidRDefault="000248F3" w:rsidP="000248F3">
      <w:pPr>
        <w:pStyle w:val="ZADEVA"/>
        <w:tabs>
          <w:tab w:val="clear" w:pos="1701"/>
          <w:tab w:val="left" w:pos="1276"/>
        </w:tabs>
        <w:ind w:left="1276" w:hanging="1276"/>
        <w:jc w:val="both"/>
        <w:rPr>
          <w:rFonts w:cs="Arial"/>
          <w:szCs w:val="20"/>
          <w:lang w:val="sl-SI"/>
        </w:rPr>
      </w:pPr>
    </w:p>
    <w:p w14:paraId="383CFE97" w14:textId="756786DD" w:rsidR="000248F3" w:rsidRDefault="000248F3" w:rsidP="0090616D">
      <w:pPr>
        <w:rPr>
          <w:rFonts w:cs="Arial"/>
          <w:snapToGrid w:val="0"/>
          <w:color w:val="000000"/>
          <w:szCs w:val="20"/>
          <w:lang w:val="sl-SI"/>
        </w:rPr>
      </w:pPr>
      <w:r>
        <w:rPr>
          <w:rFonts w:cs="Arial"/>
          <w:snapToGrid w:val="0"/>
          <w:color w:val="000000"/>
          <w:szCs w:val="20"/>
          <w:lang w:val="sl-SI"/>
        </w:rPr>
        <w:t>Spoštovani,</w:t>
      </w:r>
    </w:p>
    <w:p w14:paraId="6762C1FC" w14:textId="77777777" w:rsidR="000248F3" w:rsidRDefault="000248F3" w:rsidP="0090616D">
      <w:pPr>
        <w:rPr>
          <w:rFonts w:cs="Arial"/>
          <w:snapToGrid w:val="0"/>
          <w:color w:val="000000"/>
          <w:szCs w:val="20"/>
          <w:lang w:val="sl-SI"/>
        </w:rPr>
      </w:pPr>
    </w:p>
    <w:p w14:paraId="18652501" w14:textId="404F984A" w:rsidR="000248F3" w:rsidRDefault="000248F3" w:rsidP="0090616D">
      <w:pPr>
        <w:rPr>
          <w:rFonts w:cs="Arial"/>
          <w:snapToGrid w:val="0"/>
          <w:color w:val="000000"/>
          <w:szCs w:val="20"/>
          <w:lang w:val="sl-SI"/>
        </w:rPr>
      </w:pPr>
      <w:r>
        <w:rPr>
          <w:rFonts w:cs="Arial"/>
          <w:snapToGrid w:val="0"/>
          <w:color w:val="000000"/>
          <w:szCs w:val="20"/>
          <w:lang w:val="sl-SI"/>
        </w:rPr>
        <w:t xml:space="preserve">na Ministrstvu za gospodarstvo, turizem in šport smo pripravili predlog osnutka </w:t>
      </w:r>
      <w:r w:rsidRPr="000248F3">
        <w:rPr>
          <w:rFonts w:cs="Arial"/>
          <w:snapToGrid w:val="0"/>
          <w:color w:val="000000"/>
          <w:szCs w:val="20"/>
          <w:lang w:val="sl-SI"/>
        </w:rPr>
        <w:t xml:space="preserve">Zakona o izvajanju Uredbe (EU) o splošni varnosti proizvodov (ZIUSVP) (EVA </w:t>
      </w:r>
      <w:r w:rsidR="005F23BD" w:rsidRPr="002B5D81">
        <w:rPr>
          <w:rFonts w:cs="Arial"/>
          <w:szCs w:val="20"/>
        </w:rPr>
        <w:t>2024-2180-0011</w:t>
      </w:r>
      <w:r w:rsidRPr="000248F3">
        <w:rPr>
          <w:rFonts w:cs="Arial"/>
          <w:snapToGrid w:val="0"/>
          <w:color w:val="000000"/>
          <w:szCs w:val="20"/>
          <w:lang w:val="sl-SI"/>
        </w:rPr>
        <w:t>)</w:t>
      </w:r>
      <w:r>
        <w:rPr>
          <w:rFonts w:cs="Arial"/>
          <w:snapToGrid w:val="0"/>
          <w:color w:val="000000"/>
          <w:szCs w:val="20"/>
          <w:lang w:val="sl-SI"/>
        </w:rPr>
        <w:t xml:space="preserve"> (v nadaljevanju: osnutek zakona).</w:t>
      </w:r>
    </w:p>
    <w:p w14:paraId="3CE568B4" w14:textId="77777777" w:rsidR="000248F3" w:rsidRDefault="000248F3" w:rsidP="0090616D">
      <w:pPr>
        <w:rPr>
          <w:rFonts w:cs="Arial"/>
          <w:snapToGrid w:val="0"/>
          <w:color w:val="000000"/>
          <w:szCs w:val="20"/>
          <w:lang w:val="sl-SI"/>
        </w:rPr>
      </w:pPr>
    </w:p>
    <w:p w14:paraId="5FF480FC" w14:textId="77777777" w:rsidR="005A05A6" w:rsidRDefault="000248F3" w:rsidP="0090616D">
      <w:pPr>
        <w:rPr>
          <w:rFonts w:cs="Arial"/>
          <w:snapToGrid w:val="0"/>
          <w:color w:val="000000"/>
          <w:szCs w:val="20"/>
          <w:lang w:val="sl-SI"/>
        </w:rPr>
      </w:pPr>
      <w:r>
        <w:rPr>
          <w:rFonts w:cs="Arial"/>
          <w:snapToGrid w:val="0"/>
          <w:color w:val="000000"/>
          <w:szCs w:val="20"/>
          <w:lang w:val="sl-SI"/>
        </w:rPr>
        <w:t xml:space="preserve">Sprejem predmetnega zakona je potreben zaradi izvajanja </w:t>
      </w:r>
      <w:r w:rsidR="00336222" w:rsidRPr="00336222">
        <w:rPr>
          <w:rFonts w:cs="Arial"/>
          <w:snapToGrid w:val="0"/>
          <w:color w:val="000000"/>
          <w:szCs w:val="20"/>
          <w:lang w:val="sl-SI"/>
        </w:rPr>
        <w:t>Uredbe (EU) 2023/988 Evropskega parlamenta in Sveta z dne 10. maja 2023 o splošni varnosti proizvodov, spremembi Uredbe (EU) št. 1025/2012 Evropskega parlamenta in Sveta in Direktive (EU) 2020/1828 Evropskega parlamenta in Sveta ter razveljavitvi Direktive 2001/95/ES Evropskega parlamenta in Sveta in Direktive Sveta 87/357/EGS (UL L št. 135 z dne 23. maja 2023, str. 1; v nadaljnjem besedilu: Uredba 2023/988/EU)</w:t>
      </w:r>
      <w:r w:rsidR="00336222">
        <w:rPr>
          <w:rFonts w:cs="Arial"/>
          <w:snapToGrid w:val="0"/>
          <w:color w:val="000000"/>
          <w:szCs w:val="20"/>
          <w:lang w:val="sl-SI"/>
        </w:rPr>
        <w:t xml:space="preserve">. </w:t>
      </w:r>
    </w:p>
    <w:p w14:paraId="5A170732" w14:textId="77777777" w:rsidR="005A05A6" w:rsidRDefault="005A05A6" w:rsidP="0090616D">
      <w:pPr>
        <w:rPr>
          <w:rFonts w:cs="Arial"/>
          <w:snapToGrid w:val="0"/>
          <w:color w:val="000000"/>
          <w:szCs w:val="20"/>
          <w:lang w:val="sl-SI"/>
        </w:rPr>
      </w:pPr>
    </w:p>
    <w:p w14:paraId="10A19195" w14:textId="147BB755" w:rsidR="00A931BE" w:rsidRDefault="00336222" w:rsidP="0090616D">
      <w:pPr>
        <w:contextualSpacing/>
        <w:rPr>
          <w:rFonts w:cs="Arial"/>
          <w:bCs/>
          <w:szCs w:val="20"/>
        </w:rPr>
      </w:pPr>
      <w:r w:rsidRPr="00336222">
        <w:rPr>
          <w:rFonts w:cs="Arial"/>
          <w:snapToGrid w:val="0"/>
          <w:color w:val="000000"/>
          <w:szCs w:val="20"/>
          <w:lang w:val="sl-SI"/>
        </w:rPr>
        <w:t xml:space="preserve">Uredba 2023/988/EU je bila sprejeta, saj je bilo glede na razvoj v zvezi z novimi tehnologijami in spletno prodajo treba </w:t>
      </w:r>
      <w:r w:rsidR="00BF3477">
        <w:rPr>
          <w:rFonts w:cs="Arial"/>
          <w:snapToGrid w:val="0"/>
          <w:color w:val="000000"/>
          <w:szCs w:val="20"/>
          <w:lang w:val="sl-SI"/>
        </w:rPr>
        <w:t xml:space="preserve">dotedanjo </w:t>
      </w:r>
      <w:r w:rsidRPr="00336222">
        <w:rPr>
          <w:rFonts w:cs="Arial"/>
          <w:snapToGrid w:val="0"/>
          <w:color w:val="000000"/>
          <w:szCs w:val="20"/>
          <w:lang w:val="sl-SI"/>
        </w:rPr>
        <w:t xml:space="preserve">Direktivo 2001/95/ES revidirati in posodobiti, da bi zagotovili skladnost z razvojem harmonizacijske zakonodaje </w:t>
      </w:r>
      <w:r>
        <w:rPr>
          <w:rFonts w:cs="Arial"/>
          <w:snapToGrid w:val="0"/>
          <w:color w:val="000000"/>
          <w:szCs w:val="20"/>
          <w:lang w:val="sl-SI"/>
        </w:rPr>
        <w:t>Evropske u</w:t>
      </w:r>
      <w:r w:rsidRPr="00336222">
        <w:rPr>
          <w:rFonts w:cs="Arial"/>
          <w:snapToGrid w:val="0"/>
          <w:color w:val="000000"/>
          <w:szCs w:val="20"/>
          <w:lang w:val="sl-SI"/>
        </w:rPr>
        <w:t>nije in zakonodaje o standardizaciji</w:t>
      </w:r>
      <w:r w:rsidR="00A931BE">
        <w:rPr>
          <w:rFonts w:cs="Arial"/>
          <w:snapToGrid w:val="0"/>
          <w:color w:val="000000"/>
          <w:szCs w:val="20"/>
          <w:lang w:val="sl-SI"/>
        </w:rPr>
        <w:t xml:space="preserve"> ter</w:t>
      </w:r>
      <w:r w:rsidRPr="00336222">
        <w:rPr>
          <w:rFonts w:cs="Arial"/>
          <w:snapToGrid w:val="0"/>
          <w:color w:val="000000"/>
          <w:szCs w:val="20"/>
          <w:lang w:val="sl-SI"/>
        </w:rPr>
        <w:t xml:space="preserve"> boljše delovanje odpoklica proizvodov iz varnostnih razlogov</w:t>
      </w:r>
      <w:r w:rsidR="00A931BE">
        <w:rPr>
          <w:rFonts w:cs="Arial"/>
          <w:snapToGrid w:val="0"/>
          <w:color w:val="000000"/>
          <w:szCs w:val="20"/>
          <w:lang w:val="sl-SI"/>
        </w:rPr>
        <w:t xml:space="preserve">. </w:t>
      </w:r>
      <w:r w:rsidR="00A931BE" w:rsidRPr="00A931BE">
        <w:rPr>
          <w:rFonts w:cs="Arial"/>
          <w:szCs w:val="20"/>
          <w:lang w:val="sl-SI"/>
        </w:rPr>
        <w:t xml:space="preserve">Uredba 2023/988/EU </w:t>
      </w:r>
      <w:r w:rsidR="00A931BE" w:rsidRPr="00A931BE">
        <w:rPr>
          <w:rFonts w:cs="Arial"/>
          <w:bCs/>
          <w:szCs w:val="20"/>
          <w:lang w:val="sl-SI"/>
        </w:rPr>
        <w:t>določa jasna in podrobna pravila, ki ne dopuščajo možnosti za razhajanja pri prenosu v nacionalno pravo držav članic. Izbira uredbe namesto direktive poleg tega omogoča boljše doseganje cilja zagotavljanja skladnosti z zakonodajnim okvirom za nadzor trga za proizvode, ki spadajo na področje uporabe harmonizacijske zakonodaje Evropske unije, kjer je veljavni pravni instrument prav tako uredba, in sicer Uredba 2019/1020/EU. Hkrati taka izbira ob dosledni uporabi pravil o varnosti proizvodov po vsej Evropski uniji dodatno zmanjša regulativno breme.</w:t>
      </w:r>
    </w:p>
    <w:p w14:paraId="5491C5EA" w14:textId="77777777" w:rsidR="00332375" w:rsidRPr="00332375" w:rsidRDefault="00332375" w:rsidP="0090616D">
      <w:pPr>
        <w:contextualSpacing/>
        <w:rPr>
          <w:rFonts w:cs="Arial"/>
          <w:bCs/>
          <w:szCs w:val="20"/>
          <w:lang w:val="sl-SI"/>
        </w:rPr>
      </w:pPr>
    </w:p>
    <w:p w14:paraId="77628B34" w14:textId="1AFD7EF5" w:rsidR="00332375" w:rsidRPr="00332375" w:rsidRDefault="00332375" w:rsidP="0090616D">
      <w:pPr>
        <w:contextualSpacing/>
        <w:rPr>
          <w:rFonts w:cs="Arial"/>
          <w:bCs/>
          <w:szCs w:val="20"/>
          <w:lang w:val="sl-SI"/>
        </w:rPr>
      </w:pPr>
      <w:bookmarkStart w:id="0" w:name="_Hlk163032489"/>
      <w:r w:rsidRPr="00332375">
        <w:rPr>
          <w:rFonts w:cs="Arial"/>
          <w:bCs/>
          <w:szCs w:val="20"/>
          <w:lang w:val="sl-SI"/>
        </w:rPr>
        <w:t xml:space="preserve">Cilj </w:t>
      </w:r>
      <w:r>
        <w:rPr>
          <w:rFonts w:cs="Arial"/>
          <w:bCs/>
          <w:szCs w:val="20"/>
          <w:lang w:val="sl-SI"/>
        </w:rPr>
        <w:t>osnutka</w:t>
      </w:r>
      <w:r w:rsidRPr="00332375">
        <w:rPr>
          <w:rFonts w:cs="Arial"/>
          <w:bCs/>
          <w:szCs w:val="20"/>
          <w:lang w:val="sl-SI"/>
        </w:rPr>
        <w:t xml:space="preserve"> zakona je tako v slovenskem pravnem redu zagotoviti učinkovito izvajanje Uredbe 2023/988/EU </w:t>
      </w:r>
      <w:r w:rsidR="00A931BE">
        <w:rPr>
          <w:rFonts w:cs="Arial"/>
          <w:bCs/>
          <w:szCs w:val="20"/>
          <w:lang w:val="sl-SI"/>
        </w:rPr>
        <w:t xml:space="preserve">ter </w:t>
      </w:r>
      <w:r w:rsidRPr="00332375">
        <w:rPr>
          <w:rFonts w:cs="Arial"/>
          <w:bCs/>
          <w:szCs w:val="20"/>
          <w:lang w:val="sl-SI"/>
        </w:rPr>
        <w:t xml:space="preserve">s tem varnost potrošniških proizvodov </w:t>
      </w:r>
      <w:r w:rsidR="00A931BE">
        <w:rPr>
          <w:rFonts w:cs="Arial"/>
          <w:bCs/>
          <w:szCs w:val="20"/>
          <w:lang w:val="sl-SI"/>
        </w:rPr>
        <w:t xml:space="preserve">in </w:t>
      </w:r>
      <w:r w:rsidRPr="00332375">
        <w:rPr>
          <w:rFonts w:cs="Arial"/>
          <w:bCs/>
          <w:szCs w:val="20"/>
          <w:lang w:val="sl-SI"/>
        </w:rPr>
        <w:t xml:space="preserve">boljše delovanje odpoklica proizvodov iz varnostnih razlogov z namenom varstva potrošnikov in njihove varnosti. Nevarni proizvodi imajo lahko zelo negativne posledice za potrošnike in državljane. Vsi potrošniki, vključno z najbolj ranljivimi, kot so otroci, starejši ali invalidi, imajo pravico do varnih proizvodov. Cilj je, da </w:t>
      </w:r>
      <w:r w:rsidRPr="00332375">
        <w:rPr>
          <w:rFonts w:cs="Arial"/>
          <w:bCs/>
          <w:szCs w:val="20"/>
          <w:lang w:val="sl-SI"/>
        </w:rPr>
        <w:lastRenderedPageBreak/>
        <w:t xml:space="preserve">imajo potrošniki na voljo zadostna sredstva za uveljavljanje te pravice, pristojni organi za nadzor trga pa ustrezne instrumente in ukrepe za izvrševanje določb Uredbe 2023/988/EU in </w:t>
      </w:r>
      <w:r w:rsidR="00A931BE">
        <w:rPr>
          <w:rFonts w:cs="Arial"/>
          <w:bCs/>
          <w:szCs w:val="20"/>
          <w:lang w:val="sl-SI"/>
        </w:rPr>
        <w:t>osnutka</w:t>
      </w:r>
      <w:r w:rsidRPr="00332375">
        <w:rPr>
          <w:rFonts w:cs="Arial"/>
          <w:bCs/>
          <w:szCs w:val="20"/>
          <w:lang w:val="sl-SI"/>
        </w:rPr>
        <w:t xml:space="preserve"> zakona.</w:t>
      </w:r>
    </w:p>
    <w:bookmarkEnd w:id="0"/>
    <w:p w14:paraId="1A834AFF" w14:textId="77777777" w:rsidR="00332375" w:rsidRPr="00332375" w:rsidRDefault="00332375" w:rsidP="0090616D">
      <w:pPr>
        <w:contextualSpacing/>
        <w:rPr>
          <w:rFonts w:cs="Arial"/>
          <w:bCs/>
          <w:szCs w:val="20"/>
          <w:lang w:val="sl-SI"/>
        </w:rPr>
      </w:pPr>
    </w:p>
    <w:p w14:paraId="39E0CAEA" w14:textId="77777777" w:rsidR="00332375" w:rsidRPr="00332375" w:rsidRDefault="00332375" w:rsidP="0090616D">
      <w:pPr>
        <w:contextualSpacing/>
        <w:rPr>
          <w:rFonts w:cs="Arial"/>
          <w:bCs/>
          <w:szCs w:val="20"/>
          <w:lang w:val="sl-SI"/>
        </w:rPr>
      </w:pPr>
      <w:r w:rsidRPr="00332375">
        <w:rPr>
          <w:rFonts w:cs="Arial"/>
          <w:bCs/>
          <w:szCs w:val="20"/>
          <w:lang w:val="sl-SI"/>
        </w:rPr>
        <w:t xml:space="preserve">Ob harmonizacijski zakonodaji Evropske unije za posamezne sektorje, ki obravnava varnostne vidike posebnih proizvodov ali posebnih kategorij proizvodov, predstavlja Uredba 2023/)988/EU široko zasnovan horizontalen zakonodajni okvir, da bi se zapolnilo vrzeli in dopolnilo določbe obstoječe ali prihodnje harmonizacijske zakonodaje Evropske unije za posamezne sektorje ter zagotovilo varstvo potrošnikov, ki drugače s to zakonodajo ni zagotovljeno, zlasti za doseganje visoke ravni varovanja zdravja in varnosti potrošnikov. </w:t>
      </w:r>
    </w:p>
    <w:p w14:paraId="35081BFF" w14:textId="77777777" w:rsidR="00332375" w:rsidRDefault="00332375" w:rsidP="0090616D">
      <w:pPr>
        <w:rPr>
          <w:rFonts w:cs="Arial"/>
          <w:snapToGrid w:val="0"/>
          <w:color w:val="000000"/>
          <w:szCs w:val="20"/>
          <w:lang w:val="sl-SI"/>
        </w:rPr>
      </w:pPr>
    </w:p>
    <w:p w14:paraId="5322555B" w14:textId="5E8C31A5" w:rsidR="00332375" w:rsidRDefault="00332375" w:rsidP="0090616D">
      <w:pPr>
        <w:rPr>
          <w:rFonts w:cs="Arial"/>
          <w:snapToGrid w:val="0"/>
          <w:color w:val="000000"/>
          <w:szCs w:val="20"/>
          <w:lang w:val="sl-SI"/>
        </w:rPr>
      </w:pPr>
      <w:bookmarkStart w:id="1" w:name="_Hlk163032352"/>
      <w:r w:rsidRPr="00332375">
        <w:rPr>
          <w:rFonts w:cs="Arial"/>
          <w:snapToGrid w:val="0"/>
          <w:color w:val="000000"/>
          <w:szCs w:val="20"/>
          <w:lang w:val="sl-SI"/>
        </w:rPr>
        <w:t>Trenutno veljavni Zakon o splošni varnosti proizvodov (ZSVP-1) (Uradni list RS, št. 101/03) opredeljuje pogoje, ki jih morajo izpolnjevati proizvodi, da so lahko dani na trg, določa obveznosti proizvajalcev in distributerjev, ureja vsebino in postopke za posredovanje informacij Evropski uniji, določa vrste nadzora nad varnostjo proizvodov, ureja ustanovitev in naloge posvetovalnega odbora na področju splošne varnosti proizvodov in določa, da se na trg lahko dajejo samo varni proizvodi. S tem delno povzema vsebino Direktive 2001/95/ES o splošni varnosti proizvodov in v celoti povzema vsebino direktive 87/357/EGS o proizvodih zavajajočega videza, ki zaradi tega ogrožajo zdravje in varnost potrošnikov</w:t>
      </w:r>
      <w:r w:rsidR="00A931BE">
        <w:rPr>
          <w:rFonts w:cs="Arial"/>
          <w:snapToGrid w:val="0"/>
          <w:color w:val="000000"/>
          <w:szCs w:val="20"/>
          <w:lang w:val="sl-SI"/>
        </w:rPr>
        <w:t xml:space="preserve">, </w:t>
      </w:r>
      <w:bookmarkStart w:id="2" w:name="_Hlk163029996"/>
      <w:r w:rsidR="00A931BE">
        <w:rPr>
          <w:rFonts w:cs="Arial"/>
          <w:snapToGrid w:val="0"/>
          <w:color w:val="000000"/>
          <w:szCs w:val="20"/>
          <w:lang w:val="sl-SI"/>
        </w:rPr>
        <w:t>torej vsebino dveh direktiv, ki ju Uredba 2023/988/EU razveljavlja in nasleduje.</w:t>
      </w:r>
      <w:bookmarkEnd w:id="2"/>
    </w:p>
    <w:bookmarkEnd w:id="1"/>
    <w:p w14:paraId="2924DA6F" w14:textId="77777777" w:rsidR="00332375" w:rsidRDefault="00332375" w:rsidP="0090616D">
      <w:pPr>
        <w:rPr>
          <w:rFonts w:cs="Arial"/>
          <w:snapToGrid w:val="0"/>
          <w:color w:val="000000"/>
          <w:szCs w:val="20"/>
          <w:lang w:val="sl-SI"/>
        </w:rPr>
      </w:pPr>
    </w:p>
    <w:p w14:paraId="7B970F82" w14:textId="5FAF905C" w:rsidR="00332375" w:rsidRPr="00332375" w:rsidRDefault="00332375" w:rsidP="0090616D">
      <w:pPr>
        <w:pStyle w:val="Vrstapredpisa"/>
        <w:spacing w:before="0"/>
        <w:contextualSpacing/>
        <w:jc w:val="left"/>
        <w:rPr>
          <w:rFonts w:cs="Arial"/>
          <w:b w:val="0"/>
          <w:bCs w:val="0"/>
          <w:color w:val="auto"/>
          <w:spacing w:val="0"/>
          <w:sz w:val="20"/>
          <w:szCs w:val="20"/>
          <w:lang w:val="sl-SI"/>
        </w:rPr>
      </w:pPr>
      <w:bookmarkStart w:id="3" w:name="_Hlk163032407"/>
      <w:r w:rsidRPr="00396AD5">
        <w:rPr>
          <w:rFonts w:cs="Arial"/>
          <w:b w:val="0"/>
          <w:bCs w:val="0"/>
          <w:color w:val="auto"/>
          <w:spacing w:val="0"/>
          <w:sz w:val="20"/>
          <w:szCs w:val="20"/>
          <w:lang w:val="sl-SI"/>
        </w:rPr>
        <w:t xml:space="preserve">V </w:t>
      </w:r>
      <w:r w:rsidR="00A931BE">
        <w:rPr>
          <w:rFonts w:cs="Arial"/>
          <w:b w:val="0"/>
          <w:bCs w:val="0"/>
          <w:color w:val="auto"/>
          <w:spacing w:val="0"/>
          <w:sz w:val="20"/>
          <w:szCs w:val="20"/>
          <w:lang w:val="sl-SI"/>
        </w:rPr>
        <w:t>osnutku</w:t>
      </w:r>
      <w:r w:rsidRPr="00396AD5">
        <w:rPr>
          <w:rFonts w:cs="Arial"/>
          <w:b w:val="0"/>
          <w:bCs w:val="0"/>
          <w:color w:val="auto"/>
          <w:spacing w:val="0"/>
          <w:sz w:val="20"/>
          <w:szCs w:val="20"/>
          <w:lang w:val="sl-SI"/>
        </w:rPr>
        <w:t xml:space="preserve"> zakona se za izvajanje Uredbe 2023/988/EU določa obveznosti gospodarskih subjektov in ponudnikov spletnih tržnic glede zagotavljanja splošne varnosti proizvodov, pristojne organe za nadzor nad izpolnjevanjem določb tega zakona in izvajanjem Uredbe 2023/988/EU, njihova pooblastila in ukrepe ter prekrške in globe v zvezi z izvajanjem Uredbe 2023/988/EU.</w:t>
      </w:r>
    </w:p>
    <w:bookmarkEnd w:id="3"/>
    <w:p w14:paraId="6CFD25F0" w14:textId="77777777" w:rsidR="00332375" w:rsidRDefault="00332375" w:rsidP="0090616D">
      <w:pPr>
        <w:rPr>
          <w:rFonts w:cs="Arial"/>
          <w:snapToGrid w:val="0"/>
          <w:color w:val="000000"/>
          <w:szCs w:val="20"/>
          <w:lang w:val="sl-SI"/>
        </w:rPr>
      </w:pPr>
    </w:p>
    <w:p w14:paraId="7AB24B33" w14:textId="705CED54" w:rsidR="000248F3" w:rsidRDefault="000248F3" w:rsidP="0090616D">
      <w:pPr>
        <w:rPr>
          <w:rFonts w:cs="Arial"/>
          <w:snapToGrid w:val="0"/>
          <w:color w:val="000000"/>
          <w:szCs w:val="20"/>
          <w:lang w:val="sl-SI"/>
        </w:rPr>
      </w:pPr>
      <w:r>
        <w:rPr>
          <w:rFonts w:cs="Arial"/>
          <w:snapToGrid w:val="0"/>
          <w:color w:val="000000"/>
          <w:szCs w:val="20"/>
          <w:lang w:val="sl-SI"/>
        </w:rPr>
        <w:t xml:space="preserve">Strokovno, zainteresirano in drugo javnost vabimo, da do </w:t>
      </w:r>
      <w:r w:rsidR="009C4F01">
        <w:rPr>
          <w:rFonts w:cs="Arial"/>
          <w:snapToGrid w:val="0"/>
          <w:szCs w:val="20"/>
          <w:lang w:val="sl-SI"/>
        </w:rPr>
        <w:t>3</w:t>
      </w:r>
      <w:r w:rsidRPr="00B55617">
        <w:rPr>
          <w:rFonts w:cs="Arial"/>
          <w:snapToGrid w:val="0"/>
          <w:szCs w:val="20"/>
          <w:lang w:val="sl-SI"/>
        </w:rPr>
        <w:t xml:space="preserve">. </w:t>
      </w:r>
      <w:r w:rsidR="00B55617">
        <w:rPr>
          <w:rFonts w:cs="Arial"/>
          <w:snapToGrid w:val="0"/>
          <w:szCs w:val="20"/>
          <w:lang w:val="sl-SI"/>
        </w:rPr>
        <w:t>junija</w:t>
      </w:r>
      <w:r w:rsidRPr="00BB012B">
        <w:rPr>
          <w:rFonts w:cs="Arial"/>
          <w:snapToGrid w:val="0"/>
          <w:szCs w:val="20"/>
          <w:lang w:val="sl-SI"/>
        </w:rPr>
        <w:t xml:space="preserve"> 2024</w:t>
      </w:r>
      <w:r w:rsidR="003B5051" w:rsidRPr="00BB012B">
        <w:rPr>
          <w:rFonts w:cs="Arial"/>
          <w:snapToGrid w:val="0"/>
          <w:szCs w:val="20"/>
          <w:lang w:val="sl-SI"/>
        </w:rPr>
        <w:t xml:space="preserve"> </w:t>
      </w:r>
      <w:r>
        <w:rPr>
          <w:rFonts w:cs="Arial"/>
          <w:snapToGrid w:val="0"/>
          <w:color w:val="000000"/>
          <w:szCs w:val="20"/>
          <w:lang w:val="sl-SI"/>
        </w:rPr>
        <w:t xml:space="preserve">na spletni strani E-demokracija poda svoje pripombe in predloge </w:t>
      </w:r>
      <w:r w:rsidR="0061314F">
        <w:rPr>
          <w:rFonts w:cs="Arial"/>
          <w:snapToGrid w:val="0"/>
          <w:color w:val="000000"/>
          <w:szCs w:val="20"/>
          <w:lang w:val="sl-SI"/>
        </w:rPr>
        <w:t>na osnutek zakona</w:t>
      </w:r>
      <w:r>
        <w:rPr>
          <w:rFonts w:cs="Arial"/>
          <w:snapToGrid w:val="0"/>
          <w:color w:val="000000"/>
          <w:szCs w:val="20"/>
          <w:lang w:val="sl-SI"/>
        </w:rPr>
        <w:t>.</w:t>
      </w:r>
    </w:p>
    <w:p w14:paraId="24FBE169" w14:textId="77777777" w:rsidR="000248F3" w:rsidRDefault="000248F3" w:rsidP="000248F3">
      <w:pPr>
        <w:jc w:val="both"/>
        <w:rPr>
          <w:rFonts w:cs="Arial"/>
          <w:snapToGrid w:val="0"/>
          <w:color w:val="000000"/>
          <w:szCs w:val="20"/>
          <w:lang w:val="sl-SI"/>
        </w:rPr>
      </w:pPr>
    </w:p>
    <w:p w14:paraId="6E03329D" w14:textId="77777777" w:rsidR="000248F3" w:rsidRDefault="000248F3" w:rsidP="000248F3">
      <w:pPr>
        <w:jc w:val="both"/>
        <w:rPr>
          <w:rFonts w:cs="Arial"/>
          <w:snapToGrid w:val="0"/>
          <w:color w:val="000000"/>
          <w:szCs w:val="20"/>
          <w:lang w:val="sl-SI"/>
        </w:rPr>
      </w:pPr>
    </w:p>
    <w:p w14:paraId="0BB99717" w14:textId="5F26830C" w:rsidR="000248F3" w:rsidRPr="00EF7200" w:rsidRDefault="00750CD9" w:rsidP="000248F3">
      <w:pPr>
        <w:jc w:val="both"/>
        <w:rPr>
          <w:rFonts w:cs="Arial"/>
          <w:snapToGrid w:val="0"/>
          <w:color w:val="000000"/>
          <w:szCs w:val="20"/>
          <w:lang w:val="sl-SI"/>
        </w:rPr>
      </w:pPr>
      <w:r>
        <w:rPr>
          <w:rFonts w:cs="Arial"/>
          <w:snapToGrid w:val="0"/>
          <w:color w:val="000000"/>
          <w:szCs w:val="20"/>
          <w:lang w:val="sl-SI"/>
        </w:rPr>
        <w:t>Lep pozdrav</w:t>
      </w:r>
      <w:r w:rsidR="000248F3">
        <w:rPr>
          <w:rFonts w:cs="Arial"/>
          <w:snapToGrid w:val="0"/>
          <w:color w:val="000000"/>
          <w:szCs w:val="20"/>
          <w:lang w:val="sl-SI"/>
        </w:rPr>
        <w:t>,</w:t>
      </w:r>
    </w:p>
    <w:p w14:paraId="69E6101D" w14:textId="77777777" w:rsidR="000248F3" w:rsidRDefault="000248F3" w:rsidP="000248F3">
      <w:pPr>
        <w:pStyle w:val="podpisi"/>
        <w:rPr>
          <w:rFonts w:cs="Arial"/>
          <w:szCs w:val="20"/>
          <w:lang w:val="sl-SI"/>
        </w:rPr>
      </w:pPr>
      <w:r w:rsidRPr="00B217FB">
        <w:rPr>
          <w:rFonts w:cs="Arial"/>
          <w:szCs w:val="20"/>
          <w:lang w:val="sl-SI"/>
        </w:rPr>
        <w:tab/>
      </w:r>
    </w:p>
    <w:p w14:paraId="3A0522AB" w14:textId="77777777" w:rsidR="000248F3" w:rsidRPr="00B217FB" w:rsidRDefault="000248F3" w:rsidP="000248F3">
      <w:pPr>
        <w:pStyle w:val="podpisi"/>
        <w:rPr>
          <w:rFonts w:cs="Arial"/>
          <w:szCs w:val="20"/>
          <w:lang w:val="sl-SI"/>
        </w:rPr>
      </w:pPr>
    </w:p>
    <w:p w14:paraId="720FD6CE" w14:textId="05839F11" w:rsidR="000248F3" w:rsidRPr="00B217FB" w:rsidRDefault="000248F3" w:rsidP="000248F3">
      <w:pPr>
        <w:pStyle w:val="podpisi"/>
        <w:rPr>
          <w:rFonts w:cs="Arial"/>
          <w:b/>
          <w:snapToGrid w:val="0"/>
          <w:color w:val="000000"/>
          <w:szCs w:val="20"/>
          <w:lang w:val="sl-SI"/>
        </w:rPr>
      </w:pPr>
      <w:r w:rsidRPr="00B217FB">
        <w:rPr>
          <w:rFonts w:cs="Arial"/>
          <w:b/>
          <w:snapToGrid w:val="0"/>
          <w:color w:val="000000"/>
          <w:szCs w:val="20"/>
          <w:lang w:val="sl-SI"/>
        </w:rPr>
        <w:t xml:space="preserve">               </w:t>
      </w:r>
      <w:r>
        <w:rPr>
          <w:rFonts w:cs="Arial"/>
          <w:b/>
          <w:snapToGrid w:val="0"/>
          <w:color w:val="000000"/>
          <w:szCs w:val="20"/>
          <w:lang w:val="sl-SI"/>
        </w:rPr>
        <w:tab/>
      </w:r>
      <w:r>
        <w:rPr>
          <w:rFonts w:cs="Arial"/>
          <w:b/>
          <w:snapToGrid w:val="0"/>
          <w:color w:val="000000"/>
          <w:szCs w:val="20"/>
          <w:lang w:val="sl-SI"/>
        </w:rPr>
        <w:tab/>
      </w:r>
      <w:r>
        <w:rPr>
          <w:rFonts w:cs="Arial"/>
          <w:b/>
          <w:snapToGrid w:val="0"/>
          <w:color w:val="000000"/>
          <w:szCs w:val="20"/>
          <w:lang w:val="sl-SI"/>
        </w:rPr>
        <w:tab/>
        <w:t xml:space="preserve">     </w:t>
      </w:r>
      <w:r w:rsidR="00332375">
        <w:rPr>
          <w:rFonts w:cs="Arial"/>
          <w:b/>
          <w:snapToGrid w:val="0"/>
          <w:color w:val="000000"/>
          <w:szCs w:val="20"/>
          <w:lang w:val="sl-SI"/>
        </w:rPr>
        <w:t xml:space="preserve">  </w:t>
      </w:r>
      <w:r>
        <w:rPr>
          <w:rFonts w:cs="Arial"/>
          <w:b/>
          <w:snapToGrid w:val="0"/>
          <w:color w:val="000000"/>
          <w:szCs w:val="20"/>
          <w:lang w:val="sl-SI"/>
        </w:rPr>
        <w:t xml:space="preserve">                 </w:t>
      </w:r>
      <w:r w:rsidRPr="00B217FB">
        <w:rPr>
          <w:rFonts w:cs="Arial"/>
          <w:b/>
          <w:snapToGrid w:val="0"/>
          <w:color w:val="000000"/>
          <w:szCs w:val="20"/>
          <w:lang w:val="sl-SI"/>
        </w:rPr>
        <w:t xml:space="preserve"> </w:t>
      </w:r>
      <w:r w:rsidR="00332375">
        <w:rPr>
          <w:rFonts w:cs="Arial"/>
          <w:b/>
          <w:snapToGrid w:val="0"/>
          <w:color w:val="000000"/>
          <w:szCs w:val="20"/>
          <w:lang w:val="sl-SI"/>
        </w:rPr>
        <w:t>Matjaž Han</w:t>
      </w:r>
    </w:p>
    <w:p w14:paraId="64B0911F" w14:textId="185A0C72" w:rsidR="000248F3" w:rsidRDefault="000248F3" w:rsidP="000248F3">
      <w:pPr>
        <w:pStyle w:val="podpisi"/>
        <w:rPr>
          <w:rFonts w:cs="Arial"/>
          <w:b/>
          <w:snapToGrid w:val="0"/>
          <w:color w:val="000000"/>
          <w:szCs w:val="20"/>
          <w:lang w:val="sl-SI"/>
        </w:rPr>
      </w:pPr>
      <w:r w:rsidRPr="00B217FB">
        <w:rPr>
          <w:rFonts w:cs="Arial"/>
          <w:b/>
          <w:snapToGrid w:val="0"/>
          <w:color w:val="000000"/>
          <w:szCs w:val="20"/>
          <w:lang w:val="sl-SI"/>
        </w:rPr>
        <w:tab/>
      </w:r>
      <w:r w:rsidRPr="00B217FB">
        <w:rPr>
          <w:rFonts w:cs="Arial"/>
          <w:b/>
          <w:snapToGrid w:val="0"/>
          <w:color w:val="000000"/>
          <w:szCs w:val="20"/>
          <w:lang w:val="sl-SI"/>
        </w:rPr>
        <w:tab/>
        <w:t xml:space="preserve">                            </w:t>
      </w:r>
      <w:r w:rsidR="00332375">
        <w:rPr>
          <w:rFonts w:cs="Arial"/>
          <w:b/>
          <w:snapToGrid w:val="0"/>
          <w:color w:val="000000"/>
          <w:szCs w:val="20"/>
          <w:lang w:val="sl-SI"/>
        </w:rPr>
        <w:t xml:space="preserve">             minister</w:t>
      </w:r>
    </w:p>
    <w:p w14:paraId="64BC4EDE" w14:textId="2579F970" w:rsidR="000248F3" w:rsidRPr="00B217FB" w:rsidRDefault="000248F3" w:rsidP="000248F3">
      <w:pPr>
        <w:pStyle w:val="podpisi"/>
        <w:rPr>
          <w:rFonts w:cs="Arial"/>
          <w:b/>
          <w:snapToGrid w:val="0"/>
          <w:color w:val="000000"/>
          <w:szCs w:val="20"/>
          <w:lang w:val="sl-SI"/>
        </w:rPr>
      </w:pPr>
      <w:r>
        <w:rPr>
          <w:rFonts w:cs="Arial"/>
          <w:b/>
          <w:snapToGrid w:val="0"/>
          <w:color w:val="000000"/>
          <w:szCs w:val="20"/>
          <w:lang w:val="sl-SI"/>
        </w:rPr>
        <w:t xml:space="preserve">                                                                                             </w:t>
      </w:r>
      <w:r w:rsidR="00332375">
        <w:rPr>
          <w:rFonts w:cs="Arial"/>
          <w:b/>
          <w:snapToGrid w:val="0"/>
          <w:color w:val="000000"/>
          <w:szCs w:val="20"/>
          <w:lang w:val="sl-SI"/>
        </w:rPr>
        <w:t xml:space="preserve"> </w:t>
      </w:r>
      <w:r>
        <w:rPr>
          <w:rFonts w:cs="Arial"/>
          <w:b/>
          <w:snapToGrid w:val="0"/>
          <w:color w:val="000000"/>
          <w:szCs w:val="20"/>
          <w:lang w:val="sl-SI"/>
        </w:rPr>
        <w:t xml:space="preserve">   </w:t>
      </w:r>
    </w:p>
    <w:p w14:paraId="20E0B003" w14:textId="77777777" w:rsidR="00D23B16" w:rsidRDefault="00D23B16" w:rsidP="003E1C74">
      <w:pPr>
        <w:pStyle w:val="podpisi"/>
        <w:rPr>
          <w:rFonts w:cs="Arial"/>
          <w:b/>
          <w:snapToGrid w:val="0"/>
          <w:color w:val="000000"/>
          <w:szCs w:val="20"/>
          <w:lang w:val="sl-SI"/>
        </w:rPr>
      </w:pPr>
    </w:p>
    <w:p w14:paraId="4066470B" w14:textId="77777777" w:rsidR="00332375" w:rsidRDefault="00332375" w:rsidP="003E1C74">
      <w:pPr>
        <w:pStyle w:val="podpisi"/>
        <w:rPr>
          <w:rFonts w:cs="Arial"/>
          <w:b/>
          <w:snapToGrid w:val="0"/>
          <w:color w:val="000000"/>
          <w:szCs w:val="20"/>
          <w:lang w:val="sl-SI"/>
        </w:rPr>
      </w:pPr>
    </w:p>
    <w:p w14:paraId="23D58778" w14:textId="77777777" w:rsidR="00332375" w:rsidRDefault="00332375" w:rsidP="003E1C74">
      <w:pPr>
        <w:pStyle w:val="podpisi"/>
        <w:rPr>
          <w:rFonts w:cs="Arial"/>
          <w:b/>
          <w:snapToGrid w:val="0"/>
          <w:color w:val="000000"/>
          <w:szCs w:val="20"/>
          <w:lang w:val="sl-SI"/>
        </w:rPr>
      </w:pPr>
    </w:p>
    <w:p w14:paraId="66CD26C0" w14:textId="4F17054D" w:rsidR="00A71420" w:rsidRDefault="00332375" w:rsidP="003E1C74">
      <w:pPr>
        <w:pStyle w:val="podpisi"/>
        <w:rPr>
          <w:rFonts w:cs="Arial"/>
          <w:snapToGrid w:val="0"/>
          <w:color w:val="000000"/>
          <w:szCs w:val="20"/>
          <w:lang w:val="sl-SI"/>
        </w:rPr>
      </w:pPr>
      <w:r>
        <w:rPr>
          <w:rFonts w:cs="Arial"/>
          <w:snapToGrid w:val="0"/>
          <w:color w:val="000000"/>
          <w:szCs w:val="20"/>
          <w:lang w:val="sl-SI"/>
        </w:rPr>
        <w:t>Priloga:</w:t>
      </w:r>
    </w:p>
    <w:p w14:paraId="667AAA57" w14:textId="3F24CDBC" w:rsidR="00332375" w:rsidRDefault="00332375" w:rsidP="00332375">
      <w:pPr>
        <w:pStyle w:val="podpisi"/>
        <w:numPr>
          <w:ilvl w:val="0"/>
          <w:numId w:val="7"/>
        </w:numPr>
        <w:rPr>
          <w:rFonts w:cs="Arial"/>
          <w:snapToGrid w:val="0"/>
          <w:color w:val="000000"/>
          <w:szCs w:val="20"/>
          <w:lang w:val="sl-SI"/>
        </w:rPr>
      </w:pPr>
      <w:r>
        <w:rPr>
          <w:rFonts w:cs="Arial"/>
          <w:snapToGrid w:val="0"/>
          <w:color w:val="000000"/>
          <w:szCs w:val="20"/>
          <w:lang w:val="sl-SI"/>
        </w:rPr>
        <w:t>Osnutek Zakona o izvajanju Uredbe (EU) o splošni varnosti proizvodov</w:t>
      </w:r>
    </w:p>
    <w:p w14:paraId="67546E69" w14:textId="77777777" w:rsidR="00A71420" w:rsidRDefault="00A71420" w:rsidP="003E1C74">
      <w:pPr>
        <w:pStyle w:val="podpisi"/>
        <w:rPr>
          <w:rFonts w:cs="Arial"/>
          <w:snapToGrid w:val="0"/>
          <w:color w:val="000000"/>
          <w:szCs w:val="20"/>
          <w:lang w:val="sl-SI"/>
        </w:rPr>
      </w:pPr>
    </w:p>
    <w:p w14:paraId="2D1CAA1B" w14:textId="77777777" w:rsidR="008C556A" w:rsidRPr="00171EE0" w:rsidRDefault="008C556A" w:rsidP="00EF7200">
      <w:pPr>
        <w:pStyle w:val="podpisi"/>
        <w:ind w:left="720"/>
        <w:rPr>
          <w:rFonts w:cs="Arial"/>
          <w:snapToGrid w:val="0"/>
          <w:color w:val="000000"/>
          <w:szCs w:val="20"/>
          <w:lang w:val="sl-SI"/>
        </w:rPr>
      </w:pPr>
    </w:p>
    <w:sectPr w:rsidR="008C556A" w:rsidRPr="00171EE0" w:rsidSect="00783310">
      <w:headerReference w:type="default" r:id="rId7"/>
      <w:headerReference w:type="first" r:id="rId8"/>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517F82B" w14:textId="77777777" w:rsidR="00A810E6" w:rsidRDefault="00A810E6">
      <w:r>
        <w:separator/>
      </w:r>
    </w:p>
  </w:endnote>
  <w:endnote w:type="continuationSeparator" w:id="0">
    <w:p w14:paraId="142765D7" w14:textId="77777777" w:rsidR="00A810E6" w:rsidRDefault="00A810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Republika">
    <w:altName w:val="Franklin Gothic Medium Cond"/>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A2C908" w14:textId="77777777" w:rsidR="00A810E6" w:rsidRDefault="00A810E6">
      <w:r>
        <w:separator/>
      </w:r>
    </w:p>
  </w:footnote>
  <w:footnote w:type="continuationSeparator" w:id="0">
    <w:p w14:paraId="6973ADB0" w14:textId="77777777" w:rsidR="00A810E6" w:rsidRDefault="00A810E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53450" w14:textId="77777777" w:rsidR="00A810E6" w:rsidRPr="00110CBD" w:rsidRDefault="00A810E6"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649"/>
    </w:tblGrid>
    <w:tr w:rsidR="00A810E6" w:rsidRPr="00E562AF" w14:paraId="41486107" w14:textId="77777777" w:rsidTr="00537C34">
      <w:trPr>
        <w:cantSplit/>
        <w:trHeight w:hRule="exact" w:val="737"/>
      </w:trPr>
      <w:tc>
        <w:tcPr>
          <w:tcW w:w="649" w:type="dxa"/>
        </w:tcPr>
        <w:p w14:paraId="7BAD20D0" w14:textId="0A606F51" w:rsidR="00A810E6" w:rsidRPr="00E562AF" w:rsidRDefault="00A810E6" w:rsidP="006D42D9">
          <w:pPr>
            <w:rPr>
              <w:rFonts w:cs="Arial"/>
              <w:szCs w:val="20"/>
              <w:lang w:val="sl-SI"/>
            </w:rPr>
          </w:pPr>
        </w:p>
        <w:p w14:paraId="3BD0C758" w14:textId="77777777" w:rsidR="00A810E6" w:rsidRPr="00E562AF" w:rsidRDefault="00A810E6" w:rsidP="006D42D9">
          <w:pPr>
            <w:rPr>
              <w:rFonts w:cs="Arial"/>
              <w:szCs w:val="20"/>
              <w:lang w:val="sl-SI"/>
            </w:rPr>
          </w:pPr>
        </w:p>
        <w:p w14:paraId="537C5781" w14:textId="77777777" w:rsidR="00A810E6" w:rsidRPr="00E562AF" w:rsidRDefault="00A810E6" w:rsidP="006D42D9">
          <w:pPr>
            <w:rPr>
              <w:rFonts w:cs="Arial"/>
              <w:szCs w:val="20"/>
              <w:lang w:val="sl-SI"/>
            </w:rPr>
          </w:pPr>
        </w:p>
        <w:p w14:paraId="6435D637" w14:textId="77777777" w:rsidR="00A810E6" w:rsidRPr="00E562AF" w:rsidRDefault="00A810E6" w:rsidP="006D42D9">
          <w:pPr>
            <w:rPr>
              <w:rFonts w:cs="Arial"/>
              <w:szCs w:val="20"/>
              <w:lang w:val="sl-SI"/>
            </w:rPr>
          </w:pPr>
        </w:p>
        <w:p w14:paraId="0067DA78" w14:textId="77777777" w:rsidR="00A810E6" w:rsidRPr="00E562AF" w:rsidRDefault="00A810E6" w:rsidP="006D42D9">
          <w:pPr>
            <w:rPr>
              <w:rFonts w:cs="Arial"/>
              <w:szCs w:val="20"/>
              <w:lang w:val="sl-SI"/>
            </w:rPr>
          </w:pPr>
        </w:p>
        <w:p w14:paraId="2B34E2F2" w14:textId="77777777" w:rsidR="00A810E6" w:rsidRPr="00E562AF" w:rsidRDefault="00A810E6" w:rsidP="006D42D9">
          <w:pPr>
            <w:rPr>
              <w:rFonts w:cs="Arial"/>
              <w:szCs w:val="20"/>
              <w:lang w:val="sl-SI"/>
            </w:rPr>
          </w:pPr>
        </w:p>
        <w:p w14:paraId="26F31DFB" w14:textId="77777777" w:rsidR="00A810E6" w:rsidRPr="00E562AF" w:rsidRDefault="00A810E6" w:rsidP="006D42D9">
          <w:pPr>
            <w:rPr>
              <w:rFonts w:cs="Arial"/>
              <w:szCs w:val="20"/>
              <w:lang w:val="sl-SI"/>
            </w:rPr>
          </w:pPr>
        </w:p>
        <w:p w14:paraId="57D1F3A9" w14:textId="77777777" w:rsidR="00A810E6" w:rsidRPr="00E562AF" w:rsidRDefault="00A810E6" w:rsidP="006D42D9">
          <w:pPr>
            <w:rPr>
              <w:rFonts w:cs="Arial"/>
              <w:szCs w:val="20"/>
              <w:lang w:val="sl-SI"/>
            </w:rPr>
          </w:pPr>
        </w:p>
        <w:p w14:paraId="2C7D6D31" w14:textId="77777777" w:rsidR="00A810E6" w:rsidRPr="00E562AF" w:rsidRDefault="00A810E6" w:rsidP="006D42D9">
          <w:pPr>
            <w:rPr>
              <w:rFonts w:cs="Arial"/>
              <w:szCs w:val="20"/>
              <w:lang w:val="sl-SI"/>
            </w:rPr>
          </w:pPr>
        </w:p>
        <w:p w14:paraId="62D2BFA0" w14:textId="77777777" w:rsidR="00A810E6" w:rsidRPr="00E562AF" w:rsidRDefault="00A810E6" w:rsidP="006D42D9">
          <w:pPr>
            <w:rPr>
              <w:rFonts w:cs="Arial"/>
              <w:szCs w:val="20"/>
              <w:lang w:val="sl-SI"/>
            </w:rPr>
          </w:pPr>
        </w:p>
        <w:p w14:paraId="4A0E3A43" w14:textId="77777777" w:rsidR="00A810E6" w:rsidRPr="00E562AF" w:rsidRDefault="00A810E6" w:rsidP="006D42D9">
          <w:pPr>
            <w:rPr>
              <w:rFonts w:cs="Arial"/>
              <w:szCs w:val="20"/>
              <w:lang w:val="sl-SI"/>
            </w:rPr>
          </w:pPr>
        </w:p>
        <w:p w14:paraId="1EDDEDB7" w14:textId="77777777" w:rsidR="00A810E6" w:rsidRPr="00E562AF" w:rsidRDefault="00A810E6" w:rsidP="006D42D9">
          <w:pPr>
            <w:rPr>
              <w:rFonts w:cs="Arial"/>
              <w:szCs w:val="20"/>
              <w:lang w:val="sl-SI"/>
            </w:rPr>
          </w:pPr>
        </w:p>
        <w:p w14:paraId="42F542FF" w14:textId="77777777" w:rsidR="00A810E6" w:rsidRPr="00E562AF" w:rsidRDefault="00A810E6" w:rsidP="006D42D9">
          <w:pPr>
            <w:rPr>
              <w:rFonts w:cs="Arial"/>
              <w:szCs w:val="20"/>
              <w:lang w:val="sl-SI"/>
            </w:rPr>
          </w:pPr>
        </w:p>
        <w:p w14:paraId="56180F58" w14:textId="77777777" w:rsidR="00A810E6" w:rsidRPr="00E562AF" w:rsidRDefault="00A810E6" w:rsidP="006D42D9">
          <w:pPr>
            <w:rPr>
              <w:rFonts w:cs="Arial"/>
              <w:szCs w:val="20"/>
              <w:lang w:val="sl-SI"/>
            </w:rPr>
          </w:pPr>
        </w:p>
        <w:p w14:paraId="74119395" w14:textId="77777777" w:rsidR="00A810E6" w:rsidRPr="00E562AF" w:rsidRDefault="00A810E6" w:rsidP="006D42D9">
          <w:pPr>
            <w:rPr>
              <w:rFonts w:cs="Arial"/>
              <w:szCs w:val="20"/>
              <w:lang w:val="sl-SI"/>
            </w:rPr>
          </w:pPr>
        </w:p>
        <w:p w14:paraId="6157BB8E" w14:textId="77777777" w:rsidR="00A810E6" w:rsidRPr="00E562AF" w:rsidRDefault="00A810E6" w:rsidP="006D42D9">
          <w:pPr>
            <w:rPr>
              <w:rFonts w:cs="Arial"/>
              <w:szCs w:val="20"/>
              <w:lang w:val="sl-SI"/>
            </w:rPr>
          </w:pPr>
        </w:p>
        <w:p w14:paraId="7DC31D4F" w14:textId="77777777" w:rsidR="00A810E6" w:rsidRPr="00E562AF" w:rsidRDefault="00A810E6" w:rsidP="006D42D9">
          <w:pPr>
            <w:rPr>
              <w:rFonts w:cs="Arial"/>
              <w:szCs w:val="20"/>
              <w:lang w:val="sl-SI"/>
            </w:rPr>
          </w:pPr>
        </w:p>
      </w:tc>
    </w:tr>
  </w:tbl>
  <w:tbl>
    <w:tblPr>
      <w:tblStyle w:val="Navadnatabela4"/>
      <w:tblpPr w:leftFromText="142" w:rightFromText="142" w:bottomFromText="6005" w:vertAnchor="page" w:horzAnchor="page" w:tblpX="925" w:tblpY="869"/>
      <w:tblW w:w="0" w:type="auto"/>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688"/>
    </w:tblGrid>
    <w:tr w:rsidR="0090616D" w:rsidRPr="008F3500" w14:paraId="779EF024" w14:textId="77777777" w:rsidTr="002D4749">
      <w:trPr>
        <w:cnfStyle w:val="100000000000" w:firstRow="1" w:lastRow="0" w:firstColumn="0" w:lastColumn="0" w:oddVBand="0" w:evenVBand="0" w:oddHBand="0" w:evenHBand="0" w:firstRowFirstColumn="0" w:firstRowLastColumn="0" w:lastRowFirstColumn="0" w:lastRowLastColumn="0"/>
        <w:trHeight w:hRule="exact" w:val="847"/>
      </w:trPr>
      <w:tc>
        <w:tcPr>
          <w:cnfStyle w:val="001000000000" w:firstRow="0" w:lastRow="0" w:firstColumn="1" w:lastColumn="0" w:oddVBand="0" w:evenVBand="0" w:oddHBand="0" w:evenHBand="0" w:firstRowFirstColumn="0" w:firstRowLastColumn="0" w:lastRowFirstColumn="0" w:lastRowLastColumn="0"/>
          <w:tcW w:w="567" w:type="dxa"/>
        </w:tcPr>
        <w:p w14:paraId="341A7FA0" w14:textId="59868D54" w:rsidR="0090616D" w:rsidRPr="006D42D9" w:rsidRDefault="0090616D" w:rsidP="0090616D">
          <w:pPr>
            <w:rPr>
              <w:rFonts w:ascii="Republika" w:hAnsi="Republika"/>
              <w:sz w:val="60"/>
              <w:szCs w:val="60"/>
            </w:rPr>
          </w:pPr>
          <w:r w:rsidRPr="00E562AF">
            <w:rPr>
              <w:rFonts w:cs="Arial"/>
              <w:noProof/>
              <w:szCs w:val="20"/>
              <w:lang w:val="sl-SI" w:eastAsia="sl-SI"/>
            </w:rPr>
            <w:drawing>
              <wp:inline distT="0" distB="0" distL="0" distR="0" wp14:anchorId="19E8B831" wp14:editId="0FEF0021">
                <wp:extent cx="299720" cy="346075"/>
                <wp:effectExtent l="0" t="0" r="0" b="0"/>
                <wp:docPr id="1" name="Slika 1" descr="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9720" cy="346075"/>
                        </a:xfrm>
                        <a:prstGeom prst="rect">
                          <a:avLst/>
                        </a:prstGeom>
                        <a:noFill/>
                        <a:ln>
                          <a:noFill/>
                        </a:ln>
                      </pic:spPr>
                    </pic:pic>
                  </a:graphicData>
                </a:graphic>
              </wp:inline>
            </w:drawing>
          </w:r>
        </w:p>
      </w:tc>
    </w:tr>
  </w:tbl>
  <w:p w14:paraId="276F9F2C" w14:textId="77777777" w:rsidR="0090616D" w:rsidRPr="008F3500" w:rsidRDefault="0090616D" w:rsidP="0090616D">
    <w:pPr>
      <w:autoSpaceDE w:val="0"/>
      <w:autoSpaceDN w:val="0"/>
      <w:adjustRightInd w:val="0"/>
      <w:spacing w:line="240" w:lineRule="auto"/>
      <w:rPr>
        <w:rFonts w:ascii="Republika" w:hAnsi="Republika"/>
      </w:rPr>
    </w:pPr>
    <w:r w:rsidRPr="008F3500">
      <w:rPr>
        <w:noProof/>
        <w:szCs w:val="20"/>
        <w:lang w:eastAsia="sl-SI"/>
      </w:rPr>
      <mc:AlternateContent>
        <mc:Choice Requires="wps">
          <w:drawing>
            <wp:anchor distT="0" distB="0" distL="114300" distR="114300" simplePos="0" relativeHeight="251659264" behindDoc="1" locked="0" layoutInCell="0" allowOverlap="1" wp14:anchorId="6DBD46D9" wp14:editId="1153DE95">
              <wp:simplePos x="0" y="0"/>
              <wp:positionH relativeFrom="column">
                <wp:posOffset>-431800</wp:posOffset>
              </wp:positionH>
              <wp:positionV relativeFrom="page">
                <wp:posOffset>3600450</wp:posOffset>
              </wp:positionV>
              <wp:extent cx="252095" cy="0"/>
              <wp:effectExtent l="6350" t="9525" r="8255" b="9525"/>
              <wp:wrapNone/>
              <wp:docPr id="4" name="Lin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F5A2BF2" id="Line 5" o:spid="_x0000_s1026" alt="&quot;&quot;"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Pr="008F3500">
      <w:rPr>
        <w:rFonts w:ascii="Republika" w:hAnsi="Republika"/>
      </w:rPr>
      <w:t>REPUBLIKA SLOVENIJA</w:t>
    </w:r>
  </w:p>
  <w:p w14:paraId="003A2BD6" w14:textId="77777777" w:rsidR="0090616D" w:rsidRPr="008A4089" w:rsidRDefault="0090616D" w:rsidP="0090616D">
    <w:pPr>
      <w:pStyle w:val="Glava"/>
      <w:tabs>
        <w:tab w:val="clear" w:pos="4320"/>
        <w:tab w:val="clear" w:pos="8640"/>
        <w:tab w:val="left" w:pos="5112"/>
      </w:tabs>
      <w:spacing w:after="120" w:line="240" w:lineRule="exact"/>
      <w:rPr>
        <w:rFonts w:ascii="Republika" w:hAnsi="Republika"/>
        <w:b/>
        <w:caps/>
      </w:rPr>
    </w:pPr>
    <w:r w:rsidRPr="008A4089">
      <w:rPr>
        <w:rFonts w:ascii="Republika" w:hAnsi="Republika"/>
        <w:b/>
        <w:caps/>
      </w:rPr>
      <w:t xml:space="preserve">MinIstrstvo za </w:t>
    </w:r>
    <w:r>
      <w:rPr>
        <w:rFonts w:ascii="Republika" w:hAnsi="Republika"/>
        <w:b/>
        <w:caps/>
      </w:rPr>
      <w:t>gospodarstvo, turizem in šport</w:t>
    </w:r>
  </w:p>
  <w:p w14:paraId="52B063D8" w14:textId="77777777" w:rsidR="0090616D" w:rsidRPr="008F3500" w:rsidRDefault="0090616D" w:rsidP="0090616D">
    <w:pPr>
      <w:pStyle w:val="Glava"/>
      <w:tabs>
        <w:tab w:val="clear" w:pos="4320"/>
        <w:tab w:val="clear" w:pos="8640"/>
        <w:tab w:val="left" w:pos="5112"/>
      </w:tabs>
      <w:spacing w:before="240" w:line="240" w:lineRule="exact"/>
      <w:rPr>
        <w:rFonts w:cs="Arial"/>
        <w:sz w:val="16"/>
      </w:rPr>
    </w:pPr>
    <w:r w:rsidRPr="0090616D">
      <w:rPr>
        <w:rFonts w:cs="Arial"/>
        <w:sz w:val="16"/>
        <w:lang w:val="sl-SI"/>
      </w:rPr>
      <w:t>Kotnikova ulica</w:t>
    </w:r>
    <w:r>
      <w:rPr>
        <w:rFonts w:cs="Arial"/>
        <w:sz w:val="16"/>
      </w:rPr>
      <w:t xml:space="preserve"> 5, 1000 Ljubljana</w:t>
    </w:r>
    <w:r w:rsidRPr="008F3500">
      <w:rPr>
        <w:rFonts w:cs="Arial"/>
        <w:sz w:val="16"/>
      </w:rPr>
      <w:tab/>
      <w:t xml:space="preserve">T: </w:t>
    </w:r>
    <w:r>
      <w:rPr>
        <w:rFonts w:cs="Arial"/>
        <w:sz w:val="16"/>
      </w:rPr>
      <w:t>01 400 33 11</w:t>
    </w:r>
  </w:p>
  <w:p w14:paraId="53F32AAA" w14:textId="77777777" w:rsidR="0090616D" w:rsidRPr="008F3500" w:rsidRDefault="0090616D" w:rsidP="0090616D">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gp.mgts@gov.si</w:t>
    </w:r>
  </w:p>
  <w:p w14:paraId="32B891C7" w14:textId="77777777" w:rsidR="0090616D" w:rsidRPr="008F3500" w:rsidRDefault="0090616D" w:rsidP="0090616D">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www.mgts.gov.si</w:t>
    </w:r>
  </w:p>
  <w:p w14:paraId="6159CD83" w14:textId="77777777" w:rsidR="00A810E6" w:rsidRPr="00E562AF" w:rsidRDefault="00A810E6" w:rsidP="005E7866">
    <w:pPr>
      <w:pStyle w:val="Glava"/>
      <w:tabs>
        <w:tab w:val="clear" w:pos="4320"/>
        <w:tab w:val="clear" w:pos="8640"/>
        <w:tab w:val="left" w:pos="5112"/>
      </w:tabs>
      <w:spacing w:after="120" w:line="240" w:lineRule="exact"/>
      <w:rPr>
        <w:rFonts w:cs="Arial"/>
        <w:szCs w:val="20"/>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 w15:restartNumberingAfterBreak="0">
    <w:nsid w:val="3D2C0848"/>
    <w:multiLevelType w:val="hybridMultilevel"/>
    <w:tmpl w:val="5E32146E"/>
    <w:lvl w:ilvl="0" w:tplc="17322F2C">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6" w15:restartNumberingAfterBreak="0">
    <w:nsid w:val="63B31FD2"/>
    <w:multiLevelType w:val="hybridMultilevel"/>
    <w:tmpl w:val="3B3AACE2"/>
    <w:lvl w:ilvl="0" w:tplc="A0A0A85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232161109">
    <w:abstractNumId w:val="5"/>
  </w:num>
  <w:num w:numId="2" w16cid:durableId="494078931">
    <w:abstractNumId w:val="2"/>
  </w:num>
  <w:num w:numId="3" w16cid:durableId="1687755908">
    <w:abstractNumId w:val="4"/>
  </w:num>
  <w:num w:numId="4" w16cid:durableId="1133668703">
    <w:abstractNumId w:val="0"/>
  </w:num>
  <w:num w:numId="5" w16cid:durableId="1461922389">
    <w:abstractNumId w:val="1"/>
  </w:num>
  <w:num w:numId="6" w16cid:durableId="1128940243">
    <w:abstractNumId w:val="3"/>
  </w:num>
  <w:num w:numId="7" w16cid:durableId="169229233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154625">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6EB9"/>
    <w:rsid w:val="000064CF"/>
    <w:rsid w:val="00006A01"/>
    <w:rsid w:val="000149F9"/>
    <w:rsid w:val="00023A88"/>
    <w:rsid w:val="000248F3"/>
    <w:rsid w:val="00040095"/>
    <w:rsid w:val="0005244D"/>
    <w:rsid w:val="00052965"/>
    <w:rsid w:val="00057D5D"/>
    <w:rsid w:val="0007078F"/>
    <w:rsid w:val="00081D94"/>
    <w:rsid w:val="00084581"/>
    <w:rsid w:val="000A3D3E"/>
    <w:rsid w:val="000A7238"/>
    <w:rsid w:val="00113BA5"/>
    <w:rsid w:val="0011462D"/>
    <w:rsid w:val="001357B2"/>
    <w:rsid w:val="00146CE7"/>
    <w:rsid w:val="00162400"/>
    <w:rsid w:val="00162B5F"/>
    <w:rsid w:val="00171EE0"/>
    <w:rsid w:val="001C29CD"/>
    <w:rsid w:val="001E482E"/>
    <w:rsid w:val="00202A77"/>
    <w:rsid w:val="0021675C"/>
    <w:rsid w:val="00223ACB"/>
    <w:rsid w:val="0022751A"/>
    <w:rsid w:val="00232C78"/>
    <w:rsid w:val="002405ED"/>
    <w:rsid w:val="00244E2D"/>
    <w:rsid w:val="0025591C"/>
    <w:rsid w:val="00271CE5"/>
    <w:rsid w:val="00282020"/>
    <w:rsid w:val="00284E60"/>
    <w:rsid w:val="002A3BBE"/>
    <w:rsid w:val="002D66EA"/>
    <w:rsid w:val="003004E9"/>
    <w:rsid w:val="003320E1"/>
    <w:rsid w:val="00332375"/>
    <w:rsid w:val="00333F42"/>
    <w:rsid w:val="00336222"/>
    <w:rsid w:val="003449F9"/>
    <w:rsid w:val="00352E36"/>
    <w:rsid w:val="003636BF"/>
    <w:rsid w:val="00363966"/>
    <w:rsid w:val="00374046"/>
    <w:rsid w:val="0037479F"/>
    <w:rsid w:val="003845B4"/>
    <w:rsid w:val="00387B1A"/>
    <w:rsid w:val="003906D0"/>
    <w:rsid w:val="00392E7B"/>
    <w:rsid w:val="003B5051"/>
    <w:rsid w:val="003C1F2F"/>
    <w:rsid w:val="003E1C74"/>
    <w:rsid w:val="003E25BC"/>
    <w:rsid w:val="00404D11"/>
    <w:rsid w:val="004073D5"/>
    <w:rsid w:val="00427F70"/>
    <w:rsid w:val="0047145E"/>
    <w:rsid w:val="00476BD2"/>
    <w:rsid w:val="00484223"/>
    <w:rsid w:val="00485CA0"/>
    <w:rsid w:val="004A1367"/>
    <w:rsid w:val="004A3D51"/>
    <w:rsid w:val="004A5A96"/>
    <w:rsid w:val="004B4F74"/>
    <w:rsid w:val="004F65B4"/>
    <w:rsid w:val="00502E41"/>
    <w:rsid w:val="00513419"/>
    <w:rsid w:val="00526246"/>
    <w:rsid w:val="00527102"/>
    <w:rsid w:val="00537C34"/>
    <w:rsid w:val="005459AC"/>
    <w:rsid w:val="00555390"/>
    <w:rsid w:val="0055688D"/>
    <w:rsid w:val="00563C5E"/>
    <w:rsid w:val="00567106"/>
    <w:rsid w:val="0057138C"/>
    <w:rsid w:val="005A05A6"/>
    <w:rsid w:val="005A17D5"/>
    <w:rsid w:val="005A69AC"/>
    <w:rsid w:val="005E1D3C"/>
    <w:rsid w:val="005E1E9E"/>
    <w:rsid w:val="005E7866"/>
    <w:rsid w:val="005F23BD"/>
    <w:rsid w:val="006056F1"/>
    <w:rsid w:val="0061314F"/>
    <w:rsid w:val="00632253"/>
    <w:rsid w:val="00634497"/>
    <w:rsid w:val="00642714"/>
    <w:rsid w:val="00642C5E"/>
    <w:rsid w:val="006455CE"/>
    <w:rsid w:val="00645F51"/>
    <w:rsid w:val="00651FCC"/>
    <w:rsid w:val="00684BDF"/>
    <w:rsid w:val="00690D03"/>
    <w:rsid w:val="006A5BEA"/>
    <w:rsid w:val="006A6FC6"/>
    <w:rsid w:val="006B7D93"/>
    <w:rsid w:val="006C01FC"/>
    <w:rsid w:val="006D26F7"/>
    <w:rsid w:val="006D42D9"/>
    <w:rsid w:val="006F7F2B"/>
    <w:rsid w:val="00703B44"/>
    <w:rsid w:val="007053B9"/>
    <w:rsid w:val="00733017"/>
    <w:rsid w:val="00736821"/>
    <w:rsid w:val="00742B45"/>
    <w:rsid w:val="00750CD9"/>
    <w:rsid w:val="00752AD0"/>
    <w:rsid w:val="00783310"/>
    <w:rsid w:val="00790879"/>
    <w:rsid w:val="007A4A6D"/>
    <w:rsid w:val="007A54F7"/>
    <w:rsid w:val="007A7CDF"/>
    <w:rsid w:val="007B44E8"/>
    <w:rsid w:val="007B75B9"/>
    <w:rsid w:val="007D1BCF"/>
    <w:rsid w:val="007D1C02"/>
    <w:rsid w:val="007D75CF"/>
    <w:rsid w:val="007E20B9"/>
    <w:rsid w:val="007E6DC5"/>
    <w:rsid w:val="00800202"/>
    <w:rsid w:val="00802CA7"/>
    <w:rsid w:val="00807FBC"/>
    <w:rsid w:val="00814213"/>
    <w:rsid w:val="008242C9"/>
    <w:rsid w:val="00825B33"/>
    <w:rsid w:val="00844EF8"/>
    <w:rsid w:val="008455B6"/>
    <w:rsid w:val="0087302D"/>
    <w:rsid w:val="0088043C"/>
    <w:rsid w:val="00881E5F"/>
    <w:rsid w:val="008906C9"/>
    <w:rsid w:val="008B22BA"/>
    <w:rsid w:val="008B4A4D"/>
    <w:rsid w:val="008C1FB7"/>
    <w:rsid w:val="008C556A"/>
    <w:rsid w:val="008C5738"/>
    <w:rsid w:val="008C5A2B"/>
    <w:rsid w:val="008D04F0"/>
    <w:rsid w:val="008E1CF9"/>
    <w:rsid w:val="008F1501"/>
    <w:rsid w:val="008F3500"/>
    <w:rsid w:val="0090616D"/>
    <w:rsid w:val="00921CBD"/>
    <w:rsid w:val="00924E3C"/>
    <w:rsid w:val="00946C49"/>
    <w:rsid w:val="00951942"/>
    <w:rsid w:val="009520BE"/>
    <w:rsid w:val="0096012C"/>
    <w:rsid w:val="009612BB"/>
    <w:rsid w:val="00965766"/>
    <w:rsid w:val="00967A32"/>
    <w:rsid w:val="009745E3"/>
    <w:rsid w:val="0098507B"/>
    <w:rsid w:val="009A0D7A"/>
    <w:rsid w:val="009B25F8"/>
    <w:rsid w:val="009C05E5"/>
    <w:rsid w:val="009C4F01"/>
    <w:rsid w:val="009E7265"/>
    <w:rsid w:val="00A125C5"/>
    <w:rsid w:val="00A176FD"/>
    <w:rsid w:val="00A313DE"/>
    <w:rsid w:val="00A5039D"/>
    <w:rsid w:val="00A65EE7"/>
    <w:rsid w:val="00A70133"/>
    <w:rsid w:val="00A71420"/>
    <w:rsid w:val="00A754BB"/>
    <w:rsid w:val="00A810E6"/>
    <w:rsid w:val="00A931BE"/>
    <w:rsid w:val="00AA2689"/>
    <w:rsid w:val="00AD1D52"/>
    <w:rsid w:val="00AD3F1D"/>
    <w:rsid w:val="00AE407A"/>
    <w:rsid w:val="00B03033"/>
    <w:rsid w:val="00B141AD"/>
    <w:rsid w:val="00B17141"/>
    <w:rsid w:val="00B217FB"/>
    <w:rsid w:val="00B31575"/>
    <w:rsid w:val="00B46689"/>
    <w:rsid w:val="00B55617"/>
    <w:rsid w:val="00B83588"/>
    <w:rsid w:val="00B84380"/>
    <w:rsid w:val="00B8547D"/>
    <w:rsid w:val="00B87CFC"/>
    <w:rsid w:val="00BA764E"/>
    <w:rsid w:val="00BB012B"/>
    <w:rsid w:val="00BB3373"/>
    <w:rsid w:val="00BD5FE5"/>
    <w:rsid w:val="00BE0CC4"/>
    <w:rsid w:val="00BF3477"/>
    <w:rsid w:val="00C03465"/>
    <w:rsid w:val="00C067CD"/>
    <w:rsid w:val="00C15292"/>
    <w:rsid w:val="00C2393C"/>
    <w:rsid w:val="00C24058"/>
    <w:rsid w:val="00C250D5"/>
    <w:rsid w:val="00C342B8"/>
    <w:rsid w:val="00C54BE8"/>
    <w:rsid w:val="00C6195C"/>
    <w:rsid w:val="00C66576"/>
    <w:rsid w:val="00C717F2"/>
    <w:rsid w:val="00C92898"/>
    <w:rsid w:val="00CB352D"/>
    <w:rsid w:val="00CB532B"/>
    <w:rsid w:val="00CC1790"/>
    <w:rsid w:val="00CC7D3F"/>
    <w:rsid w:val="00CD018A"/>
    <w:rsid w:val="00CD20BD"/>
    <w:rsid w:val="00CE7514"/>
    <w:rsid w:val="00CF7FAC"/>
    <w:rsid w:val="00D23B16"/>
    <w:rsid w:val="00D248DE"/>
    <w:rsid w:val="00D31518"/>
    <w:rsid w:val="00D43E9B"/>
    <w:rsid w:val="00D60805"/>
    <w:rsid w:val="00D81347"/>
    <w:rsid w:val="00D84C51"/>
    <w:rsid w:val="00D8542D"/>
    <w:rsid w:val="00D95639"/>
    <w:rsid w:val="00DC4334"/>
    <w:rsid w:val="00DC6A71"/>
    <w:rsid w:val="00DD62AC"/>
    <w:rsid w:val="00DE5B46"/>
    <w:rsid w:val="00E0357D"/>
    <w:rsid w:val="00E24EC2"/>
    <w:rsid w:val="00E431D9"/>
    <w:rsid w:val="00E44978"/>
    <w:rsid w:val="00E45BC8"/>
    <w:rsid w:val="00E562AF"/>
    <w:rsid w:val="00E7150D"/>
    <w:rsid w:val="00E75374"/>
    <w:rsid w:val="00E96EB9"/>
    <w:rsid w:val="00EA212B"/>
    <w:rsid w:val="00EB230A"/>
    <w:rsid w:val="00EB5876"/>
    <w:rsid w:val="00EC6CCF"/>
    <w:rsid w:val="00ED356F"/>
    <w:rsid w:val="00ED67B1"/>
    <w:rsid w:val="00ED6CAA"/>
    <w:rsid w:val="00ED7D8A"/>
    <w:rsid w:val="00EF07C5"/>
    <w:rsid w:val="00EF6280"/>
    <w:rsid w:val="00EF7200"/>
    <w:rsid w:val="00F115C5"/>
    <w:rsid w:val="00F2022D"/>
    <w:rsid w:val="00F228E9"/>
    <w:rsid w:val="00F240BB"/>
    <w:rsid w:val="00F30EF5"/>
    <w:rsid w:val="00F46724"/>
    <w:rsid w:val="00F57FED"/>
    <w:rsid w:val="00F94287"/>
    <w:rsid w:val="00F9590C"/>
    <w:rsid w:val="00FA3190"/>
    <w:rsid w:val="00FB51DE"/>
    <w:rsid w:val="00FD25B6"/>
    <w:rsid w:val="00FD3538"/>
    <w:rsid w:val="00FD6532"/>
    <w:rsid w:val="00FF506F"/>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54625">
      <o:colormru v:ext="edit" colors="#428299"/>
    </o:shapedefaults>
    <o:shapelayout v:ext="edit">
      <o:idmap v:ext="edit" data="1"/>
    </o:shapelayout>
  </w:shapeDefaults>
  <w:doNotEmbedSmartTags/>
  <w:decimalSymbol w:val=","/>
  <w:listSeparator w:val=";"/>
  <w14:docId w14:val="636F9A34"/>
  <w15:docId w15:val="{5E6DA705-F9C3-4B6A-8338-A9EDF8FDF0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CB532B"/>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GlavaZnak">
    <w:name w:val="Glava Znak"/>
    <w:link w:val="Glava"/>
    <w:rsid w:val="00B03033"/>
    <w:rPr>
      <w:rFonts w:ascii="Arial" w:hAnsi="Arial"/>
      <w:szCs w:val="24"/>
      <w:lang w:val="en-US" w:eastAsia="en-US"/>
    </w:rPr>
  </w:style>
  <w:style w:type="paragraph" w:styleId="Telobesedila2">
    <w:name w:val="Body Text 2"/>
    <w:basedOn w:val="Navaden"/>
    <w:link w:val="Telobesedila2Znak"/>
    <w:rsid w:val="00CB532B"/>
    <w:pPr>
      <w:suppressAutoHyphens/>
      <w:spacing w:after="120" w:line="480" w:lineRule="auto"/>
    </w:pPr>
    <w:rPr>
      <w:rFonts w:ascii="Times New Roman" w:hAnsi="Times New Roman"/>
      <w:sz w:val="24"/>
      <w:lang w:val="sl-SI" w:eastAsia="ar-SA"/>
    </w:rPr>
  </w:style>
  <w:style w:type="character" w:customStyle="1" w:styleId="Telobesedila2Znak">
    <w:name w:val="Telo besedila 2 Znak"/>
    <w:link w:val="Telobesedila2"/>
    <w:rsid w:val="00CB532B"/>
    <w:rPr>
      <w:sz w:val="24"/>
      <w:szCs w:val="24"/>
      <w:lang w:eastAsia="ar-SA"/>
    </w:rPr>
  </w:style>
  <w:style w:type="paragraph" w:styleId="Besedilooblaka">
    <w:name w:val="Balloon Text"/>
    <w:basedOn w:val="Navaden"/>
    <w:link w:val="BesedilooblakaZnak"/>
    <w:rsid w:val="00C24058"/>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C24058"/>
    <w:rPr>
      <w:rFonts w:ascii="Tahoma" w:hAnsi="Tahoma" w:cs="Tahoma"/>
      <w:sz w:val="16"/>
      <w:szCs w:val="16"/>
      <w:lang w:val="en-US" w:eastAsia="en-US"/>
    </w:rPr>
  </w:style>
  <w:style w:type="paragraph" w:customStyle="1" w:styleId="Vrstapredpisa">
    <w:name w:val="Vrsta predpisa"/>
    <w:basedOn w:val="Navaden"/>
    <w:link w:val="VrstapredpisaZnak"/>
    <w:qFormat/>
    <w:rsid w:val="00332375"/>
    <w:pPr>
      <w:suppressAutoHyphens/>
      <w:overflowPunct w:val="0"/>
      <w:autoSpaceDE w:val="0"/>
      <w:autoSpaceDN w:val="0"/>
      <w:adjustRightInd w:val="0"/>
      <w:spacing w:before="480" w:line="240" w:lineRule="auto"/>
      <w:jc w:val="center"/>
      <w:textAlignment w:val="baseline"/>
    </w:pPr>
    <w:rPr>
      <w:b/>
      <w:bCs/>
      <w:color w:val="000000"/>
      <w:spacing w:val="40"/>
      <w:sz w:val="22"/>
      <w:szCs w:val="22"/>
      <w:lang w:val="x-none" w:eastAsia="x-none"/>
    </w:rPr>
  </w:style>
  <w:style w:type="character" w:customStyle="1" w:styleId="VrstapredpisaZnak">
    <w:name w:val="Vrsta predpisa Znak"/>
    <w:link w:val="Vrstapredpisa"/>
    <w:rsid w:val="00332375"/>
    <w:rPr>
      <w:rFonts w:ascii="Arial" w:hAnsi="Arial"/>
      <w:b/>
      <w:bCs/>
      <w:color w:val="000000"/>
      <w:spacing w:val="40"/>
      <w:sz w:val="22"/>
      <w:szCs w:val="22"/>
      <w:lang w:val="x-none" w:eastAsia="x-none"/>
    </w:rPr>
  </w:style>
  <w:style w:type="table" w:styleId="Navadnatabela4">
    <w:name w:val="Plain Table 4"/>
    <w:basedOn w:val="Navadnatabela"/>
    <w:uiPriority w:val="44"/>
    <w:rsid w:val="0090616D"/>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TotalTime>
  <Pages>2</Pages>
  <Words>601</Words>
  <Characters>4018</Characters>
  <Application>Microsoft Office Word</Application>
  <DocSecurity>0</DocSecurity>
  <Lines>33</Lines>
  <Paragraphs>9</Paragraphs>
  <ScaleCrop>false</ScaleCrop>
  <HeadingPairs>
    <vt:vector size="2" baseType="variant">
      <vt:variant>
        <vt:lpstr>Naslov</vt:lpstr>
      </vt:variant>
      <vt:variant>
        <vt:i4>1</vt:i4>
      </vt:variant>
    </vt:vector>
  </HeadingPairs>
  <TitlesOfParts>
    <vt:vector size="1" baseType="lpstr">
      <vt:lpstr>Številka:</vt:lpstr>
    </vt:vector>
  </TitlesOfParts>
  <Company>MJU</Company>
  <LinksUpToDate>false</LinksUpToDate>
  <CharactersWithSpaces>4610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MiP</dc:creator>
  <cp:lastModifiedBy>MiP</cp:lastModifiedBy>
  <cp:revision>4</cp:revision>
  <cp:lastPrinted>2022-03-03T07:09:00Z</cp:lastPrinted>
  <dcterms:created xsi:type="dcterms:W3CDTF">2022-03-07T06:40:00Z</dcterms:created>
  <dcterms:modified xsi:type="dcterms:W3CDTF">2024-04-29T06:50:00Z</dcterms:modified>
</cp:coreProperties>
</file>