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F812B1" w14:textId="77777777" w:rsidR="009F7DDA" w:rsidRPr="00A9231D" w:rsidRDefault="009F7DDA" w:rsidP="009F7DDA">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6AC6F39C" wp14:editId="6D7C8A0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7F1B984" w14:textId="5DC90198" w:rsidR="009F7DDA" w:rsidRPr="00A9231D" w:rsidRDefault="009F7DDA" w:rsidP="009F7DD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F66ACAF" w14:textId="034EFB37" w:rsidR="009F7DDA" w:rsidRPr="00A9231D" w:rsidRDefault="009F7DDA" w:rsidP="009F7DD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0FB841A" w14:textId="08081C0A" w:rsidR="009F7DDA" w:rsidRPr="00A9231D" w:rsidRDefault="009F7DDA" w:rsidP="009F7DD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C079AB6" w14:textId="3A2861CF" w:rsidR="009F7DDA" w:rsidRPr="00A9231D" w:rsidRDefault="009F7DDA" w:rsidP="009F7DD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D8A3F54" w14:textId="77777777" w:rsidR="00DF3311" w:rsidRPr="003122C0" w:rsidRDefault="00DF3311" w:rsidP="00123CEF">
      <w:pPr>
        <w:pStyle w:val="Naslovpredpisa"/>
        <w:spacing w:before="0" w:after="0" w:line="240" w:lineRule="auto"/>
        <w:jc w:val="both"/>
        <w:rPr>
          <w:sz w:val="20"/>
          <w:szCs w:val="20"/>
        </w:rPr>
      </w:pPr>
    </w:p>
    <w:p w14:paraId="63505362" w14:textId="77777777" w:rsidR="00DF3311" w:rsidRPr="003122C0" w:rsidRDefault="00DF3311" w:rsidP="00123CEF">
      <w:pPr>
        <w:pStyle w:val="Naslovpredpisa"/>
        <w:spacing w:before="0" w:after="0" w:line="240" w:lineRule="auto"/>
        <w:jc w:val="both"/>
        <w:rPr>
          <w:sz w:val="20"/>
          <w:szCs w:val="20"/>
        </w:rPr>
      </w:pPr>
    </w:p>
    <w:p w14:paraId="3EE0CFD1" w14:textId="77777777" w:rsidR="00DF3311" w:rsidRPr="003122C0" w:rsidRDefault="00DF3311" w:rsidP="00123CEF">
      <w:pPr>
        <w:pStyle w:val="Naslovpredpisa"/>
        <w:spacing w:before="0" w:after="0" w:line="240" w:lineRule="auto"/>
        <w:jc w:val="both"/>
        <w:rPr>
          <w:sz w:val="20"/>
          <w:szCs w:val="20"/>
        </w:rPr>
      </w:pPr>
    </w:p>
    <w:p w14:paraId="3668A302" w14:textId="77777777" w:rsidR="00123CEF" w:rsidRPr="003122C0" w:rsidRDefault="00123CEF" w:rsidP="00123CEF">
      <w:pPr>
        <w:pStyle w:val="Naslovpredpisa"/>
        <w:spacing w:before="0" w:after="0" w:line="240" w:lineRule="auto"/>
        <w:jc w:val="both"/>
        <w:rPr>
          <w:sz w:val="20"/>
          <w:szCs w:val="20"/>
        </w:rPr>
      </w:pPr>
      <w:r w:rsidRPr="003122C0">
        <w:rPr>
          <w:sz w:val="20"/>
          <w:szCs w:val="20"/>
        </w:rPr>
        <w:t xml:space="preserve">                                                                                                      PREDLOG</w:t>
      </w:r>
    </w:p>
    <w:p w14:paraId="674260B6" w14:textId="3F1D2CA4" w:rsidR="00123CEF" w:rsidRPr="003122C0" w:rsidRDefault="00123CEF" w:rsidP="00123CEF">
      <w:pPr>
        <w:pStyle w:val="Naslovpredpisa"/>
        <w:spacing w:before="0" w:after="0" w:line="240" w:lineRule="auto"/>
        <w:jc w:val="both"/>
        <w:rPr>
          <w:sz w:val="20"/>
          <w:szCs w:val="20"/>
        </w:rPr>
      </w:pPr>
      <w:r w:rsidRPr="003122C0">
        <w:rPr>
          <w:sz w:val="20"/>
          <w:szCs w:val="20"/>
        </w:rPr>
        <w:t xml:space="preserve">                                                                                                      </w:t>
      </w:r>
      <w:r w:rsidR="00125C0F" w:rsidRPr="003122C0">
        <w:rPr>
          <w:sz w:val="20"/>
          <w:szCs w:val="20"/>
        </w:rPr>
        <w:t>SKRAJŠANI</w:t>
      </w:r>
      <w:r w:rsidRPr="003122C0">
        <w:rPr>
          <w:sz w:val="20"/>
          <w:szCs w:val="20"/>
        </w:rPr>
        <w:t xml:space="preserve"> POSTOPEK</w:t>
      </w:r>
    </w:p>
    <w:p w14:paraId="78850FEA" w14:textId="3612ADCF" w:rsidR="00123CEF" w:rsidRPr="003122C0" w:rsidRDefault="00123CEF" w:rsidP="00123CEF">
      <w:pPr>
        <w:pStyle w:val="Naslovpredpisa"/>
        <w:spacing w:before="0" w:after="0" w:line="240" w:lineRule="auto"/>
        <w:jc w:val="both"/>
        <w:rPr>
          <w:sz w:val="20"/>
          <w:szCs w:val="20"/>
        </w:rPr>
      </w:pPr>
      <w:r w:rsidRPr="003122C0">
        <w:rPr>
          <w:sz w:val="20"/>
          <w:szCs w:val="20"/>
        </w:rPr>
        <w:t xml:space="preserve">                                                                                                      EVA  2024-3350-0029</w:t>
      </w:r>
    </w:p>
    <w:p w14:paraId="23C07022" w14:textId="77777777" w:rsidR="00123CEF" w:rsidRPr="003122C0" w:rsidRDefault="00123CEF" w:rsidP="00123CEF">
      <w:pPr>
        <w:pStyle w:val="Naslovpredpisa"/>
        <w:spacing w:before="0" w:after="0" w:line="240" w:lineRule="auto"/>
        <w:jc w:val="both"/>
        <w:rPr>
          <w:sz w:val="20"/>
          <w:szCs w:val="20"/>
        </w:rPr>
      </w:pPr>
    </w:p>
    <w:p w14:paraId="2D645978" w14:textId="77777777" w:rsidR="00DF3311" w:rsidRPr="003122C0" w:rsidRDefault="00DF3311" w:rsidP="00123CEF">
      <w:pPr>
        <w:pStyle w:val="Naslovpredpisa"/>
        <w:spacing w:before="0" w:after="0" w:line="240" w:lineRule="auto"/>
        <w:rPr>
          <w:sz w:val="20"/>
          <w:szCs w:val="20"/>
        </w:rPr>
      </w:pPr>
    </w:p>
    <w:p w14:paraId="28D83CB9" w14:textId="77777777" w:rsidR="00DF3311" w:rsidRPr="003122C0" w:rsidRDefault="00DF3311" w:rsidP="00123CEF">
      <w:pPr>
        <w:pStyle w:val="Naslovpredpisa"/>
        <w:spacing w:before="0" w:after="0" w:line="240" w:lineRule="auto"/>
        <w:rPr>
          <w:sz w:val="20"/>
          <w:szCs w:val="20"/>
        </w:rPr>
      </w:pPr>
    </w:p>
    <w:p w14:paraId="289A8006" w14:textId="53707E17" w:rsidR="00123CEF" w:rsidRPr="003122C0" w:rsidRDefault="00D316C7" w:rsidP="00123CEF">
      <w:pPr>
        <w:pStyle w:val="Naslovpredpisa"/>
        <w:spacing w:before="0" w:after="0" w:line="240" w:lineRule="auto"/>
        <w:rPr>
          <w:sz w:val="20"/>
          <w:szCs w:val="20"/>
        </w:rPr>
      </w:pPr>
      <w:r>
        <w:rPr>
          <w:sz w:val="20"/>
          <w:szCs w:val="20"/>
        </w:rPr>
        <w:t>ZAKON</w:t>
      </w:r>
    </w:p>
    <w:p w14:paraId="4A2E3E72" w14:textId="77777777" w:rsidR="00123CEF" w:rsidRPr="003122C0" w:rsidRDefault="00123CEF" w:rsidP="00123CEF">
      <w:pPr>
        <w:pStyle w:val="Naslovpredpisa"/>
        <w:spacing w:before="0" w:after="0" w:line="240" w:lineRule="auto"/>
        <w:rPr>
          <w:sz w:val="20"/>
          <w:szCs w:val="20"/>
        </w:rPr>
      </w:pPr>
    </w:p>
    <w:p w14:paraId="6B1E7434" w14:textId="2D747392" w:rsidR="00123CEF" w:rsidRPr="003122C0" w:rsidRDefault="00123CEF" w:rsidP="00123CEF">
      <w:pPr>
        <w:pStyle w:val="Naslovpredpisa"/>
        <w:spacing w:before="0" w:after="0" w:line="240" w:lineRule="auto"/>
        <w:rPr>
          <w:sz w:val="20"/>
          <w:szCs w:val="20"/>
        </w:rPr>
      </w:pPr>
      <w:r w:rsidRPr="003122C0">
        <w:rPr>
          <w:sz w:val="20"/>
          <w:szCs w:val="20"/>
        </w:rPr>
        <w:t xml:space="preserve">O SPREMEMBAH IN DOPOLNITVAH ZAKONA O GIMNAZIJAH </w:t>
      </w:r>
    </w:p>
    <w:p w14:paraId="0A5CD219" w14:textId="77777777" w:rsidR="00123CEF" w:rsidRPr="003122C0" w:rsidRDefault="00123CEF" w:rsidP="00123CEF">
      <w:pPr>
        <w:pStyle w:val="Naslovpredpisa"/>
        <w:spacing w:before="0" w:after="0" w:line="240" w:lineRule="auto"/>
        <w:jc w:val="both"/>
        <w:rPr>
          <w:sz w:val="20"/>
          <w:szCs w:val="20"/>
        </w:rPr>
      </w:pPr>
    </w:p>
    <w:p w14:paraId="25F4CF71" w14:textId="77777777" w:rsidR="00123CEF" w:rsidRPr="003122C0" w:rsidRDefault="00123CEF" w:rsidP="00123CEF">
      <w:pPr>
        <w:pStyle w:val="Naslovpredpisa"/>
        <w:spacing w:before="0" w:after="0" w:line="240" w:lineRule="auto"/>
        <w:jc w:val="both"/>
        <w:rPr>
          <w:sz w:val="20"/>
          <w:szCs w:val="20"/>
        </w:rPr>
      </w:pPr>
      <w:r w:rsidRPr="003122C0">
        <w:rPr>
          <w:sz w:val="20"/>
          <w:szCs w:val="20"/>
        </w:rPr>
        <w:t>I. UVOD</w:t>
      </w:r>
    </w:p>
    <w:p w14:paraId="3BC6EB08" w14:textId="77777777" w:rsidR="00123CEF" w:rsidRPr="003122C0" w:rsidRDefault="00123CEF" w:rsidP="00123CEF">
      <w:pPr>
        <w:pStyle w:val="Naslovpredpisa"/>
        <w:spacing w:before="0" w:after="0" w:line="240" w:lineRule="auto"/>
        <w:jc w:val="both"/>
        <w:rPr>
          <w:sz w:val="20"/>
          <w:szCs w:val="20"/>
        </w:rPr>
      </w:pPr>
    </w:p>
    <w:p w14:paraId="59336899" w14:textId="77777777" w:rsidR="00123CEF" w:rsidRPr="003122C0" w:rsidRDefault="00123CEF" w:rsidP="00123CEF">
      <w:pPr>
        <w:pStyle w:val="Naslovpredpisa"/>
        <w:numPr>
          <w:ilvl w:val="0"/>
          <w:numId w:val="13"/>
        </w:numPr>
        <w:spacing w:before="0" w:after="0" w:line="240" w:lineRule="auto"/>
        <w:ind w:left="0"/>
        <w:jc w:val="both"/>
        <w:rPr>
          <w:sz w:val="20"/>
        </w:rPr>
      </w:pPr>
      <w:r w:rsidRPr="003122C0">
        <w:rPr>
          <w:sz w:val="20"/>
          <w:szCs w:val="20"/>
        </w:rPr>
        <w:t>OCENA STANJA IN RAZLOGI ZA SPREJEM PREDLOGA ZAKONA</w:t>
      </w:r>
    </w:p>
    <w:p w14:paraId="2440957E" w14:textId="77777777" w:rsidR="00123CEF" w:rsidRPr="003122C0" w:rsidRDefault="00123CEF" w:rsidP="00123CEF">
      <w:pPr>
        <w:pStyle w:val="Naslovpredpisa"/>
        <w:spacing w:before="0" w:after="0" w:line="240" w:lineRule="auto"/>
        <w:jc w:val="both"/>
        <w:rPr>
          <w:sz w:val="20"/>
          <w:szCs w:val="20"/>
        </w:rPr>
      </w:pPr>
      <w:r w:rsidRPr="003122C0">
        <w:rPr>
          <w:sz w:val="20"/>
          <w:szCs w:val="20"/>
        </w:rPr>
        <w:t xml:space="preserve"> </w:t>
      </w:r>
    </w:p>
    <w:p w14:paraId="5CB3C96E" w14:textId="77777777" w:rsidR="00123CEF" w:rsidRPr="003122C0" w:rsidRDefault="00123CEF" w:rsidP="00123CEF">
      <w:pPr>
        <w:pStyle w:val="Naslovpredpisa"/>
        <w:numPr>
          <w:ilvl w:val="1"/>
          <w:numId w:val="13"/>
        </w:numPr>
        <w:spacing w:before="0" w:after="0" w:line="240" w:lineRule="auto"/>
        <w:ind w:left="0"/>
        <w:jc w:val="both"/>
        <w:rPr>
          <w:sz w:val="20"/>
          <w:szCs w:val="20"/>
        </w:rPr>
      </w:pPr>
      <w:r w:rsidRPr="003122C0">
        <w:rPr>
          <w:sz w:val="20"/>
          <w:szCs w:val="20"/>
        </w:rPr>
        <w:t>Ocena stanja</w:t>
      </w:r>
    </w:p>
    <w:p w14:paraId="784365D0" w14:textId="77777777" w:rsidR="00123CEF" w:rsidRPr="003122C0" w:rsidRDefault="00123CEF" w:rsidP="00123CEF">
      <w:pPr>
        <w:pStyle w:val="Naslovpredpisa"/>
        <w:spacing w:before="0" w:after="0" w:line="240" w:lineRule="auto"/>
        <w:jc w:val="both"/>
        <w:rPr>
          <w:sz w:val="20"/>
          <w:szCs w:val="20"/>
        </w:rPr>
      </w:pPr>
    </w:p>
    <w:p w14:paraId="4CA5C922" w14:textId="77777777" w:rsidR="00123CEF" w:rsidRPr="003122C0" w:rsidRDefault="00123CEF" w:rsidP="00123CEF">
      <w:pPr>
        <w:autoSpaceDE w:val="0"/>
        <w:autoSpaceDN w:val="0"/>
        <w:adjustRightInd w:val="0"/>
        <w:spacing w:line="240" w:lineRule="auto"/>
        <w:jc w:val="both"/>
        <w:rPr>
          <w:rFonts w:cs="Arial"/>
          <w:szCs w:val="20"/>
          <w:lang w:val="sl-SI" w:eastAsia="sl-SI"/>
        </w:rPr>
      </w:pPr>
      <w:r w:rsidRPr="003122C0">
        <w:rPr>
          <w:rFonts w:cs="Arial"/>
          <w:szCs w:val="20"/>
          <w:lang w:val="sl-SI" w:eastAsia="sl-SI"/>
        </w:rPr>
        <w:t>Gimnazijski program je opredeljen kot najsplošnejši srednješolski izobraževalni program, ki dijake pripravlja za nadaljnji študij oziroma omogoča po uspešno opravljeni splošni maturi vpis v univerzitetne študijske programe in v študijske programe višjega ter visokega strokovnega izobraževanja. Gimnazijsko srednješolsko izobraževanje v Republiki Sloveniji se izvaja v programih splošne in strokovne gimnazije.</w:t>
      </w:r>
    </w:p>
    <w:p w14:paraId="0F21FED6"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263A1749" w14:textId="1EAC8986" w:rsidR="00123CEF" w:rsidRPr="003122C0" w:rsidRDefault="00123CEF" w:rsidP="00123CEF">
      <w:pPr>
        <w:autoSpaceDE w:val="0"/>
        <w:autoSpaceDN w:val="0"/>
        <w:adjustRightInd w:val="0"/>
        <w:spacing w:line="240" w:lineRule="auto"/>
        <w:jc w:val="both"/>
        <w:rPr>
          <w:rFonts w:cs="Arial"/>
          <w:szCs w:val="20"/>
          <w:lang w:val="sl-SI" w:eastAsia="sl-SI"/>
        </w:rPr>
      </w:pPr>
      <w:r w:rsidRPr="003122C0">
        <w:rPr>
          <w:rFonts w:cs="Arial"/>
          <w:szCs w:val="20"/>
          <w:lang w:val="sl-SI" w:eastAsia="sl-SI"/>
        </w:rPr>
        <w:t xml:space="preserve">Gimnazijsko izobraževanje traja </w:t>
      </w:r>
      <w:r w:rsidR="00D954FF" w:rsidRPr="003122C0">
        <w:rPr>
          <w:rFonts w:cs="Arial"/>
          <w:szCs w:val="20"/>
          <w:lang w:val="sl-SI" w:eastAsia="sl-SI"/>
        </w:rPr>
        <w:t>štiri</w:t>
      </w:r>
      <w:r w:rsidRPr="003122C0">
        <w:rPr>
          <w:rFonts w:cs="Arial"/>
          <w:szCs w:val="20"/>
          <w:lang w:val="sl-SI" w:eastAsia="sl-SI"/>
        </w:rPr>
        <w:t xml:space="preserve"> leta in se </w:t>
      </w:r>
      <w:r w:rsidR="00D954FF" w:rsidRPr="003122C0">
        <w:rPr>
          <w:rFonts w:cs="Arial"/>
          <w:szCs w:val="20"/>
          <w:lang w:val="sl-SI" w:eastAsia="sl-SI"/>
        </w:rPr>
        <w:t xml:space="preserve">konča </w:t>
      </w:r>
      <w:r w:rsidRPr="003122C0">
        <w:rPr>
          <w:rFonts w:cs="Arial"/>
          <w:szCs w:val="20"/>
          <w:lang w:val="sl-SI" w:eastAsia="sl-SI"/>
        </w:rPr>
        <w:t xml:space="preserve">z maturo, ki omogoča pridobitev srednje izobrazbe. Med javno veljavne splošne gimnazijske programe spadajo naslednji izobraževalni programi: Gimnazija, Gimnazija s slovenskim učnim jezikom na narodnostno mešanem območju v </w:t>
      </w:r>
      <w:r w:rsidR="00D954FF" w:rsidRPr="003122C0">
        <w:rPr>
          <w:rFonts w:cs="Arial"/>
          <w:szCs w:val="20"/>
          <w:lang w:val="sl-SI" w:eastAsia="sl-SI"/>
        </w:rPr>
        <w:t>s</w:t>
      </w:r>
      <w:r w:rsidRPr="003122C0">
        <w:rPr>
          <w:rFonts w:cs="Arial"/>
          <w:szCs w:val="20"/>
          <w:lang w:val="sl-SI" w:eastAsia="sl-SI"/>
        </w:rPr>
        <w:t>lovenski Istri, Dvojezična slovensko</w:t>
      </w:r>
      <w:r w:rsidR="00D954FF" w:rsidRPr="003122C0">
        <w:rPr>
          <w:rFonts w:cs="Arial"/>
          <w:szCs w:val="20"/>
          <w:lang w:val="sl-SI" w:eastAsia="sl-SI"/>
        </w:rPr>
        <w:t>-</w:t>
      </w:r>
      <w:r w:rsidRPr="003122C0">
        <w:rPr>
          <w:rFonts w:cs="Arial"/>
          <w:szCs w:val="20"/>
          <w:lang w:val="sl-SI" w:eastAsia="sl-SI"/>
        </w:rPr>
        <w:t xml:space="preserve">madžarska gimnazija, Gimnazija z italijanskim učnim jezikom na narodnostno mešanem območju v </w:t>
      </w:r>
      <w:r w:rsidR="00D954FF" w:rsidRPr="003122C0">
        <w:rPr>
          <w:rFonts w:cs="Arial"/>
          <w:szCs w:val="20"/>
          <w:lang w:val="sl-SI" w:eastAsia="sl-SI"/>
        </w:rPr>
        <w:t>s</w:t>
      </w:r>
      <w:r w:rsidRPr="003122C0">
        <w:rPr>
          <w:rFonts w:cs="Arial"/>
          <w:szCs w:val="20"/>
          <w:lang w:val="sl-SI" w:eastAsia="sl-SI"/>
        </w:rPr>
        <w:t xml:space="preserve">lovenski Istri, Klasična gimnazija in dveletni program Mednarodna matura. Izobraževalni programi strokovne gimnazije so: Tehniška gimnazija, Tehniška gimnazija s slovenskim učnim jezikom na narodnostno mešanem območju v </w:t>
      </w:r>
      <w:r w:rsidR="00D954FF" w:rsidRPr="003122C0">
        <w:rPr>
          <w:rFonts w:cs="Arial"/>
          <w:szCs w:val="20"/>
          <w:lang w:val="sl-SI" w:eastAsia="sl-SI"/>
        </w:rPr>
        <w:t>s</w:t>
      </w:r>
      <w:r w:rsidRPr="003122C0">
        <w:rPr>
          <w:rFonts w:cs="Arial"/>
          <w:szCs w:val="20"/>
          <w:lang w:val="sl-SI" w:eastAsia="sl-SI"/>
        </w:rPr>
        <w:t xml:space="preserve">lovenski Istri, Ekonomska gimnazija, Ekonomska gimnazija s slovenskim učnim jezikom na narodnostno mešanem območju v </w:t>
      </w:r>
      <w:r w:rsidR="00D954FF" w:rsidRPr="003122C0">
        <w:rPr>
          <w:rFonts w:cs="Arial"/>
          <w:szCs w:val="20"/>
          <w:lang w:val="sl-SI" w:eastAsia="sl-SI"/>
        </w:rPr>
        <w:t>s</w:t>
      </w:r>
      <w:r w:rsidRPr="003122C0">
        <w:rPr>
          <w:rFonts w:cs="Arial"/>
          <w:szCs w:val="20"/>
          <w:lang w:val="sl-SI" w:eastAsia="sl-SI"/>
        </w:rPr>
        <w:t>lovenski Istri in Umetniška gimnazija glasbene smeri s tremi moduli (A</w:t>
      </w:r>
      <w:r w:rsidR="00D954FF" w:rsidRPr="003122C0">
        <w:rPr>
          <w:rFonts w:cs="Arial"/>
          <w:szCs w:val="20"/>
          <w:lang w:val="sl-SI" w:eastAsia="sl-SI"/>
        </w:rPr>
        <w:t xml:space="preserve"> ‒ </w:t>
      </w:r>
      <w:r w:rsidRPr="003122C0">
        <w:rPr>
          <w:rFonts w:cs="Arial"/>
          <w:szCs w:val="20"/>
          <w:lang w:val="sl-SI" w:eastAsia="sl-SI"/>
        </w:rPr>
        <w:t>Glasbeni stavek</w:t>
      </w:r>
      <w:r w:rsidR="00D954FF" w:rsidRPr="003122C0">
        <w:rPr>
          <w:rFonts w:cs="Arial"/>
          <w:szCs w:val="20"/>
          <w:lang w:val="sl-SI" w:eastAsia="sl-SI"/>
        </w:rPr>
        <w:t>,</w:t>
      </w:r>
      <w:r w:rsidRPr="003122C0">
        <w:rPr>
          <w:rFonts w:cs="Arial"/>
          <w:szCs w:val="20"/>
          <w:lang w:val="sl-SI" w:eastAsia="sl-SI"/>
        </w:rPr>
        <w:t xml:space="preserve"> B</w:t>
      </w:r>
      <w:r w:rsidR="00D954FF" w:rsidRPr="003122C0">
        <w:rPr>
          <w:rFonts w:cs="Arial"/>
          <w:szCs w:val="20"/>
          <w:lang w:val="sl-SI" w:eastAsia="sl-SI"/>
        </w:rPr>
        <w:t xml:space="preserve"> ‒ </w:t>
      </w:r>
      <w:r w:rsidRPr="003122C0">
        <w:rPr>
          <w:rFonts w:cs="Arial"/>
          <w:szCs w:val="20"/>
          <w:lang w:val="sl-SI" w:eastAsia="sl-SI"/>
        </w:rPr>
        <w:t>Petje-instrument</w:t>
      </w:r>
      <w:r w:rsidR="00D954FF" w:rsidRPr="003122C0">
        <w:rPr>
          <w:rFonts w:cs="Arial"/>
          <w:szCs w:val="20"/>
          <w:lang w:val="sl-SI" w:eastAsia="sl-SI"/>
        </w:rPr>
        <w:t xml:space="preserve"> in</w:t>
      </w:r>
      <w:r w:rsidRPr="003122C0">
        <w:rPr>
          <w:rFonts w:cs="Arial"/>
          <w:szCs w:val="20"/>
          <w:lang w:val="sl-SI" w:eastAsia="sl-SI"/>
        </w:rPr>
        <w:t xml:space="preserve"> C</w:t>
      </w:r>
      <w:r w:rsidR="00D954FF" w:rsidRPr="003122C0">
        <w:rPr>
          <w:rFonts w:cs="Arial"/>
          <w:szCs w:val="20"/>
          <w:lang w:val="sl-SI" w:eastAsia="sl-SI"/>
        </w:rPr>
        <w:t xml:space="preserve"> ‒ </w:t>
      </w:r>
      <w:r w:rsidRPr="003122C0">
        <w:rPr>
          <w:rFonts w:cs="Arial"/>
          <w:szCs w:val="20"/>
          <w:lang w:val="sl-SI" w:eastAsia="sl-SI"/>
        </w:rPr>
        <w:t>Jazz zabavna glasba), plesne smeri z dvema moduloma (A</w:t>
      </w:r>
      <w:r w:rsidR="00D954FF" w:rsidRPr="003122C0">
        <w:rPr>
          <w:rFonts w:cs="Arial"/>
          <w:szCs w:val="20"/>
          <w:lang w:val="sl-SI" w:eastAsia="sl-SI"/>
        </w:rPr>
        <w:t xml:space="preserve"> ‒ </w:t>
      </w:r>
      <w:r w:rsidRPr="003122C0">
        <w:rPr>
          <w:rFonts w:cs="Arial"/>
          <w:szCs w:val="20"/>
          <w:lang w:val="sl-SI" w:eastAsia="sl-SI"/>
        </w:rPr>
        <w:t>Balet</w:t>
      </w:r>
      <w:r w:rsidR="00D954FF" w:rsidRPr="003122C0">
        <w:rPr>
          <w:rFonts w:cs="Arial"/>
          <w:szCs w:val="20"/>
          <w:lang w:val="sl-SI" w:eastAsia="sl-SI"/>
        </w:rPr>
        <w:t xml:space="preserve"> in</w:t>
      </w:r>
      <w:r w:rsidRPr="003122C0">
        <w:rPr>
          <w:rFonts w:cs="Arial"/>
          <w:szCs w:val="20"/>
          <w:lang w:val="sl-SI" w:eastAsia="sl-SI"/>
        </w:rPr>
        <w:t xml:space="preserve"> B</w:t>
      </w:r>
      <w:r w:rsidR="00D954FF" w:rsidRPr="003122C0">
        <w:rPr>
          <w:rFonts w:cs="Arial"/>
          <w:szCs w:val="20"/>
          <w:lang w:val="sl-SI" w:eastAsia="sl-SI"/>
        </w:rPr>
        <w:t xml:space="preserve"> ‒ </w:t>
      </w:r>
      <w:r w:rsidRPr="003122C0">
        <w:rPr>
          <w:rFonts w:cs="Arial"/>
          <w:szCs w:val="20"/>
          <w:lang w:val="sl-SI" w:eastAsia="sl-SI"/>
        </w:rPr>
        <w:t xml:space="preserve">Sodobni ples), likovne smeri ter dramsko-gledališke smeri oziroma gledališko-filmske smeri, Umetniška gimnazija s slovenskim učnim jezikom na narodnostno mešanem območju v </w:t>
      </w:r>
      <w:r w:rsidR="00D954FF" w:rsidRPr="003122C0">
        <w:rPr>
          <w:rFonts w:cs="Arial"/>
          <w:szCs w:val="20"/>
          <w:lang w:val="sl-SI" w:eastAsia="sl-SI"/>
        </w:rPr>
        <w:t>s</w:t>
      </w:r>
      <w:r w:rsidRPr="003122C0">
        <w:rPr>
          <w:rFonts w:cs="Arial"/>
          <w:szCs w:val="20"/>
          <w:lang w:val="sl-SI" w:eastAsia="sl-SI"/>
        </w:rPr>
        <w:t xml:space="preserve">lovenski Istri, glasbena smer z moduloma (A – </w:t>
      </w:r>
      <w:r w:rsidR="00D954FF" w:rsidRPr="003122C0">
        <w:rPr>
          <w:rFonts w:cs="Arial"/>
          <w:szCs w:val="20"/>
          <w:lang w:val="sl-SI" w:eastAsia="sl-SI"/>
        </w:rPr>
        <w:t>G</w:t>
      </w:r>
      <w:r w:rsidRPr="003122C0">
        <w:rPr>
          <w:rFonts w:cs="Arial"/>
          <w:szCs w:val="20"/>
          <w:lang w:val="sl-SI" w:eastAsia="sl-SI"/>
        </w:rPr>
        <w:t xml:space="preserve">lasbeni stavek in  B – </w:t>
      </w:r>
      <w:r w:rsidR="00D954FF" w:rsidRPr="003122C0">
        <w:rPr>
          <w:rFonts w:cs="Arial"/>
          <w:szCs w:val="20"/>
          <w:lang w:val="sl-SI" w:eastAsia="sl-SI"/>
        </w:rPr>
        <w:t>P</w:t>
      </w:r>
      <w:r w:rsidRPr="003122C0">
        <w:rPr>
          <w:rFonts w:cs="Arial"/>
          <w:szCs w:val="20"/>
          <w:lang w:val="sl-SI" w:eastAsia="sl-SI"/>
        </w:rPr>
        <w:t xml:space="preserve">etje-instrument) in likovne smeri. K splošnemu izobraževanju </w:t>
      </w:r>
      <w:r w:rsidR="00D954FF" w:rsidRPr="003122C0">
        <w:rPr>
          <w:rFonts w:cs="Arial"/>
          <w:szCs w:val="20"/>
          <w:lang w:val="sl-SI" w:eastAsia="sl-SI"/>
        </w:rPr>
        <w:t>spadajo še</w:t>
      </w:r>
      <w:r w:rsidRPr="003122C0">
        <w:rPr>
          <w:rFonts w:cs="Arial"/>
          <w:szCs w:val="20"/>
          <w:lang w:val="sl-SI" w:eastAsia="sl-SI"/>
        </w:rPr>
        <w:t xml:space="preserve"> enoletni programi Maturitetni tečaj, Maturitetni tečaj za izvajanje v italijanskem učnem jeziku in Maturitetni tečaj za izvajanje na narodnostno mešanem območju (dvojezično v slovenskem in madžarskem jeziku), ki so priprava na splošno maturo.</w:t>
      </w:r>
    </w:p>
    <w:p w14:paraId="1D9C0032"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04C04C3E" w14:textId="77777777" w:rsidR="00123CEF" w:rsidRPr="003122C0" w:rsidRDefault="00123CEF" w:rsidP="00123CEF">
      <w:pPr>
        <w:autoSpaceDE w:val="0"/>
        <w:autoSpaceDN w:val="0"/>
        <w:adjustRightInd w:val="0"/>
        <w:spacing w:line="240" w:lineRule="auto"/>
        <w:jc w:val="both"/>
        <w:rPr>
          <w:rFonts w:cs="Arial"/>
          <w:szCs w:val="20"/>
          <w:lang w:val="sl-SI" w:eastAsia="sl-SI"/>
        </w:rPr>
      </w:pPr>
      <w:r w:rsidRPr="003122C0">
        <w:rPr>
          <w:rFonts w:cs="Arial"/>
          <w:szCs w:val="20"/>
          <w:lang w:val="sl-SI" w:eastAsia="sl-SI"/>
        </w:rPr>
        <w:t xml:space="preserve">Ta zakon velja tudi za izobraževanje po zasebnih programih gimnazijskega izobraževanja, ki so pridobili status javno veljavnih programov v skladu z zakonom (npr. gimnazijski izobraževalni program, ki ga izvajajo katoliške in druge zasebne šole, ter program Waldorfske gimnazije, ki ga izvaja zasebna gimnazija po posebnih pedagoških načelih). </w:t>
      </w:r>
    </w:p>
    <w:p w14:paraId="6039A456" w14:textId="43B6B7E8" w:rsidR="00123CEF" w:rsidRPr="003122C0" w:rsidRDefault="00123CEF" w:rsidP="00123CEF">
      <w:pPr>
        <w:autoSpaceDE w:val="0"/>
        <w:autoSpaceDN w:val="0"/>
        <w:adjustRightInd w:val="0"/>
        <w:spacing w:line="240" w:lineRule="auto"/>
        <w:jc w:val="both"/>
        <w:rPr>
          <w:rFonts w:cs="Arial"/>
          <w:szCs w:val="20"/>
          <w:lang w:val="sl-SI" w:eastAsia="sl-SI"/>
        </w:rPr>
      </w:pPr>
      <w:r w:rsidRPr="003122C0">
        <w:rPr>
          <w:rFonts w:cs="Arial"/>
          <w:szCs w:val="20"/>
          <w:lang w:val="sl-SI" w:eastAsia="sl-SI"/>
        </w:rPr>
        <w:t xml:space="preserve">Značilnost splošne srednje šole v Sloveniji </w:t>
      </w:r>
      <w:r w:rsidR="00D954FF" w:rsidRPr="003122C0">
        <w:rPr>
          <w:rFonts w:cs="Arial"/>
          <w:szCs w:val="20"/>
          <w:lang w:val="sl-SI" w:eastAsia="sl-SI"/>
        </w:rPr>
        <w:t>sta predvsem</w:t>
      </w:r>
      <w:r w:rsidRPr="003122C0">
        <w:rPr>
          <w:rFonts w:cs="Arial"/>
          <w:szCs w:val="20"/>
          <w:lang w:val="sl-SI" w:eastAsia="sl-SI"/>
        </w:rPr>
        <w:t xml:space="preserve"> dolga tradicija in model gimnazije, ki </w:t>
      </w:r>
      <w:r w:rsidR="00D954FF" w:rsidRPr="003122C0">
        <w:rPr>
          <w:rFonts w:cs="Arial"/>
          <w:szCs w:val="20"/>
          <w:lang w:val="sl-SI" w:eastAsia="sl-SI"/>
        </w:rPr>
        <w:t xml:space="preserve">zagotavlja </w:t>
      </w:r>
      <w:r w:rsidRPr="003122C0">
        <w:rPr>
          <w:rFonts w:cs="Arial"/>
          <w:szCs w:val="20"/>
          <w:lang w:val="sl-SI" w:eastAsia="sl-SI"/>
        </w:rPr>
        <w:t xml:space="preserve">splošno izobrazbo in pripravlja na univerzitetni študij. V zgodovini splošnega izobraževanja v Sloveniji je zapisano tudi obdobje, v katerem so bile zaradi modela usmerjenega izobraževanja (Zakon o usmerjenem izobraževanju, april 1980) gimnazije ukinjene. S sprejetjem programa </w:t>
      </w:r>
      <w:r w:rsidR="00D954FF" w:rsidRPr="003122C0">
        <w:rPr>
          <w:rFonts w:cs="Arial"/>
          <w:szCs w:val="20"/>
          <w:lang w:val="sl-SI" w:eastAsia="sl-SI"/>
        </w:rPr>
        <w:t>G</w:t>
      </w:r>
      <w:r w:rsidRPr="003122C0">
        <w:rPr>
          <w:rFonts w:cs="Arial"/>
          <w:szCs w:val="20"/>
          <w:lang w:val="sl-SI" w:eastAsia="sl-SI"/>
        </w:rPr>
        <w:t xml:space="preserve">imnazija leta 1990 se je </w:t>
      </w:r>
      <w:r w:rsidR="00D954FF" w:rsidRPr="003122C0">
        <w:rPr>
          <w:rFonts w:cs="Arial"/>
          <w:szCs w:val="20"/>
          <w:lang w:val="sl-SI" w:eastAsia="sl-SI"/>
        </w:rPr>
        <w:t xml:space="preserve">znova </w:t>
      </w:r>
      <w:r w:rsidRPr="003122C0">
        <w:rPr>
          <w:rFonts w:cs="Arial"/>
          <w:szCs w:val="20"/>
          <w:lang w:val="sl-SI" w:eastAsia="sl-SI"/>
        </w:rPr>
        <w:t xml:space="preserve">začelo izobraževanje po </w:t>
      </w:r>
      <w:r w:rsidR="00D954FF" w:rsidRPr="003122C0">
        <w:rPr>
          <w:rFonts w:cs="Arial"/>
          <w:szCs w:val="20"/>
          <w:lang w:val="sl-SI" w:eastAsia="sl-SI"/>
        </w:rPr>
        <w:t xml:space="preserve">tem </w:t>
      </w:r>
      <w:r w:rsidRPr="003122C0">
        <w:rPr>
          <w:rFonts w:cs="Arial"/>
          <w:szCs w:val="20"/>
          <w:lang w:val="sl-SI" w:eastAsia="sl-SI"/>
        </w:rPr>
        <w:t xml:space="preserve">programu. </w:t>
      </w:r>
    </w:p>
    <w:p w14:paraId="1E6271D4" w14:textId="77777777" w:rsidR="00123CEF" w:rsidRPr="003122C0" w:rsidRDefault="00123CEF" w:rsidP="00123CEF">
      <w:pPr>
        <w:spacing w:line="240" w:lineRule="auto"/>
        <w:jc w:val="both"/>
        <w:rPr>
          <w:rFonts w:eastAsia="Arial" w:cs="Arial"/>
          <w:szCs w:val="20"/>
          <w:lang w:val="sl-SI"/>
        </w:rPr>
      </w:pPr>
    </w:p>
    <w:p w14:paraId="41B58BC9" w14:textId="0952474A" w:rsidR="00123CEF" w:rsidRPr="003122C0" w:rsidRDefault="00D954FF" w:rsidP="00123CEF">
      <w:pPr>
        <w:spacing w:line="240" w:lineRule="auto"/>
        <w:jc w:val="both"/>
        <w:rPr>
          <w:rFonts w:eastAsia="Arial" w:cs="Arial"/>
          <w:szCs w:val="20"/>
          <w:lang w:val="sl-SI"/>
        </w:rPr>
      </w:pPr>
      <w:r w:rsidRPr="003122C0">
        <w:rPr>
          <w:rFonts w:eastAsia="Arial" w:cs="Arial"/>
          <w:szCs w:val="20"/>
          <w:lang w:val="sl-SI"/>
        </w:rPr>
        <w:lastRenderedPageBreak/>
        <w:t xml:space="preserve">Število </w:t>
      </w:r>
      <w:r w:rsidR="00123CEF" w:rsidRPr="003122C0">
        <w:rPr>
          <w:rFonts w:eastAsia="Arial" w:cs="Arial"/>
          <w:szCs w:val="20"/>
          <w:lang w:val="sl-SI"/>
        </w:rPr>
        <w:t xml:space="preserve">učencev, ki se </w:t>
      </w:r>
      <w:r w:rsidRPr="003122C0">
        <w:rPr>
          <w:rFonts w:eastAsia="Arial" w:cs="Arial"/>
          <w:szCs w:val="20"/>
          <w:lang w:val="sl-SI"/>
        </w:rPr>
        <w:t xml:space="preserve">zadnja leta </w:t>
      </w:r>
      <w:r w:rsidR="00123CEF" w:rsidRPr="003122C0">
        <w:rPr>
          <w:rFonts w:eastAsia="Arial" w:cs="Arial"/>
          <w:szCs w:val="20"/>
          <w:lang w:val="sl-SI"/>
        </w:rPr>
        <w:t xml:space="preserve">vpisujejo v srednje šole, raste, saj je trenutno močnejša generacija mladih, ki se vpisuje v srednje šole. To pomembno vpliva na vpis oziroma na zasedenost šolskih </w:t>
      </w:r>
      <w:r w:rsidRPr="003122C0">
        <w:rPr>
          <w:rFonts w:eastAsia="Arial" w:cs="Arial"/>
          <w:szCs w:val="20"/>
          <w:lang w:val="sl-SI"/>
        </w:rPr>
        <w:t>zmogljivosti</w:t>
      </w:r>
      <w:r w:rsidR="00123CEF" w:rsidRPr="003122C0">
        <w:rPr>
          <w:rFonts w:eastAsia="Arial" w:cs="Arial"/>
          <w:szCs w:val="20"/>
          <w:lang w:val="sl-SI"/>
        </w:rPr>
        <w:t>. Populacija dijakov, vpisanih v srednje šole, je leta 1980 štela skoraj 30.000 srednješolcev</w:t>
      </w:r>
      <w:r w:rsidRPr="003122C0">
        <w:rPr>
          <w:rFonts w:eastAsia="Arial" w:cs="Arial"/>
          <w:szCs w:val="20"/>
          <w:lang w:val="sl-SI"/>
        </w:rPr>
        <w:t xml:space="preserve"> </w:t>
      </w:r>
      <w:r w:rsidR="00123CEF" w:rsidRPr="003122C0">
        <w:rPr>
          <w:rFonts w:eastAsia="Arial" w:cs="Arial"/>
          <w:szCs w:val="20"/>
          <w:lang w:val="sl-SI"/>
        </w:rPr>
        <w:t>novincev, do leta 1995 se je zelo zmanjšala in se je celo</w:t>
      </w:r>
      <w:r w:rsidRPr="003122C0">
        <w:rPr>
          <w:rFonts w:eastAsia="Arial" w:cs="Arial"/>
          <w:szCs w:val="20"/>
          <w:lang w:val="sl-SI"/>
        </w:rPr>
        <w:t>tno</w:t>
      </w:r>
      <w:r w:rsidR="00123CEF" w:rsidRPr="003122C0">
        <w:rPr>
          <w:rFonts w:eastAsia="Arial" w:cs="Arial"/>
          <w:szCs w:val="20"/>
          <w:lang w:val="sl-SI"/>
        </w:rPr>
        <w:t xml:space="preserve"> naslednje desetletje gibala med 16.000 in 19.000. Kljub temu je </w:t>
      </w:r>
      <w:r w:rsidRPr="003122C0">
        <w:rPr>
          <w:rFonts w:eastAsia="Arial" w:cs="Arial"/>
          <w:szCs w:val="20"/>
          <w:lang w:val="sl-SI"/>
        </w:rPr>
        <w:t xml:space="preserve">mogoče </w:t>
      </w:r>
      <w:r w:rsidR="00123CEF" w:rsidRPr="003122C0">
        <w:rPr>
          <w:rFonts w:eastAsia="Arial" w:cs="Arial"/>
          <w:szCs w:val="20"/>
          <w:lang w:val="sl-SI"/>
        </w:rPr>
        <w:t xml:space="preserve">zaznati </w:t>
      </w:r>
      <w:r w:rsidRPr="003122C0">
        <w:rPr>
          <w:rFonts w:eastAsia="Arial" w:cs="Arial"/>
          <w:szCs w:val="20"/>
          <w:lang w:val="sl-SI"/>
        </w:rPr>
        <w:t xml:space="preserve">velik </w:t>
      </w:r>
      <w:r w:rsidR="00123CEF" w:rsidRPr="003122C0">
        <w:rPr>
          <w:rFonts w:eastAsia="Arial" w:cs="Arial"/>
          <w:szCs w:val="20"/>
          <w:lang w:val="sl-SI"/>
        </w:rPr>
        <w:t xml:space="preserve">delež mladih, ki nadaljujejo izobraževanje v srednjih šolah, saj se je od </w:t>
      </w:r>
      <w:r w:rsidRPr="003122C0">
        <w:rPr>
          <w:rFonts w:eastAsia="Arial" w:cs="Arial"/>
          <w:szCs w:val="20"/>
          <w:lang w:val="sl-SI"/>
        </w:rPr>
        <w:t xml:space="preserve">šolskega </w:t>
      </w:r>
      <w:r w:rsidR="00123CEF" w:rsidRPr="003122C0">
        <w:rPr>
          <w:rFonts w:eastAsia="Arial" w:cs="Arial"/>
          <w:szCs w:val="20"/>
          <w:lang w:val="sl-SI"/>
        </w:rPr>
        <w:t xml:space="preserve">leta 1998/1999 do </w:t>
      </w:r>
      <w:r w:rsidRPr="003122C0">
        <w:rPr>
          <w:rFonts w:eastAsia="Arial" w:cs="Arial"/>
          <w:szCs w:val="20"/>
          <w:lang w:val="sl-SI"/>
        </w:rPr>
        <w:t xml:space="preserve">šolskega </w:t>
      </w:r>
      <w:r w:rsidR="00123CEF" w:rsidRPr="003122C0">
        <w:rPr>
          <w:rFonts w:eastAsia="Arial" w:cs="Arial"/>
          <w:szCs w:val="20"/>
          <w:lang w:val="sl-SI"/>
        </w:rPr>
        <w:t>leta 2005/2006, ko se je delež 15-letnikov, vključenih v izobraževanje, gibal med 95 in 99 odstotki (vir: SURS). Delež vpisanih dijakov v starostni skupini med 15 in 18 let je v šolskem letu 2022/</w:t>
      </w:r>
      <w:r w:rsidRPr="003122C0">
        <w:rPr>
          <w:rFonts w:eastAsia="Arial" w:cs="Arial"/>
          <w:szCs w:val="20"/>
          <w:lang w:val="sl-SI"/>
        </w:rPr>
        <w:t>20</w:t>
      </w:r>
      <w:r w:rsidR="00123CEF" w:rsidRPr="003122C0">
        <w:rPr>
          <w:rFonts w:eastAsia="Arial" w:cs="Arial"/>
          <w:szCs w:val="20"/>
          <w:lang w:val="sl-SI"/>
        </w:rPr>
        <w:t>23 po podatkih SURS znašal 90 %.</w:t>
      </w:r>
    </w:p>
    <w:p w14:paraId="69E970AF" w14:textId="77777777" w:rsidR="00123CEF" w:rsidRPr="003122C0" w:rsidRDefault="00123CEF" w:rsidP="00123CEF">
      <w:pPr>
        <w:spacing w:line="240" w:lineRule="auto"/>
        <w:jc w:val="both"/>
        <w:rPr>
          <w:rFonts w:eastAsia="Arial" w:cs="Arial"/>
          <w:szCs w:val="20"/>
          <w:lang w:val="sl-SI"/>
        </w:rPr>
      </w:pPr>
    </w:p>
    <w:p w14:paraId="3B94CEBA" w14:textId="77777777" w:rsidR="00123CEF" w:rsidRPr="003122C0" w:rsidRDefault="00123CEF" w:rsidP="00123CEF">
      <w:pPr>
        <w:spacing w:line="240" w:lineRule="auto"/>
        <w:jc w:val="both"/>
        <w:rPr>
          <w:rFonts w:eastAsia="Arial Narrow" w:cs="Arial"/>
          <w:i/>
          <w:szCs w:val="20"/>
          <w:lang w:val="sl-SI"/>
        </w:rPr>
      </w:pPr>
      <w:r w:rsidRPr="003122C0">
        <w:rPr>
          <w:rFonts w:eastAsia="Arial Narrow" w:cs="Arial"/>
          <w:i/>
          <w:szCs w:val="20"/>
          <w:lang w:val="sl-SI"/>
        </w:rPr>
        <w:t xml:space="preserve">Tabela 1: Število vpisanih dijakov v posamezne vrste izobraževalnih programov </w:t>
      </w:r>
    </w:p>
    <w:p w14:paraId="56CB97A6" w14:textId="77777777" w:rsidR="00123CEF" w:rsidRPr="003122C0" w:rsidRDefault="00123CEF" w:rsidP="00123CEF">
      <w:pPr>
        <w:spacing w:line="240" w:lineRule="auto"/>
        <w:jc w:val="both"/>
        <w:rPr>
          <w:rFonts w:eastAsia="Arial Narrow" w:cs="Arial"/>
          <w:i/>
          <w:szCs w:val="20"/>
          <w:lang w:val="sl-SI"/>
        </w:rPr>
      </w:pPr>
      <w:r w:rsidRPr="003122C0">
        <w:rPr>
          <w:rFonts w:eastAsia="Arial Narrow" w:cs="Arial"/>
          <w:i/>
          <w:szCs w:val="20"/>
          <w:lang w:val="sl-SI"/>
        </w:rPr>
        <w:t xml:space="preserve"> </w:t>
      </w:r>
    </w:p>
    <w:tbl>
      <w:tblPr>
        <w:tblW w:w="0" w:type="auto"/>
        <w:tblInd w:w="60" w:type="dxa"/>
        <w:tblLayout w:type="fixed"/>
        <w:tblLook w:val="06A0" w:firstRow="1" w:lastRow="0" w:firstColumn="1" w:lastColumn="0" w:noHBand="1" w:noVBand="1"/>
      </w:tblPr>
      <w:tblGrid>
        <w:gridCol w:w="1154"/>
        <w:gridCol w:w="1089"/>
        <w:gridCol w:w="1115"/>
        <w:gridCol w:w="1115"/>
        <w:gridCol w:w="1115"/>
        <w:gridCol w:w="1089"/>
        <w:gridCol w:w="1062"/>
        <w:gridCol w:w="1089"/>
      </w:tblGrid>
      <w:tr w:rsidR="00123CEF" w:rsidRPr="003122C0" w14:paraId="5CA4F921"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5B85B297" w14:textId="4DFE25DF"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Šol. let</w:t>
            </w:r>
            <w:r w:rsidR="00D954FF" w:rsidRPr="003122C0">
              <w:rPr>
                <w:rFonts w:eastAsia="Arial" w:cs="Arial"/>
                <w:szCs w:val="20"/>
                <w:lang w:val="sl-SI"/>
              </w:rPr>
              <w:t>o</w:t>
            </w:r>
            <w:r w:rsidRPr="003122C0">
              <w:rPr>
                <w:rFonts w:eastAsia="Arial" w:cs="Arial"/>
                <w:szCs w:val="20"/>
                <w:lang w:val="sl-SI"/>
              </w:rPr>
              <w:t xml:space="preserve">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33212B4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NPI </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1A8686F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SPI </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5F42D0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SSI </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36F94E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GIM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1AB0EA7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PTI </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1020A5A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PT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F7F2B1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MT </w:t>
            </w:r>
          </w:p>
        </w:tc>
      </w:tr>
      <w:tr w:rsidR="00123CEF" w:rsidRPr="003122C0" w14:paraId="06A36C98"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3FF656C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1998/99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686C10C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3020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14CD294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29989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1DB5EB2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38070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70B06E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29026</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D143CD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6298</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7C6F8A3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65</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E15D54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68</w:t>
            </w:r>
          </w:p>
        </w:tc>
      </w:tr>
      <w:tr w:rsidR="00123CEF" w:rsidRPr="003122C0" w14:paraId="2AA64572"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4689C35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1999/00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E18667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2741</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920502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27867</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7AFCF5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36018</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5EB2417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31265</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7785DAD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7285</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6529C39F"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97</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0E42904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182</w:t>
            </w:r>
          </w:p>
        </w:tc>
      </w:tr>
      <w:tr w:rsidR="00123CEF" w:rsidRPr="003122C0" w14:paraId="0E8418F6"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47C2E2B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2000/01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1A81023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3439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23FC3F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25629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34E94F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33576</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8B6336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33628</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0DDF40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7763</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1DE821B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95</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6D631E0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378</w:t>
            </w:r>
          </w:p>
        </w:tc>
      </w:tr>
      <w:tr w:rsidR="00123CEF" w:rsidRPr="003122C0" w14:paraId="29608432"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7CBE592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2001/02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D6FFBF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3012</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C2162A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23812</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7D1B40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31987</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2F4157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35794</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18E8FE9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7811</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3D7B470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193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3D60105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621</w:t>
            </w:r>
          </w:p>
        </w:tc>
      </w:tr>
      <w:tr w:rsidR="00123CEF" w:rsidRPr="003122C0" w14:paraId="1AE6A7FE"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76BC45C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2002/03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FCDFEC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2785</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0CB3A1D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22211</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2535EA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32120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36358C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37179</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0551ACE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7592</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2962CEE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218</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EA7EAC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1073</w:t>
            </w:r>
          </w:p>
        </w:tc>
      </w:tr>
      <w:tr w:rsidR="00123CEF" w:rsidRPr="003122C0" w14:paraId="60FA762F"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1DC76AA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2003/04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0652748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2556</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244D81A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20614</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C732A3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32599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926B42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38082</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CDA1CE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7805</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3693909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260</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61E3C4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1287</w:t>
            </w:r>
          </w:p>
        </w:tc>
      </w:tr>
      <w:tr w:rsidR="00123CEF" w:rsidRPr="003122C0" w14:paraId="007CD05B"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0394CA7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2004/05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7E28AF9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2247</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9E61F8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19046</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0C557EC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32736</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6EE4DD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38352</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3F2C58D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7773</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23590AFF"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293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A0798C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1445</w:t>
            </w:r>
          </w:p>
        </w:tc>
      </w:tr>
      <w:tr w:rsidR="00123CEF" w:rsidRPr="003122C0" w14:paraId="7CCCB754"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4F51E02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2005/06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1311927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1902</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242B963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17664</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72DEF4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32598</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8406A7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38413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A40B5D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7428</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7F8BC61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309</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303BAF9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1546</w:t>
            </w:r>
          </w:p>
        </w:tc>
      </w:tr>
      <w:tr w:rsidR="00123CEF" w:rsidRPr="003122C0" w14:paraId="00A13A23"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54A2128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2006/07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68AE303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1630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D7D9AE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15939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56AB9A3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32078</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1047AF7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37810</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922EAE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7047</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3B9B749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343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5D5A82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1428</w:t>
            </w:r>
          </w:p>
        </w:tc>
      </w:tr>
      <w:tr w:rsidR="00123CEF" w:rsidRPr="003122C0" w14:paraId="7237043C"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4440134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2007/08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692F637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1320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5A0833D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14381</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07B95D8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31300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D45D42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36425</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AE8499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6564</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2C5BD78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376</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A6866A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1257</w:t>
            </w:r>
          </w:p>
        </w:tc>
      </w:tr>
      <w:tr w:rsidR="00123CEF" w:rsidRPr="003122C0" w14:paraId="536E21D5"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43AA5D6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2008/09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79CDBF3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1125</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52E4EF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13139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C974DF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30929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1397C5F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35126</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092738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5693</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4D66602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372</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6B84744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1134</w:t>
            </w:r>
          </w:p>
        </w:tc>
      </w:tr>
      <w:tr w:rsidR="00123CEF" w:rsidRPr="003122C0" w14:paraId="1AD9DDCE"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4314D86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 xml:space="preserve">2009/10 </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11BE89B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1052</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55B6D27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12361</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1B582B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30910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0B646BA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33861</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6823F2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5273</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6DBDAD6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406</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0B3553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1192</w:t>
            </w:r>
          </w:p>
        </w:tc>
      </w:tr>
      <w:tr w:rsidR="00123CEF" w:rsidRPr="003122C0" w14:paraId="3E2B7012"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331ED6B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2010/11</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12105A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875</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2AE1935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11900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2ADEE7C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30688</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46F398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32432</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79FDCCC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4839</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18A5A9A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429</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669A6A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1077</w:t>
            </w:r>
          </w:p>
        </w:tc>
      </w:tr>
      <w:tr w:rsidR="00123CEF" w:rsidRPr="003122C0" w14:paraId="1D6CCCE0"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237731B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2011/12</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EBBF94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836</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C56D58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11750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2A4BB4B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30542</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5602AA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31315</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550B9D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4386</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44F5FB9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313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BC0C5B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759</w:t>
            </w:r>
          </w:p>
        </w:tc>
      </w:tr>
      <w:tr w:rsidR="00123CEF" w:rsidRPr="003122C0" w14:paraId="6EF5E037"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71FC825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2012/13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7F21430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797</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A166F3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11659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09B65A7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30366</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3B86E6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30324</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56F441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3955</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58944A2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366</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BED703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713</w:t>
            </w:r>
          </w:p>
        </w:tc>
      </w:tr>
      <w:tr w:rsidR="00123CEF" w:rsidRPr="003122C0" w14:paraId="6CF261A4"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69A784B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2013/14</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A9AEEC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871</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04C7AFD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11683</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BB0EF7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30483</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DDFA2D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28789</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1775E5B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3823</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20F9B93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364</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743BE9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701</w:t>
            </w:r>
          </w:p>
        </w:tc>
      </w:tr>
      <w:tr w:rsidR="00123CEF" w:rsidRPr="003122C0" w14:paraId="516856F5"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2998CDC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2014/15</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661B5F9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901</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32E762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11764</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877714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30433</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941E36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27686</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7FBE814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3655</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4A72288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363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1888C13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527</w:t>
            </w:r>
          </w:p>
        </w:tc>
      </w:tr>
      <w:tr w:rsidR="00123CEF" w:rsidRPr="003122C0" w14:paraId="1816A6D7"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2ADCCCE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2015/16</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73AD498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960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59E9AB4F"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12038</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45DE09E"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30819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507F155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26864</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3661B17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3485</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5CE1474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271</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977E84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394</w:t>
            </w:r>
          </w:p>
        </w:tc>
      </w:tr>
      <w:tr w:rsidR="00123CEF" w:rsidRPr="003122C0" w14:paraId="2E29BD63"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380B3EA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2016/17</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270520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1033</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A06E46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12293</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0576114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30798</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1D82797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25913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3179759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3368</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1BA0C24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233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014AD06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374</w:t>
            </w:r>
          </w:p>
        </w:tc>
      </w:tr>
      <w:tr w:rsidR="00123CEF" w:rsidRPr="003122C0" w14:paraId="34B4146E"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12533AC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2017/18</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1E0207DF"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1058</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EF4BA9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12298</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1DA7C48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30802</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82B6D1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25494</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504394F"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3439</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4E17698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213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733789F3"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372</w:t>
            </w:r>
          </w:p>
        </w:tc>
      </w:tr>
      <w:tr w:rsidR="00123CEF" w:rsidRPr="003122C0" w14:paraId="05C65FE4"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7B80A23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2018/19</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10DB10A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1095</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3F1AFBB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12201</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09383B0F"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30647</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D3E672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25271</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6E08C9B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3498</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622F5D4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191</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E1B3B7F"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322</w:t>
            </w:r>
          </w:p>
        </w:tc>
      </w:tr>
      <w:tr w:rsidR="00123CEF" w:rsidRPr="003122C0" w14:paraId="0022415B"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26595EC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2019/20</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D95036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1137</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8B078D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12174</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55186B3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30429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24D686D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25151</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4FF6F6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3563</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6661639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165</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137436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272</w:t>
            </w:r>
          </w:p>
        </w:tc>
      </w:tr>
      <w:tr w:rsidR="00123CEF" w:rsidRPr="003122C0" w14:paraId="7A2F000E"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3D31FF9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2020/21</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42276B9F"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1164</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D588F3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12130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97B5D1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30966</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1CAF1E0A"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25773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0520219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3830</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3CB4EA3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146</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038AAD8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220</w:t>
            </w:r>
          </w:p>
        </w:tc>
      </w:tr>
      <w:tr w:rsidR="00123CEF" w:rsidRPr="003122C0" w14:paraId="3226EDF8"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7822234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2021/22</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0AF4C5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1129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0110D8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12279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594014E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31678</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0A6E083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26410</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3A3E890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3966</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0C1B202B"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109</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07ADD09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215</w:t>
            </w:r>
          </w:p>
        </w:tc>
      </w:tr>
      <w:tr w:rsidR="00123CEF" w:rsidRPr="003122C0" w14:paraId="36CE78EC"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1A840BC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2022/23</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56C48C1C"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1251</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4D3FFE90"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12439</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2B15C5D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32675</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7D536F51"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27315</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04E268B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3808</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7CD72849"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89</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65317E7D"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206</w:t>
            </w:r>
          </w:p>
        </w:tc>
      </w:tr>
      <w:tr w:rsidR="00123CEF" w:rsidRPr="003122C0" w14:paraId="1172E682" w14:textId="77777777" w:rsidTr="00AD3722">
        <w:trPr>
          <w:trHeight w:val="315"/>
        </w:trPr>
        <w:tc>
          <w:tcPr>
            <w:tcW w:w="1154" w:type="dxa"/>
            <w:tcBorders>
              <w:top w:val="single" w:sz="8" w:space="0" w:color="auto"/>
              <w:left w:val="single" w:sz="8" w:space="0" w:color="auto"/>
              <w:bottom w:val="single" w:sz="8" w:space="0" w:color="auto"/>
              <w:right w:val="single" w:sz="8" w:space="0" w:color="auto"/>
            </w:tcBorders>
            <w:tcMar>
              <w:left w:w="70" w:type="dxa"/>
              <w:right w:w="70" w:type="dxa"/>
            </w:tcMar>
          </w:tcPr>
          <w:p w14:paraId="2A01C4B6"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2023/24</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0E43ED4"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1342</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F4B142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13132</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2E50B412"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34400</w:t>
            </w:r>
          </w:p>
        </w:tc>
        <w:tc>
          <w:tcPr>
            <w:tcW w:w="1115" w:type="dxa"/>
            <w:tcBorders>
              <w:top w:val="single" w:sz="8" w:space="0" w:color="auto"/>
              <w:left w:val="single" w:sz="8" w:space="0" w:color="auto"/>
              <w:bottom w:val="single" w:sz="8" w:space="0" w:color="auto"/>
              <w:right w:val="single" w:sz="8" w:space="0" w:color="auto"/>
            </w:tcBorders>
            <w:tcMar>
              <w:left w:w="70" w:type="dxa"/>
              <w:right w:w="70" w:type="dxa"/>
            </w:tcMar>
          </w:tcPr>
          <w:p w14:paraId="6918EE4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28392</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7C7A0E87"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3645</w:t>
            </w:r>
          </w:p>
        </w:tc>
        <w:tc>
          <w:tcPr>
            <w:tcW w:w="1062" w:type="dxa"/>
            <w:tcBorders>
              <w:top w:val="single" w:sz="8" w:space="0" w:color="auto"/>
              <w:left w:val="single" w:sz="8" w:space="0" w:color="auto"/>
              <w:bottom w:val="single" w:sz="8" w:space="0" w:color="auto"/>
              <w:right w:val="single" w:sz="8" w:space="0" w:color="auto"/>
            </w:tcBorders>
            <w:tcMar>
              <w:left w:w="70" w:type="dxa"/>
              <w:right w:w="70" w:type="dxa"/>
            </w:tcMar>
          </w:tcPr>
          <w:p w14:paraId="718C5118"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86</w:t>
            </w:r>
          </w:p>
        </w:tc>
        <w:tc>
          <w:tcPr>
            <w:tcW w:w="1089" w:type="dxa"/>
            <w:tcBorders>
              <w:top w:val="single" w:sz="8" w:space="0" w:color="auto"/>
              <w:left w:val="single" w:sz="8" w:space="0" w:color="auto"/>
              <w:bottom w:val="single" w:sz="8" w:space="0" w:color="auto"/>
              <w:right w:val="single" w:sz="8" w:space="0" w:color="auto"/>
            </w:tcBorders>
            <w:tcMar>
              <w:left w:w="70" w:type="dxa"/>
              <w:right w:w="70" w:type="dxa"/>
            </w:tcMar>
          </w:tcPr>
          <w:p w14:paraId="2F0FEFE5" w14:textId="77777777" w:rsidR="00123CEF" w:rsidRPr="003122C0" w:rsidRDefault="00123CEF" w:rsidP="00AD3722">
            <w:pPr>
              <w:spacing w:line="240" w:lineRule="auto"/>
              <w:jc w:val="both"/>
              <w:rPr>
                <w:rFonts w:eastAsia="Arial" w:cs="Arial"/>
                <w:szCs w:val="20"/>
                <w:lang w:val="sl-SI"/>
              </w:rPr>
            </w:pPr>
            <w:r w:rsidRPr="003122C0">
              <w:rPr>
                <w:rFonts w:eastAsia="Arial" w:cs="Arial"/>
                <w:szCs w:val="20"/>
                <w:lang w:val="sl-SI"/>
              </w:rPr>
              <w:t>209</w:t>
            </w:r>
          </w:p>
        </w:tc>
      </w:tr>
    </w:tbl>
    <w:p w14:paraId="0001B331" w14:textId="3A05C023" w:rsidR="00123CEF" w:rsidRPr="003122C0" w:rsidRDefault="00123CEF" w:rsidP="00123CEF">
      <w:pPr>
        <w:spacing w:line="240" w:lineRule="auto"/>
        <w:jc w:val="both"/>
        <w:rPr>
          <w:rFonts w:eastAsia="Arial" w:cs="Arial"/>
          <w:szCs w:val="20"/>
          <w:lang w:val="sl-SI"/>
        </w:rPr>
      </w:pPr>
      <w:r w:rsidRPr="003122C0">
        <w:rPr>
          <w:rFonts w:eastAsia="Arial" w:cs="Arial"/>
          <w:szCs w:val="20"/>
          <w:lang w:val="sl-SI"/>
        </w:rPr>
        <w:t xml:space="preserve">Vir: </w:t>
      </w:r>
      <w:r w:rsidR="00D954FF" w:rsidRPr="003122C0">
        <w:rPr>
          <w:rFonts w:eastAsia="Arial" w:cs="Arial"/>
          <w:szCs w:val="20"/>
          <w:lang w:val="sl-SI"/>
        </w:rPr>
        <w:t>Ministrstvo za vzgojo in izobraževanje</w:t>
      </w:r>
      <w:r w:rsidR="00D954FF" w:rsidRPr="003122C0" w:rsidDel="00D954FF">
        <w:rPr>
          <w:rFonts w:eastAsia="Arial" w:cs="Arial"/>
          <w:szCs w:val="20"/>
          <w:lang w:val="sl-SI"/>
        </w:rPr>
        <w:t xml:space="preserve"> </w:t>
      </w:r>
    </w:p>
    <w:p w14:paraId="15CBA707" w14:textId="03D759F9" w:rsidR="00D954FF" w:rsidRPr="003122C0" w:rsidRDefault="00D954FF">
      <w:pPr>
        <w:rPr>
          <w:szCs w:val="20"/>
          <w:lang w:val="sl-SI"/>
        </w:rPr>
      </w:pPr>
    </w:p>
    <w:p w14:paraId="40D387B7" w14:textId="2C3161BC" w:rsidR="00D954FF" w:rsidRPr="003122C0" w:rsidRDefault="00D954FF">
      <w:pPr>
        <w:rPr>
          <w:rFonts w:cs="Arial"/>
          <w:szCs w:val="20"/>
          <w:lang w:val="sl-SI"/>
        </w:rPr>
      </w:pPr>
      <w:r w:rsidRPr="006E7358">
        <w:rPr>
          <w:rFonts w:cs="Arial"/>
          <w:bCs/>
          <w:szCs w:val="20"/>
          <w:lang w:val="sl-SI"/>
        </w:rPr>
        <w:t xml:space="preserve">Legenda: </w:t>
      </w:r>
      <w:r w:rsidRPr="003122C0">
        <w:rPr>
          <w:rFonts w:cs="Arial"/>
          <w:b/>
          <w:szCs w:val="20"/>
          <w:lang w:val="sl-SI"/>
        </w:rPr>
        <w:t xml:space="preserve">NPI </w:t>
      </w:r>
      <w:r w:rsidRPr="006E7358">
        <w:rPr>
          <w:rFonts w:cs="Arial"/>
          <w:bCs/>
          <w:szCs w:val="20"/>
          <w:lang w:val="sl-SI"/>
        </w:rPr>
        <w:t>‒ n</w:t>
      </w:r>
      <w:r w:rsidRPr="003122C0">
        <w:rPr>
          <w:rFonts w:cs="Arial"/>
          <w:szCs w:val="20"/>
          <w:lang w:val="sl-SI"/>
        </w:rPr>
        <w:t xml:space="preserve">ižje poklicno izobraževanje; </w:t>
      </w:r>
      <w:r w:rsidRPr="003122C0">
        <w:rPr>
          <w:rFonts w:cs="Arial"/>
          <w:b/>
          <w:szCs w:val="20"/>
          <w:lang w:val="sl-SI"/>
        </w:rPr>
        <w:t xml:space="preserve">SPI ‒ </w:t>
      </w:r>
      <w:r w:rsidRPr="003122C0">
        <w:rPr>
          <w:rFonts w:cs="Arial"/>
          <w:szCs w:val="20"/>
          <w:lang w:val="sl-SI"/>
        </w:rPr>
        <w:t xml:space="preserve">srednje poklicno izobraževanje; </w:t>
      </w:r>
      <w:r w:rsidRPr="003122C0">
        <w:rPr>
          <w:rFonts w:cs="Arial"/>
          <w:b/>
          <w:szCs w:val="20"/>
          <w:lang w:val="sl-SI"/>
        </w:rPr>
        <w:t xml:space="preserve">SSI ‒ </w:t>
      </w:r>
      <w:r w:rsidRPr="003122C0">
        <w:rPr>
          <w:rFonts w:cs="Arial"/>
          <w:szCs w:val="20"/>
          <w:lang w:val="sl-SI"/>
        </w:rPr>
        <w:t xml:space="preserve">srednje strokovno izobraževanje; </w:t>
      </w:r>
      <w:r w:rsidRPr="003122C0">
        <w:rPr>
          <w:rFonts w:cs="Arial"/>
          <w:b/>
          <w:szCs w:val="20"/>
          <w:lang w:val="sl-SI"/>
        </w:rPr>
        <w:t xml:space="preserve">GIM ‒ </w:t>
      </w:r>
      <w:r w:rsidRPr="003122C0">
        <w:rPr>
          <w:rFonts w:cs="Arial"/>
          <w:szCs w:val="20"/>
          <w:lang w:val="sl-SI"/>
        </w:rPr>
        <w:t xml:space="preserve">gimnazija (splošna in strokovna); </w:t>
      </w:r>
      <w:r w:rsidRPr="003122C0">
        <w:rPr>
          <w:rFonts w:cs="Arial"/>
          <w:b/>
          <w:szCs w:val="20"/>
          <w:lang w:val="sl-SI"/>
        </w:rPr>
        <w:t xml:space="preserve">PTI ‒ </w:t>
      </w:r>
      <w:r w:rsidRPr="003122C0">
        <w:rPr>
          <w:rFonts w:cs="Arial"/>
          <w:szCs w:val="20"/>
          <w:lang w:val="sl-SI"/>
        </w:rPr>
        <w:t xml:space="preserve">poklicno-tehniško izobraževanje; </w:t>
      </w:r>
      <w:r w:rsidRPr="003122C0">
        <w:rPr>
          <w:rFonts w:cs="Arial"/>
          <w:b/>
          <w:szCs w:val="20"/>
          <w:lang w:val="sl-SI"/>
        </w:rPr>
        <w:t xml:space="preserve">PT ‒ </w:t>
      </w:r>
      <w:r w:rsidRPr="003122C0">
        <w:rPr>
          <w:rFonts w:cs="Arial"/>
          <w:szCs w:val="20"/>
          <w:lang w:val="sl-SI"/>
        </w:rPr>
        <w:t xml:space="preserve">poklicni tečaj; </w:t>
      </w:r>
      <w:r w:rsidRPr="003122C0">
        <w:rPr>
          <w:rFonts w:cs="Arial"/>
          <w:b/>
          <w:szCs w:val="20"/>
          <w:lang w:val="sl-SI"/>
        </w:rPr>
        <w:t xml:space="preserve">MT </w:t>
      </w:r>
      <w:r w:rsidRPr="003122C0">
        <w:rPr>
          <w:rFonts w:cs="Arial"/>
          <w:szCs w:val="20"/>
          <w:lang w:val="sl-SI"/>
        </w:rPr>
        <w:t>‒ maturitetni tečaj.</w:t>
      </w:r>
    </w:p>
    <w:p w14:paraId="38E01217" w14:textId="77777777" w:rsidR="00123CEF" w:rsidRPr="003122C0" w:rsidRDefault="00123CEF" w:rsidP="00123CEF">
      <w:pPr>
        <w:spacing w:line="240" w:lineRule="auto"/>
        <w:jc w:val="both"/>
        <w:rPr>
          <w:rFonts w:eastAsia="Arial Narrow" w:cs="Arial"/>
          <w:szCs w:val="20"/>
          <w:lang w:val="sl-SI"/>
        </w:rPr>
      </w:pPr>
    </w:p>
    <w:p w14:paraId="0722CF3B" w14:textId="14F1F664" w:rsidR="00123CEF" w:rsidRPr="003122C0" w:rsidRDefault="00123CEF" w:rsidP="00123CEF">
      <w:pPr>
        <w:spacing w:line="240" w:lineRule="auto"/>
        <w:jc w:val="both"/>
        <w:rPr>
          <w:rFonts w:eastAsia="Arial" w:cs="Arial"/>
          <w:szCs w:val="20"/>
          <w:lang w:val="sl-SI"/>
        </w:rPr>
      </w:pPr>
      <w:r w:rsidRPr="003122C0">
        <w:rPr>
          <w:rFonts w:eastAsia="Arial" w:cs="Arial"/>
          <w:szCs w:val="20"/>
          <w:lang w:val="sl-SI"/>
        </w:rPr>
        <w:t xml:space="preserve">Po podatkih </w:t>
      </w:r>
      <w:r w:rsidR="00D954FF" w:rsidRPr="003122C0">
        <w:rPr>
          <w:rFonts w:cs="Arial"/>
          <w:szCs w:val="20"/>
          <w:lang w:val="sl-SI"/>
        </w:rPr>
        <w:t>Ministrstva za vzgojo in izobraževanje</w:t>
      </w:r>
      <w:r w:rsidR="00D954FF" w:rsidRPr="003122C0" w:rsidDel="00D954FF">
        <w:rPr>
          <w:rFonts w:eastAsia="Arial" w:cs="Arial"/>
          <w:szCs w:val="20"/>
          <w:lang w:val="sl-SI"/>
        </w:rPr>
        <w:t xml:space="preserve"> </w:t>
      </w:r>
      <w:r w:rsidRPr="003122C0">
        <w:rPr>
          <w:rFonts w:eastAsia="Arial" w:cs="Arial"/>
          <w:szCs w:val="20"/>
          <w:lang w:val="sl-SI"/>
        </w:rPr>
        <w:t xml:space="preserve">je v šolskem letu 2023/2024 v srednješolske izobraževalne programe redno vpisanih 81.206 dijakov, kar je 25.330 dijakov manj (23,8 %), kot </w:t>
      </w:r>
      <w:r w:rsidRPr="003122C0">
        <w:rPr>
          <w:rFonts w:eastAsia="Arial" w:cs="Arial"/>
          <w:szCs w:val="20"/>
          <w:lang w:val="sl-SI"/>
        </w:rPr>
        <w:lastRenderedPageBreak/>
        <w:t>jih je bilo vpisanih v srednje šole v šolskem letu 1998/</w:t>
      </w:r>
      <w:r w:rsidR="00D954FF" w:rsidRPr="003122C0">
        <w:rPr>
          <w:rFonts w:eastAsia="Arial" w:cs="Arial"/>
          <w:szCs w:val="20"/>
          <w:lang w:val="sl-SI"/>
        </w:rPr>
        <w:t>19</w:t>
      </w:r>
      <w:r w:rsidRPr="003122C0">
        <w:rPr>
          <w:rFonts w:eastAsia="Arial" w:cs="Arial"/>
          <w:szCs w:val="20"/>
          <w:lang w:val="sl-SI"/>
        </w:rPr>
        <w:t xml:space="preserve">99 in je skoraj na ravni iz leta 2010/2011, ko jih je bilo vpisanih 82.267. </w:t>
      </w:r>
    </w:p>
    <w:p w14:paraId="24BE0BEC" w14:textId="77777777" w:rsidR="00D954FF" w:rsidRPr="003122C0" w:rsidRDefault="00D954FF" w:rsidP="00123CEF">
      <w:pPr>
        <w:spacing w:line="240" w:lineRule="auto"/>
        <w:jc w:val="both"/>
        <w:rPr>
          <w:rFonts w:eastAsia="Arial" w:cs="Arial"/>
          <w:szCs w:val="20"/>
          <w:lang w:val="sl-SI"/>
        </w:rPr>
      </w:pPr>
    </w:p>
    <w:p w14:paraId="5D74B9DD" w14:textId="21861F30" w:rsidR="00123CEF" w:rsidRPr="003122C0" w:rsidRDefault="00123CEF" w:rsidP="00123CEF">
      <w:pPr>
        <w:spacing w:line="240" w:lineRule="auto"/>
        <w:jc w:val="both"/>
        <w:rPr>
          <w:rFonts w:eastAsia="Arial" w:cs="Arial"/>
          <w:szCs w:val="20"/>
          <w:lang w:val="sl-SI"/>
        </w:rPr>
      </w:pPr>
      <w:r w:rsidRPr="003122C0">
        <w:rPr>
          <w:rFonts w:eastAsia="Arial" w:cs="Arial"/>
          <w:szCs w:val="20"/>
          <w:lang w:val="sl-SI"/>
        </w:rPr>
        <w:t xml:space="preserve">V povprečju se je </w:t>
      </w:r>
      <w:r w:rsidR="00D954FF" w:rsidRPr="003122C0">
        <w:rPr>
          <w:rFonts w:cs="Arial"/>
          <w:szCs w:val="20"/>
          <w:lang w:val="sl-SI" w:eastAsia="sl-SI"/>
        </w:rPr>
        <w:t xml:space="preserve">število vpisanih </w:t>
      </w:r>
      <w:r w:rsidRPr="003122C0">
        <w:rPr>
          <w:rFonts w:eastAsia="Arial" w:cs="Arial"/>
          <w:szCs w:val="20"/>
          <w:lang w:val="sl-SI"/>
        </w:rPr>
        <w:t xml:space="preserve">na letni ravni zmanjševalo za 1.150 dijakov in vajencev, pri čemer je </w:t>
      </w:r>
      <w:r w:rsidR="00D954FF" w:rsidRPr="003122C0">
        <w:rPr>
          <w:rFonts w:cs="Arial"/>
          <w:szCs w:val="20"/>
          <w:lang w:val="sl-SI" w:eastAsia="sl-SI"/>
        </w:rPr>
        <w:t xml:space="preserve">bilo to zmanjšanje </w:t>
      </w:r>
      <w:r w:rsidRPr="003122C0">
        <w:rPr>
          <w:rFonts w:eastAsia="Arial" w:cs="Arial"/>
          <w:szCs w:val="20"/>
          <w:lang w:val="sl-SI"/>
        </w:rPr>
        <w:t xml:space="preserve">v šolskih letih 2007/2008 in 2008/2009 opaznejše, in sicer za več kot 4.000 dijakov. </w:t>
      </w:r>
    </w:p>
    <w:p w14:paraId="5AAB1DF6" w14:textId="77777777" w:rsidR="00DF3311" w:rsidRPr="003122C0" w:rsidRDefault="00123CEF" w:rsidP="00123CEF">
      <w:pPr>
        <w:spacing w:line="240" w:lineRule="auto"/>
        <w:jc w:val="both"/>
        <w:rPr>
          <w:rFonts w:eastAsia="Arial Narrow" w:cs="Arial"/>
          <w:szCs w:val="20"/>
          <w:lang w:val="sl-SI"/>
        </w:rPr>
      </w:pPr>
      <w:r w:rsidRPr="003122C0">
        <w:rPr>
          <w:rFonts w:eastAsia="Arial Narrow" w:cs="Arial"/>
          <w:szCs w:val="20"/>
          <w:lang w:val="sl-SI"/>
        </w:rPr>
        <w:t xml:space="preserve"> </w:t>
      </w:r>
    </w:p>
    <w:p w14:paraId="0E4F73F2" w14:textId="31674B81" w:rsidR="00123CEF" w:rsidRPr="003122C0" w:rsidRDefault="00123CEF" w:rsidP="00123CEF">
      <w:pPr>
        <w:spacing w:line="240" w:lineRule="auto"/>
        <w:jc w:val="both"/>
        <w:rPr>
          <w:rFonts w:eastAsia="Arial Narrow" w:cs="Arial"/>
          <w:szCs w:val="20"/>
          <w:lang w:val="sl-SI"/>
        </w:rPr>
      </w:pPr>
      <w:r w:rsidRPr="003122C0">
        <w:rPr>
          <w:rFonts w:eastAsia="Arial Narrow" w:cs="Arial"/>
          <w:i/>
          <w:szCs w:val="20"/>
          <w:lang w:val="sl-SI"/>
        </w:rPr>
        <w:t>Slika 1: Število dijakov</w:t>
      </w:r>
      <w:r w:rsidR="00D954FF" w:rsidRPr="003122C0">
        <w:rPr>
          <w:rFonts w:eastAsia="Arial Narrow" w:cs="Arial"/>
          <w:i/>
          <w:szCs w:val="20"/>
          <w:lang w:val="sl-SI"/>
        </w:rPr>
        <w:t>,</w:t>
      </w:r>
      <w:r w:rsidRPr="003122C0">
        <w:rPr>
          <w:rFonts w:eastAsia="Arial Narrow" w:cs="Arial"/>
          <w:i/>
          <w:szCs w:val="20"/>
          <w:lang w:val="sl-SI"/>
        </w:rPr>
        <w:t xml:space="preserve"> vpisanih v program </w:t>
      </w:r>
      <w:r w:rsidR="00D954FF" w:rsidRPr="003122C0">
        <w:rPr>
          <w:rFonts w:eastAsia="Arial Narrow" w:cs="Arial"/>
          <w:i/>
          <w:szCs w:val="20"/>
          <w:lang w:val="sl-SI"/>
        </w:rPr>
        <w:t>G</w:t>
      </w:r>
      <w:r w:rsidRPr="003122C0">
        <w:rPr>
          <w:rFonts w:eastAsia="Arial Narrow" w:cs="Arial"/>
          <w:i/>
          <w:szCs w:val="20"/>
          <w:lang w:val="sl-SI"/>
        </w:rPr>
        <w:t>imnazija od 1998/</w:t>
      </w:r>
      <w:r w:rsidR="00D954FF" w:rsidRPr="003122C0">
        <w:rPr>
          <w:rFonts w:eastAsia="Arial Narrow" w:cs="Arial"/>
          <w:i/>
          <w:szCs w:val="20"/>
          <w:lang w:val="sl-SI"/>
        </w:rPr>
        <w:t>19</w:t>
      </w:r>
      <w:r w:rsidRPr="003122C0">
        <w:rPr>
          <w:rFonts w:eastAsia="Arial Narrow" w:cs="Arial"/>
          <w:i/>
          <w:szCs w:val="20"/>
          <w:lang w:val="sl-SI"/>
        </w:rPr>
        <w:t>99 do 2023/</w:t>
      </w:r>
      <w:r w:rsidR="00D954FF" w:rsidRPr="003122C0">
        <w:rPr>
          <w:rFonts w:eastAsia="Arial Narrow" w:cs="Arial"/>
          <w:i/>
          <w:szCs w:val="20"/>
          <w:lang w:val="sl-SI"/>
        </w:rPr>
        <w:t>20</w:t>
      </w:r>
      <w:r w:rsidRPr="003122C0">
        <w:rPr>
          <w:rFonts w:eastAsia="Arial Narrow" w:cs="Arial"/>
          <w:i/>
          <w:szCs w:val="20"/>
          <w:lang w:val="sl-SI"/>
        </w:rPr>
        <w:t>24</w:t>
      </w:r>
    </w:p>
    <w:p w14:paraId="191FC3CA" w14:textId="77777777" w:rsidR="00123CEF" w:rsidRPr="003122C0" w:rsidRDefault="00123CEF" w:rsidP="00123CEF">
      <w:pPr>
        <w:spacing w:line="240" w:lineRule="auto"/>
        <w:jc w:val="both"/>
        <w:rPr>
          <w:rFonts w:eastAsia="Arial Narrow" w:cs="Arial"/>
          <w:i/>
          <w:szCs w:val="20"/>
          <w:lang w:val="sl-SI"/>
        </w:rPr>
      </w:pPr>
    </w:p>
    <w:p w14:paraId="72A6CAB0" w14:textId="77777777" w:rsidR="00123CEF" w:rsidRPr="003122C0" w:rsidRDefault="00123CEF" w:rsidP="00123CEF">
      <w:pPr>
        <w:spacing w:line="240" w:lineRule="auto"/>
        <w:rPr>
          <w:rFonts w:cs="Arial"/>
          <w:noProof/>
          <w:szCs w:val="20"/>
          <w:lang w:val="sl-SI"/>
        </w:rPr>
      </w:pPr>
      <w:r w:rsidRPr="003122C0">
        <w:rPr>
          <w:rFonts w:cs="Arial"/>
          <w:noProof/>
          <w:szCs w:val="20"/>
          <w:lang w:val="sl-SI" w:eastAsia="sl-SI"/>
        </w:rPr>
        <w:drawing>
          <wp:inline distT="0" distB="0" distL="0" distR="0" wp14:anchorId="4E3B7D73" wp14:editId="5B489252">
            <wp:extent cx="5760720" cy="4924425"/>
            <wp:effectExtent l="0" t="0" r="11430" b="9525"/>
            <wp:docPr id="4" name="Grafikon 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11FFE58-0006-4533-81A4-6FF95DD32E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3BAA585" w14:textId="77777777" w:rsidR="00123CEF" w:rsidRPr="003122C0" w:rsidRDefault="00123CEF" w:rsidP="00123CEF">
      <w:pPr>
        <w:spacing w:line="240" w:lineRule="auto"/>
        <w:jc w:val="both"/>
        <w:rPr>
          <w:rFonts w:eastAsia="Arial" w:cs="Arial"/>
          <w:color w:val="000000" w:themeColor="text1"/>
          <w:szCs w:val="20"/>
          <w:lang w:val="sl-SI"/>
        </w:rPr>
      </w:pPr>
    </w:p>
    <w:p w14:paraId="2A6CA23B" w14:textId="77777777" w:rsidR="00123CEF" w:rsidRPr="003122C0" w:rsidRDefault="00123CEF" w:rsidP="00123CEF">
      <w:pPr>
        <w:spacing w:line="240" w:lineRule="auto"/>
        <w:jc w:val="both"/>
        <w:rPr>
          <w:rFonts w:eastAsia="Arial" w:cs="Arial"/>
          <w:color w:val="000000" w:themeColor="text1"/>
          <w:szCs w:val="20"/>
          <w:lang w:val="sl-SI"/>
        </w:rPr>
      </w:pPr>
    </w:p>
    <w:p w14:paraId="24986CC7" w14:textId="4011AD8C" w:rsidR="00123CEF" w:rsidRPr="003122C0" w:rsidRDefault="00123CEF" w:rsidP="00123CEF">
      <w:pPr>
        <w:spacing w:line="240" w:lineRule="auto"/>
        <w:jc w:val="both"/>
        <w:rPr>
          <w:rFonts w:eastAsia="Arial" w:cs="Arial"/>
          <w:color w:val="000000" w:themeColor="text1"/>
          <w:szCs w:val="20"/>
          <w:lang w:val="sl-SI"/>
        </w:rPr>
      </w:pPr>
      <w:r w:rsidRPr="003122C0">
        <w:rPr>
          <w:rFonts w:eastAsia="Arial" w:cs="Arial"/>
          <w:color w:val="000000" w:themeColor="text1"/>
          <w:szCs w:val="20"/>
          <w:lang w:val="sl-SI"/>
        </w:rPr>
        <w:t>Vpis dijakov v gimnazijske programe se je od šolskega leta 1998/</w:t>
      </w:r>
      <w:r w:rsidR="00D954FF" w:rsidRPr="003122C0">
        <w:rPr>
          <w:rFonts w:eastAsia="Arial" w:cs="Arial"/>
          <w:color w:val="000000" w:themeColor="text1"/>
          <w:szCs w:val="20"/>
          <w:lang w:val="sl-SI"/>
        </w:rPr>
        <w:t>19</w:t>
      </w:r>
      <w:r w:rsidRPr="003122C0">
        <w:rPr>
          <w:rFonts w:eastAsia="Arial" w:cs="Arial"/>
          <w:color w:val="000000" w:themeColor="text1"/>
          <w:szCs w:val="20"/>
          <w:lang w:val="sl-SI"/>
        </w:rPr>
        <w:t>99 do šolskega leta 2005/2006 povečeval, potem pa naslednji</w:t>
      </w:r>
      <w:r w:rsidR="00D954FF" w:rsidRPr="003122C0">
        <w:rPr>
          <w:rFonts w:eastAsia="Arial" w:cs="Arial"/>
          <w:color w:val="000000" w:themeColor="text1"/>
          <w:szCs w:val="20"/>
          <w:lang w:val="sl-SI"/>
        </w:rPr>
        <w:t>h</w:t>
      </w:r>
      <w:r w:rsidRPr="003122C0">
        <w:rPr>
          <w:rFonts w:eastAsia="Arial" w:cs="Arial"/>
          <w:color w:val="000000" w:themeColor="text1"/>
          <w:szCs w:val="20"/>
          <w:lang w:val="sl-SI"/>
        </w:rPr>
        <w:t xml:space="preserve"> 14 let strmo padal, v šolskem letu 2019/</w:t>
      </w:r>
      <w:r w:rsidR="00D954FF" w:rsidRPr="003122C0">
        <w:rPr>
          <w:rFonts w:eastAsia="Arial" w:cs="Arial"/>
          <w:color w:val="000000" w:themeColor="text1"/>
          <w:szCs w:val="20"/>
          <w:lang w:val="sl-SI"/>
        </w:rPr>
        <w:t>20</w:t>
      </w:r>
      <w:r w:rsidRPr="003122C0">
        <w:rPr>
          <w:rFonts w:eastAsia="Arial" w:cs="Arial"/>
          <w:color w:val="000000" w:themeColor="text1"/>
          <w:szCs w:val="20"/>
          <w:lang w:val="sl-SI"/>
        </w:rPr>
        <w:t xml:space="preserve">20 </w:t>
      </w:r>
      <w:r w:rsidR="00D954FF" w:rsidRPr="003122C0">
        <w:rPr>
          <w:rFonts w:eastAsia="Arial" w:cs="Arial"/>
          <w:color w:val="000000" w:themeColor="text1"/>
          <w:szCs w:val="20"/>
          <w:lang w:val="sl-SI"/>
        </w:rPr>
        <w:t xml:space="preserve">se je znova </w:t>
      </w:r>
      <w:r w:rsidRPr="003122C0">
        <w:rPr>
          <w:rFonts w:eastAsia="Arial" w:cs="Arial"/>
          <w:color w:val="000000" w:themeColor="text1"/>
          <w:szCs w:val="20"/>
          <w:lang w:val="sl-SI"/>
        </w:rPr>
        <w:t xml:space="preserve">začel povečevati in se v absolutnem številu </w:t>
      </w:r>
      <w:r w:rsidR="00D954FF" w:rsidRPr="003122C0">
        <w:rPr>
          <w:rFonts w:eastAsia="Arial" w:cs="Arial"/>
          <w:color w:val="000000" w:themeColor="text1"/>
          <w:szCs w:val="20"/>
          <w:lang w:val="sl-SI"/>
        </w:rPr>
        <w:t xml:space="preserve">povečuje </w:t>
      </w:r>
      <w:r w:rsidRPr="003122C0">
        <w:rPr>
          <w:rFonts w:eastAsia="Arial" w:cs="Arial"/>
          <w:color w:val="000000" w:themeColor="text1"/>
          <w:szCs w:val="20"/>
          <w:lang w:val="sl-SI"/>
        </w:rPr>
        <w:t>vsako leto hkrat</w:t>
      </w:r>
      <w:r w:rsidR="00D954FF" w:rsidRPr="003122C0">
        <w:rPr>
          <w:rFonts w:eastAsia="Arial" w:cs="Arial"/>
          <w:color w:val="000000" w:themeColor="text1"/>
          <w:szCs w:val="20"/>
          <w:lang w:val="sl-SI"/>
        </w:rPr>
        <w:t>i</w:t>
      </w:r>
      <w:r w:rsidRPr="003122C0">
        <w:rPr>
          <w:rFonts w:eastAsia="Arial" w:cs="Arial"/>
          <w:color w:val="000000" w:themeColor="text1"/>
          <w:szCs w:val="20"/>
          <w:lang w:val="sl-SI"/>
        </w:rPr>
        <w:t xml:space="preserve"> s povečano generacijo, čeprav delež vpisanih v ta program v primerjavi z drugimi programi ostaja že desetletje približno na isti ravni, in sicer 35 %, kot je razvidno </w:t>
      </w:r>
      <w:r w:rsidR="00D954FF" w:rsidRPr="003122C0">
        <w:rPr>
          <w:rFonts w:eastAsia="Arial" w:cs="Arial"/>
          <w:color w:val="000000" w:themeColor="text1"/>
          <w:szCs w:val="20"/>
          <w:lang w:val="sl-SI"/>
        </w:rPr>
        <w:t xml:space="preserve">s </w:t>
      </w:r>
      <w:r w:rsidRPr="003122C0">
        <w:rPr>
          <w:rFonts w:eastAsia="Arial" w:cs="Arial"/>
          <w:color w:val="000000" w:themeColor="text1"/>
          <w:szCs w:val="20"/>
          <w:lang w:val="sl-SI"/>
        </w:rPr>
        <w:t xml:space="preserve">slike 2, </w:t>
      </w:r>
      <w:r w:rsidR="00D954FF" w:rsidRPr="003122C0">
        <w:rPr>
          <w:rFonts w:eastAsia="Arial" w:cs="Arial"/>
          <w:color w:val="000000" w:themeColor="text1"/>
          <w:szCs w:val="20"/>
          <w:lang w:val="sl-SI"/>
        </w:rPr>
        <w:t xml:space="preserve">na katerih </w:t>
      </w:r>
      <w:r w:rsidRPr="003122C0">
        <w:rPr>
          <w:rFonts w:eastAsia="Arial" w:cs="Arial"/>
          <w:color w:val="000000" w:themeColor="text1"/>
          <w:szCs w:val="20"/>
          <w:lang w:val="sl-SI"/>
        </w:rPr>
        <w:t>je prikazan delež vpisanih dijakov v posamezni program za šolsko leto 2023/</w:t>
      </w:r>
      <w:r w:rsidR="00D954FF" w:rsidRPr="003122C0">
        <w:rPr>
          <w:rFonts w:eastAsia="Arial" w:cs="Arial"/>
          <w:color w:val="000000" w:themeColor="text1"/>
          <w:szCs w:val="20"/>
          <w:lang w:val="sl-SI"/>
        </w:rPr>
        <w:t>20</w:t>
      </w:r>
      <w:r w:rsidRPr="003122C0">
        <w:rPr>
          <w:rFonts w:eastAsia="Arial" w:cs="Arial"/>
          <w:color w:val="000000" w:themeColor="text1"/>
          <w:szCs w:val="20"/>
          <w:lang w:val="sl-SI"/>
        </w:rPr>
        <w:t>24.</w:t>
      </w:r>
    </w:p>
    <w:p w14:paraId="0691E2BE" w14:textId="77777777" w:rsidR="00123CEF" w:rsidRPr="003122C0" w:rsidRDefault="00123CEF" w:rsidP="00123CEF">
      <w:pPr>
        <w:spacing w:line="240" w:lineRule="auto"/>
        <w:jc w:val="both"/>
        <w:rPr>
          <w:rFonts w:eastAsia="Arial Narrow" w:cs="Arial"/>
          <w:i/>
          <w:iCs/>
          <w:szCs w:val="20"/>
          <w:lang w:val="sl-SI"/>
        </w:rPr>
      </w:pPr>
    </w:p>
    <w:p w14:paraId="25B43B56" w14:textId="77777777" w:rsidR="00123CEF" w:rsidRPr="003122C0" w:rsidRDefault="00123CEF" w:rsidP="00123CEF">
      <w:pPr>
        <w:spacing w:line="240" w:lineRule="auto"/>
        <w:jc w:val="both"/>
        <w:rPr>
          <w:rFonts w:eastAsia="Arial Narrow" w:cs="Arial"/>
          <w:i/>
          <w:iCs/>
          <w:szCs w:val="20"/>
          <w:lang w:val="sl-SI"/>
        </w:rPr>
      </w:pPr>
    </w:p>
    <w:p w14:paraId="0E552172" w14:textId="77777777" w:rsidR="00123CEF" w:rsidRPr="003122C0" w:rsidRDefault="00123CEF" w:rsidP="00123CEF">
      <w:pPr>
        <w:spacing w:line="240" w:lineRule="auto"/>
        <w:jc w:val="both"/>
        <w:rPr>
          <w:rFonts w:eastAsia="Arial Narrow" w:cs="Arial"/>
          <w:i/>
          <w:iCs/>
          <w:szCs w:val="20"/>
          <w:lang w:val="sl-SI"/>
        </w:rPr>
      </w:pPr>
    </w:p>
    <w:p w14:paraId="72F0C5AA" w14:textId="77777777" w:rsidR="00123CEF" w:rsidRPr="003122C0" w:rsidRDefault="00123CEF" w:rsidP="00123CEF">
      <w:pPr>
        <w:spacing w:line="240" w:lineRule="auto"/>
        <w:jc w:val="both"/>
        <w:rPr>
          <w:rFonts w:eastAsia="Arial Narrow" w:cs="Arial"/>
          <w:i/>
          <w:iCs/>
          <w:szCs w:val="20"/>
          <w:lang w:val="sl-SI"/>
        </w:rPr>
      </w:pPr>
    </w:p>
    <w:p w14:paraId="19DBEDE4" w14:textId="77777777" w:rsidR="00123CEF" w:rsidRPr="003122C0" w:rsidRDefault="00123CEF" w:rsidP="00123CEF">
      <w:pPr>
        <w:spacing w:line="240" w:lineRule="auto"/>
        <w:jc w:val="both"/>
        <w:rPr>
          <w:rFonts w:eastAsia="Arial Narrow" w:cs="Arial"/>
          <w:i/>
          <w:iCs/>
          <w:szCs w:val="20"/>
          <w:lang w:val="sl-SI"/>
        </w:rPr>
      </w:pPr>
    </w:p>
    <w:p w14:paraId="2542034B" w14:textId="77777777" w:rsidR="00123CEF" w:rsidRPr="003122C0" w:rsidRDefault="00123CEF" w:rsidP="00123CEF">
      <w:pPr>
        <w:spacing w:line="240" w:lineRule="auto"/>
        <w:jc w:val="both"/>
        <w:rPr>
          <w:rFonts w:eastAsia="Arial Narrow" w:cs="Arial"/>
          <w:i/>
          <w:iCs/>
          <w:szCs w:val="20"/>
          <w:lang w:val="sl-SI"/>
        </w:rPr>
      </w:pPr>
    </w:p>
    <w:p w14:paraId="70852850" w14:textId="77777777" w:rsidR="00123CEF" w:rsidRPr="003122C0" w:rsidRDefault="00123CEF" w:rsidP="00123CEF">
      <w:pPr>
        <w:spacing w:line="240" w:lineRule="auto"/>
        <w:jc w:val="both"/>
        <w:rPr>
          <w:rFonts w:eastAsia="Arial Narrow" w:cs="Arial"/>
          <w:i/>
          <w:iCs/>
          <w:szCs w:val="20"/>
          <w:lang w:val="sl-SI"/>
        </w:rPr>
      </w:pPr>
    </w:p>
    <w:p w14:paraId="3F687D9F" w14:textId="77777777" w:rsidR="00123CEF" w:rsidRPr="003122C0" w:rsidRDefault="00123CEF" w:rsidP="00123CEF">
      <w:pPr>
        <w:spacing w:line="240" w:lineRule="auto"/>
        <w:jc w:val="both"/>
        <w:rPr>
          <w:rFonts w:eastAsia="Arial Narrow" w:cs="Arial"/>
          <w:i/>
          <w:iCs/>
          <w:szCs w:val="20"/>
          <w:lang w:val="sl-SI"/>
        </w:rPr>
      </w:pPr>
    </w:p>
    <w:p w14:paraId="26A820A5" w14:textId="77777777" w:rsidR="00123CEF" w:rsidRPr="003122C0" w:rsidRDefault="00123CEF" w:rsidP="00123CEF">
      <w:pPr>
        <w:spacing w:line="240" w:lineRule="auto"/>
        <w:jc w:val="both"/>
        <w:rPr>
          <w:rFonts w:eastAsia="Arial Narrow" w:cs="Arial"/>
          <w:i/>
          <w:iCs/>
          <w:szCs w:val="20"/>
          <w:lang w:val="sl-SI"/>
        </w:rPr>
      </w:pPr>
    </w:p>
    <w:p w14:paraId="1AF9124A" w14:textId="77777777" w:rsidR="00123CEF" w:rsidRPr="003122C0" w:rsidRDefault="00123CEF" w:rsidP="00123CEF">
      <w:pPr>
        <w:spacing w:line="240" w:lineRule="auto"/>
        <w:jc w:val="both"/>
        <w:rPr>
          <w:rFonts w:eastAsia="Arial Narrow" w:cs="Arial"/>
          <w:i/>
          <w:iCs/>
          <w:szCs w:val="20"/>
          <w:lang w:val="sl-SI"/>
        </w:rPr>
      </w:pPr>
    </w:p>
    <w:p w14:paraId="603F6B23" w14:textId="77777777" w:rsidR="00123CEF" w:rsidRPr="003122C0" w:rsidRDefault="00123CEF" w:rsidP="00123CEF">
      <w:pPr>
        <w:spacing w:line="240" w:lineRule="auto"/>
        <w:jc w:val="both"/>
        <w:rPr>
          <w:rFonts w:eastAsia="Arial Narrow" w:cs="Arial"/>
          <w:i/>
          <w:iCs/>
          <w:szCs w:val="20"/>
          <w:lang w:val="sl-SI"/>
        </w:rPr>
      </w:pPr>
    </w:p>
    <w:p w14:paraId="7BFDF7C6" w14:textId="77777777" w:rsidR="00123CEF" w:rsidRPr="003122C0" w:rsidRDefault="00123CEF" w:rsidP="00123CEF">
      <w:pPr>
        <w:spacing w:line="240" w:lineRule="auto"/>
        <w:jc w:val="both"/>
        <w:rPr>
          <w:rFonts w:eastAsia="Arial Narrow" w:cs="Arial"/>
          <w:i/>
          <w:iCs/>
          <w:szCs w:val="20"/>
          <w:lang w:val="sl-SI"/>
        </w:rPr>
      </w:pPr>
    </w:p>
    <w:p w14:paraId="591773DE" w14:textId="77777777" w:rsidR="00123CEF" w:rsidRPr="003122C0" w:rsidRDefault="00123CEF" w:rsidP="00123CEF">
      <w:pPr>
        <w:spacing w:line="240" w:lineRule="auto"/>
        <w:jc w:val="both"/>
        <w:rPr>
          <w:rFonts w:eastAsia="Arial Narrow" w:cs="Arial"/>
          <w:i/>
          <w:iCs/>
          <w:szCs w:val="20"/>
          <w:lang w:val="sl-SI"/>
        </w:rPr>
      </w:pPr>
    </w:p>
    <w:p w14:paraId="73C4FF1C" w14:textId="77777777" w:rsidR="00123CEF" w:rsidRPr="003122C0" w:rsidRDefault="00123CEF" w:rsidP="00123CEF">
      <w:pPr>
        <w:spacing w:line="240" w:lineRule="auto"/>
        <w:jc w:val="both"/>
        <w:rPr>
          <w:rFonts w:eastAsia="Arial Narrow" w:cs="Arial"/>
          <w:i/>
          <w:iCs/>
          <w:szCs w:val="20"/>
          <w:lang w:val="sl-SI"/>
        </w:rPr>
      </w:pPr>
    </w:p>
    <w:p w14:paraId="677BD1DA" w14:textId="77777777" w:rsidR="00123CEF" w:rsidRPr="003122C0" w:rsidRDefault="00123CEF" w:rsidP="00123CEF">
      <w:pPr>
        <w:spacing w:line="240" w:lineRule="auto"/>
        <w:jc w:val="both"/>
        <w:rPr>
          <w:rFonts w:eastAsia="Arial Narrow" w:cs="Arial"/>
          <w:i/>
          <w:iCs/>
          <w:szCs w:val="20"/>
          <w:lang w:val="sl-SI"/>
        </w:rPr>
      </w:pPr>
    </w:p>
    <w:p w14:paraId="08164024" w14:textId="77777777" w:rsidR="00DF3311" w:rsidRPr="003122C0" w:rsidRDefault="00DF3311" w:rsidP="00123CEF">
      <w:pPr>
        <w:spacing w:line="240" w:lineRule="auto"/>
        <w:jc w:val="both"/>
        <w:rPr>
          <w:rFonts w:eastAsia="Arial Narrow" w:cs="Arial"/>
          <w:i/>
          <w:iCs/>
          <w:szCs w:val="20"/>
          <w:lang w:val="sl-SI"/>
        </w:rPr>
      </w:pPr>
    </w:p>
    <w:p w14:paraId="5D68ACF2" w14:textId="0BAA6ECA" w:rsidR="00123CEF" w:rsidRPr="003122C0" w:rsidRDefault="00123CEF" w:rsidP="00123CEF">
      <w:pPr>
        <w:spacing w:line="240" w:lineRule="auto"/>
        <w:jc w:val="both"/>
        <w:rPr>
          <w:rFonts w:eastAsia="Arial Narrow" w:cs="Arial"/>
          <w:i/>
          <w:szCs w:val="20"/>
          <w:lang w:val="sl-SI"/>
        </w:rPr>
      </w:pPr>
      <w:r w:rsidRPr="003122C0">
        <w:rPr>
          <w:rFonts w:eastAsia="Arial Narrow" w:cs="Arial"/>
          <w:i/>
          <w:iCs/>
          <w:szCs w:val="20"/>
          <w:lang w:val="sl-SI"/>
        </w:rPr>
        <w:t>Slika 2</w:t>
      </w:r>
      <w:r w:rsidRPr="003122C0">
        <w:rPr>
          <w:rFonts w:eastAsia="Arial Narrow" w:cs="Arial"/>
          <w:i/>
          <w:szCs w:val="20"/>
          <w:lang w:val="sl-SI"/>
        </w:rPr>
        <w:t>: Delež vseh vpisanih dijakov po programih za šolsko leto 2023/</w:t>
      </w:r>
      <w:r w:rsidR="00D954FF" w:rsidRPr="003122C0">
        <w:rPr>
          <w:rFonts w:eastAsia="Arial Narrow" w:cs="Arial"/>
          <w:i/>
          <w:szCs w:val="20"/>
          <w:lang w:val="sl-SI"/>
        </w:rPr>
        <w:t>20</w:t>
      </w:r>
      <w:r w:rsidRPr="003122C0">
        <w:rPr>
          <w:rFonts w:eastAsia="Arial Narrow" w:cs="Arial"/>
          <w:i/>
          <w:szCs w:val="20"/>
          <w:lang w:val="sl-SI"/>
        </w:rPr>
        <w:t>24</w:t>
      </w:r>
    </w:p>
    <w:p w14:paraId="13BF97BC" w14:textId="77777777" w:rsidR="00123CEF" w:rsidRPr="003122C0" w:rsidRDefault="00123CEF" w:rsidP="00123CEF">
      <w:pPr>
        <w:spacing w:line="240" w:lineRule="auto"/>
        <w:jc w:val="both"/>
        <w:rPr>
          <w:rFonts w:eastAsia="Arial Narrow" w:cs="Arial"/>
          <w:i/>
          <w:szCs w:val="20"/>
          <w:lang w:val="sl-SI"/>
        </w:rPr>
      </w:pPr>
    </w:p>
    <w:p w14:paraId="382CB647" w14:textId="77777777" w:rsidR="00123CEF" w:rsidRPr="003122C0" w:rsidRDefault="00123CEF" w:rsidP="00123CEF">
      <w:pPr>
        <w:tabs>
          <w:tab w:val="left" w:pos="3717"/>
        </w:tabs>
        <w:spacing w:line="240" w:lineRule="auto"/>
        <w:rPr>
          <w:rFonts w:cs="Arial"/>
          <w:noProof/>
          <w:szCs w:val="20"/>
          <w:lang w:val="sl-SI"/>
        </w:rPr>
      </w:pPr>
      <w:r w:rsidRPr="003122C0">
        <w:rPr>
          <w:rFonts w:cs="Arial"/>
          <w:noProof/>
          <w:szCs w:val="20"/>
          <w:lang w:val="sl-SI" w:eastAsia="sl-SI"/>
        </w:rPr>
        <w:drawing>
          <wp:inline distT="0" distB="0" distL="0" distR="0" wp14:anchorId="0A224310" wp14:editId="5F73662C">
            <wp:extent cx="4986020" cy="3067050"/>
            <wp:effectExtent l="0" t="0" r="5080" b="0"/>
            <wp:docPr id="3" name="Grafikon 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0A76D9EC-A60E-4663-6762-C2900B0B60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659975D" w14:textId="77777777" w:rsidR="00123CEF" w:rsidRPr="003122C0" w:rsidRDefault="00123CEF" w:rsidP="00123CEF">
      <w:pPr>
        <w:spacing w:line="240" w:lineRule="auto"/>
        <w:rPr>
          <w:rFonts w:cs="Arial"/>
          <w:noProof/>
          <w:szCs w:val="20"/>
          <w:lang w:val="sl-SI"/>
        </w:rPr>
      </w:pPr>
    </w:p>
    <w:p w14:paraId="56108EE5" w14:textId="7E525817" w:rsidR="00123CEF" w:rsidRPr="003122C0" w:rsidRDefault="00123CEF" w:rsidP="00123CEF">
      <w:pPr>
        <w:pStyle w:val="Telobesedila3"/>
        <w:spacing w:after="0" w:line="240" w:lineRule="auto"/>
        <w:jc w:val="both"/>
        <w:rPr>
          <w:rFonts w:ascii="Arial" w:hAnsi="Arial" w:cs="Arial"/>
          <w:sz w:val="20"/>
          <w:lang w:val="sl-SI"/>
        </w:rPr>
      </w:pPr>
      <w:r w:rsidRPr="003122C0">
        <w:rPr>
          <w:rFonts w:ascii="Arial" w:hAnsi="Arial" w:cs="Arial"/>
          <w:sz w:val="20"/>
          <w:lang w:val="sl-SI"/>
        </w:rPr>
        <w:t>Z novelo Zakona o gimnazijah se ne posega v dosedanji koncept ureditve gimnazijskega izobraževanja, temveč se s predlaganimi dopolnitvami oziroma popravki določil le izboljšuje jasnost zakonskih določil in se zakon usklajuje z drugimi predpisi s področja srednješolskega izobraževanja (zakon, ki ureja poklicno in strokovno izobraževanje).</w:t>
      </w:r>
    </w:p>
    <w:p w14:paraId="5446C54D" w14:textId="77777777" w:rsidR="00123CEF" w:rsidRPr="003122C0" w:rsidRDefault="00123CEF" w:rsidP="00123CEF">
      <w:pPr>
        <w:pStyle w:val="Telobesedila3"/>
        <w:spacing w:after="0" w:line="240" w:lineRule="auto"/>
        <w:jc w:val="both"/>
        <w:rPr>
          <w:rFonts w:ascii="Arial" w:hAnsi="Arial" w:cs="Arial"/>
          <w:sz w:val="20"/>
          <w:lang w:val="sl-SI"/>
        </w:rPr>
      </w:pPr>
      <w:r w:rsidRPr="003122C0">
        <w:rPr>
          <w:rFonts w:ascii="Arial" w:hAnsi="Arial" w:cs="Arial"/>
          <w:sz w:val="20"/>
          <w:lang w:val="sl-SI"/>
        </w:rPr>
        <w:t xml:space="preserve">  </w:t>
      </w:r>
    </w:p>
    <w:p w14:paraId="3A0BFA35" w14:textId="01D78E85" w:rsidR="00123CEF" w:rsidRPr="003122C0" w:rsidRDefault="00123CEF" w:rsidP="00123CEF">
      <w:pPr>
        <w:spacing w:line="240" w:lineRule="auto"/>
        <w:jc w:val="both"/>
        <w:rPr>
          <w:rFonts w:cs="Arial"/>
          <w:color w:val="000000" w:themeColor="text1"/>
          <w:szCs w:val="20"/>
          <w:lang w:val="sl-SI"/>
        </w:rPr>
      </w:pPr>
      <w:r w:rsidRPr="003122C0">
        <w:rPr>
          <w:rFonts w:cs="Arial"/>
          <w:color w:val="000000" w:themeColor="text1"/>
          <w:szCs w:val="20"/>
          <w:lang w:val="sl-SI"/>
        </w:rPr>
        <w:t xml:space="preserve">Predlagana novela se usklajuje z novelo Zakona o osnovni šoli (Uradni list RS, št. </w:t>
      </w:r>
      <w:hyperlink r:id="rId11">
        <w:r w:rsidRPr="003122C0">
          <w:rPr>
            <w:rStyle w:val="Hiperpovezava"/>
            <w:rFonts w:cs="Arial"/>
            <w:color w:val="000000" w:themeColor="text1"/>
            <w:szCs w:val="20"/>
            <w:u w:val="none"/>
            <w:lang w:val="sl-SI"/>
          </w:rPr>
          <w:t>16/24</w:t>
        </w:r>
      </w:hyperlink>
      <w:r w:rsidRPr="003122C0">
        <w:rPr>
          <w:rStyle w:val="Hiperpovezava"/>
          <w:rFonts w:cs="Arial"/>
          <w:color w:val="000000" w:themeColor="text1"/>
          <w:szCs w:val="20"/>
          <w:u w:val="none"/>
          <w:lang w:val="sl-SI"/>
        </w:rPr>
        <w:t>; v nadaljnjem besedilu: novela ZOsn</w:t>
      </w:r>
      <w:r w:rsidRPr="003122C0">
        <w:rPr>
          <w:rFonts w:cs="Arial"/>
          <w:color w:val="000000" w:themeColor="text1"/>
          <w:szCs w:val="20"/>
          <w:lang w:val="sl-SI"/>
        </w:rPr>
        <w:t xml:space="preserve">), ki je prinesla nekatere spremembe na področju nacionalnega preverjanja znanja, </w:t>
      </w:r>
      <w:r w:rsidR="00D954FF" w:rsidRPr="003122C0">
        <w:rPr>
          <w:rFonts w:cs="Arial"/>
          <w:color w:val="000000" w:themeColor="text1"/>
          <w:szCs w:val="20"/>
          <w:lang w:val="sl-SI"/>
        </w:rPr>
        <w:t xml:space="preserve">ki jih </w:t>
      </w:r>
      <w:r w:rsidRPr="003122C0">
        <w:rPr>
          <w:rFonts w:cs="Arial"/>
          <w:color w:val="000000" w:themeColor="text1"/>
          <w:szCs w:val="20"/>
          <w:lang w:val="sl-SI"/>
        </w:rPr>
        <w:t>je treb</w:t>
      </w:r>
      <w:r w:rsidR="00D954FF" w:rsidRPr="003122C0">
        <w:rPr>
          <w:rFonts w:cs="Arial"/>
          <w:color w:val="000000" w:themeColor="text1"/>
          <w:szCs w:val="20"/>
          <w:lang w:val="sl-SI"/>
        </w:rPr>
        <w:t>a</w:t>
      </w:r>
      <w:r w:rsidRPr="003122C0">
        <w:rPr>
          <w:rFonts w:cs="Arial"/>
          <w:color w:val="000000" w:themeColor="text1"/>
          <w:szCs w:val="20"/>
          <w:lang w:val="sl-SI"/>
        </w:rPr>
        <w:t xml:space="preserve"> upoštevati ob vpisu v srednješolsko izobraževanje. Poleg tega se s to novelo zakona </w:t>
      </w:r>
      <w:r w:rsidRPr="003122C0">
        <w:rPr>
          <w:rFonts w:cs="Arial"/>
          <w:szCs w:val="20"/>
          <w:lang w:val="sl-SI"/>
        </w:rPr>
        <w:t xml:space="preserve">usklajuje terminologija </w:t>
      </w:r>
      <w:r w:rsidRPr="003122C0">
        <w:rPr>
          <w:rFonts w:cs="Arial"/>
          <w:color w:val="000000" w:themeColor="text1"/>
          <w:szCs w:val="20"/>
          <w:lang w:val="sl-SI"/>
        </w:rPr>
        <w:t xml:space="preserve">Zakona o </w:t>
      </w:r>
      <w:r w:rsidRPr="003122C0">
        <w:rPr>
          <w:rFonts w:cs="Arial"/>
          <w:szCs w:val="20"/>
          <w:lang w:val="sl-SI"/>
        </w:rPr>
        <w:t xml:space="preserve">gimnazijah </w:t>
      </w:r>
      <w:r w:rsidRPr="003122C0">
        <w:rPr>
          <w:rFonts w:cs="Arial"/>
          <w:szCs w:val="20"/>
          <w:shd w:val="clear" w:color="auto" w:fill="FFFFFF"/>
          <w:lang w:val="sl-SI"/>
        </w:rPr>
        <w:t xml:space="preserve">in </w:t>
      </w:r>
      <w:r w:rsidRPr="003122C0">
        <w:rPr>
          <w:rFonts w:cs="Arial"/>
          <w:szCs w:val="20"/>
          <w:lang w:val="sl-SI"/>
        </w:rPr>
        <w:t xml:space="preserve">Zakona o poklicnem in strokovnem izobraževanju </w:t>
      </w:r>
      <w:r w:rsidRPr="003122C0">
        <w:rPr>
          <w:rFonts w:cs="Arial"/>
          <w:szCs w:val="20"/>
          <w:shd w:val="clear" w:color="auto" w:fill="FFFFFF"/>
          <w:lang w:val="sl-SI"/>
        </w:rPr>
        <w:t>(Uradni list RS, št. </w:t>
      </w:r>
      <w:hyperlink r:id="rId12" w:tgtFrame="_blank" w:tooltip="Zakon o poklicnem in strokovnem izobraževanju (ZPSI-1)" w:history="1">
        <w:r w:rsidRPr="003122C0">
          <w:rPr>
            <w:rStyle w:val="Hiperpovezava"/>
            <w:rFonts w:cs="Arial"/>
            <w:color w:val="auto"/>
            <w:szCs w:val="20"/>
            <w:u w:val="none"/>
            <w:shd w:val="clear" w:color="auto" w:fill="FFFFFF"/>
            <w:lang w:val="sl-SI"/>
          </w:rPr>
          <w:t>79/06</w:t>
        </w:r>
      </w:hyperlink>
      <w:r w:rsidRPr="003122C0">
        <w:rPr>
          <w:rFonts w:cs="Arial"/>
          <w:szCs w:val="20"/>
          <w:shd w:val="clear" w:color="auto" w:fill="FFFFFF"/>
          <w:lang w:val="sl-SI"/>
        </w:rPr>
        <w:t>,</w:t>
      </w:r>
      <w:r w:rsidR="00D954FF" w:rsidRPr="003122C0">
        <w:rPr>
          <w:rFonts w:cs="Arial"/>
          <w:szCs w:val="20"/>
          <w:shd w:val="clear" w:color="auto" w:fill="FFFFFF"/>
          <w:lang w:val="sl-SI"/>
        </w:rPr>
        <w:t xml:space="preserve"> </w:t>
      </w:r>
      <w:hyperlink r:id="rId13" w:tgtFrame="_blank" w:tooltip="Zakon o spremembah in dopolnitvah Zakona o poklicnem in strokovnem izobraževanju" w:history="1">
        <w:r w:rsidRPr="003122C0">
          <w:rPr>
            <w:rStyle w:val="Hiperpovezava"/>
            <w:rFonts w:cs="Arial"/>
            <w:color w:val="auto"/>
            <w:szCs w:val="20"/>
            <w:u w:val="none"/>
            <w:shd w:val="clear" w:color="auto" w:fill="FFFFFF"/>
            <w:lang w:val="sl-SI"/>
          </w:rPr>
          <w:t>68/17</w:t>
        </w:r>
      </w:hyperlink>
      <w:r w:rsidR="00D954FF" w:rsidRPr="003122C0">
        <w:rPr>
          <w:rFonts w:cs="Arial"/>
          <w:szCs w:val="20"/>
          <w:shd w:val="clear" w:color="auto" w:fill="FFFFFF"/>
          <w:lang w:val="sl-SI"/>
        </w:rPr>
        <w:t xml:space="preserve"> </w:t>
      </w:r>
      <w:r w:rsidRPr="003122C0">
        <w:rPr>
          <w:rFonts w:cs="Arial"/>
          <w:szCs w:val="20"/>
          <w:shd w:val="clear" w:color="auto" w:fill="FFFFFF"/>
          <w:lang w:val="sl-SI"/>
        </w:rPr>
        <w:t>in </w:t>
      </w:r>
      <w:hyperlink r:id="rId14" w:tgtFrame="_blank" w:tooltip="Zakon o spremembah in dopolnitvah Zakona o poklicnem in strokovnem izobraževanju" w:history="1">
        <w:r w:rsidRPr="003122C0">
          <w:rPr>
            <w:rStyle w:val="Hiperpovezava"/>
            <w:rFonts w:cs="Arial"/>
            <w:color w:val="auto"/>
            <w:szCs w:val="20"/>
            <w:u w:val="none"/>
            <w:shd w:val="clear" w:color="auto" w:fill="FFFFFF"/>
            <w:lang w:val="sl-SI"/>
          </w:rPr>
          <w:t>46/19</w:t>
        </w:r>
      </w:hyperlink>
      <w:r w:rsidRPr="003122C0">
        <w:rPr>
          <w:rFonts w:cs="Arial"/>
          <w:szCs w:val="20"/>
          <w:lang w:val="sl-SI"/>
        </w:rPr>
        <w:t>; v nadaljnjem besedilu: ZPSI</w:t>
      </w:r>
      <w:r w:rsidRPr="003122C0">
        <w:rPr>
          <w:rFonts w:cs="Arial"/>
          <w:szCs w:val="20"/>
          <w:shd w:val="clear" w:color="auto" w:fill="FFFFFF"/>
          <w:lang w:val="sl-SI"/>
        </w:rPr>
        <w:t>)</w:t>
      </w:r>
      <w:r w:rsidRPr="003122C0">
        <w:rPr>
          <w:rFonts w:cs="Arial"/>
          <w:szCs w:val="20"/>
          <w:lang w:val="sl-SI"/>
        </w:rPr>
        <w:t xml:space="preserve"> ter </w:t>
      </w:r>
      <w:r w:rsidR="00D954FF" w:rsidRPr="003122C0">
        <w:rPr>
          <w:rFonts w:cs="Arial"/>
          <w:szCs w:val="20"/>
          <w:lang w:val="sl-SI"/>
        </w:rPr>
        <w:t xml:space="preserve">se </w:t>
      </w:r>
      <w:r w:rsidRPr="003122C0">
        <w:rPr>
          <w:rFonts w:cs="Arial"/>
          <w:szCs w:val="20"/>
          <w:lang w:val="sl-SI"/>
        </w:rPr>
        <w:t>posodoblja</w:t>
      </w:r>
      <w:r w:rsidR="00D954FF" w:rsidRPr="003122C0">
        <w:rPr>
          <w:rFonts w:cs="Arial"/>
          <w:szCs w:val="20"/>
          <w:lang w:val="sl-SI"/>
        </w:rPr>
        <w:t>jo</w:t>
      </w:r>
      <w:r w:rsidRPr="003122C0">
        <w:rPr>
          <w:rFonts w:cs="Arial"/>
          <w:szCs w:val="20"/>
          <w:lang w:val="sl-SI"/>
        </w:rPr>
        <w:t xml:space="preserve"> nekatera določila zakona, ki lajšajo izvedbo in organizacijo izobraževalnega dela ter zmanjšujejo administrativno breme. N</w:t>
      </w:r>
      <w:r w:rsidRPr="003122C0">
        <w:rPr>
          <w:rFonts w:cs="Arial"/>
          <w:color w:val="000000" w:themeColor="text1"/>
          <w:szCs w:val="20"/>
          <w:lang w:val="sl-SI"/>
        </w:rPr>
        <w:t xml:space="preserve">atančneje se opredeljujejo tudi nekatere rešitve, ki so se oblikovale </w:t>
      </w:r>
      <w:r w:rsidR="00D954FF" w:rsidRPr="003122C0">
        <w:rPr>
          <w:rFonts w:cs="Arial"/>
          <w:color w:val="000000" w:themeColor="text1"/>
          <w:szCs w:val="20"/>
          <w:lang w:val="sl-SI"/>
        </w:rPr>
        <w:t xml:space="preserve">v </w:t>
      </w:r>
      <w:r w:rsidRPr="003122C0">
        <w:rPr>
          <w:rFonts w:cs="Arial"/>
          <w:color w:val="000000" w:themeColor="text1"/>
          <w:szCs w:val="20"/>
          <w:lang w:val="sl-SI"/>
        </w:rPr>
        <w:t>praks</w:t>
      </w:r>
      <w:r w:rsidR="00D954FF" w:rsidRPr="003122C0">
        <w:rPr>
          <w:rFonts w:cs="Arial"/>
          <w:color w:val="000000" w:themeColor="text1"/>
          <w:szCs w:val="20"/>
          <w:lang w:val="sl-SI"/>
        </w:rPr>
        <w:t>i</w:t>
      </w:r>
      <w:r w:rsidRPr="003122C0">
        <w:rPr>
          <w:rFonts w:cs="Arial"/>
          <w:color w:val="000000" w:themeColor="text1"/>
          <w:szCs w:val="20"/>
          <w:lang w:val="sl-SI"/>
        </w:rPr>
        <w:t xml:space="preserve"> ali pa v razvojnih procesih na področju izobraževalnih programov.  </w:t>
      </w:r>
    </w:p>
    <w:p w14:paraId="788A97EB" w14:textId="77777777" w:rsidR="00123CEF" w:rsidRPr="003122C0" w:rsidRDefault="00123CEF" w:rsidP="00123CEF">
      <w:pPr>
        <w:spacing w:line="240" w:lineRule="auto"/>
        <w:jc w:val="both"/>
        <w:rPr>
          <w:rFonts w:cs="Arial"/>
          <w:color w:val="000000" w:themeColor="text1"/>
          <w:szCs w:val="20"/>
          <w:lang w:val="sl-SI"/>
        </w:rPr>
      </w:pPr>
    </w:p>
    <w:p w14:paraId="77F31C50" w14:textId="77777777" w:rsidR="00123CEF" w:rsidRPr="003122C0" w:rsidRDefault="00123CEF" w:rsidP="00123CEF">
      <w:pPr>
        <w:spacing w:line="240" w:lineRule="auto"/>
        <w:jc w:val="both"/>
        <w:rPr>
          <w:rFonts w:cs="Arial"/>
          <w:color w:val="000000" w:themeColor="text1"/>
          <w:szCs w:val="20"/>
          <w:lang w:val="sl-SI"/>
        </w:rPr>
      </w:pPr>
      <w:r w:rsidRPr="003122C0">
        <w:rPr>
          <w:rFonts w:cs="Arial"/>
          <w:color w:val="000000" w:themeColor="text1"/>
          <w:szCs w:val="20"/>
          <w:lang w:val="sl-SI"/>
        </w:rPr>
        <w:t>S predlagano novelo se določajo spremembe in dopolnitve na naslednjih področjih:</w:t>
      </w:r>
    </w:p>
    <w:p w14:paraId="44921256" w14:textId="383A5BBF" w:rsidR="00123CEF" w:rsidRPr="003122C0" w:rsidRDefault="00123CEF" w:rsidP="00123CEF">
      <w:pPr>
        <w:pStyle w:val="Odstavekseznama"/>
        <w:numPr>
          <w:ilvl w:val="0"/>
          <w:numId w:val="17"/>
        </w:numPr>
        <w:ind w:left="0"/>
        <w:jc w:val="both"/>
        <w:rPr>
          <w:rFonts w:ascii="Arial" w:hAnsi="Arial" w:cs="Arial"/>
          <w:color w:val="000000" w:themeColor="text1"/>
          <w:sz w:val="20"/>
          <w:szCs w:val="20"/>
        </w:rPr>
      </w:pPr>
      <w:r w:rsidRPr="003122C0">
        <w:rPr>
          <w:rFonts w:ascii="Arial" w:hAnsi="Arial" w:cs="Arial"/>
          <w:color w:val="000000" w:themeColor="text1"/>
          <w:sz w:val="20"/>
          <w:szCs w:val="20"/>
          <w:lang w:eastAsia="en-US"/>
        </w:rPr>
        <w:t xml:space="preserve">tečaj slovenščine za dijake, katerih materni jezik ni slovenski jezik ali niso končali osnovnošolskega izobraževanja v Republiki Sloveniji in so se </w:t>
      </w:r>
      <w:r w:rsidR="00D954FF" w:rsidRPr="003122C0">
        <w:rPr>
          <w:rFonts w:ascii="Arial" w:hAnsi="Arial" w:cs="Arial"/>
          <w:color w:val="000000" w:themeColor="text1"/>
          <w:sz w:val="20"/>
          <w:szCs w:val="20"/>
          <w:lang w:eastAsia="en-US"/>
        </w:rPr>
        <w:t xml:space="preserve">v Republiki Sloveniji </w:t>
      </w:r>
      <w:r w:rsidRPr="003122C0">
        <w:rPr>
          <w:rFonts w:ascii="Arial" w:hAnsi="Arial" w:cs="Arial"/>
          <w:color w:val="000000" w:themeColor="text1"/>
          <w:sz w:val="20"/>
          <w:szCs w:val="20"/>
          <w:lang w:eastAsia="en-US"/>
        </w:rPr>
        <w:t xml:space="preserve">prvič vključili v </w:t>
      </w:r>
      <w:r w:rsidR="00B63396" w:rsidRPr="003122C0">
        <w:rPr>
          <w:rFonts w:ascii="Arial" w:hAnsi="Arial" w:cs="Arial"/>
          <w:color w:val="000000" w:themeColor="text1"/>
          <w:sz w:val="20"/>
          <w:szCs w:val="20"/>
          <w:lang w:eastAsia="en-US"/>
        </w:rPr>
        <w:t>9.</w:t>
      </w:r>
      <w:r w:rsidRPr="003122C0">
        <w:rPr>
          <w:rFonts w:ascii="Arial" w:hAnsi="Arial" w:cs="Arial"/>
          <w:color w:val="000000" w:themeColor="text1"/>
          <w:sz w:val="20"/>
          <w:szCs w:val="20"/>
          <w:lang w:eastAsia="en-US"/>
        </w:rPr>
        <w:t xml:space="preserve"> razred osnovne šole,</w:t>
      </w:r>
    </w:p>
    <w:p w14:paraId="32D64F06" w14:textId="31DE8A8D" w:rsidR="00123CEF" w:rsidRPr="003122C0" w:rsidRDefault="00123CEF" w:rsidP="00123CEF">
      <w:pPr>
        <w:pStyle w:val="Odstavekseznama"/>
        <w:numPr>
          <w:ilvl w:val="0"/>
          <w:numId w:val="17"/>
        </w:numPr>
        <w:ind w:left="0"/>
        <w:jc w:val="both"/>
        <w:rPr>
          <w:rFonts w:ascii="Arial" w:hAnsi="Arial" w:cs="Arial"/>
          <w:color w:val="000000" w:themeColor="text1"/>
          <w:sz w:val="20"/>
          <w:szCs w:val="20"/>
        </w:rPr>
      </w:pPr>
      <w:r w:rsidRPr="003122C0">
        <w:rPr>
          <w:rFonts w:ascii="Arial" w:hAnsi="Arial" w:cs="Arial"/>
          <w:color w:val="000000" w:themeColor="text1"/>
          <w:sz w:val="20"/>
          <w:szCs w:val="20"/>
          <w:lang w:eastAsia="en-US"/>
        </w:rPr>
        <w:t>ugotavljanje in zagotavljanje kakovosti vzgojno</w:t>
      </w:r>
      <w:r w:rsidR="00D954FF" w:rsidRPr="003122C0">
        <w:rPr>
          <w:rFonts w:ascii="Arial" w:hAnsi="Arial" w:cs="Arial"/>
          <w:color w:val="000000" w:themeColor="text1"/>
          <w:sz w:val="20"/>
          <w:szCs w:val="20"/>
          <w:lang w:eastAsia="en-US"/>
        </w:rPr>
        <w:t>-</w:t>
      </w:r>
      <w:r w:rsidRPr="003122C0">
        <w:rPr>
          <w:rFonts w:ascii="Arial" w:hAnsi="Arial" w:cs="Arial"/>
          <w:color w:val="000000" w:themeColor="text1"/>
          <w:sz w:val="20"/>
          <w:szCs w:val="20"/>
          <w:lang w:eastAsia="en-US"/>
        </w:rPr>
        <w:t>izobraževalnega dela,</w:t>
      </w:r>
    </w:p>
    <w:p w14:paraId="62A27497" w14:textId="77777777" w:rsidR="00123CEF" w:rsidRPr="003122C0" w:rsidRDefault="00123CEF" w:rsidP="00123CEF">
      <w:pPr>
        <w:pStyle w:val="Odstavekseznama"/>
        <w:numPr>
          <w:ilvl w:val="0"/>
          <w:numId w:val="17"/>
        </w:numPr>
        <w:ind w:left="0"/>
        <w:jc w:val="both"/>
        <w:rPr>
          <w:rFonts w:ascii="Arial" w:hAnsi="Arial" w:cs="Arial"/>
          <w:color w:val="000000" w:themeColor="text1"/>
          <w:sz w:val="20"/>
          <w:szCs w:val="20"/>
        </w:rPr>
      </w:pPr>
      <w:r w:rsidRPr="003122C0">
        <w:rPr>
          <w:rFonts w:ascii="Arial" w:hAnsi="Arial" w:cs="Arial"/>
          <w:color w:val="000000" w:themeColor="text1"/>
          <w:sz w:val="20"/>
          <w:szCs w:val="20"/>
          <w:lang w:eastAsia="en-US"/>
        </w:rPr>
        <w:t>merila za izbiro v primeru omejitve vpisa,</w:t>
      </w:r>
    </w:p>
    <w:p w14:paraId="0D5FB5C7" w14:textId="4C173B40" w:rsidR="00123CEF" w:rsidRPr="003122C0" w:rsidRDefault="00123CEF" w:rsidP="00123CEF">
      <w:pPr>
        <w:pStyle w:val="Odstavekseznama"/>
        <w:numPr>
          <w:ilvl w:val="0"/>
          <w:numId w:val="17"/>
        </w:numPr>
        <w:ind w:left="0"/>
        <w:jc w:val="both"/>
        <w:rPr>
          <w:rFonts w:ascii="Arial" w:hAnsi="Arial" w:cs="Arial"/>
          <w:color w:val="000000" w:themeColor="text1"/>
          <w:sz w:val="20"/>
          <w:szCs w:val="20"/>
        </w:rPr>
      </w:pPr>
      <w:r w:rsidRPr="003122C0">
        <w:rPr>
          <w:rFonts w:ascii="Arial" w:hAnsi="Arial" w:cs="Arial"/>
          <w:color w:val="000000" w:themeColor="text1"/>
          <w:sz w:val="20"/>
          <w:szCs w:val="20"/>
          <w:lang w:eastAsia="en-US"/>
        </w:rPr>
        <w:t xml:space="preserve">sprememba terminologije glede organiziranega izobraževalnega dela, </w:t>
      </w:r>
    </w:p>
    <w:p w14:paraId="2BCD3C81" w14:textId="77777777" w:rsidR="00123CEF" w:rsidRPr="003122C0" w:rsidRDefault="00123CEF" w:rsidP="00123CEF">
      <w:pPr>
        <w:pStyle w:val="Odstavekseznama"/>
        <w:numPr>
          <w:ilvl w:val="0"/>
          <w:numId w:val="17"/>
        </w:numPr>
        <w:ind w:left="0"/>
        <w:jc w:val="both"/>
        <w:rPr>
          <w:rFonts w:ascii="Arial" w:hAnsi="Arial" w:cs="Arial"/>
          <w:color w:val="000000" w:themeColor="text1"/>
          <w:sz w:val="20"/>
          <w:szCs w:val="20"/>
        </w:rPr>
      </w:pPr>
      <w:r w:rsidRPr="003122C0">
        <w:rPr>
          <w:rFonts w:ascii="Arial" w:hAnsi="Arial" w:cs="Arial"/>
          <w:color w:val="000000" w:themeColor="text1"/>
          <w:sz w:val="20"/>
          <w:szCs w:val="20"/>
          <w:lang w:eastAsia="en-US"/>
        </w:rPr>
        <w:t>uskladitev terminologije glede varstva pravic dijakov z ZPSI,</w:t>
      </w:r>
    </w:p>
    <w:p w14:paraId="7B96F6F4" w14:textId="418AF07D" w:rsidR="00123CEF" w:rsidRPr="003122C0" w:rsidRDefault="00123CEF" w:rsidP="00123CEF">
      <w:pPr>
        <w:pStyle w:val="Navadensplet"/>
        <w:numPr>
          <w:ilvl w:val="0"/>
          <w:numId w:val="17"/>
        </w:numPr>
        <w:spacing w:before="0" w:beforeAutospacing="0" w:after="0" w:afterAutospacing="0"/>
        <w:ind w:left="0"/>
        <w:jc w:val="both"/>
        <w:rPr>
          <w:rFonts w:ascii="Arial" w:eastAsia="Calibri" w:hAnsi="Arial" w:cs="Arial"/>
          <w:color w:val="000000" w:themeColor="text1"/>
          <w:sz w:val="20"/>
          <w:szCs w:val="20"/>
          <w:lang w:eastAsia="en-US"/>
        </w:rPr>
      </w:pPr>
      <w:r w:rsidRPr="003122C0">
        <w:rPr>
          <w:rFonts w:ascii="Arial" w:eastAsia="Calibri" w:hAnsi="Arial" w:cs="Arial"/>
          <w:color w:val="000000" w:themeColor="text1"/>
          <w:sz w:val="20"/>
          <w:szCs w:val="20"/>
          <w:lang w:eastAsia="en-US"/>
        </w:rPr>
        <w:t>posodobitev povezovanja informacij</w:t>
      </w:r>
      <w:r w:rsidR="00D954FF" w:rsidRPr="003122C0">
        <w:rPr>
          <w:rFonts w:ascii="Arial" w:eastAsia="Calibri" w:hAnsi="Arial" w:cs="Arial"/>
          <w:color w:val="000000" w:themeColor="text1"/>
          <w:sz w:val="20"/>
          <w:szCs w:val="20"/>
          <w:lang w:eastAsia="en-US"/>
        </w:rPr>
        <w:t>, da se</w:t>
      </w:r>
      <w:r w:rsidRPr="003122C0">
        <w:rPr>
          <w:rFonts w:ascii="Arial" w:eastAsia="Calibri" w:hAnsi="Arial" w:cs="Arial"/>
          <w:color w:val="000000" w:themeColor="text1"/>
          <w:sz w:val="20"/>
          <w:szCs w:val="20"/>
          <w:lang w:eastAsia="en-US"/>
        </w:rPr>
        <w:t xml:space="preserve"> zmanjša administrativna </w:t>
      </w:r>
      <w:r w:rsidR="00D954FF" w:rsidRPr="003122C0">
        <w:rPr>
          <w:rFonts w:ascii="Arial" w:eastAsia="Calibri" w:hAnsi="Arial" w:cs="Arial"/>
          <w:color w:val="000000" w:themeColor="text1"/>
          <w:sz w:val="20"/>
          <w:szCs w:val="20"/>
          <w:lang w:eastAsia="en-US"/>
        </w:rPr>
        <w:t>o</w:t>
      </w:r>
      <w:r w:rsidRPr="003122C0">
        <w:rPr>
          <w:rFonts w:ascii="Arial" w:eastAsia="Calibri" w:hAnsi="Arial" w:cs="Arial"/>
          <w:color w:val="000000" w:themeColor="text1"/>
          <w:sz w:val="20"/>
          <w:szCs w:val="20"/>
          <w:lang w:eastAsia="en-US"/>
        </w:rPr>
        <w:t>bremen</w:t>
      </w:r>
      <w:r w:rsidR="00D954FF" w:rsidRPr="003122C0">
        <w:rPr>
          <w:rFonts w:ascii="Arial" w:eastAsia="Calibri" w:hAnsi="Arial" w:cs="Arial"/>
          <w:color w:val="000000" w:themeColor="text1"/>
          <w:sz w:val="20"/>
          <w:szCs w:val="20"/>
          <w:lang w:eastAsia="en-US"/>
        </w:rPr>
        <w:t>itev</w:t>
      </w:r>
      <w:r w:rsidRPr="003122C0">
        <w:rPr>
          <w:rFonts w:ascii="Arial" w:eastAsia="Calibri" w:hAnsi="Arial" w:cs="Arial"/>
          <w:color w:val="000000" w:themeColor="text1"/>
          <w:sz w:val="20"/>
          <w:szCs w:val="20"/>
          <w:lang w:eastAsia="en-US"/>
        </w:rPr>
        <w:t xml:space="preserve"> za dijake.</w:t>
      </w:r>
    </w:p>
    <w:p w14:paraId="698CE387" w14:textId="77777777" w:rsidR="00123CEF" w:rsidRPr="003122C0" w:rsidRDefault="00123CEF" w:rsidP="00123CEF">
      <w:pPr>
        <w:pStyle w:val="Navadensplet"/>
        <w:spacing w:before="0" w:beforeAutospacing="0" w:after="0" w:afterAutospacing="0"/>
        <w:jc w:val="both"/>
        <w:rPr>
          <w:rFonts w:ascii="Arial" w:eastAsia="Calibri" w:hAnsi="Arial" w:cs="Arial"/>
          <w:b/>
          <w:bCs/>
          <w:sz w:val="20"/>
          <w:szCs w:val="20"/>
          <w:lang w:eastAsia="en-US"/>
        </w:rPr>
      </w:pPr>
    </w:p>
    <w:p w14:paraId="5D0199AB" w14:textId="635934A2" w:rsidR="00123CEF" w:rsidRPr="003122C0" w:rsidRDefault="00123CEF" w:rsidP="00123CEF">
      <w:pPr>
        <w:numPr>
          <w:ilvl w:val="2"/>
          <w:numId w:val="13"/>
        </w:numPr>
        <w:autoSpaceDE w:val="0"/>
        <w:autoSpaceDN w:val="0"/>
        <w:adjustRightInd w:val="0"/>
        <w:spacing w:line="240" w:lineRule="auto"/>
        <w:ind w:left="0" w:hanging="567"/>
        <w:jc w:val="both"/>
        <w:rPr>
          <w:rFonts w:cs="Arial"/>
          <w:szCs w:val="20"/>
          <w:lang w:val="sl-SI" w:eastAsia="sl-SI"/>
        </w:rPr>
      </w:pPr>
      <w:r w:rsidRPr="003122C0">
        <w:rPr>
          <w:rFonts w:cs="Arial"/>
          <w:b/>
          <w:bCs/>
          <w:szCs w:val="20"/>
          <w:lang w:val="sl-SI"/>
        </w:rPr>
        <w:t xml:space="preserve">Tečaj slovenščine za dijake, katerih materni jezik ni slovenski jezik ali niso končali osnovnošolskega izobraževanja v Republiki Sloveniji in so se </w:t>
      </w:r>
      <w:r w:rsidR="00D954FF" w:rsidRPr="003122C0">
        <w:rPr>
          <w:rFonts w:cs="Arial"/>
          <w:b/>
          <w:bCs/>
          <w:szCs w:val="20"/>
          <w:lang w:val="sl-SI"/>
        </w:rPr>
        <w:t>v Republiki Sloveniji</w:t>
      </w:r>
      <w:r w:rsidR="00D954FF" w:rsidRPr="003122C0">
        <w:rPr>
          <w:rFonts w:cs="Arial"/>
          <w:szCs w:val="20"/>
          <w:lang w:val="sl-SI" w:eastAsia="sl-SI"/>
        </w:rPr>
        <w:t xml:space="preserve"> </w:t>
      </w:r>
      <w:r w:rsidRPr="003122C0">
        <w:rPr>
          <w:rFonts w:cs="Arial"/>
          <w:b/>
          <w:bCs/>
          <w:szCs w:val="20"/>
          <w:lang w:val="sl-SI"/>
        </w:rPr>
        <w:t xml:space="preserve">prvič vključili v </w:t>
      </w:r>
      <w:r w:rsidR="00B63396" w:rsidRPr="003122C0">
        <w:rPr>
          <w:rFonts w:cs="Arial"/>
          <w:b/>
          <w:bCs/>
          <w:szCs w:val="20"/>
          <w:lang w:val="sl-SI"/>
        </w:rPr>
        <w:t>9.</w:t>
      </w:r>
      <w:r w:rsidRPr="003122C0">
        <w:rPr>
          <w:rFonts w:cs="Arial"/>
          <w:b/>
          <w:bCs/>
          <w:szCs w:val="20"/>
          <w:lang w:val="sl-SI"/>
        </w:rPr>
        <w:t xml:space="preserve"> razred osnovne šole </w:t>
      </w:r>
    </w:p>
    <w:p w14:paraId="217116FB"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0A8B5734" w14:textId="77777777" w:rsidR="00123CEF" w:rsidRPr="003122C0" w:rsidRDefault="00123CEF" w:rsidP="00123CEF">
      <w:pPr>
        <w:spacing w:line="240" w:lineRule="auto"/>
        <w:jc w:val="both"/>
        <w:rPr>
          <w:rFonts w:cs="Arial"/>
          <w:color w:val="1E1E1E"/>
          <w:szCs w:val="20"/>
          <w:shd w:val="clear" w:color="auto" w:fill="FFFFFF"/>
          <w:lang w:val="sl-SI"/>
        </w:rPr>
      </w:pPr>
      <w:r w:rsidRPr="003122C0">
        <w:rPr>
          <w:rFonts w:cs="Arial"/>
          <w:color w:val="1E1E1E"/>
          <w:szCs w:val="20"/>
          <w:shd w:val="clear" w:color="auto" w:fill="FFFFFF"/>
          <w:lang w:val="sl-SI"/>
        </w:rPr>
        <w:lastRenderedPageBreak/>
        <w:t xml:space="preserve">Ministrstvo za vzgojo in izobraževanje je v zadnjih letih naredilo več ključnih korakov za izboljšanje sistema izobraževanja učencev in dijakov priseljencev iz drugih držav, kar se izraža tako v vzpostavljanju podlag za izvedbo in organizacijo dodatnih ur slovenščine zanje, kot v povečanju financiranja teh ur. </w:t>
      </w:r>
    </w:p>
    <w:p w14:paraId="46E0C8F8" w14:textId="77777777" w:rsidR="00D954FF" w:rsidRPr="003122C0" w:rsidRDefault="00D954FF" w:rsidP="00123CEF">
      <w:pPr>
        <w:spacing w:line="240" w:lineRule="auto"/>
        <w:jc w:val="both"/>
        <w:rPr>
          <w:rFonts w:cs="Arial"/>
          <w:color w:val="1E1E1E"/>
          <w:szCs w:val="20"/>
          <w:shd w:val="clear" w:color="auto" w:fill="FFFFFF"/>
          <w:lang w:val="sl-SI"/>
        </w:rPr>
      </w:pPr>
    </w:p>
    <w:p w14:paraId="4FCFDCBA" w14:textId="63F3DC0D" w:rsidR="00D954FF" w:rsidRPr="003122C0" w:rsidRDefault="00123CEF" w:rsidP="00D954FF">
      <w:pPr>
        <w:spacing w:line="240" w:lineRule="auto"/>
        <w:jc w:val="both"/>
        <w:rPr>
          <w:rFonts w:cs="Arial"/>
          <w:szCs w:val="20"/>
          <w:lang w:val="sl-SI"/>
        </w:rPr>
      </w:pPr>
      <w:r w:rsidRPr="003122C0">
        <w:rPr>
          <w:rFonts w:cs="Arial"/>
          <w:color w:val="1E1E1E"/>
          <w:szCs w:val="20"/>
          <w:shd w:val="clear" w:color="auto" w:fill="FFFFFF"/>
          <w:lang w:val="sl-SI"/>
        </w:rPr>
        <w:t>Z novelama ZGim in ZPSI iz leta 2017 (in z začetkom uporabe v šolskem letu 2018/2019) je bil uveden obvezni intenzivni tečaj slovenščine za dijake, katerih materni jezik ni slovenski ali niso končali osnovnošolskega izobraževanja v Republiki Sloveniji in niso uspešno opravili preizkusa znanja slovenščine po Skupnem evropskem jezikovnem okviru</w:t>
      </w:r>
      <w:r w:rsidRPr="003122C0">
        <w:rPr>
          <w:rStyle w:val="Sprotnaopomba-sklic"/>
          <w:rFonts w:cs="Arial"/>
          <w:color w:val="1E1E1E"/>
          <w:szCs w:val="20"/>
          <w:shd w:val="clear" w:color="auto" w:fill="FFFFFF"/>
          <w:lang w:val="sl-SI"/>
        </w:rPr>
        <w:footnoteReference w:id="1"/>
      </w:r>
      <w:r w:rsidRPr="003122C0">
        <w:rPr>
          <w:rFonts w:cs="Arial"/>
          <w:color w:val="1E1E1E"/>
          <w:szCs w:val="20"/>
          <w:shd w:val="clear" w:color="auto" w:fill="FFFFFF"/>
          <w:lang w:val="sl-SI"/>
        </w:rPr>
        <w:t xml:space="preserve"> na ravni A2 ob prvi vključitvi v srednješolsko izobraževanje. Po opravljenem intenzivnem tečaju pa se dijakom zagotovi</w:t>
      </w:r>
      <w:r w:rsidR="00D954FF" w:rsidRPr="003122C0">
        <w:rPr>
          <w:rFonts w:cs="Arial"/>
          <w:color w:val="1E1E1E"/>
          <w:szCs w:val="20"/>
          <w:shd w:val="clear" w:color="auto" w:fill="FFFFFF"/>
          <w:lang w:val="sl-SI"/>
        </w:rPr>
        <w:t>jo</w:t>
      </w:r>
      <w:r w:rsidRPr="003122C0">
        <w:rPr>
          <w:rFonts w:cs="Arial"/>
          <w:color w:val="1E1E1E"/>
          <w:szCs w:val="20"/>
          <w:shd w:val="clear" w:color="auto" w:fill="FFFFFF"/>
          <w:lang w:val="sl-SI"/>
        </w:rPr>
        <w:t xml:space="preserve"> še dodatne ure slovenščine kot jezikovna podpora predmetom izobraževalnega programa, v katerega je dijak vpisan. </w:t>
      </w:r>
      <w:r w:rsidR="00D954FF" w:rsidRPr="003122C0">
        <w:rPr>
          <w:rFonts w:cs="Arial"/>
          <w:color w:val="1E1E1E"/>
          <w:szCs w:val="20"/>
          <w:shd w:val="clear" w:color="auto" w:fill="FFFFFF"/>
          <w:lang w:val="sl-SI"/>
        </w:rPr>
        <w:t>Organizacija in izvedba tečaja in dodatnih ur sta podrobneje urejeni v Pravilniku o tečaju slovenščine za dijake v srednjih šolah.</w:t>
      </w:r>
    </w:p>
    <w:p w14:paraId="1E9D2C53" w14:textId="7453B750" w:rsidR="00123CEF" w:rsidRPr="003122C0" w:rsidRDefault="00123CEF" w:rsidP="00D954FF">
      <w:pPr>
        <w:spacing w:line="240" w:lineRule="auto"/>
        <w:jc w:val="both"/>
        <w:rPr>
          <w:rFonts w:cs="Arial"/>
          <w:color w:val="1E1E1E"/>
          <w:szCs w:val="20"/>
          <w:shd w:val="clear" w:color="auto" w:fill="FFFFFF"/>
          <w:lang w:val="sl-SI"/>
        </w:rPr>
      </w:pPr>
      <w:r w:rsidRPr="003122C0">
        <w:rPr>
          <w:rFonts w:cs="Arial"/>
          <w:color w:val="1E1E1E"/>
          <w:szCs w:val="20"/>
          <w:shd w:val="clear" w:color="auto" w:fill="FFFFFF"/>
          <w:lang w:val="sl-SI"/>
        </w:rPr>
        <w:t>.</w:t>
      </w:r>
    </w:p>
    <w:p w14:paraId="0EBA3C1B" w14:textId="15302EC4" w:rsidR="00123CEF" w:rsidRPr="003122C0" w:rsidRDefault="00D954FF" w:rsidP="00D954FF">
      <w:pPr>
        <w:spacing w:line="240" w:lineRule="auto"/>
        <w:jc w:val="both"/>
        <w:rPr>
          <w:lang w:val="sl-SI"/>
        </w:rPr>
      </w:pPr>
      <w:r w:rsidRPr="003122C0">
        <w:rPr>
          <w:rFonts w:cs="Arial"/>
          <w:color w:val="1E1E1E"/>
          <w:szCs w:val="20"/>
          <w:lang w:val="sl-SI"/>
        </w:rPr>
        <w:t>V tabeli 2 so navedeni podatki o izvedbi intenzivnega tečaja slovenščine in številu dodatnih ur slovenščine za dijake ter o za ta namen porabljenih sredstvih v zadnjih petih šolskih letih</w:t>
      </w:r>
      <w:r w:rsidR="00123CEF" w:rsidRPr="003122C0">
        <w:rPr>
          <w:rFonts w:cs="Arial"/>
          <w:color w:val="1E1E1E"/>
          <w:szCs w:val="20"/>
          <w:lang w:val="sl-SI"/>
        </w:rPr>
        <w:t>.</w:t>
      </w:r>
    </w:p>
    <w:p w14:paraId="19A08405" w14:textId="77777777" w:rsidR="00123CEF" w:rsidRPr="003122C0" w:rsidRDefault="00123CEF" w:rsidP="00D954FF">
      <w:pPr>
        <w:spacing w:line="240" w:lineRule="auto"/>
        <w:jc w:val="both"/>
        <w:rPr>
          <w:rFonts w:cs="Arial"/>
          <w:color w:val="1E1E1E"/>
          <w:szCs w:val="20"/>
          <w:shd w:val="clear" w:color="auto" w:fill="FFFFFF"/>
          <w:lang w:val="sl-SI"/>
        </w:rPr>
      </w:pPr>
    </w:p>
    <w:p w14:paraId="3DF56DBD" w14:textId="3DEE5801" w:rsidR="00123CEF" w:rsidRPr="003122C0" w:rsidRDefault="00123CEF" w:rsidP="00123CEF">
      <w:pPr>
        <w:spacing w:line="240" w:lineRule="auto"/>
        <w:jc w:val="both"/>
        <w:rPr>
          <w:rFonts w:eastAsia="Arial Narrow" w:cs="Arial"/>
          <w:i/>
          <w:szCs w:val="20"/>
          <w:lang w:val="sl-SI" w:eastAsia="sl-SI"/>
        </w:rPr>
      </w:pPr>
      <w:r w:rsidRPr="003122C0">
        <w:rPr>
          <w:rFonts w:eastAsia="Arial Narrow" w:cs="Arial"/>
          <w:i/>
          <w:szCs w:val="20"/>
          <w:lang w:val="sl-SI" w:eastAsia="sl-SI"/>
        </w:rPr>
        <w:t xml:space="preserve">Tabela 2: </w:t>
      </w:r>
      <w:r w:rsidR="00D954FF" w:rsidRPr="003122C0">
        <w:rPr>
          <w:rFonts w:eastAsia="Arial Narrow" w:cs="Arial"/>
          <w:i/>
          <w:szCs w:val="20"/>
          <w:lang w:val="sl-SI" w:eastAsia="sl-SI"/>
        </w:rPr>
        <w:t>I</w:t>
      </w:r>
      <w:r w:rsidRPr="003122C0">
        <w:rPr>
          <w:rFonts w:eastAsia="Arial Narrow" w:cs="Arial"/>
          <w:i/>
          <w:szCs w:val="20"/>
          <w:lang w:val="sl-SI" w:eastAsia="sl-SI"/>
        </w:rPr>
        <w:t>ntenzivni tečaj slovenščine in dodatne ure slovenščine</w:t>
      </w:r>
    </w:p>
    <w:p w14:paraId="0B7FAECD" w14:textId="77777777" w:rsidR="00123CEF" w:rsidRPr="003122C0" w:rsidRDefault="00123CEF" w:rsidP="00123CEF">
      <w:pPr>
        <w:spacing w:line="240" w:lineRule="auto"/>
        <w:jc w:val="both"/>
        <w:rPr>
          <w:rFonts w:eastAsia="Arial Narrow" w:cs="Arial"/>
          <w:i/>
          <w:szCs w:val="20"/>
          <w:lang w:val="sl-SI" w:eastAsia="sl-SI"/>
        </w:rPr>
      </w:pPr>
    </w:p>
    <w:tbl>
      <w:tblPr>
        <w:tblW w:w="9142" w:type="dxa"/>
        <w:tblCellMar>
          <w:left w:w="70" w:type="dxa"/>
          <w:right w:w="70" w:type="dxa"/>
        </w:tblCellMar>
        <w:tblLook w:val="04A0" w:firstRow="1" w:lastRow="0" w:firstColumn="1" w:lastColumn="0" w:noHBand="0" w:noVBand="1"/>
      </w:tblPr>
      <w:tblGrid>
        <w:gridCol w:w="1380"/>
        <w:gridCol w:w="960"/>
        <w:gridCol w:w="1155"/>
        <w:gridCol w:w="1605"/>
        <w:gridCol w:w="1558"/>
        <w:gridCol w:w="2484"/>
      </w:tblGrid>
      <w:tr w:rsidR="00123CEF" w:rsidRPr="003122C0" w14:paraId="21D03535" w14:textId="77777777" w:rsidTr="00AD3722">
        <w:trPr>
          <w:trHeight w:val="418"/>
        </w:trPr>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61985C"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 Šolsko leto</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071EC982" w14:textId="414BCD2B" w:rsidR="00123CEF" w:rsidRPr="003122C0" w:rsidRDefault="00D954FF" w:rsidP="00AD3722">
            <w:pPr>
              <w:spacing w:line="240" w:lineRule="auto"/>
              <w:jc w:val="both"/>
              <w:rPr>
                <w:rFonts w:cs="Arial"/>
                <w:color w:val="000000"/>
                <w:szCs w:val="20"/>
                <w:lang w:val="sl-SI" w:eastAsia="sl-SI"/>
              </w:rPr>
            </w:pPr>
            <w:r w:rsidRPr="003122C0">
              <w:rPr>
                <w:rFonts w:cs="Arial"/>
                <w:color w:val="000000"/>
                <w:szCs w:val="20"/>
                <w:lang w:val="sl-SI" w:eastAsia="sl-SI"/>
              </w:rPr>
              <w:t>Š</w:t>
            </w:r>
            <w:r w:rsidR="00123CEF" w:rsidRPr="003122C0">
              <w:rPr>
                <w:rFonts w:cs="Arial"/>
                <w:color w:val="000000"/>
                <w:szCs w:val="20"/>
                <w:lang w:val="sl-SI" w:eastAsia="sl-SI"/>
              </w:rPr>
              <w:t>t. šol</w:t>
            </w:r>
          </w:p>
        </w:tc>
        <w:tc>
          <w:tcPr>
            <w:tcW w:w="1155" w:type="dxa"/>
            <w:tcBorders>
              <w:top w:val="single" w:sz="4" w:space="0" w:color="auto"/>
              <w:left w:val="nil"/>
              <w:bottom w:val="single" w:sz="4" w:space="0" w:color="auto"/>
              <w:right w:val="single" w:sz="4" w:space="0" w:color="auto"/>
            </w:tcBorders>
            <w:shd w:val="clear" w:color="auto" w:fill="auto"/>
            <w:noWrap/>
            <w:vAlign w:val="bottom"/>
            <w:hideMark/>
          </w:tcPr>
          <w:p w14:paraId="432529A9" w14:textId="140ACBE2" w:rsidR="00123CEF" w:rsidRPr="003122C0" w:rsidRDefault="00D954FF" w:rsidP="00AD3722">
            <w:pPr>
              <w:spacing w:line="240" w:lineRule="auto"/>
              <w:jc w:val="both"/>
              <w:rPr>
                <w:rFonts w:cs="Arial"/>
                <w:color w:val="000000"/>
                <w:szCs w:val="20"/>
                <w:lang w:val="sl-SI" w:eastAsia="sl-SI"/>
              </w:rPr>
            </w:pPr>
            <w:r w:rsidRPr="003122C0">
              <w:rPr>
                <w:rFonts w:cs="Arial"/>
                <w:color w:val="000000"/>
                <w:szCs w:val="20"/>
                <w:lang w:val="sl-SI" w:eastAsia="sl-SI"/>
              </w:rPr>
              <w:t>Š</w:t>
            </w:r>
            <w:r w:rsidR="00123CEF" w:rsidRPr="003122C0">
              <w:rPr>
                <w:rFonts w:cs="Arial"/>
                <w:color w:val="000000"/>
                <w:szCs w:val="20"/>
                <w:lang w:val="sl-SI" w:eastAsia="sl-SI"/>
              </w:rPr>
              <w:t>t. dijakov</w:t>
            </w:r>
          </w:p>
        </w:tc>
        <w:tc>
          <w:tcPr>
            <w:tcW w:w="1605" w:type="dxa"/>
            <w:tcBorders>
              <w:top w:val="single" w:sz="4" w:space="0" w:color="auto"/>
              <w:left w:val="nil"/>
              <w:bottom w:val="single" w:sz="4" w:space="0" w:color="auto"/>
              <w:right w:val="single" w:sz="4" w:space="0" w:color="auto"/>
            </w:tcBorders>
            <w:shd w:val="clear" w:color="auto" w:fill="auto"/>
            <w:vAlign w:val="bottom"/>
            <w:hideMark/>
          </w:tcPr>
          <w:p w14:paraId="03BC2365" w14:textId="0C98DEB4" w:rsidR="00123CEF" w:rsidRPr="003122C0" w:rsidRDefault="00D954FF" w:rsidP="00AD3722">
            <w:pPr>
              <w:spacing w:line="240" w:lineRule="auto"/>
              <w:jc w:val="both"/>
              <w:rPr>
                <w:rFonts w:cs="Arial"/>
                <w:color w:val="000000"/>
                <w:szCs w:val="20"/>
                <w:lang w:val="sl-SI" w:eastAsia="sl-SI"/>
              </w:rPr>
            </w:pPr>
            <w:r w:rsidRPr="003122C0">
              <w:rPr>
                <w:rFonts w:cs="Arial"/>
                <w:color w:val="000000"/>
                <w:szCs w:val="20"/>
                <w:lang w:val="sl-SI" w:eastAsia="sl-SI"/>
              </w:rPr>
              <w:t>Š</w:t>
            </w:r>
            <w:r w:rsidR="00123CEF" w:rsidRPr="003122C0">
              <w:rPr>
                <w:rFonts w:cs="Arial"/>
                <w:color w:val="000000"/>
                <w:szCs w:val="20"/>
                <w:lang w:val="sl-SI" w:eastAsia="sl-SI"/>
              </w:rPr>
              <w:t xml:space="preserve">t. ur </w:t>
            </w:r>
            <w:r w:rsidRPr="003122C0">
              <w:rPr>
                <w:rFonts w:cs="Arial"/>
                <w:color w:val="000000"/>
                <w:szCs w:val="20"/>
                <w:lang w:val="sl-SI" w:eastAsia="sl-SI"/>
              </w:rPr>
              <w:t>‒</w:t>
            </w:r>
            <w:r w:rsidR="00123CEF" w:rsidRPr="003122C0">
              <w:rPr>
                <w:rFonts w:cs="Arial"/>
                <w:color w:val="000000"/>
                <w:szCs w:val="20"/>
                <w:lang w:val="sl-SI" w:eastAsia="sl-SI"/>
              </w:rPr>
              <w:t xml:space="preserve"> intenzivni tečaj</w:t>
            </w:r>
          </w:p>
        </w:tc>
        <w:tc>
          <w:tcPr>
            <w:tcW w:w="1558" w:type="dxa"/>
            <w:tcBorders>
              <w:top w:val="single" w:sz="4" w:space="0" w:color="auto"/>
              <w:left w:val="nil"/>
              <w:bottom w:val="single" w:sz="4" w:space="0" w:color="auto"/>
              <w:right w:val="single" w:sz="4" w:space="0" w:color="auto"/>
            </w:tcBorders>
            <w:shd w:val="clear" w:color="auto" w:fill="auto"/>
            <w:vAlign w:val="bottom"/>
            <w:hideMark/>
          </w:tcPr>
          <w:p w14:paraId="63A69BDA" w14:textId="3C1D7691" w:rsidR="00123CEF" w:rsidRPr="003122C0" w:rsidRDefault="00D954FF" w:rsidP="00AD3722">
            <w:pPr>
              <w:spacing w:line="240" w:lineRule="auto"/>
              <w:jc w:val="both"/>
              <w:rPr>
                <w:rFonts w:cs="Arial"/>
                <w:color w:val="000000"/>
                <w:szCs w:val="20"/>
                <w:lang w:val="sl-SI" w:eastAsia="sl-SI"/>
              </w:rPr>
            </w:pPr>
            <w:r w:rsidRPr="003122C0">
              <w:rPr>
                <w:rFonts w:cs="Arial"/>
                <w:color w:val="000000"/>
                <w:szCs w:val="20"/>
                <w:lang w:val="sl-SI" w:eastAsia="sl-SI"/>
              </w:rPr>
              <w:t>Š</w:t>
            </w:r>
            <w:r w:rsidR="00123CEF" w:rsidRPr="003122C0">
              <w:rPr>
                <w:rFonts w:cs="Arial"/>
                <w:color w:val="000000"/>
                <w:szCs w:val="20"/>
                <w:lang w:val="sl-SI" w:eastAsia="sl-SI"/>
              </w:rPr>
              <w:t xml:space="preserve">t. ur </w:t>
            </w:r>
            <w:r w:rsidRPr="003122C0">
              <w:rPr>
                <w:rFonts w:cs="Arial"/>
                <w:color w:val="000000"/>
                <w:szCs w:val="20"/>
                <w:lang w:val="sl-SI" w:eastAsia="sl-SI"/>
              </w:rPr>
              <w:t>‒</w:t>
            </w:r>
            <w:r w:rsidR="00123CEF" w:rsidRPr="003122C0">
              <w:rPr>
                <w:rFonts w:cs="Arial"/>
                <w:color w:val="000000"/>
                <w:szCs w:val="20"/>
                <w:lang w:val="sl-SI" w:eastAsia="sl-SI"/>
              </w:rPr>
              <w:t xml:space="preserve"> dodatne ure</w:t>
            </w:r>
          </w:p>
        </w:tc>
        <w:tc>
          <w:tcPr>
            <w:tcW w:w="2484" w:type="dxa"/>
            <w:tcBorders>
              <w:top w:val="single" w:sz="4" w:space="0" w:color="auto"/>
              <w:left w:val="nil"/>
              <w:bottom w:val="single" w:sz="4" w:space="0" w:color="auto"/>
              <w:right w:val="single" w:sz="4" w:space="0" w:color="auto"/>
            </w:tcBorders>
            <w:shd w:val="clear" w:color="auto" w:fill="auto"/>
            <w:vAlign w:val="bottom"/>
            <w:hideMark/>
          </w:tcPr>
          <w:p w14:paraId="09B5E2F3" w14:textId="12D46710" w:rsidR="00123CEF" w:rsidRPr="003122C0" w:rsidRDefault="00D954FF" w:rsidP="00AD3722">
            <w:pPr>
              <w:spacing w:line="240" w:lineRule="auto"/>
              <w:jc w:val="both"/>
              <w:rPr>
                <w:rFonts w:cs="Arial"/>
                <w:color w:val="000000"/>
                <w:szCs w:val="20"/>
                <w:lang w:val="sl-SI" w:eastAsia="sl-SI"/>
              </w:rPr>
            </w:pPr>
            <w:r w:rsidRPr="003122C0">
              <w:rPr>
                <w:rFonts w:cs="Arial"/>
                <w:color w:val="000000"/>
                <w:szCs w:val="20"/>
                <w:lang w:val="sl-SI" w:eastAsia="sl-SI"/>
              </w:rPr>
              <w:t xml:space="preserve">Porabljena </w:t>
            </w:r>
            <w:r w:rsidR="00123CEF" w:rsidRPr="003122C0">
              <w:rPr>
                <w:rFonts w:cs="Arial"/>
                <w:color w:val="000000"/>
                <w:szCs w:val="20"/>
                <w:lang w:val="sl-SI" w:eastAsia="sl-SI"/>
              </w:rPr>
              <w:t>sredstv</w:t>
            </w:r>
            <w:r w:rsidRPr="003122C0">
              <w:rPr>
                <w:rFonts w:cs="Arial"/>
                <w:color w:val="000000"/>
                <w:szCs w:val="20"/>
                <w:lang w:val="sl-SI" w:eastAsia="sl-SI"/>
              </w:rPr>
              <w:t>a</w:t>
            </w:r>
          </w:p>
        </w:tc>
      </w:tr>
      <w:tr w:rsidR="00123CEF" w:rsidRPr="003122C0" w14:paraId="32A457DA" w14:textId="77777777" w:rsidTr="00AD3722">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4B95FD2F"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2018/2019</w:t>
            </w:r>
          </w:p>
        </w:tc>
        <w:tc>
          <w:tcPr>
            <w:tcW w:w="960" w:type="dxa"/>
            <w:tcBorders>
              <w:top w:val="nil"/>
              <w:left w:val="nil"/>
              <w:bottom w:val="single" w:sz="4" w:space="0" w:color="auto"/>
              <w:right w:val="single" w:sz="4" w:space="0" w:color="auto"/>
            </w:tcBorders>
            <w:shd w:val="clear" w:color="auto" w:fill="auto"/>
            <w:noWrap/>
            <w:vAlign w:val="bottom"/>
            <w:hideMark/>
          </w:tcPr>
          <w:p w14:paraId="541EC020"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43</w:t>
            </w:r>
          </w:p>
        </w:tc>
        <w:tc>
          <w:tcPr>
            <w:tcW w:w="1155" w:type="dxa"/>
            <w:tcBorders>
              <w:top w:val="nil"/>
              <w:left w:val="nil"/>
              <w:bottom w:val="single" w:sz="4" w:space="0" w:color="auto"/>
              <w:right w:val="single" w:sz="4" w:space="0" w:color="auto"/>
            </w:tcBorders>
            <w:shd w:val="clear" w:color="auto" w:fill="auto"/>
            <w:noWrap/>
            <w:vAlign w:val="bottom"/>
            <w:hideMark/>
          </w:tcPr>
          <w:p w14:paraId="3ABD737A"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608</w:t>
            </w:r>
          </w:p>
        </w:tc>
        <w:tc>
          <w:tcPr>
            <w:tcW w:w="1605" w:type="dxa"/>
            <w:tcBorders>
              <w:top w:val="nil"/>
              <w:left w:val="nil"/>
              <w:bottom w:val="single" w:sz="4" w:space="0" w:color="auto"/>
              <w:right w:val="single" w:sz="4" w:space="0" w:color="auto"/>
            </w:tcBorders>
            <w:shd w:val="clear" w:color="auto" w:fill="auto"/>
            <w:noWrap/>
            <w:vAlign w:val="bottom"/>
            <w:hideMark/>
          </w:tcPr>
          <w:p w14:paraId="1103DFB9"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5980</w:t>
            </w:r>
          </w:p>
        </w:tc>
        <w:tc>
          <w:tcPr>
            <w:tcW w:w="1558" w:type="dxa"/>
            <w:tcBorders>
              <w:top w:val="nil"/>
              <w:left w:val="nil"/>
              <w:bottom w:val="single" w:sz="4" w:space="0" w:color="auto"/>
              <w:right w:val="single" w:sz="4" w:space="0" w:color="auto"/>
            </w:tcBorders>
            <w:shd w:val="clear" w:color="auto" w:fill="auto"/>
            <w:noWrap/>
            <w:vAlign w:val="bottom"/>
            <w:hideMark/>
          </w:tcPr>
          <w:p w14:paraId="5CAA6BDC"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6539</w:t>
            </w:r>
          </w:p>
        </w:tc>
        <w:tc>
          <w:tcPr>
            <w:tcW w:w="2484" w:type="dxa"/>
            <w:tcBorders>
              <w:top w:val="nil"/>
              <w:left w:val="nil"/>
              <w:bottom w:val="single" w:sz="4" w:space="0" w:color="auto"/>
              <w:right w:val="single" w:sz="4" w:space="0" w:color="auto"/>
            </w:tcBorders>
            <w:shd w:val="clear" w:color="auto" w:fill="auto"/>
            <w:noWrap/>
            <w:vAlign w:val="bottom"/>
            <w:hideMark/>
          </w:tcPr>
          <w:p w14:paraId="10F8C4D8" w14:textId="77777777" w:rsidR="00123CEF" w:rsidRPr="003122C0" w:rsidRDefault="00123CEF" w:rsidP="00AD3722">
            <w:pPr>
              <w:spacing w:line="240" w:lineRule="auto"/>
              <w:rPr>
                <w:rFonts w:cs="Arial"/>
                <w:color w:val="000000"/>
                <w:szCs w:val="20"/>
                <w:lang w:val="sl-SI" w:eastAsia="sl-SI"/>
              </w:rPr>
            </w:pPr>
            <w:r w:rsidRPr="003122C0">
              <w:rPr>
                <w:rFonts w:cs="Arial"/>
                <w:color w:val="000000"/>
                <w:szCs w:val="20"/>
                <w:lang w:val="sl-SI" w:eastAsia="sl-SI"/>
              </w:rPr>
              <w:t>194.455 €</w:t>
            </w:r>
          </w:p>
        </w:tc>
      </w:tr>
      <w:tr w:rsidR="00123CEF" w:rsidRPr="003122C0" w14:paraId="01A208E2" w14:textId="77777777" w:rsidTr="00AD3722">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65CB27AD"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2019/2020</w:t>
            </w:r>
          </w:p>
        </w:tc>
        <w:tc>
          <w:tcPr>
            <w:tcW w:w="960" w:type="dxa"/>
            <w:tcBorders>
              <w:top w:val="nil"/>
              <w:left w:val="nil"/>
              <w:bottom w:val="single" w:sz="4" w:space="0" w:color="auto"/>
              <w:right w:val="single" w:sz="4" w:space="0" w:color="auto"/>
            </w:tcBorders>
            <w:shd w:val="clear" w:color="auto" w:fill="auto"/>
            <w:noWrap/>
            <w:vAlign w:val="bottom"/>
            <w:hideMark/>
          </w:tcPr>
          <w:p w14:paraId="3DBDFDC0"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66</w:t>
            </w:r>
          </w:p>
        </w:tc>
        <w:tc>
          <w:tcPr>
            <w:tcW w:w="1155" w:type="dxa"/>
            <w:tcBorders>
              <w:top w:val="nil"/>
              <w:left w:val="nil"/>
              <w:bottom w:val="single" w:sz="4" w:space="0" w:color="auto"/>
              <w:right w:val="single" w:sz="4" w:space="0" w:color="auto"/>
            </w:tcBorders>
            <w:shd w:val="clear" w:color="auto" w:fill="auto"/>
            <w:noWrap/>
            <w:vAlign w:val="bottom"/>
            <w:hideMark/>
          </w:tcPr>
          <w:p w14:paraId="3CBC89CA"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614</w:t>
            </w:r>
          </w:p>
        </w:tc>
        <w:tc>
          <w:tcPr>
            <w:tcW w:w="1605" w:type="dxa"/>
            <w:tcBorders>
              <w:top w:val="nil"/>
              <w:left w:val="nil"/>
              <w:bottom w:val="single" w:sz="4" w:space="0" w:color="auto"/>
              <w:right w:val="single" w:sz="4" w:space="0" w:color="auto"/>
            </w:tcBorders>
            <w:shd w:val="clear" w:color="auto" w:fill="auto"/>
            <w:noWrap/>
            <w:vAlign w:val="bottom"/>
            <w:hideMark/>
          </w:tcPr>
          <w:p w14:paraId="27FED876"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9868</w:t>
            </w:r>
          </w:p>
        </w:tc>
        <w:tc>
          <w:tcPr>
            <w:tcW w:w="1558" w:type="dxa"/>
            <w:tcBorders>
              <w:top w:val="nil"/>
              <w:left w:val="nil"/>
              <w:bottom w:val="single" w:sz="4" w:space="0" w:color="auto"/>
              <w:right w:val="single" w:sz="4" w:space="0" w:color="auto"/>
            </w:tcBorders>
            <w:shd w:val="clear" w:color="auto" w:fill="auto"/>
            <w:noWrap/>
            <w:vAlign w:val="bottom"/>
            <w:hideMark/>
          </w:tcPr>
          <w:p w14:paraId="76C2E4AE"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3836</w:t>
            </w:r>
          </w:p>
        </w:tc>
        <w:tc>
          <w:tcPr>
            <w:tcW w:w="2484" w:type="dxa"/>
            <w:tcBorders>
              <w:top w:val="nil"/>
              <w:left w:val="nil"/>
              <w:bottom w:val="single" w:sz="4" w:space="0" w:color="auto"/>
              <w:right w:val="single" w:sz="4" w:space="0" w:color="auto"/>
            </w:tcBorders>
            <w:shd w:val="clear" w:color="auto" w:fill="auto"/>
            <w:noWrap/>
            <w:vAlign w:val="bottom"/>
            <w:hideMark/>
          </w:tcPr>
          <w:p w14:paraId="2DCBE1CC" w14:textId="77777777" w:rsidR="00123CEF" w:rsidRPr="003122C0" w:rsidRDefault="00123CEF" w:rsidP="00AD3722">
            <w:pPr>
              <w:spacing w:line="240" w:lineRule="auto"/>
              <w:rPr>
                <w:rFonts w:cs="Arial"/>
                <w:color w:val="000000"/>
                <w:szCs w:val="20"/>
                <w:lang w:val="sl-SI" w:eastAsia="sl-SI"/>
              </w:rPr>
            </w:pPr>
            <w:r w:rsidRPr="003122C0">
              <w:rPr>
                <w:rFonts w:cs="Arial"/>
                <w:color w:val="000000"/>
                <w:szCs w:val="20"/>
                <w:lang w:val="sl-SI" w:eastAsia="sl-SI"/>
              </w:rPr>
              <w:t>175.472 €</w:t>
            </w:r>
          </w:p>
        </w:tc>
      </w:tr>
      <w:tr w:rsidR="00123CEF" w:rsidRPr="003122C0" w14:paraId="634C2E2B" w14:textId="77777777" w:rsidTr="00AD3722">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403B7B4D"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2020/2021</w:t>
            </w:r>
          </w:p>
        </w:tc>
        <w:tc>
          <w:tcPr>
            <w:tcW w:w="960" w:type="dxa"/>
            <w:tcBorders>
              <w:top w:val="nil"/>
              <w:left w:val="nil"/>
              <w:bottom w:val="single" w:sz="4" w:space="0" w:color="auto"/>
              <w:right w:val="single" w:sz="4" w:space="0" w:color="auto"/>
            </w:tcBorders>
            <w:shd w:val="clear" w:color="auto" w:fill="auto"/>
            <w:noWrap/>
            <w:vAlign w:val="bottom"/>
            <w:hideMark/>
          </w:tcPr>
          <w:p w14:paraId="44F61177"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44</w:t>
            </w:r>
          </w:p>
        </w:tc>
        <w:tc>
          <w:tcPr>
            <w:tcW w:w="1155" w:type="dxa"/>
            <w:tcBorders>
              <w:top w:val="nil"/>
              <w:left w:val="nil"/>
              <w:bottom w:val="single" w:sz="4" w:space="0" w:color="auto"/>
              <w:right w:val="single" w:sz="4" w:space="0" w:color="auto"/>
            </w:tcBorders>
            <w:shd w:val="clear" w:color="auto" w:fill="auto"/>
            <w:noWrap/>
            <w:vAlign w:val="bottom"/>
            <w:hideMark/>
          </w:tcPr>
          <w:p w14:paraId="2F08D507"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473</w:t>
            </w:r>
          </w:p>
        </w:tc>
        <w:tc>
          <w:tcPr>
            <w:tcW w:w="1605" w:type="dxa"/>
            <w:tcBorders>
              <w:top w:val="nil"/>
              <w:left w:val="nil"/>
              <w:bottom w:val="single" w:sz="4" w:space="0" w:color="auto"/>
              <w:right w:val="single" w:sz="4" w:space="0" w:color="auto"/>
            </w:tcBorders>
            <w:shd w:val="clear" w:color="auto" w:fill="auto"/>
            <w:noWrap/>
            <w:vAlign w:val="bottom"/>
            <w:hideMark/>
          </w:tcPr>
          <w:p w14:paraId="00E13C5F"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5739</w:t>
            </w:r>
          </w:p>
        </w:tc>
        <w:tc>
          <w:tcPr>
            <w:tcW w:w="1558" w:type="dxa"/>
            <w:tcBorders>
              <w:top w:val="nil"/>
              <w:left w:val="nil"/>
              <w:bottom w:val="single" w:sz="4" w:space="0" w:color="auto"/>
              <w:right w:val="single" w:sz="4" w:space="0" w:color="auto"/>
            </w:tcBorders>
            <w:shd w:val="clear" w:color="auto" w:fill="auto"/>
            <w:noWrap/>
            <w:vAlign w:val="bottom"/>
            <w:hideMark/>
          </w:tcPr>
          <w:p w14:paraId="5BD5BF48"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2458</w:t>
            </w:r>
          </w:p>
        </w:tc>
        <w:tc>
          <w:tcPr>
            <w:tcW w:w="2484" w:type="dxa"/>
            <w:tcBorders>
              <w:top w:val="nil"/>
              <w:left w:val="nil"/>
              <w:bottom w:val="single" w:sz="4" w:space="0" w:color="auto"/>
              <w:right w:val="single" w:sz="4" w:space="0" w:color="auto"/>
            </w:tcBorders>
            <w:shd w:val="clear" w:color="auto" w:fill="auto"/>
            <w:noWrap/>
            <w:vAlign w:val="bottom"/>
            <w:hideMark/>
          </w:tcPr>
          <w:p w14:paraId="321824E5" w14:textId="77777777" w:rsidR="00123CEF" w:rsidRPr="003122C0" w:rsidRDefault="00123CEF" w:rsidP="00AD3722">
            <w:pPr>
              <w:spacing w:line="240" w:lineRule="auto"/>
              <w:rPr>
                <w:rFonts w:cs="Arial"/>
                <w:color w:val="000000"/>
                <w:szCs w:val="20"/>
                <w:lang w:val="sl-SI" w:eastAsia="sl-SI"/>
              </w:rPr>
            </w:pPr>
            <w:r w:rsidRPr="003122C0">
              <w:rPr>
                <w:rFonts w:cs="Arial"/>
                <w:color w:val="000000"/>
                <w:szCs w:val="20"/>
                <w:lang w:val="sl-SI" w:eastAsia="sl-SI"/>
              </w:rPr>
              <w:t>141.313 €</w:t>
            </w:r>
          </w:p>
        </w:tc>
      </w:tr>
      <w:tr w:rsidR="00123CEF" w:rsidRPr="003122C0" w14:paraId="59DDD55D" w14:textId="77777777" w:rsidTr="00AD3722">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7C9424AC"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2021/2022</w:t>
            </w:r>
          </w:p>
        </w:tc>
        <w:tc>
          <w:tcPr>
            <w:tcW w:w="960" w:type="dxa"/>
            <w:tcBorders>
              <w:top w:val="nil"/>
              <w:left w:val="nil"/>
              <w:bottom w:val="single" w:sz="4" w:space="0" w:color="auto"/>
              <w:right w:val="single" w:sz="4" w:space="0" w:color="auto"/>
            </w:tcBorders>
            <w:shd w:val="clear" w:color="auto" w:fill="auto"/>
            <w:noWrap/>
            <w:vAlign w:val="bottom"/>
            <w:hideMark/>
          </w:tcPr>
          <w:p w14:paraId="5A4FE0C1"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75</w:t>
            </w:r>
          </w:p>
        </w:tc>
        <w:tc>
          <w:tcPr>
            <w:tcW w:w="1155" w:type="dxa"/>
            <w:tcBorders>
              <w:top w:val="nil"/>
              <w:left w:val="nil"/>
              <w:bottom w:val="single" w:sz="4" w:space="0" w:color="auto"/>
              <w:right w:val="single" w:sz="4" w:space="0" w:color="auto"/>
            </w:tcBorders>
            <w:shd w:val="clear" w:color="auto" w:fill="auto"/>
            <w:noWrap/>
            <w:vAlign w:val="bottom"/>
            <w:hideMark/>
          </w:tcPr>
          <w:p w14:paraId="456E3922"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506</w:t>
            </w:r>
          </w:p>
        </w:tc>
        <w:tc>
          <w:tcPr>
            <w:tcW w:w="1605" w:type="dxa"/>
            <w:tcBorders>
              <w:top w:val="nil"/>
              <w:left w:val="nil"/>
              <w:bottom w:val="single" w:sz="4" w:space="0" w:color="auto"/>
              <w:right w:val="single" w:sz="4" w:space="0" w:color="auto"/>
            </w:tcBorders>
            <w:shd w:val="clear" w:color="auto" w:fill="auto"/>
            <w:noWrap/>
            <w:vAlign w:val="bottom"/>
            <w:hideMark/>
          </w:tcPr>
          <w:p w14:paraId="3092B235"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8785</w:t>
            </w:r>
          </w:p>
        </w:tc>
        <w:tc>
          <w:tcPr>
            <w:tcW w:w="1558" w:type="dxa"/>
            <w:tcBorders>
              <w:top w:val="nil"/>
              <w:left w:val="nil"/>
              <w:bottom w:val="single" w:sz="4" w:space="0" w:color="auto"/>
              <w:right w:val="single" w:sz="4" w:space="0" w:color="auto"/>
            </w:tcBorders>
            <w:shd w:val="clear" w:color="auto" w:fill="auto"/>
            <w:noWrap/>
            <w:vAlign w:val="bottom"/>
            <w:hideMark/>
          </w:tcPr>
          <w:p w14:paraId="06CB6177"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4503</w:t>
            </w:r>
          </w:p>
        </w:tc>
        <w:tc>
          <w:tcPr>
            <w:tcW w:w="2484" w:type="dxa"/>
            <w:tcBorders>
              <w:top w:val="nil"/>
              <w:left w:val="nil"/>
              <w:bottom w:val="single" w:sz="4" w:space="0" w:color="auto"/>
              <w:right w:val="single" w:sz="4" w:space="0" w:color="auto"/>
            </w:tcBorders>
            <w:shd w:val="clear" w:color="auto" w:fill="auto"/>
            <w:noWrap/>
            <w:vAlign w:val="bottom"/>
            <w:hideMark/>
          </w:tcPr>
          <w:p w14:paraId="4366CD46" w14:textId="77777777" w:rsidR="00123CEF" w:rsidRPr="003122C0" w:rsidRDefault="00123CEF" w:rsidP="00AD3722">
            <w:pPr>
              <w:spacing w:line="240" w:lineRule="auto"/>
              <w:rPr>
                <w:rFonts w:cs="Arial"/>
                <w:color w:val="000000"/>
                <w:szCs w:val="20"/>
                <w:lang w:val="sl-SI" w:eastAsia="sl-SI"/>
              </w:rPr>
            </w:pPr>
            <w:r w:rsidRPr="003122C0">
              <w:rPr>
                <w:rFonts w:cs="Arial"/>
                <w:color w:val="000000"/>
                <w:szCs w:val="20"/>
                <w:lang w:val="sl-SI" w:eastAsia="sl-SI"/>
              </w:rPr>
              <w:t>178.996 €</w:t>
            </w:r>
          </w:p>
        </w:tc>
      </w:tr>
      <w:tr w:rsidR="00123CEF" w:rsidRPr="003122C0" w14:paraId="4C117CD6" w14:textId="77777777" w:rsidTr="00AD3722">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2E4F2FF2"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2022/2023</w:t>
            </w:r>
          </w:p>
        </w:tc>
        <w:tc>
          <w:tcPr>
            <w:tcW w:w="960" w:type="dxa"/>
            <w:tcBorders>
              <w:top w:val="nil"/>
              <w:left w:val="nil"/>
              <w:bottom w:val="single" w:sz="4" w:space="0" w:color="auto"/>
              <w:right w:val="single" w:sz="4" w:space="0" w:color="auto"/>
            </w:tcBorders>
            <w:shd w:val="clear" w:color="auto" w:fill="auto"/>
            <w:noWrap/>
            <w:vAlign w:val="bottom"/>
            <w:hideMark/>
          </w:tcPr>
          <w:p w14:paraId="2EEF249E"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90</w:t>
            </w:r>
          </w:p>
        </w:tc>
        <w:tc>
          <w:tcPr>
            <w:tcW w:w="1155" w:type="dxa"/>
            <w:tcBorders>
              <w:top w:val="nil"/>
              <w:left w:val="nil"/>
              <w:bottom w:val="single" w:sz="4" w:space="0" w:color="auto"/>
              <w:right w:val="single" w:sz="4" w:space="0" w:color="auto"/>
            </w:tcBorders>
            <w:shd w:val="clear" w:color="auto" w:fill="auto"/>
            <w:noWrap/>
            <w:vAlign w:val="bottom"/>
            <w:hideMark/>
          </w:tcPr>
          <w:p w14:paraId="275C82BD"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650</w:t>
            </w:r>
          </w:p>
        </w:tc>
        <w:tc>
          <w:tcPr>
            <w:tcW w:w="1605" w:type="dxa"/>
            <w:tcBorders>
              <w:top w:val="nil"/>
              <w:left w:val="nil"/>
              <w:bottom w:val="single" w:sz="4" w:space="0" w:color="auto"/>
              <w:right w:val="single" w:sz="4" w:space="0" w:color="auto"/>
            </w:tcBorders>
            <w:shd w:val="clear" w:color="auto" w:fill="auto"/>
            <w:noWrap/>
            <w:vAlign w:val="bottom"/>
            <w:hideMark/>
          </w:tcPr>
          <w:p w14:paraId="23104F20"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9630</w:t>
            </w:r>
          </w:p>
        </w:tc>
        <w:tc>
          <w:tcPr>
            <w:tcW w:w="1558" w:type="dxa"/>
            <w:tcBorders>
              <w:top w:val="nil"/>
              <w:left w:val="nil"/>
              <w:bottom w:val="single" w:sz="4" w:space="0" w:color="auto"/>
              <w:right w:val="single" w:sz="4" w:space="0" w:color="auto"/>
            </w:tcBorders>
            <w:shd w:val="clear" w:color="auto" w:fill="auto"/>
            <w:noWrap/>
            <w:vAlign w:val="bottom"/>
            <w:hideMark/>
          </w:tcPr>
          <w:p w14:paraId="43B83686" w14:textId="77777777" w:rsidR="00123CEF" w:rsidRPr="003122C0" w:rsidRDefault="00123CEF" w:rsidP="00AD3722">
            <w:pPr>
              <w:spacing w:line="240" w:lineRule="auto"/>
              <w:jc w:val="both"/>
              <w:rPr>
                <w:rFonts w:cs="Arial"/>
                <w:color w:val="000000"/>
                <w:szCs w:val="20"/>
                <w:lang w:val="sl-SI" w:eastAsia="sl-SI"/>
              </w:rPr>
            </w:pPr>
            <w:r w:rsidRPr="003122C0">
              <w:rPr>
                <w:rFonts w:cs="Arial"/>
                <w:color w:val="000000"/>
                <w:szCs w:val="20"/>
                <w:lang w:val="sl-SI" w:eastAsia="sl-SI"/>
              </w:rPr>
              <w:t>5003</w:t>
            </w:r>
          </w:p>
        </w:tc>
        <w:tc>
          <w:tcPr>
            <w:tcW w:w="2484" w:type="dxa"/>
            <w:tcBorders>
              <w:top w:val="nil"/>
              <w:left w:val="nil"/>
              <w:bottom w:val="single" w:sz="4" w:space="0" w:color="auto"/>
              <w:right w:val="single" w:sz="4" w:space="0" w:color="auto"/>
            </w:tcBorders>
            <w:shd w:val="clear" w:color="auto" w:fill="auto"/>
            <w:noWrap/>
            <w:vAlign w:val="bottom"/>
            <w:hideMark/>
          </w:tcPr>
          <w:p w14:paraId="0D10797E" w14:textId="77777777" w:rsidR="00123CEF" w:rsidRPr="003122C0" w:rsidRDefault="00123CEF" w:rsidP="00AD3722">
            <w:pPr>
              <w:spacing w:line="240" w:lineRule="auto"/>
              <w:rPr>
                <w:rFonts w:cs="Arial"/>
                <w:color w:val="000000"/>
                <w:szCs w:val="20"/>
                <w:lang w:val="sl-SI" w:eastAsia="sl-SI"/>
              </w:rPr>
            </w:pPr>
            <w:r w:rsidRPr="003122C0">
              <w:rPr>
                <w:rFonts w:cs="Arial"/>
                <w:color w:val="000000"/>
                <w:szCs w:val="20"/>
                <w:lang w:val="sl-SI" w:eastAsia="sl-SI"/>
              </w:rPr>
              <w:t>193.979 €</w:t>
            </w:r>
          </w:p>
        </w:tc>
      </w:tr>
    </w:tbl>
    <w:p w14:paraId="55EF0212" w14:textId="2186C09F" w:rsidR="00123CEF" w:rsidRPr="003122C0" w:rsidRDefault="00123CEF" w:rsidP="00123CEF">
      <w:pPr>
        <w:autoSpaceDE w:val="0"/>
        <w:autoSpaceDN w:val="0"/>
        <w:adjustRightInd w:val="0"/>
        <w:spacing w:line="240" w:lineRule="auto"/>
        <w:jc w:val="both"/>
        <w:rPr>
          <w:rFonts w:cs="Arial"/>
          <w:szCs w:val="20"/>
          <w:lang w:val="sl-SI" w:eastAsia="sl-SI"/>
        </w:rPr>
      </w:pPr>
      <w:r w:rsidRPr="003122C0">
        <w:rPr>
          <w:rFonts w:cs="Arial"/>
          <w:szCs w:val="20"/>
          <w:lang w:val="sl-SI" w:eastAsia="sl-SI"/>
        </w:rPr>
        <w:t xml:space="preserve">Vir: </w:t>
      </w:r>
      <w:r w:rsidR="00D954FF" w:rsidRPr="003122C0">
        <w:rPr>
          <w:rFonts w:cs="Arial"/>
          <w:szCs w:val="20"/>
          <w:lang w:val="sl-SI" w:eastAsia="sl-SI"/>
        </w:rPr>
        <w:t>Ministrstvo za vzgojo in izobraževanje</w:t>
      </w:r>
    </w:p>
    <w:p w14:paraId="4D2F4EB2" w14:textId="77777777" w:rsidR="00123CEF" w:rsidRPr="003122C0" w:rsidRDefault="00123CEF" w:rsidP="00123CEF">
      <w:pPr>
        <w:autoSpaceDE w:val="0"/>
        <w:autoSpaceDN w:val="0"/>
        <w:adjustRightInd w:val="0"/>
        <w:spacing w:line="240" w:lineRule="auto"/>
        <w:jc w:val="both"/>
        <w:rPr>
          <w:rFonts w:cs="Arial"/>
          <w:i/>
          <w:iCs/>
          <w:szCs w:val="20"/>
          <w:lang w:val="sl-SI" w:eastAsia="sl-SI"/>
        </w:rPr>
      </w:pPr>
    </w:p>
    <w:p w14:paraId="2AEADA8E" w14:textId="77777777" w:rsidR="00123CEF" w:rsidRPr="003122C0" w:rsidRDefault="00123CEF" w:rsidP="00123CEF">
      <w:pPr>
        <w:numPr>
          <w:ilvl w:val="2"/>
          <w:numId w:val="13"/>
        </w:numPr>
        <w:autoSpaceDE w:val="0"/>
        <w:autoSpaceDN w:val="0"/>
        <w:adjustRightInd w:val="0"/>
        <w:spacing w:line="240" w:lineRule="auto"/>
        <w:ind w:left="0"/>
        <w:jc w:val="both"/>
        <w:rPr>
          <w:rFonts w:cs="Arial"/>
          <w:szCs w:val="20"/>
          <w:lang w:val="sl-SI" w:eastAsia="sl-SI"/>
        </w:rPr>
      </w:pPr>
      <w:r w:rsidRPr="003122C0">
        <w:rPr>
          <w:rFonts w:cs="Arial"/>
          <w:b/>
          <w:bCs/>
          <w:szCs w:val="20"/>
          <w:lang w:val="sl-SI"/>
        </w:rPr>
        <w:t>Ugotavljanje in zagotavljanje kakovosti vzgojno izobraževalnega dela</w:t>
      </w:r>
    </w:p>
    <w:p w14:paraId="0ECF55E7" w14:textId="77777777" w:rsidR="00123CEF" w:rsidRPr="003122C0" w:rsidRDefault="00123CEF" w:rsidP="00123CEF">
      <w:pPr>
        <w:pStyle w:val="Odstavekseznama"/>
        <w:ind w:left="0"/>
        <w:jc w:val="both"/>
        <w:rPr>
          <w:rFonts w:ascii="Arial" w:hAnsi="Arial" w:cs="Arial"/>
          <w:sz w:val="20"/>
          <w:szCs w:val="20"/>
        </w:rPr>
      </w:pPr>
    </w:p>
    <w:p w14:paraId="431F2A00" w14:textId="74BD9BAE" w:rsidR="00123CEF" w:rsidRPr="003122C0" w:rsidRDefault="00123CEF" w:rsidP="00123CEF">
      <w:pPr>
        <w:spacing w:line="240" w:lineRule="auto"/>
        <w:jc w:val="both"/>
        <w:rPr>
          <w:rFonts w:cs="Arial"/>
          <w:szCs w:val="20"/>
          <w:lang w:val="sl-SI"/>
        </w:rPr>
      </w:pPr>
      <w:r w:rsidRPr="003122C0">
        <w:rPr>
          <w:rFonts w:cs="Arial"/>
          <w:szCs w:val="20"/>
          <w:lang w:val="sl-SI"/>
        </w:rPr>
        <w:t xml:space="preserve">Potreba po politikah in sistemih, usmerjenih </w:t>
      </w:r>
      <w:r w:rsidR="00D954FF" w:rsidRPr="003122C0">
        <w:rPr>
          <w:rFonts w:cs="Arial"/>
          <w:szCs w:val="20"/>
          <w:lang w:val="sl-SI"/>
        </w:rPr>
        <w:t xml:space="preserve">v </w:t>
      </w:r>
      <w:r w:rsidRPr="003122C0">
        <w:rPr>
          <w:rFonts w:cs="Arial"/>
          <w:szCs w:val="20"/>
          <w:lang w:val="sl-SI"/>
        </w:rPr>
        <w:t>zagotavljanje in krepitev kakovosti izobraževanja, je na evropski ravni že široko sprejeta. V priporočilu Evropskega parlamenta in Sveta iz leta 2001 je izpostavljen velik pomen razvijanja evalvacije kakovosti šol</w:t>
      </w:r>
      <w:r w:rsidR="00D954FF" w:rsidRPr="003122C0">
        <w:rPr>
          <w:rFonts w:cs="Arial"/>
          <w:szCs w:val="20"/>
          <w:lang w:val="sl-SI"/>
        </w:rPr>
        <w:t>.</w:t>
      </w:r>
      <w:r w:rsidRPr="003122C0">
        <w:rPr>
          <w:rStyle w:val="Sprotnaopomba-sklic"/>
          <w:rFonts w:cs="Arial"/>
          <w:szCs w:val="20"/>
          <w:lang w:val="sl-SI"/>
        </w:rPr>
        <w:footnoteReference w:id="2"/>
      </w:r>
      <w:r w:rsidRPr="003122C0">
        <w:rPr>
          <w:rFonts w:cs="Arial"/>
          <w:szCs w:val="20"/>
          <w:lang w:val="sl-SI"/>
        </w:rPr>
        <w:t xml:space="preserve"> Evropski svet je v naslednjih letih večkrat poudaril, kako pomembno je spremljati in evalvirati kakovost izobraževanja</w:t>
      </w:r>
      <w:r w:rsidR="00D954FF" w:rsidRPr="003122C0">
        <w:rPr>
          <w:rFonts w:cs="Arial"/>
          <w:szCs w:val="20"/>
          <w:lang w:val="sl-SI"/>
        </w:rPr>
        <w:t>.</w:t>
      </w:r>
      <w:r w:rsidRPr="003122C0">
        <w:rPr>
          <w:rStyle w:val="Sprotnaopomba-sklic"/>
          <w:rFonts w:cs="Arial"/>
          <w:szCs w:val="20"/>
          <w:lang w:val="sl-SI"/>
        </w:rPr>
        <w:footnoteReference w:id="3"/>
      </w:r>
      <w:r w:rsidRPr="003122C0">
        <w:rPr>
          <w:rFonts w:cs="Arial"/>
          <w:szCs w:val="20"/>
          <w:lang w:val="sl-SI"/>
        </w:rPr>
        <w:t xml:space="preserve"> Leta 2014 je Evropsko komisijo</w:t>
      </w:r>
      <w:r w:rsidR="00D954FF" w:rsidRPr="003122C0">
        <w:rPr>
          <w:rFonts w:cs="Arial"/>
          <w:szCs w:val="20"/>
          <w:lang w:val="sl-SI"/>
        </w:rPr>
        <w:t xml:space="preserve"> pozval</w:t>
      </w:r>
      <w:r w:rsidRPr="003122C0">
        <w:rPr>
          <w:rFonts w:cs="Arial"/>
          <w:szCs w:val="20"/>
          <w:lang w:val="sl-SI"/>
        </w:rPr>
        <w:t xml:space="preserve">, </w:t>
      </w:r>
      <w:r w:rsidR="00D954FF" w:rsidRPr="003122C0">
        <w:rPr>
          <w:rFonts w:cs="Arial"/>
          <w:szCs w:val="20"/>
          <w:lang w:val="sl-SI"/>
        </w:rPr>
        <w:t xml:space="preserve">naj </w:t>
      </w:r>
      <w:r w:rsidRPr="003122C0">
        <w:rPr>
          <w:rFonts w:cs="Arial"/>
          <w:szCs w:val="20"/>
          <w:lang w:val="sl-SI"/>
        </w:rPr>
        <w:t>začne spodbujati vzajemno učenje in zagotovi potrebno podporo državam članicam, ki razvijajo sisteme za ugotavljanje in zagotavljanje kakovosti</w:t>
      </w:r>
      <w:r w:rsidR="00D954FF" w:rsidRPr="003122C0">
        <w:rPr>
          <w:rFonts w:cs="Arial"/>
          <w:szCs w:val="20"/>
          <w:lang w:val="sl-SI"/>
        </w:rPr>
        <w:t>.</w:t>
      </w:r>
      <w:r w:rsidRPr="003122C0">
        <w:rPr>
          <w:rStyle w:val="Sprotnaopomba-sklic"/>
          <w:rFonts w:cs="Arial"/>
          <w:szCs w:val="20"/>
          <w:lang w:val="sl-SI"/>
        </w:rPr>
        <w:footnoteReference w:id="4"/>
      </w:r>
    </w:p>
    <w:p w14:paraId="1D9B2CDA" w14:textId="77777777" w:rsidR="00123CEF" w:rsidRPr="003122C0" w:rsidRDefault="00123CEF" w:rsidP="00123CEF">
      <w:pPr>
        <w:spacing w:line="240" w:lineRule="auto"/>
        <w:jc w:val="both"/>
        <w:rPr>
          <w:rFonts w:cs="Arial"/>
          <w:szCs w:val="20"/>
          <w:lang w:val="sl-SI" w:eastAsia="sl-SI"/>
        </w:rPr>
      </w:pPr>
    </w:p>
    <w:p w14:paraId="65145B6B" w14:textId="00636A40" w:rsidR="00123CEF" w:rsidRPr="003122C0" w:rsidRDefault="00123CEF" w:rsidP="00123CEF">
      <w:pPr>
        <w:spacing w:line="240" w:lineRule="auto"/>
        <w:jc w:val="both"/>
        <w:rPr>
          <w:rFonts w:cs="Arial"/>
          <w:szCs w:val="20"/>
          <w:lang w:val="sl-SI"/>
        </w:rPr>
      </w:pPr>
      <w:r w:rsidRPr="003122C0">
        <w:rPr>
          <w:rFonts w:cs="Arial"/>
          <w:szCs w:val="20"/>
          <w:lang w:val="sl-SI" w:eastAsia="sl-SI"/>
        </w:rPr>
        <w:t xml:space="preserve">Zakon o organizaciji in financiranju vzgoje in izobraževanja </w:t>
      </w:r>
      <w:r w:rsidRPr="003122C0">
        <w:rPr>
          <w:rFonts w:cs="Arial"/>
          <w:szCs w:val="20"/>
          <w:shd w:val="clear" w:color="auto" w:fill="FFFFFF"/>
          <w:lang w:val="sl-SI"/>
        </w:rPr>
        <w:t>(Uradni list RS, št. </w:t>
      </w:r>
      <w:hyperlink r:id="rId15" w:tgtFrame="_blank" w:tooltip="Zakon o organizaciji in financiranju vzgoje in izobraževanja (uradno prečiščeno besedilo)" w:history="1">
        <w:r w:rsidRPr="003122C0">
          <w:rPr>
            <w:rStyle w:val="Hiperpovezava"/>
            <w:rFonts w:cs="Arial"/>
            <w:color w:val="auto"/>
            <w:szCs w:val="20"/>
            <w:u w:val="none"/>
            <w:shd w:val="clear" w:color="auto" w:fill="FFFFFF"/>
            <w:lang w:val="sl-SI"/>
          </w:rPr>
          <w:t>16/07</w:t>
        </w:r>
      </w:hyperlink>
      <w:r w:rsidRPr="003122C0">
        <w:rPr>
          <w:rFonts w:cs="Arial"/>
          <w:szCs w:val="20"/>
          <w:shd w:val="clear" w:color="auto" w:fill="FFFFFF"/>
          <w:lang w:val="sl-SI"/>
        </w:rPr>
        <w:t> – uradno prečiščeno besedilo,</w:t>
      </w:r>
      <w:r w:rsidR="00D954FF" w:rsidRPr="003122C0">
        <w:rPr>
          <w:rFonts w:cs="Arial"/>
          <w:szCs w:val="20"/>
          <w:shd w:val="clear" w:color="auto" w:fill="FFFFFF"/>
          <w:lang w:val="sl-SI"/>
        </w:rPr>
        <w:t xml:space="preserve"> </w:t>
      </w:r>
      <w:hyperlink r:id="rId16" w:tgtFrame="_blank" w:tooltip="Zakon o spremembah in dopolnitvah Zakona o organizaciji in financiranju vzgoje in izobraževanja" w:history="1">
        <w:r w:rsidRPr="003122C0">
          <w:rPr>
            <w:rStyle w:val="Hiperpovezava"/>
            <w:rFonts w:cs="Arial"/>
            <w:color w:val="auto"/>
            <w:szCs w:val="20"/>
            <w:u w:val="none"/>
            <w:shd w:val="clear" w:color="auto" w:fill="FFFFFF"/>
            <w:lang w:val="sl-SI"/>
          </w:rPr>
          <w:t>36/08</w:t>
        </w:r>
      </w:hyperlink>
      <w:r w:rsidRPr="003122C0">
        <w:rPr>
          <w:rFonts w:cs="Arial"/>
          <w:szCs w:val="20"/>
          <w:shd w:val="clear" w:color="auto" w:fill="FFFFFF"/>
          <w:lang w:val="sl-SI"/>
        </w:rPr>
        <w:t>,</w:t>
      </w:r>
      <w:r w:rsidR="00D954FF" w:rsidRPr="003122C0">
        <w:rPr>
          <w:rFonts w:cs="Arial"/>
          <w:szCs w:val="20"/>
          <w:shd w:val="clear" w:color="auto" w:fill="FFFFFF"/>
          <w:lang w:val="sl-SI"/>
        </w:rPr>
        <w:t xml:space="preserve"> </w:t>
      </w:r>
      <w:hyperlink r:id="rId17" w:tgtFrame="_blank" w:tooltip="Zakon o spremembah in dopolnitvah Zakona o organizaciji in financiranju vzgoje in izobraževanja" w:history="1">
        <w:r w:rsidRPr="003122C0">
          <w:rPr>
            <w:rStyle w:val="Hiperpovezava"/>
            <w:rFonts w:cs="Arial"/>
            <w:color w:val="auto"/>
            <w:szCs w:val="20"/>
            <w:u w:val="none"/>
            <w:shd w:val="clear" w:color="auto" w:fill="FFFFFF"/>
            <w:lang w:val="sl-SI"/>
          </w:rPr>
          <w:t>58/09</w:t>
        </w:r>
      </w:hyperlink>
      <w:r w:rsidRPr="003122C0">
        <w:rPr>
          <w:rFonts w:cs="Arial"/>
          <w:szCs w:val="20"/>
          <w:shd w:val="clear" w:color="auto" w:fill="FFFFFF"/>
          <w:lang w:val="sl-SI"/>
        </w:rPr>
        <w:t>,</w:t>
      </w:r>
      <w:r w:rsidR="00D954FF" w:rsidRPr="003122C0">
        <w:rPr>
          <w:rFonts w:cs="Arial"/>
          <w:szCs w:val="20"/>
          <w:shd w:val="clear" w:color="auto" w:fill="FFFFFF"/>
          <w:lang w:val="sl-SI"/>
        </w:rPr>
        <w:t xml:space="preserve"> </w:t>
      </w:r>
      <w:hyperlink r:id="rId18" w:tgtFrame="_blank" w:tooltip="Popravek Zakona o spremembah in dopolnitvah Zakona o organizaciji in financiranju vzgoje in izobraževanja (ZOFVI-H)" w:history="1">
        <w:r w:rsidRPr="003122C0">
          <w:rPr>
            <w:rStyle w:val="Hiperpovezava"/>
            <w:rFonts w:cs="Arial"/>
            <w:color w:val="auto"/>
            <w:szCs w:val="20"/>
            <w:u w:val="none"/>
            <w:shd w:val="clear" w:color="auto" w:fill="FFFFFF"/>
            <w:lang w:val="sl-SI"/>
          </w:rPr>
          <w:t>64/09 – popr.</w:t>
        </w:r>
      </w:hyperlink>
      <w:r w:rsidRPr="003122C0">
        <w:rPr>
          <w:rFonts w:cs="Arial"/>
          <w:szCs w:val="20"/>
          <w:shd w:val="clear" w:color="auto" w:fill="FFFFFF"/>
          <w:lang w:val="sl-SI"/>
        </w:rPr>
        <w:t>, </w:t>
      </w:r>
      <w:hyperlink r:id="rId19" w:tgtFrame="_blank" w:tooltip="Popravek Zakona o spremembah in dopolnitvah Zakona o organizaciji in financiranju vzgoje in izobraževanja (ZOFVI-H)" w:history="1">
        <w:r w:rsidRPr="003122C0">
          <w:rPr>
            <w:rStyle w:val="Hiperpovezava"/>
            <w:rFonts w:cs="Arial"/>
            <w:color w:val="auto"/>
            <w:szCs w:val="20"/>
            <w:u w:val="none"/>
            <w:shd w:val="clear" w:color="auto" w:fill="FFFFFF"/>
            <w:lang w:val="sl-SI"/>
          </w:rPr>
          <w:t>65/09 – popr.</w:t>
        </w:r>
      </w:hyperlink>
      <w:r w:rsidRPr="003122C0">
        <w:rPr>
          <w:rFonts w:cs="Arial"/>
          <w:szCs w:val="20"/>
          <w:shd w:val="clear" w:color="auto" w:fill="FFFFFF"/>
          <w:lang w:val="sl-SI"/>
        </w:rPr>
        <w:t>, </w:t>
      </w:r>
      <w:hyperlink r:id="rId20" w:tgtFrame="_blank" w:tooltip="Zakon o spremembah in dopolnitvah Zakona o organizaciji in financiranju vzgoje in izobraževanja" w:history="1">
        <w:r w:rsidRPr="003122C0">
          <w:rPr>
            <w:rStyle w:val="Hiperpovezava"/>
            <w:rFonts w:cs="Arial"/>
            <w:color w:val="auto"/>
            <w:szCs w:val="20"/>
            <w:u w:val="none"/>
            <w:shd w:val="clear" w:color="auto" w:fill="FFFFFF"/>
            <w:lang w:val="sl-SI"/>
          </w:rPr>
          <w:t>20/11</w:t>
        </w:r>
      </w:hyperlink>
      <w:r w:rsidRPr="003122C0">
        <w:rPr>
          <w:rFonts w:cs="Arial"/>
          <w:szCs w:val="20"/>
          <w:shd w:val="clear" w:color="auto" w:fill="FFFFFF"/>
          <w:lang w:val="sl-SI"/>
        </w:rPr>
        <w:t>, </w:t>
      </w:r>
      <w:hyperlink r:id="rId21" w:tgtFrame="_blank" w:tooltip="Zakon za uravnoteženje javnih financ" w:history="1">
        <w:r w:rsidRPr="003122C0">
          <w:rPr>
            <w:rStyle w:val="Hiperpovezava"/>
            <w:rFonts w:cs="Arial"/>
            <w:color w:val="auto"/>
            <w:szCs w:val="20"/>
            <w:u w:val="none"/>
            <w:shd w:val="clear" w:color="auto" w:fill="FFFFFF"/>
            <w:lang w:val="sl-SI"/>
          </w:rPr>
          <w:t>40/12</w:t>
        </w:r>
      </w:hyperlink>
      <w:r w:rsidRPr="003122C0">
        <w:rPr>
          <w:rFonts w:cs="Arial"/>
          <w:szCs w:val="20"/>
          <w:shd w:val="clear" w:color="auto" w:fill="FFFFFF"/>
          <w:lang w:val="sl-SI"/>
        </w:rPr>
        <w:t> – ZUJF,</w:t>
      </w:r>
      <w:r w:rsidR="00D954FF" w:rsidRPr="003122C0">
        <w:rPr>
          <w:rFonts w:cs="Arial"/>
          <w:szCs w:val="20"/>
          <w:shd w:val="clear" w:color="auto" w:fill="FFFFFF"/>
          <w:lang w:val="sl-SI"/>
        </w:rPr>
        <w:t xml:space="preserve"> </w:t>
      </w:r>
      <w:hyperlink r:id="rId22" w:tgtFrame="_blank" w:tooltip="Zakon o spremembah in dopolnitvah Zakona o prevozih v cestnem prometu" w:history="1">
        <w:r w:rsidRPr="003122C0">
          <w:rPr>
            <w:rStyle w:val="Hiperpovezava"/>
            <w:rFonts w:cs="Arial"/>
            <w:color w:val="auto"/>
            <w:szCs w:val="20"/>
            <w:u w:val="none"/>
            <w:shd w:val="clear" w:color="auto" w:fill="FFFFFF"/>
            <w:lang w:val="sl-SI"/>
          </w:rPr>
          <w:t>57/12</w:t>
        </w:r>
      </w:hyperlink>
      <w:r w:rsidRPr="003122C0">
        <w:rPr>
          <w:rFonts w:cs="Arial"/>
          <w:szCs w:val="20"/>
          <w:shd w:val="clear" w:color="auto" w:fill="FFFFFF"/>
          <w:lang w:val="sl-SI"/>
        </w:rPr>
        <w:t> – ZPCP-2D,</w:t>
      </w:r>
      <w:r w:rsidR="00D954FF" w:rsidRPr="003122C0">
        <w:rPr>
          <w:rFonts w:cs="Arial"/>
          <w:szCs w:val="20"/>
          <w:shd w:val="clear" w:color="auto" w:fill="FFFFFF"/>
          <w:lang w:val="sl-SI"/>
        </w:rPr>
        <w:t xml:space="preserve"> </w:t>
      </w:r>
      <w:r w:rsidR="00EF3C8F" w:rsidRPr="003122C0">
        <w:rPr>
          <w:lang w:val="sl-SI"/>
        </w:rPr>
        <w:t>47/15</w:t>
      </w:r>
      <w:r w:rsidRPr="003122C0">
        <w:rPr>
          <w:rFonts w:cs="Arial"/>
          <w:szCs w:val="20"/>
          <w:shd w:val="clear" w:color="auto" w:fill="FFFFFF"/>
          <w:lang w:val="sl-SI"/>
        </w:rPr>
        <w:t>,</w:t>
      </w:r>
      <w:r w:rsidR="00D954FF" w:rsidRPr="003122C0">
        <w:rPr>
          <w:rFonts w:cs="Arial"/>
          <w:szCs w:val="20"/>
          <w:shd w:val="clear" w:color="auto" w:fill="FFFFFF"/>
          <w:lang w:val="sl-SI"/>
        </w:rPr>
        <w:t xml:space="preserve"> </w:t>
      </w:r>
      <w:hyperlink r:id="rId23" w:tgtFrame="_blank" w:tooltip="Zakon o spremembah in dopolnitvah Zakona o organizaciji in financiranju vzgoje in izobraževanja" w:history="1">
        <w:r w:rsidRPr="003122C0">
          <w:rPr>
            <w:rStyle w:val="Hiperpovezava"/>
            <w:rFonts w:cs="Arial"/>
            <w:color w:val="auto"/>
            <w:szCs w:val="20"/>
            <w:u w:val="none"/>
            <w:shd w:val="clear" w:color="auto" w:fill="FFFFFF"/>
            <w:lang w:val="sl-SI"/>
          </w:rPr>
          <w:t>46/16</w:t>
        </w:r>
      </w:hyperlink>
      <w:r w:rsidRPr="003122C0">
        <w:rPr>
          <w:rFonts w:cs="Arial"/>
          <w:szCs w:val="20"/>
          <w:shd w:val="clear" w:color="auto" w:fill="FFFFFF"/>
          <w:lang w:val="sl-SI"/>
        </w:rPr>
        <w:t>,</w:t>
      </w:r>
      <w:r w:rsidR="00D954FF" w:rsidRPr="003122C0">
        <w:rPr>
          <w:rFonts w:cs="Arial"/>
          <w:szCs w:val="20"/>
          <w:shd w:val="clear" w:color="auto" w:fill="FFFFFF"/>
          <w:lang w:val="sl-SI"/>
        </w:rPr>
        <w:t xml:space="preserve"> </w:t>
      </w:r>
      <w:hyperlink r:id="rId24" w:tgtFrame="_blank" w:tooltip="Popravek Zakona o spremembah in dopolnitvah Zakona o organizaciji in financiranju vzgoje in izobraževanja (ZOFVI-L)" w:history="1">
        <w:r w:rsidRPr="003122C0">
          <w:rPr>
            <w:rStyle w:val="Hiperpovezava"/>
            <w:rFonts w:cs="Arial"/>
            <w:color w:val="auto"/>
            <w:szCs w:val="20"/>
            <w:u w:val="none"/>
            <w:shd w:val="clear" w:color="auto" w:fill="FFFFFF"/>
            <w:lang w:val="sl-SI"/>
          </w:rPr>
          <w:t>49/16 – popr.</w:t>
        </w:r>
      </w:hyperlink>
      <w:r w:rsidRPr="003122C0">
        <w:rPr>
          <w:rFonts w:cs="Arial"/>
          <w:szCs w:val="20"/>
          <w:shd w:val="clear" w:color="auto" w:fill="FFFFFF"/>
          <w:lang w:val="sl-SI"/>
        </w:rPr>
        <w:t>, </w:t>
      </w:r>
      <w:hyperlink r:id="rId25" w:tgtFrame="_blank" w:tooltip="Zakon o vajeništvu" w:history="1">
        <w:r w:rsidRPr="003122C0">
          <w:rPr>
            <w:rStyle w:val="Hiperpovezava"/>
            <w:rFonts w:cs="Arial"/>
            <w:color w:val="auto"/>
            <w:szCs w:val="20"/>
            <w:u w:val="none"/>
            <w:shd w:val="clear" w:color="auto" w:fill="FFFFFF"/>
            <w:lang w:val="sl-SI"/>
          </w:rPr>
          <w:t>25/17</w:t>
        </w:r>
      </w:hyperlink>
      <w:r w:rsidRPr="003122C0">
        <w:rPr>
          <w:rFonts w:cs="Arial"/>
          <w:szCs w:val="20"/>
          <w:shd w:val="clear" w:color="auto" w:fill="FFFFFF"/>
          <w:lang w:val="sl-SI"/>
        </w:rPr>
        <w:t> – ZVaj, </w:t>
      </w:r>
      <w:hyperlink r:id="rId26" w:tgtFrame="_blank" w:tooltip="Zakon o spremembi Zakona o organizaciji in financiranju vzgoje in izobraževanja" w:history="1">
        <w:r w:rsidRPr="003122C0">
          <w:rPr>
            <w:rStyle w:val="Hiperpovezava"/>
            <w:rFonts w:cs="Arial"/>
            <w:color w:val="auto"/>
            <w:szCs w:val="20"/>
            <w:u w:val="none"/>
            <w:shd w:val="clear" w:color="auto" w:fill="FFFFFF"/>
            <w:lang w:val="sl-SI"/>
          </w:rPr>
          <w:t>123/21</w:t>
        </w:r>
      </w:hyperlink>
      <w:r w:rsidRPr="003122C0">
        <w:rPr>
          <w:rFonts w:cs="Arial"/>
          <w:szCs w:val="20"/>
          <w:shd w:val="clear" w:color="auto" w:fill="FFFFFF"/>
          <w:lang w:val="sl-SI"/>
        </w:rPr>
        <w:t>,</w:t>
      </w:r>
      <w:r w:rsidR="00D954FF" w:rsidRPr="003122C0">
        <w:rPr>
          <w:rFonts w:cs="Arial"/>
          <w:szCs w:val="20"/>
          <w:shd w:val="clear" w:color="auto" w:fill="FFFFFF"/>
          <w:lang w:val="sl-SI"/>
        </w:rPr>
        <w:t xml:space="preserve"> </w:t>
      </w:r>
      <w:hyperlink r:id="rId27" w:tgtFrame="_blank" w:tooltip="Zakon o spremembi in dopolnitvi Zakona o organizaciji in financiranju vzgoje in izobraževanja" w:history="1">
        <w:r w:rsidRPr="003122C0">
          <w:rPr>
            <w:rStyle w:val="Hiperpovezava"/>
            <w:rFonts w:cs="Arial"/>
            <w:color w:val="auto"/>
            <w:szCs w:val="20"/>
            <w:u w:val="none"/>
            <w:shd w:val="clear" w:color="auto" w:fill="FFFFFF"/>
            <w:lang w:val="sl-SI"/>
          </w:rPr>
          <w:t>172/21</w:t>
        </w:r>
      </w:hyperlink>
      <w:r w:rsidRPr="003122C0">
        <w:rPr>
          <w:rFonts w:cs="Arial"/>
          <w:szCs w:val="20"/>
          <w:shd w:val="clear" w:color="auto" w:fill="FFFFFF"/>
          <w:lang w:val="sl-SI"/>
        </w:rPr>
        <w:t>,</w:t>
      </w:r>
      <w:r w:rsidR="00D954FF" w:rsidRPr="003122C0">
        <w:rPr>
          <w:rFonts w:cs="Arial"/>
          <w:szCs w:val="20"/>
          <w:shd w:val="clear" w:color="auto" w:fill="FFFFFF"/>
          <w:lang w:val="sl-SI"/>
        </w:rPr>
        <w:t xml:space="preserve"> </w:t>
      </w:r>
      <w:hyperlink r:id="rId28" w:tgtFrame="_blank" w:tooltip="Zakon o spremembah in dopolnitvah Zakona o organizaciji in financiranju vzgoje in izobraževanja" w:history="1">
        <w:r w:rsidRPr="003122C0">
          <w:rPr>
            <w:rStyle w:val="Hiperpovezava"/>
            <w:rFonts w:cs="Arial"/>
            <w:color w:val="auto"/>
            <w:szCs w:val="20"/>
            <w:u w:val="none"/>
            <w:shd w:val="clear" w:color="auto" w:fill="FFFFFF"/>
            <w:lang w:val="sl-SI"/>
          </w:rPr>
          <w:t>207/21</w:t>
        </w:r>
      </w:hyperlink>
      <w:r w:rsidRPr="003122C0">
        <w:rPr>
          <w:rFonts w:cs="Arial"/>
          <w:szCs w:val="20"/>
          <w:shd w:val="clear" w:color="auto" w:fill="FFFFFF"/>
          <w:lang w:val="sl-SI"/>
        </w:rPr>
        <w:t>,</w:t>
      </w:r>
      <w:r w:rsidR="00D954FF" w:rsidRPr="003122C0">
        <w:rPr>
          <w:rFonts w:cs="Arial"/>
          <w:szCs w:val="20"/>
          <w:shd w:val="clear" w:color="auto" w:fill="FFFFFF"/>
          <w:lang w:val="sl-SI"/>
        </w:rPr>
        <w:t xml:space="preserve"> </w:t>
      </w:r>
      <w:r w:rsidR="00EF3C8F" w:rsidRPr="003122C0">
        <w:rPr>
          <w:lang w:val="sl-SI"/>
        </w:rPr>
        <w:t>105/22</w:t>
      </w:r>
      <w:r w:rsidRPr="003122C0">
        <w:rPr>
          <w:rFonts w:cs="Arial"/>
          <w:szCs w:val="20"/>
          <w:shd w:val="clear" w:color="auto" w:fill="FFFFFF"/>
          <w:lang w:val="sl-SI"/>
        </w:rPr>
        <w:t> – ZZNŠPP,</w:t>
      </w:r>
      <w:r w:rsidR="00D954FF" w:rsidRPr="003122C0">
        <w:rPr>
          <w:rFonts w:cs="Arial"/>
          <w:szCs w:val="20"/>
          <w:shd w:val="clear" w:color="auto" w:fill="FFFFFF"/>
          <w:lang w:val="sl-SI"/>
        </w:rPr>
        <w:t xml:space="preserve"> </w:t>
      </w:r>
      <w:r w:rsidR="00EF3C8F" w:rsidRPr="003122C0">
        <w:rPr>
          <w:lang w:val="sl-SI"/>
        </w:rPr>
        <w:t>141/22</w:t>
      </w:r>
      <w:r w:rsidRPr="003122C0">
        <w:rPr>
          <w:rFonts w:cs="Arial"/>
          <w:szCs w:val="20"/>
          <w:shd w:val="clear" w:color="auto" w:fill="FFFFFF"/>
          <w:lang w:val="sl-SI"/>
        </w:rPr>
        <w:t>,</w:t>
      </w:r>
      <w:r w:rsidR="00D954FF" w:rsidRPr="003122C0">
        <w:rPr>
          <w:rFonts w:cs="Arial"/>
          <w:szCs w:val="20"/>
          <w:shd w:val="clear" w:color="auto" w:fill="FFFFFF"/>
          <w:lang w:val="sl-SI"/>
        </w:rPr>
        <w:t xml:space="preserve"> </w:t>
      </w:r>
      <w:hyperlink r:id="rId29" w:tgtFrame="_blank" w:tooltip="Zakon o spremembah in dopolnitvah Zakona o dohodnini" w:history="1">
        <w:r w:rsidRPr="003122C0">
          <w:rPr>
            <w:rStyle w:val="Hiperpovezava"/>
            <w:rFonts w:cs="Arial"/>
            <w:color w:val="auto"/>
            <w:szCs w:val="20"/>
            <w:u w:val="none"/>
            <w:shd w:val="clear" w:color="auto" w:fill="FFFFFF"/>
            <w:lang w:val="sl-SI"/>
          </w:rPr>
          <w:t>158/22</w:t>
        </w:r>
      </w:hyperlink>
      <w:r w:rsidRPr="003122C0">
        <w:rPr>
          <w:rFonts w:cs="Arial"/>
          <w:szCs w:val="20"/>
          <w:shd w:val="clear" w:color="auto" w:fill="FFFFFF"/>
          <w:lang w:val="sl-SI"/>
        </w:rPr>
        <w:t> – ZDoh-2AA in </w:t>
      </w:r>
      <w:hyperlink r:id="rId30" w:tgtFrame="_blank" w:tooltip="Zakon o spremembah in dopolnitvah Zakona o organizaciji in financiranju vzgoje in izobraževanja" w:history="1">
        <w:r w:rsidRPr="003122C0">
          <w:rPr>
            <w:rStyle w:val="Hiperpovezava"/>
            <w:rFonts w:cs="Arial"/>
            <w:color w:val="auto"/>
            <w:szCs w:val="20"/>
            <w:u w:val="none"/>
            <w:shd w:val="clear" w:color="auto" w:fill="FFFFFF"/>
            <w:lang w:val="sl-SI"/>
          </w:rPr>
          <w:t>71/23</w:t>
        </w:r>
      </w:hyperlink>
      <w:r w:rsidRPr="003122C0">
        <w:rPr>
          <w:rFonts w:cs="Arial"/>
          <w:szCs w:val="20"/>
          <w:shd w:val="clear" w:color="auto" w:fill="FFFFFF"/>
          <w:lang w:val="sl-SI"/>
        </w:rPr>
        <w:t xml:space="preserve">) </w:t>
      </w:r>
      <w:r w:rsidRPr="003122C0">
        <w:rPr>
          <w:rFonts w:cs="Arial"/>
          <w:szCs w:val="20"/>
          <w:lang w:val="sl-SI" w:eastAsia="sl-SI"/>
        </w:rPr>
        <w:t xml:space="preserve">v 49. členu med drugim določa, </w:t>
      </w:r>
      <w:r w:rsidRPr="003122C0">
        <w:rPr>
          <w:rFonts w:cs="Arial"/>
          <w:szCs w:val="20"/>
          <w:lang w:val="sl-SI"/>
        </w:rPr>
        <w:t>da ravnatelj spodbuja in spremlja delo skupnosti učencev, vajencev oziroma dijakov ter študentov višje šole ter je odgovoren za zagotavljanje in ugotavljanje kakovosti s samoevalvacijo in pripravo letnega poročila o samoevalvaciji šole oziroma vrtca, ustanovitveni akti gimnazij</w:t>
      </w:r>
      <w:r w:rsidR="00D954FF" w:rsidRPr="003122C0">
        <w:rPr>
          <w:rFonts w:cs="Arial"/>
          <w:szCs w:val="20"/>
          <w:lang w:val="sl-SI"/>
        </w:rPr>
        <w:t xml:space="preserve"> pa</w:t>
      </w:r>
      <w:r w:rsidRPr="003122C0">
        <w:rPr>
          <w:rFonts w:cs="Arial"/>
          <w:szCs w:val="20"/>
          <w:lang w:val="sl-SI"/>
        </w:rPr>
        <w:t xml:space="preserve"> določajo, da Komisija za kakovost opravlja naslednje naloge: ustvarja razmere za uveljavljanje in razvijanje kakovosti vzgojno-izobraževalnega dela zavoda, razvija kazalnike kakovosti in merila ter in</w:t>
      </w:r>
      <w:r w:rsidR="00D954FF" w:rsidRPr="003122C0">
        <w:rPr>
          <w:rFonts w:cs="Arial"/>
          <w:szCs w:val="20"/>
          <w:lang w:val="sl-SI"/>
        </w:rPr>
        <w:t>s</w:t>
      </w:r>
      <w:r w:rsidRPr="003122C0">
        <w:rPr>
          <w:rFonts w:cs="Arial"/>
          <w:szCs w:val="20"/>
          <w:lang w:val="sl-SI"/>
        </w:rPr>
        <w:t xml:space="preserve">trumente za vrednotenje kakovosti, načrtuje, organizira in usklajuje spremljanje in zagotavljanje kakovosti zavoda, skrbi za sprotno spremljanje in ocenjevanje kakovosti ter učinkovitosti dela zavoda, </w:t>
      </w:r>
      <w:r w:rsidRPr="003122C0">
        <w:rPr>
          <w:rFonts w:cs="Arial"/>
          <w:szCs w:val="20"/>
          <w:lang w:val="sl-SI"/>
        </w:rPr>
        <w:lastRenderedPageBreak/>
        <w:t xml:space="preserve">sodeluje z organi zavoda, strokovnimi organi, pristojnimi za kakovost na državni in mednarodni ravni ter usposobljenimi institucijami, sodeluje pri spremljanju kakovosti s pristojnimi organi v drugih zavodih oziroma horizontalnih izobraževalnih institucijah z istega oziroma sorodnega področja izobraževanja in delodajalci na državni in mednarodni ravni, spremlja razvoj kakovosti izobraževanja primerjalno z drugimi zavodi na državni in mednarodni ravni, spremlja zaposlitvene možnosti dijakov po </w:t>
      </w:r>
      <w:r w:rsidR="00D954FF" w:rsidRPr="003122C0">
        <w:rPr>
          <w:rFonts w:cs="Arial"/>
          <w:szCs w:val="20"/>
          <w:lang w:val="sl-SI"/>
        </w:rPr>
        <w:t xml:space="preserve">končanem </w:t>
      </w:r>
      <w:r w:rsidRPr="003122C0">
        <w:rPr>
          <w:rFonts w:cs="Arial"/>
          <w:szCs w:val="20"/>
          <w:lang w:val="sl-SI"/>
        </w:rPr>
        <w:t>izobraževanj</w:t>
      </w:r>
      <w:r w:rsidR="00D954FF" w:rsidRPr="003122C0">
        <w:rPr>
          <w:rFonts w:cs="Arial"/>
          <w:szCs w:val="20"/>
          <w:lang w:val="sl-SI"/>
        </w:rPr>
        <w:t>u</w:t>
      </w:r>
      <w:r w:rsidRPr="003122C0">
        <w:rPr>
          <w:rFonts w:cs="Arial"/>
          <w:szCs w:val="20"/>
          <w:lang w:val="sl-SI"/>
        </w:rPr>
        <w:t xml:space="preserve">, pripravlja poročila o evalvaciji kakovosti za obravnavo na pristojnih organih zavoda in na državni ravni </w:t>
      </w:r>
      <w:r w:rsidR="00D954FF" w:rsidRPr="003122C0">
        <w:rPr>
          <w:rFonts w:cs="Arial"/>
          <w:szCs w:val="20"/>
          <w:lang w:val="sl-SI"/>
        </w:rPr>
        <w:t xml:space="preserve">ter </w:t>
      </w:r>
      <w:r w:rsidRPr="003122C0">
        <w:rPr>
          <w:rFonts w:cs="Arial"/>
          <w:szCs w:val="20"/>
          <w:lang w:val="sl-SI"/>
        </w:rPr>
        <w:t>opravlja druge naloge po odločitvi pristojnih organov v skladu z zakonom.</w:t>
      </w:r>
    </w:p>
    <w:p w14:paraId="590408DD"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0AD4DCD5" w14:textId="77777777" w:rsidR="00123CEF" w:rsidRPr="003122C0" w:rsidRDefault="00123CEF" w:rsidP="00123CEF">
      <w:pPr>
        <w:numPr>
          <w:ilvl w:val="2"/>
          <w:numId w:val="13"/>
        </w:numPr>
        <w:autoSpaceDE w:val="0"/>
        <w:autoSpaceDN w:val="0"/>
        <w:adjustRightInd w:val="0"/>
        <w:spacing w:line="240" w:lineRule="auto"/>
        <w:ind w:left="0"/>
        <w:jc w:val="both"/>
        <w:rPr>
          <w:rFonts w:cs="Arial"/>
          <w:szCs w:val="20"/>
          <w:lang w:val="sl-SI" w:eastAsia="sl-SI"/>
        </w:rPr>
      </w:pPr>
      <w:r w:rsidRPr="003122C0">
        <w:rPr>
          <w:rFonts w:cs="Arial"/>
          <w:b/>
          <w:bCs/>
          <w:szCs w:val="20"/>
          <w:lang w:val="sl-SI"/>
        </w:rPr>
        <w:t>Merila za izbiro v primeru omejitve vpisa</w:t>
      </w:r>
    </w:p>
    <w:p w14:paraId="232882FD" w14:textId="77777777" w:rsidR="00123CEF" w:rsidRPr="003122C0" w:rsidRDefault="00123CEF" w:rsidP="00123CEF">
      <w:pPr>
        <w:shd w:val="clear" w:color="auto" w:fill="FFFFFF"/>
        <w:spacing w:line="240" w:lineRule="auto"/>
        <w:jc w:val="both"/>
        <w:rPr>
          <w:rFonts w:cs="Arial"/>
          <w:color w:val="111111"/>
          <w:szCs w:val="20"/>
          <w:lang w:val="sl-SI" w:eastAsia="sl-SI"/>
        </w:rPr>
      </w:pPr>
    </w:p>
    <w:p w14:paraId="6435F2CF" w14:textId="5F91FA30"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shd w:val="clear" w:color="auto" w:fill="FFFFFF"/>
          <w:lang w:val="sl-SI"/>
        </w:rPr>
        <w:t>Nacionalno preverjanje znanja (v nadaljnjem besedilu: NPZ) zakonsko opredeljujeta</w:t>
      </w:r>
      <w:r w:rsidR="003122C0" w:rsidRPr="003122C0">
        <w:rPr>
          <w:rFonts w:cs="Arial"/>
          <w:szCs w:val="20"/>
          <w:shd w:val="clear" w:color="auto" w:fill="FFFFFF"/>
          <w:lang w:val="sl-SI"/>
        </w:rPr>
        <w:t xml:space="preserve"> </w:t>
      </w:r>
      <w:r w:rsidR="006A089E" w:rsidRPr="003122C0">
        <w:rPr>
          <w:rFonts w:cs="Arial"/>
          <w:szCs w:val="20"/>
          <w:lang w:val="sl-SI"/>
        </w:rPr>
        <w:t>Zakon o osnovni šoli (</w:t>
      </w:r>
      <w:r w:rsidR="006A089E" w:rsidRPr="003122C0">
        <w:rPr>
          <w:rFonts w:cs="Arial"/>
          <w:szCs w:val="20"/>
          <w:shd w:val="clear" w:color="auto" w:fill="FFFFFF"/>
          <w:lang w:val="sl-SI"/>
        </w:rPr>
        <w:t>Uradni list RS, št. </w:t>
      </w:r>
      <w:hyperlink r:id="rId31" w:tgtFrame="_blank" w:tooltip="Zakon o osnovni šoli (uradno prečiščeno besedilo) (ZOsn-UPB3)" w:history="1">
        <w:r w:rsidR="006A089E" w:rsidRPr="003122C0">
          <w:rPr>
            <w:rStyle w:val="Hiperpovezava"/>
            <w:rFonts w:cs="Arial"/>
            <w:color w:val="auto"/>
            <w:szCs w:val="20"/>
            <w:u w:val="none"/>
            <w:shd w:val="clear" w:color="auto" w:fill="FFFFFF"/>
            <w:lang w:val="sl-SI"/>
          </w:rPr>
          <w:t>81/06</w:t>
        </w:r>
      </w:hyperlink>
      <w:r w:rsidR="006A089E" w:rsidRPr="003122C0">
        <w:rPr>
          <w:rFonts w:cs="Arial"/>
          <w:szCs w:val="20"/>
          <w:shd w:val="clear" w:color="auto" w:fill="FFFFFF"/>
          <w:lang w:val="sl-SI"/>
        </w:rPr>
        <w:t> – uradno prečiščeno besedilo,</w:t>
      </w:r>
      <w:r w:rsidR="003122C0" w:rsidRPr="003122C0">
        <w:rPr>
          <w:rFonts w:cs="Arial"/>
          <w:szCs w:val="20"/>
          <w:shd w:val="clear" w:color="auto" w:fill="FFFFFF"/>
          <w:lang w:val="sl-SI"/>
        </w:rPr>
        <w:t xml:space="preserve"> </w:t>
      </w:r>
      <w:hyperlink r:id="rId32" w:tgtFrame="_blank" w:tooltip="Zakon o spremembah in dopolnitvah Zakona o osnovni šoli (ZOsn-F)" w:history="1">
        <w:r w:rsidR="006A089E" w:rsidRPr="003122C0">
          <w:rPr>
            <w:rStyle w:val="Hiperpovezava"/>
            <w:rFonts w:cs="Arial"/>
            <w:color w:val="auto"/>
            <w:szCs w:val="20"/>
            <w:u w:val="none"/>
            <w:shd w:val="clear" w:color="auto" w:fill="FFFFFF"/>
            <w:lang w:val="sl-SI"/>
          </w:rPr>
          <w:t>102/07</w:t>
        </w:r>
      </w:hyperlink>
      <w:r w:rsidR="006A089E" w:rsidRPr="003122C0">
        <w:rPr>
          <w:rFonts w:cs="Arial"/>
          <w:szCs w:val="20"/>
          <w:shd w:val="clear" w:color="auto" w:fill="FFFFFF"/>
          <w:lang w:val="sl-SI"/>
        </w:rPr>
        <w:t>,</w:t>
      </w:r>
      <w:r w:rsidR="003122C0" w:rsidRPr="003122C0">
        <w:rPr>
          <w:rFonts w:cs="Arial"/>
          <w:szCs w:val="20"/>
          <w:shd w:val="clear" w:color="auto" w:fill="FFFFFF"/>
          <w:lang w:val="sl-SI"/>
        </w:rPr>
        <w:t xml:space="preserve"> </w:t>
      </w:r>
      <w:hyperlink r:id="rId33" w:tgtFrame="_blank" w:tooltip="Zakon o spremembi Zakona o spremembah in dopolnitvah Zakona o osnovni šoli (ZOsn-G)" w:history="1">
        <w:r w:rsidR="006A089E" w:rsidRPr="003122C0">
          <w:rPr>
            <w:rStyle w:val="Hiperpovezava"/>
            <w:rFonts w:cs="Arial"/>
            <w:color w:val="auto"/>
            <w:szCs w:val="20"/>
            <w:u w:val="none"/>
            <w:shd w:val="clear" w:color="auto" w:fill="FFFFFF"/>
            <w:lang w:val="sl-SI"/>
          </w:rPr>
          <w:t>107/10</w:t>
        </w:r>
      </w:hyperlink>
      <w:r w:rsidR="006A089E" w:rsidRPr="003122C0">
        <w:rPr>
          <w:rFonts w:cs="Arial"/>
          <w:szCs w:val="20"/>
          <w:shd w:val="clear" w:color="auto" w:fill="FFFFFF"/>
          <w:lang w:val="sl-SI"/>
        </w:rPr>
        <w:t>,</w:t>
      </w:r>
      <w:r w:rsidR="003122C0" w:rsidRPr="003122C0">
        <w:rPr>
          <w:rFonts w:cs="Arial"/>
          <w:szCs w:val="20"/>
          <w:shd w:val="clear" w:color="auto" w:fill="FFFFFF"/>
          <w:lang w:val="sl-SI"/>
        </w:rPr>
        <w:t xml:space="preserve"> </w:t>
      </w:r>
      <w:hyperlink r:id="rId34" w:tgtFrame="_blank" w:tooltip="Zakon o spremembah in dopolnitvah Zakona o osnovni šoli (ZOsn-H)" w:history="1">
        <w:r w:rsidR="006A089E" w:rsidRPr="003122C0">
          <w:rPr>
            <w:rStyle w:val="Hiperpovezava"/>
            <w:rFonts w:cs="Arial"/>
            <w:color w:val="auto"/>
            <w:szCs w:val="20"/>
            <w:u w:val="none"/>
            <w:shd w:val="clear" w:color="auto" w:fill="FFFFFF"/>
            <w:lang w:val="sl-SI"/>
          </w:rPr>
          <w:t>87/11</w:t>
        </w:r>
      </w:hyperlink>
      <w:r w:rsidR="006A089E" w:rsidRPr="003122C0">
        <w:rPr>
          <w:rFonts w:cs="Arial"/>
          <w:szCs w:val="20"/>
          <w:shd w:val="clear" w:color="auto" w:fill="FFFFFF"/>
          <w:lang w:val="sl-SI"/>
        </w:rPr>
        <w:t>,</w:t>
      </w:r>
      <w:r w:rsidR="003122C0" w:rsidRPr="003122C0">
        <w:rPr>
          <w:rFonts w:cs="Arial"/>
          <w:szCs w:val="20"/>
          <w:shd w:val="clear" w:color="auto" w:fill="FFFFFF"/>
          <w:lang w:val="sl-SI"/>
        </w:rPr>
        <w:t xml:space="preserve"> </w:t>
      </w:r>
      <w:hyperlink r:id="rId35" w:tgtFrame="_blank" w:tooltip="Zakon za uravnoteženje javnih financ (ZUJF)" w:history="1">
        <w:r w:rsidR="006A089E" w:rsidRPr="003122C0">
          <w:rPr>
            <w:rStyle w:val="Hiperpovezava"/>
            <w:rFonts w:cs="Arial"/>
            <w:color w:val="auto"/>
            <w:szCs w:val="20"/>
            <w:u w:val="none"/>
            <w:shd w:val="clear" w:color="auto" w:fill="FFFFFF"/>
            <w:lang w:val="sl-SI"/>
          </w:rPr>
          <w:t>40/12</w:t>
        </w:r>
      </w:hyperlink>
      <w:r w:rsidR="006A089E" w:rsidRPr="003122C0">
        <w:rPr>
          <w:rFonts w:cs="Arial"/>
          <w:szCs w:val="20"/>
          <w:shd w:val="clear" w:color="auto" w:fill="FFFFFF"/>
          <w:lang w:val="sl-SI"/>
        </w:rPr>
        <w:t> – ZUJF,</w:t>
      </w:r>
      <w:r w:rsidR="003122C0" w:rsidRPr="003122C0">
        <w:rPr>
          <w:rFonts w:cs="Arial"/>
          <w:szCs w:val="20"/>
          <w:shd w:val="clear" w:color="auto" w:fill="FFFFFF"/>
          <w:lang w:val="sl-SI"/>
        </w:rPr>
        <w:t xml:space="preserve"> </w:t>
      </w:r>
      <w:hyperlink r:id="rId36" w:tgtFrame="_blank" w:tooltip="Zakon o spremembah in dopolnitvah Zakona o osnovni šoli (ZOsn-I)" w:history="1">
        <w:r w:rsidR="006A089E" w:rsidRPr="003122C0">
          <w:rPr>
            <w:rStyle w:val="Hiperpovezava"/>
            <w:rFonts w:cs="Arial"/>
            <w:color w:val="auto"/>
            <w:szCs w:val="20"/>
            <w:u w:val="none"/>
            <w:shd w:val="clear" w:color="auto" w:fill="FFFFFF"/>
            <w:lang w:val="sl-SI"/>
          </w:rPr>
          <w:t>63/13</w:t>
        </w:r>
      </w:hyperlink>
      <w:r w:rsidR="006A089E" w:rsidRPr="003122C0">
        <w:rPr>
          <w:rFonts w:cs="Arial"/>
          <w:szCs w:val="20"/>
          <w:shd w:val="clear" w:color="auto" w:fill="FFFFFF"/>
          <w:lang w:val="sl-SI"/>
        </w:rPr>
        <w:t>,</w:t>
      </w:r>
      <w:r w:rsidR="003122C0" w:rsidRPr="003122C0">
        <w:rPr>
          <w:rFonts w:cs="Arial"/>
          <w:szCs w:val="20"/>
          <w:shd w:val="clear" w:color="auto" w:fill="FFFFFF"/>
          <w:lang w:val="sl-SI"/>
        </w:rPr>
        <w:t xml:space="preserve"> </w:t>
      </w:r>
      <w:hyperlink r:id="rId37" w:tgtFrame="_blank" w:tooltip="Zakon o spremembah in dopolnitvah Zakona o organizaciji in financiranju vzgoje in izobraževanja (ZOFVI-K)" w:history="1">
        <w:r w:rsidR="006A089E" w:rsidRPr="003122C0">
          <w:rPr>
            <w:rStyle w:val="Hiperpovezava"/>
            <w:rFonts w:cs="Arial"/>
            <w:color w:val="auto"/>
            <w:szCs w:val="20"/>
            <w:u w:val="none"/>
            <w:shd w:val="clear" w:color="auto" w:fill="FFFFFF"/>
            <w:lang w:val="sl-SI"/>
          </w:rPr>
          <w:t>46/16</w:t>
        </w:r>
      </w:hyperlink>
      <w:r w:rsidR="006A089E" w:rsidRPr="003122C0">
        <w:rPr>
          <w:rFonts w:cs="Arial"/>
          <w:szCs w:val="20"/>
          <w:shd w:val="clear" w:color="auto" w:fill="FFFFFF"/>
          <w:lang w:val="sl-SI"/>
        </w:rPr>
        <w:t> – ZOFVI-K, </w:t>
      </w:r>
      <w:hyperlink r:id="rId38" w:tgtFrame="_blank" w:tooltip="Popravek Zakona o spremembah in dopolnitvah Zakona o organizaciji in financiranju vzgoje in izobraževanja (ZOFVI-L)" w:history="1">
        <w:r w:rsidR="006A089E" w:rsidRPr="003122C0">
          <w:rPr>
            <w:rStyle w:val="Hiperpovezava"/>
            <w:rFonts w:cs="Arial"/>
            <w:color w:val="auto"/>
            <w:szCs w:val="20"/>
            <w:u w:val="none"/>
            <w:shd w:val="clear" w:color="auto" w:fill="FFFFFF"/>
            <w:lang w:val="sl-SI"/>
          </w:rPr>
          <w:t>49/16</w:t>
        </w:r>
      </w:hyperlink>
      <w:r w:rsidR="006A089E" w:rsidRPr="003122C0">
        <w:rPr>
          <w:rFonts w:cs="Arial"/>
          <w:szCs w:val="20"/>
          <w:shd w:val="clear" w:color="auto" w:fill="FFFFFF"/>
          <w:lang w:val="sl-SI"/>
        </w:rPr>
        <w:t> – popr.,</w:t>
      </w:r>
      <w:r w:rsidR="003122C0" w:rsidRPr="003122C0">
        <w:rPr>
          <w:rFonts w:cs="Arial"/>
          <w:szCs w:val="20"/>
          <w:shd w:val="clear" w:color="auto" w:fill="FFFFFF"/>
          <w:lang w:val="sl-SI"/>
        </w:rPr>
        <w:t xml:space="preserve"> </w:t>
      </w:r>
      <w:hyperlink r:id="rId39" w:tgtFrame="_blank" w:tooltip="Zakon o spremembi Zakona o osnovni šoli (ZOsn-J)" w:history="1">
        <w:r w:rsidR="006A089E" w:rsidRPr="003122C0">
          <w:rPr>
            <w:rStyle w:val="Hiperpovezava"/>
            <w:rFonts w:cs="Arial"/>
            <w:color w:val="auto"/>
            <w:szCs w:val="20"/>
            <w:u w:val="none"/>
            <w:shd w:val="clear" w:color="auto" w:fill="FFFFFF"/>
            <w:lang w:val="sl-SI"/>
          </w:rPr>
          <w:t>76/23</w:t>
        </w:r>
      </w:hyperlink>
      <w:r w:rsidR="006A089E" w:rsidRPr="003122C0">
        <w:rPr>
          <w:rFonts w:cs="Arial"/>
          <w:szCs w:val="20"/>
          <w:shd w:val="clear" w:color="auto" w:fill="FFFFFF"/>
          <w:lang w:val="sl-SI"/>
        </w:rPr>
        <w:t> in </w:t>
      </w:r>
      <w:hyperlink r:id="rId40" w:tgtFrame="_blank" w:tooltip="Zakon o spremembah in dopolnitvah Zakona o osnovni šoli (ZOsn-K)" w:history="1">
        <w:r w:rsidR="006A089E" w:rsidRPr="003122C0">
          <w:rPr>
            <w:rStyle w:val="Hiperpovezava"/>
            <w:rFonts w:cs="Arial"/>
            <w:color w:val="auto"/>
            <w:szCs w:val="20"/>
            <w:u w:val="none"/>
            <w:shd w:val="clear" w:color="auto" w:fill="FFFFFF"/>
            <w:lang w:val="sl-SI"/>
          </w:rPr>
          <w:t>16/24</w:t>
        </w:r>
      </w:hyperlink>
      <w:r w:rsidR="006A089E" w:rsidRPr="003122C0">
        <w:rPr>
          <w:rFonts w:cs="Arial"/>
          <w:szCs w:val="20"/>
          <w:lang w:val="sl-SI"/>
        </w:rPr>
        <w:t>)</w:t>
      </w:r>
      <w:r w:rsidR="003122C0" w:rsidRPr="003122C0">
        <w:rPr>
          <w:rFonts w:cs="Arial"/>
          <w:szCs w:val="20"/>
          <w:shd w:val="clear" w:color="auto" w:fill="FFFFFF"/>
          <w:lang w:val="sl-SI"/>
        </w:rPr>
        <w:t xml:space="preserve"> </w:t>
      </w:r>
      <w:r w:rsidRPr="003122C0">
        <w:rPr>
          <w:rFonts w:cs="Arial"/>
          <w:szCs w:val="20"/>
          <w:shd w:val="clear" w:color="auto" w:fill="FFFFFF"/>
          <w:lang w:val="sl-SI"/>
        </w:rPr>
        <w:t>in</w:t>
      </w:r>
      <w:r w:rsidR="003122C0" w:rsidRPr="003122C0">
        <w:rPr>
          <w:rFonts w:cs="Arial"/>
          <w:szCs w:val="20"/>
          <w:shd w:val="clear" w:color="auto" w:fill="FFFFFF"/>
          <w:lang w:val="sl-SI"/>
        </w:rPr>
        <w:t xml:space="preserve"> </w:t>
      </w:r>
      <w:hyperlink r:id="rId41" w:tgtFrame="_blank" w:tooltip="Pravilnik o nacionalnem preverjanju znanja v osnovni šoli" w:history="1">
        <w:r w:rsidRPr="003122C0">
          <w:rPr>
            <w:rStyle w:val="Hiperpovezava"/>
            <w:rFonts w:cs="Arial"/>
            <w:color w:val="auto"/>
            <w:szCs w:val="20"/>
            <w:u w:val="none"/>
            <w:bdr w:val="none" w:sz="0" w:space="0" w:color="auto" w:frame="1"/>
            <w:shd w:val="clear" w:color="auto" w:fill="FFFFFF"/>
            <w:lang w:val="sl-SI"/>
          </w:rPr>
          <w:t>Pravilnik o nacionalnem preverjanju znanja v osnovni šoli</w:t>
        </w:r>
      </w:hyperlink>
      <w:r w:rsidRPr="003122C0">
        <w:rPr>
          <w:rFonts w:cs="Arial"/>
          <w:szCs w:val="20"/>
          <w:shd w:val="clear" w:color="auto" w:fill="FFFFFF"/>
          <w:lang w:val="sl-SI"/>
        </w:rPr>
        <w:t xml:space="preserve">. </w:t>
      </w:r>
      <w:r w:rsidRPr="003122C0">
        <w:rPr>
          <w:rFonts w:cs="Arial"/>
          <w:szCs w:val="20"/>
          <w:lang w:val="sl-SI"/>
        </w:rPr>
        <w:t xml:space="preserve">V šolskem sistemu Slovenije je NPZ pomemben element pri ugotavljanju in zagotavljanju kakovosti šolskega dela. </w:t>
      </w:r>
    </w:p>
    <w:p w14:paraId="04B0D34F" w14:textId="77777777" w:rsidR="00123CEF" w:rsidRPr="003122C0" w:rsidRDefault="00123CEF" w:rsidP="00123CEF">
      <w:pPr>
        <w:autoSpaceDE w:val="0"/>
        <w:autoSpaceDN w:val="0"/>
        <w:adjustRightInd w:val="0"/>
        <w:spacing w:line="240" w:lineRule="auto"/>
        <w:jc w:val="both"/>
        <w:rPr>
          <w:rFonts w:cs="Arial"/>
          <w:szCs w:val="20"/>
          <w:highlight w:val="cyan"/>
          <w:lang w:val="sl-SI"/>
        </w:rPr>
      </w:pPr>
    </w:p>
    <w:p w14:paraId="0EA72497" w14:textId="71FC3F76"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lang w:val="sl-SI"/>
        </w:rPr>
        <w:t>Bistvo izvajanja NPZ je, da se na nacionaln</w:t>
      </w:r>
      <w:r w:rsidR="003122C0" w:rsidRPr="003122C0">
        <w:rPr>
          <w:rFonts w:cs="Arial"/>
          <w:szCs w:val="20"/>
          <w:lang w:val="sl-SI"/>
        </w:rPr>
        <w:t>i ravni</w:t>
      </w:r>
      <w:r w:rsidRPr="003122C0">
        <w:rPr>
          <w:rFonts w:cs="Arial"/>
          <w:szCs w:val="20"/>
          <w:lang w:val="sl-SI"/>
        </w:rPr>
        <w:t xml:space="preserve"> preveri uspešnost doseganja ciljev in standardov znanja, določenih z učnimi načrti, in </w:t>
      </w:r>
      <w:r w:rsidR="003122C0" w:rsidRPr="003122C0">
        <w:rPr>
          <w:rFonts w:cs="Arial"/>
          <w:szCs w:val="20"/>
          <w:lang w:val="sl-SI"/>
        </w:rPr>
        <w:t xml:space="preserve">se </w:t>
      </w:r>
      <w:r w:rsidRPr="003122C0">
        <w:rPr>
          <w:rFonts w:cs="Arial"/>
          <w:szCs w:val="20"/>
          <w:lang w:val="sl-SI"/>
        </w:rPr>
        <w:t xml:space="preserve">na tej podlagi ustrezno načrtuje nadaljnje vzgojno-izobraževalno delo. Po </w:t>
      </w:r>
      <w:r w:rsidR="003122C0" w:rsidRPr="003122C0">
        <w:rPr>
          <w:rFonts w:cs="Arial"/>
          <w:szCs w:val="20"/>
          <w:lang w:val="sl-SI"/>
        </w:rPr>
        <w:t xml:space="preserve">veljavni </w:t>
      </w:r>
      <w:r w:rsidRPr="003122C0">
        <w:rPr>
          <w:rFonts w:cs="Arial"/>
          <w:szCs w:val="20"/>
          <w:lang w:val="sl-SI"/>
        </w:rPr>
        <w:t>zakonodaji se NPZ opravlja ob koncu 3., 6. in 9. razreda osnovne šole. Ob koncu 3. razreda se preverja znanje iz slovenščine in matematike, ob koncu 6.</w:t>
      </w:r>
      <w:r w:rsidR="003122C0" w:rsidRPr="003122C0">
        <w:rPr>
          <w:rFonts w:cs="Arial"/>
          <w:szCs w:val="20"/>
          <w:lang w:val="sl-SI"/>
        </w:rPr>
        <w:t> </w:t>
      </w:r>
      <w:r w:rsidRPr="003122C0">
        <w:rPr>
          <w:rFonts w:cs="Arial"/>
          <w:szCs w:val="20"/>
          <w:lang w:val="sl-SI"/>
        </w:rPr>
        <w:t>razreda iz matematike, slovenščine (na narodno mešanih območjih iz italijanščine oz</w:t>
      </w:r>
      <w:r w:rsidR="003122C0" w:rsidRPr="003122C0">
        <w:rPr>
          <w:rFonts w:cs="Arial"/>
          <w:szCs w:val="20"/>
          <w:lang w:val="sl-SI"/>
        </w:rPr>
        <w:t>iroma</w:t>
      </w:r>
      <w:r w:rsidRPr="003122C0">
        <w:rPr>
          <w:rFonts w:cs="Arial"/>
          <w:szCs w:val="20"/>
          <w:lang w:val="sl-SI"/>
        </w:rPr>
        <w:t xml:space="preserve"> madžarščine) in tujega jezika. Ob koncu 9. razreda pa se poleg znanja iz slovenščine (na narodno mešanih območjih iz italijanščine </w:t>
      </w:r>
      <w:r w:rsidR="003122C0" w:rsidRPr="003122C0">
        <w:rPr>
          <w:rFonts w:cs="Arial"/>
          <w:szCs w:val="20"/>
          <w:lang w:val="sl-SI"/>
        </w:rPr>
        <w:t xml:space="preserve">oziroma </w:t>
      </w:r>
      <w:r w:rsidRPr="003122C0">
        <w:rPr>
          <w:rFonts w:cs="Arial"/>
          <w:szCs w:val="20"/>
          <w:lang w:val="sl-SI"/>
        </w:rPr>
        <w:t xml:space="preserve">madžarščine) in matematike preverja znanje tudi iz tretjega predmeta, ki ga vsako leto določi minister, pristojen za šolstvo. </w:t>
      </w:r>
    </w:p>
    <w:p w14:paraId="3D3372BF" w14:textId="77777777" w:rsidR="00123CEF" w:rsidRPr="003122C0" w:rsidRDefault="00123CEF" w:rsidP="00123CEF">
      <w:pPr>
        <w:autoSpaceDE w:val="0"/>
        <w:autoSpaceDN w:val="0"/>
        <w:adjustRightInd w:val="0"/>
        <w:spacing w:line="240" w:lineRule="auto"/>
        <w:jc w:val="both"/>
        <w:rPr>
          <w:rFonts w:cs="Arial"/>
          <w:szCs w:val="20"/>
          <w:highlight w:val="cyan"/>
          <w:lang w:val="sl-SI"/>
        </w:rPr>
      </w:pPr>
    </w:p>
    <w:p w14:paraId="79C5E492" w14:textId="6CDC50EA"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lang w:val="sl-SI"/>
        </w:rPr>
        <w:t xml:space="preserve">Dosežek učenca pri NPZ ne vpliva na njegovo zaključno oceno niti na uspešen zaključek </w:t>
      </w:r>
      <w:r w:rsidR="003122C0" w:rsidRPr="003122C0">
        <w:rPr>
          <w:rFonts w:cs="Arial"/>
          <w:szCs w:val="20"/>
          <w:lang w:val="sl-SI"/>
        </w:rPr>
        <w:t>osnovnošolskega izobraževanja</w:t>
      </w:r>
      <w:r w:rsidRPr="003122C0">
        <w:rPr>
          <w:rFonts w:cs="Arial"/>
          <w:szCs w:val="20"/>
          <w:lang w:val="sl-SI"/>
        </w:rPr>
        <w:t xml:space="preserve">. V skladu </w:t>
      </w:r>
      <w:r w:rsidR="003122C0" w:rsidRPr="003122C0">
        <w:rPr>
          <w:rFonts w:cs="Arial"/>
          <w:szCs w:val="20"/>
          <w:lang w:val="sl-SI"/>
        </w:rPr>
        <w:t>s</w:t>
      </w:r>
      <w:r w:rsidRPr="003122C0">
        <w:rPr>
          <w:rFonts w:cs="Arial"/>
          <w:szCs w:val="20"/>
          <w:lang w:val="sl-SI"/>
        </w:rPr>
        <w:t xml:space="preserve"> pravili dosežki pri NPZ ob koncu 9. razreda ne vpliva</w:t>
      </w:r>
      <w:r w:rsidR="003122C0" w:rsidRPr="003122C0">
        <w:rPr>
          <w:rFonts w:cs="Arial"/>
          <w:szCs w:val="20"/>
          <w:lang w:val="sl-SI"/>
        </w:rPr>
        <w:t>jo niti</w:t>
      </w:r>
      <w:r w:rsidRPr="003122C0">
        <w:rPr>
          <w:rFonts w:cs="Arial"/>
          <w:szCs w:val="20"/>
          <w:lang w:val="sl-SI"/>
        </w:rPr>
        <w:t xml:space="preserve"> na prehod v srednje šole, razen v izjemnim primerih, k</w:t>
      </w:r>
      <w:r w:rsidR="003122C0" w:rsidRPr="003122C0">
        <w:rPr>
          <w:rFonts w:cs="Arial"/>
          <w:szCs w:val="20"/>
          <w:lang w:val="sl-SI"/>
        </w:rPr>
        <w:t>adar</w:t>
      </w:r>
      <w:r w:rsidRPr="003122C0">
        <w:rPr>
          <w:rFonts w:cs="Arial"/>
          <w:szCs w:val="20"/>
          <w:lang w:val="sl-SI"/>
        </w:rPr>
        <w:t xml:space="preserve"> </w:t>
      </w:r>
      <w:r w:rsidR="003122C0" w:rsidRPr="003122C0">
        <w:rPr>
          <w:rFonts w:cs="Arial"/>
          <w:szCs w:val="20"/>
          <w:lang w:val="sl-SI"/>
        </w:rPr>
        <w:t>j</w:t>
      </w:r>
      <w:r w:rsidRPr="003122C0">
        <w:rPr>
          <w:rFonts w:cs="Arial"/>
          <w:szCs w:val="20"/>
          <w:lang w:val="sl-SI"/>
        </w:rPr>
        <w:t xml:space="preserve">e v primeru omejitve vpisa v </w:t>
      </w:r>
      <w:r w:rsidR="003122C0" w:rsidRPr="003122C0">
        <w:rPr>
          <w:rFonts w:cs="Arial"/>
          <w:szCs w:val="20"/>
          <w:lang w:val="sl-SI"/>
        </w:rPr>
        <w:t xml:space="preserve">neki </w:t>
      </w:r>
      <w:r w:rsidRPr="003122C0">
        <w:rPr>
          <w:rFonts w:cs="Arial"/>
          <w:szCs w:val="20"/>
          <w:lang w:val="sl-SI"/>
        </w:rPr>
        <w:t xml:space="preserve">srednješolski program v izbirnem postopku na spodnji meji več kandidatov z istim številom točk iz ocen obveznih predmetov </w:t>
      </w:r>
      <w:r w:rsidR="003122C0" w:rsidRPr="003122C0">
        <w:rPr>
          <w:rFonts w:cs="Arial"/>
          <w:szCs w:val="20"/>
          <w:lang w:val="sl-SI"/>
        </w:rPr>
        <w:t xml:space="preserve">zadnjega triletja </w:t>
      </w:r>
      <w:r w:rsidRPr="003122C0">
        <w:rPr>
          <w:rFonts w:cs="Arial"/>
          <w:szCs w:val="20"/>
          <w:lang w:val="sl-SI"/>
        </w:rPr>
        <w:t>osnovne šole. Takrat se razmejitev med kandidati na spodnji meji, če starši in kandidat s tem soglašajo, opravi še na podlagi dosežkov pri NPZ</w:t>
      </w:r>
      <w:r w:rsidRPr="003122C0">
        <w:rPr>
          <w:rStyle w:val="Sprotnaopomba-sklic"/>
          <w:rFonts w:cs="Arial"/>
          <w:szCs w:val="20"/>
          <w:lang w:val="sl-SI"/>
        </w:rPr>
        <w:footnoteReference w:id="5"/>
      </w:r>
      <w:r w:rsidRPr="003122C0">
        <w:rPr>
          <w:rFonts w:cs="Arial"/>
          <w:szCs w:val="20"/>
          <w:lang w:val="sl-SI"/>
        </w:rPr>
        <w:t>. Pri tem se upoštevajo samo dosežki na NPZ pri slovenščini ali italijanščini oziroma madžarščini in pri matematiki.</w:t>
      </w:r>
    </w:p>
    <w:p w14:paraId="37DEB76A" w14:textId="77777777" w:rsidR="00123CEF" w:rsidRPr="003122C0" w:rsidRDefault="00123CEF" w:rsidP="00123CEF">
      <w:pPr>
        <w:autoSpaceDE w:val="0"/>
        <w:autoSpaceDN w:val="0"/>
        <w:adjustRightInd w:val="0"/>
        <w:spacing w:line="240" w:lineRule="auto"/>
        <w:jc w:val="both"/>
        <w:rPr>
          <w:rFonts w:cs="Arial"/>
          <w:szCs w:val="20"/>
          <w:lang w:val="sl-SI"/>
        </w:rPr>
      </w:pPr>
    </w:p>
    <w:p w14:paraId="0CBB9F63" w14:textId="390A5607" w:rsidR="00123CEF" w:rsidRPr="003122C0" w:rsidRDefault="00123CEF" w:rsidP="00BA7C4F">
      <w:pPr>
        <w:numPr>
          <w:ilvl w:val="2"/>
          <w:numId w:val="13"/>
        </w:numPr>
        <w:autoSpaceDE w:val="0"/>
        <w:autoSpaceDN w:val="0"/>
        <w:adjustRightInd w:val="0"/>
        <w:spacing w:line="240" w:lineRule="auto"/>
        <w:ind w:left="0"/>
        <w:jc w:val="both"/>
        <w:rPr>
          <w:rFonts w:cs="Arial"/>
          <w:szCs w:val="20"/>
          <w:lang w:val="sl-SI" w:eastAsia="sl-SI"/>
        </w:rPr>
      </w:pPr>
      <w:r w:rsidRPr="003122C0">
        <w:rPr>
          <w:rFonts w:cs="Arial"/>
          <w:b/>
          <w:bCs/>
          <w:szCs w:val="20"/>
          <w:lang w:val="sl-SI"/>
        </w:rPr>
        <w:t>Sprememba terminologije, vezane na organizirano izobraževalno delo</w:t>
      </w:r>
    </w:p>
    <w:p w14:paraId="107DBC97" w14:textId="77777777" w:rsidR="0034267C" w:rsidRPr="003122C0" w:rsidRDefault="0034267C" w:rsidP="0034267C">
      <w:pPr>
        <w:autoSpaceDE w:val="0"/>
        <w:autoSpaceDN w:val="0"/>
        <w:adjustRightInd w:val="0"/>
        <w:spacing w:line="240" w:lineRule="auto"/>
        <w:jc w:val="both"/>
        <w:rPr>
          <w:rFonts w:cs="Arial"/>
          <w:szCs w:val="20"/>
          <w:lang w:val="sl-SI" w:eastAsia="sl-SI"/>
        </w:rPr>
      </w:pPr>
    </w:p>
    <w:p w14:paraId="14DE4BD8" w14:textId="27EEED19" w:rsidR="00123CEF" w:rsidRPr="003122C0" w:rsidRDefault="007765CF" w:rsidP="00123CEF">
      <w:pPr>
        <w:pStyle w:val="odstavek0"/>
        <w:shd w:val="clear" w:color="auto" w:fill="FFFFFF"/>
        <w:spacing w:before="0" w:beforeAutospacing="0" w:after="0" w:afterAutospacing="0"/>
        <w:jc w:val="both"/>
        <w:rPr>
          <w:rFonts w:ascii="Arial" w:hAnsi="Arial" w:cs="Arial"/>
          <w:sz w:val="20"/>
          <w:szCs w:val="20"/>
          <w:lang w:val="sl-SI"/>
        </w:rPr>
      </w:pPr>
      <w:r w:rsidRPr="003122C0">
        <w:rPr>
          <w:rFonts w:ascii="Arial" w:hAnsi="Arial" w:cs="Arial"/>
          <w:sz w:val="20"/>
          <w:szCs w:val="20"/>
          <w:lang w:val="sl-SI"/>
        </w:rPr>
        <w:t xml:space="preserve">Zakon o gimnazijah </w:t>
      </w:r>
      <w:r w:rsidRPr="003122C0">
        <w:rPr>
          <w:rFonts w:ascii="Arial" w:hAnsi="Arial" w:cs="Arial"/>
          <w:sz w:val="20"/>
          <w:szCs w:val="20"/>
          <w:shd w:val="clear" w:color="auto" w:fill="FFFFFF"/>
          <w:lang w:val="sl-SI"/>
        </w:rPr>
        <w:t>(Uradni list RS, št. </w:t>
      </w:r>
      <w:hyperlink r:id="rId42" w:tgtFrame="_blank" w:tooltip="Zakon o gimnazijah (uradno prečiščeno besedilo)" w:history="1">
        <w:r w:rsidRPr="003122C0">
          <w:rPr>
            <w:rStyle w:val="Hiperpovezava"/>
            <w:rFonts w:ascii="Arial" w:hAnsi="Arial" w:cs="Arial"/>
            <w:color w:val="auto"/>
            <w:sz w:val="20"/>
            <w:szCs w:val="20"/>
            <w:u w:val="none"/>
            <w:shd w:val="clear" w:color="auto" w:fill="FFFFFF"/>
            <w:lang w:val="sl-SI"/>
          </w:rPr>
          <w:t>1/07</w:t>
        </w:r>
      </w:hyperlink>
      <w:r w:rsidRPr="003122C0">
        <w:rPr>
          <w:rFonts w:ascii="Arial" w:hAnsi="Arial" w:cs="Arial"/>
          <w:sz w:val="20"/>
          <w:szCs w:val="20"/>
          <w:shd w:val="clear" w:color="auto" w:fill="FFFFFF"/>
          <w:lang w:val="sl-SI"/>
        </w:rPr>
        <w:t> – uradno prečiščeno besedilo,</w:t>
      </w:r>
      <w:r w:rsidR="003122C0" w:rsidRPr="003122C0">
        <w:rPr>
          <w:rFonts w:ascii="Arial" w:hAnsi="Arial" w:cs="Arial"/>
          <w:sz w:val="20"/>
          <w:szCs w:val="20"/>
          <w:shd w:val="clear" w:color="auto" w:fill="FFFFFF"/>
          <w:lang w:val="sl-SI"/>
        </w:rPr>
        <w:t xml:space="preserve"> </w:t>
      </w:r>
      <w:hyperlink r:id="rId43" w:tgtFrame="_blank" w:tooltip="Zakon o spremembah in dopolnitvah Zakona o gimnazijah" w:history="1">
        <w:r w:rsidRPr="003122C0">
          <w:rPr>
            <w:rStyle w:val="Hiperpovezava"/>
            <w:rFonts w:ascii="Arial" w:hAnsi="Arial" w:cs="Arial"/>
            <w:color w:val="auto"/>
            <w:sz w:val="20"/>
            <w:szCs w:val="20"/>
            <w:u w:val="none"/>
            <w:shd w:val="clear" w:color="auto" w:fill="FFFFFF"/>
            <w:lang w:val="sl-SI"/>
          </w:rPr>
          <w:t>68/17</w:t>
        </w:r>
      </w:hyperlink>
      <w:r w:rsidRPr="003122C0">
        <w:rPr>
          <w:rFonts w:ascii="Arial" w:hAnsi="Arial" w:cs="Arial"/>
          <w:sz w:val="20"/>
          <w:szCs w:val="20"/>
          <w:shd w:val="clear" w:color="auto" w:fill="FFFFFF"/>
          <w:lang w:val="sl-SI"/>
        </w:rPr>
        <w:t>,</w:t>
      </w:r>
      <w:r w:rsidR="003122C0" w:rsidRPr="003122C0">
        <w:rPr>
          <w:rFonts w:ascii="Arial" w:hAnsi="Arial" w:cs="Arial"/>
          <w:sz w:val="20"/>
          <w:szCs w:val="20"/>
          <w:shd w:val="clear" w:color="auto" w:fill="FFFFFF"/>
          <w:lang w:val="sl-SI"/>
        </w:rPr>
        <w:t xml:space="preserve"> </w:t>
      </w:r>
      <w:hyperlink r:id="rId44" w:tgtFrame="_blank" w:tooltip="Zakon o izobraževanju odraslih" w:history="1">
        <w:r w:rsidRPr="003122C0">
          <w:rPr>
            <w:rStyle w:val="Hiperpovezava"/>
            <w:rFonts w:ascii="Arial" w:hAnsi="Arial" w:cs="Arial"/>
            <w:color w:val="auto"/>
            <w:sz w:val="20"/>
            <w:szCs w:val="20"/>
            <w:u w:val="none"/>
            <w:shd w:val="clear" w:color="auto" w:fill="FFFFFF"/>
            <w:lang w:val="sl-SI"/>
          </w:rPr>
          <w:t>6/18</w:t>
        </w:r>
      </w:hyperlink>
      <w:r w:rsidRPr="003122C0">
        <w:rPr>
          <w:rFonts w:ascii="Arial" w:hAnsi="Arial" w:cs="Arial"/>
          <w:sz w:val="20"/>
          <w:szCs w:val="20"/>
          <w:shd w:val="clear" w:color="auto" w:fill="FFFFFF"/>
          <w:lang w:val="sl-SI"/>
        </w:rPr>
        <w:t> – ZIO-1 in </w:t>
      </w:r>
      <w:hyperlink r:id="rId45" w:tgtFrame="_blank" w:tooltip="Zakon o spremembah in dopolnitvah Zakona o gimnazijah" w:history="1">
        <w:r w:rsidRPr="003122C0">
          <w:rPr>
            <w:rStyle w:val="Hiperpovezava"/>
            <w:rFonts w:ascii="Arial" w:hAnsi="Arial" w:cs="Arial"/>
            <w:color w:val="auto"/>
            <w:sz w:val="20"/>
            <w:szCs w:val="20"/>
            <w:u w:val="none"/>
            <w:shd w:val="clear" w:color="auto" w:fill="FFFFFF"/>
            <w:lang w:val="sl-SI"/>
          </w:rPr>
          <w:t>46/19</w:t>
        </w:r>
      </w:hyperlink>
      <w:r w:rsidRPr="003122C0">
        <w:rPr>
          <w:rFonts w:ascii="Arial" w:hAnsi="Arial" w:cs="Arial"/>
          <w:sz w:val="20"/>
          <w:szCs w:val="20"/>
          <w:lang w:val="sl-SI"/>
        </w:rPr>
        <w:t>; v nadaljnjem besedilu: ZGim</w:t>
      </w:r>
      <w:r w:rsidRPr="003122C0">
        <w:rPr>
          <w:rFonts w:ascii="Arial" w:hAnsi="Arial" w:cs="Arial"/>
          <w:sz w:val="20"/>
          <w:szCs w:val="20"/>
          <w:shd w:val="clear" w:color="auto" w:fill="FFFFFF"/>
          <w:lang w:val="sl-SI"/>
        </w:rPr>
        <w:t xml:space="preserve">) </w:t>
      </w:r>
      <w:r w:rsidR="00123CEF" w:rsidRPr="003122C0">
        <w:rPr>
          <w:rFonts w:ascii="Arial" w:hAnsi="Arial" w:cs="Arial"/>
          <w:sz w:val="20"/>
          <w:szCs w:val="20"/>
          <w:lang w:val="sl-SI"/>
        </w:rPr>
        <w:t>določa, da organizirano</w:t>
      </w:r>
      <w:r w:rsidR="00123CEF" w:rsidRPr="003122C0">
        <w:rPr>
          <w:rFonts w:ascii="Arial" w:hAnsi="Arial" w:cs="Arial"/>
          <w:color w:val="000000"/>
          <w:sz w:val="20"/>
          <w:szCs w:val="20"/>
          <w:lang w:val="sl-SI"/>
        </w:rPr>
        <w:t xml:space="preserve"> izobraževalno delo obsega pouk splošnoizobraževalnih in strokovnoteoretičnih predmetov ter vaje, obvezne izbirne vsebine, strokovne ekskurzije, praktični pouk in druge oblike praktičnega dela, pripravo seminarskih nalog in druge oblike samostojnega ali skupinskega dela.</w:t>
      </w:r>
    </w:p>
    <w:p w14:paraId="2F105DC2" w14:textId="77777777" w:rsidR="00123CEF" w:rsidRPr="003122C0" w:rsidRDefault="00123CEF" w:rsidP="00123CEF">
      <w:pPr>
        <w:pStyle w:val="odstavek0"/>
        <w:shd w:val="clear" w:color="auto" w:fill="FFFFFF"/>
        <w:spacing w:before="0" w:beforeAutospacing="0" w:after="0" w:afterAutospacing="0"/>
        <w:jc w:val="both"/>
        <w:rPr>
          <w:rFonts w:ascii="Arial" w:hAnsi="Arial" w:cs="Arial"/>
          <w:color w:val="000000"/>
          <w:sz w:val="20"/>
          <w:szCs w:val="20"/>
          <w:lang w:val="sl-SI"/>
        </w:rPr>
      </w:pPr>
    </w:p>
    <w:p w14:paraId="21E9AF79" w14:textId="772235E1" w:rsidR="00123CEF" w:rsidRPr="003122C0" w:rsidRDefault="00123CEF" w:rsidP="00123CEF">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ZGim določa</w:t>
      </w:r>
      <w:r w:rsidR="003122C0" w:rsidRPr="003122C0">
        <w:rPr>
          <w:rFonts w:ascii="Arial" w:hAnsi="Arial" w:cs="Arial"/>
          <w:color w:val="000000"/>
          <w:sz w:val="20"/>
          <w:szCs w:val="20"/>
          <w:lang w:val="sl-SI"/>
        </w:rPr>
        <w:t xml:space="preserve"> še</w:t>
      </w:r>
      <w:r w:rsidRPr="003122C0">
        <w:rPr>
          <w:rFonts w:ascii="Arial" w:hAnsi="Arial" w:cs="Arial"/>
          <w:color w:val="000000"/>
          <w:sz w:val="20"/>
          <w:szCs w:val="20"/>
          <w:lang w:val="sl-SI"/>
        </w:rPr>
        <w:t xml:space="preserve">, da </w:t>
      </w:r>
      <w:r w:rsidR="003122C0" w:rsidRPr="003122C0">
        <w:rPr>
          <w:rFonts w:ascii="Arial" w:hAnsi="Arial" w:cs="Arial"/>
          <w:color w:val="000000"/>
          <w:sz w:val="20"/>
          <w:szCs w:val="20"/>
          <w:lang w:val="sl-SI"/>
        </w:rPr>
        <w:t xml:space="preserve">lahko </w:t>
      </w:r>
      <w:r w:rsidRPr="003122C0">
        <w:rPr>
          <w:rFonts w:ascii="Arial" w:hAnsi="Arial" w:cs="Arial"/>
          <w:color w:val="000000"/>
          <w:sz w:val="20"/>
          <w:szCs w:val="20"/>
          <w:lang w:val="sl-SI"/>
        </w:rPr>
        <w:t>pouk splošnoizobraževalnih in strokovnoteoretičnih predmetov, vaj in obveznih izbirnih vsebin po predmetniku obsega</w:t>
      </w:r>
      <w:r w:rsidR="003122C0" w:rsidRPr="003122C0">
        <w:rPr>
          <w:rFonts w:ascii="Arial" w:hAnsi="Arial" w:cs="Arial"/>
          <w:color w:val="000000"/>
          <w:sz w:val="20"/>
          <w:szCs w:val="20"/>
          <w:lang w:val="sl-SI"/>
        </w:rPr>
        <w:t>,</w:t>
      </w:r>
      <w:r w:rsidRPr="003122C0">
        <w:rPr>
          <w:rFonts w:ascii="Arial" w:hAnsi="Arial" w:cs="Arial"/>
          <w:color w:val="000000"/>
          <w:sz w:val="20"/>
          <w:szCs w:val="20"/>
          <w:lang w:val="sl-SI"/>
        </w:rPr>
        <w:t xml:space="preserve"> brez športne vzgoje</w:t>
      </w:r>
      <w:r w:rsidR="003122C0" w:rsidRPr="003122C0">
        <w:rPr>
          <w:rFonts w:ascii="Arial" w:hAnsi="Arial" w:cs="Arial"/>
          <w:color w:val="000000"/>
          <w:sz w:val="20"/>
          <w:szCs w:val="20"/>
          <w:lang w:val="sl-SI"/>
        </w:rPr>
        <w:t>,</w:t>
      </w:r>
      <w:r w:rsidRPr="003122C0">
        <w:rPr>
          <w:rFonts w:ascii="Arial" w:hAnsi="Arial" w:cs="Arial"/>
          <w:color w:val="000000"/>
          <w:sz w:val="20"/>
          <w:szCs w:val="20"/>
          <w:lang w:val="sl-SI"/>
        </w:rPr>
        <w:t xml:space="preserve"> tedensko največ 30 ur. Obseg vseh oblik izobraževalnega dela ne sme presegati 36 ur tedensko.</w:t>
      </w:r>
    </w:p>
    <w:p w14:paraId="1CFD8030" w14:textId="77777777" w:rsidR="00123CEF" w:rsidRPr="003122C0" w:rsidRDefault="00123CEF" w:rsidP="00123CEF">
      <w:pPr>
        <w:pStyle w:val="odstavek0"/>
        <w:shd w:val="clear" w:color="auto" w:fill="FFFFFF"/>
        <w:spacing w:before="0" w:beforeAutospacing="0" w:after="0" w:afterAutospacing="0"/>
        <w:jc w:val="both"/>
        <w:rPr>
          <w:rFonts w:ascii="Arial" w:hAnsi="Arial" w:cs="Arial"/>
          <w:color w:val="000000"/>
          <w:sz w:val="20"/>
          <w:szCs w:val="20"/>
          <w:lang w:val="sl-SI"/>
        </w:rPr>
      </w:pPr>
    </w:p>
    <w:p w14:paraId="442B7300" w14:textId="77777777" w:rsidR="00123CEF" w:rsidRPr="003122C0" w:rsidRDefault="00123CEF" w:rsidP="00123CEF">
      <w:pPr>
        <w:numPr>
          <w:ilvl w:val="2"/>
          <w:numId w:val="13"/>
        </w:numPr>
        <w:autoSpaceDE w:val="0"/>
        <w:autoSpaceDN w:val="0"/>
        <w:adjustRightInd w:val="0"/>
        <w:spacing w:line="240" w:lineRule="auto"/>
        <w:ind w:left="0"/>
        <w:jc w:val="both"/>
        <w:rPr>
          <w:rFonts w:cs="Arial"/>
          <w:szCs w:val="20"/>
          <w:lang w:val="sl-SI" w:eastAsia="sl-SI"/>
        </w:rPr>
      </w:pPr>
      <w:r w:rsidRPr="003122C0">
        <w:rPr>
          <w:rFonts w:cs="Arial"/>
          <w:b/>
          <w:bCs/>
          <w:szCs w:val="20"/>
          <w:lang w:val="sl-SI"/>
        </w:rPr>
        <w:t>Uskladitev terminologije glede varstva pravic dijakov z Zakonom o poklicnem in strokovnem izobraževanju</w:t>
      </w:r>
    </w:p>
    <w:p w14:paraId="51E79E5E"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3DB34E0C" w14:textId="7679FEB5" w:rsidR="00123CEF" w:rsidRPr="003122C0" w:rsidRDefault="00123CEF" w:rsidP="00123CEF">
      <w:pPr>
        <w:autoSpaceDE w:val="0"/>
        <w:autoSpaceDN w:val="0"/>
        <w:adjustRightInd w:val="0"/>
        <w:spacing w:line="240" w:lineRule="auto"/>
        <w:jc w:val="both"/>
        <w:rPr>
          <w:rStyle w:val="normaltextrun"/>
          <w:rFonts w:cs="Arial"/>
          <w:szCs w:val="20"/>
          <w:lang w:val="sl-SI"/>
        </w:rPr>
      </w:pPr>
      <w:r w:rsidRPr="003122C0">
        <w:rPr>
          <w:rStyle w:val="normaltextrun"/>
          <w:rFonts w:cs="Arial"/>
          <w:szCs w:val="20"/>
          <w:lang w:val="sl-SI"/>
        </w:rPr>
        <w:t xml:space="preserve">V 41.b členu ZGim je kot pristojni organ za odločanje o pritožbi v zvezi s pridobitvijo oziroma izgubo statusa svet šole, o vseh drugih pritožbah pa odloča pritožbena komisija, 80. člen ZPSI </w:t>
      </w:r>
      <w:r w:rsidR="003122C0" w:rsidRPr="003122C0">
        <w:rPr>
          <w:rStyle w:val="normaltextrun"/>
          <w:rFonts w:cs="Arial"/>
          <w:szCs w:val="20"/>
          <w:lang w:val="sl-SI"/>
        </w:rPr>
        <w:t xml:space="preserve">pa </w:t>
      </w:r>
      <w:r w:rsidRPr="003122C0">
        <w:rPr>
          <w:rStyle w:val="normaltextrun"/>
          <w:rFonts w:cs="Arial"/>
          <w:szCs w:val="20"/>
          <w:lang w:val="sl-SI"/>
        </w:rPr>
        <w:t>določa, da o zahtevi za varstvo pravic dijaka, ki izhajajo iz izobraževanja v šoli in praktičnega izobraževanja, ki ga izvaja šola, odloča komisija za varstvo pravic.</w:t>
      </w:r>
    </w:p>
    <w:p w14:paraId="22C5EA4B" w14:textId="77777777" w:rsidR="00123CEF" w:rsidRPr="003122C0" w:rsidRDefault="00123CEF" w:rsidP="00123CEF">
      <w:pPr>
        <w:pStyle w:val="Alineazatoko"/>
        <w:spacing w:line="240" w:lineRule="auto"/>
        <w:ind w:left="0"/>
        <w:rPr>
          <w:rStyle w:val="normaltextrun"/>
          <w:rFonts w:cs="Arial"/>
          <w:sz w:val="20"/>
          <w:szCs w:val="20"/>
          <w:lang w:val="sl-SI"/>
        </w:rPr>
      </w:pPr>
    </w:p>
    <w:p w14:paraId="1DBA011C" w14:textId="69A55FCA" w:rsidR="00123CEF" w:rsidRPr="003122C0" w:rsidRDefault="00123CEF" w:rsidP="00123CEF">
      <w:pPr>
        <w:pStyle w:val="Alineazatoko"/>
        <w:tabs>
          <w:tab w:val="num" w:pos="0"/>
        </w:tabs>
        <w:spacing w:line="240" w:lineRule="auto"/>
        <w:ind w:left="0" w:firstLine="0"/>
        <w:rPr>
          <w:rStyle w:val="normaltextrun"/>
          <w:rFonts w:cs="Arial"/>
          <w:sz w:val="20"/>
          <w:szCs w:val="20"/>
          <w:lang w:val="sl-SI"/>
        </w:rPr>
      </w:pPr>
      <w:r w:rsidRPr="003122C0">
        <w:rPr>
          <w:rStyle w:val="normaltextrun"/>
          <w:rFonts w:cs="Arial"/>
          <w:sz w:val="20"/>
          <w:szCs w:val="20"/>
          <w:lang w:val="sl-SI"/>
        </w:rPr>
        <w:t xml:space="preserve">V obeh zakonih velja enak postopek uresničevanja in varstva pravic ter za vzgojno ukrepanje šole. </w:t>
      </w:r>
      <w:r w:rsidR="003122C0" w:rsidRPr="003122C0">
        <w:rPr>
          <w:rStyle w:val="normaltextrun"/>
          <w:rFonts w:cs="Arial"/>
          <w:sz w:val="20"/>
          <w:szCs w:val="20"/>
          <w:lang w:val="sl-SI"/>
        </w:rPr>
        <w:t>E</w:t>
      </w:r>
      <w:r w:rsidRPr="003122C0">
        <w:rPr>
          <w:rStyle w:val="normaltextrun"/>
          <w:rFonts w:cs="Arial"/>
          <w:sz w:val="20"/>
          <w:szCs w:val="20"/>
          <w:lang w:val="sl-SI"/>
        </w:rPr>
        <w:t xml:space="preserve">notno </w:t>
      </w:r>
      <w:r w:rsidR="003122C0" w:rsidRPr="003122C0">
        <w:rPr>
          <w:rStyle w:val="normaltextrun"/>
          <w:rFonts w:cs="Arial"/>
          <w:sz w:val="20"/>
          <w:szCs w:val="20"/>
          <w:lang w:val="sl-SI"/>
        </w:rPr>
        <w:t xml:space="preserve">so </w:t>
      </w:r>
      <w:r w:rsidRPr="003122C0">
        <w:rPr>
          <w:rStyle w:val="normaltextrun"/>
          <w:rFonts w:cs="Arial"/>
          <w:sz w:val="20"/>
          <w:szCs w:val="20"/>
          <w:lang w:val="sl-SI"/>
        </w:rPr>
        <w:t>določeni</w:t>
      </w:r>
      <w:r w:rsidR="003122C0" w:rsidRPr="003122C0">
        <w:rPr>
          <w:rStyle w:val="normaltextrun"/>
          <w:rFonts w:cs="Arial"/>
          <w:sz w:val="20"/>
          <w:szCs w:val="20"/>
          <w:lang w:val="sl-SI"/>
        </w:rPr>
        <w:t xml:space="preserve"> tudi</w:t>
      </w:r>
      <w:r w:rsidRPr="003122C0">
        <w:rPr>
          <w:rStyle w:val="normaltextrun"/>
          <w:rFonts w:cs="Arial"/>
          <w:sz w:val="20"/>
          <w:szCs w:val="20"/>
          <w:lang w:val="sl-SI"/>
        </w:rPr>
        <w:t xml:space="preserve"> načini odločanja ter roki v zvezi z uveljavljanjem in varstvom pravic.</w:t>
      </w:r>
    </w:p>
    <w:p w14:paraId="03C95C0D"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1A5FABCD" w14:textId="649A8A93" w:rsidR="00DF3311" w:rsidRPr="003122C0" w:rsidRDefault="00123CEF" w:rsidP="00123CEF">
      <w:pPr>
        <w:numPr>
          <w:ilvl w:val="2"/>
          <w:numId w:val="13"/>
        </w:numPr>
        <w:autoSpaceDE w:val="0"/>
        <w:autoSpaceDN w:val="0"/>
        <w:adjustRightInd w:val="0"/>
        <w:spacing w:line="240" w:lineRule="auto"/>
        <w:ind w:left="0"/>
        <w:jc w:val="both"/>
        <w:rPr>
          <w:rFonts w:cs="Arial"/>
          <w:szCs w:val="20"/>
          <w:lang w:val="sl-SI" w:eastAsia="sl-SI"/>
        </w:rPr>
      </w:pPr>
      <w:r w:rsidRPr="003122C0">
        <w:rPr>
          <w:rFonts w:cs="Arial"/>
          <w:b/>
          <w:bCs/>
          <w:szCs w:val="20"/>
          <w:lang w:val="sl-SI"/>
        </w:rPr>
        <w:t>Posodobitev povezovanja informacij</w:t>
      </w:r>
      <w:r w:rsidR="003122C0" w:rsidRPr="003122C0">
        <w:rPr>
          <w:rFonts w:cs="Arial"/>
          <w:b/>
          <w:bCs/>
          <w:szCs w:val="20"/>
          <w:lang w:val="sl-SI"/>
        </w:rPr>
        <w:t>, da se</w:t>
      </w:r>
      <w:r w:rsidRPr="003122C0">
        <w:rPr>
          <w:rFonts w:cs="Arial"/>
          <w:b/>
          <w:bCs/>
          <w:szCs w:val="20"/>
          <w:lang w:val="sl-SI"/>
        </w:rPr>
        <w:t xml:space="preserve"> zmanjša administrativna </w:t>
      </w:r>
      <w:r w:rsidR="003122C0" w:rsidRPr="003122C0">
        <w:rPr>
          <w:rFonts w:cs="Arial"/>
          <w:b/>
          <w:bCs/>
          <w:szCs w:val="20"/>
          <w:lang w:val="sl-SI"/>
        </w:rPr>
        <w:t>o</w:t>
      </w:r>
      <w:r w:rsidRPr="003122C0">
        <w:rPr>
          <w:rFonts w:cs="Arial"/>
          <w:b/>
          <w:bCs/>
          <w:szCs w:val="20"/>
          <w:lang w:val="sl-SI"/>
        </w:rPr>
        <w:t>bremen</w:t>
      </w:r>
      <w:r w:rsidR="003122C0" w:rsidRPr="003122C0">
        <w:rPr>
          <w:rFonts w:cs="Arial"/>
          <w:b/>
          <w:bCs/>
          <w:szCs w:val="20"/>
          <w:lang w:val="sl-SI"/>
        </w:rPr>
        <w:t>itev</w:t>
      </w:r>
    </w:p>
    <w:p w14:paraId="3A0D6D95" w14:textId="3D192317" w:rsidR="00123CEF" w:rsidRPr="003122C0" w:rsidRDefault="00123CEF" w:rsidP="00DF3311">
      <w:pPr>
        <w:autoSpaceDE w:val="0"/>
        <w:autoSpaceDN w:val="0"/>
        <w:adjustRightInd w:val="0"/>
        <w:spacing w:line="240" w:lineRule="auto"/>
        <w:jc w:val="both"/>
        <w:rPr>
          <w:rFonts w:cs="Arial"/>
          <w:szCs w:val="20"/>
          <w:lang w:val="sl-SI" w:eastAsia="sl-SI"/>
        </w:rPr>
      </w:pPr>
      <w:r w:rsidRPr="003122C0">
        <w:rPr>
          <w:rFonts w:cs="Arial"/>
          <w:szCs w:val="20"/>
          <w:lang w:val="sl-SI"/>
        </w:rPr>
        <w:t>Z novelo ZOsn, ki je natančneje opredelila evidence, ki vsebujejo dosežke učencev na NPZ (ki so pomembni za vpisni postopek), se dosežki učencev na NPZ vodijo v Evidenci ministrstvo-NPZ.</w:t>
      </w:r>
    </w:p>
    <w:p w14:paraId="3031B450" w14:textId="77777777" w:rsidR="00123CEF" w:rsidRPr="003122C0" w:rsidRDefault="00123CEF" w:rsidP="00123CEF">
      <w:pPr>
        <w:autoSpaceDE w:val="0"/>
        <w:autoSpaceDN w:val="0"/>
        <w:adjustRightInd w:val="0"/>
        <w:spacing w:line="240" w:lineRule="auto"/>
        <w:jc w:val="both"/>
        <w:rPr>
          <w:rFonts w:cs="Arial"/>
          <w:szCs w:val="20"/>
          <w:lang w:val="sl-SI" w:eastAsia="x-none"/>
        </w:rPr>
      </w:pPr>
    </w:p>
    <w:p w14:paraId="7DDF29F7" w14:textId="5E3954A3"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lang w:val="sl-SI"/>
        </w:rPr>
        <w:t xml:space="preserve">V skladu z veljavno ureditvijo kandidati za vpis v dijaške domove </w:t>
      </w:r>
      <w:r w:rsidR="003122C0" w:rsidRPr="003122C0">
        <w:rPr>
          <w:rFonts w:cs="Arial"/>
          <w:szCs w:val="20"/>
          <w:lang w:val="sl-SI"/>
        </w:rPr>
        <w:t xml:space="preserve">pošljejo </w:t>
      </w:r>
      <w:r w:rsidRPr="003122C0">
        <w:rPr>
          <w:rFonts w:cs="Arial"/>
          <w:szCs w:val="20"/>
          <w:lang w:val="sl-SI"/>
        </w:rPr>
        <w:t xml:space="preserve">informacije o morebitni spremembi vpisa v šolo ali izobraževalni program dijaškemu domu v obliki potrdila o vpisu, kar </w:t>
      </w:r>
      <w:r w:rsidR="003122C0" w:rsidRPr="003122C0">
        <w:rPr>
          <w:rFonts w:cs="Arial"/>
          <w:szCs w:val="20"/>
          <w:lang w:val="sl-SI"/>
        </w:rPr>
        <w:t xml:space="preserve">pomeni </w:t>
      </w:r>
      <w:r w:rsidRPr="003122C0">
        <w:rPr>
          <w:rFonts w:cs="Arial"/>
          <w:szCs w:val="20"/>
          <w:lang w:val="sl-SI"/>
        </w:rPr>
        <w:t xml:space="preserve">administrativno breme in otežuje </w:t>
      </w:r>
      <w:r w:rsidR="003122C0" w:rsidRPr="003122C0">
        <w:rPr>
          <w:rFonts w:cs="Arial"/>
          <w:szCs w:val="20"/>
          <w:lang w:val="sl-SI"/>
        </w:rPr>
        <w:t xml:space="preserve">preglednost </w:t>
      </w:r>
      <w:r w:rsidRPr="003122C0">
        <w:rPr>
          <w:rFonts w:cs="Arial"/>
          <w:szCs w:val="20"/>
          <w:lang w:val="sl-SI"/>
        </w:rPr>
        <w:t>postopka vpisa v dijaške domove.</w:t>
      </w:r>
    </w:p>
    <w:p w14:paraId="7559DED1" w14:textId="77777777" w:rsidR="00123CEF" w:rsidRPr="003122C0" w:rsidRDefault="00123CEF" w:rsidP="00123CEF">
      <w:pPr>
        <w:autoSpaceDE w:val="0"/>
        <w:autoSpaceDN w:val="0"/>
        <w:adjustRightInd w:val="0"/>
        <w:spacing w:line="240" w:lineRule="auto"/>
        <w:jc w:val="both"/>
        <w:rPr>
          <w:rFonts w:cs="Arial"/>
          <w:szCs w:val="20"/>
          <w:lang w:val="sl-SI"/>
        </w:rPr>
      </w:pPr>
    </w:p>
    <w:p w14:paraId="13C5DBF5" w14:textId="5870DC70" w:rsidR="00123CEF" w:rsidRPr="003122C0" w:rsidRDefault="00123CEF" w:rsidP="00123CEF">
      <w:pPr>
        <w:numPr>
          <w:ilvl w:val="1"/>
          <w:numId w:val="13"/>
        </w:numPr>
        <w:autoSpaceDE w:val="0"/>
        <w:autoSpaceDN w:val="0"/>
        <w:adjustRightInd w:val="0"/>
        <w:spacing w:line="240" w:lineRule="auto"/>
        <w:ind w:left="0"/>
        <w:jc w:val="both"/>
        <w:rPr>
          <w:rFonts w:cs="Arial"/>
          <w:b/>
          <w:bCs/>
          <w:szCs w:val="20"/>
          <w:lang w:val="sl-SI" w:eastAsia="sl-SI"/>
        </w:rPr>
      </w:pPr>
      <w:r w:rsidRPr="003122C0">
        <w:rPr>
          <w:rFonts w:cs="Arial"/>
          <w:b/>
          <w:bCs/>
          <w:szCs w:val="20"/>
          <w:lang w:val="sl-SI" w:eastAsia="sl-SI"/>
        </w:rPr>
        <w:t xml:space="preserve"> Razlogi za spreje</w:t>
      </w:r>
      <w:r w:rsidR="003122C0" w:rsidRPr="003122C0">
        <w:rPr>
          <w:rFonts w:cs="Arial"/>
          <w:b/>
          <w:bCs/>
          <w:szCs w:val="20"/>
          <w:lang w:val="sl-SI" w:eastAsia="sl-SI"/>
        </w:rPr>
        <w:t>tje</w:t>
      </w:r>
      <w:r w:rsidRPr="003122C0">
        <w:rPr>
          <w:rFonts w:cs="Arial"/>
          <w:b/>
          <w:bCs/>
          <w:szCs w:val="20"/>
          <w:lang w:val="sl-SI" w:eastAsia="sl-SI"/>
        </w:rPr>
        <w:t xml:space="preserve"> predloga zakona</w:t>
      </w:r>
    </w:p>
    <w:p w14:paraId="28940C5D"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52AB14C4" w14:textId="7CC58BC0" w:rsidR="00123CEF" w:rsidRPr="003122C0" w:rsidRDefault="00123CEF" w:rsidP="00123CEF">
      <w:pPr>
        <w:autoSpaceDE w:val="0"/>
        <w:autoSpaceDN w:val="0"/>
        <w:adjustRightInd w:val="0"/>
        <w:spacing w:line="240" w:lineRule="auto"/>
        <w:jc w:val="both"/>
        <w:rPr>
          <w:rFonts w:cs="Arial"/>
          <w:szCs w:val="20"/>
          <w:lang w:val="sl-SI" w:eastAsia="sl-SI"/>
        </w:rPr>
      </w:pPr>
      <w:r w:rsidRPr="003122C0">
        <w:rPr>
          <w:rFonts w:cs="Arial"/>
          <w:szCs w:val="20"/>
          <w:lang w:val="sl-SI" w:eastAsia="sl-SI"/>
        </w:rPr>
        <w:t xml:space="preserve">Ključni razlog za sprejetje predlagane novele </w:t>
      </w:r>
      <w:r w:rsidR="003122C0" w:rsidRPr="003122C0">
        <w:rPr>
          <w:rFonts w:cs="Arial"/>
          <w:szCs w:val="20"/>
          <w:lang w:val="sl-SI" w:eastAsia="sl-SI"/>
        </w:rPr>
        <w:t xml:space="preserve">je </w:t>
      </w:r>
      <w:r w:rsidRPr="003122C0">
        <w:rPr>
          <w:rFonts w:cs="Arial"/>
          <w:szCs w:val="20"/>
          <w:lang w:val="sl-SI" w:eastAsia="sl-SI"/>
        </w:rPr>
        <w:t>vedno prisotna potreba po posodabljanju šolskega sistema, da se lahko prilagaja zahtevam in specifikam okolja in časa. Sprejetje zakona je potrebno tudi zaradi rešitev, ki jih prinaša na področju problematike selekcijskih mehanizmov za vpis v srednje šole.</w:t>
      </w:r>
    </w:p>
    <w:p w14:paraId="084879E6"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5F792619" w14:textId="2F5D4527" w:rsidR="00123CEF" w:rsidRPr="003122C0" w:rsidRDefault="00123CEF" w:rsidP="00123CEF">
      <w:pPr>
        <w:autoSpaceDE w:val="0"/>
        <w:autoSpaceDN w:val="0"/>
        <w:adjustRightInd w:val="0"/>
        <w:spacing w:line="240" w:lineRule="auto"/>
        <w:jc w:val="both"/>
        <w:rPr>
          <w:rFonts w:cs="Arial"/>
          <w:szCs w:val="20"/>
          <w:lang w:val="sl-SI" w:eastAsia="sl-SI"/>
        </w:rPr>
      </w:pPr>
      <w:r w:rsidRPr="003122C0">
        <w:rPr>
          <w:rFonts w:cs="Arial"/>
          <w:szCs w:val="20"/>
          <w:lang w:val="sl-SI" w:eastAsia="sl-SI"/>
        </w:rPr>
        <w:t xml:space="preserve">Z vidika zagotavljanja dostopnosti ter spoštovanja inkluzivne paradigme, </w:t>
      </w:r>
      <w:r w:rsidR="003122C0" w:rsidRPr="003122C0">
        <w:rPr>
          <w:rFonts w:cs="Arial"/>
          <w:szCs w:val="20"/>
          <w:lang w:val="sl-SI" w:eastAsia="sl-SI"/>
        </w:rPr>
        <w:t xml:space="preserve">ki </w:t>
      </w:r>
      <w:r w:rsidRPr="003122C0">
        <w:rPr>
          <w:rFonts w:cs="Arial"/>
          <w:szCs w:val="20"/>
          <w:lang w:val="sl-SI" w:eastAsia="sl-SI"/>
        </w:rPr>
        <w:t xml:space="preserve">se </w:t>
      </w:r>
      <w:r w:rsidR="003122C0" w:rsidRPr="003122C0">
        <w:rPr>
          <w:rFonts w:cs="Arial"/>
          <w:szCs w:val="20"/>
          <w:lang w:val="sl-SI" w:eastAsia="sl-SI"/>
        </w:rPr>
        <w:t xml:space="preserve">ji </w:t>
      </w:r>
      <w:r w:rsidRPr="003122C0">
        <w:rPr>
          <w:rFonts w:cs="Arial"/>
          <w:szCs w:val="20"/>
          <w:lang w:val="sl-SI" w:eastAsia="sl-SI"/>
        </w:rPr>
        <w:t xml:space="preserve">je Slovenija zavezala, uvaja predlog novele dodatne rešitve, ki bodo dijakom, katerih materinščina ni slovenščina, olajšale proces izobraževanja. V nadaljevanju poglavja so po vsebinskih sklopih podrobneje opisani </w:t>
      </w:r>
      <w:r w:rsidR="003122C0" w:rsidRPr="003122C0">
        <w:rPr>
          <w:rFonts w:cs="Arial"/>
          <w:szCs w:val="20"/>
          <w:lang w:val="sl-SI" w:eastAsia="sl-SI"/>
        </w:rPr>
        <w:t xml:space="preserve">in </w:t>
      </w:r>
      <w:r w:rsidRPr="003122C0">
        <w:rPr>
          <w:rFonts w:cs="Arial"/>
          <w:szCs w:val="20"/>
          <w:lang w:val="sl-SI" w:eastAsia="sl-SI"/>
        </w:rPr>
        <w:t>argumentirani razlogi za spreje</w:t>
      </w:r>
      <w:r w:rsidR="003122C0" w:rsidRPr="003122C0">
        <w:rPr>
          <w:rFonts w:cs="Arial"/>
          <w:szCs w:val="20"/>
          <w:lang w:val="sl-SI" w:eastAsia="sl-SI"/>
        </w:rPr>
        <w:t>tje</w:t>
      </w:r>
      <w:r w:rsidRPr="003122C0">
        <w:rPr>
          <w:rFonts w:cs="Arial"/>
          <w:szCs w:val="20"/>
          <w:lang w:val="sl-SI" w:eastAsia="sl-SI"/>
        </w:rPr>
        <w:t xml:space="preserve"> predlagane novele.</w:t>
      </w:r>
    </w:p>
    <w:p w14:paraId="45B77A1A" w14:textId="77777777" w:rsidR="00123CEF" w:rsidRPr="003122C0" w:rsidRDefault="00123CEF" w:rsidP="00123CEF">
      <w:pPr>
        <w:autoSpaceDE w:val="0"/>
        <w:autoSpaceDN w:val="0"/>
        <w:adjustRightInd w:val="0"/>
        <w:spacing w:line="240" w:lineRule="auto"/>
        <w:jc w:val="both"/>
        <w:rPr>
          <w:rFonts w:cs="Arial"/>
          <w:b/>
          <w:bCs/>
          <w:szCs w:val="20"/>
          <w:lang w:val="sl-SI"/>
        </w:rPr>
      </w:pPr>
    </w:p>
    <w:p w14:paraId="2AD41C4D" w14:textId="1E2E0B4C" w:rsidR="00123CEF" w:rsidRPr="003122C0" w:rsidRDefault="00123CEF" w:rsidP="00123CEF">
      <w:pPr>
        <w:numPr>
          <w:ilvl w:val="2"/>
          <w:numId w:val="13"/>
        </w:numPr>
        <w:spacing w:line="240" w:lineRule="auto"/>
        <w:ind w:left="0"/>
        <w:jc w:val="both"/>
        <w:rPr>
          <w:rFonts w:cs="Arial"/>
          <w:szCs w:val="20"/>
          <w:lang w:val="sl-SI" w:eastAsia="sl-SI"/>
        </w:rPr>
      </w:pPr>
      <w:r w:rsidRPr="003122C0">
        <w:rPr>
          <w:rFonts w:cs="Arial"/>
          <w:b/>
          <w:bCs/>
          <w:szCs w:val="20"/>
          <w:lang w:val="sl-SI"/>
        </w:rPr>
        <w:t xml:space="preserve">Tečaj slovenščine za dijake, katerih materni jezik ni slovenski jezik ali niso končali osnovnošolskega izobraževanja v Republiki Sloveniji in so se </w:t>
      </w:r>
      <w:r w:rsidR="003122C0" w:rsidRPr="003122C0">
        <w:rPr>
          <w:rFonts w:cs="Arial"/>
          <w:b/>
          <w:bCs/>
          <w:szCs w:val="20"/>
          <w:lang w:val="sl-SI"/>
        </w:rPr>
        <w:t>v Republiki Sloveniji</w:t>
      </w:r>
      <w:r w:rsidR="003122C0" w:rsidRPr="003122C0">
        <w:rPr>
          <w:rFonts w:cs="Arial"/>
          <w:szCs w:val="20"/>
          <w:lang w:val="sl-SI" w:eastAsia="sl-SI"/>
        </w:rPr>
        <w:t xml:space="preserve"> </w:t>
      </w:r>
      <w:r w:rsidRPr="003122C0">
        <w:rPr>
          <w:rFonts w:cs="Arial"/>
          <w:b/>
          <w:bCs/>
          <w:szCs w:val="20"/>
          <w:lang w:val="sl-SI"/>
        </w:rPr>
        <w:t xml:space="preserve">prvič vključili v </w:t>
      </w:r>
      <w:r w:rsidR="00B63396" w:rsidRPr="003122C0">
        <w:rPr>
          <w:rFonts w:cs="Arial"/>
          <w:b/>
          <w:bCs/>
          <w:szCs w:val="20"/>
          <w:lang w:val="sl-SI"/>
        </w:rPr>
        <w:t>9.</w:t>
      </w:r>
      <w:r w:rsidRPr="003122C0">
        <w:rPr>
          <w:rFonts w:cs="Arial"/>
          <w:b/>
          <w:bCs/>
          <w:szCs w:val="20"/>
          <w:lang w:val="sl-SI"/>
        </w:rPr>
        <w:t xml:space="preserve"> razred osnovne šole </w:t>
      </w:r>
    </w:p>
    <w:p w14:paraId="264E7C2F" w14:textId="77777777" w:rsidR="00123CEF" w:rsidRPr="003122C0" w:rsidRDefault="00123CEF" w:rsidP="00123CEF">
      <w:pPr>
        <w:spacing w:line="240" w:lineRule="auto"/>
        <w:jc w:val="both"/>
        <w:rPr>
          <w:rFonts w:cs="Arial"/>
          <w:szCs w:val="20"/>
          <w:lang w:val="sl-SI" w:eastAsia="sl-SI"/>
        </w:rPr>
      </w:pPr>
    </w:p>
    <w:p w14:paraId="2BFED21F" w14:textId="677430C2" w:rsidR="00123CEF" w:rsidRPr="003122C0" w:rsidRDefault="00123CEF" w:rsidP="00123CEF">
      <w:pPr>
        <w:pStyle w:val="Navadensplet"/>
        <w:shd w:val="clear" w:color="auto" w:fill="FFFFFF"/>
        <w:spacing w:before="0" w:beforeAutospacing="0" w:after="0" w:afterAutospacing="0"/>
        <w:jc w:val="both"/>
        <w:rPr>
          <w:rFonts w:ascii="Arial" w:hAnsi="Arial" w:cs="Arial"/>
          <w:color w:val="000000"/>
          <w:sz w:val="20"/>
          <w:szCs w:val="20"/>
        </w:rPr>
      </w:pPr>
      <w:r w:rsidRPr="003122C0">
        <w:rPr>
          <w:rFonts w:ascii="Arial" w:hAnsi="Arial" w:cs="Arial"/>
          <w:color w:val="000000"/>
          <w:sz w:val="20"/>
          <w:szCs w:val="20"/>
        </w:rPr>
        <w:t xml:space="preserve">Znanje slovenščine je za dijake tujce ključno za njihovo uspešno vključevanje v slovensko družbo, zato je pomembno dijakom, katerih materni jezik ni slovenščina, </w:t>
      </w:r>
      <w:r w:rsidR="003122C0" w:rsidRPr="003122C0">
        <w:rPr>
          <w:rFonts w:ascii="Arial" w:hAnsi="Arial" w:cs="Arial"/>
          <w:color w:val="000000"/>
          <w:sz w:val="20"/>
          <w:szCs w:val="20"/>
        </w:rPr>
        <w:t xml:space="preserve">zagotoviti </w:t>
      </w:r>
      <w:r w:rsidRPr="003122C0">
        <w:rPr>
          <w:rFonts w:ascii="Arial" w:hAnsi="Arial" w:cs="Arial"/>
          <w:color w:val="000000"/>
          <w:sz w:val="20"/>
          <w:szCs w:val="20"/>
        </w:rPr>
        <w:t>podporo pri učenju jezika.</w:t>
      </w:r>
    </w:p>
    <w:p w14:paraId="03099B4F" w14:textId="77777777" w:rsidR="003122C0" w:rsidRPr="003122C0" w:rsidRDefault="003122C0" w:rsidP="00123CEF">
      <w:pPr>
        <w:pStyle w:val="Navadensplet"/>
        <w:shd w:val="clear" w:color="auto" w:fill="FFFFFF"/>
        <w:spacing w:before="0" w:beforeAutospacing="0" w:after="0" w:afterAutospacing="0"/>
        <w:jc w:val="both"/>
        <w:rPr>
          <w:rFonts w:ascii="Arial" w:hAnsi="Arial" w:cs="Arial"/>
          <w:color w:val="000000"/>
          <w:sz w:val="20"/>
          <w:szCs w:val="20"/>
        </w:rPr>
      </w:pPr>
    </w:p>
    <w:p w14:paraId="69CFA7D5" w14:textId="606B8FE4" w:rsidR="00123CEF" w:rsidRPr="003122C0" w:rsidRDefault="00123CEF" w:rsidP="00123CEF">
      <w:pPr>
        <w:pStyle w:val="Navadensplet"/>
        <w:shd w:val="clear" w:color="auto" w:fill="FFFFFF"/>
        <w:spacing w:before="0" w:beforeAutospacing="0" w:after="0" w:afterAutospacing="0"/>
        <w:jc w:val="both"/>
        <w:rPr>
          <w:rStyle w:val="Hiperpovezava"/>
          <w:rFonts w:ascii="Arial" w:hAnsi="Arial" w:cs="Arial"/>
          <w:color w:val="000000"/>
          <w:sz w:val="20"/>
          <w:szCs w:val="20"/>
          <w:u w:val="none"/>
        </w:rPr>
      </w:pPr>
      <w:r w:rsidRPr="003122C0">
        <w:rPr>
          <w:rStyle w:val="Krepko"/>
          <w:rFonts w:ascii="Arial" w:hAnsi="Arial" w:cs="Arial"/>
          <w:b w:val="0"/>
          <w:bCs w:val="0"/>
          <w:color w:val="000000"/>
          <w:sz w:val="20"/>
          <w:szCs w:val="20"/>
        </w:rPr>
        <w:t>Pomembno je, da</w:t>
      </w:r>
      <w:r w:rsidRPr="003122C0">
        <w:rPr>
          <w:rFonts w:ascii="Arial" w:hAnsi="Arial" w:cs="Arial"/>
          <w:color w:val="000000"/>
          <w:sz w:val="20"/>
          <w:szCs w:val="20"/>
        </w:rPr>
        <w:t xml:space="preserve"> dijaki tujci čim prej </w:t>
      </w:r>
      <w:r w:rsidR="003122C0" w:rsidRPr="003122C0">
        <w:rPr>
          <w:rFonts w:ascii="Arial" w:hAnsi="Arial" w:cs="Arial"/>
          <w:color w:val="000000"/>
          <w:sz w:val="20"/>
          <w:szCs w:val="20"/>
        </w:rPr>
        <w:t>u</w:t>
      </w:r>
      <w:r w:rsidRPr="003122C0">
        <w:rPr>
          <w:rFonts w:ascii="Arial" w:hAnsi="Arial" w:cs="Arial"/>
          <w:color w:val="000000"/>
          <w:sz w:val="20"/>
          <w:szCs w:val="20"/>
        </w:rPr>
        <w:t>svojijo osnovno sporazumevanje v slovenščini.</w:t>
      </w:r>
      <w:r w:rsidR="003122C0" w:rsidRPr="003122C0">
        <w:rPr>
          <w:rFonts w:ascii="Arial" w:hAnsi="Arial" w:cs="Arial"/>
          <w:color w:val="000000"/>
          <w:sz w:val="20"/>
          <w:szCs w:val="20"/>
        </w:rPr>
        <w:t xml:space="preserve"> </w:t>
      </w:r>
      <w:r w:rsidRPr="003122C0">
        <w:rPr>
          <w:rFonts w:ascii="Arial" w:hAnsi="Arial" w:cs="Arial"/>
          <w:color w:val="000000"/>
          <w:sz w:val="20"/>
          <w:szCs w:val="20"/>
        </w:rPr>
        <w:t xml:space="preserve">Znanje slovenščine jim pomaga pri lažjem vključevanju v slovensko družbo, </w:t>
      </w:r>
      <w:hyperlink r:id="rId46" w:tgtFrame="_blank" w:history="1">
        <w:r w:rsidRPr="003122C0">
          <w:rPr>
            <w:rStyle w:val="Hiperpovezava"/>
            <w:rFonts w:ascii="Arial" w:hAnsi="Arial" w:cs="Arial"/>
            <w:color w:val="000000"/>
            <w:sz w:val="20"/>
            <w:szCs w:val="20"/>
            <w:u w:val="none"/>
          </w:rPr>
          <w:t>razumevanje jezika pa olajša navezovanje stikov, razumevanje kulture in vsakdanjega življenja.</w:t>
        </w:r>
      </w:hyperlink>
    </w:p>
    <w:p w14:paraId="0329A10E" w14:textId="77777777" w:rsidR="003122C0" w:rsidRPr="003122C0" w:rsidRDefault="003122C0" w:rsidP="00123CEF">
      <w:pPr>
        <w:pStyle w:val="Navadensplet"/>
        <w:shd w:val="clear" w:color="auto" w:fill="FFFFFF"/>
        <w:spacing w:before="0" w:beforeAutospacing="0" w:after="0" w:afterAutospacing="0"/>
        <w:jc w:val="both"/>
        <w:rPr>
          <w:rFonts w:ascii="Arial" w:hAnsi="Arial" w:cs="Arial"/>
          <w:color w:val="000000"/>
          <w:sz w:val="20"/>
          <w:szCs w:val="20"/>
        </w:rPr>
      </w:pPr>
    </w:p>
    <w:p w14:paraId="5E667589" w14:textId="197C03F5" w:rsidR="00123CEF" w:rsidRPr="003122C0" w:rsidRDefault="00123CEF" w:rsidP="00123CEF">
      <w:pPr>
        <w:pStyle w:val="Navadensplet"/>
        <w:shd w:val="clear" w:color="auto" w:fill="FFFFFF"/>
        <w:spacing w:before="0" w:beforeAutospacing="0" w:after="0" w:afterAutospacing="0"/>
        <w:jc w:val="both"/>
        <w:rPr>
          <w:rFonts w:ascii="Arial" w:hAnsi="Arial" w:cs="Arial"/>
          <w:color w:val="000000"/>
          <w:sz w:val="20"/>
          <w:szCs w:val="20"/>
        </w:rPr>
      </w:pPr>
      <w:r w:rsidRPr="003122C0">
        <w:rPr>
          <w:rFonts w:ascii="Arial" w:hAnsi="Arial" w:cs="Arial"/>
          <w:color w:val="000000"/>
          <w:sz w:val="20"/>
          <w:szCs w:val="20"/>
        </w:rPr>
        <w:t xml:space="preserve">Dijaki tujci, ki obvladajo slovenščino, imajo boljše možnosti za uspešnost pri izobraževanju ter pri nadaljnjem iskanju zaposlitve. </w:t>
      </w:r>
      <w:hyperlink r:id="rId47" w:tgtFrame="_blank" w:history="1">
        <w:r w:rsidRPr="003122C0">
          <w:rPr>
            <w:rStyle w:val="Hiperpovezava"/>
            <w:rFonts w:ascii="Arial" w:hAnsi="Arial" w:cs="Arial"/>
            <w:color w:val="000000"/>
            <w:sz w:val="20"/>
            <w:szCs w:val="20"/>
            <w:u w:val="none"/>
          </w:rPr>
          <w:t>Znanje jezika jim omogoča, da se bolje vključijo v izobraževalne procese in se lažje prilagodijo delovnemu okolju</w:t>
        </w:r>
      </w:hyperlink>
      <w:r w:rsidRPr="003122C0">
        <w:rPr>
          <w:rFonts w:ascii="Arial" w:hAnsi="Arial" w:cs="Arial"/>
          <w:color w:val="000000"/>
          <w:sz w:val="20"/>
          <w:szCs w:val="20"/>
        </w:rPr>
        <w:t xml:space="preserve">. </w:t>
      </w:r>
      <w:r w:rsidRPr="003122C0">
        <w:rPr>
          <w:rStyle w:val="Krepko"/>
          <w:rFonts w:ascii="Arial" w:hAnsi="Arial" w:cs="Arial"/>
          <w:b w:val="0"/>
          <w:bCs w:val="0"/>
          <w:color w:val="000000"/>
          <w:sz w:val="20"/>
          <w:szCs w:val="20"/>
        </w:rPr>
        <w:t xml:space="preserve">Pomembno je poudariti tudi, da se </w:t>
      </w:r>
      <w:hyperlink r:id="rId48" w:tgtFrame="_blank" w:history="1">
        <w:r w:rsidRPr="003122C0">
          <w:rPr>
            <w:rStyle w:val="Hiperpovezava"/>
            <w:rFonts w:ascii="Arial" w:hAnsi="Arial" w:cs="Arial"/>
            <w:color w:val="000000"/>
            <w:sz w:val="20"/>
            <w:szCs w:val="20"/>
            <w:u w:val="none"/>
          </w:rPr>
          <w:t>dijaki tujci, ki obvladajo jezik, ne le lažje sporazumevajo, temveč tudi razumejo svoje pravice in dolžnosti</w:t>
        </w:r>
      </w:hyperlink>
      <w:r w:rsidRPr="003122C0">
        <w:rPr>
          <w:rFonts w:ascii="Arial" w:hAnsi="Arial" w:cs="Arial"/>
          <w:color w:val="000000"/>
          <w:sz w:val="20"/>
          <w:szCs w:val="20"/>
        </w:rPr>
        <w:t>.</w:t>
      </w:r>
    </w:p>
    <w:p w14:paraId="1BB7FCD6" w14:textId="77777777" w:rsidR="00123CEF" w:rsidRPr="003122C0" w:rsidRDefault="00123CEF" w:rsidP="003122C0">
      <w:pPr>
        <w:pStyle w:val="Navadensplet"/>
        <w:shd w:val="clear" w:color="auto" w:fill="FFFFFF"/>
        <w:spacing w:before="0" w:beforeAutospacing="0" w:after="0" w:afterAutospacing="0"/>
        <w:jc w:val="both"/>
        <w:rPr>
          <w:rFonts w:ascii="Arial" w:hAnsi="Arial" w:cs="Arial"/>
          <w:color w:val="000000"/>
          <w:sz w:val="20"/>
          <w:szCs w:val="20"/>
        </w:rPr>
      </w:pPr>
    </w:p>
    <w:p w14:paraId="7C6B5F14" w14:textId="31BCA082" w:rsidR="00123CEF" w:rsidRPr="003122C0" w:rsidRDefault="003122C0" w:rsidP="003122C0">
      <w:pPr>
        <w:spacing w:line="240" w:lineRule="auto"/>
        <w:jc w:val="both"/>
        <w:rPr>
          <w:rFonts w:cs="Arial"/>
          <w:color w:val="1E1E1E"/>
          <w:szCs w:val="20"/>
          <w:shd w:val="clear" w:color="auto" w:fill="FFFFFF"/>
          <w:lang w:val="sl-SI"/>
        </w:rPr>
      </w:pPr>
      <w:r w:rsidRPr="003122C0">
        <w:rPr>
          <w:rFonts w:cs="Arial"/>
          <w:color w:val="1E1E1E"/>
          <w:szCs w:val="20"/>
          <w:shd w:val="clear" w:color="auto" w:fill="FFFFFF"/>
          <w:lang w:val="sl-SI"/>
        </w:rPr>
        <w:t xml:space="preserve">Za še učinkovitejše spoprijemanje s to problematiko je predlagana dopolnitev 7. člena, pri čemer smo prisluhnili predvsem opozorilom srednjih šol, da imajo težave z ustreznim znanjem slovenščine tudi dijaki novinci, ki so se kot učenci tujci v osnovno šolo v Republiki Sloveniji prvič vključili v 9. razredu. </w:t>
      </w:r>
    </w:p>
    <w:p w14:paraId="7DEC465F" w14:textId="77777777" w:rsidR="003122C0" w:rsidRPr="003122C0" w:rsidRDefault="003122C0" w:rsidP="00123CEF">
      <w:pPr>
        <w:pStyle w:val="Navadensplet"/>
        <w:shd w:val="clear" w:color="auto" w:fill="FFFFFF"/>
        <w:spacing w:before="0" w:beforeAutospacing="0" w:after="0" w:afterAutospacing="0"/>
        <w:jc w:val="both"/>
        <w:rPr>
          <w:rFonts w:ascii="Arial" w:hAnsi="Arial" w:cs="Arial"/>
          <w:color w:val="1E1E1E"/>
          <w:sz w:val="20"/>
          <w:szCs w:val="20"/>
          <w:shd w:val="clear" w:color="auto" w:fill="FFFFFF"/>
        </w:rPr>
      </w:pPr>
    </w:p>
    <w:p w14:paraId="3E2B6B17" w14:textId="346257A3" w:rsidR="00123CEF" w:rsidRPr="003122C0" w:rsidRDefault="003122C0" w:rsidP="003122C0">
      <w:pPr>
        <w:spacing w:line="240" w:lineRule="auto"/>
        <w:jc w:val="both"/>
        <w:rPr>
          <w:rFonts w:eastAsia="Calibri" w:cs="Arial"/>
          <w:b/>
          <w:noProof/>
          <w:color w:val="1E1E1E"/>
          <w:kern w:val="2"/>
          <w:szCs w:val="20"/>
          <w:shd w:val="clear" w:color="auto" w:fill="FFFFFF"/>
          <w:lang w:val="sl-SI"/>
        </w:rPr>
      </w:pPr>
      <w:r w:rsidRPr="008A7A3C">
        <w:rPr>
          <w:rFonts w:eastAsia="Calibri" w:cs="Arial"/>
          <w:noProof/>
          <w:color w:val="1E1E1E"/>
          <w:kern w:val="2"/>
          <w:szCs w:val="20"/>
          <w:shd w:val="clear" w:color="auto" w:fill="FFFFFF"/>
          <w:lang w:val="sl-SI"/>
        </w:rPr>
        <w:t xml:space="preserve">Glede na to, da problematiko </w:t>
      </w:r>
      <w:r>
        <w:rPr>
          <w:rFonts w:eastAsia="Calibri" w:cs="Arial"/>
          <w:noProof/>
          <w:color w:val="1E1E1E"/>
          <w:kern w:val="2"/>
          <w:szCs w:val="20"/>
          <w:shd w:val="clear" w:color="auto" w:fill="FFFFFF"/>
          <w:lang w:val="sl-SI"/>
        </w:rPr>
        <w:t>obravnava</w:t>
      </w:r>
      <w:r w:rsidRPr="008A7A3C">
        <w:rPr>
          <w:rFonts w:eastAsia="Calibri" w:cs="Arial"/>
          <w:noProof/>
          <w:color w:val="1E1E1E"/>
          <w:kern w:val="2"/>
          <w:szCs w:val="20"/>
          <w:shd w:val="clear" w:color="auto" w:fill="FFFFFF"/>
          <w:lang w:val="sl-SI"/>
        </w:rPr>
        <w:t xml:space="preserve"> tudi februarja 2024 sprejeta novela ZOsn, ki osnovnim šolam daje pravno podlago, da so učenci, katerih slovenščina ni materni jezik, vsaj v začetnem obdobju oproščeni obiskovanja pouka </w:t>
      </w:r>
      <w:r>
        <w:rPr>
          <w:rFonts w:eastAsia="Calibri" w:cs="Arial"/>
          <w:noProof/>
          <w:color w:val="1E1E1E"/>
          <w:kern w:val="2"/>
          <w:szCs w:val="20"/>
          <w:shd w:val="clear" w:color="auto" w:fill="FFFFFF"/>
          <w:lang w:val="sl-SI"/>
        </w:rPr>
        <w:t>nekaterih</w:t>
      </w:r>
      <w:r w:rsidRPr="008A7A3C">
        <w:rPr>
          <w:rFonts w:eastAsia="Calibri" w:cs="Arial"/>
          <w:noProof/>
          <w:color w:val="1E1E1E"/>
          <w:kern w:val="2"/>
          <w:szCs w:val="20"/>
          <w:shd w:val="clear" w:color="auto" w:fill="FFFFFF"/>
          <w:lang w:val="sl-SI"/>
        </w:rPr>
        <w:t xml:space="preserve"> predmetov in ta čas prednostno namenijo učenju slovenščine, ministrstvo cilje in ukrepe, ki so vezani na vključevanje priseljencev v slovenski sistem vzgoje, </w:t>
      </w:r>
      <w:r>
        <w:rPr>
          <w:rFonts w:eastAsia="Calibri" w:cs="Arial"/>
          <w:noProof/>
          <w:color w:val="1E1E1E"/>
          <w:kern w:val="2"/>
          <w:szCs w:val="20"/>
          <w:shd w:val="clear" w:color="auto" w:fill="FFFFFF"/>
          <w:lang w:val="sl-SI"/>
        </w:rPr>
        <w:t>obravnava</w:t>
      </w:r>
      <w:r w:rsidRPr="008A7A3C">
        <w:rPr>
          <w:rFonts w:eastAsia="Calibri" w:cs="Arial"/>
          <w:noProof/>
          <w:color w:val="1E1E1E"/>
          <w:kern w:val="2"/>
          <w:szCs w:val="20"/>
          <w:shd w:val="clear" w:color="auto" w:fill="FFFFFF"/>
          <w:lang w:val="sl-SI"/>
        </w:rPr>
        <w:t xml:space="preserve"> celostno. Ob tem velja poudariti</w:t>
      </w:r>
      <w:r w:rsidR="00123CEF" w:rsidRPr="003122C0">
        <w:rPr>
          <w:rFonts w:eastAsia="Calibri" w:cs="Arial"/>
          <w:noProof/>
          <w:color w:val="1E1E1E"/>
          <w:kern w:val="2"/>
          <w:szCs w:val="20"/>
          <w:shd w:val="clear" w:color="auto" w:fill="FFFFFF"/>
          <w:lang w:val="sl-SI"/>
        </w:rPr>
        <w:t xml:space="preserve">, da je bila predlagana vsebina že sprejeta kot del nacionalne </w:t>
      </w:r>
      <w:r w:rsidR="00123CEF" w:rsidRPr="003122C0">
        <w:rPr>
          <w:rFonts w:eastAsia="Calibri" w:cs="Arial"/>
          <w:noProof/>
          <w:kern w:val="2"/>
          <w:szCs w:val="20"/>
          <w:shd w:val="clear" w:color="auto" w:fill="FFFFFF"/>
          <w:lang w:val="sl-SI"/>
        </w:rPr>
        <w:t>Strategije vključevanja tujcev</w:t>
      </w:r>
      <w:r w:rsidR="00123CEF" w:rsidRPr="003122C0">
        <w:rPr>
          <w:rFonts w:eastAsia="Calibri" w:cs="Arial"/>
          <w:noProof/>
          <w:color w:val="1E1E1E"/>
          <w:kern w:val="2"/>
          <w:szCs w:val="20"/>
          <w:shd w:val="clear" w:color="auto" w:fill="FFFFFF"/>
          <w:lang w:val="sl-SI"/>
        </w:rPr>
        <w:t>, ki niso državljani Evropske unije, v kulturno, gospodarsko in družbeno življenje Republike Slovenije</w:t>
      </w:r>
      <w:r>
        <w:rPr>
          <w:rFonts w:eastAsia="Calibri" w:cs="Arial"/>
          <w:noProof/>
          <w:color w:val="1E1E1E"/>
          <w:kern w:val="2"/>
          <w:szCs w:val="20"/>
          <w:shd w:val="clear" w:color="auto" w:fill="FFFFFF"/>
          <w:lang w:val="sl-SI"/>
        </w:rPr>
        <w:t>.</w:t>
      </w:r>
      <w:r w:rsidR="00123CEF" w:rsidRPr="003122C0">
        <w:rPr>
          <w:rStyle w:val="Sprotnaopomba-sklic"/>
          <w:rFonts w:eastAsia="Calibri" w:cs="Arial"/>
          <w:noProof/>
          <w:color w:val="1E1E1E"/>
          <w:kern w:val="2"/>
          <w:szCs w:val="20"/>
          <w:shd w:val="clear" w:color="auto" w:fill="FFFFFF"/>
          <w:lang w:val="sl-SI"/>
        </w:rPr>
        <w:footnoteReference w:id="6"/>
      </w:r>
      <w:r w:rsidR="00123CEF" w:rsidRPr="003122C0">
        <w:rPr>
          <w:rFonts w:eastAsia="Calibri" w:cs="Arial"/>
          <w:noProof/>
          <w:color w:val="1E1E1E"/>
          <w:kern w:val="2"/>
          <w:szCs w:val="20"/>
          <w:shd w:val="clear" w:color="auto" w:fill="FFFFFF"/>
          <w:lang w:val="sl-SI"/>
        </w:rPr>
        <w:t xml:space="preserve"> </w:t>
      </w:r>
    </w:p>
    <w:p w14:paraId="22B82FB1" w14:textId="77777777" w:rsidR="00123CEF" w:rsidRPr="003122C0" w:rsidRDefault="00123CEF" w:rsidP="00123CEF">
      <w:pPr>
        <w:pStyle w:val="len"/>
        <w:spacing w:before="0"/>
        <w:jc w:val="both"/>
        <w:rPr>
          <w:rFonts w:eastAsia="Calibri" w:cs="Arial"/>
          <w:b w:val="0"/>
          <w:noProof/>
          <w:color w:val="1E1E1E"/>
          <w:kern w:val="2"/>
          <w:sz w:val="20"/>
          <w:szCs w:val="20"/>
          <w:shd w:val="clear" w:color="auto" w:fill="FFFFFF"/>
          <w:lang w:val="sl-SI" w:eastAsia="en-US"/>
        </w:rPr>
      </w:pPr>
    </w:p>
    <w:p w14:paraId="0F0A6714" w14:textId="3BC8D2C5" w:rsidR="00123CEF" w:rsidRPr="003122C0" w:rsidRDefault="00123CEF" w:rsidP="00123CEF">
      <w:pPr>
        <w:numPr>
          <w:ilvl w:val="2"/>
          <w:numId w:val="13"/>
        </w:numPr>
        <w:spacing w:line="240" w:lineRule="auto"/>
        <w:ind w:left="0"/>
        <w:jc w:val="both"/>
        <w:rPr>
          <w:rFonts w:cs="Arial"/>
          <w:szCs w:val="20"/>
          <w:lang w:val="sl-SI"/>
        </w:rPr>
      </w:pPr>
      <w:r w:rsidRPr="003122C0">
        <w:rPr>
          <w:rFonts w:cs="Arial"/>
          <w:b/>
          <w:bCs/>
          <w:szCs w:val="20"/>
          <w:lang w:val="sl-SI"/>
        </w:rPr>
        <w:t>Ugotavljanje in zagotavljanje kakovosti vzgojno</w:t>
      </w:r>
      <w:r w:rsidR="003122C0">
        <w:rPr>
          <w:rFonts w:cs="Arial"/>
          <w:b/>
          <w:bCs/>
          <w:szCs w:val="20"/>
          <w:lang w:val="sl-SI"/>
        </w:rPr>
        <w:t>-</w:t>
      </w:r>
      <w:r w:rsidRPr="003122C0">
        <w:rPr>
          <w:rFonts w:cs="Arial"/>
          <w:b/>
          <w:bCs/>
          <w:szCs w:val="20"/>
          <w:lang w:val="sl-SI"/>
        </w:rPr>
        <w:t>izobraževalnega dela</w:t>
      </w:r>
      <w:r w:rsidRPr="003122C0">
        <w:rPr>
          <w:rFonts w:cs="Arial"/>
          <w:szCs w:val="20"/>
          <w:lang w:val="sl-SI"/>
        </w:rPr>
        <w:t xml:space="preserve"> </w:t>
      </w:r>
    </w:p>
    <w:p w14:paraId="1D213293" w14:textId="77777777" w:rsidR="00123CEF" w:rsidRPr="003122C0" w:rsidRDefault="00123CEF" w:rsidP="00123CEF">
      <w:pPr>
        <w:spacing w:line="240" w:lineRule="auto"/>
        <w:jc w:val="both"/>
        <w:rPr>
          <w:rFonts w:cs="Arial"/>
          <w:szCs w:val="20"/>
          <w:lang w:val="sl-SI"/>
        </w:rPr>
      </w:pPr>
    </w:p>
    <w:p w14:paraId="1D9DEFBF" w14:textId="50B071D6" w:rsidR="00123CEF" w:rsidRPr="003122C0" w:rsidRDefault="00123CEF" w:rsidP="00123CEF">
      <w:pPr>
        <w:spacing w:line="240" w:lineRule="auto"/>
        <w:jc w:val="both"/>
        <w:rPr>
          <w:rFonts w:cs="Arial"/>
          <w:szCs w:val="20"/>
          <w:lang w:val="sl-SI"/>
        </w:rPr>
      </w:pPr>
      <w:r w:rsidRPr="003122C0">
        <w:rPr>
          <w:rFonts w:cs="Arial"/>
          <w:szCs w:val="20"/>
          <w:lang w:val="sl-SI"/>
        </w:rPr>
        <w:t xml:space="preserve">Zagotavljanje kakovosti v Sloveniji v veliki meri temelji na predpostavki, da bodo šole same </w:t>
      </w:r>
      <w:r w:rsidR="000514A5">
        <w:rPr>
          <w:rFonts w:cs="Arial"/>
          <w:szCs w:val="20"/>
          <w:lang w:val="sl-SI"/>
        </w:rPr>
        <w:t>s</w:t>
      </w:r>
      <w:r w:rsidR="003122C0" w:rsidRPr="003122C0">
        <w:rPr>
          <w:rFonts w:cs="Arial"/>
          <w:szCs w:val="20"/>
          <w:lang w:val="sl-SI"/>
        </w:rPr>
        <w:t xml:space="preserve"> </w:t>
      </w:r>
      <w:r w:rsidRPr="003122C0">
        <w:rPr>
          <w:rFonts w:cs="Arial"/>
          <w:szCs w:val="20"/>
          <w:lang w:val="sl-SI"/>
        </w:rPr>
        <w:t>samoevalvacij</w:t>
      </w:r>
      <w:r w:rsidR="003122C0">
        <w:rPr>
          <w:rFonts w:cs="Arial"/>
          <w:szCs w:val="20"/>
          <w:lang w:val="sl-SI"/>
        </w:rPr>
        <w:t>o</w:t>
      </w:r>
      <w:r w:rsidRPr="003122C0">
        <w:rPr>
          <w:rFonts w:cs="Arial"/>
          <w:szCs w:val="20"/>
          <w:lang w:val="sl-SI"/>
        </w:rPr>
        <w:t xml:space="preserve"> zmogle ugotoviti </w:t>
      </w:r>
      <w:r w:rsidR="003122C0" w:rsidRPr="003122C0">
        <w:rPr>
          <w:rFonts w:cs="Arial"/>
          <w:szCs w:val="20"/>
          <w:lang w:val="sl-SI"/>
        </w:rPr>
        <w:t xml:space="preserve">kakovost izobraževanja </w:t>
      </w:r>
      <w:r w:rsidRPr="003122C0">
        <w:rPr>
          <w:rFonts w:cs="Arial"/>
          <w:szCs w:val="20"/>
          <w:lang w:val="sl-SI"/>
        </w:rPr>
        <w:t xml:space="preserve">in </w:t>
      </w:r>
      <w:r w:rsidR="003122C0">
        <w:rPr>
          <w:rFonts w:cs="Arial"/>
          <w:szCs w:val="20"/>
          <w:lang w:val="sl-SI"/>
        </w:rPr>
        <w:t>po potrebi</w:t>
      </w:r>
      <w:r w:rsidRPr="003122C0">
        <w:rPr>
          <w:rFonts w:cs="Arial"/>
          <w:szCs w:val="20"/>
          <w:lang w:val="sl-SI"/>
        </w:rPr>
        <w:t xml:space="preserve"> </w:t>
      </w:r>
      <w:r w:rsidR="003122C0">
        <w:rPr>
          <w:rFonts w:cs="Arial"/>
          <w:szCs w:val="20"/>
          <w:lang w:val="sl-SI"/>
        </w:rPr>
        <w:t xml:space="preserve">to kakovost še </w:t>
      </w:r>
      <w:r w:rsidRPr="003122C0">
        <w:rPr>
          <w:rFonts w:cs="Arial"/>
          <w:szCs w:val="20"/>
          <w:lang w:val="sl-SI"/>
        </w:rPr>
        <w:t xml:space="preserve">izboljševati. Strateške usmeritve pri ugotavljanju in zagotavljanju kakovosti je </w:t>
      </w:r>
      <w:r w:rsidR="000514A5">
        <w:rPr>
          <w:rFonts w:cs="Arial"/>
          <w:szCs w:val="20"/>
          <w:lang w:val="sl-SI"/>
        </w:rPr>
        <w:t>M</w:t>
      </w:r>
      <w:r w:rsidRPr="003122C0">
        <w:rPr>
          <w:rFonts w:cs="Arial"/>
          <w:szCs w:val="20"/>
          <w:lang w:val="sl-SI"/>
        </w:rPr>
        <w:t>inistrstvo</w:t>
      </w:r>
      <w:r w:rsidR="000514A5">
        <w:rPr>
          <w:rFonts w:cs="Arial"/>
          <w:szCs w:val="20"/>
          <w:lang w:val="sl-SI"/>
        </w:rPr>
        <w:t xml:space="preserve"> za vzgojo in izobraževanje</w:t>
      </w:r>
      <w:r w:rsidRPr="003122C0">
        <w:rPr>
          <w:rFonts w:cs="Arial"/>
          <w:szCs w:val="20"/>
          <w:lang w:val="sl-SI"/>
        </w:rPr>
        <w:t xml:space="preserve"> potrdilo februarja 2017, ko je bil na kolegiju ministrice potrjen </w:t>
      </w:r>
      <w:hyperlink r:id="rId49" w:history="1">
        <w:r w:rsidRPr="003122C0">
          <w:rPr>
            <w:rStyle w:val="Hiperpovezava"/>
            <w:rFonts w:cs="Arial"/>
            <w:color w:val="auto"/>
            <w:szCs w:val="20"/>
            <w:u w:val="none"/>
            <w:lang w:val="sl-SI"/>
          </w:rPr>
          <w:t xml:space="preserve">Nacionalni okvir za </w:t>
        </w:r>
        <w:r w:rsidRPr="003122C0">
          <w:rPr>
            <w:rStyle w:val="Hiperpovezava"/>
            <w:rFonts w:cs="Arial"/>
            <w:color w:val="auto"/>
            <w:szCs w:val="20"/>
            <w:u w:val="none"/>
            <w:lang w:val="sl-SI"/>
          </w:rPr>
          <w:lastRenderedPageBreak/>
          <w:t>ugotavljanje in zagotavljanje kakovosti</w:t>
        </w:r>
      </w:hyperlink>
      <w:r w:rsidRPr="003122C0">
        <w:rPr>
          <w:rFonts w:cs="Arial"/>
          <w:szCs w:val="20"/>
          <w:lang w:val="sl-SI"/>
        </w:rPr>
        <w:t xml:space="preserve"> na področju vzgoje in izobraževanja, v katerem je posebej poudarjena vloga samoevalvacije pri ugotavljanju in zagotavljanju kakovosti za vse vzgojno-izobraževalne zavode po celi vertikali. </w:t>
      </w:r>
    </w:p>
    <w:p w14:paraId="4F032AA8" w14:textId="3CC9DA80" w:rsidR="00123CEF" w:rsidRPr="003122C0" w:rsidRDefault="00123CEF" w:rsidP="00123CEF">
      <w:pPr>
        <w:spacing w:line="240" w:lineRule="auto"/>
        <w:jc w:val="both"/>
        <w:rPr>
          <w:rFonts w:cs="Arial"/>
          <w:szCs w:val="20"/>
          <w:lang w:val="sl-SI"/>
        </w:rPr>
      </w:pPr>
      <w:r w:rsidRPr="003122C0">
        <w:rPr>
          <w:rFonts w:cs="Arial"/>
          <w:szCs w:val="20"/>
          <w:lang w:val="sl-SI"/>
        </w:rPr>
        <w:t>Z vidika strokovne podlage lahko navedemo, da bi pri uvedbi tovrstnega organa v gimnazijo šlo za sistemsko implementacijo ugotovitev razvojnega projekta ESS, ki je med sistemska priporočila umestil formalno uvedbo timov za kakovost po vsej vertikali. Pripravljena strokovna izhodišča je v projektu pre</w:t>
      </w:r>
      <w:r w:rsidR="003122C0">
        <w:rPr>
          <w:rFonts w:cs="Arial"/>
          <w:szCs w:val="20"/>
          <w:lang w:val="sl-SI"/>
        </w:rPr>
        <w:t>iz</w:t>
      </w:r>
      <w:r w:rsidRPr="003122C0">
        <w:rPr>
          <w:rFonts w:cs="Arial"/>
          <w:szCs w:val="20"/>
          <w:lang w:val="sl-SI"/>
        </w:rPr>
        <w:t xml:space="preserve">kusilo in implementiralo 32 razvojnih in pilotnih šol in vrtcev. </w:t>
      </w:r>
      <w:r w:rsidR="003122C0">
        <w:rPr>
          <w:rFonts w:cs="Arial"/>
          <w:szCs w:val="20"/>
          <w:lang w:val="sl-SI"/>
        </w:rPr>
        <w:t>V p</w:t>
      </w:r>
      <w:r w:rsidRPr="003122C0">
        <w:rPr>
          <w:rFonts w:cs="Arial"/>
          <w:szCs w:val="20"/>
          <w:lang w:val="sl-SI"/>
        </w:rPr>
        <w:t>rojekt</w:t>
      </w:r>
      <w:r w:rsidR="003122C0">
        <w:rPr>
          <w:rFonts w:cs="Arial"/>
          <w:szCs w:val="20"/>
          <w:lang w:val="sl-SI"/>
        </w:rPr>
        <w:t>u</w:t>
      </w:r>
      <w:r w:rsidRPr="003122C0">
        <w:rPr>
          <w:rFonts w:cs="Arial"/>
          <w:szCs w:val="20"/>
          <w:lang w:val="sl-SI"/>
        </w:rPr>
        <w:t xml:space="preserve"> je </w:t>
      </w:r>
      <w:r w:rsidR="003122C0">
        <w:rPr>
          <w:rFonts w:cs="Arial"/>
          <w:szCs w:val="20"/>
          <w:lang w:val="sl-SI"/>
        </w:rPr>
        <w:t xml:space="preserve">bilo </w:t>
      </w:r>
      <w:r w:rsidRPr="003122C0">
        <w:rPr>
          <w:rFonts w:cs="Arial"/>
          <w:szCs w:val="20"/>
          <w:lang w:val="sl-SI"/>
        </w:rPr>
        <w:t>ugotov</w:t>
      </w:r>
      <w:r w:rsidR="003122C0">
        <w:rPr>
          <w:rFonts w:cs="Arial"/>
          <w:szCs w:val="20"/>
          <w:lang w:val="sl-SI"/>
        </w:rPr>
        <w:t>ljeno</w:t>
      </w:r>
      <w:r w:rsidRPr="003122C0">
        <w:rPr>
          <w:rFonts w:cs="Arial"/>
          <w:szCs w:val="20"/>
          <w:lang w:val="sl-SI"/>
        </w:rPr>
        <w:t>, da je obstoj tima za kakovost eden od ključnih elementov uspešne izvedbe samoevalvacije.</w:t>
      </w:r>
    </w:p>
    <w:p w14:paraId="478858AE" w14:textId="26D03120" w:rsidR="00123CEF" w:rsidRPr="003122C0" w:rsidRDefault="00123CEF" w:rsidP="00123CEF">
      <w:pPr>
        <w:spacing w:line="240" w:lineRule="auto"/>
        <w:jc w:val="both"/>
        <w:rPr>
          <w:rFonts w:cs="Arial"/>
          <w:szCs w:val="20"/>
          <w:lang w:val="sl-SI"/>
        </w:rPr>
      </w:pPr>
      <w:r w:rsidRPr="003122C0">
        <w:rPr>
          <w:rFonts w:cs="Arial"/>
          <w:szCs w:val="20"/>
          <w:lang w:val="sl-SI"/>
        </w:rPr>
        <w:t>Poleg navedenega osnutek Nacionalnega programa vzgoje in izobraževanja 2023</w:t>
      </w:r>
      <w:r w:rsidR="003122C0">
        <w:rPr>
          <w:rFonts w:cs="Arial"/>
          <w:szCs w:val="20"/>
          <w:lang w:val="sl-SI"/>
        </w:rPr>
        <w:t>‒</w:t>
      </w:r>
      <w:r w:rsidRPr="003122C0">
        <w:rPr>
          <w:rFonts w:cs="Arial"/>
          <w:szCs w:val="20"/>
          <w:lang w:val="sl-SI"/>
        </w:rPr>
        <w:t>2033</w:t>
      </w:r>
      <w:r w:rsidRPr="003122C0">
        <w:rPr>
          <w:rStyle w:val="Sprotnaopomba-sklic"/>
          <w:rFonts w:cs="Arial"/>
          <w:szCs w:val="20"/>
          <w:lang w:val="sl-SI"/>
        </w:rPr>
        <w:footnoteReference w:id="7"/>
      </w:r>
      <w:r w:rsidRPr="003122C0">
        <w:rPr>
          <w:rFonts w:cs="Arial"/>
          <w:i/>
          <w:iCs/>
          <w:color w:val="4472C4"/>
          <w:szCs w:val="20"/>
          <w:lang w:val="sl-SI"/>
        </w:rPr>
        <w:t xml:space="preserve"> </w:t>
      </w:r>
      <w:r w:rsidRPr="003122C0">
        <w:rPr>
          <w:rFonts w:cs="Arial"/>
          <w:szCs w:val="20"/>
          <w:lang w:val="sl-SI"/>
        </w:rPr>
        <w:t>priporoča uvedbo timov za kakovost v sklopu, ki se nanaša na sistem ugotavljanja in zagotavljanja kakovosti.</w:t>
      </w:r>
    </w:p>
    <w:p w14:paraId="54BEE965" w14:textId="25CA17BF" w:rsidR="00123CEF" w:rsidRPr="003122C0" w:rsidRDefault="00123CEF" w:rsidP="00123CEF">
      <w:pPr>
        <w:pStyle w:val="Navadensplet"/>
        <w:shd w:val="clear" w:color="auto" w:fill="FFFFFF"/>
        <w:spacing w:before="0" w:beforeAutospacing="0" w:after="0" w:afterAutospacing="0"/>
        <w:jc w:val="both"/>
        <w:rPr>
          <w:rFonts w:ascii="Arial" w:hAnsi="Arial" w:cs="Arial"/>
          <w:color w:val="111111"/>
          <w:sz w:val="20"/>
          <w:szCs w:val="20"/>
        </w:rPr>
      </w:pPr>
      <w:r w:rsidRPr="003122C0">
        <w:rPr>
          <w:rStyle w:val="Krepko"/>
          <w:rFonts w:ascii="Arial" w:hAnsi="Arial" w:cs="Arial"/>
          <w:b w:val="0"/>
          <w:bCs w:val="0"/>
          <w:color w:val="111111"/>
          <w:sz w:val="20"/>
          <w:szCs w:val="20"/>
        </w:rPr>
        <w:t>S s</w:t>
      </w:r>
      <w:r w:rsidRPr="003122C0">
        <w:rPr>
          <w:rFonts w:ascii="Arial" w:hAnsi="Arial" w:cs="Arial"/>
          <w:color w:val="111111"/>
          <w:sz w:val="20"/>
          <w:szCs w:val="20"/>
        </w:rPr>
        <w:t xml:space="preserve">istematičnim preverjanjem kakovosti se omogoča </w:t>
      </w:r>
      <w:r w:rsidR="003122C0" w:rsidRPr="003122C0">
        <w:rPr>
          <w:rFonts w:ascii="Arial" w:hAnsi="Arial" w:cs="Arial"/>
          <w:color w:val="111111"/>
          <w:sz w:val="20"/>
          <w:szCs w:val="20"/>
        </w:rPr>
        <w:t>preglednost</w:t>
      </w:r>
      <w:r w:rsidRPr="003122C0">
        <w:rPr>
          <w:rFonts w:ascii="Arial" w:hAnsi="Arial" w:cs="Arial"/>
          <w:color w:val="111111"/>
          <w:sz w:val="20"/>
          <w:szCs w:val="20"/>
        </w:rPr>
        <w:t xml:space="preserve"> delovanja šol. Starši, učenci in drugi deležniki lahko spremljajo, kako dobro šola opravlja svoje naloge, preverjanje kakovosti pa </w:t>
      </w:r>
      <w:r w:rsidR="003122C0" w:rsidRPr="003122C0">
        <w:rPr>
          <w:rFonts w:ascii="Arial" w:hAnsi="Arial" w:cs="Arial"/>
          <w:color w:val="111111"/>
          <w:sz w:val="20"/>
          <w:szCs w:val="20"/>
        </w:rPr>
        <w:t>šol</w:t>
      </w:r>
      <w:r w:rsidR="003122C0">
        <w:rPr>
          <w:rFonts w:ascii="Arial" w:hAnsi="Arial" w:cs="Arial"/>
          <w:color w:val="111111"/>
          <w:sz w:val="20"/>
          <w:szCs w:val="20"/>
        </w:rPr>
        <w:t>am nalaga</w:t>
      </w:r>
      <w:r w:rsidRPr="003122C0">
        <w:rPr>
          <w:rFonts w:ascii="Arial" w:hAnsi="Arial" w:cs="Arial"/>
          <w:color w:val="111111"/>
          <w:sz w:val="20"/>
          <w:szCs w:val="20"/>
        </w:rPr>
        <w:t xml:space="preserve"> odgovornost, da zagotavljajo visoko kakovost izobraževanja, kar ravnatelje, učitelje in druge zaposlene </w:t>
      </w:r>
      <w:r w:rsidR="003122C0" w:rsidRPr="003122C0">
        <w:rPr>
          <w:rFonts w:ascii="Arial" w:hAnsi="Arial" w:cs="Arial"/>
          <w:color w:val="111111"/>
          <w:sz w:val="20"/>
          <w:szCs w:val="20"/>
        </w:rPr>
        <w:t xml:space="preserve">spodbuja </w:t>
      </w:r>
      <w:r w:rsidRPr="003122C0">
        <w:rPr>
          <w:rFonts w:ascii="Arial" w:hAnsi="Arial" w:cs="Arial"/>
          <w:color w:val="111111"/>
          <w:sz w:val="20"/>
          <w:szCs w:val="20"/>
        </w:rPr>
        <w:t xml:space="preserve">k stalnemu izboljševanju </w:t>
      </w:r>
      <w:r w:rsidR="003122C0">
        <w:rPr>
          <w:rFonts w:ascii="Arial" w:hAnsi="Arial" w:cs="Arial"/>
          <w:color w:val="111111"/>
          <w:sz w:val="20"/>
          <w:szCs w:val="20"/>
        </w:rPr>
        <w:t>in</w:t>
      </w:r>
      <w:r w:rsidR="003122C0" w:rsidRPr="003122C0">
        <w:rPr>
          <w:rFonts w:ascii="Arial" w:hAnsi="Arial" w:cs="Arial"/>
          <w:color w:val="111111"/>
          <w:sz w:val="20"/>
          <w:szCs w:val="20"/>
        </w:rPr>
        <w:t xml:space="preserve"> </w:t>
      </w:r>
      <w:r w:rsidRPr="003122C0">
        <w:rPr>
          <w:rFonts w:ascii="Arial" w:hAnsi="Arial" w:cs="Arial"/>
          <w:color w:val="111111"/>
          <w:sz w:val="20"/>
          <w:szCs w:val="20"/>
        </w:rPr>
        <w:t xml:space="preserve">omogoča primerjavo slovenskega izobraževalnega sistema z drugimi državami. </w:t>
      </w:r>
    </w:p>
    <w:p w14:paraId="3B0CADE5"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7077FABD" w14:textId="77777777" w:rsidR="00123CEF" w:rsidRPr="003122C0" w:rsidRDefault="00123CEF" w:rsidP="00123CEF">
      <w:pPr>
        <w:numPr>
          <w:ilvl w:val="2"/>
          <w:numId w:val="13"/>
        </w:numPr>
        <w:autoSpaceDE w:val="0"/>
        <w:autoSpaceDN w:val="0"/>
        <w:adjustRightInd w:val="0"/>
        <w:spacing w:line="240" w:lineRule="auto"/>
        <w:ind w:left="0"/>
        <w:jc w:val="both"/>
        <w:rPr>
          <w:rFonts w:cs="Arial"/>
          <w:szCs w:val="20"/>
          <w:lang w:val="sl-SI" w:eastAsia="sl-SI"/>
        </w:rPr>
      </w:pPr>
      <w:r w:rsidRPr="003122C0">
        <w:rPr>
          <w:rFonts w:cs="Arial"/>
          <w:b/>
          <w:bCs/>
          <w:szCs w:val="20"/>
          <w:lang w:val="sl-SI"/>
        </w:rPr>
        <w:t>Merila za izbiro v primeru omejitve vpisa</w:t>
      </w:r>
    </w:p>
    <w:p w14:paraId="45DB089D" w14:textId="77777777" w:rsidR="00123CEF" w:rsidRPr="003122C0" w:rsidRDefault="00123CEF" w:rsidP="00123CEF">
      <w:pPr>
        <w:autoSpaceDE w:val="0"/>
        <w:autoSpaceDN w:val="0"/>
        <w:adjustRightInd w:val="0"/>
        <w:spacing w:line="240" w:lineRule="auto"/>
        <w:jc w:val="both"/>
        <w:rPr>
          <w:rFonts w:cs="Arial"/>
          <w:color w:val="111111"/>
          <w:szCs w:val="20"/>
          <w:shd w:val="clear" w:color="auto" w:fill="FFFFFF"/>
          <w:lang w:val="sl-SI"/>
        </w:rPr>
      </w:pPr>
    </w:p>
    <w:p w14:paraId="7EE654DC" w14:textId="2BD03AAF" w:rsidR="00123CEF" w:rsidRPr="003122C0" w:rsidRDefault="00123CEF" w:rsidP="00123CEF">
      <w:pPr>
        <w:pStyle w:val="Navadensplet"/>
        <w:spacing w:before="0" w:beforeAutospacing="0" w:after="0" w:afterAutospacing="0"/>
        <w:jc w:val="both"/>
        <w:textAlignment w:val="baseline"/>
        <w:rPr>
          <w:rFonts w:ascii="Arial" w:hAnsi="Arial" w:cs="Arial"/>
          <w:color w:val="111111"/>
          <w:sz w:val="20"/>
          <w:szCs w:val="20"/>
        </w:rPr>
      </w:pPr>
      <w:r w:rsidRPr="003122C0">
        <w:rPr>
          <w:rFonts w:ascii="Arial" w:hAnsi="Arial" w:cs="Arial"/>
          <w:color w:val="111111"/>
          <w:sz w:val="20"/>
          <w:szCs w:val="20"/>
        </w:rPr>
        <w:t xml:space="preserve">Temeljni namen NPZ je preverjanje uspešnosti pri doseganju ciljev in standardov znanja, določenih z učnimi načrti, in na tej podlagi ustrezno načrtovanje nadaljnjega vzgojno-izobraževalnega dela. </w:t>
      </w:r>
    </w:p>
    <w:p w14:paraId="6552765A" w14:textId="5D187AF7" w:rsidR="00123CEF" w:rsidRPr="003122C0" w:rsidRDefault="00123CEF" w:rsidP="00123CEF">
      <w:pPr>
        <w:pStyle w:val="Navadensplet"/>
        <w:spacing w:before="0" w:beforeAutospacing="0" w:after="0" w:afterAutospacing="0"/>
        <w:jc w:val="both"/>
        <w:textAlignment w:val="baseline"/>
        <w:rPr>
          <w:rFonts w:ascii="Arial" w:hAnsi="Arial" w:cs="Arial"/>
          <w:color w:val="111111"/>
          <w:sz w:val="20"/>
          <w:szCs w:val="20"/>
        </w:rPr>
      </w:pPr>
      <w:r w:rsidRPr="003122C0">
        <w:rPr>
          <w:rFonts w:ascii="Arial" w:hAnsi="Arial" w:cs="Arial"/>
          <w:color w:val="111111"/>
          <w:sz w:val="20"/>
          <w:szCs w:val="20"/>
        </w:rPr>
        <w:t xml:space="preserve">Dosežki pri NPZ ob koncu 9. razreda so do </w:t>
      </w:r>
      <w:r w:rsidR="003122C0">
        <w:rPr>
          <w:rFonts w:ascii="Arial" w:hAnsi="Arial" w:cs="Arial"/>
          <w:color w:val="111111"/>
          <w:sz w:val="20"/>
          <w:szCs w:val="20"/>
        </w:rPr>
        <w:t>z</w:t>
      </w:r>
      <w:r w:rsidRPr="003122C0">
        <w:rPr>
          <w:rFonts w:ascii="Arial" w:hAnsi="Arial" w:cs="Arial"/>
          <w:color w:val="111111"/>
          <w:sz w:val="20"/>
          <w:szCs w:val="20"/>
        </w:rPr>
        <w:t xml:space="preserve">daj na prehod v srednje šole </w:t>
      </w:r>
      <w:r w:rsidR="003122C0" w:rsidRPr="003122C0">
        <w:rPr>
          <w:rFonts w:ascii="Arial" w:hAnsi="Arial" w:cs="Arial"/>
          <w:color w:val="111111"/>
          <w:sz w:val="20"/>
          <w:szCs w:val="20"/>
        </w:rPr>
        <w:t xml:space="preserve">vplivali </w:t>
      </w:r>
      <w:r w:rsidRPr="003122C0">
        <w:rPr>
          <w:rFonts w:ascii="Arial" w:hAnsi="Arial" w:cs="Arial"/>
          <w:color w:val="111111"/>
          <w:sz w:val="20"/>
          <w:szCs w:val="20"/>
        </w:rPr>
        <w:t>le, k</w:t>
      </w:r>
      <w:r w:rsidR="003122C0">
        <w:rPr>
          <w:rFonts w:ascii="Arial" w:hAnsi="Arial" w:cs="Arial"/>
          <w:color w:val="111111"/>
          <w:sz w:val="20"/>
          <w:szCs w:val="20"/>
        </w:rPr>
        <w:t>adar</w:t>
      </w:r>
      <w:r w:rsidRPr="003122C0">
        <w:rPr>
          <w:rFonts w:ascii="Arial" w:hAnsi="Arial" w:cs="Arial"/>
          <w:color w:val="111111"/>
          <w:sz w:val="20"/>
          <w:szCs w:val="20"/>
        </w:rPr>
        <w:t xml:space="preserve"> je imelo več kandidatov na spodnji meji v izbirnem postopku enak seštevek zaključnih ocen iz obveznih predmetov 7., 8. in 9. razreda. </w:t>
      </w:r>
    </w:p>
    <w:p w14:paraId="59F38828" w14:textId="257DDAE1" w:rsidR="00123CEF" w:rsidRPr="003122C0" w:rsidRDefault="003122C0" w:rsidP="003122C0">
      <w:pPr>
        <w:spacing w:line="240" w:lineRule="auto"/>
        <w:jc w:val="both"/>
        <w:rPr>
          <w:rFonts w:cs="Arial"/>
          <w:szCs w:val="20"/>
          <w:lang w:val="sl-SI"/>
        </w:rPr>
      </w:pPr>
      <w:r w:rsidRPr="008A7A3C">
        <w:rPr>
          <w:rFonts w:cs="Arial"/>
          <w:color w:val="111111"/>
          <w:szCs w:val="20"/>
          <w:lang w:val="sl-SI"/>
        </w:rPr>
        <w:t xml:space="preserve">Zaradi t. i. inflacije ocen, ki pogosto ne odražajo realnega znanja, imajo učenci neenake možnosti pri kandidaturi za vpis v srednješolske programe, zato je pomembno zagotoviti za vse učence primerljiv način vrednotenja znanja in s tem bolj enakopravne možnosti vpisa v nadaljnje izobraževanje. Podatki o korelaciji ocen iz slovenščine in matematike pri splošni maturi ter točkami NPZ namreč izkazujejo pomembno višjo korelacijo, kot je ta med šolskimi ocenami v osnovni šoli in ocenami pri splošni maturi. </w:t>
      </w:r>
      <w:r w:rsidRPr="008A7A3C">
        <w:rPr>
          <w:rFonts w:cs="Arial"/>
          <w:szCs w:val="20"/>
          <w:lang w:val="sl-SI"/>
        </w:rPr>
        <w:t>Pri primerjavi dosežkov na NPZ in šolskih ocen se namreč po podatkih Državnega izpitnega centra RS vsako leto opaža neskladje, saj je mo</w:t>
      </w:r>
      <w:r>
        <w:rPr>
          <w:rFonts w:cs="Arial"/>
          <w:szCs w:val="20"/>
          <w:lang w:val="sl-SI"/>
        </w:rPr>
        <w:t>goče</w:t>
      </w:r>
      <w:r w:rsidRPr="008A7A3C">
        <w:rPr>
          <w:rFonts w:cs="Arial"/>
          <w:szCs w:val="20"/>
          <w:lang w:val="sl-SI"/>
        </w:rPr>
        <w:t xml:space="preserve"> izluščiti primere, </w:t>
      </w:r>
      <w:r>
        <w:rPr>
          <w:rFonts w:cs="Arial"/>
          <w:szCs w:val="20"/>
          <w:lang w:val="sl-SI"/>
        </w:rPr>
        <w:t>v katerih</w:t>
      </w:r>
      <w:r w:rsidRPr="008A7A3C">
        <w:rPr>
          <w:rFonts w:cs="Arial"/>
          <w:szCs w:val="20"/>
          <w:lang w:val="sl-SI"/>
        </w:rPr>
        <w:t xml:space="preserve"> so visoki dosežki na NPZ povezani z </w:t>
      </w:r>
      <w:r>
        <w:rPr>
          <w:rFonts w:cs="Arial"/>
          <w:szCs w:val="20"/>
          <w:lang w:val="sl-SI"/>
        </w:rPr>
        <w:t>razmeroma</w:t>
      </w:r>
      <w:r w:rsidRPr="008A7A3C">
        <w:rPr>
          <w:rFonts w:cs="Arial"/>
          <w:szCs w:val="20"/>
          <w:lang w:val="sl-SI"/>
        </w:rPr>
        <w:t xml:space="preserve"> nizko šolsko oceno in obratno. O opaženih razlikah v posameznih primerih ni mogoče sklepati povsem nedvoumno in lahko izvirajo iz različnih konceptualn</w:t>
      </w:r>
      <w:r>
        <w:rPr>
          <w:rFonts w:cs="Arial"/>
          <w:szCs w:val="20"/>
          <w:lang w:val="sl-SI"/>
        </w:rPr>
        <w:t>ih</w:t>
      </w:r>
      <w:r w:rsidRPr="008A7A3C">
        <w:rPr>
          <w:rFonts w:cs="Arial"/>
          <w:szCs w:val="20"/>
          <w:lang w:val="sl-SI"/>
        </w:rPr>
        <w:t>, individualn</w:t>
      </w:r>
      <w:r>
        <w:rPr>
          <w:rFonts w:cs="Arial"/>
          <w:szCs w:val="20"/>
          <w:lang w:val="sl-SI"/>
        </w:rPr>
        <w:t>ih</w:t>
      </w:r>
      <w:r w:rsidRPr="008A7A3C">
        <w:rPr>
          <w:rFonts w:cs="Arial"/>
          <w:szCs w:val="20"/>
          <w:lang w:val="sl-SI"/>
        </w:rPr>
        <w:t xml:space="preserve"> ali situacijsk</w:t>
      </w:r>
      <w:r>
        <w:rPr>
          <w:rFonts w:cs="Arial"/>
          <w:szCs w:val="20"/>
          <w:lang w:val="sl-SI"/>
        </w:rPr>
        <w:t xml:space="preserve">ih </w:t>
      </w:r>
      <w:r w:rsidRPr="008A7A3C">
        <w:rPr>
          <w:rFonts w:cs="Arial"/>
          <w:szCs w:val="20"/>
          <w:lang w:val="sl-SI"/>
        </w:rPr>
        <w:t>vzrokov</w:t>
      </w:r>
      <w:r w:rsidR="00123CEF" w:rsidRPr="003122C0">
        <w:rPr>
          <w:rFonts w:cs="Arial"/>
          <w:szCs w:val="20"/>
          <w:lang w:val="sl-SI"/>
        </w:rPr>
        <w:t>.</w:t>
      </w:r>
      <w:r>
        <w:rPr>
          <w:rFonts w:cs="Arial"/>
          <w:szCs w:val="20"/>
          <w:lang w:val="sl-SI"/>
        </w:rPr>
        <w:t xml:space="preserve"> </w:t>
      </w:r>
      <w:r w:rsidR="00123CEF" w:rsidRPr="003122C0">
        <w:rPr>
          <w:rFonts w:cs="Arial"/>
          <w:szCs w:val="20"/>
          <w:lang w:val="sl-SI"/>
        </w:rPr>
        <w:t xml:space="preserve">Predlog novele daje podlago za upoštevanje dosežkov NPZ v 9. razredu kot eno od enakovrednih meril za izbiro kandidatov v primeru omejitve vpisa v programih srednješolskega izobraževanja. </w:t>
      </w:r>
    </w:p>
    <w:p w14:paraId="3B57B9AB" w14:textId="15E199D0" w:rsidR="003122C0" w:rsidRPr="008A7A3C" w:rsidRDefault="003122C0" w:rsidP="00E350A3">
      <w:pPr>
        <w:spacing w:line="240" w:lineRule="auto"/>
        <w:jc w:val="both"/>
        <w:rPr>
          <w:rFonts w:cs="Arial"/>
          <w:szCs w:val="20"/>
          <w:highlight w:val="cyan"/>
          <w:lang w:val="sl-SI"/>
        </w:rPr>
      </w:pPr>
      <w:r w:rsidRPr="008A7A3C">
        <w:rPr>
          <w:rFonts w:cs="Arial"/>
          <w:szCs w:val="20"/>
          <w:lang w:val="sl-SI"/>
        </w:rPr>
        <w:t xml:space="preserve">Različni deležniki v strokovnih razpravah namreč izpostavljajo pobude za spremembo določila pri NPZ v 9. razredu v </w:t>
      </w:r>
      <w:r>
        <w:rPr>
          <w:rFonts w:cs="Arial"/>
          <w:szCs w:val="20"/>
          <w:lang w:val="sl-SI"/>
        </w:rPr>
        <w:t>smislu</w:t>
      </w:r>
      <w:r w:rsidRPr="008A7A3C">
        <w:rPr>
          <w:rFonts w:cs="Arial"/>
          <w:szCs w:val="20"/>
          <w:lang w:val="sl-SI"/>
        </w:rPr>
        <w:t xml:space="preserve"> povečanja selekcijske vloge nacionalnega preverjanja znanja pri prehodu v srednješolsko izobraževanje oziroma pri vpisu v srednješolske programe z omejitvijo vpisa. Utemeljitev spremembe izhaja tudi iz številnih mnenj ravnateljev, ki predlagajo pr</w:t>
      </w:r>
      <w:r>
        <w:rPr>
          <w:rFonts w:cs="Arial"/>
          <w:szCs w:val="20"/>
          <w:lang w:val="sl-SI"/>
        </w:rPr>
        <w:t>o</w:t>
      </w:r>
      <w:r w:rsidRPr="008A7A3C">
        <w:rPr>
          <w:rFonts w:cs="Arial"/>
          <w:szCs w:val="20"/>
          <w:lang w:val="sl-SI"/>
        </w:rPr>
        <w:t>učitev ustreznosti selekcijskega mehanizma ob omejitvi vpisa v srednješolske programe. Predl</w:t>
      </w:r>
      <w:r>
        <w:rPr>
          <w:rFonts w:cs="Arial"/>
          <w:szCs w:val="20"/>
          <w:lang w:val="sl-SI"/>
        </w:rPr>
        <w:t>a</w:t>
      </w:r>
      <w:r w:rsidRPr="008A7A3C">
        <w:rPr>
          <w:rFonts w:cs="Arial"/>
          <w:szCs w:val="20"/>
          <w:lang w:val="sl-SI"/>
        </w:rPr>
        <w:t>g</w:t>
      </w:r>
      <w:r>
        <w:rPr>
          <w:rFonts w:cs="Arial"/>
          <w:szCs w:val="20"/>
          <w:lang w:val="sl-SI"/>
        </w:rPr>
        <w:t>a se</w:t>
      </w:r>
      <w:r w:rsidRPr="008A7A3C">
        <w:rPr>
          <w:rFonts w:cs="Arial"/>
          <w:szCs w:val="20"/>
          <w:lang w:val="sl-SI"/>
        </w:rPr>
        <w:t xml:space="preserve"> predvsem, da bi bili poleg učnega uspeha v določenem strokovno utemeljenem deležu upoštevani tudi dosežki NPZ učnega jezika (slovenščine, italijanščine oziroma madžarščine) in matematike v 9. razredu. </w:t>
      </w:r>
      <w:r>
        <w:rPr>
          <w:rFonts w:cs="Arial"/>
          <w:szCs w:val="20"/>
          <w:lang w:val="sl-SI"/>
        </w:rPr>
        <w:t>Tako</w:t>
      </w:r>
      <w:r w:rsidRPr="008A7A3C">
        <w:rPr>
          <w:rFonts w:cs="Arial"/>
          <w:szCs w:val="20"/>
          <w:lang w:val="sl-SI"/>
        </w:rPr>
        <w:t xml:space="preserve"> bi se selekcijski mehanizem lahko izboljšal. </w:t>
      </w:r>
    </w:p>
    <w:p w14:paraId="24D45DD1" w14:textId="68CEF86F" w:rsidR="00123CEF" w:rsidRPr="003122C0" w:rsidRDefault="003122C0" w:rsidP="003122C0">
      <w:pPr>
        <w:spacing w:line="240" w:lineRule="auto"/>
        <w:jc w:val="both"/>
      </w:pPr>
      <w:r w:rsidRPr="008A7A3C">
        <w:rPr>
          <w:rFonts w:cs="Arial"/>
          <w:szCs w:val="20"/>
          <w:lang w:val="sl-SI"/>
        </w:rPr>
        <w:t xml:space="preserve">Šolske ocene namreč </w:t>
      </w:r>
      <w:r>
        <w:rPr>
          <w:rFonts w:cs="Arial"/>
          <w:szCs w:val="20"/>
          <w:lang w:val="sl-SI"/>
        </w:rPr>
        <w:t>pomenijo</w:t>
      </w:r>
      <w:r w:rsidRPr="008A7A3C">
        <w:rPr>
          <w:rFonts w:cs="Arial"/>
          <w:szCs w:val="20"/>
          <w:lang w:val="sl-SI"/>
        </w:rPr>
        <w:t xml:space="preserve"> učiteljevo oceno učenčevega znanja. Pri tem zajemajo tako področja in zmožnosti, ki jih preizkusi na NPZ ne (npr. ustno odgovarjanje, nastopi in druge oblike ocenjevanja), </w:t>
      </w:r>
      <w:r>
        <w:rPr>
          <w:rFonts w:cs="Arial"/>
          <w:szCs w:val="20"/>
          <w:lang w:val="sl-SI"/>
        </w:rPr>
        <w:t>pomenijo</w:t>
      </w:r>
      <w:r w:rsidRPr="008A7A3C">
        <w:rPr>
          <w:rFonts w:cs="Arial"/>
          <w:szCs w:val="20"/>
          <w:lang w:val="sl-SI"/>
        </w:rPr>
        <w:t xml:space="preserve"> povzetek izkazanega znanja skozi celo</w:t>
      </w:r>
      <w:r>
        <w:rPr>
          <w:rFonts w:cs="Arial"/>
          <w:szCs w:val="20"/>
          <w:lang w:val="sl-SI"/>
        </w:rPr>
        <w:t>tno</w:t>
      </w:r>
      <w:r w:rsidRPr="008A7A3C">
        <w:rPr>
          <w:rFonts w:cs="Arial"/>
          <w:szCs w:val="20"/>
          <w:lang w:val="sl-SI"/>
        </w:rPr>
        <w:t xml:space="preserve"> šolsko leto</w:t>
      </w:r>
      <w:r>
        <w:rPr>
          <w:rFonts w:cs="Arial"/>
          <w:szCs w:val="20"/>
          <w:lang w:val="sl-SI"/>
        </w:rPr>
        <w:t>,</w:t>
      </w:r>
      <w:r w:rsidRPr="008A7A3C">
        <w:rPr>
          <w:rFonts w:cs="Arial"/>
          <w:szCs w:val="20"/>
          <w:lang w:val="sl-SI"/>
        </w:rPr>
        <w:t xml:space="preserve"> ne trenutni posnetek v času pisanja in so odvisna od drugih pedagoških meril in pravil, ki jih je učitelj postavil za ocenjevanje pri svojem predmetu. Šolska ocena je tudi v pristojnosti posameznega učitelja, kar je lahko vir razlik v ocenjevanju med NPZ, ki je izveden v enakih </w:t>
      </w:r>
      <w:r>
        <w:rPr>
          <w:rFonts w:cs="Arial"/>
          <w:szCs w:val="20"/>
          <w:lang w:val="sl-SI"/>
        </w:rPr>
        <w:t>razmerah</w:t>
      </w:r>
      <w:r w:rsidRPr="008A7A3C">
        <w:rPr>
          <w:rFonts w:cs="Arial"/>
          <w:szCs w:val="20"/>
          <w:lang w:val="sl-SI"/>
        </w:rPr>
        <w:t xml:space="preserve"> za vse učence, in ocenjevanjem v šoli</w:t>
      </w:r>
      <w:r w:rsidR="00123CEF" w:rsidRPr="003122C0">
        <w:rPr>
          <w:rFonts w:cs="Arial"/>
          <w:szCs w:val="20"/>
          <w:lang w:val="sl-SI"/>
        </w:rPr>
        <w:t xml:space="preserve">. </w:t>
      </w:r>
    </w:p>
    <w:p w14:paraId="011A6051" w14:textId="5D5B57DA" w:rsidR="003122C0" w:rsidRPr="008A7A3C" w:rsidRDefault="003122C0" w:rsidP="003122C0">
      <w:pPr>
        <w:spacing w:line="240" w:lineRule="auto"/>
        <w:jc w:val="both"/>
        <w:rPr>
          <w:rFonts w:cs="Arial"/>
          <w:szCs w:val="20"/>
          <w:lang w:val="sl-SI"/>
        </w:rPr>
      </w:pPr>
      <w:r w:rsidRPr="008A7A3C">
        <w:rPr>
          <w:rFonts w:cs="Arial"/>
          <w:szCs w:val="20"/>
          <w:lang w:val="sl-SI"/>
        </w:rPr>
        <w:t xml:space="preserve">Poleg tega so lahko vzroki za neskladje tudi </w:t>
      </w:r>
      <w:r>
        <w:rPr>
          <w:rFonts w:cs="Arial"/>
          <w:szCs w:val="20"/>
          <w:lang w:val="sl-SI"/>
        </w:rPr>
        <w:t>pri</w:t>
      </w:r>
      <w:r w:rsidRPr="008A7A3C">
        <w:rPr>
          <w:rFonts w:cs="Arial"/>
          <w:szCs w:val="20"/>
          <w:lang w:val="sl-SI"/>
        </w:rPr>
        <w:t xml:space="preserve"> posamezne</w:t>
      </w:r>
      <w:r>
        <w:rPr>
          <w:rFonts w:cs="Arial"/>
          <w:szCs w:val="20"/>
          <w:lang w:val="sl-SI"/>
        </w:rPr>
        <w:t>m</w:t>
      </w:r>
      <w:r w:rsidRPr="008A7A3C">
        <w:rPr>
          <w:rFonts w:cs="Arial"/>
          <w:szCs w:val="20"/>
          <w:lang w:val="sl-SI"/>
        </w:rPr>
        <w:t xml:space="preserve"> učenc</w:t>
      </w:r>
      <w:r>
        <w:rPr>
          <w:rFonts w:cs="Arial"/>
          <w:szCs w:val="20"/>
          <w:lang w:val="sl-SI"/>
        </w:rPr>
        <w:t>u</w:t>
      </w:r>
      <w:r w:rsidRPr="008A7A3C">
        <w:rPr>
          <w:rFonts w:cs="Arial"/>
          <w:szCs w:val="20"/>
          <w:lang w:val="sl-SI"/>
        </w:rPr>
        <w:t xml:space="preserve">, ki lahko z različno motivacijo, prepričanji in vztrajnostjo sodeluje pri pouku ali opravlja NPZ, </w:t>
      </w:r>
      <w:r>
        <w:rPr>
          <w:rFonts w:cs="Arial"/>
          <w:szCs w:val="20"/>
          <w:lang w:val="sl-SI"/>
        </w:rPr>
        <w:t>tudi to je</w:t>
      </w:r>
      <w:r w:rsidRPr="008A7A3C">
        <w:rPr>
          <w:rFonts w:cs="Arial"/>
          <w:szCs w:val="20"/>
          <w:lang w:val="sl-SI"/>
        </w:rPr>
        <w:t xml:space="preserve"> lahko vzrok opaženih razlik.</w:t>
      </w:r>
    </w:p>
    <w:p w14:paraId="1DE9E14B" w14:textId="385C20A8" w:rsidR="00123CEF" w:rsidRPr="003122C0" w:rsidRDefault="003122C0" w:rsidP="003122C0">
      <w:pPr>
        <w:spacing w:line="240" w:lineRule="auto"/>
        <w:jc w:val="both"/>
      </w:pPr>
      <w:r w:rsidRPr="008A7A3C">
        <w:rPr>
          <w:rFonts w:cs="Arial"/>
          <w:szCs w:val="20"/>
          <w:lang w:val="sl-SI"/>
        </w:rPr>
        <w:lastRenderedPageBreak/>
        <w:t xml:space="preserve">Ne glede na navedeno Erika Semen v prispevku </w:t>
      </w:r>
      <w:r w:rsidRPr="008A7A3C">
        <w:rPr>
          <w:rFonts w:cs="Arial"/>
          <w:i/>
          <w:iCs/>
          <w:szCs w:val="20"/>
          <w:lang w:val="sl-SI"/>
        </w:rPr>
        <w:t>Objektivnost meril za izbiro kandidatov pri omejitvi vpisa v programe srednješolskega izobraževanja</w:t>
      </w:r>
      <w:r w:rsidRPr="008A7A3C">
        <w:rPr>
          <w:rFonts w:cs="Arial"/>
          <w:szCs w:val="20"/>
          <w:lang w:val="sl-SI"/>
        </w:rPr>
        <w:t>, objavljenem leta 2010 v reviji Sodobna pedagogika, 61, št. 2, 164</w:t>
      </w:r>
      <w:r>
        <w:rPr>
          <w:rFonts w:cs="Arial"/>
          <w:szCs w:val="20"/>
          <w:lang w:val="sl-SI"/>
        </w:rPr>
        <w:t>‒</w:t>
      </w:r>
      <w:r w:rsidRPr="008A7A3C">
        <w:rPr>
          <w:rFonts w:cs="Arial"/>
          <w:szCs w:val="20"/>
          <w:lang w:val="sl-SI"/>
        </w:rPr>
        <w:t xml:space="preserve">179, </w:t>
      </w:r>
      <w:r>
        <w:rPr>
          <w:rFonts w:cs="Arial"/>
          <w:szCs w:val="20"/>
          <w:lang w:val="sl-SI"/>
        </w:rPr>
        <w:t xml:space="preserve">na podlagi </w:t>
      </w:r>
      <w:r w:rsidRPr="008A7A3C">
        <w:rPr>
          <w:rFonts w:cs="Arial"/>
          <w:szCs w:val="20"/>
          <w:lang w:val="sl-SI"/>
        </w:rPr>
        <w:t xml:space="preserve">izvedene raziskave </w:t>
      </w:r>
      <w:r>
        <w:rPr>
          <w:rFonts w:cs="Arial"/>
          <w:szCs w:val="20"/>
          <w:lang w:val="sl-SI"/>
        </w:rPr>
        <w:t>navaja</w:t>
      </w:r>
      <w:r w:rsidRPr="008A7A3C">
        <w:rPr>
          <w:rFonts w:cs="Arial"/>
          <w:szCs w:val="20"/>
          <w:lang w:val="sl-SI"/>
        </w:rPr>
        <w:t xml:space="preserve"> podatke, da zaključne ocene učencev v osnovni šoli niso v skladu z njihovimi dosežki na NPZ, saj domneva, da boljša zaključna ocena v šoli </w:t>
      </w:r>
      <w:r>
        <w:rPr>
          <w:rFonts w:cs="Arial"/>
          <w:szCs w:val="20"/>
          <w:lang w:val="sl-SI"/>
        </w:rPr>
        <w:t>pomeni boljši</w:t>
      </w:r>
      <w:r w:rsidRPr="008A7A3C">
        <w:rPr>
          <w:rFonts w:cs="Arial"/>
          <w:szCs w:val="20"/>
          <w:lang w:val="sl-SI"/>
        </w:rPr>
        <w:t xml:space="preserve"> dosežek na NPZ in slabša zaključna ocena v šoli </w:t>
      </w:r>
      <w:r>
        <w:rPr>
          <w:rFonts w:cs="Arial"/>
          <w:szCs w:val="20"/>
          <w:lang w:val="sl-SI"/>
        </w:rPr>
        <w:t>slabši</w:t>
      </w:r>
      <w:r w:rsidRPr="008A7A3C">
        <w:rPr>
          <w:rFonts w:cs="Arial"/>
          <w:szCs w:val="20"/>
          <w:lang w:val="sl-SI"/>
        </w:rPr>
        <w:t xml:space="preserve"> dosežek na NPZ, velja le za nekatere učence. Avtorica v prispevku povzema in prispevek </w:t>
      </w:r>
      <w:r>
        <w:rPr>
          <w:rFonts w:cs="Arial"/>
          <w:szCs w:val="20"/>
          <w:lang w:val="sl-SI"/>
        </w:rPr>
        <w:t>konča</w:t>
      </w:r>
      <w:r w:rsidRPr="008A7A3C">
        <w:rPr>
          <w:rFonts w:cs="Arial"/>
          <w:szCs w:val="20"/>
          <w:lang w:val="sl-SI"/>
        </w:rPr>
        <w:t xml:space="preserve"> z besedami, da dobre merske karakteristike NPZ, izrazito visoki razponi odstotnih točk na NPZ za posamezne zaključne ocene (tudi za oceno 5), veliko število učencev z dobrimi zaključnimi ocenami (4 ali 5) in slabšim dosežkom na NPZ (pod 50 %) in predvsem slaba kakovost znanja matematike, ki jo kaže veliko učencev z zaključno oceno 5 na NPZ, </w:t>
      </w:r>
      <w:r>
        <w:rPr>
          <w:rFonts w:cs="Arial"/>
          <w:szCs w:val="20"/>
          <w:lang w:val="sl-SI"/>
        </w:rPr>
        <w:t>potrjujejo</w:t>
      </w:r>
      <w:r w:rsidRPr="008A7A3C">
        <w:rPr>
          <w:rFonts w:cs="Arial"/>
          <w:szCs w:val="20"/>
          <w:lang w:val="sl-SI"/>
        </w:rPr>
        <w:t>, da je objektivnejše merjenje znanja z NPZ</w:t>
      </w:r>
      <w:r w:rsidR="00123CEF" w:rsidRPr="003122C0">
        <w:rPr>
          <w:rFonts w:cs="Arial"/>
          <w:szCs w:val="20"/>
          <w:lang w:val="sl-SI"/>
        </w:rPr>
        <w:t xml:space="preserve">. </w:t>
      </w:r>
    </w:p>
    <w:p w14:paraId="3074B944" w14:textId="5CB6D34B" w:rsidR="00123CEF" w:rsidRPr="003122C0" w:rsidRDefault="003122C0" w:rsidP="003122C0">
      <w:pPr>
        <w:spacing w:line="240" w:lineRule="auto"/>
        <w:jc w:val="both"/>
      </w:pPr>
      <w:r w:rsidRPr="008A7A3C">
        <w:rPr>
          <w:rFonts w:cs="Arial"/>
          <w:szCs w:val="20"/>
          <w:lang w:val="sl-SI"/>
        </w:rPr>
        <w:t>Zato sklepa</w:t>
      </w:r>
      <w:r w:rsidRPr="00E07C26">
        <w:rPr>
          <w:rFonts w:cs="Arial"/>
          <w:szCs w:val="20"/>
          <w:lang w:val="sl-SI"/>
        </w:rPr>
        <w:t xml:space="preserve"> </w:t>
      </w:r>
      <w:r w:rsidRPr="008A7A3C">
        <w:rPr>
          <w:rFonts w:cs="Arial"/>
          <w:szCs w:val="20"/>
          <w:lang w:val="sl-SI"/>
        </w:rPr>
        <w:t xml:space="preserve">tudi, da so dosežki znanja učencev na NPZ boljši kazalnik dejanskega znanja učencev kot zaključne ocene v šoli. Avtorica zato prispevek </w:t>
      </w:r>
      <w:r>
        <w:rPr>
          <w:rFonts w:cs="Arial"/>
          <w:szCs w:val="20"/>
          <w:lang w:val="sl-SI"/>
        </w:rPr>
        <w:t>konča</w:t>
      </w:r>
      <w:r w:rsidRPr="008A7A3C">
        <w:rPr>
          <w:rFonts w:cs="Arial"/>
          <w:szCs w:val="20"/>
          <w:lang w:val="sl-SI"/>
        </w:rPr>
        <w:t xml:space="preserve"> z navedbo, da če dosežki na NPZ </w:t>
      </w:r>
      <w:r>
        <w:rPr>
          <w:rFonts w:cs="Arial"/>
          <w:szCs w:val="20"/>
          <w:lang w:val="sl-SI"/>
        </w:rPr>
        <w:t>pomenijo</w:t>
      </w:r>
      <w:r w:rsidRPr="008A7A3C">
        <w:rPr>
          <w:rFonts w:cs="Arial"/>
          <w:szCs w:val="20"/>
          <w:lang w:val="sl-SI"/>
        </w:rPr>
        <w:t xml:space="preserve"> objektivno izmerjeno znanje ali </w:t>
      </w:r>
      <w:r>
        <w:rPr>
          <w:rFonts w:cs="Arial"/>
          <w:szCs w:val="20"/>
          <w:lang w:val="sl-SI"/>
        </w:rPr>
        <w:t xml:space="preserve">so </w:t>
      </w:r>
      <w:r w:rsidRPr="008A7A3C">
        <w:rPr>
          <w:rFonts w:cs="Arial"/>
          <w:szCs w:val="20"/>
          <w:lang w:val="sl-SI"/>
        </w:rPr>
        <w:t>vsaj objektivnejš</w:t>
      </w:r>
      <w:r>
        <w:rPr>
          <w:rFonts w:cs="Arial"/>
          <w:szCs w:val="20"/>
          <w:lang w:val="sl-SI"/>
        </w:rPr>
        <w:t>i</w:t>
      </w:r>
      <w:r w:rsidRPr="008A7A3C">
        <w:rPr>
          <w:rFonts w:cs="Arial"/>
          <w:szCs w:val="20"/>
          <w:lang w:val="sl-SI"/>
        </w:rPr>
        <w:t xml:space="preserve"> od zaključnih ocen, bi bilo zato </w:t>
      </w:r>
      <w:r>
        <w:rPr>
          <w:rFonts w:cs="Arial"/>
          <w:szCs w:val="20"/>
          <w:lang w:val="sl-SI"/>
        </w:rPr>
        <w:t xml:space="preserve">treba </w:t>
      </w:r>
      <w:r w:rsidRPr="008A7A3C">
        <w:rPr>
          <w:rFonts w:cs="Arial"/>
          <w:szCs w:val="20"/>
          <w:lang w:val="sl-SI"/>
        </w:rPr>
        <w:t>s stališča pravičnosti ob omejitvi vpisa razmisliti, ali naj se dosežek na NPZ s primerno utežjo vključi kot obvezno merilo za vpis v srednjo šolo</w:t>
      </w:r>
      <w:r w:rsidR="00123CEF" w:rsidRPr="003122C0">
        <w:rPr>
          <w:rFonts w:cs="Arial"/>
          <w:szCs w:val="20"/>
          <w:lang w:val="sl-SI"/>
        </w:rPr>
        <w:t>.</w:t>
      </w:r>
    </w:p>
    <w:p w14:paraId="08F426F8" w14:textId="77777777" w:rsidR="00123CEF" w:rsidRPr="003122C0" w:rsidRDefault="00123CEF" w:rsidP="00123CEF">
      <w:pPr>
        <w:spacing w:line="240" w:lineRule="auto"/>
        <w:jc w:val="both"/>
        <w:rPr>
          <w:rFonts w:cs="Arial"/>
          <w:szCs w:val="20"/>
          <w:lang w:val="sl-SI"/>
        </w:rPr>
      </w:pPr>
    </w:p>
    <w:p w14:paraId="060163E0" w14:textId="69B7F2F6" w:rsidR="00123CEF" w:rsidRPr="003122C0" w:rsidRDefault="00123CEF" w:rsidP="00B7412B">
      <w:pPr>
        <w:pStyle w:val="Navadensplet"/>
        <w:numPr>
          <w:ilvl w:val="2"/>
          <w:numId w:val="13"/>
        </w:numPr>
        <w:spacing w:before="0" w:beforeAutospacing="0" w:after="0" w:afterAutospacing="0"/>
        <w:ind w:left="0"/>
        <w:jc w:val="both"/>
        <w:textAlignment w:val="baseline"/>
        <w:rPr>
          <w:rFonts w:ascii="Arial" w:hAnsi="Arial" w:cs="Arial"/>
          <w:sz w:val="20"/>
          <w:szCs w:val="20"/>
        </w:rPr>
      </w:pPr>
      <w:r w:rsidRPr="003122C0">
        <w:rPr>
          <w:rFonts w:ascii="Arial" w:hAnsi="Arial" w:cs="Arial"/>
          <w:b/>
          <w:bCs/>
          <w:sz w:val="20"/>
          <w:szCs w:val="20"/>
        </w:rPr>
        <w:t>Sprememba terminologije</w:t>
      </w:r>
      <w:r w:rsidR="003122C0">
        <w:rPr>
          <w:rFonts w:ascii="Arial" w:hAnsi="Arial" w:cs="Arial"/>
          <w:b/>
          <w:bCs/>
          <w:sz w:val="20"/>
          <w:szCs w:val="20"/>
        </w:rPr>
        <w:t>,</w:t>
      </w:r>
      <w:r w:rsidRPr="003122C0">
        <w:rPr>
          <w:rFonts w:ascii="Arial" w:hAnsi="Arial" w:cs="Arial"/>
          <w:b/>
          <w:bCs/>
          <w:sz w:val="20"/>
          <w:szCs w:val="20"/>
        </w:rPr>
        <w:t xml:space="preserve"> vezane na organizirano izobraževalno delo</w:t>
      </w:r>
    </w:p>
    <w:p w14:paraId="70908FD6" w14:textId="77777777" w:rsidR="0034267C" w:rsidRPr="003122C0" w:rsidRDefault="0034267C" w:rsidP="0034267C">
      <w:pPr>
        <w:pStyle w:val="Navadensplet"/>
        <w:spacing w:before="0" w:beforeAutospacing="0" w:after="0" w:afterAutospacing="0"/>
        <w:jc w:val="both"/>
        <w:textAlignment w:val="baseline"/>
        <w:rPr>
          <w:rFonts w:ascii="Arial" w:hAnsi="Arial" w:cs="Arial"/>
          <w:sz w:val="20"/>
          <w:szCs w:val="20"/>
        </w:rPr>
      </w:pPr>
    </w:p>
    <w:p w14:paraId="04441E97" w14:textId="4691705A" w:rsidR="00067E0A" w:rsidRPr="003122C0" w:rsidRDefault="00067E0A" w:rsidP="00067E0A">
      <w:pPr>
        <w:spacing w:line="240" w:lineRule="auto"/>
        <w:jc w:val="both"/>
        <w:rPr>
          <w:rFonts w:cs="Arial"/>
          <w:szCs w:val="20"/>
          <w:lang w:val="sl-SI"/>
        </w:rPr>
      </w:pPr>
      <w:r w:rsidRPr="003122C0">
        <w:rPr>
          <w:rFonts w:cs="Arial"/>
          <w:szCs w:val="20"/>
          <w:lang w:val="sl-SI"/>
        </w:rPr>
        <w:t>ZGim</w:t>
      </w:r>
      <w:r w:rsidRPr="003122C0">
        <w:rPr>
          <w:rFonts w:cs="Arial"/>
          <w:szCs w:val="20"/>
          <w:shd w:val="clear" w:color="auto" w:fill="FFFFFF"/>
          <w:lang w:val="sl-SI"/>
        </w:rPr>
        <w:t xml:space="preserve"> neustrezno enači sestavine izobraževalnega programa, ki </w:t>
      </w:r>
      <w:r w:rsidR="003122C0">
        <w:rPr>
          <w:rFonts w:cs="Arial"/>
          <w:szCs w:val="20"/>
          <w:shd w:val="clear" w:color="auto" w:fill="FFFFFF"/>
          <w:lang w:val="sl-SI"/>
        </w:rPr>
        <w:t>so</w:t>
      </w:r>
      <w:r w:rsidR="003122C0" w:rsidRPr="003122C0">
        <w:rPr>
          <w:rFonts w:cs="Arial"/>
          <w:szCs w:val="20"/>
          <w:shd w:val="clear" w:color="auto" w:fill="FFFFFF"/>
          <w:lang w:val="sl-SI"/>
        </w:rPr>
        <w:t xml:space="preserve"> </w:t>
      </w:r>
      <w:r w:rsidRPr="003122C0">
        <w:rPr>
          <w:rFonts w:cs="Arial"/>
          <w:szCs w:val="20"/>
          <w:shd w:val="clear" w:color="auto" w:fill="FFFFFF"/>
          <w:lang w:val="sl-SI"/>
        </w:rPr>
        <w:t>podlag</w:t>
      </w:r>
      <w:r w:rsidR="003122C0">
        <w:rPr>
          <w:rFonts w:cs="Arial"/>
          <w:szCs w:val="20"/>
          <w:shd w:val="clear" w:color="auto" w:fill="FFFFFF"/>
          <w:lang w:val="sl-SI"/>
        </w:rPr>
        <w:t>a</w:t>
      </w:r>
      <w:r w:rsidRPr="003122C0">
        <w:rPr>
          <w:rFonts w:cs="Arial"/>
          <w:szCs w:val="20"/>
          <w:shd w:val="clear" w:color="auto" w:fill="FFFFFF"/>
          <w:lang w:val="sl-SI"/>
        </w:rPr>
        <w:t xml:space="preserve"> za obremenitev dijaka z izvedbenimi oblikami, zato se</w:t>
      </w:r>
      <w:r w:rsidRPr="003122C0">
        <w:rPr>
          <w:rFonts w:cs="Arial"/>
          <w:szCs w:val="20"/>
          <w:lang w:val="sl-SI"/>
        </w:rPr>
        <w:t xml:space="preserve"> p</w:t>
      </w:r>
      <w:r w:rsidRPr="003122C0">
        <w:rPr>
          <w:rFonts w:cs="Arial"/>
          <w:szCs w:val="20"/>
          <w:lang w:val="sl-SI" w:eastAsia="sl-SI"/>
        </w:rPr>
        <w:t xml:space="preserve">redlagana sprememba usklajuje z Izhodišči, s katerimi </w:t>
      </w:r>
      <w:r w:rsidRPr="003122C0">
        <w:rPr>
          <w:rFonts w:cs="Arial"/>
          <w:szCs w:val="20"/>
          <w:lang w:val="sl-SI"/>
        </w:rPr>
        <w:t xml:space="preserve">se je v predmetnik v okviru posebnega dela gimnazijskih programov na enoten način uvedla nova kategorija predmetnika </w:t>
      </w:r>
      <w:r w:rsidRPr="003122C0">
        <w:rPr>
          <w:rFonts w:cs="Arial"/>
          <w:i/>
          <w:iCs/>
          <w:szCs w:val="20"/>
          <w:lang w:val="sl-SI"/>
        </w:rPr>
        <w:t>Druge oblike vzgojno-izobraževalnega dela</w:t>
      </w:r>
      <w:r w:rsidRPr="003122C0">
        <w:rPr>
          <w:rFonts w:cs="Arial"/>
          <w:szCs w:val="20"/>
          <w:lang w:val="sl-SI"/>
        </w:rPr>
        <w:t xml:space="preserve">, v katero sta se umestila samostojna programska elementa, in sicer obvezni vsebinski sklop (OVS) </w:t>
      </w:r>
      <w:r w:rsidR="003122C0">
        <w:rPr>
          <w:rFonts w:cs="Arial"/>
          <w:szCs w:val="20"/>
          <w:lang w:val="sl-SI"/>
        </w:rPr>
        <w:t>a</w:t>
      </w:r>
      <w:r w:rsidRPr="003122C0">
        <w:rPr>
          <w:rFonts w:cs="Arial"/>
          <w:i/>
          <w:iCs/>
          <w:szCs w:val="20"/>
          <w:lang w:val="sl-SI"/>
        </w:rPr>
        <w:t>ktivno državljanstvo</w:t>
      </w:r>
      <w:r w:rsidRPr="003122C0">
        <w:rPr>
          <w:rFonts w:cs="Arial"/>
          <w:szCs w:val="20"/>
          <w:lang w:val="sl-SI"/>
        </w:rPr>
        <w:t xml:space="preserve"> in obvezne izbirne vsebine (OIV).  </w:t>
      </w:r>
    </w:p>
    <w:p w14:paraId="44564BDD" w14:textId="4ACA2CA6" w:rsidR="00067E0A" w:rsidRPr="003122C0" w:rsidRDefault="00067E0A" w:rsidP="00067E0A">
      <w:pPr>
        <w:spacing w:line="240" w:lineRule="auto"/>
        <w:jc w:val="both"/>
        <w:rPr>
          <w:rFonts w:cs="Arial"/>
          <w:szCs w:val="20"/>
          <w:lang w:val="sl-SI"/>
        </w:rPr>
      </w:pPr>
      <w:r w:rsidRPr="003122C0">
        <w:rPr>
          <w:rFonts w:cs="Arial"/>
          <w:szCs w:val="20"/>
          <w:lang w:val="sl-SI"/>
        </w:rPr>
        <w:t>Prenovljeni gimnazijski programi so tako sestavljeni iz pouka splošnoizobraževalnih in strokovnoteoretičnih predmetov ter vaj, ki se izvaja</w:t>
      </w:r>
      <w:r w:rsidR="003122C0">
        <w:rPr>
          <w:rFonts w:cs="Arial"/>
          <w:szCs w:val="20"/>
          <w:lang w:val="sl-SI"/>
        </w:rPr>
        <w:t>jo</w:t>
      </w:r>
      <w:r w:rsidRPr="003122C0">
        <w:rPr>
          <w:rFonts w:cs="Arial"/>
          <w:szCs w:val="20"/>
          <w:lang w:val="sl-SI"/>
        </w:rPr>
        <w:t xml:space="preserve"> v obliki frontalnega pouka, drugih oblik samostojnega in skupinskega dela (v nekaterih programih umetniške gimnazije) in drugih oblik vzgojno-izobraževalnega dela, del katerega so tudi obvezne izbirne vsebine.</w:t>
      </w:r>
    </w:p>
    <w:p w14:paraId="3DA9424A" w14:textId="3548FC94" w:rsidR="00067E0A" w:rsidRPr="003122C0" w:rsidRDefault="00067E0A" w:rsidP="00067E0A">
      <w:pPr>
        <w:spacing w:line="240" w:lineRule="auto"/>
        <w:jc w:val="both"/>
        <w:rPr>
          <w:rFonts w:cs="Arial"/>
          <w:szCs w:val="20"/>
          <w:lang w:val="sl-SI"/>
        </w:rPr>
      </w:pPr>
      <w:r w:rsidRPr="003122C0">
        <w:rPr>
          <w:rFonts w:cs="Arial"/>
          <w:szCs w:val="20"/>
          <w:lang w:val="sl-SI"/>
        </w:rPr>
        <w:t>V tedensko obremenitev dijakov</w:t>
      </w:r>
      <w:r w:rsidR="003122C0">
        <w:rPr>
          <w:rFonts w:cs="Arial"/>
          <w:szCs w:val="20"/>
          <w:lang w:val="sl-SI"/>
        </w:rPr>
        <w:t xml:space="preserve"> se</w:t>
      </w:r>
      <w:r w:rsidRPr="003122C0">
        <w:rPr>
          <w:rFonts w:cs="Arial"/>
          <w:szCs w:val="20"/>
          <w:lang w:val="sl-SI"/>
        </w:rPr>
        <w:t xml:space="preserve"> v skladu s prenovljenimi programi štejejo pouk splošnoizobraževalnih in strokovnoteoretičnih predmetov ter vaje in druge oblike samostojnega in skupinskega dela v umetniški gimnaziji.</w:t>
      </w:r>
    </w:p>
    <w:p w14:paraId="13F1DA1B"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404903CB" w14:textId="77777777" w:rsidR="00123CEF" w:rsidRPr="003122C0" w:rsidRDefault="00123CEF" w:rsidP="00123CEF">
      <w:pPr>
        <w:numPr>
          <w:ilvl w:val="2"/>
          <w:numId w:val="13"/>
        </w:numPr>
        <w:autoSpaceDE w:val="0"/>
        <w:autoSpaceDN w:val="0"/>
        <w:adjustRightInd w:val="0"/>
        <w:spacing w:line="240" w:lineRule="auto"/>
        <w:ind w:left="0"/>
        <w:jc w:val="both"/>
        <w:rPr>
          <w:rFonts w:cs="Arial"/>
          <w:szCs w:val="20"/>
          <w:lang w:val="sl-SI" w:eastAsia="sl-SI"/>
        </w:rPr>
      </w:pPr>
      <w:r w:rsidRPr="003122C0">
        <w:rPr>
          <w:rFonts w:cs="Arial"/>
          <w:b/>
          <w:bCs/>
          <w:szCs w:val="20"/>
          <w:lang w:val="sl-SI"/>
        </w:rPr>
        <w:t>Uskladitev terminologije glede varstva pravic dijakov z Zakonom o poklicnem in strokovnem izobraževanju</w:t>
      </w:r>
    </w:p>
    <w:p w14:paraId="4C234F3F" w14:textId="77777777" w:rsidR="00123CEF" w:rsidRPr="003122C0" w:rsidRDefault="00123CEF" w:rsidP="00123CEF">
      <w:pPr>
        <w:autoSpaceDE w:val="0"/>
        <w:autoSpaceDN w:val="0"/>
        <w:adjustRightInd w:val="0"/>
        <w:spacing w:line="240" w:lineRule="auto"/>
        <w:jc w:val="both"/>
        <w:rPr>
          <w:rStyle w:val="normaltextrun"/>
          <w:rFonts w:cs="Arial"/>
          <w:szCs w:val="20"/>
          <w:bdr w:val="none" w:sz="0" w:space="0" w:color="auto" w:frame="1"/>
          <w:lang w:val="sl-SI"/>
        </w:rPr>
      </w:pPr>
    </w:p>
    <w:p w14:paraId="01A40F30" w14:textId="672A91FA" w:rsidR="00123CEF" w:rsidRPr="003122C0" w:rsidRDefault="00123CEF" w:rsidP="00123CEF">
      <w:pPr>
        <w:autoSpaceDE w:val="0"/>
        <w:autoSpaceDN w:val="0"/>
        <w:adjustRightInd w:val="0"/>
        <w:spacing w:line="240" w:lineRule="auto"/>
        <w:jc w:val="both"/>
        <w:rPr>
          <w:rStyle w:val="normaltextrun"/>
          <w:rFonts w:cs="Arial"/>
          <w:szCs w:val="20"/>
          <w:bdr w:val="none" w:sz="0" w:space="0" w:color="auto" w:frame="1"/>
          <w:lang w:val="sl-SI"/>
        </w:rPr>
      </w:pPr>
      <w:r w:rsidRPr="003122C0">
        <w:rPr>
          <w:rStyle w:val="normaltextrun"/>
          <w:rFonts w:cs="Arial"/>
          <w:szCs w:val="20"/>
          <w:bdr w:val="none" w:sz="0" w:space="0" w:color="auto" w:frame="1"/>
          <w:lang w:val="sl-SI"/>
        </w:rPr>
        <w:t>Komisija za varstvo pravic odloča o pritožbi zoper vse odločitve ravnatelja, razen o pritožbi zoper sklep ravnatelja, ki se nanaša na vpis v šolo ali izključitev iz šole oziroma druge odločitve, posledic</w:t>
      </w:r>
      <w:r w:rsidR="003122C0">
        <w:rPr>
          <w:rStyle w:val="normaltextrun"/>
          <w:rFonts w:cs="Arial"/>
          <w:szCs w:val="20"/>
          <w:bdr w:val="none" w:sz="0" w:space="0" w:color="auto" w:frame="1"/>
          <w:lang w:val="sl-SI"/>
        </w:rPr>
        <w:t>a</w:t>
      </w:r>
      <w:r w:rsidRPr="003122C0">
        <w:rPr>
          <w:rStyle w:val="normaltextrun"/>
          <w:rFonts w:cs="Arial"/>
          <w:szCs w:val="20"/>
          <w:bdr w:val="none" w:sz="0" w:space="0" w:color="auto" w:frame="1"/>
          <w:lang w:val="sl-SI"/>
        </w:rPr>
        <w:t xml:space="preserve"> </w:t>
      </w:r>
      <w:r w:rsidR="003122C0">
        <w:rPr>
          <w:rStyle w:val="normaltextrun"/>
          <w:rFonts w:cs="Arial"/>
          <w:szCs w:val="20"/>
          <w:bdr w:val="none" w:sz="0" w:space="0" w:color="auto" w:frame="1"/>
          <w:lang w:val="sl-SI"/>
        </w:rPr>
        <w:t xml:space="preserve">katerih je </w:t>
      </w:r>
      <w:r w:rsidRPr="003122C0">
        <w:rPr>
          <w:rStyle w:val="normaltextrun"/>
          <w:rFonts w:cs="Arial"/>
          <w:szCs w:val="20"/>
          <w:bdr w:val="none" w:sz="0" w:space="0" w:color="auto" w:frame="1"/>
          <w:lang w:val="sl-SI"/>
        </w:rPr>
        <w:t xml:space="preserve">prenehanje statusa dijaka, o kateri odloča svet šole oziroma dijaškega doma. </w:t>
      </w:r>
    </w:p>
    <w:p w14:paraId="0DE75C1D" w14:textId="77777777" w:rsidR="00123CEF" w:rsidRPr="003122C0" w:rsidRDefault="00123CEF" w:rsidP="00123CEF">
      <w:pPr>
        <w:autoSpaceDE w:val="0"/>
        <w:autoSpaceDN w:val="0"/>
        <w:adjustRightInd w:val="0"/>
        <w:spacing w:line="240" w:lineRule="auto"/>
        <w:jc w:val="both"/>
        <w:rPr>
          <w:rStyle w:val="normaltextrun"/>
          <w:rFonts w:cs="Arial"/>
          <w:szCs w:val="20"/>
          <w:bdr w:val="none" w:sz="0" w:space="0" w:color="auto" w:frame="1"/>
          <w:lang w:val="sl-SI"/>
        </w:rPr>
      </w:pPr>
      <w:r w:rsidRPr="003122C0">
        <w:rPr>
          <w:rStyle w:val="normaltextrun"/>
          <w:rFonts w:cs="Arial"/>
          <w:szCs w:val="20"/>
          <w:bdr w:val="none" w:sz="0" w:space="0" w:color="auto" w:frame="1"/>
          <w:lang w:val="sl-SI"/>
        </w:rPr>
        <w:t>Ker v praksi vzgojno-izobraževalni zavodi izvajajo različne programe, je smiselno, da se poglavje v zvezi s postopkom uresničevanja in varstva pravic terminološko poenoti v obeh zakonih.</w:t>
      </w:r>
    </w:p>
    <w:p w14:paraId="7FC5766F"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555D8AFA" w14:textId="7014F581" w:rsidR="00123CEF" w:rsidRPr="003122C0" w:rsidRDefault="00123CEF" w:rsidP="00123CEF">
      <w:pPr>
        <w:numPr>
          <w:ilvl w:val="2"/>
          <w:numId w:val="13"/>
        </w:numPr>
        <w:autoSpaceDE w:val="0"/>
        <w:autoSpaceDN w:val="0"/>
        <w:adjustRightInd w:val="0"/>
        <w:spacing w:line="240" w:lineRule="auto"/>
        <w:ind w:left="0"/>
        <w:jc w:val="both"/>
        <w:rPr>
          <w:rFonts w:cs="Arial"/>
          <w:szCs w:val="20"/>
          <w:lang w:val="sl-SI" w:eastAsia="sl-SI"/>
        </w:rPr>
      </w:pPr>
      <w:r w:rsidRPr="003122C0">
        <w:rPr>
          <w:rFonts w:cs="Arial"/>
          <w:b/>
          <w:bCs/>
          <w:szCs w:val="20"/>
          <w:lang w:val="sl-SI"/>
        </w:rPr>
        <w:t>Posodobitev povezovanja informacij</w:t>
      </w:r>
      <w:r w:rsidR="003122C0">
        <w:rPr>
          <w:rFonts w:cs="Arial"/>
          <w:b/>
          <w:bCs/>
          <w:szCs w:val="20"/>
          <w:lang w:val="sl-SI"/>
        </w:rPr>
        <w:t>, da se</w:t>
      </w:r>
      <w:r w:rsidRPr="003122C0">
        <w:rPr>
          <w:rFonts w:cs="Arial"/>
          <w:b/>
          <w:bCs/>
          <w:szCs w:val="20"/>
          <w:lang w:val="sl-SI"/>
        </w:rPr>
        <w:t xml:space="preserve"> zmanjša administrativna </w:t>
      </w:r>
      <w:r w:rsidR="003122C0">
        <w:rPr>
          <w:rFonts w:cs="Arial"/>
          <w:b/>
          <w:bCs/>
          <w:szCs w:val="20"/>
          <w:lang w:val="sl-SI"/>
        </w:rPr>
        <w:t>o</w:t>
      </w:r>
      <w:r w:rsidRPr="003122C0">
        <w:rPr>
          <w:rFonts w:cs="Arial"/>
          <w:b/>
          <w:bCs/>
          <w:szCs w:val="20"/>
          <w:lang w:val="sl-SI"/>
        </w:rPr>
        <w:t>bremen</w:t>
      </w:r>
      <w:r w:rsidR="003122C0">
        <w:rPr>
          <w:rFonts w:cs="Arial"/>
          <w:b/>
          <w:bCs/>
          <w:szCs w:val="20"/>
          <w:lang w:val="sl-SI"/>
        </w:rPr>
        <w:t>itev</w:t>
      </w:r>
    </w:p>
    <w:p w14:paraId="00A98ACA" w14:textId="77777777" w:rsidR="00123CEF" w:rsidRPr="003122C0" w:rsidRDefault="00123CEF" w:rsidP="00123CEF">
      <w:pPr>
        <w:autoSpaceDE w:val="0"/>
        <w:autoSpaceDN w:val="0"/>
        <w:adjustRightInd w:val="0"/>
        <w:spacing w:line="240" w:lineRule="auto"/>
        <w:jc w:val="both"/>
        <w:rPr>
          <w:rFonts w:cs="Arial"/>
          <w:szCs w:val="20"/>
          <w:lang w:val="sl-SI" w:eastAsia="sl-SI"/>
        </w:rPr>
      </w:pPr>
    </w:p>
    <w:p w14:paraId="033E256D" w14:textId="7A64AC35" w:rsidR="00123CEF" w:rsidRPr="003122C0" w:rsidRDefault="00123CEF" w:rsidP="00123CEF">
      <w:pPr>
        <w:overflowPunct w:val="0"/>
        <w:autoSpaceDE w:val="0"/>
        <w:autoSpaceDN w:val="0"/>
        <w:adjustRightInd w:val="0"/>
        <w:spacing w:line="240" w:lineRule="auto"/>
        <w:jc w:val="both"/>
        <w:textAlignment w:val="baseline"/>
        <w:rPr>
          <w:rFonts w:cs="Arial"/>
          <w:szCs w:val="20"/>
          <w:lang w:val="sl-SI" w:eastAsia="x-none"/>
        </w:rPr>
      </w:pPr>
      <w:r w:rsidRPr="003122C0">
        <w:rPr>
          <w:rFonts w:cs="Arial"/>
          <w:szCs w:val="20"/>
          <w:lang w:val="sl-SI" w:eastAsia="sl-SI"/>
        </w:rPr>
        <w:t>Razlog</w:t>
      </w:r>
      <w:r w:rsidR="003122C0">
        <w:rPr>
          <w:rFonts w:cs="Arial"/>
          <w:szCs w:val="20"/>
          <w:lang w:val="sl-SI" w:eastAsia="sl-SI"/>
        </w:rPr>
        <w:t>i</w:t>
      </w:r>
      <w:r w:rsidRPr="003122C0">
        <w:rPr>
          <w:rFonts w:cs="Arial"/>
          <w:szCs w:val="20"/>
          <w:lang w:val="sl-SI" w:eastAsia="sl-SI"/>
        </w:rPr>
        <w:t xml:space="preserve"> za spremembo </w:t>
      </w:r>
      <w:r w:rsidR="003122C0">
        <w:rPr>
          <w:rFonts w:cs="Arial"/>
          <w:szCs w:val="20"/>
          <w:lang w:val="sl-SI" w:eastAsia="sl-SI"/>
        </w:rPr>
        <w:t>so</w:t>
      </w:r>
      <w:r w:rsidR="003122C0" w:rsidRPr="003122C0">
        <w:rPr>
          <w:rFonts w:cs="Arial"/>
          <w:szCs w:val="20"/>
          <w:lang w:val="sl-SI" w:eastAsia="sl-SI"/>
        </w:rPr>
        <w:t xml:space="preserve"> </w:t>
      </w:r>
      <w:r w:rsidRPr="003122C0">
        <w:rPr>
          <w:rFonts w:cs="Arial"/>
          <w:szCs w:val="20"/>
          <w:lang w:val="sl-SI"/>
        </w:rPr>
        <w:t xml:space="preserve">natančnejša opredelitev podatkov, ki jih vsebujeta </w:t>
      </w:r>
      <w:r w:rsidR="003122C0">
        <w:rPr>
          <w:rFonts w:cs="Arial"/>
          <w:szCs w:val="20"/>
          <w:lang w:val="sl-SI"/>
        </w:rPr>
        <w:t>E</w:t>
      </w:r>
      <w:r w:rsidRPr="003122C0">
        <w:rPr>
          <w:rStyle w:val="cf01"/>
          <w:rFonts w:ascii="Arial" w:hAnsi="Arial" w:cs="Arial"/>
          <w:sz w:val="20"/>
          <w:szCs w:val="20"/>
          <w:lang w:val="sl-SI"/>
        </w:rPr>
        <w:t xml:space="preserve">videnca prijavljenih v srednje šole in </w:t>
      </w:r>
      <w:r w:rsidR="003122C0">
        <w:rPr>
          <w:rStyle w:val="cf01"/>
          <w:rFonts w:ascii="Arial" w:hAnsi="Arial" w:cs="Arial"/>
          <w:sz w:val="20"/>
          <w:szCs w:val="20"/>
          <w:lang w:val="sl-SI"/>
        </w:rPr>
        <w:t>E</w:t>
      </w:r>
      <w:r w:rsidRPr="003122C0">
        <w:rPr>
          <w:rStyle w:val="cf01"/>
          <w:rFonts w:ascii="Arial" w:hAnsi="Arial" w:cs="Arial"/>
          <w:sz w:val="20"/>
          <w:szCs w:val="20"/>
          <w:lang w:val="sl-SI"/>
        </w:rPr>
        <w:t>videnca prijavljenih in vpisanih v dijaške domove</w:t>
      </w:r>
      <w:r w:rsidRPr="003122C0">
        <w:rPr>
          <w:rFonts w:cs="Arial"/>
          <w:szCs w:val="20"/>
          <w:lang w:val="sl-SI"/>
        </w:rPr>
        <w:t xml:space="preserve">, in določitev virov oziroma evidenc, iz katerih se podatki črpajo, ter omogočanje ustreznejšega načrtovanja vpisne politike in mreže srednješolskih izobraževalnih programov. Pri tem je pomembno, da ne gre za zbiranje novih podatkov, ampak </w:t>
      </w:r>
      <w:r w:rsidR="003122C0">
        <w:rPr>
          <w:rFonts w:cs="Arial"/>
          <w:szCs w:val="20"/>
          <w:lang w:val="sl-SI"/>
        </w:rPr>
        <w:t>le</w:t>
      </w:r>
      <w:r w:rsidR="003122C0" w:rsidRPr="003122C0">
        <w:rPr>
          <w:rFonts w:cs="Arial"/>
          <w:szCs w:val="20"/>
          <w:lang w:val="sl-SI"/>
        </w:rPr>
        <w:t xml:space="preserve"> </w:t>
      </w:r>
      <w:r w:rsidRPr="003122C0">
        <w:rPr>
          <w:rFonts w:cs="Arial"/>
          <w:szCs w:val="20"/>
          <w:lang w:val="sl-SI"/>
        </w:rPr>
        <w:t xml:space="preserve">za posodabljanje in nadgradnjo obstoječih aplikacij in programskih rešitev. </w:t>
      </w:r>
    </w:p>
    <w:p w14:paraId="022E895D" w14:textId="4E392B3B" w:rsidR="00123CEF" w:rsidRPr="003122C0" w:rsidRDefault="00123CEF" w:rsidP="00123CEF">
      <w:pPr>
        <w:overflowPunct w:val="0"/>
        <w:autoSpaceDE w:val="0"/>
        <w:autoSpaceDN w:val="0"/>
        <w:adjustRightInd w:val="0"/>
        <w:spacing w:line="240" w:lineRule="auto"/>
        <w:jc w:val="both"/>
        <w:textAlignment w:val="baseline"/>
        <w:rPr>
          <w:rFonts w:cs="Arial"/>
          <w:szCs w:val="20"/>
          <w:lang w:val="sl-SI" w:eastAsia="x-none"/>
        </w:rPr>
      </w:pPr>
      <w:r w:rsidRPr="003122C0">
        <w:rPr>
          <w:rFonts w:cs="Arial"/>
          <w:szCs w:val="20"/>
          <w:lang w:val="sl-SI"/>
        </w:rPr>
        <w:t>Razlog</w:t>
      </w:r>
      <w:r w:rsidR="003122C0">
        <w:rPr>
          <w:rFonts w:cs="Arial"/>
          <w:szCs w:val="20"/>
          <w:lang w:val="sl-SI"/>
        </w:rPr>
        <w:t>a</w:t>
      </w:r>
      <w:r w:rsidRPr="003122C0">
        <w:rPr>
          <w:rFonts w:cs="Arial"/>
          <w:szCs w:val="20"/>
          <w:lang w:val="sl-SI"/>
        </w:rPr>
        <w:t xml:space="preserve"> spremembe </w:t>
      </w:r>
      <w:r w:rsidR="003122C0">
        <w:rPr>
          <w:rFonts w:cs="Arial"/>
          <w:szCs w:val="20"/>
          <w:lang w:val="sl-SI"/>
        </w:rPr>
        <w:t>sta</w:t>
      </w:r>
      <w:r w:rsidR="003122C0" w:rsidRPr="003122C0">
        <w:rPr>
          <w:rFonts w:cs="Arial"/>
          <w:szCs w:val="20"/>
          <w:lang w:val="sl-SI"/>
        </w:rPr>
        <w:t xml:space="preserve"> </w:t>
      </w:r>
      <w:r w:rsidRPr="003122C0">
        <w:rPr>
          <w:rFonts w:cs="Arial"/>
          <w:szCs w:val="20"/>
          <w:lang w:val="sl-SI"/>
        </w:rPr>
        <w:t>tudi uskladitev z novelo ZOsn, ki določa, da se dosežki učencev na NPZ vodijo v Evidenci ministrstvo-NPZ</w:t>
      </w:r>
      <w:r w:rsidR="003122C0">
        <w:rPr>
          <w:rFonts w:cs="Arial"/>
          <w:szCs w:val="20"/>
          <w:lang w:val="sl-SI"/>
        </w:rPr>
        <w:t>,</w:t>
      </w:r>
      <w:r w:rsidRPr="003122C0">
        <w:rPr>
          <w:rFonts w:cs="Arial"/>
          <w:szCs w:val="20"/>
          <w:lang w:val="sl-SI"/>
        </w:rPr>
        <w:t xml:space="preserve"> ter zagotavljanje točnosti in ažurnosti podatkov o dijakih, vpisanih v dijaške domove, kar bo prispevalo k zmanjšanju administrativnih bremen.</w:t>
      </w:r>
    </w:p>
    <w:p w14:paraId="4E586DB1" w14:textId="77777777" w:rsidR="00123CEF" w:rsidRPr="003122C0" w:rsidRDefault="00123CEF" w:rsidP="00123CEF">
      <w:pPr>
        <w:spacing w:line="240" w:lineRule="auto"/>
        <w:jc w:val="both"/>
        <w:rPr>
          <w:rFonts w:cs="Arial"/>
          <w:szCs w:val="20"/>
          <w:lang w:val="sl-SI"/>
        </w:rPr>
      </w:pPr>
    </w:p>
    <w:p w14:paraId="3174F3A5" w14:textId="77777777" w:rsidR="00123CEF" w:rsidRPr="003122C0" w:rsidRDefault="00123CEF" w:rsidP="00123CEF">
      <w:pPr>
        <w:pStyle w:val="Naslovpredpisa"/>
        <w:spacing w:before="0" w:after="0" w:line="240" w:lineRule="auto"/>
        <w:jc w:val="both"/>
        <w:rPr>
          <w:sz w:val="20"/>
          <w:szCs w:val="20"/>
        </w:rPr>
      </w:pPr>
      <w:r w:rsidRPr="003122C0">
        <w:rPr>
          <w:sz w:val="20"/>
          <w:szCs w:val="20"/>
        </w:rPr>
        <w:t>2. CILJI, NAČELA IN POGLAVITNE REŠITVE PREDLOGA ZAKONA</w:t>
      </w:r>
    </w:p>
    <w:p w14:paraId="6EB3C13A" w14:textId="77777777" w:rsidR="00123CEF" w:rsidRPr="003122C0" w:rsidRDefault="00123CEF" w:rsidP="00123CEF">
      <w:pPr>
        <w:spacing w:line="240" w:lineRule="auto"/>
        <w:jc w:val="both"/>
        <w:rPr>
          <w:rFonts w:cs="Arial"/>
          <w:b/>
          <w:szCs w:val="20"/>
          <w:lang w:val="sl-SI"/>
        </w:rPr>
      </w:pPr>
    </w:p>
    <w:p w14:paraId="0108C86F" w14:textId="77777777" w:rsidR="00123CEF" w:rsidRPr="003122C0" w:rsidRDefault="00123CEF" w:rsidP="00123CEF">
      <w:pPr>
        <w:spacing w:line="240" w:lineRule="auto"/>
        <w:jc w:val="both"/>
        <w:rPr>
          <w:rFonts w:cs="Arial"/>
          <w:b/>
          <w:szCs w:val="20"/>
          <w:lang w:val="sl-SI"/>
        </w:rPr>
      </w:pPr>
      <w:r w:rsidRPr="003122C0">
        <w:rPr>
          <w:rFonts w:cs="Arial"/>
          <w:b/>
          <w:szCs w:val="20"/>
          <w:lang w:val="sl-SI"/>
        </w:rPr>
        <w:t>2.1. Cilji zakona</w:t>
      </w:r>
    </w:p>
    <w:p w14:paraId="48FDEF43" w14:textId="77777777" w:rsidR="00123CEF" w:rsidRPr="003122C0" w:rsidRDefault="00123CEF" w:rsidP="00123CEF">
      <w:pPr>
        <w:spacing w:line="240" w:lineRule="auto"/>
        <w:jc w:val="both"/>
        <w:rPr>
          <w:rFonts w:cs="Arial"/>
          <w:b/>
          <w:szCs w:val="20"/>
          <w:lang w:val="sl-SI"/>
        </w:rPr>
      </w:pPr>
    </w:p>
    <w:p w14:paraId="50D0CC3C" w14:textId="023C63D6" w:rsidR="00123CEF" w:rsidRPr="003122C0" w:rsidRDefault="00123CEF" w:rsidP="00123CEF">
      <w:pPr>
        <w:spacing w:line="240" w:lineRule="auto"/>
        <w:jc w:val="both"/>
        <w:rPr>
          <w:rFonts w:cs="Arial"/>
          <w:szCs w:val="20"/>
          <w:lang w:val="sl-SI"/>
        </w:rPr>
      </w:pPr>
      <w:r w:rsidRPr="003122C0">
        <w:rPr>
          <w:rFonts w:cs="Arial"/>
          <w:szCs w:val="20"/>
          <w:lang w:val="sl-SI"/>
        </w:rPr>
        <w:t xml:space="preserve">Poglavitni cilj sprememb in dopolnitev ZGim je uskladitev z drugimi zakoni, ki so z uveljavitvijo vplivali posredno ali neposredno nanj, in sicer se to nanaša na novelo ZOsn in ZPSI. Poglavitni </w:t>
      </w:r>
      <w:r w:rsidRPr="003122C0">
        <w:rPr>
          <w:rFonts w:cs="Arial"/>
          <w:szCs w:val="20"/>
          <w:lang w:val="sl-SI"/>
        </w:rPr>
        <w:lastRenderedPageBreak/>
        <w:t xml:space="preserve">cilj predlagane novele je tudi posodobitev nekaterih določil zakona, ki lajšajo izvedbo in organizacijo posameznih delov ter zmanjšujejo administrativno breme. </w:t>
      </w:r>
    </w:p>
    <w:p w14:paraId="7537F881" w14:textId="492F355A" w:rsidR="00123CEF" w:rsidRPr="003122C0" w:rsidRDefault="00123CEF" w:rsidP="00123CEF">
      <w:pPr>
        <w:spacing w:line="240" w:lineRule="auto"/>
        <w:jc w:val="both"/>
        <w:rPr>
          <w:rFonts w:cs="Arial"/>
          <w:szCs w:val="20"/>
          <w:lang w:val="sl-SI"/>
        </w:rPr>
      </w:pPr>
      <w:r w:rsidRPr="003122C0">
        <w:rPr>
          <w:rFonts w:cs="Arial"/>
          <w:szCs w:val="20"/>
          <w:lang w:val="sl-SI"/>
        </w:rPr>
        <w:t xml:space="preserve">Pomemben cilj spremembe in dopolnitve veljavnega zakona je usklajevanje skrbi za kakovost po vseh zavodih, ki izvajajo srednješolsko izobraževanje, po trenutni ureditvi so namreč gimnazije v drugačnem položaju kot šole, ki izvajajo srednje strokovno in poklicno izobraževanje. Leta 2017 je bil potrjen </w:t>
      </w:r>
      <w:hyperlink r:id="rId50">
        <w:r w:rsidR="006A089E" w:rsidRPr="003122C0">
          <w:rPr>
            <w:rStyle w:val="Hiperpovezava"/>
            <w:rFonts w:cs="Arial"/>
            <w:color w:val="auto"/>
            <w:szCs w:val="20"/>
            <w:u w:val="none"/>
            <w:lang w:val="sl-SI"/>
          </w:rPr>
          <w:t>Nacionalni okvir za ugotavljanje in zagotavljanje kakovosti</w:t>
        </w:r>
      </w:hyperlink>
      <w:r w:rsidRPr="003122C0">
        <w:rPr>
          <w:rFonts w:cs="Arial"/>
          <w:szCs w:val="20"/>
          <w:lang w:val="sl-SI"/>
        </w:rPr>
        <w:t xml:space="preserve"> na področju vzgoje in izobraževanja, v katerem je posebej poudarjena vloga samoevalvacije pri ugotavljanju in zagotavljanju kakovosti za vse vzgojno-izobraževalne zavode po ce</w:t>
      </w:r>
      <w:r w:rsidR="0053354D">
        <w:rPr>
          <w:rFonts w:cs="Arial"/>
          <w:szCs w:val="20"/>
          <w:lang w:val="sl-SI"/>
        </w:rPr>
        <w:t>lotn</w:t>
      </w:r>
      <w:r w:rsidRPr="003122C0">
        <w:rPr>
          <w:rFonts w:cs="Arial"/>
          <w:szCs w:val="20"/>
          <w:lang w:val="sl-SI"/>
        </w:rPr>
        <w:t xml:space="preserve">i vertikali, </w:t>
      </w:r>
      <w:r w:rsidR="0053354D">
        <w:rPr>
          <w:rFonts w:cs="Arial"/>
          <w:szCs w:val="20"/>
          <w:lang w:val="sl-SI"/>
        </w:rPr>
        <w:t>v</w:t>
      </w:r>
      <w:r w:rsidRPr="003122C0">
        <w:rPr>
          <w:rFonts w:cs="Arial"/>
          <w:szCs w:val="20"/>
          <w:lang w:val="sl-SI"/>
        </w:rPr>
        <w:t xml:space="preserve"> osnutk</w:t>
      </w:r>
      <w:r w:rsidR="0053354D">
        <w:rPr>
          <w:rFonts w:cs="Arial"/>
          <w:szCs w:val="20"/>
          <w:lang w:val="sl-SI"/>
        </w:rPr>
        <w:t>u</w:t>
      </w:r>
      <w:r w:rsidRPr="003122C0">
        <w:rPr>
          <w:rFonts w:cs="Arial"/>
          <w:szCs w:val="20"/>
          <w:lang w:val="sl-SI"/>
        </w:rPr>
        <w:t xml:space="preserve"> Nacionalnega programa vzgoje in izobraževanja 2023</w:t>
      </w:r>
      <w:r w:rsidR="0053354D">
        <w:rPr>
          <w:rFonts w:cs="Arial"/>
          <w:szCs w:val="20"/>
          <w:lang w:val="sl-SI"/>
        </w:rPr>
        <w:t>‒</w:t>
      </w:r>
      <w:r w:rsidRPr="003122C0">
        <w:rPr>
          <w:rFonts w:cs="Arial"/>
          <w:szCs w:val="20"/>
          <w:lang w:val="sl-SI"/>
        </w:rPr>
        <w:t xml:space="preserve">2033 </w:t>
      </w:r>
      <w:r w:rsidR="0053354D">
        <w:rPr>
          <w:rFonts w:cs="Arial"/>
          <w:szCs w:val="20"/>
          <w:lang w:val="sl-SI"/>
        </w:rPr>
        <w:t xml:space="preserve">pa so </w:t>
      </w:r>
      <w:r w:rsidRPr="003122C0">
        <w:rPr>
          <w:rFonts w:cs="Arial"/>
          <w:szCs w:val="20"/>
          <w:lang w:val="sl-SI"/>
        </w:rPr>
        <w:t>nav</w:t>
      </w:r>
      <w:r w:rsidR="0053354D">
        <w:rPr>
          <w:rFonts w:cs="Arial"/>
          <w:szCs w:val="20"/>
          <w:lang w:val="sl-SI"/>
        </w:rPr>
        <w:t>eden</w:t>
      </w:r>
      <w:r w:rsidRPr="003122C0">
        <w:rPr>
          <w:rFonts w:cs="Arial"/>
          <w:szCs w:val="20"/>
          <w:lang w:val="sl-SI"/>
        </w:rPr>
        <w:t>a priporočil</w:t>
      </w:r>
      <w:r w:rsidR="0053354D">
        <w:rPr>
          <w:rFonts w:cs="Arial"/>
          <w:szCs w:val="20"/>
          <w:lang w:val="sl-SI"/>
        </w:rPr>
        <w:t>a glede</w:t>
      </w:r>
      <w:r w:rsidRPr="003122C0">
        <w:rPr>
          <w:rFonts w:cs="Arial"/>
          <w:szCs w:val="20"/>
          <w:lang w:val="sl-SI"/>
        </w:rPr>
        <w:t xml:space="preserve"> uvedbe timov za kakovost v sklopu, ki se nanaša na sistem ugotavljanja in zagotavljanja kakovosti.</w:t>
      </w:r>
    </w:p>
    <w:p w14:paraId="7F455D7A" w14:textId="36DEFD7F" w:rsidR="00123CEF" w:rsidRPr="003122C0" w:rsidRDefault="00123CEF" w:rsidP="00123CEF">
      <w:pPr>
        <w:pStyle w:val="Navadensplet"/>
        <w:shd w:val="clear" w:color="auto" w:fill="FFFFFF" w:themeFill="background1"/>
        <w:spacing w:before="0" w:beforeAutospacing="0" w:after="0" w:afterAutospacing="0"/>
        <w:jc w:val="both"/>
        <w:rPr>
          <w:rFonts w:ascii="Arial" w:hAnsi="Arial" w:cs="Arial"/>
          <w:color w:val="1E1E1E"/>
          <w:sz w:val="20"/>
          <w:szCs w:val="20"/>
        </w:rPr>
      </w:pPr>
      <w:r w:rsidRPr="003122C0">
        <w:rPr>
          <w:rFonts w:ascii="Arial" w:hAnsi="Arial" w:cs="Arial"/>
          <w:color w:val="000000"/>
          <w:sz w:val="20"/>
          <w:szCs w:val="20"/>
        </w:rPr>
        <w:t>S predlogom novele se uresničuje</w:t>
      </w:r>
      <w:r w:rsidR="0053354D">
        <w:rPr>
          <w:rFonts w:ascii="Arial" w:hAnsi="Arial" w:cs="Arial"/>
          <w:color w:val="000000"/>
          <w:sz w:val="20"/>
          <w:szCs w:val="20"/>
        </w:rPr>
        <w:t>jo</w:t>
      </w:r>
      <w:r w:rsidRPr="003122C0">
        <w:rPr>
          <w:rFonts w:ascii="Arial" w:hAnsi="Arial" w:cs="Arial"/>
          <w:color w:val="000000"/>
          <w:sz w:val="20"/>
          <w:szCs w:val="20"/>
        </w:rPr>
        <w:t xml:space="preserve"> določila Strategije Vlade Republike Slovenije na področju vključevanja tujcev, ki jezikovno integracijo in integracijo na področju izobraževanja izpostavlja kot eno od </w:t>
      </w:r>
      <w:r w:rsidR="0053354D">
        <w:rPr>
          <w:rFonts w:ascii="Arial" w:hAnsi="Arial" w:cs="Arial"/>
          <w:color w:val="000000"/>
          <w:sz w:val="20"/>
          <w:szCs w:val="20"/>
        </w:rPr>
        <w:t>prednostnih nalog</w:t>
      </w:r>
      <w:r w:rsidRPr="003122C0">
        <w:rPr>
          <w:rFonts w:ascii="Arial" w:hAnsi="Arial" w:cs="Arial"/>
          <w:color w:val="000000"/>
          <w:sz w:val="20"/>
          <w:szCs w:val="20"/>
        </w:rPr>
        <w:t xml:space="preserve">. </w:t>
      </w:r>
      <w:r w:rsidRPr="003122C0">
        <w:rPr>
          <w:rFonts w:ascii="Arial" w:hAnsi="Arial" w:cs="Arial"/>
          <w:color w:val="1E1E1E"/>
          <w:sz w:val="20"/>
          <w:szCs w:val="20"/>
          <w:shd w:val="clear" w:color="auto" w:fill="FFFFFF"/>
        </w:rPr>
        <w:t xml:space="preserve">Predlagana sprememba določa, da </w:t>
      </w:r>
      <w:r w:rsidRPr="003122C0">
        <w:rPr>
          <w:rFonts w:ascii="Arial" w:hAnsi="Arial" w:cs="Arial"/>
          <w:sz w:val="20"/>
          <w:szCs w:val="20"/>
          <w:shd w:val="clear" w:color="auto" w:fill="FFFFFF"/>
        </w:rPr>
        <w:t xml:space="preserve">se tudi za dijake, </w:t>
      </w:r>
      <w:r w:rsidRPr="003122C0">
        <w:rPr>
          <w:rFonts w:ascii="Arial" w:hAnsi="Arial" w:cs="Arial"/>
          <w:sz w:val="20"/>
          <w:szCs w:val="20"/>
        </w:rPr>
        <w:t xml:space="preserve">katerih materni jezik ni slovenski jezik in so se </w:t>
      </w:r>
      <w:r w:rsidR="0053354D" w:rsidRPr="003122C0">
        <w:rPr>
          <w:rFonts w:ascii="Arial" w:hAnsi="Arial" w:cs="Arial"/>
          <w:sz w:val="20"/>
          <w:szCs w:val="20"/>
        </w:rPr>
        <w:t xml:space="preserve">v Republiki Sloveniji </w:t>
      </w:r>
      <w:r w:rsidRPr="003122C0">
        <w:rPr>
          <w:rFonts w:ascii="Arial" w:hAnsi="Arial" w:cs="Arial"/>
          <w:sz w:val="20"/>
          <w:szCs w:val="20"/>
        </w:rPr>
        <w:t xml:space="preserve">prvič vključili v </w:t>
      </w:r>
      <w:r w:rsidR="00B63396" w:rsidRPr="003122C0">
        <w:rPr>
          <w:rFonts w:ascii="Arial" w:hAnsi="Arial" w:cs="Arial"/>
          <w:sz w:val="20"/>
          <w:szCs w:val="20"/>
        </w:rPr>
        <w:t>9.</w:t>
      </w:r>
      <w:r w:rsidRPr="003122C0">
        <w:rPr>
          <w:rFonts w:ascii="Arial" w:hAnsi="Arial" w:cs="Arial"/>
          <w:sz w:val="20"/>
          <w:szCs w:val="20"/>
        </w:rPr>
        <w:t xml:space="preserve"> razred osnovne šole, </w:t>
      </w:r>
      <w:r w:rsidRPr="003122C0">
        <w:rPr>
          <w:rFonts w:ascii="Arial" w:hAnsi="Arial" w:cs="Arial"/>
          <w:sz w:val="20"/>
          <w:szCs w:val="20"/>
          <w:shd w:val="clear" w:color="auto" w:fill="FFFFFF"/>
        </w:rPr>
        <w:t xml:space="preserve">izvede obvezni intenzivni tečaj </w:t>
      </w:r>
      <w:r w:rsidRPr="003122C0" w:rsidDel="0051100D">
        <w:rPr>
          <w:rFonts w:ascii="Arial" w:hAnsi="Arial" w:cs="Arial"/>
          <w:sz w:val="20"/>
          <w:szCs w:val="20"/>
          <w:shd w:val="clear" w:color="auto" w:fill="FFFFFF"/>
        </w:rPr>
        <w:t>slovenščine</w:t>
      </w:r>
      <w:r w:rsidRPr="003122C0">
        <w:rPr>
          <w:rFonts w:ascii="Arial" w:hAnsi="Arial" w:cs="Arial"/>
          <w:color w:val="1E1E1E"/>
          <w:sz w:val="20"/>
          <w:szCs w:val="20"/>
          <w:shd w:val="clear" w:color="auto" w:fill="FFFFFF"/>
        </w:rPr>
        <w:t>, če ob prvi vključitvi v srednješolsko izobraževanje uspešno ne opravijo preizkusa znanja slovenščine po Skupnem evropskem jezikovnem okviru na ravni A2. Posledično se jim zagotovi</w:t>
      </w:r>
      <w:r w:rsidR="0053354D">
        <w:rPr>
          <w:rFonts w:ascii="Arial" w:hAnsi="Arial" w:cs="Arial"/>
          <w:color w:val="1E1E1E"/>
          <w:sz w:val="20"/>
          <w:szCs w:val="20"/>
          <w:shd w:val="clear" w:color="auto" w:fill="FFFFFF"/>
        </w:rPr>
        <w:t>jo</w:t>
      </w:r>
      <w:r w:rsidRPr="003122C0">
        <w:rPr>
          <w:rFonts w:ascii="Arial" w:hAnsi="Arial" w:cs="Arial"/>
          <w:color w:val="1E1E1E"/>
          <w:sz w:val="20"/>
          <w:szCs w:val="20"/>
          <w:shd w:val="clear" w:color="auto" w:fill="FFFFFF"/>
        </w:rPr>
        <w:t xml:space="preserve"> tudi dodatne ure slovenščine.</w:t>
      </w:r>
    </w:p>
    <w:p w14:paraId="232011D3" w14:textId="77777777" w:rsidR="00123CEF" w:rsidRPr="003122C0" w:rsidRDefault="00123CEF" w:rsidP="00123CEF">
      <w:pPr>
        <w:pStyle w:val="paragraph"/>
        <w:spacing w:before="0" w:beforeAutospacing="0" w:after="0" w:afterAutospacing="0"/>
        <w:jc w:val="both"/>
        <w:textAlignment w:val="baseline"/>
        <w:rPr>
          <w:rFonts w:ascii="Arial" w:hAnsi="Arial" w:cs="Arial"/>
          <w:color w:val="000000"/>
          <w:sz w:val="20"/>
          <w:szCs w:val="20"/>
        </w:rPr>
      </w:pPr>
    </w:p>
    <w:p w14:paraId="205892E9" w14:textId="68EB40B7"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color w:val="000000" w:themeColor="text1"/>
          <w:szCs w:val="20"/>
          <w:lang w:val="sl-SI"/>
        </w:rPr>
        <w:t>Poglavitni cilj je tudi</w:t>
      </w:r>
      <w:r w:rsidRPr="003122C0">
        <w:rPr>
          <w:rFonts w:cs="Arial"/>
          <w:szCs w:val="20"/>
          <w:lang w:val="sl-SI"/>
        </w:rPr>
        <w:t xml:space="preserve"> določitev pravne podlage za </w:t>
      </w:r>
      <w:r w:rsidRPr="003122C0">
        <w:rPr>
          <w:rFonts w:cs="Arial"/>
          <w:color w:val="000000" w:themeColor="text1"/>
          <w:szCs w:val="20"/>
          <w:lang w:val="sl-SI"/>
        </w:rPr>
        <w:t>upoštevanje rezultatov NPZ kot merila v primeru omejitve vpisa v srednješolske programe</w:t>
      </w:r>
      <w:r w:rsidRPr="003122C0">
        <w:rPr>
          <w:rFonts w:cs="Arial"/>
          <w:szCs w:val="20"/>
          <w:lang w:val="sl-SI"/>
        </w:rPr>
        <w:t xml:space="preserve"> ter s tem omogočanje preglednosti</w:t>
      </w:r>
      <w:r w:rsidR="0053354D">
        <w:rPr>
          <w:rFonts w:cs="Arial"/>
          <w:szCs w:val="20"/>
          <w:lang w:val="sl-SI"/>
        </w:rPr>
        <w:t xml:space="preserve">, </w:t>
      </w:r>
      <w:r w:rsidRPr="003122C0">
        <w:rPr>
          <w:rFonts w:cs="Arial"/>
          <w:szCs w:val="20"/>
          <w:lang w:val="sl-SI"/>
        </w:rPr>
        <w:t xml:space="preserve">večje objektivnosti </w:t>
      </w:r>
      <w:r w:rsidR="0053354D">
        <w:rPr>
          <w:rFonts w:cs="Arial"/>
          <w:szCs w:val="20"/>
          <w:lang w:val="sl-SI"/>
        </w:rPr>
        <w:t>in</w:t>
      </w:r>
      <w:r w:rsidR="0053354D" w:rsidRPr="003122C0">
        <w:rPr>
          <w:rFonts w:cs="Arial"/>
          <w:szCs w:val="20"/>
          <w:lang w:val="sl-SI"/>
        </w:rPr>
        <w:t xml:space="preserve"> </w:t>
      </w:r>
      <w:r w:rsidRPr="003122C0">
        <w:rPr>
          <w:rFonts w:cs="Arial"/>
          <w:szCs w:val="20"/>
          <w:lang w:val="sl-SI"/>
        </w:rPr>
        <w:t>enakopravnejših pogojev pri kandidiranju za vpis na razpisana mesta.</w:t>
      </w:r>
    </w:p>
    <w:p w14:paraId="0108C486" w14:textId="436F99D0"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lang w:val="sl-SI"/>
        </w:rPr>
        <w:t xml:space="preserve">Predlog novele omogoča, da se rezultati NPZ lahko uporabijo kot selekcijski mehanizem v izbirnem postopku v primeru omejitve vpisa v srednjo šolo. Cilj tega ukrepa je zmanjšanje pomena zaključnih ocen obveznih predmetov v 7., 8. in 9. razredu. Predlog novele neposredno </w:t>
      </w:r>
      <w:r w:rsidR="0053354D">
        <w:rPr>
          <w:rFonts w:cs="Arial"/>
          <w:szCs w:val="20"/>
          <w:lang w:val="sl-SI"/>
        </w:rPr>
        <w:t>obravnava</w:t>
      </w:r>
      <w:r w:rsidR="0053354D" w:rsidRPr="003122C0">
        <w:rPr>
          <w:rFonts w:cs="Arial"/>
          <w:szCs w:val="20"/>
          <w:lang w:val="sl-SI"/>
        </w:rPr>
        <w:t xml:space="preserve"> </w:t>
      </w:r>
      <w:r w:rsidRPr="003122C0">
        <w:rPr>
          <w:rFonts w:cs="Arial"/>
          <w:szCs w:val="20"/>
          <w:lang w:val="sl-SI"/>
        </w:rPr>
        <w:t xml:space="preserve">zavezo iz koalicijske pogodbe, v kateri se Vlada Republike Slovenije zavezuje, da bo spremenila </w:t>
      </w:r>
      <w:r w:rsidR="0053354D">
        <w:rPr>
          <w:rFonts w:cs="Arial"/>
          <w:szCs w:val="20"/>
          <w:lang w:val="sl-SI"/>
        </w:rPr>
        <w:t>merila</w:t>
      </w:r>
      <w:r w:rsidR="0053354D" w:rsidRPr="003122C0">
        <w:rPr>
          <w:rFonts w:cs="Arial"/>
          <w:szCs w:val="20"/>
          <w:lang w:val="sl-SI"/>
        </w:rPr>
        <w:t xml:space="preserve"> </w:t>
      </w:r>
      <w:r w:rsidRPr="003122C0">
        <w:rPr>
          <w:rFonts w:cs="Arial"/>
          <w:szCs w:val="20"/>
          <w:lang w:val="sl-SI"/>
        </w:rPr>
        <w:t>za vpis v srednje šole na način, da se bodo upoštevali tudi rezultati NPZ.</w:t>
      </w:r>
    </w:p>
    <w:p w14:paraId="4867EDEB" w14:textId="77777777" w:rsidR="00123CEF" w:rsidRPr="003122C0" w:rsidRDefault="00123CEF" w:rsidP="00123CEF">
      <w:pPr>
        <w:autoSpaceDE w:val="0"/>
        <w:autoSpaceDN w:val="0"/>
        <w:adjustRightInd w:val="0"/>
        <w:spacing w:line="240" w:lineRule="auto"/>
        <w:jc w:val="both"/>
        <w:rPr>
          <w:rFonts w:cs="Arial"/>
          <w:szCs w:val="20"/>
          <w:lang w:val="sl-SI"/>
        </w:rPr>
      </w:pPr>
    </w:p>
    <w:p w14:paraId="561F34C6" w14:textId="2B6C9A07"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lang w:val="sl-SI"/>
        </w:rPr>
        <w:t xml:space="preserve">Med pomembne cilje uvrščamo tudi </w:t>
      </w:r>
      <w:r w:rsidRPr="003122C0">
        <w:rPr>
          <w:rFonts w:cs="Arial"/>
          <w:color w:val="000000"/>
          <w:szCs w:val="20"/>
          <w:shd w:val="clear" w:color="auto" w:fill="FFFFFF"/>
          <w:lang w:val="sl-SI" w:eastAsia="x-none"/>
        </w:rPr>
        <w:t xml:space="preserve">zagotavljanje točnosti in ažurnosti vpisa v dijaške domove  </w:t>
      </w:r>
      <w:r w:rsidRPr="003122C0">
        <w:rPr>
          <w:rFonts w:cs="Arial"/>
          <w:color w:val="000000"/>
          <w:szCs w:val="20"/>
          <w:shd w:val="clear" w:color="auto" w:fill="FFFFFF"/>
          <w:lang w:val="sl-SI"/>
        </w:rPr>
        <w:t>s povezovanjem</w:t>
      </w:r>
      <w:r w:rsidRPr="003122C0">
        <w:rPr>
          <w:rFonts w:cs="Arial"/>
          <w:color w:val="000000"/>
          <w:szCs w:val="20"/>
          <w:shd w:val="clear" w:color="auto" w:fill="FFFFFF"/>
          <w:lang w:val="sl-SI" w:eastAsia="x-none"/>
        </w:rPr>
        <w:t xml:space="preserve"> iz </w:t>
      </w:r>
      <w:r w:rsidRPr="003122C0">
        <w:rPr>
          <w:rFonts w:cs="Arial"/>
          <w:color w:val="000000"/>
          <w:szCs w:val="20"/>
          <w:shd w:val="clear" w:color="auto" w:fill="FFFFFF"/>
          <w:lang w:val="sl-SI"/>
        </w:rPr>
        <w:t xml:space="preserve">evidence prijavljenih v srednje šole z uporabo </w:t>
      </w:r>
      <w:r w:rsidR="0053354D">
        <w:rPr>
          <w:rFonts w:cs="Arial"/>
          <w:color w:val="000000"/>
          <w:szCs w:val="20"/>
          <w:shd w:val="clear" w:color="auto" w:fill="FFFFFF"/>
          <w:lang w:val="sl-SI"/>
        </w:rPr>
        <w:t>enotne matične številke občana (</w:t>
      </w:r>
      <w:r w:rsidRPr="003122C0">
        <w:rPr>
          <w:rFonts w:cs="Arial"/>
          <w:color w:val="000000"/>
          <w:szCs w:val="20"/>
          <w:shd w:val="clear" w:color="auto" w:fill="FFFFFF"/>
          <w:lang w:val="sl-SI"/>
        </w:rPr>
        <w:t>EMŠO</w:t>
      </w:r>
      <w:r w:rsidR="0053354D">
        <w:rPr>
          <w:rFonts w:cs="Arial"/>
          <w:color w:val="000000"/>
          <w:szCs w:val="20"/>
          <w:shd w:val="clear" w:color="auto" w:fill="FFFFFF"/>
          <w:lang w:val="sl-SI"/>
        </w:rPr>
        <w:t>)</w:t>
      </w:r>
      <w:r w:rsidRPr="003122C0">
        <w:rPr>
          <w:rFonts w:cs="Arial"/>
          <w:color w:val="000000"/>
          <w:szCs w:val="20"/>
          <w:shd w:val="clear" w:color="auto" w:fill="FFFFFF"/>
          <w:lang w:val="sl-SI"/>
        </w:rPr>
        <w:t xml:space="preserve">. </w:t>
      </w:r>
    </w:p>
    <w:p w14:paraId="6962B484" w14:textId="77777777" w:rsidR="00123CEF" w:rsidRPr="003122C0" w:rsidRDefault="00123CEF" w:rsidP="00123CEF">
      <w:pPr>
        <w:overflowPunct w:val="0"/>
        <w:autoSpaceDE w:val="0"/>
        <w:autoSpaceDN w:val="0"/>
        <w:adjustRightInd w:val="0"/>
        <w:spacing w:line="240" w:lineRule="auto"/>
        <w:jc w:val="both"/>
        <w:textAlignment w:val="baseline"/>
        <w:rPr>
          <w:rFonts w:cs="Arial"/>
          <w:szCs w:val="20"/>
          <w:lang w:val="sl-SI" w:eastAsia="x-none"/>
        </w:rPr>
      </w:pPr>
    </w:p>
    <w:p w14:paraId="0AB40CD7" w14:textId="77777777" w:rsidR="00123CEF" w:rsidRPr="003122C0" w:rsidRDefault="00123CEF" w:rsidP="00123CEF">
      <w:pPr>
        <w:tabs>
          <w:tab w:val="left" w:pos="777"/>
        </w:tabs>
        <w:spacing w:line="240" w:lineRule="auto"/>
        <w:jc w:val="both"/>
        <w:rPr>
          <w:rFonts w:cs="Arial"/>
          <w:b/>
          <w:szCs w:val="20"/>
          <w:lang w:val="sl-SI"/>
        </w:rPr>
      </w:pPr>
      <w:r w:rsidRPr="003122C0">
        <w:rPr>
          <w:rFonts w:cs="Arial"/>
          <w:b/>
          <w:szCs w:val="20"/>
          <w:lang w:val="sl-SI"/>
        </w:rPr>
        <w:t>2.2. Načela zakona</w:t>
      </w:r>
    </w:p>
    <w:p w14:paraId="385D4243" w14:textId="77777777" w:rsidR="00123CEF" w:rsidRPr="003122C0" w:rsidRDefault="00123CEF" w:rsidP="00123CEF">
      <w:pPr>
        <w:pStyle w:val="Naslovpredpisa"/>
        <w:spacing w:before="0" w:after="0" w:line="240" w:lineRule="auto"/>
        <w:jc w:val="both"/>
        <w:rPr>
          <w:b w:val="0"/>
          <w:sz w:val="20"/>
          <w:szCs w:val="20"/>
        </w:rPr>
      </w:pPr>
    </w:p>
    <w:p w14:paraId="6CC3D9FB" w14:textId="1C75C4B6" w:rsidR="00123CEF" w:rsidRPr="003122C0" w:rsidRDefault="00123CEF" w:rsidP="00123CEF">
      <w:pPr>
        <w:pStyle w:val="Naslovpredpisa"/>
        <w:spacing w:before="0" w:after="0" w:line="240" w:lineRule="auto"/>
        <w:jc w:val="both"/>
        <w:rPr>
          <w:b w:val="0"/>
          <w:sz w:val="20"/>
        </w:rPr>
      </w:pPr>
      <w:r w:rsidRPr="003122C0">
        <w:rPr>
          <w:b w:val="0"/>
          <w:sz w:val="20"/>
          <w:szCs w:val="20"/>
        </w:rPr>
        <w:t>Predlagane spremembe in dopolnitve ne posegajo v načela</w:t>
      </w:r>
      <w:r w:rsidRPr="003122C0">
        <w:rPr>
          <w:b w:val="0"/>
          <w:sz w:val="20"/>
        </w:rPr>
        <w:t xml:space="preserve"> ZGim</w:t>
      </w:r>
      <w:r w:rsidRPr="003122C0">
        <w:rPr>
          <w:b w:val="0"/>
          <w:sz w:val="20"/>
          <w:szCs w:val="20"/>
        </w:rPr>
        <w:t xml:space="preserve">, jih pa dopolnjujejo </w:t>
      </w:r>
      <w:r w:rsidR="0053354D">
        <w:rPr>
          <w:b w:val="0"/>
          <w:sz w:val="20"/>
          <w:szCs w:val="20"/>
        </w:rPr>
        <w:t>za</w:t>
      </w:r>
      <w:r w:rsidRPr="003122C0">
        <w:rPr>
          <w:b w:val="0"/>
          <w:sz w:val="20"/>
          <w:szCs w:val="20"/>
        </w:rPr>
        <w:t xml:space="preserve"> </w:t>
      </w:r>
      <w:r w:rsidR="0053354D">
        <w:rPr>
          <w:b w:val="0"/>
          <w:sz w:val="20"/>
          <w:szCs w:val="20"/>
        </w:rPr>
        <w:t>boljšo</w:t>
      </w:r>
      <w:r w:rsidRPr="003122C0">
        <w:rPr>
          <w:b w:val="0"/>
          <w:sz w:val="20"/>
          <w:szCs w:val="20"/>
        </w:rPr>
        <w:t xml:space="preserve"> učinkovitost izobraževanja, </w:t>
      </w:r>
      <w:r w:rsidR="0053354D">
        <w:rPr>
          <w:b w:val="0"/>
          <w:sz w:val="20"/>
          <w:szCs w:val="20"/>
        </w:rPr>
        <w:t xml:space="preserve">boljšo </w:t>
      </w:r>
      <w:r w:rsidRPr="003122C0">
        <w:rPr>
          <w:b w:val="0"/>
          <w:sz w:val="20"/>
          <w:szCs w:val="20"/>
        </w:rPr>
        <w:t xml:space="preserve">kakovost </w:t>
      </w:r>
      <w:r w:rsidR="0053354D">
        <w:rPr>
          <w:b w:val="0"/>
          <w:sz w:val="20"/>
          <w:szCs w:val="20"/>
        </w:rPr>
        <w:t>in večjo</w:t>
      </w:r>
      <w:r w:rsidRPr="003122C0">
        <w:rPr>
          <w:b w:val="0"/>
          <w:sz w:val="20"/>
          <w:szCs w:val="20"/>
        </w:rPr>
        <w:t xml:space="preserve"> strokovn</w:t>
      </w:r>
      <w:r w:rsidR="0053354D">
        <w:rPr>
          <w:b w:val="0"/>
          <w:sz w:val="20"/>
          <w:szCs w:val="20"/>
        </w:rPr>
        <w:t>o</w:t>
      </w:r>
      <w:r w:rsidRPr="003122C0">
        <w:rPr>
          <w:b w:val="0"/>
          <w:sz w:val="20"/>
          <w:szCs w:val="20"/>
        </w:rPr>
        <w:t xml:space="preserve"> avtonomij</w:t>
      </w:r>
      <w:r w:rsidR="0053354D">
        <w:rPr>
          <w:b w:val="0"/>
          <w:sz w:val="20"/>
          <w:szCs w:val="20"/>
        </w:rPr>
        <w:t>o</w:t>
      </w:r>
      <w:r w:rsidRPr="003122C0">
        <w:rPr>
          <w:b w:val="0"/>
          <w:sz w:val="20"/>
          <w:szCs w:val="20"/>
        </w:rPr>
        <w:t xml:space="preserve"> šole.</w:t>
      </w:r>
    </w:p>
    <w:p w14:paraId="308E63A0" w14:textId="77777777" w:rsidR="00123CEF" w:rsidRPr="003122C0" w:rsidRDefault="00123CEF" w:rsidP="00123CEF">
      <w:pPr>
        <w:pStyle w:val="Naslovpredpisa"/>
        <w:spacing w:before="0" w:after="0" w:line="240" w:lineRule="auto"/>
        <w:jc w:val="both"/>
        <w:rPr>
          <w:b w:val="0"/>
          <w:sz w:val="20"/>
          <w:szCs w:val="20"/>
        </w:rPr>
      </w:pPr>
    </w:p>
    <w:p w14:paraId="6190CB43" w14:textId="77777777" w:rsidR="00123CEF" w:rsidRPr="003122C0" w:rsidRDefault="00123CEF" w:rsidP="00123CEF">
      <w:pPr>
        <w:autoSpaceDE w:val="0"/>
        <w:autoSpaceDN w:val="0"/>
        <w:adjustRightInd w:val="0"/>
        <w:spacing w:line="240" w:lineRule="auto"/>
        <w:jc w:val="both"/>
        <w:rPr>
          <w:rFonts w:cs="Arial"/>
          <w:szCs w:val="20"/>
          <w:lang w:val="sl-SI" w:eastAsia="ja-JP"/>
        </w:rPr>
      </w:pPr>
      <w:r w:rsidRPr="003122C0">
        <w:rPr>
          <w:rFonts w:cs="Arial"/>
          <w:szCs w:val="20"/>
          <w:lang w:val="sl-SI" w:eastAsia="sl-SI"/>
        </w:rPr>
        <w:t>T</w:t>
      </w:r>
      <w:r w:rsidRPr="003122C0">
        <w:rPr>
          <w:rFonts w:cs="Arial"/>
          <w:szCs w:val="20"/>
          <w:lang w:val="sl-SI" w:eastAsia="ja-JP"/>
        </w:rPr>
        <w:t xml:space="preserve">emeljna načela predlaganih sprememb zakona so: </w:t>
      </w:r>
    </w:p>
    <w:p w14:paraId="0AD2B6E3" w14:textId="77777777" w:rsidR="00123CEF" w:rsidRPr="003122C0" w:rsidRDefault="00123CEF" w:rsidP="00123CEF">
      <w:pPr>
        <w:autoSpaceDE w:val="0"/>
        <w:autoSpaceDN w:val="0"/>
        <w:adjustRightInd w:val="0"/>
        <w:spacing w:line="240" w:lineRule="auto"/>
        <w:jc w:val="both"/>
        <w:rPr>
          <w:rFonts w:cs="Arial"/>
          <w:szCs w:val="20"/>
          <w:lang w:val="sl-SI"/>
        </w:rPr>
      </w:pPr>
    </w:p>
    <w:p w14:paraId="50BEEB5F" w14:textId="6EBB6706" w:rsidR="00123CEF" w:rsidRPr="003122C0" w:rsidRDefault="00123CEF" w:rsidP="00123CEF">
      <w:pPr>
        <w:pStyle w:val="Odstavekseznama"/>
        <w:numPr>
          <w:ilvl w:val="0"/>
          <w:numId w:val="15"/>
        </w:numPr>
        <w:autoSpaceDE w:val="0"/>
        <w:autoSpaceDN w:val="0"/>
        <w:adjustRightInd w:val="0"/>
        <w:ind w:left="0"/>
        <w:jc w:val="both"/>
        <w:rPr>
          <w:rFonts w:ascii="Arial" w:hAnsi="Arial" w:cs="Arial"/>
          <w:sz w:val="20"/>
          <w:szCs w:val="20"/>
        </w:rPr>
      </w:pPr>
      <w:r w:rsidRPr="003122C0">
        <w:rPr>
          <w:rFonts w:ascii="Arial" w:hAnsi="Arial" w:cs="Arial"/>
          <w:sz w:val="20"/>
          <w:szCs w:val="20"/>
          <w:lang w:eastAsia="ja-JP"/>
        </w:rPr>
        <w:t xml:space="preserve">zagotavljanje enakih možnosti </w:t>
      </w:r>
      <w:r w:rsidR="0053354D">
        <w:rPr>
          <w:rFonts w:ascii="Arial" w:hAnsi="Arial" w:cs="Arial"/>
          <w:sz w:val="20"/>
          <w:szCs w:val="20"/>
          <w:lang w:eastAsia="ja-JP"/>
        </w:rPr>
        <w:t>in</w:t>
      </w:r>
      <w:r w:rsidR="0053354D" w:rsidRPr="003122C0">
        <w:rPr>
          <w:rFonts w:ascii="Arial" w:hAnsi="Arial" w:cs="Arial"/>
          <w:sz w:val="20"/>
          <w:szCs w:val="20"/>
          <w:lang w:eastAsia="ja-JP"/>
        </w:rPr>
        <w:t xml:space="preserve"> </w:t>
      </w:r>
      <w:r w:rsidRPr="003122C0">
        <w:rPr>
          <w:rFonts w:ascii="Arial" w:hAnsi="Arial" w:cs="Arial"/>
          <w:sz w:val="20"/>
          <w:szCs w:val="20"/>
          <w:lang w:eastAsia="ja-JP"/>
        </w:rPr>
        <w:t xml:space="preserve">pravičnosti v izobraževanju z zagotavljanjem tečaja slovenščine za dijake. Ob tem je treba poudariti, da predlagane nove rešitve v kontekstu načela enakih možnosti omogočajo večjo uspešnost dijakov, katerih materni jezik ni slovenski jezik in so se </w:t>
      </w:r>
      <w:r w:rsidR="0053354D" w:rsidRPr="003122C0">
        <w:rPr>
          <w:rFonts w:ascii="Arial" w:hAnsi="Arial" w:cs="Arial"/>
          <w:sz w:val="20"/>
          <w:szCs w:val="20"/>
          <w:lang w:eastAsia="ja-JP"/>
        </w:rPr>
        <w:t xml:space="preserve">v Republiki Sloveniji </w:t>
      </w:r>
      <w:r w:rsidRPr="003122C0">
        <w:rPr>
          <w:rFonts w:ascii="Arial" w:hAnsi="Arial" w:cs="Arial"/>
          <w:sz w:val="20"/>
          <w:szCs w:val="20"/>
          <w:lang w:eastAsia="ja-JP"/>
        </w:rPr>
        <w:t xml:space="preserve">prvič vključili v </w:t>
      </w:r>
      <w:r w:rsidR="00B63396" w:rsidRPr="003122C0">
        <w:rPr>
          <w:rFonts w:ascii="Arial" w:hAnsi="Arial" w:cs="Arial"/>
          <w:sz w:val="20"/>
          <w:szCs w:val="20"/>
          <w:lang w:eastAsia="ja-JP"/>
        </w:rPr>
        <w:t>9.</w:t>
      </w:r>
      <w:r w:rsidRPr="003122C0">
        <w:rPr>
          <w:rFonts w:ascii="Arial" w:hAnsi="Arial" w:cs="Arial"/>
          <w:sz w:val="20"/>
          <w:szCs w:val="20"/>
          <w:lang w:eastAsia="ja-JP"/>
        </w:rPr>
        <w:t xml:space="preserve"> razred osnovne šole, v srednješolskem izobraževanju;</w:t>
      </w:r>
    </w:p>
    <w:p w14:paraId="47586B3C" w14:textId="77777777" w:rsidR="00123CEF" w:rsidRPr="003122C0" w:rsidRDefault="00123CEF" w:rsidP="00123CEF">
      <w:pPr>
        <w:pStyle w:val="Odstavekseznama"/>
        <w:numPr>
          <w:ilvl w:val="0"/>
          <w:numId w:val="15"/>
        </w:numPr>
        <w:autoSpaceDE w:val="0"/>
        <w:autoSpaceDN w:val="0"/>
        <w:adjustRightInd w:val="0"/>
        <w:ind w:left="0"/>
        <w:jc w:val="both"/>
        <w:rPr>
          <w:rFonts w:ascii="Arial" w:hAnsi="Arial" w:cs="Arial"/>
          <w:sz w:val="20"/>
          <w:szCs w:val="20"/>
        </w:rPr>
      </w:pPr>
      <w:r w:rsidRPr="003122C0">
        <w:rPr>
          <w:rFonts w:ascii="Arial" w:hAnsi="Arial" w:cs="Arial"/>
          <w:sz w:val="20"/>
          <w:szCs w:val="20"/>
          <w:lang w:eastAsia="ja-JP"/>
        </w:rPr>
        <w:t>zagotavljanje kakovosti vzgojno-izobraževalnega dela, odgovornosti in ekonomičnosti z imenovanjem komisije za kakovost, ki spremlja in ugotavlja kakovost vzgojno-izobraževalnega dela;</w:t>
      </w:r>
    </w:p>
    <w:p w14:paraId="2616C0D4" w14:textId="3A000801" w:rsidR="00123CEF" w:rsidRPr="003122C0" w:rsidRDefault="00123CEF" w:rsidP="00123CEF">
      <w:pPr>
        <w:pStyle w:val="Odstavekseznama"/>
        <w:numPr>
          <w:ilvl w:val="0"/>
          <w:numId w:val="15"/>
        </w:numPr>
        <w:autoSpaceDE w:val="0"/>
        <w:autoSpaceDN w:val="0"/>
        <w:adjustRightInd w:val="0"/>
        <w:ind w:left="0"/>
        <w:jc w:val="both"/>
        <w:rPr>
          <w:rFonts w:ascii="Arial" w:hAnsi="Arial" w:cs="Arial"/>
          <w:sz w:val="20"/>
          <w:szCs w:val="20"/>
          <w:lang w:eastAsia="ja-JP"/>
        </w:rPr>
      </w:pPr>
      <w:r w:rsidRPr="003122C0">
        <w:rPr>
          <w:rFonts w:ascii="Arial" w:hAnsi="Arial" w:cs="Arial"/>
          <w:sz w:val="20"/>
          <w:szCs w:val="20"/>
          <w:lang w:eastAsia="ja-JP"/>
        </w:rPr>
        <w:t xml:space="preserve">zagotavljanje objektivnosti, enakih možnosti in pravičnosti pri vpisu v srednješolske programe z možnostjo upoštevanja rezultatov </w:t>
      </w:r>
      <w:r w:rsidR="0053354D">
        <w:rPr>
          <w:rFonts w:ascii="Arial" w:hAnsi="Arial" w:cs="Arial"/>
          <w:sz w:val="20"/>
          <w:szCs w:val="20"/>
          <w:lang w:eastAsia="ja-JP"/>
        </w:rPr>
        <w:t>NPZ</w:t>
      </w:r>
      <w:r w:rsidRPr="003122C0">
        <w:rPr>
          <w:rFonts w:ascii="Arial" w:hAnsi="Arial" w:cs="Arial"/>
          <w:sz w:val="20"/>
          <w:szCs w:val="20"/>
          <w:lang w:eastAsia="ja-JP"/>
        </w:rPr>
        <w:t xml:space="preserve">. Ključno načelo pri spremembi meril v primeru omejitve vpisa v srednješolske programe z uvedbo dosežkov NPZ kot selekcijskem mehanizmu je predvsem načelo pravičnosti, hkrati se bo s tem zmanjšala možnost diskriminacije, ki lahko nastane zaradi heterogenega ocenjevanja v celotni populaciji, zaradi česar bi bili pri vpisu v srednjo šolo </w:t>
      </w:r>
      <w:r w:rsidR="0053354D">
        <w:rPr>
          <w:rFonts w:ascii="Arial" w:hAnsi="Arial" w:cs="Arial"/>
          <w:sz w:val="20"/>
          <w:szCs w:val="20"/>
          <w:lang w:eastAsia="ja-JP"/>
        </w:rPr>
        <w:t>nekateri</w:t>
      </w:r>
      <w:r w:rsidR="0053354D" w:rsidRPr="003122C0">
        <w:rPr>
          <w:rFonts w:ascii="Arial" w:hAnsi="Arial" w:cs="Arial"/>
          <w:sz w:val="20"/>
          <w:szCs w:val="20"/>
          <w:lang w:eastAsia="ja-JP"/>
        </w:rPr>
        <w:t xml:space="preserve"> </w:t>
      </w:r>
      <w:r w:rsidRPr="003122C0">
        <w:rPr>
          <w:rFonts w:ascii="Arial" w:hAnsi="Arial" w:cs="Arial"/>
          <w:sz w:val="20"/>
          <w:szCs w:val="20"/>
          <w:lang w:eastAsia="ja-JP"/>
        </w:rPr>
        <w:t>učenci v deprivil</w:t>
      </w:r>
      <w:r w:rsidR="0053354D">
        <w:rPr>
          <w:rFonts w:ascii="Arial" w:hAnsi="Arial" w:cs="Arial"/>
          <w:sz w:val="20"/>
          <w:szCs w:val="20"/>
          <w:lang w:eastAsia="ja-JP"/>
        </w:rPr>
        <w:t>e</w:t>
      </w:r>
      <w:r w:rsidRPr="003122C0">
        <w:rPr>
          <w:rFonts w:ascii="Arial" w:hAnsi="Arial" w:cs="Arial"/>
          <w:sz w:val="20"/>
          <w:szCs w:val="20"/>
          <w:lang w:eastAsia="ja-JP"/>
        </w:rPr>
        <w:t xml:space="preserve">giranem položaju. Predlagana sprememba zakona sledi načelu preprečevanja diskriminacije. </w:t>
      </w:r>
      <w:r w:rsidR="0053354D">
        <w:rPr>
          <w:rFonts w:ascii="Arial" w:hAnsi="Arial" w:cs="Arial"/>
          <w:sz w:val="20"/>
          <w:szCs w:val="20"/>
          <w:lang w:eastAsia="ja-JP"/>
        </w:rPr>
        <w:t>Pri</w:t>
      </w:r>
      <w:r w:rsidR="0053354D" w:rsidRPr="003122C0">
        <w:rPr>
          <w:rFonts w:ascii="Arial" w:hAnsi="Arial" w:cs="Arial"/>
          <w:sz w:val="20"/>
          <w:szCs w:val="20"/>
          <w:lang w:eastAsia="ja-JP"/>
        </w:rPr>
        <w:t xml:space="preserve"> </w:t>
      </w:r>
      <w:r w:rsidRPr="003122C0">
        <w:rPr>
          <w:rFonts w:ascii="Arial" w:hAnsi="Arial" w:cs="Arial"/>
          <w:sz w:val="20"/>
          <w:szCs w:val="20"/>
          <w:lang w:eastAsia="ja-JP"/>
        </w:rPr>
        <w:t xml:space="preserve">NPZ namreč vsi učenci v državi na isti dan rešujejo enake preizkuse znanja pod enakimi pogoji, naloge pa se ocenjujejo po enotnih merilih; </w:t>
      </w:r>
    </w:p>
    <w:p w14:paraId="51F04B4C" w14:textId="77777777" w:rsidR="00123CEF" w:rsidRPr="003122C0" w:rsidRDefault="00123CEF" w:rsidP="00123CEF">
      <w:pPr>
        <w:pStyle w:val="Odstavekseznama"/>
        <w:numPr>
          <w:ilvl w:val="0"/>
          <w:numId w:val="15"/>
        </w:numPr>
        <w:autoSpaceDE w:val="0"/>
        <w:autoSpaceDN w:val="0"/>
        <w:adjustRightInd w:val="0"/>
        <w:ind w:left="0"/>
        <w:jc w:val="both"/>
        <w:rPr>
          <w:rFonts w:ascii="Arial" w:hAnsi="Arial" w:cs="Arial"/>
          <w:sz w:val="20"/>
          <w:szCs w:val="20"/>
          <w:lang w:eastAsia="ja-JP"/>
        </w:rPr>
      </w:pPr>
      <w:r w:rsidRPr="003122C0">
        <w:rPr>
          <w:rFonts w:ascii="Arial" w:hAnsi="Arial" w:cs="Arial"/>
          <w:sz w:val="20"/>
          <w:szCs w:val="20"/>
          <w:lang w:eastAsia="ja-JP"/>
        </w:rPr>
        <w:t>zagotavljanje usklajenosti s posodobljenimi gimnazijskimi izobraževalnimi programi, ki so bili prenovljeni v skladu s Predlogom sprememb gimnazijskih izobraževalnih programov – izhodišči za prenovo, ki jih je določil Strokovni svet RS za splošno izobraževanje;</w:t>
      </w:r>
    </w:p>
    <w:p w14:paraId="0A858AFD" w14:textId="77777777" w:rsidR="00123CEF" w:rsidRPr="003122C0" w:rsidRDefault="00123CEF" w:rsidP="00123CEF">
      <w:pPr>
        <w:pStyle w:val="Odstavekseznama"/>
        <w:numPr>
          <w:ilvl w:val="0"/>
          <w:numId w:val="15"/>
        </w:numPr>
        <w:autoSpaceDE w:val="0"/>
        <w:autoSpaceDN w:val="0"/>
        <w:adjustRightInd w:val="0"/>
        <w:ind w:left="0"/>
        <w:jc w:val="both"/>
        <w:rPr>
          <w:rFonts w:ascii="Arial" w:hAnsi="Arial" w:cs="Arial"/>
          <w:sz w:val="20"/>
          <w:szCs w:val="20"/>
          <w:lang w:eastAsia="ja-JP"/>
        </w:rPr>
      </w:pPr>
      <w:r w:rsidRPr="003122C0">
        <w:rPr>
          <w:rFonts w:ascii="Arial" w:hAnsi="Arial" w:cs="Arial"/>
          <w:sz w:val="20"/>
          <w:szCs w:val="20"/>
          <w:lang w:eastAsia="ja-JP"/>
        </w:rPr>
        <w:t xml:space="preserve">zagotavljanje enotnosti in jasnosti postopka varovanja pravic dijaka s poenotenjem terminologije z ZPSI; </w:t>
      </w:r>
    </w:p>
    <w:p w14:paraId="4FAD68F4" w14:textId="6B27F336" w:rsidR="00123CEF" w:rsidRPr="003122C0" w:rsidRDefault="00123CEF" w:rsidP="00123CEF">
      <w:pPr>
        <w:pStyle w:val="Odstavekseznama"/>
        <w:numPr>
          <w:ilvl w:val="0"/>
          <w:numId w:val="15"/>
        </w:numPr>
        <w:overflowPunct w:val="0"/>
        <w:autoSpaceDE w:val="0"/>
        <w:autoSpaceDN w:val="0"/>
        <w:adjustRightInd w:val="0"/>
        <w:ind w:left="0"/>
        <w:jc w:val="both"/>
        <w:textAlignment w:val="baseline"/>
        <w:rPr>
          <w:rFonts w:ascii="Arial" w:hAnsi="Arial" w:cs="Arial"/>
          <w:sz w:val="20"/>
          <w:szCs w:val="20"/>
          <w:lang w:eastAsia="ja-JP"/>
        </w:rPr>
      </w:pPr>
      <w:r w:rsidRPr="003122C0">
        <w:rPr>
          <w:rFonts w:ascii="Arial" w:hAnsi="Arial" w:cs="Arial"/>
          <w:sz w:val="20"/>
          <w:szCs w:val="20"/>
          <w:lang w:eastAsia="ja-JP"/>
        </w:rPr>
        <w:lastRenderedPageBreak/>
        <w:t xml:space="preserve">zagotavljanje </w:t>
      </w:r>
      <w:r w:rsidR="0053354D" w:rsidRPr="003122C0">
        <w:rPr>
          <w:rFonts w:ascii="Arial" w:hAnsi="Arial" w:cs="Arial"/>
          <w:sz w:val="20"/>
          <w:szCs w:val="20"/>
          <w:lang w:eastAsia="ja-JP"/>
        </w:rPr>
        <w:t>preglednosti</w:t>
      </w:r>
      <w:r w:rsidRPr="003122C0">
        <w:rPr>
          <w:rFonts w:ascii="Arial" w:hAnsi="Arial" w:cs="Arial"/>
          <w:sz w:val="20"/>
          <w:szCs w:val="20"/>
          <w:lang w:eastAsia="ja-JP"/>
        </w:rPr>
        <w:t xml:space="preserve">, dostopnosti, gospodarnosti in varstva podatkov s posodabljanjem in nadgradnjo obstoječih aplikacij in programskih rešitev, saj dijakom ne bo treba več </w:t>
      </w:r>
      <w:r w:rsidR="0053354D">
        <w:rPr>
          <w:rFonts w:ascii="Arial" w:hAnsi="Arial" w:cs="Arial"/>
          <w:sz w:val="20"/>
          <w:szCs w:val="20"/>
        </w:rPr>
        <w:t>predložiti</w:t>
      </w:r>
      <w:r w:rsidR="0053354D" w:rsidRPr="008A7A3C">
        <w:rPr>
          <w:rFonts w:ascii="Arial" w:hAnsi="Arial" w:cs="Arial"/>
          <w:sz w:val="20"/>
          <w:szCs w:val="20"/>
        </w:rPr>
        <w:t xml:space="preserve"> </w:t>
      </w:r>
      <w:r w:rsidRPr="003122C0">
        <w:rPr>
          <w:rFonts w:ascii="Arial" w:hAnsi="Arial" w:cs="Arial"/>
          <w:sz w:val="20"/>
          <w:szCs w:val="20"/>
          <w:lang w:eastAsia="ja-JP"/>
        </w:rPr>
        <w:t>informacij o morebitni spremembi vpisa v šolo ali izobraževalni program dijaškemu domu v obliki potrdila o vpisu; ta podatek bo namreč razviden neposredno v evidenci prijavljenih in vpisanih v dijaške domove oz</w:t>
      </w:r>
      <w:r w:rsidR="0053354D">
        <w:rPr>
          <w:rFonts w:ascii="Arial" w:hAnsi="Arial" w:cs="Arial"/>
          <w:sz w:val="20"/>
          <w:szCs w:val="20"/>
          <w:lang w:eastAsia="ja-JP"/>
        </w:rPr>
        <w:t>iroma</w:t>
      </w:r>
      <w:r w:rsidRPr="003122C0">
        <w:rPr>
          <w:rFonts w:ascii="Arial" w:hAnsi="Arial" w:cs="Arial"/>
          <w:sz w:val="20"/>
          <w:szCs w:val="20"/>
          <w:lang w:eastAsia="ja-JP"/>
        </w:rPr>
        <w:t xml:space="preserve"> v aplikaciji, ki jo uporabljajo dijaški domovi.</w:t>
      </w:r>
    </w:p>
    <w:p w14:paraId="0A76050B" w14:textId="77777777" w:rsidR="00D600F4" w:rsidRPr="003122C0" w:rsidRDefault="00D600F4" w:rsidP="00D600F4">
      <w:pPr>
        <w:pStyle w:val="Odstavekseznama"/>
        <w:overflowPunct w:val="0"/>
        <w:autoSpaceDE w:val="0"/>
        <w:autoSpaceDN w:val="0"/>
        <w:adjustRightInd w:val="0"/>
        <w:ind w:left="0"/>
        <w:jc w:val="both"/>
        <w:textAlignment w:val="baseline"/>
        <w:rPr>
          <w:rFonts w:ascii="Arial" w:hAnsi="Arial" w:cs="Arial"/>
          <w:sz w:val="20"/>
          <w:szCs w:val="20"/>
          <w:lang w:eastAsia="ja-JP"/>
        </w:rPr>
      </w:pPr>
    </w:p>
    <w:p w14:paraId="4AA0492F" w14:textId="77777777" w:rsidR="00123CEF" w:rsidRPr="003122C0" w:rsidRDefault="00123CEF" w:rsidP="00123CEF">
      <w:pPr>
        <w:spacing w:line="240" w:lineRule="auto"/>
        <w:jc w:val="both"/>
        <w:rPr>
          <w:rFonts w:cs="Arial"/>
          <w:szCs w:val="20"/>
          <w:lang w:val="sl-SI"/>
        </w:rPr>
      </w:pPr>
      <w:r w:rsidRPr="003122C0">
        <w:rPr>
          <w:rFonts w:cs="Arial"/>
          <w:b/>
          <w:szCs w:val="20"/>
          <w:lang w:val="sl-SI"/>
        </w:rPr>
        <w:t>2.3. Poglavitne rešitve</w:t>
      </w:r>
      <w:r w:rsidRPr="003122C0">
        <w:rPr>
          <w:rFonts w:cs="Arial"/>
          <w:szCs w:val="20"/>
          <w:lang w:val="sl-SI"/>
        </w:rPr>
        <w:t xml:space="preserve"> </w:t>
      </w:r>
    </w:p>
    <w:p w14:paraId="0224632C" w14:textId="77777777" w:rsidR="00123CEF" w:rsidRPr="003122C0" w:rsidRDefault="00123CEF" w:rsidP="00123CEF">
      <w:pPr>
        <w:spacing w:line="240" w:lineRule="auto"/>
        <w:jc w:val="both"/>
        <w:rPr>
          <w:rFonts w:cs="Arial"/>
          <w:szCs w:val="20"/>
          <w:lang w:val="sl-SI"/>
        </w:rPr>
      </w:pPr>
    </w:p>
    <w:p w14:paraId="48FD5352" w14:textId="77777777" w:rsidR="00123CEF" w:rsidRPr="003122C0" w:rsidRDefault="00123CEF" w:rsidP="00123CEF">
      <w:pPr>
        <w:spacing w:line="240" w:lineRule="auto"/>
        <w:jc w:val="both"/>
        <w:rPr>
          <w:rFonts w:cs="Arial"/>
          <w:szCs w:val="20"/>
          <w:lang w:val="sl-SI"/>
        </w:rPr>
      </w:pPr>
      <w:r w:rsidRPr="003122C0">
        <w:rPr>
          <w:rFonts w:cs="Arial"/>
          <w:szCs w:val="20"/>
          <w:lang w:val="sl-SI"/>
        </w:rPr>
        <w:t>Poglavitne rešitve predlaganih sprememb in dopolnitev predloga zakona so:</w:t>
      </w:r>
    </w:p>
    <w:p w14:paraId="39723D72" w14:textId="77777777" w:rsidR="00123CEF" w:rsidRPr="003122C0" w:rsidRDefault="00123CEF" w:rsidP="00123CEF">
      <w:pPr>
        <w:spacing w:line="240" w:lineRule="auto"/>
        <w:jc w:val="both"/>
        <w:rPr>
          <w:rFonts w:cs="Arial"/>
          <w:szCs w:val="20"/>
          <w:lang w:val="sl-SI"/>
        </w:rPr>
      </w:pPr>
    </w:p>
    <w:p w14:paraId="6EAC01EC" w14:textId="4D97E064" w:rsidR="00123CEF" w:rsidRPr="003122C0" w:rsidRDefault="00123CEF" w:rsidP="00123CEF">
      <w:pPr>
        <w:pStyle w:val="Odstavekseznama"/>
        <w:numPr>
          <w:ilvl w:val="0"/>
          <w:numId w:val="14"/>
        </w:numPr>
        <w:ind w:left="0"/>
        <w:jc w:val="both"/>
        <w:rPr>
          <w:rFonts w:ascii="Arial" w:hAnsi="Arial" w:cs="Arial"/>
          <w:sz w:val="20"/>
          <w:szCs w:val="20"/>
        </w:rPr>
      </w:pPr>
      <w:r w:rsidRPr="003122C0">
        <w:rPr>
          <w:rFonts w:ascii="Arial" w:hAnsi="Arial" w:cs="Arial"/>
          <w:sz w:val="20"/>
          <w:szCs w:val="20"/>
          <w:lang w:eastAsia="en-US"/>
        </w:rPr>
        <w:t xml:space="preserve">zagotovitev tečaja slovenščine za dijake tujce, ki so se v osnovno šolo v Republiki Sloveniji </w:t>
      </w:r>
      <w:r w:rsidR="0053354D" w:rsidRPr="003122C0">
        <w:rPr>
          <w:rFonts w:ascii="Arial" w:hAnsi="Arial" w:cs="Arial"/>
          <w:sz w:val="20"/>
          <w:szCs w:val="20"/>
          <w:lang w:eastAsia="en-US"/>
        </w:rPr>
        <w:t xml:space="preserve">vključili </w:t>
      </w:r>
      <w:r w:rsidRPr="003122C0">
        <w:rPr>
          <w:rFonts w:ascii="Arial" w:hAnsi="Arial" w:cs="Arial"/>
          <w:sz w:val="20"/>
          <w:szCs w:val="20"/>
          <w:lang w:eastAsia="en-US"/>
        </w:rPr>
        <w:t>v 9. razredu, vendar ne dosegajo zadostnega znanja slovenskega jezika oziroma niso uspešno opravili preizkusa znanja slovenščine po Skupnem evropskem jezikovnem okviru na ravni A2;</w:t>
      </w:r>
    </w:p>
    <w:p w14:paraId="4863517E" w14:textId="77777777" w:rsidR="00123CEF" w:rsidRPr="003122C0" w:rsidRDefault="00123CEF" w:rsidP="00123CEF">
      <w:pPr>
        <w:pStyle w:val="Odstavekseznama"/>
        <w:numPr>
          <w:ilvl w:val="0"/>
          <w:numId w:val="14"/>
        </w:numPr>
        <w:ind w:left="0"/>
        <w:jc w:val="both"/>
        <w:rPr>
          <w:rFonts w:ascii="Arial" w:hAnsi="Arial" w:cs="Arial"/>
          <w:sz w:val="20"/>
          <w:szCs w:val="20"/>
        </w:rPr>
      </w:pPr>
      <w:r w:rsidRPr="003122C0">
        <w:rPr>
          <w:rFonts w:ascii="Arial" w:hAnsi="Arial" w:cs="Arial"/>
          <w:sz w:val="20"/>
          <w:szCs w:val="20"/>
          <w:lang w:eastAsia="en-US"/>
        </w:rPr>
        <w:t>določitev zagotavljanja kakovosti po načelu samoevalvacije, komisije, postopkov imenovanja komisije za kakovost, nalog ter pristojnosti sveta šole, ravnatelja in komisije za kakovost;</w:t>
      </w:r>
    </w:p>
    <w:p w14:paraId="41FB8ECE" w14:textId="41EF1421" w:rsidR="00123CEF" w:rsidRPr="003122C0" w:rsidRDefault="00123CEF" w:rsidP="00123CEF">
      <w:pPr>
        <w:pStyle w:val="Odstavekseznama"/>
        <w:numPr>
          <w:ilvl w:val="0"/>
          <w:numId w:val="14"/>
        </w:numPr>
        <w:autoSpaceDE w:val="0"/>
        <w:autoSpaceDN w:val="0"/>
        <w:adjustRightInd w:val="0"/>
        <w:ind w:left="0"/>
        <w:jc w:val="both"/>
        <w:rPr>
          <w:rFonts w:ascii="Arial" w:hAnsi="Arial" w:cs="Arial"/>
          <w:sz w:val="20"/>
          <w:szCs w:val="20"/>
        </w:rPr>
      </w:pPr>
      <w:r w:rsidRPr="003122C0">
        <w:rPr>
          <w:rFonts w:ascii="Arial" w:hAnsi="Arial" w:cs="Arial"/>
          <w:sz w:val="20"/>
          <w:szCs w:val="20"/>
          <w:lang w:eastAsia="en-US"/>
        </w:rPr>
        <w:t xml:space="preserve">določitev, da se kot merilo za izbiro v primeru omejitve vpisa upoštevajo kandidatovi učni uspehi v predhodnem izobraževanju in dosežki </w:t>
      </w:r>
      <w:r w:rsidR="0053354D">
        <w:rPr>
          <w:rFonts w:ascii="Arial" w:hAnsi="Arial" w:cs="Arial"/>
          <w:sz w:val="20"/>
          <w:szCs w:val="20"/>
          <w:lang w:eastAsia="en-US"/>
        </w:rPr>
        <w:t>NPZ</w:t>
      </w:r>
      <w:r w:rsidRPr="003122C0">
        <w:rPr>
          <w:rFonts w:ascii="Arial" w:hAnsi="Arial" w:cs="Arial"/>
          <w:sz w:val="20"/>
          <w:szCs w:val="20"/>
          <w:lang w:eastAsia="en-US"/>
        </w:rPr>
        <w:t xml:space="preserve"> iz matematike in slovenščine (oziroma italijanščine ali madžarščine kot maternega jezika na narodno mešanih območjih) v </w:t>
      </w:r>
      <w:r w:rsidR="00B63396" w:rsidRPr="003122C0">
        <w:rPr>
          <w:rFonts w:ascii="Arial" w:hAnsi="Arial" w:cs="Arial"/>
          <w:sz w:val="20"/>
          <w:szCs w:val="20"/>
          <w:lang w:eastAsia="en-US"/>
        </w:rPr>
        <w:t>9.</w:t>
      </w:r>
      <w:r w:rsidRPr="003122C0">
        <w:rPr>
          <w:rFonts w:ascii="Arial" w:hAnsi="Arial" w:cs="Arial"/>
          <w:sz w:val="20"/>
          <w:szCs w:val="20"/>
          <w:lang w:eastAsia="en-US"/>
        </w:rPr>
        <w:t xml:space="preserve"> razredu osnovne šole. Gre za umestitev možnosti upoštevanja dosežkov pri NPZ kot enega od enakovrednih meril za izbiro kandidatov v primeru omejitve vpisa v programe srednješolskega izobraževanja;</w:t>
      </w:r>
    </w:p>
    <w:p w14:paraId="6DF38890" w14:textId="77777777" w:rsidR="00123CEF" w:rsidRPr="003122C0" w:rsidRDefault="00123CEF" w:rsidP="00123CEF">
      <w:pPr>
        <w:pStyle w:val="Odstavekseznama"/>
        <w:numPr>
          <w:ilvl w:val="0"/>
          <w:numId w:val="14"/>
        </w:numPr>
        <w:overflowPunct w:val="0"/>
        <w:autoSpaceDE w:val="0"/>
        <w:autoSpaceDN w:val="0"/>
        <w:adjustRightInd w:val="0"/>
        <w:ind w:left="0"/>
        <w:jc w:val="both"/>
        <w:textAlignment w:val="baseline"/>
        <w:rPr>
          <w:rFonts w:ascii="Arial" w:hAnsi="Arial" w:cs="Arial"/>
          <w:sz w:val="20"/>
          <w:szCs w:val="20"/>
        </w:rPr>
      </w:pPr>
      <w:r w:rsidRPr="003122C0">
        <w:rPr>
          <w:rFonts w:ascii="Arial" w:hAnsi="Arial" w:cs="Arial"/>
          <w:sz w:val="20"/>
          <w:szCs w:val="20"/>
          <w:lang w:eastAsia="en-US"/>
        </w:rPr>
        <w:t xml:space="preserve">zagotavljanje usklajenosti z </w:t>
      </w:r>
      <w:r w:rsidRPr="003122C0">
        <w:rPr>
          <w:rFonts w:ascii="Arial" w:hAnsi="Arial" w:cs="Arial"/>
          <w:sz w:val="20"/>
          <w:szCs w:val="20"/>
          <w:lang w:eastAsia="ja-JP"/>
        </w:rPr>
        <w:t>izhodišči za prenovo, ki jih je določil Strokovni svet RS za splošno izobraževanje</w:t>
      </w:r>
      <w:r w:rsidRPr="003122C0">
        <w:rPr>
          <w:rFonts w:ascii="Arial" w:hAnsi="Arial" w:cs="Arial"/>
          <w:sz w:val="20"/>
          <w:szCs w:val="20"/>
          <w:lang w:eastAsia="en-US"/>
        </w:rPr>
        <w:t>;</w:t>
      </w:r>
    </w:p>
    <w:p w14:paraId="2E325DB4" w14:textId="77777777" w:rsidR="00123CEF" w:rsidRPr="003122C0" w:rsidRDefault="00123CEF" w:rsidP="00123CEF">
      <w:pPr>
        <w:pStyle w:val="Odstavekseznama"/>
        <w:numPr>
          <w:ilvl w:val="0"/>
          <w:numId w:val="14"/>
        </w:numPr>
        <w:overflowPunct w:val="0"/>
        <w:autoSpaceDE w:val="0"/>
        <w:autoSpaceDN w:val="0"/>
        <w:adjustRightInd w:val="0"/>
        <w:ind w:left="0"/>
        <w:jc w:val="both"/>
        <w:textAlignment w:val="baseline"/>
        <w:rPr>
          <w:rFonts w:ascii="Arial" w:hAnsi="Arial" w:cs="Arial"/>
          <w:sz w:val="20"/>
          <w:szCs w:val="20"/>
        </w:rPr>
      </w:pPr>
      <w:r w:rsidRPr="003122C0">
        <w:rPr>
          <w:rFonts w:ascii="Arial" w:hAnsi="Arial" w:cs="Arial"/>
          <w:sz w:val="20"/>
          <w:szCs w:val="20"/>
          <w:lang w:eastAsia="en-US"/>
        </w:rPr>
        <w:t>umestitev pouka splošnoizobraževalnih in strokovnoteoretičnih predmetov ter vaj in drugih oblike samostojnega in skupinskega dela v obseg dovoljene obremenitve za dijake;</w:t>
      </w:r>
    </w:p>
    <w:p w14:paraId="349E2873" w14:textId="77777777" w:rsidR="00123CEF" w:rsidRPr="003122C0" w:rsidRDefault="00123CEF" w:rsidP="00123CEF">
      <w:pPr>
        <w:pStyle w:val="Odstavekseznama"/>
        <w:numPr>
          <w:ilvl w:val="0"/>
          <w:numId w:val="14"/>
        </w:numPr>
        <w:overflowPunct w:val="0"/>
        <w:autoSpaceDE w:val="0"/>
        <w:autoSpaceDN w:val="0"/>
        <w:adjustRightInd w:val="0"/>
        <w:ind w:left="0"/>
        <w:jc w:val="both"/>
        <w:textAlignment w:val="baseline"/>
        <w:rPr>
          <w:rFonts w:ascii="Arial" w:hAnsi="Arial" w:cs="Arial"/>
          <w:sz w:val="20"/>
          <w:szCs w:val="20"/>
        </w:rPr>
      </w:pPr>
      <w:r w:rsidRPr="003122C0">
        <w:rPr>
          <w:rFonts w:ascii="Arial" w:hAnsi="Arial" w:cs="Arial"/>
          <w:sz w:val="20"/>
          <w:szCs w:val="20"/>
          <w:lang w:eastAsia="en-US"/>
        </w:rPr>
        <w:t>besedilo »pritožbena komisija« se nadomesti z besedilom »komisija za varstvo pravic«;</w:t>
      </w:r>
    </w:p>
    <w:p w14:paraId="55CC0041" w14:textId="0BE40C16" w:rsidR="00123CEF" w:rsidRPr="003122C0" w:rsidRDefault="00123CEF" w:rsidP="00123CEF">
      <w:pPr>
        <w:pStyle w:val="Odstavekseznama"/>
        <w:numPr>
          <w:ilvl w:val="0"/>
          <w:numId w:val="14"/>
        </w:numPr>
        <w:overflowPunct w:val="0"/>
        <w:autoSpaceDE w:val="0"/>
        <w:autoSpaceDN w:val="0"/>
        <w:adjustRightInd w:val="0"/>
        <w:ind w:left="0"/>
        <w:jc w:val="both"/>
        <w:textAlignment w:val="baseline"/>
        <w:rPr>
          <w:rFonts w:ascii="Arial" w:hAnsi="Arial" w:cs="Arial"/>
          <w:sz w:val="20"/>
          <w:szCs w:val="20"/>
        </w:rPr>
      </w:pPr>
      <w:r w:rsidRPr="003122C0">
        <w:rPr>
          <w:rFonts w:ascii="Arial" w:hAnsi="Arial" w:cs="Arial"/>
          <w:sz w:val="20"/>
          <w:szCs w:val="20"/>
          <w:lang w:eastAsia="en-US"/>
        </w:rPr>
        <w:t xml:space="preserve">omogoči se </w:t>
      </w:r>
      <w:r w:rsidR="0053354D">
        <w:rPr>
          <w:rFonts w:ascii="Arial" w:hAnsi="Arial" w:cs="Arial"/>
          <w:color w:val="000000"/>
          <w:sz w:val="20"/>
          <w:szCs w:val="20"/>
          <w:shd w:val="clear" w:color="auto" w:fill="FFFFFF"/>
        </w:rPr>
        <w:t>prejemanje</w:t>
      </w:r>
      <w:r w:rsidR="0053354D" w:rsidRPr="008A7A3C">
        <w:rPr>
          <w:rFonts w:ascii="Arial" w:hAnsi="Arial" w:cs="Arial"/>
          <w:color w:val="000000"/>
          <w:sz w:val="20"/>
          <w:szCs w:val="20"/>
          <w:shd w:val="clear" w:color="auto" w:fill="FFFFFF"/>
        </w:rPr>
        <w:t xml:space="preserve"> </w:t>
      </w:r>
      <w:r w:rsidRPr="003122C0">
        <w:rPr>
          <w:rFonts w:ascii="Arial" w:hAnsi="Arial" w:cs="Arial"/>
          <w:sz w:val="20"/>
          <w:szCs w:val="20"/>
          <w:lang w:eastAsia="en-US"/>
        </w:rPr>
        <w:t xml:space="preserve">podatkov iz evidence prijavljenih v srednje šole s povezovanjem z uporabo EMŠO v evidenco prijavljenih in vpisanih v dijaške domove. </w:t>
      </w:r>
    </w:p>
    <w:p w14:paraId="465929C5" w14:textId="77777777" w:rsidR="00123CEF" w:rsidRPr="003122C0" w:rsidRDefault="00123CEF" w:rsidP="00123CEF">
      <w:pPr>
        <w:pStyle w:val="Odstavekseznama1"/>
        <w:ind w:left="0"/>
        <w:jc w:val="both"/>
        <w:rPr>
          <w:rFonts w:ascii="Arial" w:hAnsi="Arial" w:cs="Arial"/>
          <w:b/>
          <w:sz w:val="20"/>
          <w:szCs w:val="20"/>
        </w:rPr>
      </w:pPr>
    </w:p>
    <w:p w14:paraId="65A43CB0" w14:textId="77777777" w:rsidR="00123CEF" w:rsidRPr="003122C0" w:rsidRDefault="00123CEF" w:rsidP="00123CEF">
      <w:pPr>
        <w:pStyle w:val="Naslovpredpisa"/>
        <w:spacing w:before="0" w:after="0" w:line="240" w:lineRule="auto"/>
        <w:jc w:val="both"/>
        <w:rPr>
          <w:sz w:val="20"/>
          <w:szCs w:val="20"/>
        </w:rPr>
      </w:pPr>
      <w:r w:rsidRPr="003122C0">
        <w:rPr>
          <w:sz w:val="20"/>
          <w:szCs w:val="20"/>
        </w:rPr>
        <w:t>3. OCENA FINANČNIH POSLEDIC PREDLOGA ZAKONA ZA DRŽAVNI PRORAČUN IN DRUGA JAVNA FINANČNA SREDSTVA</w:t>
      </w:r>
    </w:p>
    <w:p w14:paraId="68B908C6" w14:textId="77777777" w:rsidR="00123CEF" w:rsidRPr="003122C0" w:rsidRDefault="00123CEF" w:rsidP="00123CEF">
      <w:pPr>
        <w:pStyle w:val="Naslovpredpisa"/>
        <w:spacing w:before="0" w:after="0" w:line="240" w:lineRule="auto"/>
        <w:jc w:val="both"/>
        <w:rPr>
          <w:b w:val="0"/>
          <w:sz w:val="20"/>
          <w:szCs w:val="20"/>
        </w:rPr>
      </w:pPr>
    </w:p>
    <w:p w14:paraId="1D926FCB" w14:textId="77777777" w:rsidR="00123CEF" w:rsidRPr="003122C0" w:rsidRDefault="00123CEF" w:rsidP="00123CEF">
      <w:pPr>
        <w:spacing w:line="240" w:lineRule="auto"/>
        <w:jc w:val="both"/>
        <w:rPr>
          <w:rFonts w:cs="Arial"/>
          <w:szCs w:val="20"/>
          <w:lang w:val="sl-SI"/>
        </w:rPr>
      </w:pPr>
      <w:r w:rsidRPr="003122C0">
        <w:rPr>
          <w:rFonts w:cs="Arial"/>
          <w:szCs w:val="20"/>
          <w:lang w:val="sl-SI"/>
        </w:rPr>
        <w:t>Novela zakona nima pomembnejšega vpliva na državni proračun oziroma druga javna finančna sredstva. Predlagane dopolnitve zakona povzročajo dodatno oziroma novo finančno obveznost države kot financerja tovrstne javne službe v predvideni višini manj kot 40.000 evrov letno.</w:t>
      </w:r>
    </w:p>
    <w:p w14:paraId="15D78CC0" w14:textId="77777777" w:rsidR="00123CEF" w:rsidRPr="003122C0" w:rsidRDefault="00123CEF" w:rsidP="00123CEF">
      <w:pPr>
        <w:spacing w:line="240" w:lineRule="auto"/>
        <w:jc w:val="both"/>
        <w:rPr>
          <w:rFonts w:cs="Arial"/>
          <w:szCs w:val="20"/>
          <w:lang w:val="sl-SI"/>
        </w:rPr>
      </w:pPr>
    </w:p>
    <w:p w14:paraId="093F589A" w14:textId="7010C00B"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lang w:val="sl-SI"/>
        </w:rPr>
        <w:t xml:space="preserve">Upoštevanje rezultatov </w:t>
      </w:r>
      <w:r w:rsidR="0053354D">
        <w:rPr>
          <w:rFonts w:cs="Arial"/>
          <w:szCs w:val="20"/>
          <w:lang w:val="sl-SI"/>
        </w:rPr>
        <w:t>NPZ</w:t>
      </w:r>
      <w:r w:rsidRPr="003122C0">
        <w:rPr>
          <w:rFonts w:cs="Arial"/>
          <w:szCs w:val="20"/>
          <w:lang w:val="sl-SI"/>
        </w:rPr>
        <w:t xml:space="preserve"> kot selekcijskega mehanizma</w:t>
      </w:r>
      <w:r w:rsidRPr="003122C0">
        <w:rPr>
          <w:rFonts w:cs="Arial"/>
          <w:b/>
          <w:bCs/>
          <w:szCs w:val="20"/>
          <w:lang w:val="sl-SI"/>
        </w:rPr>
        <w:t xml:space="preserve"> </w:t>
      </w:r>
      <w:r w:rsidRPr="003122C0">
        <w:rPr>
          <w:rFonts w:cs="Arial"/>
          <w:szCs w:val="20"/>
          <w:lang w:val="sl-SI"/>
        </w:rPr>
        <w:t xml:space="preserve">se že izvaja </w:t>
      </w:r>
      <w:r w:rsidR="0053354D">
        <w:rPr>
          <w:rFonts w:cs="Arial"/>
          <w:szCs w:val="20"/>
          <w:lang w:val="sl-SI"/>
        </w:rPr>
        <w:t>nekaj</w:t>
      </w:r>
      <w:r w:rsidR="0053354D" w:rsidRPr="003122C0">
        <w:rPr>
          <w:rFonts w:cs="Arial"/>
          <w:szCs w:val="20"/>
          <w:lang w:val="sl-SI"/>
        </w:rPr>
        <w:t xml:space="preserve"> </w:t>
      </w:r>
      <w:r w:rsidRPr="003122C0">
        <w:rPr>
          <w:rFonts w:cs="Arial"/>
          <w:szCs w:val="20"/>
          <w:lang w:val="sl-SI"/>
        </w:rPr>
        <w:t xml:space="preserve">let, sprememba zakona se nanaša </w:t>
      </w:r>
      <w:r w:rsidR="0053354D" w:rsidRPr="003122C0">
        <w:rPr>
          <w:rFonts w:cs="Arial"/>
          <w:szCs w:val="20"/>
          <w:lang w:val="sl-SI"/>
        </w:rPr>
        <w:t xml:space="preserve">samo </w:t>
      </w:r>
      <w:r w:rsidRPr="003122C0">
        <w:rPr>
          <w:rFonts w:cs="Arial"/>
          <w:szCs w:val="20"/>
          <w:lang w:val="sl-SI"/>
        </w:rPr>
        <w:t>na to, da se bodo ti dosežki po novem kot merilo upoštevali pri vsakemu kandidatu v primeru omejitve vpisa</w:t>
      </w:r>
      <w:r w:rsidR="0053354D">
        <w:rPr>
          <w:rFonts w:cs="Arial"/>
          <w:szCs w:val="20"/>
          <w:lang w:val="sl-SI"/>
        </w:rPr>
        <w:t>,</w:t>
      </w:r>
      <w:r w:rsidRPr="003122C0">
        <w:rPr>
          <w:rFonts w:cs="Arial"/>
          <w:szCs w:val="20"/>
          <w:lang w:val="sl-SI"/>
        </w:rPr>
        <w:t xml:space="preserve"> ne samo v </w:t>
      </w:r>
      <w:r w:rsidR="0053354D">
        <w:rPr>
          <w:rFonts w:cs="Arial"/>
          <w:szCs w:val="20"/>
          <w:lang w:val="sl-SI"/>
        </w:rPr>
        <w:t>nekaterih</w:t>
      </w:r>
      <w:r w:rsidR="0053354D" w:rsidRPr="008A7A3C">
        <w:rPr>
          <w:rFonts w:cs="Arial"/>
          <w:szCs w:val="20"/>
          <w:lang w:val="sl-SI"/>
        </w:rPr>
        <w:t xml:space="preserve"> </w:t>
      </w:r>
      <w:r w:rsidRPr="003122C0">
        <w:rPr>
          <w:rFonts w:cs="Arial"/>
          <w:szCs w:val="20"/>
          <w:lang w:val="sl-SI"/>
        </w:rPr>
        <w:t>primerih kot doslej, zato finančnih posledic sprejema zakona ne bo.</w:t>
      </w:r>
    </w:p>
    <w:p w14:paraId="5E36BDEC" w14:textId="77777777" w:rsidR="00123CEF" w:rsidRPr="003122C0" w:rsidRDefault="00123CEF" w:rsidP="00123CEF">
      <w:pPr>
        <w:spacing w:line="240" w:lineRule="auto"/>
        <w:jc w:val="both"/>
        <w:rPr>
          <w:rFonts w:cs="Arial"/>
          <w:szCs w:val="20"/>
          <w:lang w:val="sl-SI"/>
        </w:rPr>
      </w:pPr>
    </w:p>
    <w:p w14:paraId="7520E67D" w14:textId="1ECFD8AA" w:rsidR="00123CEF" w:rsidRPr="003122C0" w:rsidRDefault="00123CEF" w:rsidP="00123CEF">
      <w:pPr>
        <w:spacing w:line="240" w:lineRule="auto"/>
        <w:jc w:val="both"/>
        <w:rPr>
          <w:rFonts w:cs="Arial"/>
          <w:color w:val="1E1E1E"/>
          <w:szCs w:val="20"/>
          <w:shd w:val="clear" w:color="auto" w:fill="FFFFFF"/>
          <w:lang w:val="sl-SI"/>
        </w:rPr>
      </w:pPr>
      <w:r w:rsidRPr="003122C0">
        <w:rPr>
          <w:rFonts w:cs="Arial"/>
          <w:color w:val="1E1E1E"/>
          <w:szCs w:val="20"/>
          <w:shd w:val="clear" w:color="auto" w:fill="FFFFFF"/>
          <w:lang w:val="sl-SI"/>
        </w:rPr>
        <w:t xml:space="preserve">Ukrep tečaja slovenščine za dijake tujce, ki so se </w:t>
      </w:r>
      <w:r w:rsidR="0053354D" w:rsidRPr="003122C0">
        <w:rPr>
          <w:rFonts w:cs="Arial"/>
          <w:color w:val="1E1E1E"/>
          <w:szCs w:val="20"/>
          <w:shd w:val="clear" w:color="auto" w:fill="FFFFFF"/>
          <w:lang w:val="sl-SI"/>
        </w:rPr>
        <w:t xml:space="preserve">v Republiki Sloveniji </w:t>
      </w:r>
      <w:r w:rsidRPr="003122C0">
        <w:rPr>
          <w:rFonts w:cs="Arial"/>
          <w:color w:val="1E1E1E"/>
          <w:szCs w:val="20"/>
          <w:shd w:val="clear" w:color="auto" w:fill="FFFFFF"/>
          <w:lang w:val="sl-SI"/>
        </w:rPr>
        <w:t xml:space="preserve">prvič vključili v izobraževanje v </w:t>
      </w:r>
      <w:r w:rsidR="00B63396" w:rsidRPr="003122C0">
        <w:rPr>
          <w:rFonts w:cs="Arial"/>
          <w:color w:val="1E1E1E"/>
          <w:szCs w:val="20"/>
          <w:shd w:val="clear" w:color="auto" w:fill="FFFFFF"/>
          <w:lang w:val="sl-SI"/>
        </w:rPr>
        <w:t>9.</w:t>
      </w:r>
      <w:r w:rsidRPr="003122C0">
        <w:rPr>
          <w:rFonts w:cs="Arial"/>
          <w:color w:val="1E1E1E"/>
          <w:szCs w:val="20"/>
          <w:shd w:val="clear" w:color="auto" w:fill="FFFFFF"/>
          <w:lang w:val="sl-SI"/>
        </w:rPr>
        <w:t xml:space="preserve"> razred</w:t>
      </w:r>
      <w:r w:rsidR="0053354D">
        <w:rPr>
          <w:rFonts w:cs="Arial"/>
          <w:color w:val="1E1E1E"/>
          <w:szCs w:val="20"/>
          <w:shd w:val="clear" w:color="auto" w:fill="FFFFFF"/>
          <w:lang w:val="sl-SI"/>
        </w:rPr>
        <w:t>u</w:t>
      </w:r>
      <w:r w:rsidRPr="003122C0">
        <w:rPr>
          <w:rFonts w:cs="Arial"/>
          <w:color w:val="1E1E1E"/>
          <w:szCs w:val="20"/>
          <w:shd w:val="clear" w:color="auto" w:fill="FFFFFF"/>
          <w:lang w:val="sl-SI"/>
        </w:rPr>
        <w:t>, bo na letni ravni zajel predvidoma 115 dijakov, kar je povprečno število učencev tujcev, ki so se v  zadnjih petih letih vsako šolsko leto prvič vključili v izobraževanje v Republiki Sloveniji v 9. razred</w:t>
      </w:r>
      <w:r w:rsidR="0053354D">
        <w:rPr>
          <w:rFonts w:cs="Arial"/>
          <w:color w:val="1E1E1E"/>
          <w:szCs w:val="20"/>
          <w:shd w:val="clear" w:color="auto" w:fill="FFFFFF"/>
          <w:lang w:val="sl-SI"/>
        </w:rPr>
        <w:t>u</w:t>
      </w:r>
      <w:r w:rsidRPr="003122C0">
        <w:rPr>
          <w:rFonts w:cs="Arial"/>
          <w:color w:val="1E1E1E"/>
          <w:szCs w:val="20"/>
          <w:shd w:val="clear" w:color="auto" w:fill="FFFFFF"/>
          <w:lang w:val="sl-SI"/>
        </w:rPr>
        <w:t xml:space="preserve"> osnovne šole. Ocenjena vrednost ukrepa znaša </w:t>
      </w:r>
      <w:r w:rsidR="0053354D">
        <w:rPr>
          <w:rFonts w:cs="Arial"/>
          <w:color w:val="1E1E1E"/>
          <w:szCs w:val="20"/>
          <w:shd w:val="clear" w:color="auto" w:fill="FFFFFF"/>
          <w:lang w:val="sl-SI"/>
        </w:rPr>
        <w:t>približno</w:t>
      </w:r>
      <w:r w:rsidR="0053354D" w:rsidRPr="008A7A3C">
        <w:rPr>
          <w:rFonts w:cs="Arial"/>
          <w:color w:val="1E1E1E"/>
          <w:szCs w:val="20"/>
          <w:shd w:val="clear" w:color="auto" w:fill="FFFFFF"/>
          <w:lang w:val="sl-SI"/>
        </w:rPr>
        <w:t xml:space="preserve"> </w:t>
      </w:r>
      <w:r w:rsidRPr="003122C0">
        <w:rPr>
          <w:rFonts w:cs="Arial"/>
          <w:color w:val="1E1E1E"/>
          <w:szCs w:val="20"/>
          <w:shd w:val="clear" w:color="auto" w:fill="FFFFFF"/>
          <w:lang w:val="sl-SI"/>
        </w:rPr>
        <w:t xml:space="preserve">34.000 evrov. </w:t>
      </w:r>
      <w:r w:rsidRPr="003122C0">
        <w:rPr>
          <w:rFonts w:cs="Arial"/>
          <w:szCs w:val="20"/>
          <w:lang w:val="sl-SI"/>
        </w:rPr>
        <w:t xml:space="preserve">Sredstva bodo porabljena racionalno </w:t>
      </w:r>
      <w:r w:rsidR="0053354D">
        <w:rPr>
          <w:rFonts w:cs="Arial"/>
          <w:szCs w:val="20"/>
          <w:lang w:val="sl-SI"/>
        </w:rPr>
        <w:t>ter</w:t>
      </w:r>
      <w:r w:rsidR="0053354D" w:rsidRPr="003122C0">
        <w:rPr>
          <w:rFonts w:cs="Arial"/>
          <w:szCs w:val="20"/>
          <w:lang w:val="sl-SI"/>
        </w:rPr>
        <w:t xml:space="preserve"> </w:t>
      </w:r>
      <w:r w:rsidRPr="003122C0">
        <w:rPr>
          <w:rFonts w:cs="Arial"/>
          <w:szCs w:val="20"/>
          <w:lang w:val="sl-SI"/>
        </w:rPr>
        <w:t>bodo omogočila večjo uspešnost dijakov tujcev v slovenskem izobraževalnem sistemu</w:t>
      </w:r>
      <w:r w:rsidR="00D600F4" w:rsidRPr="003122C0">
        <w:rPr>
          <w:rFonts w:cs="Arial"/>
          <w:szCs w:val="20"/>
          <w:lang w:val="sl-SI"/>
        </w:rPr>
        <w:t xml:space="preserve"> in s tem prispevala k hitrejšemu </w:t>
      </w:r>
      <w:r w:rsidR="0053354D">
        <w:rPr>
          <w:rFonts w:cs="Arial"/>
          <w:szCs w:val="20"/>
          <w:lang w:val="sl-SI"/>
        </w:rPr>
        <w:t xml:space="preserve">končanju </w:t>
      </w:r>
      <w:r w:rsidR="00D600F4" w:rsidRPr="003122C0">
        <w:rPr>
          <w:rFonts w:cs="Arial"/>
          <w:szCs w:val="20"/>
          <w:lang w:val="sl-SI"/>
        </w:rPr>
        <w:t>izobraževanja</w:t>
      </w:r>
      <w:r w:rsidR="00E3093B" w:rsidRPr="003122C0">
        <w:rPr>
          <w:rFonts w:cs="Arial"/>
          <w:szCs w:val="20"/>
          <w:lang w:val="sl-SI"/>
        </w:rPr>
        <w:t xml:space="preserve"> teh dijakov</w:t>
      </w:r>
      <w:r w:rsidRPr="003122C0">
        <w:rPr>
          <w:rFonts w:cs="Arial"/>
          <w:szCs w:val="20"/>
          <w:lang w:val="sl-SI"/>
        </w:rPr>
        <w:t>.</w:t>
      </w:r>
    </w:p>
    <w:p w14:paraId="0A374EDC" w14:textId="77777777" w:rsidR="00123CEF" w:rsidRPr="003122C0" w:rsidRDefault="00123CEF" w:rsidP="00123CEF">
      <w:pPr>
        <w:spacing w:line="240" w:lineRule="auto"/>
        <w:jc w:val="both"/>
        <w:rPr>
          <w:rFonts w:cs="Arial"/>
          <w:szCs w:val="20"/>
          <w:lang w:val="sl-SI"/>
        </w:rPr>
      </w:pPr>
    </w:p>
    <w:p w14:paraId="06D914BC" w14:textId="77777777" w:rsidR="00123CEF" w:rsidRPr="003122C0" w:rsidRDefault="00123CEF" w:rsidP="00123CEF">
      <w:pPr>
        <w:pStyle w:val="Naslovpredpisa"/>
        <w:spacing w:before="0" w:after="0" w:line="240" w:lineRule="auto"/>
        <w:jc w:val="both"/>
        <w:rPr>
          <w:sz w:val="20"/>
          <w:szCs w:val="20"/>
        </w:rPr>
      </w:pPr>
      <w:r w:rsidRPr="003122C0">
        <w:rPr>
          <w:sz w:val="20"/>
          <w:szCs w:val="20"/>
        </w:rPr>
        <w:t>4. NAVEDBA, DA SO SREDSTVA ZA IZVAJANJE ZAKONA V DRŽAVNEM PRORAČUNU ZAGOTOVLJENA, ČE PREDLOG ZAKONA PREDVIDEVA PORABO PRORAČUNSKIH SREDSTEV V OBDOBJU, ZA KATERO JE BIL DRŽAVNI PRORAČUN ŽE SPREJET</w:t>
      </w:r>
    </w:p>
    <w:p w14:paraId="50FD165C" w14:textId="77777777" w:rsidR="00123CEF" w:rsidRPr="003122C0" w:rsidRDefault="00123CEF" w:rsidP="00123CEF">
      <w:pPr>
        <w:pStyle w:val="Naslovpredpisa"/>
        <w:spacing w:before="0" w:after="0" w:line="240" w:lineRule="auto"/>
        <w:jc w:val="both"/>
        <w:rPr>
          <w:b w:val="0"/>
          <w:sz w:val="20"/>
          <w:szCs w:val="20"/>
        </w:rPr>
      </w:pPr>
    </w:p>
    <w:p w14:paraId="184FABC1" w14:textId="55EC7ADF" w:rsidR="00123CEF" w:rsidRPr="003122C0" w:rsidRDefault="00123CEF" w:rsidP="00123CEF">
      <w:pPr>
        <w:pStyle w:val="Naslovpredpisa"/>
        <w:spacing w:before="0" w:after="0" w:line="240" w:lineRule="auto"/>
        <w:jc w:val="both"/>
        <w:rPr>
          <w:b w:val="0"/>
          <w:sz w:val="20"/>
          <w:szCs w:val="20"/>
        </w:rPr>
      </w:pPr>
      <w:r w:rsidRPr="003122C0">
        <w:rPr>
          <w:b w:val="0"/>
          <w:sz w:val="20"/>
          <w:szCs w:val="20"/>
        </w:rPr>
        <w:t>NE.</w:t>
      </w:r>
      <w:r w:rsidR="00B63396" w:rsidRPr="003122C0">
        <w:t xml:space="preserve"> </w:t>
      </w:r>
      <w:r w:rsidR="00B63396" w:rsidRPr="003122C0">
        <w:rPr>
          <w:b w:val="0"/>
          <w:sz w:val="20"/>
          <w:szCs w:val="20"/>
        </w:rPr>
        <w:t>Sredstva za izvajanje zakona so predvidena v državnem proračunu, saj zakon ne vpliva na obseg financiranja.</w:t>
      </w:r>
    </w:p>
    <w:p w14:paraId="437CC6E8" w14:textId="77777777" w:rsidR="00123CEF" w:rsidRPr="003122C0" w:rsidRDefault="00123CEF" w:rsidP="00123CEF">
      <w:pPr>
        <w:pStyle w:val="Naslovpredpisa"/>
        <w:spacing w:before="0" w:after="0" w:line="240" w:lineRule="auto"/>
        <w:jc w:val="both"/>
        <w:rPr>
          <w:b w:val="0"/>
          <w:sz w:val="20"/>
          <w:szCs w:val="20"/>
        </w:rPr>
      </w:pPr>
    </w:p>
    <w:p w14:paraId="24E78A2D" w14:textId="77777777" w:rsidR="00123CEF" w:rsidRDefault="00123CEF" w:rsidP="00123CEF">
      <w:pPr>
        <w:pStyle w:val="Naslovpredpisa"/>
        <w:spacing w:before="0" w:after="0" w:line="240" w:lineRule="auto"/>
        <w:jc w:val="both"/>
        <w:rPr>
          <w:sz w:val="20"/>
          <w:szCs w:val="20"/>
        </w:rPr>
      </w:pPr>
      <w:r w:rsidRPr="003122C0">
        <w:rPr>
          <w:sz w:val="20"/>
          <w:szCs w:val="20"/>
        </w:rPr>
        <w:t xml:space="preserve">5. PRIKAZ UREDITVE V DRUGIH PRAVNIH SISTEMIH IN PRILAGOJENOSTI PREDLAGANE UREDITVE PRAVU EVROPSKE UNIJE </w:t>
      </w:r>
    </w:p>
    <w:p w14:paraId="482D10C2" w14:textId="77777777" w:rsidR="00F33295" w:rsidRDefault="00F33295" w:rsidP="00123CEF">
      <w:pPr>
        <w:pStyle w:val="Naslovpredpisa"/>
        <w:spacing w:before="0" w:after="0" w:line="240" w:lineRule="auto"/>
        <w:jc w:val="both"/>
        <w:rPr>
          <w:sz w:val="20"/>
          <w:szCs w:val="20"/>
        </w:rPr>
      </w:pPr>
    </w:p>
    <w:p w14:paraId="10DB34A1" w14:textId="78B2F07D" w:rsidR="00F33295" w:rsidRPr="00F33295" w:rsidRDefault="00F33295" w:rsidP="00F33295">
      <w:pPr>
        <w:pStyle w:val="Naslov2"/>
        <w:rPr>
          <w:rFonts w:cs="Arial"/>
          <w:b w:val="0"/>
          <w:bCs/>
          <w:szCs w:val="22"/>
          <w:lang w:val="sl-SI"/>
        </w:rPr>
      </w:pPr>
      <w:r w:rsidRPr="00F33295">
        <w:rPr>
          <w:rFonts w:cs="Arial"/>
          <w:b w:val="0"/>
          <w:bCs/>
          <w:szCs w:val="22"/>
        </w:rPr>
        <w:lastRenderedPageBreak/>
        <w:t>Predlog zakona ni predmet usklajevanja s pravnim redom Evropske unije.</w:t>
      </w:r>
    </w:p>
    <w:p w14:paraId="61AC964B" w14:textId="77777777" w:rsidR="00123CEF" w:rsidRPr="003122C0" w:rsidRDefault="00123CEF" w:rsidP="00123CEF">
      <w:pPr>
        <w:spacing w:line="240" w:lineRule="auto"/>
        <w:jc w:val="both"/>
        <w:rPr>
          <w:rFonts w:cs="Arial"/>
          <w:szCs w:val="20"/>
          <w:lang w:val="sl-SI"/>
        </w:rPr>
      </w:pPr>
    </w:p>
    <w:p w14:paraId="350EB30F" w14:textId="26B7A636" w:rsidR="00123CEF" w:rsidRPr="003122C0" w:rsidRDefault="00123CEF" w:rsidP="00123CEF">
      <w:pPr>
        <w:numPr>
          <w:ilvl w:val="1"/>
          <w:numId w:val="28"/>
        </w:numPr>
        <w:spacing w:line="240" w:lineRule="auto"/>
        <w:ind w:left="0"/>
        <w:jc w:val="both"/>
        <w:rPr>
          <w:rFonts w:cs="Arial"/>
          <w:b/>
          <w:bCs/>
          <w:szCs w:val="20"/>
          <w:lang w:val="sl-SI"/>
        </w:rPr>
      </w:pPr>
      <w:r w:rsidRPr="003122C0">
        <w:rPr>
          <w:rFonts w:cs="Arial"/>
          <w:b/>
          <w:bCs/>
          <w:szCs w:val="20"/>
          <w:lang w:val="sl-SI"/>
        </w:rPr>
        <w:t xml:space="preserve">Tečaj slovenščine za dijake, katerih materni jezik ni slovenski jezik ali niso končali osnovnošolskega izobraževanja v Republiki Sloveniji oziroma so se </w:t>
      </w:r>
      <w:r w:rsidR="0053354D" w:rsidRPr="003122C0">
        <w:rPr>
          <w:rFonts w:cs="Arial"/>
          <w:b/>
          <w:bCs/>
          <w:szCs w:val="20"/>
          <w:lang w:val="sl-SI"/>
        </w:rPr>
        <w:t xml:space="preserve">v Republiki Sloveniji </w:t>
      </w:r>
      <w:r w:rsidRPr="003122C0">
        <w:rPr>
          <w:rFonts w:cs="Arial"/>
          <w:b/>
          <w:bCs/>
          <w:szCs w:val="20"/>
          <w:lang w:val="sl-SI"/>
        </w:rPr>
        <w:t xml:space="preserve">prvič vključili v </w:t>
      </w:r>
      <w:r w:rsidR="00B63396" w:rsidRPr="003122C0">
        <w:rPr>
          <w:rFonts w:cs="Arial"/>
          <w:b/>
          <w:bCs/>
          <w:szCs w:val="20"/>
          <w:lang w:val="sl-SI"/>
        </w:rPr>
        <w:t>9.</w:t>
      </w:r>
      <w:r w:rsidRPr="003122C0">
        <w:rPr>
          <w:rFonts w:cs="Arial"/>
          <w:b/>
          <w:bCs/>
          <w:szCs w:val="20"/>
          <w:lang w:val="sl-SI"/>
        </w:rPr>
        <w:t xml:space="preserve"> razred osnovne šole </w:t>
      </w:r>
    </w:p>
    <w:p w14:paraId="0FF80AF0" w14:textId="77777777" w:rsidR="00123CEF" w:rsidRPr="003122C0" w:rsidRDefault="00123CEF" w:rsidP="00123CEF">
      <w:pPr>
        <w:spacing w:line="240" w:lineRule="auto"/>
        <w:jc w:val="both"/>
        <w:rPr>
          <w:rFonts w:cs="Arial"/>
          <w:bCs/>
          <w:szCs w:val="20"/>
          <w:lang w:val="sl-SI"/>
        </w:rPr>
      </w:pPr>
    </w:p>
    <w:p w14:paraId="39C84D6A" w14:textId="4B8DD593" w:rsidR="00123CEF" w:rsidRPr="00D86F64" w:rsidRDefault="00D86F64" w:rsidP="00D86F64">
      <w:pPr>
        <w:spacing w:line="240" w:lineRule="auto"/>
        <w:jc w:val="both"/>
      </w:pPr>
      <w:r w:rsidRPr="008A7A3C">
        <w:rPr>
          <w:rFonts w:cs="Arial"/>
          <w:bCs/>
          <w:szCs w:val="20"/>
          <w:lang w:val="sl-SI"/>
        </w:rPr>
        <w:t xml:space="preserve">Dijaki tujci se </w:t>
      </w:r>
      <w:r>
        <w:rPr>
          <w:rFonts w:cs="Arial"/>
          <w:bCs/>
          <w:szCs w:val="20"/>
          <w:lang w:val="sl-SI"/>
        </w:rPr>
        <w:t>srečujejo</w:t>
      </w:r>
      <w:r w:rsidRPr="008A7A3C">
        <w:rPr>
          <w:rFonts w:cs="Arial"/>
          <w:bCs/>
          <w:szCs w:val="20"/>
          <w:lang w:val="sl-SI"/>
        </w:rPr>
        <w:t xml:space="preserve"> s številnimi izzivi, povezanimi z migracijskim procesom. E</w:t>
      </w:r>
      <w:r>
        <w:rPr>
          <w:rFonts w:cs="Arial"/>
          <w:bCs/>
          <w:szCs w:val="20"/>
          <w:lang w:val="sl-SI"/>
        </w:rPr>
        <w:t>de</w:t>
      </w:r>
      <w:r w:rsidRPr="008A7A3C">
        <w:rPr>
          <w:rFonts w:cs="Arial"/>
          <w:bCs/>
          <w:szCs w:val="20"/>
          <w:lang w:val="sl-SI"/>
        </w:rPr>
        <w:t xml:space="preserve">n od izzivov </w:t>
      </w:r>
      <w:r>
        <w:rPr>
          <w:rFonts w:cs="Arial"/>
          <w:bCs/>
          <w:szCs w:val="20"/>
          <w:lang w:val="sl-SI"/>
        </w:rPr>
        <w:t>je</w:t>
      </w:r>
      <w:r w:rsidRPr="008A7A3C">
        <w:rPr>
          <w:rFonts w:cs="Arial"/>
          <w:bCs/>
          <w:szCs w:val="20"/>
          <w:lang w:val="sl-SI"/>
        </w:rPr>
        <w:t xml:space="preserve"> tudi vključitev v izobraževalni sistem države gostiteljice, katere uspešnost je povezana z usvajanjem jezika in zagotovitvijo ustrezne socialne in čustvene podpore</w:t>
      </w:r>
      <w:r w:rsidR="00123CEF" w:rsidRPr="003122C0">
        <w:rPr>
          <w:rFonts w:cs="Arial"/>
          <w:szCs w:val="20"/>
          <w:lang w:val="sl-SI"/>
        </w:rPr>
        <w:t>.</w:t>
      </w:r>
    </w:p>
    <w:p w14:paraId="544EA623" w14:textId="52A934A9" w:rsidR="00123CEF" w:rsidRPr="00D86F64" w:rsidRDefault="00123CEF" w:rsidP="00D86F64">
      <w:pPr>
        <w:spacing w:line="240" w:lineRule="auto"/>
        <w:jc w:val="both"/>
      </w:pPr>
      <w:r w:rsidRPr="003122C0">
        <w:rPr>
          <w:rFonts w:cs="Arial"/>
          <w:szCs w:val="20"/>
          <w:lang w:val="sl-SI"/>
        </w:rPr>
        <w:t xml:space="preserve">V poročilu Eurydice je izpostavljen pomen podpornih ukrepov pri učenju </w:t>
      </w:r>
      <w:r w:rsidR="00D86F64" w:rsidRPr="008A7A3C">
        <w:rPr>
          <w:rFonts w:cs="Arial"/>
          <w:szCs w:val="20"/>
          <w:lang w:val="sl-SI"/>
        </w:rPr>
        <w:t xml:space="preserve">jezika, </w:t>
      </w:r>
      <w:r w:rsidR="00D86F64">
        <w:rPr>
          <w:rFonts w:cs="Arial"/>
          <w:szCs w:val="20"/>
          <w:lang w:val="sl-SI"/>
        </w:rPr>
        <w:t xml:space="preserve">ki jih </w:t>
      </w:r>
      <w:r w:rsidR="00D86F64" w:rsidRPr="008A7A3C">
        <w:rPr>
          <w:rFonts w:cs="Arial"/>
          <w:szCs w:val="20"/>
          <w:lang w:val="sl-SI"/>
        </w:rPr>
        <w:t>spodbuj</w:t>
      </w:r>
      <w:r w:rsidR="00D86F64">
        <w:rPr>
          <w:rFonts w:cs="Arial"/>
          <w:szCs w:val="20"/>
          <w:lang w:val="sl-SI"/>
        </w:rPr>
        <w:t>a</w:t>
      </w:r>
      <w:r w:rsidR="00D86F64" w:rsidRPr="008A7A3C">
        <w:rPr>
          <w:rFonts w:cs="Arial"/>
          <w:szCs w:val="20"/>
          <w:lang w:val="sl-SI"/>
        </w:rPr>
        <w:t xml:space="preserve"> in finančno podp</w:t>
      </w:r>
      <w:r w:rsidR="00D86F64">
        <w:rPr>
          <w:rFonts w:cs="Arial"/>
          <w:szCs w:val="20"/>
          <w:lang w:val="sl-SI"/>
        </w:rPr>
        <w:t>i</w:t>
      </w:r>
      <w:r w:rsidR="00D86F64" w:rsidRPr="008A7A3C">
        <w:rPr>
          <w:rFonts w:cs="Arial"/>
          <w:szCs w:val="20"/>
          <w:lang w:val="sl-SI"/>
        </w:rPr>
        <w:t>r</w:t>
      </w:r>
      <w:r w:rsidR="00D86F64">
        <w:rPr>
          <w:rFonts w:cs="Arial"/>
          <w:szCs w:val="20"/>
          <w:lang w:val="sl-SI"/>
        </w:rPr>
        <w:t>a</w:t>
      </w:r>
      <w:r w:rsidR="00D86F64" w:rsidRPr="008A7A3C">
        <w:rPr>
          <w:rFonts w:cs="Arial"/>
          <w:szCs w:val="20"/>
          <w:lang w:val="sl-SI"/>
        </w:rPr>
        <w:t xml:space="preserve"> držav</w:t>
      </w:r>
      <w:r w:rsidR="00D86F64">
        <w:rPr>
          <w:rFonts w:cs="Arial"/>
          <w:szCs w:val="20"/>
          <w:lang w:val="sl-SI"/>
        </w:rPr>
        <w:t>a</w:t>
      </w:r>
      <w:r w:rsidR="00D86F64" w:rsidRPr="008A7A3C">
        <w:rPr>
          <w:rFonts w:cs="Arial"/>
          <w:szCs w:val="20"/>
          <w:lang w:val="sl-SI"/>
        </w:rPr>
        <w:t xml:space="preserve">. Podporni ukrepi za učenje jezikov, ki prispevajo k razvoju jezikovno bogatih učnih okolij, niso koristni le za novo prispele učence migrante, ki pogosto ne govorijo jezika šolanja, temveč tudi za </w:t>
      </w:r>
      <w:r w:rsidR="00D86F64">
        <w:rPr>
          <w:rFonts w:cs="Arial"/>
          <w:szCs w:val="20"/>
          <w:lang w:val="sl-SI"/>
        </w:rPr>
        <w:t>drug</w:t>
      </w:r>
      <w:r w:rsidR="00D86F64" w:rsidRPr="008A7A3C">
        <w:rPr>
          <w:rFonts w:cs="Arial"/>
          <w:szCs w:val="20"/>
          <w:lang w:val="sl-SI"/>
        </w:rPr>
        <w:t>e udeležence vzgojno-izobraževalnega procesa</w:t>
      </w:r>
      <w:r w:rsidRPr="003122C0">
        <w:rPr>
          <w:rFonts w:cs="Arial"/>
          <w:szCs w:val="20"/>
          <w:lang w:val="sl-SI"/>
        </w:rPr>
        <w:t xml:space="preserve"> (Evropska komisija, 2018</w:t>
      </w:r>
      <w:r w:rsidRPr="003122C0">
        <w:rPr>
          <w:rStyle w:val="Sprotnaopomba-sklic"/>
          <w:rFonts w:cs="Arial"/>
          <w:szCs w:val="20"/>
          <w:lang w:val="sl-SI"/>
        </w:rPr>
        <w:footnoteReference w:id="8"/>
      </w:r>
      <w:r w:rsidR="00D86F64">
        <w:rPr>
          <w:rFonts w:cs="Arial"/>
          <w:szCs w:val="20"/>
          <w:lang w:val="sl-SI"/>
        </w:rPr>
        <w:t>)</w:t>
      </w:r>
      <w:r w:rsidRPr="003122C0">
        <w:rPr>
          <w:rFonts w:cs="Arial"/>
          <w:szCs w:val="20"/>
          <w:lang w:val="sl-SI"/>
        </w:rPr>
        <w:t>.</w:t>
      </w:r>
    </w:p>
    <w:p w14:paraId="3C14ACF3" w14:textId="3079680E" w:rsidR="00123CEF" w:rsidRPr="00D86F64" w:rsidRDefault="00D86F64" w:rsidP="00D86F64">
      <w:pPr>
        <w:spacing w:line="240" w:lineRule="auto"/>
        <w:jc w:val="both"/>
      </w:pPr>
      <w:r w:rsidRPr="008A7A3C">
        <w:rPr>
          <w:rFonts w:cs="Arial"/>
          <w:bCs/>
          <w:szCs w:val="20"/>
          <w:lang w:val="sl-SI"/>
        </w:rPr>
        <w:t>V skoraj vseh državah finančno podpirajo ali drugače spodbujajo dodatne ure pouka v jeziku šolanja kot podporn</w:t>
      </w:r>
      <w:r>
        <w:rPr>
          <w:rFonts w:cs="Arial"/>
          <w:bCs/>
          <w:szCs w:val="20"/>
          <w:lang w:val="sl-SI"/>
        </w:rPr>
        <w:t>i</w:t>
      </w:r>
      <w:r w:rsidRPr="008A7A3C">
        <w:rPr>
          <w:rFonts w:cs="Arial"/>
          <w:bCs/>
          <w:szCs w:val="20"/>
          <w:lang w:val="sl-SI"/>
        </w:rPr>
        <w:t xml:space="preserve"> ukrep za učenje</w:t>
      </w:r>
      <w:r>
        <w:rPr>
          <w:rFonts w:cs="Arial"/>
          <w:bCs/>
          <w:szCs w:val="20"/>
          <w:lang w:val="sl-SI"/>
        </w:rPr>
        <w:t xml:space="preserve"> tega</w:t>
      </w:r>
      <w:r w:rsidRPr="008A7A3C">
        <w:rPr>
          <w:rFonts w:cs="Arial"/>
          <w:bCs/>
          <w:szCs w:val="20"/>
          <w:lang w:val="sl-SI"/>
        </w:rPr>
        <w:t xml:space="preserve"> jezika.</w:t>
      </w:r>
      <w:r>
        <w:rPr>
          <w:rFonts w:cs="Arial"/>
          <w:bCs/>
          <w:szCs w:val="20"/>
          <w:lang w:val="sl-SI"/>
        </w:rPr>
        <w:t xml:space="preserve"> </w:t>
      </w:r>
      <w:r w:rsidRPr="008A7A3C">
        <w:rPr>
          <w:rFonts w:cs="Arial"/>
          <w:bCs/>
          <w:szCs w:val="20"/>
          <w:lang w:val="sl-SI"/>
        </w:rPr>
        <w:t xml:space="preserve">Najbolj razširjen ukrep jezikovne podpore, ki velja v skoraj vseh evropskih državah, je zagotavljanje dodatnih ur jezika šolanja za dijake tujce. </w:t>
      </w:r>
      <w:r>
        <w:rPr>
          <w:rFonts w:cs="Arial"/>
          <w:bCs/>
          <w:szCs w:val="20"/>
          <w:lang w:val="sl-SI"/>
        </w:rPr>
        <w:t>Ta</w:t>
      </w:r>
      <w:r w:rsidRPr="008A7A3C">
        <w:rPr>
          <w:rFonts w:cs="Arial"/>
          <w:bCs/>
          <w:szCs w:val="20"/>
          <w:lang w:val="sl-SI"/>
        </w:rPr>
        <w:t xml:space="preserve"> podporni ukrep se spodbuja ali finančno podpira v nekaj manj kot dveh tretjinah izobraževalnih sistemov. </w:t>
      </w:r>
      <w:r>
        <w:rPr>
          <w:rFonts w:cs="Arial"/>
          <w:bCs/>
          <w:szCs w:val="20"/>
          <w:lang w:val="sl-SI"/>
        </w:rPr>
        <w:t>D</w:t>
      </w:r>
      <w:r w:rsidRPr="008A7A3C">
        <w:rPr>
          <w:rFonts w:cs="Arial"/>
          <w:bCs/>
          <w:szCs w:val="20"/>
          <w:lang w:val="sl-SI"/>
        </w:rPr>
        <w:t>odatne ure učenja jezika</w:t>
      </w:r>
      <w:r>
        <w:rPr>
          <w:rFonts w:cs="Arial"/>
          <w:bCs/>
          <w:szCs w:val="20"/>
          <w:lang w:val="sl-SI"/>
        </w:rPr>
        <w:t xml:space="preserve"> </w:t>
      </w:r>
      <w:r w:rsidRPr="008A7A3C">
        <w:rPr>
          <w:rFonts w:cs="Arial"/>
          <w:bCs/>
          <w:szCs w:val="20"/>
          <w:lang w:val="sl-SI"/>
        </w:rPr>
        <w:t>šola</w:t>
      </w:r>
      <w:r>
        <w:rPr>
          <w:rFonts w:cs="Arial"/>
          <w:bCs/>
          <w:szCs w:val="20"/>
          <w:lang w:val="sl-SI"/>
        </w:rPr>
        <w:t>nja</w:t>
      </w:r>
      <w:r w:rsidRPr="008A7A3C">
        <w:rPr>
          <w:rFonts w:cs="Arial"/>
          <w:bCs/>
          <w:szCs w:val="20"/>
          <w:lang w:val="sl-SI"/>
        </w:rPr>
        <w:t xml:space="preserve"> </w:t>
      </w:r>
      <w:r>
        <w:rPr>
          <w:rFonts w:cs="Arial"/>
          <w:bCs/>
          <w:szCs w:val="20"/>
          <w:lang w:val="sl-SI"/>
        </w:rPr>
        <w:t>zunaj</w:t>
      </w:r>
      <w:r w:rsidRPr="008A7A3C">
        <w:rPr>
          <w:rFonts w:cs="Arial"/>
          <w:bCs/>
          <w:szCs w:val="20"/>
          <w:lang w:val="sl-SI"/>
        </w:rPr>
        <w:t xml:space="preserve"> šolskih ur organizirajo Bolgarija, Poljska, Romunija, Slovaška in Severna Makedonija. V nekaterih od </w:t>
      </w:r>
      <w:r>
        <w:rPr>
          <w:rFonts w:cs="Arial"/>
          <w:bCs/>
          <w:szCs w:val="20"/>
          <w:lang w:val="sl-SI"/>
        </w:rPr>
        <w:t>evropskih držav</w:t>
      </w:r>
      <w:r w:rsidRPr="008A7A3C">
        <w:rPr>
          <w:rFonts w:cs="Arial"/>
          <w:bCs/>
          <w:szCs w:val="20"/>
          <w:lang w:val="sl-SI"/>
        </w:rPr>
        <w:t xml:space="preserve"> je podpora pri učenju jezikov zagotovljena poleti</w:t>
      </w:r>
      <w:r>
        <w:rPr>
          <w:rFonts w:cs="Arial"/>
          <w:bCs/>
          <w:szCs w:val="20"/>
          <w:lang w:val="sl-SI"/>
        </w:rPr>
        <w:t xml:space="preserve">, </w:t>
      </w:r>
      <w:r w:rsidRPr="008A7A3C">
        <w:rPr>
          <w:rFonts w:cs="Arial"/>
          <w:bCs/>
          <w:szCs w:val="20"/>
          <w:lang w:val="sl-SI"/>
        </w:rPr>
        <w:t>na primer na Malti</w:t>
      </w:r>
      <w:r w:rsidR="00123CEF" w:rsidRPr="003122C0">
        <w:rPr>
          <w:rFonts w:cs="Arial"/>
          <w:szCs w:val="20"/>
          <w:lang w:val="sl-SI"/>
        </w:rPr>
        <w:t xml:space="preserve">. </w:t>
      </w:r>
    </w:p>
    <w:p w14:paraId="0DA26375" w14:textId="1F5A861D" w:rsidR="00123CEF" w:rsidRPr="00D86F64" w:rsidRDefault="00D86F64" w:rsidP="00D86F64">
      <w:pPr>
        <w:spacing w:line="240" w:lineRule="auto"/>
        <w:jc w:val="both"/>
      </w:pPr>
      <w:r w:rsidRPr="008A7A3C">
        <w:rPr>
          <w:rFonts w:cs="Arial"/>
          <w:szCs w:val="20"/>
          <w:lang w:val="sl-SI"/>
        </w:rPr>
        <w:t>V več izobraževalnih sistemih države financirajo zagotavljanje dodatnih ur pouka v jeziku šolanja brez navedbe, ali naj bodo organizirani med šolanjem ali zunaj njega</w:t>
      </w:r>
      <w:r>
        <w:rPr>
          <w:rFonts w:cs="Arial"/>
          <w:szCs w:val="20"/>
          <w:lang w:val="sl-SI"/>
        </w:rPr>
        <w:t xml:space="preserve">, </w:t>
      </w:r>
      <w:r w:rsidRPr="008A7A3C">
        <w:rPr>
          <w:rFonts w:cs="Arial"/>
          <w:szCs w:val="20"/>
          <w:lang w:val="sl-SI"/>
        </w:rPr>
        <w:t xml:space="preserve">na primer v flamski skupnosti v Belgiji, Estoniji, Latviji in na Nizozemskem. V Avstriji je odločitev o potrebnih dodatnih urah nemščine odvisna od rezultatov </w:t>
      </w:r>
      <w:r>
        <w:rPr>
          <w:rFonts w:cs="Arial"/>
          <w:szCs w:val="20"/>
          <w:lang w:val="sl-SI"/>
        </w:rPr>
        <w:t>preizkusov</w:t>
      </w:r>
      <w:r w:rsidRPr="008A7A3C">
        <w:rPr>
          <w:rFonts w:cs="Arial"/>
          <w:szCs w:val="20"/>
          <w:lang w:val="sl-SI"/>
        </w:rPr>
        <w:t xml:space="preserve"> znanja nemškega jezika: tisti, ki potrebujejo veliko podpore, se </w:t>
      </w:r>
      <w:r>
        <w:rPr>
          <w:rFonts w:cs="Arial"/>
          <w:szCs w:val="20"/>
          <w:lang w:val="sl-SI"/>
        </w:rPr>
        <w:t>učijo</w:t>
      </w:r>
      <w:r w:rsidRPr="008A7A3C">
        <w:rPr>
          <w:rFonts w:cs="Arial"/>
          <w:szCs w:val="20"/>
          <w:lang w:val="sl-SI"/>
        </w:rPr>
        <w:t xml:space="preserve"> zunaj pouka, tisti, ki potrebujejo zmerno podporo, </w:t>
      </w:r>
      <w:r>
        <w:rPr>
          <w:rFonts w:cs="Arial"/>
          <w:szCs w:val="20"/>
          <w:lang w:val="sl-SI"/>
        </w:rPr>
        <w:t xml:space="preserve">pa </w:t>
      </w:r>
      <w:r w:rsidRPr="008A7A3C">
        <w:rPr>
          <w:rFonts w:cs="Arial"/>
          <w:szCs w:val="20"/>
          <w:lang w:val="sl-SI"/>
        </w:rPr>
        <w:t>dobijo dodatne lekcije med poukom.</w:t>
      </w:r>
      <w:r>
        <w:rPr>
          <w:rFonts w:cs="Arial"/>
          <w:szCs w:val="20"/>
          <w:lang w:val="sl-SI"/>
        </w:rPr>
        <w:t xml:space="preserve"> </w:t>
      </w:r>
      <w:r w:rsidRPr="008A7A3C">
        <w:rPr>
          <w:rFonts w:cs="Arial"/>
          <w:bCs/>
          <w:szCs w:val="20"/>
          <w:lang w:val="sl-SI"/>
        </w:rPr>
        <w:t xml:space="preserve">Na Finskem so učenci in dijaki tujci upravičeni do dodatnih ur finskega jezika, ki poteka med poukom, </w:t>
      </w:r>
      <w:r>
        <w:rPr>
          <w:rFonts w:cs="Arial"/>
          <w:bCs/>
          <w:szCs w:val="20"/>
          <w:lang w:val="sl-SI"/>
        </w:rPr>
        <w:t>šest</w:t>
      </w:r>
      <w:r w:rsidRPr="008A7A3C">
        <w:rPr>
          <w:rFonts w:cs="Arial"/>
          <w:bCs/>
          <w:szCs w:val="20"/>
          <w:lang w:val="sl-SI"/>
        </w:rPr>
        <w:t xml:space="preserve"> let od vključitve v šolski sistem</w:t>
      </w:r>
      <w:r w:rsidR="00123CEF" w:rsidRPr="003122C0">
        <w:rPr>
          <w:rFonts w:cs="Arial"/>
          <w:szCs w:val="20"/>
          <w:lang w:val="sl-SI"/>
        </w:rPr>
        <w:t xml:space="preserve">. </w:t>
      </w:r>
    </w:p>
    <w:p w14:paraId="29CE2665" w14:textId="77777777" w:rsidR="00123CEF" w:rsidRPr="003122C0" w:rsidRDefault="00123CEF" w:rsidP="00123CEF">
      <w:pPr>
        <w:spacing w:line="240" w:lineRule="auto"/>
        <w:jc w:val="both"/>
        <w:rPr>
          <w:rFonts w:cs="Arial"/>
          <w:b/>
          <w:bCs/>
          <w:szCs w:val="20"/>
          <w:lang w:val="sl-SI"/>
        </w:rPr>
      </w:pPr>
    </w:p>
    <w:p w14:paraId="64A3BCF3" w14:textId="6ED7C4B9" w:rsidR="00123CEF" w:rsidRPr="003122C0" w:rsidRDefault="00123CEF" w:rsidP="00123CEF">
      <w:pPr>
        <w:numPr>
          <w:ilvl w:val="1"/>
          <w:numId w:val="28"/>
        </w:numPr>
        <w:spacing w:line="240" w:lineRule="auto"/>
        <w:ind w:left="0"/>
        <w:jc w:val="both"/>
        <w:rPr>
          <w:rFonts w:cs="Arial"/>
          <w:b/>
          <w:bCs/>
          <w:szCs w:val="20"/>
          <w:lang w:val="sl-SI"/>
        </w:rPr>
      </w:pPr>
      <w:r w:rsidRPr="003122C0">
        <w:rPr>
          <w:rFonts w:cs="Arial"/>
          <w:b/>
          <w:bCs/>
          <w:szCs w:val="20"/>
          <w:lang w:val="sl-SI"/>
        </w:rPr>
        <w:t xml:space="preserve"> Ugotavljanje in zagotavljanje kakovosti vzgojno</w:t>
      </w:r>
      <w:r w:rsidR="00D86F64">
        <w:rPr>
          <w:rFonts w:cs="Arial"/>
          <w:b/>
          <w:bCs/>
          <w:szCs w:val="20"/>
          <w:lang w:val="sl-SI"/>
        </w:rPr>
        <w:t>-</w:t>
      </w:r>
      <w:r w:rsidRPr="003122C0">
        <w:rPr>
          <w:rFonts w:cs="Arial"/>
          <w:b/>
          <w:bCs/>
          <w:szCs w:val="20"/>
          <w:lang w:val="sl-SI"/>
        </w:rPr>
        <w:t>izobraževalnega dela</w:t>
      </w:r>
    </w:p>
    <w:p w14:paraId="78949489" w14:textId="77777777" w:rsidR="00123CEF" w:rsidRPr="003122C0" w:rsidRDefault="00123CEF" w:rsidP="00123CEF">
      <w:pPr>
        <w:spacing w:line="240" w:lineRule="auto"/>
        <w:jc w:val="both"/>
        <w:rPr>
          <w:rFonts w:cs="Arial"/>
          <w:szCs w:val="20"/>
          <w:lang w:val="sl-SI"/>
        </w:rPr>
      </w:pPr>
    </w:p>
    <w:p w14:paraId="771338F0" w14:textId="164917CF" w:rsidR="00123CEF" w:rsidRPr="003122C0" w:rsidRDefault="00123CEF" w:rsidP="00123CEF">
      <w:pPr>
        <w:spacing w:line="240" w:lineRule="auto"/>
        <w:jc w:val="both"/>
        <w:rPr>
          <w:rFonts w:cs="Arial"/>
          <w:szCs w:val="20"/>
          <w:lang w:val="sl-SI"/>
        </w:rPr>
      </w:pPr>
      <w:r w:rsidRPr="003122C0">
        <w:rPr>
          <w:rFonts w:cs="Arial"/>
          <w:szCs w:val="20"/>
          <w:lang w:val="sl-SI"/>
        </w:rPr>
        <w:t>V poročilu Eurydice</w:t>
      </w:r>
      <w:r w:rsidRPr="003122C0">
        <w:rPr>
          <w:rStyle w:val="Sprotnaopomba-sklic"/>
          <w:rFonts w:cs="Arial"/>
          <w:szCs w:val="20"/>
          <w:lang w:val="sl-SI"/>
        </w:rPr>
        <w:footnoteReference w:id="9"/>
      </w:r>
      <w:r w:rsidRPr="003122C0">
        <w:rPr>
          <w:rFonts w:cs="Arial"/>
          <w:szCs w:val="20"/>
          <w:lang w:val="sl-SI"/>
        </w:rPr>
        <w:t xml:space="preserve"> lahko zasledimo, da se zadnjih deset let v Evropi stopnjujejo pričakovanja v zvezi z notranjo evalvacijo šol. V dvanajstih izobraževalnih sistemih so že na začetku tega stoletja status notranje evalvacije šol spremenili s priporočene ali možne na obvezno</w:t>
      </w:r>
      <w:r w:rsidR="00D86F64">
        <w:rPr>
          <w:rFonts w:cs="Arial"/>
          <w:szCs w:val="20"/>
          <w:lang w:val="sl-SI"/>
        </w:rPr>
        <w:t>.</w:t>
      </w:r>
      <w:r w:rsidRPr="003122C0">
        <w:rPr>
          <w:rStyle w:val="Sprotnaopomba-sklic"/>
          <w:rFonts w:cs="Arial"/>
          <w:szCs w:val="20"/>
          <w:lang w:val="sl-SI"/>
        </w:rPr>
        <w:footnoteReference w:id="10"/>
      </w:r>
      <w:r w:rsidRPr="003122C0">
        <w:rPr>
          <w:rFonts w:cs="Arial"/>
          <w:szCs w:val="20"/>
          <w:lang w:val="sl-SI"/>
        </w:rPr>
        <w:t xml:space="preserve"> Trenutno je notranja evalvacija predpisana na centralni ravni v sedemindvajsetih izobraževalnih sistemih. Kjer notranja evalvacija ni obvezna, jo praviloma priporočajo. Edini državi, v katerih šolam ni treba izvajati notranje evalvacije oziroma ni takšnega priporočila, sta Bolgarija in Francija, v </w:t>
      </w:r>
      <w:r w:rsidR="00D86F64">
        <w:rPr>
          <w:rFonts w:cs="Arial"/>
          <w:szCs w:val="20"/>
          <w:lang w:val="sl-SI"/>
        </w:rPr>
        <w:t>Franciji</w:t>
      </w:r>
      <w:r w:rsidR="00D86F64" w:rsidRPr="003122C0">
        <w:rPr>
          <w:rFonts w:cs="Arial"/>
          <w:szCs w:val="20"/>
          <w:lang w:val="sl-SI"/>
        </w:rPr>
        <w:t xml:space="preserve"> </w:t>
      </w:r>
      <w:r w:rsidRPr="003122C0">
        <w:rPr>
          <w:rFonts w:cs="Arial"/>
          <w:szCs w:val="20"/>
          <w:lang w:val="sl-SI"/>
        </w:rPr>
        <w:t>to velja za primarno izobraževanje.</w:t>
      </w:r>
    </w:p>
    <w:p w14:paraId="377C420E" w14:textId="621DD50C" w:rsidR="00123CEF" w:rsidRPr="003122C0" w:rsidRDefault="00123CEF" w:rsidP="00123CEF">
      <w:pPr>
        <w:spacing w:line="240" w:lineRule="auto"/>
        <w:jc w:val="both"/>
        <w:rPr>
          <w:rFonts w:cs="Arial"/>
          <w:szCs w:val="20"/>
          <w:lang w:val="sl-SI"/>
        </w:rPr>
      </w:pPr>
      <w:r w:rsidRPr="003122C0">
        <w:rPr>
          <w:rFonts w:cs="Arial"/>
          <w:szCs w:val="20"/>
          <w:lang w:val="sl-SI"/>
        </w:rPr>
        <w:t xml:space="preserve">Skoraj povsod pričakujejo, da šole izvajajo notranjo evalvacijo, vendar se politike in usmeritve o izvedbi zelo razlikujejo; v več primerih so šole avtonomne. Države, v katerih so šole dolžne uporabljati isti okvir kot zunanji evalvatorji (Romunija in Makedonija) ali poseben okvir za samoevalvacijo (Grčija) ali v katerih je vsebina poročila o notranji evalvaciji določena z zakonom (Latvija in Slovaška), so prej izjeme kot pravilo. V Združenem kraljestvu (Škotska) so na podlagi nacionalnega soglasja v vseh šolah sprejeli isti okvir, kot ga uporabljajo zunanji evalvatorji. V večini izobraževalnih sistemov so s predpisi določili, koga vse je treba vključiti v notranjo evalvacijo. Razdelimo jih lahko v dve splošni skupini: v šestnajstih sistemih mora sodelovati več različnih deležnikov, tudi dijaki oziroma starši, v sedmih sistemih pa v skladu s predpisi sodelujejo samo delavci šole. V </w:t>
      </w:r>
      <w:r w:rsidR="00D86F64">
        <w:rPr>
          <w:rFonts w:cs="Arial"/>
          <w:szCs w:val="20"/>
          <w:lang w:val="sl-SI"/>
        </w:rPr>
        <w:t>drugem</w:t>
      </w:r>
      <w:r w:rsidR="00D86F64" w:rsidRPr="003122C0">
        <w:rPr>
          <w:rFonts w:cs="Arial"/>
          <w:szCs w:val="20"/>
          <w:lang w:val="sl-SI"/>
        </w:rPr>
        <w:t xml:space="preserve"> </w:t>
      </w:r>
      <w:r w:rsidRPr="003122C0">
        <w:rPr>
          <w:rFonts w:cs="Arial"/>
          <w:szCs w:val="20"/>
          <w:lang w:val="sl-SI"/>
        </w:rPr>
        <w:t xml:space="preserve">primeru spodbujajo sodelovanje drugih deležnikov. Odločitev o tem, kako na ravni šol uporabiti ugotovitve notranje evalvacije, je </w:t>
      </w:r>
      <w:r w:rsidR="00D86F64">
        <w:rPr>
          <w:rFonts w:cs="Arial"/>
          <w:szCs w:val="20"/>
          <w:lang w:val="sl-SI"/>
        </w:rPr>
        <w:t>večinoma</w:t>
      </w:r>
      <w:r w:rsidRPr="003122C0">
        <w:rPr>
          <w:rFonts w:cs="Arial"/>
          <w:szCs w:val="20"/>
          <w:lang w:val="sl-SI"/>
        </w:rPr>
        <w:t xml:space="preserve"> prepuščena avtonomiji delavcev šole. Šolske oblasti pogosto zelo na splošno določijo uporabo ugotovitev notranje evalvacije za izboljšanje kakovosti šol. V dvanajstih izobraževalnih sistemih pa so šole dolžne na podlagi ugotovitev notranje evalvacije pripraviti strateške dokumente in ukrepe za uvajanje </w:t>
      </w:r>
      <w:r w:rsidRPr="003122C0">
        <w:rPr>
          <w:rFonts w:cs="Arial"/>
          <w:szCs w:val="20"/>
          <w:lang w:val="sl-SI"/>
        </w:rPr>
        <w:lastRenderedPageBreak/>
        <w:t>izboljšav</w:t>
      </w:r>
      <w:r w:rsidR="00D86F64">
        <w:rPr>
          <w:rFonts w:cs="Arial"/>
          <w:szCs w:val="20"/>
          <w:lang w:val="sl-SI"/>
        </w:rPr>
        <w:t>.</w:t>
      </w:r>
      <w:r w:rsidRPr="003122C0">
        <w:rPr>
          <w:rStyle w:val="Sprotnaopomba-sklic"/>
          <w:rFonts w:cs="Arial"/>
          <w:szCs w:val="20"/>
          <w:lang w:val="sl-SI"/>
        </w:rPr>
        <w:footnoteReference w:id="11"/>
      </w:r>
      <w:r w:rsidRPr="003122C0">
        <w:rPr>
          <w:rFonts w:cs="Arial"/>
          <w:szCs w:val="20"/>
          <w:lang w:val="sl-SI"/>
        </w:rPr>
        <w:t xml:space="preserve"> Objava rezultatov notranje evalvacije je obvezna le na Irskem, Nizozemskem, Slovaškem in Islandiji ter v Grčiji, Latviji, Romuniji in Makedoniji.</w:t>
      </w:r>
    </w:p>
    <w:p w14:paraId="34FED819" w14:textId="77777777" w:rsidR="00123CEF" w:rsidRPr="003122C0" w:rsidRDefault="00123CEF" w:rsidP="00123CEF">
      <w:pPr>
        <w:spacing w:line="240" w:lineRule="auto"/>
        <w:jc w:val="both"/>
        <w:rPr>
          <w:rFonts w:cs="Arial"/>
          <w:szCs w:val="20"/>
          <w:lang w:val="sl-SI"/>
        </w:rPr>
      </w:pPr>
    </w:p>
    <w:p w14:paraId="2FB4F5B9" w14:textId="7BFEBCB1" w:rsidR="00123CEF" w:rsidRPr="003122C0" w:rsidRDefault="00123CEF" w:rsidP="00123CEF">
      <w:pPr>
        <w:spacing w:line="240" w:lineRule="auto"/>
        <w:jc w:val="both"/>
        <w:rPr>
          <w:rFonts w:cs="Arial"/>
          <w:szCs w:val="20"/>
          <w:lang w:val="sl-SI"/>
        </w:rPr>
      </w:pPr>
      <w:r w:rsidRPr="003122C0">
        <w:rPr>
          <w:rFonts w:cs="Arial"/>
          <w:szCs w:val="20"/>
          <w:lang w:val="sl-SI"/>
        </w:rPr>
        <w:t>V enaintridesetih izobraževalnih sistemih se v šolah izvajata tako notranja kot zunanja evalvacija. Razširjena oblika soodvisnosti med tema procesoma se kaže v tem, da zunanji evalvatorji uporabijo ugotovitve notranje evalvacije. V dveh tretjinah izobraževalnih sistemov, v katerih soobstajata notranja in zunanja evalvacija, so ugotovitve notranje evalvacije sestavni del informacij, ki jih analizirajo v pripravljalni fazi zunanje evalvacije. Zunanji evalvatorji pogosto izdelajo profil šole, ki jo bodo obiskali, ter na podlagi ugotovitev notranje evalvacije skupaj z drugimi viri informacij natančneje usmerijo svoje delo. Zunanji evalvatorji običajno ne upoštevajo ugotovitev notranje evalvacije, če je imela notranja evalvacija drugačna namen in obseg ali če ni obvezna oziroma je še niso v celoti uvedli.</w:t>
      </w:r>
    </w:p>
    <w:p w14:paraId="4C438E5A" w14:textId="77777777" w:rsidR="00123CEF" w:rsidRPr="003122C0" w:rsidRDefault="00123CEF" w:rsidP="00123CEF">
      <w:pPr>
        <w:spacing w:line="240" w:lineRule="auto"/>
        <w:jc w:val="both"/>
        <w:rPr>
          <w:rFonts w:cs="Arial"/>
          <w:szCs w:val="20"/>
          <w:lang w:val="sl-SI"/>
        </w:rPr>
      </w:pPr>
      <w:r w:rsidRPr="003122C0">
        <w:rPr>
          <w:rFonts w:cs="Arial"/>
          <w:szCs w:val="20"/>
          <w:lang w:val="sl-SI"/>
        </w:rPr>
        <w:t>Delo evalvatorjev, njihove ugotovitve in – če je primerno – njihovi sklepi se opišejo v končnem evalvacijskem poročilu. Ta praksa je skupna vsem državam. V Avstriji takšno poročilo pripravijo kot dogovor med inšpektorjem in šolo glede težav, ki jih je treba odpraviti. V večini držav evalvatorji in vodstvo šole pripravljajo evalvacijsko poročilo v skupnem dialogu. Ponekod sodelujejo tudi učitelji. V šestih izobraževalnih sistemih (Belgija (francoska skupnost), Francija, Italija (pilotni projekt), Madžarska, Nizozemska in Švedska) sprejmejo končno evalvacijsko poročilo, ne da bi se posvetovali s šolo. Na Nizozemskem imajo šole možnost izpodbijanja sklepov končnega poročila tako, da pristojni organ obvestijo o svojem mnenju.</w:t>
      </w:r>
    </w:p>
    <w:p w14:paraId="56B8EBDC" w14:textId="05A93690" w:rsidR="00123CEF" w:rsidRPr="003122C0" w:rsidRDefault="00123CEF" w:rsidP="00123CEF">
      <w:pPr>
        <w:spacing w:line="240" w:lineRule="auto"/>
        <w:jc w:val="both"/>
        <w:rPr>
          <w:rFonts w:cs="Arial"/>
          <w:szCs w:val="20"/>
          <w:lang w:val="sl-SI"/>
        </w:rPr>
      </w:pPr>
      <w:r w:rsidRPr="003122C0">
        <w:rPr>
          <w:rFonts w:cs="Arial"/>
          <w:szCs w:val="20"/>
          <w:lang w:val="sl-SI"/>
        </w:rPr>
        <w:t xml:space="preserve">V večini izobraževalnih sistemov so evalvacijska poročila javno dostopna, običajno na spletišču centralne oblasti oziroma organa, ki opravi evalvacijo, ali </w:t>
      </w:r>
      <w:r w:rsidR="00D86F64">
        <w:rPr>
          <w:rFonts w:cs="Arial"/>
          <w:szCs w:val="20"/>
          <w:lang w:val="sl-SI"/>
        </w:rPr>
        <w:t>zadevne</w:t>
      </w:r>
      <w:r w:rsidR="00D86F64" w:rsidRPr="003122C0">
        <w:rPr>
          <w:rFonts w:cs="Arial"/>
          <w:szCs w:val="20"/>
          <w:lang w:val="sl-SI"/>
        </w:rPr>
        <w:t xml:space="preserve"> </w:t>
      </w:r>
      <w:r w:rsidRPr="003122C0">
        <w:rPr>
          <w:rFonts w:cs="Arial"/>
          <w:szCs w:val="20"/>
          <w:lang w:val="sl-SI"/>
        </w:rPr>
        <w:t xml:space="preserve">šole. Ponekod jih razširjajo z omejitvami, zgolj v nekaj državah pa poročil ne širijo. </w:t>
      </w:r>
    </w:p>
    <w:p w14:paraId="0F3D369C" w14:textId="77777777" w:rsidR="00123CEF" w:rsidRPr="003122C0" w:rsidRDefault="00123CEF" w:rsidP="00123CEF">
      <w:pPr>
        <w:spacing w:line="240" w:lineRule="auto"/>
        <w:jc w:val="both"/>
        <w:rPr>
          <w:rFonts w:cs="Arial"/>
          <w:b/>
          <w:bCs/>
          <w:szCs w:val="20"/>
          <w:lang w:val="sl-SI"/>
        </w:rPr>
      </w:pPr>
    </w:p>
    <w:p w14:paraId="3A64B06D" w14:textId="77777777" w:rsidR="00123CEF" w:rsidRPr="003122C0" w:rsidRDefault="00123CEF" w:rsidP="00123CEF">
      <w:pPr>
        <w:numPr>
          <w:ilvl w:val="1"/>
          <w:numId w:val="28"/>
        </w:numPr>
        <w:spacing w:line="240" w:lineRule="auto"/>
        <w:ind w:left="0"/>
        <w:jc w:val="both"/>
        <w:rPr>
          <w:rFonts w:cs="Arial"/>
          <w:b/>
          <w:bCs/>
          <w:szCs w:val="20"/>
          <w:lang w:val="sl-SI"/>
        </w:rPr>
      </w:pPr>
      <w:bookmarkStart w:id="1" w:name="_Hlk160796920"/>
      <w:r w:rsidRPr="003122C0">
        <w:rPr>
          <w:rFonts w:cs="Arial"/>
          <w:b/>
          <w:bCs/>
          <w:szCs w:val="20"/>
          <w:lang w:val="sl-SI"/>
        </w:rPr>
        <w:t xml:space="preserve"> Merila za izbiro v primeru omejitve vpisa</w:t>
      </w:r>
    </w:p>
    <w:p w14:paraId="43D11073" w14:textId="77777777" w:rsidR="00123CEF" w:rsidRPr="003122C0" w:rsidRDefault="00123CEF" w:rsidP="00123CEF">
      <w:pPr>
        <w:autoSpaceDE w:val="0"/>
        <w:autoSpaceDN w:val="0"/>
        <w:adjustRightInd w:val="0"/>
        <w:spacing w:line="240" w:lineRule="auto"/>
        <w:jc w:val="both"/>
        <w:rPr>
          <w:rFonts w:cs="Arial"/>
          <w:szCs w:val="20"/>
          <w:lang w:val="sl-SI"/>
        </w:rPr>
      </w:pPr>
    </w:p>
    <w:p w14:paraId="4670F739" w14:textId="56BFBA54"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lang w:val="sl-SI"/>
        </w:rPr>
        <w:t>Nacionalno preverjanje znanja je v Evropi vse pomembnejše za merjenje in spremljanje kakovosti v izobraževanju ter sestavni del evropskih izobraževalnih sistemov (publikacija Nacionalno preverjanje znanja učencev v Evropi: namen, organiziranje in uporaba rezultatov, 2009</w:t>
      </w:r>
      <w:r w:rsidRPr="003122C0">
        <w:rPr>
          <w:rStyle w:val="Sprotnaopomba-sklic"/>
          <w:rFonts w:cs="Arial"/>
          <w:szCs w:val="20"/>
          <w:lang w:val="sl-SI"/>
        </w:rPr>
        <w:footnoteReference w:id="12"/>
      </w:r>
      <w:r w:rsidRPr="003122C0">
        <w:rPr>
          <w:rFonts w:cs="Arial"/>
          <w:szCs w:val="20"/>
          <w:lang w:val="sl-SI"/>
        </w:rPr>
        <w:t>). V Evropi je zelo malo držav, ki v osnovnih šolah nimajo neke oblike standardiziranega nacionalnega preverjanja znanja. Rezultati nacionalnega preverjanja znanja so povratna informacija za učence in starše, poleg tega se uporabljajo tudi za spremljanje izobraževalnega sistema v državi. V približno polovici od 35 držav v Evropi je glavni namen preverjanja podelitev spričeval</w:t>
      </w:r>
      <w:r w:rsidR="000521A9">
        <w:rPr>
          <w:rFonts w:cs="Arial"/>
          <w:szCs w:val="20"/>
          <w:lang w:val="sl-SI"/>
        </w:rPr>
        <w:t>, ob tem</w:t>
      </w:r>
      <w:r w:rsidRPr="003122C0">
        <w:rPr>
          <w:rFonts w:cs="Arial"/>
          <w:szCs w:val="20"/>
          <w:lang w:val="sl-SI"/>
        </w:rPr>
        <w:t xml:space="preserve"> dosežki tako ali drugače vplivajo na učenčevo nadaljnje izobraževanje. V skoraj polovici držav članic Organizacije za gospodarsko sodelovanje in razvoj (OECD) in partnerskih državah se </w:t>
      </w:r>
      <w:r w:rsidR="000521A9" w:rsidRPr="008A7A3C">
        <w:rPr>
          <w:rFonts w:cs="Arial"/>
          <w:szCs w:val="20"/>
          <w:lang w:val="sl-SI"/>
        </w:rPr>
        <w:t>osnovn</w:t>
      </w:r>
      <w:r w:rsidR="000521A9">
        <w:rPr>
          <w:rFonts w:cs="Arial"/>
          <w:szCs w:val="20"/>
          <w:lang w:val="sl-SI"/>
        </w:rPr>
        <w:t>ošolsko izobraževanje</w:t>
      </w:r>
      <w:r w:rsidRPr="003122C0">
        <w:rPr>
          <w:rFonts w:cs="Arial"/>
          <w:szCs w:val="20"/>
          <w:lang w:val="sl-SI"/>
        </w:rPr>
        <w:t xml:space="preserve"> oziroma </w:t>
      </w:r>
      <w:r w:rsidR="000521A9" w:rsidRPr="008A7A3C">
        <w:rPr>
          <w:rFonts w:cs="Arial"/>
          <w:szCs w:val="20"/>
          <w:lang w:val="sl-SI"/>
        </w:rPr>
        <w:t>nižj</w:t>
      </w:r>
      <w:r w:rsidR="000521A9">
        <w:rPr>
          <w:rFonts w:cs="Arial"/>
          <w:szCs w:val="20"/>
          <w:lang w:val="sl-SI"/>
        </w:rPr>
        <w:t>e</w:t>
      </w:r>
      <w:r w:rsidR="000521A9" w:rsidRPr="008A7A3C">
        <w:rPr>
          <w:rFonts w:cs="Arial"/>
          <w:szCs w:val="20"/>
          <w:lang w:val="sl-SI"/>
        </w:rPr>
        <w:t xml:space="preserve"> srednj</w:t>
      </w:r>
      <w:r w:rsidR="000521A9">
        <w:rPr>
          <w:rFonts w:cs="Arial"/>
          <w:szCs w:val="20"/>
          <w:lang w:val="sl-SI"/>
        </w:rPr>
        <w:t>ešolsko izobraževanje</w:t>
      </w:r>
      <w:r w:rsidR="000521A9" w:rsidRPr="003122C0" w:rsidDel="000521A9">
        <w:rPr>
          <w:rFonts w:cs="Arial"/>
          <w:szCs w:val="20"/>
          <w:lang w:val="sl-SI"/>
        </w:rPr>
        <w:t xml:space="preserve"> </w:t>
      </w:r>
      <w:r w:rsidRPr="003122C0">
        <w:rPr>
          <w:rFonts w:cs="Arial"/>
          <w:szCs w:val="20"/>
          <w:lang w:val="sl-SI"/>
        </w:rPr>
        <w:t xml:space="preserve">(ISCED 2) </w:t>
      </w:r>
      <w:r w:rsidR="000521A9">
        <w:rPr>
          <w:rFonts w:cs="Arial"/>
          <w:szCs w:val="20"/>
          <w:lang w:val="sl-SI"/>
        </w:rPr>
        <w:t>konča</w:t>
      </w:r>
      <w:r w:rsidR="000521A9" w:rsidRPr="008A7A3C">
        <w:rPr>
          <w:rFonts w:cs="Arial"/>
          <w:szCs w:val="20"/>
          <w:lang w:val="sl-SI"/>
        </w:rPr>
        <w:t xml:space="preserve"> </w:t>
      </w:r>
      <w:r w:rsidRPr="003122C0">
        <w:rPr>
          <w:rFonts w:cs="Arial"/>
          <w:szCs w:val="20"/>
          <w:lang w:val="sl-SI"/>
        </w:rPr>
        <w:t>s centraliziranim zunanjim izpitom (OECD 2013,7 str. 413–414</w:t>
      </w:r>
      <w:r w:rsidRPr="003122C0">
        <w:rPr>
          <w:rStyle w:val="Sprotnaopomba-sklic"/>
          <w:rFonts w:cs="Arial"/>
          <w:szCs w:val="20"/>
          <w:lang w:val="sl-SI"/>
        </w:rPr>
        <w:footnoteReference w:id="13"/>
      </w:r>
      <w:r w:rsidR="000521A9">
        <w:rPr>
          <w:rFonts w:cs="Arial"/>
          <w:szCs w:val="20"/>
          <w:lang w:val="sl-SI"/>
        </w:rPr>
        <w:t>)</w:t>
      </w:r>
      <w:r w:rsidRPr="003122C0">
        <w:rPr>
          <w:rFonts w:cs="Arial"/>
          <w:szCs w:val="20"/>
          <w:lang w:val="sl-SI"/>
        </w:rPr>
        <w:t>.</w:t>
      </w:r>
    </w:p>
    <w:p w14:paraId="76C931AD" w14:textId="77777777" w:rsidR="00123CEF" w:rsidRPr="003122C0" w:rsidRDefault="00123CEF" w:rsidP="00123CEF">
      <w:pPr>
        <w:autoSpaceDE w:val="0"/>
        <w:autoSpaceDN w:val="0"/>
        <w:adjustRightInd w:val="0"/>
        <w:spacing w:line="240" w:lineRule="auto"/>
        <w:jc w:val="both"/>
        <w:rPr>
          <w:rFonts w:cs="Arial"/>
          <w:szCs w:val="20"/>
          <w:lang w:val="sl-SI"/>
        </w:rPr>
      </w:pPr>
    </w:p>
    <w:p w14:paraId="1F83B03D" w14:textId="2A995A4C"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lang w:val="sl-SI"/>
        </w:rPr>
        <w:t>Sekundarne raziskave, opravljene na rezultatih Programa mednarodne primerjave dosežkov učenk in učencev (Programme for International Student Assessment – PISA), kažejo, da imajo učenci v državah s sistemom zunanjih izpitov na podlagi programa ob koncu šolanja boljše znanje kakor učenci v državah z internimi zaključki (OECD, 2010: 27</w:t>
      </w:r>
      <w:r w:rsidRPr="003122C0">
        <w:rPr>
          <w:rStyle w:val="Sprotnaopomba-sklic"/>
          <w:rFonts w:cs="Arial"/>
          <w:szCs w:val="20"/>
          <w:lang w:val="sl-SI"/>
        </w:rPr>
        <w:footnoteReference w:id="14"/>
      </w:r>
      <w:r w:rsidR="000521A9">
        <w:rPr>
          <w:rFonts w:cs="Arial"/>
          <w:szCs w:val="20"/>
          <w:lang w:val="sl-SI"/>
        </w:rPr>
        <w:t>)</w:t>
      </w:r>
      <w:r w:rsidRPr="003122C0">
        <w:rPr>
          <w:rFonts w:cs="Arial"/>
          <w:szCs w:val="20"/>
          <w:lang w:val="sl-SI"/>
        </w:rPr>
        <w:t>.</w:t>
      </w:r>
    </w:p>
    <w:p w14:paraId="1A0CC757" w14:textId="77777777" w:rsidR="00123CEF" w:rsidRPr="003122C0" w:rsidRDefault="00123CEF" w:rsidP="00123CEF">
      <w:pPr>
        <w:autoSpaceDE w:val="0"/>
        <w:autoSpaceDN w:val="0"/>
        <w:adjustRightInd w:val="0"/>
        <w:spacing w:line="240" w:lineRule="auto"/>
        <w:jc w:val="both"/>
        <w:rPr>
          <w:rFonts w:cs="Arial"/>
          <w:szCs w:val="20"/>
          <w:lang w:val="sl-SI"/>
        </w:rPr>
      </w:pPr>
    </w:p>
    <w:p w14:paraId="77480A67" w14:textId="2C3C4278" w:rsidR="00123CEF" w:rsidRPr="003122C0" w:rsidRDefault="00123CEF" w:rsidP="000521A9">
      <w:pPr>
        <w:autoSpaceDE w:val="0"/>
        <w:autoSpaceDN w:val="0"/>
        <w:adjustRightInd w:val="0"/>
        <w:spacing w:line="240" w:lineRule="auto"/>
        <w:jc w:val="both"/>
        <w:rPr>
          <w:rFonts w:cs="Arial"/>
          <w:szCs w:val="20"/>
          <w:lang w:val="sl-SI"/>
        </w:rPr>
      </w:pPr>
      <w:r w:rsidRPr="003122C0">
        <w:rPr>
          <w:rFonts w:cs="Arial"/>
          <w:szCs w:val="20"/>
          <w:lang w:val="sl-SI"/>
        </w:rPr>
        <w:t xml:space="preserve">Študija Nacionalno preverjanje znanja učencev v Evropi: namen, organiziranje in uporaba rezultatov iz leta 2009, ki jo je opravilo omrežje Eurydice, povzema nacionalno preverjanje znanja v državah članicah, ki ga te uporabljajo za sumativne in formativne namene. Države poročajo o uporabi nacionalnega preverjanja znanja v povezavi z izobraževalno potjo posameznih učencev (na primer za podelitev spričeval, usmerjanje ali pomoč pri učenju) in zbirnih rezultatih za skupine učencev, ki se uporabljajo pri evalviranju šol, učiteljev in lokalnih oblasti ali pri spremljanju izobraževalnega sistema kot celote. V 16 državah ali pokrajinah so izidi nacionalnih preizkusov </w:t>
      </w:r>
      <w:r w:rsidRPr="003122C0">
        <w:rPr>
          <w:rFonts w:cs="Arial"/>
          <w:szCs w:val="20"/>
          <w:lang w:val="sl-SI"/>
        </w:rPr>
        <w:lastRenderedPageBreak/>
        <w:t>znanja za učence odločiln</w:t>
      </w:r>
      <w:r w:rsidR="000521A9">
        <w:rPr>
          <w:rFonts w:cs="Arial"/>
          <w:szCs w:val="20"/>
          <w:lang w:val="sl-SI"/>
        </w:rPr>
        <w:t>i</w:t>
      </w:r>
      <w:r w:rsidRPr="003122C0">
        <w:rPr>
          <w:rFonts w:cs="Arial"/>
          <w:szCs w:val="20"/>
          <w:lang w:val="sl-SI"/>
        </w:rPr>
        <w:t xml:space="preserve">, saj vplivajo na njihovo nadaljnjo izobraževalno pot. Med temi državami je Malta edina, v kateri morajo učenci (na ravneh ISCED 1 in 2) za napredovanje v višji letnik opraviti več preizkusov, od 5. razreda primarnega izobraževanja jih morajo opravljati vsako leto. Malta je tudi edina država, v kateri morajo šole uspeh pri nacionalnih preizkusih uporabiti za to, da v 5. in 6. razredu primarnega izobraževanja učence po njihovih zmožnostih razvrstijo v različne skupine. </w:t>
      </w:r>
    </w:p>
    <w:p w14:paraId="21C3FB4B" w14:textId="6C6FAA68" w:rsidR="00123CEF" w:rsidRPr="003122C0" w:rsidRDefault="000521A9" w:rsidP="000521A9">
      <w:pPr>
        <w:autoSpaceDE w:val="0"/>
        <w:autoSpaceDN w:val="0"/>
        <w:adjustRightInd w:val="0"/>
        <w:spacing w:line="240" w:lineRule="auto"/>
        <w:jc w:val="both"/>
        <w:rPr>
          <w:rFonts w:cs="Arial"/>
          <w:szCs w:val="20"/>
          <w:lang w:val="sl-SI"/>
        </w:rPr>
      </w:pPr>
      <w:r w:rsidRPr="008A7A3C">
        <w:rPr>
          <w:rFonts w:cs="Arial"/>
          <w:szCs w:val="20"/>
          <w:lang w:val="sl-SI"/>
        </w:rPr>
        <w:t>Na Poljskem, v Luksemburgu, na Nizozemskem, v Združenem kraljestvu (</w:t>
      </w:r>
      <w:r>
        <w:rPr>
          <w:rFonts w:cs="Arial"/>
          <w:szCs w:val="20"/>
          <w:lang w:val="sl-SI"/>
        </w:rPr>
        <w:t xml:space="preserve">na </w:t>
      </w:r>
      <w:r w:rsidRPr="008A7A3C">
        <w:rPr>
          <w:rFonts w:cs="Arial"/>
          <w:szCs w:val="20"/>
          <w:lang w:val="sl-SI"/>
        </w:rPr>
        <w:t>Severn</w:t>
      </w:r>
      <w:r>
        <w:rPr>
          <w:rFonts w:cs="Arial"/>
          <w:szCs w:val="20"/>
          <w:lang w:val="sl-SI"/>
        </w:rPr>
        <w:t>em</w:t>
      </w:r>
      <w:r w:rsidRPr="008A7A3C">
        <w:rPr>
          <w:rFonts w:cs="Arial"/>
          <w:szCs w:val="20"/>
          <w:lang w:val="sl-SI"/>
        </w:rPr>
        <w:t xml:space="preserve"> Irsk</w:t>
      </w:r>
      <w:r>
        <w:rPr>
          <w:rFonts w:cs="Arial"/>
          <w:szCs w:val="20"/>
          <w:lang w:val="sl-SI"/>
        </w:rPr>
        <w:t>em</w:t>
      </w:r>
      <w:r w:rsidRPr="008A7A3C">
        <w:rPr>
          <w:rFonts w:cs="Arial"/>
          <w:szCs w:val="20"/>
          <w:lang w:val="sl-SI"/>
        </w:rPr>
        <w:t>) in v Romuniji se uspeh pri nacionalnih preizkusih uporablja tudi pri usmerjanju v razne oblike nadaljnjega izobraževanja. To je do šolskega leta 2007/</w:t>
      </w:r>
      <w:r>
        <w:rPr>
          <w:rFonts w:cs="Arial"/>
          <w:szCs w:val="20"/>
          <w:lang w:val="sl-SI"/>
        </w:rPr>
        <w:t>20</w:t>
      </w:r>
      <w:r w:rsidRPr="008A7A3C">
        <w:rPr>
          <w:rFonts w:cs="Arial"/>
          <w:szCs w:val="20"/>
          <w:lang w:val="sl-SI"/>
        </w:rPr>
        <w:t xml:space="preserve">08 veljalo tudi za Islandijo. Na Poljskem uspeh pri nacionalnih izpitih ob koncu nižjega sekundarnega izobraževanja pomeni 50 odstotkov točk, potrebnih za vpis v različne vrste višjega sekundarnega izobraževanja. Slab uspeh večkrat vodi le v kratko poklicno izobraževanje. Sklepati je mogoče, da so približno v polovici držav nacionalni preizkusi znanja za učence zelo pomembni, saj se </w:t>
      </w:r>
      <w:r>
        <w:rPr>
          <w:rFonts w:cs="Arial"/>
          <w:szCs w:val="20"/>
          <w:lang w:val="sl-SI"/>
        </w:rPr>
        <w:t xml:space="preserve">na podlagi </w:t>
      </w:r>
      <w:r w:rsidRPr="008A7A3C">
        <w:rPr>
          <w:rFonts w:cs="Arial"/>
          <w:szCs w:val="20"/>
          <w:lang w:val="sl-SI"/>
        </w:rPr>
        <w:t>dosežen</w:t>
      </w:r>
      <w:r>
        <w:rPr>
          <w:rFonts w:cs="Arial"/>
          <w:szCs w:val="20"/>
          <w:lang w:val="sl-SI"/>
        </w:rPr>
        <w:t>ega</w:t>
      </w:r>
      <w:r w:rsidRPr="008A7A3C">
        <w:rPr>
          <w:rFonts w:cs="Arial"/>
          <w:szCs w:val="20"/>
          <w:lang w:val="sl-SI"/>
        </w:rPr>
        <w:t xml:space="preserve"> uspeh</w:t>
      </w:r>
      <w:r>
        <w:rPr>
          <w:rFonts w:cs="Arial"/>
          <w:szCs w:val="20"/>
          <w:lang w:val="sl-SI"/>
        </w:rPr>
        <w:t>a</w:t>
      </w:r>
      <w:r w:rsidRPr="008A7A3C">
        <w:rPr>
          <w:rFonts w:cs="Arial"/>
          <w:szCs w:val="20"/>
          <w:lang w:val="sl-SI"/>
        </w:rPr>
        <w:t xml:space="preserve"> določa njihov</w:t>
      </w:r>
      <w:r>
        <w:rPr>
          <w:rFonts w:cs="Arial"/>
          <w:szCs w:val="20"/>
          <w:lang w:val="sl-SI"/>
        </w:rPr>
        <w:t>a</w:t>
      </w:r>
      <w:r w:rsidRPr="008A7A3C">
        <w:rPr>
          <w:rFonts w:cs="Arial"/>
          <w:szCs w:val="20"/>
          <w:lang w:val="sl-SI"/>
        </w:rPr>
        <w:t xml:space="preserve"> izobraževaln</w:t>
      </w:r>
      <w:r>
        <w:rPr>
          <w:rFonts w:cs="Arial"/>
          <w:szCs w:val="20"/>
          <w:lang w:val="sl-SI"/>
        </w:rPr>
        <w:t>a</w:t>
      </w:r>
      <w:r w:rsidRPr="008A7A3C">
        <w:rPr>
          <w:rFonts w:cs="Arial"/>
          <w:szCs w:val="20"/>
          <w:lang w:val="sl-SI"/>
        </w:rPr>
        <w:t xml:space="preserve"> pot.</w:t>
      </w:r>
      <w:r w:rsidR="00123CEF" w:rsidRPr="003122C0">
        <w:rPr>
          <w:rFonts w:cs="Arial"/>
          <w:szCs w:val="20"/>
          <w:lang w:val="sl-SI"/>
        </w:rPr>
        <w:t xml:space="preserve"> </w:t>
      </w:r>
    </w:p>
    <w:p w14:paraId="768C390B" w14:textId="77777777" w:rsidR="00123CEF" w:rsidRPr="003122C0" w:rsidRDefault="00123CEF" w:rsidP="00123CEF">
      <w:pPr>
        <w:autoSpaceDE w:val="0"/>
        <w:autoSpaceDN w:val="0"/>
        <w:adjustRightInd w:val="0"/>
        <w:spacing w:line="240" w:lineRule="auto"/>
        <w:jc w:val="both"/>
        <w:rPr>
          <w:rFonts w:cs="Arial"/>
          <w:szCs w:val="20"/>
          <w:lang w:val="sl-SI"/>
        </w:rPr>
      </w:pPr>
    </w:p>
    <w:p w14:paraId="7C75622A" w14:textId="17C54B11" w:rsidR="00123CEF" w:rsidRPr="003122C0" w:rsidRDefault="00123CEF" w:rsidP="00123CEF">
      <w:pPr>
        <w:autoSpaceDE w:val="0"/>
        <w:autoSpaceDN w:val="0"/>
        <w:adjustRightInd w:val="0"/>
        <w:spacing w:line="240" w:lineRule="auto"/>
        <w:jc w:val="both"/>
        <w:rPr>
          <w:rFonts w:cs="Arial"/>
          <w:szCs w:val="20"/>
          <w:lang w:val="sl-SI"/>
        </w:rPr>
      </w:pPr>
      <w:r w:rsidRPr="003122C0">
        <w:rPr>
          <w:rFonts w:cs="Arial"/>
          <w:szCs w:val="20"/>
          <w:lang w:val="sl-SI"/>
        </w:rPr>
        <w:t xml:space="preserve">Opaziti je mogoče tudi, da se pomen nacionalnih preizkusov znanja po državah razlikuje. Razviden je iz pogostosti preizkusov na ravneh ISCED 1 in 2, tega, ali je uspeh pri preizkusu edino merilo za odločitev o nadaljnjem izobraževanju ali je skupaj z uspehom pri delu v razredu ali na internih izpitih le eno od meril, </w:t>
      </w:r>
      <w:r w:rsidR="000521A9">
        <w:rPr>
          <w:rFonts w:cs="Arial"/>
          <w:szCs w:val="20"/>
          <w:lang w:val="sl-SI"/>
        </w:rPr>
        <w:t>in</w:t>
      </w:r>
      <w:r w:rsidR="000521A9" w:rsidRPr="003122C0">
        <w:rPr>
          <w:rFonts w:cs="Arial"/>
          <w:szCs w:val="20"/>
          <w:lang w:val="sl-SI"/>
        </w:rPr>
        <w:t xml:space="preserve"> </w:t>
      </w:r>
      <w:r w:rsidRPr="003122C0">
        <w:rPr>
          <w:rFonts w:cs="Arial"/>
          <w:szCs w:val="20"/>
          <w:lang w:val="sl-SI"/>
        </w:rPr>
        <w:t>tega, ali je uspešno opravljen preizkus pogoj za nadaljevanje izobraževanja na naslednji stopnji oziroma pogoj za posamezno vrsto nadaljnjega izobraževanja.</w:t>
      </w:r>
    </w:p>
    <w:bookmarkEnd w:id="1"/>
    <w:p w14:paraId="3E43D92C" w14:textId="77777777" w:rsidR="00123CEF" w:rsidRPr="003122C0" w:rsidRDefault="00123CEF" w:rsidP="00123CEF">
      <w:pPr>
        <w:spacing w:line="240" w:lineRule="auto"/>
        <w:jc w:val="both"/>
        <w:rPr>
          <w:rFonts w:cs="Arial"/>
          <w:szCs w:val="20"/>
          <w:lang w:val="sl-SI"/>
        </w:rPr>
      </w:pPr>
    </w:p>
    <w:p w14:paraId="4BEF46D3" w14:textId="68F864AC" w:rsidR="00123CEF" w:rsidRPr="003122C0" w:rsidRDefault="00123CEF" w:rsidP="00123CEF">
      <w:pPr>
        <w:pStyle w:val="Oddelek"/>
        <w:numPr>
          <w:ilvl w:val="0"/>
          <w:numId w:val="0"/>
        </w:numPr>
        <w:spacing w:before="0" w:after="0" w:line="240" w:lineRule="auto"/>
        <w:jc w:val="both"/>
        <w:rPr>
          <w:rFonts w:cs="Arial"/>
          <w:sz w:val="20"/>
          <w:szCs w:val="20"/>
          <w:lang w:val="sl-SI"/>
        </w:rPr>
      </w:pPr>
      <w:r w:rsidRPr="003122C0">
        <w:rPr>
          <w:rFonts w:cs="Arial"/>
          <w:sz w:val="20"/>
          <w:szCs w:val="20"/>
          <w:lang w:val="sl-SI"/>
        </w:rPr>
        <w:t>6. PRESOJA POSLEDIC, KI JIH BO IMEL</w:t>
      </w:r>
      <w:r w:rsidR="000521A9">
        <w:rPr>
          <w:rFonts w:cs="Arial"/>
          <w:sz w:val="20"/>
          <w:szCs w:val="20"/>
          <w:lang w:val="sl-SI"/>
        </w:rPr>
        <w:t>O</w:t>
      </w:r>
      <w:r w:rsidRPr="003122C0">
        <w:rPr>
          <w:rFonts w:cs="Arial"/>
          <w:sz w:val="20"/>
          <w:szCs w:val="20"/>
          <w:lang w:val="sl-SI"/>
        </w:rPr>
        <w:t xml:space="preserve"> SPREJE</w:t>
      </w:r>
      <w:r w:rsidR="000521A9">
        <w:rPr>
          <w:rFonts w:cs="Arial"/>
          <w:sz w:val="20"/>
          <w:szCs w:val="20"/>
          <w:lang w:val="sl-SI"/>
        </w:rPr>
        <w:t>TJE</w:t>
      </w:r>
      <w:r w:rsidRPr="003122C0">
        <w:rPr>
          <w:rFonts w:cs="Arial"/>
          <w:sz w:val="20"/>
          <w:szCs w:val="20"/>
          <w:lang w:val="sl-SI"/>
        </w:rPr>
        <w:t xml:space="preserve"> ZAKONA</w:t>
      </w:r>
    </w:p>
    <w:p w14:paraId="357CDE53"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p>
    <w:p w14:paraId="1269EF8B"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r w:rsidRPr="003122C0">
        <w:rPr>
          <w:rFonts w:cs="Arial"/>
          <w:sz w:val="20"/>
          <w:szCs w:val="20"/>
          <w:lang w:val="sl-SI"/>
        </w:rPr>
        <w:t>6.1 Presoja administrativnih posledic:</w:t>
      </w:r>
    </w:p>
    <w:p w14:paraId="0E7CBB7A" w14:textId="77777777" w:rsidR="00DF3311" w:rsidRPr="003122C0" w:rsidRDefault="00DF3311" w:rsidP="00123CEF">
      <w:pPr>
        <w:pStyle w:val="Oddelek"/>
        <w:numPr>
          <w:ilvl w:val="0"/>
          <w:numId w:val="0"/>
        </w:numPr>
        <w:spacing w:before="0" w:after="0" w:line="240" w:lineRule="auto"/>
        <w:jc w:val="both"/>
        <w:rPr>
          <w:rFonts w:cs="Arial"/>
          <w:sz w:val="20"/>
          <w:szCs w:val="20"/>
          <w:lang w:val="sl-SI"/>
        </w:rPr>
      </w:pPr>
    </w:p>
    <w:p w14:paraId="051775BA" w14:textId="1FC6E2C7" w:rsidR="00123CEF" w:rsidRPr="003122C0" w:rsidRDefault="00123CEF" w:rsidP="00123CEF">
      <w:pPr>
        <w:pStyle w:val="Oddelek"/>
        <w:numPr>
          <w:ilvl w:val="0"/>
          <w:numId w:val="0"/>
        </w:numPr>
        <w:spacing w:before="0" w:after="0" w:line="240" w:lineRule="auto"/>
        <w:jc w:val="both"/>
        <w:rPr>
          <w:rFonts w:cs="Arial"/>
          <w:b w:val="0"/>
          <w:bCs/>
          <w:sz w:val="20"/>
          <w:szCs w:val="20"/>
          <w:lang w:val="sl-SI"/>
        </w:rPr>
      </w:pPr>
      <w:r w:rsidRPr="003122C0">
        <w:rPr>
          <w:rFonts w:cs="Arial"/>
          <w:b w:val="0"/>
          <w:bCs/>
          <w:sz w:val="20"/>
          <w:szCs w:val="20"/>
          <w:lang w:val="sl-SI"/>
        </w:rPr>
        <w:t xml:space="preserve">Predlog zakona ima pozitivne administrativne posledice z vidika poslovanja javnega sektorja, saj omogoča hitrejši, lažji in racionalnejši ter cenejši način izvrševanja pravic na področju  srednješolskega izobraževanja, predvsem </w:t>
      </w:r>
      <w:r w:rsidR="000521A9">
        <w:rPr>
          <w:rFonts w:cs="Arial"/>
          <w:b w:val="0"/>
          <w:bCs/>
          <w:sz w:val="20"/>
          <w:szCs w:val="20"/>
          <w:lang w:val="sl-SI"/>
        </w:rPr>
        <w:t>za končanje</w:t>
      </w:r>
      <w:r w:rsidRPr="003122C0">
        <w:rPr>
          <w:rFonts w:cs="Arial"/>
          <w:b w:val="0"/>
          <w:bCs/>
          <w:sz w:val="20"/>
          <w:szCs w:val="20"/>
          <w:lang w:val="sl-SI"/>
        </w:rPr>
        <w:t xml:space="preserve"> tega izobraževanja.</w:t>
      </w:r>
    </w:p>
    <w:p w14:paraId="700C05F5"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p>
    <w:p w14:paraId="184D7A59"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r w:rsidRPr="003122C0">
        <w:rPr>
          <w:rFonts w:cs="Arial"/>
          <w:sz w:val="20"/>
          <w:szCs w:val="20"/>
          <w:lang w:val="sl-SI"/>
        </w:rPr>
        <w:t>6.2 Presoja posledic za okolje, vključno s prostorskimi in varstvenimi vidiki:</w:t>
      </w:r>
    </w:p>
    <w:p w14:paraId="0B055644" w14:textId="77777777" w:rsidR="00DF3311" w:rsidRPr="003122C0" w:rsidRDefault="00DF3311" w:rsidP="00123CEF">
      <w:pPr>
        <w:pStyle w:val="Oddelek"/>
        <w:numPr>
          <w:ilvl w:val="0"/>
          <w:numId w:val="0"/>
        </w:numPr>
        <w:spacing w:before="0" w:after="0" w:line="240" w:lineRule="auto"/>
        <w:jc w:val="both"/>
        <w:rPr>
          <w:rFonts w:cs="Arial"/>
          <w:b w:val="0"/>
          <w:sz w:val="20"/>
          <w:szCs w:val="20"/>
          <w:lang w:val="sl-SI"/>
        </w:rPr>
      </w:pPr>
    </w:p>
    <w:p w14:paraId="6F5B6300" w14:textId="64E72875" w:rsidR="00123CEF" w:rsidRPr="003122C0" w:rsidRDefault="00123CEF" w:rsidP="00123CEF">
      <w:pPr>
        <w:pStyle w:val="Oddelek"/>
        <w:numPr>
          <w:ilvl w:val="0"/>
          <w:numId w:val="0"/>
        </w:numPr>
        <w:spacing w:before="0" w:after="0" w:line="240" w:lineRule="auto"/>
        <w:jc w:val="both"/>
        <w:rPr>
          <w:rFonts w:cs="Arial"/>
          <w:b w:val="0"/>
          <w:sz w:val="20"/>
          <w:szCs w:val="20"/>
          <w:lang w:val="sl-SI"/>
        </w:rPr>
      </w:pPr>
      <w:r w:rsidRPr="003122C0">
        <w:rPr>
          <w:rFonts w:cs="Arial"/>
          <w:b w:val="0"/>
          <w:sz w:val="20"/>
          <w:szCs w:val="20"/>
          <w:lang w:val="sl-SI"/>
        </w:rPr>
        <w:t xml:space="preserve">Predlagane spremembe bodo po naši </w:t>
      </w:r>
      <w:r w:rsidR="000521A9">
        <w:rPr>
          <w:rFonts w:cs="Arial"/>
          <w:b w:val="0"/>
          <w:bCs/>
          <w:sz w:val="20"/>
          <w:szCs w:val="20"/>
          <w:lang w:val="sl-SI"/>
        </w:rPr>
        <w:t>presoji</w:t>
      </w:r>
      <w:r w:rsidR="000521A9" w:rsidRPr="008A7A3C">
        <w:rPr>
          <w:rFonts w:cs="Arial"/>
          <w:b w:val="0"/>
          <w:bCs/>
          <w:sz w:val="20"/>
          <w:szCs w:val="20"/>
          <w:lang w:val="sl-SI"/>
        </w:rPr>
        <w:t xml:space="preserve"> </w:t>
      </w:r>
      <w:r w:rsidRPr="003122C0">
        <w:rPr>
          <w:rFonts w:cs="Arial"/>
          <w:b w:val="0"/>
          <w:sz w:val="20"/>
          <w:szCs w:val="20"/>
          <w:lang w:val="sl-SI"/>
        </w:rPr>
        <w:t>imele pozitivne učinke, saj prehod v digitalno okolje poslovanja nadomesti tovrstno poslovanje v fizičnem okolju</w:t>
      </w:r>
      <w:r w:rsidR="000521A9">
        <w:rPr>
          <w:rFonts w:cs="Arial"/>
          <w:b w:val="0"/>
          <w:bCs/>
          <w:sz w:val="20"/>
          <w:szCs w:val="20"/>
          <w:lang w:val="sl-SI"/>
        </w:rPr>
        <w:t>, poleg tega</w:t>
      </w:r>
      <w:r w:rsidRPr="003122C0">
        <w:rPr>
          <w:rFonts w:cs="Arial"/>
          <w:b w:val="0"/>
          <w:sz w:val="20"/>
          <w:szCs w:val="20"/>
          <w:lang w:val="sl-SI"/>
        </w:rPr>
        <w:t xml:space="preserve"> se odpravijo nejasnosti </w:t>
      </w:r>
      <w:r w:rsidR="000521A9">
        <w:rPr>
          <w:rFonts w:cs="Arial"/>
          <w:b w:val="0"/>
          <w:sz w:val="20"/>
          <w:szCs w:val="20"/>
          <w:lang w:val="sl-SI"/>
        </w:rPr>
        <w:t>in</w:t>
      </w:r>
      <w:r w:rsidR="000521A9" w:rsidRPr="003122C0">
        <w:rPr>
          <w:rFonts w:cs="Arial"/>
          <w:b w:val="0"/>
          <w:sz w:val="20"/>
          <w:szCs w:val="20"/>
          <w:lang w:val="sl-SI"/>
        </w:rPr>
        <w:t xml:space="preserve"> </w:t>
      </w:r>
      <w:r w:rsidRPr="003122C0">
        <w:rPr>
          <w:rFonts w:cs="Arial"/>
          <w:b w:val="0"/>
          <w:sz w:val="20"/>
          <w:szCs w:val="20"/>
          <w:lang w:val="sl-SI"/>
        </w:rPr>
        <w:t xml:space="preserve">dvomi pri razlagi člena. </w:t>
      </w:r>
    </w:p>
    <w:p w14:paraId="1FF1D975" w14:textId="77777777" w:rsidR="00123CEF" w:rsidRPr="003122C0" w:rsidRDefault="00123CEF" w:rsidP="00123CEF">
      <w:pPr>
        <w:pStyle w:val="Oddelek"/>
        <w:numPr>
          <w:ilvl w:val="0"/>
          <w:numId w:val="0"/>
        </w:numPr>
        <w:spacing w:before="0" w:after="0" w:line="240" w:lineRule="auto"/>
        <w:jc w:val="both"/>
        <w:rPr>
          <w:rFonts w:cs="Arial"/>
          <w:b w:val="0"/>
          <w:sz w:val="20"/>
          <w:szCs w:val="20"/>
          <w:lang w:val="sl-SI"/>
        </w:rPr>
      </w:pPr>
    </w:p>
    <w:p w14:paraId="1C302B0F"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r w:rsidRPr="003122C0">
        <w:rPr>
          <w:rFonts w:cs="Arial"/>
          <w:sz w:val="20"/>
          <w:szCs w:val="20"/>
          <w:lang w:val="sl-SI"/>
        </w:rPr>
        <w:t xml:space="preserve">6.3 Presoja posledic za gospodarstvo: </w:t>
      </w:r>
    </w:p>
    <w:p w14:paraId="1A7AC9EB" w14:textId="77777777" w:rsidR="00DF3311" w:rsidRPr="003122C0" w:rsidRDefault="00DF3311" w:rsidP="00123CEF">
      <w:pPr>
        <w:pStyle w:val="Oddelek"/>
        <w:numPr>
          <w:ilvl w:val="0"/>
          <w:numId w:val="0"/>
        </w:numPr>
        <w:spacing w:before="0" w:after="0" w:line="240" w:lineRule="auto"/>
        <w:jc w:val="both"/>
        <w:rPr>
          <w:rFonts w:cs="Arial"/>
          <w:sz w:val="20"/>
          <w:szCs w:val="20"/>
          <w:lang w:val="sl-SI"/>
        </w:rPr>
      </w:pPr>
    </w:p>
    <w:p w14:paraId="7EF091D9" w14:textId="1307ED7E" w:rsidR="00123CEF" w:rsidRPr="003122C0" w:rsidRDefault="00123CEF" w:rsidP="00123CEF">
      <w:pPr>
        <w:pStyle w:val="paragraph"/>
        <w:shd w:val="clear" w:color="auto" w:fill="FFFFFF"/>
        <w:spacing w:before="0" w:beforeAutospacing="0" w:after="0" w:afterAutospacing="0"/>
        <w:jc w:val="both"/>
        <w:textAlignment w:val="baseline"/>
        <w:rPr>
          <w:rFonts w:ascii="Arial" w:hAnsi="Arial" w:cs="Arial"/>
          <w:sz w:val="20"/>
          <w:szCs w:val="20"/>
        </w:rPr>
      </w:pPr>
      <w:r w:rsidRPr="003122C0">
        <w:rPr>
          <w:rStyle w:val="normaltextrun"/>
          <w:rFonts w:ascii="Arial" w:hAnsi="Arial" w:cs="Arial"/>
          <w:color w:val="000000"/>
          <w:sz w:val="20"/>
          <w:szCs w:val="20"/>
        </w:rPr>
        <w:t>Znanje slovenščine je za dijake tujce ključno za njihovo uspešno vključevanje na trg dela</w:t>
      </w:r>
      <w:r w:rsidR="0029137C" w:rsidRPr="003122C0">
        <w:rPr>
          <w:rStyle w:val="normaltextrun"/>
          <w:rFonts w:ascii="Arial" w:hAnsi="Arial" w:cs="Arial"/>
          <w:color w:val="000000"/>
          <w:sz w:val="20"/>
          <w:szCs w:val="20"/>
        </w:rPr>
        <w:t xml:space="preserve"> in nadaljnje izobraževanje</w:t>
      </w:r>
      <w:r w:rsidRPr="003122C0">
        <w:rPr>
          <w:rStyle w:val="normaltextrun"/>
          <w:rFonts w:ascii="Arial" w:hAnsi="Arial" w:cs="Arial"/>
          <w:color w:val="000000"/>
          <w:sz w:val="20"/>
          <w:szCs w:val="20"/>
        </w:rPr>
        <w:t xml:space="preserve">, zato je pomembno dijakom, katerih materni jezik ni slovenščina, </w:t>
      </w:r>
      <w:r w:rsidR="000521A9">
        <w:rPr>
          <w:rStyle w:val="normaltextrun"/>
          <w:rFonts w:ascii="Arial" w:hAnsi="Arial" w:cs="Arial"/>
          <w:color w:val="000000"/>
          <w:sz w:val="20"/>
          <w:szCs w:val="20"/>
        </w:rPr>
        <w:t>zagotoviti</w:t>
      </w:r>
      <w:r w:rsidR="000521A9" w:rsidRPr="003122C0">
        <w:rPr>
          <w:rStyle w:val="normaltextrun"/>
          <w:rFonts w:ascii="Arial" w:hAnsi="Arial" w:cs="Arial"/>
          <w:color w:val="000000"/>
          <w:sz w:val="20"/>
          <w:szCs w:val="20"/>
        </w:rPr>
        <w:t xml:space="preserve"> </w:t>
      </w:r>
      <w:r w:rsidRPr="003122C0">
        <w:rPr>
          <w:rStyle w:val="normaltextrun"/>
          <w:rFonts w:ascii="Arial" w:hAnsi="Arial" w:cs="Arial"/>
          <w:color w:val="000000"/>
          <w:sz w:val="20"/>
          <w:szCs w:val="20"/>
        </w:rPr>
        <w:t>podporo pri učenju jezika.</w:t>
      </w:r>
      <w:r w:rsidRPr="003122C0">
        <w:rPr>
          <w:rStyle w:val="eop"/>
          <w:rFonts w:ascii="Arial" w:hAnsi="Arial" w:cs="Arial"/>
          <w:color w:val="000000"/>
          <w:sz w:val="20"/>
          <w:szCs w:val="20"/>
        </w:rPr>
        <w:t> </w:t>
      </w:r>
    </w:p>
    <w:p w14:paraId="6E1822E5" w14:textId="3576B7D6" w:rsidR="00123CEF" w:rsidRPr="003122C0" w:rsidRDefault="00123CEF" w:rsidP="00123CEF">
      <w:pPr>
        <w:pStyle w:val="paragraph"/>
        <w:shd w:val="clear" w:color="auto" w:fill="FFFFFF"/>
        <w:spacing w:before="0" w:beforeAutospacing="0" w:after="0" w:afterAutospacing="0"/>
        <w:jc w:val="both"/>
        <w:textAlignment w:val="baseline"/>
        <w:rPr>
          <w:rFonts w:ascii="Arial" w:hAnsi="Arial" w:cs="Arial"/>
          <w:sz w:val="20"/>
          <w:szCs w:val="20"/>
        </w:rPr>
      </w:pPr>
      <w:r w:rsidRPr="003122C0">
        <w:rPr>
          <w:rStyle w:val="normaltextrun"/>
          <w:rFonts w:ascii="Arial" w:hAnsi="Arial" w:cs="Arial"/>
          <w:color w:val="000000"/>
          <w:sz w:val="20"/>
          <w:szCs w:val="20"/>
        </w:rPr>
        <w:t xml:space="preserve">Pomembno je, da dijaki tujci čim prej </w:t>
      </w:r>
      <w:r w:rsidR="000521A9">
        <w:rPr>
          <w:rStyle w:val="normaltextrun"/>
          <w:rFonts w:ascii="Arial" w:hAnsi="Arial" w:cs="Arial"/>
          <w:color w:val="000000"/>
          <w:sz w:val="20"/>
          <w:szCs w:val="20"/>
        </w:rPr>
        <w:t>u</w:t>
      </w:r>
      <w:r w:rsidRPr="003122C0">
        <w:rPr>
          <w:rStyle w:val="normaltextrun"/>
          <w:rFonts w:ascii="Arial" w:hAnsi="Arial" w:cs="Arial"/>
          <w:color w:val="000000"/>
          <w:sz w:val="20"/>
          <w:szCs w:val="20"/>
        </w:rPr>
        <w:t xml:space="preserve">svojijo osnovno sporazumevanje v slovenščini, saj se bodo </w:t>
      </w:r>
      <w:r w:rsidR="000521A9">
        <w:rPr>
          <w:rStyle w:val="normaltextrun"/>
          <w:rFonts w:ascii="Arial" w:hAnsi="Arial" w:cs="Arial"/>
          <w:color w:val="000000"/>
          <w:sz w:val="20"/>
          <w:szCs w:val="20"/>
        </w:rPr>
        <w:t>tako</w:t>
      </w:r>
      <w:r w:rsidRPr="003122C0">
        <w:rPr>
          <w:rStyle w:val="normaltextrun"/>
          <w:rFonts w:ascii="Arial" w:hAnsi="Arial" w:cs="Arial"/>
          <w:color w:val="000000"/>
          <w:sz w:val="20"/>
          <w:szCs w:val="20"/>
        </w:rPr>
        <w:t xml:space="preserve"> lažje vključili v delovne procese v podjetjih. Predlagana rešitev z</w:t>
      </w:r>
      <w:r w:rsidRPr="003122C0">
        <w:rPr>
          <w:rStyle w:val="normaltextrun"/>
          <w:rFonts w:ascii="Arial" w:hAnsi="Arial" w:cs="Arial"/>
          <w:sz w:val="20"/>
          <w:szCs w:val="20"/>
        </w:rPr>
        <w:t xml:space="preserve">agotavlja tečaj slovenščine tudi za dijake tujce, ki so se v izobraževanje v Republiki Sloveniji vključili že v 9. razredu, vendar v začetnem letniku srednje šole še ne dosegajo zadostnega znanja slovenskega jezika oziroma </w:t>
      </w:r>
      <w:r w:rsidRPr="003122C0">
        <w:rPr>
          <w:rStyle w:val="normaltextrun"/>
          <w:rFonts w:ascii="Arial" w:hAnsi="Arial" w:cs="Arial"/>
          <w:color w:val="000000"/>
          <w:sz w:val="20"/>
          <w:szCs w:val="20"/>
          <w:shd w:val="clear" w:color="auto" w:fill="FFFFFF"/>
        </w:rPr>
        <w:t>niso uspešno opravili preizkusa znanja slovenščine po Skupnem evropskem jezikovnem okviru na ravni A2.</w:t>
      </w:r>
      <w:r w:rsidRPr="003122C0">
        <w:rPr>
          <w:rStyle w:val="eop"/>
          <w:rFonts w:ascii="Arial" w:hAnsi="Arial" w:cs="Arial"/>
          <w:color w:val="000000"/>
          <w:sz w:val="20"/>
          <w:szCs w:val="20"/>
        </w:rPr>
        <w:t> </w:t>
      </w:r>
    </w:p>
    <w:p w14:paraId="2EFFAF24"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p>
    <w:p w14:paraId="21EECCF9"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r w:rsidRPr="003122C0">
        <w:rPr>
          <w:rFonts w:cs="Arial"/>
          <w:sz w:val="20"/>
          <w:szCs w:val="20"/>
          <w:lang w:val="sl-SI"/>
        </w:rPr>
        <w:t xml:space="preserve">6.4 Presoja posledic za socialno področje: </w:t>
      </w:r>
    </w:p>
    <w:p w14:paraId="03AA80A4" w14:textId="77777777" w:rsidR="00DF3311" w:rsidRPr="003122C0" w:rsidRDefault="00DF3311" w:rsidP="00123CEF">
      <w:pPr>
        <w:pStyle w:val="Oddelek"/>
        <w:numPr>
          <w:ilvl w:val="0"/>
          <w:numId w:val="0"/>
        </w:numPr>
        <w:spacing w:before="0" w:after="0" w:line="240" w:lineRule="auto"/>
        <w:jc w:val="both"/>
        <w:rPr>
          <w:rFonts w:cs="Arial"/>
          <w:b w:val="0"/>
          <w:sz w:val="20"/>
          <w:szCs w:val="20"/>
          <w:lang w:val="sl-SI"/>
        </w:rPr>
      </w:pPr>
    </w:p>
    <w:p w14:paraId="613A3E94" w14:textId="77777777" w:rsidR="00123CEF" w:rsidRPr="003122C0" w:rsidRDefault="00123CEF" w:rsidP="00123CEF">
      <w:pPr>
        <w:pStyle w:val="Navadensplet"/>
        <w:shd w:val="clear" w:color="auto" w:fill="FFFFFF" w:themeFill="background1"/>
        <w:spacing w:before="0" w:beforeAutospacing="0" w:after="0" w:afterAutospacing="0"/>
        <w:jc w:val="both"/>
        <w:rPr>
          <w:rFonts w:ascii="Arial" w:eastAsia="Arial" w:hAnsi="Arial" w:cs="Arial"/>
          <w:color w:val="1E1E1E"/>
          <w:sz w:val="20"/>
          <w:szCs w:val="20"/>
        </w:rPr>
      </w:pPr>
      <w:r w:rsidRPr="003122C0">
        <w:rPr>
          <w:rFonts w:ascii="Arial" w:eastAsia="Arial" w:hAnsi="Arial" w:cs="Arial"/>
          <w:color w:val="000000" w:themeColor="text1"/>
          <w:sz w:val="20"/>
          <w:szCs w:val="20"/>
        </w:rPr>
        <w:t xml:space="preserve">Znanje slovenščine je za dijake tujce ključno za njihovo uspešno vključevanje v družbo in na trg dela, zato se širi skupina upravičencev do tečaja slovenščine. </w:t>
      </w:r>
      <w:r w:rsidRPr="003122C0">
        <w:rPr>
          <w:rFonts w:ascii="Arial" w:eastAsia="Arial" w:hAnsi="Arial" w:cs="Arial"/>
          <w:color w:val="1E1E1E"/>
          <w:sz w:val="20"/>
          <w:szCs w:val="20"/>
        </w:rPr>
        <w:t xml:space="preserve">S tem uresničujemo tudi zaveze iz nacionalne </w:t>
      </w:r>
      <w:r w:rsidRPr="003122C0">
        <w:rPr>
          <w:rFonts w:ascii="Arial" w:eastAsia="Arial" w:hAnsi="Arial" w:cs="Arial"/>
          <w:color w:val="000000" w:themeColor="text1"/>
          <w:sz w:val="20"/>
          <w:szCs w:val="20"/>
        </w:rPr>
        <w:t>Strategije vključevanja tujcev</w:t>
      </w:r>
      <w:r w:rsidRPr="003122C0">
        <w:rPr>
          <w:rFonts w:ascii="Arial" w:eastAsia="Arial" w:hAnsi="Arial" w:cs="Arial"/>
          <w:color w:val="1E1E1E"/>
          <w:sz w:val="20"/>
          <w:szCs w:val="20"/>
        </w:rPr>
        <w:t>, ki niso državljani Evropske unije, v kulturno, gospodarsko in družbeno življenje Republike Slovenije.</w:t>
      </w:r>
    </w:p>
    <w:p w14:paraId="127F909B" w14:textId="77777777" w:rsidR="00123CEF" w:rsidRPr="003122C0" w:rsidRDefault="00123CEF" w:rsidP="00123CEF">
      <w:pPr>
        <w:shd w:val="clear" w:color="auto" w:fill="FFFFFF" w:themeFill="background1"/>
        <w:spacing w:line="240" w:lineRule="auto"/>
        <w:jc w:val="both"/>
        <w:rPr>
          <w:rFonts w:eastAsia="Arial" w:cs="Arial"/>
          <w:color w:val="1E1E1E"/>
          <w:szCs w:val="20"/>
          <w:lang w:val="sl-SI"/>
        </w:rPr>
      </w:pPr>
    </w:p>
    <w:p w14:paraId="42DB3FCF" w14:textId="77777777" w:rsidR="00123CEF" w:rsidRPr="003122C0" w:rsidRDefault="00123CEF" w:rsidP="00123CEF">
      <w:pPr>
        <w:pStyle w:val="Navadensplet"/>
        <w:shd w:val="clear" w:color="auto" w:fill="FFFFFF" w:themeFill="background1"/>
        <w:spacing w:before="0" w:beforeAutospacing="0" w:after="0" w:afterAutospacing="0"/>
        <w:jc w:val="both"/>
        <w:rPr>
          <w:rFonts w:ascii="Arial" w:eastAsia="Arial" w:hAnsi="Arial" w:cs="Arial"/>
          <w:color w:val="000000" w:themeColor="text1"/>
          <w:sz w:val="20"/>
          <w:szCs w:val="20"/>
        </w:rPr>
      </w:pPr>
      <w:r w:rsidRPr="003122C0">
        <w:rPr>
          <w:rFonts w:ascii="Arial" w:eastAsia="Arial" w:hAnsi="Arial" w:cs="Arial"/>
          <w:color w:val="000000" w:themeColor="text1"/>
          <w:sz w:val="20"/>
          <w:szCs w:val="20"/>
        </w:rPr>
        <w:t>S predlagano spremembo zakona se s spremembo meril v primeru omejitve vpisa krepijo objektivnost, enake možnosti in pravičnost pri vpisu v srednješolske programe.</w:t>
      </w:r>
    </w:p>
    <w:p w14:paraId="702BB632" w14:textId="77777777" w:rsidR="00123CEF" w:rsidRPr="003122C0" w:rsidRDefault="00123CEF" w:rsidP="00123CEF">
      <w:pPr>
        <w:pStyle w:val="Navadensplet"/>
        <w:shd w:val="clear" w:color="auto" w:fill="FFFFFF" w:themeFill="background1"/>
        <w:spacing w:before="0" w:beforeAutospacing="0" w:after="0" w:afterAutospacing="0"/>
        <w:jc w:val="both"/>
        <w:rPr>
          <w:rFonts w:ascii="Arial" w:eastAsia="Arial" w:hAnsi="Arial" w:cs="Arial"/>
          <w:color w:val="000000" w:themeColor="text1"/>
          <w:sz w:val="20"/>
          <w:szCs w:val="20"/>
        </w:rPr>
      </w:pPr>
    </w:p>
    <w:p w14:paraId="57F99FBD"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r w:rsidRPr="003122C0">
        <w:rPr>
          <w:rFonts w:cs="Arial"/>
          <w:sz w:val="20"/>
          <w:szCs w:val="20"/>
          <w:lang w:val="sl-SI"/>
        </w:rPr>
        <w:t>6.5 Presoja posledic za dokumente razvojnega načrtovanja:</w:t>
      </w:r>
    </w:p>
    <w:p w14:paraId="1E71EE01" w14:textId="75B8DE0F" w:rsidR="00123CEF" w:rsidRPr="003122C0" w:rsidRDefault="00123CEF" w:rsidP="00123CEF">
      <w:pPr>
        <w:pStyle w:val="Oddelek"/>
        <w:numPr>
          <w:ilvl w:val="0"/>
          <w:numId w:val="0"/>
        </w:numPr>
        <w:spacing w:before="0" w:after="0" w:line="240" w:lineRule="auto"/>
        <w:jc w:val="both"/>
        <w:rPr>
          <w:rFonts w:cs="Arial"/>
          <w:b w:val="0"/>
          <w:sz w:val="20"/>
          <w:szCs w:val="20"/>
          <w:lang w:val="sl-SI"/>
        </w:rPr>
      </w:pPr>
      <w:r w:rsidRPr="003122C0">
        <w:rPr>
          <w:rFonts w:cs="Arial"/>
          <w:b w:val="0"/>
          <w:sz w:val="20"/>
          <w:szCs w:val="20"/>
          <w:lang w:val="sl-SI"/>
        </w:rPr>
        <w:t xml:space="preserve">      </w:t>
      </w:r>
      <w:r w:rsidR="006A089E" w:rsidRPr="003122C0">
        <w:rPr>
          <w:rFonts w:cs="Arial"/>
          <w:b w:val="0"/>
          <w:sz w:val="20"/>
          <w:szCs w:val="20"/>
          <w:lang w:val="sl-SI"/>
        </w:rPr>
        <w:t>Ni posledic.</w:t>
      </w:r>
    </w:p>
    <w:p w14:paraId="41C732A7" w14:textId="77777777" w:rsidR="00DF3311" w:rsidRPr="003122C0" w:rsidRDefault="00DF3311" w:rsidP="00123CEF">
      <w:pPr>
        <w:pStyle w:val="Oddelek"/>
        <w:numPr>
          <w:ilvl w:val="0"/>
          <w:numId w:val="0"/>
        </w:numPr>
        <w:spacing w:before="0" w:after="0" w:line="240" w:lineRule="auto"/>
        <w:jc w:val="both"/>
        <w:rPr>
          <w:rFonts w:cs="Arial"/>
          <w:b w:val="0"/>
          <w:sz w:val="20"/>
          <w:szCs w:val="20"/>
          <w:lang w:val="sl-SI"/>
        </w:rPr>
      </w:pPr>
    </w:p>
    <w:p w14:paraId="13C455C3" w14:textId="77777777" w:rsidR="00123CEF" w:rsidRPr="003122C0" w:rsidRDefault="00123CEF" w:rsidP="00123CEF">
      <w:pPr>
        <w:pStyle w:val="Oddelek"/>
        <w:numPr>
          <w:ilvl w:val="0"/>
          <w:numId w:val="0"/>
        </w:numPr>
        <w:spacing w:before="0" w:after="0" w:line="240" w:lineRule="auto"/>
        <w:jc w:val="both"/>
        <w:rPr>
          <w:rFonts w:cs="Arial"/>
          <w:b w:val="0"/>
          <w:sz w:val="20"/>
          <w:szCs w:val="20"/>
          <w:lang w:val="sl-SI"/>
        </w:rPr>
      </w:pPr>
      <w:r w:rsidRPr="003122C0">
        <w:rPr>
          <w:rFonts w:cs="Arial"/>
          <w:sz w:val="20"/>
          <w:szCs w:val="20"/>
          <w:lang w:val="sl-SI"/>
        </w:rPr>
        <w:t xml:space="preserve">6.6 Presoja posledic za druga področja: </w:t>
      </w:r>
    </w:p>
    <w:p w14:paraId="6E1AD28F" w14:textId="36548BA0" w:rsidR="00123CEF" w:rsidRPr="003122C0" w:rsidRDefault="00123CEF" w:rsidP="00123CEF">
      <w:pPr>
        <w:pStyle w:val="Oddelek"/>
        <w:numPr>
          <w:ilvl w:val="0"/>
          <w:numId w:val="0"/>
        </w:numPr>
        <w:spacing w:before="0" w:after="0" w:line="240" w:lineRule="auto"/>
        <w:jc w:val="both"/>
        <w:rPr>
          <w:rFonts w:cs="Arial"/>
          <w:b w:val="0"/>
          <w:sz w:val="20"/>
          <w:szCs w:val="20"/>
          <w:lang w:val="sl-SI"/>
        </w:rPr>
      </w:pPr>
      <w:r w:rsidRPr="003122C0">
        <w:rPr>
          <w:rFonts w:cs="Arial"/>
          <w:b w:val="0"/>
          <w:sz w:val="20"/>
          <w:szCs w:val="20"/>
          <w:lang w:val="sl-SI"/>
        </w:rPr>
        <w:t xml:space="preserve">    </w:t>
      </w:r>
      <w:r w:rsidRPr="003122C0">
        <w:rPr>
          <w:rFonts w:cs="Arial"/>
          <w:b w:val="0"/>
          <w:sz w:val="20"/>
          <w:lang w:val="sl-SI"/>
        </w:rPr>
        <w:t xml:space="preserve">  </w:t>
      </w:r>
      <w:r w:rsidR="006A089E" w:rsidRPr="003122C0">
        <w:rPr>
          <w:rFonts w:cs="Arial"/>
          <w:b w:val="0"/>
          <w:sz w:val="20"/>
          <w:szCs w:val="20"/>
          <w:lang w:val="sl-SI"/>
        </w:rPr>
        <w:t>Ni posledic.</w:t>
      </w:r>
    </w:p>
    <w:p w14:paraId="160CA50C"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r w:rsidRPr="003122C0">
        <w:rPr>
          <w:rFonts w:cs="Arial"/>
          <w:sz w:val="20"/>
          <w:szCs w:val="20"/>
          <w:lang w:val="sl-SI"/>
        </w:rPr>
        <w:t>6.7 Izvajanje sprejetega predpisa:</w:t>
      </w:r>
    </w:p>
    <w:p w14:paraId="7E2482D0" w14:textId="02981207" w:rsidR="00123CEF" w:rsidRPr="003122C0" w:rsidRDefault="00123CEF" w:rsidP="00123CEF">
      <w:pPr>
        <w:pStyle w:val="Oddelek"/>
        <w:numPr>
          <w:ilvl w:val="0"/>
          <w:numId w:val="0"/>
        </w:numPr>
        <w:spacing w:before="0" w:after="0" w:line="240" w:lineRule="auto"/>
        <w:jc w:val="both"/>
        <w:rPr>
          <w:rFonts w:cs="Arial"/>
          <w:b w:val="0"/>
          <w:sz w:val="20"/>
          <w:szCs w:val="20"/>
          <w:lang w:val="sl-SI"/>
        </w:rPr>
      </w:pPr>
      <w:r w:rsidRPr="003122C0">
        <w:rPr>
          <w:rFonts w:cs="Arial"/>
          <w:b w:val="0"/>
          <w:sz w:val="20"/>
          <w:lang w:val="sl-SI"/>
        </w:rPr>
        <w:t xml:space="preserve">      </w:t>
      </w:r>
      <w:r w:rsidR="006A089E" w:rsidRPr="003122C0">
        <w:rPr>
          <w:rFonts w:cs="Arial"/>
          <w:b w:val="0"/>
          <w:sz w:val="20"/>
          <w:szCs w:val="20"/>
          <w:lang w:val="sl-SI"/>
        </w:rPr>
        <w:t>Ni posledic.</w:t>
      </w:r>
    </w:p>
    <w:p w14:paraId="59BB7460" w14:textId="77777777" w:rsidR="00123CEF" w:rsidRPr="003122C0" w:rsidRDefault="00123CEF" w:rsidP="00123CEF">
      <w:pPr>
        <w:pStyle w:val="Oddelek"/>
        <w:numPr>
          <w:ilvl w:val="0"/>
          <w:numId w:val="0"/>
        </w:numPr>
        <w:spacing w:before="0" w:after="0" w:line="240" w:lineRule="auto"/>
        <w:jc w:val="both"/>
        <w:rPr>
          <w:rFonts w:cs="Arial"/>
          <w:sz w:val="20"/>
          <w:szCs w:val="20"/>
          <w:lang w:val="sl-SI"/>
        </w:rPr>
      </w:pPr>
      <w:r w:rsidRPr="003122C0">
        <w:rPr>
          <w:rFonts w:cs="Arial"/>
          <w:sz w:val="20"/>
          <w:szCs w:val="20"/>
          <w:lang w:val="sl-SI"/>
        </w:rPr>
        <w:t>6.8 Druge pomembne okoliščine v zvezi z vprašanji, ki jih ureja predlog zakona:</w:t>
      </w:r>
    </w:p>
    <w:p w14:paraId="076C68CF" w14:textId="5B38A148" w:rsidR="00123CEF" w:rsidRPr="003122C0" w:rsidRDefault="00123CEF" w:rsidP="00123CEF">
      <w:pPr>
        <w:pStyle w:val="Oddelek"/>
        <w:numPr>
          <w:ilvl w:val="0"/>
          <w:numId w:val="0"/>
        </w:numPr>
        <w:spacing w:before="0" w:after="0" w:line="240" w:lineRule="auto"/>
        <w:jc w:val="both"/>
        <w:rPr>
          <w:rFonts w:cs="Arial"/>
          <w:b w:val="0"/>
          <w:sz w:val="20"/>
          <w:szCs w:val="20"/>
          <w:lang w:val="sl-SI"/>
        </w:rPr>
      </w:pPr>
      <w:r w:rsidRPr="003122C0">
        <w:rPr>
          <w:rFonts w:cs="Arial"/>
          <w:b w:val="0"/>
          <w:sz w:val="20"/>
          <w:lang w:val="sl-SI"/>
        </w:rPr>
        <w:t xml:space="preserve">      </w:t>
      </w:r>
      <w:r w:rsidR="006A089E" w:rsidRPr="003122C0">
        <w:rPr>
          <w:rFonts w:cs="Arial"/>
          <w:b w:val="0"/>
          <w:sz w:val="20"/>
          <w:szCs w:val="20"/>
          <w:lang w:val="sl-SI"/>
        </w:rPr>
        <w:t>Ni posledic.</w:t>
      </w:r>
    </w:p>
    <w:tbl>
      <w:tblPr>
        <w:tblW w:w="9531" w:type="dxa"/>
        <w:tblInd w:w="-318" w:type="dxa"/>
        <w:tblLayout w:type="fixed"/>
        <w:tblLook w:val="04A0" w:firstRow="1" w:lastRow="0" w:firstColumn="1" w:lastColumn="0" w:noHBand="0" w:noVBand="1"/>
      </w:tblPr>
      <w:tblGrid>
        <w:gridCol w:w="9531"/>
      </w:tblGrid>
      <w:tr w:rsidR="00123CEF" w:rsidRPr="003122C0" w14:paraId="1C2D99CB" w14:textId="77777777" w:rsidTr="00AD3722">
        <w:tc>
          <w:tcPr>
            <w:tcW w:w="9531" w:type="dxa"/>
          </w:tcPr>
          <w:p w14:paraId="64FD902F" w14:textId="77777777" w:rsidR="00123CEF" w:rsidRPr="003122C0" w:rsidRDefault="00123CEF" w:rsidP="00AD3722">
            <w:pPr>
              <w:spacing w:line="240" w:lineRule="auto"/>
              <w:rPr>
                <w:rFonts w:cs="Arial"/>
                <w:szCs w:val="20"/>
                <w:lang w:val="sl-SI"/>
              </w:rPr>
            </w:pPr>
          </w:p>
          <w:tbl>
            <w:tblPr>
              <w:tblW w:w="9247" w:type="dxa"/>
              <w:tblLayout w:type="fixed"/>
              <w:tblLook w:val="04A0" w:firstRow="1" w:lastRow="0" w:firstColumn="1" w:lastColumn="0" w:noHBand="0" w:noVBand="1"/>
            </w:tblPr>
            <w:tblGrid>
              <w:gridCol w:w="9247"/>
            </w:tblGrid>
            <w:tr w:rsidR="00123CEF" w:rsidRPr="003122C0" w14:paraId="08289BFE" w14:textId="77777777" w:rsidTr="00AD3722">
              <w:tc>
                <w:tcPr>
                  <w:tcW w:w="9247" w:type="dxa"/>
                </w:tcPr>
                <w:p w14:paraId="6E9143BF" w14:textId="77777777" w:rsidR="00123CEF" w:rsidRPr="003122C0" w:rsidRDefault="00123CEF" w:rsidP="00AD3722">
                  <w:pPr>
                    <w:spacing w:line="240" w:lineRule="auto"/>
                    <w:jc w:val="both"/>
                    <w:rPr>
                      <w:rFonts w:cs="Arial"/>
                      <w:b/>
                      <w:bCs/>
                      <w:szCs w:val="20"/>
                      <w:lang w:val="sl-SI" w:eastAsia="sl-SI"/>
                    </w:rPr>
                  </w:pPr>
                  <w:r w:rsidRPr="003122C0">
                    <w:rPr>
                      <w:rFonts w:cs="Arial"/>
                      <w:b/>
                      <w:bCs/>
                      <w:szCs w:val="20"/>
                      <w:lang w:val="sl-SI" w:eastAsia="sl-SI"/>
                    </w:rPr>
                    <w:t>7. PRIKAZ SODELOVANJA JAVNOSTI PRI PRIPRAVI PREDLOGA ZAKONA:</w:t>
                  </w:r>
                </w:p>
                <w:p w14:paraId="55E0ED12" w14:textId="77777777" w:rsidR="00123CEF" w:rsidRPr="003122C0" w:rsidRDefault="00123CEF" w:rsidP="00123CEF">
                  <w:pPr>
                    <w:pStyle w:val="rkovnatokazaodstavkom"/>
                    <w:numPr>
                      <w:ilvl w:val="0"/>
                      <w:numId w:val="44"/>
                    </w:numPr>
                    <w:spacing w:line="240" w:lineRule="auto"/>
                    <w:rPr>
                      <w:rFonts w:cs="Arial"/>
                    </w:rPr>
                  </w:pPr>
                  <w:r w:rsidRPr="003122C0">
                    <w:rPr>
                      <w:rFonts w:cs="Arial"/>
                    </w:rPr>
                    <w:t>spletni naslov, na katerem je bil predpis objavljen: https://e-uprava.gov.si/si/drzava-in-druzba/e-demokracija/predlogi-predpisov/predlog-predpisa.html?id=15305,</w:t>
                  </w:r>
                </w:p>
                <w:p w14:paraId="30F3C0F4" w14:textId="77777777" w:rsidR="00123CEF" w:rsidRPr="003122C0" w:rsidRDefault="00123CEF" w:rsidP="00123CEF">
                  <w:pPr>
                    <w:pStyle w:val="rkovnatokazaodstavkom"/>
                    <w:numPr>
                      <w:ilvl w:val="0"/>
                      <w:numId w:val="44"/>
                    </w:numPr>
                    <w:spacing w:line="240" w:lineRule="auto"/>
                    <w:rPr>
                      <w:rFonts w:cs="Arial"/>
                    </w:rPr>
                  </w:pPr>
                  <w:r w:rsidRPr="003122C0">
                    <w:rPr>
                      <w:rFonts w:cs="Arial"/>
                    </w:rPr>
                    <w:t>čas trajanja javne predstavitve, v katerem je bilo mogoče sporočiti mnenja, predloge in pripombe: 15 dni,</w:t>
                  </w:r>
                </w:p>
                <w:p w14:paraId="123E1C52" w14:textId="77777777" w:rsidR="00123CEF" w:rsidRPr="003122C0" w:rsidRDefault="00123CEF" w:rsidP="00123CEF">
                  <w:pPr>
                    <w:pStyle w:val="rkovnatokazaodstavkom"/>
                    <w:numPr>
                      <w:ilvl w:val="0"/>
                      <w:numId w:val="44"/>
                    </w:numPr>
                    <w:spacing w:line="240" w:lineRule="auto"/>
                    <w:rPr>
                      <w:rFonts w:cs="Arial"/>
                    </w:rPr>
                  </w:pPr>
                  <w:r w:rsidRPr="003122C0">
                    <w:rPr>
                      <w:rFonts w:cs="Arial"/>
                    </w:rPr>
                    <w:t>datum in kraj morebitne javne obravnave ali druge oblike sodelovanja: 12. 3. 2024 na E-demokraciji,</w:t>
                  </w:r>
                </w:p>
                <w:p w14:paraId="73D13ACC" w14:textId="77777777" w:rsidR="00123CEF" w:rsidRPr="003122C0" w:rsidRDefault="00123CEF" w:rsidP="00123CEF">
                  <w:pPr>
                    <w:pStyle w:val="rkovnatokazaodstavkom"/>
                    <w:numPr>
                      <w:ilvl w:val="0"/>
                      <w:numId w:val="44"/>
                    </w:numPr>
                    <w:spacing w:line="240" w:lineRule="auto"/>
                    <w:rPr>
                      <w:rFonts w:cs="Arial"/>
                    </w:rPr>
                  </w:pPr>
                  <w:r w:rsidRPr="003122C0">
                    <w:rPr>
                      <w:rFonts w:cs="Arial"/>
                    </w:rPr>
                    <w:t>seznam subjektov, ki so sodelovali</w:t>
                  </w:r>
                  <w:r w:rsidRPr="003122C0">
                    <w:rPr>
                      <w:rFonts w:cs="Arial"/>
                      <w:color w:val="000000"/>
                    </w:rPr>
                    <w:t>: /</w:t>
                  </w:r>
                  <w:r w:rsidRPr="003122C0">
                    <w:rPr>
                      <w:rFonts w:cs="Arial"/>
                    </w:rPr>
                    <w:t>,</w:t>
                  </w:r>
                </w:p>
                <w:p w14:paraId="3CC9891D" w14:textId="77777777" w:rsidR="00123CEF" w:rsidRPr="003122C0" w:rsidRDefault="00123CEF" w:rsidP="00123CEF">
                  <w:pPr>
                    <w:pStyle w:val="rkovnatokazaodstavkom"/>
                    <w:numPr>
                      <w:ilvl w:val="0"/>
                      <w:numId w:val="44"/>
                    </w:numPr>
                    <w:spacing w:line="240" w:lineRule="auto"/>
                    <w:rPr>
                      <w:rFonts w:cs="Arial"/>
                    </w:rPr>
                  </w:pPr>
                  <w:r w:rsidRPr="003122C0">
                    <w:rPr>
                      <w:rFonts w:cs="Arial"/>
                    </w:rPr>
                    <w:t>bistvena mnenja, predloge in pripombe javnosti: /,</w:t>
                  </w:r>
                </w:p>
                <w:p w14:paraId="1A9DF1AF" w14:textId="4B0AFCE2" w:rsidR="00123CEF" w:rsidRPr="00BC2322" w:rsidRDefault="00123CEF" w:rsidP="000521A9">
                  <w:pPr>
                    <w:spacing w:line="240" w:lineRule="auto"/>
                    <w:jc w:val="both"/>
                    <w:rPr>
                      <w:lang w:val="sl-SI"/>
                    </w:rPr>
                  </w:pPr>
                  <w:r w:rsidRPr="003122C0">
                    <w:rPr>
                      <w:rFonts w:cs="Arial"/>
                      <w:lang w:val="sl-SI"/>
                    </w:rPr>
                    <w:t>bistvena mnenja, predloge in pripombe javnosti, ki niso bili upoštevani, in razlogi za neupoštevanje:</w:t>
                  </w:r>
                  <w:r w:rsidR="000976AC" w:rsidRPr="003122C0">
                    <w:rPr>
                      <w:rFonts w:cs="Arial"/>
                      <w:lang w:val="sl-SI"/>
                    </w:rPr>
                    <w:t xml:space="preserve"> Predlog za črtanje določbe četrtega odstavka 15. člena ZGim, ki določa, da kandidat</w:t>
                  </w:r>
                  <w:r w:rsidR="000521A9">
                    <w:rPr>
                      <w:rFonts w:cs="Arial"/>
                    </w:rPr>
                    <w:t>a</w:t>
                  </w:r>
                  <w:r w:rsidR="000976AC" w:rsidRPr="003122C0">
                    <w:rPr>
                      <w:rFonts w:cs="Arial"/>
                      <w:lang w:val="sl-SI"/>
                    </w:rPr>
                    <w:t xml:space="preserve"> s posebnimi potrebami, ki se vključuje v izobraževanje v skladu z odločbo o usmeritvi, gimnazija z omejitvijo vpisa sprejme, če izpolnjuje vse predpisane pogoje in dosega najmanj 90 odstotkov točk po merilih, potrebnih za vpis. Predlagatelji menijo, da sedanja ureditev postavlja kandidate za vpis v srednjo šolo v </w:t>
                  </w:r>
                  <w:r w:rsidR="000976AC" w:rsidRPr="003122C0">
                    <w:rPr>
                      <w:rFonts w:cs="Arial"/>
                      <w:color w:val="000000"/>
                      <w:lang w:val="sl-SI"/>
                    </w:rPr>
                    <w:t>neenakopraven položaj</w:t>
                  </w:r>
                  <w:r w:rsidR="000521A9">
                    <w:rPr>
                      <w:rFonts w:cs="Arial"/>
                      <w:color w:val="000000"/>
                    </w:rPr>
                    <w:t xml:space="preserve">, </w:t>
                  </w:r>
                  <w:r w:rsidR="000521A9" w:rsidRPr="00BC2322">
                    <w:rPr>
                      <w:rFonts w:cs="Arial"/>
                      <w:color w:val="000000"/>
                      <w:lang w:val="sl-SI"/>
                    </w:rPr>
                    <w:t>saj</w:t>
                  </w:r>
                  <w:r w:rsidR="000976AC" w:rsidRPr="00BC2322">
                    <w:rPr>
                      <w:rFonts w:cs="Arial"/>
                      <w:color w:val="000000"/>
                      <w:lang w:val="sl-SI"/>
                    </w:rPr>
                    <w:t xml:space="preserve"> </w:t>
                  </w:r>
                  <w:r w:rsidR="000976AC" w:rsidRPr="003122C0">
                    <w:rPr>
                      <w:rFonts w:cs="Arial"/>
                      <w:color w:val="000000"/>
                      <w:lang w:val="sl-SI"/>
                    </w:rPr>
                    <w:t>postavlja kandidate, ki imajo odločb</w:t>
                  </w:r>
                  <w:r w:rsidR="000521A9">
                    <w:rPr>
                      <w:rFonts w:cs="Arial"/>
                      <w:color w:val="000000"/>
                    </w:rPr>
                    <w:t>o</w:t>
                  </w:r>
                  <w:r w:rsidR="000976AC" w:rsidRPr="003122C0">
                    <w:rPr>
                      <w:rFonts w:cs="Arial"/>
                      <w:color w:val="000000"/>
                      <w:lang w:val="sl-SI"/>
                    </w:rPr>
                    <w:t xml:space="preserve"> učenca s posebnimi potrebami o </w:t>
                  </w:r>
                  <w:r w:rsidR="000976AC" w:rsidRPr="00BC2322">
                    <w:rPr>
                      <w:rFonts w:cs="Arial"/>
                      <w:color w:val="000000"/>
                      <w:lang w:val="sl-SI"/>
                    </w:rPr>
                    <w:t>usmeritvi</w:t>
                  </w:r>
                  <w:r w:rsidR="000521A9" w:rsidRPr="00BC2322">
                    <w:rPr>
                      <w:rFonts w:cs="Arial"/>
                      <w:color w:val="000000"/>
                      <w:lang w:val="sl-SI"/>
                    </w:rPr>
                    <w:t>,</w:t>
                  </w:r>
                  <w:r w:rsidR="000976AC" w:rsidRPr="00BC2322">
                    <w:rPr>
                      <w:rFonts w:cs="Arial"/>
                      <w:color w:val="000000"/>
                      <w:lang w:val="sl-SI"/>
                    </w:rPr>
                    <w:t xml:space="preserve"> v privilegiran položaj v primerjavi s kandidati, ki odločb</w:t>
                  </w:r>
                  <w:r w:rsidR="000521A9" w:rsidRPr="00BC2322">
                    <w:rPr>
                      <w:rFonts w:cs="Arial"/>
                      <w:color w:val="000000"/>
                      <w:lang w:val="sl-SI"/>
                    </w:rPr>
                    <w:t>e</w:t>
                  </w:r>
                  <w:r w:rsidR="000976AC" w:rsidRPr="00BC2322">
                    <w:rPr>
                      <w:rFonts w:cs="Arial"/>
                      <w:color w:val="000000"/>
                      <w:lang w:val="sl-SI"/>
                    </w:rPr>
                    <w:t xml:space="preserve"> o usmeritvi nimajo. Predlagatelji menijo</w:t>
                  </w:r>
                  <w:r w:rsidR="000521A9" w:rsidRPr="00BC2322">
                    <w:rPr>
                      <w:rFonts w:cs="Arial"/>
                      <w:color w:val="000000"/>
                      <w:lang w:val="sl-SI"/>
                    </w:rPr>
                    <w:t xml:space="preserve"> še</w:t>
                  </w:r>
                  <w:r w:rsidR="000976AC" w:rsidRPr="00BC2322">
                    <w:rPr>
                      <w:rFonts w:cs="Arial"/>
                      <w:color w:val="000000"/>
                      <w:lang w:val="sl-SI"/>
                    </w:rPr>
                    <w:t>, naj bo vstopni prag za vstop v srednjo šolo za vse enak: dosežene ocene.</w:t>
                  </w:r>
                  <w:r w:rsidR="000976AC" w:rsidRPr="00BC2322">
                    <w:rPr>
                      <w:rFonts w:cs="Arial"/>
                      <w:lang w:val="sl-SI"/>
                    </w:rPr>
                    <w:t xml:space="preserve"> </w:t>
                  </w:r>
                  <w:r w:rsidR="000521A9" w:rsidRPr="00BC2322">
                    <w:rPr>
                      <w:rFonts w:cs="Arial"/>
                      <w:lang w:val="sl-SI"/>
                    </w:rPr>
                    <w:t>S predlogom bi se tako odvzela že uzakonjena pravica, zato je treba razloge za predlagano črtanje te pravice temeljiteje pretehtati</w:t>
                  </w:r>
                  <w:r w:rsidR="007023D9" w:rsidRPr="00BC2322">
                    <w:rPr>
                      <w:rFonts w:cs="Arial"/>
                      <w:lang w:val="sl-SI"/>
                    </w:rPr>
                    <w:t>.</w:t>
                  </w:r>
                </w:p>
                <w:p w14:paraId="384D7960" w14:textId="77777777" w:rsidR="00123CEF" w:rsidRPr="003122C0" w:rsidRDefault="00123CEF" w:rsidP="00AD3722">
                  <w:pPr>
                    <w:pStyle w:val="rkovnatokazaodstavkom"/>
                    <w:numPr>
                      <w:ilvl w:val="0"/>
                      <w:numId w:val="0"/>
                    </w:numPr>
                    <w:spacing w:line="240" w:lineRule="auto"/>
                    <w:rPr>
                      <w:rFonts w:cs="Arial"/>
                    </w:rPr>
                  </w:pPr>
                </w:p>
                <w:p w14:paraId="0F363790" w14:textId="77777777" w:rsidR="00123CEF" w:rsidRPr="003122C0" w:rsidRDefault="00123CEF" w:rsidP="00AD3722">
                  <w:pPr>
                    <w:spacing w:line="240" w:lineRule="auto"/>
                    <w:jc w:val="both"/>
                    <w:rPr>
                      <w:rFonts w:cs="Arial"/>
                      <w:b/>
                      <w:bCs/>
                      <w:szCs w:val="20"/>
                      <w:lang w:val="sl-SI" w:eastAsia="sl-SI"/>
                    </w:rPr>
                  </w:pPr>
                  <w:r w:rsidRPr="003122C0">
                    <w:rPr>
                      <w:rFonts w:cs="Arial"/>
                      <w:b/>
                      <w:bCs/>
                      <w:szCs w:val="20"/>
                      <w:lang w:val="sl-SI" w:eastAsia="sl-SI"/>
                    </w:rPr>
                    <w:t>8. PODATEK O ZUNANJEM STROKOVNJAKU OZIROMA PRAVNI OSEBI, KI JE SODELOVALA PRI PRIPRAVI PREDLOGA ZAKONA, IN ZNESKU PLAČILA ZA TA NAMEN:</w:t>
                  </w:r>
                </w:p>
                <w:p w14:paraId="2DFE4111" w14:textId="281B3E4F" w:rsidR="00123CEF" w:rsidRPr="003122C0" w:rsidRDefault="000521A9" w:rsidP="00AD3722">
                  <w:pPr>
                    <w:spacing w:line="240" w:lineRule="auto"/>
                    <w:jc w:val="both"/>
                    <w:rPr>
                      <w:rFonts w:cs="Arial"/>
                      <w:szCs w:val="20"/>
                      <w:lang w:val="sl-SI"/>
                    </w:rPr>
                  </w:pPr>
                  <w:r>
                    <w:rPr>
                      <w:rFonts w:cs="Arial"/>
                      <w:szCs w:val="20"/>
                      <w:lang w:val="sl-SI"/>
                    </w:rPr>
                    <w:t>P</w:t>
                  </w:r>
                  <w:r w:rsidRPr="000665CC">
                    <w:rPr>
                      <w:rFonts w:cs="Arial"/>
                      <w:szCs w:val="20"/>
                      <w:lang w:val="sl-SI"/>
                    </w:rPr>
                    <w:t xml:space="preserve">ri pripravi predloga zakona </w:t>
                  </w:r>
                  <w:r>
                    <w:rPr>
                      <w:rFonts w:cs="Arial"/>
                      <w:szCs w:val="20"/>
                      <w:lang w:val="sl-SI"/>
                    </w:rPr>
                    <w:t>z</w:t>
                  </w:r>
                  <w:r w:rsidR="00123CEF" w:rsidRPr="003122C0">
                    <w:rPr>
                      <w:rFonts w:cs="Arial"/>
                      <w:szCs w:val="20"/>
                      <w:lang w:val="sl-SI"/>
                    </w:rPr>
                    <w:t>unanji strokovnjaki oziroma pravne osebe niso sodelovali.</w:t>
                  </w:r>
                </w:p>
                <w:p w14:paraId="0E12F408" w14:textId="77777777" w:rsidR="00123CEF" w:rsidRPr="003122C0" w:rsidRDefault="00123CEF" w:rsidP="00AD3722">
                  <w:pPr>
                    <w:pStyle w:val="Odsek"/>
                    <w:tabs>
                      <w:tab w:val="clear" w:pos="720"/>
                      <w:tab w:val="left" w:pos="180"/>
                      <w:tab w:val="left" w:pos="345"/>
                      <w:tab w:val="left" w:pos="555"/>
                    </w:tabs>
                    <w:spacing w:before="0" w:after="0" w:line="240" w:lineRule="auto"/>
                    <w:jc w:val="both"/>
                    <w:rPr>
                      <w:rFonts w:cs="Arial"/>
                      <w:b w:val="0"/>
                      <w:bCs/>
                      <w:sz w:val="20"/>
                      <w:szCs w:val="20"/>
                      <w:lang w:val="sl-SI"/>
                    </w:rPr>
                  </w:pPr>
                  <w:r w:rsidRPr="003122C0">
                    <w:rPr>
                      <w:rFonts w:cs="Arial"/>
                      <w:sz w:val="20"/>
                      <w:szCs w:val="20"/>
                      <w:lang w:val="sl-SI"/>
                    </w:rPr>
                    <w:softHyphen/>
                  </w:r>
                </w:p>
              </w:tc>
            </w:tr>
            <w:tr w:rsidR="00123CEF" w:rsidRPr="003122C0" w14:paraId="5C6E95FD" w14:textId="77777777" w:rsidTr="00AD3722">
              <w:tc>
                <w:tcPr>
                  <w:tcW w:w="9247" w:type="dxa"/>
                </w:tcPr>
                <w:p w14:paraId="36013FF5" w14:textId="77777777" w:rsidR="000665CC" w:rsidRPr="003122C0" w:rsidRDefault="000665CC" w:rsidP="000665CC">
                  <w:pPr>
                    <w:pStyle w:val="Odsek"/>
                    <w:tabs>
                      <w:tab w:val="clear" w:pos="720"/>
                      <w:tab w:val="left" w:pos="180"/>
                      <w:tab w:val="left" w:pos="345"/>
                      <w:tab w:val="left" w:pos="555"/>
                    </w:tabs>
                    <w:spacing w:before="0" w:after="0" w:line="260" w:lineRule="exact"/>
                    <w:jc w:val="both"/>
                    <w:rPr>
                      <w:rFonts w:cs="Arial"/>
                      <w:sz w:val="20"/>
                      <w:szCs w:val="20"/>
                      <w:lang w:val="sl-SI"/>
                    </w:rPr>
                  </w:pPr>
                  <w:r w:rsidRPr="003122C0">
                    <w:rPr>
                      <w:rFonts w:cs="Arial"/>
                      <w:sz w:val="20"/>
                      <w:szCs w:val="20"/>
                      <w:lang w:val="sl-SI"/>
                    </w:rPr>
                    <w:t>9. NAVEDBA, KATERI PREDSTAVNIKI PREDLAGATELJA BODO SODELOVALI PRI DELU DRŽAVNEGA ZBORA IN DELOVNIH TELES</w:t>
                  </w:r>
                </w:p>
                <w:p w14:paraId="68FF62AF" w14:textId="77777777" w:rsidR="000665CC" w:rsidRPr="003122C0" w:rsidRDefault="000665CC" w:rsidP="00E50294">
                  <w:pPr>
                    <w:pStyle w:val="Odstavekseznama"/>
                    <w:numPr>
                      <w:ilvl w:val="0"/>
                      <w:numId w:val="31"/>
                    </w:numPr>
                    <w:contextualSpacing w:val="0"/>
                    <w:jc w:val="both"/>
                    <w:rPr>
                      <w:rFonts w:ascii="Arial" w:hAnsi="Arial" w:cs="Arial"/>
                      <w:sz w:val="20"/>
                      <w:szCs w:val="20"/>
                    </w:rPr>
                  </w:pPr>
                  <w:r w:rsidRPr="003122C0">
                    <w:rPr>
                      <w:rFonts w:ascii="Arial" w:hAnsi="Arial" w:cs="Arial"/>
                      <w:sz w:val="20"/>
                      <w:szCs w:val="20"/>
                    </w:rPr>
                    <w:t>dr. Darjo Felda, minister, Ministrstvo za vzgojo in izobraževanje,</w:t>
                  </w:r>
                </w:p>
                <w:p w14:paraId="3E34AA32" w14:textId="77777777" w:rsidR="00E50294" w:rsidRPr="003122C0" w:rsidRDefault="000665CC" w:rsidP="00E50294">
                  <w:pPr>
                    <w:pStyle w:val="Odstavekseznama"/>
                    <w:numPr>
                      <w:ilvl w:val="0"/>
                      <w:numId w:val="31"/>
                    </w:numPr>
                    <w:contextualSpacing w:val="0"/>
                    <w:jc w:val="both"/>
                    <w:rPr>
                      <w:rFonts w:ascii="Arial" w:hAnsi="Arial" w:cs="Arial"/>
                      <w:sz w:val="20"/>
                      <w:szCs w:val="20"/>
                    </w:rPr>
                  </w:pPr>
                  <w:r w:rsidRPr="003122C0">
                    <w:rPr>
                      <w:rFonts w:ascii="Arial" w:hAnsi="Arial" w:cs="Arial"/>
                      <w:sz w:val="20"/>
                      <w:szCs w:val="20"/>
                    </w:rPr>
                    <w:t>Jasna Rojc, državna sekretarka, pristojna za področje srednjega in višjega šolstva ter izobraževanja odraslih, Ministrstvo za vzgojo in izobraževanje</w:t>
                  </w:r>
                  <w:r w:rsidR="00E50294" w:rsidRPr="003122C0">
                    <w:rPr>
                      <w:rFonts w:ascii="Arial" w:hAnsi="Arial" w:cs="Arial"/>
                      <w:sz w:val="20"/>
                      <w:szCs w:val="20"/>
                    </w:rPr>
                    <w:t>,</w:t>
                  </w:r>
                </w:p>
                <w:p w14:paraId="0572143D" w14:textId="77777777" w:rsidR="00E50294" w:rsidRPr="003122C0" w:rsidRDefault="00E50294" w:rsidP="00E50294">
                  <w:pPr>
                    <w:widowControl w:val="0"/>
                    <w:numPr>
                      <w:ilvl w:val="0"/>
                      <w:numId w:val="31"/>
                    </w:numPr>
                    <w:spacing w:line="240" w:lineRule="auto"/>
                    <w:jc w:val="both"/>
                    <w:rPr>
                      <w:rFonts w:cs="Arial"/>
                      <w:szCs w:val="20"/>
                      <w:lang w:val="sl-SI" w:eastAsia="sl-SI"/>
                    </w:rPr>
                  </w:pPr>
                  <w:r w:rsidRPr="003122C0">
                    <w:rPr>
                      <w:rFonts w:cs="Arial"/>
                      <w:szCs w:val="20"/>
                      <w:lang w:val="sl-SI" w:eastAsia="sl-SI"/>
                    </w:rPr>
                    <w:t>mag. Branka Hrast Debeljak, direktorica Direktorata za srednje in višje šolstvo ter izobraževanje odraslih, Ministrstvo za vzgojo in izobraževanje,</w:t>
                  </w:r>
                </w:p>
                <w:p w14:paraId="2879B4C2" w14:textId="5F862D48" w:rsidR="000665CC" w:rsidRPr="003122C0" w:rsidRDefault="00E50294" w:rsidP="00E50294">
                  <w:pPr>
                    <w:pStyle w:val="Odstavekseznama"/>
                    <w:numPr>
                      <w:ilvl w:val="0"/>
                      <w:numId w:val="31"/>
                    </w:numPr>
                    <w:contextualSpacing w:val="0"/>
                    <w:jc w:val="both"/>
                    <w:rPr>
                      <w:rFonts w:ascii="Arial" w:hAnsi="Arial" w:cs="Arial"/>
                      <w:sz w:val="20"/>
                      <w:szCs w:val="20"/>
                    </w:rPr>
                  </w:pPr>
                  <w:r w:rsidRPr="003122C0">
                    <w:rPr>
                      <w:rFonts w:ascii="Arial" w:hAnsi="Arial" w:cs="Arial"/>
                      <w:sz w:val="20"/>
                      <w:szCs w:val="20"/>
                    </w:rPr>
                    <w:t>dr. Slavica Černoša, vodja Sektorja za srednje šolstvo, Ministrstvo za vzgojo in izobraževanje.</w:t>
                  </w:r>
                </w:p>
                <w:p w14:paraId="5C006A6B" w14:textId="77777777" w:rsidR="00123CEF" w:rsidRPr="003122C0" w:rsidRDefault="00123CEF" w:rsidP="00AD3722">
                  <w:pPr>
                    <w:pStyle w:val="Oddelek"/>
                    <w:numPr>
                      <w:ilvl w:val="0"/>
                      <w:numId w:val="0"/>
                    </w:numPr>
                    <w:spacing w:before="0" w:after="0" w:line="240" w:lineRule="auto"/>
                    <w:ind w:hanging="1497"/>
                    <w:jc w:val="both"/>
                    <w:rPr>
                      <w:rFonts w:cs="Arial"/>
                      <w:sz w:val="20"/>
                      <w:szCs w:val="20"/>
                      <w:lang w:val="sl-SI"/>
                    </w:rPr>
                  </w:pPr>
                </w:p>
                <w:p w14:paraId="16FF74BF" w14:textId="77777777" w:rsidR="00123CEF" w:rsidRPr="003122C0" w:rsidRDefault="00123CEF" w:rsidP="00AD3722">
                  <w:pPr>
                    <w:spacing w:line="240" w:lineRule="auto"/>
                    <w:jc w:val="both"/>
                    <w:rPr>
                      <w:rFonts w:cs="Arial"/>
                      <w:szCs w:val="20"/>
                      <w:lang w:val="sl-SI"/>
                    </w:rPr>
                  </w:pPr>
                </w:p>
                <w:p w14:paraId="612E901D" w14:textId="77777777" w:rsidR="00123CEF" w:rsidRPr="003122C0" w:rsidRDefault="00123CEF" w:rsidP="00AD3722">
                  <w:pPr>
                    <w:spacing w:line="240" w:lineRule="auto"/>
                    <w:jc w:val="both"/>
                    <w:rPr>
                      <w:rFonts w:cs="Arial"/>
                      <w:szCs w:val="20"/>
                      <w:lang w:val="sl-SI"/>
                    </w:rPr>
                  </w:pPr>
                </w:p>
                <w:p w14:paraId="525B8260" w14:textId="77777777" w:rsidR="00123CEF" w:rsidRPr="003122C0" w:rsidRDefault="00123CEF" w:rsidP="00AD3722">
                  <w:pPr>
                    <w:pStyle w:val="esegmenth4"/>
                    <w:spacing w:after="0"/>
                    <w:rPr>
                      <w:rFonts w:ascii="Arial" w:hAnsi="Arial" w:cs="Arial"/>
                      <w:color w:val="auto"/>
                      <w:sz w:val="20"/>
                      <w:szCs w:val="20"/>
                    </w:rPr>
                  </w:pPr>
                </w:p>
                <w:p w14:paraId="1BA56E8D" w14:textId="77777777" w:rsidR="00123CEF" w:rsidRPr="003122C0" w:rsidRDefault="00123CEF" w:rsidP="00AD3722">
                  <w:pPr>
                    <w:pStyle w:val="esegmenth4"/>
                    <w:spacing w:after="0"/>
                    <w:rPr>
                      <w:rFonts w:ascii="Arial" w:hAnsi="Arial" w:cs="Arial"/>
                      <w:color w:val="auto"/>
                      <w:sz w:val="20"/>
                      <w:szCs w:val="20"/>
                    </w:rPr>
                  </w:pPr>
                </w:p>
                <w:p w14:paraId="348ECA40" w14:textId="77777777" w:rsidR="00123CEF" w:rsidRPr="003122C0" w:rsidRDefault="00123CEF" w:rsidP="00AD3722">
                  <w:pPr>
                    <w:pStyle w:val="esegmenth4"/>
                    <w:spacing w:after="0"/>
                    <w:rPr>
                      <w:rFonts w:ascii="Arial" w:hAnsi="Arial" w:cs="Arial"/>
                      <w:color w:val="auto"/>
                      <w:sz w:val="20"/>
                      <w:szCs w:val="20"/>
                    </w:rPr>
                  </w:pPr>
                </w:p>
                <w:p w14:paraId="64F1C779" w14:textId="77777777" w:rsidR="00123CEF" w:rsidRPr="003122C0" w:rsidRDefault="00123CEF" w:rsidP="00AD3722">
                  <w:pPr>
                    <w:pStyle w:val="esegmenth4"/>
                    <w:spacing w:after="0"/>
                    <w:rPr>
                      <w:rFonts w:ascii="Arial" w:hAnsi="Arial" w:cs="Arial"/>
                      <w:color w:val="auto"/>
                      <w:sz w:val="20"/>
                      <w:szCs w:val="20"/>
                    </w:rPr>
                  </w:pPr>
                </w:p>
                <w:p w14:paraId="2A7E5F13" w14:textId="77777777" w:rsidR="00123CEF" w:rsidRPr="003122C0" w:rsidRDefault="00123CEF" w:rsidP="00AD3722">
                  <w:pPr>
                    <w:pStyle w:val="esegmenth4"/>
                    <w:spacing w:after="0"/>
                    <w:jc w:val="left"/>
                    <w:rPr>
                      <w:rFonts w:ascii="Arial" w:hAnsi="Arial" w:cs="Arial"/>
                      <w:color w:val="auto"/>
                      <w:sz w:val="20"/>
                      <w:szCs w:val="20"/>
                    </w:rPr>
                  </w:pPr>
                </w:p>
                <w:p w14:paraId="4D1227E1" w14:textId="77777777" w:rsidR="00123CEF" w:rsidRPr="003122C0" w:rsidRDefault="00123CEF" w:rsidP="00AD3722">
                  <w:pPr>
                    <w:pStyle w:val="esegmenth4"/>
                    <w:spacing w:after="0"/>
                    <w:jc w:val="left"/>
                    <w:rPr>
                      <w:rFonts w:ascii="Arial" w:hAnsi="Arial" w:cs="Arial"/>
                      <w:color w:val="auto"/>
                      <w:sz w:val="20"/>
                      <w:szCs w:val="20"/>
                    </w:rPr>
                  </w:pPr>
                </w:p>
                <w:p w14:paraId="673DFB3F" w14:textId="77777777" w:rsidR="000665CC" w:rsidRPr="003122C0" w:rsidRDefault="00123CEF" w:rsidP="00AD3722">
                  <w:pPr>
                    <w:pStyle w:val="esegmenth4"/>
                    <w:spacing w:after="0"/>
                    <w:jc w:val="both"/>
                    <w:rPr>
                      <w:rFonts w:ascii="Arial" w:hAnsi="Arial" w:cs="Arial"/>
                      <w:b w:val="0"/>
                      <w:bCs w:val="0"/>
                      <w:color w:val="auto"/>
                      <w:sz w:val="20"/>
                      <w:szCs w:val="20"/>
                    </w:rPr>
                  </w:pPr>
                  <w:r w:rsidRPr="003122C0">
                    <w:rPr>
                      <w:rFonts w:ascii="Arial" w:hAnsi="Arial" w:cs="Arial"/>
                      <w:b w:val="0"/>
                      <w:bCs w:val="0"/>
                      <w:color w:val="auto"/>
                      <w:sz w:val="20"/>
                      <w:szCs w:val="20"/>
                    </w:rPr>
                    <w:t xml:space="preserve">  </w:t>
                  </w:r>
                </w:p>
                <w:p w14:paraId="5AA38A4E" w14:textId="77777777" w:rsidR="000665CC" w:rsidRPr="003122C0" w:rsidRDefault="000665CC" w:rsidP="00AD3722">
                  <w:pPr>
                    <w:pStyle w:val="esegmenth4"/>
                    <w:spacing w:after="0"/>
                    <w:jc w:val="both"/>
                    <w:rPr>
                      <w:b w:val="0"/>
                      <w:bCs w:val="0"/>
                      <w:color w:val="auto"/>
                    </w:rPr>
                  </w:pPr>
                </w:p>
                <w:p w14:paraId="79469807" w14:textId="77777777" w:rsidR="000665CC" w:rsidRPr="003122C0" w:rsidRDefault="000665CC" w:rsidP="00AD3722">
                  <w:pPr>
                    <w:pStyle w:val="esegmenth4"/>
                    <w:spacing w:after="0"/>
                    <w:jc w:val="both"/>
                    <w:rPr>
                      <w:b w:val="0"/>
                      <w:bCs w:val="0"/>
                      <w:color w:val="auto"/>
                    </w:rPr>
                  </w:pPr>
                </w:p>
                <w:p w14:paraId="4291B211" w14:textId="77777777" w:rsidR="000665CC" w:rsidRPr="003122C0" w:rsidRDefault="000665CC" w:rsidP="00AD3722">
                  <w:pPr>
                    <w:pStyle w:val="esegmenth4"/>
                    <w:spacing w:after="0"/>
                    <w:jc w:val="both"/>
                    <w:rPr>
                      <w:b w:val="0"/>
                      <w:bCs w:val="0"/>
                      <w:color w:val="auto"/>
                    </w:rPr>
                  </w:pPr>
                </w:p>
                <w:p w14:paraId="5B16E0F1" w14:textId="77777777" w:rsidR="000665CC" w:rsidRPr="003122C0" w:rsidRDefault="000665CC" w:rsidP="00AD3722">
                  <w:pPr>
                    <w:pStyle w:val="esegmenth4"/>
                    <w:spacing w:after="0"/>
                    <w:jc w:val="both"/>
                    <w:rPr>
                      <w:b w:val="0"/>
                      <w:bCs w:val="0"/>
                      <w:color w:val="auto"/>
                    </w:rPr>
                  </w:pPr>
                </w:p>
                <w:p w14:paraId="4D9F928E" w14:textId="77777777" w:rsidR="000665CC" w:rsidRPr="003122C0" w:rsidRDefault="000665CC" w:rsidP="00AD3722">
                  <w:pPr>
                    <w:pStyle w:val="esegmenth4"/>
                    <w:spacing w:after="0"/>
                    <w:jc w:val="both"/>
                    <w:rPr>
                      <w:b w:val="0"/>
                      <w:bCs w:val="0"/>
                      <w:color w:val="auto"/>
                    </w:rPr>
                  </w:pPr>
                </w:p>
                <w:p w14:paraId="3520F5EB" w14:textId="77777777" w:rsidR="000665CC" w:rsidRPr="003122C0" w:rsidRDefault="000665CC" w:rsidP="00AD3722">
                  <w:pPr>
                    <w:pStyle w:val="esegmenth4"/>
                    <w:spacing w:after="0"/>
                    <w:jc w:val="both"/>
                    <w:rPr>
                      <w:b w:val="0"/>
                      <w:bCs w:val="0"/>
                      <w:color w:val="auto"/>
                    </w:rPr>
                  </w:pPr>
                </w:p>
                <w:p w14:paraId="74C13410" w14:textId="77777777" w:rsidR="000665CC" w:rsidRPr="003122C0" w:rsidRDefault="000665CC" w:rsidP="00AD3722">
                  <w:pPr>
                    <w:pStyle w:val="esegmenth4"/>
                    <w:spacing w:after="0"/>
                    <w:jc w:val="both"/>
                    <w:rPr>
                      <w:b w:val="0"/>
                      <w:bCs w:val="0"/>
                      <w:color w:val="auto"/>
                    </w:rPr>
                  </w:pPr>
                </w:p>
                <w:p w14:paraId="51C2E583" w14:textId="77777777" w:rsidR="000665CC" w:rsidRPr="003122C0" w:rsidRDefault="000665CC" w:rsidP="00AD3722">
                  <w:pPr>
                    <w:pStyle w:val="esegmenth4"/>
                    <w:spacing w:after="0"/>
                    <w:jc w:val="both"/>
                    <w:rPr>
                      <w:b w:val="0"/>
                      <w:bCs w:val="0"/>
                      <w:color w:val="auto"/>
                    </w:rPr>
                  </w:pPr>
                </w:p>
                <w:p w14:paraId="3A5C5173" w14:textId="77777777" w:rsidR="000665CC" w:rsidRPr="003122C0" w:rsidRDefault="000665CC" w:rsidP="00AD3722">
                  <w:pPr>
                    <w:pStyle w:val="esegmenth4"/>
                    <w:spacing w:after="0"/>
                    <w:jc w:val="both"/>
                    <w:rPr>
                      <w:b w:val="0"/>
                      <w:bCs w:val="0"/>
                      <w:color w:val="auto"/>
                    </w:rPr>
                  </w:pPr>
                </w:p>
                <w:p w14:paraId="54E61FAA" w14:textId="77777777" w:rsidR="000665CC" w:rsidRPr="003122C0" w:rsidRDefault="000665CC" w:rsidP="00AD3722">
                  <w:pPr>
                    <w:pStyle w:val="esegmenth4"/>
                    <w:spacing w:after="0"/>
                    <w:jc w:val="both"/>
                    <w:rPr>
                      <w:b w:val="0"/>
                      <w:bCs w:val="0"/>
                      <w:color w:val="auto"/>
                    </w:rPr>
                  </w:pPr>
                </w:p>
                <w:p w14:paraId="0C1E4172" w14:textId="77777777" w:rsidR="00DC192F" w:rsidRPr="003122C0" w:rsidRDefault="00DC192F" w:rsidP="00AD3722">
                  <w:pPr>
                    <w:pStyle w:val="esegmenth4"/>
                    <w:spacing w:after="0"/>
                    <w:jc w:val="both"/>
                    <w:rPr>
                      <w:b w:val="0"/>
                      <w:bCs w:val="0"/>
                      <w:color w:val="auto"/>
                    </w:rPr>
                  </w:pPr>
                </w:p>
                <w:p w14:paraId="3AF53950" w14:textId="77777777" w:rsidR="008C4364" w:rsidRDefault="008C4364" w:rsidP="00AD3722">
                  <w:pPr>
                    <w:pStyle w:val="esegmenth4"/>
                    <w:spacing w:after="0"/>
                    <w:jc w:val="both"/>
                    <w:rPr>
                      <w:rStyle w:val="normaltextrun"/>
                      <w:rFonts w:ascii="Arial" w:hAnsi="Arial" w:cs="Arial"/>
                      <w:color w:val="000000"/>
                      <w:sz w:val="20"/>
                      <w:szCs w:val="20"/>
                      <w:shd w:val="clear" w:color="auto" w:fill="FFFFFF"/>
                    </w:rPr>
                  </w:pPr>
                </w:p>
                <w:p w14:paraId="4C90C39F" w14:textId="05E4F0C4" w:rsidR="00123CEF" w:rsidRPr="003122C0" w:rsidRDefault="00123CEF" w:rsidP="00AD3722">
                  <w:pPr>
                    <w:pStyle w:val="esegmenth4"/>
                    <w:spacing w:after="0"/>
                    <w:jc w:val="both"/>
                    <w:rPr>
                      <w:rFonts w:ascii="Arial" w:hAnsi="Arial" w:cs="Arial"/>
                      <w:color w:val="auto"/>
                      <w:sz w:val="20"/>
                      <w:szCs w:val="20"/>
                    </w:rPr>
                  </w:pPr>
                  <w:r w:rsidRPr="003122C0">
                    <w:rPr>
                      <w:rStyle w:val="normaltextrun"/>
                      <w:rFonts w:ascii="Arial" w:hAnsi="Arial" w:cs="Arial"/>
                      <w:color w:val="000000"/>
                      <w:sz w:val="20"/>
                      <w:szCs w:val="20"/>
                      <w:shd w:val="clear" w:color="auto" w:fill="FFFFFF"/>
                    </w:rPr>
                    <w:t>II. BESEDILO ČLENOV:</w:t>
                  </w:r>
                  <w:r w:rsidRPr="003122C0">
                    <w:rPr>
                      <w:rStyle w:val="eop"/>
                      <w:rFonts w:ascii="Arial" w:hAnsi="Arial" w:cs="Arial"/>
                      <w:color w:val="000000"/>
                      <w:sz w:val="20"/>
                      <w:szCs w:val="20"/>
                      <w:shd w:val="clear" w:color="auto" w:fill="FFFFFF"/>
                    </w:rPr>
                    <w:t> </w:t>
                  </w:r>
                </w:p>
                <w:p w14:paraId="68AD7F47" w14:textId="77777777" w:rsidR="00123CEF" w:rsidRPr="003122C0" w:rsidRDefault="00123CEF" w:rsidP="00AD3722">
                  <w:pPr>
                    <w:pStyle w:val="esegmenth4"/>
                    <w:spacing w:after="0"/>
                    <w:jc w:val="both"/>
                    <w:rPr>
                      <w:rFonts w:ascii="Arial" w:hAnsi="Arial" w:cs="Arial"/>
                      <w:b w:val="0"/>
                      <w:bCs w:val="0"/>
                      <w:color w:val="auto"/>
                      <w:sz w:val="20"/>
                      <w:szCs w:val="20"/>
                    </w:rPr>
                  </w:pPr>
                </w:p>
                <w:p w14:paraId="62F8C2CC" w14:textId="77777777" w:rsidR="00123CEF" w:rsidRPr="003122C0" w:rsidRDefault="00123CEF" w:rsidP="00AD3722">
                  <w:pPr>
                    <w:pStyle w:val="esegmenth4"/>
                    <w:spacing w:after="0"/>
                    <w:jc w:val="both"/>
                    <w:rPr>
                      <w:rFonts w:ascii="Arial" w:hAnsi="Arial" w:cs="Arial"/>
                      <w:color w:val="auto"/>
                      <w:sz w:val="20"/>
                      <w:szCs w:val="20"/>
                    </w:rPr>
                  </w:pPr>
                </w:p>
                <w:p w14:paraId="7C55FD8C" w14:textId="77777777" w:rsidR="00123CEF" w:rsidRPr="003122C0" w:rsidRDefault="00123CEF" w:rsidP="00AD3722">
                  <w:pPr>
                    <w:pStyle w:val="esegmenth4"/>
                    <w:spacing w:after="0"/>
                    <w:rPr>
                      <w:rFonts w:ascii="Arial" w:hAnsi="Arial" w:cs="Arial"/>
                      <w:bCs w:val="0"/>
                      <w:color w:val="auto"/>
                      <w:sz w:val="20"/>
                      <w:szCs w:val="20"/>
                    </w:rPr>
                  </w:pPr>
                  <w:r w:rsidRPr="003122C0">
                    <w:rPr>
                      <w:rFonts w:ascii="Arial" w:hAnsi="Arial" w:cs="Arial"/>
                      <w:bCs w:val="0"/>
                      <w:color w:val="auto"/>
                      <w:sz w:val="20"/>
                      <w:szCs w:val="20"/>
                    </w:rPr>
                    <w:t>1. člen</w:t>
                  </w:r>
                </w:p>
                <w:p w14:paraId="09ECE437" w14:textId="77777777" w:rsidR="00123CEF" w:rsidRPr="003122C0" w:rsidRDefault="00123CEF" w:rsidP="00AD3722">
                  <w:pPr>
                    <w:pStyle w:val="esegmenth4"/>
                    <w:spacing w:after="0"/>
                    <w:jc w:val="left"/>
                    <w:rPr>
                      <w:rFonts w:ascii="Arial" w:hAnsi="Arial" w:cs="Arial"/>
                      <w:color w:val="auto"/>
                      <w:sz w:val="20"/>
                      <w:szCs w:val="20"/>
                    </w:rPr>
                  </w:pPr>
                </w:p>
                <w:p w14:paraId="5FFBCB4D" w14:textId="3647F41F" w:rsidR="00123CEF" w:rsidRPr="003122C0" w:rsidRDefault="00496B56" w:rsidP="00AD3722">
                  <w:pPr>
                    <w:pStyle w:val="esegmenth4"/>
                    <w:spacing w:after="0"/>
                    <w:jc w:val="both"/>
                    <w:rPr>
                      <w:rFonts w:ascii="Arial" w:hAnsi="Arial" w:cs="Arial"/>
                      <w:b w:val="0"/>
                      <w:bCs w:val="0"/>
                      <w:color w:val="auto"/>
                      <w:sz w:val="20"/>
                      <w:szCs w:val="20"/>
                    </w:rPr>
                  </w:pPr>
                  <w:r w:rsidRPr="003122C0">
                    <w:rPr>
                      <w:rFonts w:ascii="Arial" w:hAnsi="Arial" w:cs="Arial"/>
                      <w:b w:val="0"/>
                      <w:bCs w:val="0"/>
                      <w:color w:val="auto"/>
                      <w:sz w:val="20"/>
                      <w:szCs w:val="20"/>
                    </w:rPr>
                    <w:t xml:space="preserve">      </w:t>
                  </w:r>
                  <w:r w:rsidR="00123CEF" w:rsidRPr="003122C0">
                    <w:rPr>
                      <w:rFonts w:ascii="Arial" w:hAnsi="Arial" w:cs="Arial"/>
                      <w:b w:val="0"/>
                      <w:bCs w:val="0"/>
                      <w:color w:val="auto"/>
                      <w:sz w:val="20"/>
                      <w:szCs w:val="20"/>
                    </w:rPr>
                    <w:t>V Zakonu o gimnazijah (</w:t>
                  </w:r>
                  <w:r w:rsidR="00123CEF" w:rsidRPr="003122C0">
                    <w:rPr>
                      <w:rFonts w:ascii="Arial" w:hAnsi="Arial" w:cs="Arial"/>
                      <w:b w:val="0"/>
                      <w:bCs w:val="0"/>
                      <w:color w:val="auto"/>
                      <w:sz w:val="20"/>
                      <w:szCs w:val="20"/>
                      <w:shd w:val="clear" w:color="auto" w:fill="FFFFFF"/>
                    </w:rPr>
                    <w:t>Uradni list RS, št. </w:t>
                  </w:r>
                  <w:hyperlink r:id="rId51" w:tgtFrame="_blank" w:tooltip="Zakon o gimnazijah (uradno prečiščeno besedilo)" w:history="1">
                    <w:r w:rsidR="00123CEF" w:rsidRPr="003122C0">
                      <w:rPr>
                        <w:rStyle w:val="Hiperpovezava"/>
                        <w:rFonts w:ascii="Arial" w:hAnsi="Arial" w:cs="Arial"/>
                        <w:b w:val="0"/>
                        <w:bCs w:val="0"/>
                        <w:color w:val="auto"/>
                        <w:sz w:val="20"/>
                        <w:szCs w:val="20"/>
                        <w:u w:val="none"/>
                        <w:shd w:val="clear" w:color="auto" w:fill="FFFFFF"/>
                      </w:rPr>
                      <w:t>1/07</w:t>
                    </w:r>
                  </w:hyperlink>
                  <w:r w:rsidR="00123CEF" w:rsidRPr="003122C0">
                    <w:rPr>
                      <w:rFonts w:ascii="Arial" w:hAnsi="Arial" w:cs="Arial"/>
                      <w:b w:val="0"/>
                      <w:bCs w:val="0"/>
                      <w:color w:val="auto"/>
                      <w:sz w:val="20"/>
                      <w:szCs w:val="20"/>
                      <w:shd w:val="clear" w:color="auto" w:fill="FFFFFF"/>
                    </w:rPr>
                    <w:t> – uradno prečiščeno besedilo, </w:t>
                  </w:r>
                  <w:hyperlink r:id="rId52" w:tgtFrame="_blank" w:tooltip="Zakon o spremembah in dopolnitvah Zakona o gimnazijah" w:history="1">
                    <w:r w:rsidR="00123CEF" w:rsidRPr="003122C0">
                      <w:rPr>
                        <w:rStyle w:val="Hiperpovezava"/>
                        <w:rFonts w:ascii="Arial" w:hAnsi="Arial" w:cs="Arial"/>
                        <w:b w:val="0"/>
                        <w:bCs w:val="0"/>
                        <w:color w:val="auto"/>
                        <w:sz w:val="20"/>
                        <w:szCs w:val="20"/>
                        <w:u w:val="none"/>
                        <w:shd w:val="clear" w:color="auto" w:fill="FFFFFF"/>
                      </w:rPr>
                      <w:t>68/17</w:t>
                    </w:r>
                  </w:hyperlink>
                  <w:r w:rsidR="00123CEF" w:rsidRPr="003122C0">
                    <w:rPr>
                      <w:rFonts w:ascii="Arial" w:hAnsi="Arial" w:cs="Arial"/>
                      <w:b w:val="0"/>
                      <w:bCs w:val="0"/>
                      <w:color w:val="auto"/>
                      <w:sz w:val="20"/>
                      <w:szCs w:val="20"/>
                      <w:shd w:val="clear" w:color="auto" w:fill="FFFFFF"/>
                    </w:rPr>
                    <w:t>, </w:t>
                  </w:r>
                  <w:hyperlink r:id="rId53" w:tgtFrame="_blank" w:tooltip="Zakon o izobraževanju odraslih" w:history="1">
                    <w:r w:rsidR="00123CEF" w:rsidRPr="003122C0">
                      <w:rPr>
                        <w:rStyle w:val="Hiperpovezava"/>
                        <w:rFonts w:ascii="Arial" w:hAnsi="Arial" w:cs="Arial"/>
                        <w:b w:val="0"/>
                        <w:bCs w:val="0"/>
                        <w:color w:val="auto"/>
                        <w:sz w:val="20"/>
                        <w:szCs w:val="20"/>
                        <w:u w:val="none"/>
                        <w:shd w:val="clear" w:color="auto" w:fill="FFFFFF"/>
                      </w:rPr>
                      <w:t>6/18</w:t>
                    </w:r>
                  </w:hyperlink>
                  <w:r w:rsidR="00123CEF" w:rsidRPr="003122C0">
                    <w:rPr>
                      <w:rFonts w:ascii="Arial" w:hAnsi="Arial" w:cs="Arial"/>
                      <w:b w:val="0"/>
                      <w:bCs w:val="0"/>
                      <w:color w:val="auto"/>
                      <w:sz w:val="20"/>
                      <w:szCs w:val="20"/>
                      <w:shd w:val="clear" w:color="auto" w:fill="FFFFFF"/>
                    </w:rPr>
                    <w:t> – ZIO-1 in </w:t>
                  </w:r>
                  <w:hyperlink r:id="rId54" w:tgtFrame="_blank" w:tooltip="Zakon o spremembah in dopolnitvah Zakona o gimnazijah" w:history="1">
                    <w:r w:rsidR="00123CEF" w:rsidRPr="003122C0">
                      <w:rPr>
                        <w:rStyle w:val="Hiperpovezava"/>
                        <w:rFonts w:ascii="Arial" w:hAnsi="Arial" w:cs="Arial"/>
                        <w:b w:val="0"/>
                        <w:bCs w:val="0"/>
                        <w:color w:val="auto"/>
                        <w:sz w:val="20"/>
                        <w:szCs w:val="20"/>
                        <w:u w:val="none"/>
                        <w:shd w:val="clear" w:color="auto" w:fill="FFFFFF"/>
                      </w:rPr>
                      <w:t>46/19</w:t>
                    </w:r>
                  </w:hyperlink>
                  <w:r w:rsidR="00123CEF" w:rsidRPr="003122C0">
                    <w:rPr>
                      <w:rFonts w:ascii="Arial" w:hAnsi="Arial" w:cs="Arial"/>
                      <w:b w:val="0"/>
                      <w:bCs w:val="0"/>
                      <w:color w:val="auto"/>
                      <w:sz w:val="20"/>
                      <w:szCs w:val="20"/>
                    </w:rPr>
                    <w:t xml:space="preserve">) se v 9. členu v petem odstavku za besedo »Sloveniji« doda besedilo »ali so se </w:t>
                  </w:r>
                  <w:r w:rsidR="000521A9" w:rsidRPr="003122C0">
                    <w:rPr>
                      <w:rFonts w:ascii="Arial" w:hAnsi="Arial" w:cs="Arial"/>
                      <w:b w:val="0"/>
                      <w:bCs w:val="0"/>
                      <w:color w:val="auto"/>
                      <w:sz w:val="20"/>
                      <w:szCs w:val="20"/>
                    </w:rPr>
                    <w:t xml:space="preserve">v Republiki Sloveniji </w:t>
                  </w:r>
                  <w:r w:rsidR="00123CEF" w:rsidRPr="003122C0">
                    <w:rPr>
                      <w:rFonts w:ascii="Arial" w:hAnsi="Arial" w:cs="Arial"/>
                      <w:b w:val="0"/>
                      <w:bCs w:val="0"/>
                      <w:color w:val="auto"/>
                      <w:sz w:val="20"/>
                      <w:szCs w:val="20"/>
                    </w:rPr>
                    <w:t xml:space="preserve">prvič vključili v </w:t>
                  </w:r>
                  <w:r w:rsidR="001E597B" w:rsidRPr="003122C0">
                    <w:rPr>
                      <w:rFonts w:ascii="Arial" w:hAnsi="Arial" w:cs="Arial"/>
                      <w:b w:val="0"/>
                      <w:bCs w:val="0"/>
                      <w:color w:val="auto"/>
                      <w:sz w:val="20"/>
                      <w:szCs w:val="20"/>
                    </w:rPr>
                    <w:t>9.</w:t>
                  </w:r>
                  <w:r w:rsidR="00123CEF" w:rsidRPr="003122C0">
                    <w:rPr>
                      <w:rFonts w:ascii="Arial" w:hAnsi="Arial" w:cs="Arial"/>
                      <w:b w:val="0"/>
                      <w:bCs w:val="0"/>
                      <w:color w:val="auto"/>
                      <w:sz w:val="20"/>
                      <w:szCs w:val="20"/>
                    </w:rPr>
                    <w:t xml:space="preserve"> razred osnovne šole«.</w:t>
                  </w:r>
                </w:p>
                <w:p w14:paraId="59B32116" w14:textId="77777777" w:rsidR="00123CEF" w:rsidRPr="003122C0" w:rsidRDefault="00123CEF" w:rsidP="00AD3722">
                  <w:pPr>
                    <w:pStyle w:val="esegmenth4"/>
                    <w:spacing w:after="0"/>
                    <w:jc w:val="both"/>
                    <w:rPr>
                      <w:rFonts w:ascii="Arial" w:hAnsi="Arial" w:cs="Arial"/>
                      <w:b w:val="0"/>
                      <w:color w:val="auto"/>
                      <w:sz w:val="20"/>
                      <w:szCs w:val="20"/>
                    </w:rPr>
                  </w:pPr>
                </w:p>
                <w:p w14:paraId="48093A35" w14:textId="77777777" w:rsidR="00123CEF" w:rsidRPr="003122C0" w:rsidRDefault="00123CEF" w:rsidP="00AD3722">
                  <w:pPr>
                    <w:pStyle w:val="esegmenth4"/>
                    <w:spacing w:after="0"/>
                    <w:jc w:val="both"/>
                    <w:rPr>
                      <w:rFonts w:ascii="Arial" w:hAnsi="Arial" w:cs="Arial"/>
                      <w:b w:val="0"/>
                      <w:color w:val="auto"/>
                      <w:sz w:val="20"/>
                      <w:szCs w:val="20"/>
                    </w:rPr>
                  </w:pPr>
                </w:p>
                <w:p w14:paraId="250AEEB4" w14:textId="77777777" w:rsidR="00123CEF" w:rsidRPr="003122C0" w:rsidRDefault="00123CEF" w:rsidP="00AD3722">
                  <w:pPr>
                    <w:pStyle w:val="esegmenth4"/>
                    <w:spacing w:after="0"/>
                    <w:rPr>
                      <w:rFonts w:ascii="Arial" w:hAnsi="Arial" w:cs="Arial"/>
                      <w:bCs w:val="0"/>
                      <w:color w:val="auto"/>
                      <w:sz w:val="20"/>
                      <w:szCs w:val="20"/>
                    </w:rPr>
                  </w:pPr>
                  <w:r w:rsidRPr="003122C0">
                    <w:rPr>
                      <w:rFonts w:ascii="Arial" w:hAnsi="Arial" w:cs="Arial"/>
                      <w:bCs w:val="0"/>
                      <w:color w:val="auto"/>
                      <w:sz w:val="20"/>
                      <w:szCs w:val="20"/>
                    </w:rPr>
                    <w:t>2. člen</w:t>
                  </w:r>
                </w:p>
                <w:p w14:paraId="32C3F114" w14:textId="77777777" w:rsidR="00496B56" w:rsidRPr="003122C0" w:rsidRDefault="00496B56" w:rsidP="00496B56">
                  <w:pPr>
                    <w:pStyle w:val="esegmenth4"/>
                    <w:spacing w:after="0"/>
                    <w:jc w:val="both"/>
                    <w:rPr>
                      <w:rFonts w:ascii="Arial" w:hAnsi="Arial" w:cs="Arial"/>
                      <w:b w:val="0"/>
                      <w:color w:val="auto"/>
                      <w:sz w:val="20"/>
                      <w:szCs w:val="20"/>
                    </w:rPr>
                  </w:pPr>
                </w:p>
                <w:p w14:paraId="280027B2" w14:textId="16DE9680" w:rsidR="00496B56" w:rsidRPr="003122C0" w:rsidRDefault="00496B56" w:rsidP="00496B56">
                  <w:pPr>
                    <w:pStyle w:val="esegmenth4"/>
                    <w:spacing w:after="0"/>
                    <w:jc w:val="both"/>
                    <w:rPr>
                      <w:rFonts w:ascii="Arial" w:hAnsi="Arial" w:cs="Arial"/>
                      <w:b w:val="0"/>
                      <w:color w:val="auto"/>
                      <w:sz w:val="20"/>
                      <w:szCs w:val="20"/>
                    </w:rPr>
                  </w:pPr>
                  <w:r w:rsidRPr="003122C0">
                    <w:rPr>
                      <w:rFonts w:ascii="Arial" w:hAnsi="Arial" w:cs="Arial"/>
                      <w:b w:val="0"/>
                      <w:color w:val="auto"/>
                      <w:sz w:val="20"/>
                      <w:szCs w:val="20"/>
                    </w:rPr>
                    <w:t xml:space="preserve">      Za 9. členom se doda nov, 9.a člen, ki se glasi:</w:t>
                  </w:r>
                </w:p>
                <w:p w14:paraId="28FFAA63" w14:textId="77777777" w:rsidR="00496B56" w:rsidRPr="003122C0" w:rsidRDefault="00496B56" w:rsidP="00496B56">
                  <w:pPr>
                    <w:overflowPunct w:val="0"/>
                    <w:autoSpaceDE w:val="0"/>
                    <w:autoSpaceDN w:val="0"/>
                    <w:spacing w:line="240" w:lineRule="auto"/>
                    <w:jc w:val="center"/>
                    <w:textAlignment w:val="baseline"/>
                    <w:rPr>
                      <w:rFonts w:cs="Arial"/>
                      <w:b/>
                      <w:bCs/>
                      <w:szCs w:val="20"/>
                      <w:lang w:val="sl-SI" w:eastAsia="x-none"/>
                    </w:rPr>
                  </w:pPr>
                </w:p>
                <w:p w14:paraId="73385FD1" w14:textId="77777777" w:rsidR="00496B56" w:rsidRPr="003122C0" w:rsidRDefault="00496B56" w:rsidP="00496B56">
                  <w:pPr>
                    <w:overflowPunct w:val="0"/>
                    <w:autoSpaceDE w:val="0"/>
                    <w:autoSpaceDN w:val="0"/>
                    <w:spacing w:line="240" w:lineRule="auto"/>
                    <w:jc w:val="center"/>
                    <w:textAlignment w:val="baseline"/>
                    <w:rPr>
                      <w:rFonts w:cs="Arial"/>
                      <w:b/>
                      <w:bCs/>
                      <w:szCs w:val="20"/>
                      <w:lang w:val="sl-SI" w:eastAsia="x-none"/>
                    </w:rPr>
                  </w:pPr>
                  <w:r w:rsidRPr="003122C0">
                    <w:rPr>
                      <w:rFonts w:cs="Arial"/>
                      <w:b/>
                      <w:bCs/>
                      <w:szCs w:val="20"/>
                      <w:lang w:val="sl-SI" w:eastAsia="x-none"/>
                    </w:rPr>
                    <w:t>»9.a člen</w:t>
                  </w:r>
                </w:p>
                <w:p w14:paraId="54C0DC8C" w14:textId="77777777" w:rsidR="00496B56" w:rsidRPr="003122C0" w:rsidRDefault="00496B56" w:rsidP="00496B56">
                  <w:pPr>
                    <w:spacing w:line="240" w:lineRule="auto"/>
                    <w:jc w:val="center"/>
                    <w:rPr>
                      <w:rFonts w:cs="Arial"/>
                      <w:b/>
                      <w:bCs/>
                      <w:szCs w:val="20"/>
                      <w:lang w:val="sl-SI" w:eastAsia="sl-SI"/>
                    </w:rPr>
                  </w:pPr>
                  <w:r w:rsidRPr="003122C0">
                    <w:rPr>
                      <w:rFonts w:cs="Arial"/>
                      <w:b/>
                      <w:bCs/>
                      <w:szCs w:val="20"/>
                      <w:lang w:val="sl-SI" w:eastAsia="sl-SI"/>
                    </w:rPr>
                    <w:t>(Komisija za kakovost)</w:t>
                  </w:r>
                </w:p>
                <w:p w14:paraId="05D9B803" w14:textId="77777777" w:rsidR="00496B56" w:rsidRPr="003122C0" w:rsidRDefault="00496B56" w:rsidP="00496B56">
                  <w:pPr>
                    <w:spacing w:line="240" w:lineRule="auto"/>
                    <w:jc w:val="both"/>
                    <w:rPr>
                      <w:rFonts w:cs="Arial"/>
                      <w:szCs w:val="20"/>
                      <w:lang w:val="sl-SI" w:eastAsia="sl-SI"/>
                    </w:rPr>
                  </w:pPr>
                </w:p>
                <w:p w14:paraId="0C74F3B4" w14:textId="77777777" w:rsidR="00496B56" w:rsidRPr="003122C0" w:rsidRDefault="00496B56" w:rsidP="00496B56">
                  <w:pPr>
                    <w:spacing w:line="240" w:lineRule="auto"/>
                    <w:jc w:val="both"/>
                    <w:rPr>
                      <w:rFonts w:cs="Arial"/>
                      <w:szCs w:val="20"/>
                      <w:lang w:val="sl-SI" w:eastAsia="sl-SI"/>
                    </w:rPr>
                  </w:pPr>
                  <w:r w:rsidRPr="003122C0">
                    <w:rPr>
                      <w:rFonts w:cs="Arial"/>
                      <w:szCs w:val="20"/>
                      <w:lang w:val="sl-SI" w:eastAsia="sl-SI"/>
                    </w:rPr>
                    <w:t xml:space="preserve">      Šola zagotavlja kakovost vzgojno-izobraževalnega dela po načelu samoevalvacije. Kazalnike kakovosti šole v okviru letnega delovnega načrta šole določi svet šole na predlog Komisije za kakovost.</w:t>
                  </w:r>
                </w:p>
                <w:p w14:paraId="7DB60519" w14:textId="77777777" w:rsidR="00496B56" w:rsidRPr="003122C0" w:rsidRDefault="00496B56" w:rsidP="00496B56">
                  <w:pPr>
                    <w:spacing w:line="240" w:lineRule="auto"/>
                    <w:jc w:val="both"/>
                    <w:rPr>
                      <w:rFonts w:cs="Arial"/>
                      <w:szCs w:val="20"/>
                      <w:lang w:val="sl-SI" w:eastAsia="sl-SI"/>
                    </w:rPr>
                  </w:pPr>
                </w:p>
                <w:p w14:paraId="4AEE7F93" w14:textId="74407241" w:rsidR="00496B56" w:rsidRPr="003122C0" w:rsidRDefault="00496B56" w:rsidP="00496B56">
                  <w:pPr>
                    <w:overflowPunct w:val="0"/>
                    <w:autoSpaceDE w:val="0"/>
                    <w:autoSpaceDN w:val="0"/>
                    <w:spacing w:line="240" w:lineRule="auto"/>
                    <w:jc w:val="both"/>
                    <w:textAlignment w:val="baseline"/>
                    <w:rPr>
                      <w:rFonts w:cs="Arial"/>
                      <w:szCs w:val="20"/>
                      <w:lang w:val="sl-SI" w:eastAsia="sl-SI"/>
                    </w:rPr>
                  </w:pPr>
                  <w:r w:rsidRPr="003122C0">
                    <w:rPr>
                      <w:rFonts w:cs="Arial"/>
                      <w:szCs w:val="20"/>
                      <w:lang w:val="sl-SI" w:eastAsia="sl-SI"/>
                    </w:rPr>
                    <w:t xml:space="preserve">      Komisijo za kakovost sestavlja najmanj pet strokovnih delavcev šole. Člane in predsednika Komisije za kakovost imenuje svet šole na predlog ravnatelja.</w:t>
                  </w:r>
                </w:p>
                <w:p w14:paraId="3AA10F08" w14:textId="77777777" w:rsidR="00496B56" w:rsidRPr="003122C0" w:rsidRDefault="00496B56" w:rsidP="00496B56">
                  <w:pPr>
                    <w:overflowPunct w:val="0"/>
                    <w:autoSpaceDE w:val="0"/>
                    <w:autoSpaceDN w:val="0"/>
                    <w:spacing w:line="240" w:lineRule="auto"/>
                    <w:jc w:val="both"/>
                    <w:textAlignment w:val="baseline"/>
                    <w:rPr>
                      <w:rFonts w:cs="Arial"/>
                      <w:szCs w:val="20"/>
                      <w:lang w:val="sl-SI" w:eastAsia="sl-SI"/>
                    </w:rPr>
                  </w:pPr>
                </w:p>
                <w:p w14:paraId="4FCA7D92" w14:textId="77777777" w:rsidR="00496B56" w:rsidRPr="003122C0" w:rsidRDefault="00496B56" w:rsidP="00496B56">
                  <w:pPr>
                    <w:overflowPunct w:val="0"/>
                    <w:autoSpaceDE w:val="0"/>
                    <w:autoSpaceDN w:val="0"/>
                    <w:spacing w:line="240" w:lineRule="auto"/>
                    <w:jc w:val="both"/>
                    <w:textAlignment w:val="baseline"/>
                    <w:rPr>
                      <w:rFonts w:cs="Arial"/>
                      <w:szCs w:val="20"/>
                      <w:lang w:val="sl-SI" w:eastAsia="sl-SI"/>
                    </w:rPr>
                  </w:pPr>
                  <w:r w:rsidRPr="003122C0">
                    <w:rPr>
                      <w:rFonts w:cs="Arial"/>
                      <w:szCs w:val="20"/>
                      <w:lang w:val="sl-SI" w:eastAsia="sl-SI"/>
                    </w:rPr>
                    <w:t xml:space="preserve">      Komisija za kakovost ugotavlja in spremlja kakovost vzgojno-izobraževalnega dela šole v skladu s sprejetimi kazalniki, strokovnimi usmeritvami in predpisi. </w:t>
                  </w:r>
                </w:p>
                <w:p w14:paraId="264037D0" w14:textId="77777777" w:rsidR="00496B56" w:rsidRPr="003122C0" w:rsidRDefault="00496B56" w:rsidP="00496B56">
                  <w:pPr>
                    <w:overflowPunct w:val="0"/>
                    <w:autoSpaceDE w:val="0"/>
                    <w:autoSpaceDN w:val="0"/>
                    <w:spacing w:line="240" w:lineRule="auto"/>
                    <w:jc w:val="both"/>
                    <w:textAlignment w:val="baseline"/>
                    <w:rPr>
                      <w:rFonts w:cs="Arial"/>
                      <w:szCs w:val="20"/>
                      <w:lang w:val="sl-SI" w:eastAsia="sl-SI"/>
                    </w:rPr>
                  </w:pPr>
                </w:p>
                <w:p w14:paraId="08A9DE03" w14:textId="676C2BEF" w:rsidR="00496B56" w:rsidRPr="003122C0" w:rsidRDefault="00496B56" w:rsidP="00496B56">
                  <w:pPr>
                    <w:spacing w:line="240" w:lineRule="auto"/>
                    <w:jc w:val="both"/>
                    <w:rPr>
                      <w:rFonts w:cs="Arial"/>
                      <w:szCs w:val="20"/>
                      <w:lang w:val="sl-SI" w:eastAsia="sl-SI"/>
                    </w:rPr>
                  </w:pPr>
                  <w:r w:rsidRPr="003122C0">
                    <w:rPr>
                      <w:rFonts w:cs="Arial"/>
                      <w:szCs w:val="20"/>
                      <w:lang w:val="sl-SI" w:eastAsia="sl-SI"/>
                    </w:rPr>
                    <w:t xml:space="preserve">      Komisija za kakovost v sodelovanju z ravnateljem vsako leto pripravi poročilo o samoevalvaciji, ki je del poročila o </w:t>
                  </w:r>
                  <w:r w:rsidR="00E511E0" w:rsidRPr="003122C0">
                    <w:rPr>
                      <w:rFonts w:cs="Arial"/>
                      <w:szCs w:val="20"/>
                      <w:lang w:val="sl-SI" w:eastAsia="sl-SI"/>
                    </w:rPr>
                    <w:t>izvedbi</w:t>
                  </w:r>
                  <w:r w:rsidRPr="003122C0">
                    <w:rPr>
                      <w:rFonts w:cs="Arial"/>
                      <w:szCs w:val="20"/>
                      <w:lang w:val="sl-SI" w:eastAsia="sl-SI"/>
                    </w:rPr>
                    <w:t xml:space="preserve"> letnega delovnega načrta. Ravnatelj enkrat letno poroča svetu šole o zagotavljanju kakovosti.</w:t>
                  </w:r>
                  <w:r w:rsidR="00465FD6" w:rsidRPr="003122C0">
                    <w:rPr>
                      <w:rFonts w:cs="Arial"/>
                      <w:szCs w:val="20"/>
                      <w:lang w:val="sl-SI" w:eastAsia="sl-SI"/>
                    </w:rPr>
                    <w:t>«.</w:t>
                  </w:r>
                </w:p>
                <w:p w14:paraId="77B6DC73" w14:textId="77777777" w:rsidR="00496B56" w:rsidRPr="003122C0" w:rsidRDefault="00496B56" w:rsidP="00496B56">
                  <w:pPr>
                    <w:spacing w:line="240" w:lineRule="auto"/>
                    <w:jc w:val="both"/>
                    <w:rPr>
                      <w:rFonts w:cs="Arial"/>
                      <w:szCs w:val="20"/>
                      <w:lang w:val="sl-SI" w:eastAsia="sl-SI"/>
                    </w:rPr>
                  </w:pPr>
                </w:p>
                <w:p w14:paraId="2B3ED817" w14:textId="77777777" w:rsidR="00123CEF" w:rsidRPr="003122C0" w:rsidRDefault="00123CEF" w:rsidP="00AD3722">
                  <w:pPr>
                    <w:spacing w:line="240" w:lineRule="auto"/>
                    <w:jc w:val="both"/>
                    <w:rPr>
                      <w:rFonts w:cs="Arial"/>
                      <w:szCs w:val="20"/>
                      <w:lang w:val="sl-SI" w:eastAsia="sl-SI"/>
                    </w:rPr>
                  </w:pPr>
                </w:p>
                <w:p w14:paraId="24F4A76D" w14:textId="77777777" w:rsidR="00123CEF" w:rsidRPr="003122C0" w:rsidRDefault="00123CEF" w:rsidP="00AD3722">
                  <w:pPr>
                    <w:spacing w:line="240" w:lineRule="auto"/>
                    <w:jc w:val="center"/>
                    <w:rPr>
                      <w:rFonts w:cs="Arial"/>
                      <w:b/>
                      <w:szCs w:val="20"/>
                      <w:lang w:val="sl-SI" w:eastAsia="sl-SI"/>
                    </w:rPr>
                  </w:pPr>
                  <w:r w:rsidRPr="003122C0">
                    <w:rPr>
                      <w:rFonts w:cs="Arial"/>
                      <w:b/>
                      <w:szCs w:val="20"/>
                      <w:lang w:val="sl-SI" w:eastAsia="sl-SI"/>
                    </w:rPr>
                    <w:t>3. člen</w:t>
                  </w:r>
                </w:p>
                <w:p w14:paraId="58C7B57F" w14:textId="77777777" w:rsidR="00123CEF" w:rsidRPr="003122C0" w:rsidRDefault="00123CEF" w:rsidP="00AD3722">
                  <w:pPr>
                    <w:spacing w:line="240" w:lineRule="auto"/>
                    <w:jc w:val="both"/>
                    <w:rPr>
                      <w:rFonts w:cs="Arial"/>
                      <w:bCs/>
                      <w:szCs w:val="20"/>
                      <w:lang w:val="sl-SI" w:eastAsia="sl-SI"/>
                    </w:rPr>
                  </w:pPr>
                </w:p>
                <w:p w14:paraId="008AAC1F" w14:textId="77777777" w:rsidR="00123CEF" w:rsidRPr="003122C0" w:rsidRDefault="00123CEF" w:rsidP="00AD3722">
                  <w:pPr>
                    <w:spacing w:line="240" w:lineRule="auto"/>
                    <w:jc w:val="both"/>
                    <w:rPr>
                      <w:rFonts w:cs="Arial"/>
                      <w:bCs/>
                      <w:szCs w:val="20"/>
                      <w:lang w:val="sl-SI" w:eastAsia="sl-SI"/>
                    </w:rPr>
                  </w:pPr>
                  <w:r w:rsidRPr="003122C0">
                    <w:rPr>
                      <w:rFonts w:cs="Arial"/>
                      <w:bCs/>
                      <w:szCs w:val="20"/>
                      <w:lang w:val="sl-SI" w:eastAsia="sl-SI"/>
                    </w:rPr>
                    <w:t xml:space="preserve">      V 15. členu se tretji odstavek spremeni tako, da se glasi:</w:t>
                  </w:r>
                </w:p>
                <w:p w14:paraId="62F9D2B6" w14:textId="77777777" w:rsidR="00123CEF" w:rsidRPr="003122C0" w:rsidRDefault="00123CEF" w:rsidP="00AD3722">
                  <w:pPr>
                    <w:spacing w:line="240" w:lineRule="auto"/>
                    <w:jc w:val="both"/>
                    <w:rPr>
                      <w:rFonts w:cs="Arial"/>
                      <w:bCs/>
                      <w:szCs w:val="20"/>
                      <w:lang w:val="sl-SI" w:eastAsia="sl-SI"/>
                    </w:rPr>
                  </w:pPr>
                </w:p>
                <w:p w14:paraId="25158BD4" w14:textId="46025C16"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bookmarkStart w:id="2" w:name="_Hlk160625816"/>
                  <w:r w:rsidRPr="003122C0">
                    <w:rPr>
                      <w:rFonts w:cs="Arial"/>
                      <w:bCs/>
                      <w:szCs w:val="20"/>
                      <w:lang w:val="sl-SI" w:eastAsia="x-none"/>
                    </w:rPr>
                    <w:t xml:space="preserve">      »Pri izbiri kandidatov za vpis v začetni letnik gimnazije se upoštevajo njihovi učni uspehi v predhodnem izobraževanju in dosežki nacionalne</w:t>
                  </w:r>
                  <w:r w:rsidR="00E511E0">
                    <w:rPr>
                      <w:rFonts w:cs="Arial"/>
                      <w:bCs/>
                      <w:szCs w:val="20"/>
                      <w:lang w:val="sl-SI" w:eastAsia="x-none"/>
                    </w:rPr>
                    <w:t>ga</w:t>
                  </w:r>
                  <w:r w:rsidRPr="003122C0">
                    <w:rPr>
                      <w:rFonts w:cs="Arial"/>
                      <w:bCs/>
                      <w:szCs w:val="20"/>
                      <w:lang w:val="sl-SI" w:eastAsia="x-none"/>
                    </w:rPr>
                    <w:t xml:space="preserve"> preverjanj</w:t>
                  </w:r>
                  <w:r w:rsidR="00E511E0">
                    <w:rPr>
                      <w:rFonts w:cs="Arial"/>
                      <w:bCs/>
                      <w:szCs w:val="20"/>
                      <w:lang w:val="sl-SI" w:eastAsia="x-none"/>
                    </w:rPr>
                    <w:t>a</w:t>
                  </w:r>
                  <w:r w:rsidRPr="003122C0">
                    <w:rPr>
                      <w:rFonts w:cs="Arial"/>
                      <w:bCs/>
                      <w:szCs w:val="20"/>
                      <w:lang w:val="sl-SI" w:eastAsia="x-none"/>
                    </w:rPr>
                    <w:t xml:space="preserve"> znanja iz matematike in slovenščine (oziroma italijanščine ali madžarščine kot maternega jezika na narodno mešanih območjih) v </w:t>
                  </w:r>
                  <w:r w:rsidR="001E597B" w:rsidRPr="003122C0">
                    <w:rPr>
                      <w:rFonts w:cs="Arial"/>
                      <w:bCs/>
                      <w:szCs w:val="20"/>
                      <w:lang w:val="sl-SI" w:eastAsia="x-none"/>
                    </w:rPr>
                    <w:t>9.</w:t>
                  </w:r>
                  <w:r w:rsidRPr="003122C0">
                    <w:rPr>
                      <w:rFonts w:cs="Arial"/>
                      <w:bCs/>
                      <w:szCs w:val="20"/>
                      <w:lang w:val="sl-SI" w:eastAsia="x-none"/>
                    </w:rPr>
                    <w:t xml:space="preserve"> razredu osnovne šole. Kot dodatno merilo se lahko upoštevajo tudi posebni vpisni pogoji, določeni v izobraževalnem programu, v katerega se kandidat vpisuje. Za vpis v maturitetni tečaj se upoštevajo učni uspehi pri predhodnem izobraževanju.«.</w:t>
                  </w:r>
                </w:p>
                <w:p w14:paraId="46A1FEAF"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4FB46208"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bookmarkEnd w:id="2"/>
                <w:p w14:paraId="56219A4E" w14:textId="77777777" w:rsidR="00123CEF" w:rsidRPr="003122C0" w:rsidRDefault="00123CEF" w:rsidP="00AD3722">
                  <w:pPr>
                    <w:suppressAutoHyphens/>
                    <w:overflowPunct w:val="0"/>
                    <w:autoSpaceDE w:val="0"/>
                    <w:autoSpaceDN w:val="0"/>
                    <w:adjustRightInd w:val="0"/>
                    <w:spacing w:line="240" w:lineRule="auto"/>
                    <w:jc w:val="center"/>
                    <w:textAlignment w:val="baseline"/>
                    <w:rPr>
                      <w:rFonts w:cs="Arial"/>
                      <w:b/>
                      <w:szCs w:val="20"/>
                      <w:lang w:val="sl-SI" w:eastAsia="x-none"/>
                    </w:rPr>
                  </w:pPr>
                  <w:r w:rsidRPr="003122C0">
                    <w:rPr>
                      <w:rFonts w:cs="Arial"/>
                      <w:b/>
                      <w:szCs w:val="20"/>
                      <w:lang w:val="sl-SI" w:eastAsia="x-none"/>
                    </w:rPr>
                    <w:t>4. člen</w:t>
                  </w:r>
                </w:p>
                <w:p w14:paraId="62299486"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szCs w:val="20"/>
                      <w:lang w:val="sl-SI" w:eastAsia="x-none"/>
                    </w:rPr>
                  </w:pPr>
                </w:p>
                <w:p w14:paraId="7033D1FC"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 xml:space="preserve">      V 33. členu se prvi odstavek spremeni tako, da se glasi:</w:t>
                  </w:r>
                </w:p>
                <w:p w14:paraId="0F0BB3AD"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szCs w:val="20"/>
                      <w:lang w:val="sl-SI" w:eastAsia="x-none"/>
                    </w:rPr>
                  </w:pPr>
                </w:p>
                <w:p w14:paraId="4EF8A287"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 xml:space="preserve">      »Organizirano izobraževalno delo obsega:</w:t>
                  </w:r>
                </w:p>
                <w:p w14:paraId="337FF51A" w14:textId="027B0A03" w:rsidR="00123CEF" w:rsidRPr="003122C0" w:rsidRDefault="00123CEF" w:rsidP="00AD3722">
                  <w:pPr>
                    <w:tabs>
                      <w:tab w:val="num" w:pos="425"/>
                    </w:tabs>
                    <w:spacing w:line="240" w:lineRule="auto"/>
                    <w:ind w:hanging="425"/>
                    <w:jc w:val="both"/>
                    <w:rPr>
                      <w:rFonts w:cs="Arial"/>
                      <w:bCs/>
                      <w:szCs w:val="20"/>
                      <w:lang w:val="sl-SI" w:eastAsia="sl-SI"/>
                    </w:rPr>
                  </w:pPr>
                  <w:r w:rsidRPr="003122C0">
                    <w:rPr>
                      <w:rFonts w:cs="Arial"/>
                      <w:bCs/>
                      <w:szCs w:val="20"/>
                      <w:shd w:val="clear" w:color="auto" w:fill="FFFFFF"/>
                      <w:lang w:val="sl-SI" w:eastAsia="sl-SI"/>
                    </w:rPr>
                    <w:t>–</w:t>
                  </w:r>
                  <w:r w:rsidRPr="003122C0">
                    <w:rPr>
                      <w:rFonts w:cs="Arial"/>
                      <w:bCs/>
                      <w:szCs w:val="20"/>
                      <w:lang w:val="sl-SI" w:eastAsia="sl-SI"/>
                    </w:rPr>
                    <w:t xml:space="preserve"> </w:t>
                  </w:r>
                  <w:r w:rsidR="001E597B" w:rsidRPr="003122C0">
                    <w:rPr>
                      <w:rFonts w:cs="Arial"/>
                      <w:bCs/>
                      <w:szCs w:val="20"/>
                      <w:lang w:val="sl-SI" w:eastAsia="sl-SI"/>
                    </w:rPr>
                    <w:t>−</w:t>
                  </w:r>
                  <w:r w:rsidR="00D61F94" w:rsidRPr="003122C0">
                    <w:rPr>
                      <w:rFonts w:cs="Arial"/>
                      <w:bCs/>
                      <w:szCs w:val="20"/>
                      <w:lang w:val="sl-SI" w:eastAsia="sl-SI"/>
                    </w:rPr>
                    <w:t xml:space="preserve">− </w:t>
                  </w:r>
                  <w:r w:rsidR="001E597B" w:rsidRPr="003122C0">
                    <w:rPr>
                      <w:rFonts w:cs="Arial"/>
                      <w:bCs/>
                      <w:szCs w:val="20"/>
                      <w:lang w:val="sl-SI" w:eastAsia="sl-SI"/>
                    </w:rPr>
                    <w:t>po</w:t>
                  </w:r>
                  <w:r w:rsidRPr="003122C0">
                    <w:rPr>
                      <w:rFonts w:cs="Arial"/>
                      <w:bCs/>
                      <w:szCs w:val="20"/>
                      <w:lang w:val="sl-SI" w:eastAsia="sl-SI"/>
                    </w:rPr>
                    <w:t>uk splošnoizobraževalnih in strokovnoteoretičnih predmetov ter vaje,</w:t>
                  </w:r>
                </w:p>
                <w:p w14:paraId="4EEABB0A" w14:textId="453BCF4F" w:rsidR="00123CEF" w:rsidRPr="003122C0" w:rsidRDefault="00123CEF" w:rsidP="00AD3722">
                  <w:pPr>
                    <w:tabs>
                      <w:tab w:val="num" w:pos="425"/>
                    </w:tabs>
                    <w:spacing w:line="240" w:lineRule="auto"/>
                    <w:ind w:hanging="425"/>
                    <w:jc w:val="both"/>
                    <w:rPr>
                      <w:rFonts w:cs="Arial"/>
                      <w:bCs/>
                      <w:szCs w:val="20"/>
                      <w:lang w:val="sl-SI" w:eastAsia="sl-SI"/>
                    </w:rPr>
                  </w:pPr>
                  <w:r w:rsidRPr="003122C0">
                    <w:rPr>
                      <w:rFonts w:cs="Arial"/>
                      <w:bCs/>
                      <w:szCs w:val="20"/>
                      <w:shd w:val="clear" w:color="auto" w:fill="FFFFFF"/>
                      <w:lang w:val="sl-SI" w:eastAsia="sl-SI"/>
                    </w:rPr>
                    <w:t>–</w:t>
                  </w:r>
                  <w:r w:rsidRPr="003122C0">
                    <w:rPr>
                      <w:rFonts w:cs="Arial"/>
                      <w:bCs/>
                      <w:szCs w:val="20"/>
                      <w:lang w:val="sl-SI" w:eastAsia="sl-SI"/>
                    </w:rPr>
                    <w:t xml:space="preserve"> d</w:t>
                  </w:r>
                  <w:r w:rsidR="00D61F94" w:rsidRPr="003122C0">
                    <w:rPr>
                      <w:rFonts w:cs="Arial"/>
                      <w:bCs/>
                      <w:szCs w:val="20"/>
                      <w:lang w:val="sl-SI" w:eastAsia="sl-SI"/>
                    </w:rPr>
                    <w:t>−</w:t>
                  </w:r>
                  <w:r w:rsidR="001E597B" w:rsidRPr="003122C0">
                    <w:rPr>
                      <w:rFonts w:cs="Arial"/>
                      <w:bCs/>
                      <w:szCs w:val="20"/>
                      <w:lang w:val="sl-SI" w:eastAsia="sl-SI"/>
                    </w:rPr>
                    <w:t xml:space="preserve"> dr</w:t>
                  </w:r>
                  <w:r w:rsidRPr="003122C0">
                    <w:rPr>
                      <w:rFonts w:cs="Arial"/>
                      <w:bCs/>
                      <w:szCs w:val="20"/>
                      <w:lang w:val="sl-SI" w:eastAsia="sl-SI"/>
                    </w:rPr>
                    <w:t>uge oblike samostojnega ali skupinskega dela in</w:t>
                  </w:r>
                </w:p>
                <w:p w14:paraId="1E164B3F" w14:textId="228CE8B6" w:rsidR="00123CEF" w:rsidRPr="003122C0" w:rsidRDefault="00123CEF" w:rsidP="00AD3722">
                  <w:pPr>
                    <w:tabs>
                      <w:tab w:val="num" w:pos="425"/>
                    </w:tabs>
                    <w:spacing w:line="240" w:lineRule="auto"/>
                    <w:ind w:hanging="425"/>
                    <w:jc w:val="both"/>
                    <w:rPr>
                      <w:rFonts w:cs="Arial"/>
                      <w:bCs/>
                      <w:szCs w:val="20"/>
                      <w:lang w:val="sl-SI" w:eastAsia="sl-SI"/>
                    </w:rPr>
                  </w:pPr>
                  <w:r w:rsidRPr="003122C0">
                    <w:rPr>
                      <w:rFonts w:cs="Arial"/>
                      <w:bCs/>
                      <w:szCs w:val="20"/>
                      <w:shd w:val="clear" w:color="auto" w:fill="FFFFFF"/>
                      <w:lang w:val="sl-SI" w:eastAsia="sl-SI"/>
                    </w:rPr>
                    <w:t>–</w:t>
                  </w:r>
                  <w:r w:rsidRPr="003122C0">
                    <w:rPr>
                      <w:rFonts w:cs="Arial"/>
                      <w:bCs/>
                      <w:szCs w:val="20"/>
                      <w:lang w:val="sl-SI" w:eastAsia="sl-SI"/>
                    </w:rPr>
                    <w:t xml:space="preserve"> d</w:t>
                  </w:r>
                  <w:r w:rsidR="001E597B" w:rsidRPr="003122C0">
                    <w:rPr>
                      <w:rFonts w:cs="Arial"/>
                      <w:bCs/>
                      <w:szCs w:val="20"/>
                      <w:lang w:val="sl-SI" w:eastAsia="sl-SI"/>
                    </w:rPr>
                    <w:t>− dr</w:t>
                  </w:r>
                  <w:r w:rsidRPr="003122C0">
                    <w:rPr>
                      <w:rFonts w:cs="Arial"/>
                      <w:bCs/>
                      <w:szCs w:val="20"/>
                      <w:lang w:val="sl-SI" w:eastAsia="sl-SI"/>
                    </w:rPr>
                    <w:t>uge oblike vzgojno-izobraževalnega dela.«.</w:t>
                  </w:r>
                </w:p>
                <w:p w14:paraId="585176D8"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484916D5"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 xml:space="preserve">      V drugem odstavku se v prvem stavku besedilo »obveznih izbirnih vsebin« nadomesti z besedilom »drugih oblik samostojnega in skupinskega dela«.</w:t>
                  </w:r>
                </w:p>
                <w:p w14:paraId="36FDC577"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408D4923"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073B9491" w14:textId="77777777" w:rsidR="00123CEF" w:rsidRPr="003122C0" w:rsidRDefault="00123CEF" w:rsidP="00AD3722">
                  <w:pPr>
                    <w:overflowPunct w:val="0"/>
                    <w:autoSpaceDE w:val="0"/>
                    <w:autoSpaceDN w:val="0"/>
                    <w:adjustRightInd w:val="0"/>
                    <w:spacing w:line="240" w:lineRule="auto"/>
                    <w:jc w:val="center"/>
                    <w:textAlignment w:val="baseline"/>
                    <w:rPr>
                      <w:rFonts w:cs="Arial"/>
                      <w:b/>
                      <w:szCs w:val="20"/>
                      <w:lang w:val="sl-SI" w:eastAsia="x-none"/>
                    </w:rPr>
                  </w:pPr>
                  <w:r w:rsidRPr="003122C0">
                    <w:rPr>
                      <w:rFonts w:cs="Arial"/>
                      <w:b/>
                      <w:szCs w:val="20"/>
                      <w:lang w:val="sl-SI" w:eastAsia="x-none"/>
                    </w:rPr>
                    <w:t>5. člen</w:t>
                  </w:r>
                </w:p>
                <w:p w14:paraId="13BF31C8"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05B2A70C" w14:textId="12C864E3"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lastRenderedPageBreak/>
                    <w:t xml:space="preserve">      V 41.b členu se v drugem odstavku besedilo »pritožbena komisija« nadomesti z besedilom »</w:t>
                  </w:r>
                  <w:r w:rsidR="00D61F94" w:rsidRPr="003122C0">
                    <w:rPr>
                      <w:rFonts w:cs="Arial"/>
                      <w:bCs/>
                      <w:szCs w:val="20"/>
                      <w:lang w:val="sl-SI" w:eastAsia="x-none"/>
                    </w:rPr>
                    <w:t>K</w:t>
                  </w:r>
                  <w:r w:rsidRPr="003122C0">
                    <w:rPr>
                      <w:rFonts w:cs="Arial"/>
                      <w:bCs/>
                      <w:szCs w:val="20"/>
                      <w:lang w:val="sl-SI" w:eastAsia="x-none"/>
                    </w:rPr>
                    <w:t>omisija za varstvo pravic«.</w:t>
                  </w:r>
                </w:p>
                <w:p w14:paraId="31BF1D59" w14:textId="4664B8D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 xml:space="preserve">      V petem odstavku se besedilo »pritožbene komisije« nadomesti z besedilom »</w:t>
                  </w:r>
                  <w:r w:rsidR="00D61F94" w:rsidRPr="003122C0">
                    <w:rPr>
                      <w:rFonts w:cs="Arial"/>
                      <w:bCs/>
                      <w:szCs w:val="20"/>
                      <w:lang w:val="sl-SI" w:eastAsia="x-none"/>
                    </w:rPr>
                    <w:t>K</w:t>
                  </w:r>
                  <w:r w:rsidRPr="003122C0">
                    <w:rPr>
                      <w:rFonts w:cs="Arial"/>
                      <w:bCs/>
                      <w:szCs w:val="20"/>
                      <w:lang w:val="sl-SI" w:eastAsia="x-none"/>
                    </w:rPr>
                    <w:t>omisije za varstvo pravic«.</w:t>
                  </w:r>
                </w:p>
                <w:p w14:paraId="0BD5BCB2"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21B4B894"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2D19DD49" w14:textId="77777777" w:rsidR="00123CEF" w:rsidRPr="003122C0" w:rsidRDefault="00123CEF" w:rsidP="00AD3722">
                  <w:pPr>
                    <w:overflowPunct w:val="0"/>
                    <w:autoSpaceDE w:val="0"/>
                    <w:autoSpaceDN w:val="0"/>
                    <w:adjustRightInd w:val="0"/>
                    <w:spacing w:line="240" w:lineRule="auto"/>
                    <w:jc w:val="center"/>
                    <w:textAlignment w:val="baseline"/>
                    <w:rPr>
                      <w:rFonts w:cs="Arial"/>
                      <w:b/>
                      <w:szCs w:val="20"/>
                      <w:lang w:val="sl-SI" w:eastAsia="x-none"/>
                    </w:rPr>
                  </w:pPr>
                  <w:r w:rsidRPr="003122C0">
                    <w:rPr>
                      <w:rFonts w:cs="Arial"/>
                      <w:b/>
                      <w:szCs w:val="20"/>
                      <w:lang w:val="sl-SI" w:eastAsia="x-none"/>
                    </w:rPr>
                    <w:t>6. člen</w:t>
                  </w:r>
                </w:p>
                <w:p w14:paraId="544AF2FD"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5A58B9F6"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 xml:space="preserve">      41.c člen se spremeni tako, da se glasi:</w:t>
                  </w:r>
                </w:p>
                <w:p w14:paraId="18E2FB58"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56D124CD" w14:textId="77777777" w:rsidR="00123CEF" w:rsidRPr="003122C0" w:rsidRDefault="00123CEF" w:rsidP="00AD3722">
                  <w:pPr>
                    <w:pStyle w:val="len"/>
                    <w:spacing w:before="0"/>
                    <w:rPr>
                      <w:rFonts w:cs="Arial"/>
                      <w:sz w:val="20"/>
                      <w:szCs w:val="20"/>
                      <w:lang w:val="sl-SI"/>
                    </w:rPr>
                  </w:pPr>
                  <w:r w:rsidRPr="003122C0">
                    <w:rPr>
                      <w:rFonts w:cs="Arial"/>
                      <w:sz w:val="20"/>
                      <w:szCs w:val="20"/>
                      <w:lang w:val="sl-SI"/>
                    </w:rPr>
                    <w:t>»41.c člen</w:t>
                  </w:r>
                </w:p>
                <w:p w14:paraId="307DB167" w14:textId="4B4D7A2A" w:rsidR="00123CEF" w:rsidRPr="003122C0" w:rsidRDefault="00123CEF" w:rsidP="00AD3722">
                  <w:pPr>
                    <w:suppressAutoHyphens/>
                    <w:overflowPunct w:val="0"/>
                    <w:autoSpaceDE w:val="0"/>
                    <w:autoSpaceDN w:val="0"/>
                    <w:adjustRightInd w:val="0"/>
                    <w:spacing w:line="240" w:lineRule="auto"/>
                    <w:jc w:val="center"/>
                    <w:textAlignment w:val="baseline"/>
                    <w:rPr>
                      <w:rFonts w:cs="Arial"/>
                      <w:b/>
                      <w:szCs w:val="20"/>
                      <w:lang w:val="sl-SI" w:eastAsia="x-none"/>
                    </w:rPr>
                  </w:pPr>
                  <w:r w:rsidRPr="003122C0">
                    <w:rPr>
                      <w:rFonts w:cs="Arial"/>
                      <w:b/>
                      <w:szCs w:val="20"/>
                      <w:lang w:val="sl-SI" w:eastAsia="x-none"/>
                    </w:rPr>
                    <w:t>(</w:t>
                  </w:r>
                  <w:r w:rsidR="00D61F94" w:rsidRPr="003122C0">
                    <w:rPr>
                      <w:rFonts w:cs="Arial"/>
                      <w:b/>
                      <w:szCs w:val="20"/>
                      <w:lang w:val="sl-SI" w:eastAsia="x-none"/>
                    </w:rPr>
                    <w:t>K</w:t>
                  </w:r>
                  <w:r w:rsidRPr="003122C0">
                    <w:rPr>
                      <w:rFonts w:cs="Arial"/>
                      <w:b/>
                      <w:szCs w:val="20"/>
                      <w:lang w:val="sl-SI" w:eastAsia="x-none"/>
                    </w:rPr>
                    <w:t>omisija za varstvo pravic)</w:t>
                  </w:r>
                </w:p>
                <w:p w14:paraId="610B8998" w14:textId="77777777" w:rsidR="00123CEF" w:rsidRPr="003122C0" w:rsidRDefault="00123CEF" w:rsidP="00AD3722">
                  <w:pPr>
                    <w:suppressAutoHyphens/>
                    <w:overflowPunct w:val="0"/>
                    <w:autoSpaceDE w:val="0"/>
                    <w:autoSpaceDN w:val="0"/>
                    <w:adjustRightInd w:val="0"/>
                    <w:spacing w:line="240" w:lineRule="auto"/>
                    <w:jc w:val="center"/>
                    <w:textAlignment w:val="baseline"/>
                    <w:rPr>
                      <w:rFonts w:cs="Arial"/>
                      <w:b/>
                      <w:szCs w:val="20"/>
                      <w:lang w:val="sl-SI" w:eastAsia="x-none"/>
                    </w:rPr>
                  </w:pPr>
                </w:p>
                <w:p w14:paraId="12AA6982"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 xml:space="preserve">      Komisija za varstvo pravic (v nadaljnjem besedilu: komisija) ima tri člane, od katerih vsaj eden ni strokovni delavec te šole. Člane in predsednika komisije ter njihove namestnike imenuje svet šole na predlog ravnatelja.</w:t>
                  </w:r>
                </w:p>
                <w:p w14:paraId="2E9E592C" w14:textId="77777777" w:rsidR="00123CEF" w:rsidRPr="003122C0" w:rsidRDefault="00123CEF" w:rsidP="00AD3722">
                  <w:pPr>
                    <w:overflowPunct w:val="0"/>
                    <w:autoSpaceDE w:val="0"/>
                    <w:autoSpaceDN w:val="0"/>
                    <w:adjustRightInd w:val="0"/>
                    <w:spacing w:line="240" w:lineRule="auto"/>
                    <w:ind w:firstLine="1021"/>
                    <w:jc w:val="both"/>
                    <w:textAlignment w:val="baseline"/>
                    <w:rPr>
                      <w:rFonts w:cs="Arial"/>
                      <w:bCs/>
                      <w:szCs w:val="20"/>
                      <w:lang w:val="sl-SI" w:eastAsia="x-none"/>
                    </w:rPr>
                  </w:pPr>
                </w:p>
                <w:p w14:paraId="0BCFC8A0" w14:textId="351DABCE"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 xml:space="preserve">      Mandat komisije traja eno leto, od 1. oktobra do 30. septembra naslednjega leta. Ista oseba je lahko za člana komisije </w:t>
                  </w:r>
                  <w:r w:rsidR="00E511E0" w:rsidRPr="003122C0">
                    <w:rPr>
                      <w:rFonts w:cs="Arial"/>
                      <w:bCs/>
                      <w:szCs w:val="20"/>
                      <w:lang w:val="sl-SI" w:eastAsia="x-none"/>
                    </w:rPr>
                    <w:t xml:space="preserve">imenovana </w:t>
                  </w:r>
                  <w:r w:rsidRPr="003122C0">
                    <w:rPr>
                      <w:rFonts w:cs="Arial"/>
                      <w:bCs/>
                      <w:szCs w:val="20"/>
                      <w:lang w:val="sl-SI" w:eastAsia="x-none"/>
                    </w:rPr>
                    <w:t>večkrat.</w:t>
                  </w:r>
                </w:p>
                <w:p w14:paraId="3D505B39" w14:textId="77777777" w:rsidR="00123CEF" w:rsidRPr="003122C0" w:rsidRDefault="00123CEF" w:rsidP="00AD3722">
                  <w:pPr>
                    <w:overflowPunct w:val="0"/>
                    <w:autoSpaceDE w:val="0"/>
                    <w:autoSpaceDN w:val="0"/>
                    <w:adjustRightInd w:val="0"/>
                    <w:spacing w:line="240" w:lineRule="auto"/>
                    <w:ind w:firstLine="1021"/>
                    <w:jc w:val="both"/>
                    <w:textAlignment w:val="baseline"/>
                    <w:rPr>
                      <w:rFonts w:cs="Arial"/>
                      <w:bCs/>
                      <w:szCs w:val="20"/>
                      <w:lang w:val="sl-SI" w:eastAsia="x-none"/>
                    </w:rPr>
                  </w:pPr>
                </w:p>
                <w:p w14:paraId="4EC85CEB"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 xml:space="preserve">      Če je član komisije odločal o isti zadevi na prvi stopnji, ga je treba v postopku varstva pravic pred komisijo izločiti. O izločitvi člana odloči predsednik komisije, o izločitvi predsednika komisije pa svet šole.«.</w:t>
                  </w:r>
                </w:p>
                <w:p w14:paraId="77A17A96"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08E8B6D2" w14:textId="77777777" w:rsidR="00123CEF" w:rsidRPr="003122C0" w:rsidRDefault="00123CEF" w:rsidP="00AD3722">
                  <w:pPr>
                    <w:overflowPunct w:val="0"/>
                    <w:autoSpaceDE w:val="0"/>
                    <w:autoSpaceDN w:val="0"/>
                    <w:adjustRightInd w:val="0"/>
                    <w:spacing w:line="240" w:lineRule="auto"/>
                    <w:jc w:val="both"/>
                    <w:textAlignment w:val="baseline"/>
                    <w:rPr>
                      <w:rFonts w:cs="Arial"/>
                      <w:bCs/>
                      <w:szCs w:val="20"/>
                      <w:lang w:val="sl-SI" w:eastAsia="x-none"/>
                    </w:rPr>
                  </w:pPr>
                </w:p>
                <w:p w14:paraId="62BA402C" w14:textId="77777777" w:rsidR="00123CEF" w:rsidRPr="003122C0" w:rsidRDefault="00123CEF" w:rsidP="00AD3722">
                  <w:pPr>
                    <w:suppressAutoHyphens/>
                    <w:overflowPunct w:val="0"/>
                    <w:autoSpaceDE w:val="0"/>
                    <w:autoSpaceDN w:val="0"/>
                    <w:adjustRightInd w:val="0"/>
                    <w:spacing w:line="240" w:lineRule="auto"/>
                    <w:jc w:val="center"/>
                    <w:textAlignment w:val="baseline"/>
                    <w:rPr>
                      <w:rFonts w:cs="Arial"/>
                      <w:b/>
                      <w:szCs w:val="20"/>
                      <w:lang w:val="sl-SI" w:eastAsia="x-none"/>
                    </w:rPr>
                  </w:pPr>
                  <w:r w:rsidRPr="003122C0">
                    <w:rPr>
                      <w:rFonts w:cs="Arial"/>
                      <w:b/>
                      <w:szCs w:val="20"/>
                      <w:lang w:val="sl-SI" w:eastAsia="x-none"/>
                    </w:rPr>
                    <w:t>7. člen</w:t>
                  </w:r>
                </w:p>
                <w:p w14:paraId="1E3CC66E"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szCs w:val="20"/>
                      <w:lang w:val="sl-SI" w:eastAsia="x-none"/>
                    </w:rPr>
                  </w:pPr>
                </w:p>
                <w:p w14:paraId="1C9539C3"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color w:val="000000"/>
                      <w:szCs w:val="20"/>
                      <w:lang w:val="sl-SI" w:eastAsia="x-none"/>
                    </w:rPr>
                  </w:pPr>
                  <w:r w:rsidRPr="003122C0">
                    <w:rPr>
                      <w:rFonts w:cs="Arial"/>
                      <w:bCs/>
                      <w:szCs w:val="20"/>
                      <w:lang w:val="sl-SI" w:eastAsia="x-none"/>
                    </w:rPr>
                    <w:t xml:space="preserve">      </w:t>
                  </w:r>
                  <w:r w:rsidRPr="003122C0">
                    <w:rPr>
                      <w:rFonts w:cs="Arial"/>
                      <w:bCs/>
                      <w:color w:val="000000"/>
                      <w:szCs w:val="20"/>
                      <w:lang w:val="sl-SI" w:eastAsia="x-none"/>
                    </w:rPr>
                    <w:t>44.a člen se spremeni tako, da se glasi:</w:t>
                  </w:r>
                </w:p>
                <w:p w14:paraId="23D5B27A"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color w:val="000000"/>
                      <w:szCs w:val="20"/>
                      <w:lang w:val="sl-SI" w:eastAsia="x-none"/>
                    </w:rPr>
                  </w:pPr>
                </w:p>
                <w:p w14:paraId="582CB47B" w14:textId="77777777" w:rsidR="00123CEF" w:rsidRPr="003122C0" w:rsidRDefault="00123CEF" w:rsidP="00AD3722">
                  <w:pPr>
                    <w:suppressAutoHyphens/>
                    <w:overflowPunct w:val="0"/>
                    <w:autoSpaceDE w:val="0"/>
                    <w:autoSpaceDN w:val="0"/>
                    <w:adjustRightInd w:val="0"/>
                    <w:spacing w:line="240" w:lineRule="auto"/>
                    <w:jc w:val="center"/>
                    <w:textAlignment w:val="baseline"/>
                    <w:rPr>
                      <w:rFonts w:cs="Arial"/>
                      <w:b/>
                      <w:color w:val="000000"/>
                      <w:szCs w:val="20"/>
                      <w:lang w:val="sl-SI" w:eastAsia="x-none"/>
                    </w:rPr>
                  </w:pPr>
                  <w:r w:rsidRPr="003122C0">
                    <w:rPr>
                      <w:rFonts w:cs="Arial"/>
                      <w:b/>
                      <w:color w:val="000000"/>
                      <w:szCs w:val="20"/>
                      <w:lang w:val="sl-SI" w:eastAsia="x-none"/>
                    </w:rPr>
                    <w:t>»44.a člen</w:t>
                  </w:r>
                </w:p>
                <w:p w14:paraId="4614BB6F" w14:textId="77777777" w:rsidR="00123CEF" w:rsidRPr="003122C0" w:rsidRDefault="00123CEF" w:rsidP="00AD3722">
                  <w:pPr>
                    <w:suppressAutoHyphens/>
                    <w:overflowPunct w:val="0"/>
                    <w:autoSpaceDE w:val="0"/>
                    <w:autoSpaceDN w:val="0"/>
                    <w:adjustRightInd w:val="0"/>
                    <w:spacing w:line="240" w:lineRule="auto"/>
                    <w:jc w:val="center"/>
                    <w:textAlignment w:val="baseline"/>
                    <w:rPr>
                      <w:rFonts w:cs="Arial"/>
                      <w:b/>
                      <w:color w:val="000000"/>
                      <w:szCs w:val="20"/>
                      <w:lang w:val="sl-SI" w:eastAsia="x-none"/>
                    </w:rPr>
                  </w:pPr>
                  <w:r w:rsidRPr="003122C0">
                    <w:rPr>
                      <w:rFonts w:cs="Arial"/>
                      <w:b/>
                      <w:color w:val="000000"/>
                      <w:szCs w:val="20"/>
                      <w:lang w:val="sl-SI" w:eastAsia="x-none"/>
                    </w:rPr>
                    <w:t>(evidenci, ki ju vodi ministrstvo)</w:t>
                  </w:r>
                </w:p>
                <w:p w14:paraId="2467689E" w14:textId="77777777" w:rsidR="00123CEF" w:rsidRPr="003122C0" w:rsidRDefault="00123CEF" w:rsidP="00AD3722">
                  <w:pPr>
                    <w:suppressAutoHyphens/>
                    <w:overflowPunct w:val="0"/>
                    <w:autoSpaceDE w:val="0"/>
                    <w:autoSpaceDN w:val="0"/>
                    <w:adjustRightInd w:val="0"/>
                    <w:spacing w:line="240" w:lineRule="auto"/>
                    <w:jc w:val="center"/>
                    <w:textAlignment w:val="baseline"/>
                    <w:rPr>
                      <w:rFonts w:cs="Arial"/>
                      <w:b/>
                      <w:color w:val="000000"/>
                      <w:szCs w:val="20"/>
                      <w:lang w:val="sl-SI" w:eastAsia="x-none"/>
                    </w:rPr>
                  </w:pPr>
                </w:p>
                <w:p w14:paraId="23F4C539" w14:textId="77777777" w:rsidR="00496B56" w:rsidRPr="003122C0" w:rsidRDefault="00123CEF" w:rsidP="00496B56">
                  <w:pPr>
                    <w:pStyle w:val="Navadensplet"/>
                    <w:spacing w:before="0" w:beforeAutospacing="0" w:after="0" w:afterAutospacing="0"/>
                    <w:jc w:val="both"/>
                    <w:rPr>
                      <w:rFonts w:ascii="Arial" w:hAnsi="Arial" w:cs="Arial"/>
                      <w:bCs/>
                      <w:sz w:val="20"/>
                      <w:szCs w:val="20"/>
                    </w:rPr>
                  </w:pPr>
                  <w:bookmarkStart w:id="3" w:name="_Hlk162422185"/>
                  <w:r w:rsidRPr="003122C0">
                    <w:rPr>
                      <w:rFonts w:cs="Arial"/>
                      <w:color w:val="000000"/>
                      <w:sz w:val="20"/>
                      <w:szCs w:val="20"/>
                      <w:lang w:eastAsia="x-none"/>
                    </w:rPr>
                    <w:t xml:space="preserve">      </w:t>
                  </w:r>
                  <w:bookmarkEnd w:id="3"/>
                  <w:r w:rsidR="00496B56" w:rsidRPr="003122C0">
                    <w:rPr>
                      <w:rFonts w:ascii="Arial" w:hAnsi="Arial" w:cs="Arial"/>
                      <w:bCs/>
                      <w:sz w:val="20"/>
                      <w:szCs w:val="20"/>
                    </w:rPr>
                    <w:t>Ministrstvo vzpostavi, vodi, vzdržuje in nadzoruje evidenco prijavljenih v srednje šole, ki vsebuje podatke iz:</w:t>
                  </w:r>
                </w:p>
                <w:p w14:paraId="003EE9E6"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xml:space="preserve">− evidence iz 1. točke prvega odstavka 42. člena tega zakona, ki se zagotavljajo na podlagi sedmega odstavka 135.c člena Zakona o organizaciji in financiranju vzgoje in izobraževanja (Uradni list RS, št. 16/07 – uradno prečiščeno besedilo, 36/08, 58/09, 64/09 – popr., 65/09 – popr., 20/11, 40/12 – ZUJF, 57/12 – ZPCP-2D, 47/15, 46/16, 49/16 – popr., 25/17 – ZVaj, 123/21, 172/21, 207/21, 105/22 – ZZNŠPP, 141/22, 158/22 – ZDoh-2AA in 71/23; v nadaljnjem besedilu: ZOFVI), </w:t>
                  </w:r>
                </w:p>
                <w:p w14:paraId="089FE008" w14:textId="6407A979"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xml:space="preserve">− pete alineje četrtega odstavka 42. člena tega zakona, ki jih osnovna šola </w:t>
                  </w:r>
                  <w:r w:rsidR="00E511E0" w:rsidRPr="003122C0">
                    <w:rPr>
                      <w:rFonts w:ascii="Arial" w:hAnsi="Arial" w:cs="Arial"/>
                      <w:bCs/>
                      <w:sz w:val="20"/>
                      <w:szCs w:val="20"/>
                    </w:rPr>
                    <w:t xml:space="preserve">zagotavlja </w:t>
                  </w:r>
                  <w:r w:rsidRPr="003122C0">
                    <w:rPr>
                      <w:rFonts w:ascii="Arial" w:hAnsi="Arial" w:cs="Arial"/>
                      <w:bCs/>
                      <w:sz w:val="20"/>
                      <w:szCs w:val="20"/>
                    </w:rPr>
                    <w:t>za svoje udeležence vzgoje in izobraževanja,</w:t>
                  </w:r>
                </w:p>
                <w:p w14:paraId="786248F7" w14:textId="6D364BD7"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xml:space="preserve">− prve in sedme do enajste alineje četrtega odstavka 42. člena tega zakona, ki jih osnovna šola </w:t>
                  </w:r>
                  <w:r w:rsidR="00E511E0" w:rsidRPr="003122C0">
                    <w:rPr>
                      <w:rFonts w:ascii="Arial" w:hAnsi="Arial" w:cs="Arial"/>
                      <w:bCs/>
                      <w:sz w:val="20"/>
                      <w:szCs w:val="20"/>
                    </w:rPr>
                    <w:t xml:space="preserve">zagotavlja </w:t>
                  </w:r>
                  <w:r w:rsidRPr="003122C0">
                    <w:rPr>
                      <w:rFonts w:ascii="Arial" w:hAnsi="Arial" w:cs="Arial"/>
                      <w:bCs/>
                      <w:sz w:val="20"/>
                      <w:szCs w:val="20"/>
                    </w:rPr>
                    <w:t>za svoje udeležence vzgoje in izobraževanja,</w:t>
                  </w:r>
                </w:p>
                <w:p w14:paraId="6D962930" w14:textId="2839D59B"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xml:space="preserve">− šeste alineje četrtega odstavka 42. člena tega zakona, ki se prenesejo iz evidence učencev za prijavo na nacionalno preverjanje znanja, obveščanje učencev o dosežkih na nacionalnem preverjanju znanja </w:t>
                  </w:r>
                  <w:r w:rsidR="00E511E0">
                    <w:rPr>
                      <w:rFonts w:ascii="Arial" w:hAnsi="Arial" w:cs="Arial"/>
                      <w:bCs/>
                      <w:sz w:val="20"/>
                      <w:szCs w:val="20"/>
                    </w:rPr>
                    <w:t>in</w:t>
                  </w:r>
                  <w:r w:rsidR="00E511E0" w:rsidRPr="003122C0">
                    <w:rPr>
                      <w:rFonts w:ascii="Arial" w:hAnsi="Arial" w:cs="Arial"/>
                      <w:bCs/>
                      <w:sz w:val="20"/>
                      <w:szCs w:val="20"/>
                    </w:rPr>
                    <w:t xml:space="preserve"> </w:t>
                  </w:r>
                  <w:r w:rsidRPr="003122C0">
                    <w:rPr>
                      <w:rFonts w:ascii="Arial" w:hAnsi="Arial" w:cs="Arial"/>
                      <w:bCs/>
                      <w:sz w:val="20"/>
                      <w:szCs w:val="20"/>
                    </w:rPr>
                    <w:t>za vpis v srednje šole (</w:t>
                  </w:r>
                  <w:r w:rsidR="00E511E0">
                    <w:rPr>
                      <w:rFonts w:ascii="Arial" w:hAnsi="Arial" w:cs="Arial"/>
                      <w:bCs/>
                      <w:sz w:val="20"/>
                      <w:szCs w:val="20"/>
                    </w:rPr>
                    <w:t>E</w:t>
                  </w:r>
                  <w:r w:rsidRPr="003122C0">
                    <w:rPr>
                      <w:rFonts w:ascii="Arial" w:hAnsi="Arial" w:cs="Arial"/>
                      <w:bCs/>
                      <w:sz w:val="20"/>
                      <w:szCs w:val="20"/>
                    </w:rPr>
                    <w:t>videnca ministrstvo-NPZ), ki jo vodi ministrstvo.</w:t>
                  </w:r>
                </w:p>
                <w:p w14:paraId="34B6FA51"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p>
                <w:p w14:paraId="6AADD435"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xml:space="preserve">      Ministrstvo vzpostavi, vodi, vzdržuje in nadzoruje evidenco prijavljenih in vpisanih v dijaške domove, ki vsebuje podatke iz:</w:t>
                  </w:r>
                </w:p>
                <w:p w14:paraId="29B2ECD7"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evidence iz 1. in 2. točke prvega odstavka 42. člena tega zakona, ki se zagotavljajo na podlagi sedmega odstavka 135.c člena ZOFVI,</w:t>
                  </w:r>
                </w:p>
                <w:p w14:paraId="5034CA0C"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podatke o starših oziroma porokih nastanitvene pogodbe in podatke o izdanih odločbah iz drugega odstavka 42. člena tega zakona,</w:t>
                  </w:r>
                </w:p>
                <w:p w14:paraId="14381550"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desete in enajste alineje četrtega odstavka 42. člena tega zakona.</w:t>
                  </w:r>
                </w:p>
                <w:p w14:paraId="46966791"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p>
                <w:p w14:paraId="131006C9" w14:textId="36F97DC2"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xml:space="preserve">      Za zagotavljanje točnosti in ažurnosti se iz evidence prijavljenih v srednje šole s povezovanjem z uporabo EMŠO v evidenco prijavljenih in vpisanih v dijaške domove posredujejo podatki o imenu in sedežu šole ter izobraževalnem program in letniku, v katerega se je dijak prijavil oziroma vpisal.</w:t>
                  </w:r>
                </w:p>
                <w:p w14:paraId="68E11014"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p>
                <w:p w14:paraId="1D32BEE9" w14:textId="36534DFC"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lastRenderedPageBreak/>
                    <w:t xml:space="preserve">      Podatki v evidencah iz prvega in drugega odstavka tega člena se obdelujejo za namen izvedbe vpisnega postopka in zagotavljanja sredstev iz proračuna Republike Slovenije za sofinanciranje oskrbnin za bivanje v dijaških domovih. Pri znanstveno-raziskovalnem</w:t>
                  </w:r>
                  <w:r w:rsidR="00E511E0">
                    <w:rPr>
                      <w:rFonts w:ascii="Arial" w:hAnsi="Arial" w:cs="Arial"/>
                      <w:bCs/>
                      <w:sz w:val="20"/>
                      <w:szCs w:val="20"/>
                    </w:rPr>
                    <w:t xml:space="preserve"> in</w:t>
                  </w:r>
                  <w:r w:rsidRPr="003122C0">
                    <w:rPr>
                      <w:rFonts w:ascii="Arial" w:hAnsi="Arial" w:cs="Arial"/>
                      <w:bCs/>
                      <w:sz w:val="20"/>
                      <w:szCs w:val="20"/>
                    </w:rPr>
                    <w:t xml:space="preserve"> razvojnem delu, pri načrtovanju politik in pri izdelavi statističnih analiz se osebni podatki iz evidenc iz prvega in drugega odstavka tega člena obdelujejo v anonimizirani obliki.</w:t>
                  </w:r>
                </w:p>
                <w:p w14:paraId="3ED2BCD9"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p>
                <w:p w14:paraId="35A3A042" w14:textId="77777777" w:rsidR="00496B56" w:rsidRPr="003122C0" w:rsidRDefault="00496B56" w:rsidP="00496B56">
                  <w:pPr>
                    <w:pStyle w:val="Navadensplet"/>
                    <w:spacing w:before="0" w:beforeAutospacing="0" w:after="0" w:afterAutospacing="0"/>
                    <w:jc w:val="both"/>
                    <w:rPr>
                      <w:rFonts w:ascii="Arial" w:hAnsi="Arial" w:cs="Arial"/>
                      <w:bCs/>
                      <w:sz w:val="20"/>
                      <w:szCs w:val="20"/>
                    </w:rPr>
                  </w:pPr>
                  <w:r w:rsidRPr="003122C0">
                    <w:rPr>
                      <w:rFonts w:ascii="Arial" w:hAnsi="Arial" w:cs="Arial"/>
                      <w:bCs/>
                      <w:sz w:val="20"/>
                      <w:szCs w:val="20"/>
                    </w:rPr>
                    <w:t xml:space="preserve">      Podatki v evidencah iz prvega in drugega odstavka tega člena se hranijo trajno.«.</w:t>
                  </w:r>
                </w:p>
                <w:p w14:paraId="627581B5" w14:textId="6147CC21" w:rsidR="00123CEF" w:rsidRPr="003122C0" w:rsidRDefault="00123CEF" w:rsidP="00496B56">
                  <w:pPr>
                    <w:overflowPunct w:val="0"/>
                    <w:autoSpaceDE w:val="0"/>
                    <w:autoSpaceDN w:val="0"/>
                    <w:adjustRightInd w:val="0"/>
                    <w:spacing w:line="240" w:lineRule="auto"/>
                    <w:jc w:val="both"/>
                    <w:textAlignment w:val="baseline"/>
                    <w:rPr>
                      <w:rFonts w:cs="Arial"/>
                      <w:bCs/>
                      <w:szCs w:val="20"/>
                      <w:lang w:val="sl-SI"/>
                    </w:rPr>
                  </w:pPr>
                </w:p>
                <w:p w14:paraId="50FDE7E7" w14:textId="77777777" w:rsidR="00123CEF" w:rsidRPr="003122C0" w:rsidRDefault="00123CEF" w:rsidP="00AD3722">
                  <w:pPr>
                    <w:pStyle w:val="Navadensplet"/>
                    <w:spacing w:before="0" w:beforeAutospacing="0" w:after="0" w:afterAutospacing="0"/>
                    <w:jc w:val="both"/>
                    <w:rPr>
                      <w:rFonts w:ascii="Arial" w:hAnsi="Arial" w:cs="Arial"/>
                      <w:bCs/>
                      <w:sz w:val="20"/>
                      <w:szCs w:val="20"/>
                    </w:rPr>
                  </w:pPr>
                </w:p>
                <w:p w14:paraId="55ED4771" w14:textId="77777777" w:rsidR="007B6C8B" w:rsidRPr="003122C0" w:rsidRDefault="007B6C8B" w:rsidP="00AD3722">
                  <w:pPr>
                    <w:pStyle w:val="Navadensplet"/>
                    <w:spacing w:before="0" w:beforeAutospacing="0" w:after="0" w:afterAutospacing="0"/>
                    <w:jc w:val="both"/>
                    <w:rPr>
                      <w:rFonts w:ascii="Arial" w:hAnsi="Arial" w:cs="Arial"/>
                      <w:bCs/>
                      <w:sz w:val="20"/>
                      <w:szCs w:val="20"/>
                    </w:rPr>
                  </w:pPr>
                </w:p>
                <w:p w14:paraId="37B65904" w14:textId="0CA88DFB" w:rsidR="00123CEF" w:rsidRPr="003122C0" w:rsidRDefault="00123CEF" w:rsidP="00AD3722">
                  <w:pPr>
                    <w:pStyle w:val="Navadensplet"/>
                    <w:spacing w:before="0" w:beforeAutospacing="0" w:after="0" w:afterAutospacing="0"/>
                    <w:jc w:val="center"/>
                    <w:rPr>
                      <w:rFonts w:ascii="Arial" w:hAnsi="Arial" w:cs="Arial"/>
                      <w:b/>
                      <w:sz w:val="20"/>
                      <w:szCs w:val="20"/>
                    </w:rPr>
                  </w:pPr>
                  <w:r w:rsidRPr="003122C0">
                    <w:rPr>
                      <w:rFonts w:ascii="Arial" w:hAnsi="Arial" w:cs="Arial"/>
                      <w:b/>
                      <w:sz w:val="20"/>
                      <w:szCs w:val="20"/>
                    </w:rPr>
                    <w:t>PREHODN</w:t>
                  </w:r>
                  <w:r w:rsidR="00F664F8" w:rsidRPr="003122C0">
                    <w:rPr>
                      <w:rFonts w:ascii="Arial" w:hAnsi="Arial" w:cs="Arial"/>
                      <w:b/>
                      <w:sz w:val="20"/>
                      <w:szCs w:val="20"/>
                    </w:rPr>
                    <w:t>E</w:t>
                  </w:r>
                  <w:r w:rsidRPr="003122C0">
                    <w:rPr>
                      <w:rFonts w:ascii="Arial" w:hAnsi="Arial" w:cs="Arial"/>
                      <w:b/>
                      <w:sz w:val="20"/>
                      <w:szCs w:val="20"/>
                    </w:rPr>
                    <w:t xml:space="preserve"> IN KONČNA DOLOČBA</w:t>
                  </w:r>
                </w:p>
                <w:p w14:paraId="7FA9E0C4" w14:textId="2C80F3F0" w:rsidR="00123CEF" w:rsidRPr="003122C0" w:rsidRDefault="00123CEF" w:rsidP="00496B56">
                  <w:pPr>
                    <w:pStyle w:val="Navadensplet"/>
                    <w:spacing w:before="0" w:beforeAutospacing="0" w:after="0" w:afterAutospacing="0"/>
                    <w:jc w:val="center"/>
                    <w:rPr>
                      <w:rFonts w:ascii="Arial" w:hAnsi="Arial" w:cs="Arial"/>
                      <w:b/>
                      <w:sz w:val="20"/>
                      <w:szCs w:val="20"/>
                    </w:rPr>
                  </w:pPr>
                  <w:r w:rsidRPr="003122C0">
                    <w:rPr>
                      <w:rFonts w:ascii="Arial" w:hAnsi="Arial" w:cs="Arial"/>
                      <w:bCs/>
                      <w:sz w:val="20"/>
                      <w:szCs w:val="20"/>
                    </w:rPr>
                    <w:t xml:space="preserve">     </w:t>
                  </w:r>
                </w:p>
                <w:p w14:paraId="3320B91D" w14:textId="77777777" w:rsidR="00123CEF" w:rsidRPr="003122C0" w:rsidRDefault="00123CEF" w:rsidP="00AD3722">
                  <w:pPr>
                    <w:pStyle w:val="Navadensplet"/>
                    <w:spacing w:before="0" w:beforeAutospacing="0" w:after="0" w:afterAutospacing="0"/>
                    <w:rPr>
                      <w:rFonts w:ascii="Arial" w:hAnsi="Arial" w:cs="Arial"/>
                      <w:bCs/>
                      <w:sz w:val="20"/>
                      <w:szCs w:val="20"/>
                    </w:rPr>
                  </w:pPr>
                </w:p>
                <w:p w14:paraId="096A5565" w14:textId="58898E3A" w:rsidR="00123CEF" w:rsidRPr="003122C0" w:rsidRDefault="00496B56" w:rsidP="00AD3722">
                  <w:pPr>
                    <w:pStyle w:val="Navadensplet"/>
                    <w:spacing w:before="0" w:beforeAutospacing="0" w:after="0" w:afterAutospacing="0"/>
                    <w:jc w:val="center"/>
                    <w:rPr>
                      <w:rFonts w:ascii="Arial" w:hAnsi="Arial" w:cs="Arial"/>
                      <w:b/>
                      <w:sz w:val="20"/>
                      <w:szCs w:val="20"/>
                    </w:rPr>
                  </w:pPr>
                  <w:r w:rsidRPr="003122C0">
                    <w:rPr>
                      <w:rFonts w:ascii="Arial" w:hAnsi="Arial" w:cs="Arial"/>
                      <w:b/>
                      <w:sz w:val="20"/>
                      <w:szCs w:val="20"/>
                    </w:rPr>
                    <w:t>8</w:t>
                  </w:r>
                  <w:r w:rsidR="00123CEF" w:rsidRPr="003122C0">
                    <w:rPr>
                      <w:rFonts w:ascii="Arial" w:hAnsi="Arial" w:cs="Arial"/>
                      <w:b/>
                      <w:sz w:val="20"/>
                      <w:szCs w:val="20"/>
                    </w:rPr>
                    <w:t>. člen</w:t>
                  </w:r>
                </w:p>
                <w:p w14:paraId="161544DF" w14:textId="395B97E5" w:rsidR="00496B56" w:rsidRPr="003122C0" w:rsidRDefault="00496B56" w:rsidP="00496B56">
                  <w:pPr>
                    <w:spacing w:line="240" w:lineRule="auto"/>
                    <w:jc w:val="center"/>
                    <w:rPr>
                      <w:rFonts w:cs="Arial"/>
                      <w:b/>
                      <w:szCs w:val="20"/>
                      <w:lang w:val="sl-SI"/>
                    </w:rPr>
                  </w:pPr>
                  <w:r w:rsidRPr="003122C0">
                    <w:rPr>
                      <w:rFonts w:cs="Arial"/>
                      <w:b/>
                      <w:szCs w:val="20"/>
                      <w:lang w:val="sl-SI"/>
                    </w:rPr>
                    <w:t>(</w:t>
                  </w:r>
                  <w:r w:rsidR="00E00FCD" w:rsidRPr="003122C0">
                    <w:rPr>
                      <w:rFonts w:cs="Arial"/>
                      <w:b/>
                      <w:szCs w:val="20"/>
                      <w:lang w:val="sl-SI" w:eastAsia="sl-SI"/>
                    </w:rPr>
                    <w:t>podzakonski predpisi</w:t>
                  </w:r>
                  <w:r w:rsidRPr="003122C0">
                    <w:rPr>
                      <w:rFonts w:cs="Arial"/>
                      <w:b/>
                      <w:szCs w:val="20"/>
                      <w:lang w:val="sl-SI" w:eastAsia="sl-SI"/>
                    </w:rPr>
                    <w:t>)</w:t>
                  </w:r>
                </w:p>
                <w:p w14:paraId="60AC95DC" w14:textId="48FFD256" w:rsidR="00496B56" w:rsidRPr="003122C0" w:rsidRDefault="00496B56" w:rsidP="00AD3722">
                  <w:pPr>
                    <w:pStyle w:val="Navadensplet"/>
                    <w:spacing w:before="0" w:beforeAutospacing="0" w:after="0" w:afterAutospacing="0"/>
                    <w:jc w:val="center"/>
                    <w:rPr>
                      <w:rFonts w:ascii="Arial" w:hAnsi="Arial" w:cs="Arial"/>
                      <w:b/>
                      <w:sz w:val="20"/>
                      <w:szCs w:val="20"/>
                    </w:rPr>
                  </w:pPr>
                </w:p>
                <w:p w14:paraId="62441405" w14:textId="080B4A50" w:rsidR="003934D5" w:rsidRPr="003122C0" w:rsidRDefault="003934D5" w:rsidP="003934D5">
                  <w:pPr>
                    <w:spacing w:line="240" w:lineRule="auto"/>
                    <w:jc w:val="both"/>
                    <w:rPr>
                      <w:rFonts w:cs="Arial"/>
                      <w:bCs/>
                      <w:szCs w:val="20"/>
                      <w:lang w:val="sl-SI"/>
                    </w:rPr>
                  </w:pPr>
                  <w:r w:rsidRPr="003122C0">
                    <w:rPr>
                      <w:rFonts w:cs="Arial"/>
                      <w:bCs/>
                      <w:szCs w:val="20"/>
                      <w:lang w:val="sl-SI"/>
                    </w:rPr>
                    <w:t xml:space="preserve">      Minister izda podzakonski predpis iz prvega odstavka 15. člena zakona najpozneje do 31. avgusta</w:t>
                  </w:r>
                  <w:r w:rsidR="00E511E0">
                    <w:rPr>
                      <w:rFonts w:cs="Arial"/>
                      <w:bCs/>
                      <w:szCs w:val="20"/>
                      <w:lang w:val="sl-SI"/>
                    </w:rPr>
                    <w:t> </w:t>
                  </w:r>
                  <w:r w:rsidRPr="003122C0">
                    <w:rPr>
                      <w:rFonts w:cs="Arial"/>
                      <w:bCs/>
                      <w:szCs w:val="20"/>
                      <w:lang w:val="sl-SI"/>
                    </w:rPr>
                    <w:t>2024.</w:t>
                  </w:r>
                </w:p>
                <w:p w14:paraId="68C0EEA9" w14:textId="342E9BC1" w:rsidR="003934D5" w:rsidRPr="003122C0" w:rsidRDefault="003934D5" w:rsidP="003934D5">
                  <w:pPr>
                    <w:pStyle w:val="Naslov1"/>
                  </w:pPr>
                  <w:r w:rsidRPr="003122C0">
                    <w:t xml:space="preserve">      Pravilnik o tečaju slovenščine za dijake v srednjih šolah (Uradni list RS, št. </w:t>
                  </w:r>
                  <w:hyperlink r:id="rId55" w:tgtFrame="_blank" w:tooltip="Pravilnik o tečaju slovenščine za dijake v srednjih šolah" w:history="1">
                    <w:r w:rsidRPr="003122C0">
                      <w:rPr>
                        <w:rStyle w:val="Hiperpovezava"/>
                        <w:color w:val="000000" w:themeColor="text1"/>
                        <w:u w:val="none"/>
                      </w:rPr>
                      <w:t>30/18</w:t>
                    </w:r>
                  </w:hyperlink>
                  <w:r w:rsidRPr="003122C0">
                    <w:t> in </w:t>
                  </w:r>
                  <w:hyperlink r:id="rId56" w:tgtFrame="_blank" w:tooltip="Pravilnik o spremembah Pravilnika o tečaju slovenščine za dijake v srednjih šolah" w:history="1">
                    <w:r w:rsidRPr="003122C0">
                      <w:rPr>
                        <w:rStyle w:val="Hiperpovezava"/>
                        <w:color w:val="000000" w:themeColor="text1"/>
                        <w:u w:val="none"/>
                      </w:rPr>
                      <w:t>22/20</w:t>
                    </w:r>
                  </w:hyperlink>
                  <w:r w:rsidRPr="003122C0">
                    <w:t xml:space="preserve">), izdan na podlagi Zakona o gimnazijah (Uradni list RS, št. </w:t>
                  </w:r>
                  <w:hyperlink r:id="rId57" w:tgtFrame="_blank" w:tooltip="Zakon o gimnazijah (uradno prečiščeno besedilo) (ZGim-UPB1)" w:history="1">
                    <w:r w:rsidRPr="003122C0">
                      <w:rPr>
                        <w:rStyle w:val="Hiperpovezava"/>
                        <w:color w:val="000000" w:themeColor="text1"/>
                        <w:u w:val="none"/>
                      </w:rPr>
                      <w:t>1/07</w:t>
                    </w:r>
                  </w:hyperlink>
                  <w:r w:rsidRPr="003122C0">
                    <w:t> – uradno prečiščeno besedilo, </w:t>
                  </w:r>
                  <w:hyperlink r:id="rId58" w:tgtFrame="_blank" w:tooltip="Zakon o spremembah in dopolnitvah Zakona o gimnazijah (ZGim-C)" w:history="1">
                    <w:r w:rsidRPr="003122C0">
                      <w:rPr>
                        <w:rStyle w:val="Hiperpovezava"/>
                        <w:color w:val="000000" w:themeColor="text1"/>
                        <w:u w:val="none"/>
                      </w:rPr>
                      <w:t>68/17</w:t>
                    </w:r>
                  </w:hyperlink>
                  <w:r w:rsidRPr="003122C0">
                    <w:t>, </w:t>
                  </w:r>
                  <w:hyperlink r:id="rId59" w:tgtFrame="_blank" w:tooltip="Zakon o izobraževanju odraslih (ZIO-1)" w:history="1">
                    <w:r w:rsidRPr="003122C0">
                      <w:rPr>
                        <w:rStyle w:val="Hiperpovezava"/>
                        <w:color w:val="000000" w:themeColor="text1"/>
                        <w:u w:val="none"/>
                      </w:rPr>
                      <w:t>6/18</w:t>
                    </w:r>
                  </w:hyperlink>
                  <w:r w:rsidRPr="003122C0">
                    <w:t> – ZIO-1 in </w:t>
                  </w:r>
                  <w:hyperlink r:id="rId60" w:tgtFrame="_blank" w:tooltip="Zakon o spremembah in dopolnitvah Zakona o gimnazijah (ZGim-D)" w:history="1">
                    <w:r w:rsidRPr="003122C0">
                      <w:rPr>
                        <w:rStyle w:val="Hiperpovezava"/>
                        <w:color w:val="000000" w:themeColor="text1"/>
                        <w:u w:val="none"/>
                      </w:rPr>
                      <w:t>46/19</w:t>
                    </w:r>
                  </w:hyperlink>
                  <w:r w:rsidRPr="003122C0">
                    <w:t xml:space="preserve">), se s tem zakonom </w:t>
                  </w:r>
                  <w:r w:rsidR="00E511E0" w:rsidRPr="003122C0">
                    <w:t xml:space="preserve">uskladi </w:t>
                  </w:r>
                  <w:r w:rsidRPr="003122C0">
                    <w:t>najpozneje do 31. avgusta 2024.</w:t>
                  </w:r>
                </w:p>
                <w:p w14:paraId="2365C5C5" w14:textId="77777777" w:rsidR="003934D5" w:rsidRPr="003122C0" w:rsidRDefault="003934D5" w:rsidP="00E00FCD">
                  <w:pPr>
                    <w:spacing w:line="240" w:lineRule="auto"/>
                    <w:rPr>
                      <w:rFonts w:cs="Arial"/>
                      <w:bCs/>
                      <w:szCs w:val="20"/>
                      <w:lang w:val="sl-SI"/>
                    </w:rPr>
                  </w:pPr>
                </w:p>
                <w:p w14:paraId="2FA895E8" w14:textId="77777777" w:rsidR="00E00FCD" w:rsidRPr="003122C0" w:rsidRDefault="00E00FCD" w:rsidP="00E00FCD">
                  <w:pPr>
                    <w:spacing w:line="240" w:lineRule="auto"/>
                    <w:rPr>
                      <w:rFonts w:cs="Arial"/>
                      <w:bCs/>
                      <w:szCs w:val="20"/>
                      <w:lang w:val="sl-SI"/>
                    </w:rPr>
                  </w:pPr>
                </w:p>
                <w:p w14:paraId="674E517D" w14:textId="5390F4F8" w:rsidR="00123CEF" w:rsidRPr="003122C0" w:rsidRDefault="00E00FCD" w:rsidP="00AD3722">
                  <w:pPr>
                    <w:pStyle w:val="Navadensplet"/>
                    <w:spacing w:before="0" w:beforeAutospacing="0" w:after="0" w:afterAutospacing="0"/>
                    <w:jc w:val="center"/>
                    <w:rPr>
                      <w:rFonts w:ascii="Arial" w:hAnsi="Arial" w:cs="Arial"/>
                      <w:b/>
                      <w:sz w:val="20"/>
                      <w:szCs w:val="20"/>
                    </w:rPr>
                  </w:pPr>
                  <w:r w:rsidRPr="003122C0">
                    <w:rPr>
                      <w:rFonts w:ascii="Arial" w:hAnsi="Arial" w:cs="Arial"/>
                      <w:b/>
                      <w:sz w:val="20"/>
                      <w:szCs w:val="20"/>
                    </w:rPr>
                    <w:t>9. člen</w:t>
                  </w:r>
                </w:p>
                <w:p w14:paraId="17288CC0" w14:textId="77777777" w:rsidR="00E00FCD" w:rsidRPr="003122C0" w:rsidRDefault="00E00FCD" w:rsidP="00E00FCD">
                  <w:pPr>
                    <w:spacing w:line="240" w:lineRule="auto"/>
                    <w:jc w:val="center"/>
                    <w:rPr>
                      <w:rFonts w:cs="Arial"/>
                      <w:b/>
                      <w:szCs w:val="20"/>
                      <w:lang w:val="sl-SI" w:eastAsia="sl-SI"/>
                    </w:rPr>
                  </w:pPr>
                  <w:r w:rsidRPr="003122C0">
                    <w:rPr>
                      <w:rFonts w:cs="Arial"/>
                      <w:b/>
                      <w:szCs w:val="20"/>
                      <w:lang w:val="sl-SI" w:eastAsia="sl-SI"/>
                    </w:rPr>
                    <w:t>(podaljšanje uporabe)</w:t>
                  </w:r>
                </w:p>
                <w:p w14:paraId="09AC645D" w14:textId="77777777" w:rsidR="00E00FCD" w:rsidRPr="003122C0" w:rsidRDefault="00E00FCD" w:rsidP="00E00FCD">
                  <w:pPr>
                    <w:spacing w:line="240" w:lineRule="auto"/>
                    <w:jc w:val="center"/>
                    <w:rPr>
                      <w:rFonts w:cs="Arial"/>
                      <w:b/>
                      <w:szCs w:val="20"/>
                      <w:lang w:val="sl-SI" w:eastAsia="sl-SI"/>
                    </w:rPr>
                  </w:pPr>
                </w:p>
                <w:p w14:paraId="42990FD0" w14:textId="35DEAAD0" w:rsidR="00123CEF" w:rsidRPr="003122C0" w:rsidRDefault="00E00FCD" w:rsidP="00E00FCD">
                  <w:pPr>
                    <w:spacing w:line="240" w:lineRule="auto"/>
                    <w:jc w:val="both"/>
                    <w:rPr>
                      <w:rFonts w:cs="Arial"/>
                      <w:bCs/>
                      <w:szCs w:val="20"/>
                      <w:lang w:val="sl-SI" w:eastAsia="sl-SI"/>
                    </w:rPr>
                  </w:pPr>
                  <w:r w:rsidRPr="003122C0">
                    <w:rPr>
                      <w:rFonts w:cs="Arial"/>
                      <w:bCs/>
                      <w:szCs w:val="20"/>
                      <w:lang w:val="sl-SI" w:eastAsia="sl-SI"/>
                    </w:rPr>
                    <w:t>Do začetka uporabe tega zakona se uporablja Zakon o</w:t>
                  </w:r>
                  <w:r w:rsidR="002047FF" w:rsidRPr="003122C0">
                    <w:rPr>
                      <w:rFonts w:cs="Arial"/>
                      <w:bCs/>
                      <w:szCs w:val="20"/>
                      <w:lang w:val="sl-SI" w:eastAsia="sl-SI"/>
                    </w:rPr>
                    <w:t xml:space="preserve"> gimnazijah</w:t>
                  </w:r>
                  <w:r w:rsidR="00282B10" w:rsidRPr="003122C0">
                    <w:rPr>
                      <w:rFonts w:cs="Arial"/>
                      <w:bCs/>
                      <w:szCs w:val="20"/>
                      <w:lang w:val="sl-SI" w:eastAsia="sl-SI"/>
                    </w:rPr>
                    <w:t xml:space="preserve"> </w:t>
                  </w:r>
                  <w:r w:rsidR="00282B10" w:rsidRPr="003122C0">
                    <w:rPr>
                      <w:lang w:val="sl-SI"/>
                    </w:rPr>
                    <w:t xml:space="preserve">(Uradni list RS, št. </w:t>
                  </w:r>
                  <w:hyperlink r:id="rId61" w:tgtFrame="_blank" w:tooltip="Zakon o gimnazijah (uradno prečiščeno besedilo) (ZGim-UPB1)" w:history="1">
                    <w:r w:rsidR="00282B10" w:rsidRPr="003122C0">
                      <w:rPr>
                        <w:rStyle w:val="Hiperpovezava"/>
                        <w:color w:val="000000" w:themeColor="text1"/>
                        <w:u w:val="none"/>
                        <w:lang w:val="sl-SI"/>
                      </w:rPr>
                      <w:t>1/07</w:t>
                    </w:r>
                  </w:hyperlink>
                  <w:r w:rsidR="00282B10" w:rsidRPr="003122C0">
                    <w:rPr>
                      <w:lang w:val="sl-SI"/>
                    </w:rPr>
                    <w:t> – uradno prečiščeno besedilo, </w:t>
                  </w:r>
                  <w:hyperlink r:id="rId62" w:tgtFrame="_blank" w:tooltip="Zakon o spremembah in dopolnitvah Zakona o gimnazijah (ZGim-C)" w:history="1">
                    <w:r w:rsidR="00282B10" w:rsidRPr="003122C0">
                      <w:rPr>
                        <w:rStyle w:val="Hiperpovezava"/>
                        <w:color w:val="000000" w:themeColor="text1"/>
                        <w:u w:val="none"/>
                        <w:lang w:val="sl-SI"/>
                      </w:rPr>
                      <w:t>68/17</w:t>
                    </w:r>
                  </w:hyperlink>
                  <w:r w:rsidR="00282B10" w:rsidRPr="003122C0">
                    <w:rPr>
                      <w:lang w:val="sl-SI"/>
                    </w:rPr>
                    <w:t>, </w:t>
                  </w:r>
                  <w:hyperlink r:id="rId63" w:tgtFrame="_blank" w:tooltip="Zakon o izobraževanju odraslih (ZIO-1)" w:history="1">
                    <w:r w:rsidR="00282B10" w:rsidRPr="003122C0">
                      <w:rPr>
                        <w:rStyle w:val="Hiperpovezava"/>
                        <w:color w:val="000000" w:themeColor="text1"/>
                        <w:u w:val="none"/>
                        <w:lang w:val="sl-SI"/>
                      </w:rPr>
                      <w:t>6/18</w:t>
                    </w:r>
                  </w:hyperlink>
                  <w:r w:rsidR="00282B10" w:rsidRPr="003122C0">
                    <w:rPr>
                      <w:lang w:val="sl-SI"/>
                    </w:rPr>
                    <w:t> – ZIO-1 in </w:t>
                  </w:r>
                  <w:hyperlink r:id="rId64" w:tgtFrame="_blank" w:tooltip="Zakon o spremembah in dopolnitvah Zakona o gimnazijah (ZGim-D)" w:history="1">
                    <w:r w:rsidR="00282B10" w:rsidRPr="003122C0">
                      <w:rPr>
                        <w:rStyle w:val="Hiperpovezava"/>
                        <w:color w:val="000000" w:themeColor="text1"/>
                        <w:u w:val="none"/>
                        <w:lang w:val="sl-SI"/>
                      </w:rPr>
                      <w:t>46/19</w:t>
                    </w:r>
                  </w:hyperlink>
                  <w:r w:rsidR="00282B10" w:rsidRPr="003122C0">
                    <w:rPr>
                      <w:lang w:val="sl-SI"/>
                    </w:rPr>
                    <w:t>)</w:t>
                  </w:r>
                  <w:r w:rsidR="002047FF" w:rsidRPr="003122C0">
                    <w:rPr>
                      <w:rFonts w:cs="Arial"/>
                      <w:bCs/>
                      <w:szCs w:val="20"/>
                      <w:lang w:val="sl-SI" w:eastAsia="sl-SI"/>
                    </w:rPr>
                    <w:t>.</w:t>
                  </w:r>
                </w:p>
                <w:p w14:paraId="0FCE7317" w14:textId="77777777" w:rsidR="00E00FCD" w:rsidRPr="003122C0" w:rsidRDefault="00E00FCD" w:rsidP="003934D5">
                  <w:pPr>
                    <w:spacing w:line="240" w:lineRule="auto"/>
                    <w:jc w:val="both"/>
                    <w:rPr>
                      <w:rFonts w:cs="Arial"/>
                      <w:bCs/>
                      <w:szCs w:val="20"/>
                      <w:lang w:val="sl-SI" w:eastAsia="sl-SI"/>
                    </w:rPr>
                  </w:pPr>
                </w:p>
                <w:p w14:paraId="6B248B14" w14:textId="77777777" w:rsidR="003934D5" w:rsidRPr="003122C0" w:rsidRDefault="003934D5" w:rsidP="003934D5">
                  <w:pPr>
                    <w:spacing w:line="240" w:lineRule="auto"/>
                    <w:jc w:val="both"/>
                    <w:rPr>
                      <w:rFonts w:cs="Arial"/>
                      <w:bCs/>
                      <w:szCs w:val="20"/>
                      <w:lang w:val="sl-SI" w:eastAsia="sl-SI"/>
                    </w:rPr>
                  </w:pPr>
                </w:p>
                <w:p w14:paraId="05006B85" w14:textId="5EE6E0F2" w:rsidR="00123CEF" w:rsidRPr="003122C0" w:rsidRDefault="00E00FCD" w:rsidP="00AD3722">
                  <w:pPr>
                    <w:spacing w:line="240" w:lineRule="auto"/>
                    <w:jc w:val="center"/>
                    <w:rPr>
                      <w:rFonts w:cs="Arial"/>
                      <w:b/>
                      <w:szCs w:val="20"/>
                      <w:lang w:val="sl-SI" w:eastAsia="sl-SI"/>
                    </w:rPr>
                  </w:pPr>
                  <w:r w:rsidRPr="003122C0">
                    <w:rPr>
                      <w:rFonts w:cs="Arial"/>
                      <w:b/>
                      <w:szCs w:val="20"/>
                      <w:lang w:val="sl-SI" w:eastAsia="sl-SI"/>
                    </w:rPr>
                    <w:t>10</w:t>
                  </w:r>
                  <w:r w:rsidR="00123CEF" w:rsidRPr="003122C0">
                    <w:rPr>
                      <w:rFonts w:cs="Arial"/>
                      <w:b/>
                      <w:szCs w:val="20"/>
                      <w:lang w:val="sl-SI" w:eastAsia="sl-SI"/>
                    </w:rPr>
                    <w:t>. člen</w:t>
                  </w:r>
                </w:p>
                <w:p w14:paraId="7C296F55" w14:textId="77777777" w:rsidR="00123CEF" w:rsidRPr="003122C0" w:rsidRDefault="00123CEF" w:rsidP="00AD3722">
                  <w:pPr>
                    <w:spacing w:line="240" w:lineRule="auto"/>
                    <w:jc w:val="center"/>
                    <w:rPr>
                      <w:rFonts w:cs="Arial"/>
                      <w:b/>
                      <w:szCs w:val="20"/>
                      <w:lang w:val="sl-SI" w:eastAsia="sl-SI"/>
                    </w:rPr>
                  </w:pPr>
                  <w:r w:rsidRPr="003122C0">
                    <w:rPr>
                      <w:rFonts w:cs="Arial"/>
                      <w:b/>
                      <w:szCs w:val="20"/>
                      <w:lang w:val="sl-SI" w:eastAsia="sl-SI"/>
                    </w:rPr>
                    <w:t>(začetek veljavnosti in uporabe)</w:t>
                  </w:r>
                </w:p>
                <w:p w14:paraId="5CA0FB8D" w14:textId="77777777" w:rsidR="00123CEF" w:rsidRPr="003122C0" w:rsidRDefault="00123CEF" w:rsidP="00AD3722">
                  <w:pPr>
                    <w:pStyle w:val="Navadensplet"/>
                    <w:spacing w:before="0" w:beforeAutospacing="0" w:after="0" w:afterAutospacing="0"/>
                    <w:jc w:val="both"/>
                    <w:rPr>
                      <w:rFonts w:ascii="Arial" w:hAnsi="Arial" w:cs="Arial"/>
                      <w:bCs/>
                      <w:sz w:val="20"/>
                      <w:szCs w:val="20"/>
                    </w:rPr>
                  </w:pPr>
                </w:p>
                <w:p w14:paraId="26DF2AD0" w14:textId="77777777" w:rsidR="00123CEF" w:rsidRPr="003122C0" w:rsidRDefault="00123CEF" w:rsidP="00AD3722">
                  <w:pPr>
                    <w:pStyle w:val="Navadensplet"/>
                    <w:spacing w:before="0" w:beforeAutospacing="0" w:after="0" w:afterAutospacing="0"/>
                    <w:rPr>
                      <w:rFonts w:ascii="Arial" w:hAnsi="Arial" w:cs="Arial"/>
                      <w:bCs/>
                      <w:sz w:val="20"/>
                      <w:szCs w:val="20"/>
                    </w:rPr>
                  </w:pPr>
                  <w:r w:rsidRPr="003122C0">
                    <w:rPr>
                      <w:rFonts w:ascii="Arial" w:hAnsi="Arial" w:cs="Arial"/>
                      <w:bCs/>
                      <w:sz w:val="20"/>
                      <w:szCs w:val="20"/>
                    </w:rPr>
                    <w:t xml:space="preserve">      </w:t>
                  </w:r>
                  <w:bookmarkStart w:id="4" w:name="_Hlk162439959"/>
                  <w:r w:rsidRPr="003122C0">
                    <w:rPr>
                      <w:rFonts w:ascii="Arial" w:hAnsi="Arial" w:cs="Arial"/>
                      <w:bCs/>
                      <w:sz w:val="20"/>
                      <w:szCs w:val="20"/>
                    </w:rPr>
                    <w:t>Ta zakon začne veljati petnajsti dan po objavi v Uradnem listu Republike Slovenije, uporabljati pa se začne 1. septembra 2024</w:t>
                  </w:r>
                  <w:bookmarkEnd w:id="4"/>
                  <w:r w:rsidRPr="003122C0">
                    <w:rPr>
                      <w:rFonts w:ascii="Arial" w:hAnsi="Arial" w:cs="Arial"/>
                      <w:bCs/>
                      <w:sz w:val="20"/>
                      <w:szCs w:val="20"/>
                    </w:rPr>
                    <w:t xml:space="preserve">. </w:t>
                  </w:r>
                </w:p>
                <w:p w14:paraId="5A7A3831" w14:textId="77777777" w:rsidR="00123CEF" w:rsidRPr="003122C0" w:rsidRDefault="00123CEF" w:rsidP="00AD3722">
                  <w:pPr>
                    <w:spacing w:line="240" w:lineRule="auto"/>
                    <w:jc w:val="both"/>
                    <w:rPr>
                      <w:rFonts w:cs="Arial"/>
                      <w:bCs/>
                      <w:szCs w:val="20"/>
                      <w:lang w:val="sl-SI" w:eastAsia="sl-SI"/>
                    </w:rPr>
                  </w:pPr>
                </w:p>
                <w:p w14:paraId="1DCA8658" w14:textId="77777777" w:rsidR="00123CEF" w:rsidRPr="003122C0" w:rsidRDefault="00123CEF" w:rsidP="00AD3722">
                  <w:pPr>
                    <w:spacing w:line="240" w:lineRule="auto"/>
                    <w:jc w:val="both"/>
                    <w:rPr>
                      <w:rFonts w:cs="Arial"/>
                      <w:bCs/>
                      <w:szCs w:val="20"/>
                      <w:lang w:val="sl-SI" w:eastAsia="sl-SI"/>
                    </w:rPr>
                  </w:pPr>
                </w:p>
                <w:p w14:paraId="7D90AFF0" w14:textId="77777777" w:rsidR="00123CEF" w:rsidRPr="003122C0" w:rsidRDefault="00123CEF" w:rsidP="00AD3722">
                  <w:pPr>
                    <w:spacing w:line="240" w:lineRule="auto"/>
                    <w:jc w:val="both"/>
                    <w:rPr>
                      <w:rFonts w:cs="Arial"/>
                      <w:bCs/>
                      <w:szCs w:val="20"/>
                      <w:lang w:val="sl-SI" w:eastAsia="sl-SI"/>
                    </w:rPr>
                  </w:pPr>
                </w:p>
                <w:p w14:paraId="32BA7F74" w14:textId="77777777" w:rsidR="00123CEF" w:rsidRPr="003122C0" w:rsidRDefault="00123CEF" w:rsidP="00AD3722">
                  <w:pPr>
                    <w:spacing w:line="240" w:lineRule="auto"/>
                    <w:jc w:val="both"/>
                    <w:rPr>
                      <w:rFonts w:cs="Arial"/>
                      <w:bCs/>
                      <w:szCs w:val="20"/>
                      <w:lang w:val="sl-SI" w:eastAsia="sl-SI"/>
                    </w:rPr>
                  </w:pPr>
                </w:p>
                <w:p w14:paraId="37B842F5" w14:textId="77777777" w:rsidR="00123CEF" w:rsidRPr="003122C0" w:rsidRDefault="00123CEF" w:rsidP="00AD3722">
                  <w:pPr>
                    <w:spacing w:line="240" w:lineRule="auto"/>
                    <w:jc w:val="both"/>
                    <w:rPr>
                      <w:rFonts w:cs="Arial"/>
                      <w:bCs/>
                      <w:szCs w:val="20"/>
                      <w:lang w:val="sl-SI" w:eastAsia="sl-SI"/>
                    </w:rPr>
                  </w:pPr>
                  <w:r w:rsidRPr="003122C0">
                    <w:rPr>
                      <w:rFonts w:cs="Arial"/>
                      <w:bCs/>
                      <w:szCs w:val="20"/>
                      <w:lang w:val="sl-SI" w:eastAsia="sl-SI"/>
                    </w:rPr>
                    <w:t>Št. 0070-34/2024</w:t>
                  </w:r>
                </w:p>
                <w:p w14:paraId="32ED8539" w14:textId="33430A82" w:rsidR="00123CEF" w:rsidRPr="003122C0" w:rsidRDefault="00123CEF" w:rsidP="00AD3722">
                  <w:pPr>
                    <w:spacing w:line="240" w:lineRule="auto"/>
                    <w:jc w:val="both"/>
                    <w:rPr>
                      <w:rFonts w:cs="Arial"/>
                      <w:bCs/>
                      <w:szCs w:val="20"/>
                      <w:lang w:val="sl-SI" w:eastAsia="sl-SI"/>
                    </w:rPr>
                  </w:pPr>
                  <w:r w:rsidRPr="003122C0">
                    <w:rPr>
                      <w:rFonts w:cs="Arial"/>
                      <w:bCs/>
                      <w:szCs w:val="20"/>
                      <w:lang w:val="sl-SI" w:eastAsia="sl-SI"/>
                    </w:rPr>
                    <w:t xml:space="preserve">Ljubljana, dne </w:t>
                  </w:r>
                  <w:r w:rsidR="0081243F" w:rsidRPr="003122C0">
                    <w:rPr>
                      <w:rFonts w:cs="Arial"/>
                      <w:bCs/>
                      <w:szCs w:val="20"/>
                      <w:lang w:val="sl-SI" w:eastAsia="sl-SI"/>
                    </w:rPr>
                    <w:t>5</w:t>
                  </w:r>
                  <w:r w:rsidRPr="003122C0">
                    <w:rPr>
                      <w:rFonts w:cs="Arial"/>
                      <w:bCs/>
                      <w:szCs w:val="20"/>
                      <w:lang w:val="sl-SI" w:eastAsia="sl-SI"/>
                    </w:rPr>
                    <w:t xml:space="preserve">. </w:t>
                  </w:r>
                  <w:r w:rsidR="0081243F" w:rsidRPr="003122C0">
                    <w:rPr>
                      <w:rFonts w:cs="Arial"/>
                      <w:bCs/>
                      <w:szCs w:val="20"/>
                      <w:lang w:val="sl-SI" w:eastAsia="sl-SI"/>
                    </w:rPr>
                    <w:t>aprila</w:t>
                  </w:r>
                  <w:r w:rsidRPr="003122C0">
                    <w:rPr>
                      <w:rFonts w:cs="Arial"/>
                      <w:bCs/>
                      <w:szCs w:val="20"/>
                      <w:lang w:val="sl-SI" w:eastAsia="sl-SI"/>
                    </w:rPr>
                    <w:t xml:space="preserve"> 2024</w:t>
                  </w:r>
                </w:p>
                <w:p w14:paraId="5D1CBBD7" w14:textId="77777777" w:rsidR="00123CEF" w:rsidRPr="003122C0" w:rsidRDefault="00123CEF" w:rsidP="00AD3722">
                  <w:pPr>
                    <w:spacing w:line="240" w:lineRule="auto"/>
                    <w:jc w:val="both"/>
                    <w:rPr>
                      <w:rFonts w:cs="Arial"/>
                      <w:bCs/>
                      <w:szCs w:val="20"/>
                      <w:lang w:val="sl-SI" w:eastAsia="sl-SI"/>
                    </w:rPr>
                  </w:pPr>
                  <w:r w:rsidRPr="003122C0">
                    <w:rPr>
                      <w:rFonts w:cs="Arial"/>
                      <w:bCs/>
                      <w:szCs w:val="20"/>
                      <w:lang w:val="sl-SI" w:eastAsia="sl-SI"/>
                    </w:rPr>
                    <w:t>EVA</w:t>
                  </w:r>
                  <w:r w:rsidRPr="003122C0">
                    <w:rPr>
                      <w:rFonts w:cs="Arial"/>
                      <w:szCs w:val="20"/>
                      <w:lang w:val="sl-SI"/>
                    </w:rPr>
                    <w:t xml:space="preserve"> 2024-3350-0029</w:t>
                  </w:r>
                </w:p>
                <w:p w14:paraId="325F02AB" w14:textId="77777777" w:rsidR="00123CEF" w:rsidRPr="003122C0" w:rsidRDefault="00123CEF" w:rsidP="00AD3722">
                  <w:pPr>
                    <w:spacing w:line="240" w:lineRule="auto"/>
                    <w:jc w:val="both"/>
                    <w:rPr>
                      <w:rFonts w:cs="Arial"/>
                      <w:bCs/>
                      <w:szCs w:val="20"/>
                      <w:lang w:val="sl-SI" w:eastAsia="sl-SI"/>
                    </w:rPr>
                  </w:pPr>
                </w:p>
                <w:p w14:paraId="01F6329E" w14:textId="77777777" w:rsidR="00123CEF" w:rsidRPr="003122C0" w:rsidRDefault="00123CEF" w:rsidP="00AD3722">
                  <w:pPr>
                    <w:spacing w:line="240" w:lineRule="auto"/>
                    <w:jc w:val="both"/>
                    <w:rPr>
                      <w:rFonts w:cs="Arial"/>
                      <w:bCs/>
                      <w:szCs w:val="20"/>
                      <w:lang w:val="sl-SI" w:eastAsia="sl-SI"/>
                    </w:rPr>
                  </w:pPr>
                </w:p>
                <w:p w14:paraId="5D00785E" w14:textId="77777777" w:rsidR="00123CEF" w:rsidRPr="003122C0" w:rsidRDefault="00123CEF" w:rsidP="00AD3722">
                  <w:pPr>
                    <w:spacing w:line="240" w:lineRule="auto"/>
                    <w:jc w:val="both"/>
                    <w:rPr>
                      <w:rFonts w:cs="Arial"/>
                      <w:bCs/>
                      <w:szCs w:val="20"/>
                      <w:lang w:val="sl-SI" w:eastAsia="sl-SI"/>
                    </w:rPr>
                  </w:pPr>
                </w:p>
                <w:p w14:paraId="761684FD" w14:textId="77777777" w:rsidR="00123CEF" w:rsidRPr="003122C0" w:rsidRDefault="00123CEF" w:rsidP="00AD3722">
                  <w:pPr>
                    <w:spacing w:line="240" w:lineRule="auto"/>
                    <w:jc w:val="both"/>
                    <w:rPr>
                      <w:rFonts w:cs="Arial"/>
                      <w:b/>
                      <w:szCs w:val="20"/>
                      <w:lang w:val="sl-SI" w:eastAsia="sl-SI"/>
                    </w:rPr>
                  </w:pPr>
                </w:p>
                <w:p w14:paraId="58F8E2C2" w14:textId="77777777" w:rsidR="00123CEF" w:rsidRPr="003122C0" w:rsidRDefault="00123CEF" w:rsidP="00AD3722">
                  <w:pPr>
                    <w:spacing w:line="240" w:lineRule="auto"/>
                    <w:jc w:val="both"/>
                    <w:rPr>
                      <w:rFonts w:cs="Arial"/>
                      <w:b/>
                      <w:szCs w:val="20"/>
                      <w:lang w:val="sl-SI" w:eastAsia="sl-SI"/>
                    </w:rPr>
                  </w:pPr>
                </w:p>
                <w:p w14:paraId="5F200843" w14:textId="77777777" w:rsidR="00123CEF" w:rsidRPr="003122C0" w:rsidRDefault="00123CEF" w:rsidP="00AD3722">
                  <w:pPr>
                    <w:spacing w:line="240" w:lineRule="auto"/>
                    <w:jc w:val="both"/>
                    <w:rPr>
                      <w:rFonts w:cs="Arial"/>
                      <w:b/>
                      <w:szCs w:val="20"/>
                      <w:lang w:val="sl-SI" w:eastAsia="sl-SI"/>
                    </w:rPr>
                  </w:pPr>
                </w:p>
                <w:p w14:paraId="6AE9DFBC" w14:textId="77777777" w:rsidR="00123CEF" w:rsidRPr="003122C0" w:rsidRDefault="00123CEF" w:rsidP="00AD3722">
                  <w:pPr>
                    <w:spacing w:line="240" w:lineRule="auto"/>
                    <w:jc w:val="both"/>
                    <w:rPr>
                      <w:rFonts w:cs="Arial"/>
                      <w:b/>
                      <w:szCs w:val="20"/>
                      <w:lang w:val="sl-SI" w:eastAsia="sl-SI"/>
                    </w:rPr>
                  </w:pPr>
                </w:p>
                <w:p w14:paraId="293910A1" w14:textId="77777777" w:rsidR="00123CEF" w:rsidRPr="003122C0" w:rsidRDefault="00123CEF" w:rsidP="00AD3722">
                  <w:pPr>
                    <w:spacing w:line="240" w:lineRule="auto"/>
                    <w:jc w:val="both"/>
                    <w:rPr>
                      <w:rFonts w:cs="Arial"/>
                      <w:b/>
                      <w:szCs w:val="20"/>
                      <w:lang w:val="sl-SI" w:eastAsia="sl-SI"/>
                    </w:rPr>
                  </w:pPr>
                </w:p>
                <w:p w14:paraId="0D3FC888" w14:textId="77777777" w:rsidR="00123CEF" w:rsidRPr="003122C0" w:rsidRDefault="00123CEF" w:rsidP="00AD3722">
                  <w:pPr>
                    <w:spacing w:line="240" w:lineRule="auto"/>
                    <w:jc w:val="both"/>
                    <w:rPr>
                      <w:rFonts w:cs="Arial"/>
                      <w:b/>
                      <w:szCs w:val="20"/>
                      <w:lang w:val="sl-SI" w:eastAsia="sl-SI"/>
                    </w:rPr>
                  </w:pPr>
                </w:p>
                <w:p w14:paraId="62FCCD4A" w14:textId="77777777" w:rsidR="00123CEF" w:rsidRPr="003122C0" w:rsidRDefault="00123CEF" w:rsidP="00AD3722">
                  <w:pPr>
                    <w:spacing w:line="240" w:lineRule="auto"/>
                    <w:jc w:val="both"/>
                    <w:rPr>
                      <w:rFonts w:cs="Arial"/>
                      <w:b/>
                      <w:szCs w:val="20"/>
                      <w:lang w:val="sl-SI" w:eastAsia="sl-SI"/>
                    </w:rPr>
                  </w:pPr>
                </w:p>
                <w:p w14:paraId="175C7F74" w14:textId="77777777" w:rsidR="00123CEF" w:rsidRPr="003122C0" w:rsidRDefault="00123CEF" w:rsidP="00AD3722">
                  <w:pPr>
                    <w:spacing w:line="240" w:lineRule="auto"/>
                    <w:jc w:val="both"/>
                    <w:rPr>
                      <w:rFonts w:cs="Arial"/>
                      <w:b/>
                      <w:szCs w:val="20"/>
                      <w:lang w:val="sl-SI" w:eastAsia="sl-SI"/>
                    </w:rPr>
                  </w:pPr>
                </w:p>
                <w:p w14:paraId="52924A60" w14:textId="77777777" w:rsidR="00123CEF" w:rsidRPr="003122C0" w:rsidRDefault="00123CEF" w:rsidP="00AD3722">
                  <w:pPr>
                    <w:spacing w:line="240" w:lineRule="auto"/>
                    <w:jc w:val="both"/>
                    <w:rPr>
                      <w:rFonts w:cs="Arial"/>
                      <w:b/>
                      <w:szCs w:val="20"/>
                      <w:lang w:val="sl-SI" w:eastAsia="sl-SI"/>
                    </w:rPr>
                  </w:pPr>
                </w:p>
                <w:p w14:paraId="513C186B" w14:textId="77777777" w:rsidR="00123CEF" w:rsidRPr="003122C0" w:rsidRDefault="00123CEF" w:rsidP="00AD3722">
                  <w:pPr>
                    <w:spacing w:line="240" w:lineRule="auto"/>
                    <w:jc w:val="both"/>
                    <w:rPr>
                      <w:rFonts w:cs="Arial"/>
                      <w:b/>
                      <w:szCs w:val="20"/>
                      <w:lang w:val="sl-SI" w:eastAsia="sl-SI"/>
                    </w:rPr>
                  </w:pPr>
                </w:p>
                <w:p w14:paraId="0981AF05" w14:textId="77777777" w:rsidR="00123CEF" w:rsidRPr="003122C0" w:rsidRDefault="00123CEF" w:rsidP="00AD3722">
                  <w:pPr>
                    <w:spacing w:line="240" w:lineRule="auto"/>
                    <w:jc w:val="both"/>
                    <w:rPr>
                      <w:rFonts w:cs="Arial"/>
                      <w:b/>
                      <w:szCs w:val="20"/>
                      <w:lang w:val="sl-SI" w:eastAsia="sl-SI"/>
                    </w:rPr>
                  </w:pPr>
                </w:p>
                <w:p w14:paraId="4F2406BE" w14:textId="77777777" w:rsidR="00123CEF" w:rsidRPr="003122C0" w:rsidRDefault="00123CEF" w:rsidP="00AD3722">
                  <w:pPr>
                    <w:spacing w:line="240" w:lineRule="auto"/>
                    <w:jc w:val="both"/>
                    <w:rPr>
                      <w:rFonts w:cs="Arial"/>
                      <w:b/>
                      <w:szCs w:val="20"/>
                      <w:lang w:val="sl-SI" w:eastAsia="sl-SI"/>
                    </w:rPr>
                  </w:pPr>
                </w:p>
                <w:p w14:paraId="34237C25" w14:textId="77777777" w:rsidR="00123CEF" w:rsidRPr="003122C0" w:rsidRDefault="00123CEF" w:rsidP="00AD3722">
                  <w:pPr>
                    <w:spacing w:line="240" w:lineRule="auto"/>
                    <w:jc w:val="both"/>
                    <w:rPr>
                      <w:rFonts w:cs="Arial"/>
                      <w:b/>
                      <w:szCs w:val="20"/>
                      <w:lang w:val="sl-SI" w:eastAsia="sl-SI"/>
                    </w:rPr>
                  </w:pPr>
                </w:p>
                <w:p w14:paraId="505E581B" w14:textId="77777777" w:rsidR="00123CEF" w:rsidRPr="003122C0" w:rsidRDefault="00123CEF" w:rsidP="00AD3722">
                  <w:pPr>
                    <w:spacing w:line="240" w:lineRule="auto"/>
                    <w:jc w:val="both"/>
                    <w:rPr>
                      <w:rFonts w:cs="Arial"/>
                      <w:b/>
                      <w:szCs w:val="20"/>
                      <w:lang w:val="sl-SI" w:eastAsia="sl-SI"/>
                    </w:rPr>
                  </w:pPr>
                </w:p>
                <w:p w14:paraId="4E66D448" w14:textId="77777777" w:rsidR="00123CEF" w:rsidRPr="003122C0" w:rsidRDefault="00123CEF" w:rsidP="00AD3722">
                  <w:pPr>
                    <w:spacing w:line="240" w:lineRule="auto"/>
                    <w:jc w:val="both"/>
                    <w:rPr>
                      <w:rFonts w:cs="Arial"/>
                      <w:b/>
                      <w:szCs w:val="20"/>
                      <w:lang w:val="sl-SI" w:eastAsia="sl-SI"/>
                    </w:rPr>
                  </w:pPr>
                </w:p>
                <w:p w14:paraId="0010A92A" w14:textId="77777777" w:rsidR="008C4364" w:rsidRDefault="008C4364" w:rsidP="00AD3722">
                  <w:pPr>
                    <w:spacing w:line="240" w:lineRule="auto"/>
                    <w:jc w:val="both"/>
                    <w:rPr>
                      <w:rFonts w:cs="Arial"/>
                      <w:b/>
                      <w:szCs w:val="20"/>
                      <w:lang w:val="sl-SI" w:eastAsia="sl-SI"/>
                    </w:rPr>
                  </w:pPr>
                </w:p>
                <w:p w14:paraId="70613FB2" w14:textId="6CA48F0C" w:rsidR="00123CEF" w:rsidRPr="003122C0" w:rsidRDefault="00123CEF" w:rsidP="00AD3722">
                  <w:pPr>
                    <w:spacing w:line="240" w:lineRule="auto"/>
                    <w:jc w:val="both"/>
                    <w:rPr>
                      <w:rFonts w:cs="Arial"/>
                      <w:b/>
                      <w:szCs w:val="20"/>
                      <w:lang w:val="sl-SI" w:eastAsia="sl-SI"/>
                    </w:rPr>
                  </w:pPr>
                  <w:r w:rsidRPr="003122C0">
                    <w:rPr>
                      <w:rFonts w:cs="Arial"/>
                      <w:b/>
                      <w:szCs w:val="20"/>
                      <w:lang w:val="sl-SI" w:eastAsia="sl-SI"/>
                    </w:rPr>
                    <w:t>III. OBRAZLOŽITEV:</w:t>
                  </w:r>
                </w:p>
                <w:p w14:paraId="5DD579FC" w14:textId="77777777" w:rsidR="00123CEF" w:rsidRPr="003122C0" w:rsidRDefault="00123CEF" w:rsidP="00AD3722">
                  <w:pPr>
                    <w:spacing w:line="240" w:lineRule="auto"/>
                    <w:jc w:val="both"/>
                    <w:rPr>
                      <w:rFonts w:cs="Arial"/>
                      <w:bCs/>
                      <w:szCs w:val="20"/>
                      <w:lang w:val="sl-SI" w:eastAsia="sl-SI"/>
                    </w:rPr>
                  </w:pPr>
                </w:p>
                <w:p w14:paraId="61B5AF28" w14:textId="77777777" w:rsidR="00123CEF" w:rsidRPr="003122C0" w:rsidRDefault="00123CEF" w:rsidP="00AD3722">
                  <w:pPr>
                    <w:spacing w:line="240" w:lineRule="auto"/>
                    <w:jc w:val="both"/>
                    <w:rPr>
                      <w:rFonts w:cs="Arial"/>
                      <w:b/>
                      <w:szCs w:val="20"/>
                      <w:lang w:val="sl-SI" w:eastAsia="sl-SI"/>
                    </w:rPr>
                  </w:pPr>
                  <w:r w:rsidRPr="003122C0">
                    <w:rPr>
                      <w:rFonts w:cs="Arial"/>
                      <w:b/>
                      <w:szCs w:val="20"/>
                      <w:lang w:val="sl-SI" w:eastAsia="sl-SI"/>
                    </w:rPr>
                    <w:t>K 1. členu (dopolnjen 9. člen)</w:t>
                  </w:r>
                </w:p>
                <w:p w14:paraId="120D7FFB" w14:textId="55A72C06" w:rsidR="00123CEF" w:rsidRPr="003122C0" w:rsidRDefault="00123CEF" w:rsidP="00AD3722">
                  <w:pPr>
                    <w:pStyle w:val="len"/>
                    <w:spacing w:before="0"/>
                    <w:jc w:val="both"/>
                    <w:rPr>
                      <w:rFonts w:cs="Arial"/>
                      <w:b w:val="0"/>
                      <w:bCs/>
                      <w:sz w:val="20"/>
                      <w:szCs w:val="20"/>
                      <w:lang w:val="sl-SI"/>
                    </w:rPr>
                  </w:pPr>
                  <w:r w:rsidRPr="003122C0">
                    <w:rPr>
                      <w:rFonts w:cs="Arial"/>
                      <w:b w:val="0"/>
                      <w:bCs/>
                      <w:sz w:val="20"/>
                      <w:szCs w:val="20"/>
                      <w:lang w:val="sl-SI"/>
                    </w:rPr>
                    <w:t xml:space="preserve">V praksi se je izkazalo, da učenci tujci, ki se v osnovne šole </w:t>
                  </w:r>
                  <w:r w:rsidR="00E511E0" w:rsidRPr="003122C0">
                    <w:rPr>
                      <w:rFonts w:cs="Arial"/>
                      <w:b w:val="0"/>
                      <w:bCs/>
                      <w:sz w:val="20"/>
                      <w:szCs w:val="20"/>
                      <w:lang w:val="sl-SI"/>
                    </w:rPr>
                    <w:t xml:space="preserve">vključujejo </w:t>
                  </w:r>
                  <w:r w:rsidRPr="003122C0">
                    <w:rPr>
                      <w:rFonts w:cs="Arial"/>
                      <w:b w:val="0"/>
                      <w:bCs/>
                      <w:sz w:val="20"/>
                      <w:szCs w:val="20"/>
                      <w:lang w:val="sl-SI"/>
                    </w:rPr>
                    <w:t xml:space="preserve">v 9. razredu, ne dosegajo zadostnega znanja slovenskega jezika za uspešno delo v srednji šoli, zato bi morali tudi njim zagotoviti tečaj slovenščine. Predlog spremembe tega člena je tudi del sprejete nacionalne Strategije vključevanja tujcev. </w:t>
                  </w:r>
                </w:p>
                <w:p w14:paraId="2AF3699F" w14:textId="77777777" w:rsidR="00123CEF" w:rsidRPr="003122C0" w:rsidRDefault="00123CEF" w:rsidP="00AD3722">
                  <w:pPr>
                    <w:pStyle w:val="len"/>
                    <w:spacing w:before="0"/>
                    <w:jc w:val="both"/>
                    <w:rPr>
                      <w:rFonts w:cs="Arial"/>
                      <w:b w:val="0"/>
                      <w:bCs/>
                      <w:sz w:val="20"/>
                      <w:szCs w:val="20"/>
                      <w:lang w:val="sl-SI"/>
                    </w:rPr>
                  </w:pPr>
                </w:p>
                <w:p w14:paraId="5727BD65" w14:textId="77777777" w:rsidR="00123CEF" w:rsidRPr="003122C0" w:rsidRDefault="00123CEF" w:rsidP="00AD3722">
                  <w:pPr>
                    <w:pStyle w:val="len"/>
                    <w:spacing w:before="0"/>
                    <w:jc w:val="both"/>
                    <w:rPr>
                      <w:rFonts w:cs="Arial"/>
                      <w:sz w:val="20"/>
                      <w:szCs w:val="20"/>
                      <w:lang w:val="sl-SI"/>
                    </w:rPr>
                  </w:pPr>
                  <w:r w:rsidRPr="003122C0">
                    <w:rPr>
                      <w:rFonts w:cs="Arial"/>
                      <w:sz w:val="20"/>
                      <w:szCs w:val="20"/>
                      <w:lang w:val="sl-SI"/>
                    </w:rPr>
                    <w:t>K 2. členu (nov 9.a člen)</w:t>
                  </w:r>
                </w:p>
                <w:p w14:paraId="2A99B438" w14:textId="0950BBA6" w:rsidR="00123CEF" w:rsidRPr="003122C0" w:rsidRDefault="00123CEF" w:rsidP="00AD3722">
                  <w:pPr>
                    <w:spacing w:line="240" w:lineRule="auto"/>
                    <w:jc w:val="both"/>
                    <w:rPr>
                      <w:rFonts w:cs="Arial"/>
                      <w:szCs w:val="20"/>
                      <w:lang w:val="sl-SI"/>
                    </w:rPr>
                  </w:pPr>
                  <w:r w:rsidRPr="003122C0">
                    <w:rPr>
                      <w:rFonts w:cs="Arial"/>
                      <w:szCs w:val="20"/>
                      <w:lang w:val="sl-SI"/>
                    </w:rPr>
                    <w:t xml:space="preserve">Predlagani člen z uvedbo komisije za kakovost sledi strateškim usmeritvam pri ugotavljanju in zagotavljanju kakovosti, ki jih je ministrstvo potrdilo februarja 2017, ko je bil na kolegiju ministrice </w:t>
                  </w:r>
                  <w:r w:rsidR="00E511E0" w:rsidRPr="003122C0">
                    <w:rPr>
                      <w:rFonts w:cs="Arial"/>
                      <w:szCs w:val="20"/>
                      <w:lang w:val="sl-SI"/>
                    </w:rPr>
                    <w:t xml:space="preserve">potrjen </w:t>
                  </w:r>
                  <w:r w:rsidR="00E4127D" w:rsidRPr="003122C0">
                    <w:rPr>
                      <w:rFonts w:cs="Arial"/>
                      <w:szCs w:val="20"/>
                      <w:lang w:val="sl-SI"/>
                    </w:rPr>
                    <w:t xml:space="preserve">Nacionalni okvir za ugotavljanje in zagotavljanje kakovosti na </w:t>
                  </w:r>
                  <w:r w:rsidRPr="003122C0">
                    <w:rPr>
                      <w:rFonts w:cs="Arial"/>
                      <w:szCs w:val="20"/>
                      <w:lang w:val="sl-SI"/>
                    </w:rPr>
                    <w:t>področju vzgoje in izobraževanja. V njem je posebej poudarjena vloga samoevalvacije pri ugotavljanju in zagotavljanju kakovosti za vse vzgojno-izobraževalne zavode po cel</w:t>
                  </w:r>
                  <w:r w:rsidR="00F22428">
                    <w:rPr>
                      <w:rFonts w:cs="Arial"/>
                      <w:szCs w:val="20"/>
                      <w:lang w:val="sl-SI"/>
                    </w:rPr>
                    <w:t>otn</w:t>
                  </w:r>
                  <w:r w:rsidRPr="003122C0">
                    <w:rPr>
                      <w:rFonts w:cs="Arial"/>
                      <w:szCs w:val="20"/>
                      <w:lang w:val="sl-SI"/>
                    </w:rPr>
                    <w:t xml:space="preserve">i vertikali. </w:t>
                  </w:r>
                </w:p>
                <w:p w14:paraId="65A38ABA" w14:textId="793B7E22" w:rsidR="00123CEF" w:rsidRPr="003122C0" w:rsidRDefault="00123CEF" w:rsidP="00AD3722">
                  <w:pPr>
                    <w:spacing w:line="240" w:lineRule="auto"/>
                    <w:jc w:val="both"/>
                    <w:rPr>
                      <w:rFonts w:cs="Arial"/>
                      <w:szCs w:val="20"/>
                      <w:lang w:val="sl-SI"/>
                    </w:rPr>
                  </w:pPr>
                  <w:r w:rsidRPr="003122C0">
                    <w:rPr>
                      <w:rFonts w:cs="Arial"/>
                      <w:szCs w:val="20"/>
                      <w:lang w:val="sl-SI"/>
                    </w:rPr>
                    <w:t>Tudi Zakon o organizaciji in financiranju vzgoje in izobraževanja v 49. členu med pristojnosti ravnatelja umešča odgovornost ravnatelja za ugotavljanje in zagotavljanje kakovosti s samoevalvacijo ter pripravo letnega poročila o samoevalvaciji šole oziroma vrtca. Te vsebine so že urejene v Zakonu o poklicnem in strokovnem izobraževanju in v ustanovitvenih aktih vzgojno-izobraževalnih zavodov.</w:t>
                  </w:r>
                </w:p>
                <w:p w14:paraId="058BD8D7" w14:textId="77777777" w:rsidR="00FC27F0" w:rsidRPr="003122C0" w:rsidRDefault="00123CEF" w:rsidP="00AD3722">
                  <w:pPr>
                    <w:spacing w:line="240" w:lineRule="auto"/>
                    <w:jc w:val="both"/>
                    <w:rPr>
                      <w:rFonts w:cs="Arial"/>
                      <w:szCs w:val="20"/>
                      <w:lang w:val="sl-SI"/>
                    </w:rPr>
                  </w:pPr>
                  <w:r w:rsidRPr="003122C0">
                    <w:rPr>
                      <w:rFonts w:cs="Arial"/>
                      <w:szCs w:val="20"/>
                      <w:lang w:val="sl-SI"/>
                    </w:rPr>
                    <w:t>Predlagani člen določa zagotavljanje kakovosti po načelu samoevalvacije, sestavo komisije, postopke imenovanja komisije za kakovost, način poročanja, naloge ter pristojnosti sveta šole, ravnatelja in komisije za kakovost.</w:t>
                  </w:r>
                  <w:r w:rsidR="0015557A" w:rsidRPr="003122C0">
                    <w:rPr>
                      <w:rFonts w:cs="Arial"/>
                      <w:szCs w:val="20"/>
                      <w:lang w:val="sl-SI"/>
                    </w:rPr>
                    <w:t xml:space="preserve"> </w:t>
                  </w:r>
                </w:p>
                <w:p w14:paraId="4E0DFF39" w14:textId="7A62CC58" w:rsidR="00123CEF" w:rsidRPr="003122C0" w:rsidRDefault="00292ADE" w:rsidP="00AD3722">
                  <w:pPr>
                    <w:spacing w:line="240" w:lineRule="auto"/>
                    <w:jc w:val="both"/>
                    <w:rPr>
                      <w:rFonts w:cs="Arial"/>
                      <w:szCs w:val="20"/>
                      <w:lang w:val="sl-SI"/>
                    </w:rPr>
                  </w:pPr>
                  <w:r w:rsidRPr="003122C0">
                    <w:rPr>
                      <w:rFonts w:cs="Arial"/>
                      <w:szCs w:val="20"/>
                      <w:lang w:val="sl-SI"/>
                    </w:rPr>
                    <w:t>Sestava k</w:t>
                  </w:r>
                  <w:r w:rsidR="0015557A" w:rsidRPr="003122C0">
                    <w:rPr>
                      <w:rFonts w:cs="Arial"/>
                      <w:szCs w:val="20"/>
                      <w:lang w:val="sl-SI"/>
                    </w:rPr>
                    <w:t>omisij</w:t>
                  </w:r>
                  <w:r w:rsidRPr="003122C0">
                    <w:rPr>
                      <w:rFonts w:cs="Arial"/>
                      <w:szCs w:val="20"/>
                      <w:lang w:val="sl-SI"/>
                    </w:rPr>
                    <w:t>e</w:t>
                  </w:r>
                  <w:r w:rsidR="0015557A" w:rsidRPr="003122C0">
                    <w:rPr>
                      <w:rFonts w:cs="Arial"/>
                      <w:szCs w:val="20"/>
                      <w:lang w:val="sl-SI"/>
                    </w:rPr>
                    <w:t xml:space="preserve"> v poklicnem in str</w:t>
                  </w:r>
                  <w:r w:rsidRPr="003122C0">
                    <w:rPr>
                      <w:rFonts w:cs="Arial"/>
                      <w:szCs w:val="20"/>
                      <w:lang w:val="sl-SI"/>
                    </w:rPr>
                    <w:t>okovnem</w:t>
                  </w:r>
                  <w:r w:rsidR="0015557A" w:rsidRPr="003122C0">
                    <w:rPr>
                      <w:rFonts w:cs="Arial"/>
                      <w:szCs w:val="20"/>
                      <w:lang w:val="sl-SI"/>
                    </w:rPr>
                    <w:t xml:space="preserve"> izobraž</w:t>
                  </w:r>
                  <w:r w:rsidRPr="003122C0">
                    <w:rPr>
                      <w:rFonts w:cs="Arial"/>
                      <w:szCs w:val="20"/>
                      <w:lang w:val="sl-SI"/>
                    </w:rPr>
                    <w:t xml:space="preserve">evanju se razlikuje od sestave komisije po predlogu te novele predvsem </w:t>
                  </w:r>
                  <w:r w:rsidR="0015557A" w:rsidRPr="003122C0">
                    <w:rPr>
                      <w:rFonts w:cs="Arial"/>
                      <w:szCs w:val="20"/>
                      <w:lang w:val="sl-SI"/>
                    </w:rPr>
                    <w:t>zaradi so</w:t>
                  </w:r>
                  <w:r w:rsidR="00CA6C19" w:rsidRPr="003122C0">
                    <w:rPr>
                      <w:rFonts w:cs="Arial"/>
                      <w:szCs w:val="20"/>
                      <w:lang w:val="sl-SI"/>
                    </w:rPr>
                    <w:t>c</w:t>
                  </w:r>
                  <w:r w:rsidR="0015557A" w:rsidRPr="003122C0">
                    <w:rPr>
                      <w:rFonts w:cs="Arial"/>
                      <w:szCs w:val="20"/>
                      <w:lang w:val="sl-SI"/>
                    </w:rPr>
                    <w:t>ialnega partnerstva</w:t>
                  </w:r>
                  <w:r w:rsidR="00CA6C19" w:rsidRPr="003122C0">
                    <w:rPr>
                      <w:rFonts w:cs="Arial"/>
                      <w:szCs w:val="20"/>
                      <w:lang w:val="sl-SI"/>
                    </w:rPr>
                    <w:t xml:space="preserve">, </w:t>
                  </w:r>
                  <w:r w:rsidR="00F22428">
                    <w:rPr>
                      <w:rFonts w:cs="Arial"/>
                      <w:szCs w:val="20"/>
                      <w:lang w:val="sl-SI"/>
                    </w:rPr>
                    <w:t>vzpostavljenega</w:t>
                  </w:r>
                  <w:r w:rsidR="00CA6C19" w:rsidRPr="003122C0">
                    <w:rPr>
                      <w:rFonts w:cs="Arial"/>
                      <w:szCs w:val="20"/>
                      <w:lang w:val="sl-SI"/>
                    </w:rPr>
                    <w:t xml:space="preserve"> v poklicnem in strokovnem izobraževanju.</w:t>
                  </w:r>
                </w:p>
                <w:p w14:paraId="38437559" w14:textId="41917B4A" w:rsidR="00CA6C19" w:rsidRPr="003122C0" w:rsidRDefault="0015557A" w:rsidP="00AD3722">
                  <w:pPr>
                    <w:spacing w:line="240" w:lineRule="auto"/>
                    <w:jc w:val="both"/>
                    <w:rPr>
                      <w:rFonts w:cs="Arial"/>
                      <w:szCs w:val="20"/>
                      <w:lang w:val="sl-SI"/>
                    </w:rPr>
                  </w:pPr>
                  <w:r w:rsidRPr="003122C0">
                    <w:rPr>
                      <w:rFonts w:cs="Arial"/>
                      <w:szCs w:val="20"/>
                      <w:lang w:val="sl-SI"/>
                    </w:rPr>
                    <w:t>Predlagana sestava, ki se omejuje na strokovne delavce šole</w:t>
                  </w:r>
                  <w:r w:rsidR="00F22428">
                    <w:rPr>
                      <w:rFonts w:cs="Arial"/>
                      <w:szCs w:val="20"/>
                      <w:lang w:val="sl-SI"/>
                    </w:rPr>
                    <w:t>,</w:t>
                  </w:r>
                  <w:r w:rsidRPr="003122C0">
                    <w:rPr>
                      <w:rFonts w:cs="Arial"/>
                      <w:szCs w:val="20"/>
                      <w:lang w:val="sl-SI"/>
                    </w:rPr>
                    <w:t xml:space="preserve"> je utemeljena </w:t>
                  </w:r>
                  <w:r w:rsidR="00F22428">
                    <w:rPr>
                      <w:rFonts w:cs="Arial"/>
                      <w:szCs w:val="20"/>
                      <w:lang w:val="sl-SI"/>
                    </w:rPr>
                    <w:t>z</w:t>
                  </w:r>
                  <w:r w:rsidR="00F22428" w:rsidRPr="003122C0">
                    <w:rPr>
                      <w:rFonts w:cs="Arial"/>
                      <w:szCs w:val="20"/>
                      <w:lang w:val="sl-SI"/>
                    </w:rPr>
                    <w:t xml:space="preserve"> </w:t>
                  </w:r>
                  <w:r w:rsidR="00CA6C19" w:rsidRPr="003122C0">
                    <w:rPr>
                      <w:rFonts w:cs="Arial"/>
                      <w:szCs w:val="20"/>
                      <w:lang w:val="sl-SI"/>
                    </w:rPr>
                    <w:t xml:space="preserve">glavno </w:t>
                  </w:r>
                  <w:r w:rsidRPr="003122C0">
                    <w:rPr>
                      <w:rFonts w:cs="Arial"/>
                      <w:szCs w:val="20"/>
                      <w:lang w:val="sl-SI"/>
                    </w:rPr>
                    <w:t>nalog</w:t>
                  </w:r>
                  <w:r w:rsidR="00CA6C19" w:rsidRPr="003122C0">
                    <w:rPr>
                      <w:rFonts w:cs="Arial"/>
                      <w:szCs w:val="20"/>
                      <w:lang w:val="sl-SI"/>
                    </w:rPr>
                    <w:t>o te</w:t>
                  </w:r>
                  <w:r w:rsidRPr="003122C0">
                    <w:rPr>
                      <w:rFonts w:cs="Arial"/>
                      <w:szCs w:val="20"/>
                      <w:lang w:val="sl-SI"/>
                    </w:rPr>
                    <w:t xml:space="preserve"> komisije</w:t>
                  </w:r>
                  <w:r w:rsidR="00CA6C19" w:rsidRPr="003122C0">
                    <w:rPr>
                      <w:rFonts w:cs="Arial"/>
                      <w:szCs w:val="20"/>
                      <w:lang w:val="sl-SI"/>
                    </w:rPr>
                    <w:t xml:space="preserve">, to je </w:t>
                  </w:r>
                  <w:r w:rsidRPr="003122C0">
                    <w:rPr>
                      <w:rFonts w:cs="Arial"/>
                      <w:szCs w:val="20"/>
                      <w:lang w:val="sl-SI"/>
                    </w:rPr>
                    <w:t>i</w:t>
                  </w:r>
                  <w:r w:rsidR="00CA6C19" w:rsidRPr="003122C0">
                    <w:rPr>
                      <w:rFonts w:cs="Arial"/>
                      <w:szCs w:val="20"/>
                      <w:lang w:val="sl-SI"/>
                    </w:rPr>
                    <w:t>z</w:t>
                  </w:r>
                  <w:r w:rsidRPr="003122C0">
                    <w:rPr>
                      <w:rFonts w:cs="Arial"/>
                      <w:szCs w:val="20"/>
                      <w:lang w:val="sl-SI"/>
                    </w:rPr>
                    <w:t xml:space="preserve">boljševanje pedagoškega dela strokovnih delavcev z medsebojnim hospitiranjem, mentoriranjem, </w:t>
                  </w:r>
                  <w:r w:rsidR="00CA6C19" w:rsidRPr="003122C0">
                    <w:rPr>
                      <w:rFonts w:cs="Arial"/>
                      <w:szCs w:val="20"/>
                      <w:lang w:val="sl-SI"/>
                    </w:rPr>
                    <w:t xml:space="preserve">samoevalviranjem </w:t>
                  </w:r>
                  <w:r w:rsidRPr="003122C0">
                    <w:rPr>
                      <w:rFonts w:cs="Arial"/>
                      <w:szCs w:val="20"/>
                      <w:lang w:val="sl-SI"/>
                    </w:rPr>
                    <w:t>itd</w:t>
                  </w:r>
                  <w:r w:rsidR="00F22428">
                    <w:rPr>
                      <w:rFonts w:cs="Arial"/>
                      <w:szCs w:val="20"/>
                      <w:lang w:val="sl-SI"/>
                    </w:rPr>
                    <w:t>.</w:t>
                  </w:r>
                  <w:r w:rsidRPr="003122C0">
                    <w:rPr>
                      <w:rFonts w:cs="Arial"/>
                      <w:szCs w:val="20"/>
                      <w:lang w:val="sl-SI"/>
                    </w:rPr>
                    <w:t xml:space="preserve"> </w:t>
                  </w:r>
                  <w:r w:rsidR="00F22428">
                    <w:rPr>
                      <w:rFonts w:cs="Arial"/>
                      <w:szCs w:val="20"/>
                      <w:lang w:val="sl-SI"/>
                    </w:rPr>
                    <w:t>N</w:t>
                  </w:r>
                  <w:r w:rsidR="00CA6C19" w:rsidRPr="003122C0">
                    <w:rPr>
                      <w:rFonts w:cs="Arial"/>
                      <w:szCs w:val="20"/>
                      <w:lang w:val="sl-SI"/>
                    </w:rPr>
                    <w:t xml:space="preserve">aloge komisije v gimnazijskem izobraževanju </w:t>
                  </w:r>
                  <w:r w:rsidR="00F22428">
                    <w:rPr>
                      <w:rFonts w:cs="Arial"/>
                      <w:szCs w:val="20"/>
                      <w:lang w:val="sl-SI"/>
                    </w:rPr>
                    <w:t xml:space="preserve">so </w:t>
                  </w:r>
                  <w:r w:rsidR="00CA6C19" w:rsidRPr="003122C0">
                    <w:rPr>
                      <w:rFonts w:cs="Arial"/>
                      <w:szCs w:val="20"/>
                      <w:lang w:val="sl-SI"/>
                    </w:rPr>
                    <w:t>že opredeljene v</w:t>
                  </w:r>
                  <w:r w:rsidRPr="003122C0">
                    <w:rPr>
                      <w:rFonts w:cs="Arial"/>
                      <w:szCs w:val="20"/>
                      <w:lang w:val="sl-SI"/>
                    </w:rPr>
                    <w:t xml:space="preserve"> ustanovitvenih aktih gimnazij</w:t>
                  </w:r>
                  <w:r w:rsidR="00CA6C19" w:rsidRPr="003122C0">
                    <w:rPr>
                      <w:rFonts w:cs="Arial"/>
                      <w:szCs w:val="20"/>
                      <w:lang w:val="sl-SI"/>
                    </w:rPr>
                    <w:t xml:space="preserve">, </w:t>
                  </w:r>
                  <w:r w:rsidR="00F22428">
                    <w:rPr>
                      <w:rFonts w:cs="Arial"/>
                      <w:szCs w:val="20"/>
                      <w:lang w:val="sl-SI"/>
                    </w:rPr>
                    <w:t>v katerih</w:t>
                  </w:r>
                  <w:r w:rsidR="00F22428" w:rsidRPr="003122C0">
                    <w:rPr>
                      <w:rFonts w:cs="Arial"/>
                      <w:szCs w:val="20"/>
                      <w:lang w:val="sl-SI"/>
                    </w:rPr>
                    <w:t xml:space="preserve"> </w:t>
                  </w:r>
                  <w:r w:rsidRPr="003122C0">
                    <w:rPr>
                      <w:rFonts w:cs="Arial"/>
                      <w:szCs w:val="20"/>
                      <w:lang w:val="sl-SI"/>
                    </w:rPr>
                    <w:t xml:space="preserve">je določeno tudi, da komisija </w:t>
                  </w:r>
                  <w:r w:rsidR="00CA6C19" w:rsidRPr="003122C0">
                    <w:rPr>
                      <w:rFonts w:cs="Arial"/>
                      <w:szCs w:val="20"/>
                      <w:lang w:val="sl-SI"/>
                    </w:rPr>
                    <w:t>z razvojnimi</w:t>
                  </w:r>
                  <w:r w:rsidR="00CA6C19" w:rsidRPr="003122C0">
                    <w:rPr>
                      <w:lang w:val="sl-SI"/>
                    </w:rPr>
                    <w:t xml:space="preserve"> cilji, načrtovanimi ukrepi izboljšav in s poročilom o samoevalvaciji </w:t>
                  </w:r>
                  <w:r w:rsidR="00CA6C19" w:rsidRPr="003122C0">
                    <w:rPr>
                      <w:rFonts w:cs="Arial"/>
                      <w:szCs w:val="20"/>
                      <w:lang w:val="sl-SI"/>
                    </w:rPr>
                    <w:t xml:space="preserve">seznanja </w:t>
                  </w:r>
                  <w:r w:rsidR="00CA6C19" w:rsidRPr="003122C0">
                    <w:rPr>
                      <w:lang w:val="sl-SI"/>
                    </w:rPr>
                    <w:t>dijaško skupnost in svet staršev, ki lahko podata svoje mnenje. Poleg tega komisija sodeluje z organi šole, javnimi zavodi, pristojnimi za kakovost na državni ravni</w:t>
                  </w:r>
                  <w:r w:rsidR="00F22428">
                    <w:rPr>
                      <w:lang w:val="sl-SI"/>
                    </w:rPr>
                    <w:t>,</w:t>
                  </w:r>
                  <w:r w:rsidR="00CA6C19" w:rsidRPr="003122C0">
                    <w:rPr>
                      <w:lang w:val="sl-SI"/>
                    </w:rPr>
                    <w:t xml:space="preserve"> in drugimi institucijami, ki se ukvarjajo s kakovostjo izobraževanja na državni in mednarodni ravni.</w:t>
                  </w:r>
                </w:p>
                <w:p w14:paraId="0A051F01" w14:textId="77777777" w:rsidR="00123CEF" w:rsidRPr="003122C0" w:rsidRDefault="00123CEF" w:rsidP="00AD3722">
                  <w:pPr>
                    <w:pStyle w:val="len"/>
                    <w:spacing w:before="0"/>
                    <w:jc w:val="both"/>
                    <w:rPr>
                      <w:rFonts w:cs="Arial"/>
                      <w:b w:val="0"/>
                      <w:bCs/>
                      <w:sz w:val="20"/>
                      <w:szCs w:val="20"/>
                      <w:lang w:val="sl-SI"/>
                    </w:rPr>
                  </w:pPr>
                </w:p>
                <w:p w14:paraId="01830F0E" w14:textId="77777777" w:rsidR="00123CEF" w:rsidRPr="003122C0" w:rsidRDefault="00123CEF" w:rsidP="00AD3722">
                  <w:pPr>
                    <w:pStyle w:val="len"/>
                    <w:spacing w:before="0"/>
                    <w:jc w:val="both"/>
                    <w:rPr>
                      <w:rFonts w:cs="Arial"/>
                      <w:sz w:val="20"/>
                      <w:szCs w:val="20"/>
                      <w:lang w:val="sl-SI"/>
                    </w:rPr>
                  </w:pPr>
                  <w:r w:rsidRPr="003122C0">
                    <w:rPr>
                      <w:rFonts w:cs="Arial"/>
                      <w:sz w:val="20"/>
                      <w:szCs w:val="20"/>
                      <w:lang w:val="sl-SI"/>
                    </w:rPr>
                    <w:t>K 3. členu (spremenjen 15. člen)</w:t>
                  </w:r>
                </w:p>
                <w:p w14:paraId="0420DDB3" w14:textId="4D0B2777" w:rsidR="00496B56" w:rsidRPr="003122C0" w:rsidRDefault="00496B56" w:rsidP="00496B56">
                  <w:pPr>
                    <w:pStyle w:val="len"/>
                    <w:spacing w:before="0"/>
                    <w:jc w:val="both"/>
                    <w:rPr>
                      <w:b w:val="0"/>
                      <w:bCs/>
                      <w:sz w:val="20"/>
                      <w:szCs w:val="20"/>
                      <w:lang w:val="sl-SI"/>
                    </w:rPr>
                  </w:pPr>
                  <w:r w:rsidRPr="003122C0">
                    <w:rPr>
                      <w:b w:val="0"/>
                      <w:bCs/>
                      <w:sz w:val="20"/>
                      <w:szCs w:val="20"/>
                      <w:lang w:val="sl-SI"/>
                    </w:rPr>
                    <w:t xml:space="preserve">V skladu z </w:t>
                  </w:r>
                  <w:r w:rsidR="00F22428">
                    <w:rPr>
                      <w:b w:val="0"/>
                      <w:bCs/>
                      <w:sz w:val="20"/>
                      <w:szCs w:val="20"/>
                      <w:lang w:val="sl-SI"/>
                    </w:rPr>
                    <w:t>veljavnimi</w:t>
                  </w:r>
                  <w:r w:rsidR="00F22428" w:rsidRPr="003122C0">
                    <w:rPr>
                      <w:b w:val="0"/>
                      <w:bCs/>
                      <w:sz w:val="20"/>
                      <w:szCs w:val="20"/>
                      <w:lang w:val="sl-SI"/>
                    </w:rPr>
                    <w:t xml:space="preserve"> </w:t>
                  </w:r>
                  <w:r w:rsidRPr="003122C0">
                    <w:rPr>
                      <w:b w:val="0"/>
                      <w:bCs/>
                      <w:sz w:val="20"/>
                      <w:szCs w:val="20"/>
                      <w:lang w:val="sl-SI"/>
                    </w:rPr>
                    <w:t>merili se izbira kandidatov v primeru omejitve vpisa v srednješolske programe opravi na podlagi učnega uspeha v predhodnem izobraževanju. Dosežki nacionalne</w:t>
                  </w:r>
                  <w:r w:rsidR="00F22428">
                    <w:rPr>
                      <w:b w:val="0"/>
                      <w:bCs/>
                      <w:sz w:val="20"/>
                      <w:szCs w:val="20"/>
                      <w:lang w:val="sl-SI"/>
                    </w:rPr>
                    <w:t>ga</w:t>
                  </w:r>
                  <w:r w:rsidRPr="003122C0">
                    <w:rPr>
                      <w:b w:val="0"/>
                      <w:bCs/>
                      <w:sz w:val="20"/>
                      <w:szCs w:val="20"/>
                      <w:lang w:val="sl-SI"/>
                    </w:rPr>
                    <w:t xml:space="preserve"> preverjanj</w:t>
                  </w:r>
                  <w:r w:rsidR="00F22428">
                    <w:rPr>
                      <w:b w:val="0"/>
                      <w:bCs/>
                      <w:sz w:val="20"/>
                      <w:szCs w:val="20"/>
                      <w:lang w:val="sl-SI"/>
                    </w:rPr>
                    <w:t>a</w:t>
                  </w:r>
                  <w:r w:rsidRPr="003122C0">
                    <w:rPr>
                      <w:b w:val="0"/>
                      <w:bCs/>
                      <w:sz w:val="20"/>
                      <w:szCs w:val="20"/>
                      <w:lang w:val="sl-SI"/>
                    </w:rPr>
                    <w:t xml:space="preserve"> znanja (NPZ) pa se upoštevajo samo v </w:t>
                  </w:r>
                  <w:r w:rsidR="00F22428" w:rsidRPr="00F22428">
                    <w:rPr>
                      <w:b w:val="0"/>
                      <w:bCs/>
                      <w:sz w:val="20"/>
                      <w:szCs w:val="20"/>
                      <w:lang w:val="sl-SI"/>
                    </w:rPr>
                    <w:t xml:space="preserve">nekaterih </w:t>
                  </w:r>
                  <w:r w:rsidRPr="003122C0">
                    <w:rPr>
                      <w:b w:val="0"/>
                      <w:bCs/>
                      <w:sz w:val="20"/>
                      <w:szCs w:val="20"/>
                      <w:lang w:val="sl-SI"/>
                    </w:rPr>
                    <w:t>primerih, k</w:t>
                  </w:r>
                  <w:r w:rsidR="00F22428">
                    <w:rPr>
                      <w:b w:val="0"/>
                      <w:bCs/>
                      <w:sz w:val="20"/>
                      <w:szCs w:val="20"/>
                      <w:lang w:val="sl-SI"/>
                    </w:rPr>
                    <w:t>adar</w:t>
                  </w:r>
                  <w:r w:rsidRPr="003122C0">
                    <w:rPr>
                      <w:b w:val="0"/>
                      <w:bCs/>
                      <w:sz w:val="20"/>
                      <w:szCs w:val="20"/>
                      <w:lang w:val="sl-SI"/>
                    </w:rPr>
                    <w:t xml:space="preserve"> </w:t>
                  </w:r>
                  <w:r w:rsidR="00F22428">
                    <w:rPr>
                      <w:b w:val="0"/>
                      <w:bCs/>
                      <w:sz w:val="20"/>
                      <w:szCs w:val="20"/>
                      <w:lang w:val="sl-SI"/>
                    </w:rPr>
                    <w:t>j</w:t>
                  </w:r>
                  <w:r w:rsidRPr="003122C0">
                    <w:rPr>
                      <w:b w:val="0"/>
                      <w:bCs/>
                      <w:sz w:val="20"/>
                      <w:szCs w:val="20"/>
                      <w:lang w:val="sl-SI"/>
                    </w:rPr>
                    <w:t>e na spodnji meji več kandidatov z istim številom točk, ki jih kandidati zberejo na podlagi učnega uspeha v predhodnem izobraževanju. Takrat se izbira med temi kandidati na spodnji meji opravi še na podlagi dosežkov pri NPZ iz materinščine in matematike v 9. razredu. Predlagana novost se nanaša na to, da se bodo po novem dosežki na NPZ v 9. razredu upoštevali pri vseh kandidatih. To omogoča preglednost</w:t>
                  </w:r>
                  <w:r w:rsidR="00F22428">
                    <w:rPr>
                      <w:b w:val="0"/>
                      <w:bCs/>
                      <w:sz w:val="20"/>
                      <w:szCs w:val="20"/>
                      <w:lang w:val="sl-SI"/>
                    </w:rPr>
                    <w:t>,</w:t>
                  </w:r>
                  <w:r w:rsidRPr="003122C0">
                    <w:rPr>
                      <w:b w:val="0"/>
                      <w:bCs/>
                      <w:sz w:val="20"/>
                      <w:szCs w:val="20"/>
                      <w:lang w:val="sl-SI"/>
                    </w:rPr>
                    <w:t xml:space="preserve"> večjo objektivnost </w:t>
                  </w:r>
                  <w:r w:rsidR="00F22428">
                    <w:rPr>
                      <w:b w:val="0"/>
                      <w:bCs/>
                      <w:sz w:val="20"/>
                      <w:szCs w:val="20"/>
                      <w:lang w:val="sl-SI"/>
                    </w:rPr>
                    <w:t>in</w:t>
                  </w:r>
                  <w:r w:rsidR="00F22428" w:rsidRPr="003122C0">
                    <w:rPr>
                      <w:b w:val="0"/>
                      <w:bCs/>
                      <w:sz w:val="20"/>
                      <w:szCs w:val="20"/>
                      <w:lang w:val="sl-SI"/>
                    </w:rPr>
                    <w:t xml:space="preserve"> </w:t>
                  </w:r>
                  <w:r w:rsidRPr="003122C0">
                    <w:rPr>
                      <w:b w:val="0"/>
                      <w:bCs/>
                      <w:sz w:val="20"/>
                      <w:szCs w:val="20"/>
                      <w:lang w:val="sl-SI"/>
                    </w:rPr>
                    <w:t>enakopravnejše pogoje pri kandidiranju za vpis na razpisana vpisna mesta v primeru omejitve vpisa</w:t>
                  </w:r>
                  <w:r w:rsidR="005E11B9" w:rsidRPr="003122C0">
                    <w:rPr>
                      <w:b w:val="0"/>
                      <w:bCs/>
                      <w:sz w:val="20"/>
                      <w:szCs w:val="20"/>
                      <w:lang w:val="sl-SI"/>
                    </w:rPr>
                    <w:t>.</w:t>
                  </w:r>
                </w:p>
                <w:p w14:paraId="094A7D3B" w14:textId="77777777" w:rsidR="005E11B9" w:rsidRPr="003122C0" w:rsidRDefault="005E11B9" w:rsidP="00496B56">
                  <w:pPr>
                    <w:pStyle w:val="len"/>
                    <w:spacing w:before="0"/>
                    <w:jc w:val="both"/>
                    <w:rPr>
                      <w:b w:val="0"/>
                      <w:sz w:val="20"/>
                      <w:szCs w:val="20"/>
                      <w:lang w:val="sl-SI"/>
                    </w:rPr>
                  </w:pPr>
                </w:p>
                <w:p w14:paraId="3BA98A46" w14:textId="2D7C6D83" w:rsidR="00496B56" w:rsidRPr="003122C0" w:rsidRDefault="00F22428" w:rsidP="00D033F9">
                  <w:pPr>
                    <w:overflowPunct w:val="0"/>
                    <w:autoSpaceDE w:val="0"/>
                    <w:autoSpaceDN w:val="0"/>
                    <w:jc w:val="both"/>
                    <w:textAlignment w:val="baseline"/>
                    <w:rPr>
                      <w:szCs w:val="20"/>
                      <w:lang w:val="sl-SI"/>
                    </w:rPr>
                  </w:pPr>
                  <w:r w:rsidRPr="00F22428">
                    <w:rPr>
                      <w:szCs w:val="20"/>
                      <w:lang w:val="sl-SI"/>
                    </w:rPr>
                    <w:t xml:space="preserve">Predlagateljev </w:t>
                  </w:r>
                  <w:r>
                    <w:rPr>
                      <w:szCs w:val="20"/>
                      <w:lang w:val="sl-SI"/>
                    </w:rPr>
                    <w:t>n</w:t>
                  </w:r>
                  <w:r w:rsidR="00496B56" w:rsidRPr="003122C0">
                    <w:rPr>
                      <w:szCs w:val="20"/>
                      <w:lang w:val="sl-SI"/>
                    </w:rPr>
                    <w:t>amen je, da se nova merila v primeru omejitve vpisa začnejo uporabljati za generacijo učencev, ki se bo v srednje šole vpisovala v šolsk</w:t>
                  </w:r>
                  <w:r>
                    <w:rPr>
                      <w:szCs w:val="20"/>
                      <w:lang w:val="sl-SI"/>
                    </w:rPr>
                    <w:t>em</w:t>
                  </w:r>
                  <w:r w:rsidR="00496B56" w:rsidRPr="003122C0">
                    <w:rPr>
                      <w:szCs w:val="20"/>
                      <w:lang w:val="sl-SI"/>
                    </w:rPr>
                    <w:t xml:space="preserve"> let</w:t>
                  </w:r>
                  <w:r>
                    <w:rPr>
                      <w:szCs w:val="20"/>
                      <w:lang w:val="sl-SI"/>
                    </w:rPr>
                    <w:t>u</w:t>
                  </w:r>
                  <w:r w:rsidR="00496B56" w:rsidRPr="003122C0">
                    <w:rPr>
                      <w:szCs w:val="20"/>
                      <w:lang w:val="sl-SI"/>
                    </w:rPr>
                    <w:t xml:space="preserve"> 2025/2026. To pomeni za generacijo učencev 9. razreda v šolskem letu 2024/2025. </w:t>
                  </w:r>
                </w:p>
                <w:p w14:paraId="3F1E2D79" w14:textId="77777777" w:rsidR="005E11B9" w:rsidRPr="003122C0" w:rsidRDefault="005E11B9" w:rsidP="00D033F9">
                  <w:pPr>
                    <w:overflowPunct w:val="0"/>
                    <w:autoSpaceDE w:val="0"/>
                    <w:autoSpaceDN w:val="0"/>
                    <w:jc w:val="both"/>
                    <w:textAlignment w:val="baseline"/>
                    <w:rPr>
                      <w:szCs w:val="20"/>
                      <w:lang w:val="sl-SI"/>
                    </w:rPr>
                  </w:pPr>
                </w:p>
                <w:p w14:paraId="722A8541" w14:textId="4FE12514" w:rsidR="00496B56" w:rsidRPr="003122C0" w:rsidRDefault="00496B56" w:rsidP="00496B56">
                  <w:pPr>
                    <w:pStyle w:val="len"/>
                    <w:spacing w:before="0"/>
                    <w:jc w:val="both"/>
                    <w:rPr>
                      <w:b w:val="0"/>
                      <w:bCs/>
                      <w:sz w:val="20"/>
                      <w:szCs w:val="20"/>
                      <w:lang w:val="sl-SI" w:eastAsia="en-US"/>
                    </w:rPr>
                  </w:pPr>
                  <w:r w:rsidRPr="003122C0">
                    <w:rPr>
                      <w:b w:val="0"/>
                      <w:bCs/>
                      <w:sz w:val="20"/>
                      <w:szCs w:val="20"/>
                      <w:lang w:val="sl-SI"/>
                    </w:rPr>
                    <w:t xml:space="preserve">Kot dodatno merilo se lahko upoštevajo tudi pogoji, ki so kot posebni vpisni pogoj določeni z izobraževalnim programom, v katerega se kandidat vpisuje. Na primer: v program Gimnazija – športni oddelek se lahko vpišejo kandidati, ki so </w:t>
                  </w:r>
                  <w:r w:rsidR="00F22428">
                    <w:rPr>
                      <w:b w:val="0"/>
                      <w:bCs/>
                      <w:sz w:val="20"/>
                      <w:szCs w:val="20"/>
                      <w:lang w:val="sl-SI"/>
                    </w:rPr>
                    <w:t>končali</w:t>
                  </w:r>
                  <w:r w:rsidR="00F22428" w:rsidRPr="003122C0">
                    <w:rPr>
                      <w:b w:val="0"/>
                      <w:bCs/>
                      <w:sz w:val="20"/>
                      <w:szCs w:val="20"/>
                      <w:lang w:val="sl-SI"/>
                    </w:rPr>
                    <w:t xml:space="preserve"> </w:t>
                  </w:r>
                  <w:r w:rsidRPr="003122C0">
                    <w:rPr>
                      <w:b w:val="0"/>
                      <w:bCs/>
                      <w:sz w:val="20"/>
                      <w:szCs w:val="20"/>
                      <w:lang w:val="sl-SI"/>
                    </w:rPr>
                    <w:t>osnovnošolsko izobraževanje in so registrirani športniki, kar je</w:t>
                  </w:r>
                  <w:r w:rsidR="00F22428">
                    <w:rPr>
                      <w:b w:val="0"/>
                      <w:bCs/>
                      <w:sz w:val="20"/>
                      <w:szCs w:val="20"/>
                      <w:lang w:val="sl-SI"/>
                    </w:rPr>
                    <w:t xml:space="preserve"> </w:t>
                  </w:r>
                  <w:r w:rsidRPr="003122C0">
                    <w:rPr>
                      <w:b w:val="0"/>
                      <w:bCs/>
                      <w:sz w:val="20"/>
                      <w:szCs w:val="20"/>
                      <w:lang w:val="sl-SI"/>
                    </w:rPr>
                    <w:t xml:space="preserve">razvidno iz uradne Evidence registriranih in kategoriziranih športnikov. Pri vpisu morajo ti kandidati predložiti </w:t>
                  </w:r>
                  <w:r w:rsidR="00F22428">
                    <w:rPr>
                      <w:b w:val="0"/>
                      <w:bCs/>
                      <w:sz w:val="20"/>
                      <w:szCs w:val="20"/>
                      <w:lang w:val="sl-SI"/>
                    </w:rPr>
                    <w:t>ustrezna</w:t>
                  </w:r>
                  <w:r w:rsidR="00F22428" w:rsidRPr="003122C0">
                    <w:rPr>
                      <w:b w:val="0"/>
                      <w:bCs/>
                      <w:sz w:val="20"/>
                      <w:szCs w:val="20"/>
                      <w:lang w:val="sl-SI"/>
                    </w:rPr>
                    <w:t xml:space="preserve"> </w:t>
                  </w:r>
                  <w:r w:rsidRPr="003122C0">
                    <w:rPr>
                      <w:b w:val="0"/>
                      <w:bCs/>
                      <w:sz w:val="20"/>
                      <w:szCs w:val="20"/>
                      <w:lang w:val="sl-SI"/>
                    </w:rPr>
                    <w:t>dokazila, na podlagi katerih šola, ki izvaja izobraževalni program Gimnazija – športni oddelek, izda potrdilo o izpolnjevanju posebnih pogojev za vpis v športni oddelek. V primeru omejitve vpisa v program Gimnazija – športni oddelek</w:t>
                  </w:r>
                  <w:r w:rsidR="00F22428">
                    <w:rPr>
                      <w:b w:val="0"/>
                      <w:bCs/>
                      <w:sz w:val="20"/>
                      <w:szCs w:val="20"/>
                      <w:lang w:val="sl-SI"/>
                    </w:rPr>
                    <w:t xml:space="preserve"> </w:t>
                  </w:r>
                  <w:r w:rsidRPr="003122C0">
                    <w:rPr>
                      <w:b w:val="0"/>
                      <w:bCs/>
                      <w:sz w:val="20"/>
                      <w:szCs w:val="20"/>
                      <w:lang w:val="sl-SI"/>
                    </w:rPr>
                    <w:t>se upoštevajo še športni dosežki, na podlagi katerih se kandidat</w:t>
                  </w:r>
                  <w:r w:rsidR="00F22428">
                    <w:rPr>
                      <w:b w:val="0"/>
                      <w:bCs/>
                      <w:sz w:val="20"/>
                      <w:szCs w:val="20"/>
                      <w:lang w:val="sl-SI"/>
                    </w:rPr>
                    <w:t>i</w:t>
                  </w:r>
                  <w:r w:rsidRPr="003122C0">
                    <w:rPr>
                      <w:b w:val="0"/>
                      <w:bCs/>
                      <w:sz w:val="20"/>
                      <w:szCs w:val="20"/>
                      <w:lang w:val="sl-SI"/>
                    </w:rPr>
                    <w:t xml:space="preserve"> razvrsti</w:t>
                  </w:r>
                  <w:r w:rsidR="00F22428">
                    <w:rPr>
                      <w:b w:val="0"/>
                      <w:bCs/>
                      <w:sz w:val="20"/>
                      <w:szCs w:val="20"/>
                      <w:lang w:val="sl-SI"/>
                    </w:rPr>
                    <w:t>jo</w:t>
                  </w:r>
                  <w:r w:rsidRPr="003122C0">
                    <w:rPr>
                      <w:b w:val="0"/>
                      <w:bCs/>
                      <w:sz w:val="20"/>
                      <w:szCs w:val="20"/>
                      <w:lang w:val="sl-SI"/>
                    </w:rPr>
                    <w:t xml:space="preserve"> v statuse športnika A, B in C. Kandidati s statusom športnika A dobijo k seštevku točk, ki jih zberejo na podlagi učnega uspeha v predhodnem izobraževanju in </w:t>
                  </w:r>
                  <w:r w:rsidRPr="003122C0">
                    <w:rPr>
                      <w:b w:val="0"/>
                      <w:bCs/>
                      <w:sz w:val="20"/>
                      <w:szCs w:val="20"/>
                      <w:lang w:val="sl-SI"/>
                    </w:rPr>
                    <w:lastRenderedPageBreak/>
                    <w:t xml:space="preserve">dosežkov NPZ, dodatnih 10 točk, kandidati s statusom športnika B pa dodatnih 5 točk. Za status športnika C kandidati ne dobijo dodatnih točk. </w:t>
                  </w:r>
                </w:p>
                <w:p w14:paraId="0977CB72" w14:textId="77777777" w:rsidR="00123CEF" w:rsidRPr="003122C0" w:rsidRDefault="00123CEF" w:rsidP="00AD3722">
                  <w:pPr>
                    <w:pStyle w:val="len"/>
                    <w:spacing w:before="0"/>
                    <w:jc w:val="both"/>
                    <w:rPr>
                      <w:rFonts w:cs="Arial"/>
                      <w:b w:val="0"/>
                      <w:bCs/>
                      <w:color w:val="000000"/>
                      <w:sz w:val="20"/>
                      <w:szCs w:val="20"/>
                      <w:lang w:val="sl-SI"/>
                    </w:rPr>
                  </w:pPr>
                </w:p>
                <w:p w14:paraId="53C4838B"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
                      <w:szCs w:val="20"/>
                      <w:lang w:val="sl-SI" w:eastAsia="x-none"/>
                    </w:rPr>
                  </w:pPr>
                  <w:r w:rsidRPr="003122C0">
                    <w:rPr>
                      <w:rFonts w:cs="Arial"/>
                      <w:b/>
                      <w:szCs w:val="20"/>
                      <w:lang w:val="sl-SI" w:eastAsia="x-none"/>
                    </w:rPr>
                    <w:t>K 4. členu (spremenjen 33. člen)</w:t>
                  </w:r>
                </w:p>
                <w:p w14:paraId="0E9E953C" w14:textId="6027344E" w:rsidR="00123CEF" w:rsidRPr="003122C0" w:rsidRDefault="00123CEF" w:rsidP="00D033F9">
                  <w:pPr>
                    <w:pStyle w:val="Sprotnaopomba-besedilo"/>
                    <w:jc w:val="both"/>
                    <w:rPr>
                      <w:rFonts w:ascii="Arial" w:hAnsi="Arial" w:cs="Arial"/>
                      <w:lang w:val="sl-SI"/>
                    </w:rPr>
                  </w:pPr>
                  <w:r w:rsidRPr="003122C0">
                    <w:rPr>
                      <w:rFonts w:ascii="Arial" w:hAnsi="Arial" w:cs="Arial"/>
                      <w:lang w:val="sl-SI"/>
                    </w:rPr>
                    <w:t xml:space="preserve">Predlagana sprememba je usklajena s posodobljenimi gimnazijskimi izobraževalnimi programi. Ti so bili prenovljeni v skladu s Predlogom sprememb gimnazijskih izobraževalnih programov – izhodišči za prenovo, ki jih je določil Strokovni svet RS za splošno izobraževanje. </w:t>
                  </w:r>
                </w:p>
                <w:p w14:paraId="3257F6E7" w14:textId="0B585C2A" w:rsidR="005E11B9" w:rsidRPr="003122C0" w:rsidRDefault="00123CEF" w:rsidP="00AD3722">
                  <w:pPr>
                    <w:spacing w:line="240" w:lineRule="auto"/>
                    <w:jc w:val="both"/>
                    <w:rPr>
                      <w:rFonts w:cs="Arial"/>
                      <w:szCs w:val="20"/>
                      <w:lang w:val="sl-SI"/>
                    </w:rPr>
                  </w:pPr>
                  <w:r w:rsidRPr="003122C0">
                    <w:rPr>
                      <w:rFonts w:cs="Arial"/>
                      <w:szCs w:val="20"/>
                      <w:lang w:val="sl-SI"/>
                    </w:rPr>
                    <w:t xml:space="preserve">V skladu z izhodišči se je v predmetnik v okviru posebnega dela gimnazijskih programov na enoten način uvedla nova kategorija </w:t>
                  </w:r>
                  <w:r w:rsidRPr="003122C0">
                    <w:rPr>
                      <w:rFonts w:cs="Arial"/>
                      <w:iCs/>
                      <w:szCs w:val="20"/>
                      <w:lang w:val="sl-SI"/>
                    </w:rPr>
                    <w:t>Druge oblike vzgojno-izobraževalnega dela</w:t>
                  </w:r>
                  <w:r w:rsidRPr="003122C0">
                    <w:rPr>
                      <w:rFonts w:cs="Arial"/>
                      <w:szCs w:val="20"/>
                      <w:lang w:val="sl-SI"/>
                    </w:rPr>
                    <w:t>, v katero sta se umestila samostojna programska elementa</w:t>
                  </w:r>
                  <w:r w:rsidR="009439DE" w:rsidRPr="003122C0">
                    <w:rPr>
                      <w:rFonts w:cs="Arial"/>
                      <w:szCs w:val="20"/>
                      <w:lang w:val="sl-SI"/>
                    </w:rPr>
                    <w:t xml:space="preserve">: </w:t>
                  </w:r>
                  <w:r w:rsidRPr="003122C0">
                    <w:rPr>
                      <w:rFonts w:cs="Arial"/>
                      <w:szCs w:val="20"/>
                      <w:lang w:val="sl-SI"/>
                    </w:rPr>
                    <w:t xml:space="preserve">nov element – obvezni vsebinski sklop </w:t>
                  </w:r>
                  <w:r w:rsidR="00F22428">
                    <w:rPr>
                      <w:rFonts w:cs="Arial"/>
                      <w:szCs w:val="20"/>
                      <w:lang w:val="sl-SI"/>
                    </w:rPr>
                    <w:t>a</w:t>
                  </w:r>
                  <w:r w:rsidRPr="003122C0">
                    <w:rPr>
                      <w:rFonts w:cs="Arial"/>
                      <w:szCs w:val="20"/>
                      <w:lang w:val="sl-SI"/>
                    </w:rPr>
                    <w:t xml:space="preserve">ktivno državljanstvo in obvezne izbirne vsebine. </w:t>
                  </w:r>
                </w:p>
                <w:p w14:paraId="6F30E46C" w14:textId="09B2FB1B" w:rsidR="00123CEF" w:rsidRPr="003122C0" w:rsidRDefault="00123CEF" w:rsidP="00AD3722">
                  <w:pPr>
                    <w:spacing w:line="240" w:lineRule="auto"/>
                    <w:jc w:val="both"/>
                    <w:rPr>
                      <w:rFonts w:cs="Arial"/>
                      <w:szCs w:val="20"/>
                      <w:lang w:val="sl-SI"/>
                    </w:rPr>
                  </w:pPr>
                  <w:r w:rsidRPr="003122C0">
                    <w:rPr>
                      <w:rFonts w:cs="Arial"/>
                      <w:szCs w:val="20"/>
                      <w:lang w:val="sl-SI"/>
                    </w:rPr>
                    <w:t xml:space="preserve"> </w:t>
                  </w:r>
                </w:p>
                <w:p w14:paraId="41B7EB76" w14:textId="77777777" w:rsidR="00123CEF" w:rsidRPr="003122C0" w:rsidRDefault="00123CEF" w:rsidP="00AD3722">
                  <w:pPr>
                    <w:spacing w:line="240" w:lineRule="auto"/>
                    <w:jc w:val="both"/>
                    <w:rPr>
                      <w:rFonts w:cs="Arial"/>
                      <w:szCs w:val="20"/>
                      <w:lang w:val="sl-SI"/>
                    </w:rPr>
                  </w:pPr>
                  <w:r w:rsidRPr="003122C0">
                    <w:rPr>
                      <w:rFonts w:cs="Arial"/>
                      <w:szCs w:val="20"/>
                      <w:lang w:val="sl-SI"/>
                    </w:rPr>
                    <w:t>Prenovljeni gimnazijski programi so tako sestavljeni iz:</w:t>
                  </w:r>
                </w:p>
                <w:p w14:paraId="31304743" w14:textId="29A6478F" w:rsidR="00123CEF" w:rsidRPr="003122C0" w:rsidRDefault="00123CEF" w:rsidP="00E50294">
                  <w:pPr>
                    <w:numPr>
                      <w:ilvl w:val="0"/>
                      <w:numId w:val="31"/>
                    </w:numPr>
                    <w:spacing w:line="240" w:lineRule="auto"/>
                    <w:jc w:val="both"/>
                    <w:rPr>
                      <w:rFonts w:cs="Arial"/>
                      <w:szCs w:val="20"/>
                      <w:lang w:val="sl-SI"/>
                    </w:rPr>
                  </w:pPr>
                  <w:r w:rsidRPr="003122C0">
                    <w:rPr>
                      <w:rFonts w:cs="Arial"/>
                      <w:szCs w:val="20"/>
                      <w:lang w:val="sl-SI"/>
                    </w:rPr>
                    <w:t>pouka splošnoizobraževalnih in strokovnoteoretičnih predmetov ter vaj, ki se izvaja</w:t>
                  </w:r>
                  <w:r w:rsidR="00F22428">
                    <w:rPr>
                      <w:rFonts w:cs="Arial"/>
                      <w:szCs w:val="20"/>
                      <w:lang w:val="sl-SI"/>
                    </w:rPr>
                    <w:t>jo</w:t>
                  </w:r>
                  <w:r w:rsidRPr="003122C0">
                    <w:rPr>
                      <w:rFonts w:cs="Arial"/>
                      <w:szCs w:val="20"/>
                      <w:lang w:val="sl-SI"/>
                    </w:rPr>
                    <w:t xml:space="preserve"> v obliki frontalnega pouka, strokovnih ekskurzij, priprave seminarskih nalog in drugih oblik praktičnega dela, zato se črtajo tretja, četrta in peta alineja sedanjega 33. člena zakona,</w:t>
                  </w:r>
                  <w:r w:rsidR="009439DE" w:rsidRPr="003122C0">
                    <w:rPr>
                      <w:rFonts w:cs="Arial"/>
                      <w:szCs w:val="20"/>
                      <w:lang w:val="sl-SI"/>
                    </w:rPr>
                    <w:t xml:space="preserve"> </w:t>
                  </w:r>
                  <w:r w:rsidRPr="003122C0">
                    <w:rPr>
                      <w:rFonts w:cs="Arial"/>
                      <w:szCs w:val="20"/>
                      <w:lang w:val="sl-SI"/>
                    </w:rPr>
                    <w:t>drugih oblik samostojnega in skupinskega dela (v nekaterih programih umetniške gimnazije), ki ostajajo v predlaganem členu</w:t>
                  </w:r>
                  <w:r w:rsidR="00F22428">
                    <w:rPr>
                      <w:rFonts w:cs="Arial"/>
                      <w:szCs w:val="20"/>
                      <w:lang w:val="sl-SI"/>
                    </w:rPr>
                    <w:t>,</w:t>
                  </w:r>
                  <w:r w:rsidRPr="003122C0">
                    <w:rPr>
                      <w:rFonts w:cs="Arial"/>
                      <w:szCs w:val="20"/>
                      <w:lang w:val="sl-SI"/>
                    </w:rPr>
                    <w:t xml:space="preserve"> in drugih oblik vzgojno-izobraževalnega dela, del katerega so tudi obvezne izbirne vsebine, zato se črta druga alineja prvega odstavka 33. člena in dodaja nova alineja.</w:t>
                  </w:r>
                </w:p>
                <w:p w14:paraId="06E31A9F" w14:textId="77777777" w:rsidR="005E11B9" w:rsidRPr="003122C0" w:rsidRDefault="005E11B9" w:rsidP="009A5F07">
                  <w:pPr>
                    <w:spacing w:line="240" w:lineRule="auto"/>
                    <w:jc w:val="both"/>
                    <w:rPr>
                      <w:rFonts w:cs="Arial"/>
                      <w:szCs w:val="20"/>
                      <w:lang w:val="sl-SI"/>
                    </w:rPr>
                  </w:pPr>
                </w:p>
                <w:p w14:paraId="242A9901" w14:textId="03E9797C" w:rsidR="00123CEF" w:rsidRPr="003122C0" w:rsidRDefault="00123CEF" w:rsidP="00AD3722">
                  <w:pPr>
                    <w:spacing w:line="240" w:lineRule="auto"/>
                    <w:jc w:val="both"/>
                    <w:rPr>
                      <w:rFonts w:cs="Arial"/>
                      <w:szCs w:val="20"/>
                      <w:lang w:val="sl-SI"/>
                    </w:rPr>
                  </w:pPr>
                  <w:r w:rsidRPr="003122C0">
                    <w:rPr>
                      <w:rFonts w:cs="Arial"/>
                      <w:szCs w:val="20"/>
                      <w:lang w:val="sl-SI"/>
                    </w:rPr>
                    <w:t>V tedensko obremenitev dijakov</w:t>
                  </w:r>
                  <w:r w:rsidR="00F22428">
                    <w:rPr>
                      <w:rFonts w:cs="Arial"/>
                      <w:szCs w:val="20"/>
                      <w:lang w:val="sl-SI"/>
                    </w:rPr>
                    <w:t xml:space="preserve"> se</w:t>
                  </w:r>
                  <w:r w:rsidRPr="003122C0">
                    <w:rPr>
                      <w:rFonts w:cs="Arial"/>
                      <w:szCs w:val="20"/>
                      <w:lang w:val="sl-SI"/>
                    </w:rPr>
                    <w:t xml:space="preserve">, v skladu s prenovljenimi programi, štejejo pouk splošnoizobraževalnih in strokovnoteoretičnih predmetov ter vaje in druge oblike samostojnega in skupinskega dela v umetniški gimnaziji, kar je natančneje pojasnjeno v spremenjenem </w:t>
                  </w:r>
                  <w:r w:rsidR="00496B56" w:rsidRPr="003122C0">
                    <w:rPr>
                      <w:rFonts w:cs="Arial"/>
                      <w:szCs w:val="20"/>
                      <w:lang w:val="sl-SI"/>
                    </w:rPr>
                    <w:t xml:space="preserve">drugem </w:t>
                  </w:r>
                  <w:r w:rsidRPr="003122C0">
                    <w:rPr>
                      <w:rFonts w:cs="Arial"/>
                      <w:szCs w:val="20"/>
                      <w:lang w:val="sl-SI"/>
                    </w:rPr>
                    <w:t xml:space="preserve">odstavku 33. člena. </w:t>
                  </w:r>
                </w:p>
                <w:p w14:paraId="113C6FAB"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szCs w:val="20"/>
                      <w:lang w:val="sl-SI" w:eastAsia="x-none"/>
                    </w:rPr>
                  </w:pPr>
                </w:p>
                <w:p w14:paraId="56949E5B"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
                      <w:szCs w:val="20"/>
                      <w:lang w:val="sl-SI" w:eastAsia="x-none"/>
                    </w:rPr>
                  </w:pPr>
                  <w:r w:rsidRPr="003122C0">
                    <w:rPr>
                      <w:rFonts w:cs="Arial"/>
                      <w:b/>
                      <w:szCs w:val="20"/>
                      <w:lang w:val="sl-SI" w:eastAsia="x-none"/>
                    </w:rPr>
                    <w:t>K 5. členu (spremenjen 41.b člen)</w:t>
                  </w:r>
                </w:p>
                <w:p w14:paraId="1E8BDB7B"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Člen se spreminja zaradi poenotenja imena komisije z 80. členom Zakona o poklicnem in strokovnem izobraževanju.</w:t>
                  </w:r>
                </w:p>
                <w:p w14:paraId="766FD007"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szCs w:val="20"/>
                      <w:lang w:val="sl-SI" w:eastAsia="x-none"/>
                    </w:rPr>
                  </w:pPr>
                </w:p>
                <w:p w14:paraId="3A8C8E49"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
                      <w:szCs w:val="20"/>
                      <w:lang w:val="sl-SI" w:eastAsia="x-none"/>
                    </w:rPr>
                  </w:pPr>
                  <w:r w:rsidRPr="003122C0">
                    <w:rPr>
                      <w:rFonts w:cs="Arial"/>
                      <w:b/>
                      <w:szCs w:val="20"/>
                      <w:lang w:val="sl-SI" w:eastAsia="x-none"/>
                    </w:rPr>
                    <w:t>K 6. členu (spremenjen 41.c člen)</w:t>
                  </w:r>
                </w:p>
                <w:p w14:paraId="3D3B562B"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szCs w:val="20"/>
                      <w:lang w:val="sl-SI" w:eastAsia="x-none"/>
                    </w:rPr>
                  </w:pPr>
                  <w:r w:rsidRPr="003122C0">
                    <w:rPr>
                      <w:rFonts w:cs="Arial"/>
                      <w:bCs/>
                      <w:szCs w:val="20"/>
                      <w:lang w:val="sl-SI" w:eastAsia="x-none"/>
                    </w:rPr>
                    <w:t>Člen se spreminja zaradi poenotenja imena komisije z 80. členom Zakona o poklicnem in strokovnem izobraževanju.</w:t>
                  </w:r>
                </w:p>
                <w:p w14:paraId="28658CAF"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Cs/>
                      <w:szCs w:val="20"/>
                      <w:lang w:val="sl-SI" w:eastAsia="x-none"/>
                    </w:rPr>
                  </w:pPr>
                </w:p>
                <w:p w14:paraId="5AD2DFFA" w14:textId="77777777" w:rsidR="00123CEF" w:rsidRPr="003122C0" w:rsidRDefault="00123CEF" w:rsidP="00AD3722">
                  <w:pPr>
                    <w:suppressAutoHyphens/>
                    <w:overflowPunct w:val="0"/>
                    <w:autoSpaceDE w:val="0"/>
                    <w:autoSpaceDN w:val="0"/>
                    <w:adjustRightInd w:val="0"/>
                    <w:spacing w:line="240" w:lineRule="auto"/>
                    <w:jc w:val="both"/>
                    <w:textAlignment w:val="baseline"/>
                    <w:rPr>
                      <w:rFonts w:cs="Arial"/>
                      <w:b/>
                      <w:color w:val="000000"/>
                      <w:szCs w:val="20"/>
                      <w:lang w:val="sl-SI" w:eastAsia="x-none"/>
                    </w:rPr>
                  </w:pPr>
                  <w:r w:rsidRPr="003122C0">
                    <w:rPr>
                      <w:rFonts w:cs="Arial"/>
                      <w:b/>
                      <w:color w:val="000000"/>
                      <w:szCs w:val="20"/>
                      <w:lang w:val="sl-SI" w:eastAsia="x-none"/>
                    </w:rPr>
                    <w:t>K 7. členu (spremenjen 44.a člen)</w:t>
                  </w:r>
                </w:p>
                <w:p w14:paraId="55A0939F" w14:textId="417EB00D" w:rsidR="00123CEF" w:rsidRPr="00F22428" w:rsidRDefault="00F22428" w:rsidP="00F22428">
                  <w:pPr>
                    <w:spacing w:line="240" w:lineRule="auto"/>
                    <w:jc w:val="both"/>
                  </w:pPr>
                  <w:bookmarkStart w:id="5" w:name="_Hlk160797669"/>
                  <w:r w:rsidRPr="008A7A3C">
                    <w:rPr>
                      <w:rFonts w:cs="Arial"/>
                      <w:szCs w:val="20"/>
                      <w:lang w:val="sl-SI"/>
                    </w:rPr>
                    <w:t xml:space="preserve">Evidenci sta v veljavnem zakonu že opredeljeni, pri čemer </w:t>
                  </w:r>
                  <w:r>
                    <w:rPr>
                      <w:rFonts w:cs="Arial"/>
                      <w:szCs w:val="20"/>
                      <w:lang w:val="sl-SI"/>
                    </w:rPr>
                    <w:t>ju</w:t>
                  </w:r>
                  <w:r w:rsidRPr="008A7A3C">
                    <w:rPr>
                      <w:rFonts w:cs="Arial"/>
                      <w:szCs w:val="20"/>
                      <w:lang w:val="sl-SI"/>
                    </w:rPr>
                    <w:t xml:space="preserve"> s spremembo člena preimenujemo z</w:t>
                  </w:r>
                  <w:r>
                    <w:rPr>
                      <w:rFonts w:cs="Arial"/>
                      <w:szCs w:val="20"/>
                      <w:lang w:val="sl-SI"/>
                    </w:rPr>
                    <w:t>aradi</w:t>
                  </w:r>
                  <w:r w:rsidRPr="008A7A3C">
                    <w:rPr>
                      <w:rFonts w:cs="Arial"/>
                      <w:szCs w:val="20"/>
                      <w:lang w:val="sl-SI"/>
                    </w:rPr>
                    <w:t xml:space="preserve"> terminološkega poenotenja (glede na zadnje spremembe Zakona o osnovni šoli), predvsem pa jasneje opredeljujemo vire oziroma evidence, iz katerih se podatki črpajo. S tehnično nadgradnjo aplikacij bo namreč šele </w:t>
                  </w:r>
                  <w:r>
                    <w:rPr>
                      <w:rFonts w:cs="Arial"/>
                      <w:szCs w:val="20"/>
                      <w:lang w:val="sl-SI"/>
                    </w:rPr>
                    <w:t>z</w:t>
                  </w:r>
                  <w:r w:rsidRPr="008A7A3C">
                    <w:rPr>
                      <w:rFonts w:cs="Arial"/>
                      <w:szCs w:val="20"/>
                      <w:lang w:val="sl-SI"/>
                    </w:rPr>
                    <w:t xml:space="preserve">daj omogočena </w:t>
                  </w:r>
                  <w:r>
                    <w:rPr>
                      <w:rFonts w:cs="Arial"/>
                      <w:szCs w:val="20"/>
                      <w:lang w:val="sl-SI"/>
                    </w:rPr>
                    <w:t>izvršitev</w:t>
                  </w:r>
                  <w:r w:rsidRPr="008A7A3C">
                    <w:rPr>
                      <w:rFonts w:cs="Arial"/>
                      <w:szCs w:val="20"/>
                      <w:lang w:val="sl-SI"/>
                    </w:rPr>
                    <w:t xml:space="preserve"> določbe sedmega odstavka 135.c člena Zakona o organizaciji in financiranju vzgoje in izobraževanja, </w:t>
                  </w:r>
                  <w:r>
                    <w:rPr>
                      <w:rFonts w:cs="Arial"/>
                      <w:szCs w:val="20"/>
                      <w:lang w:val="sl-SI"/>
                    </w:rPr>
                    <w:t>ta</w:t>
                  </w:r>
                  <w:r w:rsidRPr="008A7A3C">
                    <w:rPr>
                      <w:rFonts w:cs="Arial"/>
                      <w:szCs w:val="20"/>
                      <w:lang w:val="sl-SI"/>
                    </w:rPr>
                    <w:t xml:space="preserve"> do </w:t>
                  </w:r>
                  <w:r>
                    <w:rPr>
                      <w:rFonts w:cs="Arial"/>
                      <w:szCs w:val="20"/>
                      <w:lang w:val="sl-SI"/>
                    </w:rPr>
                    <w:t>z</w:t>
                  </w:r>
                  <w:r w:rsidRPr="008A7A3C">
                    <w:rPr>
                      <w:rFonts w:cs="Arial"/>
                      <w:szCs w:val="20"/>
                      <w:lang w:val="sl-SI"/>
                    </w:rPr>
                    <w:t>daj zaradi tehničnih omejitev ni bila izvedljiva, kar pomeni, da se bodo osebni podatki za obe evidenci pridobival</w:t>
                  </w:r>
                  <w:r>
                    <w:rPr>
                      <w:rFonts w:cs="Arial"/>
                      <w:szCs w:val="20"/>
                      <w:lang w:val="sl-SI"/>
                    </w:rPr>
                    <w:t>i</w:t>
                  </w:r>
                  <w:r w:rsidRPr="008A7A3C">
                    <w:rPr>
                      <w:rFonts w:cs="Arial"/>
                      <w:szCs w:val="20"/>
                      <w:lang w:val="sl-SI"/>
                    </w:rPr>
                    <w:t xml:space="preserve"> iz Centralne evidence udeležencev vzgoje in izobraževanja, ki je temeljna zbirka podatkov, v katero vzgojno-izobraževalni zavodi vnašajo podatke o svojih udeležencih. Šolam in dijaškim domovom ne bo več treba teh podatkov posebej vnašati v navedene evidence, kot je določeno v veljavnih določbah, posledično se bo nabor podatkov, ki jih bodo še vnašali, zmanjšal, in ga je treba ustrezno opredeliti. Obenem gre v drugem odstavku za uskladitev z novelo Zakona o osnovni šoli, ki je natančneje opredelila evidence, ki vsebujejo dosežke učencev na nacionalnem preverjanju znanja (ki so pomembni za vpisni postopek); novela določa, da se dosežki učencev na nacionalnem preverjanju znanja vodijo v Evidenci ministrstvo-NPZ</w:t>
                  </w:r>
                  <w:r>
                    <w:rPr>
                      <w:rFonts w:cs="Arial"/>
                      <w:szCs w:val="20"/>
                      <w:lang w:val="sl-SI"/>
                    </w:rPr>
                    <w:t>. P</w:t>
                  </w:r>
                  <w:r w:rsidRPr="008A7A3C">
                    <w:rPr>
                      <w:rFonts w:cs="Arial"/>
                      <w:szCs w:val="20"/>
                      <w:lang w:val="sl-SI"/>
                    </w:rPr>
                    <w:t>odatki o teh dosežkih se bodo za evidenco prijavljenih v srednje šole črpali iz te evidence. Pri tem je pomembno, da ne gre za zbiranje novih podatkov</w:t>
                  </w:r>
                  <w:r w:rsidR="00123CEF" w:rsidRPr="003122C0">
                    <w:rPr>
                      <w:rFonts w:cs="Arial"/>
                      <w:szCs w:val="20"/>
                      <w:lang w:val="sl-SI"/>
                    </w:rPr>
                    <w:t>.</w:t>
                  </w:r>
                </w:p>
                <w:p w14:paraId="5ADDF6BB" w14:textId="77777777" w:rsidR="005E11B9" w:rsidRPr="003122C0" w:rsidRDefault="005E11B9" w:rsidP="00AD3722">
                  <w:pPr>
                    <w:overflowPunct w:val="0"/>
                    <w:autoSpaceDE w:val="0"/>
                    <w:autoSpaceDN w:val="0"/>
                    <w:spacing w:line="240" w:lineRule="auto"/>
                    <w:jc w:val="both"/>
                    <w:textAlignment w:val="baseline"/>
                    <w:rPr>
                      <w:rFonts w:cs="Arial"/>
                      <w:szCs w:val="20"/>
                      <w:lang w:val="sl-SI"/>
                    </w:rPr>
                  </w:pPr>
                </w:p>
                <w:p w14:paraId="61B01C39" w14:textId="0149C8E4" w:rsidR="00123CEF" w:rsidRPr="00F22428" w:rsidRDefault="00F22428" w:rsidP="00F22428">
                  <w:pPr>
                    <w:spacing w:line="240" w:lineRule="auto"/>
                    <w:jc w:val="both"/>
                  </w:pPr>
                  <w:r w:rsidRPr="008A7A3C">
                    <w:rPr>
                      <w:rFonts w:cs="Arial"/>
                      <w:szCs w:val="20"/>
                      <w:lang w:val="sl-SI"/>
                    </w:rPr>
                    <w:t>Novost je določba v tretjem odstavku člena, ki bo zagotavljala točnost in ažurnost podatkov o dijakih, vpisanih v dijaške domove</w:t>
                  </w:r>
                  <w:r>
                    <w:rPr>
                      <w:rFonts w:cs="Arial"/>
                      <w:szCs w:val="20"/>
                      <w:lang w:val="sl-SI"/>
                    </w:rPr>
                    <w:t>,</w:t>
                  </w:r>
                  <w:r w:rsidRPr="008A7A3C">
                    <w:rPr>
                      <w:rFonts w:cs="Arial"/>
                      <w:szCs w:val="20"/>
                      <w:lang w:val="sl-SI"/>
                    </w:rPr>
                    <w:t xml:space="preserve"> in s tem prispevala k zmanjšanju administrativnih bremen. Gre </w:t>
                  </w:r>
                  <w:r>
                    <w:rPr>
                      <w:rFonts w:cs="Arial"/>
                      <w:szCs w:val="20"/>
                      <w:lang w:val="sl-SI"/>
                    </w:rPr>
                    <w:t>le</w:t>
                  </w:r>
                  <w:r w:rsidRPr="008A7A3C">
                    <w:rPr>
                      <w:rFonts w:cs="Arial"/>
                      <w:szCs w:val="20"/>
                      <w:lang w:val="sl-SI"/>
                    </w:rPr>
                    <w:t xml:space="preserve"> za spremembo načina pridobi</w:t>
                  </w:r>
                  <w:r>
                    <w:rPr>
                      <w:rFonts w:cs="Arial"/>
                      <w:szCs w:val="20"/>
                      <w:lang w:val="sl-SI"/>
                    </w:rPr>
                    <w:t>vanja</w:t>
                  </w:r>
                  <w:r w:rsidRPr="008A7A3C">
                    <w:rPr>
                      <w:rFonts w:cs="Arial"/>
                      <w:szCs w:val="20"/>
                      <w:lang w:val="sl-SI"/>
                    </w:rPr>
                    <w:t xml:space="preserve"> podatkov za evidenco, saj dijakom za potrebe vpisnega postopka v dijaški dom ne bo treba več </w:t>
                  </w:r>
                  <w:r>
                    <w:rPr>
                      <w:rFonts w:cs="Arial"/>
                      <w:szCs w:val="20"/>
                      <w:lang w:val="sl-SI"/>
                    </w:rPr>
                    <w:t>predložiti</w:t>
                  </w:r>
                  <w:r w:rsidRPr="008A7A3C">
                    <w:rPr>
                      <w:rFonts w:cs="Arial"/>
                      <w:szCs w:val="20"/>
                      <w:lang w:val="sl-SI"/>
                    </w:rPr>
                    <w:t xml:space="preserve"> informacije dijaškemu domu o izbrani srednji šoli, izobraževalnem programu in letniku ter morebitni naknadni spremembi v postopku vpisa; ta podatek bo namreč </w:t>
                  </w:r>
                  <w:r>
                    <w:rPr>
                      <w:rFonts w:cs="Arial"/>
                      <w:szCs w:val="20"/>
                      <w:lang w:val="sl-SI"/>
                    </w:rPr>
                    <w:t>poslan</w:t>
                  </w:r>
                  <w:r w:rsidRPr="008A7A3C">
                    <w:rPr>
                      <w:rFonts w:cs="Arial"/>
                      <w:szCs w:val="20"/>
                      <w:lang w:val="sl-SI"/>
                    </w:rPr>
                    <w:t xml:space="preserve"> neposredno v evidenco prijavljenih in vpisanih v dijaške domove iz evidence prijavljenih v srednje šole. Sprememba je </w:t>
                  </w:r>
                  <w:r>
                    <w:rPr>
                      <w:rFonts w:cs="Arial"/>
                      <w:szCs w:val="20"/>
                      <w:lang w:val="sl-SI"/>
                    </w:rPr>
                    <w:t>ključna</w:t>
                  </w:r>
                  <w:r w:rsidRPr="008A7A3C">
                    <w:rPr>
                      <w:rFonts w:cs="Arial"/>
                      <w:szCs w:val="20"/>
                      <w:lang w:val="sl-SI"/>
                    </w:rPr>
                    <w:t xml:space="preserve"> tudi zaradi kratkega roka, v katerem se sočasno izvajata vpisna postopka v srednje šole in dijaške domove</w:t>
                  </w:r>
                  <w:r>
                    <w:rPr>
                      <w:rFonts w:cs="Arial"/>
                      <w:szCs w:val="20"/>
                      <w:lang w:val="sl-SI"/>
                    </w:rPr>
                    <w:t>,</w:t>
                  </w:r>
                  <w:r w:rsidRPr="008A7A3C">
                    <w:rPr>
                      <w:rFonts w:cs="Arial"/>
                      <w:szCs w:val="20"/>
                      <w:lang w:val="sl-SI"/>
                    </w:rPr>
                    <w:t xml:space="preserve"> in je zelo pomembno, da so podatki o izbrani šoli v postopku vpisa v dijaški dom točni in ažurni, saj so eno od meril v primeru omejitve vpisa v dijaški dom. V praksi se je izkazalo, da dijaki pogosto z zamudo obveščajo dijaški dom o morebitni spremembi izbrane šole ali </w:t>
                  </w:r>
                  <w:r w:rsidRPr="008A7A3C">
                    <w:rPr>
                      <w:rFonts w:cs="Arial"/>
                      <w:szCs w:val="20"/>
                      <w:lang w:val="sl-SI"/>
                    </w:rPr>
                    <w:lastRenderedPageBreak/>
                    <w:t>izobraževalnega programa ali ga sploh ne obvestijo, s č</w:t>
                  </w:r>
                  <w:r>
                    <w:rPr>
                      <w:rFonts w:cs="Arial"/>
                      <w:szCs w:val="20"/>
                      <w:lang w:val="sl-SI"/>
                    </w:rPr>
                    <w:t>i</w:t>
                  </w:r>
                  <w:r w:rsidRPr="008A7A3C">
                    <w:rPr>
                      <w:rFonts w:cs="Arial"/>
                      <w:szCs w:val="20"/>
                      <w:lang w:val="sl-SI"/>
                    </w:rPr>
                    <w:t xml:space="preserve">mer lahko </w:t>
                  </w:r>
                  <w:r>
                    <w:rPr>
                      <w:rFonts w:cs="Arial"/>
                      <w:szCs w:val="20"/>
                      <w:lang w:val="sl-SI"/>
                    </w:rPr>
                    <w:t>nastane</w:t>
                  </w:r>
                  <w:r w:rsidRPr="008A7A3C">
                    <w:rPr>
                      <w:rFonts w:cs="Arial"/>
                      <w:szCs w:val="20"/>
                      <w:lang w:val="sl-SI"/>
                    </w:rPr>
                    <w:t xml:space="preserve"> težav</w:t>
                  </w:r>
                  <w:r>
                    <w:rPr>
                      <w:rFonts w:cs="Arial"/>
                      <w:szCs w:val="20"/>
                      <w:lang w:val="sl-SI"/>
                    </w:rPr>
                    <w:t>a</w:t>
                  </w:r>
                  <w:r w:rsidRPr="008A7A3C">
                    <w:rPr>
                      <w:rFonts w:cs="Arial"/>
                      <w:szCs w:val="20"/>
                      <w:lang w:val="sl-SI"/>
                    </w:rPr>
                    <w:t xml:space="preserve"> pri pravočasni izvedbi vpisnega postopka skladno s predpisanimi roki ali celo nepravilni izvedbi izbora prijavljenih kandidatov v primeru omejitve vpisa</w:t>
                  </w:r>
                  <w:r w:rsidR="00123CEF" w:rsidRPr="003122C0">
                    <w:rPr>
                      <w:rFonts w:cs="Arial"/>
                      <w:szCs w:val="20"/>
                      <w:lang w:val="sl-SI"/>
                    </w:rPr>
                    <w:t>.</w:t>
                  </w:r>
                </w:p>
                <w:p w14:paraId="3C379B69" w14:textId="033D8EFF" w:rsidR="00123CEF" w:rsidRPr="003122C0" w:rsidRDefault="00123CEF" w:rsidP="00AD3722">
                  <w:pPr>
                    <w:overflowPunct w:val="0"/>
                    <w:autoSpaceDE w:val="0"/>
                    <w:autoSpaceDN w:val="0"/>
                    <w:spacing w:line="240" w:lineRule="auto"/>
                    <w:jc w:val="both"/>
                    <w:textAlignment w:val="baseline"/>
                    <w:rPr>
                      <w:rFonts w:cs="Arial"/>
                      <w:szCs w:val="20"/>
                      <w:lang w:val="sl-SI"/>
                    </w:rPr>
                  </w:pPr>
                  <w:r w:rsidRPr="003122C0">
                    <w:rPr>
                      <w:rFonts w:cs="Arial"/>
                      <w:szCs w:val="20"/>
                      <w:lang w:val="sl-SI"/>
                    </w:rPr>
                    <w:t xml:space="preserve">Ustreznejša je tudi opredelitev namena in potreb v zadnjem odstavku, med drugim podatki v obeh evidencah omogočajo ustreznejše načrtovanje vpisne politike in mreže srednješolskih izobraževalnih programov ter </w:t>
                  </w:r>
                  <w:r w:rsidR="00F22428">
                    <w:rPr>
                      <w:rFonts w:cs="Arial"/>
                      <w:szCs w:val="20"/>
                      <w:lang w:val="sl-SI"/>
                    </w:rPr>
                    <w:t>se uporabljajo</w:t>
                  </w:r>
                  <w:r w:rsidR="00F22428" w:rsidRPr="008A7A3C">
                    <w:rPr>
                      <w:rFonts w:cs="Arial"/>
                      <w:szCs w:val="20"/>
                      <w:lang w:val="sl-SI"/>
                    </w:rPr>
                    <w:t xml:space="preserve"> </w:t>
                  </w:r>
                  <w:r w:rsidRPr="003122C0">
                    <w:rPr>
                      <w:rFonts w:cs="Arial"/>
                      <w:szCs w:val="20"/>
                      <w:lang w:val="sl-SI"/>
                    </w:rPr>
                    <w:t>za statistične namene. Pri tem je pomembno, da se pri analizah uporablja</w:t>
                  </w:r>
                  <w:r w:rsidR="00F22428">
                    <w:rPr>
                      <w:rFonts w:cs="Arial"/>
                      <w:szCs w:val="20"/>
                      <w:lang w:val="sl-SI"/>
                    </w:rPr>
                    <w:t>jo</w:t>
                  </w:r>
                  <w:r w:rsidRPr="003122C0">
                    <w:rPr>
                      <w:rFonts w:cs="Arial"/>
                      <w:szCs w:val="20"/>
                      <w:lang w:val="sl-SI"/>
                    </w:rPr>
                    <w:t xml:space="preserve"> anonimiziran</w:t>
                  </w:r>
                  <w:r w:rsidR="00F22428">
                    <w:rPr>
                      <w:rFonts w:cs="Arial"/>
                      <w:szCs w:val="20"/>
                      <w:lang w:val="sl-SI"/>
                    </w:rPr>
                    <w:t>i</w:t>
                  </w:r>
                  <w:r w:rsidRPr="003122C0">
                    <w:rPr>
                      <w:rFonts w:cs="Arial"/>
                      <w:szCs w:val="20"/>
                      <w:lang w:val="sl-SI"/>
                    </w:rPr>
                    <w:t xml:space="preserve"> podatk</w:t>
                  </w:r>
                  <w:r w:rsidR="00F22428">
                    <w:rPr>
                      <w:rFonts w:cs="Arial"/>
                      <w:szCs w:val="20"/>
                      <w:lang w:val="sl-SI"/>
                    </w:rPr>
                    <w:t>i</w:t>
                  </w:r>
                  <w:r w:rsidRPr="003122C0">
                    <w:rPr>
                      <w:rFonts w:cs="Arial"/>
                      <w:szCs w:val="20"/>
                      <w:lang w:val="sl-SI"/>
                    </w:rPr>
                    <w:t xml:space="preserve">. </w:t>
                  </w:r>
                  <w:bookmarkEnd w:id="5"/>
                </w:p>
                <w:p w14:paraId="3C51E9C8" w14:textId="77777777" w:rsidR="00123CEF" w:rsidRPr="003122C0" w:rsidRDefault="00123CEF" w:rsidP="00AD3722">
                  <w:pPr>
                    <w:spacing w:line="240" w:lineRule="auto"/>
                    <w:jc w:val="both"/>
                    <w:rPr>
                      <w:rFonts w:cs="Arial"/>
                      <w:bCs/>
                      <w:szCs w:val="20"/>
                      <w:highlight w:val="yellow"/>
                      <w:lang w:val="sl-SI" w:eastAsia="sl-SI"/>
                    </w:rPr>
                  </w:pPr>
                </w:p>
                <w:p w14:paraId="35A03C7D" w14:textId="73309978" w:rsidR="00A0436B" w:rsidRPr="003122C0" w:rsidRDefault="00A0436B" w:rsidP="00A0436B">
                  <w:pPr>
                    <w:spacing w:line="240" w:lineRule="auto"/>
                    <w:jc w:val="both"/>
                    <w:rPr>
                      <w:rFonts w:cs="Arial"/>
                      <w:b/>
                      <w:szCs w:val="20"/>
                      <w:lang w:val="sl-SI" w:eastAsia="sl-SI"/>
                    </w:rPr>
                  </w:pPr>
                  <w:r w:rsidRPr="003122C0">
                    <w:rPr>
                      <w:rFonts w:cs="Arial"/>
                      <w:b/>
                      <w:szCs w:val="20"/>
                      <w:lang w:val="sl-SI" w:eastAsia="sl-SI"/>
                    </w:rPr>
                    <w:t>K 8. členu (p</w:t>
                  </w:r>
                  <w:r w:rsidR="00E00FCD" w:rsidRPr="003122C0">
                    <w:rPr>
                      <w:rFonts w:cs="Arial"/>
                      <w:b/>
                      <w:szCs w:val="20"/>
                      <w:lang w:val="sl-SI" w:eastAsia="sl-SI"/>
                    </w:rPr>
                    <w:t>odzakonski predpisi</w:t>
                  </w:r>
                  <w:r w:rsidRPr="003122C0">
                    <w:rPr>
                      <w:rFonts w:cs="Arial"/>
                      <w:b/>
                      <w:szCs w:val="20"/>
                      <w:lang w:val="sl-SI" w:eastAsia="sl-SI"/>
                    </w:rPr>
                    <w:t>)</w:t>
                  </w:r>
                </w:p>
                <w:p w14:paraId="2DEDF5CA" w14:textId="7CBAC325" w:rsidR="003934D5" w:rsidRPr="003122C0" w:rsidRDefault="003934D5" w:rsidP="003934D5">
                  <w:pPr>
                    <w:spacing w:line="240" w:lineRule="auto"/>
                    <w:jc w:val="both"/>
                    <w:rPr>
                      <w:rFonts w:cs="Arial"/>
                      <w:bCs/>
                      <w:szCs w:val="20"/>
                      <w:lang w:val="sl-SI"/>
                    </w:rPr>
                  </w:pPr>
                  <w:r w:rsidRPr="003122C0">
                    <w:rPr>
                      <w:rFonts w:cs="Arial"/>
                      <w:bCs/>
                      <w:szCs w:val="20"/>
                      <w:lang w:val="sl-SI"/>
                    </w:rPr>
                    <w:t>Minister izda podzakonski predpis iz prvega odstavka 15. člena zakona najpozneje do 31. avgusta</w:t>
                  </w:r>
                  <w:r w:rsidR="00F22428">
                    <w:rPr>
                      <w:rFonts w:cs="Arial"/>
                      <w:bCs/>
                      <w:szCs w:val="20"/>
                      <w:lang w:val="sl-SI"/>
                    </w:rPr>
                    <w:t> </w:t>
                  </w:r>
                  <w:r w:rsidRPr="003122C0">
                    <w:rPr>
                      <w:rFonts w:cs="Arial"/>
                      <w:bCs/>
                      <w:szCs w:val="20"/>
                      <w:lang w:val="sl-SI"/>
                    </w:rPr>
                    <w:t>2024.</w:t>
                  </w:r>
                </w:p>
                <w:p w14:paraId="2C0141FC" w14:textId="77777777" w:rsidR="00A0436B" w:rsidRPr="003122C0" w:rsidRDefault="00A0436B" w:rsidP="00AD3722">
                  <w:pPr>
                    <w:spacing w:line="240" w:lineRule="auto"/>
                    <w:jc w:val="both"/>
                    <w:rPr>
                      <w:rFonts w:cs="Arial"/>
                      <w:bCs/>
                      <w:szCs w:val="20"/>
                      <w:lang w:val="sl-SI" w:eastAsia="sl-SI"/>
                    </w:rPr>
                  </w:pPr>
                </w:p>
                <w:p w14:paraId="38CAEE12" w14:textId="2CA9FDE1" w:rsidR="00E00FCD" w:rsidRPr="003122C0" w:rsidRDefault="00E00FCD" w:rsidP="00E00FCD">
                  <w:pPr>
                    <w:spacing w:line="240" w:lineRule="auto"/>
                    <w:jc w:val="both"/>
                    <w:rPr>
                      <w:rFonts w:cs="Arial"/>
                      <w:b/>
                      <w:szCs w:val="20"/>
                      <w:lang w:val="sl-SI" w:eastAsia="sl-SI"/>
                    </w:rPr>
                  </w:pPr>
                  <w:r w:rsidRPr="003122C0">
                    <w:rPr>
                      <w:rFonts w:cs="Arial"/>
                      <w:b/>
                      <w:szCs w:val="20"/>
                      <w:lang w:val="sl-SI" w:eastAsia="sl-SI"/>
                    </w:rPr>
                    <w:t>K 9. členu (podaljšanje uporabe)</w:t>
                  </w:r>
                </w:p>
                <w:p w14:paraId="3F7317B5" w14:textId="4678244A" w:rsidR="009172F6" w:rsidRPr="003122C0" w:rsidRDefault="009172F6" w:rsidP="009172F6">
                  <w:pPr>
                    <w:spacing w:line="240" w:lineRule="auto"/>
                    <w:jc w:val="both"/>
                    <w:rPr>
                      <w:rFonts w:cs="Arial"/>
                      <w:bCs/>
                      <w:szCs w:val="20"/>
                      <w:lang w:val="sl-SI" w:eastAsia="sl-SI"/>
                    </w:rPr>
                  </w:pPr>
                  <w:r w:rsidRPr="003122C0">
                    <w:rPr>
                      <w:rFonts w:cs="Arial"/>
                      <w:bCs/>
                      <w:szCs w:val="20"/>
                      <w:lang w:val="sl-SI" w:eastAsia="sl-SI"/>
                    </w:rPr>
                    <w:t>Do začetka uporabe tega zakona se uporablja Zakon o gimnazijah (Uradni list RS, št. 1/07 – uradno prečiščeno besedilo, 68/17, 6/18 – ZIO-1 in 46/19).</w:t>
                  </w:r>
                </w:p>
                <w:p w14:paraId="5FF1A669" w14:textId="6F4748DA" w:rsidR="00E00FCD" w:rsidRPr="003122C0" w:rsidRDefault="00E00FCD" w:rsidP="00AD3722">
                  <w:pPr>
                    <w:spacing w:line="240" w:lineRule="auto"/>
                    <w:jc w:val="both"/>
                    <w:rPr>
                      <w:rFonts w:cs="Arial"/>
                      <w:bCs/>
                      <w:szCs w:val="20"/>
                      <w:lang w:val="sl-SI" w:eastAsia="sl-SI"/>
                    </w:rPr>
                  </w:pPr>
                </w:p>
                <w:p w14:paraId="2D8260F1" w14:textId="1B38D962" w:rsidR="00123CEF" w:rsidRPr="003122C0" w:rsidRDefault="00FF49CA" w:rsidP="00AD3722">
                  <w:pPr>
                    <w:spacing w:line="240" w:lineRule="auto"/>
                    <w:jc w:val="both"/>
                    <w:rPr>
                      <w:rFonts w:cs="Arial"/>
                      <w:b/>
                      <w:szCs w:val="20"/>
                      <w:lang w:val="sl-SI" w:eastAsia="sl-SI"/>
                    </w:rPr>
                  </w:pPr>
                  <w:r w:rsidRPr="003122C0">
                    <w:rPr>
                      <w:rFonts w:cs="Arial"/>
                      <w:b/>
                      <w:szCs w:val="20"/>
                      <w:lang w:val="sl-SI" w:eastAsia="sl-SI"/>
                    </w:rPr>
                    <w:t xml:space="preserve">K </w:t>
                  </w:r>
                  <w:r w:rsidR="00E00FCD" w:rsidRPr="003122C0">
                    <w:rPr>
                      <w:rFonts w:cs="Arial"/>
                      <w:b/>
                      <w:szCs w:val="20"/>
                      <w:lang w:val="sl-SI" w:eastAsia="sl-SI"/>
                    </w:rPr>
                    <w:t>10</w:t>
                  </w:r>
                  <w:r w:rsidRPr="003122C0">
                    <w:rPr>
                      <w:rFonts w:cs="Arial"/>
                      <w:b/>
                      <w:szCs w:val="20"/>
                      <w:lang w:val="sl-SI" w:eastAsia="sl-SI"/>
                    </w:rPr>
                    <w:t>. členu (</w:t>
                  </w:r>
                  <w:r w:rsidR="00123CEF" w:rsidRPr="003122C0">
                    <w:rPr>
                      <w:rFonts w:cs="Arial"/>
                      <w:b/>
                      <w:szCs w:val="20"/>
                      <w:lang w:val="sl-SI" w:eastAsia="sl-SI"/>
                    </w:rPr>
                    <w:t>začetek veljavnosti in uporabe zakona)</w:t>
                  </w:r>
                </w:p>
                <w:p w14:paraId="56DD56ED" w14:textId="77777777" w:rsidR="009439DE" w:rsidRPr="003122C0" w:rsidRDefault="00123CEF" w:rsidP="00AD3722">
                  <w:pPr>
                    <w:spacing w:line="240" w:lineRule="auto"/>
                    <w:jc w:val="both"/>
                    <w:rPr>
                      <w:rFonts w:cs="Arial"/>
                      <w:bCs/>
                      <w:szCs w:val="20"/>
                      <w:lang w:val="sl-SI" w:eastAsia="sl-SI"/>
                    </w:rPr>
                  </w:pPr>
                  <w:r w:rsidRPr="003122C0">
                    <w:rPr>
                      <w:rFonts w:cs="Arial"/>
                      <w:bCs/>
                      <w:szCs w:val="20"/>
                      <w:lang w:val="sl-SI" w:eastAsia="sl-SI"/>
                    </w:rPr>
                    <w:t>Ta zakon začne veljati naslednji dan po objavi v Uradnem listu Republike Slovenije, uporabljati pa se začne 1. septembra 2024.</w:t>
                  </w:r>
                </w:p>
                <w:p w14:paraId="65042F50" w14:textId="77777777" w:rsidR="00CC4DCC" w:rsidRPr="003122C0" w:rsidRDefault="00CC4DCC" w:rsidP="00AD3722">
                  <w:pPr>
                    <w:spacing w:line="240" w:lineRule="auto"/>
                    <w:jc w:val="both"/>
                    <w:rPr>
                      <w:rFonts w:cs="Arial"/>
                      <w:bCs/>
                      <w:szCs w:val="20"/>
                      <w:lang w:val="sl-SI" w:eastAsia="sl-SI"/>
                    </w:rPr>
                  </w:pPr>
                </w:p>
                <w:p w14:paraId="43D8D020" w14:textId="77777777" w:rsidR="00CC4DCC" w:rsidRPr="003122C0" w:rsidRDefault="00CC4DCC" w:rsidP="00AD3722">
                  <w:pPr>
                    <w:spacing w:line="240" w:lineRule="auto"/>
                    <w:jc w:val="both"/>
                    <w:rPr>
                      <w:rFonts w:cs="Arial"/>
                      <w:b/>
                      <w:szCs w:val="20"/>
                      <w:lang w:val="sl-SI"/>
                    </w:rPr>
                  </w:pPr>
                </w:p>
                <w:p w14:paraId="4A43EF23" w14:textId="77777777" w:rsidR="005E11B9" w:rsidRPr="003122C0" w:rsidRDefault="005E11B9" w:rsidP="00AD3722">
                  <w:pPr>
                    <w:spacing w:line="240" w:lineRule="auto"/>
                    <w:jc w:val="both"/>
                    <w:rPr>
                      <w:rFonts w:cs="Arial"/>
                      <w:b/>
                      <w:szCs w:val="20"/>
                      <w:lang w:val="sl-SI"/>
                    </w:rPr>
                  </w:pPr>
                </w:p>
                <w:p w14:paraId="68817315" w14:textId="77777777" w:rsidR="005E11B9" w:rsidRPr="003122C0" w:rsidRDefault="005E11B9" w:rsidP="00AD3722">
                  <w:pPr>
                    <w:spacing w:line="240" w:lineRule="auto"/>
                    <w:jc w:val="both"/>
                    <w:rPr>
                      <w:rFonts w:cs="Arial"/>
                      <w:b/>
                      <w:szCs w:val="20"/>
                      <w:lang w:val="sl-SI"/>
                    </w:rPr>
                  </w:pPr>
                </w:p>
                <w:p w14:paraId="404C4D7C" w14:textId="77777777" w:rsidR="005E11B9" w:rsidRPr="003122C0" w:rsidRDefault="005E11B9" w:rsidP="00AD3722">
                  <w:pPr>
                    <w:spacing w:line="240" w:lineRule="auto"/>
                    <w:jc w:val="both"/>
                    <w:rPr>
                      <w:rFonts w:cs="Arial"/>
                      <w:b/>
                      <w:szCs w:val="20"/>
                      <w:lang w:val="sl-SI"/>
                    </w:rPr>
                  </w:pPr>
                </w:p>
                <w:p w14:paraId="6375C3B9" w14:textId="77777777" w:rsidR="005E11B9" w:rsidRPr="003122C0" w:rsidRDefault="005E11B9" w:rsidP="00AD3722">
                  <w:pPr>
                    <w:spacing w:line="240" w:lineRule="auto"/>
                    <w:jc w:val="both"/>
                    <w:rPr>
                      <w:rFonts w:cs="Arial"/>
                      <w:b/>
                      <w:szCs w:val="20"/>
                      <w:lang w:val="sl-SI"/>
                    </w:rPr>
                  </w:pPr>
                </w:p>
                <w:p w14:paraId="04D456FB" w14:textId="77777777" w:rsidR="005E11B9" w:rsidRPr="003122C0" w:rsidRDefault="005E11B9" w:rsidP="00AD3722">
                  <w:pPr>
                    <w:spacing w:line="240" w:lineRule="auto"/>
                    <w:jc w:val="both"/>
                    <w:rPr>
                      <w:rFonts w:cs="Arial"/>
                      <w:b/>
                      <w:szCs w:val="20"/>
                      <w:lang w:val="sl-SI"/>
                    </w:rPr>
                  </w:pPr>
                </w:p>
                <w:p w14:paraId="2F349C08" w14:textId="77777777" w:rsidR="005E11B9" w:rsidRPr="003122C0" w:rsidRDefault="005E11B9" w:rsidP="00AD3722">
                  <w:pPr>
                    <w:spacing w:line="240" w:lineRule="auto"/>
                    <w:jc w:val="both"/>
                    <w:rPr>
                      <w:rFonts w:cs="Arial"/>
                      <w:b/>
                      <w:szCs w:val="20"/>
                      <w:lang w:val="sl-SI"/>
                    </w:rPr>
                  </w:pPr>
                </w:p>
                <w:p w14:paraId="4BF73D91" w14:textId="77777777" w:rsidR="005E11B9" w:rsidRPr="003122C0" w:rsidRDefault="005E11B9" w:rsidP="00AD3722">
                  <w:pPr>
                    <w:spacing w:line="240" w:lineRule="auto"/>
                    <w:jc w:val="both"/>
                    <w:rPr>
                      <w:rFonts w:cs="Arial"/>
                      <w:b/>
                      <w:szCs w:val="20"/>
                      <w:lang w:val="sl-SI"/>
                    </w:rPr>
                  </w:pPr>
                </w:p>
                <w:p w14:paraId="4685DD02" w14:textId="77777777" w:rsidR="005E11B9" w:rsidRPr="003122C0" w:rsidRDefault="005E11B9" w:rsidP="00AD3722">
                  <w:pPr>
                    <w:spacing w:line="240" w:lineRule="auto"/>
                    <w:jc w:val="both"/>
                    <w:rPr>
                      <w:rFonts w:cs="Arial"/>
                      <w:b/>
                      <w:szCs w:val="20"/>
                      <w:lang w:val="sl-SI"/>
                    </w:rPr>
                  </w:pPr>
                </w:p>
                <w:p w14:paraId="784125D0" w14:textId="77777777" w:rsidR="005E11B9" w:rsidRPr="003122C0" w:rsidRDefault="005E11B9" w:rsidP="00AD3722">
                  <w:pPr>
                    <w:spacing w:line="240" w:lineRule="auto"/>
                    <w:jc w:val="both"/>
                    <w:rPr>
                      <w:rFonts w:cs="Arial"/>
                      <w:b/>
                      <w:szCs w:val="20"/>
                      <w:lang w:val="sl-SI"/>
                    </w:rPr>
                  </w:pPr>
                </w:p>
                <w:p w14:paraId="2360075F" w14:textId="77777777" w:rsidR="005E11B9" w:rsidRPr="003122C0" w:rsidRDefault="005E11B9" w:rsidP="00AD3722">
                  <w:pPr>
                    <w:spacing w:line="240" w:lineRule="auto"/>
                    <w:jc w:val="both"/>
                    <w:rPr>
                      <w:rFonts w:cs="Arial"/>
                      <w:b/>
                      <w:szCs w:val="20"/>
                      <w:lang w:val="sl-SI"/>
                    </w:rPr>
                  </w:pPr>
                </w:p>
                <w:p w14:paraId="5A5BF2AE" w14:textId="77777777" w:rsidR="005E11B9" w:rsidRPr="003122C0" w:rsidRDefault="005E11B9" w:rsidP="00AD3722">
                  <w:pPr>
                    <w:spacing w:line="240" w:lineRule="auto"/>
                    <w:jc w:val="both"/>
                    <w:rPr>
                      <w:rFonts w:cs="Arial"/>
                      <w:b/>
                      <w:szCs w:val="20"/>
                      <w:lang w:val="sl-SI"/>
                    </w:rPr>
                  </w:pPr>
                </w:p>
                <w:p w14:paraId="24F074B8" w14:textId="77777777" w:rsidR="005E11B9" w:rsidRPr="003122C0" w:rsidRDefault="005E11B9" w:rsidP="00AD3722">
                  <w:pPr>
                    <w:spacing w:line="240" w:lineRule="auto"/>
                    <w:jc w:val="both"/>
                    <w:rPr>
                      <w:rFonts w:cs="Arial"/>
                      <w:b/>
                      <w:szCs w:val="20"/>
                      <w:lang w:val="sl-SI"/>
                    </w:rPr>
                  </w:pPr>
                </w:p>
                <w:p w14:paraId="08A6F9C5" w14:textId="77777777" w:rsidR="005E11B9" w:rsidRPr="003122C0" w:rsidRDefault="005E11B9" w:rsidP="00AD3722">
                  <w:pPr>
                    <w:spacing w:line="240" w:lineRule="auto"/>
                    <w:jc w:val="both"/>
                    <w:rPr>
                      <w:rFonts w:cs="Arial"/>
                      <w:b/>
                      <w:szCs w:val="20"/>
                      <w:lang w:val="sl-SI"/>
                    </w:rPr>
                  </w:pPr>
                </w:p>
                <w:p w14:paraId="17BDD72B" w14:textId="77777777" w:rsidR="005E11B9" w:rsidRPr="003122C0" w:rsidRDefault="005E11B9" w:rsidP="00AD3722">
                  <w:pPr>
                    <w:spacing w:line="240" w:lineRule="auto"/>
                    <w:jc w:val="both"/>
                    <w:rPr>
                      <w:rFonts w:cs="Arial"/>
                      <w:b/>
                      <w:szCs w:val="20"/>
                      <w:lang w:val="sl-SI"/>
                    </w:rPr>
                  </w:pPr>
                </w:p>
                <w:p w14:paraId="7F00BD18" w14:textId="77777777" w:rsidR="005E11B9" w:rsidRPr="003122C0" w:rsidRDefault="005E11B9" w:rsidP="00AD3722">
                  <w:pPr>
                    <w:spacing w:line="240" w:lineRule="auto"/>
                    <w:jc w:val="both"/>
                    <w:rPr>
                      <w:rFonts w:cs="Arial"/>
                      <w:b/>
                      <w:szCs w:val="20"/>
                      <w:lang w:val="sl-SI"/>
                    </w:rPr>
                  </w:pPr>
                </w:p>
                <w:p w14:paraId="2AF0A2FC" w14:textId="77777777" w:rsidR="005E11B9" w:rsidRPr="003122C0" w:rsidRDefault="005E11B9" w:rsidP="00AD3722">
                  <w:pPr>
                    <w:spacing w:line="240" w:lineRule="auto"/>
                    <w:jc w:val="both"/>
                    <w:rPr>
                      <w:rFonts w:cs="Arial"/>
                      <w:b/>
                      <w:szCs w:val="20"/>
                      <w:lang w:val="sl-SI"/>
                    </w:rPr>
                  </w:pPr>
                </w:p>
                <w:p w14:paraId="3B89CBD2" w14:textId="77777777" w:rsidR="005E11B9" w:rsidRPr="003122C0" w:rsidRDefault="005E11B9" w:rsidP="00AD3722">
                  <w:pPr>
                    <w:spacing w:line="240" w:lineRule="auto"/>
                    <w:jc w:val="both"/>
                    <w:rPr>
                      <w:rFonts w:cs="Arial"/>
                      <w:b/>
                      <w:szCs w:val="20"/>
                      <w:lang w:val="sl-SI"/>
                    </w:rPr>
                  </w:pPr>
                </w:p>
                <w:p w14:paraId="7B338A01" w14:textId="77777777" w:rsidR="005E11B9" w:rsidRPr="003122C0" w:rsidRDefault="005E11B9" w:rsidP="00AD3722">
                  <w:pPr>
                    <w:spacing w:line="240" w:lineRule="auto"/>
                    <w:jc w:val="both"/>
                    <w:rPr>
                      <w:rFonts w:cs="Arial"/>
                      <w:b/>
                      <w:szCs w:val="20"/>
                      <w:lang w:val="sl-SI"/>
                    </w:rPr>
                  </w:pPr>
                </w:p>
                <w:p w14:paraId="2125F194" w14:textId="77777777" w:rsidR="005E11B9" w:rsidRPr="003122C0" w:rsidRDefault="005E11B9" w:rsidP="00AD3722">
                  <w:pPr>
                    <w:spacing w:line="240" w:lineRule="auto"/>
                    <w:jc w:val="both"/>
                    <w:rPr>
                      <w:rFonts w:cs="Arial"/>
                      <w:b/>
                      <w:szCs w:val="20"/>
                      <w:lang w:val="sl-SI"/>
                    </w:rPr>
                  </w:pPr>
                </w:p>
                <w:p w14:paraId="018253CA" w14:textId="77777777" w:rsidR="005E11B9" w:rsidRPr="003122C0" w:rsidRDefault="005E11B9" w:rsidP="00AD3722">
                  <w:pPr>
                    <w:spacing w:line="240" w:lineRule="auto"/>
                    <w:jc w:val="both"/>
                    <w:rPr>
                      <w:rFonts w:cs="Arial"/>
                      <w:b/>
                      <w:szCs w:val="20"/>
                      <w:lang w:val="sl-SI"/>
                    </w:rPr>
                  </w:pPr>
                </w:p>
                <w:p w14:paraId="306D32FD" w14:textId="77777777" w:rsidR="005E11B9" w:rsidRPr="003122C0" w:rsidRDefault="005E11B9" w:rsidP="00AD3722">
                  <w:pPr>
                    <w:spacing w:line="240" w:lineRule="auto"/>
                    <w:jc w:val="both"/>
                    <w:rPr>
                      <w:rFonts w:cs="Arial"/>
                      <w:b/>
                      <w:szCs w:val="20"/>
                      <w:lang w:val="sl-SI"/>
                    </w:rPr>
                  </w:pPr>
                </w:p>
                <w:p w14:paraId="774F6F20" w14:textId="77777777" w:rsidR="005E11B9" w:rsidRPr="003122C0" w:rsidRDefault="005E11B9" w:rsidP="00AD3722">
                  <w:pPr>
                    <w:spacing w:line="240" w:lineRule="auto"/>
                    <w:jc w:val="both"/>
                    <w:rPr>
                      <w:rFonts w:cs="Arial"/>
                      <w:b/>
                      <w:szCs w:val="20"/>
                      <w:lang w:val="sl-SI"/>
                    </w:rPr>
                  </w:pPr>
                </w:p>
                <w:p w14:paraId="37980274" w14:textId="77777777" w:rsidR="005E11B9" w:rsidRPr="003122C0" w:rsidRDefault="005E11B9" w:rsidP="00AD3722">
                  <w:pPr>
                    <w:spacing w:line="240" w:lineRule="auto"/>
                    <w:jc w:val="both"/>
                    <w:rPr>
                      <w:rFonts w:cs="Arial"/>
                      <w:b/>
                      <w:szCs w:val="20"/>
                      <w:lang w:val="sl-SI"/>
                    </w:rPr>
                  </w:pPr>
                </w:p>
                <w:p w14:paraId="4F2B16B6" w14:textId="77777777" w:rsidR="005E11B9" w:rsidRPr="003122C0" w:rsidRDefault="005E11B9" w:rsidP="00AD3722">
                  <w:pPr>
                    <w:spacing w:line="240" w:lineRule="auto"/>
                    <w:jc w:val="both"/>
                    <w:rPr>
                      <w:rFonts w:cs="Arial"/>
                      <w:b/>
                      <w:szCs w:val="20"/>
                      <w:lang w:val="sl-SI"/>
                    </w:rPr>
                  </w:pPr>
                </w:p>
                <w:p w14:paraId="4D9C86C1" w14:textId="77777777" w:rsidR="005E11B9" w:rsidRPr="003122C0" w:rsidRDefault="005E11B9" w:rsidP="00AD3722">
                  <w:pPr>
                    <w:spacing w:line="240" w:lineRule="auto"/>
                    <w:jc w:val="both"/>
                    <w:rPr>
                      <w:rFonts w:cs="Arial"/>
                      <w:b/>
                      <w:szCs w:val="20"/>
                      <w:lang w:val="sl-SI"/>
                    </w:rPr>
                  </w:pPr>
                </w:p>
                <w:p w14:paraId="284C2856" w14:textId="77777777" w:rsidR="005E11B9" w:rsidRPr="003122C0" w:rsidRDefault="005E11B9" w:rsidP="00AD3722">
                  <w:pPr>
                    <w:spacing w:line="240" w:lineRule="auto"/>
                    <w:jc w:val="both"/>
                    <w:rPr>
                      <w:rFonts w:cs="Arial"/>
                      <w:b/>
                      <w:szCs w:val="20"/>
                      <w:lang w:val="sl-SI"/>
                    </w:rPr>
                  </w:pPr>
                </w:p>
                <w:p w14:paraId="78780311" w14:textId="77777777" w:rsidR="005E11B9" w:rsidRPr="003122C0" w:rsidRDefault="005E11B9" w:rsidP="00AD3722">
                  <w:pPr>
                    <w:spacing w:line="240" w:lineRule="auto"/>
                    <w:jc w:val="both"/>
                    <w:rPr>
                      <w:rFonts w:cs="Arial"/>
                      <w:b/>
                      <w:szCs w:val="20"/>
                      <w:lang w:val="sl-SI"/>
                    </w:rPr>
                  </w:pPr>
                </w:p>
                <w:p w14:paraId="2D452330" w14:textId="77777777" w:rsidR="005E11B9" w:rsidRPr="003122C0" w:rsidRDefault="005E11B9" w:rsidP="00AD3722">
                  <w:pPr>
                    <w:spacing w:line="240" w:lineRule="auto"/>
                    <w:jc w:val="both"/>
                    <w:rPr>
                      <w:rFonts w:cs="Arial"/>
                      <w:b/>
                      <w:szCs w:val="20"/>
                      <w:lang w:val="sl-SI"/>
                    </w:rPr>
                  </w:pPr>
                </w:p>
                <w:p w14:paraId="1E1E0F99" w14:textId="77777777" w:rsidR="005E11B9" w:rsidRPr="003122C0" w:rsidRDefault="005E11B9" w:rsidP="00AD3722">
                  <w:pPr>
                    <w:spacing w:line="240" w:lineRule="auto"/>
                    <w:jc w:val="both"/>
                    <w:rPr>
                      <w:rFonts w:cs="Arial"/>
                      <w:b/>
                      <w:szCs w:val="20"/>
                      <w:lang w:val="sl-SI"/>
                    </w:rPr>
                  </w:pPr>
                </w:p>
                <w:p w14:paraId="49202EC9" w14:textId="77777777" w:rsidR="005E11B9" w:rsidRPr="003122C0" w:rsidRDefault="005E11B9" w:rsidP="00AD3722">
                  <w:pPr>
                    <w:spacing w:line="240" w:lineRule="auto"/>
                    <w:jc w:val="both"/>
                    <w:rPr>
                      <w:rFonts w:cs="Arial"/>
                      <w:b/>
                      <w:szCs w:val="20"/>
                      <w:lang w:val="sl-SI"/>
                    </w:rPr>
                  </w:pPr>
                </w:p>
                <w:p w14:paraId="573EC8D5" w14:textId="77777777" w:rsidR="005E11B9" w:rsidRPr="003122C0" w:rsidRDefault="005E11B9" w:rsidP="00AD3722">
                  <w:pPr>
                    <w:spacing w:line="240" w:lineRule="auto"/>
                    <w:jc w:val="both"/>
                    <w:rPr>
                      <w:rFonts w:cs="Arial"/>
                      <w:b/>
                      <w:szCs w:val="20"/>
                      <w:lang w:val="sl-SI"/>
                    </w:rPr>
                  </w:pPr>
                </w:p>
                <w:p w14:paraId="30F455BE" w14:textId="77777777" w:rsidR="005E11B9" w:rsidRPr="003122C0" w:rsidRDefault="005E11B9" w:rsidP="00AD3722">
                  <w:pPr>
                    <w:spacing w:line="240" w:lineRule="auto"/>
                    <w:jc w:val="both"/>
                    <w:rPr>
                      <w:rFonts w:cs="Arial"/>
                      <w:b/>
                      <w:szCs w:val="20"/>
                      <w:lang w:val="sl-SI"/>
                    </w:rPr>
                  </w:pPr>
                </w:p>
                <w:p w14:paraId="5681D326" w14:textId="77777777" w:rsidR="005E11B9" w:rsidRPr="003122C0" w:rsidRDefault="005E11B9" w:rsidP="00AD3722">
                  <w:pPr>
                    <w:spacing w:line="240" w:lineRule="auto"/>
                    <w:jc w:val="both"/>
                    <w:rPr>
                      <w:rFonts w:cs="Arial"/>
                      <w:b/>
                      <w:szCs w:val="20"/>
                      <w:lang w:val="sl-SI"/>
                    </w:rPr>
                  </w:pPr>
                </w:p>
                <w:p w14:paraId="658F9AB6" w14:textId="77777777" w:rsidR="005E11B9" w:rsidRPr="003122C0" w:rsidRDefault="005E11B9" w:rsidP="00AD3722">
                  <w:pPr>
                    <w:spacing w:line="240" w:lineRule="auto"/>
                    <w:jc w:val="both"/>
                    <w:rPr>
                      <w:rFonts w:cs="Arial"/>
                      <w:b/>
                      <w:szCs w:val="20"/>
                      <w:lang w:val="sl-SI"/>
                    </w:rPr>
                  </w:pPr>
                </w:p>
                <w:p w14:paraId="19854B00" w14:textId="77777777" w:rsidR="005E11B9" w:rsidRPr="003122C0" w:rsidRDefault="005E11B9" w:rsidP="00AD3722">
                  <w:pPr>
                    <w:spacing w:line="240" w:lineRule="auto"/>
                    <w:jc w:val="both"/>
                    <w:rPr>
                      <w:rFonts w:cs="Arial"/>
                      <w:b/>
                      <w:szCs w:val="20"/>
                      <w:lang w:val="sl-SI"/>
                    </w:rPr>
                  </w:pPr>
                </w:p>
                <w:p w14:paraId="3B6E604C" w14:textId="77777777" w:rsidR="005E11B9" w:rsidRPr="003122C0" w:rsidRDefault="005E11B9" w:rsidP="00AD3722">
                  <w:pPr>
                    <w:spacing w:line="240" w:lineRule="auto"/>
                    <w:jc w:val="both"/>
                    <w:rPr>
                      <w:rFonts w:cs="Arial"/>
                      <w:b/>
                      <w:szCs w:val="20"/>
                      <w:lang w:val="sl-SI"/>
                    </w:rPr>
                  </w:pPr>
                </w:p>
                <w:p w14:paraId="5477BFF2" w14:textId="77777777" w:rsidR="005E11B9" w:rsidRPr="003122C0" w:rsidRDefault="005E11B9" w:rsidP="00AD3722">
                  <w:pPr>
                    <w:spacing w:line="240" w:lineRule="auto"/>
                    <w:jc w:val="both"/>
                    <w:rPr>
                      <w:rFonts w:cs="Arial"/>
                      <w:b/>
                      <w:szCs w:val="20"/>
                      <w:lang w:val="sl-SI"/>
                    </w:rPr>
                  </w:pPr>
                </w:p>
                <w:p w14:paraId="030C2A22" w14:textId="77777777" w:rsidR="005E11B9" w:rsidRPr="003122C0" w:rsidRDefault="005E11B9" w:rsidP="00AD3722">
                  <w:pPr>
                    <w:spacing w:line="240" w:lineRule="auto"/>
                    <w:jc w:val="both"/>
                    <w:rPr>
                      <w:rFonts w:cs="Arial"/>
                      <w:b/>
                      <w:szCs w:val="20"/>
                      <w:lang w:val="sl-SI"/>
                    </w:rPr>
                  </w:pPr>
                </w:p>
                <w:p w14:paraId="48602631" w14:textId="77777777" w:rsidR="005E11B9" w:rsidRPr="003122C0" w:rsidRDefault="005E11B9" w:rsidP="00AD3722">
                  <w:pPr>
                    <w:spacing w:line="240" w:lineRule="auto"/>
                    <w:jc w:val="both"/>
                    <w:rPr>
                      <w:rFonts w:cs="Arial"/>
                      <w:b/>
                      <w:szCs w:val="20"/>
                      <w:lang w:val="sl-SI"/>
                    </w:rPr>
                  </w:pPr>
                </w:p>
                <w:p w14:paraId="1BE7B9BF" w14:textId="77777777" w:rsidR="005E11B9" w:rsidRPr="003122C0" w:rsidRDefault="005E11B9" w:rsidP="00AD3722">
                  <w:pPr>
                    <w:spacing w:line="240" w:lineRule="auto"/>
                    <w:jc w:val="both"/>
                    <w:rPr>
                      <w:rFonts w:cs="Arial"/>
                      <w:b/>
                      <w:szCs w:val="20"/>
                      <w:lang w:val="sl-SI"/>
                    </w:rPr>
                  </w:pPr>
                </w:p>
                <w:p w14:paraId="222C3511" w14:textId="77777777" w:rsidR="005E11B9" w:rsidRPr="003122C0" w:rsidRDefault="005E11B9" w:rsidP="00AD3722">
                  <w:pPr>
                    <w:spacing w:line="240" w:lineRule="auto"/>
                    <w:jc w:val="both"/>
                    <w:rPr>
                      <w:rFonts w:cs="Arial"/>
                      <w:b/>
                      <w:szCs w:val="20"/>
                      <w:lang w:val="sl-SI"/>
                    </w:rPr>
                  </w:pPr>
                </w:p>
                <w:p w14:paraId="20ACEB45" w14:textId="77777777" w:rsidR="00785CB6" w:rsidRPr="003122C0" w:rsidRDefault="00785CB6" w:rsidP="00AD3722">
                  <w:pPr>
                    <w:spacing w:line="240" w:lineRule="auto"/>
                    <w:jc w:val="both"/>
                    <w:rPr>
                      <w:rFonts w:cs="Arial"/>
                      <w:b/>
                      <w:szCs w:val="20"/>
                      <w:lang w:val="sl-SI"/>
                    </w:rPr>
                  </w:pPr>
                </w:p>
                <w:p w14:paraId="303CF528" w14:textId="726ED34B" w:rsidR="00123CEF" w:rsidRPr="003122C0" w:rsidRDefault="00123CEF" w:rsidP="00AD3722">
                  <w:pPr>
                    <w:spacing w:line="240" w:lineRule="auto"/>
                    <w:jc w:val="both"/>
                    <w:rPr>
                      <w:rFonts w:cs="Arial"/>
                      <w:bCs/>
                      <w:szCs w:val="20"/>
                      <w:lang w:val="sl-SI" w:eastAsia="sl-SI"/>
                    </w:rPr>
                  </w:pPr>
                  <w:r w:rsidRPr="003122C0">
                    <w:rPr>
                      <w:rFonts w:cs="Arial"/>
                      <w:b/>
                      <w:szCs w:val="20"/>
                      <w:lang w:val="sl-SI"/>
                    </w:rPr>
                    <w:t>IV. BESEDILO ČLENOV, KI SE SPREMINJAJO:</w:t>
                  </w:r>
                </w:p>
                <w:p w14:paraId="2D95D9F9" w14:textId="77777777" w:rsidR="00123CEF" w:rsidRPr="003122C0" w:rsidRDefault="00123CEF" w:rsidP="00AD3722">
                  <w:pPr>
                    <w:spacing w:line="240" w:lineRule="auto"/>
                    <w:jc w:val="both"/>
                    <w:rPr>
                      <w:rFonts w:cs="Arial"/>
                      <w:b/>
                      <w:szCs w:val="20"/>
                      <w:lang w:val="sl-SI"/>
                    </w:rPr>
                  </w:pPr>
                </w:p>
                <w:p w14:paraId="68D7E226" w14:textId="77777777" w:rsidR="00123CEF" w:rsidRPr="003122C0" w:rsidRDefault="00123CEF" w:rsidP="00AD3722">
                  <w:pPr>
                    <w:pStyle w:val="len0"/>
                    <w:shd w:val="clear" w:color="auto" w:fill="FFFFFF"/>
                    <w:spacing w:before="0" w:beforeAutospacing="0" w:after="0" w:afterAutospacing="0"/>
                    <w:jc w:val="center"/>
                    <w:rPr>
                      <w:rFonts w:ascii="Arial" w:hAnsi="Arial" w:cs="Arial"/>
                      <w:b/>
                      <w:sz w:val="20"/>
                      <w:szCs w:val="20"/>
                      <w:lang w:val="sl-SI"/>
                    </w:rPr>
                  </w:pPr>
                  <w:r w:rsidRPr="003122C0">
                    <w:rPr>
                      <w:rFonts w:ascii="Arial" w:hAnsi="Arial" w:cs="Arial"/>
                      <w:b/>
                      <w:sz w:val="20"/>
                      <w:szCs w:val="20"/>
                      <w:lang w:val="sl-SI"/>
                    </w:rPr>
                    <w:t xml:space="preserve">9. člen </w:t>
                  </w:r>
                </w:p>
                <w:p w14:paraId="3D0BAA97" w14:textId="77777777" w:rsidR="00123CEF" w:rsidRPr="003122C0" w:rsidRDefault="00123CEF" w:rsidP="00AD3722">
                  <w:pPr>
                    <w:pStyle w:val="len0"/>
                    <w:shd w:val="clear" w:color="auto" w:fill="FFFFFF"/>
                    <w:spacing w:before="0" w:beforeAutospacing="0" w:after="0" w:afterAutospacing="0"/>
                    <w:jc w:val="center"/>
                    <w:rPr>
                      <w:rFonts w:ascii="Arial" w:hAnsi="Arial" w:cs="Arial"/>
                      <w:b/>
                      <w:sz w:val="20"/>
                      <w:szCs w:val="20"/>
                      <w:lang w:val="sl-SI"/>
                    </w:rPr>
                  </w:pPr>
                  <w:r w:rsidRPr="003122C0">
                    <w:rPr>
                      <w:rFonts w:ascii="Arial" w:hAnsi="Arial" w:cs="Arial"/>
                      <w:b/>
                      <w:sz w:val="20"/>
                      <w:szCs w:val="20"/>
                      <w:lang w:val="sl-SI"/>
                    </w:rPr>
                    <w:t>(izobraževanje pod enakimi pogoji)</w:t>
                  </w:r>
                </w:p>
                <w:p w14:paraId="039C3415" w14:textId="77777777" w:rsidR="00123CEF" w:rsidRPr="003122C0" w:rsidRDefault="00123CEF" w:rsidP="00AD3722">
                  <w:pPr>
                    <w:pStyle w:val="len0"/>
                    <w:shd w:val="clear" w:color="auto" w:fill="FFFFFF"/>
                    <w:spacing w:before="0" w:beforeAutospacing="0" w:after="0" w:afterAutospacing="0"/>
                    <w:jc w:val="center"/>
                    <w:rPr>
                      <w:rFonts w:ascii="Arial" w:hAnsi="Arial" w:cs="Arial"/>
                      <w:b/>
                      <w:sz w:val="20"/>
                      <w:szCs w:val="20"/>
                      <w:lang w:val="sl-SI"/>
                    </w:rPr>
                  </w:pPr>
                </w:p>
                <w:p w14:paraId="1A86B936" w14:textId="77777777" w:rsidR="00123CEF" w:rsidRPr="003122C0" w:rsidRDefault="00123CEF" w:rsidP="00AD3722">
                  <w:pPr>
                    <w:pStyle w:val="odstavek0"/>
                    <w:shd w:val="clear" w:color="auto" w:fill="FFFFFF"/>
                    <w:spacing w:before="0" w:beforeAutospacing="0" w:after="0" w:afterAutospacing="0"/>
                    <w:jc w:val="both"/>
                    <w:rPr>
                      <w:rFonts w:ascii="Arial" w:hAnsi="Arial" w:cs="Arial"/>
                      <w:sz w:val="20"/>
                      <w:szCs w:val="20"/>
                      <w:lang w:val="sl-SI"/>
                    </w:rPr>
                  </w:pPr>
                  <w:r w:rsidRPr="003122C0">
                    <w:rPr>
                      <w:rFonts w:ascii="Arial" w:hAnsi="Arial" w:cs="Arial"/>
                      <w:sz w:val="20"/>
                      <w:szCs w:val="20"/>
                      <w:lang w:val="sl-SI"/>
                    </w:rPr>
                    <w:t xml:space="preserve">      Državljani Republike Slovenije in državljani drugih držav članic Evropske unije imajo pravico do izobraževanja v gimnazijah pod enakimi pogoji.</w:t>
                  </w:r>
                </w:p>
                <w:p w14:paraId="3D7C0D35" w14:textId="77777777" w:rsidR="00123CEF" w:rsidRPr="003122C0" w:rsidRDefault="00123CEF" w:rsidP="00AD3722">
                  <w:pPr>
                    <w:pStyle w:val="odstavek0"/>
                    <w:shd w:val="clear" w:color="auto" w:fill="FFFFFF"/>
                    <w:spacing w:before="0" w:beforeAutospacing="0" w:after="0" w:afterAutospacing="0"/>
                    <w:jc w:val="both"/>
                    <w:rPr>
                      <w:rFonts w:ascii="Arial" w:hAnsi="Arial" w:cs="Arial"/>
                      <w:sz w:val="20"/>
                      <w:szCs w:val="20"/>
                      <w:lang w:val="sl-SI"/>
                    </w:rPr>
                  </w:pPr>
                  <w:r w:rsidRPr="003122C0">
                    <w:rPr>
                      <w:rFonts w:ascii="Arial" w:hAnsi="Arial" w:cs="Arial"/>
                      <w:sz w:val="20"/>
                      <w:szCs w:val="20"/>
                      <w:lang w:val="sl-SI"/>
                    </w:rPr>
                    <w:t xml:space="preserve">      Slovenci brez slovenskega državljanstva se lahko izobražujejo v gimnazijah pod enakimi pogoji kot državljani Republike Slovenije.</w:t>
                  </w:r>
                </w:p>
                <w:p w14:paraId="5B1373C2" w14:textId="77777777" w:rsidR="00123CEF" w:rsidRPr="003122C0" w:rsidRDefault="00123CEF" w:rsidP="00AD3722">
                  <w:pPr>
                    <w:pStyle w:val="odstavek0"/>
                    <w:shd w:val="clear" w:color="auto" w:fill="FFFFFF"/>
                    <w:spacing w:before="0" w:beforeAutospacing="0" w:after="0" w:afterAutospacing="0"/>
                    <w:jc w:val="both"/>
                    <w:rPr>
                      <w:rFonts w:ascii="Arial" w:hAnsi="Arial" w:cs="Arial"/>
                      <w:sz w:val="20"/>
                      <w:szCs w:val="20"/>
                      <w:lang w:val="sl-SI"/>
                    </w:rPr>
                  </w:pPr>
                  <w:r w:rsidRPr="003122C0">
                    <w:rPr>
                      <w:rFonts w:ascii="Arial" w:hAnsi="Arial" w:cs="Arial"/>
                      <w:sz w:val="20"/>
                      <w:szCs w:val="20"/>
                      <w:lang w:val="sl-SI"/>
                    </w:rPr>
                    <w:t xml:space="preserve">      Slovenci brez slovenskega državljanstva po tem zakonu so potomci staršev slovenske narodnosti do tretjega kolena v ravni črti.</w:t>
                  </w:r>
                </w:p>
                <w:p w14:paraId="144CBA96" w14:textId="77777777" w:rsidR="00123CEF" w:rsidRPr="003122C0" w:rsidRDefault="00123CEF" w:rsidP="00AD3722">
                  <w:pPr>
                    <w:pStyle w:val="odstavek0"/>
                    <w:shd w:val="clear" w:color="auto" w:fill="FFFFFF"/>
                    <w:spacing w:before="0" w:beforeAutospacing="0" w:after="0" w:afterAutospacing="0"/>
                    <w:jc w:val="both"/>
                    <w:rPr>
                      <w:rFonts w:ascii="Arial" w:hAnsi="Arial" w:cs="Arial"/>
                      <w:sz w:val="20"/>
                      <w:szCs w:val="20"/>
                      <w:lang w:val="sl-SI"/>
                    </w:rPr>
                  </w:pPr>
                  <w:r w:rsidRPr="003122C0">
                    <w:rPr>
                      <w:rFonts w:ascii="Arial" w:hAnsi="Arial" w:cs="Arial"/>
                      <w:sz w:val="20"/>
                      <w:szCs w:val="20"/>
                      <w:lang w:val="sl-SI"/>
                    </w:rPr>
                    <w:t xml:space="preserve">      Tuji državljani se lahko izobražujejo v gimnazijah pod enakimi pogoji kot državljani Republike Slovenije, kadar se izobražujejo po načelu vzajemnosti ali če so ob vpisu sami ali vsaj eden od staršev ali skrbnikov dijaka rezidenti Republike Slovenije v skladu z zakonom, ki ureja dohodnino.</w:t>
                  </w:r>
                </w:p>
                <w:p w14:paraId="5E9ECF8D" w14:textId="77777777" w:rsidR="00123CEF" w:rsidRPr="003122C0" w:rsidRDefault="00123CEF" w:rsidP="00AD3722">
                  <w:pPr>
                    <w:pStyle w:val="odstavek0"/>
                    <w:shd w:val="clear" w:color="auto" w:fill="FFFFFF"/>
                    <w:spacing w:before="0" w:beforeAutospacing="0" w:after="0" w:afterAutospacing="0"/>
                    <w:jc w:val="both"/>
                    <w:rPr>
                      <w:rFonts w:ascii="Arial" w:hAnsi="Arial" w:cs="Arial"/>
                      <w:sz w:val="20"/>
                      <w:szCs w:val="20"/>
                      <w:lang w:val="sl-SI"/>
                    </w:rPr>
                  </w:pPr>
                  <w:r w:rsidRPr="003122C0">
                    <w:rPr>
                      <w:rFonts w:ascii="Arial" w:hAnsi="Arial" w:cs="Arial"/>
                      <w:sz w:val="20"/>
                      <w:szCs w:val="20"/>
                      <w:lang w:val="sl-SI"/>
                    </w:rPr>
                    <w:t xml:space="preserve">      Za dijake, katerih materni jezik ni slovenski ali niso končali osnovnošolskega izobraževanja v Republiki Sloveniji in niso uspešno opravili preizkusa znanja slovenščine po Skupnem evropskem jezikovnem okviru na ravni A2, šola ob prvi vključitvi v gimnazijsko izobraževanje ob začetku šolskega leta organizira intenzivni tečaj slovenščine po ustreznem javno veljavnem programu, ki je za te dijake obvezen.</w:t>
                  </w:r>
                </w:p>
                <w:p w14:paraId="0D8D43DF" w14:textId="77777777" w:rsidR="00123CEF" w:rsidRPr="003122C0" w:rsidRDefault="00123CEF" w:rsidP="00AD3722">
                  <w:pPr>
                    <w:pStyle w:val="odstavek0"/>
                    <w:shd w:val="clear" w:color="auto" w:fill="FFFFFF"/>
                    <w:spacing w:before="0" w:beforeAutospacing="0" w:after="0" w:afterAutospacing="0"/>
                    <w:jc w:val="both"/>
                    <w:rPr>
                      <w:rFonts w:ascii="Arial" w:hAnsi="Arial" w:cs="Arial"/>
                      <w:sz w:val="20"/>
                      <w:szCs w:val="20"/>
                      <w:lang w:val="sl-SI"/>
                    </w:rPr>
                  </w:pPr>
                  <w:r w:rsidRPr="003122C0">
                    <w:rPr>
                      <w:rFonts w:ascii="Arial" w:hAnsi="Arial" w:cs="Arial"/>
                      <w:sz w:val="20"/>
                      <w:szCs w:val="20"/>
                      <w:lang w:val="sl-SI"/>
                    </w:rPr>
                    <w:t xml:space="preserve">      Za dijake iz prejšnjega odstavka, ki so po zaključenem tečaju uspešno opravili preizkus znanja slovenščine po Skupnem jezikovnem okviru na ravni A2 in želijo dodatno pomoč, šola organizira dodatne ure slovenščine. Za dijake, ki niso uspešno opravili preizkusa znanja slovenščine, šola organizira dodatne ure slovenščine, ki so zanje obvezne.</w:t>
                  </w:r>
                </w:p>
                <w:p w14:paraId="7F7167D9" w14:textId="77777777" w:rsidR="00123CEF" w:rsidRPr="003122C0" w:rsidRDefault="00123CEF" w:rsidP="00AD3722">
                  <w:pPr>
                    <w:pStyle w:val="odstavek0"/>
                    <w:shd w:val="clear" w:color="auto" w:fill="FFFFFF"/>
                    <w:spacing w:before="0" w:beforeAutospacing="0" w:after="0" w:afterAutospacing="0"/>
                    <w:jc w:val="both"/>
                    <w:rPr>
                      <w:rFonts w:ascii="Arial" w:hAnsi="Arial" w:cs="Arial"/>
                      <w:sz w:val="20"/>
                      <w:szCs w:val="20"/>
                      <w:lang w:val="sl-SI"/>
                    </w:rPr>
                  </w:pPr>
                  <w:r w:rsidRPr="003122C0">
                    <w:rPr>
                      <w:rFonts w:ascii="Arial" w:hAnsi="Arial" w:cs="Arial"/>
                      <w:sz w:val="20"/>
                      <w:szCs w:val="20"/>
                      <w:lang w:val="sl-SI"/>
                    </w:rPr>
                    <w:t xml:space="preserve">      Dijaki iz petega odstavka tega člena, ki ob zaključku šolskega leta ne dosegajo znanja, potrebnega za pozitivno oceno iz predmeta slovenščina, in niso v zaključnem letniku, so lahko prvo leto izobraževanja neocenjeni iz tega predmeta in napredujejo v naslednji letnik. O tem odloči ravnatelj na predlog oddelčnega učiteljskega zbora.</w:t>
                  </w:r>
                </w:p>
                <w:p w14:paraId="3CA9E59F" w14:textId="77777777" w:rsidR="00123CEF" w:rsidRPr="003122C0" w:rsidRDefault="00123CEF" w:rsidP="00AD3722">
                  <w:pPr>
                    <w:pStyle w:val="odstavek0"/>
                    <w:shd w:val="clear" w:color="auto" w:fill="FFFFFF"/>
                    <w:spacing w:before="0" w:beforeAutospacing="0" w:after="0" w:afterAutospacing="0"/>
                    <w:jc w:val="both"/>
                    <w:rPr>
                      <w:rFonts w:ascii="Arial" w:hAnsi="Arial" w:cs="Arial"/>
                      <w:sz w:val="20"/>
                      <w:szCs w:val="20"/>
                      <w:lang w:val="sl-SI"/>
                    </w:rPr>
                  </w:pPr>
                </w:p>
                <w:p w14:paraId="5CDACCEB"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sz w:val="20"/>
                      <w:szCs w:val="20"/>
                      <w:lang w:val="sl-SI"/>
                    </w:rPr>
                  </w:pPr>
                  <w:r w:rsidRPr="003122C0">
                    <w:rPr>
                      <w:rFonts w:ascii="Arial" w:hAnsi="Arial" w:cs="Arial"/>
                      <w:b/>
                      <w:bCs/>
                      <w:sz w:val="20"/>
                      <w:szCs w:val="20"/>
                      <w:lang w:val="sl-SI"/>
                    </w:rPr>
                    <w:t>15. člen</w:t>
                  </w:r>
                </w:p>
                <w:p w14:paraId="50F42A23"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sz w:val="20"/>
                      <w:szCs w:val="20"/>
                      <w:lang w:val="sl-SI"/>
                    </w:rPr>
                  </w:pPr>
                  <w:r w:rsidRPr="003122C0">
                    <w:rPr>
                      <w:rFonts w:ascii="Arial" w:hAnsi="Arial" w:cs="Arial"/>
                      <w:b/>
                      <w:bCs/>
                      <w:sz w:val="20"/>
                      <w:szCs w:val="20"/>
                      <w:lang w:val="sl-SI"/>
                    </w:rPr>
                    <w:t>(merila za izbiro)</w:t>
                  </w:r>
                </w:p>
                <w:p w14:paraId="42016797"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sz w:val="20"/>
                      <w:szCs w:val="20"/>
                      <w:lang w:val="sl-SI"/>
                    </w:rPr>
                  </w:pPr>
                </w:p>
                <w:p w14:paraId="4AEFF4C1"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Merila za izbiro kandidatov v primeru omejitve vpisa v gimnazijo določi na predlog pristojnega strokovnega sveta minister.</w:t>
                  </w:r>
                </w:p>
                <w:p w14:paraId="728D7557"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Merila se javno objavijo najpozneje dan pred začetkom šolskega leta, v katerem lahko kandidati začnejo izpolnjevati pogoje za doseganje predpisanih meril.</w:t>
                  </w:r>
                </w:p>
                <w:p w14:paraId="37DB73A8"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Pri izbiri kandidatov za vpis v začetni letnik gimnazije se upoštevajo njihovi učni uspehi v predhodnem izobraževanju, kot dodatno merilo pa se lahko upoštevajo tudi na drug način izkazana znanja in spretnosti, ki so pomembne za uspešno nadaljnje izobraževanje. Za vpis v maturitetni tečaj se upoštevajo učni uspehi pri predhodnem izobraževanju.</w:t>
                  </w:r>
                </w:p>
                <w:p w14:paraId="78F0C0FB"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Kandidata s posebnimi potrebami, ki se vključuje v izobraževanje v skladu z odločbo o usmeritvi, gimnazija z omejitvijo vpisa sprejme, če izpolnjuje vse predpisane pogoje in dosega najmanj 90 odstotkov točk po merilih, potrebnih za vpis.</w:t>
                  </w:r>
                </w:p>
                <w:p w14:paraId="47284BED"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p>
                <w:p w14:paraId="6FF5AEEB"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color w:val="000000"/>
                      <w:sz w:val="20"/>
                      <w:szCs w:val="20"/>
                      <w:lang w:val="sl-SI"/>
                    </w:rPr>
                  </w:pPr>
                  <w:r w:rsidRPr="003122C0">
                    <w:rPr>
                      <w:rFonts w:ascii="Arial" w:hAnsi="Arial" w:cs="Arial"/>
                      <w:b/>
                      <w:bCs/>
                      <w:color w:val="000000"/>
                      <w:sz w:val="20"/>
                      <w:szCs w:val="20"/>
                      <w:lang w:val="sl-SI"/>
                    </w:rPr>
                    <w:t>33. člen</w:t>
                  </w:r>
                </w:p>
                <w:p w14:paraId="3F4455D2"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color w:val="000000"/>
                      <w:sz w:val="20"/>
                      <w:szCs w:val="20"/>
                      <w:lang w:val="sl-SI"/>
                    </w:rPr>
                  </w:pPr>
                  <w:r w:rsidRPr="003122C0">
                    <w:rPr>
                      <w:rFonts w:ascii="Arial" w:hAnsi="Arial" w:cs="Arial"/>
                      <w:b/>
                      <w:bCs/>
                      <w:color w:val="000000"/>
                      <w:sz w:val="20"/>
                      <w:szCs w:val="20"/>
                      <w:lang w:val="sl-SI"/>
                    </w:rPr>
                    <w:t>(obremenitev)</w:t>
                  </w:r>
                </w:p>
                <w:p w14:paraId="3B9D3B39"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color w:val="000000"/>
                      <w:sz w:val="20"/>
                      <w:szCs w:val="20"/>
                      <w:lang w:val="sl-SI"/>
                    </w:rPr>
                  </w:pPr>
                </w:p>
                <w:p w14:paraId="19F5BCB2"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Organizirano izobraževalno delo obsega:</w:t>
                  </w:r>
                </w:p>
                <w:p w14:paraId="0354BAFB" w14:textId="77777777" w:rsidR="00123CEF" w:rsidRPr="003122C0" w:rsidRDefault="00123CEF" w:rsidP="00AD3722">
                  <w:pPr>
                    <w:pStyle w:val="alineazaodstavkom0"/>
                    <w:shd w:val="clear" w:color="auto" w:fill="FFFFFF"/>
                    <w:spacing w:before="0" w:beforeAutospacing="0" w:after="0" w:afterAutospacing="0"/>
                    <w:ind w:hanging="425"/>
                    <w:jc w:val="both"/>
                    <w:rPr>
                      <w:rFonts w:ascii="Arial" w:hAnsi="Arial" w:cs="Arial"/>
                      <w:color w:val="000000"/>
                      <w:sz w:val="20"/>
                      <w:szCs w:val="20"/>
                    </w:rPr>
                  </w:pPr>
                  <w:r w:rsidRPr="003122C0">
                    <w:rPr>
                      <w:rFonts w:ascii="Arial" w:hAnsi="Arial" w:cs="Arial"/>
                      <w:color w:val="000000"/>
                      <w:sz w:val="20"/>
                      <w:szCs w:val="20"/>
                    </w:rPr>
                    <w:t>-        pouk splošnoizobraževalnih in strokovnoteoretičnih predmetov ter vaje,</w:t>
                  </w:r>
                </w:p>
                <w:p w14:paraId="6495D924" w14:textId="77777777" w:rsidR="00123CEF" w:rsidRPr="003122C0" w:rsidRDefault="00123CEF" w:rsidP="00AD3722">
                  <w:pPr>
                    <w:pStyle w:val="alineazaodstavkom0"/>
                    <w:shd w:val="clear" w:color="auto" w:fill="FFFFFF"/>
                    <w:spacing w:before="0" w:beforeAutospacing="0" w:after="0" w:afterAutospacing="0"/>
                    <w:ind w:hanging="425"/>
                    <w:jc w:val="both"/>
                    <w:rPr>
                      <w:rFonts w:ascii="Arial" w:hAnsi="Arial" w:cs="Arial"/>
                      <w:color w:val="000000"/>
                      <w:sz w:val="20"/>
                      <w:szCs w:val="20"/>
                    </w:rPr>
                  </w:pPr>
                  <w:r w:rsidRPr="003122C0">
                    <w:rPr>
                      <w:rFonts w:ascii="Arial" w:hAnsi="Arial" w:cs="Arial"/>
                      <w:color w:val="000000"/>
                      <w:sz w:val="20"/>
                      <w:szCs w:val="20"/>
                    </w:rPr>
                    <w:t>-        obvezne izbirne vsebine,</w:t>
                  </w:r>
                </w:p>
                <w:p w14:paraId="63B82F7E" w14:textId="77777777" w:rsidR="00123CEF" w:rsidRPr="003122C0" w:rsidRDefault="00123CEF" w:rsidP="00AD3722">
                  <w:pPr>
                    <w:pStyle w:val="alineazaodstavkom0"/>
                    <w:shd w:val="clear" w:color="auto" w:fill="FFFFFF"/>
                    <w:spacing w:before="0" w:beforeAutospacing="0" w:after="0" w:afterAutospacing="0"/>
                    <w:ind w:hanging="425"/>
                    <w:jc w:val="both"/>
                    <w:rPr>
                      <w:rFonts w:ascii="Arial" w:hAnsi="Arial" w:cs="Arial"/>
                      <w:color w:val="000000"/>
                      <w:sz w:val="20"/>
                      <w:szCs w:val="20"/>
                    </w:rPr>
                  </w:pPr>
                  <w:r w:rsidRPr="003122C0">
                    <w:rPr>
                      <w:rFonts w:ascii="Arial" w:hAnsi="Arial" w:cs="Arial"/>
                      <w:color w:val="000000"/>
                      <w:sz w:val="20"/>
                      <w:szCs w:val="20"/>
                    </w:rPr>
                    <w:t>-        strokovne ekskurzije,</w:t>
                  </w:r>
                </w:p>
                <w:p w14:paraId="2C02D775" w14:textId="77777777" w:rsidR="00123CEF" w:rsidRPr="003122C0" w:rsidRDefault="00123CEF" w:rsidP="00AD3722">
                  <w:pPr>
                    <w:pStyle w:val="alineazaodstavkom0"/>
                    <w:shd w:val="clear" w:color="auto" w:fill="FFFFFF"/>
                    <w:spacing w:before="0" w:beforeAutospacing="0" w:after="0" w:afterAutospacing="0"/>
                    <w:ind w:hanging="425"/>
                    <w:jc w:val="both"/>
                    <w:rPr>
                      <w:rFonts w:ascii="Arial" w:hAnsi="Arial" w:cs="Arial"/>
                      <w:color w:val="000000"/>
                      <w:sz w:val="20"/>
                      <w:szCs w:val="20"/>
                    </w:rPr>
                  </w:pPr>
                  <w:r w:rsidRPr="003122C0">
                    <w:rPr>
                      <w:rFonts w:ascii="Arial" w:hAnsi="Arial" w:cs="Arial"/>
                      <w:color w:val="000000"/>
                      <w:sz w:val="20"/>
                      <w:szCs w:val="20"/>
                    </w:rPr>
                    <w:t>-        praktični pouk in druge oblike praktičnega dela,</w:t>
                  </w:r>
                </w:p>
                <w:p w14:paraId="04105F73" w14:textId="77777777" w:rsidR="00123CEF" w:rsidRPr="003122C0" w:rsidRDefault="00123CEF" w:rsidP="00AD3722">
                  <w:pPr>
                    <w:pStyle w:val="alineazaodstavkom0"/>
                    <w:shd w:val="clear" w:color="auto" w:fill="FFFFFF"/>
                    <w:spacing w:before="0" w:beforeAutospacing="0" w:after="0" w:afterAutospacing="0"/>
                    <w:ind w:hanging="425"/>
                    <w:jc w:val="both"/>
                    <w:rPr>
                      <w:rFonts w:ascii="Arial" w:hAnsi="Arial" w:cs="Arial"/>
                      <w:color w:val="000000"/>
                      <w:sz w:val="20"/>
                      <w:szCs w:val="20"/>
                    </w:rPr>
                  </w:pPr>
                  <w:r w:rsidRPr="003122C0">
                    <w:rPr>
                      <w:rFonts w:ascii="Arial" w:hAnsi="Arial" w:cs="Arial"/>
                      <w:color w:val="000000"/>
                      <w:sz w:val="20"/>
                      <w:szCs w:val="20"/>
                    </w:rPr>
                    <w:t>-        pripravo seminarskih nalog in</w:t>
                  </w:r>
                </w:p>
                <w:p w14:paraId="032A7E3F" w14:textId="77777777" w:rsidR="00123CEF" w:rsidRPr="003122C0" w:rsidRDefault="00123CEF" w:rsidP="00AD3722">
                  <w:pPr>
                    <w:pStyle w:val="alineazaodstavkom0"/>
                    <w:shd w:val="clear" w:color="auto" w:fill="FFFFFF"/>
                    <w:spacing w:before="0" w:beforeAutospacing="0" w:after="0" w:afterAutospacing="0"/>
                    <w:ind w:hanging="425"/>
                    <w:jc w:val="both"/>
                    <w:rPr>
                      <w:rFonts w:ascii="Arial" w:hAnsi="Arial" w:cs="Arial"/>
                      <w:color w:val="000000"/>
                      <w:sz w:val="20"/>
                      <w:szCs w:val="20"/>
                    </w:rPr>
                  </w:pPr>
                  <w:r w:rsidRPr="003122C0">
                    <w:rPr>
                      <w:rFonts w:ascii="Arial" w:hAnsi="Arial" w:cs="Arial"/>
                      <w:color w:val="000000"/>
                      <w:sz w:val="20"/>
                      <w:szCs w:val="20"/>
                    </w:rPr>
                    <w:t>-        druge oblike samostojnega ali skupinskega dela.</w:t>
                  </w:r>
                </w:p>
                <w:p w14:paraId="1039E499"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Pouk splošnoizobraževalnih in strokovnoteoretičnih predmetov, vaj in obveznih izbirnih vsebin po predmetniku lahko obsega brez športne vzgoje tedensko največ 30 ur. Obseg vseh oblik izobraževalnega dela ne sme presegati 36 ur tedensko.</w:t>
                  </w:r>
                </w:p>
                <w:p w14:paraId="18036D6C" w14:textId="77777777" w:rsidR="00123CEF" w:rsidRPr="003122C0" w:rsidRDefault="00123CEF" w:rsidP="00AD3722">
                  <w:pPr>
                    <w:pStyle w:val="odstavek0"/>
                    <w:shd w:val="clear" w:color="auto" w:fill="FFFFFF"/>
                    <w:spacing w:before="0" w:beforeAutospacing="0" w:after="0" w:afterAutospacing="0"/>
                    <w:jc w:val="both"/>
                    <w:rPr>
                      <w:rFonts w:ascii="Arial" w:hAnsi="Arial" w:cs="Arial"/>
                      <w:b/>
                      <w:bCs/>
                      <w:color w:val="000000"/>
                      <w:sz w:val="20"/>
                      <w:szCs w:val="20"/>
                      <w:lang w:val="sl-SI"/>
                    </w:rPr>
                  </w:pPr>
                </w:p>
                <w:p w14:paraId="56897650"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sz w:val="20"/>
                      <w:szCs w:val="20"/>
                      <w:lang w:val="sl-SI"/>
                    </w:rPr>
                  </w:pPr>
                  <w:r w:rsidRPr="003122C0">
                    <w:rPr>
                      <w:rFonts w:ascii="Arial" w:hAnsi="Arial" w:cs="Arial"/>
                      <w:b/>
                      <w:bCs/>
                      <w:sz w:val="20"/>
                      <w:szCs w:val="20"/>
                      <w:lang w:val="sl-SI"/>
                    </w:rPr>
                    <w:lastRenderedPageBreak/>
                    <w:t>41.b člen</w:t>
                  </w:r>
                </w:p>
                <w:p w14:paraId="728CD019"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sz w:val="20"/>
                      <w:szCs w:val="20"/>
                      <w:lang w:val="sl-SI"/>
                    </w:rPr>
                  </w:pPr>
                  <w:r w:rsidRPr="003122C0">
                    <w:rPr>
                      <w:rFonts w:ascii="Arial" w:hAnsi="Arial" w:cs="Arial"/>
                      <w:b/>
                      <w:bCs/>
                      <w:sz w:val="20"/>
                      <w:szCs w:val="20"/>
                      <w:lang w:val="sl-SI"/>
                    </w:rPr>
                    <w:t>(pristojni organi)</w:t>
                  </w:r>
                </w:p>
                <w:p w14:paraId="1F1844A6"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sz w:val="20"/>
                      <w:szCs w:val="20"/>
                      <w:lang w:val="sl-SI"/>
                    </w:rPr>
                  </w:pPr>
                </w:p>
                <w:p w14:paraId="010E47A2"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O uresničevanju pravic in obveznosti dijaka odločajo strokovni organi šole v skladu s tem zakonom in drugimi predpisi.</w:t>
                  </w:r>
                </w:p>
                <w:p w14:paraId="1BDED597"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O pritožbi v zvezi s pridobitvijo oziroma izgubo statusa dijaka odloča svet šole, o vseh drugih pritožbah pa pritožbena komisija.</w:t>
                  </w:r>
                </w:p>
                <w:p w14:paraId="4EB4BD20"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Pritožbena organa odločata na svojih sejah z večino glasov vseh članov s tajnim glasovanjem. Način odločanja pritožbenih organov se podrobneje uredi s poslovnikom, ki ga sprejme svet šole.</w:t>
                  </w:r>
                </w:p>
                <w:p w14:paraId="06C84D9B"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Učitelji, ki so člani sveta šole, se izločijo iz odločanja organa prve stopnje, tako da se njihovi glasovi ne štejejo pri ugotavljanju izida glasovanja.</w:t>
                  </w:r>
                </w:p>
                <w:p w14:paraId="4D55EE5A"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Odločitev pritožbene komisije oziroma sveta šole je dokončna.</w:t>
                  </w:r>
                </w:p>
                <w:p w14:paraId="74A5D1A0"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Zoper odločitev sveta šole je možno sprožiti upravni spor.</w:t>
                  </w:r>
                </w:p>
                <w:p w14:paraId="1867ECA6"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p>
                <w:p w14:paraId="65EE6A27"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color w:val="000000"/>
                      <w:sz w:val="20"/>
                      <w:szCs w:val="20"/>
                      <w:lang w:val="sl-SI"/>
                    </w:rPr>
                  </w:pPr>
                  <w:r w:rsidRPr="003122C0">
                    <w:rPr>
                      <w:rFonts w:ascii="Arial" w:hAnsi="Arial" w:cs="Arial"/>
                      <w:b/>
                      <w:bCs/>
                      <w:color w:val="000000"/>
                      <w:sz w:val="20"/>
                      <w:szCs w:val="20"/>
                      <w:lang w:val="sl-SI"/>
                    </w:rPr>
                    <w:t>41.c člen</w:t>
                  </w:r>
                </w:p>
                <w:p w14:paraId="066B4FCF"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color w:val="000000"/>
                      <w:sz w:val="20"/>
                      <w:szCs w:val="20"/>
                      <w:lang w:val="sl-SI"/>
                    </w:rPr>
                  </w:pPr>
                  <w:r w:rsidRPr="003122C0">
                    <w:rPr>
                      <w:rFonts w:ascii="Arial" w:hAnsi="Arial" w:cs="Arial"/>
                      <w:b/>
                      <w:bCs/>
                      <w:color w:val="000000"/>
                      <w:sz w:val="20"/>
                      <w:szCs w:val="20"/>
                      <w:lang w:val="sl-SI"/>
                    </w:rPr>
                    <w:t>(pritožbena komisija)</w:t>
                  </w:r>
                </w:p>
                <w:p w14:paraId="5DE1726B"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color w:val="000000"/>
                      <w:sz w:val="20"/>
                      <w:szCs w:val="20"/>
                      <w:lang w:val="sl-SI"/>
                    </w:rPr>
                  </w:pPr>
                </w:p>
                <w:p w14:paraId="2CEF51E2"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Pritožbena komisija ima tri člane, od katerih vsaj eden ni strokovni delavec te šole. Člane in predsednika pritožbene komisije ter njihove namestnike imenuje svet šole na predlog ravnatelja.</w:t>
                  </w:r>
                </w:p>
                <w:p w14:paraId="74250ADD"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Mandat pritožbene komisije traja eno leto, od 1. oktobra do 30. septembra naslednjega leta. Ista oseba je lahko imenovana za člana pritožbene komisije večkrat.</w:t>
                  </w:r>
                </w:p>
                <w:p w14:paraId="4C1EB03A"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Če je član pritožbene komisije odločal o isti zadevi na prvi stopnji, ga je treba v postopku varstva pravic pred pritožbeno komisijo izločiti. O izločitvi člana odloči predsednik pritožbene komisije, o izločitvi predsednika pritožbene komisije pa svet šole.</w:t>
                  </w:r>
                </w:p>
                <w:p w14:paraId="505B894B"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p>
                <w:p w14:paraId="62AEF57C"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color w:val="000000"/>
                      <w:sz w:val="20"/>
                      <w:szCs w:val="20"/>
                      <w:lang w:val="sl-SI"/>
                    </w:rPr>
                  </w:pPr>
                  <w:r w:rsidRPr="003122C0">
                    <w:rPr>
                      <w:rFonts w:ascii="Arial" w:hAnsi="Arial" w:cs="Arial"/>
                      <w:b/>
                      <w:bCs/>
                      <w:color w:val="000000"/>
                      <w:sz w:val="20"/>
                      <w:szCs w:val="20"/>
                      <w:lang w:val="sl-SI"/>
                    </w:rPr>
                    <w:t>44.a člen</w:t>
                  </w:r>
                </w:p>
                <w:p w14:paraId="6D0C7DD2"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color w:val="000000"/>
                      <w:sz w:val="20"/>
                      <w:szCs w:val="20"/>
                      <w:lang w:val="sl-SI"/>
                    </w:rPr>
                  </w:pPr>
                  <w:r w:rsidRPr="003122C0">
                    <w:rPr>
                      <w:rFonts w:ascii="Arial" w:hAnsi="Arial" w:cs="Arial"/>
                      <w:b/>
                      <w:bCs/>
                      <w:color w:val="000000"/>
                      <w:sz w:val="20"/>
                      <w:szCs w:val="20"/>
                      <w:lang w:val="sl-SI"/>
                    </w:rPr>
                    <w:t>(zbirka podatkov za vpis v srednje šole)</w:t>
                  </w:r>
                </w:p>
                <w:p w14:paraId="1343D116" w14:textId="77777777" w:rsidR="00123CEF" w:rsidRPr="003122C0" w:rsidRDefault="00123CEF" w:rsidP="00AD3722">
                  <w:pPr>
                    <w:pStyle w:val="odstavek0"/>
                    <w:shd w:val="clear" w:color="auto" w:fill="FFFFFF"/>
                    <w:spacing w:before="0" w:beforeAutospacing="0" w:after="0" w:afterAutospacing="0"/>
                    <w:jc w:val="center"/>
                    <w:rPr>
                      <w:rFonts w:ascii="Arial" w:hAnsi="Arial" w:cs="Arial"/>
                      <w:b/>
                      <w:bCs/>
                      <w:color w:val="000000"/>
                      <w:sz w:val="20"/>
                      <w:szCs w:val="20"/>
                      <w:lang w:val="sl-SI"/>
                    </w:rPr>
                  </w:pPr>
                </w:p>
                <w:p w14:paraId="2BB8ECC5"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Ministrstvo vzpostavi, vodi, vzdržuje in nadzoruje informatizirano zbirko prijavljenih kandidatov za vpis v srednje šole, ki vsebuje podatke iz evidence iz 1. točke prvega odstavka 42. člena tega zakona, ter informatizirano zbirko prijavljenih in vpisanih dijakov v dijaške domove, ki vsebuje podatke iz evidence iz 1. in 2. točke prvega odstavka 42. člena tega zakona.</w:t>
                  </w:r>
                </w:p>
                <w:p w14:paraId="706008BF"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Za obe zbirki iz prejšnjega odstavka zagotavlja osebne podatke iz tretjega odstavka 42. člena tega zakona osnovna šola, ki jo obiskuje kandidat, ki se prijavlja za vpis.</w:t>
                  </w:r>
                </w:p>
                <w:p w14:paraId="2F3C76A8"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Osnovna šola za zbirko prijavljenih kandidatov za vpis v srednje šole zagotavlja tudi podatke iz druge do šeste alineje četrtega odstavka 42. člena tega zakona, razen dosežkov na nacionalnem preverjanju znanja skladno z merili za vpis iz šeste alineje četrtega odstavka 42. člena tega zakona, ki se prenesejo iz evidence učencev, ki opravljajo nacionalno preverjanje znanja, ki jo vodi Državni izpitni center. Podatke iz prve in sedme do enajste alineje četrtega odstavka 42. člena tega zakona za zbirko prijavljenih kandidatov za vpis v srednje šole zagotavlja srednja šola.</w:t>
                  </w:r>
                </w:p>
                <w:p w14:paraId="3DA0DAD5"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Podatke iz drugega odstavka 42. člena tega zakona za zbirko prijavljenih in vpisanih dijakov v dijaške domove zagotavljajo dijaški domovi.</w:t>
                  </w:r>
                </w:p>
                <w:p w14:paraId="5EF7E203" w14:textId="77777777" w:rsidR="00123CEF" w:rsidRPr="003122C0" w:rsidRDefault="00123CEF" w:rsidP="00AD3722">
                  <w:pPr>
                    <w:pStyle w:val="odstavek0"/>
                    <w:shd w:val="clear" w:color="auto" w:fill="FFFFFF"/>
                    <w:spacing w:before="0" w:beforeAutospacing="0" w:after="0" w:afterAutospacing="0"/>
                    <w:jc w:val="both"/>
                    <w:rPr>
                      <w:rFonts w:ascii="Arial" w:hAnsi="Arial" w:cs="Arial"/>
                      <w:color w:val="000000"/>
                      <w:sz w:val="20"/>
                      <w:szCs w:val="20"/>
                      <w:lang w:val="sl-SI"/>
                    </w:rPr>
                  </w:pPr>
                  <w:r w:rsidRPr="003122C0">
                    <w:rPr>
                      <w:rFonts w:ascii="Arial" w:hAnsi="Arial" w:cs="Arial"/>
                      <w:color w:val="000000"/>
                      <w:sz w:val="20"/>
                      <w:szCs w:val="20"/>
                      <w:lang w:val="sl-SI"/>
                    </w:rPr>
                    <w:t xml:space="preserve">      Podatki v zbirkah iz prvega odstavka tega člena se obdelujejo za namen izvedbe vpisnega postopka.</w:t>
                  </w:r>
                </w:p>
                <w:p w14:paraId="27F42650" w14:textId="1B7CA395" w:rsidR="00123CEF" w:rsidRPr="003122C0" w:rsidRDefault="00123CEF" w:rsidP="00C80980">
                  <w:pPr>
                    <w:pStyle w:val="odstavek0"/>
                    <w:shd w:val="clear" w:color="auto" w:fill="FFFFFF"/>
                    <w:spacing w:before="0" w:beforeAutospacing="0" w:after="0" w:afterAutospacing="0"/>
                    <w:jc w:val="both"/>
                    <w:rPr>
                      <w:rFonts w:cs="Arial"/>
                      <w:szCs w:val="20"/>
                      <w:lang w:val="sl-SI"/>
                    </w:rPr>
                  </w:pPr>
                  <w:r w:rsidRPr="003122C0">
                    <w:rPr>
                      <w:rFonts w:ascii="Arial" w:hAnsi="Arial" w:cs="Arial"/>
                      <w:color w:val="000000"/>
                      <w:sz w:val="20"/>
                      <w:szCs w:val="20"/>
                      <w:lang w:val="sl-SI"/>
                    </w:rPr>
                    <w:t xml:space="preserve">      Podatki v obeh zbirkah se hranijo trajno.</w:t>
                  </w:r>
                </w:p>
              </w:tc>
            </w:tr>
            <w:tr w:rsidR="00123CEF" w:rsidRPr="003122C0" w14:paraId="6B0F4100" w14:textId="77777777" w:rsidTr="00AD3722">
              <w:tc>
                <w:tcPr>
                  <w:tcW w:w="9247" w:type="dxa"/>
                </w:tcPr>
                <w:p w14:paraId="197CFD54" w14:textId="77777777" w:rsidR="00123CEF" w:rsidRPr="003122C0" w:rsidRDefault="00123CEF" w:rsidP="00AD3722">
                  <w:pPr>
                    <w:overflowPunct w:val="0"/>
                    <w:autoSpaceDE w:val="0"/>
                    <w:autoSpaceDN w:val="0"/>
                    <w:adjustRightInd w:val="0"/>
                    <w:spacing w:line="240" w:lineRule="auto"/>
                    <w:jc w:val="both"/>
                    <w:textAlignment w:val="baseline"/>
                    <w:rPr>
                      <w:rFonts w:cs="Arial"/>
                      <w:szCs w:val="20"/>
                      <w:lang w:val="sl-SI"/>
                    </w:rPr>
                  </w:pPr>
                </w:p>
              </w:tc>
            </w:tr>
            <w:tr w:rsidR="00123CEF" w:rsidRPr="003122C0" w14:paraId="2C5A75EF" w14:textId="77777777" w:rsidTr="00AD3722">
              <w:tc>
                <w:tcPr>
                  <w:tcW w:w="9247" w:type="dxa"/>
                </w:tcPr>
                <w:p w14:paraId="433D93C3" w14:textId="77777777" w:rsidR="00123CEF" w:rsidRPr="003122C0" w:rsidRDefault="00123CEF" w:rsidP="00AD3722">
                  <w:pPr>
                    <w:suppressAutoHyphens/>
                    <w:overflowPunct w:val="0"/>
                    <w:autoSpaceDE w:val="0"/>
                    <w:autoSpaceDN w:val="0"/>
                    <w:adjustRightInd w:val="0"/>
                    <w:spacing w:line="240" w:lineRule="auto"/>
                    <w:jc w:val="both"/>
                    <w:textAlignment w:val="baseline"/>
                    <w:outlineLvl w:val="3"/>
                    <w:rPr>
                      <w:rFonts w:cs="Arial"/>
                      <w:b/>
                      <w:szCs w:val="20"/>
                      <w:lang w:val="sl-SI"/>
                    </w:rPr>
                  </w:pPr>
                </w:p>
              </w:tc>
            </w:tr>
            <w:tr w:rsidR="00123CEF" w:rsidRPr="003122C0" w14:paraId="19C4DDF6" w14:textId="77777777" w:rsidTr="00AD3722">
              <w:tc>
                <w:tcPr>
                  <w:tcW w:w="9247" w:type="dxa"/>
                </w:tcPr>
                <w:p w14:paraId="256B205A" w14:textId="77777777" w:rsidR="00123CEF" w:rsidRPr="003122C0" w:rsidRDefault="00123CEF" w:rsidP="00AD3722">
                  <w:pPr>
                    <w:overflowPunct w:val="0"/>
                    <w:autoSpaceDE w:val="0"/>
                    <w:autoSpaceDN w:val="0"/>
                    <w:adjustRightInd w:val="0"/>
                    <w:spacing w:line="240" w:lineRule="auto"/>
                    <w:jc w:val="both"/>
                    <w:textAlignment w:val="baseline"/>
                    <w:rPr>
                      <w:rFonts w:cs="Arial"/>
                      <w:szCs w:val="20"/>
                      <w:lang w:val="sl-SI"/>
                    </w:rPr>
                  </w:pPr>
                </w:p>
              </w:tc>
            </w:tr>
            <w:tr w:rsidR="00123CEF" w:rsidRPr="003122C0" w14:paraId="4E7C974D" w14:textId="77777777" w:rsidTr="00AD3722">
              <w:tc>
                <w:tcPr>
                  <w:tcW w:w="9247" w:type="dxa"/>
                </w:tcPr>
                <w:p w14:paraId="3083E1DD" w14:textId="77777777" w:rsidR="00123CEF" w:rsidRPr="003122C0" w:rsidRDefault="00123CEF" w:rsidP="00AD3722">
                  <w:pPr>
                    <w:suppressAutoHyphens/>
                    <w:overflowPunct w:val="0"/>
                    <w:autoSpaceDE w:val="0"/>
                    <w:autoSpaceDN w:val="0"/>
                    <w:adjustRightInd w:val="0"/>
                    <w:spacing w:line="240" w:lineRule="auto"/>
                    <w:jc w:val="both"/>
                    <w:textAlignment w:val="baseline"/>
                    <w:outlineLvl w:val="3"/>
                    <w:rPr>
                      <w:rFonts w:cs="Arial"/>
                      <w:b/>
                      <w:szCs w:val="20"/>
                      <w:lang w:val="sl-SI"/>
                    </w:rPr>
                  </w:pPr>
                </w:p>
              </w:tc>
            </w:tr>
            <w:tr w:rsidR="00123CEF" w:rsidRPr="003122C0" w14:paraId="58DEC284" w14:textId="77777777" w:rsidTr="00AD3722">
              <w:tc>
                <w:tcPr>
                  <w:tcW w:w="9247" w:type="dxa"/>
                </w:tcPr>
                <w:p w14:paraId="1CC551C5" w14:textId="77777777" w:rsidR="00123CEF" w:rsidRPr="003122C0" w:rsidRDefault="00123CEF" w:rsidP="00AD3722">
                  <w:pPr>
                    <w:overflowPunct w:val="0"/>
                    <w:autoSpaceDE w:val="0"/>
                    <w:autoSpaceDN w:val="0"/>
                    <w:adjustRightInd w:val="0"/>
                    <w:spacing w:line="240" w:lineRule="auto"/>
                    <w:jc w:val="both"/>
                    <w:textAlignment w:val="baseline"/>
                    <w:rPr>
                      <w:rFonts w:cs="Arial"/>
                      <w:szCs w:val="20"/>
                      <w:lang w:val="sl-SI"/>
                    </w:rPr>
                  </w:pPr>
                </w:p>
              </w:tc>
            </w:tr>
            <w:tr w:rsidR="00123CEF" w:rsidRPr="003122C0" w14:paraId="46F538F6" w14:textId="77777777" w:rsidTr="00AD3722">
              <w:tc>
                <w:tcPr>
                  <w:tcW w:w="9247" w:type="dxa"/>
                </w:tcPr>
                <w:p w14:paraId="74D91485" w14:textId="77777777" w:rsidR="00123CEF" w:rsidRPr="003122C0" w:rsidRDefault="00123CEF" w:rsidP="00AD3722">
                  <w:pPr>
                    <w:suppressAutoHyphens/>
                    <w:overflowPunct w:val="0"/>
                    <w:autoSpaceDE w:val="0"/>
                    <w:autoSpaceDN w:val="0"/>
                    <w:adjustRightInd w:val="0"/>
                    <w:spacing w:line="240" w:lineRule="auto"/>
                    <w:jc w:val="both"/>
                    <w:textAlignment w:val="baseline"/>
                    <w:outlineLvl w:val="3"/>
                    <w:rPr>
                      <w:rFonts w:cs="Arial"/>
                      <w:b/>
                      <w:szCs w:val="20"/>
                      <w:lang w:val="sl-SI"/>
                    </w:rPr>
                  </w:pPr>
                </w:p>
              </w:tc>
            </w:tr>
            <w:tr w:rsidR="00123CEF" w:rsidRPr="003122C0" w14:paraId="688ADAC4" w14:textId="77777777" w:rsidTr="00AD3722">
              <w:trPr>
                <w:trHeight w:val="713"/>
              </w:trPr>
              <w:tc>
                <w:tcPr>
                  <w:tcW w:w="9247" w:type="dxa"/>
                </w:tcPr>
                <w:p w14:paraId="48971EF1" w14:textId="77777777" w:rsidR="00123CEF" w:rsidRPr="003122C0" w:rsidRDefault="00123CEF" w:rsidP="00AD3722">
                  <w:pPr>
                    <w:overflowPunct w:val="0"/>
                    <w:autoSpaceDE w:val="0"/>
                    <w:autoSpaceDN w:val="0"/>
                    <w:adjustRightInd w:val="0"/>
                    <w:spacing w:line="240" w:lineRule="auto"/>
                    <w:jc w:val="both"/>
                    <w:textAlignment w:val="baseline"/>
                    <w:rPr>
                      <w:rFonts w:cs="Arial"/>
                      <w:szCs w:val="20"/>
                      <w:lang w:val="sl-SI"/>
                    </w:rPr>
                  </w:pPr>
                </w:p>
              </w:tc>
            </w:tr>
            <w:tr w:rsidR="00123CEF" w:rsidRPr="003122C0" w14:paraId="7E4ABA36" w14:textId="77777777" w:rsidTr="00AD3722">
              <w:tc>
                <w:tcPr>
                  <w:tcW w:w="9247" w:type="dxa"/>
                </w:tcPr>
                <w:p w14:paraId="31F77B87" w14:textId="77777777" w:rsidR="00123CEF" w:rsidRPr="003122C0" w:rsidRDefault="00123CEF" w:rsidP="00AD3722">
                  <w:pPr>
                    <w:suppressAutoHyphens/>
                    <w:overflowPunct w:val="0"/>
                    <w:autoSpaceDE w:val="0"/>
                    <w:autoSpaceDN w:val="0"/>
                    <w:adjustRightInd w:val="0"/>
                    <w:spacing w:line="240" w:lineRule="auto"/>
                    <w:jc w:val="both"/>
                    <w:textAlignment w:val="baseline"/>
                    <w:outlineLvl w:val="3"/>
                    <w:rPr>
                      <w:rFonts w:cs="Arial"/>
                      <w:szCs w:val="20"/>
                      <w:lang w:val="sl-SI"/>
                    </w:rPr>
                  </w:pPr>
                </w:p>
              </w:tc>
            </w:tr>
            <w:tr w:rsidR="00123CEF" w:rsidRPr="003122C0" w14:paraId="2F48D780" w14:textId="77777777" w:rsidTr="00AD3722">
              <w:tc>
                <w:tcPr>
                  <w:tcW w:w="9247" w:type="dxa"/>
                </w:tcPr>
                <w:p w14:paraId="13D6B776" w14:textId="77777777" w:rsidR="00123CEF" w:rsidRPr="003122C0" w:rsidRDefault="00123CEF" w:rsidP="00AD3722">
                  <w:pPr>
                    <w:overflowPunct w:val="0"/>
                    <w:autoSpaceDE w:val="0"/>
                    <w:autoSpaceDN w:val="0"/>
                    <w:adjustRightInd w:val="0"/>
                    <w:spacing w:line="240" w:lineRule="auto"/>
                    <w:jc w:val="both"/>
                    <w:textAlignment w:val="baseline"/>
                    <w:rPr>
                      <w:rFonts w:cs="Arial"/>
                      <w:szCs w:val="20"/>
                      <w:lang w:val="sl-SI"/>
                    </w:rPr>
                  </w:pPr>
                </w:p>
              </w:tc>
            </w:tr>
            <w:tr w:rsidR="00123CEF" w:rsidRPr="003122C0" w14:paraId="04A80B80" w14:textId="77777777" w:rsidTr="00AD3722">
              <w:tc>
                <w:tcPr>
                  <w:tcW w:w="9247" w:type="dxa"/>
                </w:tcPr>
                <w:p w14:paraId="188014BB" w14:textId="77777777" w:rsidR="00123CEF" w:rsidRPr="003122C0" w:rsidRDefault="00123CEF" w:rsidP="00AD3722">
                  <w:pPr>
                    <w:overflowPunct w:val="0"/>
                    <w:autoSpaceDE w:val="0"/>
                    <w:autoSpaceDN w:val="0"/>
                    <w:adjustRightInd w:val="0"/>
                    <w:spacing w:line="240" w:lineRule="auto"/>
                    <w:jc w:val="both"/>
                    <w:textAlignment w:val="baseline"/>
                    <w:rPr>
                      <w:rFonts w:cs="Arial"/>
                      <w:szCs w:val="20"/>
                      <w:lang w:val="sl-SI"/>
                    </w:rPr>
                  </w:pPr>
                </w:p>
              </w:tc>
            </w:tr>
            <w:tr w:rsidR="00123CEF" w:rsidRPr="003122C0" w14:paraId="1DDDCCC3" w14:textId="77777777" w:rsidTr="00AD3722">
              <w:tc>
                <w:tcPr>
                  <w:tcW w:w="9247" w:type="dxa"/>
                </w:tcPr>
                <w:p w14:paraId="3DCDDE81" w14:textId="77777777" w:rsidR="00123CEF" w:rsidRPr="003122C0" w:rsidRDefault="00123CEF" w:rsidP="00AD3722">
                  <w:pPr>
                    <w:suppressAutoHyphens/>
                    <w:overflowPunct w:val="0"/>
                    <w:autoSpaceDE w:val="0"/>
                    <w:autoSpaceDN w:val="0"/>
                    <w:adjustRightInd w:val="0"/>
                    <w:spacing w:line="240" w:lineRule="auto"/>
                    <w:jc w:val="both"/>
                    <w:textAlignment w:val="baseline"/>
                    <w:outlineLvl w:val="3"/>
                    <w:rPr>
                      <w:rFonts w:cs="Arial"/>
                      <w:szCs w:val="20"/>
                      <w:lang w:val="sl-SI"/>
                    </w:rPr>
                  </w:pPr>
                </w:p>
              </w:tc>
            </w:tr>
          </w:tbl>
          <w:p w14:paraId="61051CC5" w14:textId="77777777" w:rsidR="00123CEF" w:rsidRPr="003122C0" w:rsidRDefault="00123CEF" w:rsidP="00AD3722">
            <w:pPr>
              <w:suppressAutoHyphens/>
              <w:overflowPunct w:val="0"/>
              <w:autoSpaceDE w:val="0"/>
              <w:autoSpaceDN w:val="0"/>
              <w:adjustRightInd w:val="0"/>
              <w:spacing w:line="240" w:lineRule="auto"/>
              <w:jc w:val="both"/>
              <w:textAlignment w:val="baseline"/>
              <w:outlineLvl w:val="3"/>
              <w:rPr>
                <w:rFonts w:cs="Arial"/>
                <w:szCs w:val="20"/>
                <w:lang w:val="sl-SI"/>
              </w:rPr>
            </w:pPr>
          </w:p>
        </w:tc>
      </w:tr>
    </w:tbl>
    <w:p w14:paraId="5016F9B0" w14:textId="77777777" w:rsidR="00123CEF" w:rsidRPr="003122C0" w:rsidRDefault="00123CEF" w:rsidP="00C80980">
      <w:pPr>
        <w:spacing w:line="288" w:lineRule="auto"/>
        <w:rPr>
          <w:rFonts w:cs="Arial"/>
          <w:sz w:val="22"/>
          <w:szCs w:val="22"/>
          <w:lang w:val="sl-SI"/>
        </w:rPr>
      </w:pPr>
    </w:p>
    <w:sectPr w:rsidR="00123CEF" w:rsidRPr="003122C0" w:rsidSect="00127394">
      <w:headerReference w:type="default" r:id="rId65"/>
      <w:footerReference w:type="default" r:id="rId66"/>
      <w:headerReference w:type="first" r:id="rId67"/>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C3D9D6" w14:textId="77777777" w:rsidR="00127394" w:rsidRDefault="00127394">
      <w:r>
        <w:separator/>
      </w:r>
    </w:p>
  </w:endnote>
  <w:endnote w:type="continuationSeparator" w:id="0">
    <w:p w14:paraId="0DA36894" w14:textId="77777777" w:rsidR="00127394" w:rsidRDefault="001273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0522570"/>
      <w:docPartObj>
        <w:docPartGallery w:val="Page Numbers (Bottom of Page)"/>
        <w:docPartUnique/>
      </w:docPartObj>
    </w:sdtPr>
    <w:sdtEndPr/>
    <w:sdtContent>
      <w:p w14:paraId="70877B33" w14:textId="19B93A33" w:rsidR="00141F87" w:rsidRDefault="00141F87">
        <w:pPr>
          <w:pStyle w:val="Noga"/>
          <w:jc w:val="center"/>
        </w:pPr>
        <w:r>
          <w:fldChar w:fldCharType="begin"/>
        </w:r>
        <w:r>
          <w:instrText>PAGE   \* MERGEFORMAT</w:instrText>
        </w:r>
        <w:r>
          <w:fldChar w:fldCharType="separate"/>
        </w:r>
        <w:r w:rsidR="00C80980" w:rsidRPr="00C80980">
          <w:rPr>
            <w:noProof/>
            <w:lang w:val="sl-SI"/>
          </w:rPr>
          <w:t>20</w:t>
        </w:r>
        <w:r>
          <w:fldChar w:fldCharType="end"/>
        </w:r>
      </w:p>
    </w:sdtContent>
  </w:sdt>
  <w:p w14:paraId="735D4A68" w14:textId="77777777" w:rsidR="00141F87" w:rsidRDefault="00141F8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9679B3" w14:textId="77777777" w:rsidR="00127394" w:rsidRDefault="00127394">
      <w:r>
        <w:separator/>
      </w:r>
    </w:p>
  </w:footnote>
  <w:footnote w:type="continuationSeparator" w:id="0">
    <w:p w14:paraId="38A4BBC9" w14:textId="77777777" w:rsidR="00127394" w:rsidRDefault="00127394">
      <w:r>
        <w:continuationSeparator/>
      </w:r>
    </w:p>
  </w:footnote>
  <w:footnote w:id="1">
    <w:p w14:paraId="69238A03" w14:textId="1B0D34D2" w:rsidR="00123CEF" w:rsidRPr="00870AF2" w:rsidRDefault="00123CEF" w:rsidP="00123CEF">
      <w:pPr>
        <w:pStyle w:val="Sprotnaopomba-besedilo"/>
        <w:rPr>
          <w:rFonts w:cs="Arial"/>
          <w:lang w:val="sl-SI"/>
        </w:rPr>
      </w:pPr>
      <w:r w:rsidRPr="00C849D3">
        <w:rPr>
          <w:rStyle w:val="Sprotnaopomba-sklic"/>
          <w:rFonts w:cs="Arial"/>
        </w:rPr>
        <w:footnoteRef/>
      </w:r>
      <w:r w:rsidRPr="00C849D3">
        <w:rPr>
          <w:rFonts w:cs="Arial"/>
        </w:rPr>
        <w:t xml:space="preserve"> </w:t>
      </w:r>
      <w:r w:rsidRPr="00C849D3">
        <w:rPr>
          <w:rFonts w:cs="Arial"/>
          <w:i/>
          <w:iCs/>
          <w:color w:val="111111"/>
          <w:sz w:val="18"/>
          <w:szCs w:val="18"/>
        </w:rPr>
        <w:t>Skupni evropski jezikovni okvir (SEJO) je najpomembnejši dokument Sveta Evrope na področju jezikovnega izobraževanja</w:t>
      </w:r>
      <w:r w:rsidRPr="00C849D3">
        <w:rPr>
          <w:rFonts w:cs="Arial"/>
          <w:i/>
          <w:iCs/>
          <w:color w:val="111111"/>
          <w:sz w:val="18"/>
          <w:szCs w:val="18"/>
          <w:lang w:val="sl-SI"/>
        </w:rPr>
        <w:t xml:space="preserve">, </w:t>
      </w:r>
      <w:r w:rsidRPr="00870AF2">
        <w:rPr>
          <w:rFonts w:cs="Arial"/>
          <w:i/>
          <w:iCs/>
          <w:sz w:val="18"/>
          <w:szCs w:val="18"/>
          <w:lang w:val="sl-SI"/>
        </w:rPr>
        <w:t>https://www.zrss.si/wp-content/uploads/2023/05/SEJO.pdf</w:t>
      </w:r>
      <w:r w:rsidR="00D954FF">
        <w:rPr>
          <w:rFonts w:cs="Arial"/>
          <w:i/>
          <w:iCs/>
          <w:sz w:val="18"/>
          <w:szCs w:val="18"/>
          <w:lang w:val="sl-SI"/>
        </w:rPr>
        <w:t>.</w:t>
      </w:r>
    </w:p>
  </w:footnote>
  <w:footnote w:id="2">
    <w:p w14:paraId="137281BD" w14:textId="3D265F6B" w:rsidR="00123CEF" w:rsidRPr="003314B8" w:rsidRDefault="00123CEF" w:rsidP="00123CEF">
      <w:pPr>
        <w:pStyle w:val="Sprotnaopomba-besedilo"/>
        <w:jc w:val="both"/>
        <w:rPr>
          <w:rFonts w:cs="Arial"/>
          <w:i/>
          <w:iCs/>
          <w:sz w:val="18"/>
          <w:szCs w:val="18"/>
          <w:lang w:val="sl-SI"/>
        </w:rPr>
      </w:pPr>
      <w:r w:rsidRPr="00870AF2">
        <w:rPr>
          <w:rStyle w:val="Sprotnaopomba-sklic"/>
          <w:rFonts w:cs="Arial"/>
          <w:i/>
          <w:iCs/>
          <w:sz w:val="18"/>
          <w:szCs w:val="18"/>
        </w:rPr>
        <w:footnoteRef/>
      </w:r>
      <w:r w:rsidRPr="00870AF2">
        <w:rPr>
          <w:rFonts w:cs="Arial"/>
          <w:i/>
          <w:iCs/>
          <w:sz w:val="18"/>
          <w:szCs w:val="18"/>
        </w:rPr>
        <w:t xml:space="preserve"> Priporočilo Evropskega parlamenta in Sveta z dne 12. februarja 2001 o evropskem</w:t>
      </w:r>
      <w:r w:rsidRPr="003314B8">
        <w:rPr>
          <w:rFonts w:cs="Arial"/>
          <w:i/>
          <w:iCs/>
          <w:sz w:val="18"/>
          <w:szCs w:val="18"/>
        </w:rPr>
        <w:t xml:space="preserve"> sodelovanju pri evalvaciji kakovosti v šolskem izobraževanju, </w:t>
      </w:r>
      <w:r w:rsidR="00D954FF">
        <w:rPr>
          <w:rFonts w:cs="Arial"/>
          <w:i/>
          <w:iCs/>
          <w:sz w:val="18"/>
          <w:szCs w:val="18"/>
        </w:rPr>
        <w:t>UL</w:t>
      </w:r>
      <w:r w:rsidRPr="003314B8">
        <w:rPr>
          <w:rFonts w:cs="Arial"/>
          <w:i/>
          <w:iCs/>
          <w:sz w:val="18"/>
          <w:szCs w:val="18"/>
        </w:rPr>
        <w:t xml:space="preserve"> L 60, 1. 3. 2001, str. 51</w:t>
      </w:r>
      <w:r w:rsidRPr="003314B8">
        <w:rPr>
          <w:rFonts w:cs="Arial"/>
          <w:i/>
          <w:iCs/>
          <w:sz w:val="18"/>
          <w:szCs w:val="18"/>
          <w:lang w:val="sl-SI"/>
        </w:rPr>
        <w:t>.</w:t>
      </w:r>
    </w:p>
  </w:footnote>
  <w:footnote w:id="3">
    <w:p w14:paraId="2AE7F1AC" w14:textId="144D9981" w:rsidR="00123CEF" w:rsidRPr="003314B8" w:rsidRDefault="00123CEF" w:rsidP="00123CEF">
      <w:pPr>
        <w:pStyle w:val="Sprotnaopomba-besedilo"/>
        <w:jc w:val="both"/>
        <w:rPr>
          <w:rFonts w:cs="Arial"/>
          <w:i/>
          <w:iCs/>
          <w:sz w:val="18"/>
          <w:szCs w:val="18"/>
          <w:lang w:val="sl-SI"/>
        </w:rPr>
      </w:pPr>
      <w:r w:rsidRPr="003314B8">
        <w:rPr>
          <w:rStyle w:val="Sprotnaopomba-sklic"/>
          <w:rFonts w:cs="Arial"/>
          <w:i/>
          <w:iCs/>
          <w:sz w:val="18"/>
          <w:szCs w:val="18"/>
        </w:rPr>
        <w:footnoteRef/>
      </w:r>
      <w:r w:rsidRPr="003314B8">
        <w:rPr>
          <w:rFonts w:cs="Arial"/>
          <w:i/>
          <w:iCs/>
          <w:sz w:val="18"/>
          <w:szCs w:val="18"/>
        </w:rPr>
        <w:t xml:space="preserve"> Predlog sklepov Sveta in predstavnikov vlad držav članic, ki so se sestali v okviru Sveta, o učinkovitosti in pravičnosti v izobraževanju in usposabljanju, </w:t>
      </w:r>
      <w:r w:rsidR="00D954FF">
        <w:rPr>
          <w:rFonts w:cs="Arial"/>
          <w:i/>
          <w:iCs/>
          <w:sz w:val="18"/>
          <w:szCs w:val="18"/>
        </w:rPr>
        <w:t>UL</w:t>
      </w:r>
      <w:r w:rsidRPr="003314B8">
        <w:rPr>
          <w:rFonts w:cs="Arial"/>
          <w:i/>
          <w:iCs/>
          <w:sz w:val="18"/>
          <w:szCs w:val="18"/>
        </w:rPr>
        <w:t xml:space="preserve"> C 298, 8. 12. 2006, str. 3; Sklepi Sveta z dne 12. maja 2009 o strateškem okviru za evropsko sodelovanje v izobraževanju in usposabljanju (IU 2020), </w:t>
      </w:r>
      <w:r w:rsidR="00D954FF">
        <w:rPr>
          <w:rFonts w:cs="Arial"/>
          <w:i/>
          <w:iCs/>
          <w:sz w:val="18"/>
          <w:szCs w:val="18"/>
        </w:rPr>
        <w:t>UL</w:t>
      </w:r>
      <w:r w:rsidRPr="003314B8">
        <w:rPr>
          <w:rFonts w:cs="Arial"/>
          <w:i/>
          <w:iCs/>
          <w:sz w:val="18"/>
          <w:szCs w:val="18"/>
        </w:rPr>
        <w:t xml:space="preserve"> C 119, 28. 5. 2009, str. 2</w:t>
      </w:r>
      <w:r w:rsidRPr="003314B8">
        <w:rPr>
          <w:rFonts w:cs="Arial"/>
          <w:i/>
          <w:iCs/>
          <w:sz w:val="18"/>
          <w:szCs w:val="18"/>
          <w:lang w:val="sl-SI"/>
        </w:rPr>
        <w:t>.</w:t>
      </w:r>
    </w:p>
  </w:footnote>
  <w:footnote w:id="4">
    <w:p w14:paraId="1F2F2E4D" w14:textId="00069D45" w:rsidR="00123CEF" w:rsidRPr="00C849D3" w:rsidRDefault="00123CEF" w:rsidP="00123CEF">
      <w:pPr>
        <w:pStyle w:val="Sprotnaopomba-besedilo"/>
        <w:jc w:val="both"/>
        <w:rPr>
          <w:rFonts w:cs="Arial"/>
          <w:lang w:val="sl-SI"/>
        </w:rPr>
      </w:pPr>
      <w:r w:rsidRPr="003314B8">
        <w:rPr>
          <w:rStyle w:val="Sprotnaopomba-sklic"/>
          <w:rFonts w:cs="Arial"/>
          <w:i/>
          <w:iCs/>
          <w:sz w:val="18"/>
          <w:szCs w:val="18"/>
        </w:rPr>
        <w:footnoteRef/>
      </w:r>
      <w:r w:rsidRPr="003314B8">
        <w:rPr>
          <w:rFonts w:cs="Arial"/>
          <w:i/>
          <w:iCs/>
          <w:sz w:val="18"/>
          <w:szCs w:val="18"/>
        </w:rPr>
        <w:t xml:space="preserve"> Sklepi Sveta z dne 20. maja 2014 o zagotavljanju kakovosti pri podpiranju izobraževanja in usposabljanja, </w:t>
      </w:r>
      <w:r w:rsidR="00D954FF">
        <w:rPr>
          <w:rFonts w:cs="Arial"/>
          <w:i/>
          <w:iCs/>
          <w:sz w:val="18"/>
          <w:szCs w:val="18"/>
        </w:rPr>
        <w:t>UL</w:t>
      </w:r>
      <w:r w:rsidRPr="003314B8">
        <w:rPr>
          <w:rFonts w:cs="Arial"/>
          <w:i/>
          <w:iCs/>
          <w:sz w:val="18"/>
          <w:szCs w:val="18"/>
        </w:rPr>
        <w:t xml:space="preserve"> C 183, 14. 6. 2014, str. 30</w:t>
      </w:r>
      <w:r w:rsidRPr="003314B8">
        <w:rPr>
          <w:rFonts w:cs="Arial"/>
          <w:i/>
          <w:iCs/>
          <w:sz w:val="18"/>
          <w:szCs w:val="18"/>
          <w:lang w:val="sl-SI"/>
        </w:rPr>
        <w:t>.</w:t>
      </w:r>
    </w:p>
  </w:footnote>
  <w:footnote w:id="5">
    <w:p w14:paraId="700FF924" w14:textId="50C14AA7" w:rsidR="00123CEF" w:rsidRPr="00E603D5" w:rsidRDefault="00123CEF" w:rsidP="00123CEF">
      <w:pPr>
        <w:pStyle w:val="Sprotnaopomba-besedilo"/>
        <w:jc w:val="both"/>
        <w:rPr>
          <w:i/>
          <w:iCs/>
          <w:sz w:val="18"/>
          <w:szCs w:val="18"/>
          <w:lang w:val="sl-SI"/>
        </w:rPr>
      </w:pPr>
      <w:r w:rsidRPr="00E603D5">
        <w:rPr>
          <w:rStyle w:val="Sprotnaopomba-sklic"/>
          <w:i/>
          <w:iCs/>
          <w:sz w:val="18"/>
          <w:szCs w:val="18"/>
        </w:rPr>
        <w:footnoteRef/>
      </w:r>
      <w:r w:rsidRPr="00E603D5">
        <w:rPr>
          <w:i/>
          <w:iCs/>
          <w:sz w:val="18"/>
          <w:szCs w:val="18"/>
        </w:rPr>
        <w:t xml:space="preserve"> </w:t>
      </w:r>
      <w:r w:rsidR="003122C0">
        <w:rPr>
          <w:rFonts w:cs="Arial"/>
          <w:i/>
          <w:iCs/>
          <w:sz w:val="18"/>
          <w:szCs w:val="18"/>
        </w:rPr>
        <w:t>V</w:t>
      </w:r>
      <w:r w:rsidRPr="00E603D5">
        <w:rPr>
          <w:rFonts w:cs="Arial"/>
          <w:i/>
          <w:iCs/>
          <w:sz w:val="18"/>
          <w:szCs w:val="18"/>
        </w:rPr>
        <w:t xml:space="preserve"> skladu s trenutno veljavnim Sklepom o merilih za izbiro kandidatov v primeru omejitve vpisa v programe srednjega poklicnega izobraževanja, srednjega strokovnega in tehniškega izobraževanja ter gimnazij iz leta 2008</w:t>
      </w:r>
      <w:r w:rsidR="003122C0">
        <w:rPr>
          <w:rFonts w:cs="Arial"/>
          <w:i/>
          <w:iCs/>
          <w:sz w:val="18"/>
          <w:szCs w:val="18"/>
        </w:rPr>
        <w:t>.</w:t>
      </w:r>
    </w:p>
  </w:footnote>
  <w:footnote w:id="6">
    <w:p w14:paraId="2FD5CA9F" w14:textId="77777777" w:rsidR="00123CEF" w:rsidRPr="00657770" w:rsidRDefault="00123CEF" w:rsidP="00123CEF">
      <w:pPr>
        <w:pStyle w:val="Sprotnaopomba-besedilo"/>
        <w:rPr>
          <w:lang w:val="sl-SI"/>
        </w:rPr>
      </w:pPr>
      <w:r>
        <w:rPr>
          <w:rStyle w:val="Sprotnaopomba-sklic"/>
        </w:rPr>
        <w:footnoteRef/>
      </w:r>
      <w:r>
        <w:t xml:space="preserve"> </w:t>
      </w:r>
      <w:r w:rsidRPr="00657770">
        <w:rPr>
          <w:i/>
          <w:iCs/>
          <w:sz w:val="18"/>
          <w:szCs w:val="18"/>
          <w:lang w:val="sl-SI"/>
        </w:rPr>
        <w:t xml:space="preserve">Ministrstvo za notranje zadeve, 2024, </w:t>
      </w:r>
      <w:hyperlink r:id="rId1" w:history="1">
        <w:r w:rsidRPr="00657770">
          <w:rPr>
            <w:rStyle w:val="Hiperpovezava"/>
            <w:i/>
            <w:iCs/>
            <w:sz w:val="18"/>
            <w:szCs w:val="18"/>
          </w:rPr>
          <w:t>Strategija-vkljucevanja-tujcev-17.11.2023_pop.docx (live.com)</w:t>
        </w:r>
      </w:hyperlink>
      <w:r w:rsidRPr="00657770">
        <w:rPr>
          <w:i/>
          <w:iCs/>
          <w:sz w:val="18"/>
          <w:szCs w:val="18"/>
          <w:lang w:val="sl-SI"/>
        </w:rPr>
        <w:t>.</w:t>
      </w:r>
    </w:p>
  </w:footnote>
  <w:footnote w:id="7">
    <w:p w14:paraId="37CB0902" w14:textId="77777777" w:rsidR="00123CEF" w:rsidRPr="009B4E47" w:rsidRDefault="00123CEF" w:rsidP="00123CEF">
      <w:pPr>
        <w:pStyle w:val="Sprotnaopomba-besedilo"/>
        <w:rPr>
          <w:lang w:val="sl-SI"/>
        </w:rPr>
      </w:pPr>
      <w:r>
        <w:rPr>
          <w:rStyle w:val="Sprotnaopomba-sklic"/>
        </w:rPr>
        <w:footnoteRef/>
      </w:r>
      <w:r>
        <w:t xml:space="preserve"> </w:t>
      </w:r>
      <w:r w:rsidRPr="009B4E47">
        <w:rPr>
          <w:i/>
          <w:iCs/>
          <w:sz w:val="18"/>
          <w:szCs w:val="18"/>
          <w:lang w:val="sl-SI"/>
        </w:rPr>
        <w:t xml:space="preserve">Ministrstvo za vzgojo in izobraževanje, 2024, </w:t>
      </w:r>
      <w:hyperlink r:id="rId2" w:history="1">
        <w:r w:rsidRPr="009B4E47">
          <w:rPr>
            <w:rStyle w:val="Hiperpovezava"/>
            <w:i/>
            <w:iCs/>
            <w:sz w:val="18"/>
            <w:szCs w:val="18"/>
          </w:rPr>
          <w:t>Microsoft Word - 2024_02_5_NPVI_skupaj_V5_lektorirano (2) (gov.si)</w:t>
        </w:r>
      </w:hyperlink>
      <w:r w:rsidRPr="009B4E47">
        <w:rPr>
          <w:i/>
          <w:iCs/>
          <w:sz w:val="18"/>
          <w:szCs w:val="18"/>
          <w:lang w:val="sl-SI"/>
        </w:rPr>
        <w:t>.</w:t>
      </w:r>
    </w:p>
  </w:footnote>
  <w:footnote w:id="8">
    <w:p w14:paraId="03256400" w14:textId="5E746699" w:rsidR="00123CEF" w:rsidRPr="00B56B28" w:rsidRDefault="00123CEF" w:rsidP="00123CEF">
      <w:pPr>
        <w:pStyle w:val="Sprotnaopomba-besedilo"/>
        <w:rPr>
          <w:lang w:val="sl-SI"/>
        </w:rPr>
      </w:pPr>
      <w:r>
        <w:rPr>
          <w:rStyle w:val="Sprotnaopomba-sklic"/>
        </w:rPr>
        <w:footnoteRef/>
      </w:r>
      <w:r>
        <w:t xml:space="preserve"> </w:t>
      </w:r>
      <w:r w:rsidR="00D86F64" w:rsidRPr="00D86F64">
        <w:rPr>
          <w:i/>
          <w:iCs/>
          <w:sz w:val="18"/>
          <w:szCs w:val="18"/>
        </w:rPr>
        <w:t xml:space="preserve">Evropska komisija </w:t>
      </w:r>
      <w:r w:rsidRPr="004A5B42">
        <w:rPr>
          <w:i/>
          <w:iCs/>
          <w:sz w:val="18"/>
          <w:szCs w:val="18"/>
        </w:rPr>
        <w:t xml:space="preserve">/ EACEA / Eurydice (2018), The Structure of the European Education Systems 2018/19: Schematic diagrams, Eurydice – Facts and Figures, </w:t>
      </w:r>
      <w:r w:rsidR="00D86F64" w:rsidRPr="00D86F64">
        <w:rPr>
          <w:i/>
          <w:iCs/>
          <w:sz w:val="18"/>
          <w:szCs w:val="18"/>
        </w:rPr>
        <w:t>Urad za publikacije Evropske unije</w:t>
      </w:r>
      <w:r w:rsidRPr="004A5B42">
        <w:rPr>
          <w:i/>
          <w:iCs/>
          <w:sz w:val="18"/>
          <w:szCs w:val="18"/>
        </w:rPr>
        <w:t>, Luxembourg.</w:t>
      </w:r>
    </w:p>
  </w:footnote>
  <w:footnote w:id="9">
    <w:p w14:paraId="4C7A1869" w14:textId="7E2C6A4B" w:rsidR="00123CEF" w:rsidRPr="00C849D3" w:rsidRDefault="00123CEF" w:rsidP="00123CEF">
      <w:pPr>
        <w:pStyle w:val="Sprotnaopomba-besedilo"/>
        <w:jc w:val="both"/>
        <w:rPr>
          <w:rFonts w:cs="Arial"/>
          <w:i/>
          <w:iCs/>
          <w:sz w:val="18"/>
          <w:szCs w:val="18"/>
          <w:lang w:val="sl-SI"/>
        </w:rPr>
      </w:pPr>
      <w:r w:rsidRPr="00C849D3">
        <w:rPr>
          <w:rStyle w:val="Sprotnaopomba-sklic"/>
          <w:rFonts w:cs="Arial"/>
          <w:i/>
          <w:iCs/>
          <w:sz w:val="18"/>
          <w:szCs w:val="18"/>
        </w:rPr>
        <w:footnoteRef/>
      </w:r>
      <w:r w:rsidRPr="00C849D3">
        <w:rPr>
          <w:rFonts w:cs="Arial"/>
          <w:i/>
          <w:iCs/>
          <w:sz w:val="18"/>
          <w:szCs w:val="18"/>
        </w:rPr>
        <w:t xml:space="preserve"> Evropska komisija/EACEA/Eurydice/Eurostat, 2015. Ugotavljanje in zagotavljanje kakovosti v izobraževanju: Politike in načini evalvacije šol v Evropi. Poročilo Eurydice. Luksemburg: </w:t>
      </w:r>
      <w:r w:rsidR="00D86F64" w:rsidRPr="00D86F64">
        <w:rPr>
          <w:rFonts w:cs="Arial"/>
          <w:i/>
          <w:iCs/>
          <w:sz w:val="18"/>
          <w:szCs w:val="18"/>
        </w:rPr>
        <w:t>Urad za publikacije Evropske unije</w:t>
      </w:r>
      <w:r w:rsidRPr="00C849D3">
        <w:rPr>
          <w:rFonts w:cs="Arial"/>
          <w:i/>
          <w:iCs/>
          <w:sz w:val="18"/>
          <w:szCs w:val="18"/>
          <w:lang w:val="sl-SI"/>
        </w:rPr>
        <w:t>.</w:t>
      </w:r>
    </w:p>
  </w:footnote>
  <w:footnote w:id="10">
    <w:p w14:paraId="030747C5" w14:textId="100BE48B" w:rsidR="00123CEF" w:rsidRPr="00C849D3" w:rsidRDefault="00123CEF" w:rsidP="00123CEF">
      <w:pPr>
        <w:pStyle w:val="Sprotnaopomba-besedilo"/>
        <w:jc w:val="both"/>
        <w:rPr>
          <w:rFonts w:cs="Arial"/>
          <w:lang w:val="sl-SI"/>
        </w:rPr>
      </w:pPr>
      <w:r w:rsidRPr="00C849D3">
        <w:rPr>
          <w:rStyle w:val="Sprotnaopomba-sklic"/>
          <w:rFonts w:cs="Arial"/>
          <w:i/>
          <w:iCs/>
          <w:sz w:val="18"/>
          <w:szCs w:val="18"/>
        </w:rPr>
        <w:footnoteRef/>
      </w:r>
      <w:r w:rsidRPr="00C849D3">
        <w:rPr>
          <w:rFonts w:cs="Arial"/>
          <w:i/>
          <w:iCs/>
          <w:sz w:val="18"/>
          <w:szCs w:val="18"/>
        </w:rPr>
        <w:t xml:space="preserve"> Estonija (2006), Irska (2012), Grčija (2013/2014), Hrvaška (2008), Italija (2011), Luksemburg (2009), Madžarska (2011), Avstrija (2012), Portugalska (2002) in Združeno kraljestvo (Severna Irska (2010) in Wales (2010)</w:t>
      </w:r>
      <w:r w:rsidR="00D86F64">
        <w:rPr>
          <w:rFonts w:cs="Arial"/>
          <w:i/>
          <w:iCs/>
          <w:sz w:val="18"/>
          <w:szCs w:val="18"/>
        </w:rPr>
        <w:t>.</w:t>
      </w:r>
    </w:p>
  </w:footnote>
  <w:footnote w:id="11">
    <w:p w14:paraId="49590FF5" w14:textId="30C2C40D" w:rsidR="00123CEF" w:rsidRPr="00C849D3" w:rsidRDefault="00123CEF" w:rsidP="00123CEF">
      <w:pPr>
        <w:pStyle w:val="Sprotnaopomba-besedilo"/>
        <w:rPr>
          <w:rFonts w:cs="Arial"/>
          <w:lang w:val="sl-SI"/>
        </w:rPr>
      </w:pPr>
      <w:r w:rsidRPr="00C849D3">
        <w:rPr>
          <w:rStyle w:val="Sprotnaopomba-sklic"/>
          <w:rFonts w:cs="Arial"/>
        </w:rPr>
        <w:footnoteRef/>
      </w:r>
      <w:r w:rsidRPr="00C849D3">
        <w:rPr>
          <w:rFonts w:cs="Arial"/>
        </w:rPr>
        <w:t xml:space="preserve"> Belgija (nemško govoreča skupnost), Estonija, Irska, Španija, Luksemburg (ISCED 1), Avstrija, Združeno kraljestvo (Severna Irska in Škotska) ter Islandija</w:t>
      </w:r>
      <w:r w:rsidR="00D86F64">
        <w:rPr>
          <w:rFonts w:cs="Arial"/>
        </w:rPr>
        <w:t>.</w:t>
      </w:r>
    </w:p>
  </w:footnote>
  <w:footnote w:id="12">
    <w:p w14:paraId="78C5F71B" w14:textId="3D72443B" w:rsidR="00123CEF" w:rsidRPr="001F63D0" w:rsidRDefault="00123CEF" w:rsidP="00123CEF">
      <w:pPr>
        <w:autoSpaceDE w:val="0"/>
        <w:autoSpaceDN w:val="0"/>
        <w:adjustRightInd w:val="0"/>
        <w:spacing w:line="240" w:lineRule="auto"/>
        <w:rPr>
          <w:rFonts w:cs="Arial"/>
          <w:i/>
          <w:iCs/>
          <w:sz w:val="18"/>
          <w:szCs w:val="18"/>
        </w:rPr>
      </w:pPr>
      <w:r w:rsidRPr="0077798D">
        <w:rPr>
          <w:rStyle w:val="Sprotnaopomba-sklic"/>
          <w:rFonts w:cs="Arial"/>
          <w:i/>
          <w:iCs/>
          <w:sz w:val="18"/>
          <w:szCs w:val="18"/>
        </w:rPr>
        <w:footnoteRef/>
      </w:r>
      <w:r w:rsidRPr="0077798D">
        <w:rPr>
          <w:rFonts w:cs="Arial"/>
          <w:i/>
          <w:iCs/>
          <w:sz w:val="18"/>
          <w:szCs w:val="18"/>
        </w:rPr>
        <w:t xml:space="preserve"> </w:t>
      </w:r>
      <w:hyperlink r:id="rId3" w:history="1">
        <w:r w:rsidRPr="0077798D">
          <w:rPr>
            <w:rStyle w:val="Hiperpovezava"/>
            <w:rFonts w:cs="Arial"/>
            <w:i/>
            <w:iCs/>
            <w:color w:val="auto"/>
            <w:sz w:val="18"/>
            <w:szCs w:val="18"/>
            <w:u w:val="none"/>
          </w:rPr>
          <w:t>Nacionalno preverjanje znanja učencev v Evropi: namen, organiziranje in uporaba rezultatov (eurydice.si)</w:t>
        </w:r>
      </w:hyperlink>
      <w:r w:rsidR="000521A9">
        <w:rPr>
          <w:rStyle w:val="Hiperpovezava"/>
          <w:rFonts w:cs="Arial"/>
          <w:i/>
          <w:iCs/>
          <w:color w:val="auto"/>
          <w:sz w:val="18"/>
          <w:szCs w:val="18"/>
          <w:u w:val="none"/>
        </w:rPr>
        <w:t>.</w:t>
      </w:r>
    </w:p>
  </w:footnote>
  <w:footnote w:id="13">
    <w:p w14:paraId="5DA5B421" w14:textId="77777777" w:rsidR="00123CEF" w:rsidRPr="001F63D0" w:rsidRDefault="00123CEF" w:rsidP="00123CEF">
      <w:pPr>
        <w:autoSpaceDE w:val="0"/>
        <w:autoSpaceDN w:val="0"/>
        <w:adjustRightInd w:val="0"/>
        <w:spacing w:line="240" w:lineRule="auto"/>
        <w:rPr>
          <w:rFonts w:cs="Arial"/>
          <w:i/>
          <w:iCs/>
          <w:sz w:val="18"/>
          <w:szCs w:val="18"/>
        </w:rPr>
      </w:pPr>
      <w:r w:rsidRPr="001F63D0">
        <w:rPr>
          <w:rStyle w:val="Sprotnaopomba-sklic"/>
          <w:rFonts w:cs="Arial"/>
          <w:i/>
          <w:iCs/>
          <w:sz w:val="18"/>
          <w:szCs w:val="18"/>
        </w:rPr>
        <w:footnoteRef/>
      </w:r>
      <w:r w:rsidRPr="001F63D0">
        <w:rPr>
          <w:rFonts w:cs="Arial"/>
          <w:i/>
          <w:iCs/>
          <w:sz w:val="18"/>
          <w:szCs w:val="18"/>
        </w:rPr>
        <w:t xml:space="preserve"> https://www.oecd-ilibrary.org/docserver/9789264201156-</w:t>
      </w:r>
    </w:p>
    <w:p w14:paraId="38FC306D" w14:textId="77777777" w:rsidR="00123CEF" w:rsidRPr="001F63D0" w:rsidRDefault="00123CEF" w:rsidP="00123CEF">
      <w:pPr>
        <w:autoSpaceDE w:val="0"/>
        <w:autoSpaceDN w:val="0"/>
        <w:adjustRightInd w:val="0"/>
        <w:spacing w:line="240" w:lineRule="auto"/>
        <w:rPr>
          <w:rFonts w:cs="Arial"/>
          <w:i/>
          <w:iCs/>
          <w:sz w:val="18"/>
          <w:szCs w:val="18"/>
        </w:rPr>
      </w:pPr>
      <w:r w:rsidRPr="001F63D0">
        <w:rPr>
          <w:rFonts w:cs="Arial"/>
          <w:i/>
          <w:iCs/>
          <w:sz w:val="18"/>
          <w:szCs w:val="18"/>
        </w:rPr>
        <w:t>en.pdf?expires=1677073256&amp;id=id&amp;accname=guest&amp;checksum=DE819EB69CC1993D6CA1</w:t>
      </w:r>
    </w:p>
    <w:p w14:paraId="3DDAA8A7" w14:textId="77777777" w:rsidR="00123CEF" w:rsidRPr="001F63D0" w:rsidRDefault="00123CEF" w:rsidP="00123CEF">
      <w:pPr>
        <w:pStyle w:val="Sprotnaopomba-besedilo"/>
        <w:rPr>
          <w:rFonts w:cs="Arial"/>
          <w:i/>
          <w:iCs/>
          <w:sz w:val="18"/>
          <w:szCs w:val="18"/>
        </w:rPr>
      </w:pPr>
      <w:r w:rsidRPr="001F63D0">
        <w:rPr>
          <w:rFonts w:cs="Arial"/>
          <w:i/>
          <w:iCs/>
          <w:sz w:val="18"/>
          <w:szCs w:val="18"/>
        </w:rPr>
        <w:t>A27454F9B0B5.</w:t>
      </w:r>
    </w:p>
  </w:footnote>
  <w:footnote w:id="14">
    <w:p w14:paraId="0884ED75" w14:textId="77777777" w:rsidR="00123CEF" w:rsidRPr="001F63D0" w:rsidRDefault="00123CEF" w:rsidP="00123CEF">
      <w:pPr>
        <w:autoSpaceDE w:val="0"/>
        <w:autoSpaceDN w:val="0"/>
        <w:adjustRightInd w:val="0"/>
        <w:spacing w:line="240" w:lineRule="auto"/>
        <w:rPr>
          <w:rFonts w:cs="Arial"/>
          <w:i/>
          <w:iCs/>
          <w:sz w:val="18"/>
          <w:szCs w:val="18"/>
        </w:rPr>
      </w:pPr>
      <w:r w:rsidRPr="001F63D0">
        <w:rPr>
          <w:rStyle w:val="Sprotnaopomba-sklic"/>
          <w:rFonts w:cs="Arial"/>
          <w:i/>
          <w:iCs/>
          <w:sz w:val="18"/>
          <w:szCs w:val="18"/>
        </w:rPr>
        <w:footnoteRef/>
      </w:r>
      <w:r w:rsidRPr="001F63D0">
        <w:rPr>
          <w:rFonts w:cs="Arial"/>
          <w:i/>
          <w:iCs/>
          <w:sz w:val="18"/>
          <w:szCs w:val="18"/>
        </w:rPr>
        <w:t xml:space="preserve"> https://www.oecd-ilibrary.org/education/pisa-2009-results-what-makes-a-schoolsuccessful_</w:t>
      </w:r>
    </w:p>
    <w:p w14:paraId="6E964C5C" w14:textId="77777777" w:rsidR="00123CEF" w:rsidRPr="00C849D3" w:rsidRDefault="00123CEF" w:rsidP="00123CEF">
      <w:pPr>
        <w:pStyle w:val="Sprotnaopomba-besedilo"/>
        <w:rPr>
          <w:rFonts w:cs="Arial"/>
        </w:rPr>
      </w:pPr>
      <w:r w:rsidRPr="001F63D0">
        <w:rPr>
          <w:rFonts w:cs="Arial"/>
          <w:i/>
          <w:iCs/>
          <w:sz w:val="18"/>
          <w:szCs w:val="18"/>
        </w:rPr>
        <w:t>9789264091559-en.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FF7B35" w14:textId="77777777" w:rsidR="00561588" w:rsidRPr="00110CBD" w:rsidRDefault="00561588"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8661D4" w14:textId="77777777" w:rsidR="00561588" w:rsidRPr="008F3500" w:rsidRDefault="00561588"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2D817D"/>
    <w:multiLevelType w:val="hybridMultilevel"/>
    <w:tmpl w:val="1AA6913E"/>
    <w:lvl w:ilvl="0" w:tplc="9CB432D2">
      <w:start w:val="1"/>
      <w:numFmt w:val="bullet"/>
      <w:lvlText w:val=""/>
      <w:lvlJc w:val="left"/>
      <w:pPr>
        <w:ind w:left="720" w:hanging="360"/>
      </w:pPr>
      <w:rPr>
        <w:rFonts w:ascii="Symbol" w:hAnsi="Symbol" w:hint="default"/>
      </w:rPr>
    </w:lvl>
    <w:lvl w:ilvl="1" w:tplc="0DDCEF68">
      <w:start w:val="1"/>
      <w:numFmt w:val="bullet"/>
      <w:lvlText w:val="o"/>
      <w:lvlJc w:val="left"/>
      <w:pPr>
        <w:ind w:left="1440" w:hanging="360"/>
      </w:pPr>
      <w:rPr>
        <w:rFonts w:ascii="Courier New" w:hAnsi="Courier New" w:hint="default"/>
      </w:rPr>
    </w:lvl>
    <w:lvl w:ilvl="2" w:tplc="223EF0DC">
      <w:start w:val="1"/>
      <w:numFmt w:val="bullet"/>
      <w:lvlText w:val=""/>
      <w:lvlJc w:val="left"/>
      <w:pPr>
        <w:ind w:left="2160" w:hanging="360"/>
      </w:pPr>
      <w:rPr>
        <w:rFonts w:ascii="Wingdings" w:hAnsi="Wingdings" w:hint="default"/>
      </w:rPr>
    </w:lvl>
    <w:lvl w:ilvl="3" w:tplc="A906CD74">
      <w:start w:val="1"/>
      <w:numFmt w:val="bullet"/>
      <w:lvlText w:val=""/>
      <w:lvlJc w:val="left"/>
      <w:pPr>
        <w:ind w:left="2880" w:hanging="360"/>
      </w:pPr>
      <w:rPr>
        <w:rFonts w:ascii="Symbol" w:hAnsi="Symbol" w:hint="default"/>
      </w:rPr>
    </w:lvl>
    <w:lvl w:ilvl="4" w:tplc="6EC628EC">
      <w:start w:val="1"/>
      <w:numFmt w:val="bullet"/>
      <w:lvlText w:val="o"/>
      <w:lvlJc w:val="left"/>
      <w:pPr>
        <w:ind w:left="3600" w:hanging="360"/>
      </w:pPr>
      <w:rPr>
        <w:rFonts w:ascii="Courier New" w:hAnsi="Courier New" w:hint="default"/>
      </w:rPr>
    </w:lvl>
    <w:lvl w:ilvl="5" w:tplc="59603C74">
      <w:start w:val="1"/>
      <w:numFmt w:val="bullet"/>
      <w:lvlText w:val=""/>
      <w:lvlJc w:val="left"/>
      <w:pPr>
        <w:ind w:left="4320" w:hanging="360"/>
      </w:pPr>
      <w:rPr>
        <w:rFonts w:ascii="Wingdings" w:hAnsi="Wingdings" w:hint="default"/>
      </w:rPr>
    </w:lvl>
    <w:lvl w:ilvl="6" w:tplc="8EFE519C">
      <w:start w:val="1"/>
      <w:numFmt w:val="bullet"/>
      <w:lvlText w:val=""/>
      <w:lvlJc w:val="left"/>
      <w:pPr>
        <w:ind w:left="5040" w:hanging="360"/>
      </w:pPr>
      <w:rPr>
        <w:rFonts w:ascii="Symbol" w:hAnsi="Symbol" w:hint="default"/>
      </w:rPr>
    </w:lvl>
    <w:lvl w:ilvl="7" w:tplc="269EEE5A">
      <w:start w:val="1"/>
      <w:numFmt w:val="bullet"/>
      <w:lvlText w:val="o"/>
      <w:lvlJc w:val="left"/>
      <w:pPr>
        <w:ind w:left="5760" w:hanging="360"/>
      </w:pPr>
      <w:rPr>
        <w:rFonts w:ascii="Courier New" w:hAnsi="Courier New" w:hint="default"/>
      </w:rPr>
    </w:lvl>
    <w:lvl w:ilvl="8" w:tplc="834EBAC0">
      <w:start w:val="1"/>
      <w:numFmt w:val="bullet"/>
      <w:lvlText w:val=""/>
      <w:lvlJc w:val="left"/>
      <w:pPr>
        <w:ind w:left="6480" w:hanging="360"/>
      </w:pPr>
      <w:rPr>
        <w:rFonts w:ascii="Wingdings" w:hAnsi="Wingdings" w:hint="default"/>
      </w:rPr>
    </w:lvl>
  </w:abstractNum>
  <w:abstractNum w:abstractNumId="1" w15:restartNumberingAfterBreak="0">
    <w:nsid w:val="199E6DF5"/>
    <w:multiLevelType w:val="multilevel"/>
    <w:tmpl w:val="DBFC0304"/>
    <w:lvl w:ilvl="0">
      <w:start w:val="1"/>
      <w:numFmt w:val="decimal"/>
      <w:lvlText w:val="%1."/>
      <w:lvlJc w:val="left"/>
      <w:pPr>
        <w:ind w:left="360" w:hanging="360"/>
      </w:pPr>
      <w:rPr>
        <w:rFonts w:hint="default"/>
      </w:rPr>
    </w:lvl>
    <w:lvl w:ilvl="1">
      <w:start w:val="1"/>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658" w:hanging="1440"/>
      </w:pPr>
      <w:rPr>
        <w:rFonts w:hint="default"/>
      </w:rPr>
    </w:lvl>
    <w:lvl w:ilvl="8">
      <w:start w:val="1"/>
      <w:numFmt w:val="decimal"/>
      <w:isLgl/>
      <w:lvlText w:val="%1.%2.%3.%4.%5.%6.%7.%8.%9."/>
      <w:lvlJc w:val="left"/>
      <w:pPr>
        <w:ind w:left="1658" w:hanging="1440"/>
      </w:pPr>
      <w:rPr>
        <w:rFonts w:hint="default"/>
      </w:rPr>
    </w:lvl>
  </w:abstractNum>
  <w:abstractNum w:abstractNumId="2" w15:restartNumberingAfterBreak="0">
    <w:nsid w:val="19F95FCF"/>
    <w:multiLevelType w:val="hybridMultilevel"/>
    <w:tmpl w:val="C6542374"/>
    <w:lvl w:ilvl="0" w:tplc="6E4858B6">
      <w:start w:val="1"/>
      <w:numFmt w:val="bullet"/>
      <w:lvlText w:val=""/>
      <w:lvlJc w:val="left"/>
      <w:pPr>
        <w:ind w:left="720" w:hanging="360"/>
      </w:pPr>
      <w:rPr>
        <w:rFonts w:ascii="Symbol" w:hAnsi="Symbol" w:hint="default"/>
      </w:rPr>
    </w:lvl>
    <w:lvl w:ilvl="1" w:tplc="CBF4CA7E">
      <w:start w:val="1"/>
      <w:numFmt w:val="bullet"/>
      <w:lvlText w:val="o"/>
      <w:lvlJc w:val="left"/>
      <w:pPr>
        <w:ind w:left="1440" w:hanging="360"/>
      </w:pPr>
      <w:rPr>
        <w:rFonts w:ascii="Courier New" w:hAnsi="Courier New" w:hint="default"/>
      </w:rPr>
    </w:lvl>
    <w:lvl w:ilvl="2" w:tplc="C7A6B622">
      <w:start w:val="1"/>
      <w:numFmt w:val="bullet"/>
      <w:lvlText w:val=""/>
      <w:lvlJc w:val="left"/>
      <w:pPr>
        <w:ind w:left="2160" w:hanging="360"/>
      </w:pPr>
      <w:rPr>
        <w:rFonts w:ascii="Wingdings" w:hAnsi="Wingdings" w:hint="default"/>
      </w:rPr>
    </w:lvl>
    <w:lvl w:ilvl="3" w:tplc="BCE2B738">
      <w:start w:val="1"/>
      <w:numFmt w:val="bullet"/>
      <w:lvlText w:val=""/>
      <w:lvlJc w:val="left"/>
      <w:pPr>
        <w:ind w:left="2880" w:hanging="360"/>
      </w:pPr>
      <w:rPr>
        <w:rFonts w:ascii="Symbol" w:hAnsi="Symbol" w:hint="default"/>
      </w:rPr>
    </w:lvl>
    <w:lvl w:ilvl="4" w:tplc="5B261648">
      <w:start w:val="1"/>
      <w:numFmt w:val="bullet"/>
      <w:lvlText w:val="o"/>
      <w:lvlJc w:val="left"/>
      <w:pPr>
        <w:ind w:left="3600" w:hanging="360"/>
      </w:pPr>
      <w:rPr>
        <w:rFonts w:ascii="Courier New" w:hAnsi="Courier New" w:hint="default"/>
      </w:rPr>
    </w:lvl>
    <w:lvl w:ilvl="5" w:tplc="341803B8">
      <w:start w:val="1"/>
      <w:numFmt w:val="bullet"/>
      <w:lvlText w:val=""/>
      <w:lvlJc w:val="left"/>
      <w:pPr>
        <w:ind w:left="4320" w:hanging="360"/>
      </w:pPr>
      <w:rPr>
        <w:rFonts w:ascii="Wingdings" w:hAnsi="Wingdings" w:hint="default"/>
      </w:rPr>
    </w:lvl>
    <w:lvl w:ilvl="6" w:tplc="1FF2E2BA">
      <w:start w:val="1"/>
      <w:numFmt w:val="bullet"/>
      <w:lvlText w:val=""/>
      <w:lvlJc w:val="left"/>
      <w:pPr>
        <w:ind w:left="5040" w:hanging="360"/>
      </w:pPr>
      <w:rPr>
        <w:rFonts w:ascii="Symbol" w:hAnsi="Symbol" w:hint="default"/>
      </w:rPr>
    </w:lvl>
    <w:lvl w:ilvl="7" w:tplc="7F22D416">
      <w:start w:val="1"/>
      <w:numFmt w:val="bullet"/>
      <w:lvlText w:val="o"/>
      <w:lvlJc w:val="left"/>
      <w:pPr>
        <w:ind w:left="5760" w:hanging="360"/>
      </w:pPr>
      <w:rPr>
        <w:rFonts w:ascii="Courier New" w:hAnsi="Courier New" w:hint="default"/>
      </w:rPr>
    </w:lvl>
    <w:lvl w:ilvl="8" w:tplc="E982B146">
      <w:start w:val="1"/>
      <w:numFmt w:val="bullet"/>
      <w:lvlText w:val=""/>
      <w:lvlJc w:val="left"/>
      <w:pPr>
        <w:ind w:left="6480" w:hanging="360"/>
      </w:pPr>
      <w:rPr>
        <w:rFonts w:ascii="Wingdings" w:hAnsi="Wingdings" w:hint="default"/>
      </w:rPr>
    </w:lvl>
  </w:abstractNum>
  <w:abstractNum w:abstractNumId="3"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4"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4615167"/>
    <w:multiLevelType w:val="multilevel"/>
    <w:tmpl w:val="43766ECA"/>
    <w:lvl w:ilvl="0">
      <w:start w:val="2"/>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63A4068"/>
    <w:multiLevelType w:val="hybridMultilevel"/>
    <w:tmpl w:val="4C74890C"/>
    <w:lvl w:ilvl="0" w:tplc="A50A1CFA">
      <w:start w:val="1"/>
      <w:numFmt w:val="bullet"/>
      <w:lvlText w:val="–"/>
      <w:lvlJc w:val="left"/>
      <w:pPr>
        <w:ind w:left="720" w:hanging="360"/>
      </w:pPr>
      <w:rPr>
        <w:rFonts w:ascii="Arial"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272166A2"/>
    <w:multiLevelType w:val="hybridMultilevel"/>
    <w:tmpl w:val="5F362328"/>
    <w:lvl w:ilvl="0" w:tplc="A50A1CFA">
      <w:start w:val="1"/>
      <w:numFmt w:val="bullet"/>
      <w:lvlText w:val="–"/>
      <w:lvlJc w:val="left"/>
      <w:pPr>
        <w:tabs>
          <w:tab w:val="num" w:pos="360"/>
        </w:tabs>
        <w:ind w:left="360" w:hanging="360"/>
      </w:pPr>
      <w:rPr>
        <w:rFonts w:ascii="Arial" w:hAnsi="Arial" w:hint="default"/>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7907748"/>
    <w:multiLevelType w:val="hybridMultilevel"/>
    <w:tmpl w:val="AC7A3E96"/>
    <w:lvl w:ilvl="0" w:tplc="173E2702">
      <w:start w:val="1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9F26A96"/>
    <w:multiLevelType w:val="hybridMultilevel"/>
    <w:tmpl w:val="1AFC91F2"/>
    <w:lvl w:ilvl="0" w:tplc="45D092B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2CB0255B"/>
    <w:multiLevelType w:val="hybridMultilevel"/>
    <w:tmpl w:val="B70A8AE6"/>
    <w:lvl w:ilvl="0" w:tplc="16820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10661F9"/>
    <w:multiLevelType w:val="hybridMultilevel"/>
    <w:tmpl w:val="984C247C"/>
    <w:lvl w:ilvl="0" w:tplc="C514276A">
      <w:start w:val="5"/>
      <w:numFmt w:val="bullet"/>
      <w:lvlText w:val="-"/>
      <w:lvlJc w:val="left"/>
      <w:pPr>
        <w:ind w:left="720" w:hanging="360"/>
      </w:pPr>
      <w:rPr>
        <w:rFonts w:ascii="Arial Narrow" w:eastAsia="Times New Roman"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7DF35B8"/>
    <w:multiLevelType w:val="hybridMultilevel"/>
    <w:tmpl w:val="2A8A709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D331C51"/>
    <w:multiLevelType w:val="multilevel"/>
    <w:tmpl w:val="0136E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17B03B8"/>
    <w:multiLevelType w:val="hybridMultilevel"/>
    <w:tmpl w:val="0A4EBBEE"/>
    <w:lvl w:ilvl="0" w:tplc="45D092B2">
      <w:start w:val="1"/>
      <w:numFmt w:val="bullet"/>
      <w:lvlText w:val=""/>
      <w:lvlJc w:val="left"/>
      <w:pPr>
        <w:ind w:left="720" w:hanging="360"/>
      </w:pPr>
      <w:rPr>
        <w:rFonts w:ascii="Symbol" w:hAnsi="Symbol" w:hint="default"/>
      </w:rPr>
    </w:lvl>
    <w:lvl w:ilvl="1" w:tplc="547EE4A4">
      <w:start w:val="1"/>
      <w:numFmt w:val="bullet"/>
      <w:lvlText w:val="o"/>
      <w:lvlJc w:val="left"/>
      <w:pPr>
        <w:ind w:left="1440" w:hanging="360"/>
      </w:pPr>
      <w:rPr>
        <w:rFonts w:ascii="Courier New" w:hAnsi="Courier New" w:hint="default"/>
      </w:rPr>
    </w:lvl>
    <w:lvl w:ilvl="2" w:tplc="289E96FE">
      <w:start w:val="1"/>
      <w:numFmt w:val="bullet"/>
      <w:lvlText w:val=""/>
      <w:lvlJc w:val="left"/>
      <w:pPr>
        <w:ind w:left="2160" w:hanging="360"/>
      </w:pPr>
      <w:rPr>
        <w:rFonts w:ascii="Wingdings" w:hAnsi="Wingdings" w:hint="default"/>
      </w:rPr>
    </w:lvl>
    <w:lvl w:ilvl="3" w:tplc="1D50E23A">
      <w:start w:val="1"/>
      <w:numFmt w:val="bullet"/>
      <w:lvlText w:val=""/>
      <w:lvlJc w:val="left"/>
      <w:pPr>
        <w:ind w:left="2880" w:hanging="360"/>
      </w:pPr>
      <w:rPr>
        <w:rFonts w:ascii="Symbol" w:hAnsi="Symbol" w:hint="default"/>
      </w:rPr>
    </w:lvl>
    <w:lvl w:ilvl="4" w:tplc="59767974">
      <w:start w:val="1"/>
      <w:numFmt w:val="bullet"/>
      <w:lvlText w:val="o"/>
      <w:lvlJc w:val="left"/>
      <w:pPr>
        <w:ind w:left="3600" w:hanging="360"/>
      </w:pPr>
      <w:rPr>
        <w:rFonts w:ascii="Courier New" w:hAnsi="Courier New" w:hint="default"/>
      </w:rPr>
    </w:lvl>
    <w:lvl w:ilvl="5" w:tplc="BA3E6BD0">
      <w:start w:val="1"/>
      <w:numFmt w:val="bullet"/>
      <w:lvlText w:val=""/>
      <w:lvlJc w:val="left"/>
      <w:pPr>
        <w:ind w:left="4320" w:hanging="360"/>
      </w:pPr>
      <w:rPr>
        <w:rFonts w:ascii="Wingdings" w:hAnsi="Wingdings" w:hint="default"/>
      </w:rPr>
    </w:lvl>
    <w:lvl w:ilvl="6" w:tplc="66E831D0">
      <w:start w:val="1"/>
      <w:numFmt w:val="bullet"/>
      <w:lvlText w:val=""/>
      <w:lvlJc w:val="left"/>
      <w:pPr>
        <w:ind w:left="5040" w:hanging="360"/>
      </w:pPr>
      <w:rPr>
        <w:rFonts w:ascii="Symbol" w:hAnsi="Symbol" w:hint="default"/>
      </w:rPr>
    </w:lvl>
    <w:lvl w:ilvl="7" w:tplc="465A50E2">
      <w:start w:val="1"/>
      <w:numFmt w:val="bullet"/>
      <w:lvlText w:val="o"/>
      <w:lvlJc w:val="left"/>
      <w:pPr>
        <w:ind w:left="5760" w:hanging="360"/>
      </w:pPr>
      <w:rPr>
        <w:rFonts w:ascii="Courier New" w:hAnsi="Courier New" w:hint="default"/>
      </w:rPr>
    </w:lvl>
    <w:lvl w:ilvl="8" w:tplc="45D43A8C">
      <w:start w:val="1"/>
      <w:numFmt w:val="bullet"/>
      <w:lvlText w:val=""/>
      <w:lvlJc w:val="left"/>
      <w:pPr>
        <w:ind w:left="6480" w:hanging="360"/>
      </w:pPr>
      <w:rPr>
        <w:rFonts w:ascii="Wingdings" w:hAnsi="Wingdings" w:hint="default"/>
      </w:rPr>
    </w:lvl>
  </w:abstractNum>
  <w:abstractNum w:abstractNumId="19"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5796533"/>
    <w:multiLevelType w:val="hybridMultilevel"/>
    <w:tmpl w:val="24F05C70"/>
    <w:lvl w:ilvl="0" w:tplc="173E2702">
      <w:start w:val="1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7C22AC0"/>
    <w:multiLevelType w:val="hybridMultilevel"/>
    <w:tmpl w:val="9100599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9AC8C1F"/>
    <w:multiLevelType w:val="hybridMultilevel"/>
    <w:tmpl w:val="00A2831E"/>
    <w:lvl w:ilvl="0" w:tplc="7C683E92">
      <w:start w:val="1"/>
      <w:numFmt w:val="bullet"/>
      <w:lvlText w:val=""/>
      <w:lvlJc w:val="left"/>
      <w:pPr>
        <w:ind w:left="720" w:hanging="360"/>
      </w:pPr>
      <w:rPr>
        <w:rFonts w:ascii="Symbol" w:hAnsi="Symbol" w:hint="default"/>
      </w:rPr>
    </w:lvl>
    <w:lvl w:ilvl="1" w:tplc="DDBCFC1E">
      <w:start w:val="1"/>
      <w:numFmt w:val="bullet"/>
      <w:lvlText w:val="o"/>
      <w:lvlJc w:val="left"/>
      <w:pPr>
        <w:ind w:left="1440" w:hanging="360"/>
      </w:pPr>
      <w:rPr>
        <w:rFonts w:ascii="Courier New" w:hAnsi="Courier New" w:hint="default"/>
      </w:rPr>
    </w:lvl>
    <w:lvl w:ilvl="2" w:tplc="C89A74CC">
      <w:start w:val="1"/>
      <w:numFmt w:val="bullet"/>
      <w:lvlText w:val=""/>
      <w:lvlJc w:val="left"/>
      <w:pPr>
        <w:ind w:left="2160" w:hanging="360"/>
      </w:pPr>
      <w:rPr>
        <w:rFonts w:ascii="Wingdings" w:hAnsi="Wingdings" w:hint="default"/>
      </w:rPr>
    </w:lvl>
    <w:lvl w:ilvl="3" w:tplc="180616FE">
      <w:start w:val="1"/>
      <w:numFmt w:val="bullet"/>
      <w:lvlText w:val=""/>
      <w:lvlJc w:val="left"/>
      <w:pPr>
        <w:ind w:left="2880" w:hanging="360"/>
      </w:pPr>
      <w:rPr>
        <w:rFonts w:ascii="Symbol" w:hAnsi="Symbol" w:hint="default"/>
      </w:rPr>
    </w:lvl>
    <w:lvl w:ilvl="4" w:tplc="85FEECBC">
      <w:start w:val="1"/>
      <w:numFmt w:val="bullet"/>
      <w:lvlText w:val="o"/>
      <w:lvlJc w:val="left"/>
      <w:pPr>
        <w:ind w:left="3600" w:hanging="360"/>
      </w:pPr>
      <w:rPr>
        <w:rFonts w:ascii="Courier New" w:hAnsi="Courier New" w:hint="default"/>
      </w:rPr>
    </w:lvl>
    <w:lvl w:ilvl="5" w:tplc="65F84CE0">
      <w:start w:val="1"/>
      <w:numFmt w:val="bullet"/>
      <w:lvlText w:val=""/>
      <w:lvlJc w:val="left"/>
      <w:pPr>
        <w:ind w:left="4320" w:hanging="360"/>
      </w:pPr>
      <w:rPr>
        <w:rFonts w:ascii="Wingdings" w:hAnsi="Wingdings" w:hint="default"/>
      </w:rPr>
    </w:lvl>
    <w:lvl w:ilvl="6" w:tplc="B43C04AC">
      <w:start w:val="1"/>
      <w:numFmt w:val="bullet"/>
      <w:lvlText w:val=""/>
      <w:lvlJc w:val="left"/>
      <w:pPr>
        <w:ind w:left="5040" w:hanging="360"/>
      </w:pPr>
      <w:rPr>
        <w:rFonts w:ascii="Symbol" w:hAnsi="Symbol" w:hint="default"/>
      </w:rPr>
    </w:lvl>
    <w:lvl w:ilvl="7" w:tplc="A48CF7AC">
      <w:start w:val="1"/>
      <w:numFmt w:val="bullet"/>
      <w:lvlText w:val="o"/>
      <w:lvlJc w:val="left"/>
      <w:pPr>
        <w:ind w:left="5760" w:hanging="360"/>
      </w:pPr>
      <w:rPr>
        <w:rFonts w:ascii="Courier New" w:hAnsi="Courier New" w:hint="default"/>
      </w:rPr>
    </w:lvl>
    <w:lvl w:ilvl="8" w:tplc="3E021B7C">
      <w:start w:val="1"/>
      <w:numFmt w:val="bullet"/>
      <w:lvlText w:val=""/>
      <w:lvlJc w:val="left"/>
      <w:pPr>
        <w:ind w:left="6480" w:hanging="360"/>
      </w:pPr>
      <w:rPr>
        <w:rFonts w:ascii="Wingdings" w:hAnsi="Wingdings" w:hint="default"/>
      </w:rPr>
    </w:lvl>
  </w:abstractNum>
  <w:abstractNum w:abstractNumId="24" w15:restartNumberingAfterBreak="0">
    <w:nsid w:val="49C54FB2"/>
    <w:multiLevelType w:val="multilevel"/>
    <w:tmpl w:val="2DC405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E195888"/>
    <w:multiLevelType w:val="hybridMultilevel"/>
    <w:tmpl w:val="38DA7B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F1F1535"/>
    <w:multiLevelType w:val="hybridMultilevel"/>
    <w:tmpl w:val="C07614F2"/>
    <w:lvl w:ilvl="0" w:tplc="173E2702">
      <w:start w:val="1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57BE53B8"/>
    <w:multiLevelType w:val="hybridMultilevel"/>
    <w:tmpl w:val="E54E6C40"/>
    <w:lvl w:ilvl="0" w:tplc="2C262BFC">
      <w:start w:val="33"/>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8" w15:restartNumberingAfterBreak="0">
    <w:nsid w:val="59E617EF"/>
    <w:multiLevelType w:val="multilevel"/>
    <w:tmpl w:val="D5C44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C4812F6"/>
    <w:multiLevelType w:val="hybridMultilevel"/>
    <w:tmpl w:val="098802AE"/>
    <w:lvl w:ilvl="0" w:tplc="4C8C159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0316FF1"/>
    <w:multiLevelType w:val="hybridMultilevel"/>
    <w:tmpl w:val="6680BA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5D9132F"/>
    <w:multiLevelType w:val="hybridMultilevel"/>
    <w:tmpl w:val="ECA295B4"/>
    <w:lvl w:ilvl="0" w:tplc="32148DDE">
      <w:start w:val="33"/>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5" w15:restartNumberingAfterBreak="0">
    <w:nsid w:val="69540130"/>
    <w:multiLevelType w:val="multilevel"/>
    <w:tmpl w:val="4FD889F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6E5324C4"/>
    <w:multiLevelType w:val="hybridMultilevel"/>
    <w:tmpl w:val="74706E94"/>
    <w:lvl w:ilvl="0" w:tplc="8598C156">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7" w15:restartNumberingAfterBreak="0">
    <w:nsid w:val="716173CD"/>
    <w:multiLevelType w:val="hybridMultilevel"/>
    <w:tmpl w:val="9CF602DE"/>
    <w:lvl w:ilvl="0" w:tplc="C514276A">
      <w:start w:val="5"/>
      <w:numFmt w:val="bullet"/>
      <w:lvlText w:val="-"/>
      <w:lvlJc w:val="left"/>
      <w:pPr>
        <w:ind w:left="720" w:hanging="360"/>
      </w:pPr>
      <w:rPr>
        <w:rFonts w:ascii="Arial Narrow" w:eastAsia="Times New Roman"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43C7088"/>
    <w:multiLevelType w:val="multilevel"/>
    <w:tmpl w:val="E0AA8F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5B7041F"/>
    <w:multiLevelType w:val="hybridMultilevel"/>
    <w:tmpl w:val="529CADD2"/>
    <w:lvl w:ilvl="0" w:tplc="034E285C">
      <w:start w:val="1"/>
      <w:numFmt w:val="bullet"/>
      <w:lvlText w:val=""/>
      <w:lvlJc w:val="left"/>
      <w:pPr>
        <w:ind w:left="720" w:hanging="360"/>
      </w:pPr>
      <w:rPr>
        <w:rFonts w:ascii="Symbol" w:hAnsi="Symbol" w:hint="default"/>
      </w:rPr>
    </w:lvl>
    <w:lvl w:ilvl="1" w:tplc="C1DEDF40">
      <w:start w:val="1"/>
      <w:numFmt w:val="bullet"/>
      <w:lvlText w:val="o"/>
      <w:lvlJc w:val="left"/>
      <w:pPr>
        <w:ind w:left="1440" w:hanging="360"/>
      </w:pPr>
      <w:rPr>
        <w:rFonts w:ascii="Courier New" w:hAnsi="Courier New" w:hint="default"/>
      </w:rPr>
    </w:lvl>
    <w:lvl w:ilvl="2" w:tplc="2BBE791E">
      <w:start w:val="1"/>
      <w:numFmt w:val="bullet"/>
      <w:lvlText w:val=""/>
      <w:lvlJc w:val="left"/>
      <w:pPr>
        <w:ind w:left="2160" w:hanging="360"/>
      </w:pPr>
      <w:rPr>
        <w:rFonts w:ascii="Wingdings" w:hAnsi="Wingdings" w:hint="default"/>
      </w:rPr>
    </w:lvl>
    <w:lvl w:ilvl="3" w:tplc="FCB2E986">
      <w:start w:val="1"/>
      <w:numFmt w:val="bullet"/>
      <w:lvlText w:val=""/>
      <w:lvlJc w:val="left"/>
      <w:pPr>
        <w:ind w:left="2880" w:hanging="360"/>
      </w:pPr>
      <w:rPr>
        <w:rFonts w:ascii="Symbol" w:hAnsi="Symbol" w:hint="default"/>
      </w:rPr>
    </w:lvl>
    <w:lvl w:ilvl="4" w:tplc="7B16641C">
      <w:start w:val="1"/>
      <w:numFmt w:val="bullet"/>
      <w:lvlText w:val="o"/>
      <w:lvlJc w:val="left"/>
      <w:pPr>
        <w:ind w:left="3600" w:hanging="360"/>
      </w:pPr>
      <w:rPr>
        <w:rFonts w:ascii="Courier New" w:hAnsi="Courier New" w:hint="default"/>
      </w:rPr>
    </w:lvl>
    <w:lvl w:ilvl="5" w:tplc="E2162352">
      <w:start w:val="1"/>
      <w:numFmt w:val="bullet"/>
      <w:lvlText w:val=""/>
      <w:lvlJc w:val="left"/>
      <w:pPr>
        <w:ind w:left="4320" w:hanging="360"/>
      </w:pPr>
      <w:rPr>
        <w:rFonts w:ascii="Wingdings" w:hAnsi="Wingdings" w:hint="default"/>
      </w:rPr>
    </w:lvl>
    <w:lvl w:ilvl="6" w:tplc="8D7663FC">
      <w:start w:val="1"/>
      <w:numFmt w:val="bullet"/>
      <w:lvlText w:val=""/>
      <w:lvlJc w:val="left"/>
      <w:pPr>
        <w:ind w:left="5040" w:hanging="360"/>
      </w:pPr>
      <w:rPr>
        <w:rFonts w:ascii="Symbol" w:hAnsi="Symbol" w:hint="default"/>
      </w:rPr>
    </w:lvl>
    <w:lvl w:ilvl="7" w:tplc="53205AC8">
      <w:start w:val="1"/>
      <w:numFmt w:val="bullet"/>
      <w:lvlText w:val="o"/>
      <w:lvlJc w:val="left"/>
      <w:pPr>
        <w:ind w:left="5760" w:hanging="360"/>
      </w:pPr>
      <w:rPr>
        <w:rFonts w:ascii="Courier New" w:hAnsi="Courier New" w:hint="default"/>
      </w:rPr>
    </w:lvl>
    <w:lvl w:ilvl="8" w:tplc="3286AA34">
      <w:start w:val="1"/>
      <w:numFmt w:val="bullet"/>
      <w:lvlText w:val=""/>
      <w:lvlJc w:val="left"/>
      <w:pPr>
        <w:ind w:left="6480" w:hanging="360"/>
      </w:pPr>
      <w:rPr>
        <w:rFonts w:ascii="Wingdings" w:hAnsi="Wingdings" w:hint="default"/>
      </w:rPr>
    </w:lvl>
  </w:abstractNum>
  <w:abstractNum w:abstractNumId="40" w15:restartNumberingAfterBreak="0">
    <w:nsid w:val="79F73DC0"/>
    <w:multiLevelType w:val="hybridMultilevel"/>
    <w:tmpl w:val="D44E6A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E4F771D"/>
    <w:multiLevelType w:val="multilevel"/>
    <w:tmpl w:val="DBFC0304"/>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5"/>
  </w:num>
  <w:num w:numId="3">
    <w:abstractNumId w:val="16"/>
    <w:lvlOverride w:ilvl="0">
      <w:startOverride w:val="1"/>
    </w:lvlOverride>
  </w:num>
  <w:num w:numId="4">
    <w:abstractNumId w:val="3"/>
  </w:num>
  <w:num w:numId="5">
    <w:abstractNumId w:val="29"/>
  </w:num>
  <w:num w:numId="6">
    <w:abstractNumId w:val="19"/>
  </w:num>
  <w:num w:numId="7">
    <w:abstractNumId w:val="31"/>
  </w:num>
  <w:num w:numId="8">
    <w:abstractNumId w:val="42"/>
  </w:num>
  <w:num w:numId="9">
    <w:abstractNumId w:val="6"/>
  </w:num>
  <w:num w:numId="10">
    <w:abstractNumId w:val="21"/>
  </w:num>
  <w:num w:numId="11">
    <w:abstractNumId w:val="33"/>
  </w:num>
  <w:num w:numId="12">
    <w:abstractNumId w:val="9"/>
  </w:num>
  <w:num w:numId="13">
    <w:abstractNumId w:val="1"/>
  </w:num>
  <w:num w:numId="14">
    <w:abstractNumId w:val="18"/>
  </w:num>
  <w:num w:numId="15">
    <w:abstractNumId w:val="39"/>
  </w:num>
  <w:num w:numId="16">
    <w:abstractNumId w:val="23"/>
  </w:num>
  <w:num w:numId="17">
    <w:abstractNumId w:val="2"/>
  </w:num>
  <w:num w:numId="18">
    <w:abstractNumId w:val="0"/>
  </w:num>
  <w:num w:numId="19">
    <w:abstractNumId w:val="26"/>
  </w:num>
  <w:num w:numId="20">
    <w:abstractNumId w:val="10"/>
  </w:num>
  <w:num w:numId="21">
    <w:abstractNumId w:val="12"/>
  </w:num>
  <w:num w:numId="22">
    <w:abstractNumId w:val="37"/>
  </w:num>
  <w:num w:numId="23">
    <w:abstractNumId w:val="13"/>
  </w:num>
  <w:num w:numId="24">
    <w:abstractNumId w:val="30"/>
  </w:num>
  <w:num w:numId="25">
    <w:abstractNumId w:val="14"/>
  </w:num>
  <w:num w:numId="26">
    <w:abstractNumId w:val="20"/>
  </w:num>
  <w:num w:numId="27">
    <w:abstractNumId w:val="7"/>
  </w:num>
  <w:num w:numId="28">
    <w:abstractNumId w:val="35"/>
  </w:num>
  <w:num w:numId="29">
    <w:abstractNumId w:val="36"/>
  </w:num>
  <w:num w:numId="30">
    <w:abstractNumId w:val="5"/>
  </w:num>
  <w:num w:numId="31">
    <w:abstractNumId w:val="22"/>
  </w:num>
  <w:num w:numId="32">
    <w:abstractNumId w:val="38"/>
  </w:num>
  <w:num w:numId="33">
    <w:abstractNumId w:val="17"/>
  </w:num>
  <w:num w:numId="34">
    <w:abstractNumId w:val="28"/>
  </w:num>
  <w:num w:numId="35">
    <w:abstractNumId w:val="24"/>
  </w:num>
  <w:num w:numId="36">
    <w:abstractNumId w:val="34"/>
  </w:num>
  <w:num w:numId="37">
    <w:abstractNumId w:val="27"/>
  </w:num>
  <w:num w:numId="38">
    <w:abstractNumId w:val="16"/>
  </w:num>
  <w:num w:numId="39">
    <w:abstractNumId w:val="41"/>
  </w:num>
  <w:num w:numId="40">
    <w:abstractNumId w:val="8"/>
  </w:num>
  <w:num w:numId="41">
    <w:abstractNumId w:val="25"/>
  </w:num>
  <w:num w:numId="42">
    <w:abstractNumId w:val="40"/>
  </w:num>
  <w:num w:numId="43">
    <w:abstractNumId w:val="32"/>
  </w:num>
  <w:num w:numId="44">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671"/>
    <w:rsid w:val="00023A88"/>
    <w:rsid w:val="00025EA2"/>
    <w:rsid w:val="00047C15"/>
    <w:rsid w:val="000514A5"/>
    <w:rsid w:val="000521A9"/>
    <w:rsid w:val="00052AFC"/>
    <w:rsid w:val="000603A0"/>
    <w:rsid w:val="00060812"/>
    <w:rsid w:val="00062F06"/>
    <w:rsid w:val="000665CC"/>
    <w:rsid w:val="00067E0A"/>
    <w:rsid w:val="00071F2C"/>
    <w:rsid w:val="0008173B"/>
    <w:rsid w:val="000961E9"/>
    <w:rsid w:val="000976AC"/>
    <w:rsid w:val="00097AD6"/>
    <w:rsid w:val="000A3BAB"/>
    <w:rsid w:val="000A7238"/>
    <w:rsid w:val="000C24E1"/>
    <w:rsid w:val="000D1C31"/>
    <w:rsid w:val="000F1CFE"/>
    <w:rsid w:val="000F27F0"/>
    <w:rsid w:val="00101480"/>
    <w:rsid w:val="00101B56"/>
    <w:rsid w:val="0011666A"/>
    <w:rsid w:val="00123CD9"/>
    <w:rsid w:val="00123CEF"/>
    <w:rsid w:val="00125C0F"/>
    <w:rsid w:val="00127394"/>
    <w:rsid w:val="001357B2"/>
    <w:rsid w:val="00141684"/>
    <w:rsid w:val="00141F87"/>
    <w:rsid w:val="0015557A"/>
    <w:rsid w:val="00164606"/>
    <w:rsid w:val="00164E4E"/>
    <w:rsid w:val="001759BA"/>
    <w:rsid w:val="001772FC"/>
    <w:rsid w:val="00194C52"/>
    <w:rsid w:val="001951D8"/>
    <w:rsid w:val="00196445"/>
    <w:rsid w:val="001A54E7"/>
    <w:rsid w:val="001A7691"/>
    <w:rsid w:val="001C4CB1"/>
    <w:rsid w:val="001D4887"/>
    <w:rsid w:val="001E597B"/>
    <w:rsid w:val="001F2D26"/>
    <w:rsid w:val="00202A77"/>
    <w:rsid w:val="002047FF"/>
    <w:rsid w:val="002076A6"/>
    <w:rsid w:val="00210324"/>
    <w:rsid w:val="00211458"/>
    <w:rsid w:val="002202C2"/>
    <w:rsid w:val="0023104E"/>
    <w:rsid w:val="00235853"/>
    <w:rsid w:val="002417A2"/>
    <w:rsid w:val="00267371"/>
    <w:rsid w:val="00271CE5"/>
    <w:rsid w:val="0028101B"/>
    <w:rsid w:val="00282020"/>
    <w:rsid w:val="00282B10"/>
    <w:rsid w:val="0028460C"/>
    <w:rsid w:val="00287F15"/>
    <w:rsid w:val="0029137C"/>
    <w:rsid w:val="00292ADE"/>
    <w:rsid w:val="002A671F"/>
    <w:rsid w:val="002C071C"/>
    <w:rsid w:val="002C0AD7"/>
    <w:rsid w:val="002D4CC9"/>
    <w:rsid w:val="002E3BFD"/>
    <w:rsid w:val="00306FC1"/>
    <w:rsid w:val="003122C0"/>
    <w:rsid w:val="00324E5A"/>
    <w:rsid w:val="003311A9"/>
    <w:rsid w:val="00341F13"/>
    <w:rsid w:val="0034267C"/>
    <w:rsid w:val="003444B1"/>
    <w:rsid w:val="003636BF"/>
    <w:rsid w:val="00364E94"/>
    <w:rsid w:val="00365951"/>
    <w:rsid w:val="00373E01"/>
    <w:rsid w:val="00373F7D"/>
    <w:rsid w:val="0037479F"/>
    <w:rsid w:val="003845B4"/>
    <w:rsid w:val="00387B1A"/>
    <w:rsid w:val="003934D5"/>
    <w:rsid w:val="00393707"/>
    <w:rsid w:val="003A0247"/>
    <w:rsid w:val="003A6338"/>
    <w:rsid w:val="003C6396"/>
    <w:rsid w:val="003D021A"/>
    <w:rsid w:val="003D531B"/>
    <w:rsid w:val="003E1C74"/>
    <w:rsid w:val="003E277B"/>
    <w:rsid w:val="003E3CE7"/>
    <w:rsid w:val="0040112C"/>
    <w:rsid w:val="0040234B"/>
    <w:rsid w:val="004048CF"/>
    <w:rsid w:val="004122B6"/>
    <w:rsid w:val="004146E2"/>
    <w:rsid w:val="00416F49"/>
    <w:rsid w:val="00425D62"/>
    <w:rsid w:val="004304EB"/>
    <w:rsid w:val="00434CF8"/>
    <w:rsid w:val="00436A4F"/>
    <w:rsid w:val="004472C3"/>
    <w:rsid w:val="00454212"/>
    <w:rsid w:val="00455EB5"/>
    <w:rsid w:val="004579B9"/>
    <w:rsid w:val="00463315"/>
    <w:rsid w:val="00465FD6"/>
    <w:rsid w:val="00466972"/>
    <w:rsid w:val="00481A99"/>
    <w:rsid w:val="00491E9C"/>
    <w:rsid w:val="00496B56"/>
    <w:rsid w:val="004B0829"/>
    <w:rsid w:val="004B55D0"/>
    <w:rsid w:val="004C403F"/>
    <w:rsid w:val="004D4283"/>
    <w:rsid w:val="004E3D9E"/>
    <w:rsid w:val="004E79B2"/>
    <w:rsid w:val="004F15F3"/>
    <w:rsid w:val="00504CE7"/>
    <w:rsid w:val="00504F26"/>
    <w:rsid w:val="0051240E"/>
    <w:rsid w:val="0051651F"/>
    <w:rsid w:val="00526246"/>
    <w:rsid w:val="0053354D"/>
    <w:rsid w:val="00540D06"/>
    <w:rsid w:val="005433D2"/>
    <w:rsid w:val="00543D92"/>
    <w:rsid w:val="0054605C"/>
    <w:rsid w:val="00561588"/>
    <w:rsid w:val="00567106"/>
    <w:rsid w:val="00570BC6"/>
    <w:rsid w:val="00574C61"/>
    <w:rsid w:val="005844FA"/>
    <w:rsid w:val="005A72F1"/>
    <w:rsid w:val="005C3F00"/>
    <w:rsid w:val="005C4E20"/>
    <w:rsid w:val="005C5A32"/>
    <w:rsid w:val="005D255D"/>
    <w:rsid w:val="005E11B9"/>
    <w:rsid w:val="005E1362"/>
    <w:rsid w:val="005E1D3C"/>
    <w:rsid w:val="005E4B3D"/>
    <w:rsid w:val="00605098"/>
    <w:rsid w:val="00605EEF"/>
    <w:rsid w:val="00606FCD"/>
    <w:rsid w:val="006107F7"/>
    <w:rsid w:val="00614B09"/>
    <w:rsid w:val="006218AB"/>
    <w:rsid w:val="0062480D"/>
    <w:rsid w:val="00630FAE"/>
    <w:rsid w:val="00632253"/>
    <w:rsid w:val="00642714"/>
    <w:rsid w:val="006455CE"/>
    <w:rsid w:val="0065587C"/>
    <w:rsid w:val="00655AF2"/>
    <w:rsid w:val="00662C79"/>
    <w:rsid w:val="00670127"/>
    <w:rsid w:val="006804FA"/>
    <w:rsid w:val="00680BE1"/>
    <w:rsid w:val="00682A1E"/>
    <w:rsid w:val="00683058"/>
    <w:rsid w:val="00691985"/>
    <w:rsid w:val="00693C3C"/>
    <w:rsid w:val="006A089E"/>
    <w:rsid w:val="006A4736"/>
    <w:rsid w:val="006C098A"/>
    <w:rsid w:val="006C4AE5"/>
    <w:rsid w:val="006C5D05"/>
    <w:rsid w:val="006D42D9"/>
    <w:rsid w:val="006D77B2"/>
    <w:rsid w:val="006E7358"/>
    <w:rsid w:val="006F0577"/>
    <w:rsid w:val="006F5F9C"/>
    <w:rsid w:val="006F71A6"/>
    <w:rsid w:val="007023D9"/>
    <w:rsid w:val="007242F0"/>
    <w:rsid w:val="0073280D"/>
    <w:rsid w:val="00733017"/>
    <w:rsid w:val="00735E00"/>
    <w:rsid w:val="00757173"/>
    <w:rsid w:val="007604E3"/>
    <w:rsid w:val="0076510A"/>
    <w:rsid w:val="0076749E"/>
    <w:rsid w:val="00770C0B"/>
    <w:rsid w:val="007765CF"/>
    <w:rsid w:val="007770F4"/>
    <w:rsid w:val="00782846"/>
    <w:rsid w:val="00783310"/>
    <w:rsid w:val="00785CB6"/>
    <w:rsid w:val="00787405"/>
    <w:rsid w:val="00790B49"/>
    <w:rsid w:val="00792311"/>
    <w:rsid w:val="0079664C"/>
    <w:rsid w:val="007A4A6D"/>
    <w:rsid w:val="007A70F3"/>
    <w:rsid w:val="007B6AE9"/>
    <w:rsid w:val="007B6C8B"/>
    <w:rsid w:val="007C2F3B"/>
    <w:rsid w:val="007D1BCF"/>
    <w:rsid w:val="007D75CF"/>
    <w:rsid w:val="007E3E82"/>
    <w:rsid w:val="007E6DC5"/>
    <w:rsid w:val="0080107A"/>
    <w:rsid w:val="008017C3"/>
    <w:rsid w:val="0080266C"/>
    <w:rsid w:val="008034DE"/>
    <w:rsid w:val="00803C9D"/>
    <w:rsid w:val="0081243F"/>
    <w:rsid w:val="00822D75"/>
    <w:rsid w:val="008245E2"/>
    <w:rsid w:val="008526BD"/>
    <w:rsid w:val="00862321"/>
    <w:rsid w:val="0086735E"/>
    <w:rsid w:val="008737D2"/>
    <w:rsid w:val="0088043C"/>
    <w:rsid w:val="008844C7"/>
    <w:rsid w:val="008906C9"/>
    <w:rsid w:val="00894968"/>
    <w:rsid w:val="008B6BB1"/>
    <w:rsid w:val="008C01CE"/>
    <w:rsid w:val="008C4364"/>
    <w:rsid w:val="008C5738"/>
    <w:rsid w:val="008D04F0"/>
    <w:rsid w:val="008D45D5"/>
    <w:rsid w:val="008D5985"/>
    <w:rsid w:val="008D6E3D"/>
    <w:rsid w:val="008E0387"/>
    <w:rsid w:val="008E1EE3"/>
    <w:rsid w:val="008F2B51"/>
    <w:rsid w:val="008F3500"/>
    <w:rsid w:val="00904767"/>
    <w:rsid w:val="00907694"/>
    <w:rsid w:val="00910E7E"/>
    <w:rsid w:val="0091185E"/>
    <w:rsid w:val="009172F6"/>
    <w:rsid w:val="00921F74"/>
    <w:rsid w:val="00924E3C"/>
    <w:rsid w:val="009410A8"/>
    <w:rsid w:val="009439DE"/>
    <w:rsid w:val="00951499"/>
    <w:rsid w:val="00952750"/>
    <w:rsid w:val="00960248"/>
    <w:rsid w:val="009612BB"/>
    <w:rsid w:val="009629E0"/>
    <w:rsid w:val="00970635"/>
    <w:rsid w:val="009732BB"/>
    <w:rsid w:val="009835EF"/>
    <w:rsid w:val="009854C3"/>
    <w:rsid w:val="00990E1F"/>
    <w:rsid w:val="00992A3E"/>
    <w:rsid w:val="009A1020"/>
    <w:rsid w:val="009A13F9"/>
    <w:rsid w:val="009A5F07"/>
    <w:rsid w:val="009B20D9"/>
    <w:rsid w:val="009B64AE"/>
    <w:rsid w:val="009D4494"/>
    <w:rsid w:val="009D4791"/>
    <w:rsid w:val="009D4A11"/>
    <w:rsid w:val="009E6EA2"/>
    <w:rsid w:val="009F73EC"/>
    <w:rsid w:val="009F7DDA"/>
    <w:rsid w:val="009F7FDA"/>
    <w:rsid w:val="00A03582"/>
    <w:rsid w:val="00A0436B"/>
    <w:rsid w:val="00A04442"/>
    <w:rsid w:val="00A125C5"/>
    <w:rsid w:val="00A17472"/>
    <w:rsid w:val="00A175E4"/>
    <w:rsid w:val="00A27856"/>
    <w:rsid w:val="00A34333"/>
    <w:rsid w:val="00A40CF9"/>
    <w:rsid w:val="00A4701D"/>
    <w:rsid w:val="00A5039D"/>
    <w:rsid w:val="00A52AF0"/>
    <w:rsid w:val="00A52B96"/>
    <w:rsid w:val="00A6415D"/>
    <w:rsid w:val="00A65EE7"/>
    <w:rsid w:val="00A70133"/>
    <w:rsid w:val="00A77DA4"/>
    <w:rsid w:val="00A81596"/>
    <w:rsid w:val="00A827AF"/>
    <w:rsid w:val="00A85530"/>
    <w:rsid w:val="00A85D90"/>
    <w:rsid w:val="00AA0C37"/>
    <w:rsid w:val="00AB35A9"/>
    <w:rsid w:val="00AB6CD1"/>
    <w:rsid w:val="00AC354A"/>
    <w:rsid w:val="00AE53E4"/>
    <w:rsid w:val="00AE76B9"/>
    <w:rsid w:val="00AF47FD"/>
    <w:rsid w:val="00AF5020"/>
    <w:rsid w:val="00AF525F"/>
    <w:rsid w:val="00B0192F"/>
    <w:rsid w:val="00B10E0A"/>
    <w:rsid w:val="00B116E7"/>
    <w:rsid w:val="00B12D61"/>
    <w:rsid w:val="00B17141"/>
    <w:rsid w:val="00B277F5"/>
    <w:rsid w:val="00B31575"/>
    <w:rsid w:val="00B3611F"/>
    <w:rsid w:val="00B36462"/>
    <w:rsid w:val="00B57429"/>
    <w:rsid w:val="00B63396"/>
    <w:rsid w:val="00B67E76"/>
    <w:rsid w:val="00B71D01"/>
    <w:rsid w:val="00B75907"/>
    <w:rsid w:val="00B7699E"/>
    <w:rsid w:val="00B80D85"/>
    <w:rsid w:val="00B8547D"/>
    <w:rsid w:val="00B96C51"/>
    <w:rsid w:val="00BA028B"/>
    <w:rsid w:val="00BA424D"/>
    <w:rsid w:val="00BC1570"/>
    <w:rsid w:val="00BC2322"/>
    <w:rsid w:val="00BD2257"/>
    <w:rsid w:val="00BE7F6A"/>
    <w:rsid w:val="00BF2181"/>
    <w:rsid w:val="00C04AB1"/>
    <w:rsid w:val="00C10C47"/>
    <w:rsid w:val="00C250D5"/>
    <w:rsid w:val="00C31517"/>
    <w:rsid w:val="00C329B1"/>
    <w:rsid w:val="00C333E9"/>
    <w:rsid w:val="00C54671"/>
    <w:rsid w:val="00C67BE3"/>
    <w:rsid w:val="00C765C3"/>
    <w:rsid w:val="00C80980"/>
    <w:rsid w:val="00C90B58"/>
    <w:rsid w:val="00C92898"/>
    <w:rsid w:val="00C94B77"/>
    <w:rsid w:val="00CA6C19"/>
    <w:rsid w:val="00CA71BF"/>
    <w:rsid w:val="00CB41A8"/>
    <w:rsid w:val="00CB496B"/>
    <w:rsid w:val="00CC4DCC"/>
    <w:rsid w:val="00CC563E"/>
    <w:rsid w:val="00CE045F"/>
    <w:rsid w:val="00CE10A1"/>
    <w:rsid w:val="00CE35F7"/>
    <w:rsid w:val="00CE7514"/>
    <w:rsid w:val="00CF5E07"/>
    <w:rsid w:val="00D01487"/>
    <w:rsid w:val="00D033F9"/>
    <w:rsid w:val="00D10141"/>
    <w:rsid w:val="00D117E5"/>
    <w:rsid w:val="00D15EC2"/>
    <w:rsid w:val="00D21A06"/>
    <w:rsid w:val="00D248DE"/>
    <w:rsid w:val="00D27C6C"/>
    <w:rsid w:val="00D316C7"/>
    <w:rsid w:val="00D341BE"/>
    <w:rsid w:val="00D36D5F"/>
    <w:rsid w:val="00D54A0B"/>
    <w:rsid w:val="00D5681C"/>
    <w:rsid w:val="00D56FF7"/>
    <w:rsid w:val="00D600F4"/>
    <w:rsid w:val="00D61F94"/>
    <w:rsid w:val="00D62EBB"/>
    <w:rsid w:val="00D65ACD"/>
    <w:rsid w:val="00D8542D"/>
    <w:rsid w:val="00D86F64"/>
    <w:rsid w:val="00D9242E"/>
    <w:rsid w:val="00D954FF"/>
    <w:rsid w:val="00DB717E"/>
    <w:rsid w:val="00DC0948"/>
    <w:rsid w:val="00DC18BB"/>
    <w:rsid w:val="00DC192F"/>
    <w:rsid w:val="00DC1B3D"/>
    <w:rsid w:val="00DC6A71"/>
    <w:rsid w:val="00DD5E39"/>
    <w:rsid w:val="00DE5B46"/>
    <w:rsid w:val="00DE66A7"/>
    <w:rsid w:val="00DF3311"/>
    <w:rsid w:val="00E00FCD"/>
    <w:rsid w:val="00E0357D"/>
    <w:rsid w:val="00E0415D"/>
    <w:rsid w:val="00E24EC2"/>
    <w:rsid w:val="00E27745"/>
    <w:rsid w:val="00E3022C"/>
    <w:rsid w:val="00E3070A"/>
    <w:rsid w:val="00E3093B"/>
    <w:rsid w:val="00E33308"/>
    <w:rsid w:val="00E35AE2"/>
    <w:rsid w:val="00E4052C"/>
    <w:rsid w:val="00E4127D"/>
    <w:rsid w:val="00E43B4D"/>
    <w:rsid w:val="00E50294"/>
    <w:rsid w:val="00E511E0"/>
    <w:rsid w:val="00E522CE"/>
    <w:rsid w:val="00E5468F"/>
    <w:rsid w:val="00E71FBA"/>
    <w:rsid w:val="00E7297A"/>
    <w:rsid w:val="00E8556D"/>
    <w:rsid w:val="00E85CF7"/>
    <w:rsid w:val="00E90DCD"/>
    <w:rsid w:val="00E936A5"/>
    <w:rsid w:val="00EA6B6B"/>
    <w:rsid w:val="00EA6E0B"/>
    <w:rsid w:val="00EB0910"/>
    <w:rsid w:val="00EB21CB"/>
    <w:rsid w:val="00EB479A"/>
    <w:rsid w:val="00EB6C03"/>
    <w:rsid w:val="00EC0E80"/>
    <w:rsid w:val="00ED153F"/>
    <w:rsid w:val="00EE7213"/>
    <w:rsid w:val="00EF3C8F"/>
    <w:rsid w:val="00EF451D"/>
    <w:rsid w:val="00EF6096"/>
    <w:rsid w:val="00F003D3"/>
    <w:rsid w:val="00F026BB"/>
    <w:rsid w:val="00F028AF"/>
    <w:rsid w:val="00F0612F"/>
    <w:rsid w:val="00F11622"/>
    <w:rsid w:val="00F22428"/>
    <w:rsid w:val="00F240BB"/>
    <w:rsid w:val="00F26295"/>
    <w:rsid w:val="00F31FA5"/>
    <w:rsid w:val="00F33295"/>
    <w:rsid w:val="00F43C34"/>
    <w:rsid w:val="00F46724"/>
    <w:rsid w:val="00F52539"/>
    <w:rsid w:val="00F57FED"/>
    <w:rsid w:val="00F664F8"/>
    <w:rsid w:val="00F70C9B"/>
    <w:rsid w:val="00F73D5F"/>
    <w:rsid w:val="00F77ADC"/>
    <w:rsid w:val="00F80913"/>
    <w:rsid w:val="00F9587F"/>
    <w:rsid w:val="00F960EB"/>
    <w:rsid w:val="00F9700E"/>
    <w:rsid w:val="00FA06B8"/>
    <w:rsid w:val="00FA6DBA"/>
    <w:rsid w:val="00FC27F0"/>
    <w:rsid w:val="00FC42A0"/>
    <w:rsid w:val="00FC4F2A"/>
    <w:rsid w:val="00FC7DEE"/>
    <w:rsid w:val="00FD7D32"/>
    <w:rsid w:val="00FF15F4"/>
    <w:rsid w:val="00FF49C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6A8839A7"/>
  <w15:docId w15:val="{17213EF6-8BBD-4C39-9CA7-A95D6B217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835EF"/>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3934D5"/>
    <w:pPr>
      <w:keepNext/>
      <w:spacing w:before="240" w:after="60"/>
      <w:jc w:val="both"/>
      <w:outlineLvl w:val="0"/>
    </w:pPr>
    <w:rPr>
      <w:rFonts w:cs="Arial"/>
      <w:bCs/>
      <w:color w:val="000000" w:themeColor="text1"/>
      <w:kern w:val="32"/>
      <w:szCs w:val="20"/>
      <w:lang w:val="sl-SI" w:eastAsia="sl-SI"/>
    </w:rPr>
  </w:style>
  <w:style w:type="paragraph" w:styleId="Naslov2">
    <w:name w:val="heading 2"/>
    <w:basedOn w:val="Navaden"/>
    <w:next w:val="Navaden"/>
    <w:link w:val="Naslov2Znak"/>
    <w:unhideWhenUsed/>
    <w:qFormat/>
    <w:rsid w:val="000A3BAB"/>
    <w:pPr>
      <w:keepNext/>
      <w:spacing w:line="240" w:lineRule="auto"/>
      <w:jc w:val="both"/>
      <w:outlineLvl w:val="1"/>
    </w:pPr>
    <w:rPr>
      <w:b/>
      <w:szCs w:val="20"/>
      <w:lang w:val="x-none" w:eastAsia="x-none"/>
    </w:rPr>
  </w:style>
  <w:style w:type="paragraph" w:styleId="Naslov3">
    <w:name w:val="heading 3"/>
    <w:basedOn w:val="Navaden"/>
    <w:next w:val="Navaden"/>
    <w:link w:val="Naslov3Znak"/>
    <w:uiPriority w:val="99"/>
    <w:qFormat/>
    <w:rsid w:val="00123CEF"/>
    <w:pPr>
      <w:keepNext/>
      <w:spacing w:before="240" w:after="60" w:line="240" w:lineRule="auto"/>
      <w:outlineLvl w:val="2"/>
    </w:pPr>
    <w:rPr>
      <w:b/>
      <w:sz w:val="26"/>
      <w:szCs w:val="20"/>
      <w:lang w:val="x-none"/>
    </w:rPr>
  </w:style>
  <w:style w:type="paragraph" w:styleId="Naslov4">
    <w:name w:val="heading 4"/>
    <w:basedOn w:val="Navaden"/>
    <w:next w:val="Navaden"/>
    <w:link w:val="Naslov4Znak"/>
    <w:uiPriority w:val="9"/>
    <w:unhideWhenUsed/>
    <w:qFormat/>
    <w:rsid w:val="000A3BAB"/>
    <w:pPr>
      <w:keepNext/>
      <w:spacing w:before="240" w:after="60" w:line="260" w:lineRule="exact"/>
      <w:outlineLvl w:val="3"/>
    </w:pPr>
    <w:rPr>
      <w:rFonts w:ascii="Calibri" w:hAnsi="Calibri"/>
      <w:b/>
      <w:bCs/>
      <w:sz w:val="28"/>
      <w:szCs w:val="28"/>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rsid w:val="000A3BAB"/>
    <w:rPr>
      <w:rFonts w:ascii="Arial" w:hAnsi="Arial"/>
      <w:b/>
      <w:lang w:val="x-none" w:eastAsia="x-none"/>
    </w:rPr>
  </w:style>
  <w:style w:type="character" w:customStyle="1" w:styleId="Naslov4Znak">
    <w:name w:val="Naslov 4 Znak"/>
    <w:basedOn w:val="Privzetapisavaodstavka"/>
    <w:link w:val="Naslov4"/>
    <w:uiPriority w:val="9"/>
    <w:rsid w:val="000A3BAB"/>
    <w:rPr>
      <w:rFonts w:ascii="Calibri" w:hAnsi="Calibri"/>
      <w:b/>
      <w:bCs/>
      <w:sz w:val="28"/>
      <w:szCs w:val="28"/>
      <w:lang w:eastAsia="en-US"/>
    </w:rPr>
  </w:style>
  <w:style w:type="numbering" w:customStyle="1" w:styleId="Brezseznama1">
    <w:name w:val="Brez seznama1"/>
    <w:next w:val="Brezseznama"/>
    <w:uiPriority w:val="99"/>
    <w:semiHidden/>
    <w:unhideWhenUsed/>
    <w:rsid w:val="000A3BAB"/>
  </w:style>
  <w:style w:type="character" w:customStyle="1" w:styleId="Naslov1Znak">
    <w:name w:val="Naslov 1 Znak"/>
    <w:aliases w:val="NASLOV Znak"/>
    <w:basedOn w:val="Privzetapisavaodstavka"/>
    <w:link w:val="Naslov1"/>
    <w:rsid w:val="003934D5"/>
    <w:rPr>
      <w:rFonts w:ascii="Arial" w:hAnsi="Arial" w:cs="Arial"/>
      <w:bCs/>
      <w:color w:val="000000" w:themeColor="text1"/>
      <w:kern w:val="32"/>
    </w:rPr>
  </w:style>
  <w:style w:type="character" w:customStyle="1" w:styleId="GlavaZnak">
    <w:name w:val="Glava Znak"/>
    <w:basedOn w:val="Privzetapisavaodstavka"/>
    <w:link w:val="Glava"/>
    <w:rsid w:val="000A3BAB"/>
    <w:rPr>
      <w:rFonts w:ascii="Arial" w:hAnsi="Arial"/>
      <w:szCs w:val="24"/>
      <w:lang w:val="en-US" w:eastAsia="en-US"/>
    </w:rPr>
  </w:style>
  <w:style w:type="character" w:customStyle="1" w:styleId="NogaZnak">
    <w:name w:val="Noga Znak"/>
    <w:basedOn w:val="Privzetapisavaodstavka"/>
    <w:link w:val="Noga"/>
    <w:uiPriority w:val="99"/>
    <w:rsid w:val="000A3BAB"/>
    <w:rPr>
      <w:rFonts w:ascii="Arial" w:hAnsi="Arial"/>
      <w:szCs w:val="24"/>
      <w:lang w:val="en-US" w:eastAsia="en-US"/>
    </w:rPr>
  </w:style>
  <w:style w:type="table" w:customStyle="1" w:styleId="Tabelamrea1">
    <w:name w:val="Tabela – mreža1"/>
    <w:basedOn w:val="Navadnatabela"/>
    <w:next w:val="Tabelamrea"/>
    <w:rsid w:val="000A3B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0A3B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0A3BAB"/>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qFormat/>
    <w:rsid w:val="000A3BA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uiPriority w:val="99"/>
    <w:rsid w:val="000A3BAB"/>
    <w:rPr>
      <w:rFonts w:ascii="Arial" w:hAnsi="Arial" w:cs="Arial"/>
      <w:b/>
      <w:sz w:val="22"/>
      <w:szCs w:val="22"/>
    </w:rPr>
  </w:style>
  <w:style w:type="paragraph" w:customStyle="1" w:styleId="Poglavje">
    <w:name w:val="Poglavje"/>
    <w:basedOn w:val="Navaden"/>
    <w:qFormat/>
    <w:rsid w:val="000A3B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0A3BA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0A3BAB"/>
    <w:rPr>
      <w:rFonts w:ascii="Arial" w:hAnsi="Arial" w:cs="Arial"/>
      <w:sz w:val="22"/>
      <w:szCs w:val="22"/>
    </w:rPr>
  </w:style>
  <w:style w:type="paragraph" w:customStyle="1" w:styleId="Oddelek">
    <w:name w:val="Oddelek"/>
    <w:basedOn w:val="Navaden"/>
    <w:link w:val="OddelekZnak1"/>
    <w:qFormat/>
    <w:rsid w:val="000A3BA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0A3BAB"/>
    <w:rPr>
      <w:rFonts w:ascii="Arial" w:hAnsi="Arial"/>
      <w:b/>
      <w:sz w:val="22"/>
      <w:szCs w:val="22"/>
      <w:lang w:val="x-none" w:eastAsia="x-none"/>
    </w:rPr>
  </w:style>
  <w:style w:type="paragraph" w:customStyle="1" w:styleId="Alineazaodstavkom">
    <w:name w:val="Alinea za odstavkom"/>
    <w:basedOn w:val="Navaden"/>
    <w:link w:val="AlineazaodstavkomZnak"/>
    <w:qFormat/>
    <w:rsid w:val="000A3BAB"/>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0A3BAB"/>
    <w:rPr>
      <w:rFonts w:ascii="Arial" w:hAnsi="Arial"/>
      <w:sz w:val="22"/>
      <w:szCs w:val="22"/>
      <w:lang w:val="x-none" w:eastAsia="x-none"/>
    </w:rPr>
  </w:style>
  <w:style w:type="paragraph" w:customStyle="1" w:styleId="Odstavekseznama1">
    <w:name w:val="Odstavek seznama1"/>
    <w:basedOn w:val="Navaden"/>
    <w:uiPriority w:val="99"/>
    <w:qFormat/>
    <w:rsid w:val="000A3BA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0A3BAB"/>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A3BAB"/>
    <w:rPr>
      <w:rFonts w:ascii="Arial" w:hAnsi="Arial"/>
      <w:sz w:val="22"/>
      <w:szCs w:val="22"/>
      <w:lang w:val="x-none" w:eastAsia="x-none"/>
    </w:rPr>
  </w:style>
  <w:style w:type="character" w:customStyle="1" w:styleId="rkovnatokazaodstavkomZnak">
    <w:name w:val="Črkovna točka_za odstavkom Znak"/>
    <w:link w:val="rkovnatokazaodstavkom"/>
    <w:rsid w:val="000A3BAB"/>
    <w:rPr>
      <w:rFonts w:ascii="Arial" w:hAnsi="Arial"/>
    </w:rPr>
  </w:style>
  <w:style w:type="paragraph" w:customStyle="1" w:styleId="rkovnatokazaodstavkom">
    <w:name w:val="Črkovna točka_za odstavkom"/>
    <w:basedOn w:val="Navaden"/>
    <w:link w:val="rkovnatokazaodstavkomZnak"/>
    <w:qFormat/>
    <w:rsid w:val="000A3BAB"/>
    <w:pPr>
      <w:numPr>
        <w:numId w:val="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0A3BAB"/>
    <w:pPr>
      <w:numPr>
        <w:numId w:val="0"/>
      </w:numPr>
      <w:tabs>
        <w:tab w:val="num" w:pos="720"/>
      </w:tabs>
    </w:pPr>
  </w:style>
  <w:style w:type="character" w:customStyle="1" w:styleId="OdsekZnak">
    <w:name w:val="Odsek Znak"/>
    <w:basedOn w:val="OddelekZnak1"/>
    <w:link w:val="Odsek"/>
    <w:rsid w:val="000A3BAB"/>
    <w:rPr>
      <w:rFonts w:ascii="Arial" w:hAnsi="Arial"/>
      <w:b/>
      <w:sz w:val="22"/>
      <w:szCs w:val="22"/>
      <w:lang w:val="x-none" w:eastAsia="x-none"/>
    </w:rPr>
  </w:style>
  <w:style w:type="character" w:styleId="Pripombasklic">
    <w:name w:val="annotation reference"/>
    <w:rsid w:val="000A3BAB"/>
    <w:rPr>
      <w:sz w:val="16"/>
      <w:szCs w:val="16"/>
    </w:rPr>
  </w:style>
  <w:style w:type="paragraph" w:styleId="Pripombabesedilo">
    <w:name w:val="annotation text"/>
    <w:basedOn w:val="Navaden"/>
    <w:link w:val="PripombabesediloZnak"/>
    <w:uiPriority w:val="99"/>
    <w:rsid w:val="000A3BA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uiPriority w:val="99"/>
    <w:rsid w:val="000A3BAB"/>
    <w:rPr>
      <w:lang w:val="x-none" w:eastAsia="en-US"/>
    </w:rPr>
  </w:style>
  <w:style w:type="paragraph" w:styleId="Besedilooblaka">
    <w:name w:val="Balloon Text"/>
    <w:basedOn w:val="Navaden"/>
    <w:link w:val="BesedilooblakaZnak"/>
    <w:rsid w:val="000A3BAB"/>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rsid w:val="000A3BAB"/>
    <w:rPr>
      <w:rFonts w:ascii="Tahoma" w:hAnsi="Tahoma"/>
      <w:sz w:val="16"/>
      <w:szCs w:val="16"/>
      <w:lang w:val="x-none" w:eastAsia="en-US"/>
    </w:rPr>
  </w:style>
  <w:style w:type="paragraph" w:styleId="Zadevapripombe">
    <w:name w:val="annotation subject"/>
    <w:basedOn w:val="Pripombabesedilo"/>
    <w:next w:val="Pripombabesedilo"/>
    <w:link w:val="ZadevapripombeZnak"/>
    <w:rsid w:val="000A3BA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0A3BAB"/>
    <w:rPr>
      <w:rFonts w:ascii="Arial" w:hAnsi="Arial"/>
      <w:b/>
      <w:bCs/>
      <w:lang w:val="x-none" w:eastAsia="en-US"/>
    </w:rPr>
  </w:style>
  <w:style w:type="character" w:styleId="Krepko">
    <w:name w:val="Strong"/>
    <w:uiPriority w:val="22"/>
    <w:qFormat/>
    <w:rsid w:val="000A3BAB"/>
    <w:rPr>
      <w:rFonts w:cs="Times New Roman"/>
      <w:b/>
      <w:bCs/>
    </w:rPr>
  </w:style>
  <w:style w:type="character" w:customStyle="1" w:styleId="Telobesedila3Znak">
    <w:name w:val="Telo besedila 3 Znak"/>
    <w:link w:val="Telobesedila3"/>
    <w:uiPriority w:val="99"/>
    <w:locked/>
    <w:rsid w:val="000A3BAB"/>
    <w:rPr>
      <w:sz w:val="16"/>
      <w:lang w:val="x-none"/>
    </w:rPr>
  </w:style>
  <w:style w:type="paragraph" w:customStyle="1" w:styleId="Telobesedila31">
    <w:name w:val="Telo besedila 31"/>
    <w:basedOn w:val="Navaden"/>
    <w:next w:val="Telobesedila3"/>
    <w:rsid w:val="000A3BAB"/>
    <w:pPr>
      <w:spacing w:after="120" w:line="240" w:lineRule="auto"/>
    </w:pPr>
    <w:rPr>
      <w:rFonts w:ascii="Calibri" w:eastAsia="Calibri" w:hAnsi="Calibri"/>
      <w:sz w:val="16"/>
      <w:szCs w:val="22"/>
      <w:lang w:val="x-none"/>
    </w:rPr>
  </w:style>
  <w:style w:type="character" w:customStyle="1" w:styleId="Telobesedila3Znak1">
    <w:name w:val="Telo besedila 3 Znak1"/>
    <w:basedOn w:val="Privzetapisavaodstavka"/>
    <w:uiPriority w:val="99"/>
    <w:semiHidden/>
    <w:rsid w:val="000A3BAB"/>
    <w:rPr>
      <w:rFonts w:ascii="Arial" w:eastAsia="Times New Roman" w:hAnsi="Arial" w:cs="Times New Roman"/>
      <w:sz w:val="16"/>
      <w:szCs w:val="16"/>
    </w:rPr>
  </w:style>
  <w:style w:type="character" w:customStyle="1" w:styleId="BodyText3Char1">
    <w:name w:val="Body Text 3 Char1"/>
    <w:basedOn w:val="Privzetapisavaodstavka"/>
    <w:rsid w:val="000A3BAB"/>
    <w:rPr>
      <w:rFonts w:ascii="Arial" w:eastAsia="Times New Roman" w:hAnsi="Arial" w:cs="Times New Roman"/>
      <w:sz w:val="16"/>
      <w:szCs w:val="16"/>
    </w:rPr>
  </w:style>
  <w:style w:type="paragraph" w:customStyle="1" w:styleId="StylepodpisiLinespacingsingle">
    <w:name w:val="Style podpisi + Line spacing:  single"/>
    <w:basedOn w:val="Navaden"/>
    <w:rsid w:val="000A3BAB"/>
    <w:pPr>
      <w:tabs>
        <w:tab w:val="left" w:pos="3402"/>
      </w:tabs>
      <w:spacing w:line="240" w:lineRule="auto"/>
    </w:pPr>
    <w:rPr>
      <w:szCs w:val="20"/>
      <w:lang w:val="it-IT"/>
    </w:rPr>
  </w:style>
  <w:style w:type="paragraph" w:customStyle="1" w:styleId="Default">
    <w:name w:val="Default"/>
    <w:rsid w:val="000A3BAB"/>
    <w:pPr>
      <w:autoSpaceDE w:val="0"/>
      <w:autoSpaceDN w:val="0"/>
      <w:adjustRightInd w:val="0"/>
    </w:pPr>
    <w:rPr>
      <w:rFonts w:ascii="Arial" w:hAnsi="Arial" w:cs="Arial"/>
      <w:color w:val="000000"/>
      <w:sz w:val="24"/>
      <w:szCs w:val="24"/>
      <w:lang w:eastAsia="ko-KR"/>
    </w:rPr>
  </w:style>
  <w:style w:type="character" w:customStyle="1" w:styleId="Sprotnaopomba-besediloZnak">
    <w:name w:val="Sprotna opomba - besedilo Znak"/>
    <w:aliases w:val="Footnote Text Char2 Znak,Sprotna opomba-besedilo Char1 Znak,Char Char Char Znak,Char Char Char Char Char1 Znak,Char Char Char Char2 Znak,Footnote Text Char Char1 Znak,Sprotna opomba-besedilo Char Char1 Znak"/>
    <w:link w:val="Sprotnaopomba-besedilo"/>
    <w:uiPriority w:val="99"/>
    <w:locked/>
    <w:rsid w:val="000A3BAB"/>
    <w:rPr>
      <w:lang w:val="x-none"/>
    </w:rPr>
  </w:style>
  <w:style w:type="paragraph" w:customStyle="1" w:styleId="Sprotnaopomba-besedilo1">
    <w:name w:val="Sprotna opomba - besedilo1"/>
    <w:basedOn w:val="Navaden"/>
    <w:next w:val="Sprotnaopomba-besedilo"/>
    <w:uiPriority w:val="99"/>
    <w:rsid w:val="000A3BAB"/>
    <w:pPr>
      <w:spacing w:line="240" w:lineRule="auto"/>
    </w:pPr>
    <w:rPr>
      <w:rFonts w:ascii="Calibri" w:eastAsia="Calibri" w:hAnsi="Calibri"/>
      <w:sz w:val="22"/>
      <w:szCs w:val="22"/>
      <w:lang w:val="x-none"/>
    </w:rPr>
  </w:style>
  <w:style w:type="character" w:customStyle="1" w:styleId="Sprotnaopomba-besediloZnak1">
    <w:name w:val="Sprotna opomba - besedilo Znak1"/>
    <w:basedOn w:val="Privzetapisavaodstavka"/>
    <w:uiPriority w:val="99"/>
    <w:semiHidden/>
    <w:rsid w:val="000A3BAB"/>
    <w:rPr>
      <w:rFonts w:ascii="Arial" w:eastAsia="Times New Roman" w:hAnsi="Arial" w:cs="Times New Roman"/>
      <w:sz w:val="20"/>
      <w:szCs w:val="20"/>
    </w:rPr>
  </w:style>
  <w:style w:type="character" w:customStyle="1" w:styleId="FootnoteTextChar1">
    <w:name w:val="Footnote Text Char1"/>
    <w:basedOn w:val="Privzetapisavaodstavka"/>
    <w:rsid w:val="000A3BAB"/>
    <w:rPr>
      <w:rFonts w:ascii="Arial" w:eastAsia="Times New Roman" w:hAnsi="Arial" w:cs="Times New Roman"/>
      <w:sz w:val="20"/>
      <w:szCs w:val="20"/>
    </w:rPr>
  </w:style>
  <w:style w:type="character" w:styleId="Sprotnaopomba-sklic">
    <w:name w:val="footnote reference"/>
    <w:aliases w:val="Footnotes refss,callout,Footnote symbol,Fussnota"/>
    <w:uiPriority w:val="99"/>
    <w:rsid w:val="000A3BAB"/>
    <w:rPr>
      <w:rFonts w:cs="Times New Roman"/>
      <w:vertAlign w:val="superscript"/>
    </w:rPr>
  </w:style>
  <w:style w:type="numbering" w:customStyle="1" w:styleId="NoList1">
    <w:name w:val="No List1"/>
    <w:next w:val="Brezseznama"/>
    <w:uiPriority w:val="99"/>
    <w:semiHidden/>
    <w:unhideWhenUsed/>
    <w:rsid w:val="000A3BAB"/>
  </w:style>
  <w:style w:type="paragraph" w:styleId="Odstavekseznama">
    <w:name w:val="List Paragraph"/>
    <w:basedOn w:val="Navaden"/>
    <w:link w:val="OdstavekseznamaZnak"/>
    <w:uiPriority w:val="34"/>
    <w:qFormat/>
    <w:rsid w:val="000A3BAB"/>
    <w:pPr>
      <w:spacing w:line="240" w:lineRule="auto"/>
      <w:ind w:left="720"/>
      <w:contextualSpacing/>
    </w:pPr>
    <w:rPr>
      <w:rFonts w:ascii="Times New Roman" w:hAnsi="Times New Roman"/>
      <w:sz w:val="24"/>
      <w:lang w:val="sl-SI" w:eastAsia="sl-SI"/>
    </w:rPr>
  </w:style>
  <w:style w:type="character" w:customStyle="1" w:styleId="notranslate">
    <w:name w:val="notranslate"/>
    <w:rsid w:val="000A3BAB"/>
  </w:style>
  <w:style w:type="paragraph" w:customStyle="1" w:styleId="len">
    <w:name w:val="Člen"/>
    <w:basedOn w:val="Navaden"/>
    <w:link w:val="lenZnak"/>
    <w:qFormat/>
    <w:rsid w:val="000A3BA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A3BAB"/>
    <w:rPr>
      <w:rFonts w:ascii="Arial" w:hAnsi="Arial"/>
      <w:b/>
      <w:sz w:val="22"/>
      <w:szCs w:val="22"/>
      <w:lang w:val="x-none" w:eastAsia="x-none"/>
    </w:rPr>
  </w:style>
  <w:style w:type="paragraph" w:customStyle="1" w:styleId="Odstavek">
    <w:name w:val="Odstavek"/>
    <w:basedOn w:val="Navaden"/>
    <w:link w:val="OdstavekZnak"/>
    <w:qFormat/>
    <w:rsid w:val="000A3BA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A3BAB"/>
    <w:rPr>
      <w:rFonts w:ascii="Arial" w:hAnsi="Arial"/>
      <w:sz w:val="22"/>
      <w:szCs w:val="22"/>
      <w:lang w:val="x-none" w:eastAsia="x-none"/>
    </w:rPr>
  </w:style>
  <w:style w:type="paragraph" w:customStyle="1" w:styleId="lennaslov">
    <w:name w:val="Člen_naslov"/>
    <w:basedOn w:val="len"/>
    <w:qFormat/>
    <w:rsid w:val="000A3BAB"/>
    <w:pPr>
      <w:spacing w:before="0"/>
    </w:pPr>
  </w:style>
  <w:style w:type="paragraph" w:customStyle="1" w:styleId="rkovnatokazaodstavkom0">
    <w:name w:val="rkovnatokazaodstavkom"/>
    <w:basedOn w:val="Navaden"/>
    <w:rsid w:val="000A3BAB"/>
    <w:pPr>
      <w:spacing w:before="100" w:beforeAutospacing="1" w:after="100" w:afterAutospacing="1" w:line="240" w:lineRule="auto"/>
    </w:pPr>
    <w:rPr>
      <w:rFonts w:ascii="Times New Roman" w:hAnsi="Times New Roman"/>
      <w:sz w:val="24"/>
    </w:rPr>
  </w:style>
  <w:style w:type="paragraph" w:customStyle="1" w:styleId="Normal1">
    <w:name w:val="Normal1"/>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sti-art">
    <w:name w:val="sti-art"/>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Normal2">
    <w:name w:val="Normal2"/>
    <w:basedOn w:val="Navaden"/>
    <w:rsid w:val="000A3BAB"/>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rsid w:val="000A3BAB"/>
    <w:rPr>
      <w:color w:val="954F72"/>
      <w:u w:val="single"/>
    </w:rPr>
  </w:style>
  <w:style w:type="paragraph" w:customStyle="1" w:styleId="odstavek0">
    <w:name w:val="odstavek"/>
    <w:basedOn w:val="Navaden"/>
    <w:rsid w:val="000A3BAB"/>
    <w:pPr>
      <w:spacing w:before="100" w:beforeAutospacing="1" w:after="100" w:afterAutospacing="1" w:line="240" w:lineRule="auto"/>
    </w:pPr>
    <w:rPr>
      <w:rFonts w:ascii="Times New Roman" w:hAnsi="Times New Roman"/>
      <w:sz w:val="24"/>
    </w:rPr>
  </w:style>
  <w:style w:type="paragraph" w:customStyle="1" w:styleId="len0">
    <w:name w:val="len"/>
    <w:basedOn w:val="Navaden"/>
    <w:rsid w:val="000A3BAB"/>
    <w:pPr>
      <w:spacing w:before="100" w:beforeAutospacing="1" w:after="100" w:afterAutospacing="1" w:line="240" w:lineRule="auto"/>
    </w:pPr>
    <w:rPr>
      <w:rFonts w:ascii="Times New Roman" w:hAnsi="Times New Roman"/>
      <w:sz w:val="24"/>
    </w:rPr>
  </w:style>
  <w:style w:type="character" w:customStyle="1" w:styleId="mrppsc">
    <w:name w:val="mrppsc"/>
    <w:rsid w:val="000A3BAB"/>
  </w:style>
  <w:style w:type="character" w:customStyle="1" w:styleId="highlight">
    <w:name w:val="highlight"/>
    <w:rsid w:val="000A3BAB"/>
  </w:style>
  <w:style w:type="paragraph" w:styleId="Revizija">
    <w:name w:val="Revision"/>
    <w:hidden/>
    <w:uiPriority w:val="99"/>
    <w:semiHidden/>
    <w:rsid w:val="000A3BAB"/>
    <w:rPr>
      <w:rFonts w:ascii="Arial" w:hAnsi="Arial"/>
      <w:szCs w:val="24"/>
      <w:lang w:eastAsia="en-US"/>
    </w:rPr>
  </w:style>
  <w:style w:type="paragraph" w:styleId="Telobesedila">
    <w:name w:val="Body Text"/>
    <w:basedOn w:val="Navaden"/>
    <w:link w:val="TelobesedilaZnak"/>
    <w:uiPriority w:val="99"/>
    <w:rsid w:val="000A3BAB"/>
    <w:pPr>
      <w:spacing w:line="240" w:lineRule="auto"/>
      <w:jc w:val="both"/>
    </w:pPr>
    <w:rPr>
      <w:lang w:val="x-none"/>
    </w:rPr>
  </w:style>
  <w:style w:type="character" w:customStyle="1" w:styleId="TelobesedilaZnak">
    <w:name w:val="Telo besedila Znak"/>
    <w:basedOn w:val="Privzetapisavaodstavka"/>
    <w:link w:val="Telobesedila"/>
    <w:uiPriority w:val="99"/>
    <w:rsid w:val="000A3BAB"/>
    <w:rPr>
      <w:rFonts w:ascii="Arial" w:hAnsi="Arial"/>
      <w:szCs w:val="24"/>
      <w:lang w:val="x-none" w:eastAsia="en-US"/>
    </w:rPr>
  </w:style>
  <w:style w:type="paragraph" w:styleId="Navadensplet">
    <w:name w:val="Normal (Web)"/>
    <w:basedOn w:val="Navaden"/>
    <w:unhideWhenUsed/>
    <w:rsid w:val="000A3BAB"/>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0A3BAB"/>
    <w:rPr>
      <w:i/>
      <w:iCs/>
    </w:rPr>
  </w:style>
  <w:style w:type="paragraph" w:customStyle="1" w:styleId="ti-art">
    <w:name w:val="ti-art"/>
    <w:basedOn w:val="Navaden"/>
    <w:rsid w:val="000A3BAB"/>
    <w:pPr>
      <w:spacing w:before="100" w:beforeAutospacing="1" w:after="100" w:afterAutospacing="1" w:line="240" w:lineRule="auto"/>
    </w:pPr>
    <w:rPr>
      <w:rFonts w:ascii="Times New Roman" w:hAnsi="Times New Roman"/>
      <w:sz w:val="24"/>
    </w:rPr>
  </w:style>
  <w:style w:type="paragraph" w:customStyle="1" w:styleId="doc-ti">
    <w:name w:val="doc-ti"/>
    <w:basedOn w:val="Navaden"/>
    <w:rsid w:val="000A3BAB"/>
    <w:pPr>
      <w:spacing w:before="100" w:beforeAutospacing="1" w:after="100" w:afterAutospacing="1" w:line="240" w:lineRule="auto"/>
    </w:pPr>
    <w:rPr>
      <w:rFonts w:ascii="Times New Roman" w:hAnsi="Times New Roman"/>
      <w:sz w:val="24"/>
      <w:lang w:val="sl-SI" w:eastAsia="sl-SI"/>
    </w:rPr>
  </w:style>
  <w:style w:type="numbering" w:customStyle="1" w:styleId="NoList2">
    <w:name w:val="No List2"/>
    <w:next w:val="Brezseznama"/>
    <w:uiPriority w:val="99"/>
    <w:semiHidden/>
    <w:unhideWhenUsed/>
    <w:rsid w:val="000A3BAB"/>
  </w:style>
  <w:style w:type="numbering" w:customStyle="1" w:styleId="NoList11">
    <w:name w:val="No List11"/>
    <w:next w:val="Brezseznama"/>
    <w:uiPriority w:val="99"/>
    <w:semiHidden/>
    <w:unhideWhenUsed/>
    <w:rsid w:val="000A3BAB"/>
  </w:style>
  <w:style w:type="paragraph" w:styleId="Konnaopomba-besedilo">
    <w:name w:val="endnote text"/>
    <w:basedOn w:val="Navaden"/>
    <w:link w:val="Konnaopomba-besediloZnak"/>
    <w:rsid w:val="000A3BAB"/>
    <w:pPr>
      <w:spacing w:line="240" w:lineRule="auto"/>
    </w:pPr>
    <w:rPr>
      <w:rFonts w:ascii="Times New Roman" w:hAnsi="Times New Roman"/>
      <w:szCs w:val="20"/>
      <w:lang w:val="sl-SI" w:eastAsia="sl-SI"/>
    </w:rPr>
  </w:style>
  <w:style w:type="character" w:customStyle="1" w:styleId="Konnaopomba-besediloZnak">
    <w:name w:val="Končna opomba - besedilo Znak"/>
    <w:basedOn w:val="Privzetapisavaodstavka"/>
    <w:link w:val="Konnaopomba-besedilo"/>
    <w:rsid w:val="000A3BAB"/>
  </w:style>
  <w:style w:type="character" w:styleId="Konnaopomba-sklic">
    <w:name w:val="endnote reference"/>
    <w:rsid w:val="000A3BAB"/>
    <w:rPr>
      <w:vertAlign w:val="superscript"/>
    </w:rPr>
  </w:style>
  <w:style w:type="paragraph" w:customStyle="1" w:styleId="naslovnadlenom">
    <w:name w:val="naslovnadlenom"/>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viiyi">
    <w:name w:val="viiyi"/>
    <w:rsid w:val="000A3BAB"/>
  </w:style>
  <w:style w:type="character" w:customStyle="1" w:styleId="jlqj4b">
    <w:name w:val="jlqj4b"/>
    <w:rsid w:val="000A3BAB"/>
  </w:style>
  <w:style w:type="paragraph" w:customStyle="1" w:styleId="uj">
    <w:name w:val="uj"/>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highlighted">
    <w:name w:val="highlighted"/>
    <w:rsid w:val="000A3BAB"/>
  </w:style>
  <w:style w:type="paragraph" w:customStyle="1" w:styleId="mhk-ki">
    <w:name w:val="mhk-ki"/>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fontxlarge">
    <w:name w:val="font_xlarge"/>
    <w:rsid w:val="000A3BAB"/>
  </w:style>
  <w:style w:type="character" w:customStyle="1" w:styleId="colorlightdark">
    <w:name w:val="color_lightdark"/>
    <w:rsid w:val="000A3BAB"/>
  </w:style>
  <w:style w:type="character" w:customStyle="1" w:styleId="colordark">
    <w:name w:val="color_dark"/>
    <w:rsid w:val="000A3BAB"/>
  </w:style>
  <w:style w:type="paragraph" w:customStyle="1" w:styleId="Normal3">
    <w:name w:val="Normal3"/>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Bodytext2">
    <w:name w:val="Body text (2)"/>
    <w:rsid w:val="000A3BAB"/>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box468676">
    <w:name w:val="box_468676"/>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kurziv">
    <w:name w:val="kurziv"/>
    <w:rsid w:val="000A3BAB"/>
  </w:style>
  <w:style w:type="paragraph" w:customStyle="1" w:styleId="tevilnatoka">
    <w:name w:val="tevilnatoka"/>
    <w:basedOn w:val="Navaden"/>
    <w:rsid w:val="000A3BAB"/>
    <w:pPr>
      <w:spacing w:before="100" w:beforeAutospacing="1" w:after="100" w:afterAutospacing="1" w:line="240" w:lineRule="auto"/>
    </w:pPr>
    <w:rPr>
      <w:rFonts w:ascii="Times New Roman" w:hAnsi="Times New Roman"/>
      <w:sz w:val="24"/>
      <w:lang w:val="sl-SI" w:eastAsia="sl-SI"/>
    </w:rPr>
  </w:style>
  <w:style w:type="paragraph" w:styleId="Telobesedila3">
    <w:name w:val="Body Text 3"/>
    <w:basedOn w:val="Navaden"/>
    <w:link w:val="Telobesedila3Znak"/>
    <w:uiPriority w:val="99"/>
    <w:rsid w:val="000A3BAB"/>
    <w:pPr>
      <w:spacing w:after="120"/>
    </w:pPr>
    <w:rPr>
      <w:rFonts w:ascii="Times New Roman" w:hAnsi="Times New Roman"/>
      <w:sz w:val="16"/>
      <w:szCs w:val="20"/>
      <w:lang w:val="x-none" w:eastAsia="sl-SI"/>
    </w:rPr>
  </w:style>
  <w:style w:type="character" w:customStyle="1" w:styleId="Telobesedila3Znak2">
    <w:name w:val="Telo besedila 3 Znak2"/>
    <w:basedOn w:val="Privzetapisavaodstavka"/>
    <w:rsid w:val="000A3BAB"/>
    <w:rPr>
      <w:rFonts w:ascii="Arial" w:hAnsi="Arial"/>
      <w:sz w:val="16"/>
      <w:szCs w:val="16"/>
      <w:lang w:val="en-US" w:eastAsia="en-US"/>
    </w:rPr>
  </w:style>
  <w:style w:type="paragraph" w:styleId="Sprotnaopomba-besedilo">
    <w:name w:val="footnote text"/>
    <w:aliases w:val="Footnote Text Char2,Sprotna opomba-besedilo Char1,Char Char Char,Char Char Char Char Char1,Char Char Char Char2,Footnote Text Char Char1,Sprotna opomba-besedilo Char Char1,Char Char Char Char Char Char1,Sprotna opomba-besedilo"/>
    <w:basedOn w:val="Navaden"/>
    <w:link w:val="Sprotnaopomba-besediloZnak"/>
    <w:uiPriority w:val="99"/>
    <w:rsid w:val="000A3BAB"/>
    <w:pPr>
      <w:spacing w:line="240" w:lineRule="auto"/>
    </w:pPr>
    <w:rPr>
      <w:rFonts w:ascii="Times New Roman" w:hAnsi="Times New Roman"/>
      <w:szCs w:val="20"/>
      <w:lang w:val="x-none" w:eastAsia="sl-SI"/>
    </w:rPr>
  </w:style>
  <w:style w:type="character" w:customStyle="1" w:styleId="Sprotnaopomba-besediloZnak2">
    <w:name w:val="Sprotna opomba - besedilo Znak2"/>
    <w:basedOn w:val="Privzetapisavaodstavka"/>
    <w:rsid w:val="000A3BAB"/>
    <w:rPr>
      <w:rFonts w:ascii="Arial" w:hAnsi="Arial"/>
      <w:lang w:val="en-US" w:eastAsia="en-US"/>
    </w:rPr>
  </w:style>
  <w:style w:type="paragraph" w:customStyle="1" w:styleId="lennaslov0">
    <w:name w:val="lennaslov"/>
    <w:basedOn w:val="Navaden"/>
    <w:rsid w:val="00B96C51"/>
    <w:pPr>
      <w:spacing w:before="100" w:beforeAutospacing="1" w:after="100" w:afterAutospacing="1" w:line="240" w:lineRule="auto"/>
    </w:pPr>
    <w:rPr>
      <w:rFonts w:ascii="Times New Roman" w:hAnsi="Times New Roman"/>
      <w:sz w:val="24"/>
      <w:lang w:val="sl-SI" w:eastAsia="sl-SI"/>
    </w:rPr>
  </w:style>
  <w:style w:type="character" w:customStyle="1" w:styleId="Naslov3Znak">
    <w:name w:val="Naslov 3 Znak"/>
    <w:basedOn w:val="Privzetapisavaodstavka"/>
    <w:link w:val="Naslov3"/>
    <w:uiPriority w:val="99"/>
    <w:rsid w:val="00123CEF"/>
    <w:rPr>
      <w:rFonts w:ascii="Arial" w:hAnsi="Arial"/>
      <w:b/>
      <w:sz w:val="26"/>
      <w:lang w:val="x-none" w:eastAsia="en-US"/>
    </w:rPr>
  </w:style>
  <w:style w:type="paragraph" w:customStyle="1" w:styleId="BESEDILONORMAL">
    <w:name w:val="BESEDILO NORMAL"/>
    <w:basedOn w:val="Navaden"/>
    <w:link w:val="BESEDILONORMALZnak"/>
    <w:autoRedefine/>
    <w:uiPriority w:val="99"/>
    <w:rsid w:val="00123CEF"/>
    <w:pPr>
      <w:spacing w:after="100" w:line="240" w:lineRule="auto"/>
      <w:jc w:val="both"/>
    </w:pPr>
    <w:rPr>
      <w:rFonts w:ascii="Times New Roman" w:hAnsi="Times New Roman"/>
      <w:sz w:val="24"/>
      <w:szCs w:val="20"/>
      <w:lang w:val="x-none"/>
    </w:rPr>
  </w:style>
  <w:style w:type="character" w:customStyle="1" w:styleId="BESEDILONORMALZnak">
    <w:name w:val="BESEDILO NORMAL Znak"/>
    <w:link w:val="BESEDILONORMAL"/>
    <w:uiPriority w:val="99"/>
    <w:locked/>
    <w:rsid w:val="00123CEF"/>
    <w:rPr>
      <w:sz w:val="24"/>
      <w:lang w:val="x-none" w:eastAsia="en-US"/>
    </w:rPr>
  </w:style>
  <w:style w:type="paragraph" w:customStyle="1" w:styleId="p">
    <w:name w:val="p"/>
    <w:basedOn w:val="Navaden"/>
    <w:uiPriority w:val="99"/>
    <w:rsid w:val="00123CEF"/>
    <w:pPr>
      <w:spacing w:before="60" w:after="15" w:line="240" w:lineRule="auto"/>
      <w:ind w:left="15" w:right="15" w:firstLine="240"/>
      <w:jc w:val="both"/>
    </w:pPr>
    <w:rPr>
      <w:rFonts w:cs="Arial"/>
      <w:color w:val="222222"/>
      <w:sz w:val="22"/>
      <w:szCs w:val="22"/>
      <w:lang w:val="sl-SI" w:eastAsia="sl-SI"/>
    </w:rPr>
  </w:style>
  <w:style w:type="paragraph" w:customStyle="1" w:styleId="py">
    <w:name w:val="py"/>
    <w:basedOn w:val="Navaden"/>
    <w:rsid w:val="00123CEF"/>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rsid w:val="00123CEF"/>
  </w:style>
  <w:style w:type="paragraph" w:customStyle="1" w:styleId="odstavek1">
    <w:name w:val="odstavek1"/>
    <w:basedOn w:val="Navaden"/>
    <w:rsid w:val="00123CEF"/>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123CEF"/>
    <w:pPr>
      <w:spacing w:line="240" w:lineRule="auto"/>
      <w:ind w:left="425" w:hanging="425"/>
      <w:jc w:val="both"/>
    </w:pPr>
    <w:rPr>
      <w:rFonts w:cs="Arial"/>
      <w:sz w:val="22"/>
      <w:szCs w:val="22"/>
      <w:lang w:val="sl-SI" w:eastAsia="sl-SI"/>
    </w:rPr>
  </w:style>
  <w:style w:type="character" w:customStyle="1" w:styleId="il">
    <w:name w:val="il"/>
    <w:rsid w:val="00123CEF"/>
  </w:style>
  <w:style w:type="character" w:customStyle="1" w:styleId="OdstavekseznamaZnak">
    <w:name w:val="Odstavek seznama Znak"/>
    <w:link w:val="Odstavekseznama"/>
    <w:uiPriority w:val="34"/>
    <w:locked/>
    <w:rsid w:val="00123CEF"/>
    <w:rPr>
      <w:sz w:val="24"/>
      <w:szCs w:val="24"/>
    </w:rPr>
  </w:style>
  <w:style w:type="character" w:customStyle="1" w:styleId="normaltextrun">
    <w:name w:val="normaltextrun"/>
    <w:basedOn w:val="Privzetapisavaodstavka"/>
    <w:rsid w:val="00123CEF"/>
  </w:style>
  <w:style w:type="character" w:customStyle="1" w:styleId="eop">
    <w:name w:val="eop"/>
    <w:basedOn w:val="Privzetapisavaodstavka"/>
    <w:rsid w:val="00123CEF"/>
  </w:style>
  <w:style w:type="paragraph" w:customStyle="1" w:styleId="paragraph">
    <w:name w:val="paragraph"/>
    <w:basedOn w:val="Navaden"/>
    <w:rsid w:val="00123CEF"/>
    <w:pPr>
      <w:spacing w:before="100" w:beforeAutospacing="1" w:after="100" w:afterAutospacing="1" w:line="240" w:lineRule="auto"/>
    </w:pPr>
    <w:rPr>
      <w:rFonts w:ascii="Times New Roman" w:hAnsi="Times New Roman"/>
      <w:sz w:val="24"/>
      <w:lang w:val="sl-SI" w:eastAsia="sl-SI"/>
    </w:rPr>
  </w:style>
  <w:style w:type="paragraph" w:customStyle="1" w:styleId="esegmenth4">
    <w:name w:val="esegment_h4"/>
    <w:basedOn w:val="Navaden"/>
    <w:rsid w:val="00123CEF"/>
    <w:pPr>
      <w:spacing w:after="210" w:line="240" w:lineRule="auto"/>
      <w:jc w:val="center"/>
    </w:pPr>
    <w:rPr>
      <w:rFonts w:ascii="Times New Roman" w:hAnsi="Times New Roman"/>
      <w:b/>
      <w:bCs/>
      <w:color w:val="333333"/>
      <w:sz w:val="18"/>
      <w:szCs w:val="18"/>
      <w:lang w:val="sl-SI" w:eastAsia="sl-SI"/>
    </w:rPr>
  </w:style>
  <w:style w:type="character" w:customStyle="1" w:styleId="cf01">
    <w:name w:val="cf01"/>
    <w:basedOn w:val="Privzetapisavaodstavka"/>
    <w:rsid w:val="00123CEF"/>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0111207">
      <w:bodyDiv w:val="1"/>
      <w:marLeft w:val="0"/>
      <w:marRight w:val="0"/>
      <w:marTop w:val="0"/>
      <w:marBottom w:val="0"/>
      <w:divBdr>
        <w:top w:val="none" w:sz="0" w:space="0" w:color="auto"/>
        <w:left w:val="none" w:sz="0" w:space="0" w:color="auto"/>
        <w:bottom w:val="none" w:sz="0" w:space="0" w:color="auto"/>
        <w:right w:val="none" w:sz="0" w:space="0" w:color="auto"/>
      </w:divBdr>
    </w:div>
    <w:div w:id="428894600">
      <w:bodyDiv w:val="1"/>
      <w:marLeft w:val="0"/>
      <w:marRight w:val="0"/>
      <w:marTop w:val="0"/>
      <w:marBottom w:val="0"/>
      <w:divBdr>
        <w:top w:val="none" w:sz="0" w:space="0" w:color="auto"/>
        <w:left w:val="none" w:sz="0" w:space="0" w:color="auto"/>
        <w:bottom w:val="none" w:sz="0" w:space="0" w:color="auto"/>
        <w:right w:val="none" w:sz="0" w:space="0" w:color="auto"/>
      </w:divBdr>
      <w:divsChild>
        <w:div w:id="1887524852">
          <w:marLeft w:val="0"/>
          <w:marRight w:val="0"/>
          <w:marTop w:val="0"/>
          <w:marBottom w:val="0"/>
          <w:divBdr>
            <w:top w:val="none" w:sz="0" w:space="0" w:color="auto"/>
            <w:left w:val="none" w:sz="0" w:space="0" w:color="auto"/>
            <w:bottom w:val="none" w:sz="0" w:space="0" w:color="auto"/>
            <w:right w:val="none" w:sz="0" w:space="0" w:color="auto"/>
          </w:divBdr>
          <w:divsChild>
            <w:div w:id="543831073">
              <w:marLeft w:val="0"/>
              <w:marRight w:val="0"/>
              <w:marTop w:val="0"/>
              <w:marBottom w:val="0"/>
              <w:divBdr>
                <w:top w:val="none" w:sz="0" w:space="0" w:color="auto"/>
                <w:left w:val="none" w:sz="0" w:space="0" w:color="auto"/>
                <w:bottom w:val="none" w:sz="0" w:space="0" w:color="auto"/>
                <w:right w:val="none" w:sz="0" w:space="0" w:color="auto"/>
              </w:divBdr>
              <w:divsChild>
                <w:div w:id="1610114373">
                  <w:marLeft w:val="0"/>
                  <w:marRight w:val="0"/>
                  <w:marTop w:val="0"/>
                  <w:marBottom w:val="0"/>
                  <w:divBdr>
                    <w:top w:val="none" w:sz="0" w:space="0" w:color="auto"/>
                    <w:left w:val="none" w:sz="0" w:space="0" w:color="auto"/>
                    <w:bottom w:val="none" w:sz="0" w:space="0" w:color="auto"/>
                    <w:right w:val="none" w:sz="0" w:space="0" w:color="auto"/>
                  </w:divBdr>
                  <w:divsChild>
                    <w:div w:id="63598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439297">
          <w:marLeft w:val="0"/>
          <w:marRight w:val="0"/>
          <w:marTop w:val="0"/>
          <w:marBottom w:val="0"/>
          <w:divBdr>
            <w:top w:val="none" w:sz="0" w:space="0" w:color="auto"/>
            <w:left w:val="none" w:sz="0" w:space="0" w:color="auto"/>
            <w:bottom w:val="none" w:sz="0" w:space="0" w:color="auto"/>
            <w:right w:val="none" w:sz="0" w:space="0" w:color="auto"/>
          </w:divBdr>
          <w:divsChild>
            <w:div w:id="1434397571">
              <w:marLeft w:val="0"/>
              <w:marRight w:val="0"/>
              <w:marTop w:val="0"/>
              <w:marBottom w:val="0"/>
              <w:divBdr>
                <w:top w:val="none" w:sz="0" w:space="0" w:color="auto"/>
                <w:left w:val="none" w:sz="0" w:space="0" w:color="auto"/>
                <w:bottom w:val="none" w:sz="0" w:space="0" w:color="auto"/>
                <w:right w:val="none" w:sz="0" w:space="0" w:color="auto"/>
              </w:divBdr>
              <w:divsChild>
                <w:div w:id="1380937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847104">
      <w:bodyDiv w:val="1"/>
      <w:marLeft w:val="0"/>
      <w:marRight w:val="0"/>
      <w:marTop w:val="0"/>
      <w:marBottom w:val="0"/>
      <w:divBdr>
        <w:top w:val="none" w:sz="0" w:space="0" w:color="auto"/>
        <w:left w:val="none" w:sz="0" w:space="0" w:color="auto"/>
        <w:bottom w:val="none" w:sz="0" w:space="0" w:color="auto"/>
        <w:right w:val="none" w:sz="0" w:space="0" w:color="auto"/>
      </w:divBdr>
    </w:div>
    <w:div w:id="862939297">
      <w:bodyDiv w:val="1"/>
      <w:marLeft w:val="0"/>
      <w:marRight w:val="0"/>
      <w:marTop w:val="0"/>
      <w:marBottom w:val="0"/>
      <w:divBdr>
        <w:top w:val="none" w:sz="0" w:space="0" w:color="auto"/>
        <w:left w:val="none" w:sz="0" w:space="0" w:color="auto"/>
        <w:bottom w:val="none" w:sz="0" w:space="0" w:color="auto"/>
        <w:right w:val="none" w:sz="0" w:space="0" w:color="auto"/>
      </w:divBdr>
    </w:div>
    <w:div w:id="1003704577">
      <w:bodyDiv w:val="1"/>
      <w:marLeft w:val="0"/>
      <w:marRight w:val="0"/>
      <w:marTop w:val="0"/>
      <w:marBottom w:val="0"/>
      <w:divBdr>
        <w:top w:val="none" w:sz="0" w:space="0" w:color="auto"/>
        <w:left w:val="none" w:sz="0" w:space="0" w:color="auto"/>
        <w:bottom w:val="none" w:sz="0" w:space="0" w:color="auto"/>
        <w:right w:val="none" w:sz="0" w:space="0" w:color="auto"/>
      </w:divBdr>
    </w:div>
    <w:div w:id="1135369134">
      <w:bodyDiv w:val="1"/>
      <w:marLeft w:val="0"/>
      <w:marRight w:val="0"/>
      <w:marTop w:val="0"/>
      <w:marBottom w:val="0"/>
      <w:divBdr>
        <w:top w:val="none" w:sz="0" w:space="0" w:color="auto"/>
        <w:left w:val="none" w:sz="0" w:space="0" w:color="auto"/>
        <w:bottom w:val="none" w:sz="0" w:space="0" w:color="auto"/>
        <w:right w:val="none" w:sz="0" w:space="0" w:color="auto"/>
      </w:divBdr>
    </w:div>
    <w:div w:id="1219051447">
      <w:bodyDiv w:val="1"/>
      <w:marLeft w:val="0"/>
      <w:marRight w:val="0"/>
      <w:marTop w:val="0"/>
      <w:marBottom w:val="0"/>
      <w:divBdr>
        <w:top w:val="none" w:sz="0" w:space="0" w:color="auto"/>
        <w:left w:val="none" w:sz="0" w:space="0" w:color="auto"/>
        <w:bottom w:val="none" w:sz="0" w:space="0" w:color="auto"/>
        <w:right w:val="none" w:sz="0" w:space="0" w:color="auto"/>
      </w:divBdr>
    </w:div>
    <w:div w:id="1403942371">
      <w:bodyDiv w:val="1"/>
      <w:marLeft w:val="0"/>
      <w:marRight w:val="0"/>
      <w:marTop w:val="0"/>
      <w:marBottom w:val="0"/>
      <w:divBdr>
        <w:top w:val="none" w:sz="0" w:space="0" w:color="auto"/>
        <w:left w:val="none" w:sz="0" w:space="0" w:color="auto"/>
        <w:bottom w:val="none" w:sz="0" w:space="0" w:color="auto"/>
        <w:right w:val="none" w:sz="0" w:space="0" w:color="auto"/>
      </w:divBdr>
    </w:div>
    <w:div w:id="1575970411">
      <w:bodyDiv w:val="1"/>
      <w:marLeft w:val="0"/>
      <w:marRight w:val="0"/>
      <w:marTop w:val="0"/>
      <w:marBottom w:val="0"/>
      <w:divBdr>
        <w:top w:val="none" w:sz="0" w:space="0" w:color="auto"/>
        <w:left w:val="none" w:sz="0" w:space="0" w:color="auto"/>
        <w:bottom w:val="none" w:sz="0" w:space="0" w:color="auto"/>
        <w:right w:val="none" w:sz="0" w:space="0" w:color="auto"/>
      </w:divBdr>
    </w:div>
    <w:div w:id="1818566303">
      <w:bodyDiv w:val="1"/>
      <w:marLeft w:val="0"/>
      <w:marRight w:val="0"/>
      <w:marTop w:val="0"/>
      <w:marBottom w:val="0"/>
      <w:divBdr>
        <w:top w:val="none" w:sz="0" w:space="0" w:color="auto"/>
        <w:left w:val="none" w:sz="0" w:space="0" w:color="auto"/>
        <w:bottom w:val="none" w:sz="0" w:space="0" w:color="auto"/>
        <w:right w:val="none" w:sz="0" w:space="0" w:color="auto"/>
      </w:divBdr>
    </w:div>
    <w:div w:id="1862040761">
      <w:bodyDiv w:val="1"/>
      <w:marLeft w:val="0"/>
      <w:marRight w:val="0"/>
      <w:marTop w:val="0"/>
      <w:marBottom w:val="0"/>
      <w:divBdr>
        <w:top w:val="none" w:sz="0" w:space="0" w:color="auto"/>
        <w:left w:val="none" w:sz="0" w:space="0" w:color="auto"/>
        <w:bottom w:val="none" w:sz="0" w:space="0" w:color="auto"/>
        <w:right w:val="none" w:sz="0" w:space="0" w:color="auto"/>
      </w:divBdr>
    </w:div>
    <w:div w:id="1954903509">
      <w:bodyDiv w:val="1"/>
      <w:marLeft w:val="0"/>
      <w:marRight w:val="0"/>
      <w:marTop w:val="0"/>
      <w:marBottom w:val="0"/>
      <w:divBdr>
        <w:top w:val="none" w:sz="0" w:space="0" w:color="auto"/>
        <w:left w:val="none" w:sz="0" w:space="0" w:color="auto"/>
        <w:bottom w:val="none" w:sz="0" w:space="0" w:color="auto"/>
        <w:right w:val="none" w:sz="0" w:space="0" w:color="auto"/>
      </w:divBdr>
    </w:div>
    <w:div w:id="2050179309">
      <w:bodyDiv w:val="1"/>
      <w:marLeft w:val="0"/>
      <w:marRight w:val="0"/>
      <w:marTop w:val="0"/>
      <w:marBottom w:val="0"/>
      <w:divBdr>
        <w:top w:val="none" w:sz="0" w:space="0" w:color="auto"/>
        <w:left w:val="none" w:sz="0" w:space="0" w:color="auto"/>
        <w:bottom w:val="none" w:sz="0" w:space="0" w:color="auto"/>
        <w:right w:val="none" w:sz="0" w:space="0" w:color="auto"/>
      </w:divBdr>
    </w:div>
    <w:div w:id="2095277990">
      <w:bodyDiv w:val="1"/>
      <w:marLeft w:val="0"/>
      <w:marRight w:val="0"/>
      <w:marTop w:val="0"/>
      <w:marBottom w:val="0"/>
      <w:divBdr>
        <w:top w:val="none" w:sz="0" w:space="0" w:color="auto"/>
        <w:left w:val="none" w:sz="0" w:space="0" w:color="auto"/>
        <w:bottom w:val="none" w:sz="0" w:space="0" w:color="auto"/>
        <w:right w:val="none" w:sz="0" w:space="0" w:color="auto"/>
      </w:divBdr>
    </w:div>
    <w:div w:id="2127429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7-01-3194" TargetMode="External"/><Relationship Id="rId18" Type="http://schemas.openxmlformats.org/officeDocument/2006/relationships/hyperlink" Target="http://www.uradni-list.si/1/objava.jsp?sop=2009-21-3033" TargetMode="External"/><Relationship Id="rId26" Type="http://schemas.openxmlformats.org/officeDocument/2006/relationships/hyperlink" Target="http://www.uradni-list.si/1/objava.jsp?sop=2021-01-2629" TargetMode="External"/><Relationship Id="rId39" Type="http://schemas.openxmlformats.org/officeDocument/2006/relationships/hyperlink" Target="https://www.uradni-list.si/glasilo-uradni-list-rs/vsebina/2023-01-2392" TargetMode="External"/><Relationship Id="rId21" Type="http://schemas.openxmlformats.org/officeDocument/2006/relationships/hyperlink" Target="http://www.uradni-list.si/1/objava.jsp?sop=2012-01-1700" TargetMode="External"/><Relationship Id="rId34" Type="http://schemas.openxmlformats.org/officeDocument/2006/relationships/hyperlink" Target="https://www.uradni-list.si/glasilo-uradni-list-rs/vsebina/2011-01-3727" TargetMode="External"/><Relationship Id="rId42" Type="http://schemas.openxmlformats.org/officeDocument/2006/relationships/hyperlink" Target="http://www.uradni-list.si/1/objava.jsp?sop=2007-01-0002" TargetMode="External"/><Relationship Id="rId47" Type="http://schemas.openxmlformats.org/officeDocument/2006/relationships/hyperlink" Target="https://www.rtvslo.si/slovenija/tecaji-slovenskega-jezika-za-tujce-se-dostopnejsi/248308" TargetMode="External"/><Relationship Id="rId50" Type="http://schemas.openxmlformats.org/officeDocument/2006/relationships/hyperlink" Target="https://www.eqavet-nrp-slo.si/wp-content/uploads/2018/05/Nacionalni_okvir_Kakovost_Feb_2017-7.pdf" TargetMode="External"/><Relationship Id="rId55" Type="http://schemas.openxmlformats.org/officeDocument/2006/relationships/hyperlink" Target="https://www.uradni-list.si/glasilo-uradni-list-rs/vsebina/2018-01-1383" TargetMode="External"/><Relationship Id="rId63" Type="http://schemas.openxmlformats.org/officeDocument/2006/relationships/hyperlink" Target="https://www.uradni-list.si/glasilo-uradni-list-rs/vsebina/2018-01-0222"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sop=2008-01-1460" TargetMode="External"/><Relationship Id="rId29" Type="http://schemas.openxmlformats.org/officeDocument/2006/relationships/hyperlink" Target="http://www.uradni-list.si/1/objava.jsp?sop=2022-01-40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4-01-0440" TargetMode="External"/><Relationship Id="rId24" Type="http://schemas.openxmlformats.org/officeDocument/2006/relationships/hyperlink" Target="http://www.uradni-list.si/1/objava.jsp?sop=2016-21-2169" TargetMode="External"/><Relationship Id="rId32" Type="http://schemas.openxmlformats.org/officeDocument/2006/relationships/hyperlink" Target="https://www.uradni-list.si/glasilo-uradni-list-rs/vsebina/2007-01-5073" TargetMode="External"/><Relationship Id="rId37" Type="http://schemas.openxmlformats.org/officeDocument/2006/relationships/hyperlink" Target="https://www.uradni-list.si/glasilo-uradni-list-rs/vsebina/2016-01-1999" TargetMode="External"/><Relationship Id="rId40" Type="http://schemas.openxmlformats.org/officeDocument/2006/relationships/hyperlink" Target="https://www.uradni-list.si/glasilo-uradni-list-rs/vsebina/2024-01-0440" TargetMode="External"/><Relationship Id="rId45" Type="http://schemas.openxmlformats.org/officeDocument/2006/relationships/hyperlink" Target="http://www.uradni-list.si/1/objava.jsp?sop=2019-01-2180" TargetMode="External"/><Relationship Id="rId53" Type="http://schemas.openxmlformats.org/officeDocument/2006/relationships/hyperlink" Target="http://www.uradni-list.si/1/objava.jsp?sop=2018-01-0222" TargetMode="External"/><Relationship Id="rId58" Type="http://schemas.openxmlformats.org/officeDocument/2006/relationships/hyperlink" Target="https://www.uradni-list.si/glasilo-uradni-list-rs/vsebina/2017-01-3193" TargetMode="External"/><Relationship Id="rId66"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sop=2007-01-0718" TargetMode="External"/><Relationship Id="rId23" Type="http://schemas.openxmlformats.org/officeDocument/2006/relationships/hyperlink" Target="http://www.uradni-list.si/1/objava.jsp?sop=2016-01-1999" TargetMode="External"/><Relationship Id="rId28" Type="http://schemas.openxmlformats.org/officeDocument/2006/relationships/hyperlink" Target="http://www.uradni-list.si/1/objava.jsp?sop=2021-01-4285" TargetMode="External"/><Relationship Id="rId36" Type="http://schemas.openxmlformats.org/officeDocument/2006/relationships/hyperlink" Target="https://www.uradni-list.si/glasilo-uradni-list-rs/vsebina/2013-01-2519" TargetMode="External"/><Relationship Id="rId49" Type="http://schemas.openxmlformats.org/officeDocument/2006/relationships/hyperlink" Target="https://www.eqavet-nrp-slo.si/wp-content/uploads/2018/05/Nacionalni_okvir_Kakovost_Feb_2017-7.pdf" TargetMode="External"/><Relationship Id="rId57" Type="http://schemas.openxmlformats.org/officeDocument/2006/relationships/hyperlink" Target="https://www.uradni-list.si/glasilo-uradni-list-rs/vsebina/2007-01-0002" TargetMode="External"/><Relationship Id="rId61" Type="http://schemas.openxmlformats.org/officeDocument/2006/relationships/hyperlink" Target="https://www.uradni-list.si/glasilo-uradni-list-rs/vsebina/2007-01-0002" TargetMode="External"/><Relationship Id="rId10" Type="http://schemas.openxmlformats.org/officeDocument/2006/relationships/chart" Target="charts/chart2.xml"/><Relationship Id="rId19" Type="http://schemas.openxmlformats.org/officeDocument/2006/relationships/hyperlink" Target="http://www.uradni-list.si/1/objava.jsp?sop=2009-21-3051" TargetMode="External"/><Relationship Id="rId31" Type="http://schemas.openxmlformats.org/officeDocument/2006/relationships/hyperlink" Target="https://www.uradni-list.si/glasilo-uradni-list-rs/vsebina/2006-01-3535" TargetMode="External"/><Relationship Id="rId44" Type="http://schemas.openxmlformats.org/officeDocument/2006/relationships/hyperlink" Target="http://www.uradni-list.si/1/objava.jsp?sop=2018-01-0222" TargetMode="External"/><Relationship Id="rId52" Type="http://schemas.openxmlformats.org/officeDocument/2006/relationships/hyperlink" Target="http://www.uradni-list.si/1/objava.jsp?sop=2017-01-3193" TargetMode="External"/><Relationship Id="rId60" Type="http://schemas.openxmlformats.org/officeDocument/2006/relationships/hyperlink" Target="https://www.uradni-list.si/glasilo-uradni-list-rs/vsebina/2019-01-2180"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www.uradni-list.si/1/objava.jsp?sop=2019-01-2179" TargetMode="External"/><Relationship Id="rId22" Type="http://schemas.openxmlformats.org/officeDocument/2006/relationships/hyperlink" Target="http://www.uradni-list.si/1/objava.jsp?sop=2012-01-2410" TargetMode="External"/><Relationship Id="rId27" Type="http://schemas.openxmlformats.org/officeDocument/2006/relationships/hyperlink" Target="http://www.uradni-list.si/1/objava.jsp?sop=2021-01-3352" TargetMode="External"/><Relationship Id="rId30" Type="http://schemas.openxmlformats.org/officeDocument/2006/relationships/hyperlink" Target="http://www.uradni-list.si/1/objava.jsp?sop=2023-01-2202" TargetMode="External"/><Relationship Id="rId35" Type="http://schemas.openxmlformats.org/officeDocument/2006/relationships/hyperlink" Target="https://www.uradni-list.si/glasilo-uradni-list-rs/vsebina/2012-01-1700" TargetMode="External"/><Relationship Id="rId43" Type="http://schemas.openxmlformats.org/officeDocument/2006/relationships/hyperlink" Target="http://www.uradni-list.si/1/objava.jsp?sop=2017-01-3193" TargetMode="External"/><Relationship Id="rId48" Type="http://schemas.openxmlformats.org/officeDocument/2006/relationships/hyperlink" Target="https://www.rtvslo.si/slovenija/tecaji-slovenskega-jezika-za-tujce-se-dostopnejsi/248308" TargetMode="External"/><Relationship Id="rId56" Type="http://schemas.openxmlformats.org/officeDocument/2006/relationships/hyperlink" Target="https://www.uradni-list.si/glasilo-uradni-list-rs/vsebina/2020-01-0547" TargetMode="External"/><Relationship Id="rId64" Type="http://schemas.openxmlformats.org/officeDocument/2006/relationships/hyperlink" Target="https://www.uradni-list.si/glasilo-uradni-list-rs/vsebina/2019-01-2180" TargetMode="External"/><Relationship Id="rId69"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hyperlink" Target="http://www.uradni-list.si/1/objava.jsp?sop=2007-01-0002" TargetMode="External"/><Relationship Id="rId3" Type="http://schemas.openxmlformats.org/officeDocument/2006/relationships/styles" Target="styles.xml"/><Relationship Id="rId12" Type="http://schemas.openxmlformats.org/officeDocument/2006/relationships/hyperlink" Target="http://www.uradni-list.si/1/objava.jsp?sop=2006-01-3449" TargetMode="External"/><Relationship Id="rId17" Type="http://schemas.openxmlformats.org/officeDocument/2006/relationships/hyperlink" Target="http://www.uradni-list.si/1/objava.jsp?sop=2009-01-2871" TargetMode="External"/><Relationship Id="rId25" Type="http://schemas.openxmlformats.org/officeDocument/2006/relationships/hyperlink" Target="http://www.uradni-list.si/1/objava.jsp?sop=2017-01-1324" TargetMode="External"/><Relationship Id="rId33" Type="http://schemas.openxmlformats.org/officeDocument/2006/relationships/hyperlink" Target="https://www.uradni-list.si/glasilo-uradni-list-rs/vsebina/2010-01-5585" TargetMode="External"/><Relationship Id="rId38" Type="http://schemas.openxmlformats.org/officeDocument/2006/relationships/hyperlink" Target="https://www.uradni-list.si/glasilo-uradni-list-rs/vsebina/2016-21-2169" TargetMode="External"/><Relationship Id="rId46" Type="http://schemas.openxmlformats.org/officeDocument/2006/relationships/hyperlink" Target="https://www.rtvslo.si/slovenija/tecaji-slovenskega-jezika-za-tujce-se-dostopnejsi/248308" TargetMode="External"/><Relationship Id="rId59" Type="http://schemas.openxmlformats.org/officeDocument/2006/relationships/hyperlink" Target="https://www.uradni-list.si/glasilo-uradni-list-rs/vsebina/2018-01-0222" TargetMode="External"/><Relationship Id="rId67" Type="http://schemas.openxmlformats.org/officeDocument/2006/relationships/header" Target="header2.xml"/><Relationship Id="rId20" Type="http://schemas.openxmlformats.org/officeDocument/2006/relationships/hyperlink" Target="http://www.uradni-list.si/1/objava.jsp?sop=2011-01-0821" TargetMode="External"/><Relationship Id="rId41" Type="http://schemas.openxmlformats.org/officeDocument/2006/relationships/hyperlink" Target="http://www.pisrs.si/Pis.web/indexSearch?search=Pravilnik+o+nacionalnem+preverjanju+znanja+v+osnovni+%C5%A1oli" TargetMode="External"/><Relationship Id="rId54" Type="http://schemas.openxmlformats.org/officeDocument/2006/relationships/hyperlink" Target="http://www.uradni-list.si/1/objava.jsp?sop=2019-01-2180" TargetMode="External"/><Relationship Id="rId62" Type="http://schemas.openxmlformats.org/officeDocument/2006/relationships/hyperlink" Target="https://www.uradni-list.si/glasilo-uradni-list-rs/vsebina/2017-01-3193"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eurydice.si/publikacije/Nacionalno-preverjanje-znanja-u%C4%8Dencev-v-Evropi%20_namen%2C-organiziranje-in-uporaba-rezultatov-SI.pdf?_t=1569928763" TargetMode="External"/><Relationship Id="rId2" Type="http://schemas.openxmlformats.org/officeDocument/2006/relationships/hyperlink" Target="https://www.gov.si/assets/ministrstva/MVI/Dokumenti/Razvoj-solstva/DS-NPVI/Nacionalni-program/Osnutek-predloga-Nacionalnega-programa-vzgoje-in-izobrazevanja-2023-2033.pdf" TargetMode="External"/><Relationship Id="rId1" Type="http://schemas.openxmlformats.org/officeDocument/2006/relationships/hyperlink" Target="https://view.officeapps.live.com/op/view.aspx?src=https%3A%2F%2Fwww.gov.si%2Fassets%2Fministrstva%2FMNZ%2FSOJ%2FNovice%2F2023%2F11-November%2FStrategija-vkljucevanja-tujcev-17.11.2023_pop.docx&amp;wdOrigin=BROWSELIN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IZ&#352;\Predloga_MIZ&#352;_SLO.dot"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ad.sigov.si\usr\A-E\CernosaS14\Documents\Analiza\Analiza2022-2023\Kopija%20datoteke%20Tabele%201%20do%204%202022-2023.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Graf1!$B$5</c:f>
              <c:strCache>
                <c:ptCount val="1"/>
                <c:pt idx="0">
                  <c:v>Vpisani</c:v>
                </c:pt>
              </c:strCache>
            </c:strRef>
          </c:tx>
          <c:spPr>
            <a:ln w="38100" cap="rnd" cmpd="sng">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1.5176149170791598E-2"/>
                  <c:y val="-1.9900494047610757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024-490B-98A2-E53A694100E6}"/>
                </c:ext>
                <c:ext xmlns:c15="http://schemas.microsoft.com/office/drawing/2012/chart" uri="{CE6537A1-D6FC-4f65-9D91-7224C49458BB}">
                  <c15:layout/>
                </c:ext>
              </c:extLst>
            </c:dLbl>
            <c:dLbl>
              <c:idx val="1"/>
              <c:layout>
                <c:manualLayout>
                  <c:x val="-8.6720852404523208E-3"/>
                  <c:y val="-8.8446640211603464E-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024-490B-98A2-E53A694100E6}"/>
                </c:ext>
                <c:ext xmlns:c15="http://schemas.microsoft.com/office/drawing/2012/chart" uri="{CE6537A1-D6FC-4f65-9D91-7224C49458BB}">
                  <c15:layout/>
                </c:ext>
              </c:extLst>
            </c:dLbl>
            <c:dLbl>
              <c:idx val="2"/>
              <c:layout>
                <c:manualLayout>
                  <c:x val="-4.3360426202261708E-3"/>
                  <c:y val="-6.633498015870252E-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024-490B-98A2-E53A694100E6}"/>
                </c:ext>
                <c:ext xmlns:c15="http://schemas.microsoft.com/office/drawing/2012/chart" uri="{CE6537A1-D6FC-4f65-9D91-7224C49458BB}">
                  <c15:layout/>
                </c:ext>
              </c:extLst>
            </c:dLbl>
            <c:dLbl>
              <c:idx val="3"/>
              <c:layout>
                <c:manualLayout>
                  <c:x val="3.2520319651696279E-2"/>
                  <c:y val="-4.643448611109176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024-490B-98A2-E53A694100E6}"/>
                </c:ext>
                <c:ext xmlns:c15="http://schemas.microsoft.com/office/drawing/2012/chart" uri="{CE6537A1-D6FC-4f65-9D91-7224C49458BB}">
                  <c15:layout/>
                </c:ext>
              </c:extLst>
            </c:dLbl>
            <c:dLbl>
              <c:idx val="4"/>
              <c:layout>
                <c:manualLayout>
                  <c:x val="6.5040639303392562E-3"/>
                  <c:y val="-1.547816203703058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024-490B-98A2-E53A694100E6}"/>
                </c:ext>
                <c:ext xmlns:c15="http://schemas.microsoft.com/office/drawing/2012/chart" uri="{CE6537A1-D6FC-4f65-9D91-7224C49458BB}">
                  <c15:layout/>
                </c:ext>
              </c:extLst>
            </c:dLbl>
            <c:dLbl>
              <c:idx val="13"/>
              <c:layout>
                <c:manualLayout>
                  <c:x val="-4.3360426202262506E-3"/>
                  <c:y val="-1.768932804232075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024-490B-98A2-E53A694100E6}"/>
                </c:ext>
                <c:ext xmlns:c15="http://schemas.microsoft.com/office/drawing/2012/chart" uri="{CE6537A1-D6FC-4f65-9D91-7224C49458BB}">
                  <c15:layout/>
                </c:ext>
              </c:extLst>
            </c:dLbl>
            <c:dLbl>
              <c:idx val="14"/>
              <c:layout>
                <c:manualLayout>
                  <c:x val="-2.1680213101130854E-2"/>
                  <c:y val="-2.211166005290092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024-490B-98A2-E53A694100E6}"/>
                </c:ext>
                <c:ext xmlns:c15="http://schemas.microsoft.com/office/drawing/2012/chart" uri="{CE6537A1-D6FC-4f65-9D91-7224C49458BB}">
                  <c15:layout/>
                </c:ext>
              </c:extLst>
            </c:dLbl>
            <c:dLbl>
              <c:idx val="15"/>
              <c:layout>
                <c:manualLayout>
                  <c:x val="-1.7344170480904683E-2"/>
                  <c:y val="-2.653399206348109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024-490B-98A2-E53A694100E6}"/>
                </c:ext>
                <c:ext xmlns:c15="http://schemas.microsoft.com/office/drawing/2012/chart" uri="{CE6537A1-D6FC-4f65-9D91-7224C49458BB}">
                  <c15:layout/>
                </c:ext>
              </c:extLst>
            </c:dLbl>
            <c:dLbl>
              <c:idx val="16"/>
              <c:layout>
                <c:manualLayout>
                  <c:x val="-1.7344170480904763E-2"/>
                  <c:y val="-2.432282605819100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8024-490B-98A2-E53A694100E6}"/>
                </c:ext>
                <c:ext xmlns:c15="http://schemas.microsoft.com/office/drawing/2012/chart" uri="{CE6537A1-D6FC-4f65-9D91-7224C49458BB}">
                  <c15:layout/>
                </c:ext>
              </c:extLst>
            </c:dLbl>
            <c:dLbl>
              <c:idx val="17"/>
              <c:layout>
                <c:manualLayout>
                  <c:x val="-6.504063930339336E-3"/>
                  <c:y val="-1.326699603174050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8024-490B-98A2-E53A694100E6}"/>
                </c:ext>
                <c:ext xmlns:c15="http://schemas.microsoft.com/office/drawing/2012/chart" uri="{CE6537A1-D6FC-4f65-9D91-7224C49458BB}">
                  <c15:layout/>
                </c:ext>
              </c:extLst>
            </c:dLbl>
            <c:dLbl>
              <c:idx val="18"/>
              <c:layout>
                <c:manualLayout>
                  <c:x val="6.5040639303392562E-3"/>
                  <c:y val="-4.643448611109184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8024-490B-98A2-E53A694100E6}"/>
                </c:ext>
                <c:ext xmlns:c15="http://schemas.microsoft.com/office/drawing/2012/chart" uri="{CE6537A1-D6FC-4f65-9D91-7224C49458BB}">
                  <c15:layout/>
                </c:ext>
              </c:extLst>
            </c:dLbl>
            <c:dLbl>
              <c:idx val="19"/>
              <c:layout>
                <c:manualLayout>
                  <c:x val="-2.1680213101130854E-2"/>
                  <c:y val="-1.9900494047610757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8024-490B-98A2-E53A694100E6}"/>
                </c:ext>
                <c:ext xmlns:c15="http://schemas.microsoft.com/office/drawing/2012/chart" uri="{CE6537A1-D6FC-4f65-9D91-7224C49458BB}">
                  <c15:layout/>
                </c:ext>
              </c:extLst>
            </c:dLbl>
            <c:dLbl>
              <c:idx val="20"/>
              <c:layout>
                <c:manualLayout>
                  <c:x val="-5.4200551429494023E-2"/>
                  <c:y val="2.31642877217624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8024-490B-98A2-E53A694100E6}"/>
                </c:ext>
                <c:ext xmlns:c15="http://schemas.microsoft.com/office/drawing/2012/chart" uri="{CE6537A1-D6FC-4f65-9D91-7224C49458BB}">
                  <c15:layout/>
                </c:ext>
              </c:extLst>
            </c:dLbl>
            <c:dLbl>
              <c:idx val="21"/>
              <c:layout>
                <c:manualLayout>
                  <c:x val="-6.5040639303392562E-3"/>
                  <c:y val="1.326699603174042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8024-490B-98A2-E53A694100E6}"/>
                </c:ext>
                <c:ext xmlns:c15="http://schemas.microsoft.com/office/drawing/2012/chart" uri="{CE6537A1-D6FC-4f65-9D91-7224C49458BB}">
                  <c15:layout/>
                </c:ext>
              </c:extLst>
            </c:dLbl>
            <c:dLbl>
              <c:idx val="24"/>
              <c:layout>
                <c:manualLayout>
                  <c:x val="-6.9376681923618733E-2"/>
                  <c:y val="-3.316749007935134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8024-490B-98A2-E53A694100E6}"/>
                </c:ext>
                <c:ext xmlns:c15="http://schemas.microsoft.com/office/drawing/2012/chart" uri="{CE6537A1-D6FC-4f65-9D91-7224C49458BB}">
                  <c15:layout/>
                </c:ext>
              </c:extLst>
            </c:dLbl>
            <c:dLbl>
              <c:idx val="25"/>
              <c:layout>
                <c:manualLayout>
                  <c:x val="-3.9024383582035693E-2"/>
                  <c:y val="-2.4322826058190927E-2"/>
                </c:manualLayout>
              </c:layout>
              <c:tx>
                <c:rich>
                  <a:bodyPr/>
                  <a:lstStyle/>
                  <a:p>
                    <a:r>
                      <a:rPr lang="en-US"/>
                      <a:t>81.206</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8024-490B-98A2-E53A694100E6}"/>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sl-SI"/>
              </a:p>
            </c:txPr>
            <c:dLblPos val="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Graf1!$A$6:$A$31</c:f>
              <c:strCache>
                <c:ptCount val="26"/>
                <c:pt idx="0">
                  <c:v>1998/99</c:v>
                </c:pt>
                <c:pt idx="1">
                  <c:v>1999/00</c:v>
                </c:pt>
                <c:pt idx="2">
                  <c:v>2000/01</c:v>
                </c:pt>
                <c:pt idx="3">
                  <c:v>2001/02</c:v>
                </c:pt>
                <c:pt idx="4">
                  <c:v>2002/03</c:v>
                </c:pt>
                <c:pt idx="5">
                  <c:v>2003/04</c:v>
                </c:pt>
                <c:pt idx="6">
                  <c:v>2004/05</c:v>
                </c:pt>
                <c:pt idx="7">
                  <c:v>2005/06</c:v>
                </c:pt>
                <c:pt idx="8">
                  <c:v>2006/07</c:v>
                </c:pt>
                <c:pt idx="9">
                  <c:v>2007/08</c:v>
                </c:pt>
                <c:pt idx="10">
                  <c:v>2008/09</c:v>
                </c:pt>
                <c:pt idx="11">
                  <c:v>2009/10</c:v>
                </c:pt>
                <c:pt idx="12">
                  <c:v>2010/11</c:v>
                </c:pt>
                <c:pt idx="13">
                  <c:v>2011/12</c:v>
                </c:pt>
                <c:pt idx="14">
                  <c:v>2012/13</c:v>
                </c:pt>
                <c:pt idx="15">
                  <c:v>2013/14</c:v>
                </c:pt>
                <c:pt idx="16">
                  <c:v>2014/15</c:v>
                </c:pt>
                <c:pt idx="17">
                  <c:v>2015/16</c:v>
                </c:pt>
                <c:pt idx="18">
                  <c:v>2016/17</c:v>
                </c:pt>
                <c:pt idx="19">
                  <c:v>2017/18</c:v>
                </c:pt>
                <c:pt idx="20">
                  <c:v>2018/19</c:v>
                </c:pt>
                <c:pt idx="21">
                  <c:v>2019/20</c:v>
                </c:pt>
                <c:pt idx="22">
                  <c:v>2021/21</c:v>
                </c:pt>
                <c:pt idx="23">
                  <c:v>2021/22</c:v>
                </c:pt>
                <c:pt idx="24">
                  <c:v>2022/23</c:v>
                </c:pt>
                <c:pt idx="25">
                  <c:v>2023/24</c:v>
                </c:pt>
              </c:strCache>
            </c:strRef>
          </c:cat>
          <c:val>
            <c:numRef>
              <c:f>Graf1!$B$6:$B$31</c:f>
              <c:numCache>
                <c:formatCode>General</c:formatCode>
                <c:ptCount val="26"/>
                <c:pt idx="0">
                  <c:v>106536</c:v>
                </c:pt>
                <c:pt idx="1">
                  <c:v>105455</c:v>
                </c:pt>
                <c:pt idx="2">
                  <c:v>104508</c:v>
                </c:pt>
                <c:pt idx="3">
                  <c:v>103230</c:v>
                </c:pt>
                <c:pt idx="4">
                  <c:v>103178</c:v>
                </c:pt>
                <c:pt idx="5">
                  <c:v>103203</c:v>
                </c:pt>
                <c:pt idx="6">
                  <c:v>101876</c:v>
                </c:pt>
                <c:pt idx="7">
                  <c:v>99860</c:v>
                </c:pt>
                <c:pt idx="8">
                  <c:v>96310</c:v>
                </c:pt>
                <c:pt idx="9">
                  <c:v>91623</c:v>
                </c:pt>
                <c:pt idx="10">
                  <c:v>87518</c:v>
                </c:pt>
                <c:pt idx="11">
                  <c:v>85070</c:v>
                </c:pt>
                <c:pt idx="12">
                  <c:v>82267</c:v>
                </c:pt>
                <c:pt idx="13">
                  <c:v>79901</c:v>
                </c:pt>
                <c:pt idx="14">
                  <c:v>78180</c:v>
                </c:pt>
                <c:pt idx="15">
                  <c:v>76714</c:v>
                </c:pt>
                <c:pt idx="16">
                  <c:v>75329</c:v>
                </c:pt>
                <c:pt idx="17">
                  <c:v>74831</c:v>
                </c:pt>
                <c:pt idx="18">
                  <c:v>74012</c:v>
                </c:pt>
                <c:pt idx="19">
                  <c:v>73676</c:v>
                </c:pt>
                <c:pt idx="20">
                  <c:v>73226</c:v>
                </c:pt>
                <c:pt idx="21">
                  <c:v>72891</c:v>
                </c:pt>
                <c:pt idx="22">
                  <c:v>74229</c:v>
                </c:pt>
                <c:pt idx="23" formatCode="#,##0">
                  <c:v>75786</c:v>
                </c:pt>
                <c:pt idx="24" formatCode="#,##0">
                  <c:v>77783</c:v>
                </c:pt>
                <c:pt idx="25" formatCode="#,##0">
                  <c:v>81206</c:v>
                </c:pt>
              </c:numCache>
            </c:numRef>
          </c:val>
          <c:smooth val="0"/>
          <c:extLst xmlns:c16r2="http://schemas.microsoft.com/office/drawing/2015/06/chart">
            <c:ext xmlns:c16="http://schemas.microsoft.com/office/drawing/2014/chart" uri="{C3380CC4-5D6E-409C-BE32-E72D297353CC}">
              <c16:uniqueId val="{00000010-8024-490B-98A2-E53A694100E6}"/>
            </c:ext>
          </c:extLst>
        </c:ser>
        <c:dLbls>
          <c:dLblPos val="t"/>
          <c:showLegendKey val="0"/>
          <c:showVal val="1"/>
          <c:showCatName val="0"/>
          <c:showSerName val="0"/>
          <c:showPercent val="0"/>
          <c:showBubbleSize val="0"/>
        </c:dLbls>
        <c:marker val="1"/>
        <c:smooth val="0"/>
        <c:axId val="284629856"/>
        <c:axId val="285249072"/>
      </c:lineChart>
      <c:catAx>
        <c:axId val="284629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sl-SI"/>
          </a:p>
        </c:txPr>
        <c:crossAx val="285249072"/>
        <c:crosses val="autoZero"/>
        <c:auto val="1"/>
        <c:lblAlgn val="ctr"/>
        <c:lblOffset val="100"/>
        <c:noMultiLvlLbl val="0"/>
      </c:catAx>
      <c:valAx>
        <c:axId val="285249072"/>
        <c:scaling>
          <c:orientation val="minMax"/>
          <c:min val="6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sl-SI"/>
          </a:p>
        </c:txPr>
        <c:crossAx val="284629856"/>
        <c:crosses val="autoZero"/>
        <c:crossBetween val="between"/>
        <c:minorUnit val="1000"/>
      </c:valAx>
      <c:spPr>
        <a:pattFill prst="narVert">
          <a:fgClr>
            <a:schemeClr val="accent4">
              <a:lumMod val="20000"/>
              <a:lumOff val="80000"/>
            </a:schemeClr>
          </a:fgClr>
          <a:bgClr>
            <a:schemeClr val="bg1"/>
          </a:bgClr>
        </a:patt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'2324'!$A$63</c:f>
              <c:strCache>
                <c:ptCount val="1"/>
                <c:pt idx="0">
                  <c:v>2023/24</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E2C1-43D3-A4EA-647D6B15D4B0}"/>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E2C1-43D3-A4EA-647D6B15D4B0}"/>
              </c:ext>
            </c:extLst>
          </c:dPt>
          <c:dPt>
            <c:idx val="2"/>
            <c:bubble3D val="0"/>
            <c:spPr>
              <a:solidFill>
                <a:schemeClr val="accent6">
                  <a:lumMod val="40000"/>
                  <a:lumOff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E2C1-43D3-A4EA-647D6B15D4B0}"/>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E2C1-43D3-A4EA-647D6B15D4B0}"/>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9-E2C1-43D3-A4EA-647D6B15D4B0}"/>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B-E2C1-43D3-A4EA-647D6B15D4B0}"/>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D-E2C1-43D3-A4EA-647D6B15D4B0}"/>
              </c:ext>
            </c:extLst>
          </c:dPt>
          <c:dLbls>
            <c:dLbl>
              <c:idx val="0"/>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1"/>
                      </a:solidFill>
                      <a:latin typeface="+mn-lt"/>
                      <a:ea typeface="+mn-ea"/>
                      <a:cs typeface="+mn-cs"/>
                    </a:defRPr>
                  </a:pPr>
                  <a:endParaRPr lang="sl-SI"/>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E2C1-43D3-A4EA-647D6B15D4B0}"/>
                </c:ext>
                <c:ext xmlns:c15="http://schemas.microsoft.com/office/drawing/2012/chart" uri="{CE6537A1-D6FC-4f65-9D91-7224C49458BB}">
                  <c15:spPr xmlns:c15="http://schemas.microsoft.com/office/drawing/2012/chart">
                    <a:prstGeom prst="wedgeRectCallout">
                      <a:avLst/>
                    </a:prstGeom>
                    <a:noFill/>
                    <a:ln>
                      <a:noFill/>
                    </a:ln>
                  </c15:spPr>
                </c:ext>
              </c:extLst>
            </c:dLbl>
            <c:dLbl>
              <c:idx val="1"/>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2"/>
                      </a:solidFill>
                      <a:latin typeface="+mn-lt"/>
                      <a:ea typeface="+mn-ea"/>
                      <a:cs typeface="+mn-cs"/>
                    </a:defRPr>
                  </a:pPr>
                  <a:endParaRPr lang="sl-SI"/>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E2C1-43D3-A4EA-647D6B15D4B0}"/>
                </c:ext>
                <c:ext xmlns:c15="http://schemas.microsoft.com/office/drawing/2012/chart" uri="{CE6537A1-D6FC-4f65-9D91-7224C49458BB}">
                  <c15:spPr xmlns:c15="http://schemas.microsoft.com/office/drawing/2012/chart">
                    <a:prstGeom prst="wedgeRectCallout">
                      <a:avLst/>
                    </a:prstGeom>
                    <a:noFill/>
                    <a:ln>
                      <a:noFill/>
                    </a:ln>
                  </c15:spPr>
                </c:ext>
              </c:extLst>
            </c:dLbl>
            <c:dLbl>
              <c:idx val="2"/>
              <c:layout>
                <c:manualLayout>
                  <c:x val="-9.1690535218430846E-2"/>
                  <c:y val="-0.22911694510739858"/>
                </c:manualLayout>
              </c:layout>
              <c:tx>
                <c:rich>
                  <a:bodyPr rot="0" spcFirstLastPara="1" vertOverflow="clip" horzOverflow="clip" vert="horz" wrap="square" lIns="38100" tIns="19050" rIns="38100" bIns="19050" anchor="ctr" anchorCtr="1">
                    <a:spAutoFit/>
                  </a:bodyPr>
                  <a:lstStyle/>
                  <a:p>
                    <a:pPr>
                      <a:defRPr sz="1000" b="1" i="0" u="none" strike="noStrike" kern="1200" baseline="0">
                        <a:solidFill>
                          <a:schemeClr val="accent1"/>
                        </a:solidFill>
                        <a:latin typeface="+mn-lt"/>
                        <a:ea typeface="+mn-ea"/>
                        <a:cs typeface="+mn-cs"/>
                      </a:defRPr>
                    </a:pPr>
                    <a:fld id="{DFEFB19A-C7DC-48A2-B4DA-963FD6263A3B}" type="CATEGORYNAME">
                      <a:rPr lang="en-US">
                        <a:solidFill>
                          <a:schemeClr val="accent6">
                            <a:lumMod val="60000"/>
                            <a:lumOff val="40000"/>
                          </a:schemeClr>
                        </a:solidFill>
                      </a:rPr>
                      <a:pPr>
                        <a:defRPr>
                          <a:solidFill>
                            <a:schemeClr val="accent1"/>
                          </a:solidFill>
                        </a:defRPr>
                      </a:pPr>
                      <a:t>[IME KATEGORIJE]</a:t>
                    </a:fld>
                    <a:r>
                      <a:rPr lang="en-US" baseline="0">
                        <a:solidFill>
                          <a:schemeClr val="accent6">
                            <a:lumMod val="60000"/>
                            <a:lumOff val="40000"/>
                          </a:schemeClr>
                        </a:solidFill>
                      </a:rPr>
                      <a:t>
</a:t>
                    </a:r>
                    <a:fld id="{C22C59B4-7716-4F1E-9A7F-28FB1DCA990D}" type="PERCENTAGE">
                      <a:rPr lang="en-US" baseline="0">
                        <a:solidFill>
                          <a:schemeClr val="accent6">
                            <a:lumMod val="60000"/>
                            <a:lumOff val="40000"/>
                          </a:schemeClr>
                        </a:solidFill>
                      </a:rPr>
                      <a:pPr>
                        <a:defRPr>
                          <a:solidFill>
                            <a:schemeClr val="accent1"/>
                          </a:solidFill>
                        </a:defRPr>
                      </a:pPr>
                      <a:t>[ODSTOTEK]</a:t>
                    </a:fld>
                    <a:endParaRPr lang="en-US" baseline="0">
                      <a:solidFill>
                        <a:schemeClr val="accent6">
                          <a:lumMod val="60000"/>
                          <a:lumOff val="40000"/>
                        </a:schemeClr>
                      </a:solidFill>
                    </a:endParaRPr>
                  </a:p>
                </c:rich>
              </c:tx>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1"/>
                      </a:solidFill>
                      <a:latin typeface="+mn-lt"/>
                      <a:ea typeface="+mn-ea"/>
                      <a:cs typeface="+mn-cs"/>
                    </a:defRPr>
                  </a:pPr>
                  <a:endParaRPr lang="sl-SI"/>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E2C1-43D3-A4EA-647D6B15D4B0}"/>
                </c:ext>
                <c:ext xmlns:c15="http://schemas.microsoft.com/office/drawing/2012/chart" uri="{CE6537A1-D6FC-4f65-9D91-7224C49458BB}">
                  <c15:spPr xmlns:c15="http://schemas.microsoft.com/office/drawing/2012/chart">
                    <a:prstGeom prst="wedgeRectCallout">
                      <a:avLst/>
                    </a:prstGeom>
                    <a:noFill/>
                    <a:ln>
                      <a:noFill/>
                    </a:ln>
                  </c15:spPr>
                  <c15:layout/>
                  <c15:dlblFieldTable/>
                  <c15:showDataLabelsRange val="0"/>
                </c:ext>
              </c:extLst>
            </c:dLbl>
            <c:dLbl>
              <c:idx val="3"/>
              <c:layout>
                <c:manualLayout>
                  <c:x val="9.1690535218430846E-2"/>
                  <c:y val="9.5465393794749408E-3"/>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4"/>
                      </a:solidFill>
                      <a:latin typeface="+mn-lt"/>
                      <a:ea typeface="+mn-ea"/>
                      <a:cs typeface="+mn-cs"/>
                    </a:defRPr>
                  </a:pPr>
                  <a:endParaRPr lang="sl-SI"/>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E2C1-43D3-A4EA-647D6B15D4B0}"/>
                </c:ext>
                <c:ext xmlns:c15="http://schemas.microsoft.com/office/drawing/2012/chart" uri="{CE6537A1-D6FC-4f65-9D91-7224C49458BB}">
                  <c15:spPr xmlns:c15="http://schemas.microsoft.com/office/drawing/2012/chart">
                    <a:prstGeom prst="wedgeRectCallout">
                      <a:avLst/>
                    </a:prstGeom>
                    <a:noFill/>
                    <a:ln>
                      <a:noFill/>
                    </a:ln>
                  </c15:spPr>
                  <c15:layout/>
                </c:ext>
              </c:extLst>
            </c:dLbl>
            <c:dLbl>
              <c:idx val="4"/>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5"/>
                      </a:solidFill>
                      <a:latin typeface="+mn-lt"/>
                      <a:ea typeface="+mn-ea"/>
                      <a:cs typeface="+mn-cs"/>
                    </a:defRPr>
                  </a:pPr>
                  <a:endParaRPr lang="sl-SI"/>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9-E2C1-43D3-A4EA-647D6B15D4B0}"/>
                </c:ext>
                <c:ext xmlns:c15="http://schemas.microsoft.com/office/drawing/2012/chart" uri="{CE6537A1-D6FC-4f65-9D91-7224C49458BB}">
                  <c15:spPr xmlns:c15="http://schemas.microsoft.com/office/drawing/2012/chart">
                    <a:prstGeom prst="wedgeRectCallout">
                      <a:avLst/>
                    </a:prstGeom>
                    <a:noFill/>
                    <a:ln>
                      <a:noFill/>
                    </a:ln>
                  </c15:spPr>
                </c:ext>
              </c:extLst>
            </c:dLbl>
            <c:dLbl>
              <c:idx val="5"/>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6"/>
                      </a:solidFill>
                      <a:latin typeface="+mn-lt"/>
                      <a:ea typeface="+mn-ea"/>
                      <a:cs typeface="+mn-cs"/>
                    </a:defRPr>
                  </a:pPr>
                  <a:endParaRPr lang="sl-SI"/>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B-E2C1-43D3-A4EA-647D6B15D4B0}"/>
                </c:ext>
                <c:ext xmlns:c15="http://schemas.microsoft.com/office/drawing/2012/chart" uri="{CE6537A1-D6FC-4f65-9D91-7224C49458BB}">
                  <c15:spPr xmlns:c15="http://schemas.microsoft.com/office/drawing/2012/chart">
                    <a:prstGeom prst="wedgeRectCallout">
                      <a:avLst/>
                    </a:prstGeom>
                    <a:noFill/>
                    <a:ln>
                      <a:noFill/>
                    </a:ln>
                  </c15:spPr>
                </c:ext>
              </c:extLst>
            </c:dLbl>
            <c:dLbl>
              <c:idx val="6"/>
              <c:layout>
                <c:manualLayout>
                  <c:x val="3.8206826286296486E-2"/>
                  <c:y val="1.2422360248447204E-2"/>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1">
                          <a:lumMod val="60000"/>
                        </a:schemeClr>
                      </a:solidFill>
                      <a:latin typeface="+mn-lt"/>
                      <a:ea typeface="+mn-ea"/>
                      <a:cs typeface="+mn-cs"/>
                    </a:defRPr>
                  </a:pPr>
                  <a:endParaRPr lang="sl-SI"/>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D-E2C1-43D3-A4EA-647D6B15D4B0}"/>
                </c:ext>
                <c:ext xmlns:c15="http://schemas.microsoft.com/office/drawing/2012/chart" uri="{CE6537A1-D6FC-4f65-9D91-7224C49458BB}">
                  <c15:spPr xmlns:c15="http://schemas.microsoft.com/office/drawing/2012/chart">
                    <a:prstGeom prst="wedgeRectCallout">
                      <a:avLst/>
                    </a:prstGeom>
                    <a:noFill/>
                    <a:ln>
                      <a:noFill/>
                    </a:ln>
                  </c15:spPr>
                  <c15:layout/>
                </c:ext>
              </c:extLst>
            </c:dLbl>
            <c:spPr>
              <a:solidFill>
                <a:sysClr val="window" lastClr="FFFFFF"/>
              </a:solidFill>
              <a:ln>
                <a:solidFill>
                  <a:srgbClr val="5B9BD5"/>
                </a:solidFill>
              </a:ln>
              <a:effectLst/>
            </c:sp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'2324'!$B$62:$H$62</c:f>
              <c:strCache>
                <c:ptCount val="7"/>
                <c:pt idx="0">
                  <c:v>NPI </c:v>
                </c:pt>
                <c:pt idx="1">
                  <c:v>SPI </c:v>
                </c:pt>
                <c:pt idx="2">
                  <c:v>SSI </c:v>
                </c:pt>
                <c:pt idx="3">
                  <c:v>GIM </c:v>
                </c:pt>
                <c:pt idx="4">
                  <c:v>PTI </c:v>
                </c:pt>
                <c:pt idx="5">
                  <c:v>PT </c:v>
                </c:pt>
                <c:pt idx="6">
                  <c:v>MT </c:v>
                </c:pt>
              </c:strCache>
            </c:strRef>
          </c:cat>
          <c:val>
            <c:numRef>
              <c:f>'2324'!$B$63:$H$63</c:f>
              <c:numCache>
                <c:formatCode>General</c:formatCode>
                <c:ptCount val="7"/>
                <c:pt idx="0">
                  <c:v>1342</c:v>
                </c:pt>
                <c:pt idx="1">
                  <c:v>13132</c:v>
                </c:pt>
                <c:pt idx="2">
                  <c:v>34400</c:v>
                </c:pt>
                <c:pt idx="3">
                  <c:v>28392</c:v>
                </c:pt>
                <c:pt idx="4">
                  <c:v>3645</c:v>
                </c:pt>
                <c:pt idx="5">
                  <c:v>86</c:v>
                </c:pt>
                <c:pt idx="6">
                  <c:v>209</c:v>
                </c:pt>
              </c:numCache>
            </c:numRef>
          </c:val>
          <c:extLst xmlns:c16r2="http://schemas.microsoft.com/office/drawing/2015/06/chart">
            <c:ext xmlns:c16="http://schemas.microsoft.com/office/drawing/2014/chart" uri="{C3380CC4-5D6E-409C-BE32-E72D297353CC}">
              <c16:uniqueId val="{0000000E-E2C1-43D3-A4EA-647D6B15D4B0}"/>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3B21628-D928-42F8-B9A9-B564254FD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4</TotalTime>
  <Pages>23</Pages>
  <Words>10488</Words>
  <Characters>72110</Characters>
  <Application>Microsoft Office Word</Application>
  <DocSecurity>0</DocSecurity>
  <Lines>600</Lines>
  <Paragraphs>164</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82434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Mojca Pečnik Ternovšek</dc:creator>
  <cp:lastModifiedBy>Lidija Vidergar</cp:lastModifiedBy>
  <cp:revision>5</cp:revision>
  <cp:lastPrinted>2024-04-04T10:09:00Z</cp:lastPrinted>
  <dcterms:created xsi:type="dcterms:W3CDTF">2024-04-25T07:02:00Z</dcterms:created>
  <dcterms:modified xsi:type="dcterms:W3CDTF">2024-04-25T09:39:00Z</dcterms:modified>
</cp:coreProperties>
</file>