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C851FC" w14:textId="77777777" w:rsidR="00E765FC" w:rsidRPr="0040604C" w:rsidRDefault="00E765FC" w:rsidP="0040604C">
      <w:pPr>
        <w:pageBreakBefore/>
        <w:suppressAutoHyphens/>
        <w:rPr>
          <w:rFonts w:cs="Arial"/>
          <w:b/>
          <w:sz w:val="20"/>
          <w:szCs w:val="20"/>
          <w:lang w:eastAsia="ar-SA"/>
        </w:rPr>
      </w:pPr>
      <w:r w:rsidRPr="0040604C">
        <w:rPr>
          <w:rFonts w:cs="Arial"/>
          <w:b/>
          <w:sz w:val="20"/>
          <w:szCs w:val="20"/>
          <w:lang w:eastAsia="ar-SA"/>
        </w:rPr>
        <w:t>OBRAZLOŽITEV:</w:t>
      </w:r>
    </w:p>
    <w:p w14:paraId="31F336E7" w14:textId="77777777" w:rsidR="00E765FC" w:rsidRPr="0040604C" w:rsidRDefault="00E765FC" w:rsidP="0040604C">
      <w:pPr>
        <w:rPr>
          <w:rFonts w:cs="Arial"/>
          <w:sz w:val="20"/>
          <w:szCs w:val="20"/>
        </w:rPr>
      </w:pPr>
    </w:p>
    <w:p w14:paraId="73772BCD" w14:textId="77777777" w:rsidR="0040604C" w:rsidRPr="0040604C" w:rsidRDefault="0040604C" w:rsidP="0040604C">
      <w:pPr>
        <w:rPr>
          <w:rFonts w:cs="Arial"/>
          <w:sz w:val="20"/>
          <w:szCs w:val="20"/>
        </w:rPr>
      </w:pPr>
      <w:r w:rsidRPr="0040604C">
        <w:rPr>
          <w:rFonts w:cs="Arial"/>
          <w:sz w:val="20"/>
          <w:szCs w:val="20"/>
        </w:rPr>
        <w:t>I. PREDMET UREJANJA (VSEBINA AKTA)</w:t>
      </w:r>
    </w:p>
    <w:p w14:paraId="3DD85B92" w14:textId="77777777" w:rsidR="0040604C" w:rsidRPr="0040604C" w:rsidRDefault="0040604C" w:rsidP="0040604C">
      <w:pPr>
        <w:rPr>
          <w:rFonts w:cs="Arial"/>
          <w:sz w:val="20"/>
          <w:szCs w:val="20"/>
        </w:rPr>
      </w:pPr>
    </w:p>
    <w:p w14:paraId="303DD2DF" w14:textId="78C199D2" w:rsidR="0040604C" w:rsidRDefault="00CC0978" w:rsidP="00CC0978">
      <w:pPr>
        <w:tabs>
          <w:tab w:val="left" w:pos="708"/>
        </w:tabs>
        <w:rPr>
          <w:rFonts w:cs="Arial"/>
          <w:sz w:val="20"/>
          <w:szCs w:val="20"/>
        </w:rPr>
      </w:pPr>
      <w:r w:rsidRPr="008E3DB6">
        <w:rPr>
          <w:rFonts w:cs="Arial"/>
          <w:bCs/>
          <w:sz w:val="20"/>
          <w:szCs w:val="20"/>
        </w:rPr>
        <w:t xml:space="preserve">Pravilnik o </w:t>
      </w:r>
      <w:r w:rsidR="005B518A">
        <w:rPr>
          <w:rFonts w:cs="Arial"/>
          <w:bCs/>
          <w:sz w:val="20"/>
          <w:szCs w:val="20"/>
        </w:rPr>
        <w:t>pogojih in merilih</w:t>
      </w:r>
      <w:r w:rsidRPr="008E3DB6">
        <w:rPr>
          <w:rFonts w:cs="Arial"/>
          <w:bCs/>
          <w:sz w:val="20"/>
          <w:szCs w:val="20"/>
        </w:rPr>
        <w:t xml:space="preserve"> za podelitev statusa nevladne organizacije v javnem interesu na področju varstva okolja</w:t>
      </w:r>
      <w:r w:rsidR="00EB74CB">
        <w:rPr>
          <w:rFonts w:cs="Arial"/>
          <w:bCs/>
          <w:sz w:val="20"/>
          <w:szCs w:val="20"/>
        </w:rPr>
        <w:t xml:space="preserve"> (v nadaljevanju: pravilnik)</w:t>
      </w:r>
      <w:r>
        <w:rPr>
          <w:rFonts w:cs="Arial"/>
          <w:bCs/>
          <w:sz w:val="20"/>
          <w:szCs w:val="20"/>
        </w:rPr>
        <w:t xml:space="preserve"> </w:t>
      </w:r>
      <w:r w:rsidR="0040604C" w:rsidRPr="0040604C">
        <w:rPr>
          <w:rFonts w:cs="Arial"/>
          <w:sz w:val="20"/>
          <w:szCs w:val="20"/>
        </w:rPr>
        <w:t xml:space="preserve">se izda na podlagi drugega odstavka 237. člena Zakona o varstvu okolja </w:t>
      </w:r>
      <w:r w:rsidR="00607036" w:rsidRPr="00E57129">
        <w:rPr>
          <w:rFonts w:cs="Arial"/>
          <w:sz w:val="20"/>
          <w:szCs w:val="20"/>
        </w:rPr>
        <w:t>(Uradni list RS, 44/22</w:t>
      </w:r>
      <w:r w:rsidR="00607036">
        <w:rPr>
          <w:sz w:val="20"/>
          <w:szCs w:val="20"/>
        </w:rPr>
        <w:t>, 18/23 - ZDU-1O, 78/23 – ZUNPEOVE,</w:t>
      </w:r>
      <w:r w:rsidR="0040604C" w:rsidRPr="0040604C">
        <w:rPr>
          <w:rFonts w:cs="Arial"/>
          <w:sz w:val="20"/>
          <w:szCs w:val="20"/>
        </w:rPr>
        <w:t xml:space="preserve"> v nadaljevanju</w:t>
      </w:r>
      <w:r w:rsidR="00607036">
        <w:rPr>
          <w:rFonts w:cs="Arial"/>
          <w:sz w:val="20"/>
          <w:szCs w:val="20"/>
        </w:rPr>
        <w:t>:</w:t>
      </w:r>
      <w:r w:rsidR="0040604C" w:rsidRPr="0040604C">
        <w:rPr>
          <w:rFonts w:cs="Arial"/>
          <w:sz w:val="20"/>
          <w:szCs w:val="20"/>
        </w:rPr>
        <w:t xml:space="preserve"> ZVO2) in na podlagi petega odstavka 6. člena Zakona o nevladnih organizacijah (Uradni list RS, št. 21/18; v nadaljevanju: </w:t>
      </w:r>
      <w:proofErr w:type="spellStart"/>
      <w:r w:rsidR="0040604C" w:rsidRPr="0040604C">
        <w:rPr>
          <w:rFonts w:cs="Arial"/>
          <w:sz w:val="20"/>
          <w:szCs w:val="20"/>
        </w:rPr>
        <w:t>ZNOrg</w:t>
      </w:r>
      <w:proofErr w:type="spellEnd"/>
      <w:r w:rsidR="0040604C" w:rsidRPr="0040604C">
        <w:rPr>
          <w:rFonts w:cs="Arial"/>
          <w:sz w:val="20"/>
          <w:szCs w:val="20"/>
        </w:rPr>
        <w:t xml:space="preserve">). </w:t>
      </w:r>
    </w:p>
    <w:p w14:paraId="615F5876" w14:textId="77777777" w:rsidR="002D5C9C" w:rsidRDefault="002D5C9C" w:rsidP="002D5C9C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09528D55" w14:textId="65F4216F" w:rsidR="0040604C" w:rsidRDefault="0040604C" w:rsidP="0040604C">
      <w:pPr>
        <w:rPr>
          <w:rFonts w:cs="Arial"/>
          <w:sz w:val="20"/>
          <w:szCs w:val="20"/>
        </w:rPr>
      </w:pPr>
      <w:r w:rsidRPr="0040604C">
        <w:rPr>
          <w:rFonts w:cs="Arial"/>
          <w:sz w:val="20"/>
          <w:szCs w:val="20"/>
        </w:rPr>
        <w:t>II. PREDSTAVITEV PO VSEBINSKIH SKLOPIH</w:t>
      </w:r>
    </w:p>
    <w:p w14:paraId="61B3847A" w14:textId="77777777" w:rsidR="0056163B" w:rsidRDefault="0056163B" w:rsidP="0040604C">
      <w:pPr>
        <w:rPr>
          <w:rFonts w:cs="Arial"/>
          <w:sz w:val="20"/>
          <w:szCs w:val="20"/>
        </w:rPr>
      </w:pPr>
    </w:p>
    <w:p w14:paraId="0525B6F6" w14:textId="617C5AFD" w:rsidR="0056163B" w:rsidRDefault="0056163B" w:rsidP="0056163B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Varstvo okolja </w:t>
      </w:r>
      <w:r w:rsidRPr="00E35BDF">
        <w:rPr>
          <w:sz w:val="20"/>
          <w:szCs w:val="20"/>
        </w:rPr>
        <w:t xml:space="preserve">pomeni </w:t>
      </w:r>
      <w:r>
        <w:rPr>
          <w:sz w:val="20"/>
          <w:szCs w:val="20"/>
        </w:rPr>
        <w:t xml:space="preserve">skrb, da se prepreči in zmanjša obremenjevanje okolja, ohranja in izboljša kakovost okolja, zmanjša emisije toplogrednih plinov s prehodom v podnebno nevtralnost ter zagotavlja odpornost na podnebne spremembe. </w:t>
      </w:r>
      <w:r w:rsidRPr="005154AF">
        <w:rPr>
          <w:sz w:val="20"/>
          <w:szCs w:val="20"/>
        </w:rPr>
        <w:t>Poudarek je na omejevanju motornega prometa</w:t>
      </w:r>
      <w:r>
        <w:rPr>
          <w:sz w:val="20"/>
          <w:szCs w:val="20"/>
        </w:rPr>
        <w:t>, kar prispeva k</w:t>
      </w:r>
      <w:r w:rsidRPr="005154AF">
        <w:rPr>
          <w:sz w:val="20"/>
          <w:szCs w:val="20"/>
        </w:rPr>
        <w:t xml:space="preserve"> zmanjševanju </w:t>
      </w:r>
      <w:proofErr w:type="spellStart"/>
      <w:r w:rsidRPr="005154AF">
        <w:rPr>
          <w:sz w:val="20"/>
          <w:szCs w:val="20"/>
        </w:rPr>
        <w:t>ogljičnega</w:t>
      </w:r>
      <w:proofErr w:type="spellEnd"/>
      <w:r w:rsidRPr="005154AF">
        <w:rPr>
          <w:sz w:val="20"/>
          <w:szCs w:val="20"/>
        </w:rPr>
        <w:t xml:space="preserve"> odtisa in onesnaževanja ter spodbujanju </w:t>
      </w:r>
      <w:r>
        <w:rPr>
          <w:sz w:val="20"/>
          <w:szCs w:val="20"/>
        </w:rPr>
        <w:t xml:space="preserve">k družbi brez odpadkov, emisij toplogrednih plinov ter na varstvu tal pred vsako vrsto onesnaženosti. </w:t>
      </w:r>
      <w:r w:rsidRPr="005154AF">
        <w:rPr>
          <w:sz w:val="20"/>
          <w:szCs w:val="20"/>
        </w:rPr>
        <w:t xml:space="preserve">Področje </w:t>
      </w:r>
      <w:r>
        <w:rPr>
          <w:sz w:val="20"/>
          <w:szCs w:val="20"/>
        </w:rPr>
        <w:t>varstva okolja</w:t>
      </w:r>
      <w:r w:rsidRPr="005154AF">
        <w:rPr>
          <w:sz w:val="20"/>
          <w:szCs w:val="20"/>
        </w:rPr>
        <w:t xml:space="preserve"> vključuje </w:t>
      </w:r>
      <w:proofErr w:type="spellStart"/>
      <w:r w:rsidRPr="005154AF">
        <w:rPr>
          <w:sz w:val="20"/>
          <w:szCs w:val="20"/>
        </w:rPr>
        <w:t>podpodročja</w:t>
      </w:r>
      <w:proofErr w:type="spellEnd"/>
      <w:r w:rsidRPr="005154AF">
        <w:rPr>
          <w:sz w:val="20"/>
          <w:szCs w:val="20"/>
        </w:rPr>
        <w:t>, ki so naslednja:</w:t>
      </w:r>
    </w:p>
    <w:p w14:paraId="754E94ED" w14:textId="77777777" w:rsidR="001A43B5" w:rsidRPr="00947394" w:rsidRDefault="001A43B5" w:rsidP="001A43B5">
      <w:pPr>
        <w:pStyle w:val="Odstavekseznama"/>
        <w:numPr>
          <w:ilvl w:val="0"/>
          <w:numId w:val="10"/>
        </w:numPr>
        <w:overflowPunct w:val="0"/>
        <w:autoSpaceDE w:val="0"/>
        <w:autoSpaceDN w:val="0"/>
        <w:adjustRightInd w:val="0"/>
        <w:spacing w:before="240" w:line="360" w:lineRule="auto"/>
        <w:ind w:left="714" w:hanging="357"/>
        <w:rPr>
          <w:rFonts w:ascii="Arial" w:hAnsi="Arial" w:cs="Arial"/>
          <w:sz w:val="20"/>
          <w:szCs w:val="20"/>
        </w:rPr>
      </w:pPr>
      <w:proofErr w:type="spellStart"/>
      <w:r w:rsidRPr="00947394">
        <w:rPr>
          <w:rFonts w:ascii="Arial" w:hAnsi="Arial" w:cs="Arial"/>
          <w:sz w:val="20"/>
          <w:szCs w:val="20"/>
        </w:rPr>
        <w:t>podpodročje</w:t>
      </w:r>
      <w:proofErr w:type="spellEnd"/>
      <w:r w:rsidRPr="00947394">
        <w:rPr>
          <w:rFonts w:ascii="Arial" w:hAnsi="Arial" w:cs="Arial"/>
          <w:sz w:val="20"/>
          <w:szCs w:val="20"/>
        </w:rPr>
        <w:t xml:space="preserve"> zmanjševanja emisij toplogrednih plinov, povečevanja ponorov in povečevanja odpornosti na podnebne spremembe; </w:t>
      </w:r>
    </w:p>
    <w:p w14:paraId="62B439FD" w14:textId="77777777" w:rsidR="001A43B5" w:rsidRPr="005154AF" w:rsidRDefault="001A43B5" w:rsidP="001A43B5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before="240"/>
        <w:rPr>
          <w:rFonts w:cs="Arial"/>
          <w:sz w:val="20"/>
          <w:szCs w:val="20"/>
          <w:lang w:eastAsia="en-US"/>
        </w:rPr>
      </w:pPr>
      <w:proofErr w:type="spellStart"/>
      <w:r w:rsidRPr="005154AF">
        <w:rPr>
          <w:rFonts w:cs="Arial"/>
          <w:sz w:val="20"/>
          <w:szCs w:val="20"/>
          <w:lang w:eastAsia="en-US"/>
        </w:rPr>
        <w:t>podpodročje</w:t>
      </w:r>
      <w:proofErr w:type="spellEnd"/>
      <w:r w:rsidRPr="005154AF">
        <w:rPr>
          <w:rFonts w:cs="Arial"/>
          <w:sz w:val="20"/>
          <w:szCs w:val="20"/>
          <w:lang w:eastAsia="en-US"/>
        </w:rPr>
        <w:t xml:space="preserve"> </w:t>
      </w:r>
      <w:r>
        <w:rPr>
          <w:rFonts w:cs="Arial"/>
          <w:sz w:val="20"/>
          <w:szCs w:val="20"/>
          <w:lang w:eastAsia="en-US"/>
        </w:rPr>
        <w:t>ravnanja z odpadki</w:t>
      </w:r>
      <w:r w:rsidRPr="005154AF">
        <w:rPr>
          <w:rFonts w:cs="Arial"/>
          <w:sz w:val="20"/>
          <w:szCs w:val="20"/>
          <w:lang w:eastAsia="en-US"/>
        </w:rPr>
        <w:t>;</w:t>
      </w:r>
    </w:p>
    <w:p w14:paraId="37217C59" w14:textId="77777777" w:rsidR="001A43B5" w:rsidRPr="005154AF" w:rsidRDefault="001A43B5" w:rsidP="001A43B5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before="240"/>
        <w:rPr>
          <w:rFonts w:cs="Arial"/>
          <w:sz w:val="20"/>
          <w:szCs w:val="20"/>
          <w:lang w:eastAsia="en-US"/>
        </w:rPr>
      </w:pPr>
      <w:proofErr w:type="spellStart"/>
      <w:r w:rsidRPr="005154AF">
        <w:rPr>
          <w:rFonts w:cs="Arial"/>
          <w:sz w:val="20"/>
          <w:szCs w:val="20"/>
          <w:lang w:eastAsia="en-US"/>
        </w:rPr>
        <w:t>podpodročje</w:t>
      </w:r>
      <w:proofErr w:type="spellEnd"/>
      <w:r w:rsidRPr="005154AF">
        <w:rPr>
          <w:rFonts w:cs="Arial"/>
          <w:sz w:val="20"/>
          <w:szCs w:val="20"/>
          <w:lang w:eastAsia="en-US"/>
        </w:rPr>
        <w:t xml:space="preserve"> </w:t>
      </w:r>
      <w:r>
        <w:rPr>
          <w:rFonts w:cs="Arial"/>
          <w:sz w:val="20"/>
          <w:szCs w:val="20"/>
          <w:lang w:eastAsia="en-US"/>
        </w:rPr>
        <w:t>čezmerne obremenitve okolja</w:t>
      </w:r>
      <w:r w:rsidRPr="005154AF">
        <w:rPr>
          <w:rFonts w:cs="Arial"/>
          <w:sz w:val="20"/>
          <w:szCs w:val="20"/>
          <w:lang w:eastAsia="en-US"/>
        </w:rPr>
        <w:t>;</w:t>
      </w:r>
    </w:p>
    <w:p w14:paraId="1AAC2938" w14:textId="77777777" w:rsidR="001A43B5" w:rsidRPr="005154AF" w:rsidRDefault="001A43B5" w:rsidP="001A43B5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before="240"/>
        <w:rPr>
          <w:rFonts w:cs="Arial"/>
          <w:sz w:val="20"/>
          <w:szCs w:val="20"/>
          <w:lang w:eastAsia="en-US"/>
        </w:rPr>
      </w:pPr>
      <w:proofErr w:type="spellStart"/>
      <w:r w:rsidRPr="005154AF">
        <w:rPr>
          <w:rFonts w:cs="Arial"/>
          <w:sz w:val="20"/>
          <w:szCs w:val="20"/>
          <w:lang w:eastAsia="en-US"/>
        </w:rPr>
        <w:t>podpodročje</w:t>
      </w:r>
      <w:proofErr w:type="spellEnd"/>
      <w:r w:rsidRPr="005154AF">
        <w:rPr>
          <w:rFonts w:cs="Arial"/>
          <w:sz w:val="20"/>
          <w:szCs w:val="20"/>
          <w:lang w:eastAsia="en-US"/>
        </w:rPr>
        <w:t xml:space="preserve"> </w:t>
      </w:r>
      <w:r>
        <w:rPr>
          <w:rFonts w:cs="Arial"/>
          <w:sz w:val="20"/>
          <w:szCs w:val="20"/>
          <w:lang w:eastAsia="en-US"/>
        </w:rPr>
        <w:t xml:space="preserve">varstva zraka </w:t>
      </w:r>
      <w:r w:rsidRPr="008B7907">
        <w:rPr>
          <w:rFonts w:cs="Arial"/>
          <w:sz w:val="20"/>
          <w:szCs w:val="20"/>
          <w:lang w:eastAsia="en-US"/>
        </w:rPr>
        <w:t xml:space="preserve">pred emisijami </w:t>
      </w:r>
      <w:r>
        <w:rPr>
          <w:rFonts w:cs="Arial"/>
          <w:sz w:val="20"/>
          <w:szCs w:val="20"/>
          <w:lang w:eastAsia="en-US"/>
        </w:rPr>
        <w:t>onesnaževal</w:t>
      </w:r>
      <w:r w:rsidRPr="008B7907">
        <w:rPr>
          <w:rFonts w:cs="Arial"/>
          <w:sz w:val="20"/>
          <w:szCs w:val="20"/>
          <w:lang w:eastAsia="en-US"/>
        </w:rPr>
        <w:t>;</w:t>
      </w:r>
    </w:p>
    <w:p w14:paraId="59B5F660" w14:textId="77777777" w:rsidR="001A43B5" w:rsidRPr="005154AF" w:rsidRDefault="001A43B5" w:rsidP="001A43B5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before="240"/>
        <w:rPr>
          <w:rFonts w:cs="Arial"/>
          <w:sz w:val="20"/>
          <w:szCs w:val="20"/>
          <w:lang w:eastAsia="en-US"/>
        </w:rPr>
      </w:pPr>
      <w:proofErr w:type="spellStart"/>
      <w:r w:rsidRPr="005154AF">
        <w:rPr>
          <w:rFonts w:cs="Arial"/>
          <w:sz w:val="20"/>
          <w:szCs w:val="20"/>
          <w:lang w:eastAsia="en-US"/>
        </w:rPr>
        <w:t>podpodročje</w:t>
      </w:r>
      <w:proofErr w:type="spellEnd"/>
      <w:r w:rsidRPr="005154AF">
        <w:rPr>
          <w:rFonts w:cs="Arial"/>
          <w:sz w:val="20"/>
          <w:szCs w:val="20"/>
          <w:lang w:eastAsia="en-US"/>
        </w:rPr>
        <w:t xml:space="preserve"> </w:t>
      </w:r>
      <w:r>
        <w:rPr>
          <w:rFonts w:cs="Arial"/>
          <w:sz w:val="20"/>
          <w:szCs w:val="20"/>
          <w:lang w:eastAsia="en-US"/>
        </w:rPr>
        <w:t>pravilnega ravnanja z gensko spremenjenimi organizmi</w:t>
      </w:r>
      <w:r w:rsidRPr="005154AF">
        <w:rPr>
          <w:rFonts w:cs="Arial"/>
          <w:sz w:val="20"/>
          <w:szCs w:val="20"/>
          <w:lang w:eastAsia="en-US"/>
        </w:rPr>
        <w:t>;</w:t>
      </w:r>
    </w:p>
    <w:p w14:paraId="34B9A115" w14:textId="77777777" w:rsidR="001A43B5" w:rsidRPr="005154AF" w:rsidRDefault="001A43B5" w:rsidP="001A43B5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before="240"/>
        <w:rPr>
          <w:rFonts w:cs="Arial"/>
          <w:sz w:val="20"/>
          <w:szCs w:val="20"/>
          <w:lang w:eastAsia="en-US"/>
        </w:rPr>
      </w:pPr>
      <w:proofErr w:type="spellStart"/>
      <w:r w:rsidRPr="005154AF">
        <w:rPr>
          <w:rFonts w:cs="Arial"/>
          <w:sz w:val="20"/>
          <w:szCs w:val="20"/>
          <w:lang w:eastAsia="en-US"/>
        </w:rPr>
        <w:t>podpodročje</w:t>
      </w:r>
      <w:proofErr w:type="spellEnd"/>
      <w:r w:rsidRPr="005154AF">
        <w:rPr>
          <w:rFonts w:cs="Arial"/>
          <w:sz w:val="20"/>
          <w:szCs w:val="20"/>
          <w:lang w:eastAsia="en-US"/>
        </w:rPr>
        <w:t xml:space="preserve"> </w:t>
      </w:r>
      <w:r>
        <w:rPr>
          <w:rFonts w:cs="Arial"/>
          <w:sz w:val="20"/>
          <w:szCs w:val="20"/>
          <w:lang w:eastAsia="en-US"/>
        </w:rPr>
        <w:t>raznovrstnega industrijskega onesnaževanja.</w:t>
      </w:r>
    </w:p>
    <w:p w14:paraId="1C4585C2" w14:textId="77777777" w:rsidR="00B42F6B" w:rsidRPr="005154AF" w:rsidRDefault="00B42F6B" w:rsidP="0056163B">
      <w:pPr>
        <w:pStyle w:val="Odstavek"/>
        <w:spacing w:before="0"/>
        <w:ind w:firstLine="0"/>
        <w:rPr>
          <w:sz w:val="20"/>
          <w:szCs w:val="20"/>
        </w:rPr>
      </w:pPr>
    </w:p>
    <w:p w14:paraId="3F049AAB" w14:textId="77777777" w:rsidR="0040604C" w:rsidRPr="0040604C" w:rsidRDefault="0040604C" w:rsidP="0040604C">
      <w:pPr>
        <w:rPr>
          <w:rFonts w:cs="Arial"/>
          <w:sz w:val="20"/>
          <w:szCs w:val="20"/>
        </w:rPr>
      </w:pPr>
    </w:p>
    <w:p w14:paraId="0420ADAD" w14:textId="600CE3C7" w:rsidR="005040DC" w:rsidRPr="002B3C2B" w:rsidRDefault="0040604C" w:rsidP="005040DC">
      <w:pPr>
        <w:tabs>
          <w:tab w:val="left" w:pos="567"/>
        </w:tabs>
        <w:rPr>
          <w:rFonts w:cs="Arial"/>
          <w:sz w:val="20"/>
          <w:szCs w:val="20"/>
        </w:rPr>
      </w:pPr>
      <w:r w:rsidRPr="0040604C">
        <w:rPr>
          <w:rFonts w:cs="Arial"/>
          <w:sz w:val="20"/>
          <w:szCs w:val="20"/>
        </w:rPr>
        <w:t xml:space="preserve">Naslovnik tega pravilnika so nevladne organizacije, ki delujejo na področju varstva okolja. </w:t>
      </w:r>
      <w:r w:rsidR="005040DC" w:rsidRPr="002B3C2B">
        <w:rPr>
          <w:rFonts w:cs="Arial"/>
          <w:sz w:val="20"/>
          <w:szCs w:val="20"/>
        </w:rPr>
        <w:t>Nevladna organizacija izkaže pomembnejše dosežke svojega delovanja na področju varstva okolja, če izvaja vsaj štiri od naslednjih kriterijev na področjih iz 2. člena tega pravilnika:</w:t>
      </w:r>
    </w:p>
    <w:p w14:paraId="74B37D24" w14:textId="2E131179" w:rsidR="005040DC" w:rsidRPr="002B3C2B" w:rsidRDefault="005040DC" w:rsidP="005040DC">
      <w:pPr>
        <w:pStyle w:val="Odstavekseznama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2B3C2B">
        <w:rPr>
          <w:rFonts w:ascii="Arial" w:hAnsi="Arial" w:cs="Arial"/>
          <w:sz w:val="20"/>
          <w:szCs w:val="20"/>
          <w:lang w:eastAsia="sl-SI"/>
        </w:rPr>
        <w:t>aktivno sodeluje pri razvoju varstva okolja s tem, da nevladna organizacija širi strokovno znanje z izobraževanje, usposabljanjem, seminarji ali delavnicami, razvija ali izvaja programe razvoja varstva okolja na drug primerljiv način;</w:t>
      </w:r>
    </w:p>
    <w:p w14:paraId="24D4D03B" w14:textId="77777777" w:rsidR="005040DC" w:rsidRDefault="005040DC" w:rsidP="005040DC">
      <w:pPr>
        <w:pStyle w:val="Odstavekseznama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izvaja promocijske aktivnosti na področju varstva okolja, pripravi in izvaja programe in projekte, namenjene ozaveščanju otrok, dijakov, študentov in odraslih o pomenu varstva okolja;</w:t>
      </w:r>
    </w:p>
    <w:p w14:paraId="13452E8B" w14:textId="77777777" w:rsidR="005040DC" w:rsidRDefault="005040DC" w:rsidP="005040DC">
      <w:pPr>
        <w:pStyle w:val="Odstavekseznama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lastRenderedPageBreak/>
        <w:t>vzpodbuja aktivnosti in dialog med pristojnimi organi in organizacijami za čim uspešnejše reševanje vprašanj na področju varstva okolja;</w:t>
      </w:r>
    </w:p>
    <w:p w14:paraId="60174C6E" w14:textId="77777777" w:rsidR="005040DC" w:rsidRDefault="005040DC" w:rsidP="005040DC">
      <w:pPr>
        <w:pStyle w:val="Odstavekseznama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aktivno sodeluje pri oblikovanju državnih ukrepov ali ukrepov samoupravne lokalne skupnosti, predlaga dopolnitve ali sprejem predpisov in ukrepov ter aktivno sodeluje v postopkih javnih obravnav in posvetov na področju varstva okolja;</w:t>
      </w:r>
    </w:p>
    <w:p w14:paraId="78DC122A" w14:textId="77777777" w:rsidR="005040DC" w:rsidRDefault="005040DC" w:rsidP="005040DC">
      <w:pPr>
        <w:pStyle w:val="Odstavekseznama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aktivno sodeluje z domačimi ali mednarodnimi strokovnimi organizacijami, ki izvajajo dejavnosti na področju varstva okolja;</w:t>
      </w:r>
    </w:p>
    <w:p w14:paraId="2DB1DF47" w14:textId="77777777" w:rsidR="005040DC" w:rsidRDefault="005040DC" w:rsidP="005040DC">
      <w:pPr>
        <w:pStyle w:val="Odstavekseznama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izvaja dejavnosti na področju varstva okolja, ki so po kakovosti ali namenu primerljive z dejavnostjo javnih zavodov, oziroma dejavnosti, ki dopolnjujejo mrežo javnih zavodov po vsebini dela ali načinu delovanja;</w:t>
      </w:r>
    </w:p>
    <w:p w14:paraId="1BCF70C0" w14:textId="77777777" w:rsidR="005040DC" w:rsidRDefault="005040DC" w:rsidP="005040DC">
      <w:pPr>
        <w:pStyle w:val="Odstavekseznama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soorganizira ali izvaja srečanja za izmenjavo in prenos znanstvenih ali strokovnih spoznanj na področju varstva okolja v domačem ali mednarodnem prostoru (npr. konference, simpoziji, posveti, seminarji, okrogle mize);</w:t>
      </w:r>
    </w:p>
    <w:p w14:paraId="002533F2" w14:textId="77777777" w:rsidR="005040DC" w:rsidRDefault="005040DC" w:rsidP="005040DC">
      <w:pPr>
        <w:pStyle w:val="Odstavekseznama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izvaja strokovno svetovanje civilni družbi na področju varstva okolja;</w:t>
      </w:r>
    </w:p>
    <w:p w14:paraId="2E467540" w14:textId="77777777" w:rsidR="005040DC" w:rsidRDefault="005040DC" w:rsidP="005040DC">
      <w:pPr>
        <w:pStyle w:val="Odstavekseznama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izdaja strokovno literaturo, publikacije, študije ali druge strokovne objave v medijih na področju varstva okolja.</w:t>
      </w:r>
    </w:p>
    <w:p w14:paraId="2D1C352F" w14:textId="2E312398" w:rsidR="002D5C9C" w:rsidRDefault="002D5C9C" w:rsidP="002D5C9C">
      <w:pPr>
        <w:tabs>
          <w:tab w:val="left" w:pos="567"/>
        </w:tabs>
        <w:rPr>
          <w:rFonts w:cs="Arial"/>
          <w:sz w:val="20"/>
          <w:szCs w:val="20"/>
        </w:rPr>
      </w:pPr>
    </w:p>
    <w:p w14:paraId="7F904F08" w14:textId="20EBCC81" w:rsidR="00643DE8" w:rsidRDefault="00643DE8" w:rsidP="00643DE8">
      <w:pPr>
        <w:pStyle w:val="odstavek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Nevladna organizacija izkaže izpolnjevanje </w:t>
      </w:r>
      <w:r w:rsidR="00D02734">
        <w:rPr>
          <w:rFonts w:ascii="Arial" w:hAnsi="Arial" w:cs="Arial"/>
          <w:color w:val="000000"/>
          <w:sz w:val="20"/>
          <w:szCs w:val="20"/>
        </w:rPr>
        <w:t>pogojev in meril</w:t>
      </w:r>
      <w:r>
        <w:rPr>
          <w:rFonts w:ascii="Arial" w:hAnsi="Arial" w:cs="Arial"/>
          <w:color w:val="000000"/>
          <w:sz w:val="20"/>
          <w:szCs w:val="20"/>
        </w:rPr>
        <w:t xml:space="preserve"> s poročiloma in programom iz drugega odstavka 8. člena Zakona o nevladnih organizacijah (Uradni list RS, št. 21/18) ter morebitnimi drugimi dokazili in listinami, s katerimi izkaže pomembnejše dosežke in rezultate svojega delovanja v javnem interesu. Dejavnosti oziroma dosežki iz alinej, navedenih v 4. členu, štejejo za izkazane, če nevladna organizacija predloži naslednja dokazila:</w:t>
      </w:r>
    </w:p>
    <w:p w14:paraId="5E34F1A5" w14:textId="77777777" w:rsidR="00643DE8" w:rsidRDefault="00643DE8" w:rsidP="00643DE8">
      <w:pPr>
        <w:pStyle w:val="odstavek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- za drugo in sedmo alinejo morata biti izvedeni vsaj dve aktivnosti v letu in na vseh dogodkih skupno dosegati vsaj 50 ljudi;</w:t>
      </w:r>
    </w:p>
    <w:p w14:paraId="30273E01" w14:textId="77777777" w:rsidR="00643DE8" w:rsidRDefault="00643DE8" w:rsidP="00643DE8">
      <w:pPr>
        <w:pStyle w:val="odstavek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- za deveto alinejo morata biti izvedeni najmanj dve objavi strokovne literature, publikacije, študije ali druge strokovne objave v medijih na področju varstva okolja;</w:t>
      </w:r>
    </w:p>
    <w:p w14:paraId="6C8277E3" w14:textId="77777777" w:rsidR="00643DE8" w:rsidRDefault="00643DE8" w:rsidP="00643DE8">
      <w:pPr>
        <w:pStyle w:val="odstavek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- za vse ostale alineje mora biti z materialnimi dokazi izkazana aktivnost najmanj dvakrat v letu.</w:t>
      </w:r>
    </w:p>
    <w:p w14:paraId="2E2F37B1" w14:textId="647840FD" w:rsidR="002D5C9C" w:rsidRDefault="002D5C9C" w:rsidP="002D5C9C">
      <w:pPr>
        <w:tabs>
          <w:tab w:val="left" w:pos="567"/>
        </w:tabs>
        <w:rPr>
          <w:rFonts w:cs="Arial"/>
          <w:sz w:val="20"/>
          <w:szCs w:val="20"/>
        </w:rPr>
      </w:pPr>
    </w:p>
    <w:p w14:paraId="7DA978A9" w14:textId="77777777" w:rsidR="0040604C" w:rsidRPr="0040604C" w:rsidRDefault="0040604C" w:rsidP="0040604C">
      <w:pPr>
        <w:tabs>
          <w:tab w:val="left" w:pos="567"/>
        </w:tabs>
        <w:rPr>
          <w:rFonts w:cs="Arial"/>
          <w:sz w:val="20"/>
          <w:szCs w:val="20"/>
        </w:rPr>
      </w:pPr>
      <w:r w:rsidRPr="0040604C">
        <w:rPr>
          <w:rFonts w:cs="Arial"/>
          <w:sz w:val="20"/>
          <w:szCs w:val="20"/>
        </w:rPr>
        <w:t>III. PREHODNI REŽIM</w:t>
      </w:r>
    </w:p>
    <w:p w14:paraId="6986DFAE" w14:textId="77777777" w:rsidR="0040604C" w:rsidRPr="0040604C" w:rsidRDefault="0040604C" w:rsidP="0040604C">
      <w:pPr>
        <w:tabs>
          <w:tab w:val="left" w:pos="567"/>
        </w:tabs>
        <w:rPr>
          <w:rFonts w:cs="Arial"/>
          <w:sz w:val="20"/>
          <w:szCs w:val="20"/>
        </w:rPr>
      </w:pPr>
    </w:p>
    <w:p w14:paraId="764012D0" w14:textId="0878367E" w:rsidR="0040604C" w:rsidRPr="0040604C" w:rsidRDefault="0040604C" w:rsidP="0040604C">
      <w:pPr>
        <w:tabs>
          <w:tab w:val="left" w:pos="567"/>
        </w:tabs>
        <w:rPr>
          <w:rFonts w:cs="Arial"/>
          <w:sz w:val="20"/>
          <w:szCs w:val="20"/>
        </w:rPr>
      </w:pPr>
      <w:r w:rsidRPr="0040604C">
        <w:rPr>
          <w:rFonts w:cs="Arial"/>
          <w:sz w:val="20"/>
          <w:szCs w:val="20"/>
        </w:rPr>
        <w:t>Z dnem začetka veljavnosti tega pravilnika preneha veljati Pravilnik o podrobnejših pogojih in merilih za pridobitev statusa nevladne organizacije na področju varstva okolja, ki deluje v javnem interesu (Ur. L. RS, št. 34/14 in 44/22), upravni postopki pridobitve statusa nevladne organizacije, ki deluje na področju varstva okolja in postopki pregleda obdobnih poročil nevladnih organizacij, ki delujejo na področju varstva okolja, se končajo po novem pravilniku.</w:t>
      </w:r>
    </w:p>
    <w:p w14:paraId="1C948D80" w14:textId="77777777" w:rsidR="0040604C" w:rsidRPr="0040604C" w:rsidRDefault="0040604C" w:rsidP="0040604C">
      <w:pPr>
        <w:tabs>
          <w:tab w:val="left" w:pos="567"/>
        </w:tabs>
        <w:rPr>
          <w:rFonts w:cs="Arial"/>
          <w:sz w:val="20"/>
          <w:szCs w:val="20"/>
        </w:rPr>
      </w:pPr>
    </w:p>
    <w:p w14:paraId="0A0531AF" w14:textId="77777777" w:rsidR="0040604C" w:rsidRPr="0040604C" w:rsidRDefault="0040604C" w:rsidP="0040604C">
      <w:pPr>
        <w:tabs>
          <w:tab w:val="left" w:pos="567"/>
        </w:tabs>
        <w:rPr>
          <w:rFonts w:cs="Arial"/>
          <w:sz w:val="20"/>
          <w:szCs w:val="20"/>
        </w:rPr>
      </w:pPr>
      <w:r w:rsidRPr="0040604C">
        <w:rPr>
          <w:rFonts w:cs="Arial"/>
          <w:sz w:val="20"/>
          <w:szCs w:val="20"/>
        </w:rPr>
        <w:t>IV. ZAČETEK VELJAVNOSTI</w:t>
      </w:r>
    </w:p>
    <w:p w14:paraId="044FB34F" w14:textId="77777777" w:rsidR="0040604C" w:rsidRPr="0040604C" w:rsidRDefault="0040604C" w:rsidP="0040604C">
      <w:pPr>
        <w:tabs>
          <w:tab w:val="left" w:pos="567"/>
        </w:tabs>
        <w:rPr>
          <w:rFonts w:cs="Arial"/>
          <w:sz w:val="20"/>
          <w:szCs w:val="20"/>
        </w:rPr>
      </w:pPr>
    </w:p>
    <w:p w14:paraId="009EA20A" w14:textId="77777777" w:rsidR="0040604C" w:rsidRPr="0040604C" w:rsidRDefault="0040604C" w:rsidP="0040604C">
      <w:pPr>
        <w:tabs>
          <w:tab w:val="left" w:pos="567"/>
        </w:tabs>
        <w:rPr>
          <w:rFonts w:cs="Arial"/>
          <w:sz w:val="20"/>
          <w:szCs w:val="20"/>
        </w:rPr>
      </w:pPr>
      <w:r w:rsidRPr="0040604C">
        <w:rPr>
          <w:rFonts w:cs="Arial"/>
          <w:sz w:val="20"/>
          <w:szCs w:val="20"/>
        </w:rPr>
        <w:t>Ta pravilnik začne veljati petnajsti dan po objavi v Uradnem listu Republike Slovenije.</w:t>
      </w:r>
    </w:p>
    <w:p w14:paraId="5E727EEF" w14:textId="77777777" w:rsidR="00E765FC" w:rsidRPr="009F67A9" w:rsidRDefault="00E765FC" w:rsidP="009F67A9">
      <w:pPr>
        <w:tabs>
          <w:tab w:val="left" w:pos="708"/>
        </w:tabs>
        <w:rPr>
          <w:rFonts w:cs="Arial"/>
          <w:b/>
          <w:sz w:val="20"/>
          <w:szCs w:val="20"/>
        </w:rPr>
      </w:pPr>
    </w:p>
    <w:p w14:paraId="088C84BB" w14:textId="64113EC8" w:rsidR="00A2640B" w:rsidRDefault="00F86650" w:rsidP="00FA07DB">
      <w:pPr>
        <w:pStyle w:val="Pravnapodlaga"/>
        <w:spacing w:before="0"/>
        <w:ind w:firstLine="0"/>
        <w:rPr>
          <w:b/>
          <w:bCs/>
          <w:sz w:val="20"/>
          <w:szCs w:val="20"/>
        </w:rPr>
      </w:pPr>
      <w:r w:rsidRPr="00F86650">
        <w:rPr>
          <w:b/>
          <w:bCs/>
          <w:sz w:val="20"/>
          <w:szCs w:val="20"/>
        </w:rPr>
        <w:lastRenderedPageBreak/>
        <w:t>OSNUTEK MAREC 2024</w:t>
      </w:r>
    </w:p>
    <w:p w14:paraId="06683DFE" w14:textId="4E52970C" w:rsidR="00FA07DB" w:rsidRDefault="00FA07DB" w:rsidP="00FA07DB">
      <w:pPr>
        <w:pStyle w:val="Pravnapodlaga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Na podlagi petega odstavka 6. člena Zakona o nevladnih organizacijah (Uradni list RS, št. 21/18) in</w:t>
      </w:r>
      <w:r w:rsidR="007E488C">
        <w:rPr>
          <w:sz w:val="20"/>
          <w:szCs w:val="20"/>
        </w:rPr>
        <w:t xml:space="preserve"> </w:t>
      </w:r>
      <w:r w:rsidR="007E488C" w:rsidRPr="00E57129">
        <w:rPr>
          <w:sz w:val="20"/>
          <w:szCs w:val="20"/>
        </w:rPr>
        <w:t xml:space="preserve">drugega odstavka 237. člena Zakona o varstvu okolja </w:t>
      </w:r>
      <w:bookmarkStart w:id="0" w:name="_Hlk159408757"/>
      <w:r w:rsidR="007E488C" w:rsidRPr="00E57129">
        <w:rPr>
          <w:sz w:val="20"/>
          <w:szCs w:val="20"/>
        </w:rPr>
        <w:t>(Uradni list RS, 44/22</w:t>
      </w:r>
      <w:r w:rsidR="005B10F5">
        <w:rPr>
          <w:sz w:val="20"/>
          <w:szCs w:val="20"/>
        </w:rPr>
        <w:t>, 18/23 - ZDU-1O, 78/23 - ZUNPEOVE</w:t>
      </w:r>
      <w:r w:rsidR="007E488C" w:rsidRPr="00E57129">
        <w:rPr>
          <w:sz w:val="20"/>
          <w:szCs w:val="20"/>
        </w:rPr>
        <w:t>)</w:t>
      </w:r>
      <w:bookmarkEnd w:id="0"/>
      <w:r w:rsidR="007E488C">
        <w:rPr>
          <w:sz w:val="20"/>
          <w:szCs w:val="20"/>
        </w:rPr>
        <w:t xml:space="preserve"> izdaja m</w:t>
      </w:r>
      <w:r>
        <w:rPr>
          <w:sz w:val="20"/>
          <w:szCs w:val="20"/>
        </w:rPr>
        <w:t>inister za okolje, podnebje in energijo</w:t>
      </w:r>
    </w:p>
    <w:p w14:paraId="647D7570" w14:textId="77777777" w:rsidR="007138C8" w:rsidRDefault="007138C8" w:rsidP="00FA07DB">
      <w:pPr>
        <w:pStyle w:val="Pravnapodlaga"/>
        <w:spacing w:before="0"/>
        <w:ind w:firstLine="0"/>
        <w:rPr>
          <w:sz w:val="20"/>
          <w:szCs w:val="20"/>
        </w:rPr>
      </w:pPr>
    </w:p>
    <w:p w14:paraId="681EE22F" w14:textId="77777777" w:rsidR="00FA07DB" w:rsidRDefault="00FA07DB" w:rsidP="00FA07DB">
      <w:pPr>
        <w:pStyle w:val="Vrstapredpisa"/>
        <w:rPr>
          <w:sz w:val="20"/>
          <w:szCs w:val="20"/>
        </w:rPr>
      </w:pPr>
      <w:r>
        <w:rPr>
          <w:sz w:val="20"/>
          <w:szCs w:val="20"/>
        </w:rPr>
        <w:t>PRAVILNIK</w:t>
      </w:r>
    </w:p>
    <w:p w14:paraId="2CCB2541" w14:textId="77777777" w:rsidR="00522BAC" w:rsidRDefault="00BC794B" w:rsidP="00522BAC">
      <w:pPr>
        <w:tabs>
          <w:tab w:val="left" w:pos="708"/>
        </w:tabs>
        <w:spacing w:line="260" w:lineRule="exact"/>
        <w:jc w:val="center"/>
        <w:rPr>
          <w:rFonts w:cs="Arial"/>
          <w:b/>
          <w:sz w:val="20"/>
          <w:szCs w:val="20"/>
        </w:rPr>
      </w:pPr>
      <w:r w:rsidRPr="00462CD5">
        <w:rPr>
          <w:rFonts w:cs="Arial"/>
          <w:b/>
          <w:sz w:val="20"/>
          <w:szCs w:val="20"/>
        </w:rPr>
        <w:t xml:space="preserve">o </w:t>
      </w:r>
      <w:r w:rsidR="005B518A">
        <w:rPr>
          <w:rFonts w:cs="Arial"/>
          <w:b/>
          <w:sz w:val="20"/>
          <w:szCs w:val="20"/>
        </w:rPr>
        <w:t>pogojih in merilih</w:t>
      </w:r>
      <w:r w:rsidRPr="00462CD5">
        <w:rPr>
          <w:rFonts w:cs="Arial"/>
          <w:b/>
          <w:sz w:val="20"/>
          <w:szCs w:val="20"/>
        </w:rPr>
        <w:t xml:space="preserve"> </w:t>
      </w:r>
      <w:r w:rsidRPr="00E57129">
        <w:rPr>
          <w:rFonts w:cs="Arial"/>
          <w:b/>
          <w:sz w:val="20"/>
          <w:szCs w:val="20"/>
        </w:rPr>
        <w:t>za podelitev statusa nevladne organizacije v javnem interesu na področju varstva okolja</w:t>
      </w:r>
    </w:p>
    <w:p w14:paraId="0A2CE2BE" w14:textId="77777777" w:rsidR="00522BAC" w:rsidRDefault="00522BAC" w:rsidP="00522BAC">
      <w:pPr>
        <w:tabs>
          <w:tab w:val="left" w:pos="708"/>
        </w:tabs>
        <w:spacing w:line="260" w:lineRule="exact"/>
        <w:jc w:val="center"/>
        <w:rPr>
          <w:rFonts w:cs="Arial"/>
          <w:b/>
          <w:sz w:val="20"/>
          <w:szCs w:val="20"/>
        </w:rPr>
      </w:pPr>
    </w:p>
    <w:p w14:paraId="58F5AEC2" w14:textId="0860F1E7" w:rsidR="00FA07DB" w:rsidRDefault="00FA07DB" w:rsidP="00522BAC">
      <w:pPr>
        <w:tabs>
          <w:tab w:val="left" w:pos="708"/>
        </w:tabs>
        <w:spacing w:line="260" w:lineRule="exact"/>
        <w:jc w:val="center"/>
        <w:rPr>
          <w:rFonts w:cs="Arial"/>
          <w:b/>
          <w:bCs/>
          <w:color w:val="000000"/>
          <w:sz w:val="20"/>
          <w:szCs w:val="20"/>
        </w:rPr>
      </w:pPr>
      <w:r>
        <w:rPr>
          <w:rFonts w:cs="Arial"/>
          <w:b/>
          <w:bCs/>
          <w:color w:val="000000"/>
          <w:sz w:val="20"/>
          <w:szCs w:val="20"/>
        </w:rPr>
        <w:t>1. člen</w:t>
      </w:r>
    </w:p>
    <w:p w14:paraId="643E386B" w14:textId="77777777" w:rsidR="00FA07DB" w:rsidRDefault="00FA07DB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(vsebina)</w:t>
      </w:r>
    </w:p>
    <w:p w14:paraId="420748F2" w14:textId="77777777" w:rsidR="00FA07DB" w:rsidRDefault="00FA07DB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C865138" w14:textId="4302A45B" w:rsidR="00FA07DB" w:rsidRDefault="00EB74CB" w:rsidP="00FA07DB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Pravilnik o pogojih in merilih za podelitev statusa nevladne organizacije v javnem interesu na področju varstva okolja (v nadaljevanju: </w:t>
      </w:r>
      <w:r w:rsidR="00FA07DB">
        <w:rPr>
          <w:sz w:val="20"/>
          <w:szCs w:val="20"/>
        </w:rPr>
        <w:t>pravilnik</w:t>
      </w:r>
      <w:r>
        <w:rPr>
          <w:sz w:val="20"/>
          <w:szCs w:val="20"/>
        </w:rPr>
        <w:t>)</w:t>
      </w:r>
      <w:r w:rsidR="00FA07DB">
        <w:rPr>
          <w:sz w:val="20"/>
          <w:szCs w:val="20"/>
        </w:rPr>
        <w:t xml:space="preserve"> določa </w:t>
      </w:r>
      <w:r w:rsidR="005B518A">
        <w:rPr>
          <w:sz w:val="20"/>
          <w:szCs w:val="20"/>
        </w:rPr>
        <w:t xml:space="preserve">pogoje in merila </w:t>
      </w:r>
      <w:r w:rsidR="00FA07DB">
        <w:rPr>
          <w:sz w:val="20"/>
          <w:szCs w:val="20"/>
        </w:rPr>
        <w:t xml:space="preserve">za izkazovanje pomembnejših dosežkov delovanja nevladne organizacije, na podlagi katerih se nevladni organizaciji, ki deluje na področju </w:t>
      </w:r>
      <w:r w:rsidR="00280343">
        <w:rPr>
          <w:sz w:val="20"/>
          <w:szCs w:val="20"/>
        </w:rPr>
        <w:t>varstva okolja</w:t>
      </w:r>
      <w:r w:rsidR="00FA07DB">
        <w:rPr>
          <w:sz w:val="20"/>
          <w:szCs w:val="20"/>
        </w:rPr>
        <w:t xml:space="preserve">, podeli status nevladne organizacije v javnem interesu. </w:t>
      </w:r>
    </w:p>
    <w:p w14:paraId="1BB84740" w14:textId="77777777" w:rsidR="007138C8" w:rsidRDefault="007138C8" w:rsidP="00FA07DB">
      <w:pPr>
        <w:pStyle w:val="Odstavek"/>
        <w:spacing w:before="0"/>
        <w:ind w:firstLine="0"/>
        <w:rPr>
          <w:sz w:val="20"/>
          <w:szCs w:val="20"/>
        </w:rPr>
      </w:pPr>
    </w:p>
    <w:p w14:paraId="37E69B00" w14:textId="0359499F" w:rsidR="00FA07DB" w:rsidRDefault="00FA07DB" w:rsidP="00FA07DB">
      <w:pPr>
        <w:pStyle w:val="Odstavek"/>
        <w:ind w:firstLine="0"/>
        <w:jc w:val="center"/>
        <w:rPr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2. člen</w:t>
      </w:r>
    </w:p>
    <w:p w14:paraId="24D517AF" w14:textId="31C8A59F" w:rsidR="00FA07DB" w:rsidRDefault="00FA07DB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(področje </w:t>
      </w:r>
      <w:r w:rsidR="00FD470A">
        <w:rPr>
          <w:rFonts w:ascii="Arial" w:hAnsi="Arial" w:cs="Arial"/>
          <w:b/>
          <w:bCs/>
          <w:color w:val="000000"/>
          <w:sz w:val="20"/>
          <w:szCs w:val="20"/>
        </w:rPr>
        <w:t>varstva okolja</w:t>
      </w:r>
      <w:r>
        <w:rPr>
          <w:rFonts w:ascii="Arial" w:hAnsi="Arial" w:cs="Arial"/>
          <w:b/>
          <w:bCs/>
          <w:color w:val="000000"/>
          <w:sz w:val="20"/>
          <w:szCs w:val="20"/>
        </w:rPr>
        <w:t>)</w:t>
      </w:r>
    </w:p>
    <w:p w14:paraId="1DFA4F65" w14:textId="77777777" w:rsidR="00FA07DB" w:rsidRDefault="00FA07DB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0377387B" w14:textId="4E7288D6" w:rsidR="005154AF" w:rsidRDefault="005154AF" w:rsidP="005154AF">
      <w:pPr>
        <w:pStyle w:val="Odstavek"/>
        <w:spacing w:before="0"/>
        <w:ind w:firstLine="0"/>
        <w:rPr>
          <w:sz w:val="20"/>
          <w:szCs w:val="20"/>
        </w:rPr>
      </w:pPr>
      <w:r w:rsidRPr="005154AF">
        <w:rPr>
          <w:sz w:val="20"/>
          <w:szCs w:val="20"/>
        </w:rPr>
        <w:t>(1</w:t>
      </w:r>
      <w:r>
        <w:rPr>
          <w:sz w:val="20"/>
          <w:szCs w:val="20"/>
        </w:rPr>
        <w:t xml:space="preserve">) </w:t>
      </w:r>
      <w:r w:rsidR="00FD470A">
        <w:rPr>
          <w:sz w:val="20"/>
          <w:szCs w:val="20"/>
        </w:rPr>
        <w:t xml:space="preserve">Varstvo okolja </w:t>
      </w:r>
      <w:r w:rsidR="00FA07DB" w:rsidRPr="00E35BDF">
        <w:rPr>
          <w:sz w:val="20"/>
          <w:szCs w:val="20"/>
        </w:rPr>
        <w:t xml:space="preserve">pomeni </w:t>
      </w:r>
      <w:r w:rsidR="00FD470A">
        <w:rPr>
          <w:sz w:val="20"/>
          <w:szCs w:val="20"/>
        </w:rPr>
        <w:t>skrb, da se prepreči in zmanjša obremenjevanje okolja, ohranja in izboljša kakovost okolja, zmanjša emisije toplogrednih plinov</w:t>
      </w:r>
      <w:r w:rsidR="000D59AD">
        <w:rPr>
          <w:sz w:val="20"/>
          <w:szCs w:val="20"/>
        </w:rPr>
        <w:t xml:space="preserve"> ter poveča ponore</w:t>
      </w:r>
      <w:r w:rsidR="00FD470A">
        <w:rPr>
          <w:sz w:val="20"/>
          <w:szCs w:val="20"/>
        </w:rPr>
        <w:t xml:space="preserve"> </w:t>
      </w:r>
      <w:r w:rsidR="000D59AD">
        <w:rPr>
          <w:sz w:val="20"/>
          <w:szCs w:val="20"/>
        </w:rPr>
        <w:t xml:space="preserve">z namenom prehoda </w:t>
      </w:r>
      <w:r w:rsidR="00FD470A">
        <w:rPr>
          <w:sz w:val="20"/>
          <w:szCs w:val="20"/>
        </w:rPr>
        <w:t xml:space="preserve"> v podnebno nevtralnost ter zagotavlja odpornost na podnebne spremembe. </w:t>
      </w:r>
      <w:r w:rsidRPr="005154AF">
        <w:rPr>
          <w:sz w:val="20"/>
          <w:szCs w:val="20"/>
        </w:rPr>
        <w:t>Poudarek je na omejevanju motornega prometa</w:t>
      </w:r>
      <w:r>
        <w:rPr>
          <w:sz w:val="20"/>
          <w:szCs w:val="20"/>
        </w:rPr>
        <w:t>, kar prispeva k</w:t>
      </w:r>
      <w:r w:rsidRPr="005154AF">
        <w:rPr>
          <w:sz w:val="20"/>
          <w:szCs w:val="20"/>
        </w:rPr>
        <w:t xml:space="preserve"> zmanjševanju </w:t>
      </w:r>
      <w:r w:rsidR="00243ACD">
        <w:rPr>
          <w:sz w:val="20"/>
          <w:szCs w:val="20"/>
        </w:rPr>
        <w:t xml:space="preserve">emisij toplogrednih plinov </w:t>
      </w:r>
      <w:r w:rsidRPr="005154AF">
        <w:rPr>
          <w:sz w:val="20"/>
          <w:szCs w:val="20"/>
        </w:rPr>
        <w:t>in onesnaževa</w:t>
      </w:r>
      <w:r w:rsidR="00243ACD">
        <w:rPr>
          <w:sz w:val="20"/>
          <w:szCs w:val="20"/>
        </w:rPr>
        <w:t>l</w:t>
      </w:r>
      <w:r w:rsidRPr="005154AF">
        <w:rPr>
          <w:sz w:val="20"/>
          <w:szCs w:val="20"/>
        </w:rPr>
        <w:t xml:space="preserve"> ter spodbujanju </w:t>
      </w:r>
      <w:r w:rsidR="00827B93">
        <w:rPr>
          <w:sz w:val="20"/>
          <w:szCs w:val="20"/>
        </w:rPr>
        <w:t>k družbi brez odpadkov</w:t>
      </w:r>
      <w:r w:rsidR="00623620">
        <w:rPr>
          <w:sz w:val="20"/>
          <w:szCs w:val="20"/>
        </w:rPr>
        <w:t xml:space="preserve"> ter  varstvu tal pred vsako vrsto onesnaženosti.</w:t>
      </w:r>
    </w:p>
    <w:p w14:paraId="0FBE693B" w14:textId="5B444CEE" w:rsidR="005154AF" w:rsidRDefault="005154AF" w:rsidP="005154AF">
      <w:pPr>
        <w:overflowPunct w:val="0"/>
        <w:autoSpaceDE w:val="0"/>
        <w:autoSpaceDN w:val="0"/>
        <w:adjustRightInd w:val="0"/>
        <w:spacing w:before="240" w:line="240" w:lineRule="auto"/>
        <w:rPr>
          <w:rFonts w:cs="Arial"/>
          <w:sz w:val="20"/>
          <w:szCs w:val="20"/>
          <w:lang w:eastAsia="en-US"/>
        </w:rPr>
      </w:pPr>
      <w:r w:rsidRPr="005154AF">
        <w:rPr>
          <w:rFonts w:cs="Arial"/>
          <w:sz w:val="20"/>
          <w:szCs w:val="20"/>
          <w:lang w:eastAsia="en-US"/>
        </w:rPr>
        <w:t xml:space="preserve">(2) Področje </w:t>
      </w:r>
      <w:r w:rsidR="00623620">
        <w:rPr>
          <w:rFonts w:cs="Arial"/>
          <w:sz w:val="20"/>
          <w:szCs w:val="20"/>
          <w:lang w:eastAsia="en-US"/>
        </w:rPr>
        <w:t>varstva okolja</w:t>
      </w:r>
      <w:r w:rsidRPr="005154AF">
        <w:rPr>
          <w:rFonts w:cs="Arial"/>
          <w:sz w:val="20"/>
          <w:szCs w:val="20"/>
          <w:lang w:eastAsia="en-US"/>
        </w:rPr>
        <w:t xml:space="preserve"> vključuje </w:t>
      </w:r>
      <w:proofErr w:type="spellStart"/>
      <w:r w:rsidRPr="005154AF">
        <w:rPr>
          <w:rFonts w:cs="Arial"/>
          <w:sz w:val="20"/>
          <w:szCs w:val="20"/>
          <w:lang w:eastAsia="en-US"/>
        </w:rPr>
        <w:t>podpodročja</w:t>
      </w:r>
      <w:proofErr w:type="spellEnd"/>
      <w:r w:rsidRPr="005154AF">
        <w:rPr>
          <w:rFonts w:cs="Arial"/>
          <w:sz w:val="20"/>
          <w:szCs w:val="20"/>
          <w:lang w:eastAsia="en-US"/>
        </w:rPr>
        <w:t>, ki so naslednja:</w:t>
      </w:r>
    </w:p>
    <w:p w14:paraId="487DE227" w14:textId="42C60FD7" w:rsidR="00DF4125" w:rsidRPr="00947394" w:rsidRDefault="00DF4125" w:rsidP="00502B13">
      <w:pPr>
        <w:pStyle w:val="Odstavekseznama"/>
        <w:numPr>
          <w:ilvl w:val="0"/>
          <w:numId w:val="10"/>
        </w:numPr>
        <w:overflowPunct w:val="0"/>
        <w:autoSpaceDE w:val="0"/>
        <w:autoSpaceDN w:val="0"/>
        <w:adjustRightInd w:val="0"/>
        <w:spacing w:before="240" w:line="360" w:lineRule="auto"/>
        <w:ind w:left="714" w:hanging="357"/>
        <w:rPr>
          <w:rFonts w:ascii="Arial" w:hAnsi="Arial" w:cs="Arial"/>
          <w:sz w:val="20"/>
          <w:szCs w:val="20"/>
        </w:rPr>
      </w:pPr>
      <w:proofErr w:type="spellStart"/>
      <w:r w:rsidRPr="00947394">
        <w:rPr>
          <w:rFonts w:ascii="Arial" w:hAnsi="Arial" w:cs="Arial"/>
          <w:sz w:val="20"/>
          <w:szCs w:val="20"/>
        </w:rPr>
        <w:t>podpodročje</w:t>
      </w:r>
      <w:proofErr w:type="spellEnd"/>
      <w:r w:rsidRPr="00947394">
        <w:rPr>
          <w:rFonts w:ascii="Arial" w:hAnsi="Arial" w:cs="Arial"/>
          <w:sz w:val="20"/>
          <w:szCs w:val="20"/>
        </w:rPr>
        <w:t xml:space="preserve"> zmanjševanja emisij toplogrednih plinov</w:t>
      </w:r>
      <w:r w:rsidR="000D59AD" w:rsidRPr="00947394">
        <w:rPr>
          <w:rFonts w:ascii="Arial" w:hAnsi="Arial" w:cs="Arial"/>
          <w:sz w:val="20"/>
          <w:szCs w:val="20"/>
        </w:rPr>
        <w:t>, povečevanj</w:t>
      </w:r>
      <w:r w:rsidR="00243ACD" w:rsidRPr="00947394">
        <w:rPr>
          <w:rFonts w:ascii="Arial" w:hAnsi="Arial" w:cs="Arial"/>
          <w:sz w:val="20"/>
          <w:szCs w:val="20"/>
        </w:rPr>
        <w:t>a</w:t>
      </w:r>
      <w:r w:rsidR="000D59AD" w:rsidRPr="00947394">
        <w:rPr>
          <w:rFonts w:ascii="Arial" w:hAnsi="Arial" w:cs="Arial"/>
          <w:sz w:val="20"/>
          <w:szCs w:val="20"/>
        </w:rPr>
        <w:t xml:space="preserve"> ponorov</w:t>
      </w:r>
      <w:r w:rsidRPr="00947394">
        <w:rPr>
          <w:rFonts w:ascii="Arial" w:hAnsi="Arial" w:cs="Arial"/>
          <w:sz w:val="20"/>
          <w:szCs w:val="20"/>
        </w:rPr>
        <w:t xml:space="preserve"> in povečevanj</w:t>
      </w:r>
      <w:r w:rsidR="00243ACD" w:rsidRPr="00947394">
        <w:rPr>
          <w:rFonts w:ascii="Arial" w:hAnsi="Arial" w:cs="Arial"/>
          <w:sz w:val="20"/>
          <w:szCs w:val="20"/>
        </w:rPr>
        <w:t>a</w:t>
      </w:r>
      <w:r w:rsidRPr="00947394">
        <w:rPr>
          <w:rFonts w:ascii="Arial" w:hAnsi="Arial" w:cs="Arial"/>
          <w:sz w:val="20"/>
          <w:szCs w:val="20"/>
        </w:rPr>
        <w:t xml:space="preserve"> odpornosti na podnebne spremembe; </w:t>
      </w:r>
    </w:p>
    <w:p w14:paraId="16D7A5CC" w14:textId="1B7C45CD" w:rsidR="005154AF" w:rsidRPr="005154AF" w:rsidRDefault="005154AF" w:rsidP="00502B13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before="240"/>
        <w:rPr>
          <w:rFonts w:cs="Arial"/>
          <w:sz w:val="20"/>
          <w:szCs w:val="20"/>
          <w:lang w:eastAsia="en-US"/>
        </w:rPr>
      </w:pPr>
      <w:proofErr w:type="spellStart"/>
      <w:r w:rsidRPr="005154AF">
        <w:rPr>
          <w:rFonts w:cs="Arial"/>
          <w:sz w:val="20"/>
          <w:szCs w:val="20"/>
          <w:lang w:eastAsia="en-US"/>
        </w:rPr>
        <w:t>podpodročje</w:t>
      </w:r>
      <w:proofErr w:type="spellEnd"/>
      <w:r w:rsidRPr="005154AF">
        <w:rPr>
          <w:rFonts w:cs="Arial"/>
          <w:sz w:val="20"/>
          <w:szCs w:val="20"/>
          <w:lang w:eastAsia="en-US"/>
        </w:rPr>
        <w:t xml:space="preserve"> </w:t>
      </w:r>
      <w:r w:rsidR="00623620">
        <w:rPr>
          <w:rFonts w:cs="Arial"/>
          <w:sz w:val="20"/>
          <w:szCs w:val="20"/>
          <w:lang w:eastAsia="en-US"/>
        </w:rPr>
        <w:t>ravnanja z odpadki</w:t>
      </w:r>
      <w:r w:rsidRPr="005154AF">
        <w:rPr>
          <w:rFonts w:cs="Arial"/>
          <w:sz w:val="20"/>
          <w:szCs w:val="20"/>
          <w:lang w:eastAsia="en-US"/>
        </w:rPr>
        <w:t>;</w:t>
      </w:r>
    </w:p>
    <w:p w14:paraId="6A0040C6" w14:textId="546802DF" w:rsidR="005154AF" w:rsidRPr="005154AF" w:rsidRDefault="005154AF" w:rsidP="00502B13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before="240"/>
        <w:rPr>
          <w:rFonts w:cs="Arial"/>
          <w:sz w:val="20"/>
          <w:szCs w:val="20"/>
          <w:lang w:eastAsia="en-US"/>
        </w:rPr>
      </w:pPr>
      <w:proofErr w:type="spellStart"/>
      <w:r w:rsidRPr="005154AF">
        <w:rPr>
          <w:rFonts w:cs="Arial"/>
          <w:sz w:val="20"/>
          <w:szCs w:val="20"/>
          <w:lang w:eastAsia="en-US"/>
        </w:rPr>
        <w:t>podpodročje</w:t>
      </w:r>
      <w:proofErr w:type="spellEnd"/>
      <w:r w:rsidRPr="005154AF">
        <w:rPr>
          <w:rFonts w:cs="Arial"/>
          <w:sz w:val="20"/>
          <w:szCs w:val="20"/>
          <w:lang w:eastAsia="en-US"/>
        </w:rPr>
        <w:t xml:space="preserve"> </w:t>
      </w:r>
      <w:r w:rsidR="005B4F66">
        <w:rPr>
          <w:rFonts w:cs="Arial"/>
          <w:sz w:val="20"/>
          <w:szCs w:val="20"/>
          <w:lang w:eastAsia="en-US"/>
        </w:rPr>
        <w:t>čezmerne obremenitve okolja</w:t>
      </w:r>
      <w:r w:rsidRPr="005154AF">
        <w:rPr>
          <w:rFonts w:cs="Arial"/>
          <w:sz w:val="20"/>
          <w:szCs w:val="20"/>
          <w:lang w:eastAsia="en-US"/>
        </w:rPr>
        <w:t>;</w:t>
      </w:r>
    </w:p>
    <w:p w14:paraId="26C1D894" w14:textId="2D7DDA5C" w:rsidR="005154AF" w:rsidRPr="005154AF" w:rsidRDefault="005154AF" w:rsidP="00502B13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before="240"/>
        <w:rPr>
          <w:rFonts w:cs="Arial"/>
          <w:sz w:val="20"/>
          <w:szCs w:val="20"/>
          <w:lang w:eastAsia="en-US"/>
        </w:rPr>
      </w:pPr>
      <w:proofErr w:type="spellStart"/>
      <w:r w:rsidRPr="005154AF">
        <w:rPr>
          <w:rFonts w:cs="Arial"/>
          <w:sz w:val="20"/>
          <w:szCs w:val="20"/>
          <w:lang w:eastAsia="en-US"/>
        </w:rPr>
        <w:t>podpodročje</w:t>
      </w:r>
      <w:proofErr w:type="spellEnd"/>
      <w:r w:rsidRPr="005154AF">
        <w:rPr>
          <w:rFonts w:cs="Arial"/>
          <w:sz w:val="20"/>
          <w:szCs w:val="20"/>
          <w:lang w:eastAsia="en-US"/>
        </w:rPr>
        <w:t xml:space="preserve"> </w:t>
      </w:r>
      <w:r w:rsidR="00623620">
        <w:rPr>
          <w:rFonts w:cs="Arial"/>
          <w:sz w:val="20"/>
          <w:szCs w:val="20"/>
          <w:lang w:eastAsia="en-US"/>
        </w:rPr>
        <w:t xml:space="preserve">varstva zraka </w:t>
      </w:r>
      <w:r w:rsidR="00623620" w:rsidRPr="008B7907">
        <w:rPr>
          <w:rFonts w:cs="Arial"/>
          <w:sz w:val="20"/>
          <w:szCs w:val="20"/>
          <w:lang w:eastAsia="en-US"/>
        </w:rPr>
        <w:t xml:space="preserve">pred emisijami </w:t>
      </w:r>
      <w:r w:rsidR="008B7907">
        <w:rPr>
          <w:rFonts w:cs="Arial"/>
          <w:sz w:val="20"/>
          <w:szCs w:val="20"/>
          <w:lang w:eastAsia="en-US"/>
        </w:rPr>
        <w:t>onesnaževal</w:t>
      </w:r>
      <w:r w:rsidRPr="008B7907">
        <w:rPr>
          <w:rFonts w:cs="Arial"/>
          <w:sz w:val="20"/>
          <w:szCs w:val="20"/>
          <w:lang w:eastAsia="en-US"/>
        </w:rPr>
        <w:t>;</w:t>
      </w:r>
    </w:p>
    <w:p w14:paraId="759E67C6" w14:textId="4AA810E6" w:rsidR="005154AF" w:rsidRPr="005154AF" w:rsidRDefault="005154AF" w:rsidP="00502B13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before="240"/>
        <w:rPr>
          <w:rFonts w:cs="Arial"/>
          <w:sz w:val="20"/>
          <w:szCs w:val="20"/>
          <w:lang w:eastAsia="en-US"/>
        </w:rPr>
      </w:pPr>
      <w:proofErr w:type="spellStart"/>
      <w:r w:rsidRPr="005154AF">
        <w:rPr>
          <w:rFonts w:cs="Arial"/>
          <w:sz w:val="20"/>
          <w:szCs w:val="20"/>
          <w:lang w:eastAsia="en-US"/>
        </w:rPr>
        <w:t>podpodročje</w:t>
      </w:r>
      <w:proofErr w:type="spellEnd"/>
      <w:r w:rsidRPr="005154AF">
        <w:rPr>
          <w:rFonts w:cs="Arial"/>
          <w:sz w:val="20"/>
          <w:szCs w:val="20"/>
          <w:lang w:eastAsia="en-US"/>
        </w:rPr>
        <w:t xml:space="preserve"> </w:t>
      </w:r>
      <w:r w:rsidR="00623620">
        <w:rPr>
          <w:rFonts w:cs="Arial"/>
          <w:sz w:val="20"/>
          <w:szCs w:val="20"/>
          <w:lang w:eastAsia="en-US"/>
        </w:rPr>
        <w:t>pravilnega ravnanja z gensko spremenjenimi organizmi</w:t>
      </w:r>
      <w:r w:rsidRPr="005154AF">
        <w:rPr>
          <w:rFonts w:cs="Arial"/>
          <w:sz w:val="20"/>
          <w:szCs w:val="20"/>
          <w:lang w:eastAsia="en-US"/>
        </w:rPr>
        <w:t>;</w:t>
      </w:r>
    </w:p>
    <w:p w14:paraId="5900181B" w14:textId="3E4AEA2A" w:rsidR="005154AF" w:rsidRPr="005154AF" w:rsidRDefault="005154AF" w:rsidP="00502B13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before="240"/>
        <w:rPr>
          <w:rFonts w:cs="Arial"/>
          <w:sz w:val="20"/>
          <w:szCs w:val="20"/>
          <w:lang w:eastAsia="en-US"/>
        </w:rPr>
      </w:pPr>
      <w:proofErr w:type="spellStart"/>
      <w:r w:rsidRPr="005154AF">
        <w:rPr>
          <w:rFonts w:cs="Arial"/>
          <w:sz w:val="20"/>
          <w:szCs w:val="20"/>
          <w:lang w:eastAsia="en-US"/>
        </w:rPr>
        <w:t>podpodročje</w:t>
      </w:r>
      <w:proofErr w:type="spellEnd"/>
      <w:r w:rsidRPr="005154AF">
        <w:rPr>
          <w:rFonts w:cs="Arial"/>
          <w:sz w:val="20"/>
          <w:szCs w:val="20"/>
          <w:lang w:eastAsia="en-US"/>
        </w:rPr>
        <w:t xml:space="preserve"> </w:t>
      </w:r>
      <w:r w:rsidR="00483E51">
        <w:rPr>
          <w:rFonts w:cs="Arial"/>
          <w:sz w:val="20"/>
          <w:szCs w:val="20"/>
          <w:lang w:eastAsia="en-US"/>
        </w:rPr>
        <w:t>raznovrstnega</w:t>
      </w:r>
      <w:r w:rsidR="002A45C1">
        <w:rPr>
          <w:rFonts w:cs="Arial"/>
          <w:sz w:val="20"/>
          <w:szCs w:val="20"/>
          <w:lang w:eastAsia="en-US"/>
        </w:rPr>
        <w:t xml:space="preserve"> industrijskega onesnaževanja.</w:t>
      </w:r>
    </w:p>
    <w:p w14:paraId="44DB3AAE" w14:textId="2966F217" w:rsidR="005154AF" w:rsidRDefault="005154AF" w:rsidP="00FA07DB">
      <w:pPr>
        <w:pStyle w:val="Odstavek"/>
        <w:spacing w:before="0"/>
        <w:ind w:firstLine="0"/>
        <w:rPr>
          <w:sz w:val="20"/>
          <w:szCs w:val="20"/>
        </w:rPr>
      </w:pPr>
    </w:p>
    <w:p w14:paraId="5C8130A7" w14:textId="533C9920" w:rsidR="00FA07DB" w:rsidRDefault="002A45C1" w:rsidP="00FA07DB">
      <w:pPr>
        <w:pStyle w:val="Odstavek"/>
        <w:ind w:firstLine="0"/>
        <w:jc w:val="center"/>
        <w:rPr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lastRenderedPageBreak/>
        <w:t>3</w:t>
      </w:r>
      <w:r w:rsidR="00FA07DB">
        <w:rPr>
          <w:b/>
          <w:bCs/>
          <w:color w:val="000000"/>
          <w:sz w:val="20"/>
          <w:szCs w:val="20"/>
        </w:rPr>
        <w:t>. člen</w:t>
      </w:r>
    </w:p>
    <w:p w14:paraId="63344BEF" w14:textId="77777777" w:rsidR="00FA07DB" w:rsidRDefault="00FA07DB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(pomembnejši dosežki)</w:t>
      </w:r>
    </w:p>
    <w:p w14:paraId="685204C9" w14:textId="77777777" w:rsidR="00FA07DB" w:rsidRDefault="00FA07DB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68ADA0AF" w14:textId="1C90DDD3" w:rsidR="00C42DB3" w:rsidRDefault="00FA07DB" w:rsidP="00FA07DB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Za pomembnejši dosežek delovanja nevladne organizacije se šteje dosežek, ki presega interese članov nevladne organizacije in je splošno koristen</w:t>
      </w:r>
      <w:r w:rsidR="00356EB7">
        <w:rPr>
          <w:sz w:val="20"/>
          <w:szCs w:val="20"/>
        </w:rPr>
        <w:t xml:space="preserve"> </w:t>
      </w:r>
      <w:r w:rsidR="00A63BA6">
        <w:rPr>
          <w:sz w:val="20"/>
          <w:szCs w:val="20"/>
        </w:rPr>
        <w:t>z namenom zmanjševanja obremenjevanja okolja, ohranjanja in izboljšanja kakovosti okolja, zmanjšanja emisij toplogrednih plinov</w:t>
      </w:r>
      <w:r w:rsidR="00E87FC3">
        <w:rPr>
          <w:sz w:val="20"/>
          <w:szCs w:val="20"/>
        </w:rPr>
        <w:t xml:space="preserve"> in povečevanja ponorov z namenom prehoda </w:t>
      </w:r>
      <w:r w:rsidR="00A63BA6">
        <w:rPr>
          <w:sz w:val="20"/>
          <w:szCs w:val="20"/>
        </w:rPr>
        <w:t xml:space="preserve"> v podnebno nevtralnost ter zagotavljanja odpornosti na podnebne spremembe.</w:t>
      </w:r>
    </w:p>
    <w:p w14:paraId="06D38DCC" w14:textId="77777777" w:rsidR="00B802B0" w:rsidRDefault="00B802B0" w:rsidP="00FA07DB">
      <w:pPr>
        <w:pStyle w:val="Odstavek"/>
        <w:spacing w:before="0"/>
        <w:ind w:firstLine="0"/>
        <w:rPr>
          <w:sz w:val="20"/>
          <w:szCs w:val="20"/>
        </w:rPr>
      </w:pPr>
    </w:p>
    <w:p w14:paraId="4F0F41C5" w14:textId="77777777" w:rsidR="00FA07DB" w:rsidRDefault="00FA07DB" w:rsidP="00FA07DB">
      <w:pPr>
        <w:pStyle w:val="Odstavek"/>
        <w:ind w:firstLine="0"/>
        <w:jc w:val="center"/>
        <w:rPr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4. člen</w:t>
      </w:r>
    </w:p>
    <w:p w14:paraId="175B0553" w14:textId="0D1CBDCD" w:rsidR="00FA07DB" w:rsidRDefault="00FA07DB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(</w:t>
      </w:r>
      <w:r w:rsidR="003E5E66">
        <w:rPr>
          <w:rFonts w:ascii="Arial" w:hAnsi="Arial" w:cs="Arial"/>
          <w:b/>
          <w:bCs/>
          <w:color w:val="000000"/>
          <w:sz w:val="20"/>
          <w:szCs w:val="20"/>
        </w:rPr>
        <w:t>vrste aktivnosti</w:t>
      </w:r>
      <w:r w:rsidR="00856A3B">
        <w:rPr>
          <w:rFonts w:ascii="Arial" w:hAnsi="Arial" w:cs="Arial"/>
          <w:b/>
          <w:bCs/>
          <w:color w:val="000000"/>
          <w:sz w:val="20"/>
          <w:szCs w:val="20"/>
        </w:rPr>
        <w:t xml:space="preserve"> delovanja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za izkazovanje pomembnejših dosežkov)</w:t>
      </w:r>
    </w:p>
    <w:p w14:paraId="22AA2117" w14:textId="77777777" w:rsidR="007639C1" w:rsidRDefault="007639C1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7B68C8F8" w14:textId="77777777" w:rsidR="002B3C2B" w:rsidRPr="002B3C2B" w:rsidRDefault="00B802B0" w:rsidP="002B3C2B">
      <w:pPr>
        <w:rPr>
          <w:rFonts w:cs="Arial"/>
          <w:sz w:val="20"/>
          <w:szCs w:val="20"/>
        </w:rPr>
      </w:pPr>
      <w:r w:rsidRPr="002B3C2B">
        <w:rPr>
          <w:rFonts w:cs="Arial"/>
          <w:sz w:val="20"/>
          <w:szCs w:val="20"/>
        </w:rPr>
        <w:t>Nevladna organizacija izkaže pomembnejše dosežke</w:t>
      </w:r>
      <w:r w:rsidR="007639C1" w:rsidRPr="002B3C2B">
        <w:rPr>
          <w:rFonts w:cs="Arial"/>
          <w:sz w:val="20"/>
          <w:szCs w:val="20"/>
        </w:rPr>
        <w:t xml:space="preserve"> svojega delovanja</w:t>
      </w:r>
      <w:r w:rsidRPr="002B3C2B">
        <w:rPr>
          <w:rFonts w:cs="Arial"/>
          <w:sz w:val="20"/>
          <w:szCs w:val="20"/>
        </w:rPr>
        <w:t xml:space="preserve"> na področju varstva okolja, če izvaja</w:t>
      </w:r>
      <w:r w:rsidR="007639C1" w:rsidRPr="002B3C2B">
        <w:rPr>
          <w:rFonts w:cs="Arial"/>
          <w:sz w:val="20"/>
          <w:szCs w:val="20"/>
        </w:rPr>
        <w:t xml:space="preserve"> vsaj štiri od naslednjih kriterijev</w:t>
      </w:r>
      <w:r w:rsidR="003B413F" w:rsidRPr="002B3C2B">
        <w:rPr>
          <w:rFonts w:cs="Arial"/>
          <w:sz w:val="20"/>
          <w:szCs w:val="20"/>
        </w:rPr>
        <w:t xml:space="preserve"> na področjih iz 2. člena tega pravilnika</w:t>
      </w:r>
      <w:r w:rsidRPr="002B3C2B">
        <w:rPr>
          <w:rFonts w:cs="Arial"/>
          <w:sz w:val="20"/>
          <w:szCs w:val="20"/>
        </w:rPr>
        <w:t>:</w:t>
      </w:r>
    </w:p>
    <w:p w14:paraId="4FCAF1AE" w14:textId="45A62D3A" w:rsidR="002B3C2B" w:rsidRPr="002B3C2B" w:rsidRDefault="002B3C2B" w:rsidP="00B70937">
      <w:pPr>
        <w:pStyle w:val="Odstavekseznama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2B3C2B">
        <w:rPr>
          <w:rFonts w:ascii="Arial" w:hAnsi="Arial" w:cs="Arial"/>
          <w:sz w:val="20"/>
          <w:szCs w:val="20"/>
          <w:lang w:eastAsia="sl-SI"/>
        </w:rPr>
        <w:t>aktivno sodeluje pri razvoju varstva okolja s tem, da nevladna organizacija širi strokovno znanje z izobraževanje, usposabljanjem, seminarji ali delavnicami, razvija ali izvaja programe razvoja varstva okolja na drug primerljiv način;</w:t>
      </w:r>
    </w:p>
    <w:p w14:paraId="2B066330" w14:textId="06E5D8F6" w:rsidR="002B3C2B" w:rsidRDefault="002B3C2B" w:rsidP="00C4467E">
      <w:pPr>
        <w:pStyle w:val="Odstavekseznama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izvaja promocijske aktivnosti na področju varstva okolja, pripravi in izvaja programe in projekte, namenjene ozaveščanju otrok, dijakov, študentov in odraslih o pomenu varstva okolja;</w:t>
      </w:r>
    </w:p>
    <w:p w14:paraId="3AC10326" w14:textId="53C83AB3" w:rsidR="002B3C2B" w:rsidRDefault="002B3C2B" w:rsidP="00C4467E">
      <w:pPr>
        <w:pStyle w:val="Odstavekseznama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vzpodbuja aktivnosti in dialog med pristojnimi organi in organizacijami za čim uspešnejše reševanje vprašanj na področju varstva okolja;</w:t>
      </w:r>
    </w:p>
    <w:p w14:paraId="4380D86B" w14:textId="726C1ED3" w:rsidR="002B3C2B" w:rsidRDefault="00DB161C" w:rsidP="00C4467E">
      <w:pPr>
        <w:pStyle w:val="Odstavekseznama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aktivno sodeluje pri oblikovanju državnih ukrepov ali ukrepov samoupravne lokalne skupnosti, predlaga dopolnitve ali sprejem predpisov in ukrepov ter aktivno sodeluje v postopkih javnih obravnav in posvetov na področju varstva okolja;</w:t>
      </w:r>
    </w:p>
    <w:p w14:paraId="38E7684F" w14:textId="17488596" w:rsidR="00DB161C" w:rsidRDefault="00DB161C" w:rsidP="00C4467E">
      <w:pPr>
        <w:pStyle w:val="Odstavekseznama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aktivno sodeluje z domačimi ali mednarodnimi strokovnimi organizacijami, ki izvajajo dejavnosti na področju varstva okolja;</w:t>
      </w:r>
    </w:p>
    <w:p w14:paraId="543982B7" w14:textId="265C5CF8" w:rsidR="00DB161C" w:rsidRDefault="00DB161C" w:rsidP="00C4467E">
      <w:pPr>
        <w:pStyle w:val="Odstavekseznama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izvaja dejavnosti na področju varstva okolja, ki so po kakovosti ali namenu primerljive z dejavnostjo javnih zavodov, oziroma dejavnosti, ki dopolnjujejo mrežo javnih zavodov po vsebini dela ali načinu delovanja;</w:t>
      </w:r>
    </w:p>
    <w:p w14:paraId="40676465" w14:textId="76E307D6" w:rsidR="00DB161C" w:rsidRDefault="00DB161C" w:rsidP="00C4467E">
      <w:pPr>
        <w:pStyle w:val="Odstavekseznama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soorganizira ali izvaja srečanja za izmenjavo in prenos znanstvenih ali strokovnih spoznanj na področju varstva okolja v domačem ali mednarodnem prostoru (npr. konference, simpoziji, posveti, seminarji, okrogle mize);</w:t>
      </w:r>
    </w:p>
    <w:p w14:paraId="7EB09466" w14:textId="5C5B6F39" w:rsidR="00DB161C" w:rsidRDefault="00DB161C" w:rsidP="00C4467E">
      <w:pPr>
        <w:pStyle w:val="Odstavekseznama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izvaja strokovno svetovanje civilni družbi na področju varstva okolja;</w:t>
      </w:r>
    </w:p>
    <w:p w14:paraId="3AC6B560" w14:textId="4BA50D62" w:rsidR="00DB161C" w:rsidRDefault="00DB161C" w:rsidP="00C4467E">
      <w:pPr>
        <w:pStyle w:val="Odstavekseznama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izdaja strokovno literaturo, publikacije, študije ali druge strokovne objave v medijih na področju varstva okolja.</w:t>
      </w:r>
    </w:p>
    <w:p w14:paraId="558EB8D5" w14:textId="77777777" w:rsidR="00522BAC" w:rsidRDefault="00522BAC" w:rsidP="00522BAC">
      <w:pPr>
        <w:rPr>
          <w:rFonts w:cs="Arial"/>
          <w:sz w:val="20"/>
          <w:szCs w:val="20"/>
        </w:rPr>
      </w:pPr>
    </w:p>
    <w:p w14:paraId="3F574800" w14:textId="77777777" w:rsidR="00522BAC" w:rsidRDefault="00522BAC" w:rsidP="00522BAC">
      <w:pPr>
        <w:rPr>
          <w:rFonts w:cs="Arial"/>
          <w:sz w:val="20"/>
          <w:szCs w:val="20"/>
        </w:rPr>
      </w:pPr>
    </w:p>
    <w:p w14:paraId="380B85D1" w14:textId="77777777" w:rsidR="00522BAC" w:rsidRDefault="00522BAC" w:rsidP="00522BAC">
      <w:pPr>
        <w:rPr>
          <w:rFonts w:cs="Arial"/>
          <w:sz w:val="20"/>
          <w:szCs w:val="20"/>
        </w:rPr>
      </w:pPr>
    </w:p>
    <w:p w14:paraId="44810C23" w14:textId="77777777" w:rsidR="00522BAC" w:rsidRPr="00522BAC" w:rsidRDefault="00522BAC" w:rsidP="00522BAC">
      <w:pPr>
        <w:rPr>
          <w:rFonts w:cs="Arial"/>
          <w:sz w:val="20"/>
          <w:szCs w:val="20"/>
        </w:rPr>
      </w:pPr>
    </w:p>
    <w:p w14:paraId="4EDF29AE" w14:textId="62282E59" w:rsidR="00FA07DB" w:rsidRDefault="00FA07DB" w:rsidP="00FA07DB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lastRenderedPageBreak/>
        <w:t>5. člen</w:t>
      </w:r>
    </w:p>
    <w:p w14:paraId="624EE66E" w14:textId="6CD1184B" w:rsidR="00FA07DB" w:rsidRDefault="00FA07DB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(izkazovanje izpolnjevanja </w:t>
      </w:r>
      <w:r w:rsidR="00CC4D60">
        <w:rPr>
          <w:rFonts w:ascii="Arial" w:hAnsi="Arial" w:cs="Arial"/>
          <w:b/>
          <w:bCs/>
          <w:color w:val="000000"/>
          <w:sz w:val="20"/>
          <w:szCs w:val="20"/>
        </w:rPr>
        <w:t>pogojev in meril</w:t>
      </w:r>
      <w:r>
        <w:rPr>
          <w:rFonts w:ascii="Arial" w:hAnsi="Arial" w:cs="Arial"/>
          <w:b/>
          <w:bCs/>
          <w:color w:val="000000"/>
          <w:sz w:val="20"/>
          <w:szCs w:val="20"/>
        </w:rPr>
        <w:t>)</w:t>
      </w:r>
    </w:p>
    <w:p w14:paraId="07EAEB39" w14:textId="77777777" w:rsidR="00FA07DB" w:rsidRDefault="00FA07DB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39DB502" w14:textId="46DC0B19" w:rsidR="00FA07DB" w:rsidRDefault="00002D97" w:rsidP="00002D97">
      <w:pPr>
        <w:pStyle w:val="odstavek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002D97">
        <w:rPr>
          <w:rFonts w:ascii="Arial" w:hAnsi="Arial" w:cs="Arial"/>
          <w:color w:val="000000"/>
          <w:sz w:val="20"/>
          <w:szCs w:val="20"/>
        </w:rPr>
        <w:t>(1</w:t>
      </w:r>
      <w:r>
        <w:rPr>
          <w:rFonts w:ascii="Arial" w:hAnsi="Arial" w:cs="Arial"/>
          <w:color w:val="000000"/>
          <w:sz w:val="20"/>
          <w:szCs w:val="20"/>
        </w:rPr>
        <w:t xml:space="preserve">) </w:t>
      </w:r>
      <w:r w:rsidR="00FA07DB">
        <w:rPr>
          <w:rFonts w:ascii="Arial" w:hAnsi="Arial" w:cs="Arial"/>
          <w:color w:val="000000"/>
          <w:sz w:val="20"/>
          <w:szCs w:val="20"/>
        </w:rPr>
        <w:t xml:space="preserve">Nevladna organizacija izkaže izpolnjevanje </w:t>
      </w:r>
      <w:r w:rsidR="00CC4D60">
        <w:rPr>
          <w:rFonts w:ascii="Arial" w:hAnsi="Arial" w:cs="Arial"/>
          <w:color w:val="000000"/>
          <w:sz w:val="20"/>
          <w:szCs w:val="20"/>
        </w:rPr>
        <w:t>pogojev in meril</w:t>
      </w:r>
      <w:r w:rsidR="00FA07DB">
        <w:rPr>
          <w:rFonts w:ascii="Arial" w:hAnsi="Arial" w:cs="Arial"/>
          <w:color w:val="000000"/>
          <w:sz w:val="20"/>
          <w:szCs w:val="20"/>
        </w:rPr>
        <w:t xml:space="preserve"> iz prejšnjega člena s poročiloma in programom iz drugega odstavka 8. člena Zakona o nevladnih organizacijah (Uradni list RS, št. 21/18) ter morebitnimi drugimi dokazili in listinami, s katerimi izkaže pomembnejše dosežke in rezultate svojega delovanja v javnem interesu.</w:t>
      </w:r>
    </w:p>
    <w:p w14:paraId="1F3E1FFC" w14:textId="06C7DC83" w:rsidR="00002D97" w:rsidRDefault="00002D97" w:rsidP="00002D97">
      <w:pPr>
        <w:pStyle w:val="odstavek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</w:p>
    <w:p w14:paraId="3C633AC6" w14:textId="4A9EFC5F" w:rsidR="00002D97" w:rsidRDefault="00002D97" w:rsidP="00002D97">
      <w:pPr>
        <w:pStyle w:val="odstavek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(2) Dejavnosti oziroma dosežki iz alinej, navedenih v 4. členu, štejejo za izkazane, če nevladna organizacija predloži naslednja dokazila:</w:t>
      </w:r>
    </w:p>
    <w:p w14:paraId="5044A593" w14:textId="07011A2D" w:rsidR="00002D97" w:rsidRDefault="00002D97" w:rsidP="00002D97">
      <w:pPr>
        <w:pStyle w:val="odstavek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- za drugo in sedmo alinejo morata biti izvedeni vsaj dve aktivnosti v letu in na vseh dogodkih skupno dosegati vsaj 50 ljudi;</w:t>
      </w:r>
    </w:p>
    <w:p w14:paraId="5055E76B" w14:textId="3A9906C4" w:rsidR="00002D97" w:rsidRDefault="00002D97" w:rsidP="00002D97">
      <w:pPr>
        <w:pStyle w:val="odstavek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- za deveto alinejo morata biti izvedeni najmanj dve objavi strokovne literature, publikacije, študije ali druge strokovne objave v medijih na področju varstva okolja;</w:t>
      </w:r>
    </w:p>
    <w:p w14:paraId="1BA5586F" w14:textId="351E4B98" w:rsidR="00002D97" w:rsidRDefault="00002D97" w:rsidP="00002D97">
      <w:pPr>
        <w:pStyle w:val="odstavek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- za vse ostale alineje mora biti z materialnimi dokazi izkazana aktivnost najmanj dvakrat v letu.</w:t>
      </w:r>
    </w:p>
    <w:p w14:paraId="12FD4588" w14:textId="0565471E" w:rsidR="00FA07DB" w:rsidRDefault="00FA07DB" w:rsidP="00FA07DB">
      <w:pPr>
        <w:pStyle w:val="Nazivpodpisnika"/>
        <w:ind w:left="0"/>
        <w:rPr>
          <w:sz w:val="20"/>
          <w:szCs w:val="20"/>
        </w:rPr>
      </w:pPr>
    </w:p>
    <w:p w14:paraId="333CDC9F" w14:textId="77777777" w:rsidR="00866F0E" w:rsidRDefault="00866F0E" w:rsidP="00FA07DB">
      <w:pPr>
        <w:pStyle w:val="Nazivpodpisnika"/>
        <w:ind w:left="0"/>
        <w:rPr>
          <w:sz w:val="20"/>
          <w:szCs w:val="20"/>
        </w:rPr>
      </w:pPr>
    </w:p>
    <w:p w14:paraId="63CFD1D8" w14:textId="77777777" w:rsidR="00777203" w:rsidRPr="00E57129" w:rsidRDefault="00777203" w:rsidP="00777203">
      <w:pPr>
        <w:tabs>
          <w:tab w:val="left" w:pos="4024"/>
        </w:tabs>
        <w:jc w:val="center"/>
        <w:rPr>
          <w:rFonts w:cs="Arial"/>
          <w:b/>
          <w:sz w:val="20"/>
          <w:szCs w:val="20"/>
        </w:rPr>
      </w:pPr>
      <w:r w:rsidRPr="00E57129">
        <w:rPr>
          <w:rFonts w:cs="Arial"/>
          <w:b/>
          <w:sz w:val="20"/>
          <w:szCs w:val="20"/>
        </w:rPr>
        <w:t>PREHODNA IN KONČNA DOLOČBA</w:t>
      </w:r>
    </w:p>
    <w:p w14:paraId="36B24262" w14:textId="77777777" w:rsidR="00777203" w:rsidRPr="00E57129" w:rsidRDefault="00777203" w:rsidP="00777203">
      <w:pPr>
        <w:tabs>
          <w:tab w:val="left" w:pos="4024"/>
        </w:tabs>
        <w:rPr>
          <w:rFonts w:cs="Arial"/>
          <w:b/>
          <w:sz w:val="20"/>
          <w:szCs w:val="20"/>
        </w:rPr>
      </w:pPr>
    </w:p>
    <w:p w14:paraId="6FA97E31" w14:textId="3462CEAF" w:rsidR="00777203" w:rsidRPr="00E57129" w:rsidRDefault="00777203" w:rsidP="00777203">
      <w:pPr>
        <w:tabs>
          <w:tab w:val="left" w:pos="4024"/>
        </w:tabs>
        <w:jc w:val="center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6</w:t>
      </w:r>
      <w:r w:rsidRPr="00E57129">
        <w:rPr>
          <w:rFonts w:cs="Arial"/>
          <w:b/>
          <w:sz w:val="20"/>
          <w:szCs w:val="20"/>
        </w:rPr>
        <w:t>. člen</w:t>
      </w:r>
    </w:p>
    <w:p w14:paraId="545B20C6" w14:textId="77777777" w:rsidR="00777203" w:rsidRPr="00E57129" w:rsidRDefault="00777203" w:rsidP="00777203">
      <w:pPr>
        <w:tabs>
          <w:tab w:val="left" w:pos="4024"/>
        </w:tabs>
        <w:jc w:val="center"/>
        <w:rPr>
          <w:rFonts w:cs="Arial"/>
          <w:b/>
          <w:sz w:val="20"/>
          <w:szCs w:val="20"/>
        </w:rPr>
      </w:pPr>
      <w:r w:rsidRPr="00E57129">
        <w:rPr>
          <w:rFonts w:cs="Arial"/>
          <w:b/>
          <w:sz w:val="20"/>
          <w:szCs w:val="20"/>
        </w:rPr>
        <w:t>(prehodna določba)</w:t>
      </w:r>
    </w:p>
    <w:p w14:paraId="47053940" w14:textId="77777777" w:rsidR="00777203" w:rsidRPr="00E57129" w:rsidRDefault="00777203" w:rsidP="00777203">
      <w:pPr>
        <w:tabs>
          <w:tab w:val="left" w:pos="4024"/>
        </w:tabs>
        <w:rPr>
          <w:rFonts w:cs="Arial"/>
          <w:sz w:val="20"/>
          <w:szCs w:val="20"/>
        </w:rPr>
      </w:pPr>
    </w:p>
    <w:p w14:paraId="2E72269D" w14:textId="77777777" w:rsidR="00777203" w:rsidRPr="00E57129" w:rsidRDefault="00777203" w:rsidP="00777203">
      <w:pPr>
        <w:tabs>
          <w:tab w:val="left" w:pos="567"/>
        </w:tabs>
        <w:rPr>
          <w:rFonts w:cs="Arial"/>
          <w:sz w:val="20"/>
          <w:szCs w:val="20"/>
        </w:rPr>
      </w:pPr>
      <w:r w:rsidRPr="00E57129">
        <w:rPr>
          <w:rFonts w:cs="Arial"/>
          <w:sz w:val="20"/>
          <w:szCs w:val="20"/>
        </w:rPr>
        <w:t>Z dnem začetka veljavnosti tega pravilnika preneha veljati Pravilnik o podrobnejših pogojih in merilih za pridobitev statusa nevladne organizacije na področju varstva okolja, ki deluje v javnem interesu (Uradni list RS, št. 34/14 in 44/22), upravni postopki pridobitve statusa nevladne organizacije, ki deluje na področju varstva okolja in postopki pregleda obdobnih poročil nevladnih organizacij, ki delujejo na področju varstva okolja, se končajo po tem pravilniku.</w:t>
      </w:r>
    </w:p>
    <w:p w14:paraId="5429B51F" w14:textId="77777777" w:rsidR="007138C8" w:rsidRDefault="007138C8" w:rsidP="00777203">
      <w:pPr>
        <w:tabs>
          <w:tab w:val="left" w:pos="4024"/>
        </w:tabs>
        <w:rPr>
          <w:rFonts w:cs="Arial"/>
          <w:sz w:val="20"/>
          <w:szCs w:val="20"/>
        </w:rPr>
      </w:pPr>
    </w:p>
    <w:p w14:paraId="62C15EA4" w14:textId="77777777" w:rsidR="00866F0E" w:rsidRPr="00E57129" w:rsidRDefault="00866F0E" w:rsidP="00777203">
      <w:pPr>
        <w:tabs>
          <w:tab w:val="left" w:pos="4024"/>
        </w:tabs>
        <w:rPr>
          <w:rFonts w:cs="Arial"/>
          <w:sz w:val="20"/>
          <w:szCs w:val="20"/>
        </w:rPr>
      </w:pPr>
    </w:p>
    <w:p w14:paraId="6672D096" w14:textId="0B9C2FBE" w:rsidR="00777203" w:rsidRPr="00E57129" w:rsidRDefault="00777203" w:rsidP="00777203">
      <w:pPr>
        <w:tabs>
          <w:tab w:val="left" w:pos="4024"/>
        </w:tabs>
        <w:jc w:val="center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7</w:t>
      </w:r>
      <w:r w:rsidRPr="00E57129">
        <w:rPr>
          <w:rFonts w:cs="Arial"/>
          <w:b/>
          <w:sz w:val="20"/>
          <w:szCs w:val="20"/>
        </w:rPr>
        <w:t>. člen</w:t>
      </w:r>
    </w:p>
    <w:p w14:paraId="5DB8FB55" w14:textId="77777777" w:rsidR="00777203" w:rsidRPr="00E57129" w:rsidRDefault="00777203" w:rsidP="00777203">
      <w:pPr>
        <w:tabs>
          <w:tab w:val="left" w:pos="4024"/>
        </w:tabs>
        <w:jc w:val="center"/>
        <w:rPr>
          <w:rFonts w:cs="Arial"/>
          <w:b/>
          <w:sz w:val="20"/>
          <w:szCs w:val="20"/>
        </w:rPr>
      </w:pPr>
      <w:r w:rsidRPr="00E57129">
        <w:rPr>
          <w:rFonts w:cs="Arial"/>
          <w:b/>
          <w:sz w:val="20"/>
          <w:szCs w:val="20"/>
        </w:rPr>
        <w:t>(končna določba)</w:t>
      </w:r>
    </w:p>
    <w:p w14:paraId="1C8EDADA" w14:textId="77777777" w:rsidR="00777203" w:rsidRPr="00E57129" w:rsidRDefault="00777203" w:rsidP="00777203">
      <w:pPr>
        <w:tabs>
          <w:tab w:val="left" w:pos="4024"/>
        </w:tabs>
        <w:rPr>
          <w:rFonts w:cs="Arial"/>
          <w:sz w:val="20"/>
          <w:szCs w:val="20"/>
        </w:rPr>
      </w:pPr>
    </w:p>
    <w:p w14:paraId="2F6E910C" w14:textId="77777777" w:rsidR="00777203" w:rsidRPr="00E57129" w:rsidRDefault="00777203" w:rsidP="00777203">
      <w:pPr>
        <w:tabs>
          <w:tab w:val="left" w:pos="4024"/>
        </w:tabs>
        <w:rPr>
          <w:rFonts w:cs="Arial"/>
          <w:sz w:val="20"/>
          <w:szCs w:val="20"/>
          <w:lang w:val="x-none"/>
        </w:rPr>
      </w:pPr>
      <w:r w:rsidRPr="00E57129">
        <w:rPr>
          <w:rFonts w:cs="Arial"/>
          <w:sz w:val="20"/>
          <w:szCs w:val="20"/>
          <w:lang w:val="x-none"/>
        </w:rPr>
        <w:t>Ta pravilnik začne veljati petnajsti dan po objavi v Uradnem listu Republike Slovenije.</w:t>
      </w:r>
    </w:p>
    <w:p w14:paraId="40F05BBD" w14:textId="4D07925B" w:rsidR="00FA07DB" w:rsidRPr="002801CB" w:rsidRDefault="00522BAC" w:rsidP="00FA07DB">
      <w:pPr>
        <w:pStyle w:val="tevilkanakoncupredpisa"/>
        <w:rPr>
          <w:sz w:val="20"/>
          <w:szCs w:val="20"/>
        </w:rPr>
      </w:pPr>
      <w:r>
        <w:rPr>
          <w:sz w:val="20"/>
          <w:szCs w:val="20"/>
        </w:rPr>
        <w:t>Š</w:t>
      </w:r>
      <w:r w:rsidR="00FA07DB">
        <w:rPr>
          <w:sz w:val="20"/>
          <w:szCs w:val="20"/>
        </w:rPr>
        <w:t>t.</w:t>
      </w:r>
    </w:p>
    <w:p w14:paraId="5FFC344E" w14:textId="20AC0D9E" w:rsidR="00FA07DB" w:rsidRPr="002801CB" w:rsidRDefault="00FA07DB" w:rsidP="00FA07DB">
      <w:pPr>
        <w:pStyle w:val="Datumsprejetja"/>
        <w:rPr>
          <w:sz w:val="20"/>
          <w:szCs w:val="20"/>
        </w:rPr>
      </w:pPr>
      <w:r w:rsidRPr="002801CB">
        <w:rPr>
          <w:sz w:val="20"/>
          <w:szCs w:val="20"/>
        </w:rPr>
        <w:t xml:space="preserve">Ljubljana, </w:t>
      </w:r>
      <w:r w:rsidR="00D92A02">
        <w:rPr>
          <w:sz w:val="20"/>
          <w:szCs w:val="20"/>
        </w:rPr>
        <w:t xml:space="preserve">dne </w:t>
      </w:r>
    </w:p>
    <w:p w14:paraId="74E50EDE" w14:textId="25BB67AB" w:rsidR="00FA07DB" w:rsidRDefault="00FA07DB" w:rsidP="00522BAC">
      <w:pPr>
        <w:pStyle w:val="EVA"/>
        <w:rPr>
          <w:bCs/>
          <w:sz w:val="20"/>
          <w:szCs w:val="20"/>
        </w:rPr>
      </w:pPr>
      <w:r w:rsidRPr="002801CB">
        <w:rPr>
          <w:sz w:val="20"/>
          <w:szCs w:val="20"/>
        </w:rPr>
        <w:t>EVA 202</w:t>
      </w:r>
      <w:r w:rsidR="00676B1D">
        <w:rPr>
          <w:sz w:val="20"/>
          <w:szCs w:val="20"/>
        </w:rPr>
        <w:t>4</w:t>
      </w:r>
      <w:r w:rsidRPr="002801CB">
        <w:rPr>
          <w:sz w:val="20"/>
          <w:szCs w:val="20"/>
        </w:rPr>
        <w:t>-</w:t>
      </w:r>
      <w:r w:rsidR="00A55248">
        <w:rPr>
          <w:sz w:val="20"/>
          <w:szCs w:val="20"/>
        </w:rPr>
        <w:t>2570-0020</w:t>
      </w:r>
    </w:p>
    <w:p w14:paraId="127851A3" w14:textId="77777777" w:rsidR="00FA07DB" w:rsidRDefault="00FA07DB" w:rsidP="00FA07DB">
      <w:pPr>
        <w:pStyle w:val="Podpisnik"/>
        <w:rPr>
          <w:bCs/>
          <w:sz w:val="20"/>
          <w:szCs w:val="20"/>
        </w:rPr>
      </w:pPr>
    </w:p>
    <w:p w14:paraId="2CE09EC7" w14:textId="18D8DD2B" w:rsidR="00FA07DB" w:rsidRDefault="00E8136E" w:rsidP="00E8136E">
      <w:pPr>
        <w:pStyle w:val="Podpisnik"/>
        <w:rPr>
          <w:bCs/>
          <w:sz w:val="20"/>
          <w:szCs w:val="20"/>
        </w:rPr>
      </w:pPr>
      <w:r>
        <w:rPr>
          <w:bCs/>
          <w:sz w:val="20"/>
          <w:szCs w:val="20"/>
        </w:rPr>
        <w:t>M</w:t>
      </w:r>
      <w:r w:rsidR="00FA07DB">
        <w:rPr>
          <w:bCs/>
          <w:sz w:val="20"/>
          <w:szCs w:val="20"/>
        </w:rPr>
        <w:t>ag. Bojan Kumer</w:t>
      </w:r>
    </w:p>
    <w:p w14:paraId="4037F37D" w14:textId="77777777" w:rsidR="00FA07DB" w:rsidRDefault="00FA07DB" w:rsidP="00E8136E">
      <w:pPr>
        <w:pStyle w:val="Podpisnik"/>
        <w:ind w:left="0"/>
        <w:jc w:val="both"/>
        <w:rPr>
          <w:bCs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Minister za okolje, podnebje in energijo </w:t>
      </w:r>
    </w:p>
    <w:sectPr w:rsidR="00FA07DB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896ED5" w14:textId="77777777" w:rsidR="00BE1087" w:rsidRDefault="00BE1087" w:rsidP="003612DB">
      <w:r>
        <w:separator/>
      </w:r>
    </w:p>
  </w:endnote>
  <w:endnote w:type="continuationSeparator" w:id="0">
    <w:p w14:paraId="0B8700A3" w14:textId="77777777" w:rsidR="00BE1087" w:rsidRDefault="00BE1087" w:rsidP="003612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46519642"/>
      <w:docPartObj>
        <w:docPartGallery w:val="Page Numbers (Bottom of Page)"/>
        <w:docPartUnique/>
      </w:docPartObj>
    </w:sdtPr>
    <w:sdtEndPr>
      <w:rPr>
        <w:sz w:val="16"/>
      </w:rPr>
    </w:sdtEndPr>
    <w:sdtContent>
      <w:p w14:paraId="3F7B1264" w14:textId="78DCF71F" w:rsidR="00D92A02" w:rsidRPr="00D92A02" w:rsidRDefault="00D92A02">
        <w:pPr>
          <w:pStyle w:val="Noga"/>
          <w:jc w:val="center"/>
          <w:rPr>
            <w:sz w:val="16"/>
          </w:rPr>
        </w:pPr>
        <w:r w:rsidRPr="00D92A02">
          <w:rPr>
            <w:sz w:val="16"/>
          </w:rPr>
          <w:fldChar w:fldCharType="begin"/>
        </w:r>
        <w:r w:rsidRPr="00D92A02">
          <w:rPr>
            <w:sz w:val="16"/>
          </w:rPr>
          <w:instrText>PAGE   \* MERGEFORMAT</w:instrText>
        </w:r>
        <w:r w:rsidRPr="00D92A02">
          <w:rPr>
            <w:sz w:val="16"/>
          </w:rPr>
          <w:fldChar w:fldCharType="separate"/>
        </w:r>
        <w:r w:rsidRPr="00D92A02">
          <w:rPr>
            <w:sz w:val="16"/>
          </w:rPr>
          <w:t>2</w:t>
        </w:r>
        <w:r w:rsidRPr="00D92A02">
          <w:rPr>
            <w:sz w:val="16"/>
          </w:rPr>
          <w:fldChar w:fldCharType="end"/>
        </w:r>
      </w:p>
    </w:sdtContent>
  </w:sdt>
  <w:p w14:paraId="696A5B5E" w14:textId="77777777" w:rsidR="00D92A02" w:rsidRDefault="00D92A0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301EBD" w14:textId="77777777" w:rsidR="00BE1087" w:rsidRDefault="00BE1087" w:rsidP="003612DB">
      <w:r>
        <w:separator/>
      </w:r>
    </w:p>
  </w:footnote>
  <w:footnote w:type="continuationSeparator" w:id="0">
    <w:p w14:paraId="1BAF9179" w14:textId="77777777" w:rsidR="00BE1087" w:rsidRDefault="00BE1087" w:rsidP="003612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A14AB"/>
    <w:multiLevelType w:val="hybridMultilevel"/>
    <w:tmpl w:val="602C045C"/>
    <w:lvl w:ilvl="0" w:tplc="200232DA">
      <w:start w:val="3"/>
      <w:numFmt w:val="bullet"/>
      <w:lvlText w:val="-"/>
      <w:lvlJc w:val="left"/>
      <w:pPr>
        <w:ind w:left="360" w:hanging="360"/>
      </w:pPr>
      <w:rPr>
        <w:rFonts w:ascii="Calibri" w:eastAsiaTheme="minorHAnsi" w:hAnsi="Calibri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D6F02F4"/>
    <w:multiLevelType w:val="hybridMultilevel"/>
    <w:tmpl w:val="A1967A4E"/>
    <w:lvl w:ilvl="0" w:tplc="D5A267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AB1A28"/>
    <w:multiLevelType w:val="hybridMultilevel"/>
    <w:tmpl w:val="41AA77F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C4587C"/>
    <w:multiLevelType w:val="hybridMultilevel"/>
    <w:tmpl w:val="9FBEAD28"/>
    <w:lvl w:ilvl="0" w:tplc="874878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BE1E10"/>
    <w:multiLevelType w:val="hybridMultilevel"/>
    <w:tmpl w:val="1D1AB718"/>
    <w:lvl w:ilvl="0" w:tplc="24CE60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F63C7B"/>
    <w:multiLevelType w:val="hybridMultilevel"/>
    <w:tmpl w:val="EDAC8418"/>
    <w:lvl w:ilvl="0" w:tplc="200232DA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880D6A"/>
    <w:multiLevelType w:val="hybridMultilevel"/>
    <w:tmpl w:val="31B42BF2"/>
    <w:lvl w:ilvl="0" w:tplc="82A68A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A932D5"/>
    <w:multiLevelType w:val="hybridMultilevel"/>
    <w:tmpl w:val="EEA8245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A672124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4624C7"/>
    <w:multiLevelType w:val="hybridMultilevel"/>
    <w:tmpl w:val="FDC64702"/>
    <w:lvl w:ilvl="0" w:tplc="A672124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7F966FAF"/>
    <w:multiLevelType w:val="hybridMultilevel"/>
    <w:tmpl w:val="7370E90C"/>
    <w:lvl w:ilvl="0" w:tplc="112E5E8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9197721">
    <w:abstractNumId w:val="2"/>
  </w:num>
  <w:num w:numId="2" w16cid:durableId="2087796640">
    <w:abstractNumId w:val="4"/>
  </w:num>
  <w:num w:numId="3" w16cid:durableId="1621842015">
    <w:abstractNumId w:val="0"/>
  </w:num>
  <w:num w:numId="4" w16cid:durableId="490948914">
    <w:abstractNumId w:val="6"/>
  </w:num>
  <w:num w:numId="5" w16cid:durableId="361906583">
    <w:abstractNumId w:val="7"/>
  </w:num>
  <w:num w:numId="6" w16cid:durableId="2013944191">
    <w:abstractNumId w:val="8"/>
  </w:num>
  <w:num w:numId="7" w16cid:durableId="1773548215">
    <w:abstractNumId w:val="3"/>
  </w:num>
  <w:num w:numId="8" w16cid:durableId="1845317296">
    <w:abstractNumId w:val="9"/>
  </w:num>
  <w:num w:numId="9" w16cid:durableId="1828937663">
    <w:abstractNumId w:val="1"/>
  </w:num>
  <w:num w:numId="10" w16cid:durableId="186116426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07DB"/>
    <w:rsid w:val="00000551"/>
    <w:rsid w:val="00002D97"/>
    <w:rsid w:val="0000550A"/>
    <w:rsid w:val="00027528"/>
    <w:rsid w:val="000473D1"/>
    <w:rsid w:val="00054FC0"/>
    <w:rsid w:val="000C6FEB"/>
    <w:rsid w:val="000C7AD1"/>
    <w:rsid w:val="000D59AD"/>
    <w:rsid w:val="00105E05"/>
    <w:rsid w:val="001970B3"/>
    <w:rsid w:val="001A43B5"/>
    <w:rsid w:val="00202102"/>
    <w:rsid w:val="00243ACD"/>
    <w:rsid w:val="002801CB"/>
    <w:rsid w:val="00280343"/>
    <w:rsid w:val="00282233"/>
    <w:rsid w:val="00290B69"/>
    <w:rsid w:val="00292B35"/>
    <w:rsid w:val="002A45C1"/>
    <w:rsid w:val="002B3C2B"/>
    <w:rsid w:val="002D5C9C"/>
    <w:rsid w:val="003108CB"/>
    <w:rsid w:val="0031118A"/>
    <w:rsid w:val="00313B97"/>
    <w:rsid w:val="00332D94"/>
    <w:rsid w:val="00356EB7"/>
    <w:rsid w:val="003612DB"/>
    <w:rsid w:val="003820CF"/>
    <w:rsid w:val="003830ED"/>
    <w:rsid w:val="00383EE4"/>
    <w:rsid w:val="003B413F"/>
    <w:rsid w:val="003D5B15"/>
    <w:rsid w:val="003D71BB"/>
    <w:rsid w:val="003E5E66"/>
    <w:rsid w:val="0040604C"/>
    <w:rsid w:val="00440203"/>
    <w:rsid w:val="00483E51"/>
    <w:rsid w:val="004926FF"/>
    <w:rsid w:val="004B6699"/>
    <w:rsid w:val="00502B13"/>
    <w:rsid w:val="005040DC"/>
    <w:rsid w:val="0050659B"/>
    <w:rsid w:val="005154AF"/>
    <w:rsid w:val="00520FD4"/>
    <w:rsid w:val="00522BAC"/>
    <w:rsid w:val="00524712"/>
    <w:rsid w:val="0056163B"/>
    <w:rsid w:val="00563C98"/>
    <w:rsid w:val="005819FF"/>
    <w:rsid w:val="005B10F5"/>
    <w:rsid w:val="005B4AEE"/>
    <w:rsid w:val="005B4F66"/>
    <w:rsid w:val="005B518A"/>
    <w:rsid w:val="005C0B7C"/>
    <w:rsid w:val="00607036"/>
    <w:rsid w:val="00623620"/>
    <w:rsid w:val="00624286"/>
    <w:rsid w:val="00643DE8"/>
    <w:rsid w:val="0065707C"/>
    <w:rsid w:val="00660321"/>
    <w:rsid w:val="00676B1D"/>
    <w:rsid w:val="00692000"/>
    <w:rsid w:val="0069307E"/>
    <w:rsid w:val="006B625F"/>
    <w:rsid w:val="006D128C"/>
    <w:rsid w:val="006E3482"/>
    <w:rsid w:val="006F4DED"/>
    <w:rsid w:val="006F6FCD"/>
    <w:rsid w:val="007138C8"/>
    <w:rsid w:val="0072158C"/>
    <w:rsid w:val="0074708E"/>
    <w:rsid w:val="00756AB3"/>
    <w:rsid w:val="007639C1"/>
    <w:rsid w:val="00777203"/>
    <w:rsid w:val="007E488C"/>
    <w:rsid w:val="007F7480"/>
    <w:rsid w:val="00827B93"/>
    <w:rsid w:val="00832D2D"/>
    <w:rsid w:val="00833E74"/>
    <w:rsid w:val="00836958"/>
    <w:rsid w:val="00847407"/>
    <w:rsid w:val="00852FC9"/>
    <w:rsid w:val="00856A3B"/>
    <w:rsid w:val="008606D5"/>
    <w:rsid w:val="00866F0E"/>
    <w:rsid w:val="00886E2F"/>
    <w:rsid w:val="008875E3"/>
    <w:rsid w:val="008B7907"/>
    <w:rsid w:val="008E39F3"/>
    <w:rsid w:val="008E3DB6"/>
    <w:rsid w:val="009141D9"/>
    <w:rsid w:val="009275A8"/>
    <w:rsid w:val="0093197A"/>
    <w:rsid w:val="009459EC"/>
    <w:rsid w:val="00947394"/>
    <w:rsid w:val="00953F2A"/>
    <w:rsid w:val="009551DA"/>
    <w:rsid w:val="00966D21"/>
    <w:rsid w:val="009777CF"/>
    <w:rsid w:val="009C2015"/>
    <w:rsid w:val="009F67A9"/>
    <w:rsid w:val="00A21C69"/>
    <w:rsid w:val="00A2640B"/>
    <w:rsid w:val="00A3179A"/>
    <w:rsid w:val="00A33F54"/>
    <w:rsid w:val="00A55248"/>
    <w:rsid w:val="00A63BA6"/>
    <w:rsid w:val="00A810D7"/>
    <w:rsid w:val="00A86315"/>
    <w:rsid w:val="00AD7696"/>
    <w:rsid w:val="00AE02F7"/>
    <w:rsid w:val="00AF0D5D"/>
    <w:rsid w:val="00B07CA5"/>
    <w:rsid w:val="00B33EEC"/>
    <w:rsid w:val="00B42F6B"/>
    <w:rsid w:val="00B802B0"/>
    <w:rsid w:val="00B86C55"/>
    <w:rsid w:val="00BA5798"/>
    <w:rsid w:val="00BB4DAE"/>
    <w:rsid w:val="00BC794B"/>
    <w:rsid w:val="00BE1087"/>
    <w:rsid w:val="00C42DB3"/>
    <w:rsid w:val="00C7140E"/>
    <w:rsid w:val="00C97816"/>
    <w:rsid w:val="00CC0978"/>
    <w:rsid w:val="00CC4D60"/>
    <w:rsid w:val="00CE5E43"/>
    <w:rsid w:val="00D02734"/>
    <w:rsid w:val="00D16CC8"/>
    <w:rsid w:val="00D20806"/>
    <w:rsid w:val="00D272FD"/>
    <w:rsid w:val="00D42B62"/>
    <w:rsid w:val="00D43CF2"/>
    <w:rsid w:val="00D452AF"/>
    <w:rsid w:val="00D57851"/>
    <w:rsid w:val="00D57DDD"/>
    <w:rsid w:val="00D70A2F"/>
    <w:rsid w:val="00D92A02"/>
    <w:rsid w:val="00DB161C"/>
    <w:rsid w:val="00DD3180"/>
    <w:rsid w:val="00DE0C97"/>
    <w:rsid w:val="00DF19C1"/>
    <w:rsid w:val="00DF4125"/>
    <w:rsid w:val="00E32E45"/>
    <w:rsid w:val="00E35BDF"/>
    <w:rsid w:val="00E765FC"/>
    <w:rsid w:val="00E8136E"/>
    <w:rsid w:val="00E87FC3"/>
    <w:rsid w:val="00EA09E0"/>
    <w:rsid w:val="00EB74CB"/>
    <w:rsid w:val="00EC63F1"/>
    <w:rsid w:val="00ED6361"/>
    <w:rsid w:val="00EF5507"/>
    <w:rsid w:val="00F0385C"/>
    <w:rsid w:val="00F06D8E"/>
    <w:rsid w:val="00F41925"/>
    <w:rsid w:val="00F55E93"/>
    <w:rsid w:val="00F86650"/>
    <w:rsid w:val="00FA07DB"/>
    <w:rsid w:val="00FB0143"/>
    <w:rsid w:val="00FB30F0"/>
    <w:rsid w:val="00FB3DBD"/>
    <w:rsid w:val="00FC5799"/>
    <w:rsid w:val="00FC7375"/>
    <w:rsid w:val="00FD4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255948"/>
  <w15:chartTrackingRefBased/>
  <w15:docId w15:val="{4DAC1BC3-961F-491B-9108-3EFB615E4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A07DB"/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VrstapredpisaZnak">
    <w:name w:val="Vrsta predpisa Znak"/>
    <w:link w:val="Vrstapredpisa"/>
    <w:locked/>
    <w:rsid w:val="00FA07DB"/>
    <w:rPr>
      <w:rFonts w:ascii="Arial" w:eastAsia="Times New Roman" w:hAnsi="Arial" w:cs="Arial"/>
      <w:b/>
      <w:bCs/>
      <w:color w:val="000000"/>
      <w:spacing w:val="40"/>
    </w:rPr>
  </w:style>
  <w:style w:type="paragraph" w:customStyle="1" w:styleId="Vrstapredpisa">
    <w:name w:val="Vrsta predpisa"/>
    <w:basedOn w:val="Navaden"/>
    <w:link w:val="VrstapredpisaZnak"/>
    <w:qFormat/>
    <w:rsid w:val="00FA07DB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  <w:lang w:eastAsia="en-US"/>
    </w:rPr>
  </w:style>
  <w:style w:type="character" w:customStyle="1" w:styleId="NaslovpredpisaZnak">
    <w:name w:val="Naslov_predpisa Znak"/>
    <w:link w:val="Naslovpredpisa"/>
    <w:locked/>
    <w:rsid w:val="00FA07DB"/>
    <w:rPr>
      <w:rFonts w:ascii="Arial" w:eastAsia="Times New Roman" w:hAnsi="Arial" w:cs="Arial"/>
      <w:b/>
    </w:rPr>
  </w:style>
  <w:style w:type="paragraph" w:customStyle="1" w:styleId="Naslovpredpisa">
    <w:name w:val="Naslov_predpisa"/>
    <w:basedOn w:val="Navaden"/>
    <w:link w:val="NaslovpredpisaZnak"/>
    <w:qFormat/>
    <w:rsid w:val="00FA07DB"/>
    <w:pPr>
      <w:suppressAutoHyphens/>
      <w:jc w:val="center"/>
    </w:pPr>
    <w:rPr>
      <w:rFonts w:cs="Arial"/>
      <w:b/>
      <w:szCs w:val="22"/>
      <w:lang w:eastAsia="en-US"/>
    </w:rPr>
  </w:style>
  <w:style w:type="character" w:customStyle="1" w:styleId="OdstavekZnak">
    <w:name w:val="Odstavek Znak"/>
    <w:link w:val="Odstavek"/>
    <w:locked/>
    <w:rsid w:val="00FA07DB"/>
    <w:rPr>
      <w:rFonts w:ascii="Arial" w:eastAsia="Times New Roman" w:hAnsi="Arial" w:cs="Arial"/>
    </w:rPr>
  </w:style>
  <w:style w:type="paragraph" w:customStyle="1" w:styleId="Odstavek">
    <w:name w:val="Odstavek"/>
    <w:basedOn w:val="Navaden"/>
    <w:link w:val="OdstavekZnak"/>
    <w:qFormat/>
    <w:rsid w:val="00FA07DB"/>
    <w:pPr>
      <w:spacing w:before="240"/>
      <w:ind w:firstLine="1021"/>
    </w:pPr>
    <w:rPr>
      <w:rFonts w:cs="Arial"/>
      <w:szCs w:val="22"/>
      <w:lang w:eastAsia="en-US"/>
    </w:rPr>
  </w:style>
  <w:style w:type="character" w:customStyle="1" w:styleId="PravnapodlagaZnak">
    <w:name w:val="Pravna podlaga Znak"/>
    <w:basedOn w:val="OdstavekZnak"/>
    <w:link w:val="Pravnapodlaga"/>
    <w:locked/>
    <w:rsid w:val="00FA07DB"/>
    <w:rPr>
      <w:rFonts w:ascii="Arial" w:eastAsia="Times New Roman" w:hAnsi="Arial" w:cs="Arial"/>
    </w:rPr>
  </w:style>
  <w:style w:type="paragraph" w:customStyle="1" w:styleId="Pravnapodlaga">
    <w:name w:val="Pravna podlaga"/>
    <w:basedOn w:val="Odstavek"/>
    <w:link w:val="PravnapodlagaZnak"/>
    <w:qFormat/>
    <w:rsid w:val="00FA07DB"/>
    <w:pPr>
      <w:spacing w:before="480"/>
    </w:pPr>
  </w:style>
  <w:style w:type="character" w:customStyle="1" w:styleId="NazivpodpisnikaZnak">
    <w:name w:val="Naziv podpisnika Znak"/>
    <w:link w:val="Nazivpodpisnika"/>
    <w:locked/>
    <w:rsid w:val="00FA07DB"/>
    <w:rPr>
      <w:rFonts w:ascii="Arial" w:eastAsia="Times New Roman" w:hAnsi="Arial" w:cs="Arial"/>
    </w:rPr>
  </w:style>
  <w:style w:type="paragraph" w:customStyle="1" w:styleId="Nazivpodpisnika">
    <w:name w:val="Naziv podpisnika"/>
    <w:basedOn w:val="Navaden"/>
    <w:link w:val="NazivpodpisnikaZnak"/>
    <w:rsid w:val="00FA07DB"/>
    <w:pPr>
      <w:ind w:left="5670"/>
      <w:jc w:val="center"/>
    </w:pPr>
    <w:rPr>
      <w:rFonts w:cs="Arial"/>
      <w:szCs w:val="22"/>
      <w:lang w:eastAsia="en-US"/>
    </w:rPr>
  </w:style>
  <w:style w:type="character" w:customStyle="1" w:styleId="DatumsprejetjaZnak">
    <w:name w:val="Datum sprejetja Znak"/>
    <w:link w:val="Datumsprejetja"/>
    <w:locked/>
    <w:rsid w:val="00FA07DB"/>
    <w:rPr>
      <w:rFonts w:ascii="Arial" w:eastAsia="Times New Roman" w:hAnsi="Arial" w:cs="Arial"/>
      <w:color w:val="000000"/>
    </w:rPr>
  </w:style>
  <w:style w:type="paragraph" w:customStyle="1" w:styleId="Datumsprejetja">
    <w:name w:val="Datum sprejetja"/>
    <w:basedOn w:val="Navaden"/>
    <w:link w:val="DatumsprejetjaZnak"/>
    <w:qFormat/>
    <w:rsid w:val="00FA07DB"/>
    <w:pPr>
      <w:snapToGrid w:val="0"/>
    </w:pPr>
    <w:rPr>
      <w:rFonts w:cs="Arial"/>
      <w:color w:val="000000"/>
      <w:szCs w:val="22"/>
      <w:lang w:eastAsia="en-US"/>
    </w:rPr>
  </w:style>
  <w:style w:type="character" w:customStyle="1" w:styleId="PodpisnikZnak">
    <w:name w:val="Podpisnik Znak"/>
    <w:basedOn w:val="NazivpodpisnikaZnak"/>
    <w:link w:val="Podpisnik"/>
    <w:locked/>
    <w:rsid w:val="00FA07DB"/>
    <w:rPr>
      <w:rFonts w:ascii="Arial" w:eastAsia="Times New Roman" w:hAnsi="Arial" w:cs="Arial"/>
    </w:rPr>
  </w:style>
  <w:style w:type="paragraph" w:customStyle="1" w:styleId="Podpisnik">
    <w:name w:val="Podpisnik"/>
    <w:basedOn w:val="Navaden"/>
    <w:link w:val="PodpisnikZnak"/>
    <w:qFormat/>
    <w:rsid w:val="00FA07DB"/>
    <w:pPr>
      <w:ind w:left="5670"/>
      <w:jc w:val="center"/>
    </w:pPr>
    <w:rPr>
      <w:rFonts w:cs="Arial"/>
      <w:szCs w:val="22"/>
      <w:lang w:eastAsia="en-US"/>
    </w:rPr>
  </w:style>
  <w:style w:type="character" w:customStyle="1" w:styleId="EVAZnak">
    <w:name w:val="EVA Znak"/>
    <w:link w:val="EVA"/>
    <w:locked/>
    <w:rsid w:val="00FA07DB"/>
    <w:rPr>
      <w:rFonts w:ascii="Arial" w:eastAsia="Times New Roman" w:hAnsi="Arial" w:cs="Arial"/>
    </w:rPr>
  </w:style>
  <w:style w:type="paragraph" w:customStyle="1" w:styleId="EVA">
    <w:name w:val="EVA"/>
    <w:basedOn w:val="Navaden"/>
    <w:link w:val="EVAZnak"/>
    <w:qFormat/>
    <w:rsid w:val="00FA07DB"/>
    <w:rPr>
      <w:rFonts w:cs="Arial"/>
      <w:szCs w:val="22"/>
      <w:lang w:eastAsia="en-US"/>
    </w:rPr>
  </w:style>
  <w:style w:type="paragraph" w:customStyle="1" w:styleId="alineazaodstavkom">
    <w:name w:val="alineazaodstavkom"/>
    <w:basedOn w:val="Navaden"/>
    <w:rsid w:val="00FA07DB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paragraph" w:customStyle="1" w:styleId="len">
    <w:name w:val="len"/>
    <w:basedOn w:val="Navaden"/>
    <w:rsid w:val="00FA07DB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paragraph" w:customStyle="1" w:styleId="lennaslov">
    <w:name w:val="lennaslov"/>
    <w:basedOn w:val="Navaden"/>
    <w:rsid w:val="00FA07DB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paragraph" w:customStyle="1" w:styleId="odstavek0">
    <w:name w:val="odstavek"/>
    <w:basedOn w:val="Navaden"/>
    <w:rsid w:val="00FA07DB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character" w:styleId="Pripombasklic">
    <w:name w:val="annotation reference"/>
    <w:basedOn w:val="Privzetapisavaodstavka"/>
    <w:uiPriority w:val="99"/>
    <w:semiHidden/>
    <w:unhideWhenUsed/>
    <w:rsid w:val="00FA07DB"/>
    <w:rPr>
      <w:sz w:val="16"/>
      <w:szCs w:val="16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FA07DB"/>
    <w:pPr>
      <w:spacing w:before="480"/>
    </w:pPr>
  </w:style>
  <w:style w:type="character" w:customStyle="1" w:styleId="tevilkanakoncupredpisaZnak">
    <w:name w:val="Številka na koncu predpisa Znak"/>
    <w:link w:val="tevilkanakoncupredpisa"/>
    <w:locked/>
    <w:rsid w:val="00FA07DB"/>
    <w:rPr>
      <w:rFonts w:ascii="Arial" w:eastAsia="Times New Roman" w:hAnsi="Arial" w:cs="Arial"/>
      <w:color w:val="000000"/>
    </w:rPr>
  </w:style>
  <w:style w:type="paragraph" w:styleId="Navadensplet">
    <w:name w:val="Normal (Web)"/>
    <w:basedOn w:val="Navaden"/>
    <w:uiPriority w:val="99"/>
    <w:semiHidden/>
    <w:unhideWhenUsed/>
    <w:rsid w:val="00FA07DB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paragraph" w:styleId="Pripombabesedilo">
    <w:name w:val="annotation text"/>
    <w:basedOn w:val="Navaden"/>
    <w:link w:val="PripombabesediloZnak"/>
    <w:uiPriority w:val="99"/>
    <w:unhideWhenUsed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Pr>
      <w:rFonts w:ascii="Arial" w:eastAsia="Times New Roman" w:hAnsi="Arial" w:cs="Times New Roman"/>
      <w:sz w:val="20"/>
      <w:szCs w:val="20"/>
      <w:lang w:eastAsia="sl-SI"/>
    </w:rPr>
  </w:style>
  <w:style w:type="paragraph" w:styleId="Revizija">
    <w:name w:val="Revision"/>
    <w:hidden/>
    <w:uiPriority w:val="99"/>
    <w:semiHidden/>
    <w:rsid w:val="00000551"/>
    <w:pPr>
      <w:spacing w:line="240" w:lineRule="auto"/>
    </w:pPr>
    <w:rPr>
      <w:rFonts w:ascii="Arial" w:eastAsia="Times New Roman" w:hAnsi="Arial" w:cs="Times New Roman"/>
      <w:szCs w:val="16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B4DA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B4DAE"/>
    <w:rPr>
      <w:rFonts w:ascii="Arial" w:eastAsia="Times New Roman" w:hAnsi="Arial" w:cs="Times New Roman"/>
      <w:b/>
      <w:bCs/>
      <w:sz w:val="20"/>
      <w:szCs w:val="20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3612DB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3612DB"/>
    <w:rPr>
      <w:rFonts w:ascii="Arial" w:eastAsia="Times New Roman" w:hAnsi="Arial" w:cs="Times New Roman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3612DB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B802B0"/>
    <w:pPr>
      <w:spacing w:after="160" w:line="256" w:lineRule="auto"/>
      <w:ind w:left="720"/>
      <w:contextualSpacing/>
      <w:jc w:val="left"/>
    </w:pPr>
    <w:rPr>
      <w:rFonts w:asciiTheme="minorHAnsi" w:eastAsiaTheme="minorHAnsi" w:hAnsiTheme="minorHAnsi" w:cstheme="minorBidi"/>
      <w:szCs w:val="22"/>
      <w:lang w:eastAsia="en-US"/>
    </w:rPr>
  </w:style>
  <w:style w:type="character" w:styleId="Hiperpovezava">
    <w:name w:val="Hyperlink"/>
    <w:unhideWhenUsed/>
    <w:rsid w:val="00E765FC"/>
    <w:rPr>
      <w:color w:val="0000FF"/>
      <w:u w:val="single"/>
    </w:rPr>
  </w:style>
  <w:style w:type="paragraph" w:styleId="Brezrazmikov">
    <w:name w:val="No Spacing"/>
    <w:uiPriority w:val="1"/>
    <w:qFormat/>
    <w:rsid w:val="00E765FC"/>
    <w:pPr>
      <w:spacing w:line="240" w:lineRule="auto"/>
      <w:jc w:val="left"/>
    </w:pPr>
  </w:style>
  <w:style w:type="character" w:styleId="Nerazreenaomemba">
    <w:name w:val="Unresolved Mention"/>
    <w:basedOn w:val="Privzetapisavaodstavka"/>
    <w:uiPriority w:val="99"/>
    <w:semiHidden/>
    <w:unhideWhenUsed/>
    <w:rsid w:val="008E3DB6"/>
    <w:rPr>
      <w:color w:val="605E5C"/>
      <w:shd w:val="clear" w:color="auto" w:fill="E1DFDD"/>
    </w:rPr>
  </w:style>
  <w:style w:type="paragraph" w:styleId="Glava">
    <w:name w:val="header"/>
    <w:basedOn w:val="Navaden"/>
    <w:link w:val="GlavaZnak"/>
    <w:uiPriority w:val="99"/>
    <w:unhideWhenUsed/>
    <w:rsid w:val="00D92A02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D92A02"/>
    <w:rPr>
      <w:rFonts w:ascii="Arial" w:eastAsia="Times New Roman" w:hAnsi="Arial" w:cs="Times New Roman"/>
      <w:szCs w:val="16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D92A02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D92A02"/>
    <w:rPr>
      <w:rFonts w:ascii="Arial" w:eastAsia="Times New Roman" w:hAnsi="Arial" w:cs="Times New Roman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197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1280DC7-B014-4C6F-BF6C-223120BBEB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1550</Words>
  <Characters>8835</Characters>
  <Application>Microsoft Office Word</Application>
  <DocSecurity>0</DocSecurity>
  <Lines>73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10365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 Božič Odar</dc:creator>
  <cp:keywords/>
  <dc:description/>
  <cp:lastModifiedBy>Avtor</cp:lastModifiedBy>
  <cp:revision>2</cp:revision>
  <cp:lastPrinted>2023-12-21T14:42:00Z</cp:lastPrinted>
  <dcterms:created xsi:type="dcterms:W3CDTF">2024-04-03T12:29:00Z</dcterms:created>
  <dcterms:modified xsi:type="dcterms:W3CDTF">2024-04-03T12:29:00Z</dcterms:modified>
</cp:coreProperties>
</file>