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21669E" w14:textId="77E49198" w:rsidR="00C90B08" w:rsidRDefault="00590059" w:rsidP="00F62093">
      <w:pPr>
        <w:spacing w:line="300" w:lineRule="exact"/>
        <w:jc w:val="center"/>
        <w:rPr>
          <w:rFonts w:ascii="Helv" w:hAnsi="Helv" w:cs="Helv"/>
          <w:b/>
          <w:bCs/>
          <w:color w:val="000000"/>
          <w:lang w:eastAsia="sl-SI"/>
        </w:rPr>
      </w:pPr>
      <w:r>
        <w:rPr>
          <w:rFonts w:ascii="Helv" w:hAnsi="Helv" w:cs="Helv"/>
          <w:b/>
          <w:bCs/>
          <w:color w:val="000000"/>
          <w:lang w:eastAsia="sl-SI"/>
        </w:rPr>
        <w:t xml:space="preserve"> </w:t>
      </w:r>
    </w:p>
    <w:p w14:paraId="4F213746" w14:textId="415278EF" w:rsidR="002072B7" w:rsidRPr="000B40BB" w:rsidRDefault="007070FF" w:rsidP="009A3820">
      <w:pPr>
        <w:spacing w:after="0" w:line="300" w:lineRule="exact"/>
        <w:jc w:val="center"/>
        <w:rPr>
          <w:rFonts w:ascii="Arial" w:hAnsi="Arial" w:cs="Arial"/>
          <w:b/>
          <w:bCs/>
          <w:color w:val="000000"/>
          <w:lang w:eastAsia="sl-SI"/>
        </w:rPr>
      </w:pPr>
      <w:r w:rsidRPr="000B40BB">
        <w:rPr>
          <w:rFonts w:ascii="Arial" w:hAnsi="Arial" w:cs="Arial"/>
          <w:b/>
          <w:bCs/>
          <w:color w:val="000000"/>
          <w:lang w:eastAsia="sl-SI"/>
        </w:rPr>
        <w:t xml:space="preserve">Zakon o spremembah in dopolnitvah </w:t>
      </w:r>
    </w:p>
    <w:p w14:paraId="18836EF0" w14:textId="13FF95C4" w:rsidR="007070FF" w:rsidRPr="000B40BB" w:rsidRDefault="007070FF" w:rsidP="000B40BB">
      <w:pPr>
        <w:spacing w:after="0" w:line="300" w:lineRule="exact"/>
        <w:jc w:val="center"/>
        <w:rPr>
          <w:rFonts w:ascii="Arial" w:hAnsi="Arial" w:cs="Arial"/>
          <w:b/>
          <w:bCs/>
          <w:color w:val="000000"/>
          <w:lang w:eastAsia="sl-SI"/>
        </w:rPr>
      </w:pPr>
      <w:r w:rsidRPr="000B40BB">
        <w:rPr>
          <w:rFonts w:ascii="Arial" w:hAnsi="Arial" w:cs="Arial"/>
          <w:b/>
          <w:bCs/>
          <w:color w:val="000000"/>
          <w:lang w:eastAsia="sl-SI"/>
        </w:rPr>
        <w:t>Zakona o znanstvenoraziskovalni in inovacijski dejavnosti</w:t>
      </w:r>
    </w:p>
    <w:p w14:paraId="20A13579" w14:textId="77777777" w:rsidR="00527B7D" w:rsidRDefault="00527B7D" w:rsidP="00527B7D">
      <w:pPr>
        <w:suppressAutoHyphens/>
        <w:overflowPunct w:val="0"/>
        <w:autoSpaceDE w:val="0"/>
        <w:autoSpaceDN w:val="0"/>
        <w:adjustRightInd w:val="0"/>
        <w:spacing w:after="0" w:line="240" w:lineRule="exact"/>
        <w:rPr>
          <w:rFonts w:ascii="Arial" w:eastAsia="Times New Roman" w:hAnsi="Arial" w:cs="Arial"/>
          <w:b/>
          <w:bCs/>
          <w:sz w:val="20"/>
          <w:szCs w:val="20"/>
        </w:rPr>
      </w:pPr>
    </w:p>
    <w:p w14:paraId="441ECA71" w14:textId="77777777" w:rsidR="00527B7D" w:rsidRDefault="00527B7D" w:rsidP="00527B7D">
      <w:pPr>
        <w:suppressAutoHyphens/>
        <w:overflowPunct w:val="0"/>
        <w:autoSpaceDE w:val="0"/>
        <w:autoSpaceDN w:val="0"/>
        <w:adjustRightInd w:val="0"/>
        <w:spacing w:after="0" w:line="240" w:lineRule="exact"/>
        <w:rPr>
          <w:rFonts w:ascii="Arial" w:eastAsia="Times New Roman" w:hAnsi="Arial" w:cs="Arial"/>
          <w:b/>
          <w:bCs/>
          <w:sz w:val="20"/>
          <w:szCs w:val="20"/>
        </w:rPr>
      </w:pPr>
    </w:p>
    <w:p w14:paraId="757D284A" w14:textId="5E998F64" w:rsidR="00527B7D" w:rsidRDefault="00527B7D" w:rsidP="00527B7D">
      <w:pPr>
        <w:suppressAutoHyphens/>
        <w:overflowPunct w:val="0"/>
        <w:autoSpaceDE w:val="0"/>
        <w:autoSpaceDN w:val="0"/>
        <w:adjustRightInd w:val="0"/>
        <w:spacing w:after="0" w:line="240" w:lineRule="exact"/>
        <w:rPr>
          <w:rFonts w:ascii="Arial" w:eastAsia="Times New Roman" w:hAnsi="Arial" w:cs="Arial"/>
          <w:b/>
          <w:bCs/>
          <w:sz w:val="20"/>
          <w:szCs w:val="20"/>
        </w:rPr>
      </w:pPr>
      <w:r>
        <w:rPr>
          <w:rFonts w:ascii="Arial" w:eastAsia="Times New Roman" w:hAnsi="Arial" w:cs="Arial"/>
          <w:b/>
          <w:bCs/>
          <w:sz w:val="20"/>
          <w:szCs w:val="20"/>
        </w:rPr>
        <w:t>BESEDILO ČLENOV</w:t>
      </w:r>
    </w:p>
    <w:p w14:paraId="33294A27" w14:textId="77777777" w:rsidR="00C81461" w:rsidRPr="00A91AD8" w:rsidRDefault="00C81461" w:rsidP="00C81461">
      <w:pPr>
        <w:suppressAutoHyphens/>
        <w:overflowPunct w:val="0"/>
        <w:autoSpaceDE w:val="0"/>
        <w:autoSpaceDN w:val="0"/>
        <w:adjustRightInd w:val="0"/>
        <w:spacing w:after="0" w:line="240" w:lineRule="exact"/>
        <w:jc w:val="center"/>
        <w:rPr>
          <w:rFonts w:ascii="Arial" w:eastAsia="Times New Roman" w:hAnsi="Arial" w:cs="Arial"/>
          <w:sz w:val="20"/>
          <w:szCs w:val="20"/>
        </w:rPr>
      </w:pPr>
    </w:p>
    <w:p w14:paraId="520E8B17" w14:textId="77777777" w:rsidR="00C81461" w:rsidRPr="00FF3C30"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FF3C30">
        <w:rPr>
          <w:rFonts w:ascii="Arial" w:eastAsia="Times New Roman" w:hAnsi="Arial" w:cs="Arial"/>
          <w:sz w:val="20"/>
          <w:szCs w:val="20"/>
        </w:rPr>
        <w:t>člen</w:t>
      </w:r>
    </w:p>
    <w:p w14:paraId="12FAD1CB" w14:textId="77777777" w:rsidR="00C81461" w:rsidRPr="00FF3C30" w:rsidRDefault="00C81461" w:rsidP="00C81461">
      <w:pPr>
        <w:suppressAutoHyphens/>
        <w:overflowPunct w:val="0"/>
        <w:autoSpaceDE w:val="0"/>
        <w:autoSpaceDN w:val="0"/>
        <w:adjustRightInd w:val="0"/>
        <w:spacing w:after="0" w:line="240" w:lineRule="exact"/>
        <w:ind w:left="360"/>
        <w:jc w:val="center"/>
        <w:rPr>
          <w:rFonts w:ascii="Arial" w:eastAsia="Times New Roman" w:hAnsi="Arial" w:cs="Arial"/>
          <w:sz w:val="20"/>
          <w:szCs w:val="20"/>
        </w:rPr>
      </w:pPr>
    </w:p>
    <w:p w14:paraId="3B4F0375"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V Zakonu o znanstvenoraziskovalni in inovacijski dejavnosti (Uradni list RS, št. 186/21 in 40/23) se prvi odstavek 2. člena spremeni tako, da se glasi:</w:t>
      </w:r>
    </w:p>
    <w:p w14:paraId="61446782" w14:textId="709C6F0F"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w:t>
      </w:r>
      <w:r w:rsidRPr="00FF3C30">
        <w:rPr>
          <w:rFonts w:ascii="Arial" w:hAnsi="Arial" w:cs="Arial"/>
          <w:sz w:val="20"/>
          <w:szCs w:val="20"/>
        </w:rPr>
        <w:t xml:space="preserve">(1) Osebam in organizacijam, ki opravljajo znanstvenoraziskovalno </w:t>
      </w:r>
      <w:r w:rsidR="009056B5">
        <w:rPr>
          <w:rFonts w:ascii="Arial" w:hAnsi="Arial" w:cs="Arial"/>
          <w:sz w:val="20"/>
          <w:szCs w:val="20"/>
        </w:rPr>
        <w:t>oziroma</w:t>
      </w:r>
      <w:r w:rsidRPr="00FF3C30">
        <w:rPr>
          <w:rFonts w:ascii="Arial" w:hAnsi="Arial" w:cs="Arial"/>
          <w:sz w:val="20"/>
          <w:szCs w:val="20"/>
        </w:rPr>
        <w:t xml:space="preserve"> inovacijsko dejavnost, je zagotovljena avtonomija znanstvenega raziskovanja </w:t>
      </w:r>
      <w:r w:rsidR="009056B5">
        <w:rPr>
          <w:rFonts w:ascii="Arial" w:hAnsi="Arial" w:cs="Arial"/>
          <w:sz w:val="20"/>
          <w:szCs w:val="20"/>
        </w:rPr>
        <w:t>oziroma</w:t>
      </w:r>
      <w:r w:rsidRPr="00FF3C30">
        <w:rPr>
          <w:rFonts w:ascii="Arial" w:hAnsi="Arial" w:cs="Arial"/>
          <w:sz w:val="20"/>
          <w:szCs w:val="20"/>
        </w:rPr>
        <w:t xml:space="preserve"> inovacijskega dela.</w:t>
      </w:r>
      <w:r w:rsidRPr="00FF3C30">
        <w:rPr>
          <w:rFonts w:ascii="Arial" w:eastAsia="Times New Roman" w:hAnsi="Arial" w:cs="Arial"/>
          <w:color w:val="000000"/>
          <w:sz w:val="20"/>
          <w:szCs w:val="20"/>
          <w:shd w:val="clear" w:color="auto" w:fill="FFFFFF"/>
          <w:lang w:eastAsia="sl-SI"/>
        </w:rPr>
        <w:t>«</w:t>
      </w:r>
      <w:r w:rsidR="005C1CEF">
        <w:rPr>
          <w:rFonts w:ascii="Arial" w:eastAsia="Times New Roman" w:hAnsi="Arial" w:cs="Arial"/>
          <w:color w:val="000000"/>
          <w:sz w:val="20"/>
          <w:szCs w:val="20"/>
          <w:shd w:val="clear" w:color="auto" w:fill="FFFFFF"/>
          <w:lang w:eastAsia="sl-SI"/>
        </w:rPr>
        <w:t>.</w:t>
      </w:r>
    </w:p>
    <w:p w14:paraId="1843D56C"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7D5F58FD"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4DE5CA0F" w14:textId="77777777" w:rsidR="00C81461" w:rsidRPr="00E5137A"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E5137A">
        <w:rPr>
          <w:rFonts w:ascii="Arial" w:eastAsia="Times New Roman" w:hAnsi="Arial" w:cs="Arial"/>
          <w:sz w:val="20"/>
          <w:szCs w:val="20"/>
        </w:rPr>
        <w:t>člen</w:t>
      </w:r>
    </w:p>
    <w:p w14:paraId="03858DE0"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35A0777C"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V 5. členu se 1. točka črta.</w:t>
      </w:r>
    </w:p>
    <w:p w14:paraId="681490DC"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78062654"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Dosedanji 2. do 3. točka postaneta novi 1. do 2. točka.</w:t>
      </w:r>
    </w:p>
    <w:p w14:paraId="1EF95FA0"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5FD64162" w14:textId="6210C78E"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 xml:space="preserve">Za novo </w:t>
      </w:r>
      <w:r w:rsidR="00BA1662">
        <w:rPr>
          <w:rFonts w:ascii="Arial" w:eastAsia="Times New Roman" w:hAnsi="Arial" w:cs="Arial"/>
          <w:color w:val="000000"/>
          <w:sz w:val="20"/>
          <w:szCs w:val="20"/>
          <w:shd w:val="clear" w:color="auto" w:fill="FFFFFF"/>
          <w:lang w:eastAsia="sl-SI"/>
        </w:rPr>
        <w:t>2</w:t>
      </w:r>
      <w:r w:rsidRPr="00FF3C30">
        <w:rPr>
          <w:rFonts w:ascii="Arial" w:eastAsia="Times New Roman" w:hAnsi="Arial" w:cs="Arial"/>
          <w:color w:val="000000"/>
          <w:sz w:val="20"/>
          <w:szCs w:val="20"/>
          <w:shd w:val="clear" w:color="auto" w:fill="FFFFFF"/>
          <w:lang w:eastAsia="sl-SI"/>
        </w:rPr>
        <w:t>. točko se doda nova 3. točka, ki se glasi:</w:t>
      </w:r>
    </w:p>
    <w:p w14:paraId="399738A6"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»3. državno financiranje inovacijske dejavnosti obsega integralna sredstva državnega proračuna, ki so znotraj finančnega načrta ministrstva, pristojnega za inovacije, namenjena za izvajanje inovacijske dejavnosti;«.</w:t>
      </w:r>
    </w:p>
    <w:p w14:paraId="79650F4B"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3508AC07"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Za 6. točko se doda nova 7. točka, ki se glasi:</w:t>
      </w:r>
    </w:p>
    <w:p w14:paraId="28BC6515" w14:textId="3A757036"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»7. inovacijski projekt je časovno zamejen projekt, ki se izvaja v okviru inovacijske dejavnosti kot:</w:t>
      </w:r>
    </w:p>
    <w:p w14:paraId="5E7E969E"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 industrijska raziskava je načrtovana raziskava ali kritična preiskava, usmerjena v pridobivanje novega znanja in spretnosti za razvoj novih proizvodov, procesov ali storitev ali za znatno izboljšanje obstoječih proizvodov, procesov ali storitev. Vključuje oblikovanje komponent kompleksnih sistemov, potrebnih za industrijske raziskave, zlasti za vrednotenje generične tehnologije, pri čemer so izključeni prototipi, kakor jih zajema eksperimentalni razvoj;</w:t>
      </w:r>
    </w:p>
    <w:p w14:paraId="396509E2"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 eksperimentalni razvoj vključuje pridobivanje, združevanje, oblikovanje in uporabo obstoječega znanstvenega, tehnološkega, poslovnega ali drugega ustreznega znanja ter spretnosti za namene izdelovanja načrtov in ureditev oziroma oblikovanja za nove, spremenjene ali izboljšane proizvode, procese ali storitve. Zajema lahko tudi druge dejavnosti, usmerjene v konceptualne opredelitve, načrtovanje in dokumentacijo novih proizvodov, procesov in storitev, dejavnosti pa lahko vključujejo proizvodne osnutke, risbe, načrte ali drugo dokumentacijo, če ta gradiva niso namenjena tržni uporabi;«.</w:t>
      </w:r>
    </w:p>
    <w:p w14:paraId="7438FED0"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499457FD"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Dosedanje 7. do 10. točka postanejo nove 8. do 11. točka.</w:t>
      </w:r>
    </w:p>
    <w:p w14:paraId="5B006A70"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3A00293F"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Dosedanja 11. točka postane nova 12. točka in se spremeni tako, da se glasi:</w:t>
      </w:r>
    </w:p>
    <w:p w14:paraId="333B3892" w14:textId="70C0943A"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»12.</w:t>
      </w:r>
      <w:r w:rsidRPr="00FF3C30">
        <w:rPr>
          <w:rFonts w:ascii="Arial" w:eastAsia="Times New Roman" w:hAnsi="Arial" w:cs="Arial"/>
          <w:color w:val="000000"/>
          <w:sz w:val="20"/>
          <w:szCs w:val="20"/>
          <w:shd w:val="clear" w:color="auto" w:fill="FFFFFF"/>
          <w:lang w:eastAsia="sl-SI"/>
        </w:rPr>
        <w:tab/>
        <w:t xml:space="preserve">raziskovalec oziroma raziskovalka (v nadaljnjem besedilu: raziskovalec) je fizična oseba, ki izvaja znanstvenoraziskovalno </w:t>
      </w:r>
      <w:r w:rsidR="00087534">
        <w:rPr>
          <w:rFonts w:ascii="Arial" w:eastAsia="Times New Roman" w:hAnsi="Arial" w:cs="Arial"/>
          <w:color w:val="000000"/>
          <w:sz w:val="20"/>
          <w:szCs w:val="20"/>
          <w:shd w:val="clear" w:color="auto" w:fill="FFFFFF"/>
          <w:lang w:eastAsia="sl-SI"/>
        </w:rPr>
        <w:t>oziroma</w:t>
      </w:r>
      <w:r w:rsidRPr="00FF3C30">
        <w:rPr>
          <w:rFonts w:ascii="Arial" w:eastAsia="Times New Roman" w:hAnsi="Arial" w:cs="Arial"/>
          <w:color w:val="000000"/>
          <w:sz w:val="20"/>
          <w:szCs w:val="20"/>
          <w:shd w:val="clear" w:color="auto" w:fill="FFFFFF"/>
          <w:lang w:eastAsia="sl-SI"/>
        </w:rPr>
        <w:t xml:space="preserve"> inovacijsko dejavnost in izpolnjuje pogoje, določene s tem zakonom in splošnimi akti Javne agencije za znanstvenoraziskovalno in inovacijsko dejavnost Republike Slovenije;«.</w:t>
      </w:r>
    </w:p>
    <w:p w14:paraId="01F5F4FC"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53C42703"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Dosedanje 12. do 14. točka postanejo nove 13. do 15. točka.</w:t>
      </w:r>
    </w:p>
    <w:p w14:paraId="2719722A"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163D7819"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Dosedanja 15. točka postane nova 16. točka in se spremeni tako, da se glasi:</w:t>
      </w:r>
    </w:p>
    <w:p w14:paraId="4F350B75"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»16. raziskovalna organizacija je pravna oseba javnega ali zasebnega prava ter samostojni podjetnik posameznik, ki izpolnjuje pogoje, določene s tem zakonom in splošnimi akti Javne agencije za znanstvenoraziskovalno in inovacijsko dejavnost Republike Slovenije, za izvajanje znanstvenoraziskovalne dejavnosti in je vpisana v evidenco izvajalcev znanstvenoraziskovalne dejavnosti po tem zakonu;«.</w:t>
      </w:r>
    </w:p>
    <w:p w14:paraId="41056012"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064360D8"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Dosedanji 16. do 17. točka postaneta novi 17. do 18. točka.</w:t>
      </w:r>
    </w:p>
    <w:p w14:paraId="61E6EAD3"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72CB8EDE"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lastRenderedPageBreak/>
        <w:t>Dosedanja 18. točka postane nova 19. točka in se spremeni tako, da se glasi:</w:t>
      </w:r>
    </w:p>
    <w:p w14:paraId="0634E246" w14:textId="1FECDEA0" w:rsidR="00C81461" w:rsidRDefault="00C81461" w:rsidP="00C81461">
      <w:pPr>
        <w:shd w:val="clear" w:color="auto" w:fill="FFFFFF"/>
        <w:spacing w:after="0" w:line="240" w:lineRule="auto"/>
        <w:jc w:val="both"/>
        <w:rPr>
          <w:rFonts w:ascii="Arial" w:hAnsi="Arial" w:cs="Arial"/>
          <w:color w:val="000000"/>
          <w:sz w:val="20"/>
          <w:szCs w:val="20"/>
          <w:shd w:val="clear" w:color="auto" w:fill="FFFFFF"/>
        </w:rPr>
      </w:pPr>
      <w:r w:rsidRPr="00FF3C30">
        <w:rPr>
          <w:rFonts w:ascii="Arial" w:hAnsi="Arial" w:cs="Arial"/>
          <w:color w:val="000000"/>
          <w:sz w:val="20"/>
          <w:szCs w:val="20"/>
          <w:shd w:val="clear" w:color="auto" w:fill="FFFFFF"/>
        </w:rPr>
        <w:t>»19.</w:t>
      </w:r>
      <w:r w:rsidRPr="00FF3C30">
        <w:rPr>
          <w:color w:val="000000"/>
          <w:sz w:val="20"/>
          <w:szCs w:val="20"/>
          <w:shd w:val="clear" w:color="auto" w:fill="FFFFFF"/>
        </w:rPr>
        <w:t>   </w:t>
      </w:r>
      <w:r w:rsidRPr="00FF3C30">
        <w:rPr>
          <w:rFonts w:ascii="Arial" w:hAnsi="Arial" w:cs="Arial"/>
          <w:color w:val="000000"/>
          <w:sz w:val="20"/>
          <w:szCs w:val="20"/>
          <w:shd w:val="clear" w:color="auto" w:fill="FFFFFF"/>
        </w:rPr>
        <w:t xml:space="preserve">splošni akt Javne agencije za znanstvenoraziskovalno in inovacijsko dejavnost Republike Slovenije (v nadaljnjem besedilu: splošni akt ARIS) je splošni akt za izvrševanje javnih pooblastil, izdan po predhodnem soglasju ministra, pristojnega za znanost, ki </w:t>
      </w:r>
      <w:r w:rsidR="00913CE8">
        <w:rPr>
          <w:rFonts w:ascii="Arial" w:hAnsi="Arial" w:cs="Arial"/>
          <w:color w:val="000000"/>
          <w:sz w:val="20"/>
          <w:szCs w:val="20"/>
          <w:shd w:val="clear" w:color="auto" w:fill="FFFFFF"/>
        </w:rPr>
        <w:t xml:space="preserve">se posreduje </w:t>
      </w:r>
      <w:r w:rsidRPr="00FF3C30">
        <w:rPr>
          <w:rFonts w:ascii="Arial" w:hAnsi="Arial" w:cs="Arial"/>
          <w:color w:val="000000"/>
          <w:sz w:val="20"/>
          <w:szCs w:val="20"/>
          <w:shd w:val="clear" w:color="auto" w:fill="FFFFFF"/>
        </w:rPr>
        <w:t xml:space="preserve">za objavo v Uradnem listu Republike Slovenije skladno z </w:t>
      </w:r>
      <w:r w:rsidR="002D1E2B">
        <w:rPr>
          <w:rFonts w:ascii="Arial" w:hAnsi="Arial" w:cs="Arial"/>
          <w:color w:val="000000"/>
          <w:sz w:val="20"/>
          <w:szCs w:val="20"/>
          <w:shd w:val="clear" w:color="auto" w:fill="FFFFFF"/>
        </w:rPr>
        <w:t xml:space="preserve">določbami </w:t>
      </w:r>
      <w:r w:rsidRPr="00FF3C30">
        <w:rPr>
          <w:rFonts w:ascii="Arial" w:hAnsi="Arial" w:cs="Arial"/>
          <w:color w:val="000000"/>
          <w:sz w:val="20"/>
          <w:szCs w:val="20"/>
          <w:shd w:val="clear" w:color="auto" w:fill="FFFFFF"/>
        </w:rPr>
        <w:t>zakon</w:t>
      </w:r>
      <w:r w:rsidR="002D1E2B">
        <w:rPr>
          <w:rFonts w:ascii="Arial" w:hAnsi="Arial" w:cs="Arial"/>
          <w:color w:val="000000"/>
          <w:sz w:val="20"/>
          <w:szCs w:val="20"/>
          <w:shd w:val="clear" w:color="auto" w:fill="FFFFFF"/>
        </w:rPr>
        <w:t>a</w:t>
      </w:r>
      <w:r w:rsidRPr="00FF3C30">
        <w:rPr>
          <w:rFonts w:ascii="Arial" w:hAnsi="Arial" w:cs="Arial"/>
          <w:color w:val="000000"/>
          <w:sz w:val="20"/>
          <w:szCs w:val="20"/>
          <w:shd w:val="clear" w:color="auto" w:fill="FFFFFF"/>
        </w:rPr>
        <w:t>, ki ureja javne agencije;«.</w:t>
      </w:r>
    </w:p>
    <w:p w14:paraId="35D94237" w14:textId="77777777" w:rsidR="00C81461" w:rsidRPr="00FF3C30" w:rsidRDefault="00C81461" w:rsidP="00C81461">
      <w:pPr>
        <w:shd w:val="clear" w:color="auto" w:fill="FFFFFF"/>
        <w:spacing w:after="0" w:line="240" w:lineRule="auto"/>
        <w:jc w:val="both"/>
        <w:rPr>
          <w:rFonts w:ascii="Arial" w:hAnsi="Arial" w:cs="Arial"/>
          <w:color w:val="000000"/>
          <w:sz w:val="20"/>
          <w:szCs w:val="20"/>
          <w:shd w:val="clear" w:color="auto" w:fill="FFFFFF"/>
        </w:rPr>
      </w:pPr>
    </w:p>
    <w:p w14:paraId="6ACE06F4"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Dosedanja 19. točka postane nova 20. točka.</w:t>
      </w:r>
    </w:p>
    <w:p w14:paraId="7CEDA9B6"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44949AAF"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Dosedanja 20. točka postane nova 21. točka in se spremeni tako, da se glasi:</w:t>
      </w:r>
    </w:p>
    <w:p w14:paraId="13FF1740" w14:textId="77777777" w:rsidR="00C81461" w:rsidRPr="00FF3C30" w:rsidRDefault="00C81461" w:rsidP="00C81461">
      <w:pPr>
        <w:shd w:val="clear" w:color="auto" w:fill="FFFFFF"/>
        <w:spacing w:after="0" w:line="240" w:lineRule="auto"/>
        <w:jc w:val="both"/>
        <w:rPr>
          <w:rFonts w:ascii="Arial" w:hAnsi="Arial" w:cs="Arial"/>
          <w:color w:val="000000"/>
          <w:sz w:val="20"/>
          <w:szCs w:val="20"/>
          <w:shd w:val="clear" w:color="auto" w:fill="FFFFFF"/>
        </w:rPr>
      </w:pPr>
      <w:r w:rsidRPr="00FF3C30">
        <w:rPr>
          <w:rFonts w:ascii="Arial" w:hAnsi="Arial" w:cs="Arial"/>
          <w:color w:val="000000"/>
          <w:sz w:val="20"/>
          <w:szCs w:val="20"/>
          <w:shd w:val="clear" w:color="auto" w:fill="FFFFFF"/>
        </w:rPr>
        <w:t>»21.</w:t>
      </w:r>
      <w:r w:rsidRPr="00FF3C30">
        <w:rPr>
          <w:rFonts w:ascii="Arial" w:hAnsi="Arial" w:cs="Arial"/>
          <w:color w:val="000000"/>
          <w:sz w:val="20"/>
          <w:szCs w:val="20"/>
          <w:shd w:val="clear" w:color="auto" w:fill="FFFFFF"/>
        </w:rPr>
        <w:tab/>
        <w:t>strokovni sodelavec oziroma strokovna sodelavka (v nadaljnjem besedilu: strokovni sodelavec) in tehnični sodelavec oziroma tehnična sodelavka (v nadaljnjem besedilu: tehnični sodelavec) je fizična oseba, ki izvaja strokovne in podporne dejavnosti za izvajanje znanstvenoraziskovalne oziroma inovacijske dejavnosti;«.</w:t>
      </w:r>
    </w:p>
    <w:p w14:paraId="3C2BA667"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719B8113"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Dosedanje 21. do 23. točka postanejo nove 22. do 24. točka.</w:t>
      </w:r>
    </w:p>
    <w:p w14:paraId="75B3B6ED"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0A7D9A36"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Dosedanja 24. točka postane nova 25. točka in se spremeni tako, da se glasi:</w:t>
      </w:r>
    </w:p>
    <w:p w14:paraId="0F91C3B1" w14:textId="713E9BB0"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color w:val="000000"/>
          <w:sz w:val="20"/>
          <w:szCs w:val="20"/>
          <w:shd w:val="clear" w:color="auto" w:fill="FFFFFF"/>
          <w:lang w:eastAsia="sl-SI"/>
        </w:rPr>
        <w:t xml:space="preserve">»25. zasebni raziskovalec oziroma zasebna raziskovalka (v nadaljnjem besedilu: zasebni raziskovalec) je fizična oseba, ki kot zasebnik neodvisno izvaja znanstvenoraziskovalno oziroma inovacijsko dejavnost kot edini ali glavni poklic in je vpisan v register zasebnih raziskovalcev pri </w:t>
      </w:r>
      <w:r w:rsidR="00913CE8">
        <w:rPr>
          <w:rFonts w:ascii="Arial" w:eastAsia="Times New Roman" w:hAnsi="Arial" w:cs="Arial"/>
          <w:color w:val="000000"/>
          <w:sz w:val="20"/>
          <w:szCs w:val="20"/>
          <w:shd w:val="clear" w:color="auto" w:fill="FFFFFF"/>
          <w:lang w:eastAsia="sl-SI"/>
        </w:rPr>
        <w:t>Javni agenciji za znanstvenoraziskovalno in inovacijsko dejavnost Republike Slovenije (v nad</w:t>
      </w:r>
      <w:r w:rsidR="00AC502C">
        <w:rPr>
          <w:rFonts w:ascii="Arial" w:eastAsia="Times New Roman" w:hAnsi="Arial" w:cs="Arial"/>
          <w:color w:val="000000"/>
          <w:sz w:val="20"/>
          <w:szCs w:val="20"/>
          <w:shd w:val="clear" w:color="auto" w:fill="FFFFFF"/>
          <w:lang w:eastAsia="sl-SI"/>
        </w:rPr>
        <w:t>a</w:t>
      </w:r>
      <w:r w:rsidR="00913CE8">
        <w:rPr>
          <w:rFonts w:ascii="Arial" w:eastAsia="Times New Roman" w:hAnsi="Arial" w:cs="Arial"/>
          <w:color w:val="000000"/>
          <w:sz w:val="20"/>
          <w:szCs w:val="20"/>
          <w:shd w:val="clear" w:color="auto" w:fill="FFFFFF"/>
          <w:lang w:eastAsia="sl-SI"/>
        </w:rPr>
        <w:t>ljnjem besed</w:t>
      </w:r>
      <w:r w:rsidR="00AC502C">
        <w:rPr>
          <w:rFonts w:ascii="Arial" w:eastAsia="Times New Roman" w:hAnsi="Arial" w:cs="Arial"/>
          <w:color w:val="000000"/>
          <w:sz w:val="20"/>
          <w:szCs w:val="20"/>
          <w:shd w:val="clear" w:color="auto" w:fill="FFFFFF"/>
          <w:lang w:eastAsia="sl-SI"/>
        </w:rPr>
        <w:t>il</w:t>
      </w:r>
      <w:r w:rsidR="00913CE8">
        <w:rPr>
          <w:rFonts w:ascii="Arial" w:eastAsia="Times New Roman" w:hAnsi="Arial" w:cs="Arial"/>
          <w:color w:val="000000"/>
          <w:sz w:val="20"/>
          <w:szCs w:val="20"/>
          <w:shd w:val="clear" w:color="auto" w:fill="FFFFFF"/>
          <w:lang w:eastAsia="sl-SI"/>
        </w:rPr>
        <w:t>u:</w:t>
      </w:r>
      <w:r w:rsidR="00AC502C">
        <w:rPr>
          <w:rFonts w:ascii="Arial" w:eastAsia="Times New Roman" w:hAnsi="Arial" w:cs="Arial"/>
          <w:color w:val="000000"/>
          <w:sz w:val="20"/>
          <w:szCs w:val="20"/>
          <w:shd w:val="clear" w:color="auto" w:fill="FFFFFF"/>
          <w:lang w:eastAsia="sl-SI"/>
        </w:rPr>
        <w:t xml:space="preserve"> </w:t>
      </w:r>
      <w:r w:rsidRPr="00FF3C30">
        <w:rPr>
          <w:rFonts w:ascii="Arial" w:eastAsia="Times New Roman" w:hAnsi="Arial" w:cs="Arial"/>
          <w:color w:val="000000"/>
          <w:sz w:val="20"/>
          <w:szCs w:val="20"/>
          <w:shd w:val="clear" w:color="auto" w:fill="FFFFFF"/>
          <w:lang w:eastAsia="sl-SI"/>
        </w:rPr>
        <w:t>ARIS</w:t>
      </w:r>
      <w:r w:rsidR="00AC502C">
        <w:rPr>
          <w:rFonts w:ascii="Arial" w:eastAsia="Times New Roman" w:hAnsi="Arial" w:cs="Arial"/>
          <w:color w:val="000000"/>
          <w:sz w:val="20"/>
          <w:szCs w:val="20"/>
          <w:shd w:val="clear" w:color="auto" w:fill="FFFFFF"/>
          <w:lang w:eastAsia="sl-SI"/>
        </w:rPr>
        <w:t>)</w:t>
      </w:r>
      <w:r w:rsidRPr="00FF3C30">
        <w:rPr>
          <w:rFonts w:ascii="Arial" w:eastAsia="Times New Roman" w:hAnsi="Arial" w:cs="Arial"/>
          <w:color w:val="000000"/>
          <w:sz w:val="20"/>
          <w:szCs w:val="20"/>
          <w:shd w:val="clear" w:color="auto" w:fill="FFFFFF"/>
          <w:lang w:eastAsia="sl-SI"/>
        </w:rPr>
        <w:t>.«.</w:t>
      </w:r>
    </w:p>
    <w:p w14:paraId="660D0802"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p>
    <w:p w14:paraId="1CC43EEA" w14:textId="77777777" w:rsidR="00C81461" w:rsidRPr="00FF3C30" w:rsidRDefault="00C81461" w:rsidP="00C81461">
      <w:pPr>
        <w:shd w:val="clear" w:color="auto" w:fill="FFFFFF"/>
        <w:spacing w:after="0" w:line="240" w:lineRule="auto"/>
        <w:jc w:val="center"/>
        <w:rPr>
          <w:rFonts w:ascii="Arial" w:eastAsia="Times New Roman" w:hAnsi="Arial" w:cs="Arial"/>
          <w:color w:val="000000"/>
          <w:sz w:val="20"/>
          <w:szCs w:val="20"/>
          <w:shd w:val="clear" w:color="auto" w:fill="FFFFFF"/>
          <w:lang w:eastAsia="sl-SI"/>
        </w:rPr>
      </w:pPr>
    </w:p>
    <w:p w14:paraId="4F9CA3FD" w14:textId="77777777" w:rsidR="00C81461" w:rsidRPr="00E5137A"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E5137A">
        <w:rPr>
          <w:rFonts w:ascii="Arial" w:eastAsia="Times New Roman" w:hAnsi="Arial" w:cs="Arial"/>
          <w:sz w:val="20"/>
          <w:szCs w:val="20"/>
        </w:rPr>
        <w:t>člen</w:t>
      </w:r>
    </w:p>
    <w:p w14:paraId="474C0D2E" w14:textId="77777777" w:rsidR="00C81461" w:rsidRPr="00FF3C30" w:rsidRDefault="00C81461" w:rsidP="00C81461">
      <w:pPr>
        <w:pStyle w:val="Odstavekseznama"/>
        <w:shd w:val="clear" w:color="auto" w:fill="FFFFFF"/>
        <w:spacing w:after="0" w:line="240" w:lineRule="auto"/>
        <w:ind w:left="1080"/>
        <w:rPr>
          <w:rFonts w:ascii="Arial" w:eastAsia="Times New Roman" w:hAnsi="Arial" w:cs="Arial"/>
          <w:color w:val="000000"/>
          <w:sz w:val="20"/>
          <w:szCs w:val="20"/>
          <w:shd w:val="clear" w:color="auto" w:fill="FFFFFF"/>
          <w:lang w:eastAsia="sl-SI"/>
        </w:rPr>
      </w:pPr>
    </w:p>
    <w:p w14:paraId="4BA2899B"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V 6. členu se četrti odstavek spremeni tako, da se glasi:</w:t>
      </w:r>
    </w:p>
    <w:p w14:paraId="3585EEBA"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»(4) Nosilci in financerji znanstvenoraziskovalnega in inovacijskega sistema so, v skladu s svojimi pristojnostmi, ministrstvo, pristojno za znanost, ministrstvo pristojno za inovacije, ministrstvo, pristojno za gospodarstvo, ministrstvo, pristojno za kohezijo, ARIS in javna agencija, pristojna za podjetništvo.«.</w:t>
      </w:r>
    </w:p>
    <w:p w14:paraId="6E24333A" w14:textId="77777777" w:rsidR="00C81461" w:rsidRPr="00FF3C30" w:rsidRDefault="00C81461" w:rsidP="00C81461">
      <w:pPr>
        <w:shd w:val="clear" w:color="auto" w:fill="FFFFFF"/>
        <w:spacing w:after="0" w:line="240" w:lineRule="auto"/>
        <w:jc w:val="center"/>
        <w:rPr>
          <w:rFonts w:ascii="Arial" w:eastAsia="Times New Roman" w:hAnsi="Arial" w:cs="Arial"/>
          <w:color w:val="000000"/>
          <w:sz w:val="20"/>
          <w:szCs w:val="20"/>
          <w:shd w:val="clear" w:color="auto" w:fill="FFFFFF"/>
          <w:lang w:eastAsia="sl-SI"/>
        </w:rPr>
      </w:pPr>
    </w:p>
    <w:p w14:paraId="7DCE3A38" w14:textId="77777777" w:rsidR="00C81461" w:rsidRPr="00FF3C30" w:rsidRDefault="00C81461" w:rsidP="00C81461">
      <w:pPr>
        <w:shd w:val="clear" w:color="auto" w:fill="FFFFFF"/>
        <w:spacing w:after="0" w:line="240" w:lineRule="auto"/>
        <w:jc w:val="both"/>
        <w:rPr>
          <w:rFonts w:ascii="Arial" w:eastAsia="Times New Roman" w:hAnsi="Arial" w:cs="Arial"/>
          <w:sz w:val="20"/>
          <w:szCs w:val="20"/>
        </w:rPr>
      </w:pPr>
      <w:r w:rsidRPr="00FF3C30">
        <w:rPr>
          <w:rFonts w:ascii="Arial" w:eastAsia="Times New Roman" w:hAnsi="Arial" w:cs="Arial"/>
          <w:sz w:val="20"/>
          <w:szCs w:val="20"/>
        </w:rPr>
        <w:t>Deveti odstavek se spremeni tako, da se glasi:</w:t>
      </w:r>
    </w:p>
    <w:p w14:paraId="6B9C63D0" w14:textId="77777777" w:rsidR="00C81461" w:rsidRPr="00FF3C30" w:rsidRDefault="00C81461" w:rsidP="00C81461">
      <w:pPr>
        <w:shd w:val="clear" w:color="auto" w:fill="FFFFFF"/>
        <w:spacing w:after="0" w:line="240" w:lineRule="auto"/>
        <w:jc w:val="both"/>
        <w:rPr>
          <w:rFonts w:ascii="Arial" w:eastAsia="Times New Roman" w:hAnsi="Arial" w:cs="Arial"/>
          <w:color w:val="000000"/>
          <w:sz w:val="20"/>
          <w:szCs w:val="20"/>
          <w:shd w:val="clear" w:color="auto" w:fill="FFFFFF"/>
          <w:lang w:eastAsia="sl-SI"/>
        </w:rPr>
      </w:pPr>
      <w:r w:rsidRPr="00FF3C30">
        <w:rPr>
          <w:rFonts w:ascii="Arial" w:eastAsia="Times New Roman" w:hAnsi="Arial" w:cs="Arial"/>
          <w:sz w:val="20"/>
          <w:szCs w:val="20"/>
        </w:rPr>
        <w:t>»(9) Za strokovno podporo pri oblikovanju in sprejemanju odločitev glede delovanja znanstvenoraziskovalnega in inovacijskega sistema oziroma za izvedbo posameznih nalog ministri, pristojni za znanost, inovacije, kohezijo ter za gospodarstvo lahko imenujejo strokovne skupine in posamezne strokovnjake kot neodvisna strokovna telesa.«.</w:t>
      </w:r>
    </w:p>
    <w:p w14:paraId="69AE0AEF" w14:textId="77777777" w:rsidR="00C81461" w:rsidRPr="00FF3C30" w:rsidRDefault="00C81461" w:rsidP="00C81461">
      <w:pPr>
        <w:shd w:val="clear" w:color="auto" w:fill="FFFFFF"/>
        <w:spacing w:after="0" w:line="240" w:lineRule="auto"/>
        <w:jc w:val="center"/>
        <w:rPr>
          <w:rFonts w:ascii="Arial" w:eastAsia="Times New Roman" w:hAnsi="Arial" w:cs="Arial"/>
          <w:color w:val="000000"/>
          <w:sz w:val="20"/>
          <w:szCs w:val="20"/>
          <w:shd w:val="clear" w:color="auto" w:fill="FFFFFF"/>
          <w:lang w:eastAsia="sl-SI"/>
        </w:rPr>
      </w:pPr>
    </w:p>
    <w:p w14:paraId="54E67413" w14:textId="77777777" w:rsidR="00C81461" w:rsidRPr="00FF3C30" w:rsidRDefault="00C81461" w:rsidP="00C81461">
      <w:pPr>
        <w:shd w:val="clear" w:color="auto" w:fill="FFFFFF"/>
        <w:spacing w:after="0" w:line="240" w:lineRule="auto"/>
        <w:jc w:val="center"/>
        <w:rPr>
          <w:rFonts w:ascii="Arial" w:eastAsia="Times New Roman" w:hAnsi="Arial" w:cs="Arial"/>
          <w:color w:val="000000"/>
          <w:sz w:val="20"/>
          <w:szCs w:val="20"/>
          <w:shd w:val="clear" w:color="auto" w:fill="FFFFFF"/>
          <w:lang w:eastAsia="sl-SI"/>
        </w:rPr>
      </w:pPr>
    </w:p>
    <w:p w14:paraId="27FFE368" w14:textId="77777777" w:rsidR="00C81461" w:rsidRPr="00E5137A"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E5137A">
        <w:rPr>
          <w:rFonts w:ascii="Arial" w:eastAsia="Times New Roman" w:hAnsi="Arial" w:cs="Arial"/>
          <w:sz w:val="20"/>
          <w:szCs w:val="20"/>
        </w:rPr>
        <w:t>člen</w:t>
      </w:r>
    </w:p>
    <w:p w14:paraId="1EC3D2D7" w14:textId="77777777" w:rsidR="00C81461" w:rsidRPr="00FF3C30" w:rsidRDefault="00C81461" w:rsidP="00C81461">
      <w:pPr>
        <w:shd w:val="clear" w:color="auto" w:fill="FFFFFF"/>
        <w:spacing w:after="0" w:line="240" w:lineRule="auto"/>
        <w:jc w:val="center"/>
        <w:rPr>
          <w:rFonts w:ascii="Arial" w:eastAsia="Times New Roman" w:hAnsi="Arial" w:cs="Arial"/>
          <w:color w:val="000000"/>
          <w:sz w:val="20"/>
          <w:szCs w:val="20"/>
          <w:shd w:val="clear" w:color="auto" w:fill="FFFFFF"/>
          <w:lang w:eastAsia="sl-SI"/>
        </w:rPr>
      </w:pPr>
    </w:p>
    <w:p w14:paraId="597C5593"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8. členu se v tretjem odstavku 5. točka spremeni tako, da se glasi:</w:t>
      </w:r>
    </w:p>
    <w:p w14:paraId="11EBCF95"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w:t>
      </w:r>
      <w:r w:rsidRPr="00FF3C30">
        <w:rPr>
          <w:rFonts w:ascii="Arial" w:hAnsi="Arial" w:cs="Arial"/>
          <w:sz w:val="20"/>
          <w:szCs w:val="20"/>
        </w:rPr>
        <w:t>5. predlaga vladi v imenovanje člane znanstvenega in inovacijskega sveta ARIS;</w:t>
      </w:r>
      <w:r w:rsidRPr="00FF3C30">
        <w:rPr>
          <w:rFonts w:ascii="Arial" w:eastAsia="Times New Roman" w:hAnsi="Arial" w:cs="Arial"/>
          <w:sz w:val="20"/>
          <w:szCs w:val="20"/>
        </w:rPr>
        <w:t>«.</w:t>
      </w:r>
    </w:p>
    <w:p w14:paraId="1E873F2D" w14:textId="77777777" w:rsidR="00C81461" w:rsidRDefault="00C81461" w:rsidP="00C81461">
      <w:pPr>
        <w:shd w:val="clear" w:color="auto" w:fill="FFFFFF"/>
        <w:spacing w:after="0" w:line="240" w:lineRule="auto"/>
        <w:jc w:val="center"/>
        <w:rPr>
          <w:rFonts w:ascii="Arial" w:eastAsia="Times New Roman" w:hAnsi="Arial" w:cs="Arial"/>
          <w:color w:val="000000"/>
          <w:sz w:val="20"/>
          <w:szCs w:val="20"/>
          <w:shd w:val="clear" w:color="auto" w:fill="FFFFFF"/>
          <w:lang w:eastAsia="sl-SI"/>
        </w:rPr>
      </w:pPr>
    </w:p>
    <w:p w14:paraId="00F8A966" w14:textId="77777777" w:rsidR="009A3820" w:rsidRPr="00FF3C30" w:rsidRDefault="009A3820" w:rsidP="00C81461">
      <w:pPr>
        <w:shd w:val="clear" w:color="auto" w:fill="FFFFFF"/>
        <w:spacing w:after="0" w:line="240" w:lineRule="auto"/>
        <w:jc w:val="center"/>
        <w:rPr>
          <w:rFonts w:ascii="Arial" w:eastAsia="Times New Roman" w:hAnsi="Arial" w:cs="Arial"/>
          <w:color w:val="000000"/>
          <w:sz w:val="20"/>
          <w:szCs w:val="20"/>
          <w:shd w:val="clear" w:color="auto" w:fill="FFFFFF"/>
          <w:lang w:eastAsia="sl-SI"/>
        </w:rPr>
      </w:pPr>
    </w:p>
    <w:p w14:paraId="458F7617" w14:textId="77777777" w:rsidR="00C81461" w:rsidRPr="00E5137A"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E5137A">
        <w:rPr>
          <w:rFonts w:ascii="Arial" w:eastAsia="Times New Roman" w:hAnsi="Arial" w:cs="Arial"/>
          <w:sz w:val="20"/>
          <w:szCs w:val="20"/>
        </w:rPr>
        <w:t>člen</w:t>
      </w:r>
    </w:p>
    <w:p w14:paraId="2BB23AE8" w14:textId="77777777" w:rsidR="00C81461" w:rsidRPr="00FF3C30" w:rsidRDefault="00C81461" w:rsidP="00C81461">
      <w:pPr>
        <w:pStyle w:val="Odstavekseznama"/>
        <w:shd w:val="clear" w:color="auto" w:fill="FFFFFF"/>
        <w:spacing w:after="0" w:line="240" w:lineRule="auto"/>
        <w:ind w:left="1080"/>
        <w:rPr>
          <w:rFonts w:ascii="Arial" w:eastAsia="Times New Roman" w:hAnsi="Arial" w:cs="Arial"/>
          <w:color w:val="000000"/>
          <w:sz w:val="20"/>
          <w:szCs w:val="20"/>
          <w:shd w:val="clear" w:color="auto" w:fill="FFFFFF"/>
          <w:lang w:eastAsia="sl-SI"/>
        </w:rPr>
      </w:pPr>
    </w:p>
    <w:p w14:paraId="6F8A94FE"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9. členu se v drugem odstavku v 2. točki: </w:t>
      </w:r>
    </w:p>
    <w:p w14:paraId="3282D5C0"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druga alineja spremeni tako, da se glasi:</w:t>
      </w:r>
    </w:p>
    <w:p w14:paraId="604EFBCB"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 </w:t>
      </w:r>
      <w:r w:rsidRPr="00FF3C30">
        <w:rPr>
          <w:rFonts w:ascii="Arial" w:hAnsi="Arial" w:cs="Arial"/>
          <w:sz w:val="20"/>
          <w:szCs w:val="20"/>
        </w:rPr>
        <w:t>predstavnik strateško razvojno inovacijskih partnerstev, ki ga predlaga ministrstvo, pristojno za inovacije,</w:t>
      </w:r>
      <w:r w:rsidRPr="00FF3C30">
        <w:rPr>
          <w:rFonts w:ascii="Arial" w:eastAsia="Times New Roman" w:hAnsi="Arial" w:cs="Arial"/>
          <w:sz w:val="20"/>
          <w:szCs w:val="20"/>
        </w:rPr>
        <w:t>«,</w:t>
      </w:r>
    </w:p>
    <w:p w14:paraId="511E7ACE"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tretja alineja spremeni tako, da se glasi:</w:t>
      </w:r>
    </w:p>
    <w:p w14:paraId="195A056F"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w:t>
      </w:r>
      <w:r w:rsidRPr="00FF3C30">
        <w:rPr>
          <w:rFonts w:ascii="Arial" w:hAnsi="Arial" w:cs="Arial"/>
          <w:sz w:val="20"/>
          <w:szCs w:val="20"/>
        </w:rPr>
        <w:t>- predstavnik podpornega okolja za inovacije, ki ga predlaga ministrstvo, pristojno za inovacije,</w:t>
      </w:r>
      <w:r w:rsidRPr="00FF3C30">
        <w:rPr>
          <w:rFonts w:ascii="Arial" w:eastAsia="Times New Roman" w:hAnsi="Arial" w:cs="Arial"/>
          <w:sz w:val="20"/>
          <w:szCs w:val="20"/>
        </w:rPr>
        <w:t>«,</w:t>
      </w:r>
    </w:p>
    <w:p w14:paraId="2D8F2993"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za peto alinejo doda nova šesta alineja, ki se glasi:</w:t>
      </w:r>
    </w:p>
    <w:p w14:paraId="683AB35B" w14:textId="77777777"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w:t>
      </w:r>
      <w:r w:rsidRPr="00FF3C30">
        <w:rPr>
          <w:rFonts w:ascii="Arial" w:hAnsi="Arial" w:cs="Arial"/>
          <w:sz w:val="20"/>
          <w:szCs w:val="20"/>
        </w:rPr>
        <w:t>- dva predstavnika gospodarstva, aktivna na področju inovacij, ki ju predlaga ministrstvo, pristojno za gospodarstvo,</w:t>
      </w:r>
      <w:r w:rsidRPr="00FF3C30">
        <w:rPr>
          <w:rFonts w:ascii="Arial" w:eastAsia="Times New Roman" w:hAnsi="Arial" w:cs="Arial"/>
          <w:sz w:val="20"/>
          <w:szCs w:val="20"/>
        </w:rPr>
        <w:t>«.</w:t>
      </w:r>
    </w:p>
    <w:p w14:paraId="3CDFB4C7"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EFFAAC9" w14:textId="625D95B0"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Dosedanja šesta alineja postane nova sedma alineja.</w:t>
      </w:r>
    </w:p>
    <w:p w14:paraId="0EF61647"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147BD1C"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Tretji odstavek se spremeni tako, da se glasi:</w:t>
      </w:r>
    </w:p>
    <w:p w14:paraId="582E97B6" w14:textId="77777777"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lastRenderedPageBreak/>
        <w:t>»(3) Na poziv ministrstva, pristojnega za znanost, predlagatelji iz prve, druge, tretje, šeste in sedme alineje 2. točke prejšnjega odstavka predlagajo v imenovanje vladi eno kandidatko ženskega spola in enega kandidata moškega spola. Predlagatelji iz druge, tretje, četrte, pete in šeste alineje 2. točke prejšnjega odstavka izberejo kandidate na podlagi javnega poziva. Ministrstvo, pristojno za znanost, kot predlagatelj iz četrte in pete alineje 2. točke prejšnjega odstavka predlaga v imenovanje vladi najmanj eno kandidatko ženskega spola in najmanj enega kandidata moškega spola. Člane sveta iz 2. točke prejšnjega odstavka imenuje vlada, ki pri imenovanih upošteva uravnoteženo zastopanost spolov imenovanih članov sveta.«.</w:t>
      </w:r>
    </w:p>
    <w:p w14:paraId="40391204" w14:textId="77777777" w:rsidR="009A382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A5CC0F8"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E7F1855" w14:textId="77777777" w:rsidR="00C81461" w:rsidRPr="00E5137A"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E5137A">
        <w:rPr>
          <w:rFonts w:ascii="Arial" w:eastAsia="Times New Roman" w:hAnsi="Arial" w:cs="Arial"/>
          <w:sz w:val="20"/>
          <w:szCs w:val="20"/>
        </w:rPr>
        <w:t>člen</w:t>
      </w:r>
    </w:p>
    <w:p w14:paraId="3CD527FB" w14:textId="77777777" w:rsidR="00C81461" w:rsidRPr="00FF3C30" w:rsidRDefault="00C81461" w:rsidP="00C81461">
      <w:pPr>
        <w:pStyle w:val="Odstavekseznama"/>
        <w:shd w:val="clear" w:color="auto" w:fill="FFFFFF"/>
        <w:spacing w:after="0" w:line="240" w:lineRule="auto"/>
        <w:ind w:left="1080"/>
        <w:rPr>
          <w:rFonts w:ascii="Arial" w:eastAsia="Times New Roman" w:hAnsi="Arial" w:cs="Arial"/>
          <w:color w:val="000000"/>
          <w:sz w:val="20"/>
          <w:szCs w:val="20"/>
          <w:shd w:val="clear" w:color="auto" w:fill="FFFFFF"/>
          <w:lang w:eastAsia="sl-SI"/>
        </w:rPr>
      </w:pPr>
    </w:p>
    <w:p w14:paraId="52294A20" w14:textId="3A488E7D" w:rsidR="009B00C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11. členu se </w:t>
      </w:r>
      <w:r w:rsidR="00F40517">
        <w:rPr>
          <w:rFonts w:ascii="Arial" w:eastAsia="Times New Roman" w:hAnsi="Arial" w:cs="Arial"/>
          <w:sz w:val="20"/>
          <w:szCs w:val="20"/>
        </w:rPr>
        <w:t xml:space="preserve">v </w:t>
      </w:r>
      <w:r w:rsidRPr="00FF3C30">
        <w:rPr>
          <w:rFonts w:ascii="Arial" w:eastAsia="Times New Roman" w:hAnsi="Arial" w:cs="Arial"/>
          <w:sz w:val="20"/>
          <w:szCs w:val="20"/>
        </w:rPr>
        <w:t>četrt</w:t>
      </w:r>
      <w:r w:rsidR="00F40517">
        <w:rPr>
          <w:rFonts w:ascii="Arial" w:eastAsia="Times New Roman" w:hAnsi="Arial" w:cs="Arial"/>
          <w:sz w:val="20"/>
          <w:szCs w:val="20"/>
        </w:rPr>
        <w:t>em</w:t>
      </w:r>
      <w:r w:rsidRPr="00FF3C30">
        <w:rPr>
          <w:rFonts w:ascii="Arial" w:eastAsia="Times New Roman" w:hAnsi="Arial" w:cs="Arial"/>
          <w:sz w:val="20"/>
          <w:szCs w:val="20"/>
        </w:rPr>
        <w:t xml:space="preserve"> odstav</w:t>
      </w:r>
      <w:r w:rsidR="00A2360B">
        <w:rPr>
          <w:rFonts w:ascii="Arial" w:eastAsia="Times New Roman" w:hAnsi="Arial" w:cs="Arial"/>
          <w:sz w:val="20"/>
          <w:szCs w:val="20"/>
        </w:rPr>
        <w:t>k</w:t>
      </w:r>
      <w:r w:rsidR="00F40517">
        <w:rPr>
          <w:rFonts w:ascii="Arial" w:eastAsia="Times New Roman" w:hAnsi="Arial" w:cs="Arial"/>
          <w:sz w:val="20"/>
          <w:szCs w:val="20"/>
        </w:rPr>
        <w:t>u besedilo</w:t>
      </w:r>
      <w:r w:rsidR="00B12ECF">
        <w:rPr>
          <w:rFonts w:ascii="Arial" w:eastAsia="Times New Roman" w:hAnsi="Arial" w:cs="Arial"/>
          <w:sz w:val="20"/>
          <w:szCs w:val="20"/>
        </w:rPr>
        <w:t xml:space="preserve"> »</w:t>
      </w:r>
      <w:r w:rsidR="009B00C1">
        <w:rPr>
          <w:rFonts w:ascii="Arial" w:eastAsia="Times New Roman" w:hAnsi="Arial" w:cs="Arial"/>
          <w:sz w:val="20"/>
          <w:szCs w:val="20"/>
        </w:rPr>
        <w:t>razvoj in tehnologijo« nadomesti z besedilom »</w:t>
      </w:r>
      <w:r w:rsidR="009B00C1" w:rsidRPr="00FF3C30">
        <w:rPr>
          <w:rFonts w:ascii="Arial" w:eastAsia="Times New Roman" w:hAnsi="Arial" w:cs="Arial"/>
          <w:sz w:val="20"/>
          <w:szCs w:val="20"/>
        </w:rPr>
        <w:t>inovacije, kohezijo in gospodarstvo</w:t>
      </w:r>
      <w:r w:rsidR="009B00C1">
        <w:rPr>
          <w:rFonts w:ascii="Arial" w:eastAsia="Times New Roman" w:hAnsi="Arial" w:cs="Arial"/>
          <w:sz w:val="20"/>
          <w:szCs w:val="20"/>
        </w:rPr>
        <w:t>«.</w:t>
      </w:r>
    </w:p>
    <w:p w14:paraId="0EA2D57E" w14:textId="77777777" w:rsidR="009A382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4618C5E" w14:textId="25B0E736" w:rsidR="00C81461" w:rsidRPr="00FF3C30" w:rsidRDefault="009B00C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V šestem odstavku se za besedo »</w:t>
      </w:r>
      <w:r w:rsidRPr="00FF3C30">
        <w:rPr>
          <w:rFonts w:ascii="Arial" w:eastAsia="Times New Roman" w:hAnsi="Arial" w:cs="Arial"/>
          <w:sz w:val="20"/>
          <w:szCs w:val="20"/>
        </w:rPr>
        <w:t>znanstvenoraziskovalne</w:t>
      </w:r>
      <w:r>
        <w:rPr>
          <w:rFonts w:ascii="Arial" w:eastAsia="Times New Roman" w:hAnsi="Arial" w:cs="Arial"/>
          <w:sz w:val="20"/>
          <w:szCs w:val="20"/>
        </w:rPr>
        <w:t>« doda besedi</w:t>
      </w:r>
      <w:r w:rsidRPr="00FF3C30">
        <w:rPr>
          <w:rFonts w:ascii="Arial" w:eastAsia="Times New Roman" w:hAnsi="Arial" w:cs="Arial"/>
          <w:sz w:val="20"/>
          <w:szCs w:val="20"/>
        </w:rPr>
        <w:t xml:space="preserve"> </w:t>
      </w:r>
      <w:r>
        <w:rPr>
          <w:rFonts w:ascii="Arial" w:eastAsia="Times New Roman" w:hAnsi="Arial" w:cs="Arial"/>
          <w:sz w:val="20"/>
          <w:szCs w:val="20"/>
        </w:rPr>
        <w:t>»</w:t>
      </w:r>
      <w:r w:rsidRPr="00FF3C30">
        <w:rPr>
          <w:rFonts w:ascii="Arial" w:eastAsia="Times New Roman" w:hAnsi="Arial" w:cs="Arial"/>
          <w:sz w:val="20"/>
          <w:szCs w:val="20"/>
        </w:rPr>
        <w:t>in inovacijske</w:t>
      </w:r>
      <w:r>
        <w:rPr>
          <w:rFonts w:ascii="Arial" w:eastAsia="Times New Roman" w:hAnsi="Arial" w:cs="Arial"/>
          <w:sz w:val="20"/>
          <w:szCs w:val="20"/>
        </w:rPr>
        <w:t>«.</w:t>
      </w:r>
      <w:r w:rsidRPr="00FF3C30">
        <w:rPr>
          <w:rFonts w:ascii="Arial" w:eastAsia="Times New Roman" w:hAnsi="Arial" w:cs="Arial"/>
          <w:sz w:val="20"/>
          <w:szCs w:val="20"/>
        </w:rPr>
        <w:t xml:space="preserve"> </w:t>
      </w:r>
    </w:p>
    <w:p w14:paraId="572FD6B8" w14:textId="77777777"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D413B45"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018C8EF" w14:textId="04074C2E" w:rsidR="009A3820"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FF3C30">
        <w:rPr>
          <w:rFonts w:ascii="Arial" w:eastAsia="Times New Roman" w:hAnsi="Arial" w:cs="Arial"/>
          <w:sz w:val="20"/>
          <w:szCs w:val="20"/>
        </w:rPr>
        <w:t>člen</w:t>
      </w:r>
    </w:p>
    <w:p w14:paraId="18AD5D3A" w14:textId="77777777" w:rsidR="009A3820" w:rsidRPr="009A3820" w:rsidRDefault="009A3820" w:rsidP="009A3820">
      <w:pPr>
        <w:pStyle w:val="Odstavekseznama"/>
        <w:suppressAutoHyphens/>
        <w:overflowPunct w:val="0"/>
        <w:autoSpaceDE w:val="0"/>
        <w:autoSpaceDN w:val="0"/>
        <w:adjustRightInd w:val="0"/>
        <w:spacing w:before="120" w:after="0" w:line="240" w:lineRule="exact"/>
        <w:ind w:left="1080"/>
        <w:rPr>
          <w:rFonts w:ascii="Arial" w:eastAsia="Times New Roman" w:hAnsi="Arial" w:cs="Arial"/>
          <w:sz w:val="20"/>
          <w:szCs w:val="20"/>
        </w:rPr>
      </w:pPr>
    </w:p>
    <w:p w14:paraId="68123141" w14:textId="77777777" w:rsidR="00C81461" w:rsidRPr="00B37966" w:rsidRDefault="00C81461" w:rsidP="009A3820">
      <w:pPr>
        <w:suppressAutoHyphens/>
        <w:overflowPunct w:val="0"/>
        <w:autoSpaceDE w:val="0"/>
        <w:autoSpaceDN w:val="0"/>
        <w:adjustRightInd w:val="0"/>
        <w:spacing w:after="0" w:line="240" w:lineRule="exact"/>
        <w:rPr>
          <w:rFonts w:ascii="Arial" w:eastAsia="Times New Roman" w:hAnsi="Arial" w:cs="Arial"/>
          <w:sz w:val="20"/>
          <w:szCs w:val="20"/>
        </w:rPr>
      </w:pPr>
      <w:r w:rsidRPr="003857B9">
        <w:rPr>
          <w:rFonts w:ascii="Arial" w:eastAsia="Times New Roman" w:hAnsi="Arial" w:cs="Arial"/>
          <w:sz w:val="20"/>
          <w:szCs w:val="20"/>
        </w:rPr>
        <w:t xml:space="preserve">V 12. </w:t>
      </w:r>
      <w:r w:rsidRPr="00B37966">
        <w:rPr>
          <w:rFonts w:ascii="Arial" w:eastAsia="Times New Roman" w:hAnsi="Arial" w:cs="Arial"/>
          <w:sz w:val="20"/>
          <w:szCs w:val="20"/>
        </w:rPr>
        <w:t xml:space="preserve">členu se v drugem odstavku 3. točka spremeni tako, da se glasi: </w:t>
      </w:r>
    </w:p>
    <w:p w14:paraId="1CF870AB" w14:textId="5851D43B" w:rsidR="00C81461" w:rsidRDefault="00C81461" w:rsidP="00C81461">
      <w:pPr>
        <w:pStyle w:val="tevilnatoka0"/>
        <w:tabs>
          <w:tab w:val="clear" w:pos="425"/>
        </w:tabs>
        <w:rPr>
          <w:sz w:val="20"/>
          <w:szCs w:val="20"/>
        </w:rPr>
      </w:pPr>
      <w:r w:rsidRPr="00B37966">
        <w:rPr>
          <w:sz w:val="20"/>
          <w:szCs w:val="20"/>
        </w:rPr>
        <w:t xml:space="preserve">»3. financiranje javnih infrastrukturnih zavodov in </w:t>
      </w:r>
      <w:r w:rsidR="00432E10">
        <w:rPr>
          <w:sz w:val="20"/>
          <w:szCs w:val="20"/>
        </w:rPr>
        <w:t xml:space="preserve">novih </w:t>
      </w:r>
      <w:r w:rsidRPr="00B37966">
        <w:rPr>
          <w:sz w:val="20"/>
          <w:szCs w:val="20"/>
        </w:rPr>
        <w:t xml:space="preserve">javnih raziskovalnih </w:t>
      </w:r>
      <w:r w:rsidR="00432E10">
        <w:rPr>
          <w:sz w:val="20"/>
          <w:szCs w:val="20"/>
        </w:rPr>
        <w:t>organizacij iz 81.a člena tega zakona</w:t>
      </w:r>
      <w:r w:rsidRPr="00B37966">
        <w:rPr>
          <w:sz w:val="20"/>
          <w:szCs w:val="20"/>
        </w:rPr>
        <w:t xml:space="preserve"> na podlagi programa dela in finančnega načrta;«.</w:t>
      </w:r>
    </w:p>
    <w:p w14:paraId="075FF1F1" w14:textId="77777777" w:rsidR="009A3820" w:rsidRPr="00B37966" w:rsidRDefault="009A3820" w:rsidP="00C81461">
      <w:pPr>
        <w:pStyle w:val="tevilnatoka0"/>
        <w:tabs>
          <w:tab w:val="clear" w:pos="425"/>
        </w:tabs>
        <w:rPr>
          <w:sz w:val="20"/>
          <w:szCs w:val="20"/>
        </w:rPr>
      </w:pPr>
    </w:p>
    <w:p w14:paraId="020712BD" w14:textId="77777777" w:rsidR="00C81461" w:rsidRDefault="00C81461" w:rsidP="009A3820">
      <w:pPr>
        <w:suppressAutoHyphens/>
        <w:overflowPunct w:val="0"/>
        <w:autoSpaceDE w:val="0"/>
        <w:autoSpaceDN w:val="0"/>
        <w:adjustRightInd w:val="0"/>
        <w:spacing w:after="0" w:line="240" w:lineRule="exact"/>
        <w:rPr>
          <w:rFonts w:ascii="Arial" w:eastAsia="Times New Roman" w:hAnsi="Arial" w:cs="Arial"/>
          <w:sz w:val="20"/>
          <w:szCs w:val="20"/>
        </w:rPr>
      </w:pPr>
      <w:r w:rsidRPr="00FF3C30">
        <w:rPr>
          <w:rFonts w:ascii="Arial" w:eastAsia="Times New Roman" w:hAnsi="Arial" w:cs="Arial"/>
          <w:sz w:val="20"/>
          <w:szCs w:val="20"/>
        </w:rPr>
        <w:t>V 12. členu se v drugem odstavku 11. točka črta.</w:t>
      </w:r>
    </w:p>
    <w:p w14:paraId="782CDD72" w14:textId="77777777" w:rsidR="009A3820" w:rsidRPr="00FF3C30" w:rsidRDefault="009A3820" w:rsidP="009A3820">
      <w:pPr>
        <w:suppressAutoHyphens/>
        <w:overflowPunct w:val="0"/>
        <w:autoSpaceDE w:val="0"/>
        <w:autoSpaceDN w:val="0"/>
        <w:adjustRightInd w:val="0"/>
        <w:spacing w:after="0" w:line="240" w:lineRule="exact"/>
        <w:rPr>
          <w:rFonts w:ascii="Arial" w:eastAsia="Times New Roman" w:hAnsi="Arial" w:cs="Arial"/>
          <w:sz w:val="20"/>
          <w:szCs w:val="20"/>
        </w:rPr>
      </w:pPr>
    </w:p>
    <w:p w14:paraId="64667C21" w14:textId="775B4C3E" w:rsidR="00C81461" w:rsidRDefault="00C81461" w:rsidP="009A3820">
      <w:pPr>
        <w:suppressAutoHyphens/>
        <w:overflowPunct w:val="0"/>
        <w:autoSpaceDE w:val="0"/>
        <w:autoSpaceDN w:val="0"/>
        <w:adjustRightInd w:val="0"/>
        <w:spacing w:after="0" w:line="240" w:lineRule="exact"/>
        <w:rPr>
          <w:rFonts w:ascii="Arial" w:eastAsia="Times New Roman" w:hAnsi="Arial" w:cs="Arial"/>
          <w:sz w:val="20"/>
          <w:szCs w:val="20"/>
        </w:rPr>
      </w:pPr>
      <w:r w:rsidRPr="00FF3C30">
        <w:rPr>
          <w:rFonts w:ascii="Arial" w:eastAsia="Times New Roman" w:hAnsi="Arial" w:cs="Arial"/>
          <w:sz w:val="20"/>
          <w:szCs w:val="20"/>
        </w:rPr>
        <w:t>Dosedanja 12. točka postane nova 11. točka.</w:t>
      </w:r>
    </w:p>
    <w:p w14:paraId="4B337251" w14:textId="77777777" w:rsidR="009A3820" w:rsidRPr="00FF3C30" w:rsidRDefault="009A3820" w:rsidP="009A3820">
      <w:pPr>
        <w:suppressAutoHyphens/>
        <w:overflowPunct w:val="0"/>
        <w:autoSpaceDE w:val="0"/>
        <w:autoSpaceDN w:val="0"/>
        <w:adjustRightInd w:val="0"/>
        <w:spacing w:after="0" w:line="240" w:lineRule="exact"/>
        <w:rPr>
          <w:rFonts w:ascii="Arial" w:eastAsia="Times New Roman" w:hAnsi="Arial" w:cs="Arial"/>
          <w:sz w:val="20"/>
          <w:szCs w:val="20"/>
        </w:rPr>
      </w:pPr>
    </w:p>
    <w:p w14:paraId="4AB4E2EB" w14:textId="77777777" w:rsidR="00C81461" w:rsidRPr="00FF3C30" w:rsidRDefault="00C81461" w:rsidP="009A3820">
      <w:pPr>
        <w:suppressAutoHyphens/>
        <w:overflowPunct w:val="0"/>
        <w:autoSpaceDE w:val="0"/>
        <w:autoSpaceDN w:val="0"/>
        <w:adjustRightInd w:val="0"/>
        <w:spacing w:after="0" w:line="240" w:lineRule="exact"/>
        <w:rPr>
          <w:rFonts w:ascii="Arial" w:eastAsia="Times New Roman" w:hAnsi="Arial" w:cs="Arial"/>
          <w:sz w:val="20"/>
          <w:szCs w:val="20"/>
        </w:rPr>
      </w:pPr>
      <w:r w:rsidRPr="00FF3C30">
        <w:rPr>
          <w:rFonts w:ascii="Arial" w:eastAsia="Times New Roman" w:hAnsi="Arial" w:cs="Arial"/>
          <w:sz w:val="20"/>
          <w:szCs w:val="20"/>
        </w:rPr>
        <w:t>V tretjem odstavku se 7. točka spremeni tako, da se glasi:</w:t>
      </w:r>
    </w:p>
    <w:p w14:paraId="1872358E" w14:textId="77777777"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»7. razvoj raziskovalno-razvojnih kadrov in spodbujanje zaposlovanja raziskovalcev iz Slovenije in tujine v gospodarstvu;«.</w:t>
      </w:r>
    </w:p>
    <w:p w14:paraId="3FA8D1F5"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07D3670" w14:textId="77777777" w:rsidR="00C81461" w:rsidRPr="00FF3C30" w:rsidRDefault="00C81461" w:rsidP="009A3820">
      <w:pPr>
        <w:suppressAutoHyphens/>
        <w:overflowPunct w:val="0"/>
        <w:autoSpaceDE w:val="0"/>
        <w:autoSpaceDN w:val="0"/>
        <w:adjustRightInd w:val="0"/>
        <w:spacing w:after="0" w:line="240" w:lineRule="exact"/>
        <w:rPr>
          <w:rFonts w:ascii="Arial" w:eastAsia="Times New Roman" w:hAnsi="Arial" w:cs="Arial"/>
          <w:sz w:val="20"/>
          <w:szCs w:val="20"/>
        </w:rPr>
      </w:pPr>
      <w:r w:rsidRPr="00FF3C30">
        <w:rPr>
          <w:rFonts w:ascii="Arial" w:eastAsia="Times New Roman" w:hAnsi="Arial" w:cs="Arial"/>
          <w:sz w:val="20"/>
          <w:szCs w:val="20"/>
        </w:rPr>
        <w:t>Za 7. točko se dodajo nove, 8. do 10. točka, ki se glasijo:</w:t>
      </w:r>
    </w:p>
    <w:p w14:paraId="0E9E6D30" w14:textId="4B25A80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»8. financiranje inovacijske dejavnosti na podlagi javnih razpisov, javnih pozivov ali sklenitve neposredne pogodbe v skladu z javnofinančnimi predpisi, za inovacijske projekte, mednarodno sodelovanje, programe zgodnjega uvajanja šolske mladine v področje inoviranja;</w:t>
      </w:r>
    </w:p>
    <w:p w14:paraId="6ECF7FB6"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9. sofinanciranje inovacijskih projektov, ki so bili na razpisih v okviru centralnih programov EU odlično ocenjeni, vendar tam niso bili odobreni za sofinanciranje; </w:t>
      </w:r>
    </w:p>
    <w:p w14:paraId="29634894"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10. sofinanciranje inovacijskih projektov, ki so bili izbrani za sofinanciranje v okviru centralnih programov EU ter omogočajo dopolnjevanje z drugimi evropskimi ali državnimi sredstvi.«.</w:t>
      </w:r>
    </w:p>
    <w:p w14:paraId="60E41920" w14:textId="77777777" w:rsidR="00C81461" w:rsidRDefault="00C81461" w:rsidP="009A3820">
      <w:pPr>
        <w:suppressAutoHyphens/>
        <w:overflowPunct w:val="0"/>
        <w:autoSpaceDE w:val="0"/>
        <w:autoSpaceDN w:val="0"/>
        <w:adjustRightInd w:val="0"/>
        <w:spacing w:after="0" w:line="240" w:lineRule="exact"/>
        <w:rPr>
          <w:rFonts w:ascii="Arial" w:eastAsia="Times New Roman" w:hAnsi="Arial" w:cs="Arial"/>
          <w:sz w:val="20"/>
          <w:szCs w:val="20"/>
        </w:rPr>
      </w:pPr>
    </w:p>
    <w:p w14:paraId="00A4DB44" w14:textId="77777777" w:rsidR="009A3820" w:rsidRPr="00FF3C30" w:rsidRDefault="009A3820" w:rsidP="009A3820">
      <w:pPr>
        <w:suppressAutoHyphens/>
        <w:overflowPunct w:val="0"/>
        <w:autoSpaceDE w:val="0"/>
        <w:autoSpaceDN w:val="0"/>
        <w:adjustRightInd w:val="0"/>
        <w:spacing w:after="0" w:line="240" w:lineRule="exact"/>
        <w:rPr>
          <w:rFonts w:ascii="Arial" w:eastAsia="Times New Roman" w:hAnsi="Arial" w:cs="Arial"/>
          <w:sz w:val="20"/>
          <w:szCs w:val="20"/>
        </w:rPr>
      </w:pPr>
    </w:p>
    <w:p w14:paraId="29A4C5C8" w14:textId="77777777" w:rsidR="00C81461" w:rsidRPr="00FF3C30"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FF3C30">
        <w:rPr>
          <w:rFonts w:ascii="Arial" w:eastAsia="Times New Roman" w:hAnsi="Arial" w:cs="Arial"/>
          <w:sz w:val="20"/>
          <w:szCs w:val="20"/>
        </w:rPr>
        <w:t xml:space="preserve">člen </w:t>
      </w:r>
    </w:p>
    <w:p w14:paraId="589A3773" w14:textId="77777777" w:rsidR="009A382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1444560" w14:textId="65285D90"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13. člen se spremeni tako, da se glasi:</w:t>
      </w:r>
    </w:p>
    <w:p w14:paraId="232644CD" w14:textId="77777777" w:rsidR="00C81461" w:rsidRPr="00B502DA" w:rsidRDefault="00C81461" w:rsidP="009A3820">
      <w:pPr>
        <w:suppressAutoHyphens/>
        <w:overflowPunct w:val="0"/>
        <w:autoSpaceDE w:val="0"/>
        <w:autoSpaceDN w:val="0"/>
        <w:adjustRightInd w:val="0"/>
        <w:spacing w:after="0" w:line="240" w:lineRule="exact"/>
        <w:jc w:val="center"/>
        <w:rPr>
          <w:rFonts w:ascii="Arial" w:eastAsia="Times New Roman" w:hAnsi="Arial" w:cs="Arial"/>
          <w:b/>
          <w:bCs/>
          <w:sz w:val="20"/>
          <w:szCs w:val="20"/>
        </w:rPr>
      </w:pPr>
      <w:r w:rsidRPr="00FF3C30">
        <w:rPr>
          <w:rFonts w:ascii="Arial" w:eastAsia="Times New Roman" w:hAnsi="Arial" w:cs="Arial"/>
          <w:sz w:val="20"/>
          <w:szCs w:val="20"/>
        </w:rPr>
        <w:t>»</w:t>
      </w:r>
      <w:r w:rsidRPr="00B502DA">
        <w:rPr>
          <w:rFonts w:ascii="Arial" w:eastAsia="Times New Roman" w:hAnsi="Arial" w:cs="Arial"/>
          <w:b/>
          <w:bCs/>
          <w:sz w:val="20"/>
          <w:szCs w:val="20"/>
        </w:rPr>
        <w:t>13. člen</w:t>
      </w:r>
    </w:p>
    <w:p w14:paraId="0E2A268C" w14:textId="77777777" w:rsidR="00C81461" w:rsidRDefault="00C81461" w:rsidP="009A3820">
      <w:pPr>
        <w:suppressAutoHyphens/>
        <w:overflowPunct w:val="0"/>
        <w:autoSpaceDE w:val="0"/>
        <w:autoSpaceDN w:val="0"/>
        <w:adjustRightInd w:val="0"/>
        <w:spacing w:after="0" w:line="240" w:lineRule="exact"/>
        <w:jc w:val="center"/>
        <w:rPr>
          <w:rFonts w:ascii="Arial" w:eastAsia="Times New Roman" w:hAnsi="Arial" w:cs="Arial"/>
          <w:b/>
          <w:bCs/>
          <w:sz w:val="20"/>
          <w:szCs w:val="20"/>
        </w:rPr>
      </w:pPr>
      <w:r w:rsidRPr="00B502DA">
        <w:rPr>
          <w:rFonts w:ascii="Arial" w:eastAsia="Times New Roman" w:hAnsi="Arial" w:cs="Arial"/>
          <w:b/>
          <w:bCs/>
          <w:sz w:val="20"/>
          <w:szCs w:val="20"/>
        </w:rPr>
        <w:t>(financiranje znanstvenoraziskovalne in inovacijske dejavnosti)</w:t>
      </w:r>
    </w:p>
    <w:p w14:paraId="0CF42B4A" w14:textId="77777777" w:rsidR="009A3820" w:rsidRPr="00B502DA" w:rsidRDefault="009A3820" w:rsidP="009A3820">
      <w:pPr>
        <w:suppressAutoHyphens/>
        <w:overflowPunct w:val="0"/>
        <w:autoSpaceDE w:val="0"/>
        <w:autoSpaceDN w:val="0"/>
        <w:adjustRightInd w:val="0"/>
        <w:spacing w:after="0" w:line="240" w:lineRule="exact"/>
        <w:jc w:val="center"/>
        <w:rPr>
          <w:rFonts w:ascii="Arial" w:eastAsia="Times New Roman" w:hAnsi="Arial" w:cs="Arial"/>
          <w:b/>
          <w:bCs/>
          <w:sz w:val="20"/>
          <w:szCs w:val="20"/>
        </w:rPr>
      </w:pPr>
    </w:p>
    <w:p w14:paraId="02157393" w14:textId="77777777"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(1) Iz državnega proračuna se zagotavlja financiranje znanstvenoraziskovalne in inovacijske dejavnosti v višini najmanj 1,25 % BDP, pri čemer se financiranje znanstvenoraziskovalne dejavnosti zagotavlja v višini najmanj 1 % BDP, financiranje inovacijske dejavnosti pa v višini najmanj 0,25 % BDP.</w:t>
      </w:r>
    </w:p>
    <w:p w14:paraId="6984EF52"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BFF700C" w14:textId="52354D05"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(2) Sredstva iz prejšnjega odstavka za financiranje znanstvenoraziskovalne dejavnosti zajemajo sredstva državnega financiranja znanstvenoraziskovalne dejavnosti, druga proračunska sredstva financiranja znanstvenoraziskovalne dejavnosti ministrstva, pristojnega za znanost, državna proračunska sredstva drugih neposrednih uporabnikov proračuna</w:t>
      </w:r>
      <w:r w:rsidR="003C6590">
        <w:rPr>
          <w:rFonts w:ascii="Arial" w:eastAsia="Times New Roman" w:hAnsi="Arial" w:cs="Arial"/>
          <w:sz w:val="20"/>
          <w:szCs w:val="20"/>
        </w:rPr>
        <w:t>,</w:t>
      </w:r>
      <w:r w:rsidRPr="00FF3C30">
        <w:rPr>
          <w:rFonts w:ascii="Arial" w:eastAsia="Times New Roman" w:hAnsi="Arial" w:cs="Arial"/>
          <w:sz w:val="20"/>
          <w:szCs w:val="20"/>
        </w:rPr>
        <w:t xml:space="preserve"> namenjena financiranju znanstvenoraziskovalne dejavnosti</w:t>
      </w:r>
      <w:r w:rsidR="003C6590">
        <w:rPr>
          <w:rFonts w:ascii="Arial" w:eastAsia="Times New Roman" w:hAnsi="Arial" w:cs="Arial"/>
          <w:sz w:val="20"/>
          <w:szCs w:val="20"/>
        </w:rPr>
        <w:t>,</w:t>
      </w:r>
      <w:r w:rsidRPr="00FF3C30">
        <w:rPr>
          <w:rFonts w:ascii="Arial" w:eastAsia="Times New Roman" w:hAnsi="Arial" w:cs="Arial"/>
          <w:sz w:val="20"/>
          <w:szCs w:val="20"/>
        </w:rPr>
        <w:t xml:space="preserve"> ter sredstva državnega proračuna iz sredstev proračuna EU, ki so </w:t>
      </w:r>
      <w:r w:rsidRPr="00FF3C30">
        <w:rPr>
          <w:rFonts w:ascii="Arial" w:eastAsia="Times New Roman" w:hAnsi="Arial" w:cs="Arial"/>
          <w:sz w:val="20"/>
          <w:szCs w:val="20"/>
        </w:rPr>
        <w:lastRenderedPageBreak/>
        <w:t>v finančnih načrtih ministrstva, pristojnega za znanost</w:t>
      </w:r>
      <w:r w:rsidR="008F090A">
        <w:rPr>
          <w:rFonts w:ascii="Arial" w:eastAsia="Times New Roman" w:hAnsi="Arial" w:cs="Arial"/>
          <w:sz w:val="20"/>
          <w:szCs w:val="20"/>
        </w:rPr>
        <w:t>,</w:t>
      </w:r>
      <w:r w:rsidRPr="00FF3C30">
        <w:rPr>
          <w:rFonts w:ascii="Arial" w:eastAsia="Times New Roman" w:hAnsi="Arial" w:cs="Arial"/>
          <w:sz w:val="20"/>
          <w:szCs w:val="20"/>
        </w:rPr>
        <w:t xml:space="preserve"> in drugih neposrednih uporabnikov proračuna namenjena financiranju znanstvenoraziskovalne dejavnosti. </w:t>
      </w:r>
    </w:p>
    <w:p w14:paraId="290749D9"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17A4531" w14:textId="7CFF95AD"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(3) Sredstva iz prvega odstavka tega člena za financiranje inovacijske dejavnosti zajemajo sredstva državnega financiranja inovacijske dejavnosti, druga proračunska sredstva financiranja inovacijske dejavnosti ministrstva, pristojnega za inovacije, državna proračunska sredstva drugih neposrednih uporabnikov proračuna</w:t>
      </w:r>
      <w:r w:rsidR="003C6590">
        <w:rPr>
          <w:rFonts w:ascii="Arial" w:eastAsia="Times New Roman" w:hAnsi="Arial" w:cs="Arial"/>
          <w:sz w:val="20"/>
          <w:szCs w:val="20"/>
        </w:rPr>
        <w:t>,</w:t>
      </w:r>
      <w:r w:rsidRPr="00FF3C30">
        <w:rPr>
          <w:rFonts w:ascii="Arial" w:eastAsia="Times New Roman" w:hAnsi="Arial" w:cs="Arial"/>
          <w:sz w:val="20"/>
          <w:szCs w:val="20"/>
        </w:rPr>
        <w:t xml:space="preserve"> namenjena financiranju inovacijske dejavnosti</w:t>
      </w:r>
      <w:r w:rsidR="003C6590">
        <w:rPr>
          <w:rFonts w:ascii="Arial" w:eastAsia="Times New Roman" w:hAnsi="Arial" w:cs="Arial"/>
          <w:sz w:val="20"/>
          <w:szCs w:val="20"/>
        </w:rPr>
        <w:t>,</w:t>
      </w:r>
      <w:r w:rsidRPr="00FF3C30">
        <w:rPr>
          <w:rFonts w:ascii="Arial" w:eastAsia="Times New Roman" w:hAnsi="Arial" w:cs="Arial"/>
          <w:sz w:val="20"/>
          <w:szCs w:val="20"/>
        </w:rPr>
        <w:t xml:space="preserve"> ter sredstva državnega proračuna iz sredstev proračuna EU, ki so v finančnih načrtih ministrstva, pristojnega za inovacije</w:t>
      </w:r>
      <w:r w:rsidR="00970841">
        <w:rPr>
          <w:rFonts w:ascii="Arial" w:eastAsia="Times New Roman" w:hAnsi="Arial" w:cs="Arial"/>
          <w:sz w:val="20"/>
          <w:szCs w:val="20"/>
        </w:rPr>
        <w:t>,</w:t>
      </w:r>
      <w:r w:rsidRPr="00FF3C30">
        <w:rPr>
          <w:rFonts w:ascii="Arial" w:eastAsia="Times New Roman" w:hAnsi="Arial" w:cs="Arial"/>
          <w:sz w:val="20"/>
          <w:szCs w:val="20"/>
        </w:rPr>
        <w:t xml:space="preserve"> in drugih neposrednih uporabnikov proračuna namenjena financiranju inovacijske dejavnosti. </w:t>
      </w:r>
    </w:p>
    <w:p w14:paraId="26E70D55"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ABD488D" w14:textId="77777777"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(4) Če je v posameznem letu rast BDP negativna ali rasti ni, se za državno financiranje znanstvenoraziskovalne dejavnosti in državno financiranje inovacijske dejavnosti zagotavljajo sredstva najmanj v nominalni višini sredstev za te namene preteklega leta.</w:t>
      </w:r>
    </w:p>
    <w:p w14:paraId="72EB0CA1"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A951906" w14:textId="17508A4D"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(5) Podatke o višini sredstev iz prvega odstavka</w:t>
      </w:r>
      <w:r w:rsidR="00E924D7">
        <w:rPr>
          <w:rFonts w:ascii="Arial" w:eastAsia="Times New Roman" w:hAnsi="Arial" w:cs="Arial"/>
          <w:sz w:val="20"/>
          <w:szCs w:val="20"/>
        </w:rPr>
        <w:t xml:space="preserve"> tega člena</w:t>
      </w:r>
      <w:r w:rsidRPr="00FF3C30">
        <w:rPr>
          <w:rFonts w:ascii="Arial" w:eastAsia="Times New Roman" w:hAnsi="Arial" w:cs="Arial"/>
          <w:sz w:val="20"/>
          <w:szCs w:val="20"/>
        </w:rPr>
        <w:t xml:space="preserve"> zagotavlja Ministrstvo za finance.</w:t>
      </w:r>
    </w:p>
    <w:p w14:paraId="30A705CE"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4EDBFD1" w14:textId="74D73E7B"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(6) Ne glede na vsoto vseh sredstev iz drugega odstavka tega člena, se za državno financiranje znanstvenoraziskovalne dejavnosti namenijo sredstva v višini najmanj 0,8 % BDP. </w:t>
      </w:r>
    </w:p>
    <w:p w14:paraId="32B9B434"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FE47717" w14:textId="43A050E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(7) Ne glede na drugi odstavek tega člena se za določbe tega zakona, vezane na stabilno financiranje znanstvenoraziskovalne dejavnosti iz drugega odstavka 21. člena, drugega odstavka 22. člena in 26. člena tega zakona ter dopolnilno delo raziskovalcev skladno z drugim odstavkom 62. člena tega zakona, upošteva sredstva državnega financiranja znanstvenoraziskovalne dejavnosti.«.</w:t>
      </w:r>
    </w:p>
    <w:p w14:paraId="6AB96FBD" w14:textId="77777777" w:rsidR="00C81461" w:rsidRDefault="00C81461" w:rsidP="009A3820">
      <w:pPr>
        <w:suppressAutoHyphens/>
        <w:overflowPunct w:val="0"/>
        <w:autoSpaceDE w:val="0"/>
        <w:autoSpaceDN w:val="0"/>
        <w:adjustRightInd w:val="0"/>
        <w:spacing w:after="0" w:line="240" w:lineRule="exact"/>
        <w:jc w:val="center"/>
        <w:rPr>
          <w:rFonts w:ascii="Arial" w:eastAsia="Times New Roman" w:hAnsi="Arial" w:cs="Arial"/>
          <w:sz w:val="20"/>
          <w:szCs w:val="20"/>
        </w:rPr>
      </w:pPr>
    </w:p>
    <w:p w14:paraId="38607A5A" w14:textId="77777777" w:rsidR="009A3820" w:rsidRPr="00FF3C30" w:rsidRDefault="009A3820" w:rsidP="009A3820">
      <w:pPr>
        <w:suppressAutoHyphens/>
        <w:overflowPunct w:val="0"/>
        <w:autoSpaceDE w:val="0"/>
        <w:autoSpaceDN w:val="0"/>
        <w:adjustRightInd w:val="0"/>
        <w:spacing w:after="0" w:line="240" w:lineRule="exact"/>
        <w:jc w:val="center"/>
        <w:rPr>
          <w:rFonts w:ascii="Arial" w:eastAsia="Times New Roman" w:hAnsi="Arial" w:cs="Arial"/>
          <w:sz w:val="20"/>
          <w:szCs w:val="20"/>
        </w:rPr>
      </w:pPr>
    </w:p>
    <w:p w14:paraId="6700A350" w14:textId="77777777" w:rsidR="00C81461" w:rsidRPr="00FF3C30"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FF3C30">
        <w:rPr>
          <w:rFonts w:ascii="Arial" w:eastAsia="Times New Roman" w:hAnsi="Arial" w:cs="Arial"/>
          <w:sz w:val="20"/>
          <w:szCs w:val="20"/>
        </w:rPr>
        <w:t>člen</w:t>
      </w:r>
    </w:p>
    <w:p w14:paraId="0425BCFA" w14:textId="77777777" w:rsidR="009A382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E86255B" w14:textId="34E30439"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14. člen se spremeni tako, da se glasi:</w:t>
      </w:r>
    </w:p>
    <w:p w14:paraId="1B53E01D" w14:textId="77777777" w:rsidR="00C81461" w:rsidRPr="00B502DA" w:rsidRDefault="00C81461" w:rsidP="009A3820">
      <w:pPr>
        <w:suppressAutoHyphens/>
        <w:overflowPunct w:val="0"/>
        <w:autoSpaceDE w:val="0"/>
        <w:autoSpaceDN w:val="0"/>
        <w:adjustRightInd w:val="0"/>
        <w:spacing w:after="0" w:line="240" w:lineRule="exact"/>
        <w:jc w:val="center"/>
        <w:rPr>
          <w:rFonts w:ascii="Arial" w:eastAsia="Times New Roman" w:hAnsi="Arial" w:cs="Arial"/>
          <w:b/>
          <w:bCs/>
          <w:sz w:val="20"/>
          <w:szCs w:val="20"/>
        </w:rPr>
      </w:pPr>
      <w:r w:rsidRPr="00FF3C30">
        <w:rPr>
          <w:rFonts w:ascii="Arial" w:eastAsia="Times New Roman" w:hAnsi="Arial" w:cs="Arial"/>
          <w:sz w:val="20"/>
          <w:szCs w:val="20"/>
        </w:rPr>
        <w:t>»</w:t>
      </w:r>
      <w:r w:rsidRPr="00B502DA">
        <w:rPr>
          <w:rFonts w:ascii="Arial" w:eastAsia="Times New Roman" w:hAnsi="Arial" w:cs="Arial"/>
          <w:b/>
          <w:bCs/>
          <w:sz w:val="20"/>
          <w:szCs w:val="20"/>
        </w:rPr>
        <w:t>14. člen</w:t>
      </w:r>
    </w:p>
    <w:p w14:paraId="7BC97A05" w14:textId="77777777" w:rsidR="00C81461" w:rsidRDefault="00C81461" w:rsidP="009A3820">
      <w:pPr>
        <w:suppressAutoHyphens/>
        <w:overflowPunct w:val="0"/>
        <w:autoSpaceDE w:val="0"/>
        <w:autoSpaceDN w:val="0"/>
        <w:adjustRightInd w:val="0"/>
        <w:spacing w:after="0" w:line="240" w:lineRule="exact"/>
        <w:jc w:val="center"/>
        <w:rPr>
          <w:rFonts w:ascii="Arial" w:eastAsia="Times New Roman" w:hAnsi="Arial" w:cs="Arial"/>
          <w:b/>
          <w:bCs/>
          <w:sz w:val="20"/>
          <w:szCs w:val="20"/>
        </w:rPr>
      </w:pPr>
      <w:r w:rsidRPr="00B502DA">
        <w:rPr>
          <w:rFonts w:ascii="Arial" w:eastAsia="Times New Roman" w:hAnsi="Arial" w:cs="Arial"/>
          <w:b/>
          <w:bCs/>
          <w:sz w:val="20"/>
          <w:szCs w:val="20"/>
        </w:rPr>
        <w:t>(izvajanje financiranja inovacijske dejavnosti)</w:t>
      </w:r>
    </w:p>
    <w:p w14:paraId="7D72ADB0" w14:textId="77777777" w:rsidR="009A3820" w:rsidRPr="00B502DA" w:rsidRDefault="009A3820" w:rsidP="009A3820">
      <w:pPr>
        <w:suppressAutoHyphens/>
        <w:overflowPunct w:val="0"/>
        <w:autoSpaceDE w:val="0"/>
        <w:autoSpaceDN w:val="0"/>
        <w:adjustRightInd w:val="0"/>
        <w:spacing w:after="0" w:line="240" w:lineRule="exact"/>
        <w:jc w:val="center"/>
        <w:rPr>
          <w:rFonts w:ascii="Arial" w:eastAsia="Times New Roman" w:hAnsi="Arial" w:cs="Arial"/>
          <w:b/>
          <w:bCs/>
          <w:sz w:val="20"/>
          <w:szCs w:val="20"/>
        </w:rPr>
      </w:pPr>
    </w:p>
    <w:p w14:paraId="7B5B0893" w14:textId="77777777"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(1) Izvajanje financiranja inovacijske dejavnosti v skladu s tem zakonom ali drugimi zakoni, ki določajo financiranje inovacijske dejavnosti, izvaja ministrstvo, pristojno za inovacije, druga ministrstva, ARIS in drugi financerji ter se zagotavlja s kontinuiranim izvajanjem instrumentov dodeljevanja sredstev za spodbujanje industrijskih raziskav in eksperimentalnega razvoja z namenom aktivacije vseh nacionalnih razvojnih zmožnosti.</w:t>
      </w:r>
    </w:p>
    <w:p w14:paraId="65DEFD96"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E64EBDB"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(2) Subjekti iz prvega odstavka sredstva za izvajanje inovacijske dejavnosti dodeljujejo prek javnih razpisov oziroma javnih pozivov ali s sklenitvijo neposredne pogodbe.«.</w:t>
      </w:r>
    </w:p>
    <w:p w14:paraId="30B92586" w14:textId="77777777" w:rsidR="00C81461" w:rsidRPr="00FF3C30" w:rsidRDefault="00C81461" w:rsidP="009A3820">
      <w:pPr>
        <w:pStyle w:val="Odstavekseznama"/>
        <w:suppressAutoHyphens/>
        <w:overflowPunct w:val="0"/>
        <w:autoSpaceDE w:val="0"/>
        <w:autoSpaceDN w:val="0"/>
        <w:adjustRightInd w:val="0"/>
        <w:spacing w:after="0" w:line="240" w:lineRule="exact"/>
        <w:ind w:left="1080"/>
        <w:rPr>
          <w:rFonts w:ascii="Arial" w:eastAsia="Times New Roman" w:hAnsi="Arial" w:cs="Arial"/>
          <w:sz w:val="20"/>
          <w:szCs w:val="20"/>
        </w:rPr>
      </w:pPr>
    </w:p>
    <w:p w14:paraId="49E14DFC" w14:textId="77777777" w:rsidR="00C81461" w:rsidRPr="00FF3C30" w:rsidRDefault="00C81461" w:rsidP="009A3820">
      <w:pPr>
        <w:pStyle w:val="Odstavekseznama"/>
        <w:spacing w:after="0"/>
        <w:rPr>
          <w:rFonts w:ascii="Arial" w:eastAsia="Times New Roman" w:hAnsi="Arial" w:cs="Arial"/>
          <w:sz w:val="20"/>
          <w:szCs w:val="20"/>
        </w:rPr>
      </w:pPr>
    </w:p>
    <w:p w14:paraId="5398DA59" w14:textId="2056BD74" w:rsidR="009A382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11A858FA" w14:textId="77777777" w:rsidR="009A3820" w:rsidRPr="009A3820" w:rsidRDefault="009A3820" w:rsidP="009A3820">
      <w:pPr>
        <w:pStyle w:val="Odstavekseznama"/>
        <w:suppressAutoHyphens/>
        <w:overflowPunct w:val="0"/>
        <w:autoSpaceDE w:val="0"/>
        <w:autoSpaceDN w:val="0"/>
        <w:adjustRightInd w:val="0"/>
        <w:spacing w:before="120" w:after="0" w:line="240" w:lineRule="exact"/>
        <w:ind w:left="1080"/>
        <w:rPr>
          <w:rFonts w:ascii="Arial" w:eastAsia="Times New Roman" w:hAnsi="Arial" w:cs="Arial"/>
          <w:sz w:val="20"/>
          <w:szCs w:val="20"/>
        </w:rPr>
      </w:pPr>
    </w:p>
    <w:p w14:paraId="4C2BF2E2" w14:textId="77777777"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21. členu se prvi stavek drugega odstavka spremeni tako, da se glasi:</w:t>
      </w:r>
    </w:p>
    <w:p w14:paraId="4D11B1C0" w14:textId="20241ED8"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t>»</w:t>
      </w:r>
      <w:r w:rsidRPr="00FF3C30">
        <w:rPr>
          <w:rFonts w:ascii="Arial" w:eastAsia="Times New Roman" w:hAnsi="Arial" w:cs="Arial"/>
          <w:sz w:val="20"/>
          <w:szCs w:val="20"/>
        </w:rPr>
        <w:t>Vsota ISF in PSF se letno poveča za največ 25</w:t>
      </w:r>
      <w:r w:rsidR="003C17E3">
        <w:rPr>
          <w:rFonts w:ascii="Arial" w:eastAsia="Times New Roman" w:hAnsi="Arial" w:cs="Arial"/>
          <w:sz w:val="20"/>
          <w:szCs w:val="20"/>
        </w:rPr>
        <w:t xml:space="preserve"> </w:t>
      </w:r>
      <w:r w:rsidRPr="00FF3C30">
        <w:rPr>
          <w:rFonts w:ascii="Arial" w:eastAsia="Times New Roman" w:hAnsi="Arial" w:cs="Arial"/>
          <w:sz w:val="20"/>
          <w:szCs w:val="20"/>
        </w:rPr>
        <w:t>% letne rasti državnega financiranja znanstvenoraziskovalne dejavnosti, upoštevaje razpoložljiva proračunska sredstva.«.</w:t>
      </w:r>
    </w:p>
    <w:p w14:paraId="3ADCF0EF" w14:textId="77777777" w:rsidR="00C81461" w:rsidRDefault="00C81461" w:rsidP="009A3820">
      <w:pPr>
        <w:pStyle w:val="Odstavekseznama"/>
        <w:spacing w:after="0"/>
        <w:rPr>
          <w:rFonts w:ascii="Arial" w:eastAsia="Times New Roman" w:hAnsi="Arial" w:cs="Arial"/>
          <w:sz w:val="20"/>
          <w:szCs w:val="20"/>
        </w:rPr>
      </w:pPr>
    </w:p>
    <w:p w14:paraId="3E6FD221" w14:textId="77777777" w:rsidR="009A3820" w:rsidRPr="00FF3C30" w:rsidRDefault="009A3820" w:rsidP="009A3820">
      <w:pPr>
        <w:pStyle w:val="Odstavekseznama"/>
        <w:spacing w:after="0"/>
        <w:rPr>
          <w:rFonts w:ascii="Arial" w:eastAsia="Times New Roman" w:hAnsi="Arial" w:cs="Arial"/>
          <w:sz w:val="20"/>
          <w:szCs w:val="20"/>
        </w:rPr>
      </w:pPr>
    </w:p>
    <w:p w14:paraId="4913E707" w14:textId="775161D3" w:rsidR="00C81461"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3FBAAC5D" w14:textId="77777777" w:rsidR="009A3820" w:rsidRPr="009A3820" w:rsidRDefault="009A3820" w:rsidP="009A3820">
      <w:pPr>
        <w:suppressAutoHyphens/>
        <w:overflowPunct w:val="0"/>
        <w:autoSpaceDE w:val="0"/>
        <w:autoSpaceDN w:val="0"/>
        <w:adjustRightInd w:val="0"/>
        <w:spacing w:after="0" w:line="240" w:lineRule="exact"/>
        <w:rPr>
          <w:rFonts w:ascii="Arial" w:eastAsia="Times New Roman" w:hAnsi="Arial" w:cs="Arial"/>
          <w:sz w:val="20"/>
          <w:szCs w:val="20"/>
        </w:rPr>
      </w:pPr>
    </w:p>
    <w:p w14:paraId="1B92C818" w14:textId="03232DE4" w:rsidR="00C81461" w:rsidRPr="00FF3C30"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22. členu se v prvem stavku prvega odstavka za besedilom »vsote sredstev ISF in PSF« doda vejica in besedilo »določene skladno </w:t>
      </w:r>
      <w:r w:rsidR="00C9470B">
        <w:rPr>
          <w:rFonts w:ascii="Arial" w:eastAsia="Times New Roman" w:hAnsi="Arial" w:cs="Arial"/>
          <w:sz w:val="20"/>
          <w:szCs w:val="20"/>
        </w:rPr>
        <w:t>s prvim in</w:t>
      </w:r>
      <w:r w:rsidRPr="00FF3C30">
        <w:rPr>
          <w:rFonts w:ascii="Arial" w:eastAsia="Times New Roman" w:hAnsi="Arial" w:cs="Arial"/>
          <w:sz w:val="20"/>
          <w:szCs w:val="20"/>
        </w:rPr>
        <w:t xml:space="preserve"> drugim odstavkom 21. člena tega zakona«.</w:t>
      </w:r>
    </w:p>
    <w:p w14:paraId="6912FE4F" w14:textId="77777777" w:rsidR="00C81461" w:rsidRDefault="00C81461"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3E135C5" w14:textId="77777777" w:rsidR="009A3820" w:rsidRPr="00FF3C30" w:rsidRDefault="009A3820" w:rsidP="009A382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8B30261" w14:textId="64B10B80"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266F0960" w14:textId="77777777" w:rsidR="00C81461" w:rsidRPr="00FF3C30" w:rsidRDefault="00C81461" w:rsidP="00C81461">
      <w:pPr>
        <w:spacing w:after="0" w:line="260" w:lineRule="exact"/>
        <w:rPr>
          <w:rFonts w:ascii="Arial" w:eastAsia="Times New Roman" w:hAnsi="Arial" w:cs="Arial"/>
          <w:sz w:val="20"/>
          <w:szCs w:val="20"/>
        </w:rPr>
      </w:pPr>
    </w:p>
    <w:p w14:paraId="0CC75BF4" w14:textId="072AE012"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 xml:space="preserve">V 25. členu se drugi </w:t>
      </w:r>
      <w:r w:rsidR="00562086">
        <w:rPr>
          <w:rFonts w:ascii="Arial" w:eastAsia="Times New Roman" w:hAnsi="Arial" w:cs="Arial"/>
          <w:sz w:val="20"/>
          <w:szCs w:val="20"/>
        </w:rPr>
        <w:t xml:space="preserve">in tretji </w:t>
      </w:r>
      <w:r w:rsidRPr="00FF3C30">
        <w:rPr>
          <w:rFonts w:ascii="Arial" w:eastAsia="Times New Roman" w:hAnsi="Arial" w:cs="Arial"/>
          <w:sz w:val="20"/>
          <w:szCs w:val="20"/>
        </w:rPr>
        <w:t>odstavek spremeni</w:t>
      </w:r>
      <w:r w:rsidR="00562086">
        <w:rPr>
          <w:rFonts w:ascii="Arial" w:eastAsia="Times New Roman" w:hAnsi="Arial" w:cs="Arial"/>
          <w:sz w:val="20"/>
          <w:szCs w:val="20"/>
        </w:rPr>
        <w:t>ta</w:t>
      </w:r>
      <w:r w:rsidRPr="00FF3C30">
        <w:rPr>
          <w:rFonts w:ascii="Arial" w:eastAsia="Times New Roman" w:hAnsi="Arial" w:cs="Arial"/>
          <w:sz w:val="20"/>
          <w:szCs w:val="20"/>
        </w:rPr>
        <w:t xml:space="preserve"> tako, da se glasi</w:t>
      </w:r>
      <w:r w:rsidR="00562086">
        <w:rPr>
          <w:rFonts w:ascii="Arial" w:eastAsia="Times New Roman" w:hAnsi="Arial" w:cs="Arial"/>
          <w:sz w:val="20"/>
          <w:szCs w:val="20"/>
        </w:rPr>
        <w:t>ta</w:t>
      </w:r>
      <w:r w:rsidRPr="00FF3C30">
        <w:rPr>
          <w:rFonts w:ascii="Arial" w:eastAsia="Times New Roman" w:hAnsi="Arial" w:cs="Arial"/>
          <w:sz w:val="20"/>
          <w:szCs w:val="20"/>
        </w:rPr>
        <w:t>:</w:t>
      </w:r>
    </w:p>
    <w:p w14:paraId="571F5C55" w14:textId="4BD2C42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lastRenderedPageBreak/>
        <w:t xml:space="preserve">»(2) Prejemnik stabilnega financiranja mora vsaj polovico vsot letnih rasti </w:t>
      </w:r>
      <w:r w:rsidR="000E1EC9">
        <w:rPr>
          <w:rFonts w:ascii="Arial" w:eastAsia="Times New Roman" w:hAnsi="Arial" w:cs="Arial"/>
          <w:sz w:val="20"/>
          <w:szCs w:val="20"/>
        </w:rPr>
        <w:t xml:space="preserve">vsote </w:t>
      </w:r>
      <w:r w:rsidRPr="00FF3C30">
        <w:rPr>
          <w:rFonts w:ascii="Arial" w:eastAsia="Times New Roman" w:hAnsi="Arial" w:cs="Arial"/>
          <w:sz w:val="20"/>
          <w:szCs w:val="20"/>
        </w:rPr>
        <w:t>ISF-O in PSF-O v pogodbenem obdobju nameniti za PSF-O.</w:t>
      </w:r>
    </w:p>
    <w:p w14:paraId="692607A9" w14:textId="77777777" w:rsidR="00C81461" w:rsidRPr="00FF3C30" w:rsidRDefault="00C81461" w:rsidP="00C81461">
      <w:pPr>
        <w:spacing w:after="0" w:line="260" w:lineRule="exact"/>
        <w:jc w:val="both"/>
        <w:rPr>
          <w:rFonts w:ascii="Arial" w:eastAsia="Times New Roman" w:hAnsi="Arial" w:cs="Arial"/>
          <w:sz w:val="20"/>
          <w:szCs w:val="20"/>
        </w:rPr>
      </w:pPr>
    </w:p>
    <w:p w14:paraId="021DD421" w14:textId="7E2EDBD3" w:rsidR="00C81461" w:rsidRPr="00FF3C30" w:rsidRDefault="00B34E98" w:rsidP="00C81461">
      <w:pPr>
        <w:spacing w:after="0" w:line="260" w:lineRule="exact"/>
        <w:jc w:val="both"/>
        <w:rPr>
          <w:rFonts w:ascii="Arial" w:eastAsia="Times New Roman" w:hAnsi="Arial" w:cs="Arial"/>
          <w:sz w:val="20"/>
          <w:szCs w:val="20"/>
        </w:rPr>
      </w:pPr>
      <w:r w:rsidRPr="1B59756B">
        <w:rPr>
          <w:rFonts w:ascii="Arial" w:eastAsia="Times New Roman" w:hAnsi="Arial" w:cs="Arial"/>
          <w:sz w:val="20"/>
          <w:szCs w:val="20"/>
        </w:rPr>
        <w:t xml:space="preserve">(3) Na podlagi rezultatov evalvacij iz 31.a člena </w:t>
      </w:r>
      <w:r w:rsidR="00BA6979">
        <w:rPr>
          <w:rFonts w:ascii="Arial" w:eastAsia="Times New Roman" w:hAnsi="Arial" w:cs="Arial"/>
          <w:sz w:val="20"/>
          <w:szCs w:val="20"/>
        </w:rPr>
        <w:t xml:space="preserve">tega zakona </w:t>
      </w:r>
      <w:r w:rsidRPr="1B59756B">
        <w:rPr>
          <w:rFonts w:ascii="Arial" w:eastAsia="Times New Roman" w:hAnsi="Arial" w:cs="Arial"/>
          <w:sz w:val="20"/>
          <w:szCs w:val="20"/>
        </w:rPr>
        <w:t>se za naslednje pogodbeno obdobje prejemnikom stabilnega financiranja razdeli največ 10 % vsote sredstev PSF in ISF.</w:t>
      </w:r>
      <w:r w:rsidR="00C81461" w:rsidRPr="1B59756B">
        <w:rPr>
          <w:rFonts w:ascii="Arial" w:eastAsia="Times New Roman" w:hAnsi="Arial" w:cs="Arial"/>
          <w:sz w:val="20"/>
          <w:szCs w:val="20"/>
        </w:rPr>
        <w:t>«.</w:t>
      </w:r>
    </w:p>
    <w:p w14:paraId="4D5FB6A7" w14:textId="77777777" w:rsidR="00C81461" w:rsidRPr="00FF3C30" w:rsidRDefault="00C81461" w:rsidP="00C81461">
      <w:pPr>
        <w:spacing w:after="0" w:line="260" w:lineRule="exact"/>
        <w:jc w:val="both"/>
        <w:rPr>
          <w:rFonts w:ascii="Arial" w:eastAsia="Times New Roman" w:hAnsi="Arial" w:cs="Arial"/>
          <w:sz w:val="20"/>
          <w:szCs w:val="20"/>
        </w:rPr>
      </w:pPr>
    </w:p>
    <w:p w14:paraId="15397FF9" w14:textId="77777777" w:rsidR="00794BB9" w:rsidRDefault="00794BB9" w:rsidP="00C81461">
      <w:pPr>
        <w:spacing w:after="0" w:line="260" w:lineRule="exact"/>
        <w:jc w:val="both"/>
        <w:rPr>
          <w:rFonts w:ascii="Arial" w:eastAsia="Times New Roman" w:hAnsi="Arial" w:cs="Arial"/>
          <w:sz w:val="20"/>
          <w:szCs w:val="20"/>
        </w:rPr>
      </w:pPr>
      <w:r>
        <w:rPr>
          <w:rFonts w:ascii="Arial" w:eastAsia="Times New Roman" w:hAnsi="Arial" w:cs="Arial"/>
          <w:sz w:val="20"/>
          <w:szCs w:val="20"/>
        </w:rPr>
        <w:t>Peti odstavek se spremeni tako, da se glasi:</w:t>
      </w:r>
    </w:p>
    <w:p w14:paraId="43406CD0" w14:textId="44BBA786" w:rsidR="00794BB9" w:rsidRDefault="00794BB9" w:rsidP="00C81461">
      <w:pPr>
        <w:spacing w:after="0" w:line="260" w:lineRule="exact"/>
        <w:jc w:val="both"/>
        <w:rPr>
          <w:rFonts w:ascii="Arial" w:eastAsia="Times New Roman" w:hAnsi="Arial" w:cs="Arial"/>
          <w:sz w:val="20"/>
          <w:szCs w:val="20"/>
        </w:rPr>
      </w:pPr>
      <w:r>
        <w:rPr>
          <w:rFonts w:ascii="Arial" w:eastAsia="Times New Roman" w:hAnsi="Arial" w:cs="Arial"/>
          <w:sz w:val="20"/>
          <w:szCs w:val="20"/>
        </w:rPr>
        <w:t>»</w:t>
      </w:r>
      <w:r w:rsidR="00F96965">
        <w:rPr>
          <w:rFonts w:ascii="Arial" w:eastAsia="Times New Roman" w:hAnsi="Arial" w:cs="Arial"/>
          <w:sz w:val="20"/>
          <w:szCs w:val="20"/>
        </w:rPr>
        <w:t>Način določitve deleža sredstev za posameznega</w:t>
      </w:r>
      <w:r w:rsidR="004609A0">
        <w:rPr>
          <w:rFonts w:ascii="Arial" w:eastAsia="Times New Roman" w:hAnsi="Arial" w:cs="Arial"/>
          <w:sz w:val="20"/>
          <w:szCs w:val="20"/>
        </w:rPr>
        <w:t xml:space="preserve"> prejemnika stabilnega financiranja</w:t>
      </w:r>
      <w:r w:rsidR="006F2A42">
        <w:rPr>
          <w:rFonts w:ascii="Arial" w:eastAsia="Times New Roman" w:hAnsi="Arial" w:cs="Arial"/>
          <w:sz w:val="20"/>
          <w:szCs w:val="20"/>
        </w:rPr>
        <w:t xml:space="preserve"> iz tretjega odstavka tega člena se določi v splošnem aktu ARIS.</w:t>
      </w:r>
      <w:r>
        <w:rPr>
          <w:rFonts w:ascii="Arial" w:eastAsia="Times New Roman" w:hAnsi="Arial" w:cs="Arial"/>
          <w:sz w:val="20"/>
          <w:szCs w:val="20"/>
        </w:rPr>
        <w:t>«.</w:t>
      </w:r>
    </w:p>
    <w:p w14:paraId="506D540F" w14:textId="77777777" w:rsidR="00794BB9" w:rsidRDefault="00794BB9" w:rsidP="00C81461">
      <w:pPr>
        <w:spacing w:after="0" w:line="260" w:lineRule="exact"/>
        <w:jc w:val="both"/>
        <w:rPr>
          <w:rFonts w:ascii="Arial" w:eastAsia="Times New Roman" w:hAnsi="Arial" w:cs="Arial"/>
          <w:sz w:val="20"/>
          <w:szCs w:val="20"/>
        </w:rPr>
      </w:pPr>
    </w:p>
    <w:p w14:paraId="6BEEF524" w14:textId="336CA052" w:rsidR="00C81461" w:rsidRPr="00FF3C30" w:rsidRDefault="0038162E" w:rsidP="00C81461">
      <w:pPr>
        <w:spacing w:after="0" w:line="260" w:lineRule="exact"/>
        <w:jc w:val="both"/>
        <w:rPr>
          <w:rFonts w:ascii="Arial" w:eastAsia="Times New Roman" w:hAnsi="Arial" w:cs="Arial"/>
          <w:sz w:val="20"/>
          <w:szCs w:val="20"/>
        </w:rPr>
      </w:pPr>
      <w:r>
        <w:rPr>
          <w:rFonts w:ascii="Arial" w:eastAsia="Times New Roman" w:hAnsi="Arial" w:cs="Arial"/>
          <w:sz w:val="20"/>
          <w:szCs w:val="20"/>
        </w:rPr>
        <w:t>Sed</w:t>
      </w:r>
      <w:r w:rsidR="00F24CF8">
        <w:rPr>
          <w:rFonts w:ascii="Arial" w:eastAsia="Times New Roman" w:hAnsi="Arial" w:cs="Arial"/>
          <w:sz w:val="20"/>
          <w:szCs w:val="20"/>
        </w:rPr>
        <w:t>mi</w:t>
      </w:r>
      <w:r w:rsidR="00C81461" w:rsidRPr="00FF3C30">
        <w:rPr>
          <w:rFonts w:ascii="Arial" w:eastAsia="Times New Roman" w:hAnsi="Arial" w:cs="Arial"/>
          <w:sz w:val="20"/>
          <w:szCs w:val="20"/>
        </w:rPr>
        <w:t xml:space="preserve"> odstavek</w:t>
      </w:r>
      <w:r w:rsidR="00F24CF8">
        <w:rPr>
          <w:rFonts w:ascii="Arial" w:eastAsia="Times New Roman" w:hAnsi="Arial" w:cs="Arial"/>
          <w:sz w:val="20"/>
          <w:szCs w:val="20"/>
        </w:rPr>
        <w:t xml:space="preserve"> se spremeni tako, da se glasi:</w:t>
      </w:r>
    </w:p>
    <w:p w14:paraId="493F5A11"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»(7) Sredstva za ISF-O, ki so se dodatno povečala skladno s prejšnjim odstavkom, v primeru naknadno ugotovljene nižje realizacije stroškov, ki so bili podlaga za izračun povečanja ISF-O, ARIS ustrezno zniža.«.</w:t>
      </w:r>
    </w:p>
    <w:p w14:paraId="601369F4" w14:textId="77777777" w:rsidR="00C81461" w:rsidRPr="00FF3C30" w:rsidRDefault="00C81461" w:rsidP="00C81461">
      <w:pPr>
        <w:spacing w:after="0" w:line="260" w:lineRule="exact"/>
        <w:jc w:val="both"/>
        <w:rPr>
          <w:rFonts w:ascii="Arial" w:eastAsia="Times New Roman" w:hAnsi="Arial" w:cs="Arial"/>
          <w:sz w:val="20"/>
          <w:szCs w:val="20"/>
        </w:rPr>
      </w:pPr>
    </w:p>
    <w:p w14:paraId="63D4A655" w14:textId="77777777" w:rsidR="00C81461" w:rsidRPr="00FF3C30" w:rsidRDefault="00C81461" w:rsidP="00C81461">
      <w:pPr>
        <w:spacing w:after="0" w:line="260" w:lineRule="exact"/>
        <w:jc w:val="both"/>
        <w:rPr>
          <w:rFonts w:ascii="Arial" w:eastAsia="Times New Roman" w:hAnsi="Arial" w:cs="Arial"/>
          <w:sz w:val="20"/>
          <w:szCs w:val="20"/>
        </w:rPr>
      </w:pPr>
    </w:p>
    <w:p w14:paraId="6FFDEBE9" w14:textId="7C9142A9"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7B502C19" w14:textId="77777777" w:rsidR="00C81461" w:rsidRPr="00FF3C30" w:rsidRDefault="00C81461" w:rsidP="00C81461">
      <w:pPr>
        <w:pStyle w:val="Odstavekseznama"/>
        <w:spacing w:after="0" w:line="260" w:lineRule="exact"/>
        <w:ind w:left="1080"/>
        <w:rPr>
          <w:rFonts w:ascii="Arial" w:eastAsia="Times New Roman" w:hAnsi="Arial" w:cs="Arial"/>
          <w:sz w:val="20"/>
          <w:szCs w:val="20"/>
        </w:rPr>
      </w:pPr>
      <w:r w:rsidRPr="00FF3C30">
        <w:rPr>
          <w:rStyle w:val="cf01"/>
        </w:rPr>
        <w:t xml:space="preserve">                                       </w:t>
      </w:r>
    </w:p>
    <w:p w14:paraId="4DB8AEFF"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V 26. členu se drugi odstavek spremeni tako, da se glasi:</w:t>
      </w:r>
    </w:p>
    <w:p w14:paraId="418287FE" w14:textId="1CFB53FD"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 xml:space="preserve">»(2) Sredstva za RSF-O so največ 10 % vsote sredstev ISF-O in PSF-O in se za vse prejemnike stabilnega financiranja določijo v enakem deležu, pri čemer </w:t>
      </w:r>
      <w:r w:rsidR="00BA6979">
        <w:rPr>
          <w:rFonts w:ascii="Arial" w:eastAsia="Times New Roman" w:hAnsi="Arial" w:cs="Arial"/>
          <w:sz w:val="20"/>
          <w:szCs w:val="20"/>
        </w:rPr>
        <w:t xml:space="preserve">v istem pogodbenem obdobju </w:t>
      </w:r>
      <w:r w:rsidRPr="00FF3C30">
        <w:rPr>
          <w:rFonts w:ascii="Arial" w:eastAsia="Times New Roman" w:hAnsi="Arial" w:cs="Arial"/>
          <w:sz w:val="20"/>
          <w:szCs w:val="20"/>
        </w:rPr>
        <w:t>na sredstva za RSF-O ne vpliva morebitno povečanje ISF-O skladno s šestim odstavkom 25. člena tega zakona.«.</w:t>
      </w:r>
    </w:p>
    <w:p w14:paraId="47A7F4AA" w14:textId="77777777" w:rsidR="00C81461" w:rsidRDefault="00C81461" w:rsidP="00C81461">
      <w:pPr>
        <w:spacing w:after="0" w:line="260" w:lineRule="exact"/>
        <w:jc w:val="both"/>
        <w:rPr>
          <w:rFonts w:ascii="Arial" w:eastAsia="Times New Roman" w:hAnsi="Arial" w:cs="Arial"/>
          <w:sz w:val="20"/>
          <w:szCs w:val="20"/>
        </w:rPr>
      </w:pPr>
    </w:p>
    <w:p w14:paraId="433374FF" w14:textId="77777777" w:rsidR="009A3820" w:rsidRPr="00FF3C30" w:rsidRDefault="009A3820" w:rsidP="00C81461">
      <w:pPr>
        <w:spacing w:after="0" w:line="260" w:lineRule="exact"/>
        <w:jc w:val="both"/>
        <w:rPr>
          <w:rFonts w:ascii="Arial" w:eastAsia="Times New Roman" w:hAnsi="Arial" w:cs="Arial"/>
          <w:sz w:val="20"/>
          <w:szCs w:val="20"/>
        </w:rPr>
      </w:pPr>
    </w:p>
    <w:p w14:paraId="1161EBFC" w14:textId="43ADF4AE"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74A6EE4C" w14:textId="77777777" w:rsidR="00C81461" w:rsidRPr="00FF3C30" w:rsidRDefault="00C81461" w:rsidP="00C81461">
      <w:pPr>
        <w:pStyle w:val="Odstavekseznama"/>
        <w:spacing w:after="0" w:line="260" w:lineRule="exact"/>
        <w:ind w:left="1080"/>
        <w:rPr>
          <w:rFonts w:ascii="Arial" w:eastAsia="Times New Roman" w:hAnsi="Arial" w:cs="Arial"/>
          <w:sz w:val="20"/>
          <w:szCs w:val="20"/>
        </w:rPr>
      </w:pPr>
      <w:r w:rsidRPr="00FF3C30">
        <w:rPr>
          <w:rStyle w:val="cf01"/>
        </w:rPr>
        <w:t xml:space="preserve">                                       </w:t>
      </w:r>
    </w:p>
    <w:p w14:paraId="4310CBF3"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V 28. členu se v drugem odstavku 2. točka spremeni tako, da se glasi:</w:t>
      </w:r>
    </w:p>
    <w:p w14:paraId="50315B28" w14:textId="157A847A"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 2. načrt izvajanja znanstvenoraziskovalne dejavnosti, ki vključuje predvsem razvoj dejavnosti v okviru ISF, PSF ter RSF;«.</w:t>
      </w:r>
    </w:p>
    <w:p w14:paraId="1082DB16" w14:textId="77777777" w:rsidR="00C81461" w:rsidRPr="00FF3C30" w:rsidRDefault="00C81461" w:rsidP="00C81461">
      <w:pPr>
        <w:spacing w:after="0" w:line="260" w:lineRule="exact"/>
        <w:jc w:val="both"/>
        <w:rPr>
          <w:rFonts w:ascii="Arial" w:eastAsia="Times New Roman" w:hAnsi="Arial" w:cs="Arial"/>
          <w:sz w:val="20"/>
          <w:szCs w:val="20"/>
        </w:rPr>
      </w:pPr>
    </w:p>
    <w:p w14:paraId="071B8E66"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V tretjem odstavku se drugi stavek spremeni tako, da se glasi:</w:t>
      </w:r>
    </w:p>
    <w:p w14:paraId="47328365"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»Na podlagi usmeritev ministrstva, pristojnega za znanost, rezultatov zadnje institucionalne samoevalvacije iz 31. člena tega zakona, evalvacije raziskovalnih programov iz 30. člena tega zakona ter institucionalne evalvacije iz 31.a člena tega zakona, prejemniki predlagajo sestavine pogodbe iz 1., 2. in 3. točke prejšnjega odstavka najpozneje do konca februarja zadnjega leta pogodbenega obdobja za naslednje pogodbeno obdobje.«.</w:t>
      </w:r>
    </w:p>
    <w:p w14:paraId="77E79733" w14:textId="77777777" w:rsidR="00C81461" w:rsidRPr="00FF3C30" w:rsidRDefault="00C81461" w:rsidP="00C81461">
      <w:pPr>
        <w:spacing w:after="0" w:line="260" w:lineRule="exact"/>
        <w:jc w:val="both"/>
        <w:rPr>
          <w:rFonts w:ascii="Arial" w:eastAsia="Times New Roman" w:hAnsi="Arial" w:cs="Arial"/>
          <w:sz w:val="20"/>
          <w:szCs w:val="20"/>
        </w:rPr>
      </w:pPr>
    </w:p>
    <w:p w14:paraId="0AA073BF" w14:textId="2EB99D49"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 xml:space="preserve">Šesti </w:t>
      </w:r>
      <w:r w:rsidR="0010125E">
        <w:rPr>
          <w:rFonts w:ascii="Arial" w:eastAsia="Times New Roman" w:hAnsi="Arial" w:cs="Arial"/>
          <w:sz w:val="20"/>
          <w:szCs w:val="20"/>
        </w:rPr>
        <w:t>odstavek se spremeni tako, da se glasi</w:t>
      </w:r>
      <w:r w:rsidR="00E62289">
        <w:rPr>
          <w:rFonts w:ascii="Arial" w:eastAsia="Times New Roman" w:hAnsi="Arial" w:cs="Arial"/>
          <w:sz w:val="20"/>
          <w:szCs w:val="20"/>
        </w:rPr>
        <w:t xml:space="preserve">: </w:t>
      </w:r>
    </w:p>
    <w:p w14:paraId="48850F5F" w14:textId="11694E34" w:rsidR="00C81461"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»(6) Sklenjene pogodbe o stabilnem financiranju znanstvenoraziskovalne dejavnosti objavi ARIS na svoji spletni strani.</w:t>
      </w:r>
      <w:r w:rsidR="0050051D">
        <w:rPr>
          <w:rFonts w:ascii="Arial" w:eastAsia="Times New Roman" w:hAnsi="Arial" w:cs="Arial"/>
          <w:sz w:val="20"/>
          <w:szCs w:val="20"/>
        </w:rPr>
        <w:t>«.</w:t>
      </w:r>
    </w:p>
    <w:p w14:paraId="36CC92EF" w14:textId="77777777" w:rsidR="0050051D" w:rsidRDefault="0050051D" w:rsidP="00C81461">
      <w:pPr>
        <w:spacing w:after="0" w:line="260" w:lineRule="exact"/>
        <w:jc w:val="both"/>
        <w:rPr>
          <w:rFonts w:ascii="Arial" w:eastAsia="Times New Roman" w:hAnsi="Arial" w:cs="Arial"/>
          <w:sz w:val="20"/>
          <w:szCs w:val="20"/>
        </w:rPr>
      </w:pPr>
    </w:p>
    <w:p w14:paraId="054E2359" w14:textId="461E9B32" w:rsidR="0050051D" w:rsidRPr="00FF3C30" w:rsidRDefault="0050051D" w:rsidP="00C81461">
      <w:pPr>
        <w:spacing w:after="0" w:line="260" w:lineRule="exact"/>
        <w:jc w:val="both"/>
        <w:rPr>
          <w:rFonts w:ascii="Arial" w:eastAsia="Times New Roman" w:hAnsi="Arial" w:cs="Arial"/>
          <w:sz w:val="20"/>
          <w:szCs w:val="20"/>
        </w:rPr>
      </w:pPr>
      <w:r>
        <w:rPr>
          <w:rFonts w:ascii="Arial" w:eastAsia="Times New Roman" w:hAnsi="Arial" w:cs="Arial"/>
          <w:sz w:val="20"/>
          <w:szCs w:val="20"/>
        </w:rPr>
        <w:t>Za šestim odstavkom se doda nov sedmi odstavek, ki se glasi:</w:t>
      </w:r>
    </w:p>
    <w:p w14:paraId="33AB9710" w14:textId="3EC43647" w:rsidR="00C81461" w:rsidRPr="00FF3C30" w:rsidRDefault="0050051D" w:rsidP="1B59756B">
      <w:pPr>
        <w:spacing w:after="0" w:line="260" w:lineRule="exact"/>
        <w:jc w:val="both"/>
        <w:rPr>
          <w:rFonts w:ascii="Arial" w:eastAsia="Times New Roman" w:hAnsi="Arial" w:cs="Arial"/>
          <w:sz w:val="20"/>
          <w:szCs w:val="20"/>
        </w:rPr>
      </w:pPr>
      <w:r w:rsidRPr="1B59756B">
        <w:rPr>
          <w:rFonts w:ascii="Arial" w:eastAsia="Times New Roman" w:hAnsi="Arial" w:cs="Arial"/>
          <w:sz w:val="20"/>
          <w:szCs w:val="20"/>
        </w:rPr>
        <w:t>»</w:t>
      </w:r>
      <w:r w:rsidR="00C81461" w:rsidRPr="1B59756B">
        <w:rPr>
          <w:rFonts w:ascii="Arial" w:eastAsia="Times New Roman" w:hAnsi="Arial" w:cs="Arial"/>
          <w:sz w:val="20"/>
          <w:szCs w:val="20"/>
        </w:rPr>
        <w:t xml:space="preserve">(7) Prejemniki stabilnega financiranja ARIS letno poročajo o doseganju strateških in dolgoročnih ciljev prejemnika stabilnega financiranja, ukrepih za njihovo dosego, ciljnih in izhodiščnih vrednostih ter kazalnikih, s katerimi se spremlja doseganje ciljnih vrednosti določenih v 1. točki drugega odstavka tega člena, ARIS navedena poročila </w:t>
      </w:r>
      <w:r w:rsidR="000246FE">
        <w:rPr>
          <w:rFonts w:ascii="Arial" w:eastAsia="Times New Roman" w:hAnsi="Arial" w:cs="Arial"/>
          <w:sz w:val="20"/>
          <w:szCs w:val="20"/>
        </w:rPr>
        <w:t xml:space="preserve">po izteku tretjega in </w:t>
      </w:r>
      <w:r w:rsidR="00DF4533">
        <w:rPr>
          <w:rFonts w:ascii="Arial" w:eastAsia="Times New Roman" w:hAnsi="Arial" w:cs="Arial"/>
          <w:sz w:val="20"/>
          <w:szCs w:val="20"/>
        </w:rPr>
        <w:t xml:space="preserve">petega leta </w:t>
      </w:r>
      <w:r w:rsidR="00C81461" w:rsidRPr="1B59756B">
        <w:rPr>
          <w:rFonts w:ascii="Arial" w:eastAsia="Times New Roman" w:hAnsi="Arial" w:cs="Arial"/>
          <w:sz w:val="20"/>
          <w:szCs w:val="20"/>
        </w:rPr>
        <w:t>pogodbenega obdobja objavi na spletnih straneh ARIS.«.</w:t>
      </w:r>
    </w:p>
    <w:p w14:paraId="58CF1BB3" w14:textId="77777777" w:rsidR="00C81461" w:rsidRDefault="00C81461" w:rsidP="00C81461">
      <w:pPr>
        <w:spacing w:after="0" w:line="260" w:lineRule="exact"/>
        <w:jc w:val="both"/>
        <w:rPr>
          <w:rFonts w:ascii="Arial" w:eastAsia="Times New Roman" w:hAnsi="Arial" w:cs="Arial"/>
          <w:sz w:val="20"/>
          <w:szCs w:val="20"/>
        </w:rPr>
      </w:pPr>
    </w:p>
    <w:p w14:paraId="0F1AF05A" w14:textId="56DB7A00" w:rsidR="00AC22EB" w:rsidRPr="00FF3C30" w:rsidRDefault="00AC22EB" w:rsidP="00C81461">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Dosedanji sedmi odstavek </w:t>
      </w:r>
      <w:r w:rsidR="002408B5">
        <w:rPr>
          <w:rFonts w:ascii="Arial" w:eastAsia="Times New Roman" w:hAnsi="Arial" w:cs="Arial"/>
          <w:sz w:val="20"/>
          <w:szCs w:val="20"/>
        </w:rPr>
        <w:t xml:space="preserve">postane </w:t>
      </w:r>
      <w:r w:rsidR="009270C9">
        <w:rPr>
          <w:rFonts w:ascii="Arial" w:eastAsia="Times New Roman" w:hAnsi="Arial" w:cs="Arial"/>
          <w:sz w:val="20"/>
          <w:szCs w:val="20"/>
        </w:rPr>
        <w:t xml:space="preserve">nov </w:t>
      </w:r>
      <w:r w:rsidR="002408B5">
        <w:rPr>
          <w:rFonts w:ascii="Arial" w:eastAsia="Times New Roman" w:hAnsi="Arial" w:cs="Arial"/>
          <w:sz w:val="20"/>
          <w:szCs w:val="20"/>
        </w:rPr>
        <w:t>osmi odstavek.</w:t>
      </w:r>
    </w:p>
    <w:p w14:paraId="310BE920" w14:textId="77777777" w:rsidR="00E5137A" w:rsidRDefault="00E5137A" w:rsidP="006504B9">
      <w:pPr>
        <w:spacing w:after="0" w:line="260" w:lineRule="exact"/>
        <w:rPr>
          <w:rFonts w:ascii="Arial" w:eastAsia="Times New Roman" w:hAnsi="Arial" w:cs="Arial"/>
          <w:sz w:val="20"/>
          <w:szCs w:val="20"/>
        </w:rPr>
      </w:pPr>
    </w:p>
    <w:p w14:paraId="2FA753F8" w14:textId="77777777" w:rsidR="00E5137A" w:rsidRPr="00FF3C30" w:rsidRDefault="00E5137A" w:rsidP="00C81461">
      <w:pPr>
        <w:spacing w:after="0" w:line="260" w:lineRule="exact"/>
        <w:ind w:left="720"/>
        <w:jc w:val="center"/>
        <w:rPr>
          <w:rFonts w:ascii="Arial" w:eastAsia="Times New Roman" w:hAnsi="Arial" w:cs="Arial"/>
          <w:sz w:val="20"/>
          <w:szCs w:val="20"/>
        </w:rPr>
      </w:pPr>
    </w:p>
    <w:p w14:paraId="224E0935" w14:textId="4F7D3E0A"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26C3EE4D" w14:textId="77777777" w:rsidR="00C81461" w:rsidRPr="00FF3C30" w:rsidRDefault="00C81461" w:rsidP="00C81461">
      <w:pPr>
        <w:pStyle w:val="Odstavekseznama"/>
        <w:spacing w:after="0" w:line="260" w:lineRule="exact"/>
        <w:ind w:left="1080"/>
        <w:rPr>
          <w:rFonts w:ascii="Arial" w:eastAsia="Times New Roman" w:hAnsi="Arial" w:cs="Arial"/>
          <w:sz w:val="20"/>
          <w:szCs w:val="20"/>
        </w:rPr>
      </w:pPr>
    </w:p>
    <w:p w14:paraId="4599D4B7" w14:textId="77777777" w:rsidR="00C81461" w:rsidRPr="00FF3C30" w:rsidRDefault="00C81461" w:rsidP="00C81461">
      <w:pPr>
        <w:spacing w:after="0" w:line="260" w:lineRule="exact"/>
        <w:rPr>
          <w:rFonts w:ascii="Arial" w:eastAsia="Times New Roman" w:hAnsi="Arial" w:cs="Arial"/>
          <w:sz w:val="20"/>
          <w:szCs w:val="20"/>
        </w:rPr>
      </w:pPr>
      <w:r w:rsidRPr="00FF3C30">
        <w:rPr>
          <w:rFonts w:ascii="Arial" w:eastAsia="Times New Roman" w:hAnsi="Arial" w:cs="Arial"/>
          <w:sz w:val="20"/>
          <w:szCs w:val="20"/>
        </w:rPr>
        <w:t>V 30. členu se prvi odstavek spremeni tako, da se glasi:</w:t>
      </w:r>
    </w:p>
    <w:p w14:paraId="39825B07" w14:textId="0CC753D9"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lastRenderedPageBreak/>
        <w:t>»(1) Evalvacije raziskovalnih programov v okviru stabilnega financiranja znanstvenoraziskovalne dejavnosti izvaja ARIS periodično na obdobje šestih let po področjih panelov, kot so</w:t>
      </w:r>
      <w:r w:rsidR="00132DC9">
        <w:rPr>
          <w:rFonts w:ascii="Arial" w:eastAsia="Times New Roman" w:hAnsi="Arial" w:cs="Arial"/>
          <w:sz w:val="20"/>
          <w:szCs w:val="20"/>
        </w:rPr>
        <w:t xml:space="preserve"> v prvem letu</w:t>
      </w:r>
      <w:r w:rsidRPr="00FF3C30" w:rsidDel="003F6937">
        <w:rPr>
          <w:rFonts w:ascii="Arial" w:eastAsia="Times New Roman" w:hAnsi="Arial" w:cs="Arial"/>
          <w:sz w:val="20"/>
          <w:szCs w:val="20"/>
        </w:rPr>
        <w:t xml:space="preserve"> </w:t>
      </w:r>
      <w:r w:rsidRPr="00FF3C30">
        <w:rPr>
          <w:rFonts w:ascii="Arial" w:eastAsia="Times New Roman" w:hAnsi="Arial" w:cs="Arial"/>
          <w:sz w:val="20"/>
          <w:szCs w:val="20"/>
        </w:rPr>
        <w:t xml:space="preserve">pogodbenega obdobja iz 28. </w:t>
      </w:r>
      <w:r w:rsidR="00B03EB0" w:rsidRPr="00B03EB0">
        <w:rPr>
          <w:rFonts w:ascii="Arial" w:eastAsia="Times New Roman" w:hAnsi="Arial" w:cs="Arial"/>
          <w:sz w:val="20"/>
          <w:szCs w:val="20"/>
        </w:rPr>
        <w:t>člena</w:t>
      </w:r>
      <w:r w:rsidRPr="00FF3C30">
        <w:rPr>
          <w:rFonts w:ascii="Arial" w:eastAsia="Times New Roman" w:hAnsi="Arial" w:cs="Arial"/>
          <w:sz w:val="20"/>
          <w:szCs w:val="20"/>
        </w:rPr>
        <w:t xml:space="preserve"> </w:t>
      </w:r>
      <w:r w:rsidR="00D15C58">
        <w:rPr>
          <w:rFonts w:ascii="Arial" w:eastAsia="Times New Roman" w:hAnsi="Arial" w:cs="Arial"/>
          <w:sz w:val="20"/>
          <w:szCs w:val="20"/>
        </w:rPr>
        <w:t xml:space="preserve">tega zakona </w:t>
      </w:r>
      <w:r w:rsidRPr="00FF3C30">
        <w:rPr>
          <w:rFonts w:ascii="Arial" w:eastAsia="Times New Roman" w:hAnsi="Arial" w:cs="Arial"/>
          <w:sz w:val="20"/>
          <w:szCs w:val="20"/>
        </w:rPr>
        <w:t xml:space="preserve">opredeljeni v Delovnem programu Evropskega raziskovalnega sveta, ki ga sprejme Znanstveni svet Evropskega raziskovalnega sveta in potrdi Evropska komisija, pri čemer se raziskovalni programi posameznega prejemnika stabilnega financiranja na istem področju panelov evalvirajo kot celota. Evalvacije lahko potekajo prva štiri leta </w:t>
      </w:r>
      <w:r w:rsidR="004F6152">
        <w:rPr>
          <w:rFonts w:ascii="Arial" w:eastAsia="Times New Roman" w:hAnsi="Arial" w:cs="Arial"/>
          <w:sz w:val="20"/>
          <w:szCs w:val="20"/>
        </w:rPr>
        <w:t xml:space="preserve">pogodbenega </w:t>
      </w:r>
      <w:r w:rsidRPr="00FF3C30">
        <w:rPr>
          <w:rFonts w:ascii="Arial" w:eastAsia="Times New Roman" w:hAnsi="Arial" w:cs="Arial"/>
          <w:sz w:val="20"/>
          <w:szCs w:val="20"/>
        </w:rPr>
        <w:t>obdobja</w:t>
      </w:r>
      <w:r w:rsidR="004F6152">
        <w:rPr>
          <w:rFonts w:ascii="Arial" w:eastAsia="Times New Roman" w:hAnsi="Arial" w:cs="Arial"/>
          <w:sz w:val="20"/>
          <w:szCs w:val="20"/>
        </w:rPr>
        <w:t xml:space="preserve"> iz 28. člena</w:t>
      </w:r>
      <w:r w:rsidR="00395B5C">
        <w:rPr>
          <w:rFonts w:ascii="Arial" w:eastAsia="Times New Roman" w:hAnsi="Arial" w:cs="Arial"/>
          <w:sz w:val="20"/>
          <w:szCs w:val="20"/>
        </w:rPr>
        <w:t xml:space="preserve"> tega zakona</w:t>
      </w:r>
      <w:r w:rsidR="00B03EB0" w:rsidRPr="00B03EB0">
        <w:rPr>
          <w:rFonts w:ascii="Arial" w:eastAsia="Times New Roman" w:hAnsi="Arial" w:cs="Arial"/>
          <w:sz w:val="20"/>
          <w:szCs w:val="20"/>
        </w:rPr>
        <w:t>.</w:t>
      </w:r>
      <w:r w:rsidRPr="00FF3C30">
        <w:rPr>
          <w:rFonts w:ascii="Arial" w:eastAsia="Times New Roman" w:hAnsi="Arial" w:cs="Arial"/>
          <w:sz w:val="20"/>
          <w:szCs w:val="20"/>
        </w:rPr>
        <w:t xml:space="preserve"> Temeljna kvalitativna kriterija evalvacije sta znanstvena odličnost in družbeni vpliv. Predmet evalvacije so doseženi raziskovalni rezultati obdobja od zadnje evalvacije in vsebina </w:t>
      </w:r>
      <w:r w:rsidR="00B03EB0" w:rsidRPr="00B03EB0">
        <w:rPr>
          <w:rFonts w:ascii="Arial" w:eastAsia="Times New Roman" w:hAnsi="Arial" w:cs="Arial"/>
          <w:sz w:val="20"/>
          <w:szCs w:val="20"/>
        </w:rPr>
        <w:t>raziskoval</w:t>
      </w:r>
      <w:r w:rsidR="00744D4C">
        <w:rPr>
          <w:rFonts w:ascii="Arial" w:eastAsia="Times New Roman" w:hAnsi="Arial" w:cs="Arial"/>
          <w:sz w:val="20"/>
          <w:szCs w:val="20"/>
        </w:rPr>
        <w:t>n</w:t>
      </w:r>
      <w:r w:rsidR="00B83E04">
        <w:rPr>
          <w:rFonts w:ascii="Arial" w:eastAsia="Times New Roman" w:hAnsi="Arial" w:cs="Arial"/>
          <w:sz w:val="20"/>
          <w:szCs w:val="20"/>
        </w:rPr>
        <w:t>ih</w:t>
      </w:r>
      <w:r w:rsidR="00B03EB0" w:rsidRPr="00B03EB0">
        <w:rPr>
          <w:rFonts w:ascii="Arial" w:eastAsia="Times New Roman" w:hAnsi="Arial" w:cs="Arial"/>
          <w:sz w:val="20"/>
          <w:szCs w:val="20"/>
        </w:rPr>
        <w:t xml:space="preserve"> programov </w:t>
      </w:r>
      <w:r w:rsidR="00876D2F">
        <w:rPr>
          <w:rFonts w:ascii="Arial" w:eastAsia="Times New Roman" w:hAnsi="Arial" w:cs="Arial"/>
          <w:sz w:val="20"/>
          <w:szCs w:val="20"/>
        </w:rPr>
        <w:t xml:space="preserve">posameznega prejemnika stabilnega financiranja znotraj istega področja </w:t>
      </w:r>
      <w:r w:rsidR="00B03EB0" w:rsidRPr="00B03EB0">
        <w:rPr>
          <w:rFonts w:ascii="Arial" w:eastAsia="Times New Roman" w:hAnsi="Arial" w:cs="Arial"/>
          <w:sz w:val="20"/>
          <w:szCs w:val="20"/>
        </w:rPr>
        <w:t>panelov</w:t>
      </w:r>
      <w:r w:rsidRPr="00FF3C30">
        <w:rPr>
          <w:rFonts w:ascii="Arial" w:eastAsia="Times New Roman" w:hAnsi="Arial" w:cs="Arial"/>
          <w:sz w:val="20"/>
          <w:szCs w:val="20"/>
        </w:rPr>
        <w:t xml:space="preserve"> v povezavi s 1., 2. in 3. točko drugega odstavka 28. člena tega zakona in strateškim razvojnim programom prejemnika stabilnega financiranja, ki veljajo v tekočem pogodbenem obdobju. Vsebinsko evalvacijo znanstvenoraziskovalnega dela raziskovalnih programov izvajajo neodvisni strokovnjaki (v nadaljnjem besedilu: recenzenti</w:t>
      </w:r>
      <w:r w:rsidR="00B03EB0" w:rsidRPr="00B03EB0">
        <w:rPr>
          <w:rFonts w:ascii="Arial" w:eastAsia="Times New Roman" w:hAnsi="Arial" w:cs="Arial"/>
          <w:sz w:val="20"/>
          <w:szCs w:val="20"/>
        </w:rPr>
        <w:t>).</w:t>
      </w:r>
      <w:r w:rsidRPr="00FF3C30">
        <w:rPr>
          <w:rFonts w:ascii="Arial" w:eastAsia="Times New Roman" w:hAnsi="Arial" w:cs="Arial"/>
          <w:sz w:val="20"/>
          <w:szCs w:val="20"/>
        </w:rPr>
        <w:t>«.</w:t>
      </w:r>
    </w:p>
    <w:p w14:paraId="58EB009F" w14:textId="77777777" w:rsidR="00C81461" w:rsidRPr="00FF3C30" w:rsidRDefault="00C81461" w:rsidP="00C81461">
      <w:pPr>
        <w:spacing w:after="0" w:line="260" w:lineRule="exact"/>
        <w:rPr>
          <w:rFonts w:ascii="Arial" w:eastAsia="Times New Roman" w:hAnsi="Arial" w:cs="Arial"/>
          <w:sz w:val="20"/>
          <w:szCs w:val="20"/>
        </w:rPr>
      </w:pPr>
    </w:p>
    <w:p w14:paraId="4A83AEE0"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V drugem odstavku se besedilo »</w:t>
      </w:r>
      <w:r w:rsidRPr="00FF3C30">
        <w:rPr>
          <w:rFonts w:ascii="Arial" w:hAnsi="Arial" w:cs="Arial"/>
          <w:color w:val="000000"/>
          <w:sz w:val="20"/>
          <w:szCs w:val="20"/>
          <w:shd w:val="clear" w:color="auto" w:fill="FFFFFF"/>
        </w:rPr>
        <w:t>in njegov minimalni obseg, izražen v FTE, in minimalno število raziskovalcev z doktoratom znanosti</w:t>
      </w:r>
      <w:r w:rsidRPr="00FF3C30">
        <w:rPr>
          <w:rFonts w:ascii="Arial" w:eastAsia="Times New Roman" w:hAnsi="Arial" w:cs="Arial"/>
          <w:sz w:val="20"/>
          <w:szCs w:val="20"/>
        </w:rPr>
        <w:t>« črta.</w:t>
      </w:r>
    </w:p>
    <w:p w14:paraId="38D89C6B" w14:textId="77777777" w:rsidR="00C81461" w:rsidRPr="00FF3C30" w:rsidRDefault="00C81461" w:rsidP="00C81461">
      <w:pPr>
        <w:spacing w:after="0" w:line="260" w:lineRule="exact"/>
        <w:jc w:val="both"/>
        <w:rPr>
          <w:rFonts w:ascii="Arial" w:eastAsia="Times New Roman" w:hAnsi="Arial" w:cs="Arial"/>
          <w:sz w:val="20"/>
          <w:szCs w:val="20"/>
        </w:rPr>
      </w:pPr>
    </w:p>
    <w:p w14:paraId="68F594ED" w14:textId="77777777" w:rsidR="00C81461" w:rsidRPr="00FF3C30" w:rsidRDefault="00C81461" w:rsidP="00C81461">
      <w:pPr>
        <w:spacing w:after="0" w:line="260" w:lineRule="exact"/>
        <w:rPr>
          <w:rFonts w:ascii="Arial" w:eastAsia="Times New Roman" w:hAnsi="Arial" w:cs="Arial"/>
          <w:sz w:val="20"/>
          <w:szCs w:val="20"/>
        </w:rPr>
      </w:pPr>
      <w:r w:rsidRPr="00FF3C30">
        <w:rPr>
          <w:rFonts w:ascii="Arial" w:eastAsia="Times New Roman" w:hAnsi="Arial" w:cs="Arial"/>
          <w:sz w:val="20"/>
          <w:szCs w:val="20"/>
        </w:rPr>
        <w:t>Tretji odstavek se spremeni tako, da se glasi:</w:t>
      </w:r>
    </w:p>
    <w:p w14:paraId="305F430E" w14:textId="0F5AB07F" w:rsidR="00C81461" w:rsidRPr="00FF3C30" w:rsidRDefault="00C81461" w:rsidP="00F33573">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 xml:space="preserve">»(3) Rezultate evalvacije sestavljajo ocene vseh raziskovalnih programov na </w:t>
      </w:r>
      <w:r w:rsidR="001A33B6">
        <w:rPr>
          <w:rFonts w:ascii="Arial" w:eastAsia="Times New Roman" w:hAnsi="Arial" w:cs="Arial"/>
          <w:sz w:val="20"/>
          <w:szCs w:val="20"/>
        </w:rPr>
        <w:t xml:space="preserve">posameznem prejemniku stabilnega financiranja na posamičnem področju panela </w:t>
      </w:r>
      <w:r w:rsidR="008F17F4" w:rsidRPr="00B03EB0">
        <w:rPr>
          <w:rFonts w:ascii="Arial" w:eastAsia="Times New Roman" w:hAnsi="Arial" w:cs="Arial"/>
          <w:sz w:val="20"/>
          <w:szCs w:val="20"/>
        </w:rPr>
        <w:t>Evropskega raziskovalnega sveta</w:t>
      </w:r>
      <w:r w:rsidR="008F17F4">
        <w:rPr>
          <w:rFonts w:ascii="Arial" w:eastAsia="Times New Roman" w:hAnsi="Arial" w:cs="Arial"/>
          <w:sz w:val="20"/>
          <w:szCs w:val="20"/>
        </w:rPr>
        <w:t xml:space="preserve"> (v nadaljnjem besedilu: </w:t>
      </w:r>
      <w:r w:rsidR="00C538B3">
        <w:rPr>
          <w:rFonts w:ascii="Arial" w:eastAsia="Times New Roman" w:hAnsi="Arial" w:cs="Arial"/>
          <w:sz w:val="20"/>
          <w:szCs w:val="20"/>
        </w:rPr>
        <w:t xml:space="preserve">panel </w:t>
      </w:r>
      <w:r w:rsidR="001A33B6">
        <w:rPr>
          <w:rFonts w:ascii="Arial" w:eastAsia="Times New Roman" w:hAnsi="Arial" w:cs="Arial"/>
          <w:sz w:val="20"/>
          <w:szCs w:val="20"/>
        </w:rPr>
        <w:t>ERC</w:t>
      </w:r>
      <w:r w:rsidR="008F17F4">
        <w:rPr>
          <w:rFonts w:ascii="Arial" w:eastAsia="Times New Roman" w:hAnsi="Arial" w:cs="Arial"/>
          <w:sz w:val="20"/>
          <w:szCs w:val="20"/>
        </w:rPr>
        <w:t>)</w:t>
      </w:r>
      <w:r w:rsidR="001A33B6">
        <w:rPr>
          <w:rFonts w:ascii="Arial" w:eastAsia="Times New Roman" w:hAnsi="Arial" w:cs="Arial"/>
          <w:sz w:val="20"/>
          <w:szCs w:val="20"/>
        </w:rPr>
        <w:t xml:space="preserve"> in </w:t>
      </w:r>
      <w:r w:rsidR="00877706">
        <w:rPr>
          <w:rFonts w:ascii="Arial" w:eastAsia="Times New Roman" w:hAnsi="Arial" w:cs="Arial"/>
          <w:sz w:val="20"/>
          <w:szCs w:val="20"/>
        </w:rPr>
        <w:t xml:space="preserve">priporočila za </w:t>
      </w:r>
      <w:r w:rsidR="00907A87">
        <w:rPr>
          <w:rFonts w:ascii="Arial" w:eastAsia="Times New Roman" w:hAnsi="Arial" w:cs="Arial"/>
          <w:sz w:val="20"/>
          <w:szCs w:val="20"/>
        </w:rPr>
        <w:t>izboljšanje</w:t>
      </w:r>
      <w:r w:rsidR="00877706">
        <w:rPr>
          <w:rFonts w:ascii="Arial" w:eastAsia="Times New Roman" w:hAnsi="Arial" w:cs="Arial"/>
          <w:sz w:val="20"/>
          <w:szCs w:val="20"/>
        </w:rPr>
        <w:t xml:space="preserve"> izvajanja znanstvenoraziskovalne dejavnosti </w:t>
      </w:r>
      <w:r w:rsidR="009F7178">
        <w:rPr>
          <w:rFonts w:ascii="Arial" w:eastAsia="Times New Roman" w:hAnsi="Arial" w:cs="Arial"/>
          <w:sz w:val="20"/>
          <w:szCs w:val="20"/>
        </w:rPr>
        <w:t xml:space="preserve">na posamičnem področju panela ERC za posameznega prejemnika </w:t>
      </w:r>
      <w:r w:rsidR="00907A87">
        <w:rPr>
          <w:rFonts w:ascii="Arial" w:eastAsia="Times New Roman" w:hAnsi="Arial" w:cs="Arial"/>
          <w:sz w:val="20"/>
          <w:szCs w:val="20"/>
        </w:rPr>
        <w:t xml:space="preserve">stabilnega financiranja. </w:t>
      </w:r>
      <w:r w:rsidRPr="00FF3C30">
        <w:rPr>
          <w:rFonts w:ascii="Arial" w:eastAsia="Times New Roman" w:hAnsi="Arial" w:cs="Arial"/>
          <w:sz w:val="20"/>
          <w:szCs w:val="20"/>
        </w:rPr>
        <w:t>Rezultati evalvacije se objavijo na spletnih straneh ARIS v jeziku izvajanja evalvacije in v slovenskem jeziku.«.</w:t>
      </w:r>
    </w:p>
    <w:p w14:paraId="519C4CB2" w14:textId="77777777" w:rsidR="00C81461" w:rsidRPr="00FF3C30" w:rsidRDefault="00C81461" w:rsidP="00C81461">
      <w:pPr>
        <w:spacing w:after="0" w:line="260" w:lineRule="exact"/>
        <w:jc w:val="both"/>
        <w:rPr>
          <w:rFonts w:ascii="Arial" w:eastAsia="Times New Roman" w:hAnsi="Arial" w:cs="Arial"/>
          <w:sz w:val="20"/>
          <w:szCs w:val="20"/>
        </w:rPr>
      </w:pPr>
    </w:p>
    <w:p w14:paraId="743735FB" w14:textId="77777777" w:rsidR="00C81461" w:rsidRPr="00FF3C30" w:rsidRDefault="00C81461" w:rsidP="00C81461">
      <w:pPr>
        <w:spacing w:after="0" w:line="260" w:lineRule="exact"/>
        <w:jc w:val="both"/>
        <w:rPr>
          <w:rFonts w:ascii="Arial" w:eastAsia="Times New Roman" w:hAnsi="Arial" w:cs="Arial"/>
          <w:sz w:val="20"/>
          <w:szCs w:val="20"/>
        </w:rPr>
      </w:pPr>
    </w:p>
    <w:p w14:paraId="051EDEEA" w14:textId="11965F1B" w:rsidR="00C81461" w:rsidRPr="00FF3C30"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FF3C30">
        <w:rPr>
          <w:rFonts w:ascii="Arial" w:eastAsia="Times New Roman" w:hAnsi="Arial" w:cs="Arial"/>
          <w:sz w:val="20"/>
          <w:szCs w:val="20"/>
        </w:rPr>
        <w:t xml:space="preserve"> člen</w:t>
      </w:r>
    </w:p>
    <w:p w14:paraId="0C5A6CE2" w14:textId="77777777" w:rsidR="00C81461" w:rsidRPr="00FF3C30" w:rsidRDefault="00C81461" w:rsidP="00C81461">
      <w:pPr>
        <w:pStyle w:val="Odstavekseznama"/>
        <w:spacing w:after="0" w:line="260" w:lineRule="exact"/>
        <w:ind w:left="1080"/>
        <w:rPr>
          <w:rFonts w:ascii="Arial" w:eastAsia="Times New Roman" w:hAnsi="Arial" w:cs="Arial"/>
          <w:sz w:val="20"/>
          <w:szCs w:val="20"/>
        </w:rPr>
      </w:pPr>
      <w:r w:rsidRPr="00FF3C30">
        <w:rPr>
          <w:rStyle w:val="cf01"/>
        </w:rPr>
        <w:t xml:space="preserve">                                       </w:t>
      </w:r>
    </w:p>
    <w:p w14:paraId="040FE496" w14:textId="2196AFFD"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31. člen se spremeni tako, da se glasi:</w:t>
      </w:r>
    </w:p>
    <w:p w14:paraId="70C0F0BB" w14:textId="77777777" w:rsidR="00C81461" w:rsidRPr="00FF3C30" w:rsidRDefault="00C81461" w:rsidP="00C81461">
      <w:pPr>
        <w:spacing w:after="0" w:line="260" w:lineRule="exact"/>
        <w:jc w:val="center"/>
        <w:rPr>
          <w:rFonts w:ascii="Arial" w:eastAsia="Times New Roman" w:hAnsi="Arial" w:cs="Arial"/>
          <w:sz w:val="20"/>
          <w:szCs w:val="20"/>
        </w:rPr>
      </w:pPr>
    </w:p>
    <w:p w14:paraId="4CB1301D" w14:textId="77777777" w:rsidR="00AF7A15" w:rsidRPr="00AF7A15" w:rsidRDefault="00C81461" w:rsidP="00AF7A15">
      <w:pPr>
        <w:spacing w:after="0" w:line="260" w:lineRule="exact"/>
        <w:jc w:val="center"/>
        <w:rPr>
          <w:rFonts w:ascii="Arial" w:eastAsia="Times New Roman" w:hAnsi="Arial" w:cs="Arial"/>
          <w:b/>
          <w:bCs/>
          <w:sz w:val="20"/>
          <w:szCs w:val="20"/>
        </w:rPr>
      </w:pPr>
      <w:r>
        <w:rPr>
          <w:rFonts w:ascii="Arial" w:eastAsia="Times New Roman" w:hAnsi="Arial" w:cs="Arial"/>
          <w:sz w:val="20"/>
          <w:szCs w:val="20"/>
        </w:rPr>
        <w:t>»</w:t>
      </w:r>
      <w:r w:rsidR="00AF7A15" w:rsidRPr="00AF7A15">
        <w:rPr>
          <w:rFonts w:ascii="Arial" w:eastAsia="Times New Roman" w:hAnsi="Arial" w:cs="Arial"/>
          <w:b/>
          <w:bCs/>
          <w:sz w:val="20"/>
          <w:szCs w:val="20"/>
        </w:rPr>
        <w:t>31. člen</w:t>
      </w:r>
    </w:p>
    <w:p w14:paraId="535B1C02" w14:textId="45E7C170" w:rsidR="00AF7A15" w:rsidRDefault="00AF7A15" w:rsidP="00F76D15">
      <w:pPr>
        <w:spacing w:after="0" w:line="260" w:lineRule="exact"/>
        <w:jc w:val="center"/>
        <w:rPr>
          <w:rFonts w:ascii="Arial" w:eastAsia="Times New Roman" w:hAnsi="Arial" w:cs="Arial"/>
          <w:b/>
          <w:bCs/>
          <w:sz w:val="20"/>
          <w:szCs w:val="20"/>
        </w:rPr>
      </w:pPr>
      <w:r w:rsidRPr="00AF7A15">
        <w:rPr>
          <w:rFonts w:ascii="Arial" w:eastAsia="Times New Roman" w:hAnsi="Arial" w:cs="Arial"/>
          <w:b/>
          <w:bCs/>
          <w:sz w:val="20"/>
          <w:szCs w:val="20"/>
        </w:rPr>
        <w:t>(</w:t>
      </w:r>
      <w:r w:rsidR="007B3D2B">
        <w:rPr>
          <w:rFonts w:ascii="Arial" w:eastAsia="Times New Roman" w:hAnsi="Arial" w:cs="Arial"/>
          <w:b/>
          <w:bCs/>
          <w:sz w:val="20"/>
          <w:szCs w:val="20"/>
        </w:rPr>
        <w:t>institucionalna samoevalvacija</w:t>
      </w:r>
      <w:r w:rsidRPr="00AF7A15">
        <w:rPr>
          <w:rFonts w:ascii="Arial" w:eastAsia="Times New Roman" w:hAnsi="Arial" w:cs="Arial"/>
          <w:b/>
          <w:bCs/>
          <w:sz w:val="20"/>
          <w:szCs w:val="20"/>
        </w:rPr>
        <w:t>)</w:t>
      </w:r>
    </w:p>
    <w:p w14:paraId="3DA37D2F" w14:textId="77777777" w:rsidR="00F76D15" w:rsidRPr="00AF7A15" w:rsidRDefault="00F76D15" w:rsidP="00F76D15">
      <w:pPr>
        <w:spacing w:after="0" w:line="260" w:lineRule="exact"/>
        <w:jc w:val="center"/>
        <w:rPr>
          <w:rFonts w:ascii="Arial" w:eastAsia="Times New Roman" w:hAnsi="Arial" w:cs="Arial"/>
          <w:b/>
          <w:bCs/>
          <w:sz w:val="20"/>
          <w:szCs w:val="20"/>
        </w:rPr>
      </w:pPr>
    </w:p>
    <w:p w14:paraId="34E03683" w14:textId="45BF34D8" w:rsidR="00C81461"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 xml:space="preserve">(1) Institucionalna samoevalvacija je celovita evalvacija znanstvenoraziskovalne dejavnosti prejemnika stabilnega financiranja, razen za dejavnosti, ki se izvajajo kot javna služba v skladu z drugimi predpisi, in je namenjena izboljšanju njegove znanstvenoraziskovalne dejavnosti. Poleg rezultatov evalvacije raziskovalnih programov iz 30. člena tega zakona se v institucionalni samoevalvaciji znanstvenoraziskovalne dejavnosti obravnavajo tudi širši družbeno-ekonomski vpliv, kakovost raziskovalnega institucionalnega okolja, ki ga nudi institucija, in doseganje  v 1., 2. in 3. </w:t>
      </w:r>
      <w:proofErr w:type="spellStart"/>
      <w:r w:rsidRPr="00FF3C30">
        <w:rPr>
          <w:rFonts w:ascii="Arial" w:eastAsia="Times New Roman" w:hAnsi="Arial" w:cs="Arial"/>
          <w:sz w:val="20"/>
          <w:szCs w:val="20"/>
        </w:rPr>
        <w:t>točki</w:t>
      </w:r>
      <w:proofErr w:type="spellEnd"/>
      <w:r w:rsidRPr="00FF3C30">
        <w:rPr>
          <w:rFonts w:ascii="Arial" w:eastAsia="Times New Roman" w:hAnsi="Arial" w:cs="Arial"/>
          <w:sz w:val="20"/>
          <w:szCs w:val="20"/>
        </w:rPr>
        <w:t xml:space="preserve"> drugega odstavka 28. člena tega zakona opredeljene sestavine pogodbe prejemnika </w:t>
      </w:r>
      <w:r w:rsidR="00D536F8">
        <w:rPr>
          <w:rFonts w:ascii="Arial" w:eastAsia="Times New Roman" w:hAnsi="Arial" w:cs="Arial"/>
          <w:sz w:val="20"/>
          <w:szCs w:val="20"/>
        </w:rPr>
        <w:t>stabilnega financiranja</w:t>
      </w:r>
      <w:r w:rsidRPr="00FF3C30">
        <w:rPr>
          <w:rFonts w:ascii="Arial" w:eastAsia="Times New Roman" w:hAnsi="Arial" w:cs="Arial"/>
          <w:sz w:val="20"/>
          <w:szCs w:val="20"/>
        </w:rPr>
        <w:t xml:space="preserve">. V okviru kakovosti raziskovalnega institucionalnega okolja se upošteva tudi raznolikost virov financiranja in stopnja internacionalizacije, uporaba in odprtost raziskovalne ter institucionalne infrastrukture, ukrepi za razvoj kadrov, prenos znanja, delovanje prejemnikov po načelih odprte znanosti ter kakovost drugih aktivnosti znanstvenoraziskovalne dejavnosti in podpornih aktivnosti prejemnika stabilnega financiranja za zagotovitev nemotenega in kvalitetnega znanstvenoraziskovalnega dela. </w:t>
      </w:r>
    </w:p>
    <w:p w14:paraId="42785070" w14:textId="77777777" w:rsidR="00AD3FD7" w:rsidRPr="00FF3C30" w:rsidRDefault="00AD3FD7" w:rsidP="00C81461">
      <w:pPr>
        <w:spacing w:after="0" w:line="260" w:lineRule="exact"/>
        <w:jc w:val="both"/>
        <w:rPr>
          <w:rFonts w:ascii="Arial" w:eastAsia="Times New Roman" w:hAnsi="Arial" w:cs="Arial"/>
          <w:sz w:val="20"/>
          <w:szCs w:val="20"/>
        </w:rPr>
      </w:pPr>
    </w:p>
    <w:p w14:paraId="18980DBE" w14:textId="77777777" w:rsidR="00C81461"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(2) Institucionalna samoevalvacija prejemnika stabilnega financiranja se izvede v četrtem letu pogodbenega obdobja iz prvega odstavka 28. člena tega zakona. Povzetek poročila o institucionalni samoevalvaciji se objavi na spletni strani prejemnika stabilnega financiranja in ARIS v roku enega meseca po njegovem sprejetju. Celotno poročilo se predloži ministrstvu, pristojnemu za znanost, ter ARIS najkasneje v roku enega meseca po njegovem sprejetju.</w:t>
      </w:r>
    </w:p>
    <w:p w14:paraId="4E9D9DDF" w14:textId="77777777" w:rsidR="00AD3FD7" w:rsidRPr="00FF3C30" w:rsidRDefault="00AD3FD7" w:rsidP="00C81461">
      <w:pPr>
        <w:spacing w:after="0" w:line="260" w:lineRule="exact"/>
        <w:jc w:val="both"/>
        <w:rPr>
          <w:rFonts w:ascii="Arial" w:eastAsia="Times New Roman" w:hAnsi="Arial" w:cs="Arial"/>
          <w:sz w:val="20"/>
          <w:szCs w:val="20"/>
        </w:rPr>
      </w:pPr>
    </w:p>
    <w:p w14:paraId="1C53F6CF" w14:textId="77777777" w:rsidR="00C81461"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lastRenderedPageBreak/>
        <w:t xml:space="preserve">(3) ARIS pripravi usmeritve za izvedbo institucionalne samoevalvacije, v katerih opredeli ključne elemente in priporočila ob izvajanju samoevalvacije ter pripravi predlog oblike </w:t>
      </w:r>
      <w:proofErr w:type="spellStart"/>
      <w:r w:rsidRPr="00FF3C30">
        <w:rPr>
          <w:rFonts w:ascii="Arial" w:eastAsia="Times New Roman" w:hAnsi="Arial" w:cs="Arial"/>
          <w:sz w:val="20"/>
          <w:szCs w:val="20"/>
        </w:rPr>
        <w:t>samoevalvacijskega</w:t>
      </w:r>
      <w:proofErr w:type="spellEnd"/>
      <w:r w:rsidRPr="00FF3C30">
        <w:rPr>
          <w:rFonts w:ascii="Arial" w:eastAsia="Times New Roman" w:hAnsi="Arial" w:cs="Arial"/>
          <w:sz w:val="20"/>
          <w:szCs w:val="20"/>
        </w:rPr>
        <w:t xml:space="preserve"> poročila.</w:t>
      </w:r>
    </w:p>
    <w:p w14:paraId="11CEE09B" w14:textId="77777777" w:rsidR="00AD3FD7" w:rsidRPr="00FF3C30" w:rsidRDefault="00AD3FD7" w:rsidP="00C81461">
      <w:pPr>
        <w:spacing w:after="0" w:line="260" w:lineRule="exact"/>
        <w:jc w:val="both"/>
        <w:rPr>
          <w:rFonts w:ascii="Arial" w:eastAsia="Times New Roman" w:hAnsi="Arial" w:cs="Arial"/>
          <w:sz w:val="20"/>
          <w:szCs w:val="20"/>
        </w:rPr>
      </w:pPr>
    </w:p>
    <w:p w14:paraId="5C30334C" w14:textId="77777777" w:rsidR="00C81461"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(4) Opravljena institucionalna samoevalvacija v skladu s tem členom je pogoj za pristop k pogajanjem iz 28. člena tega zakona za novo pogodbeno obdobje.</w:t>
      </w:r>
    </w:p>
    <w:p w14:paraId="22A71008" w14:textId="77777777" w:rsidR="00AD3FD7" w:rsidRPr="00FF3C30" w:rsidRDefault="00AD3FD7" w:rsidP="00C81461">
      <w:pPr>
        <w:spacing w:after="0" w:line="260" w:lineRule="exact"/>
        <w:jc w:val="both"/>
        <w:rPr>
          <w:rFonts w:ascii="Arial" w:eastAsia="Times New Roman" w:hAnsi="Arial" w:cs="Arial"/>
          <w:sz w:val="20"/>
          <w:szCs w:val="20"/>
        </w:rPr>
      </w:pPr>
    </w:p>
    <w:p w14:paraId="402CCB1E" w14:textId="0C8C2139"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 xml:space="preserve">(5) </w:t>
      </w:r>
      <w:r w:rsidR="0016145E">
        <w:rPr>
          <w:rFonts w:ascii="Arial" w:eastAsia="Times New Roman" w:hAnsi="Arial" w:cs="Arial"/>
          <w:sz w:val="20"/>
          <w:szCs w:val="20"/>
        </w:rPr>
        <w:t>P</w:t>
      </w:r>
      <w:r w:rsidRPr="00FF3C30">
        <w:rPr>
          <w:rFonts w:ascii="Arial" w:eastAsia="Times New Roman" w:hAnsi="Arial" w:cs="Arial"/>
          <w:sz w:val="20"/>
          <w:szCs w:val="20"/>
        </w:rPr>
        <w:t>oročil</w:t>
      </w:r>
      <w:r w:rsidR="0016145E">
        <w:rPr>
          <w:rFonts w:ascii="Arial" w:eastAsia="Times New Roman" w:hAnsi="Arial" w:cs="Arial"/>
          <w:sz w:val="20"/>
          <w:szCs w:val="20"/>
        </w:rPr>
        <w:t>a</w:t>
      </w:r>
      <w:r w:rsidRPr="00FF3C30">
        <w:rPr>
          <w:rFonts w:ascii="Arial" w:eastAsia="Times New Roman" w:hAnsi="Arial" w:cs="Arial"/>
          <w:sz w:val="20"/>
          <w:szCs w:val="20"/>
        </w:rPr>
        <w:t xml:space="preserve"> o institucionalni samoevalvaciji</w:t>
      </w:r>
      <w:r w:rsidR="0098674F">
        <w:rPr>
          <w:rFonts w:ascii="Arial" w:eastAsia="Times New Roman" w:hAnsi="Arial" w:cs="Arial"/>
          <w:sz w:val="20"/>
          <w:szCs w:val="20"/>
        </w:rPr>
        <w:t xml:space="preserve"> vseh prejemnikov stabilnega financiranja</w:t>
      </w:r>
      <w:r w:rsidRPr="00FF3C30">
        <w:rPr>
          <w:rFonts w:ascii="Arial" w:eastAsia="Times New Roman" w:hAnsi="Arial" w:cs="Arial"/>
          <w:sz w:val="20"/>
          <w:szCs w:val="20"/>
        </w:rPr>
        <w:t xml:space="preserve"> se po zaključenih pogajanjih iz 28. člena tega zakona objavi na spletni strani ARIS.«.</w:t>
      </w:r>
    </w:p>
    <w:p w14:paraId="117915F1" w14:textId="77777777" w:rsidR="00C81461" w:rsidRDefault="00C81461" w:rsidP="00C81461">
      <w:pPr>
        <w:spacing w:after="0" w:line="260" w:lineRule="exact"/>
        <w:jc w:val="both"/>
        <w:rPr>
          <w:rFonts w:ascii="Arial" w:eastAsia="Times New Roman" w:hAnsi="Arial" w:cs="Arial"/>
          <w:sz w:val="20"/>
          <w:szCs w:val="20"/>
        </w:rPr>
      </w:pPr>
    </w:p>
    <w:p w14:paraId="7CBA6E96" w14:textId="77777777" w:rsidR="00AD3FD7" w:rsidRPr="00FF3C30" w:rsidRDefault="00AD3FD7" w:rsidP="00C81461">
      <w:pPr>
        <w:spacing w:after="0" w:line="260" w:lineRule="exact"/>
        <w:jc w:val="both"/>
        <w:rPr>
          <w:rFonts w:ascii="Arial" w:eastAsia="Times New Roman" w:hAnsi="Arial" w:cs="Arial"/>
          <w:sz w:val="20"/>
          <w:szCs w:val="20"/>
        </w:rPr>
      </w:pPr>
    </w:p>
    <w:p w14:paraId="6D4B826F" w14:textId="62136D3B" w:rsidR="00C81461" w:rsidRPr="005763E8"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5763E8">
        <w:rPr>
          <w:rFonts w:ascii="Arial" w:eastAsia="Times New Roman" w:hAnsi="Arial" w:cs="Arial"/>
          <w:sz w:val="20"/>
          <w:szCs w:val="20"/>
        </w:rPr>
        <w:t>člen</w:t>
      </w:r>
    </w:p>
    <w:p w14:paraId="5B19D600" w14:textId="77777777" w:rsidR="00E5137A" w:rsidRDefault="00E5137A" w:rsidP="00C81461">
      <w:pPr>
        <w:spacing w:after="0" w:line="260" w:lineRule="exact"/>
        <w:jc w:val="both"/>
        <w:rPr>
          <w:rFonts w:ascii="Arial" w:eastAsia="Times New Roman" w:hAnsi="Arial" w:cs="Arial"/>
          <w:sz w:val="20"/>
          <w:szCs w:val="20"/>
        </w:rPr>
      </w:pPr>
    </w:p>
    <w:p w14:paraId="04D7CBE5" w14:textId="1E526C84"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Za 31. členom se doda nov 31.a člen, ki se glasi:</w:t>
      </w:r>
    </w:p>
    <w:p w14:paraId="65B5D580" w14:textId="77777777" w:rsidR="00C81461" w:rsidRPr="00FF3C30" w:rsidRDefault="00C81461" w:rsidP="00C81461">
      <w:pPr>
        <w:spacing w:after="0" w:line="260" w:lineRule="exact"/>
        <w:jc w:val="both"/>
        <w:rPr>
          <w:rFonts w:ascii="Arial" w:eastAsia="Times New Roman" w:hAnsi="Arial" w:cs="Arial"/>
          <w:sz w:val="20"/>
          <w:szCs w:val="20"/>
        </w:rPr>
      </w:pPr>
    </w:p>
    <w:p w14:paraId="0BCC6A04" w14:textId="77777777" w:rsidR="00C81461" w:rsidRPr="00B502DA" w:rsidRDefault="00C81461" w:rsidP="00C81461">
      <w:pPr>
        <w:spacing w:after="0" w:line="260" w:lineRule="exact"/>
        <w:jc w:val="center"/>
        <w:rPr>
          <w:rFonts w:ascii="Arial" w:eastAsia="Times New Roman" w:hAnsi="Arial" w:cs="Arial"/>
          <w:b/>
          <w:bCs/>
          <w:sz w:val="20"/>
          <w:szCs w:val="20"/>
        </w:rPr>
      </w:pPr>
      <w:r w:rsidRPr="00FF3C30">
        <w:rPr>
          <w:rFonts w:ascii="Arial" w:eastAsia="Times New Roman" w:hAnsi="Arial" w:cs="Arial"/>
          <w:sz w:val="20"/>
          <w:szCs w:val="20"/>
        </w:rPr>
        <w:t>»</w:t>
      </w:r>
      <w:r w:rsidRPr="00B502DA">
        <w:rPr>
          <w:rFonts w:ascii="Arial" w:eastAsia="Times New Roman" w:hAnsi="Arial" w:cs="Arial"/>
          <w:b/>
          <w:bCs/>
          <w:sz w:val="20"/>
          <w:szCs w:val="20"/>
        </w:rPr>
        <w:t>31.a člen</w:t>
      </w:r>
    </w:p>
    <w:p w14:paraId="3C0BDF1D" w14:textId="77777777" w:rsidR="00C81461" w:rsidRPr="00B502DA" w:rsidRDefault="00C81461" w:rsidP="00C81461">
      <w:pPr>
        <w:suppressAutoHyphens/>
        <w:overflowPunct w:val="0"/>
        <w:autoSpaceDE w:val="0"/>
        <w:autoSpaceDN w:val="0"/>
        <w:adjustRightInd w:val="0"/>
        <w:spacing w:after="0" w:line="240" w:lineRule="auto"/>
        <w:jc w:val="center"/>
        <w:rPr>
          <w:rFonts w:ascii="Arial" w:eastAsia="Times New Roman" w:hAnsi="Arial" w:cs="Arial"/>
          <w:b/>
          <w:bCs/>
          <w:sz w:val="20"/>
          <w:szCs w:val="20"/>
        </w:rPr>
      </w:pPr>
      <w:r w:rsidRPr="00B502DA">
        <w:rPr>
          <w:rFonts w:ascii="Arial" w:eastAsia="Times New Roman" w:hAnsi="Arial" w:cs="Arial"/>
          <w:b/>
          <w:bCs/>
          <w:sz w:val="20"/>
          <w:szCs w:val="20"/>
        </w:rPr>
        <w:t>(zunanja institucionalna evalvacija)</w:t>
      </w:r>
    </w:p>
    <w:p w14:paraId="7691928F" w14:textId="77777777" w:rsidR="00E061FB" w:rsidRDefault="00E061FB"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E7B3633" w14:textId="1C64A063"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(1) Na podlagi predložene institucionalne samoevalvacije iz 31. člena tega zakona ter evalvacij programov iz 30. člena tega zakona ARIS izvede institucionalno evalvacijo</w:t>
      </w:r>
      <w:r w:rsidR="00611615" w:rsidRPr="00611615">
        <w:rPr>
          <w:rFonts w:ascii="Arial" w:eastAsia="Times New Roman" w:hAnsi="Arial" w:cs="Arial"/>
          <w:sz w:val="20"/>
          <w:szCs w:val="20"/>
        </w:rPr>
        <w:t xml:space="preserve"> </w:t>
      </w:r>
      <w:r w:rsidR="00611615">
        <w:rPr>
          <w:rFonts w:ascii="Arial" w:eastAsia="Times New Roman" w:hAnsi="Arial" w:cs="Arial"/>
          <w:sz w:val="20"/>
          <w:szCs w:val="20"/>
        </w:rPr>
        <w:t>posameznega prejemnika stabilnega financiranja</w:t>
      </w:r>
      <w:r w:rsidRPr="00FF3C30">
        <w:rPr>
          <w:rFonts w:ascii="Arial" w:eastAsia="Times New Roman" w:hAnsi="Arial" w:cs="Arial"/>
          <w:sz w:val="20"/>
          <w:szCs w:val="20"/>
        </w:rPr>
        <w:t>, ki obsega evalvacijo znanstvene odličnosti, družbenega in gospodarskega vpliva, kakovosti raziskovalnega institucionalnega okolja in mednarodne vpetosti. Institucionalna evalvacija obsega tudi pregled realizacije 1.,</w:t>
      </w:r>
      <w:r w:rsidR="003E6AA4">
        <w:rPr>
          <w:rFonts w:ascii="Arial" w:eastAsia="Times New Roman" w:hAnsi="Arial" w:cs="Arial"/>
          <w:sz w:val="20"/>
          <w:szCs w:val="20"/>
        </w:rPr>
        <w:t xml:space="preserve"> </w:t>
      </w:r>
      <w:r w:rsidRPr="00FF3C30">
        <w:rPr>
          <w:rFonts w:ascii="Arial" w:eastAsia="Times New Roman" w:hAnsi="Arial" w:cs="Arial"/>
          <w:sz w:val="20"/>
          <w:szCs w:val="20"/>
        </w:rPr>
        <w:t xml:space="preserve">2. in 3. točke </w:t>
      </w:r>
      <w:r w:rsidR="00443976">
        <w:rPr>
          <w:rFonts w:ascii="Arial" w:eastAsia="Times New Roman" w:hAnsi="Arial" w:cs="Arial"/>
          <w:sz w:val="20"/>
          <w:szCs w:val="20"/>
        </w:rPr>
        <w:t xml:space="preserve">drugega odstavka </w:t>
      </w:r>
      <w:r w:rsidRPr="00FF3C30">
        <w:rPr>
          <w:rFonts w:ascii="Arial" w:eastAsia="Times New Roman" w:hAnsi="Arial" w:cs="Arial"/>
          <w:sz w:val="20"/>
          <w:szCs w:val="20"/>
        </w:rPr>
        <w:t>28. člena</w:t>
      </w:r>
      <w:r w:rsidR="003E6AA4">
        <w:rPr>
          <w:rFonts w:ascii="Arial" w:eastAsia="Times New Roman" w:hAnsi="Arial" w:cs="Arial"/>
          <w:sz w:val="20"/>
          <w:szCs w:val="20"/>
        </w:rPr>
        <w:t xml:space="preserve"> tega zakona</w:t>
      </w:r>
      <w:r w:rsidRPr="00FF3C30">
        <w:rPr>
          <w:rFonts w:ascii="Arial" w:eastAsia="Times New Roman" w:hAnsi="Arial" w:cs="Arial"/>
          <w:sz w:val="20"/>
          <w:szCs w:val="20"/>
        </w:rPr>
        <w:t xml:space="preserve"> </w:t>
      </w:r>
      <w:r w:rsidR="00611615">
        <w:rPr>
          <w:rFonts w:ascii="Arial" w:eastAsia="Times New Roman" w:hAnsi="Arial" w:cs="Arial"/>
          <w:sz w:val="20"/>
          <w:szCs w:val="20"/>
        </w:rPr>
        <w:t xml:space="preserve">glede na obdobje izvajanja </w:t>
      </w:r>
      <w:r w:rsidRPr="00FF3C30">
        <w:rPr>
          <w:rFonts w:ascii="Arial" w:eastAsia="Times New Roman" w:hAnsi="Arial" w:cs="Arial"/>
          <w:sz w:val="20"/>
          <w:szCs w:val="20"/>
        </w:rPr>
        <w:t>ter priprav</w:t>
      </w:r>
      <w:r w:rsidR="00105CC0">
        <w:rPr>
          <w:rFonts w:ascii="Arial" w:eastAsia="Times New Roman" w:hAnsi="Arial" w:cs="Arial"/>
          <w:sz w:val="20"/>
          <w:szCs w:val="20"/>
        </w:rPr>
        <w:t>o</w:t>
      </w:r>
      <w:r w:rsidRPr="00FF3C30">
        <w:rPr>
          <w:rFonts w:ascii="Arial" w:eastAsia="Times New Roman" w:hAnsi="Arial" w:cs="Arial"/>
          <w:sz w:val="20"/>
          <w:szCs w:val="20"/>
        </w:rPr>
        <w:t xml:space="preserve"> ključnih predlogov ciljev, ukrepov ter kazalnikov za izboljšanje uspešnosti </w:t>
      </w:r>
      <w:r w:rsidR="00F44B75">
        <w:rPr>
          <w:rFonts w:ascii="Arial" w:eastAsia="Times New Roman" w:hAnsi="Arial" w:cs="Arial"/>
          <w:sz w:val="20"/>
          <w:szCs w:val="20"/>
        </w:rPr>
        <w:t xml:space="preserve">posameznega </w:t>
      </w:r>
      <w:r w:rsidRPr="00FF3C30">
        <w:rPr>
          <w:rFonts w:ascii="Arial" w:eastAsia="Times New Roman" w:hAnsi="Arial" w:cs="Arial"/>
          <w:sz w:val="20"/>
          <w:szCs w:val="20"/>
        </w:rPr>
        <w:t xml:space="preserve">prejemnika stabilnega financiranja za naslednje pogodbeno obdobje. </w:t>
      </w:r>
    </w:p>
    <w:p w14:paraId="3AC19411"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7DB1420"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(2) Institucionalna evalvacija se izvede v petem letu pogodbenega obdobja iz prvega odstavka 28. člena tega zakona. Izvajajo jo neodvisni strokovnjaki, ki pripravijo poročilo o institucionalni evalvaciji. Prejemnik stabilnega financiranja ima pravico odziva na osnutek poročila o institucionalni evalvaciji, ki je sestavni del končnega poročila o institucionalni evalvaciji. </w:t>
      </w:r>
    </w:p>
    <w:p w14:paraId="00BDF406"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0F89ECC" w14:textId="77777777" w:rsidR="00C00AED"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(3) ARIS določi postopek, kriterije, merila, način in metodologijo izvajanja institucionalnih evalvacij ter vsebino in obliko poročila o institucionalni evalvaciji v splošnem aktu.</w:t>
      </w:r>
    </w:p>
    <w:p w14:paraId="5BDDAAC4"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A9FE20C" w14:textId="2726D019"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(4) Poročilo o institucionalni evalvaciji </w:t>
      </w:r>
      <w:r w:rsidR="00611615">
        <w:rPr>
          <w:rFonts w:ascii="Arial" w:eastAsia="Times New Roman" w:hAnsi="Arial" w:cs="Arial"/>
          <w:sz w:val="20"/>
          <w:szCs w:val="20"/>
        </w:rPr>
        <w:t xml:space="preserve">posameznega prejemnika stabilnega financiranja </w:t>
      </w:r>
      <w:r w:rsidRPr="00FF3C30">
        <w:rPr>
          <w:rFonts w:ascii="Arial" w:eastAsia="Times New Roman" w:hAnsi="Arial" w:cs="Arial"/>
          <w:sz w:val="20"/>
          <w:szCs w:val="20"/>
        </w:rPr>
        <w:t xml:space="preserve">se po zaključenih pogajanjih iz 28. člena </w:t>
      </w:r>
      <w:r w:rsidR="00C00AED">
        <w:rPr>
          <w:rFonts w:ascii="Arial" w:eastAsia="Times New Roman" w:hAnsi="Arial" w:cs="Arial"/>
          <w:sz w:val="20"/>
          <w:szCs w:val="20"/>
        </w:rPr>
        <w:t xml:space="preserve">tega </w:t>
      </w:r>
      <w:r w:rsidR="00611615">
        <w:rPr>
          <w:rFonts w:ascii="Arial" w:eastAsia="Times New Roman" w:hAnsi="Arial" w:cs="Arial"/>
          <w:sz w:val="20"/>
          <w:szCs w:val="20"/>
        </w:rPr>
        <w:t xml:space="preserve">zakona </w:t>
      </w:r>
      <w:r w:rsidRPr="00FF3C30">
        <w:rPr>
          <w:rFonts w:ascii="Arial" w:eastAsia="Times New Roman" w:hAnsi="Arial" w:cs="Arial"/>
          <w:sz w:val="20"/>
          <w:szCs w:val="20"/>
        </w:rPr>
        <w:t xml:space="preserve">objavi na spletni strani ARIS v obliki in obsegu, ki ga določi ARIS v splošnem aktu.«.  </w:t>
      </w:r>
    </w:p>
    <w:p w14:paraId="22AFB8B5" w14:textId="77777777" w:rsidR="00C81461" w:rsidRDefault="00C81461" w:rsidP="00AD3FD7">
      <w:pPr>
        <w:pStyle w:val="Odstavekseznama"/>
        <w:suppressAutoHyphens/>
        <w:overflowPunct w:val="0"/>
        <w:autoSpaceDE w:val="0"/>
        <w:autoSpaceDN w:val="0"/>
        <w:adjustRightInd w:val="0"/>
        <w:spacing w:after="0" w:line="240" w:lineRule="exact"/>
        <w:ind w:left="1080"/>
        <w:rPr>
          <w:rFonts w:ascii="Arial" w:eastAsia="Times New Roman" w:hAnsi="Arial" w:cs="Arial"/>
          <w:sz w:val="20"/>
          <w:szCs w:val="20"/>
        </w:rPr>
      </w:pPr>
    </w:p>
    <w:p w14:paraId="28CCDC54" w14:textId="77777777" w:rsidR="00AD3FD7" w:rsidRPr="00FF3C30" w:rsidRDefault="00AD3FD7" w:rsidP="00AD3FD7">
      <w:pPr>
        <w:pStyle w:val="Odstavekseznama"/>
        <w:suppressAutoHyphens/>
        <w:overflowPunct w:val="0"/>
        <w:autoSpaceDE w:val="0"/>
        <w:autoSpaceDN w:val="0"/>
        <w:adjustRightInd w:val="0"/>
        <w:spacing w:after="0" w:line="240" w:lineRule="exact"/>
        <w:ind w:left="1080"/>
        <w:rPr>
          <w:rFonts w:ascii="Arial" w:eastAsia="Times New Roman" w:hAnsi="Arial" w:cs="Arial"/>
          <w:sz w:val="20"/>
          <w:szCs w:val="20"/>
        </w:rPr>
      </w:pPr>
    </w:p>
    <w:p w14:paraId="4A4DC322" w14:textId="4014012A"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37A757CC"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443BEDA" w14:textId="45A074A2"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32. členu se četrti odstavek spremeni tako, da se glasi:</w:t>
      </w:r>
    </w:p>
    <w:p w14:paraId="55FD8052" w14:textId="5A84FFC1"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»(4) Letni javni razpisi iz tretjega odstavka tega člena, ki jih izvaja ARIS, se  izvedejo v štirih ločenih kategorijah glede na karierno stopnjo raziskovalcev, ki so določene s splošnim aktom ARIS. Obseg javnega razpisa za podoktorske projekte ne sme biti manjši od 10 % sredstev, namenjenih za raziskovalne projekte. Nobena od preostalih treh kategorij ne sme obsegati manj kot 20 % sredstev, namenjenih za raziskovalne projekte. Opredelitev kategorij različnih kariernih stopenj ter določitev javnih razpisov, za katere se delitev na karierne stopnje uporablja, se določi s splošnim aktom ARIS.  Delež sredstev, namenjenih za aplikativne projekte, določi minister, pristojen za znanost.«. </w:t>
      </w:r>
    </w:p>
    <w:p w14:paraId="1312A2F8"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9309C6F" w14:textId="29E00AFF"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Peti odstavek se črta.</w:t>
      </w:r>
    </w:p>
    <w:p w14:paraId="7D5D214B" w14:textId="77777777" w:rsidR="00AD3FD7" w:rsidRPr="00FF3C30" w:rsidRDefault="00AD3FD7" w:rsidP="00C81461">
      <w:pPr>
        <w:suppressAutoHyphens/>
        <w:overflowPunct w:val="0"/>
        <w:autoSpaceDE w:val="0"/>
        <w:autoSpaceDN w:val="0"/>
        <w:adjustRightInd w:val="0"/>
        <w:spacing w:before="120" w:line="240" w:lineRule="exact"/>
        <w:jc w:val="center"/>
        <w:rPr>
          <w:rFonts w:ascii="Arial" w:eastAsia="Times New Roman" w:hAnsi="Arial" w:cs="Arial"/>
          <w:sz w:val="20"/>
          <w:szCs w:val="20"/>
        </w:rPr>
      </w:pPr>
    </w:p>
    <w:p w14:paraId="458A2DEE" w14:textId="0A3247CE"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3F10EFAB"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110E205" w14:textId="5ACE7FFD"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34. členu se prvi odstavek spremeni tako, da se glasi:</w:t>
      </w:r>
    </w:p>
    <w:p w14:paraId="5FBBBC7F" w14:textId="77777777"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lastRenderedPageBreak/>
        <w:t>»(1) Ministrstva, pristojna za znanost, inovacije in gospodarstvo, medsebojno usklajujejo mednarodne aktivnosti znanstvenoraziskovalne in inovacijske dejavnosti ter evropskih politik s poudarkom na evropskem raziskovalnem prostoru, programih EU in drugih mednarodnih programih.«.</w:t>
      </w:r>
    </w:p>
    <w:p w14:paraId="0070B29E"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03B3671" w14:textId="07C73609"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četrtem odstavku se besed</w:t>
      </w:r>
      <w:r w:rsidR="0077574A">
        <w:rPr>
          <w:rFonts w:ascii="Arial" w:eastAsia="Times New Roman" w:hAnsi="Arial" w:cs="Arial"/>
          <w:sz w:val="20"/>
          <w:szCs w:val="20"/>
        </w:rPr>
        <w:t>o</w:t>
      </w:r>
      <w:r w:rsidRPr="00FF3C30">
        <w:rPr>
          <w:rFonts w:ascii="Arial" w:eastAsia="Times New Roman" w:hAnsi="Arial" w:cs="Arial"/>
          <w:sz w:val="20"/>
          <w:szCs w:val="20"/>
        </w:rPr>
        <w:t xml:space="preserve"> »tehnologijo« nadomesti z besedilom »ministrstvo, pristojno za inovacije«.</w:t>
      </w:r>
    </w:p>
    <w:p w14:paraId="3AA472E1"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26CA3BB"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1D7F5CF" w14:textId="5BAE1D79"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2FAE769F"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4FDD865" w14:textId="708EC1D2"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35. členu se v prvem odstavku besedilo »oziroma agencije, pristojne za tehnološki razvoj,« črta.</w:t>
      </w:r>
    </w:p>
    <w:p w14:paraId="2AF8598C"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67180ED" w14:textId="77777777" w:rsidR="002C4704" w:rsidRDefault="002C4704"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Tretji odstavek se spremeni tako, da se glasi:</w:t>
      </w:r>
    </w:p>
    <w:p w14:paraId="79637E7E" w14:textId="75DD19B6" w:rsidR="00C81461" w:rsidRDefault="002C4704"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w:t>
      </w:r>
      <w:r w:rsidR="00ED292C" w:rsidRPr="00ED292C">
        <w:rPr>
          <w:rFonts w:ascii="Arial" w:eastAsia="Times New Roman" w:hAnsi="Arial" w:cs="Arial"/>
          <w:sz w:val="20"/>
          <w:szCs w:val="20"/>
        </w:rPr>
        <w:t>(3) Dejavnosti popularizacije znanosti se financirajo prek javnega povabila, javnih razpisov oziroma pozivov, ki jih objavi ARIS ali pristojno ministrstvo.</w:t>
      </w:r>
      <w:r>
        <w:rPr>
          <w:rFonts w:ascii="Arial" w:eastAsia="Times New Roman" w:hAnsi="Arial" w:cs="Arial"/>
          <w:sz w:val="20"/>
          <w:szCs w:val="20"/>
        </w:rPr>
        <w:t>«.</w:t>
      </w:r>
    </w:p>
    <w:p w14:paraId="746F6551"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8F8A5E0" w14:textId="77777777" w:rsidR="00C81461" w:rsidRPr="00FF3C30" w:rsidRDefault="00C81461" w:rsidP="00AD3FD7">
      <w:pPr>
        <w:suppressAutoHyphens/>
        <w:overflowPunct w:val="0"/>
        <w:autoSpaceDE w:val="0"/>
        <w:autoSpaceDN w:val="0"/>
        <w:adjustRightInd w:val="0"/>
        <w:spacing w:after="0" w:line="240" w:lineRule="exact"/>
        <w:rPr>
          <w:rFonts w:ascii="Arial" w:eastAsia="Times New Roman" w:hAnsi="Arial" w:cs="Arial"/>
          <w:sz w:val="20"/>
          <w:szCs w:val="20"/>
        </w:rPr>
      </w:pPr>
      <w:r w:rsidRPr="00FF3C30">
        <w:rPr>
          <w:rFonts w:ascii="Arial" w:eastAsia="Times New Roman" w:hAnsi="Arial" w:cs="Arial"/>
          <w:sz w:val="20"/>
          <w:szCs w:val="20"/>
        </w:rPr>
        <w:t>Za tretjim odstavkom se doda nov četrti odstavek, ki se glasi:</w:t>
      </w:r>
    </w:p>
    <w:p w14:paraId="7600772F" w14:textId="6C6599C0"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»(4) Način financiranja aktivnosti iz prejšnjega odstavka, ki jih izvaja ARIS, se podrobneje določi v splošnem aktu ARIS, način financiranja aktivnosti iz prejšnjega odstavka, ki jih izvaja pristojno ministrstvo, pa se opredeli v podzakonskem aktu pristojnega ministrstva.«.</w:t>
      </w:r>
    </w:p>
    <w:p w14:paraId="0AE94D2C"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trike/>
          <w:sz w:val="20"/>
          <w:szCs w:val="20"/>
        </w:rPr>
      </w:pPr>
    </w:p>
    <w:p w14:paraId="3AF714D3"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trike/>
          <w:sz w:val="20"/>
          <w:szCs w:val="20"/>
        </w:rPr>
      </w:pPr>
    </w:p>
    <w:p w14:paraId="334257A5" w14:textId="6A28DDA7"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0F46A137" w14:textId="77777777" w:rsidR="00E061FB" w:rsidRDefault="00E061FB" w:rsidP="00AD3FD7">
      <w:pPr>
        <w:suppressAutoHyphens/>
        <w:overflowPunct w:val="0"/>
        <w:autoSpaceDE w:val="0"/>
        <w:autoSpaceDN w:val="0"/>
        <w:adjustRightInd w:val="0"/>
        <w:spacing w:after="0" w:line="240" w:lineRule="exact"/>
        <w:rPr>
          <w:rFonts w:ascii="Arial" w:eastAsia="Times New Roman" w:hAnsi="Arial" w:cs="Arial"/>
          <w:sz w:val="20"/>
          <w:szCs w:val="20"/>
        </w:rPr>
      </w:pPr>
    </w:p>
    <w:p w14:paraId="1329136F" w14:textId="49B06605" w:rsidR="00C81461" w:rsidRPr="00FF3C30" w:rsidRDefault="00C81461" w:rsidP="00AD3FD7">
      <w:pPr>
        <w:suppressAutoHyphens/>
        <w:overflowPunct w:val="0"/>
        <w:autoSpaceDE w:val="0"/>
        <w:autoSpaceDN w:val="0"/>
        <w:adjustRightInd w:val="0"/>
        <w:spacing w:after="0" w:line="240" w:lineRule="exact"/>
        <w:rPr>
          <w:rFonts w:ascii="Arial" w:eastAsia="Times New Roman" w:hAnsi="Arial" w:cs="Arial"/>
          <w:sz w:val="20"/>
          <w:szCs w:val="20"/>
        </w:rPr>
      </w:pPr>
      <w:r w:rsidRPr="00FF3C30">
        <w:rPr>
          <w:rFonts w:ascii="Arial" w:eastAsia="Times New Roman" w:hAnsi="Arial" w:cs="Arial"/>
          <w:sz w:val="20"/>
          <w:szCs w:val="20"/>
        </w:rPr>
        <w:t>Naslov V. poglavja se spremeni tako, da se glasi:</w:t>
      </w:r>
    </w:p>
    <w:p w14:paraId="29DB4F89" w14:textId="77777777"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w:t>
      </w:r>
      <w:r w:rsidRPr="00B10871">
        <w:rPr>
          <w:rFonts w:ascii="Arial" w:eastAsia="Times New Roman" w:hAnsi="Arial" w:cs="Arial"/>
          <w:b/>
          <w:bCs/>
          <w:sz w:val="20"/>
          <w:szCs w:val="20"/>
        </w:rPr>
        <w:t>ORGANIZIRANOST IN IZVAJANJE ZNANSTVENORAZISKOVALNE IN INOVACIJSKE DEJAVNOSTI</w:t>
      </w:r>
      <w:r w:rsidRPr="00FF3C30">
        <w:rPr>
          <w:rFonts w:ascii="Arial" w:eastAsia="Times New Roman" w:hAnsi="Arial" w:cs="Arial"/>
          <w:sz w:val="20"/>
          <w:szCs w:val="20"/>
        </w:rPr>
        <w:t>«.</w:t>
      </w:r>
    </w:p>
    <w:p w14:paraId="5D86F5D0"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trike/>
          <w:sz w:val="20"/>
          <w:szCs w:val="20"/>
        </w:rPr>
      </w:pPr>
    </w:p>
    <w:p w14:paraId="665A96BF"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trike/>
          <w:sz w:val="20"/>
          <w:szCs w:val="20"/>
        </w:rPr>
      </w:pPr>
    </w:p>
    <w:p w14:paraId="1D910B80" w14:textId="5D4E77D8" w:rsidR="00C81461" w:rsidRPr="00FF3C30"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FF3C30">
        <w:rPr>
          <w:rFonts w:ascii="Arial" w:eastAsia="Times New Roman" w:hAnsi="Arial" w:cs="Arial"/>
          <w:sz w:val="20"/>
          <w:szCs w:val="20"/>
        </w:rPr>
        <w:t xml:space="preserve"> člen</w:t>
      </w:r>
    </w:p>
    <w:p w14:paraId="3FA0D435"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072E64B" w14:textId="18E90CE8"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39. členu se v trinajstem odstavku beseda »devetega« nadomesti z besedo »enajstega«. </w:t>
      </w:r>
    </w:p>
    <w:p w14:paraId="32F9BF50" w14:textId="77777777" w:rsidR="00C81461" w:rsidRDefault="00C81461" w:rsidP="00AD3FD7">
      <w:pPr>
        <w:pStyle w:val="Odstavekseznama"/>
        <w:suppressAutoHyphens/>
        <w:overflowPunct w:val="0"/>
        <w:autoSpaceDE w:val="0"/>
        <w:autoSpaceDN w:val="0"/>
        <w:adjustRightInd w:val="0"/>
        <w:spacing w:after="0" w:line="240" w:lineRule="exact"/>
        <w:ind w:left="1080"/>
        <w:jc w:val="center"/>
        <w:rPr>
          <w:rFonts w:ascii="Arial" w:eastAsia="Times New Roman" w:hAnsi="Arial" w:cs="Arial"/>
          <w:sz w:val="20"/>
          <w:szCs w:val="20"/>
        </w:rPr>
      </w:pPr>
    </w:p>
    <w:p w14:paraId="64D58589" w14:textId="77777777" w:rsidR="00AD3FD7" w:rsidRPr="00FF3C30" w:rsidRDefault="00AD3FD7" w:rsidP="00C81461">
      <w:pPr>
        <w:pStyle w:val="Odstavekseznama"/>
        <w:suppressAutoHyphens/>
        <w:overflowPunct w:val="0"/>
        <w:autoSpaceDE w:val="0"/>
        <w:autoSpaceDN w:val="0"/>
        <w:adjustRightInd w:val="0"/>
        <w:spacing w:before="120" w:line="240" w:lineRule="exact"/>
        <w:ind w:left="1080"/>
        <w:jc w:val="center"/>
        <w:rPr>
          <w:rFonts w:ascii="Arial" w:eastAsia="Times New Roman" w:hAnsi="Arial" w:cs="Arial"/>
          <w:sz w:val="20"/>
          <w:szCs w:val="20"/>
        </w:rPr>
      </w:pPr>
    </w:p>
    <w:p w14:paraId="322D2167" w14:textId="7E112D59" w:rsidR="00C81461" w:rsidRPr="00FF3C30" w:rsidRDefault="00C81461"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sidRPr="00FF3C30">
        <w:rPr>
          <w:rFonts w:ascii="Arial" w:eastAsia="Times New Roman" w:hAnsi="Arial" w:cs="Arial"/>
          <w:sz w:val="20"/>
          <w:szCs w:val="20"/>
        </w:rPr>
        <w:t xml:space="preserve"> člen</w:t>
      </w:r>
    </w:p>
    <w:p w14:paraId="51AE0C39"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97E4BFF" w14:textId="7BD2665E"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Tretji odstavek </w:t>
      </w:r>
      <w:r w:rsidR="00325468">
        <w:rPr>
          <w:rFonts w:ascii="Arial" w:eastAsia="Times New Roman" w:hAnsi="Arial" w:cs="Arial"/>
          <w:sz w:val="20"/>
          <w:szCs w:val="20"/>
        </w:rPr>
        <w:t xml:space="preserve">40. člena </w:t>
      </w:r>
      <w:r w:rsidRPr="00FF3C30">
        <w:rPr>
          <w:rFonts w:ascii="Arial" w:eastAsia="Times New Roman" w:hAnsi="Arial" w:cs="Arial"/>
          <w:sz w:val="20"/>
          <w:szCs w:val="20"/>
        </w:rPr>
        <w:t>se spremeni tako, da se glasi:</w:t>
      </w:r>
    </w:p>
    <w:p w14:paraId="7D3662CE" w14:textId="68B075CD"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»(3) Za sofinanciranje izvajanja ukrepov odprte znanosti lahko ministrstvo, pristojno za znanost, ali ARIS sklepa z izvajalci znanstvenoraziskovalne dejavnosti in javnimi zavodi, ki  so v akcijskem načrtu</w:t>
      </w:r>
      <w:r w:rsidR="001F7E9B">
        <w:rPr>
          <w:rFonts w:ascii="Arial" w:eastAsia="Times New Roman" w:hAnsi="Arial" w:cs="Arial"/>
          <w:sz w:val="20"/>
          <w:szCs w:val="20"/>
        </w:rPr>
        <w:t xml:space="preserve"> iz prvega odstavka tega člena</w:t>
      </w:r>
      <w:r w:rsidRPr="00FF3C30">
        <w:rPr>
          <w:rFonts w:ascii="Arial" w:eastAsia="Times New Roman" w:hAnsi="Arial" w:cs="Arial"/>
          <w:sz w:val="20"/>
          <w:szCs w:val="20"/>
        </w:rPr>
        <w:t xml:space="preserve"> navedeni kot izvajalci, neposredne pogodbe o sofinanciranju.«.</w:t>
      </w:r>
    </w:p>
    <w:p w14:paraId="2A796BB4" w14:textId="77777777" w:rsidR="00C81461" w:rsidRDefault="00C81461" w:rsidP="00AD3FD7">
      <w:pPr>
        <w:pStyle w:val="Odstavekseznama"/>
        <w:suppressAutoHyphens/>
        <w:overflowPunct w:val="0"/>
        <w:autoSpaceDE w:val="0"/>
        <w:autoSpaceDN w:val="0"/>
        <w:adjustRightInd w:val="0"/>
        <w:spacing w:after="0" w:line="240" w:lineRule="exact"/>
        <w:ind w:left="1080"/>
        <w:rPr>
          <w:rFonts w:ascii="Arial" w:eastAsia="Times New Roman" w:hAnsi="Arial" w:cs="Arial"/>
          <w:sz w:val="20"/>
          <w:szCs w:val="20"/>
        </w:rPr>
      </w:pPr>
    </w:p>
    <w:p w14:paraId="4DC00A09" w14:textId="77777777" w:rsidR="00AD3FD7" w:rsidRPr="00FF3C30" w:rsidRDefault="00AD3FD7" w:rsidP="00AD3FD7">
      <w:pPr>
        <w:pStyle w:val="Odstavekseznama"/>
        <w:suppressAutoHyphens/>
        <w:overflowPunct w:val="0"/>
        <w:autoSpaceDE w:val="0"/>
        <w:autoSpaceDN w:val="0"/>
        <w:adjustRightInd w:val="0"/>
        <w:spacing w:after="0" w:line="240" w:lineRule="exact"/>
        <w:ind w:left="1080"/>
        <w:rPr>
          <w:rFonts w:ascii="Arial" w:eastAsia="Times New Roman" w:hAnsi="Arial" w:cs="Arial"/>
          <w:sz w:val="20"/>
          <w:szCs w:val="20"/>
        </w:rPr>
      </w:pPr>
    </w:p>
    <w:p w14:paraId="0F259D67" w14:textId="2F604D51" w:rsidR="00C81461" w:rsidRPr="005763E8"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5763E8">
        <w:rPr>
          <w:rFonts w:ascii="Arial" w:eastAsia="Times New Roman" w:hAnsi="Arial" w:cs="Arial"/>
          <w:sz w:val="20"/>
          <w:szCs w:val="20"/>
        </w:rPr>
        <w:t>člen</w:t>
      </w:r>
    </w:p>
    <w:p w14:paraId="22DAA7C7" w14:textId="77777777" w:rsidR="00E5137A" w:rsidRDefault="00E5137A" w:rsidP="00AD3FD7">
      <w:pPr>
        <w:suppressAutoHyphens/>
        <w:overflowPunct w:val="0"/>
        <w:autoSpaceDE w:val="0"/>
        <w:autoSpaceDN w:val="0"/>
        <w:adjustRightInd w:val="0"/>
        <w:spacing w:after="0" w:line="240" w:lineRule="exact"/>
        <w:rPr>
          <w:rFonts w:ascii="Arial" w:eastAsia="Times New Roman" w:hAnsi="Arial" w:cs="Arial"/>
          <w:sz w:val="20"/>
          <w:szCs w:val="20"/>
        </w:rPr>
      </w:pPr>
    </w:p>
    <w:p w14:paraId="3114370F" w14:textId="31F5195C" w:rsidR="00C81461" w:rsidRPr="00FF3C30" w:rsidRDefault="00C81461" w:rsidP="00AD3FD7">
      <w:pPr>
        <w:suppressAutoHyphens/>
        <w:overflowPunct w:val="0"/>
        <w:autoSpaceDE w:val="0"/>
        <w:autoSpaceDN w:val="0"/>
        <w:adjustRightInd w:val="0"/>
        <w:spacing w:after="0" w:line="240" w:lineRule="exact"/>
        <w:rPr>
          <w:rFonts w:ascii="Arial" w:eastAsia="Times New Roman" w:hAnsi="Arial" w:cs="Arial"/>
          <w:sz w:val="20"/>
          <w:szCs w:val="20"/>
        </w:rPr>
      </w:pPr>
      <w:r w:rsidRPr="00FF3C30">
        <w:rPr>
          <w:rFonts w:ascii="Arial" w:eastAsia="Times New Roman" w:hAnsi="Arial" w:cs="Arial"/>
          <w:sz w:val="20"/>
          <w:szCs w:val="20"/>
        </w:rPr>
        <w:t>V 41. členu se drugi odstavek spremeni tako, da se glasi:</w:t>
      </w:r>
    </w:p>
    <w:p w14:paraId="6F910E97" w14:textId="5728988A" w:rsidR="00C81461" w:rsidRDefault="00C81461" w:rsidP="00AD3FD7">
      <w:pPr>
        <w:pStyle w:val="Odstavek"/>
        <w:spacing w:before="0"/>
        <w:ind w:firstLine="0"/>
        <w:rPr>
          <w:rFonts w:cs="Arial"/>
          <w:sz w:val="20"/>
          <w:szCs w:val="20"/>
        </w:rPr>
      </w:pPr>
      <w:r w:rsidRPr="00FF3C30">
        <w:rPr>
          <w:rFonts w:cs="Arial"/>
          <w:sz w:val="20"/>
          <w:szCs w:val="20"/>
        </w:rPr>
        <w:t>»(2) Rezultati raziskav, sofinancirani iz javnih virov, morajo biti odprti in dostopni po načelu ”odprti kolikor je mogoče in zaprti, kolikor je nujno” ob upoštevanju izjem</w:t>
      </w:r>
      <w:r w:rsidR="0075117B">
        <w:rPr>
          <w:rFonts w:cs="Arial"/>
          <w:sz w:val="20"/>
          <w:szCs w:val="20"/>
        </w:rPr>
        <w:t>,</w:t>
      </w:r>
      <w:r w:rsidRPr="00FF3C30">
        <w:rPr>
          <w:rFonts w:cs="Arial"/>
          <w:sz w:val="20"/>
          <w:szCs w:val="20"/>
        </w:rPr>
        <w:t xml:space="preserve"> povezanih z zakonitimi interesi izvajalcev znanstvenoraziskovalne dejavnosti, vključno s komercialnim izkoriščanjem in vseh drugih omejitev zakonodaje s področja varstva osebnih podatkov, zasebnosti, zaupnosti in poslovnih skrivnosti ter pravil o varstvu konkurenčnih interesov države in EU, varnostnih pravil ali pravic intelektualne lastnine</w:t>
      </w:r>
      <w:r>
        <w:rPr>
          <w:rFonts w:cs="Arial"/>
          <w:sz w:val="20"/>
          <w:szCs w:val="20"/>
        </w:rPr>
        <w:t xml:space="preserve">. </w:t>
      </w:r>
      <w:r w:rsidRPr="00F1479A">
        <w:rPr>
          <w:rFonts w:cs="Arial"/>
          <w:color w:val="000000"/>
          <w:sz w:val="20"/>
          <w:szCs w:val="20"/>
          <w:shd w:val="clear" w:color="auto" w:fill="FFFFFF"/>
        </w:rPr>
        <w:t xml:space="preserve">Odprti raziskovalni podatki morajo biti objavljeni ali drugače dostopni na način, ki omogoča njihovo </w:t>
      </w:r>
      <w:proofErr w:type="spellStart"/>
      <w:r w:rsidRPr="00F1479A">
        <w:rPr>
          <w:rFonts w:cs="Arial"/>
          <w:color w:val="000000"/>
          <w:sz w:val="20"/>
          <w:szCs w:val="20"/>
          <w:shd w:val="clear" w:color="auto" w:fill="FFFFFF"/>
        </w:rPr>
        <w:t>najdljivost</w:t>
      </w:r>
      <w:proofErr w:type="spellEnd"/>
      <w:r w:rsidRPr="00F1479A">
        <w:rPr>
          <w:rFonts w:cs="Arial"/>
          <w:color w:val="000000"/>
          <w:sz w:val="20"/>
          <w:szCs w:val="20"/>
          <w:shd w:val="clear" w:color="auto" w:fill="FFFFFF"/>
        </w:rPr>
        <w:t xml:space="preserve">, dostopnost, </w:t>
      </w:r>
      <w:proofErr w:type="spellStart"/>
      <w:r w:rsidRPr="00F1479A">
        <w:rPr>
          <w:rFonts w:cs="Arial"/>
          <w:color w:val="000000"/>
          <w:sz w:val="20"/>
          <w:szCs w:val="20"/>
          <w:shd w:val="clear" w:color="auto" w:fill="FFFFFF"/>
        </w:rPr>
        <w:t>interoperabilnost</w:t>
      </w:r>
      <w:proofErr w:type="spellEnd"/>
      <w:r w:rsidRPr="00F1479A">
        <w:rPr>
          <w:rFonts w:cs="Arial"/>
          <w:color w:val="000000"/>
          <w:sz w:val="20"/>
          <w:szCs w:val="20"/>
          <w:shd w:val="clear" w:color="auto" w:fill="FFFFFF"/>
        </w:rPr>
        <w:t xml:space="preserve"> ter vnovično uporabo.</w:t>
      </w:r>
      <w:r w:rsidRPr="00FF3C30">
        <w:rPr>
          <w:rFonts w:cs="Arial"/>
          <w:sz w:val="20"/>
          <w:szCs w:val="20"/>
        </w:rPr>
        <w:t>«.</w:t>
      </w:r>
    </w:p>
    <w:p w14:paraId="4F82BA25" w14:textId="77777777" w:rsidR="00AD3FD7" w:rsidRPr="00AB603B" w:rsidRDefault="00AD3FD7" w:rsidP="00AD3FD7">
      <w:pPr>
        <w:pStyle w:val="Odstavek"/>
        <w:spacing w:before="0"/>
        <w:ind w:firstLine="0"/>
        <w:rPr>
          <w:rFonts w:cs="Arial"/>
          <w:color w:val="000000"/>
          <w:sz w:val="20"/>
          <w:szCs w:val="20"/>
          <w:shd w:val="clear" w:color="auto" w:fill="FFFFFF"/>
        </w:rPr>
      </w:pPr>
    </w:p>
    <w:p w14:paraId="2AE9B663" w14:textId="70628D02"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četrtem odstavku se besedilo »</w:t>
      </w:r>
      <w:r w:rsidR="00065779">
        <w:rPr>
          <w:rFonts w:ascii="Arial" w:eastAsia="Times New Roman" w:hAnsi="Arial" w:cs="Arial"/>
          <w:sz w:val="20"/>
          <w:szCs w:val="20"/>
        </w:rPr>
        <w:t xml:space="preserve">drug </w:t>
      </w:r>
      <w:r w:rsidRPr="00FF3C30">
        <w:rPr>
          <w:rFonts w:ascii="Arial" w:eastAsia="Times New Roman" w:hAnsi="Arial" w:cs="Arial"/>
          <w:sz w:val="20"/>
          <w:szCs w:val="20"/>
        </w:rPr>
        <w:t>pristojen javni« nadomesti z besed</w:t>
      </w:r>
      <w:r w:rsidR="002C41A0">
        <w:rPr>
          <w:rFonts w:ascii="Arial" w:eastAsia="Times New Roman" w:hAnsi="Arial" w:cs="Arial"/>
          <w:sz w:val="20"/>
          <w:szCs w:val="20"/>
        </w:rPr>
        <w:t>ama</w:t>
      </w:r>
      <w:r w:rsidRPr="00FF3C30">
        <w:rPr>
          <w:rFonts w:ascii="Arial" w:eastAsia="Times New Roman" w:hAnsi="Arial" w:cs="Arial"/>
          <w:sz w:val="20"/>
          <w:szCs w:val="20"/>
        </w:rPr>
        <w:t xml:space="preserve"> »javni infrastrukturni«.</w:t>
      </w:r>
    </w:p>
    <w:p w14:paraId="3D842B90"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306AD6F" w14:textId="77777777"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Za petim odstavkom se dodajo novi, šesti do deveti odstavek, ki se glasijo:</w:t>
      </w:r>
    </w:p>
    <w:p w14:paraId="12386161" w14:textId="77777777" w:rsidR="00C81461" w:rsidRPr="00F1479A" w:rsidRDefault="00C81461" w:rsidP="00C81461">
      <w:pPr>
        <w:jc w:val="both"/>
        <w:rPr>
          <w:rFonts w:ascii="Arial" w:hAnsi="Arial" w:cs="Arial"/>
          <w:sz w:val="20"/>
          <w:szCs w:val="20"/>
        </w:rPr>
      </w:pPr>
      <w:r w:rsidRPr="00FF3C30">
        <w:rPr>
          <w:rFonts w:ascii="Arial" w:eastAsia="Times New Roman" w:hAnsi="Arial" w:cs="Arial"/>
          <w:sz w:val="20"/>
          <w:szCs w:val="20"/>
        </w:rPr>
        <w:t>»</w:t>
      </w:r>
      <w:r w:rsidRPr="00FF3C30">
        <w:rPr>
          <w:rFonts w:ascii="Arial" w:hAnsi="Arial" w:cs="Arial"/>
          <w:sz w:val="20"/>
          <w:szCs w:val="20"/>
        </w:rPr>
        <w:t>(</w:t>
      </w:r>
      <w:r w:rsidRPr="00F1479A">
        <w:rPr>
          <w:rFonts w:ascii="Arial" w:hAnsi="Arial" w:cs="Arial"/>
          <w:sz w:val="20"/>
          <w:szCs w:val="20"/>
        </w:rPr>
        <w:t xml:space="preserve">6) V primerih, ko izvajalec znanstvenoraziskovalne dejavnosti oziroma raziskovalci pravic individualno ne upravljajo v skladu s prvim odstavkom tega člena, se šteje, da lahko raziskovalec ali izvajalec </w:t>
      </w:r>
      <w:r w:rsidRPr="00F1479A">
        <w:rPr>
          <w:rFonts w:ascii="Arial" w:hAnsi="Arial" w:cs="Arial"/>
          <w:sz w:val="20"/>
          <w:szCs w:val="20"/>
        </w:rPr>
        <w:lastRenderedPageBreak/>
        <w:t xml:space="preserve">znanstvenoraziskovalne dejavnosti, rezultate znanstvenoraziskovalne dejavnosti objavi oziroma da na voljo javnosti v javnem </w:t>
      </w:r>
      <w:proofErr w:type="spellStart"/>
      <w:r w:rsidRPr="00F1479A">
        <w:rPr>
          <w:rFonts w:ascii="Arial" w:hAnsi="Arial" w:cs="Arial"/>
          <w:sz w:val="20"/>
          <w:szCs w:val="20"/>
        </w:rPr>
        <w:t>repozitoriju</w:t>
      </w:r>
      <w:proofErr w:type="spellEnd"/>
      <w:r w:rsidRPr="00F1479A">
        <w:rPr>
          <w:rFonts w:ascii="Arial" w:hAnsi="Arial" w:cs="Arial"/>
          <w:sz w:val="20"/>
          <w:szCs w:val="20"/>
        </w:rPr>
        <w:t xml:space="preserve"> z odprtim dostopom, takoj potem, ko je rezultat raziskave sprejet v objavo, pri čemer je potrebno ustrezno navajanje raziskovalca in vir prve objave. </w:t>
      </w:r>
    </w:p>
    <w:p w14:paraId="17FC88DA" w14:textId="77777777" w:rsidR="00C81461" w:rsidRDefault="00C81461" w:rsidP="00AD3FD7">
      <w:pPr>
        <w:spacing w:after="0"/>
        <w:rPr>
          <w:rFonts w:ascii="Arial" w:hAnsi="Arial" w:cs="Arial"/>
          <w:sz w:val="20"/>
          <w:szCs w:val="20"/>
        </w:rPr>
      </w:pPr>
      <w:r w:rsidRPr="00F1479A">
        <w:rPr>
          <w:rFonts w:ascii="Arial" w:hAnsi="Arial" w:cs="Arial"/>
          <w:sz w:val="20"/>
          <w:szCs w:val="20"/>
        </w:rPr>
        <w:t>(7) Pogodbena določila, ki so v nasprotju s prejšnjim odstavkom tega člena, so nična.</w:t>
      </w:r>
    </w:p>
    <w:p w14:paraId="135BC4C8" w14:textId="77777777" w:rsidR="00AD3FD7" w:rsidRPr="00F1479A" w:rsidRDefault="00AD3FD7" w:rsidP="00AD3FD7">
      <w:pPr>
        <w:spacing w:after="0"/>
        <w:rPr>
          <w:rFonts w:ascii="Arial" w:hAnsi="Arial" w:cs="Arial"/>
          <w:sz w:val="20"/>
          <w:szCs w:val="20"/>
        </w:rPr>
      </w:pPr>
    </w:p>
    <w:p w14:paraId="4E1AD907" w14:textId="77777777" w:rsidR="00C81461" w:rsidRDefault="00C81461" w:rsidP="00AD3FD7">
      <w:pPr>
        <w:pStyle w:val="Odstavek"/>
        <w:spacing w:before="0"/>
        <w:ind w:firstLine="0"/>
        <w:rPr>
          <w:rFonts w:cs="Arial"/>
          <w:sz w:val="20"/>
          <w:szCs w:val="20"/>
        </w:rPr>
      </w:pPr>
      <w:r w:rsidRPr="00F1479A">
        <w:rPr>
          <w:rFonts w:cs="Arial"/>
          <w:sz w:val="20"/>
          <w:szCs w:val="20"/>
        </w:rPr>
        <w:t>(8) Sofinanciranje ukrepov odprte znanosti lahko ARIS izvaja z zagotavljanjem dodatnih virov za sofinanciranje objav v odprtem dostopu v okviru programskega stebra financiranja posameznega prejemnika stabilnega financiranja in financiranja raziskovalnih projektov, nastalih v sklopu izvajanja raziskovalnih programov v okviru stabilnega financiranja oziroma raziskovalnih projektov.</w:t>
      </w:r>
    </w:p>
    <w:p w14:paraId="3B83CFDB" w14:textId="77777777" w:rsidR="00AD3FD7" w:rsidRPr="00F1479A" w:rsidRDefault="00AD3FD7" w:rsidP="00AD3FD7">
      <w:pPr>
        <w:pStyle w:val="Odstavek"/>
        <w:spacing w:before="0"/>
        <w:ind w:firstLine="0"/>
        <w:rPr>
          <w:rFonts w:cs="Arial"/>
          <w:sz w:val="20"/>
          <w:szCs w:val="20"/>
        </w:rPr>
      </w:pPr>
    </w:p>
    <w:p w14:paraId="7704C678" w14:textId="41AAD8C2" w:rsidR="00C81461" w:rsidRPr="00FF3C30" w:rsidRDefault="00C81461" w:rsidP="00AD3FD7">
      <w:pPr>
        <w:pStyle w:val="Odstavek"/>
        <w:spacing w:before="0"/>
        <w:ind w:firstLine="0"/>
        <w:rPr>
          <w:rFonts w:cs="Arial"/>
          <w:sz w:val="20"/>
          <w:szCs w:val="20"/>
        </w:rPr>
      </w:pPr>
      <w:r w:rsidRPr="00F1479A">
        <w:rPr>
          <w:rFonts w:cs="Arial"/>
          <w:sz w:val="20"/>
          <w:szCs w:val="20"/>
        </w:rPr>
        <w:t>(9) ARIS z zagotavljanjem dodatnih virov v okviru stabilnega financiranja zagotavlja prejemnikom stabilnega financiranja dostop do mednarodne znanstvene literature, da bi tako zagotavljala dotok in dostopnost mednarodnih znanstvenih in strokovnih informacij za potrebe raziskovalne, izobraževalne in razvojne dejavnosti v Republiki Sloveniji. Sredstva so namenjena sofinanciranju nabave in dostopa do serijskih publikacij in zbirk podatkov ter stroškov odprtega dostopa v skladu z nacionalno zakonodajo na področju znanstvenoraziskovalne dejavnosti. Sredstva za financiranje dostopa do mednarodne znanstvene literature, ki ga izvajajo javni zavodi – upravljavci konzorcijev mednarodne znanstvene literature, ki niso prejemniki stabilnega financiranja, ARIS zagotavlja s sklepanjem neposredne pogodbe o sofinanciranju na podlagi sprejetega letnega programa dela s posameznimi javnimi zavodi – upravljavci konzorcijev mednarodne znanstvene literature</w:t>
      </w:r>
      <w:r w:rsidR="00C21762">
        <w:rPr>
          <w:rFonts w:cs="Arial"/>
          <w:sz w:val="20"/>
          <w:szCs w:val="20"/>
        </w:rPr>
        <w:t>, ki niso prejemniki stabilnega financiranja</w:t>
      </w:r>
      <w:r w:rsidRPr="00FF3C30">
        <w:rPr>
          <w:rFonts w:cs="Arial"/>
          <w:sz w:val="20"/>
          <w:szCs w:val="20"/>
        </w:rPr>
        <w:t>.«.</w:t>
      </w:r>
    </w:p>
    <w:p w14:paraId="0D3EDD23"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948BE73"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FB63ECA" w14:textId="5AE7A776" w:rsidR="00C81461" w:rsidRPr="005763E8"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5763E8">
        <w:rPr>
          <w:rFonts w:ascii="Arial" w:eastAsia="Times New Roman" w:hAnsi="Arial" w:cs="Arial"/>
          <w:sz w:val="20"/>
          <w:szCs w:val="20"/>
        </w:rPr>
        <w:t>člen</w:t>
      </w:r>
    </w:p>
    <w:p w14:paraId="26C530EF" w14:textId="77777777" w:rsidR="00AD3FD7" w:rsidRDefault="00AD3FD7" w:rsidP="00C81461">
      <w:pPr>
        <w:spacing w:after="0" w:line="260" w:lineRule="exact"/>
        <w:jc w:val="both"/>
        <w:rPr>
          <w:rFonts w:ascii="Arial" w:eastAsia="Times New Roman" w:hAnsi="Arial" w:cs="Arial"/>
          <w:sz w:val="20"/>
          <w:szCs w:val="20"/>
        </w:rPr>
      </w:pPr>
    </w:p>
    <w:p w14:paraId="4D939244" w14:textId="46BEF4E1"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Za 42. členom se doda nov, 42.a člen, ki se glasi:</w:t>
      </w:r>
    </w:p>
    <w:p w14:paraId="315F0E19" w14:textId="77777777" w:rsidR="00C81461" w:rsidRPr="00FF3C30" w:rsidRDefault="00C81461" w:rsidP="00C81461">
      <w:pPr>
        <w:spacing w:after="0" w:line="260" w:lineRule="exact"/>
        <w:jc w:val="both"/>
        <w:rPr>
          <w:rFonts w:ascii="Arial" w:eastAsia="Times New Roman" w:hAnsi="Arial" w:cs="Arial"/>
          <w:sz w:val="20"/>
          <w:szCs w:val="20"/>
        </w:rPr>
      </w:pPr>
    </w:p>
    <w:p w14:paraId="26ACB54B" w14:textId="77777777" w:rsidR="00C81461" w:rsidRPr="00B10871" w:rsidRDefault="00C81461" w:rsidP="00C81461">
      <w:pPr>
        <w:spacing w:after="0" w:line="260" w:lineRule="exact"/>
        <w:jc w:val="center"/>
        <w:rPr>
          <w:rFonts w:ascii="Arial" w:eastAsia="Times New Roman" w:hAnsi="Arial" w:cs="Arial"/>
          <w:b/>
          <w:bCs/>
          <w:sz w:val="20"/>
          <w:szCs w:val="20"/>
        </w:rPr>
      </w:pPr>
      <w:r w:rsidRPr="00FF3C30">
        <w:rPr>
          <w:rFonts w:ascii="Arial" w:eastAsia="Times New Roman" w:hAnsi="Arial" w:cs="Arial"/>
          <w:sz w:val="20"/>
          <w:szCs w:val="20"/>
        </w:rPr>
        <w:t>»</w:t>
      </w:r>
      <w:r w:rsidRPr="00B10871">
        <w:rPr>
          <w:rFonts w:ascii="Arial" w:eastAsia="Times New Roman" w:hAnsi="Arial" w:cs="Arial"/>
          <w:b/>
          <w:bCs/>
          <w:sz w:val="20"/>
          <w:szCs w:val="20"/>
        </w:rPr>
        <w:t>42.a člen</w:t>
      </w:r>
    </w:p>
    <w:p w14:paraId="4AB3BA6A" w14:textId="77777777" w:rsidR="00C81461" w:rsidRPr="00B10871" w:rsidRDefault="00C81461" w:rsidP="00C81461">
      <w:pPr>
        <w:suppressAutoHyphens/>
        <w:overflowPunct w:val="0"/>
        <w:autoSpaceDE w:val="0"/>
        <w:autoSpaceDN w:val="0"/>
        <w:adjustRightInd w:val="0"/>
        <w:spacing w:after="0" w:line="240" w:lineRule="auto"/>
        <w:jc w:val="center"/>
        <w:rPr>
          <w:rFonts w:ascii="Arial" w:eastAsia="Times New Roman" w:hAnsi="Arial" w:cs="Arial"/>
          <w:b/>
          <w:bCs/>
          <w:sz w:val="20"/>
          <w:szCs w:val="20"/>
        </w:rPr>
      </w:pPr>
      <w:r w:rsidRPr="00B10871">
        <w:rPr>
          <w:rFonts w:ascii="Arial" w:eastAsia="Times New Roman" w:hAnsi="Arial" w:cs="Arial"/>
          <w:b/>
          <w:bCs/>
          <w:sz w:val="20"/>
          <w:szCs w:val="20"/>
        </w:rPr>
        <w:t>(zaščitni ukrepi in izjeme v zvezi z obdelavo osebnih podatkov v znanstvenoraziskovalne namene)</w:t>
      </w:r>
    </w:p>
    <w:p w14:paraId="6C0348E0" w14:textId="77777777" w:rsidR="00C81461" w:rsidRPr="00FF3C30" w:rsidRDefault="00C81461" w:rsidP="00C81461">
      <w:pPr>
        <w:suppressAutoHyphens/>
        <w:overflowPunct w:val="0"/>
        <w:autoSpaceDE w:val="0"/>
        <w:autoSpaceDN w:val="0"/>
        <w:adjustRightInd w:val="0"/>
        <w:spacing w:after="0" w:line="240" w:lineRule="auto"/>
        <w:jc w:val="center"/>
        <w:rPr>
          <w:rFonts w:ascii="Arial" w:eastAsia="Times New Roman" w:hAnsi="Arial" w:cs="Arial"/>
          <w:b/>
          <w:bCs/>
          <w:sz w:val="20"/>
          <w:szCs w:val="20"/>
        </w:rPr>
      </w:pPr>
    </w:p>
    <w:p w14:paraId="550FA772" w14:textId="66AABF84"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(1) Za namene znanstvenega raziskovanja (v nadaljnjem besedilu: znanstvenoraziskovalni nameni) se sme obdelovati osebne podatke, vključno s posebnimi vrstami osebnih podatkov, tudi če niso bili zbrani z namenom znanstvenega raziskovanja, če izvedbe raziskave oziroma njenega namena ni mogoče doseči z obdelavo </w:t>
      </w:r>
      <w:proofErr w:type="spellStart"/>
      <w:r w:rsidRPr="00FF3C30">
        <w:rPr>
          <w:rFonts w:ascii="Arial" w:eastAsia="Times New Roman" w:hAnsi="Arial" w:cs="Arial"/>
          <w:sz w:val="20"/>
          <w:szCs w:val="20"/>
        </w:rPr>
        <w:t>anonimiziranih</w:t>
      </w:r>
      <w:proofErr w:type="spellEnd"/>
      <w:r w:rsidRPr="00FF3C30">
        <w:rPr>
          <w:rFonts w:ascii="Arial" w:eastAsia="Times New Roman" w:hAnsi="Arial" w:cs="Arial"/>
          <w:sz w:val="20"/>
          <w:szCs w:val="20"/>
        </w:rPr>
        <w:t xml:space="preserve"> podatkov ali bi bilo to povezano z nesorazmernim naporom ali stroški. Osebni podatki se v tem primeru lahko obdelujejo le za namen izvedbe raziskav, ki so v javnem interesu, kot je skrb za dobrobit ljudi in okolja, in povečujejo splošno vednost ter zanje veljajo priznani etični standardi znanstvenega raziskovanja.</w:t>
      </w:r>
    </w:p>
    <w:p w14:paraId="7CFB4F04"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49793CF"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(2) Za obdelavo osebnih podatkov, vključno s posebnimi vrstami osebnih podatkov je treba upravljavcu predložiti opis raziskave skladno z določbami zakona, ki ureja varstvo osebnih podatkov.  </w:t>
      </w:r>
    </w:p>
    <w:p w14:paraId="64748AB6"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60E4C68"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(3) Obdelava osebnih podatkov v znanstvenoraziskovalne namene mora biti sorazmerna z zastavljenim ciljem. Raziskovalec ali raziskovalna organizacija mora upoštevati potrebo varstva  človekovih pravic in temeljnih svoboščin ter interesov posameznikov, na katere se nanašajo osebni podatki. V ta namen sprejema tehnične in organizacijske zaščitne ukrepe, s katerimi zagotavlja zlasti spoštovanje načela najmanjšega obsega podatkov. Ti ukrepi lahko vključujejo </w:t>
      </w:r>
      <w:proofErr w:type="spellStart"/>
      <w:r w:rsidRPr="00FF3C30">
        <w:rPr>
          <w:rFonts w:ascii="Arial" w:eastAsia="Times New Roman" w:hAnsi="Arial" w:cs="Arial"/>
          <w:sz w:val="20"/>
          <w:szCs w:val="20"/>
        </w:rPr>
        <w:t>psevdonimizacijo</w:t>
      </w:r>
      <w:proofErr w:type="spellEnd"/>
      <w:r w:rsidRPr="00FF3C30">
        <w:rPr>
          <w:rFonts w:ascii="Arial" w:eastAsia="Times New Roman" w:hAnsi="Arial" w:cs="Arial"/>
          <w:sz w:val="20"/>
          <w:szCs w:val="20"/>
        </w:rPr>
        <w:t xml:space="preserve">, kadar se znanstvenoraziskovalni nameni lahko uresničijo na ta način. Kadar se ti nameni lahko uresničijo z nadaljnjo obdelavo, ki ne omogoča več identifikacije posameznikov, na katere se </w:t>
      </w:r>
      <w:proofErr w:type="spellStart"/>
      <w:r w:rsidRPr="00FF3C30">
        <w:rPr>
          <w:rFonts w:ascii="Arial" w:eastAsia="Times New Roman" w:hAnsi="Arial" w:cs="Arial"/>
          <w:sz w:val="20"/>
          <w:szCs w:val="20"/>
        </w:rPr>
        <w:t>nanašajo</w:t>
      </w:r>
      <w:proofErr w:type="spellEnd"/>
      <w:r w:rsidRPr="00FF3C30">
        <w:rPr>
          <w:rFonts w:ascii="Arial" w:eastAsia="Times New Roman" w:hAnsi="Arial" w:cs="Arial"/>
          <w:sz w:val="20"/>
          <w:szCs w:val="20"/>
        </w:rPr>
        <w:t xml:space="preserve"> podatki, se ti nameni uresničijo na ta način. </w:t>
      </w:r>
    </w:p>
    <w:p w14:paraId="5041FD53"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588ACA6" w14:textId="77777777" w:rsidR="00AD3FD7"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(4) Osebni podatki pridobljeni za namene iz prvega odstavka </w:t>
      </w:r>
      <w:r w:rsidR="00DE3323">
        <w:rPr>
          <w:rFonts w:ascii="Arial" w:eastAsia="Times New Roman" w:hAnsi="Arial" w:cs="Arial"/>
          <w:sz w:val="20"/>
          <w:szCs w:val="20"/>
        </w:rPr>
        <w:t xml:space="preserve">tega člena </w:t>
      </w:r>
      <w:r w:rsidRPr="00FF3C30">
        <w:rPr>
          <w:rFonts w:ascii="Arial" w:eastAsia="Times New Roman" w:hAnsi="Arial" w:cs="Arial"/>
          <w:sz w:val="20"/>
          <w:szCs w:val="20"/>
        </w:rPr>
        <w:t xml:space="preserve">se hranijo le za čas izvajanja raziskave, vendar največ tri leta od zaključka raziskave, nato se vrnejo upravljavcu ali uničijo, razen če drug zakon določa drugače, če je posameznik privolil v nadaljnjo hrambo osebnih podatkov ali je nadaljnja hramba pomembna za izvršitev namena raziskave, za potrebe znanstvenega objavljanja ali zagotavljanja načela ponovljivosti. O izvedbi uničenja izvajalec raziskave na izkazljiv način obvesti upravljavca. </w:t>
      </w:r>
    </w:p>
    <w:p w14:paraId="7D96144F" w14:textId="0EA04521"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 </w:t>
      </w:r>
    </w:p>
    <w:p w14:paraId="01961570" w14:textId="194BEB33"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lastRenderedPageBreak/>
        <w:t xml:space="preserve">(5) Osebnih podatkov iz prvega odstavka </w:t>
      </w:r>
      <w:r w:rsidR="00386C09">
        <w:rPr>
          <w:rFonts w:ascii="Arial" w:eastAsia="Times New Roman" w:hAnsi="Arial" w:cs="Arial"/>
          <w:sz w:val="20"/>
          <w:szCs w:val="20"/>
        </w:rPr>
        <w:t xml:space="preserve">tega člena </w:t>
      </w:r>
      <w:r w:rsidRPr="00FF3C30">
        <w:rPr>
          <w:rFonts w:ascii="Arial" w:eastAsia="Times New Roman" w:hAnsi="Arial" w:cs="Arial"/>
          <w:sz w:val="20"/>
          <w:szCs w:val="20"/>
        </w:rPr>
        <w:t xml:space="preserve">se ne sme uporabiti za druge namene ali jih razkriti osebam, ki ne izvajajo raziskave. To dolžnost izvajalec raziskave potrdi v pisni obliki pred seznanitvijo z osebnimi podatki. </w:t>
      </w:r>
    </w:p>
    <w:p w14:paraId="54A27BA1"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5C10B2D"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(6) Pri obdelavi za znanstvenoraziskovalne namene je dovoljeno povezovanje zbirk osebnih podatkov, vključno s povezovanjem podatkov iz različnih zbirk javnega sektorja skladno z določbami zakona, ki ureja varstvo osebnih podatkov. Po izvedenem povezovanju osebnih podatkov iz zbirk osebnih podatkov se osebni podatki nemudoma </w:t>
      </w:r>
      <w:proofErr w:type="spellStart"/>
      <w:r w:rsidRPr="00FF3C30">
        <w:rPr>
          <w:rFonts w:ascii="Arial" w:eastAsia="Times New Roman" w:hAnsi="Arial" w:cs="Arial"/>
          <w:sz w:val="20"/>
          <w:szCs w:val="20"/>
        </w:rPr>
        <w:t>anonimizirajo</w:t>
      </w:r>
      <w:proofErr w:type="spellEnd"/>
      <w:r w:rsidRPr="00FF3C30">
        <w:rPr>
          <w:rFonts w:ascii="Arial" w:eastAsia="Times New Roman" w:hAnsi="Arial" w:cs="Arial"/>
          <w:sz w:val="20"/>
          <w:szCs w:val="20"/>
        </w:rPr>
        <w:t xml:space="preserve">.   </w:t>
      </w:r>
    </w:p>
    <w:p w14:paraId="246CF184"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9D6C4F9"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(7) Pravne osebe javnega prava so, razen če drug zakon določa drugače, dolžne zagotoviti dostop do osebnih podatkov za znanstvenoraziskovalne namene.</w:t>
      </w:r>
    </w:p>
    <w:p w14:paraId="1EA235A3"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F4F3AA2" w14:textId="77777777"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(8) Za obdelavo osebnih podatkov v znanstvenoraziskovalne namene iz tega člena se, kolikor ta zakon ne določa drugače, uporabljajo določbe zakona, ki ureja varstvo osebnih podatkov, zlasti določbe o posebnih pravilih glede obdelave osebnih podatkov za znanstvenoraziskovalne namene.«.</w:t>
      </w:r>
    </w:p>
    <w:p w14:paraId="6D8918D6"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C4D67FF"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F8ACE97" w14:textId="53A83BC3"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13F3F1D9"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B2452A4" w14:textId="292BE4C4"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45. člen</w:t>
      </w:r>
      <w:r>
        <w:rPr>
          <w:rFonts w:ascii="Arial" w:eastAsia="Times New Roman" w:hAnsi="Arial" w:cs="Arial"/>
          <w:sz w:val="20"/>
          <w:szCs w:val="20"/>
        </w:rPr>
        <w:t xml:space="preserve"> se spremeni tako, da se glasi:</w:t>
      </w:r>
    </w:p>
    <w:p w14:paraId="0D5C073A"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B834AF9" w14:textId="77777777" w:rsidR="00C81461" w:rsidRPr="00F1479A" w:rsidRDefault="00C81461" w:rsidP="00AD3FD7">
      <w:pPr>
        <w:pStyle w:val="len0"/>
        <w:spacing w:before="0"/>
        <w:rPr>
          <w:sz w:val="20"/>
          <w:szCs w:val="20"/>
        </w:rPr>
      </w:pPr>
      <w:r>
        <w:rPr>
          <w:sz w:val="20"/>
          <w:szCs w:val="20"/>
        </w:rPr>
        <w:t>»</w:t>
      </w:r>
      <w:r w:rsidRPr="00F1479A">
        <w:rPr>
          <w:sz w:val="20"/>
          <w:szCs w:val="20"/>
        </w:rPr>
        <w:t>45. člen</w:t>
      </w:r>
    </w:p>
    <w:p w14:paraId="06E013CB" w14:textId="77777777" w:rsidR="00C81461" w:rsidRPr="00F1479A" w:rsidRDefault="00C81461" w:rsidP="00C81461">
      <w:pPr>
        <w:pStyle w:val="lennaslov0"/>
        <w:rPr>
          <w:sz w:val="20"/>
          <w:szCs w:val="20"/>
        </w:rPr>
      </w:pPr>
      <w:r w:rsidRPr="00F1479A">
        <w:rPr>
          <w:sz w:val="20"/>
          <w:szCs w:val="20"/>
        </w:rPr>
        <w:t>(izbor in izvajanje aktivnosti znanstvenoraziskovalne in inovacijske dejavnosti, ki jih financira ARIS)</w:t>
      </w:r>
    </w:p>
    <w:p w14:paraId="283738C7" w14:textId="77777777" w:rsidR="00AD3FD7" w:rsidRDefault="00AD3FD7" w:rsidP="00AD3FD7">
      <w:pPr>
        <w:pStyle w:val="Odstavek"/>
        <w:spacing w:before="0"/>
        <w:ind w:firstLine="0"/>
        <w:rPr>
          <w:rFonts w:cs="Arial"/>
          <w:sz w:val="20"/>
          <w:szCs w:val="20"/>
        </w:rPr>
      </w:pPr>
    </w:p>
    <w:p w14:paraId="5D640459" w14:textId="2DB8DE5C" w:rsidR="00C81461" w:rsidRPr="00F1479A" w:rsidRDefault="00C81461" w:rsidP="00AD3FD7">
      <w:pPr>
        <w:pStyle w:val="Odstavek"/>
        <w:spacing w:before="0"/>
        <w:ind w:firstLine="0"/>
        <w:rPr>
          <w:rFonts w:cs="Arial"/>
          <w:sz w:val="20"/>
          <w:szCs w:val="20"/>
        </w:rPr>
      </w:pPr>
      <w:r w:rsidRPr="00F1479A">
        <w:rPr>
          <w:rFonts w:cs="Arial"/>
          <w:sz w:val="20"/>
          <w:szCs w:val="20"/>
        </w:rPr>
        <w:t>(1) V postopkih izbora, izvajanja in financiranja aktivnosti znanstvenoraziskovalne in inovacijske dejavnosti, ki jih financira ARIS, se zakon, ki ureja javne agencije, ne uporablja.</w:t>
      </w:r>
    </w:p>
    <w:p w14:paraId="230C85BC" w14:textId="77777777" w:rsidR="00AD3FD7" w:rsidRDefault="00AD3FD7" w:rsidP="00AD3FD7">
      <w:pPr>
        <w:pStyle w:val="Odstavek"/>
        <w:spacing w:before="0"/>
        <w:ind w:firstLine="0"/>
        <w:rPr>
          <w:rFonts w:cs="Arial"/>
          <w:sz w:val="20"/>
          <w:szCs w:val="20"/>
        </w:rPr>
      </w:pPr>
    </w:p>
    <w:p w14:paraId="6107AD9C" w14:textId="6526F832" w:rsidR="00C81461" w:rsidRPr="00F1479A" w:rsidRDefault="00C81461" w:rsidP="00AD3FD7">
      <w:pPr>
        <w:pStyle w:val="Odstavek"/>
        <w:spacing w:before="0"/>
        <w:ind w:firstLine="0"/>
        <w:rPr>
          <w:rFonts w:cs="Arial"/>
          <w:sz w:val="20"/>
          <w:szCs w:val="20"/>
        </w:rPr>
      </w:pPr>
      <w:r w:rsidRPr="1B59756B">
        <w:rPr>
          <w:rFonts w:cs="Arial"/>
          <w:sz w:val="20"/>
          <w:szCs w:val="20"/>
        </w:rPr>
        <w:t xml:space="preserve">(2) Kriteriji za izbor predlogov aktivnosti znanstvenoraziskovalne dejavnosti so znanstvena odličnost, družbeni in gospodarski vpliv ter kakovost in učinkovitost izvedbe. V splošnih aktih ARIS se opredeli, kateri od naštetih kriterijev se pri izboru predlogov posamezne aktivnosti znanstvenoraziskovalne dejavnosti uporabijo, podrobnejše pogoje in kazalnike, postopek izbora, financiranja, spremljanja in nadziranja izvajanja aktivnosti.  Kriteriji za izbor predlogov aktivnosti inovacijske dejavnosti so potencial za rast, konkurenčna prednost, družbeni, </w:t>
      </w:r>
      <w:proofErr w:type="spellStart"/>
      <w:r w:rsidRPr="1B59756B">
        <w:rPr>
          <w:rFonts w:cs="Arial"/>
          <w:sz w:val="20"/>
          <w:szCs w:val="20"/>
        </w:rPr>
        <w:t>okoljski</w:t>
      </w:r>
      <w:proofErr w:type="spellEnd"/>
      <w:r w:rsidRPr="1B59756B">
        <w:rPr>
          <w:rFonts w:cs="Arial"/>
          <w:sz w:val="20"/>
          <w:szCs w:val="20"/>
        </w:rPr>
        <w:t xml:space="preserve"> in gospodarski vpliv ter učinkovitost in kakovost izvedbe. V splošnih aktih ARIS se opredeli natančneje, kateri od naštetih kriterijev se pri izboru predlogov posamezne aktivnosti inovacijske dejavnosti uporabijo ter, podrobnejši pogoji in kazalniki, postopek izbora, financiranja, spremljanja in nadziranja izvajanja posamezne aktivnosti inovacijske dejavnosti. Financerji aktivnosti inovacijske dejavnosti lahko na ravni posamičnih javnih razpisov inovacijske dejavnosti predlagajo drugačne kriterije, kot so opredeljeni v prejšnjem stavku tega člena. V tem primeru kriterije, podrobnejše pogoje in kazalnike potrdi inovacijski svet ARIS.</w:t>
      </w:r>
    </w:p>
    <w:p w14:paraId="03E3729F" w14:textId="77777777" w:rsidR="00AD3FD7" w:rsidRDefault="00AD3FD7" w:rsidP="00AD3FD7">
      <w:pPr>
        <w:pStyle w:val="Odstavek"/>
        <w:spacing w:before="0"/>
        <w:ind w:firstLine="0"/>
        <w:rPr>
          <w:rFonts w:cs="Arial"/>
          <w:color w:val="000000"/>
          <w:sz w:val="20"/>
          <w:szCs w:val="20"/>
          <w:shd w:val="clear" w:color="auto" w:fill="FFFFFF"/>
        </w:rPr>
      </w:pPr>
    </w:p>
    <w:p w14:paraId="7E9C2D5C" w14:textId="1B937B07" w:rsidR="00C81461" w:rsidRPr="00F1479A" w:rsidRDefault="00C81461" w:rsidP="00AD3FD7">
      <w:pPr>
        <w:pStyle w:val="Odstavek"/>
        <w:spacing w:before="0"/>
        <w:ind w:firstLine="0"/>
        <w:rPr>
          <w:rFonts w:cs="Arial"/>
          <w:sz w:val="20"/>
          <w:szCs w:val="20"/>
        </w:rPr>
      </w:pPr>
      <w:r w:rsidRPr="00F1479A">
        <w:rPr>
          <w:rFonts w:cs="Arial"/>
          <w:color w:val="000000"/>
          <w:sz w:val="20"/>
          <w:szCs w:val="20"/>
          <w:shd w:val="clear" w:color="auto" w:fill="FFFFFF"/>
        </w:rPr>
        <w:t>(3) Merila, načini izračuna, metode ocenjevanja ter po potrebi podrobnejši postopek ocenjevanja aktivnosti znanstvenoraziskovalne dejavnosti določi znanstveni svet ARIS v metodologiji kot izvedbenem aktu.</w:t>
      </w:r>
      <w:r w:rsidRPr="00F1479A">
        <w:rPr>
          <w:rFonts w:cs="Arial"/>
          <w:sz w:val="20"/>
          <w:szCs w:val="20"/>
        </w:rPr>
        <w:t xml:space="preserve"> Merila, načini izračuna, metode ocenjevanja ter podrobnejši postopek ocenjevanja aktivnosti inovacijske dejavnosti določi inovacijski svet ARIS v metodologiji kot izvedbenem aktu.</w:t>
      </w:r>
    </w:p>
    <w:p w14:paraId="674C438D" w14:textId="77777777" w:rsidR="00AD3FD7" w:rsidRDefault="00AD3FD7" w:rsidP="00AD3FD7">
      <w:pPr>
        <w:pStyle w:val="Odstavek"/>
        <w:spacing w:before="0"/>
        <w:ind w:firstLine="0"/>
        <w:rPr>
          <w:rFonts w:cs="Arial"/>
          <w:sz w:val="20"/>
          <w:szCs w:val="20"/>
        </w:rPr>
      </w:pPr>
    </w:p>
    <w:p w14:paraId="48850DA5" w14:textId="47B0DE48" w:rsidR="00C81461" w:rsidRPr="00F1479A" w:rsidRDefault="00C81461" w:rsidP="00AD3FD7">
      <w:pPr>
        <w:pStyle w:val="Odstavek"/>
        <w:spacing w:before="0"/>
        <w:ind w:firstLine="0"/>
        <w:rPr>
          <w:rFonts w:cs="Arial"/>
          <w:sz w:val="20"/>
          <w:szCs w:val="20"/>
        </w:rPr>
      </w:pPr>
      <w:r w:rsidRPr="00F1479A">
        <w:rPr>
          <w:rFonts w:cs="Arial"/>
          <w:sz w:val="20"/>
          <w:szCs w:val="20"/>
        </w:rPr>
        <w:t xml:space="preserve">(4) Evalvacijo predlogov in rezultatov aktivnosti znanstvenoraziskovalne dejavnosti izvajajo strokovna telesa iz šestega odstavka 52. člena tega zakona </w:t>
      </w:r>
      <w:bookmarkStart w:id="0" w:name="_Hlk147859155"/>
      <w:r w:rsidRPr="00F1479A">
        <w:rPr>
          <w:rFonts w:cs="Arial"/>
          <w:sz w:val="20"/>
          <w:szCs w:val="20"/>
        </w:rPr>
        <w:t>ali recenzenti. Recenzenti so izbrani na podlagi svojih znanj in izkušenj ter kompetenc, primernih za izvedbo določene naloge.</w:t>
      </w:r>
      <w:bookmarkEnd w:id="0"/>
      <w:r w:rsidRPr="00F1479A">
        <w:rPr>
          <w:rFonts w:cs="Arial"/>
          <w:sz w:val="20"/>
          <w:szCs w:val="20"/>
        </w:rPr>
        <w:t xml:space="preserve"> Evalvacijo predlogov in rezultatov aktivnosti inovacijske dejavnosti izvajajo strokovna telesa iz šestega odstavka 52.a člena tega zakona ali recenzenti. Recenzenti so izbrani na podlagi svojih znanj in izkušenj ter kompetenc, primernih za izvedbo določene naloge.</w:t>
      </w:r>
    </w:p>
    <w:p w14:paraId="67F5567D" w14:textId="77777777" w:rsidR="00AD3FD7" w:rsidRDefault="00AD3FD7" w:rsidP="00AD3FD7">
      <w:pPr>
        <w:pStyle w:val="Odstavek"/>
        <w:spacing w:before="0"/>
        <w:ind w:firstLine="0"/>
        <w:rPr>
          <w:rFonts w:cs="Arial"/>
          <w:sz w:val="20"/>
          <w:szCs w:val="20"/>
        </w:rPr>
      </w:pPr>
    </w:p>
    <w:p w14:paraId="33694A16" w14:textId="73C8586E" w:rsidR="00C81461" w:rsidRPr="00F1479A" w:rsidRDefault="00C81461" w:rsidP="00AD3FD7">
      <w:pPr>
        <w:pStyle w:val="Odstavek"/>
        <w:spacing w:before="0"/>
        <w:ind w:firstLine="0"/>
        <w:rPr>
          <w:rFonts w:cs="Arial"/>
          <w:sz w:val="20"/>
          <w:szCs w:val="20"/>
        </w:rPr>
      </w:pPr>
      <w:r w:rsidRPr="00F1479A">
        <w:rPr>
          <w:rFonts w:cs="Arial"/>
          <w:sz w:val="20"/>
          <w:szCs w:val="20"/>
        </w:rPr>
        <w:t xml:space="preserve">(5) Neodvisni strokovni nadzor nad konsistentnostjo ocenjevanja raziskovalnih projektov, ki jih ocenjujejo tuji recenzenti, opravljajo znanstveni uredniki, ki v postopku evalvacije ne sodelujejo kot recenzenti iz prejšnjega odstavka. Znanstveni uredniki skrbijo za berljivost in razumljivost ter odpravo očitnih pomot oziroma neustreznih komentarjev pripravljenih recenzij </w:t>
      </w:r>
      <w:r w:rsidRPr="00F1479A">
        <w:rPr>
          <w:rFonts w:cs="Arial"/>
          <w:color w:val="000000"/>
          <w:sz w:val="20"/>
          <w:szCs w:val="20"/>
          <w:shd w:val="clear" w:color="auto" w:fill="FFFFFF"/>
        </w:rPr>
        <w:t>ter na skladnost besedila ocene z numerično oceno</w:t>
      </w:r>
      <w:r w:rsidRPr="00F1479A">
        <w:rPr>
          <w:rFonts w:cs="Arial"/>
          <w:sz w:val="20"/>
          <w:szCs w:val="20"/>
        </w:rPr>
        <w:t xml:space="preserve"> tako, da na svoje ugotovitve opozorijo tuje recenzente</w:t>
      </w:r>
      <w:r w:rsidR="000C7C8D">
        <w:rPr>
          <w:rFonts w:cs="Arial"/>
          <w:sz w:val="20"/>
          <w:szCs w:val="20"/>
        </w:rPr>
        <w:t>,</w:t>
      </w:r>
      <w:r w:rsidR="000C7C8D" w:rsidRPr="000C7C8D">
        <w:rPr>
          <w:rFonts w:cs="Arial"/>
          <w:sz w:val="20"/>
          <w:szCs w:val="20"/>
        </w:rPr>
        <w:t xml:space="preserve"> </w:t>
      </w:r>
      <w:bookmarkStart w:id="1" w:name="_Hlk161817564"/>
      <w:r w:rsidR="000C7C8D" w:rsidRPr="00F1479A">
        <w:rPr>
          <w:rFonts w:cs="Arial"/>
          <w:sz w:val="20"/>
          <w:szCs w:val="20"/>
        </w:rPr>
        <w:t xml:space="preserve">ne smejo pa </w:t>
      </w:r>
      <w:r w:rsidR="000C7C8D">
        <w:rPr>
          <w:rFonts w:cs="Arial"/>
          <w:sz w:val="20"/>
          <w:szCs w:val="20"/>
        </w:rPr>
        <w:t>znanstveni</w:t>
      </w:r>
      <w:r w:rsidR="000C7C8D" w:rsidRPr="00F1479A">
        <w:rPr>
          <w:rFonts w:cs="Arial"/>
          <w:sz w:val="20"/>
          <w:szCs w:val="20"/>
        </w:rPr>
        <w:t xml:space="preserve"> uredniki posegati v ocene</w:t>
      </w:r>
      <w:bookmarkEnd w:id="1"/>
      <w:r w:rsidRPr="00F1479A">
        <w:rPr>
          <w:rFonts w:cs="Arial"/>
          <w:sz w:val="20"/>
          <w:szCs w:val="20"/>
        </w:rPr>
        <w:t xml:space="preserve">. Neodvisni strokovni nadzor nad konsistentnostjo ocenjevanja inovacijskih projektov, ki jih ocenjujejo recenzenti, opravljajo uredniki, ki v postopku evalvacije ne sodelujejo kot </w:t>
      </w:r>
      <w:r w:rsidRPr="00F1479A">
        <w:rPr>
          <w:rFonts w:cs="Arial"/>
          <w:sz w:val="20"/>
          <w:szCs w:val="20"/>
        </w:rPr>
        <w:lastRenderedPageBreak/>
        <w:t xml:space="preserve">recenzenti iz prejšnjega odstavka. Uredniki skrbijo za berljivost in razumljivost ter odpravo očitnih pomot oziroma neustreznih komentarjev pripravljenih recenzij </w:t>
      </w:r>
      <w:r w:rsidR="000C7C8D">
        <w:rPr>
          <w:rFonts w:cs="Arial"/>
          <w:sz w:val="20"/>
          <w:szCs w:val="20"/>
        </w:rPr>
        <w:t xml:space="preserve">ter na skladnost besedila ocene z numerično oceno </w:t>
      </w:r>
      <w:r w:rsidRPr="00F1479A">
        <w:rPr>
          <w:rFonts w:cs="Arial"/>
          <w:sz w:val="20"/>
          <w:szCs w:val="20"/>
        </w:rPr>
        <w:t xml:space="preserve">tako, da na svoje ugotovitve opozorijo recenzente, ne smejo pa inovacijski uredniki posegati v ocene. </w:t>
      </w:r>
    </w:p>
    <w:p w14:paraId="03EA77E5" w14:textId="77777777" w:rsidR="00AD3FD7" w:rsidRDefault="00AD3FD7" w:rsidP="00AD3FD7">
      <w:pPr>
        <w:pStyle w:val="Odstavek"/>
        <w:spacing w:before="0"/>
        <w:ind w:firstLine="0"/>
        <w:rPr>
          <w:rFonts w:cs="Arial"/>
          <w:sz w:val="20"/>
          <w:szCs w:val="20"/>
        </w:rPr>
      </w:pPr>
    </w:p>
    <w:p w14:paraId="694BEAFB" w14:textId="79B73147" w:rsidR="00C81461" w:rsidRPr="00F1479A" w:rsidRDefault="00C81461" w:rsidP="00AD3FD7">
      <w:pPr>
        <w:pStyle w:val="Odstavek"/>
        <w:spacing w:before="0"/>
        <w:ind w:firstLine="0"/>
        <w:rPr>
          <w:rFonts w:cs="Arial"/>
          <w:sz w:val="20"/>
          <w:szCs w:val="20"/>
        </w:rPr>
      </w:pPr>
      <w:r w:rsidRPr="00F1479A">
        <w:rPr>
          <w:rFonts w:cs="Arial"/>
          <w:sz w:val="20"/>
          <w:szCs w:val="20"/>
        </w:rPr>
        <w:t xml:space="preserve">(6) Predlogi prijav za financiranje aktivnosti znanstvenoraziskovalne oziroma inovacijske dejavnosti se uvrstijo na prednostni seznam glede na </w:t>
      </w:r>
      <w:proofErr w:type="spellStart"/>
      <w:r w:rsidRPr="00F1479A">
        <w:rPr>
          <w:rFonts w:cs="Arial"/>
          <w:sz w:val="20"/>
          <w:szCs w:val="20"/>
        </w:rPr>
        <w:t>evalvacijski</w:t>
      </w:r>
      <w:proofErr w:type="spellEnd"/>
      <w:r w:rsidRPr="00F1479A">
        <w:rPr>
          <w:rFonts w:cs="Arial"/>
          <w:sz w:val="20"/>
          <w:szCs w:val="20"/>
        </w:rPr>
        <w:t xml:space="preserve"> rezultat. Pri izboru se upošteva prednostni seznam, pripravljen na podlagi evalvacij iz četrtega odstavka tega člena.</w:t>
      </w:r>
    </w:p>
    <w:p w14:paraId="68E575E6" w14:textId="77777777" w:rsidR="00AD3FD7" w:rsidRDefault="00AD3FD7" w:rsidP="00AD3FD7">
      <w:pPr>
        <w:pStyle w:val="Odstavek"/>
        <w:spacing w:before="0"/>
        <w:ind w:firstLine="0"/>
        <w:rPr>
          <w:rFonts w:cs="Arial"/>
          <w:sz w:val="20"/>
          <w:szCs w:val="20"/>
        </w:rPr>
      </w:pPr>
    </w:p>
    <w:p w14:paraId="208299D8" w14:textId="55062C7C" w:rsidR="00C81461" w:rsidRPr="00F1479A" w:rsidRDefault="00C81461" w:rsidP="00AD3FD7">
      <w:pPr>
        <w:pStyle w:val="Odstavek"/>
        <w:spacing w:before="0"/>
        <w:ind w:firstLine="0"/>
        <w:rPr>
          <w:rFonts w:cs="Arial"/>
          <w:sz w:val="20"/>
          <w:szCs w:val="20"/>
        </w:rPr>
      </w:pPr>
      <w:r w:rsidRPr="00F1479A">
        <w:rPr>
          <w:rFonts w:cs="Arial"/>
          <w:sz w:val="20"/>
          <w:szCs w:val="20"/>
        </w:rPr>
        <w:t>(7) Obrazložitev posamične odločitve o izboru aktivnosti znanstvenoraziskovalne oziroma inovacijske dejavnosti vsebuje obrazložitev postopka izbora s sklicevanjem na predpise, na podlagi katerih je bilo v postopku odločeno, o načinu določitve minimalnega praga števila točk za odločitev, število točk po posameznih elementih ocenjevanja in skupno število točk ter komentar recenzentov. Ocena recenzentov je priloga k odločitvi in je v primeru iz prvega stavka osmega odstavka tega člena lahko v tujem jeziku. Na zahtevo prijavitelja ARIS zagotovi prevod komentarja recenzentov v slovenski jezik.</w:t>
      </w:r>
    </w:p>
    <w:p w14:paraId="12AADE09" w14:textId="77777777" w:rsidR="00AD3FD7" w:rsidRDefault="00AD3FD7" w:rsidP="00AD3FD7">
      <w:pPr>
        <w:pStyle w:val="Odstavek"/>
        <w:spacing w:before="0"/>
        <w:ind w:firstLine="0"/>
        <w:rPr>
          <w:rFonts w:cs="Arial"/>
          <w:sz w:val="20"/>
          <w:szCs w:val="20"/>
        </w:rPr>
      </w:pPr>
    </w:p>
    <w:p w14:paraId="4D54B435" w14:textId="45E8E520" w:rsidR="00C81461" w:rsidRPr="00F1479A" w:rsidRDefault="00C81461" w:rsidP="00AD3FD7">
      <w:pPr>
        <w:pStyle w:val="Odstavek"/>
        <w:spacing w:before="0"/>
        <w:ind w:firstLine="0"/>
        <w:rPr>
          <w:rFonts w:cs="Arial"/>
          <w:sz w:val="20"/>
          <w:szCs w:val="20"/>
        </w:rPr>
      </w:pPr>
      <w:r w:rsidRPr="00F1479A">
        <w:rPr>
          <w:rFonts w:cs="Arial"/>
          <w:sz w:val="20"/>
          <w:szCs w:val="20"/>
        </w:rPr>
        <w:t>(8) Ne glede na zakon, ki ureja javno rabo slovenščine, se lahko deli postopkov za izbor aktivnosti znanstvenoraziskovalne oziroma inovacijske dejavnosti, pri katerih sodelujejo tuji recenzenti, izvajajo v tujem jeziku. Na zahtevo prijavitelja ARIS zagotovi prevod recenzije v slovenski jezik.</w:t>
      </w:r>
    </w:p>
    <w:p w14:paraId="75DD9243" w14:textId="77777777" w:rsidR="00AD3FD7" w:rsidRDefault="00AD3FD7" w:rsidP="00AD3FD7">
      <w:pPr>
        <w:pStyle w:val="Odstavek"/>
        <w:spacing w:before="0"/>
        <w:ind w:firstLine="0"/>
        <w:rPr>
          <w:rFonts w:cs="Arial"/>
          <w:sz w:val="20"/>
          <w:szCs w:val="20"/>
        </w:rPr>
      </w:pPr>
    </w:p>
    <w:p w14:paraId="45922CB2" w14:textId="4014B7D7" w:rsidR="00C81461" w:rsidRPr="00F1479A" w:rsidRDefault="00C81461" w:rsidP="00AD3FD7">
      <w:pPr>
        <w:pStyle w:val="Odstavek"/>
        <w:spacing w:before="0"/>
        <w:ind w:firstLine="0"/>
        <w:rPr>
          <w:rFonts w:cs="Arial"/>
          <w:sz w:val="20"/>
          <w:szCs w:val="20"/>
        </w:rPr>
      </w:pPr>
      <w:r w:rsidRPr="00F1479A">
        <w:rPr>
          <w:rFonts w:cs="Arial"/>
          <w:sz w:val="20"/>
          <w:szCs w:val="20"/>
        </w:rPr>
        <w:t>(9) Seznam recenzentov, ki so sodelovali v postopkih ocenjevanja aktivnosti znanstvenoraziskovalne oziroma inovacijske dejavnosti, se skupno, ne glede na razpise, pri katerih so sodelovali, praviloma objavi najmanj enkrat letno na spletni strani ARIS. Ne glede na določbe drugih predpisov, podatki o recenzentih po posameznih prijavah niso predmet razkritja.</w:t>
      </w:r>
    </w:p>
    <w:p w14:paraId="3D07DDA3" w14:textId="77777777" w:rsidR="00AD3FD7" w:rsidRDefault="00AD3FD7" w:rsidP="00AD3FD7">
      <w:pPr>
        <w:pStyle w:val="Odstavek"/>
        <w:spacing w:before="0"/>
        <w:ind w:firstLine="0"/>
        <w:rPr>
          <w:rFonts w:cs="Arial"/>
          <w:sz w:val="20"/>
          <w:szCs w:val="20"/>
        </w:rPr>
      </w:pPr>
    </w:p>
    <w:p w14:paraId="13C98188" w14:textId="4F2E4487" w:rsidR="00C81461" w:rsidRPr="00F1479A" w:rsidRDefault="00C81461" w:rsidP="00AD3FD7">
      <w:pPr>
        <w:pStyle w:val="Odstavek"/>
        <w:spacing w:before="0"/>
        <w:ind w:firstLine="0"/>
        <w:rPr>
          <w:rFonts w:cs="Arial"/>
          <w:sz w:val="20"/>
          <w:szCs w:val="20"/>
        </w:rPr>
      </w:pPr>
      <w:r w:rsidRPr="00F1479A">
        <w:rPr>
          <w:rFonts w:cs="Arial"/>
          <w:sz w:val="20"/>
          <w:szCs w:val="20"/>
        </w:rPr>
        <w:t>(10) Vsi razpisni postopki in postopki, povezani s spremljanjem izvajanja aktivnosti znanstvenoraziskovalne oziroma inovacijske dejavnosti, lahko potekajo tudi samo v elektronski obliki.</w:t>
      </w:r>
    </w:p>
    <w:p w14:paraId="1D0EB409" w14:textId="77777777" w:rsidR="00AD3FD7" w:rsidRDefault="00AD3FD7" w:rsidP="00AD3FD7">
      <w:pPr>
        <w:pStyle w:val="Odstavek"/>
        <w:spacing w:before="0"/>
        <w:ind w:firstLine="0"/>
        <w:rPr>
          <w:rFonts w:cs="Arial"/>
          <w:sz w:val="20"/>
          <w:szCs w:val="20"/>
        </w:rPr>
      </w:pPr>
    </w:p>
    <w:p w14:paraId="347B0238" w14:textId="71CE93F3" w:rsidR="00C81461" w:rsidRPr="00F1479A" w:rsidRDefault="00C81461" w:rsidP="00AD3FD7">
      <w:pPr>
        <w:pStyle w:val="Odstavek"/>
        <w:spacing w:before="0"/>
        <w:ind w:firstLine="0"/>
        <w:rPr>
          <w:rFonts w:cs="Arial"/>
          <w:sz w:val="20"/>
          <w:szCs w:val="20"/>
        </w:rPr>
      </w:pPr>
      <w:r w:rsidRPr="00F1479A">
        <w:rPr>
          <w:rFonts w:cs="Arial"/>
          <w:sz w:val="20"/>
          <w:szCs w:val="20"/>
        </w:rPr>
        <w:t>(11) Zoper odločitev ARIS o izbiri aktivnosti znanstvenoraziskovalne oziroma inovacijske dejavnosti, ki se financirajo iz državnega proračuna, ki jo na prvi stopnji sprejme direktor ARIS, in zoper odločitve direktorja ARIS oziroma od direktorja pooblaščene osebe, na podlagi katerih se v postopku izvajanja aktivnosti znanstvenoraziskovalne oziroma inovacijske dejavnosti urejajo pravice in obveznosti posameznikov oziroma pravnih oseb, lahko stranka v 15 dneh po vročitvi vloži ugovor. Stranka mora v ugovoru natančno opredeliti razloge, zaradi katerih vlaga ugovor. Ugovor se lahko vloži zaradi kršitve postopka ali očitne pomote. Ocena in pripadajoče pojasnilo recenzenta ne moreta biti predmet ugovora. Vloženi ugovor ne zadrži podpisa pogodb z izbranimi prijavitelji oziroma izvršitve odločitve. O ugovoru zoper odločitev o izboru aktivnosti znanstvenoraziskovalnih oziroma inovacijskih dejavnosti odloči upravni odbor ARIS, o ugovoru zoper druge odločitve v postopku izvajanja aktivnosti znanstvenoraziskovalnih oziroma inovacijskih dejavnosti pa najmanj tričlanska komisija za ugovore, ki jo imenuje upravni odbor ARIS, v 60 dneh po njegovem prejemu. Zoper odločitev upravnega odbora ARIS in komisije za ugovore ni pritožbe, dopusten pa je upravni spor v skladu z zakonom, ki ureja upravni spor.</w:t>
      </w:r>
    </w:p>
    <w:p w14:paraId="7ED10628" w14:textId="77777777" w:rsidR="00AD3FD7" w:rsidRDefault="00AD3FD7" w:rsidP="00AD3FD7">
      <w:pPr>
        <w:pStyle w:val="Odstavek"/>
        <w:spacing w:before="0"/>
        <w:ind w:firstLine="0"/>
        <w:rPr>
          <w:rFonts w:cs="Arial"/>
          <w:sz w:val="20"/>
          <w:szCs w:val="20"/>
        </w:rPr>
      </w:pPr>
    </w:p>
    <w:p w14:paraId="6E10E094" w14:textId="581D8054" w:rsidR="00C81461" w:rsidRPr="00F1479A" w:rsidRDefault="00C81461" w:rsidP="00AD3FD7">
      <w:pPr>
        <w:pStyle w:val="Odstavek"/>
        <w:spacing w:before="0"/>
        <w:ind w:firstLine="0"/>
        <w:rPr>
          <w:rFonts w:cs="Arial"/>
          <w:sz w:val="20"/>
          <w:szCs w:val="20"/>
        </w:rPr>
      </w:pPr>
      <w:r w:rsidRPr="00F1479A">
        <w:rPr>
          <w:rFonts w:cs="Arial"/>
          <w:sz w:val="20"/>
          <w:szCs w:val="20"/>
        </w:rPr>
        <w:t>(12) Način vzpostavitve in dela komisije za ugovore ter postopek iz prejšnjega odstavka določi ARIS v splošnem aktu.</w:t>
      </w:r>
      <w:r>
        <w:rPr>
          <w:rFonts w:cs="Arial"/>
          <w:sz w:val="20"/>
          <w:szCs w:val="20"/>
        </w:rPr>
        <w:t>«.</w:t>
      </w:r>
    </w:p>
    <w:p w14:paraId="18847D7D" w14:textId="77777777"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5E988D9" w14:textId="77777777" w:rsidR="00AD3FD7" w:rsidRPr="00FF3C30"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DCED14B" w14:textId="603E6CB4"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51287879"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23FFC84" w14:textId="55EBC66F"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47. členu se peti odstavek </w:t>
      </w:r>
      <w:r w:rsidR="00672DFA" w:rsidRPr="00FF3C30">
        <w:rPr>
          <w:rFonts w:ascii="Arial" w:eastAsia="Times New Roman" w:hAnsi="Arial" w:cs="Arial"/>
          <w:sz w:val="20"/>
          <w:szCs w:val="20"/>
        </w:rPr>
        <w:t xml:space="preserve">spremeni </w:t>
      </w:r>
      <w:r w:rsidRPr="00FF3C30">
        <w:rPr>
          <w:rFonts w:ascii="Arial" w:eastAsia="Times New Roman" w:hAnsi="Arial" w:cs="Arial"/>
          <w:sz w:val="20"/>
          <w:szCs w:val="20"/>
        </w:rPr>
        <w:t>tako, da se glasi:</w:t>
      </w:r>
    </w:p>
    <w:p w14:paraId="1BC73EBA" w14:textId="5FAF796D"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»(5) Člani upravnega odbora v času opravljanja funkcije ne smejo kandidirati kot vodje projektov </w:t>
      </w:r>
      <w:bookmarkStart w:id="2" w:name="_Hlk161817046"/>
      <w:r w:rsidR="00F02A61">
        <w:rPr>
          <w:rFonts w:ascii="Arial" w:eastAsia="Times New Roman" w:hAnsi="Arial" w:cs="Arial"/>
          <w:sz w:val="20"/>
          <w:szCs w:val="20"/>
        </w:rPr>
        <w:t xml:space="preserve">za sredstva ARIS za </w:t>
      </w:r>
      <w:r w:rsidRPr="00FF3C30">
        <w:rPr>
          <w:rFonts w:ascii="Arial" w:eastAsia="Times New Roman" w:hAnsi="Arial" w:cs="Arial"/>
          <w:sz w:val="20"/>
          <w:szCs w:val="20"/>
        </w:rPr>
        <w:t>financiranj</w:t>
      </w:r>
      <w:r w:rsidR="00F02A61">
        <w:rPr>
          <w:rFonts w:ascii="Arial" w:eastAsia="Times New Roman" w:hAnsi="Arial" w:cs="Arial"/>
          <w:sz w:val="20"/>
          <w:szCs w:val="20"/>
        </w:rPr>
        <w:t>e</w:t>
      </w:r>
      <w:r w:rsidRPr="00FF3C30">
        <w:rPr>
          <w:rFonts w:ascii="Arial" w:eastAsia="Times New Roman" w:hAnsi="Arial" w:cs="Arial"/>
          <w:sz w:val="20"/>
          <w:szCs w:val="20"/>
        </w:rPr>
        <w:t xml:space="preserve"> znanstvenoraziskovalne dejavnosti iz 2. točke drugega odstavka 12. člena tega zakona </w:t>
      </w:r>
      <w:r w:rsidR="00157648" w:rsidRPr="00157648">
        <w:rPr>
          <w:rFonts w:ascii="Arial" w:eastAsia="Times New Roman" w:hAnsi="Arial" w:cs="Arial"/>
          <w:sz w:val="20"/>
          <w:szCs w:val="20"/>
        </w:rPr>
        <w:t>in</w:t>
      </w:r>
      <w:r w:rsidRPr="00157648">
        <w:rPr>
          <w:rFonts w:ascii="Arial" w:eastAsia="Times New Roman" w:hAnsi="Arial" w:cs="Arial"/>
          <w:sz w:val="20"/>
          <w:szCs w:val="20"/>
        </w:rPr>
        <w:t xml:space="preserve"> </w:t>
      </w:r>
      <w:r w:rsidRPr="00FF3C30">
        <w:rPr>
          <w:rFonts w:ascii="Arial" w:eastAsia="Times New Roman" w:hAnsi="Arial" w:cs="Arial"/>
          <w:sz w:val="20"/>
          <w:szCs w:val="20"/>
        </w:rPr>
        <w:t xml:space="preserve">za </w:t>
      </w:r>
      <w:r w:rsidR="00F02A61">
        <w:rPr>
          <w:rFonts w:ascii="Arial" w:eastAsia="Times New Roman" w:hAnsi="Arial" w:cs="Arial"/>
          <w:sz w:val="20"/>
          <w:szCs w:val="20"/>
        </w:rPr>
        <w:t xml:space="preserve">sredstva ARIS za </w:t>
      </w:r>
      <w:r w:rsidRPr="00FF3C30">
        <w:rPr>
          <w:rFonts w:ascii="Arial" w:eastAsia="Times New Roman" w:hAnsi="Arial" w:cs="Arial"/>
          <w:sz w:val="20"/>
          <w:szCs w:val="20"/>
        </w:rPr>
        <w:t>izvajanje programov in ukrepov za spodbujanj</w:t>
      </w:r>
      <w:r w:rsidR="003662A7">
        <w:rPr>
          <w:rFonts w:ascii="Arial" w:eastAsia="Times New Roman" w:hAnsi="Arial" w:cs="Arial"/>
          <w:sz w:val="20"/>
          <w:szCs w:val="20"/>
        </w:rPr>
        <w:t>e</w:t>
      </w:r>
      <w:r w:rsidRPr="00FF3C30">
        <w:rPr>
          <w:rFonts w:ascii="Arial" w:eastAsia="Times New Roman" w:hAnsi="Arial" w:cs="Arial"/>
          <w:sz w:val="20"/>
          <w:szCs w:val="20"/>
        </w:rPr>
        <w:t xml:space="preserve"> tehnološkega razvoja in inovacijske dejavnosti iz 1. točke drugega odstavka 44. člena tega zakona</w:t>
      </w:r>
      <w:r w:rsidR="00F02A61">
        <w:rPr>
          <w:rFonts w:ascii="Arial" w:eastAsia="Times New Roman" w:hAnsi="Arial" w:cs="Arial"/>
          <w:sz w:val="20"/>
          <w:szCs w:val="20"/>
        </w:rPr>
        <w:t>.</w:t>
      </w:r>
      <w:bookmarkEnd w:id="2"/>
      <w:r w:rsidRPr="00FF3C30">
        <w:rPr>
          <w:rFonts w:ascii="Arial" w:eastAsia="Times New Roman" w:hAnsi="Arial" w:cs="Arial"/>
          <w:sz w:val="20"/>
          <w:szCs w:val="20"/>
        </w:rPr>
        <w:t>«.</w:t>
      </w:r>
    </w:p>
    <w:p w14:paraId="45BE3944" w14:textId="77777777" w:rsidR="00C81461" w:rsidRDefault="00C81461" w:rsidP="00B9334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E562E07" w14:textId="77777777" w:rsidR="00B93340" w:rsidRPr="00FF3C30" w:rsidRDefault="00B93340" w:rsidP="00B93340">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DA7BB6C" w14:textId="66D11C0C"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2AB368AC" w14:textId="77777777" w:rsidR="00E5137A" w:rsidRDefault="00E5137A"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6CDF049" w14:textId="033BDDAA" w:rsidR="00C81461"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52. členu se </w:t>
      </w:r>
      <w:r>
        <w:rPr>
          <w:rFonts w:ascii="Arial" w:eastAsia="Times New Roman" w:hAnsi="Arial" w:cs="Arial"/>
          <w:sz w:val="20"/>
          <w:szCs w:val="20"/>
        </w:rPr>
        <w:t xml:space="preserve">prvi odstavek </w:t>
      </w:r>
      <w:r w:rsidR="00672DFA" w:rsidRPr="00FF3C30">
        <w:rPr>
          <w:rFonts w:ascii="Arial" w:eastAsia="Times New Roman" w:hAnsi="Arial" w:cs="Arial"/>
          <w:sz w:val="20"/>
          <w:szCs w:val="20"/>
        </w:rPr>
        <w:t xml:space="preserve">spremeni </w:t>
      </w:r>
      <w:r>
        <w:rPr>
          <w:rFonts w:ascii="Arial" w:eastAsia="Times New Roman" w:hAnsi="Arial" w:cs="Arial"/>
          <w:sz w:val="20"/>
          <w:szCs w:val="20"/>
        </w:rPr>
        <w:t>tako, da se glasi:</w:t>
      </w:r>
    </w:p>
    <w:p w14:paraId="7587D005" w14:textId="77777777" w:rsidR="00C81461" w:rsidRDefault="00C81461" w:rsidP="00AD3FD7">
      <w:pPr>
        <w:pStyle w:val="Odstavek"/>
        <w:spacing w:before="0"/>
        <w:ind w:firstLine="0"/>
        <w:rPr>
          <w:rFonts w:cs="Arial"/>
          <w:sz w:val="20"/>
          <w:szCs w:val="20"/>
        </w:rPr>
      </w:pPr>
      <w:r>
        <w:rPr>
          <w:rFonts w:cs="Arial"/>
          <w:sz w:val="20"/>
          <w:szCs w:val="20"/>
        </w:rPr>
        <w:lastRenderedPageBreak/>
        <w:t>»</w:t>
      </w:r>
      <w:r w:rsidRPr="00F1479A">
        <w:rPr>
          <w:rFonts w:cs="Arial"/>
          <w:sz w:val="20"/>
          <w:szCs w:val="20"/>
        </w:rPr>
        <w:t>(1) Znanstveni svet je najvišje strokovno telo ARIS na področju znanstvenoraziskovalne dejavnosti, katerega naloge so opredeljene v aktu o ustanovitvi in statutu.</w:t>
      </w:r>
      <w:r>
        <w:rPr>
          <w:rFonts w:cs="Arial"/>
          <w:sz w:val="20"/>
          <w:szCs w:val="20"/>
        </w:rPr>
        <w:t>«.</w:t>
      </w:r>
    </w:p>
    <w:p w14:paraId="0755E428"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6445629" w14:textId="7C0C84F7"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P</w:t>
      </w:r>
      <w:r w:rsidRPr="00FF3C30">
        <w:rPr>
          <w:rFonts w:ascii="Arial" w:eastAsia="Times New Roman" w:hAnsi="Arial" w:cs="Arial"/>
          <w:sz w:val="20"/>
          <w:szCs w:val="20"/>
        </w:rPr>
        <w:t xml:space="preserve">eti odstavek </w:t>
      </w:r>
      <w:r>
        <w:rPr>
          <w:rFonts w:ascii="Arial" w:eastAsia="Times New Roman" w:hAnsi="Arial" w:cs="Arial"/>
          <w:sz w:val="20"/>
          <w:szCs w:val="20"/>
        </w:rPr>
        <w:t xml:space="preserve">se spremeni </w:t>
      </w:r>
      <w:r w:rsidRPr="00FF3C30">
        <w:rPr>
          <w:rFonts w:ascii="Arial" w:eastAsia="Times New Roman" w:hAnsi="Arial" w:cs="Arial"/>
          <w:sz w:val="20"/>
          <w:szCs w:val="20"/>
        </w:rPr>
        <w:t>tako, da se glasi:</w:t>
      </w:r>
    </w:p>
    <w:p w14:paraId="36AA56F6" w14:textId="075DC240"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»(5) Člani znanstvenega sveta v času opravljanja funkcije ne smejo kandidirati kot vodje projektov </w:t>
      </w:r>
      <w:bookmarkStart w:id="3" w:name="_Hlk161817260"/>
      <w:r w:rsidR="00F02A61">
        <w:rPr>
          <w:rFonts w:ascii="Arial" w:eastAsia="Times New Roman" w:hAnsi="Arial" w:cs="Arial"/>
          <w:sz w:val="20"/>
          <w:szCs w:val="20"/>
        </w:rPr>
        <w:t xml:space="preserve">za sredstva ARIS za </w:t>
      </w:r>
      <w:r w:rsidRPr="00FF3C30">
        <w:rPr>
          <w:rFonts w:ascii="Arial" w:eastAsia="Times New Roman" w:hAnsi="Arial" w:cs="Arial"/>
          <w:sz w:val="20"/>
          <w:szCs w:val="20"/>
        </w:rPr>
        <w:t>financiranj</w:t>
      </w:r>
      <w:r w:rsidR="00F02A61">
        <w:rPr>
          <w:rFonts w:ascii="Arial" w:eastAsia="Times New Roman" w:hAnsi="Arial" w:cs="Arial"/>
          <w:sz w:val="20"/>
          <w:szCs w:val="20"/>
        </w:rPr>
        <w:t>e</w:t>
      </w:r>
      <w:r w:rsidRPr="00FF3C30">
        <w:rPr>
          <w:rFonts w:ascii="Arial" w:eastAsia="Times New Roman" w:hAnsi="Arial" w:cs="Arial"/>
          <w:sz w:val="20"/>
          <w:szCs w:val="20"/>
        </w:rPr>
        <w:t xml:space="preserve"> znanstvenoraziskovalne dejavnosti iz 2. točke drugega odstavka 12. člena tega zakona</w:t>
      </w:r>
      <w:bookmarkEnd w:id="3"/>
      <w:r w:rsidRPr="00FF3C30">
        <w:rPr>
          <w:rFonts w:ascii="Arial" w:eastAsia="Times New Roman" w:hAnsi="Arial" w:cs="Arial"/>
          <w:sz w:val="20"/>
          <w:szCs w:val="20"/>
        </w:rPr>
        <w:t>.«.</w:t>
      </w:r>
    </w:p>
    <w:p w14:paraId="3FD6DCC8" w14:textId="77777777" w:rsidR="00C81461" w:rsidRDefault="00C81461" w:rsidP="00AD3FD7">
      <w:pPr>
        <w:suppressAutoHyphens/>
        <w:overflowPunct w:val="0"/>
        <w:autoSpaceDE w:val="0"/>
        <w:autoSpaceDN w:val="0"/>
        <w:adjustRightInd w:val="0"/>
        <w:spacing w:after="0" w:line="240" w:lineRule="exact"/>
        <w:rPr>
          <w:rFonts w:ascii="Arial" w:eastAsia="Times New Roman" w:hAnsi="Arial" w:cs="Arial"/>
          <w:sz w:val="20"/>
          <w:szCs w:val="20"/>
        </w:rPr>
      </w:pPr>
    </w:p>
    <w:p w14:paraId="591F40E0" w14:textId="77777777" w:rsidR="00AD3FD7" w:rsidRPr="00FF3C30" w:rsidRDefault="00AD3FD7" w:rsidP="00AD3FD7">
      <w:pPr>
        <w:suppressAutoHyphens/>
        <w:overflowPunct w:val="0"/>
        <w:autoSpaceDE w:val="0"/>
        <w:autoSpaceDN w:val="0"/>
        <w:adjustRightInd w:val="0"/>
        <w:spacing w:after="0" w:line="240" w:lineRule="exact"/>
        <w:rPr>
          <w:rFonts w:ascii="Arial" w:eastAsia="Times New Roman" w:hAnsi="Arial" w:cs="Arial"/>
          <w:sz w:val="20"/>
          <w:szCs w:val="20"/>
        </w:rPr>
      </w:pPr>
    </w:p>
    <w:p w14:paraId="30E0AE16" w14:textId="61BF46F3"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0F886E35" w14:textId="77777777" w:rsidR="00AD3FD7" w:rsidRDefault="00AD3FD7"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6835C22" w14:textId="41345407"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52.a členu se četrti odstavek </w:t>
      </w:r>
      <w:r w:rsidR="00672DFA" w:rsidRPr="00FF3C30">
        <w:rPr>
          <w:rFonts w:ascii="Arial" w:eastAsia="Times New Roman" w:hAnsi="Arial" w:cs="Arial"/>
          <w:sz w:val="20"/>
          <w:szCs w:val="20"/>
        </w:rPr>
        <w:t xml:space="preserve">spremeni </w:t>
      </w:r>
      <w:r w:rsidRPr="00FF3C30">
        <w:rPr>
          <w:rFonts w:ascii="Arial" w:eastAsia="Times New Roman" w:hAnsi="Arial" w:cs="Arial"/>
          <w:sz w:val="20"/>
          <w:szCs w:val="20"/>
        </w:rPr>
        <w:t>tako, da se glasi:</w:t>
      </w:r>
    </w:p>
    <w:p w14:paraId="68724B88" w14:textId="7C7BB029" w:rsidR="00C81461" w:rsidRPr="00FF3C30" w:rsidRDefault="00C81461" w:rsidP="00AD3FD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»(4) Člani inovacijskega sveta v času opravljanja funkcije ne smejo kandidirati kot vodje projektov </w:t>
      </w:r>
      <w:bookmarkStart w:id="4" w:name="_Hlk161817157"/>
      <w:r w:rsidRPr="00FF3C30">
        <w:rPr>
          <w:rFonts w:ascii="Arial" w:eastAsia="Times New Roman" w:hAnsi="Arial" w:cs="Arial"/>
          <w:sz w:val="20"/>
          <w:szCs w:val="20"/>
        </w:rPr>
        <w:t xml:space="preserve">za </w:t>
      </w:r>
      <w:r w:rsidR="00F02A61">
        <w:rPr>
          <w:rFonts w:ascii="Arial" w:eastAsia="Times New Roman" w:hAnsi="Arial" w:cs="Arial"/>
          <w:sz w:val="20"/>
          <w:szCs w:val="20"/>
        </w:rPr>
        <w:t xml:space="preserve">sredstva ARIS </w:t>
      </w:r>
      <w:r w:rsidRPr="00FF3C30">
        <w:rPr>
          <w:rFonts w:ascii="Arial" w:eastAsia="Times New Roman" w:hAnsi="Arial" w:cs="Arial"/>
          <w:sz w:val="20"/>
          <w:szCs w:val="20"/>
        </w:rPr>
        <w:t>iz 1. točke drugega odstavka 44. člena tega zakona.</w:t>
      </w:r>
      <w:bookmarkEnd w:id="4"/>
      <w:r w:rsidRPr="00FF3C30">
        <w:rPr>
          <w:rFonts w:ascii="Arial" w:eastAsia="Times New Roman" w:hAnsi="Arial" w:cs="Arial"/>
          <w:sz w:val="20"/>
          <w:szCs w:val="20"/>
        </w:rPr>
        <w:t>«.</w:t>
      </w:r>
    </w:p>
    <w:p w14:paraId="03C88FAE" w14:textId="77777777" w:rsidR="00C81461"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65C4A9F" w14:textId="77777777" w:rsidR="00C456E7" w:rsidRPr="00FF3C30"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03CAF92" w14:textId="056D2B41"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60B46463" w14:textId="77777777" w:rsidR="00C456E7"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DC770D2" w14:textId="138B43CA" w:rsidR="00C81461" w:rsidRPr="00FF3C30" w:rsidRDefault="00D30994"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V</w:t>
      </w:r>
      <w:r w:rsidRPr="00FF3C30">
        <w:rPr>
          <w:rFonts w:ascii="Arial" w:eastAsia="Times New Roman" w:hAnsi="Arial" w:cs="Arial"/>
          <w:sz w:val="20"/>
          <w:szCs w:val="20"/>
        </w:rPr>
        <w:t xml:space="preserve"> </w:t>
      </w:r>
      <w:r w:rsidR="00C81461" w:rsidRPr="00FF3C30">
        <w:rPr>
          <w:rFonts w:ascii="Arial" w:eastAsia="Times New Roman" w:hAnsi="Arial" w:cs="Arial"/>
          <w:sz w:val="20"/>
          <w:szCs w:val="20"/>
        </w:rPr>
        <w:t>53. člen</w:t>
      </w:r>
      <w:r>
        <w:rPr>
          <w:rFonts w:ascii="Arial" w:eastAsia="Times New Roman" w:hAnsi="Arial" w:cs="Arial"/>
          <w:sz w:val="20"/>
          <w:szCs w:val="20"/>
        </w:rPr>
        <w:t>u se za besedo</w:t>
      </w:r>
      <w:r w:rsidR="005D0D4F">
        <w:rPr>
          <w:rFonts w:ascii="Arial" w:eastAsia="Times New Roman" w:hAnsi="Arial" w:cs="Arial"/>
          <w:sz w:val="20"/>
          <w:szCs w:val="20"/>
        </w:rPr>
        <w:t xml:space="preserve"> »dejavnosti,</w:t>
      </w:r>
      <w:r>
        <w:rPr>
          <w:rFonts w:ascii="Arial" w:eastAsia="Times New Roman" w:hAnsi="Arial" w:cs="Arial"/>
          <w:sz w:val="20"/>
          <w:szCs w:val="20"/>
        </w:rPr>
        <w:t>« doda besedilo »</w:t>
      </w:r>
      <w:r w:rsidR="005D0D4F" w:rsidRPr="00FF3C30">
        <w:rPr>
          <w:rFonts w:ascii="Arial" w:eastAsia="Times New Roman" w:hAnsi="Arial" w:cs="Arial"/>
          <w:sz w:val="20"/>
          <w:szCs w:val="20"/>
        </w:rPr>
        <w:t>ki so prejemniki stabilnega financiranja,</w:t>
      </w:r>
      <w:r>
        <w:rPr>
          <w:rFonts w:ascii="Arial" w:eastAsia="Times New Roman" w:hAnsi="Arial" w:cs="Arial"/>
          <w:sz w:val="20"/>
          <w:szCs w:val="20"/>
        </w:rPr>
        <w:t xml:space="preserve">«. </w:t>
      </w:r>
    </w:p>
    <w:p w14:paraId="174010D1" w14:textId="77777777" w:rsidR="00C81461"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91A7C22" w14:textId="77777777" w:rsidR="00C456E7" w:rsidRPr="00FF3C30"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FD1E464" w14:textId="5D23274B" w:rsidR="00C81461" w:rsidRPr="00FF3C30"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57413EBC" w14:textId="77777777" w:rsidR="00C456E7" w:rsidRDefault="00C456E7" w:rsidP="00C81461">
      <w:pPr>
        <w:spacing w:after="0" w:line="260" w:lineRule="exact"/>
        <w:jc w:val="both"/>
        <w:rPr>
          <w:rFonts w:ascii="Arial" w:eastAsia="Times New Roman" w:hAnsi="Arial" w:cs="Arial"/>
          <w:sz w:val="20"/>
          <w:szCs w:val="20"/>
        </w:rPr>
      </w:pPr>
    </w:p>
    <w:p w14:paraId="0233883B" w14:textId="16C679F4"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Za 54. členom se doda nov, 54.a člen, ki se glasi:</w:t>
      </w:r>
    </w:p>
    <w:p w14:paraId="0DFDDFE2" w14:textId="77777777" w:rsidR="00C81461" w:rsidRPr="00FF3C30" w:rsidRDefault="00C81461" w:rsidP="00C81461">
      <w:pPr>
        <w:spacing w:after="0" w:line="260" w:lineRule="exact"/>
        <w:jc w:val="both"/>
        <w:rPr>
          <w:rFonts w:ascii="Arial" w:eastAsia="Times New Roman" w:hAnsi="Arial" w:cs="Arial"/>
          <w:sz w:val="20"/>
          <w:szCs w:val="20"/>
        </w:rPr>
      </w:pPr>
    </w:p>
    <w:p w14:paraId="5F82872A" w14:textId="77777777" w:rsidR="00C81461" w:rsidRPr="00B10871" w:rsidRDefault="00C81461" w:rsidP="00C81461">
      <w:pPr>
        <w:spacing w:after="0" w:line="260" w:lineRule="exact"/>
        <w:jc w:val="center"/>
        <w:rPr>
          <w:rFonts w:ascii="Arial" w:eastAsia="Times New Roman" w:hAnsi="Arial" w:cs="Arial"/>
          <w:b/>
          <w:bCs/>
          <w:sz w:val="20"/>
          <w:szCs w:val="20"/>
        </w:rPr>
      </w:pPr>
      <w:r w:rsidRPr="00FF3C30">
        <w:rPr>
          <w:rFonts w:ascii="Arial" w:eastAsia="Times New Roman" w:hAnsi="Arial" w:cs="Arial"/>
          <w:sz w:val="20"/>
          <w:szCs w:val="20"/>
        </w:rPr>
        <w:t>»</w:t>
      </w:r>
      <w:r w:rsidRPr="00B10871">
        <w:rPr>
          <w:rFonts w:ascii="Arial" w:eastAsia="Times New Roman" w:hAnsi="Arial" w:cs="Arial"/>
          <w:b/>
          <w:bCs/>
          <w:sz w:val="20"/>
          <w:szCs w:val="20"/>
        </w:rPr>
        <w:t>54.a člen</w:t>
      </w:r>
    </w:p>
    <w:p w14:paraId="2D885197" w14:textId="77777777" w:rsidR="00C81461" w:rsidRPr="00B10871" w:rsidRDefault="00C81461" w:rsidP="00C81461">
      <w:pPr>
        <w:suppressAutoHyphens/>
        <w:overflowPunct w:val="0"/>
        <w:autoSpaceDE w:val="0"/>
        <w:autoSpaceDN w:val="0"/>
        <w:adjustRightInd w:val="0"/>
        <w:spacing w:after="0" w:line="240" w:lineRule="auto"/>
        <w:jc w:val="center"/>
        <w:rPr>
          <w:rFonts w:ascii="Arial" w:eastAsia="Times New Roman" w:hAnsi="Arial" w:cs="Arial"/>
          <w:b/>
          <w:bCs/>
          <w:sz w:val="20"/>
          <w:szCs w:val="20"/>
        </w:rPr>
      </w:pPr>
      <w:r w:rsidRPr="00B10871">
        <w:rPr>
          <w:rFonts w:ascii="Arial" w:eastAsia="Times New Roman" w:hAnsi="Arial" w:cs="Arial"/>
          <w:b/>
          <w:bCs/>
          <w:sz w:val="20"/>
          <w:szCs w:val="20"/>
        </w:rPr>
        <w:t>(izvajanje ukrepov ministrstev na področju inovacijske dejavnosti)</w:t>
      </w:r>
    </w:p>
    <w:p w14:paraId="159D9D3D" w14:textId="77777777" w:rsidR="00C456E7"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1AEE6F2" w14:textId="12F9D644" w:rsidR="00C81461" w:rsidRPr="00FF3C30"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(1) Ministrstvo, pristojno za inovacije, oziroma druga ministrstva, sofinancirajo aktivnosti inovacijske dejavnosti za uresničevanje strateških dokumentov države in EU.</w:t>
      </w:r>
    </w:p>
    <w:p w14:paraId="277F8C36" w14:textId="77777777" w:rsidR="00C456E7"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DDEAAA2" w14:textId="5AA5D8EB" w:rsidR="00C81461" w:rsidRPr="00FF3C30"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(2) Ministrstvo, pristojno za inovacije, oziroma druga ministrstva sredstva namenijo za aktivnosti inovacijske dejavnosti, kot določa tretji odstavek 12. člena tega zakona. Kriteriji za izbor aktivnosti inovacijske dejavnosti so potencial za rast, konkurenčna prednost, družbeni, </w:t>
      </w:r>
      <w:proofErr w:type="spellStart"/>
      <w:r w:rsidRPr="00FF3C30">
        <w:rPr>
          <w:rFonts w:ascii="Arial" w:eastAsia="Times New Roman" w:hAnsi="Arial" w:cs="Arial"/>
          <w:sz w:val="20"/>
          <w:szCs w:val="20"/>
        </w:rPr>
        <w:t>okoljski</w:t>
      </w:r>
      <w:proofErr w:type="spellEnd"/>
      <w:r w:rsidRPr="00FF3C30">
        <w:rPr>
          <w:rFonts w:ascii="Arial" w:eastAsia="Times New Roman" w:hAnsi="Arial" w:cs="Arial"/>
          <w:sz w:val="20"/>
          <w:szCs w:val="20"/>
        </w:rPr>
        <w:t xml:space="preserve"> in gospodarski vpliv ter učinkovitost in kakovost izvedbe. Podrobnejši način sofinanciranja aktivnosti inovacijske dejavnosti iz 7. do 10. točke tretjega odstavka 12. člena tega zakona, pogoje in merila, postopke izbora, spremljanje in nadziranje izvajanja teh aktivnosti v delu, v katerem navedeno ni določeno v predpisih, vsak za svoje področje določijo minister, pristojen za inovacije, oziroma drugi ministri.</w:t>
      </w:r>
    </w:p>
    <w:p w14:paraId="298EB1E7" w14:textId="77777777" w:rsidR="00C456E7"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244BEBA" w14:textId="6332A91D" w:rsidR="00C81461" w:rsidRPr="00FF3C30"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(3) Kadar so pri izvajanju aktivnosti iz prvega odstavka tega člena izpolnjena merila za dodelitev državne pomoči, se upoštevajo tudi predpisi, ki urejajo področje državnih pomoči. Ministrstvo, pristojno za inovacije, oziroma druga ministrstva lahko določijo program ukrepov inovacijske dejavnosti, ki določa pogoje, merila in kriterije za dodelitev državnih pomoči. </w:t>
      </w:r>
    </w:p>
    <w:p w14:paraId="0A89B48C" w14:textId="77777777" w:rsidR="00C456E7"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255B00D" w14:textId="624BA1C4" w:rsidR="00C81461" w:rsidRPr="00FF3C30"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(4) Predlogi prijav za financiranje inovacijske dejavnosti iz 8. točke tretjega odstavka 12. člena tega zakona se uvrstijo na prednostni seznam glede na </w:t>
      </w:r>
      <w:proofErr w:type="spellStart"/>
      <w:r w:rsidRPr="00FF3C30">
        <w:rPr>
          <w:rFonts w:ascii="Arial" w:eastAsia="Times New Roman" w:hAnsi="Arial" w:cs="Arial"/>
          <w:sz w:val="20"/>
          <w:szCs w:val="20"/>
        </w:rPr>
        <w:t>evalvacijski</w:t>
      </w:r>
      <w:proofErr w:type="spellEnd"/>
      <w:r w:rsidRPr="00FF3C30">
        <w:rPr>
          <w:rFonts w:ascii="Arial" w:eastAsia="Times New Roman" w:hAnsi="Arial" w:cs="Arial"/>
          <w:sz w:val="20"/>
          <w:szCs w:val="20"/>
        </w:rPr>
        <w:t xml:space="preserve"> rezultat. Pri izboru se upošteva prednostni seznam.</w:t>
      </w:r>
    </w:p>
    <w:p w14:paraId="330F54B3" w14:textId="77777777" w:rsidR="00C456E7"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C4FAB53" w14:textId="5FE01841" w:rsidR="00C81461" w:rsidRPr="00FF3C30"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(5) Evalvacijo predlogov aktivnosti inovacijske dejavnosti izvajajo recenzenti, izbrani na podlagi svojih znanj in izkušenj ter kompetenc, primernih za izvedbo določene naloge.</w:t>
      </w:r>
    </w:p>
    <w:p w14:paraId="24B420BC" w14:textId="77777777" w:rsidR="00C456E7"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76C8FBB" w14:textId="401FF2D8" w:rsidR="00C81461"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(6) Ne glede na zakon, ki ureja javno rabo slovenščine, se lahko deli postopkov, pri katerih sodelujejo tuji recenzenti, izvajajo v tujem jeziku. Na zahtevo prijavitelja financer zagotovi prevod recenzije v slovenski jezik.</w:t>
      </w:r>
    </w:p>
    <w:p w14:paraId="55DEF840" w14:textId="77777777" w:rsidR="00C456E7" w:rsidRPr="00FF3C30"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AD2C716" w14:textId="77777777" w:rsidR="00C81461"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(7) Seznam recenzentov, ki so sodelovali v postopkih ocenjevanja, se skupno, ne glede na razpise, pri katerih so sodelovali, praviloma objavi najmanj enkrat letno na spletni strani ministrstva, pristojnega za </w:t>
      </w:r>
      <w:r w:rsidRPr="00FF3C30">
        <w:rPr>
          <w:rFonts w:ascii="Arial" w:eastAsia="Times New Roman" w:hAnsi="Arial" w:cs="Arial"/>
          <w:sz w:val="20"/>
          <w:szCs w:val="20"/>
        </w:rPr>
        <w:lastRenderedPageBreak/>
        <w:t>inovacije, oziroma drugih ministrstev. Ne glede na določbe drugih predpisov podatki o recenzentih po posameznih prijavah niso predmet razkritja.</w:t>
      </w:r>
    </w:p>
    <w:p w14:paraId="56C758CE" w14:textId="77777777" w:rsidR="00C456E7" w:rsidRPr="00FF3C30"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32C5BC7" w14:textId="77777777" w:rsidR="00C81461" w:rsidRPr="00FF3C30"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(8) Vsi razpisni postopki in postopki, povezani s spremljanjem izvajanja inovacijske dejavnosti, lahko potekajo tudi samo v elektronski obliki.«.</w:t>
      </w:r>
    </w:p>
    <w:p w14:paraId="17C9B165" w14:textId="77777777" w:rsidR="00C81461"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28570A0" w14:textId="77777777" w:rsidR="00C456E7" w:rsidRPr="00FF3C30"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FA729D6" w14:textId="0959F877" w:rsidR="00C81461" w:rsidRPr="00E5137A" w:rsidRDefault="00E5137A" w:rsidP="00E5137A">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 xml:space="preserve">člen </w:t>
      </w:r>
    </w:p>
    <w:p w14:paraId="28B1250F" w14:textId="77777777" w:rsidR="00C456E7" w:rsidRDefault="00C456E7"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AFCCEC9" w14:textId="58A763EB" w:rsidR="00C81461" w:rsidRPr="00FF3C30" w:rsidRDefault="00C81461" w:rsidP="00C456E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55. člen se spremeni tako, da se glasi:</w:t>
      </w:r>
    </w:p>
    <w:p w14:paraId="6DAEF7E4" w14:textId="28B533E8" w:rsidR="00000FC3" w:rsidRDefault="00000FC3" w:rsidP="00C456E7">
      <w:pPr>
        <w:pStyle w:val="Odstavek"/>
        <w:spacing w:before="0"/>
        <w:ind w:firstLine="0"/>
        <w:rPr>
          <w:rFonts w:cs="Arial"/>
          <w:sz w:val="20"/>
          <w:szCs w:val="20"/>
        </w:rPr>
      </w:pPr>
    </w:p>
    <w:p w14:paraId="30B84DB7" w14:textId="77777777" w:rsidR="00000FC3" w:rsidRDefault="00C81461" w:rsidP="00C456E7">
      <w:pPr>
        <w:pStyle w:val="Odstavek"/>
        <w:spacing w:before="0"/>
        <w:ind w:firstLine="0"/>
        <w:jc w:val="center"/>
        <w:rPr>
          <w:rFonts w:cs="Arial"/>
          <w:sz w:val="20"/>
          <w:szCs w:val="20"/>
        </w:rPr>
      </w:pPr>
      <w:r>
        <w:rPr>
          <w:rFonts w:cs="Arial"/>
          <w:sz w:val="20"/>
          <w:szCs w:val="20"/>
        </w:rPr>
        <w:t>»</w:t>
      </w:r>
      <w:r w:rsidR="00000FC3" w:rsidRPr="001146BC">
        <w:rPr>
          <w:rFonts w:cs="Arial"/>
          <w:b/>
          <w:bCs/>
          <w:sz w:val="20"/>
          <w:szCs w:val="20"/>
        </w:rPr>
        <w:t>55. člen</w:t>
      </w:r>
    </w:p>
    <w:p w14:paraId="3AC50FC4" w14:textId="08AB530E" w:rsidR="00FD14C7" w:rsidRPr="00FD14C7" w:rsidRDefault="00FD14C7" w:rsidP="00C456E7">
      <w:pPr>
        <w:pStyle w:val="Odstavek"/>
        <w:spacing w:before="0"/>
        <w:ind w:firstLine="0"/>
        <w:jc w:val="center"/>
        <w:rPr>
          <w:rFonts w:cs="Arial"/>
          <w:b/>
          <w:bCs/>
          <w:sz w:val="20"/>
          <w:szCs w:val="20"/>
        </w:rPr>
      </w:pPr>
      <w:r w:rsidRPr="00FD14C7">
        <w:rPr>
          <w:rFonts w:cs="Arial"/>
          <w:b/>
          <w:bCs/>
          <w:sz w:val="20"/>
          <w:szCs w:val="20"/>
        </w:rPr>
        <w:t xml:space="preserve">(zbirke podatkov </w:t>
      </w:r>
      <w:r w:rsidR="001146BC">
        <w:rPr>
          <w:rFonts w:cs="Arial"/>
          <w:b/>
          <w:bCs/>
          <w:sz w:val="20"/>
          <w:szCs w:val="20"/>
        </w:rPr>
        <w:t xml:space="preserve">- </w:t>
      </w:r>
      <w:r w:rsidRPr="00FD14C7">
        <w:rPr>
          <w:rFonts w:cs="Arial"/>
          <w:b/>
          <w:bCs/>
          <w:sz w:val="20"/>
          <w:szCs w:val="20"/>
        </w:rPr>
        <w:t xml:space="preserve"> znanstvenoraziskovaln</w:t>
      </w:r>
      <w:r w:rsidR="007F3C82">
        <w:rPr>
          <w:rFonts w:cs="Arial"/>
          <w:b/>
          <w:bCs/>
          <w:sz w:val="20"/>
          <w:szCs w:val="20"/>
        </w:rPr>
        <w:t>a</w:t>
      </w:r>
      <w:r w:rsidRPr="00FD14C7">
        <w:rPr>
          <w:rFonts w:cs="Arial"/>
          <w:b/>
          <w:bCs/>
          <w:sz w:val="20"/>
          <w:szCs w:val="20"/>
        </w:rPr>
        <w:t xml:space="preserve"> dejavnost</w:t>
      </w:r>
      <w:r w:rsidR="00D6277B">
        <w:rPr>
          <w:rFonts w:cs="Arial"/>
          <w:b/>
          <w:bCs/>
          <w:sz w:val="20"/>
          <w:szCs w:val="20"/>
        </w:rPr>
        <w:t>, ki jo financira ARIS</w:t>
      </w:r>
      <w:r w:rsidRPr="00FD14C7">
        <w:rPr>
          <w:rFonts w:cs="Arial"/>
          <w:b/>
          <w:bCs/>
          <w:sz w:val="20"/>
          <w:szCs w:val="20"/>
        </w:rPr>
        <w:t>)</w:t>
      </w:r>
    </w:p>
    <w:p w14:paraId="5C35FB3E" w14:textId="77777777" w:rsidR="00C456E7" w:rsidRDefault="00C456E7" w:rsidP="00C456E7">
      <w:pPr>
        <w:pStyle w:val="Odstavek"/>
        <w:spacing w:before="0"/>
        <w:ind w:firstLine="0"/>
        <w:rPr>
          <w:rFonts w:cs="Arial"/>
          <w:sz w:val="20"/>
          <w:szCs w:val="20"/>
        </w:rPr>
      </w:pPr>
    </w:p>
    <w:p w14:paraId="0F95B8E8" w14:textId="6BBD676F" w:rsidR="00C81461" w:rsidRPr="00F1479A" w:rsidRDefault="00C81461" w:rsidP="00C456E7">
      <w:pPr>
        <w:pStyle w:val="Odstavek"/>
        <w:spacing w:before="0"/>
        <w:ind w:firstLine="0"/>
        <w:rPr>
          <w:rFonts w:cs="Arial"/>
          <w:sz w:val="20"/>
          <w:szCs w:val="20"/>
        </w:rPr>
      </w:pPr>
      <w:r w:rsidRPr="00F1479A">
        <w:rPr>
          <w:rFonts w:cs="Arial"/>
          <w:sz w:val="20"/>
          <w:szCs w:val="20"/>
        </w:rPr>
        <w:t>(1) Za načrtovanje politike, izvajanje znanstvenoraziskovalne dejavnosti, izvajanje evalvacij in dodeljevanja sredstev, izplačil in nadzora, spremljanje stanja na področju znanstvenoraziskovalne dejavnosti, namene promocije znanstvenoraziskovalnega dela, analize in statistične namene</w:t>
      </w:r>
      <w:r w:rsidR="00B511C1" w:rsidRPr="00B511C1">
        <w:t xml:space="preserve"> </w:t>
      </w:r>
      <w:r w:rsidR="00B511C1" w:rsidRPr="00B511C1">
        <w:rPr>
          <w:rFonts w:cs="Arial"/>
          <w:sz w:val="20"/>
          <w:szCs w:val="20"/>
        </w:rPr>
        <w:t>ter za prikaz znanstvenoraziskovalnega in razvojnega potenciala Republike Slovenije in s tem povezano podporo pri doseganju ciljev družbenega in gospodarskega razvoja Republike Slovenije</w:t>
      </w:r>
      <w:r w:rsidRPr="00F1479A">
        <w:rPr>
          <w:rFonts w:cs="Arial"/>
          <w:sz w:val="20"/>
          <w:szCs w:val="20"/>
        </w:rPr>
        <w:t>, se pri ARIS, kot upravljavcu zbirk podatkov vzpostavi, vodi, obdeluje, analizira in vzdržuje zbirk</w:t>
      </w:r>
      <w:r w:rsidR="005B1E5E">
        <w:rPr>
          <w:rFonts w:cs="Arial"/>
          <w:sz w:val="20"/>
          <w:szCs w:val="20"/>
        </w:rPr>
        <w:t>i</w:t>
      </w:r>
      <w:r w:rsidRPr="00F1479A">
        <w:rPr>
          <w:rFonts w:cs="Arial"/>
          <w:sz w:val="20"/>
          <w:szCs w:val="20"/>
        </w:rPr>
        <w:t xml:space="preserve"> podatkov o:</w:t>
      </w:r>
    </w:p>
    <w:p w14:paraId="7DE3657C" w14:textId="66E80F4C" w:rsidR="00C81461" w:rsidRPr="00F1479A" w:rsidRDefault="00C81461" w:rsidP="00766097">
      <w:pPr>
        <w:pStyle w:val="Odstavek"/>
        <w:numPr>
          <w:ilvl w:val="0"/>
          <w:numId w:val="12"/>
        </w:numPr>
        <w:spacing w:before="0"/>
        <w:rPr>
          <w:rFonts w:cs="Arial"/>
          <w:sz w:val="20"/>
          <w:szCs w:val="20"/>
        </w:rPr>
      </w:pPr>
      <w:r w:rsidRPr="00F1479A">
        <w:rPr>
          <w:rFonts w:cs="Arial"/>
          <w:sz w:val="20"/>
          <w:szCs w:val="20"/>
        </w:rPr>
        <w:t xml:space="preserve">prejemnikih sredstev </w:t>
      </w:r>
      <w:r w:rsidR="00A50B3A">
        <w:rPr>
          <w:rFonts w:cs="Arial"/>
          <w:sz w:val="20"/>
          <w:szCs w:val="20"/>
        </w:rPr>
        <w:t xml:space="preserve">ARIS </w:t>
      </w:r>
      <w:r w:rsidRPr="00F1479A">
        <w:rPr>
          <w:rFonts w:cs="Arial"/>
          <w:sz w:val="20"/>
          <w:szCs w:val="20"/>
        </w:rPr>
        <w:t>za izvajanje znanstvenoraziskovalne dejavnosti po tem zakonu</w:t>
      </w:r>
      <w:r w:rsidR="00A94424">
        <w:rPr>
          <w:rFonts w:cs="Arial"/>
          <w:sz w:val="20"/>
          <w:szCs w:val="20"/>
        </w:rPr>
        <w:t>, ki jo financira ARIS</w:t>
      </w:r>
      <w:r w:rsidR="005958E3">
        <w:rPr>
          <w:rFonts w:cs="Arial"/>
          <w:sz w:val="20"/>
          <w:szCs w:val="20"/>
        </w:rPr>
        <w:t>,</w:t>
      </w:r>
      <w:r w:rsidRPr="00F1479A">
        <w:rPr>
          <w:rFonts w:cs="Arial"/>
          <w:sz w:val="20"/>
          <w:szCs w:val="20"/>
        </w:rPr>
        <w:t xml:space="preserve"> in o izvajanju aktivnosti znanstvenoraziskovalne dejavnosti, ki jih financira ARIS (v nadaljnjem besedilu: evidenca prejemnikov ZRD);</w:t>
      </w:r>
    </w:p>
    <w:p w14:paraId="17B931A6" w14:textId="72BD81CC" w:rsidR="00C81461" w:rsidRPr="00F1479A" w:rsidRDefault="00C81461" w:rsidP="00766097">
      <w:pPr>
        <w:pStyle w:val="Odstavek"/>
        <w:numPr>
          <w:ilvl w:val="0"/>
          <w:numId w:val="12"/>
        </w:numPr>
        <w:spacing w:before="0"/>
        <w:rPr>
          <w:rFonts w:cs="Arial"/>
          <w:sz w:val="20"/>
          <w:szCs w:val="20"/>
        </w:rPr>
      </w:pPr>
      <w:r w:rsidRPr="7A63B412">
        <w:rPr>
          <w:rFonts w:cs="Arial"/>
          <w:sz w:val="20"/>
          <w:szCs w:val="20"/>
        </w:rPr>
        <w:t>izvajalcih znanstvenoraziskovalne dejavnosti po tem zakonu (v nadaljnjem besedilu: evidenca raziskovalnih organizacij)</w:t>
      </w:r>
      <w:r w:rsidR="00B01B6A">
        <w:rPr>
          <w:rFonts w:cs="Arial"/>
          <w:sz w:val="20"/>
          <w:szCs w:val="20"/>
        </w:rPr>
        <w:t>.</w:t>
      </w:r>
    </w:p>
    <w:p w14:paraId="268F8A67" w14:textId="77777777" w:rsidR="00C456E7" w:rsidRDefault="00C456E7" w:rsidP="00C456E7">
      <w:pPr>
        <w:pStyle w:val="Odstavek"/>
        <w:spacing w:before="0"/>
        <w:ind w:firstLine="0"/>
        <w:rPr>
          <w:rFonts w:cs="Arial"/>
          <w:sz w:val="20"/>
          <w:szCs w:val="20"/>
        </w:rPr>
      </w:pPr>
    </w:p>
    <w:p w14:paraId="73463530" w14:textId="2C8FDFF5" w:rsidR="00C81461" w:rsidRPr="00F1479A" w:rsidRDefault="00C81461" w:rsidP="00C456E7">
      <w:pPr>
        <w:pStyle w:val="Odstavek"/>
        <w:spacing w:before="0"/>
        <w:ind w:firstLine="0"/>
        <w:rPr>
          <w:rFonts w:cs="Arial"/>
          <w:sz w:val="20"/>
          <w:szCs w:val="20"/>
        </w:rPr>
      </w:pPr>
      <w:r w:rsidRPr="00F1479A">
        <w:rPr>
          <w:rFonts w:cs="Arial"/>
          <w:sz w:val="20"/>
          <w:szCs w:val="20"/>
        </w:rPr>
        <w:t>(2) Zbirka podatkov iz 1. točke prvega odstavka tega člena oziroma evidenca prejemnikov ZRD vsebuje podatke o prejemnikih sredstev, obveznostih do prejemnikov sredstev in podatke o izvedenih plačilih prejemnikom sredstev na podlagi aktivnosti znanstvenoraziskovalne dejavnosti ter podatke o izvajanju aktivnosti znanstvenoraziskovalne dejavnosti. V njej so naslednji podatki:</w:t>
      </w:r>
    </w:p>
    <w:p w14:paraId="67737316" w14:textId="78AB5AA9"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evidenčna številka vpisa raziskovalne organizacije oziroma zasebnega raziskovalca v evidenco raziskovalnih organizacij,</w:t>
      </w:r>
    </w:p>
    <w:p w14:paraId="53130E8C" w14:textId="01820014" w:rsidR="00C81461" w:rsidRPr="00F1479A" w:rsidRDefault="00C81461" w:rsidP="00766097">
      <w:pPr>
        <w:pStyle w:val="Odstavek"/>
        <w:numPr>
          <w:ilvl w:val="0"/>
          <w:numId w:val="13"/>
        </w:numPr>
        <w:spacing w:before="0"/>
        <w:rPr>
          <w:rFonts w:cs="Arial"/>
          <w:sz w:val="20"/>
          <w:szCs w:val="20"/>
        </w:rPr>
      </w:pPr>
      <w:r w:rsidRPr="10187D40">
        <w:rPr>
          <w:rFonts w:cs="Arial"/>
          <w:sz w:val="20"/>
          <w:szCs w:val="20"/>
        </w:rPr>
        <w:t xml:space="preserve">naziv ali osebno ime </w:t>
      </w:r>
      <w:r w:rsidR="00E938AF">
        <w:rPr>
          <w:rFonts w:cs="Arial"/>
          <w:sz w:val="20"/>
          <w:szCs w:val="20"/>
        </w:rPr>
        <w:t>prejemnika</w:t>
      </w:r>
      <w:r w:rsidR="00752AF6">
        <w:rPr>
          <w:rFonts w:cs="Arial"/>
          <w:sz w:val="20"/>
          <w:szCs w:val="20"/>
        </w:rPr>
        <w:t xml:space="preserve"> sredstev</w:t>
      </w:r>
      <w:r w:rsidR="0044480C">
        <w:rPr>
          <w:rFonts w:cs="Arial"/>
          <w:sz w:val="20"/>
          <w:szCs w:val="20"/>
        </w:rPr>
        <w:t>,</w:t>
      </w:r>
    </w:p>
    <w:p w14:paraId="1D21FEDB" w14:textId="7349B489"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statusna oblika po šifrantu ARIS,</w:t>
      </w:r>
    </w:p>
    <w:p w14:paraId="3C3AE3E9" w14:textId="6D9FF197"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ali je raziskovalna organizacija nosilka aktivnosti znanstvenoraziskovalne dejavnosti ali ne</w:t>
      </w:r>
      <w:r w:rsidR="00882F0B">
        <w:rPr>
          <w:rFonts w:cs="Arial"/>
          <w:sz w:val="20"/>
          <w:szCs w:val="20"/>
        </w:rPr>
        <w:t xml:space="preserve"> ter </w:t>
      </w:r>
      <w:r w:rsidR="00882F0B" w:rsidRPr="00882F0B">
        <w:rPr>
          <w:rFonts w:cs="Arial"/>
          <w:sz w:val="20"/>
          <w:szCs w:val="20"/>
        </w:rPr>
        <w:t xml:space="preserve">ali je </w:t>
      </w:r>
      <w:r w:rsidR="00882F0B">
        <w:rPr>
          <w:rFonts w:cs="Arial"/>
          <w:sz w:val="20"/>
          <w:szCs w:val="20"/>
        </w:rPr>
        <w:t>raziskovalni organizaciji</w:t>
      </w:r>
      <w:r w:rsidR="00882F0B" w:rsidRPr="00882F0B">
        <w:rPr>
          <w:rFonts w:cs="Arial"/>
          <w:sz w:val="20"/>
          <w:szCs w:val="20"/>
        </w:rPr>
        <w:t xml:space="preserve"> podeljena koncesija za izvajanje javne službe na področju znanstvenoraziskovalne dejavnosti ali ne</w:t>
      </w:r>
      <w:r w:rsidR="009D78CE">
        <w:rPr>
          <w:rFonts w:cs="Arial"/>
          <w:sz w:val="20"/>
          <w:szCs w:val="20"/>
        </w:rPr>
        <w:t>,</w:t>
      </w:r>
    </w:p>
    <w:p w14:paraId="3A463F01" w14:textId="2C0422F8"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oznaka aktivnosti znanstvenoraziskovalne dejavnosti,</w:t>
      </w:r>
    </w:p>
    <w:p w14:paraId="33EBEFA4" w14:textId="35BE5A56"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naziv vrste aktivnosti znanstvenoraziskovalne dejavnosti,</w:t>
      </w:r>
    </w:p>
    <w:p w14:paraId="7D553E17" w14:textId="629C71B4"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naslov aktivnosti znanstvenoraziskovalne dejavnosti,</w:t>
      </w:r>
    </w:p>
    <w:p w14:paraId="4A3BFE8D" w14:textId="26C2E5C7" w:rsidR="00C81461" w:rsidRPr="00F1479A" w:rsidRDefault="00C81461" w:rsidP="00766097">
      <w:pPr>
        <w:pStyle w:val="Odstavek"/>
        <w:numPr>
          <w:ilvl w:val="0"/>
          <w:numId w:val="13"/>
        </w:numPr>
        <w:spacing w:before="0"/>
        <w:rPr>
          <w:rFonts w:cs="Arial"/>
          <w:sz w:val="20"/>
          <w:szCs w:val="20"/>
        </w:rPr>
      </w:pPr>
      <w:r w:rsidRPr="4729E79D">
        <w:rPr>
          <w:rFonts w:cs="Arial"/>
          <w:sz w:val="20"/>
          <w:szCs w:val="20"/>
        </w:rPr>
        <w:t>uvrstitev aktivnosti znanstvenoraziskovalne dejavnosti po šifrantu ARIS,</w:t>
      </w:r>
      <w:r w:rsidR="00336D09" w:rsidRPr="4729E79D">
        <w:rPr>
          <w:rFonts w:cs="Arial"/>
          <w:sz w:val="20"/>
          <w:szCs w:val="20"/>
        </w:rPr>
        <w:t xml:space="preserve"> CERIF</w:t>
      </w:r>
      <w:r w:rsidRPr="4729E79D">
        <w:rPr>
          <w:rFonts w:cs="Arial"/>
          <w:sz w:val="20"/>
          <w:szCs w:val="20"/>
        </w:rPr>
        <w:t xml:space="preserve"> CORDIS, ERC in FORD,</w:t>
      </w:r>
    </w:p>
    <w:p w14:paraId="7AA14D59" w14:textId="1DF5BF8A"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oznaka javnega razpisa</w:t>
      </w:r>
      <w:r w:rsidR="007943A9">
        <w:rPr>
          <w:rFonts w:cs="Arial"/>
          <w:sz w:val="20"/>
          <w:szCs w:val="20"/>
        </w:rPr>
        <w:t>,</w:t>
      </w:r>
      <w:r w:rsidRPr="00F1479A">
        <w:rPr>
          <w:rFonts w:cs="Arial"/>
          <w:sz w:val="20"/>
          <w:szCs w:val="20"/>
        </w:rPr>
        <w:t xml:space="preserve"> javnega poziva</w:t>
      </w:r>
      <w:r w:rsidR="007943A9">
        <w:rPr>
          <w:rFonts w:cs="Arial"/>
          <w:sz w:val="20"/>
          <w:szCs w:val="20"/>
        </w:rPr>
        <w:t xml:space="preserve"> ali neposredne pogodbe</w:t>
      </w:r>
      <w:r w:rsidRPr="00F1479A">
        <w:rPr>
          <w:rFonts w:cs="Arial"/>
          <w:sz w:val="20"/>
          <w:szCs w:val="20"/>
        </w:rPr>
        <w:t xml:space="preserve"> in številka prijave,</w:t>
      </w:r>
    </w:p>
    <w:p w14:paraId="19213F47" w14:textId="77C1C61B"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številka sklepa o izboru in sklepov o spremembah,</w:t>
      </w:r>
    </w:p>
    <w:p w14:paraId="2B8548A8" w14:textId="5FD9E3C1"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trajanje aktivnosti znanstvenoraziskovalne dejavnosti (datum začetka, obdobje mirovanja, datum konca),</w:t>
      </w:r>
    </w:p>
    <w:p w14:paraId="334121E9" w14:textId="45035D52"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o pogodbeni obveznosti za aktivnost v znesku, obsegu, določenem v FTE, raziskovalnih urah oziroma drugi enoti,</w:t>
      </w:r>
    </w:p>
    <w:p w14:paraId="64BEA90E" w14:textId="2D1FF672"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o cenovni kategoriji, v katero je aktivnost znanstvenoraziskovalne dejavnosti uvrščena ali drugem označevalcu določitve strukture in višine dodeljenih sredstev,</w:t>
      </w:r>
    </w:p>
    <w:p w14:paraId="01686DE2" w14:textId="3E3E3D38" w:rsidR="00C81461" w:rsidRPr="00F1479A" w:rsidRDefault="00C81461" w:rsidP="00766097">
      <w:pPr>
        <w:pStyle w:val="Odstavek"/>
        <w:numPr>
          <w:ilvl w:val="0"/>
          <w:numId w:val="13"/>
        </w:numPr>
        <w:spacing w:before="0"/>
        <w:rPr>
          <w:rFonts w:cs="Arial"/>
          <w:sz w:val="20"/>
          <w:szCs w:val="20"/>
        </w:rPr>
      </w:pPr>
      <w:r w:rsidRPr="7A63B412">
        <w:rPr>
          <w:rFonts w:cs="Arial"/>
          <w:sz w:val="20"/>
          <w:szCs w:val="20"/>
        </w:rPr>
        <w:t xml:space="preserve">o vodji aktivnosti znanstvenoraziskovalne dejavnosti (evidenčna številka vpisa raziskovalca v evidenco </w:t>
      </w:r>
      <w:r w:rsidR="009C0C36" w:rsidRPr="7A63B412">
        <w:rPr>
          <w:rFonts w:cs="Arial"/>
          <w:sz w:val="20"/>
          <w:szCs w:val="20"/>
        </w:rPr>
        <w:t xml:space="preserve">raziskovalnih organizacij </w:t>
      </w:r>
      <w:r w:rsidRPr="7A63B412">
        <w:rPr>
          <w:rFonts w:cs="Arial"/>
          <w:sz w:val="20"/>
          <w:szCs w:val="20"/>
        </w:rPr>
        <w:t>in osebno ime) oziroma skrbniku raziskovalne opreme (osebno ime),</w:t>
      </w:r>
    </w:p>
    <w:p w14:paraId="1E4C2AE1" w14:textId="74BF63F5"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o članih skupine izvajalca znanstvenoraziskovalne aktivnosti (evidenčna številka vpisa raziskovalca v evidenco raziskovalnih organizacij, ime in priimek raziskovalca oziroma člana, vloga v skupini – ali je vodja ali član, trajanje članstva od – do),</w:t>
      </w:r>
    </w:p>
    <w:p w14:paraId="6B15C0EB" w14:textId="6D6AAD4E"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napovedan obseg izvajanja izvajalcev aktivnosti znanstvenoraziskovalne dejavnosti za skupino,</w:t>
      </w:r>
    </w:p>
    <w:p w14:paraId="3C96F224" w14:textId="30877A8E"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realiziran obseg izvajanja izvajalcev aktivnosti znanstvenoraziskovalne dejavnosti za skupino,</w:t>
      </w:r>
    </w:p>
    <w:p w14:paraId="05D42D91" w14:textId="58755EBE"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znesek obveznosti in plačil za posamezno aktivnost znanstvenoraziskovalne dejavnosti,</w:t>
      </w:r>
    </w:p>
    <w:p w14:paraId="37E4C907" w14:textId="29C091F7"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znesek obveznosti in plačil po ekonomskih namenih,</w:t>
      </w:r>
    </w:p>
    <w:p w14:paraId="5F00D19B" w14:textId="5BAC7CA2"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lastRenderedPageBreak/>
        <w:t>znesek terjatev in izvedenih vračil po aktivnostih znanstvenoraziskovalne dejavnosti ter po izvajalcih aktivnosti znanstvenoraziskovalne dejavnosti,</w:t>
      </w:r>
    </w:p>
    <w:p w14:paraId="3D760CC3" w14:textId="03362CC5" w:rsidR="00C81461" w:rsidRPr="00F1479A" w:rsidRDefault="00C81461" w:rsidP="00766097">
      <w:pPr>
        <w:pStyle w:val="Odstavek"/>
        <w:numPr>
          <w:ilvl w:val="0"/>
          <w:numId w:val="13"/>
        </w:numPr>
        <w:spacing w:before="0"/>
        <w:rPr>
          <w:rFonts w:cs="Arial"/>
          <w:sz w:val="20"/>
          <w:szCs w:val="20"/>
        </w:rPr>
      </w:pPr>
      <w:r w:rsidRPr="00F1479A">
        <w:rPr>
          <w:rFonts w:cs="Arial"/>
          <w:sz w:val="20"/>
          <w:szCs w:val="20"/>
        </w:rPr>
        <w:t>o prejemnikih sredstev, ki niso vpisani v evidenco raziskovalnih organizacij, se vodijo tudi podatki: skrajšani naziv izvajalca, sedež in naslov, telefonska številka, naslovi elektronske pošte, transakcijski račun, davčna številka, matična številka, pravnoorganizacijska oblika po šifrantu ARIS; sektor dejavnosti po šifrantu ARIS; šifra dejavnosti po standardni klasifikaciji dejavnosti, ustanovitelji po šifrantu ARIS ter ime in priimek zakonitega zastopnika).</w:t>
      </w:r>
    </w:p>
    <w:p w14:paraId="5673A791" w14:textId="77777777" w:rsidR="00C456E7" w:rsidRDefault="00C456E7" w:rsidP="00C456E7">
      <w:pPr>
        <w:pStyle w:val="Odstavek"/>
        <w:spacing w:before="0"/>
        <w:ind w:firstLine="0"/>
        <w:rPr>
          <w:rFonts w:cs="Arial"/>
          <w:sz w:val="20"/>
          <w:szCs w:val="20"/>
        </w:rPr>
      </w:pPr>
    </w:p>
    <w:p w14:paraId="74D46C6E" w14:textId="58D09F14" w:rsidR="00C81461" w:rsidRPr="00F1479A" w:rsidRDefault="00C81461" w:rsidP="00C456E7">
      <w:pPr>
        <w:pStyle w:val="Odstavek"/>
        <w:spacing w:before="0"/>
        <w:ind w:firstLine="0"/>
        <w:rPr>
          <w:rFonts w:cs="Arial"/>
          <w:sz w:val="20"/>
          <w:szCs w:val="20"/>
        </w:rPr>
      </w:pPr>
      <w:r w:rsidRPr="00F1479A">
        <w:rPr>
          <w:rFonts w:cs="Arial"/>
          <w:sz w:val="20"/>
          <w:szCs w:val="20"/>
        </w:rPr>
        <w:t>(3) Zbirka podatkov iz 1. točke prvega odstavka tega člena lahko vsebuje tudi druge podatke, ki niso osebni, če so potrebni za dosego namena iz prvega odstavka tega člena in so navedeni v splošnih aktih ARIS.</w:t>
      </w:r>
    </w:p>
    <w:p w14:paraId="09504BBB" w14:textId="77777777" w:rsidR="00C456E7" w:rsidRDefault="00C456E7" w:rsidP="00C456E7">
      <w:pPr>
        <w:pStyle w:val="Odstavek"/>
        <w:spacing w:before="0"/>
        <w:ind w:firstLine="0"/>
        <w:rPr>
          <w:rFonts w:cs="Arial"/>
          <w:sz w:val="20"/>
          <w:szCs w:val="20"/>
        </w:rPr>
      </w:pPr>
    </w:p>
    <w:p w14:paraId="14509EC4" w14:textId="12D17A5F" w:rsidR="00C81461" w:rsidRPr="00F1479A" w:rsidRDefault="00C81461" w:rsidP="00C456E7">
      <w:pPr>
        <w:pStyle w:val="Odstavek"/>
        <w:spacing w:before="0"/>
        <w:ind w:firstLine="0"/>
        <w:rPr>
          <w:rFonts w:cs="Arial"/>
          <w:sz w:val="20"/>
          <w:szCs w:val="20"/>
        </w:rPr>
      </w:pPr>
      <w:r w:rsidRPr="00F1479A">
        <w:rPr>
          <w:rFonts w:cs="Arial"/>
          <w:sz w:val="20"/>
          <w:szCs w:val="20"/>
        </w:rPr>
        <w:t>(4) Zbirka podatkov iz 2. točke prvega odstavka tega člena, to je evidenca raziskovalnih organizacij, vsebuje podatke o:</w:t>
      </w:r>
    </w:p>
    <w:p w14:paraId="73E780C5" w14:textId="29CB75DA" w:rsidR="00C81461" w:rsidRPr="00F1479A" w:rsidRDefault="00C81461" w:rsidP="00766097">
      <w:pPr>
        <w:pStyle w:val="Odstavek"/>
        <w:numPr>
          <w:ilvl w:val="0"/>
          <w:numId w:val="14"/>
        </w:numPr>
        <w:spacing w:before="0"/>
        <w:rPr>
          <w:rFonts w:cs="Arial"/>
          <w:sz w:val="20"/>
          <w:szCs w:val="20"/>
        </w:rPr>
      </w:pPr>
      <w:r w:rsidRPr="00F1479A">
        <w:rPr>
          <w:rFonts w:cs="Arial"/>
          <w:sz w:val="20"/>
          <w:szCs w:val="20"/>
        </w:rPr>
        <w:t>izvajalcih znanstvenoraziskovalne dejavnosti kot pravnih in fizičnih oseb,</w:t>
      </w:r>
    </w:p>
    <w:p w14:paraId="1343EEEB" w14:textId="7D74E54A" w:rsidR="00C81461" w:rsidRPr="00F1479A" w:rsidRDefault="00C81461" w:rsidP="00766097">
      <w:pPr>
        <w:pStyle w:val="Odstavek"/>
        <w:numPr>
          <w:ilvl w:val="0"/>
          <w:numId w:val="14"/>
        </w:numPr>
        <w:spacing w:before="0"/>
        <w:rPr>
          <w:rFonts w:cs="Arial"/>
          <w:sz w:val="20"/>
          <w:szCs w:val="20"/>
        </w:rPr>
      </w:pPr>
      <w:r w:rsidRPr="00F1479A">
        <w:rPr>
          <w:rFonts w:cs="Arial"/>
          <w:sz w:val="20"/>
          <w:szCs w:val="20"/>
        </w:rPr>
        <w:t>raziskovalnih skupinah,</w:t>
      </w:r>
    </w:p>
    <w:p w14:paraId="30316FD5" w14:textId="088D3176" w:rsidR="00C81461" w:rsidRPr="00F1479A" w:rsidRDefault="00C81461" w:rsidP="00766097">
      <w:pPr>
        <w:pStyle w:val="Odstavek"/>
        <w:numPr>
          <w:ilvl w:val="0"/>
          <w:numId w:val="14"/>
        </w:numPr>
        <w:spacing w:before="0"/>
        <w:rPr>
          <w:rFonts w:cs="Arial"/>
          <w:sz w:val="20"/>
          <w:szCs w:val="20"/>
        </w:rPr>
      </w:pPr>
      <w:r w:rsidRPr="00F1479A">
        <w:rPr>
          <w:rFonts w:cs="Arial"/>
          <w:sz w:val="20"/>
          <w:szCs w:val="20"/>
        </w:rPr>
        <w:t>raziskovalcih in</w:t>
      </w:r>
    </w:p>
    <w:p w14:paraId="739C1CA3" w14:textId="2BAF2CCC" w:rsidR="00C81461" w:rsidRPr="00F1479A" w:rsidRDefault="00C81461" w:rsidP="00766097">
      <w:pPr>
        <w:pStyle w:val="Odstavek"/>
        <w:numPr>
          <w:ilvl w:val="0"/>
          <w:numId w:val="14"/>
        </w:numPr>
        <w:spacing w:before="0"/>
        <w:rPr>
          <w:rFonts w:cs="Arial"/>
          <w:sz w:val="20"/>
          <w:szCs w:val="20"/>
        </w:rPr>
      </w:pPr>
      <w:r w:rsidRPr="00F1479A">
        <w:rPr>
          <w:rFonts w:cs="Arial"/>
          <w:sz w:val="20"/>
          <w:szCs w:val="20"/>
        </w:rPr>
        <w:t>strokovnih ter tehničnih sodelavcih.</w:t>
      </w:r>
    </w:p>
    <w:p w14:paraId="655232B4" w14:textId="77777777" w:rsidR="00C456E7" w:rsidRDefault="00C456E7" w:rsidP="00C456E7">
      <w:pPr>
        <w:pStyle w:val="Odstavek"/>
        <w:spacing w:before="0"/>
        <w:ind w:firstLine="0"/>
        <w:rPr>
          <w:rFonts w:cs="Arial"/>
          <w:sz w:val="20"/>
          <w:szCs w:val="20"/>
        </w:rPr>
      </w:pPr>
    </w:p>
    <w:p w14:paraId="47038663" w14:textId="62DD7805" w:rsidR="00C81461" w:rsidRPr="00F1479A" w:rsidRDefault="00C81461" w:rsidP="00C456E7">
      <w:pPr>
        <w:pStyle w:val="Odstavek"/>
        <w:spacing w:before="0"/>
        <w:ind w:firstLine="0"/>
        <w:rPr>
          <w:rFonts w:cs="Arial"/>
          <w:sz w:val="20"/>
          <w:szCs w:val="20"/>
        </w:rPr>
      </w:pPr>
      <w:r w:rsidRPr="00F1479A">
        <w:rPr>
          <w:rFonts w:cs="Arial"/>
          <w:sz w:val="20"/>
          <w:szCs w:val="20"/>
        </w:rPr>
        <w:t>(5) O izvajalcih znanstvenoraziskovalne dejavnosti kot pravnih in fizičnih oseb, to je o raziskovalnih organizacijah in zasebnih raziskovalcih, se v evidenci raziskovalnih organizacij vodijo naslednji podatki:</w:t>
      </w:r>
    </w:p>
    <w:p w14:paraId="6D475077" w14:textId="0C475B5C"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 xml:space="preserve">evidenčna številka vpisa </w:t>
      </w:r>
      <w:r w:rsidR="00766012">
        <w:rPr>
          <w:rFonts w:cs="Arial"/>
          <w:sz w:val="20"/>
          <w:szCs w:val="20"/>
        </w:rPr>
        <w:t xml:space="preserve">izvajalca </w:t>
      </w:r>
      <w:r w:rsidRPr="00F1479A">
        <w:rPr>
          <w:rFonts w:cs="Arial"/>
          <w:sz w:val="20"/>
          <w:szCs w:val="20"/>
        </w:rPr>
        <w:t>v evidenco raziskovalnih organizacij,</w:t>
      </w:r>
    </w:p>
    <w:p w14:paraId="63E6D087" w14:textId="28889424"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naziv ali osebno ime izvajalca,</w:t>
      </w:r>
    </w:p>
    <w:p w14:paraId="28DAA914" w14:textId="1AA7FA01"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skrajšani naziv</w:t>
      </w:r>
      <w:r w:rsidR="00625944">
        <w:rPr>
          <w:rFonts w:cs="Arial"/>
          <w:sz w:val="20"/>
          <w:szCs w:val="20"/>
        </w:rPr>
        <w:t>,</w:t>
      </w:r>
    </w:p>
    <w:p w14:paraId="67953C87" w14:textId="392EB26F"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sedež ali naslov izvajalca in država (ulica, hišna številka, poštna številka, kraj, država),</w:t>
      </w:r>
    </w:p>
    <w:p w14:paraId="63400632" w14:textId="4F801D65"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podatki o zakonitem zastopniku raziskovalne organizacije:</w:t>
      </w:r>
    </w:p>
    <w:p w14:paraId="2A3A8F5F" w14:textId="7CA14B5A" w:rsidR="00C81461" w:rsidRPr="00F1479A" w:rsidRDefault="005C3C8C" w:rsidP="00766097">
      <w:pPr>
        <w:pStyle w:val="Odstavek"/>
        <w:numPr>
          <w:ilvl w:val="0"/>
          <w:numId w:val="16"/>
        </w:numPr>
        <w:spacing w:before="0"/>
        <w:rPr>
          <w:rFonts w:cs="Arial"/>
          <w:sz w:val="20"/>
          <w:szCs w:val="20"/>
        </w:rPr>
      </w:pPr>
      <w:r>
        <w:rPr>
          <w:rFonts w:cs="Arial"/>
          <w:sz w:val="20"/>
          <w:szCs w:val="20"/>
        </w:rPr>
        <w:t xml:space="preserve">naziv in </w:t>
      </w:r>
      <w:r w:rsidR="00C81461" w:rsidRPr="00F1479A">
        <w:rPr>
          <w:rFonts w:cs="Arial"/>
          <w:sz w:val="20"/>
          <w:szCs w:val="20"/>
        </w:rPr>
        <w:t>evidenčna številka vpisa raziskovalca v evidenco raziskovalnih organizacij, če jo ima,</w:t>
      </w:r>
    </w:p>
    <w:p w14:paraId="0AD734FF" w14:textId="78981DAA" w:rsidR="00C81461" w:rsidRPr="00F1479A" w:rsidRDefault="00C81461" w:rsidP="00766097">
      <w:pPr>
        <w:pStyle w:val="Odstavek"/>
        <w:numPr>
          <w:ilvl w:val="0"/>
          <w:numId w:val="16"/>
        </w:numPr>
        <w:spacing w:before="0"/>
        <w:rPr>
          <w:rFonts w:cs="Arial"/>
          <w:sz w:val="20"/>
          <w:szCs w:val="20"/>
        </w:rPr>
      </w:pPr>
      <w:r w:rsidRPr="00F1479A">
        <w:rPr>
          <w:rFonts w:cs="Arial"/>
          <w:sz w:val="20"/>
          <w:szCs w:val="20"/>
        </w:rPr>
        <w:t>osebno ime,</w:t>
      </w:r>
    </w:p>
    <w:p w14:paraId="7D18CAF6" w14:textId="7EB6EC54" w:rsidR="00C81461" w:rsidRPr="00F1479A" w:rsidRDefault="00C81461" w:rsidP="00766097">
      <w:pPr>
        <w:pStyle w:val="Odstavek"/>
        <w:numPr>
          <w:ilvl w:val="0"/>
          <w:numId w:val="16"/>
        </w:numPr>
        <w:spacing w:before="0"/>
        <w:rPr>
          <w:rFonts w:cs="Arial"/>
          <w:sz w:val="20"/>
          <w:szCs w:val="20"/>
        </w:rPr>
      </w:pPr>
      <w:r w:rsidRPr="00F1479A">
        <w:rPr>
          <w:rFonts w:cs="Arial"/>
          <w:sz w:val="20"/>
          <w:szCs w:val="20"/>
        </w:rPr>
        <w:t>EMŠO,</w:t>
      </w:r>
    </w:p>
    <w:p w14:paraId="3B2F45A4" w14:textId="4A95502C" w:rsidR="00C81461" w:rsidRPr="00F1479A" w:rsidRDefault="00C81461" w:rsidP="00766097">
      <w:pPr>
        <w:pStyle w:val="Odstavek"/>
        <w:numPr>
          <w:ilvl w:val="0"/>
          <w:numId w:val="16"/>
        </w:numPr>
        <w:spacing w:before="0"/>
        <w:rPr>
          <w:rFonts w:cs="Arial"/>
          <w:sz w:val="20"/>
          <w:szCs w:val="20"/>
        </w:rPr>
      </w:pPr>
      <w:r w:rsidRPr="00F1479A">
        <w:rPr>
          <w:rFonts w:cs="Arial"/>
          <w:sz w:val="20"/>
          <w:szCs w:val="20"/>
        </w:rPr>
        <w:t>naslov elektronske pošte,</w:t>
      </w:r>
    </w:p>
    <w:p w14:paraId="1F8F6B3D" w14:textId="5D3172FC" w:rsidR="00C81461" w:rsidRPr="00F1479A" w:rsidRDefault="00C81461" w:rsidP="00766097">
      <w:pPr>
        <w:pStyle w:val="Odstavek"/>
        <w:numPr>
          <w:ilvl w:val="0"/>
          <w:numId w:val="16"/>
        </w:numPr>
        <w:spacing w:before="0"/>
        <w:rPr>
          <w:rFonts w:cs="Arial"/>
          <w:sz w:val="20"/>
          <w:szCs w:val="20"/>
        </w:rPr>
      </w:pPr>
      <w:r w:rsidRPr="00F1479A">
        <w:rPr>
          <w:rFonts w:cs="Arial"/>
          <w:sz w:val="20"/>
          <w:szCs w:val="20"/>
        </w:rPr>
        <w:t>delovno mesto oziroma funkcija,</w:t>
      </w:r>
    </w:p>
    <w:p w14:paraId="5C11C1A6" w14:textId="4D1526EE" w:rsidR="00C81461" w:rsidRPr="00F1479A" w:rsidRDefault="00C81461" w:rsidP="00766097">
      <w:pPr>
        <w:pStyle w:val="Odstavek"/>
        <w:numPr>
          <w:ilvl w:val="0"/>
          <w:numId w:val="16"/>
        </w:numPr>
        <w:spacing w:before="0"/>
        <w:rPr>
          <w:rFonts w:cs="Arial"/>
          <w:sz w:val="20"/>
          <w:szCs w:val="20"/>
        </w:rPr>
      </w:pPr>
      <w:r w:rsidRPr="00F1479A">
        <w:rPr>
          <w:rFonts w:cs="Arial"/>
          <w:sz w:val="20"/>
          <w:szCs w:val="20"/>
        </w:rPr>
        <w:t>okrajšava znanstvenega naslova,</w:t>
      </w:r>
      <w:r w:rsidR="007C40F8">
        <w:rPr>
          <w:rFonts w:cs="Arial"/>
          <w:sz w:val="20"/>
          <w:szCs w:val="20"/>
        </w:rPr>
        <w:t xml:space="preserve"> če ga ima</w:t>
      </w:r>
      <w:r w:rsidR="00E11F2D">
        <w:rPr>
          <w:rFonts w:cs="Arial"/>
          <w:sz w:val="20"/>
          <w:szCs w:val="20"/>
        </w:rPr>
        <w:t>,</w:t>
      </w:r>
    </w:p>
    <w:p w14:paraId="303EE9E1" w14:textId="5D56377B"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telefonska številka in naslova elektronske pošte (za sprejem uradne pošte – splošni naslov elektronske pošte in za izmenjavo podatkov z ARIS – naslov elektronske pošte ARIS-stik),</w:t>
      </w:r>
    </w:p>
    <w:p w14:paraId="789F17C7" w14:textId="1BAC5528"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naslov spletne strani (</w:t>
      </w:r>
      <w:r w:rsidR="00EB539F">
        <w:rPr>
          <w:rFonts w:cs="Arial"/>
          <w:sz w:val="20"/>
          <w:szCs w:val="20"/>
        </w:rPr>
        <w:t>url</w:t>
      </w:r>
      <w:r w:rsidRPr="00F1479A">
        <w:rPr>
          <w:rFonts w:cs="Arial"/>
          <w:sz w:val="20"/>
          <w:szCs w:val="20"/>
        </w:rPr>
        <w:t>),</w:t>
      </w:r>
    </w:p>
    <w:p w14:paraId="0A603298" w14:textId="6246BCB7"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transakcijski račun,</w:t>
      </w:r>
    </w:p>
    <w:p w14:paraId="2781AA17" w14:textId="4EC2828B"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davčna številka,</w:t>
      </w:r>
    </w:p>
    <w:p w14:paraId="34670907" w14:textId="6E418163"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matična številka,</w:t>
      </w:r>
    </w:p>
    <w:p w14:paraId="6FD20EC2" w14:textId="383A0ADA"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statusna oblika po šifrantu ARIS,</w:t>
      </w:r>
    </w:p>
    <w:p w14:paraId="688D11AC" w14:textId="2B4770EF"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pravnoorganizacijska oblika po šifrantu AJPES,</w:t>
      </w:r>
    </w:p>
    <w:p w14:paraId="06EBF497" w14:textId="3B5C9B81"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sektor dejavnosti po šifrantu ARIS,</w:t>
      </w:r>
    </w:p>
    <w:p w14:paraId="2512F70F" w14:textId="092C30BF"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šifra dejavnosti</w:t>
      </w:r>
      <w:r w:rsidR="00B216D9">
        <w:rPr>
          <w:rFonts w:cs="Arial"/>
          <w:sz w:val="20"/>
          <w:szCs w:val="20"/>
        </w:rPr>
        <w:t xml:space="preserve"> po standardni klasifikaciji dejavnosti</w:t>
      </w:r>
      <w:r w:rsidRPr="00F1479A">
        <w:rPr>
          <w:rFonts w:cs="Arial"/>
          <w:sz w:val="20"/>
          <w:szCs w:val="20"/>
        </w:rPr>
        <w:t xml:space="preserve"> AJPES,</w:t>
      </w:r>
    </w:p>
    <w:p w14:paraId="639CC8BF" w14:textId="022AA8BE"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ustanovitelji po šifrantu ARIS,</w:t>
      </w:r>
    </w:p>
    <w:p w14:paraId="10CE4079" w14:textId="58215EC5" w:rsidR="00C81461" w:rsidRPr="00F1479A" w:rsidRDefault="003A7B01" w:rsidP="00766097">
      <w:pPr>
        <w:pStyle w:val="Odstavek"/>
        <w:numPr>
          <w:ilvl w:val="0"/>
          <w:numId w:val="15"/>
        </w:numPr>
        <w:spacing w:before="0"/>
        <w:rPr>
          <w:rFonts w:cs="Arial"/>
          <w:sz w:val="20"/>
          <w:szCs w:val="20"/>
        </w:rPr>
      </w:pPr>
      <w:r>
        <w:rPr>
          <w:rFonts w:cs="Arial"/>
          <w:sz w:val="20"/>
          <w:szCs w:val="20"/>
        </w:rPr>
        <w:t>uvrstitev aktivnosti znanstveno</w:t>
      </w:r>
      <w:r w:rsidR="00C81461" w:rsidRPr="00F1479A">
        <w:rPr>
          <w:rFonts w:cs="Arial"/>
          <w:sz w:val="20"/>
          <w:szCs w:val="20"/>
        </w:rPr>
        <w:t>raziskovalne dejavnosti po šifrantu ARIS, CERIF,</w:t>
      </w:r>
      <w:r w:rsidR="00A862F9">
        <w:rPr>
          <w:rFonts w:cs="Arial"/>
          <w:sz w:val="20"/>
          <w:szCs w:val="20"/>
        </w:rPr>
        <w:t xml:space="preserve"> CORDIS,</w:t>
      </w:r>
      <w:r w:rsidR="00C81461" w:rsidRPr="00F1479A">
        <w:rPr>
          <w:rFonts w:cs="Arial"/>
          <w:sz w:val="20"/>
          <w:szCs w:val="20"/>
        </w:rPr>
        <w:t xml:space="preserve"> FORD in ERC</w:t>
      </w:r>
      <w:r w:rsidR="00070D7E">
        <w:rPr>
          <w:rFonts w:cs="Arial"/>
          <w:sz w:val="20"/>
          <w:szCs w:val="20"/>
        </w:rPr>
        <w:t>,</w:t>
      </w:r>
    </w:p>
    <w:p w14:paraId="538C29D0" w14:textId="0731C418" w:rsidR="00C81461" w:rsidRDefault="00C81461" w:rsidP="00766097">
      <w:pPr>
        <w:pStyle w:val="Odstavek"/>
        <w:numPr>
          <w:ilvl w:val="0"/>
          <w:numId w:val="15"/>
        </w:numPr>
        <w:spacing w:before="0"/>
        <w:rPr>
          <w:rFonts w:cs="Arial"/>
          <w:sz w:val="20"/>
          <w:szCs w:val="20"/>
        </w:rPr>
      </w:pPr>
      <w:r w:rsidRPr="00F1479A">
        <w:rPr>
          <w:rFonts w:cs="Arial"/>
          <w:sz w:val="20"/>
          <w:szCs w:val="20"/>
        </w:rPr>
        <w:t>ime in identifikacijska koda lastne knjižnice ali knjižnice, ki za pravno osebo opravlja storitve,</w:t>
      </w:r>
    </w:p>
    <w:p w14:paraId="432CF1D2" w14:textId="0CE445C5" w:rsidR="00C81461" w:rsidRDefault="00C456E7" w:rsidP="00766097">
      <w:pPr>
        <w:pStyle w:val="Odstavek"/>
        <w:numPr>
          <w:ilvl w:val="0"/>
          <w:numId w:val="15"/>
        </w:numPr>
        <w:spacing w:before="0"/>
        <w:rPr>
          <w:rFonts w:cs="Arial"/>
          <w:sz w:val="20"/>
          <w:szCs w:val="20"/>
        </w:rPr>
      </w:pPr>
      <w:r>
        <w:rPr>
          <w:rFonts w:cs="Arial"/>
          <w:sz w:val="20"/>
          <w:szCs w:val="20"/>
        </w:rPr>
        <w:t>d</w:t>
      </w:r>
      <w:r w:rsidR="00C81461" w:rsidRPr="00F1479A">
        <w:rPr>
          <w:rFonts w:cs="Arial"/>
          <w:sz w:val="20"/>
          <w:szCs w:val="20"/>
        </w:rPr>
        <w:t xml:space="preserve">atum izbrisa iz evidence raziskovalnih organizacij </w:t>
      </w:r>
      <w:r w:rsidR="00873E72">
        <w:rPr>
          <w:rFonts w:cs="Arial"/>
          <w:sz w:val="20"/>
          <w:szCs w:val="20"/>
        </w:rPr>
        <w:t>in razlog za izbris</w:t>
      </w:r>
      <w:r w:rsidR="00A11A47">
        <w:rPr>
          <w:rFonts w:cs="Arial"/>
          <w:sz w:val="20"/>
          <w:szCs w:val="20"/>
        </w:rPr>
        <w:t>,</w:t>
      </w:r>
    </w:p>
    <w:p w14:paraId="430939E6" w14:textId="5A9DA4A7" w:rsidR="00A11A47" w:rsidRPr="00F1479A" w:rsidRDefault="00A11A47" w:rsidP="00766097">
      <w:pPr>
        <w:pStyle w:val="Odstavek"/>
        <w:numPr>
          <w:ilvl w:val="0"/>
          <w:numId w:val="15"/>
        </w:numPr>
        <w:spacing w:before="0"/>
        <w:rPr>
          <w:rFonts w:cs="Arial"/>
          <w:sz w:val="20"/>
          <w:szCs w:val="20"/>
        </w:rPr>
      </w:pPr>
      <w:r>
        <w:rPr>
          <w:rFonts w:cs="Arial"/>
          <w:sz w:val="20"/>
          <w:szCs w:val="20"/>
        </w:rPr>
        <w:t>podatek o tem, ali ima podeljeno koncesijo za izvajanje javne službe na področju znanstvenoraziskovalne dejavnosti ali ne ter</w:t>
      </w:r>
    </w:p>
    <w:p w14:paraId="2E45D64A" w14:textId="52708E7D" w:rsidR="00C81461" w:rsidRPr="00F1479A" w:rsidRDefault="00C81461" w:rsidP="00766097">
      <w:pPr>
        <w:pStyle w:val="Odstavek"/>
        <w:numPr>
          <w:ilvl w:val="0"/>
          <w:numId w:val="15"/>
        </w:numPr>
        <w:spacing w:before="0"/>
        <w:rPr>
          <w:rFonts w:cs="Arial"/>
          <w:sz w:val="20"/>
          <w:szCs w:val="20"/>
        </w:rPr>
      </w:pPr>
      <w:r w:rsidRPr="00F1479A">
        <w:rPr>
          <w:rFonts w:cs="Arial"/>
          <w:sz w:val="20"/>
          <w:szCs w:val="20"/>
        </w:rPr>
        <w:t>drugi podatki, ki niso osebni, če so potrebni za dosego namena iz prvega odstavka tega člena in so navedeni v splošnih aktih ARIS.</w:t>
      </w:r>
    </w:p>
    <w:p w14:paraId="2A107652" w14:textId="77777777" w:rsidR="00C456E7" w:rsidRDefault="00C456E7" w:rsidP="00C456E7">
      <w:pPr>
        <w:pStyle w:val="Odstavek"/>
        <w:spacing w:before="0"/>
        <w:ind w:firstLine="0"/>
        <w:rPr>
          <w:rFonts w:cs="Arial"/>
          <w:sz w:val="20"/>
          <w:szCs w:val="20"/>
        </w:rPr>
      </w:pPr>
    </w:p>
    <w:p w14:paraId="483A95EC" w14:textId="710A0FE3" w:rsidR="00C81461" w:rsidRPr="00F1479A" w:rsidRDefault="00C81461" w:rsidP="00C456E7">
      <w:pPr>
        <w:pStyle w:val="Odstavek"/>
        <w:spacing w:before="0"/>
        <w:ind w:firstLine="0"/>
        <w:rPr>
          <w:rFonts w:cs="Arial"/>
          <w:sz w:val="20"/>
          <w:szCs w:val="20"/>
        </w:rPr>
      </w:pPr>
      <w:r w:rsidRPr="00F1479A">
        <w:rPr>
          <w:rFonts w:cs="Arial"/>
          <w:sz w:val="20"/>
          <w:szCs w:val="20"/>
        </w:rPr>
        <w:t>(6) O zasebnih raziskovalcih se poleg podatkov iz petega odstavka tega člena vodijo še naslednji podatki:</w:t>
      </w:r>
    </w:p>
    <w:p w14:paraId="0A964BB0" w14:textId="29A5DA7D" w:rsidR="00C81461" w:rsidRPr="00F1479A" w:rsidRDefault="00C81461" w:rsidP="00766097">
      <w:pPr>
        <w:pStyle w:val="Odstavek"/>
        <w:numPr>
          <w:ilvl w:val="0"/>
          <w:numId w:val="18"/>
        </w:numPr>
        <w:spacing w:before="0"/>
        <w:rPr>
          <w:rFonts w:cs="Arial"/>
          <w:sz w:val="20"/>
          <w:szCs w:val="20"/>
        </w:rPr>
      </w:pPr>
      <w:r w:rsidRPr="00F1479A">
        <w:rPr>
          <w:rFonts w:cs="Arial"/>
          <w:sz w:val="20"/>
          <w:szCs w:val="20"/>
        </w:rPr>
        <w:t>evidenčna številka vpisa v register zasebnih raziskovalcev,</w:t>
      </w:r>
    </w:p>
    <w:p w14:paraId="42E26752" w14:textId="5ABBB856" w:rsidR="00C81461" w:rsidRPr="00F1479A" w:rsidRDefault="00C81461" w:rsidP="00766097">
      <w:pPr>
        <w:pStyle w:val="Odstavek"/>
        <w:numPr>
          <w:ilvl w:val="0"/>
          <w:numId w:val="18"/>
        </w:numPr>
        <w:spacing w:before="0"/>
        <w:rPr>
          <w:rFonts w:cs="Arial"/>
          <w:sz w:val="20"/>
          <w:szCs w:val="20"/>
        </w:rPr>
      </w:pPr>
      <w:r w:rsidRPr="00F1479A">
        <w:rPr>
          <w:rFonts w:cs="Arial"/>
          <w:sz w:val="20"/>
          <w:szCs w:val="20"/>
        </w:rPr>
        <w:t>stalni naslov prebivališča (ulica, hišna številka, poštna številka, kraj, država),</w:t>
      </w:r>
    </w:p>
    <w:p w14:paraId="02A27A1A" w14:textId="6E9BADA8" w:rsidR="00C81461" w:rsidRPr="00F1479A" w:rsidRDefault="00C81461" w:rsidP="00766097">
      <w:pPr>
        <w:pStyle w:val="Odstavek"/>
        <w:numPr>
          <w:ilvl w:val="0"/>
          <w:numId w:val="18"/>
        </w:numPr>
        <w:spacing w:before="0"/>
        <w:rPr>
          <w:rFonts w:cs="Arial"/>
          <w:sz w:val="20"/>
          <w:szCs w:val="20"/>
        </w:rPr>
      </w:pPr>
      <w:r w:rsidRPr="00F1479A">
        <w:rPr>
          <w:rFonts w:cs="Arial"/>
          <w:sz w:val="20"/>
          <w:szCs w:val="20"/>
        </w:rPr>
        <w:t>podatki o vpisu v register zasebnih raziskovalcev (datum vpisa, številka in datum odločbe o vpisu),</w:t>
      </w:r>
    </w:p>
    <w:p w14:paraId="2E32EB99" w14:textId="6561EDE1" w:rsidR="00C81461" w:rsidRPr="00F1479A" w:rsidRDefault="00C81461" w:rsidP="00766097">
      <w:pPr>
        <w:pStyle w:val="Odstavek"/>
        <w:numPr>
          <w:ilvl w:val="0"/>
          <w:numId w:val="18"/>
        </w:numPr>
        <w:spacing w:before="0"/>
        <w:rPr>
          <w:rFonts w:cs="Arial"/>
          <w:sz w:val="20"/>
          <w:szCs w:val="20"/>
        </w:rPr>
      </w:pPr>
      <w:r w:rsidRPr="00F1479A">
        <w:rPr>
          <w:rFonts w:cs="Arial"/>
          <w:sz w:val="20"/>
          <w:szCs w:val="20"/>
        </w:rPr>
        <w:lastRenderedPageBreak/>
        <w:t>podatki o izbrisu iz registra zasebnih raziskovalcev (datum izbrisa, številka in datum odločbe o izbrisu, način izbrisa – ali na podlagi vloge ali po uradni dolžnosti)</w:t>
      </w:r>
      <w:r w:rsidR="00AD04D9">
        <w:rPr>
          <w:rFonts w:cs="Arial"/>
          <w:sz w:val="20"/>
          <w:szCs w:val="20"/>
        </w:rPr>
        <w:t>,</w:t>
      </w:r>
    </w:p>
    <w:p w14:paraId="7285103E" w14:textId="78EFC7A5" w:rsidR="00C81461" w:rsidRPr="00F1479A" w:rsidRDefault="00C81461" w:rsidP="00766097">
      <w:pPr>
        <w:pStyle w:val="Odstavek"/>
        <w:numPr>
          <w:ilvl w:val="0"/>
          <w:numId w:val="18"/>
        </w:numPr>
        <w:spacing w:before="0"/>
        <w:rPr>
          <w:rFonts w:cs="Arial"/>
          <w:sz w:val="20"/>
          <w:szCs w:val="20"/>
        </w:rPr>
      </w:pPr>
      <w:r w:rsidRPr="00F1479A">
        <w:rPr>
          <w:rFonts w:cs="Arial"/>
          <w:sz w:val="20"/>
          <w:szCs w:val="20"/>
        </w:rPr>
        <w:t>datumi poročil o delu</w:t>
      </w:r>
      <w:r w:rsidR="00AD04D9">
        <w:rPr>
          <w:rFonts w:cs="Arial"/>
          <w:sz w:val="20"/>
          <w:szCs w:val="20"/>
        </w:rPr>
        <w:t>,</w:t>
      </w:r>
    </w:p>
    <w:p w14:paraId="75CD0C30" w14:textId="21CB0F43" w:rsidR="00C81461" w:rsidRPr="00F1479A" w:rsidRDefault="00C81461" w:rsidP="00766097">
      <w:pPr>
        <w:pStyle w:val="Odstavek"/>
        <w:numPr>
          <w:ilvl w:val="0"/>
          <w:numId w:val="18"/>
        </w:numPr>
        <w:spacing w:before="0"/>
        <w:rPr>
          <w:rFonts w:cs="Arial"/>
          <w:sz w:val="20"/>
          <w:szCs w:val="20"/>
        </w:rPr>
      </w:pPr>
      <w:r w:rsidRPr="00F1479A">
        <w:rPr>
          <w:rFonts w:cs="Arial"/>
          <w:sz w:val="20"/>
          <w:szCs w:val="20"/>
        </w:rPr>
        <w:t>delež opravljanja dela kot zasebni raziskovalec.</w:t>
      </w:r>
    </w:p>
    <w:p w14:paraId="3B5F7F8C" w14:textId="77777777" w:rsidR="00C456E7" w:rsidRDefault="00C456E7" w:rsidP="00C456E7">
      <w:pPr>
        <w:pStyle w:val="Odstavek"/>
        <w:spacing w:before="0"/>
        <w:ind w:firstLine="0"/>
        <w:rPr>
          <w:rFonts w:cs="Arial"/>
          <w:sz w:val="20"/>
          <w:szCs w:val="20"/>
        </w:rPr>
      </w:pPr>
    </w:p>
    <w:p w14:paraId="56597C68" w14:textId="5BC54E73" w:rsidR="00C81461" w:rsidRPr="00F1479A" w:rsidRDefault="00C81461" w:rsidP="00C456E7">
      <w:pPr>
        <w:pStyle w:val="Odstavek"/>
        <w:spacing w:before="0"/>
        <w:ind w:firstLine="0"/>
        <w:rPr>
          <w:rFonts w:cs="Arial"/>
          <w:sz w:val="20"/>
          <w:szCs w:val="20"/>
        </w:rPr>
      </w:pPr>
      <w:r w:rsidRPr="00F1479A">
        <w:rPr>
          <w:rFonts w:cs="Arial"/>
          <w:sz w:val="20"/>
          <w:szCs w:val="20"/>
        </w:rPr>
        <w:t>(7) O raziskovalnih skupinah se v evidenci raziskovalnih organizacij vodijo naslednji podatki:</w:t>
      </w:r>
    </w:p>
    <w:p w14:paraId="42067C12" w14:textId="4560F6B5"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evidenčna številka vpisa raziskovalne organizacije v evidenco raziskovalnih organizacij in naziv raziskovalne organizacije,</w:t>
      </w:r>
    </w:p>
    <w:p w14:paraId="0DD293A9" w14:textId="33E55E30"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evidenčna številka vpisa raziskovalne skupine v evidenco raziskovalnih organizacij,</w:t>
      </w:r>
    </w:p>
    <w:p w14:paraId="62777B0E" w14:textId="015B2884"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ime raziskovalne skupine,</w:t>
      </w:r>
    </w:p>
    <w:p w14:paraId="1CB8BEED" w14:textId="212DF199"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osebno ime vodje raziskovalne skupine,</w:t>
      </w:r>
    </w:p>
    <w:p w14:paraId="768140B8" w14:textId="7A9A4369"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evidenčna številka vpisa v evidenco raziskovalnih organizacij vodje raziskovalne skupine,</w:t>
      </w:r>
    </w:p>
    <w:p w14:paraId="579CBCA4" w14:textId="0B190DC5"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naslov raziskovalne skupine in država (ulica, hišna številka, poštna številka, kraj, država),</w:t>
      </w:r>
    </w:p>
    <w:p w14:paraId="32FDCBB3" w14:textId="5B31E8C0"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telefonska številka in naslov elektronske pošte raziskovalne skupine,</w:t>
      </w:r>
    </w:p>
    <w:p w14:paraId="4D7C6FFD" w14:textId="24BAF1B5"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naslov spletne strani (</w:t>
      </w:r>
      <w:r w:rsidR="000B45B4">
        <w:rPr>
          <w:rFonts w:cs="Arial"/>
          <w:sz w:val="20"/>
          <w:szCs w:val="20"/>
        </w:rPr>
        <w:t>url</w:t>
      </w:r>
      <w:r w:rsidRPr="00F1479A">
        <w:rPr>
          <w:rFonts w:cs="Arial"/>
          <w:sz w:val="20"/>
          <w:szCs w:val="20"/>
        </w:rPr>
        <w:t>),</w:t>
      </w:r>
    </w:p>
    <w:p w14:paraId="39E10E35" w14:textId="32D76C12"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 xml:space="preserve">klasifikacija </w:t>
      </w:r>
      <w:r w:rsidR="002D47CF">
        <w:rPr>
          <w:rFonts w:cs="Arial"/>
          <w:sz w:val="20"/>
          <w:szCs w:val="20"/>
        </w:rPr>
        <w:t>znanstveno</w:t>
      </w:r>
      <w:r w:rsidRPr="00F1479A">
        <w:rPr>
          <w:rFonts w:cs="Arial"/>
          <w:sz w:val="20"/>
          <w:szCs w:val="20"/>
        </w:rPr>
        <w:t>raziskovalne dejavnosti po šifrantu ARIS, FORD in ERC,</w:t>
      </w:r>
    </w:p>
    <w:p w14:paraId="09EAE42B" w14:textId="0D59B4AD"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status (aktivna ali neaktivna) ter datum spremembe statusa in</w:t>
      </w:r>
    </w:p>
    <w:p w14:paraId="13400217" w14:textId="457504EC" w:rsidR="00C81461" w:rsidRPr="00F1479A" w:rsidRDefault="00C81461" w:rsidP="00766097">
      <w:pPr>
        <w:pStyle w:val="Odstavek"/>
        <w:numPr>
          <w:ilvl w:val="0"/>
          <w:numId w:val="17"/>
        </w:numPr>
        <w:spacing w:before="0"/>
        <w:rPr>
          <w:rFonts w:cs="Arial"/>
          <w:sz w:val="20"/>
          <w:szCs w:val="20"/>
        </w:rPr>
      </w:pPr>
      <w:r w:rsidRPr="00F1479A">
        <w:rPr>
          <w:rFonts w:cs="Arial"/>
          <w:sz w:val="20"/>
          <w:szCs w:val="20"/>
        </w:rPr>
        <w:t>datum izbrisa iz evidence raziskovalnih organizacij.</w:t>
      </w:r>
    </w:p>
    <w:p w14:paraId="199CF63D" w14:textId="77777777" w:rsidR="00C81461" w:rsidRPr="00F1479A" w:rsidRDefault="00C81461" w:rsidP="00C81461">
      <w:pPr>
        <w:pStyle w:val="Odstavek"/>
        <w:ind w:firstLine="0"/>
        <w:rPr>
          <w:rFonts w:cs="Arial"/>
          <w:sz w:val="20"/>
          <w:szCs w:val="20"/>
        </w:rPr>
      </w:pPr>
      <w:r w:rsidRPr="00F1479A">
        <w:rPr>
          <w:rFonts w:cs="Arial"/>
          <w:sz w:val="20"/>
          <w:szCs w:val="20"/>
        </w:rPr>
        <w:t>(8) O raziskovalcih se v evidenci raziskovalnih organizacij vodijo naslednji podatki:</w:t>
      </w:r>
    </w:p>
    <w:p w14:paraId="359F3962" w14:textId="40AADD82"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evidenčna številka vpisa raziskovalca v evidenco raziskovalnih organizacij,</w:t>
      </w:r>
    </w:p>
    <w:p w14:paraId="3869396C" w14:textId="76008ABB"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evidenčna številka vpisa v SICRIS,</w:t>
      </w:r>
    </w:p>
    <w:p w14:paraId="37CCAF63" w14:textId="0DD72538"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osebno ime,</w:t>
      </w:r>
    </w:p>
    <w:p w14:paraId="427149EC" w14:textId="11BB7D6F"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državljanstvo,</w:t>
      </w:r>
    </w:p>
    <w:p w14:paraId="0F2DBE3A" w14:textId="60C7C59E"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spol,</w:t>
      </w:r>
    </w:p>
    <w:p w14:paraId="68E7623A" w14:textId="6AF52460"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EMŠO oziroma za tuje državljane datum rojstva,</w:t>
      </w:r>
    </w:p>
    <w:p w14:paraId="0FB03CE4" w14:textId="598158E1"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naslov in država prebivališča (ulica, hišna številka, poštna številka, kraj in država),</w:t>
      </w:r>
    </w:p>
    <w:p w14:paraId="771CA6EE" w14:textId="523BA00E"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naslov elektronske pošte,</w:t>
      </w:r>
    </w:p>
    <w:p w14:paraId="213CE9D4" w14:textId="54781DA4"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 xml:space="preserve">klasifikacija </w:t>
      </w:r>
      <w:r w:rsidR="006D4512">
        <w:rPr>
          <w:rFonts w:cs="Arial"/>
          <w:sz w:val="20"/>
          <w:szCs w:val="20"/>
        </w:rPr>
        <w:t>znanstveno</w:t>
      </w:r>
      <w:r w:rsidRPr="00F1479A">
        <w:rPr>
          <w:rFonts w:cs="Arial"/>
          <w:sz w:val="20"/>
          <w:szCs w:val="20"/>
        </w:rPr>
        <w:t>raziskovalne dejavnosti po šifrantu ARIS, FORD in ERC,</w:t>
      </w:r>
    </w:p>
    <w:p w14:paraId="38E33D1D" w14:textId="1F15ED47"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status aktivnosti po šifrantu ARIS,</w:t>
      </w:r>
    </w:p>
    <w:p w14:paraId="00AC45E0" w14:textId="273C8853"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podatki o izobrazbi (univerza, fakulteta; država, v kateri je univerza; leto diplome, raven  izobrazbe, študijski program oziroma smer, pridobljeni strokovni oziroma znanstveni naslov, priznanje umetniških del),</w:t>
      </w:r>
    </w:p>
    <w:p w14:paraId="6C0148A9" w14:textId="58468F39"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izjava o dovoljenju za objavo določeni podatkov na SICRIS,</w:t>
      </w:r>
    </w:p>
    <w:p w14:paraId="084D74A2" w14:textId="25F16AF4"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podatki o delovnem razmerju oziroma zaposlitvi:</w:t>
      </w:r>
    </w:p>
    <w:p w14:paraId="1E8025D3" w14:textId="6C1557F7" w:rsidR="00C81461" w:rsidRPr="00F1479A" w:rsidRDefault="00C81461" w:rsidP="00766097">
      <w:pPr>
        <w:pStyle w:val="Odstavek"/>
        <w:numPr>
          <w:ilvl w:val="0"/>
          <w:numId w:val="20"/>
        </w:numPr>
        <w:spacing w:before="0"/>
        <w:rPr>
          <w:rFonts w:cs="Arial"/>
          <w:sz w:val="20"/>
          <w:szCs w:val="20"/>
        </w:rPr>
      </w:pPr>
      <w:r w:rsidRPr="00F1479A">
        <w:rPr>
          <w:rFonts w:cs="Arial"/>
          <w:sz w:val="20"/>
          <w:szCs w:val="20"/>
        </w:rPr>
        <w:t xml:space="preserve">evidenčna številka vpisa </w:t>
      </w:r>
      <w:r w:rsidR="0039210A">
        <w:rPr>
          <w:rFonts w:cs="Arial"/>
          <w:sz w:val="20"/>
          <w:szCs w:val="20"/>
        </w:rPr>
        <w:t xml:space="preserve">raziskovalne organizacije </w:t>
      </w:r>
      <w:r w:rsidRPr="00F1479A">
        <w:rPr>
          <w:rFonts w:cs="Arial"/>
          <w:sz w:val="20"/>
          <w:szCs w:val="20"/>
        </w:rPr>
        <w:t>v evidenco raziskovalnih organizacij in naziv raziskovalne organizacije,</w:t>
      </w:r>
    </w:p>
    <w:p w14:paraId="3537C142" w14:textId="09DC9DBD" w:rsidR="00C81461" w:rsidRPr="00F1479A" w:rsidRDefault="00C81461" w:rsidP="00766097">
      <w:pPr>
        <w:pStyle w:val="Odstavek"/>
        <w:numPr>
          <w:ilvl w:val="0"/>
          <w:numId w:val="20"/>
        </w:numPr>
        <w:spacing w:before="0"/>
        <w:rPr>
          <w:rFonts w:cs="Arial"/>
          <w:sz w:val="20"/>
          <w:szCs w:val="20"/>
        </w:rPr>
      </w:pPr>
      <w:r w:rsidRPr="00F1479A">
        <w:rPr>
          <w:rFonts w:cs="Arial"/>
          <w:sz w:val="20"/>
          <w:szCs w:val="20"/>
        </w:rPr>
        <w:t xml:space="preserve">evidenčna številka vpisa </w:t>
      </w:r>
      <w:r w:rsidR="0039210A">
        <w:rPr>
          <w:rFonts w:cs="Arial"/>
          <w:sz w:val="20"/>
          <w:szCs w:val="20"/>
        </w:rPr>
        <w:t xml:space="preserve">raziskovalne skupine </w:t>
      </w:r>
      <w:r w:rsidRPr="00F1479A">
        <w:rPr>
          <w:rFonts w:cs="Arial"/>
          <w:sz w:val="20"/>
          <w:szCs w:val="20"/>
        </w:rPr>
        <w:t>v evidenco raziskovalnih organizacij in ime raziskovalne skupine,</w:t>
      </w:r>
    </w:p>
    <w:p w14:paraId="36FDBDE5" w14:textId="6F9C0AA3" w:rsidR="00C81461" w:rsidRPr="00F1479A" w:rsidRDefault="00C81461" w:rsidP="00766097">
      <w:pPr>
        <w:pStyle w:val="Odstavek"/>
        <w:numPr>
          <w:ilvl w:val="0"/>
          <w:numId w:val="20"/>
        </w:numPr>
        <w:spacing w:before="0"/>
        <w:rPr>
          <w:rFonts w:cs="Arial"/>
          <w:sz w:val="20"/>
          <w:szCs w:val="20"/>
        </w:rPr>
      </w:pPr>
      <w:r w:rsidRPr="00F1479A">
        <w:rPr>
          <w:rFonts w:cs="Arial"/>
          <w:sz w:val="20"/>
          <w:szCs w:val="20"/>
        </w:rPr>
        <w:t>odstotni delež zaposlitve glede na polno zaposlitev, kot je opredeljen v pogodbi o zaposlitvi, z datumom začetka zaposlitve,</w:t>
      </w:r>
    </w:p>
    <w:p w14:paraId="3F6AC785" w14:textId="50510B25" w:rsidR="00C81461" w:rsidRPr="00E51A78" w:rsidRDefault="00C81461" w:rsidP="00766097">
      <w:pPr>
        <w:pStyle w:val="Odstavek"/>
        <w:numPr>
          <w:ilvl w:val="0"/>
          <w:numId w:val="20"/>
        </w:numPr>
        <w:spacing w:before="0"/>
        <w:rPr>
          <w:rFonts w:cs="Arial"/>
          <w:sz w:val="20"/>
          <w:szCs w:val="20"/>
        </w:rPr>
      </w:pPr>
      <w:r w:rsidRPr="7A63B412">
        <w:rPr>
          <w:rFonts w:cs="Arial"/>
          <w:sz w:val="20"/>
          <w:szCs w:val="20"/>
        </w:rPr>
        <w:t xml:space="preserve">odstotni delež zaposlitve za znanstvenoraziskovalno dejavnost </w:t>
      </w:r>
      <w:r w:rsidR="004023B5" w:rsidRPr="7A63B412">
        <w:rPr>
          <w:rFonts w:cs="Arial"/>
          <w:sz w:val="20"/>
          <w:szCs w:val="20"/>
        </w:rPr>
        <w:t>iz sredstev ARIS</w:t>
      </w:r>
      <w:r w:rsidRPr="7A63B412">
        <w:rPr>
          <w:rFonts w:cs="Arial"/>
          <w:sz w:val="20"/>
          <w:szCs w:val="20"/>
        </w:rPr>
        <w:t>,</w:t>
      </w:r>
    </w:p>
    <w:p w14:paraId="7E74FE2C" w14:textId="50257510" w:rsidR="00C81461" w:rsidRPr="00F1479A" w:rsidRDefault="00C81461" w:rsidP="00766097">
      <w:pPr>
        <w:pStyle w:val="Odstavek"/>
        <w:numPr>
          <w:ilvl w:val="0"/>
          <w:numId w:val="20"/>
        </w:numPr>
        <w:spacing w:before="0"/>
        <w:rPr>
          <w:rFonts w:cs="Arial"/>
          <w:sz w:val="20"/>
          <w:szCs w:val="20"/>
        </w:rPr>
      </w:pPr>
      <w:r w:rsidRPr="00F1479A">
        <w:rPr>
          <w:rFonts w:cs="Arial"/>
          <w:sz w:val="20"/>
          <w:szCs w:val="20"/>
        </w:rPr>
        <w:t>raziskovalni naziv,</w:t>
      </w:r>
    </w:p>
    <w:p w14:paraId="6947DB6A" w14:textId="4808D2DC" w:rsidR="00C81461" w:rsidRPr="00F1479A" w:rsidRDefault="00C81461" w:rsidP="00766097">
      <w:pPr>
        <w:pStyle w:val="Odstavek"/>
        <w:numPr>
          <w:ilvl w:val="0"/>
          <w:numId w:val="20"/>
        </w:numPr>
        <w:spacing w:before="0"/>
        <w:rPr>
          <w:rFonts w:cs="Arial"/>
          <w:sz w:val="20"/>
          <w:szCs w:val="20"/>
        </w:rPr>
      </w:pPr>
      <w:r w:rsidRPr="00F1479A">
        <w:rPr>
          <w:rFonts w:cs="Arial"/>
          <w:sz w:val="20"/>
          <w:szCs w:val="20"/>
        </w:rPr>
        <w:t>datum izvolitve in naziv organa ali komisije, ki je dodelila raziskovalni naziv, in</w:t>
      </w:r>
    </w:p>
    <w:p w14:paraId="04B94E0C" w14:textId="158E18EB" w:rsidR="00C81461" w:rsidRPr="00F1479A" w:rsidRDefault="00C81461" w:rsidP="00766097">
      <w:pPr>
        <w:pStyle w:val="Odstavek"/>
        <w:numPr>
          <w:ilvl w:val="0"/>
          <w:numId w:val="20"/>
        </w:numPr>
        <w:spacing w:before="0"/>
        <w:rPr>
          <w:rFonts w:cs="Arial"/>
          <w:sz w:val="20"/>
          <w:szCs w:val="20"/>
        </w:rPr>
      </w:pPr>
      <w:r w:rsidRPr="00F1479A">
        <w:rPr>
          <w:rFonts w:cs="Arial"/>
          <w:sz w:val="20"/>
          <w:szCs w:val="20"/>
        </w:rPr>
        <w:t>naziv delovnega mesta,</w:t>
      </w:r>
    </w:p>
    <w:p w14:paraId="53F3E259" w14:textId="5B165FB5" w:rsidR="00C81461" w:rsidRPr="00F1479A" w:rsidRDefault="00C81461" w:rsidP="00766097">
      <w:pPr>
        <w:pStyle w:val="Odstavek"/>
        <w:numPr>
          <w:ilvl w:val="0"/>
          <w:numId w:val="19"/>
        </w:numPr>
        <w:spacing w:before="0"/>
        <w:rPr>
          <w:rFonts w:cs="Arial"/>
          <w:sz w:val="20"/>
          <w:szCs w:val="20"/>
        </w:rPr>
      </w:pPr>
      <w:r w:rsidRPr="00F1479A">
        <w:rPr>
          <w:rFonts w:cs="Arial"/>
          <w:sz w:val="20"/>
          <w:szCs w:val="20"/>
        </w:rPr>
        <w:t>podatki o prenehanju delovnega razmerja oziroma o prenehanju znanstvenoraziskovalnega dela,</w:t>
      </w:r>
    </w:p>
    <w:p w14:paraId="6DBF83A3" w14:textId="66D2B1C3" w:rsidR="00C81461" w:rsidRPr="00C456E7" w:rsidRDefault="00C81461" w:rsidP="00766097">
      <w:pPr>
        <w:pStyle w:val="Odstavek"/>
        <w:numPr>
          <w:ilvl w:val="0"/>
          <w:numId w:val="20"/>
        </w:numPr>
        <w:spacing w:before="0"/>
        <w:rPr>
          <w:rFonts w:cs="Arial"/>
          <w:sz w:val="20"/>
          <w:szCs w:val="20"/>
        </w:rPr>
      </w:pPr>
      <w:r w:rsidRPr="00C456E7">
        <w:rPr>
          <w:rFonts w:cs="Arial"/>
          <w:sz w:val="20"/>
          <w:szCs w:val="20"/>
        </w:rPr>
        <w:t>datum prenehanja delovnega razmerja oziroma o prenehanju znanstvenoraziskovalnega dela</w:t>
      </w:r>
      <w:r w:rsidR="00C456E7">
        <w:rPr>
          <w:rFonts w:cs="Arial"/>
          <w:sz w:val="20"/>
          <w:szCs w:val="20"/>
        </w:rPr>
        <w:t xml:space="preserve"> </w:t>
      </w:r>
      <w:r w:rsidRPr="00C456E7">
        <w:rPr>
          <w:rFonts w:cs="Arial"/>
          <w:sz w:val="20"/>
          <w:szCs w:val="20"/>
        </w:rPr>
        <w:t>in</w:t>
      </w:r>
    </w:p>
    <w:p w14:paraId="6729EAA4" w14:textId="6AC2223B" w:rsidR="00C81461" w:rsidRPr="00F1479A" w:rsidRDefault="00C81461" w:rsidP="00766097">
      <w:pPr>
        <w:pStyle w:val="Odstavek"/>
        <w:numPr>
          <w:ilvl w:val="0"/>
          <w:numId w:val="20"/>
        </w:numPr>
        <w:spacing w:before="0"/>
        <w:rPr>
          <w:rFonts w:cs="Arial"/>
          <w:sz w:val="20"/>
          <w:szCs w:val="20"/>
        </w:rPr>
      </w:pPr>
      <w:r w:rsidRPr="00F1479A">
        <w:rPr>
          <w:rFonts w:cs="Arial"/>
          <w:sz w:val="20"/>
          <w:szCs w:val="20"/>
        </w:rPr>
        <w:t>razlog prenehanja delovnega razmerja oziroma prenehanja znanstvenoraziskovalnega dela</w:t>
      </w:r>
      <w:r w:rsidR="00C13A37">
        <w:rPr>
          <w:rFonts w:cs="Arial"/>
          <w:sz w:val="20"/>
          <w:szCs w:val="20"/>
        </w:rPr>
        <w:t xml:space="preserve"> </w:t>
      </w:r>
      <w:r w:rsidRPr="00F1479A">
        <w:rPr>
          <w:rFonts w:cs="Arial"/>
          <w:sz w:val="20"/>
          <w:szCs w:val="20"/>
        </w:rPr>
        <w:t>(prenehanje, upokojitev, smrt).</w:t>
      </w:r>
    </w:p>
    <w:p w14:paraId="4D275F34" w14:textId="77777777" w:rsidR="00C456E7" w:rsidRDefault="00C456E7" w:rsidP="00C456E7">
      <w:pPr>
        <w:pStyle w:val="Odstavek"/>
        <w:spacing w:before="0"/>
        <w:ind w:firstLine="0"/>
        <w:rPr>
          <w:rFonts w:cs="Arial"/>
          <w:sz w:val="20"/>
          <w:szCs w:val="20"/>
        </w:rPr>
      </w:pPr>
    </w:p>
    <w:p w14:paraId="4E1B7B1B" w14:textId="4CAABD27" w:rsidR="00C81461" w:rsidRPr="00F1479A" w:rsidRDefault="00C81461" w:rsidP="00C456E7">
      <w:pPr>
        <w:pStyle w:val="Odstavek"/>
        <w:spacing w:before="0"/>
        <w:ind w:firstLine="0"/>
        <w:rPr>
          <w:rFonts w:cs="Arial"/>
          <w:sz w:val="20"/>
          <w:szCs w:val="20"/>
        </w:rPr>
      </w:pPr>
      <w:r w:rsidRPr="00F1479A">
        <w:rPr>
          <w:rFonts w:cs="Arial"/>
          <w:sz w:val="20"/>
          <w:szCs w:val="20"/>
        </w:rPr>
        <w:t>(9) O strokovnih in tehničnih sodelavcih se v evidenci raziskovalnih organizacij vodijo naslednji podatki:</w:t>
      </w:r>
    </w:p>
    <w:p w14:paraId="0F4E995F" w14:textId="756B4199"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evidenčna številka vpisa strokovnega oziroma tehničnega sodelavca v evidenco raziskovalnih organizacij,</w:t>
      </w:r>
    </w:p>
    <w:p w14:paraId="555E8DD4" w14:textId="2EC08A1D"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evidenčna številka vpisa v SICRIS,</w:t>
      </w:r>
    </w:p>
    <w:p w14:paraId="2773E053" w14:textId="2B7F3402"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osebno ime,</w:t>
      </w:r>
    </w:p>
    <w:p w14:paraId="23718F9E" w14:textId="49FAF06A"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državljanstvo,</w:t>
      </w:r>
    </w:p>
    <w:p w14:paraId="569F7478" w14:textId="3AE5FB7C"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spol,</w:t>
      </w:r>
    </w:p>
    <w:p w14:paraId="3E43F1CA" w14:textId="23ED89E2"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EMŠO oziroma za tuje državljane datum rojstva,</w:t>
      </w:r>
    </w:p>
    <w:p w14:paraId="4F9FB630" w14:textId="6ACF61AA"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lastRenderedPageBreak/>
        <w:t>naslov elektronske pošte,</w:t>
      </w:r>
    </w:p>
    <w:p w14:paraId="3D1D272E" w14:textId="30E2AA4C"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status aktivnosti po šifrantu ARIS,</w:t>
      </w:r>
    </w:p>
    <w:p w14:paraId="2274DE17" w14:textId="02AC030D"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podatki o izobrazbi (najvišja pridobljena raven izobrazbe in pridobljeni strokovni oziroma znanstveni naslov),</w:t>
      </w:r>
    </w:p>
    <w:p w14:paraId="7878CBAE" w14:textId="1BFDAA3E"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podatki o delovnem razmerju oziroma zaposlitvi:</w:t>
      </w:r>
    </w:p>
    <w:p w14:paraId="4D2ABC4F" w14:textId="5AF34DC0" w:rsidR="00C81461" w:rsidRPr="00F1479A" w:rsidRDefault="00C81461" w:rsidP="00766097">
      <w:pPr>
        <w:pStyle w:val="Odstavek"/>
        <w:numPr>
          <w:ilvl w:val="0"/>
          <w:numId w:val="22"/>
        </w:numPr>
        <w:spacing w:before="0"/>
        <w:rPr>
          <w:rFonts w:cs="Arial"/>
          <w:sz w:val="20"/>
          <w:szCs w:val="20"/>
        </w:rPr>
      </w:pPr>
      <w:r w:rsidRPr="00F1479A">
        <w:rPr>
          <w:rFonts w:cs="Arial"/>
          <w:sz w:val="20"/>
          <w:szCs w:val="20"/>
        </w:rPr>
        <w:t xml:space="preserve">evidenčna številka vpisa </w:t>
      </w:r>
      <w:r w:rsidR="00DA1FF6">
        <w:rPr>
          <w:rFonts w:cs="Arial"/>
          <w:sz w:val="20"/>
          <w:szCs w:val="20"/>
        </w:rPr>
        <w:t xml:space="preserve">raziskovalne organizacije </w:t>
      </w:r>
      <w:r w:rsidRPr="00F1479A">
        <w:rPr>
          <w:rFonts w:cs="Arial"/>
          <w:sz w:val="20"/>
          <w:szCs w:val="20"/>
        </w:rPr>
        <w:t>v evidenco raziskovalnih organizacij in naziv raziskovalne organizacije,</w:t>
      </w:r>
    </w:p>
    <w:p w14:paraId="7B870454" w14:textId="42FA955E" w:rsidR="00C81461" w:rsidRPr="00F1479A" w:rsidRDefault="00C81461" w:rsidP="00766097">
      <w:pPr>
        <w:pStyle w:val="Odstavek"/>
        <w:numPr>
          <w:ilvl w:val="0"/>
          <w:numId w:val="22"/>
        </w:numPr>
        <w:spacing w:before="0"/>
        <w:rPr>
          <w:rFonts w:cs="Arial"/>
          <w:sz w:val="20"/>
          <w:szCs w:val="20"/>
        </w:rPr>
      </w:pPr>
      <w:r w:rsidRPr="00F1479A">
        <w:rPr>
          <w:rFonts w:cs="Arial"/>
          <w:sz w:val="20"/>
          <w:szCs w:val="20"/>
        </w:rPr>
        <w:t xml:space="preserve">evidenčna številka vpisa </w:t>
      </w:r>
      <w:r w:rsidR="00DA1FF6">
        <w:rPr>
          <w:rFonts w:cs="Arial"/>
          <w:sz w:val="20"/>
          <w:szCs w:val="20"/>
        </w:rPr>
        <w:t xml:space="preserve">raziskovalne skupine </w:t>
      </w:r>
      <w:r w:rsidRPr="00F1479A">
        <w:rPr>
          <w:rFonts w:cs="Arial"/>
          <w:sz w:val="20"/>
          <w:szCs w:val="20"/>
        </w:rPr>
        <w:t>v evidenco raziskovalnih organizacij in ime raziskovalne skupine,</w:t>
      </w:r>
    </w:p>
    <w:p w14:paraId="05BDFE5C" w14:textId="22411017" w:rsidR="00C81461" w:rsidRPr="00F1479A" w:rsidRDefault="00C81461" w:rsidP="00766097">
      <w:pPr>
        <w:pStyle w:val="Odstavek"/>
        <w:numPr>
          <w:ilvl w:val="0"/>
          <w:numId w:val="22"/>
        </w:numPr>
        <w:spacing w:before="0"/>
        <w:rPr>
          <w:rFonts w:cs="Arial"/>
          <w:sz w:val="20"/>
          <w:szCs w:val="20"/>
        </w:rPr>
      </w:pPr>
      <w:r w:rsidRPr="00F1479A">
        <w:rPr>
          <w:rFonts w:cs="Arial"/>
          <w:sz w:val="20"/>
          <w:szCs w:val="20"/>
        </w:rPr>
        <w:t>odstotni delež zaposlitve glede na polno zaposlitev, kot je opredeljen v pogodbi o zaposlitvi, z datumom začetka zaposlitve,</w:t>
      </w:r>
    </w:p>
    <w:p w14:paraId="64D3BC01" w14:textId="35130D23" w:rsidR="00C81461" w:rsidRPr="00F1479A" w:rsidRDefault="00C81461" w:rsidP="00766097">
      <w:pPr>
        <w:pStyle w:val="Odstavek"/>
        <w:numPr>
          <w:ilvl w:val="0"/>
          <w:numId w:val="22"/>
        </w:numPr>
        <w:spacing w:before="0"/>
        <w:rPr>
          <w:rFonts w:cs="Arial"/>
          <w:sz w:val="20"/>
          <w:szCs w:val="20"/>
        </w:rPr>
      </w:pPr>
      <w:r w:rsidRPr="00F1479A">
        <w:rPr>
          <w:rFonts w:cs="Arial"/>
          <w:sz w:val="20"/>
          <w:szCs w:val="20"/>
        </w:rPr>
        <w:t xml:space="preserve">odstotni delež zaposlitve za </w:t>
      </w:r>
      <w:r w:rsidR="00E13595">
        <w:rPr>
          <w:rFonts w:cs="Arial"/>
          <w:sz w:val="20"/>
          <w:szCs w:val="20"/>
        </w:rPr>
        <w:t>znanstvenoraziskovalno</w:t>
      </w:r>
      <w:r w:rsidRPr="00F1479A">
        <w:rPr>
          <w:rFonts w:cs="Arial"/>
          <w:sz w:val="20"/>
          <w:szCs w:val="20"/>
        </w:rPr>
        <w:t xml:space="preserve"> dejavnost </w:t>
      </w:r>
      <w:r w:rsidR="00E13595">
        <w:rPr>
          <w:rFonts w:cs="Arial"/>
          <w:sz w:val="20"/>
          <w:szCs w:val="20"/>
        </w:rPr>
        <w:t>iz sredstev ARIS</w:t>
      </w:r>
      <w:r w:rsidRPr="00F1479A">
        <w:rPr>
          <w:rFonts w:cs="Arial"/>
          <w:sz w:val="20"/>
          <w:szCs w:val="20"/>
        </w:rPr>
        <w:t>,</w:t>
      </w:r>
    </w:p>
    <w:p w14:paraId="29E04F20" w14:textId="36EBB5D5" w:rsidR="00C81461" w:rsidRPr="00F1479A" w:rsidRDefault="00C81461" w:rsidP="00766097">
      <w:pPr>
        <w:pStyle w:val="Odstavek"/>
        <w:numPr>
          <w:ilvl w:val="0"/>
          <w:numId w:val="22"/>
        </w:numPr>
        <w:spacing w:before="0"/>
        <w:rPr>
          <w:rFonts w:cs="Arial"/>
          <w:sz w:val="20"/>
          <w:szCs w:val="20"/>
        </w:rPr>
      </w:pPr>
      <w:r w:rsidRPr="00F1479A">
        <w:rPr>
          <w:rFonts w:cs="Arial"/>
          <w:sz w:val="20"/>
          <w:szCs w:val="20"/>
        </w:rPr>
        <w:t>podatek, ali je strokovni ali tehnični sodelavec, in</w:t>
      </w:r>
    </w:p>
    <w:p w14:paraId="1D485385" w14:textId="0BAB761D" w:rsidR="00C81461" w:rsidRPr="00F1479A" w:rsidRDefault="00C81461" w:rsidP="00766097">
      <w:pPr>
        <w:pStyle w:val="Odstavek"/>
        <w:numPr>
          <w:ilvl w:val="0"/>
          <w:numId w:val="22"/>
        </w:numPr>
        <w:spacing w:before="0"/>
        <w:rPr>
          <w:rFonts w:cs="Arial"/>
          <w:sz w:val="20"/>
          <w:szCs w:val="20"/>
        </w:rPr>
      </w:pPr>
      <w:r w:rsidRPr="00F1479A">
        <w:rPr>
          <w:rFonts w:cs="Arial"/>
          <w:sz w:val="20"/>
          <w:szCs w:val="20"/>
        </w:rPr>
        <w:t>naziv delovnega mesta,</w:t>
      </w:r>
    </w:p>
    <w:p w14:paraId="7AB8E76F" w14:textId="6E638920" w:rsidR="00C81461" w:rsidRPr="00F1479A" w:rsidRDefault="00C81461" w:rsidP="00766097">
      <w:pPr>
        <w:pStyle w:val="Odstavek"/>
        <w:numPr>
          <w:ilvl w:val="0"/>
          <w:numId w:val="21"/>
        </w:numPr>
        <w:spacing w:before="0"/>
        <w:rPr>
          <w:rFonts w:cs="Arial"/>
          <w:sz w:val="20"/>
          <w:szCs w:val="20"/>
        </w:rPr>
      </w:pPr>
      <w:r w:rsidRPr="00F1479A">
        <w:rPr>
          <w:rFonts w:cs="Arial"/>
          <w:sz w:val="20"/>
          <w:szCs w:val="20"/>
        </w:rPr>
        <w:t>podatki o prenehanju delovnega razmerja oziroma o prenehanju znanstvenoraziskovalnega dela,</w:t>
      </w:r>
    </w:p>
    <w:p w14:paraId="22939087" w14:textId="2B7CB6F3" w:rsidR="00C81461" w:rsidRPr="00F1479A" w:rsidRDefault="00C81461" w:rsidP="00766097">
      <w:pPr>
        <w:pStyle w:val="Odstavek"/>
        <w:numPr>
          <w:ilvl w:val="0"/>
          <w:numId w:val="22"/>
        </w:numPr>
        <w:spacing w:before="0"/>
        <w:rPr>
          <w:rFonts w:cs="Arial"/>
          <w:sz w:val="20"/>
          <w:szCs w:val="20"/>
        </w:rPr>
      </w:pPr>
      <w:r w:rsidRPr="00F1479A">
        <w:rPr>
          <w:rFonts w:cs="Arial"/>
          <w:sz w:val="20"/>
          <w:szCs w:val="20"/>
        </w:rPr>
        <w:t xml:space="preserve">datum prenehanja delovnega razmerja oziroma prenehanja znanstvenoraziskovalnega dela in </w:t>
      </w:r>
    </w:p>
    <w:p w14:paraId="121C409F" w14:textId="49FC713D" w:rsidR="00C81461" w:rsidRDefault="00C81461" w:rsidP="00766097">
      <w:pPr>
        <w:pStyle w:val="Odstavek"/>
        <w:numPr>
          <w:ilvl w:val="0"/>
          <w:numId w:val="22"/>
        </w:numPr>
        <w:spacing w:before="0"/>
        <w:rPr>
          <w:rFonts w:cs="Arial"/>
          <w:sz w:val="20"/>
          <w:szCs w:val="20"/>
        </w:rPr>
      </w:pPr>
      <w:r w:rsidRPr="00F1479A">
        <w:rPr>
          <w:rFonts w:cs="Arial"/>
          <w:sz w:val="20"/>
          <w:szCs w:val="20"/>
        </w:rPr>
        <w:t>razlog prenehanja delovnega razmerja oziroma o prenehanju znanstvenoraziskovalnega dela (prenehanje, upokojitev, smrt),</w:t>
      </w:r>
    </w:p>
    <w:p w14:paraId="3B2B1CCF" w14:textId="3CE7372E" w:rsidR="00777E3B" w:rsidRPr="00F1479A" w:rsidRDefault="00777E3B" w:rsidP="00766097">
      <w:pPr>
        <w:pStyle w:val="Odstavek"/>
        <w:numPr>
          <w:ilvl w:val="0"/>
          <w:numId w:val="21"/>
        </w:numPr>
        <w:spacing w:before="0"/>
        <w:rPr>
          <w:rFonts w:cs="Arial"/>
          <w:sz w:val="20"/>
          <w:szCs w:val="20"/>
        </w:rPr>
      </w:pPr>
      <w:r w:rsidRPr="00F1479A">
        <w:rPr>
          <w:rFonts w:cs="Arial"/>
          <w:sz w:val="20"/>
          <w:szCs w:val="20"/>
        </w:rPr>
        <w:t>izjava o dovoljenju za objavo določeni podatkov na SICRIS</w:t>
      </w:r>
      <w:r>
        <w:rPr>
          <w:rFonts w:cs="Arial"/>
          <w:sz w:val="20"/>
          <w:szCs w:val="20"/>
        </w:rPr>
        <w:t>.</w:t>
      </w:r>
    </w:p>
    <w:p w14:paraId="6D51873C" w14:textId="77777777" w:rsidR="00766097" w:rsidRDefault="00766097" w:rsidP="00766097">
      <w:pPr>
        <w:pStyle w:val="Odstavek"/>
        <w:spacing w:before="0"/>
        <w:ind w:firstLine="0"/>
        <w:rPr>
          <w:rFonts w:cs="Arial"/>
          <w:sz w:val="20"/>
          <w:szCs w:val="20"/>
        </w:rPr>
      </w:pPr>
    </w:p>
    <w:p w14:paraId="11015076" w14:textId="3946D476" w:rsidR="00C81461" w:rsidRPr="00F1479A" w:rsidRDefault="00C81461" w:rsidP="00766097">
      <w:pPr>
        <w:pStyle w:val="Odstavek"/>
        <w:spacing w:before="0"/>
        <w:ind w:firstLine="0"/>
        <w:rPr>
          <w:rFonts w:cs="Arial"/>
          <w:sz w:val="20"/>
          <w:szCs w:val="20"/>
        </w:rPr>
      </w:pPr>
      <w:r w:rsidRPr="00F1479A">
        <w:rPr>
          <w:rFonts w:cs="Arial"/>
          <w:sz w:val="20"/>
          <w:szCs w:val="20"/>
        </w:rPr>
        <w:t>(1</w:t>
      </w:r>
      <w:r w:rsidR="00A80B5D">
        <w:rPr>
          <w:rFonts w:cs="Arial"/>
          <w:sz w:val="20"/>
          <w:szCs w:val="20"/>
        </w:rPr>
        <w:t>0</w:t>
      </w:r>
      <w:r w:rsidRPr="00F1479A">
        <w:rPr>
          <w:rFonts w:cs="Arial"/>
          <w:sz w:val="20"/>
          <w:szCs w:val="20"/>
        </w:rPr>
        <w:t>) Zbirk</w:t>
      </w:r>
      <w:r w:rsidR="0034372D">
        <w:rPr>
          <w:rFonts w:cs="Arial"/>
          <w:sz w:val="20"/>
          <w:szCs w:val="20"/>
        </w:rPr>
        <w:t>i</w:t>
      </w:r>
      <w:r w:rsidRPr="00F1479A">
        <w:rPr>
          <w:rFonts w:cs="Arial"/>
          <w:sz w:val="20"/>
          <w:szCs w:val="20"/>
        </w:rPr>
        <w:t xml:space="preserve"> podatkov iz prvega odstavka tega člena se lahko vodi</w:t>
      </w:r>
      <w:r w:rsidR="0034372D">
        <w:rPr>
          <w:rFonts w:cs="Arial"/>
          <w:sz w:val="20"/>
          <w:szCs w:val="20"/>
        </w:rPr>
        <w:t>ta</w:t>
      </w:r>
      <w:r w:rsidRPr="00F1479A">
        <w:rPr>
          <w:rFonts w:cs="Arial"/>
          <w:sz w:val="20"/>
          <w:szCs w:val="20"/>
        </w:rPr>
        <w:t xml:space="preserve"> elektronsko.</w:t>
      </w:r>
    </w:p>
    <w:p w14:paraId="2EA2A532" w14:textId="77777777" w:rsidR="00766097" w:rsidRDefault="00766097" w:rsidP="00766097">
      <w:pPr>
        <w:pStyle w:val="Odstavek"/>
        <w:spacing w:before="0"/>
        <w:ind w:firstLine="0"/>
        <w:rPr>
          <w:rFonts w:cs="Arial"/>
          <w:sz w:val="20"/>
          <w:szCs w:val="20"/>
        </w:rPr>
      </w:pPr>
    </w:p>
    <w:p w14:paraId="7A78708B" w14:textId="79B84E59" w:rsidR="00C81461" w:rsidRPr="00F1479A" w:rsidRDefault="00C81461" w:rsidP="00766097">
      <w:pPr>
        <w:pStyle w:val="Odstavek"/>
        <w:spacing w:before="0"/>
        <w:ind w:firstLine="0"/>
        <w:rPr>
          <w:rFonts w:cs="Arial"/>
          <w:sz w:val="20"/>
          <w:szCs w:val="20"/>
        </w:rPr>
      </w:pPr>
      <w:r w:rsidRPr="00F1479A">
        <w:rPr>
          <w:rFonts w:cs="Arial"/>
          <w:sz w:val="20"/>
          <w:szCs w:val="20"/>
        </w:rPr>
        <w:t>(1</w:t>
      </w:r>
      <w:r w:rsidR="00A80B5D">
        <w:rPr>
          <w:rFonts w:cs="Arial"/>
          <w:sz w:val="20"/>
          <w:szCs w:val="20"/>
        </w:rPr>
        <w:t>1</w:t>
      </w:r>
      <w:r w:rsidRPr="00F1479A">
        <w:rPr>
          <w:rFonts w:cs="Arial"/>
          <w:sz w:val="20"/>
          <w:szCs w:val="20"/>
        </w:rPr>
        <w:t>) V elektronsko zbirko podatkov o raziskovalni dejavnosti v Republiki Sloveniji (v nadaljnjem besedilu: SICRIS) se prenašajo podatki, kot jih določi ARIS v splošnem aktu oziroma najmanj:</w:t>
      </w:r>
    </w:p>
    <w:p w14:paraId="79826EBE" w14:textId="589A7B6A" w:rsidR="00C81461" w:rsidRPr="00F1479A" w:rsidRDefault="00B93340" w:rsidP="00766097">
      <w:pPr>
        <w:pStyle w:val="Odstavek"/>
        <w:spacing w:before="0"/>
        <w:rPr>
          <w:rFonts w:cs="Arial"/>
          <w:sz w:val="20"/>
          <w:szCs w:val="20"/>
        </w:rPr>
      </w:pPr>
      <w:r>
        <w:rPr>
          <w:rFonts w:cs="Arial"/>
          <w:sz w:val="20"/>
          <w:szCs w:val="20"/>
        </w:rPr>
        <w:t>–</w:t>
      </w:r>
      <w:r w:rsidR="00C81461" w:rsidRPr="00F1479A">
        <w:rPr>
          <w:rFonts w:cs="Arial"/>
          <w:sz w:val="20"/>
          <w:szCs w:val="20"/>
        </w:rPr>
        <w:tab/>
        <w:t>podatki o prejemnikih sredstev, obveznostih do prejemnikov sredstev in podatki o izvedenih plačilih prejemnikom sredstev na podlagi aktivnosti znanstvenoraziskovalne dejavnosti ter podatki o izvajanju aktivnosti znanstvenoraziskovalne dejavnosti iz 1., 4., 5., 6., 7., 8., 11. (razen mirovanj), 12. (pri raziskovalnih programih in projektih samo obseg v FTE), 13., 14. in 15. točke drugega odstavka tega člena, in sicer za raziskovalne programe, raziskovalne projekte, raziskovalno infrastrukturo in raziskovalno opremo,</w:t>
      </w:r>
    </w:p>
    <w:p w14:paraId="1BDF5EBE" w14:textId="1C1BC08A" w:rsidR="00C81461" w:rsidRPr="00F1479A" w:rsidRDefault="00B93340" w:rsidP="00766097">
      <w:pPr>
        <w:pStyle w:val="Odstavek"/>
        <w:spacing w:before="0"/>
        <w:rPr>
          <w:rFonts w:cs="Arial"/>
          <w:sz w:val="20"/>
          <w:szCs w:val="20"/>
        </w:rPr>
      </w:pPr>
      <w:r>
        <w:rPr>
          <w:rFonts w:cs="Arial"/>
          <w:sz w:val="20"/>
          <w:szCs w:val="20"/>
        </w:rPr>
        <w:t>–</w:t>
      </w:r>
      <w:r w:rsidR="00C81461" w:rsidRPr="00F1479A">
        <w:rPr>
          <w:rFonts w:cs="Arial"/>
          <w:sz w:val="20"/>
          <w:szCs w:val="20"/>
        </w:rPr>
        <w:tab/>
        <w:t>podatki evidence raziskovalnih organizacij iz 1., 2., 3. in 4. točke, druge in šeste alineje 5. točke, 6. (samo za sprejem uradne pošte), 7., 9., 10, 11., 16., 17. in 18. točke petega odstavka tega člena, iz 1. do 10. točke sedmega odstavka tega člena, iz 1., 2., 3., 5., 8., 9., 10., 11. in 12. (samo informacija o izjavi: da ali ne) točke ter iz prve, druge, tretje, četrte, pete, šeste in sedme alineje 13. točke in prve alineje 14. točke osmega odstavka tega člena, iz 1., 2., 3., 5., 7., 8. in 9. točke ter prve, druge, tretje, četrte in šeste alineje 10. točke devetega odstavka tega člena.</w:t>
      </w:r>
    </w:p>
    <w:p w14:paraId="793EC77F" w14:textId="77777777" w:rsidR="00766097" w:rsidRDefault="00766097" w:rsidP="00766097">
      <w:pPr>
        <w:pStyle w:val="Odstavek"/>
        <w:spacing w:before="0"/>
        <w:ind w:firstLine="0"/>
        <w:rPr>
          <w:rFonts w:cs="Arial"/>
          <w:sz w:val="20"/>
          <w:szCs w:val="20"/>
        </w:rPr>
      </w:pPr>
    </w:p>
    <w:p w14:paraId="63427244" w14:textId="6E060D72" w:rsidR="00C81461" w:rsidRPr="00F1479A" w:rsidRDefault="00C81461" w:rsidP="00766097">
      <w:pPr>
        <w:pStyle w:val="Odstavek"/>
        <w:spacing w:before="0"/>
        <w:ind w:firstLine="0"/>
        <w:rPr>
          <w:rFonts w:cs="Arial"/>
          <w:sz w:val="20"/>
          <w:szCs w:val="20"/>
        </w:rPr>
      </w:pPr>
      <w:r w:rsidRPr="00F1479A">
        <w:rPr>
          <w:rFonts w:cs="Arial"/>
          <w:sz w:val="20"/>
          <w:szCs w:val="20"/>
        </w:rPr>
        <w:t>(1</w:t>
      </w:r>
      <w:r w:rsidR="00A80B5D">
        <w:rPr>
          <w:rFonts w:cs="Arial"/>
          <w:sz w:val="20"/>
          <w:szCs w:val="20"/>
        </w:rPr>
        <w:t>2</w:t>
      </w:r>
      <w:r w:rsidRPr="00F1479A">
        <w:rPr>
          <w:rFonts w:cs="Arial"/>
          <w:sz w:val="20"/>
          <w:szCs w:val="20"/>
        </w:rPr>
        <w:t>) V SICRIS se lahko prenašajo tudi drugi podatki iz zbirke podatkov iz drugega odstavka tega člena, ki niso osebni, če je tako določeno v splošnih aktih ARIS.</w:t>
      </w:r>
    </w:p>
    <w:p w14:paraId="38702164" w14:textId="77777777" w:rsidR="00766097" w:rsidRDefault="00766097" w:rsidP="00766097">
      <w:pPr>
        <w:pStyle w:val="Odstavek"/>
        <w:spacing w:before="0"/>
        <w:ind w:firstLine="0"/>
        <w:rPr>
          <w:rFonts w:cs="Arial"/>
          <w:sz w:val="20"/>
          <w:szCs w:val="20"/>
        </w:rPr>
      </w:pPr>
    </w:p>
    <w:p w14:paraId="07269357" w14:textId="7878415A" w:rsidR="00C81461" w:rsidRPr="00F1479A" w:rsidRDefault="00C81461" w:rsidP="00766097">
      <w:pPr>
        <w:pStyle w:val="Odstavek"/>
        <w:spacing w:before="0"/>
        <w:ind w:firstLine="0"/>
        <w:rPr>
          <w:rFonts w:cs="Arial"/>
          <w:sz w:val="20"/>
          <w:szCs w:val="20"/>
        </w:rPr>
      </w:pPr>
      <w:r w:rsidRPr="00F1479A">
        <w:rPr>
          <w:rFonts w:cs="Arial"/>
          <w:sz w:val="20"/>
          <w:szCs w:val="20"/>
        </w:rPr>
        <w:t>(1</w:t>
      </w:r>
      <w:r w:rsidR="00A80B5D">
        <w:rPr>
          <w:rFonts w:cs="Arial"/>
          <w:sz w:val="20"/>
          <w:szCs w:val="20"/>
        </w:rPr>
        <w:t>3</w:t>
      </w:r>
      <w:r w:rsidRPr="00F1479A">
        <w:rPr>
          <w:rFonts w:cs="Arial"/>
          <w:sz w:val="20"/>
          <w:szCs w:val="20"/>
        </w:rPr>
        <w:t xml:space="preserve">) ARIS kot upravitelj SICRIS vodi SICRIS. SICRIS tehnično vzdržuje javni infrastrukturni zavod Institut informacijskih znanosti (v nadaljnjem besedilu: IZUM), ki opravlja dejavnost informacijske in komunikacijske podpore znanstvenoraziskovalni dejavnosti. IZUM vzdržuje in nadgrajuje podatke o raziskovalni dejavnosti v Republiki Sloveniji, kot je določeno v splošnih aktih ARIS.SICRIS se vodi elektronsko. Vodi se za spremljanje in podporo znanstvenoraziskovalni dejavnosti v Republiki Sloveniji, to je za potrebe vrednotenja rezultatov znanstvenoraziskovalnega dela, ki se uporablja pri financiranju, </w:t>
      </w:r>
      <w:proofErr w:type="spellStart"/>
      <w:r w:rsidRPr="00F1479A">
        <w:rPr>
          <w:rFonts w:cs="Arial"/>
          <w:sz w:val="20"/>
          <w:szCs w:val="20"/>
        </w:rPr>
        <w:t>evalviranju</w:t>
      </w:r>
      <w:proofErr w:type="spellEnd"/>
      <w:r w:rsidRPr="00F1479A">
        <w:rPr>
          <w:rFonts w:cs="Arial"/>
          <w:sz w:val="20"/>
          <w:szCs w:val="20"/>
        </w:rPr>
        <w:t xml:space="preserve"> in nadzoru izvajanja znanstvenoraziskovalne dejavnosti, za podporo izvajanju politike znanstvenoraziskovalne dejavnosti, ki se financira iz državnega proračuna in drugih virov, za zagotavljanje preglednosti financiranja raziskovalnih projektov in programov in njihovih rezultatov ter nakupa raziskovalne opreme, za prikaz znanstvenoraziskovalnega in razvojnega potenciala Republike Slovenije in s tem povezano podporo pri doseganju ciljev družbenega in gospodarskega razvoja Republike Slovenije, za znanstvenoraziskovalne, raziskovalno-analitične in statistične namene oziroma za izvajanje statističnih, socialno-ekonomskih in drugih raziskovanj s področja znanosti. V SICRIS se vodijo podatki iz </w:t>
      </w:r>
      <w:r w:rsidR="006A480A">
        <w:rPr>
          <w:rFonts w:cs="Arial"/>
          <w:sz w:val="20"/>
          <w:szCs w:val="20"/>
        </w:rPr>
        <w:t>enajstega</w:t>
      </w:r>
      <w:r w:rsidRPr="00F1479A">
        <w:rPr>
          <w:rFonts w:cs="Arial"/>
          <w:sz w:val="20"/>
          <w:szCs w:val="20"/>
        </w:rPr>
        <w:t xml:space="preserve"> odstavka tega člena ter drugi podatki, če so potrebni za dosego namena iz tega odstavka. Osebni podatki, ki niso navedeni v </w:t>
      </w:r>
      <w:r w:rsidR="001A4C1C">
        <w:rPr>
          <w:rFonts w:cs="Arial"/>
          <w:sz w:val="20"/>
          <w:szCs w:val="20"/>
        </w:rPr>
        <w:t>enajstem</w:t>
      </w:r>
      <w:r w:rsidRPr="00F1479A">
        <w:rPr>
          <w:rFonts w:cs="Arial"/>
          <w:sz w:val="20"/>
          <w:szCs w:val="20"/>
        </w:rPr>
        <w:t xml:space="preserve"> odstavku tega člena, se lahko vodijo le po predhodni privolitvi raziskovalca.</w:t>
      </w:r>
    </w:p>
    <w:p w14:paraId="6DEF3503" w14:textId="19BF8E51" w:rsidR="00C81461" w:rsidRPr="00F1479A" w:rsidRDefault="00C81461" w:rsidP="00766097">
      <w:pPr>
        <w:pStyle w:val="Odstavek"/>
        <w:spacing w:before="0"/>
        <w:ind w:firstLine="0"/>
        <w:rPr>
          <w:rFonts w:cs="Arial"/>
          <w:sz w:val="20"/>
          <w:szCs w:val="20"/>
        </w:rPr>
      </w:pPr>
      <w:r w:rsidRPr="00F1479A">
        <w:rPr>
          <w:rFonts w:cs="Arial"/>
          <w:sz w:val="20"/>
          <w:szCs w:val="20"/>
        </w:rPr>
        <w:t>(1</w:t>
      </w:r>
      <w:r w:rsidR="00A80B5D">
        <w:rPr>
          <w:rFonts w:cs="Arial"/>
          <w:sz w:val="20"/>
          <w:szCs w:val="20"/>
        </w:rPr>
        <w:t>4</w:t>
      </w:r>
      <w:r w:rsidRPr="00F1479A">
        <w:rPr>
          <w:rFonts w:cs="Arial"/>
          <w:sz w:val="20"/>
          <w:szCs w:val="20"/>
        </w:rPr>
        <w:t>) V SICRIS so javni:</w:t>
      </w:r>
    </w:p>
    <w:p w14:paraId="0CD1AE14" w14:textId="3CC0867A" w:rsidR="00C81461" w:rsidRPr="00F1479A" w:rsidRDefault="00B93340" w:rsidP="00766097">
      <w:pPr>
        <w:pStyle w:val="Odstavek"/>
        <w:spacing w:before="0"/>
        <w:rPr>
          <w:rFonts w:cs="Arial"/>
          <w:sz w:val="20"/>
          <w:szCs w:val="20"/>
        </w:rPr>
      </w:pPr>
      <w:r>
        <w:rPr>
          <w:rFonts w:cs="Arial"/>
          <w:sz w:val="20"/>
          <w:szCs w:val="20"/>
        </w:rPr>
        <w:lastRenderedPageBreak/>
        <w:t>–</w:t>
      </w:r>
      <w:r w:rsidR="00C81461" w:rsidRPr="00F1479A">
        <w:rPr>
          <w:rFonts w:cs="Arial"/>
          <w:sz w:val="20"/>
          <w:szCs w:val="20"/>
        </w:rPr>
        <w:tab/>
        <w:t>podatki o prejemnikih sredstev, obveznostih do prejemnikov sredstev in podatki o izvedenih plačilih prejemnikom sredstev na podlagi aktivnostih znanstvenoraziskovalne dejavnosti ter podatki o izvajanju aktivnostih znanstvenoraziskovalne dejavnosti iz 1., 4., 5., 6., 7., 8., 11. (razen mirovanj), 12. (pri raziskovalnih programih in projektih samo obseg v FTE), 13., 14. in 15. točke drugega odstavka tega člena, in sicer za raziskovalne programe, raziskovalne projekte, raziskovalno infrastrukturo in raziskovalno opremo,</w:t>
      </w:r>
    </w:p>
    <w:p w14:paraId="630FDDA6" w14:textId="64CA8376" w:rsidR="00C81461" w:rsidRPr="00F1479A" w:rsidRDefault="00B93340" w:rsidP="00766097">
      <w:pPr>
        <w:pStyle w:val="Odstavek"/>
        <w:spacing w:before="0"/>
        <w:rPr>
          <w:rFonts w:cs="Arial"/>
          <w:sz w:val="20"/>
          <w:szCs w:val="20"/>
        </w:rPr>
      </w:pPr>
      <w:r>
        <w:rPr>
          <w:rFonts w:cs="Arial"/>
          <w:sz w:val="20"/>
          <w:szCs w:val="20"/>
        </w:rPr>
        <w:t>–</w:t>
      </w:r>
      <w:r w:rsidR="00C81461" w:rsidRPr="00F1479A">
        <w:rPr>
          <w:rFonts w:cs="Arial"/>
          <w:sz w:val="20"/>
          <w:szCs w:val="20"/>
        </w:rPr>
        <w:tab/>
        <w:t>podatki iz evidence raziskovalnih organizacij iz 1., 2., 3. in 4. točke, druge in šeste alineje 5. točke, 6., 7., 10., 11., 16. in 17. točke petega odstavka tega člena. Za aktivne raziskovalne skupine so v SICRIS javni podatki iz 2., 3., 4., 5., 6., 7., 8., 9. točke sedmega odstavka tega člena, iz 1., 3. in 9. točke ter iz prve do četrte alineje (razen podatka o datumu začetku zaposlitve) 13. točke osmega odstavka tega člena, iz 1. in 3. točke ter prve do četrte alineje (razen podatka o datumu začetka zaposlitve) 10. točke devetega odstavka tega člena,</w:t>
      </w:r>
    </w:p>
    <w:p w14:paraId="72B725D5" w14:textId="6282D944" w:rsidR="00C81461" w:rsidRPr="00F1479A" w:rsidRDefault="00B93340" w:rsidP="00766097">
      <w:pPr>
        <w:pStyle w:val="Odstavek"/>
        <w:spacing w:before="0"/>
        <w:rPr>
          <w:rFonts w:cs="Arial"/>
          <w:sz w:val="20"/>
          <w:szCs w:val="20"/>
        </w:rPr>
      </w:pPr>
      <w:r>
        <w:rPr>
          <w:rFonts w:cs="Arial"/>
          <w:sz w:val="20"/>
          <w:szCs w:val="20"/>
        </w:rPr>
        <w:t>–</w:t>
      </w:r>
      <w:r w:rsidR="00C81461" w:rsidRPr="00F1479A">
        <w:rPr>
          <w:rFonts w:cs="Arial"/>
          <w:sz w:val="20"/>
          <w:szCs w:val="20"/>
        </w:rPr>
        <w:tab/>
        <w:t>drugi podatki iz zbirke podatkov iz drugega odstavka tega člena, ki niso osebni, če je tako določeno v splošnih aktih ARIS.</w:t>
      </w:r>
    </w:p>
    <w:p w14:paraId="58F34F70" w14:textId="77777777" w:rsidR="00766097" w:rsidRDefault="00766097" w:rsidP="00766097">
      <w:pPr>
        <w:pStyle w:val="Odstavek"/>
        <w:spacing w:before="0"/>
        <w:ind w:firstLine="0"/>
        <w:rPr>
          <w:rFonts w:cs="Arial"/>
          <w:sz w:val="20"/>
          <w:szCs w:val="20"/>
        </w:rPr>
      </w:pPr>
    </w:p>
    <w:p w14:paraId="7733583B" w14:textId="75D3C9D8" w:rsidR="00C81461" w:rsidRPr="00F1479A" w:rsidRDefault="00C81461" w:rsidP="00766097">
      <w:pPr>
        <w:pStyle w:val="Odstavek"/>
        <w:spacing w:before="0"/>
        <w:ind w:firstLine="0"/>
        <w:rPr>
          <w:rFonts w:cs="Arial"/>
          <w:sz w:val="20"/>
          <w:szCs w:val="20"/>
        </w:rPr>
      </w:pPr>
      <w:r w:rsidRPr="00F1479A">
        <w:rPr>
          <w:rFonts w:cs="Arial"/>
          <w:sz w:val="20"/>
          <w:szCs w:val="20"/>
        </w:rPr>
        <w:t>(1</w:t>
      </w:r>
      <w:r w:rsidR="00A80B5D">
        <w:rPr>
          <w:rFonts w:cs="Arial"/>
          <w:sz w:val="20"/>
          <w:szCs w:val="20"/>
        </w:rPr>
        <w:t>5</w:t>
      </w:r>
      <w:r w:rsidRPr="00F1479A">
        <w:rPr>
          <w:rFonts w:cs="Arial"/>
          <w:sz w:val="20"/>
          <w:szCs w:val="20"/>
        </w:rPr>
        <w:t>) Osebni podatki iz 8. in 11. točke ter iz pete in sedme alineje 13. točke osmega odstavka tega člena in iz 7. in 9. točke in šeste alineje 10. točke devetega odstavka tega člena lahko v SICRIS postanejo javni ob izrecnem soglasju raziskovalca oziroma strokovnega in tehničnega sodelavca.</w:t>
      </w:r>
    </w:p>
    <w:p w14:paraId="4896FC50" w14:textId="77777777" w:rsidR="00766097" w:rsidRDefault="00766097" w:rsidP="00766097">
      <w:pPr>
        <w:pStyle w:val="Odstavek"/>
        <w:spacing w:before="0"/>
        <w:ind w:firstLine="0"/>
        <w:rPr>
          <w:rFonts w:cs="Arial"/>
          <w:sz w:val="20"/>
          <w:szCs w:val="20"/>
        </w:rPr>
      </w:pPr>
    </w:p>
    <w:p w14:paraId="07CCD961" w14:textId="093B7227" w:rsidR="00C81461" w:rsidRPr="00F1479A" w:rsidRDefault="00C81461" w:rsidP="00766097">
      <w:pPr>
        <w:pStyle w:val="Odstavek"/>
        <w:spacing w:before="0"/>
        <w:ind w:firstLine="0"/>
        <w:rPr>
          <w:rFonts w:cs="Arial"/>
          <w:sz w:val="20"/>
          <w:szCs w:val="20"/>
        </w:rPr>
      </w:pPr>
      <w:r w:rsidRPr="00F1479A">
        <w:rPr>
          <w:rFonts w:cs="Arial"/>
          <w:sz w:val="20"/>
          <w:szCs w:val="20"/>
        </w:rPr>
        <w:t>(1</w:t>
      </w:r>
      <w:r w:rsidR="001A40BF">
        <w:rPr>
          <w:rFonts w:cs="Arial"/>
          <w:sz w:val="20"/>
          <w:szCs w:val="20"/>
        </w:rPr>
        <w:t>6</w:t>
      </w:r>
      <w:r w:rsidRPr="00F1479A">
        <w:rPr>
          <w:rFonts w:cs="Arial"/>
          <w:sz w:val="20"/>
          <w:szCs w:val="20"/>
        </w:rPr>
        <w:t>) Zbirk</w:t>
      </w:r>
      <w:r w:rsidR="00783BB8">
        <w:rPr>
          <w:rFonts w:cs="Arial"/>
          <w:sz w:val="20"/>
          <w:szCs w:val="20"/>
        </w:rPr>
        <w:t>i</w:t>
      </w:r>
      <w:r w:rsidRPr="00F1479A">
        <w:rPr>
          <w:rFonts w:cs="Arial"/>
          <w:sz w:val="20"/>
          <w:szCs w:val="20"/>
        </w:rPr>
        <w:t xml:space="preserve"> podatkov iz 1. in 2. točke prvega odstavka tega člena ARIS se v delu, ki se vodi elektronsko, trajno hrani v skladu s predpisi, ki urejajo varstvo dokumentarnega in arhivskega gradiva. Dokumentacija, na podlagi katere so bili zbrani osebni podatki za evidence iz prvega odstavka tega člena, se na ARIS hrani do poteka namena iz prvega odstavka tega člena v skladu s predpisi, ki urejajo varstvo dokumentarnega in arhivskega gradiva. V primeru prenehanja delovanja ARIS se v skladu s predpisi, ki urejajo varstvo dokumentarnega in arhivskega gradiva, podatki iz zbirk podatkov iz tega člena tega zakona predajo njegovemu pravnemu nasledniku, če tega ni, pa Arhivu Republike Slovenije.</w:t>
      </w:r>
    </w:p>
    <w:p w14:paraId="1D4C0CB2" w14:textId="77777777" w:rsidR="00766097" w:rsidRDefault="00766097" w:rsidP="00766097">
      <w:pPr>
        <w:pStyle w:val="Odstavek"/>
        <w:spacing w:before="0"/>
        <w:ind w:firstLine="0"/>
        <w:rPr>
          <w:rFonts w:cs="Arial"/>
          <w:sz w:val="20"/>
          <w:szCs w:val="20"/>
        </w:rPr>
      </w:pPr>
    </w:p>
    <w:p w14:paraId="58BC2126" w14:textId="635A611A" w:rsidR="00C81461" w:rsidRPr="00F1479A" w:rsidRDefault="00C81461" w:rsidP="00766097">
      <w:pPr>
        <w:pStyle w:val="Odstavek"/>
        <w:spacing w:before="0"/>
        <w:ind w:firstLine="0"/>
        <w:rPr>
          <w:rFonts w:cs="Arial"/>
          <w:sz w:val="20"/>
          <w:szCs w:val="20"/>
        </w:rPr>
      </w:pPr>
      <w:r w:rsidRPr="00F1479A">
        <w:rPr>
          <w:rFonts w:cs="Arial"/>
          <w:sz w:val="20"/>
          <w:szCs w:val="20"/>
        </w:rPr>
        <w:t>(1</w:t>
      </w:r>
      <w:r w:rsidR="001A40BF">
        <w:rPr>
          <w:rFonts w:cs="Arial"/>
          <w:sz w:val="20"/>
          <w:szCs w:val="20"/>
        </w:rPr>
        <w:t>7</w:t>
      </w:r>
      <w:r w:rsidRPr="00F1479A">
        <w:rPr>
          <w:rFonts w:cs="Arial"/>
          <w:sz w:val="20"/>
          <w:szCs w:val="20"/>
        </w:rPr>
        <w:t>) Podatki v SICRIS se trajno hranijo skladu s predpisi, ki urejajo varstvo dokumentarnega in arhivskega gradiva. V primeru prenehanja delovanja ARIS se v skladu s predpisi, ki urejajo varstvo dokumentarnega in arhivskega gradiva, podatki iz SICRIS oziroma SICRIS kot celota predajo njegovemu pravnemu nasledniku, če tega ni, pa Arhivu Republike Slovenije.</w:t>
      </w:r>
    </w:p>
    <w:p w14:paraId="6D731D3E" w14:textId="77777777" w:rsidR="00766097" w:rsidRDefault="00766097" w:rsidP="00766097">
      <w:pPr>
        <w:pStyle w:val="Odstavek"/>
        <w:spacing w:before="0"/>
        <w:ind w:firstLine="0"/>
        <w:rPr>
          <w:rFonts w:cs="Arial"/>
          <w:sz w:val="20"/>
          <w:szCs w:val="20"/>
        </w:rPr>
      </w:pPr>
    </w:p>
    <w:p w14:paraId="44509083" w14:textId="098FD1DF" w:rsidR="00C81461" w:rsidRPr="00F1479A" w:rsidRDefault="00C81461" w:rsidP="00766097">
      <w:pPr>
        <w:pStyle w:val="Odstavek"/>
        <w:spacing w:before="0"/>
        <w:ind w:firstLine="0"/>
        <w:rPr>
          <w:rFonts w:cs="Arial"/>
          <w:sz w:val="20"/>
          <w:szCs w:val="20"/>
        </w:rPr>
      </w:pPr>
      <w:r w:rsidRPr="00F1479A">
        <w:rPr>
          <w:rFonts w:cs="Arial"/>
          <w:sz w:val="20"/>
          <w:szCs w:val="20"/>
        </w:rPr>
        <w:t>(</w:t>
      </w:r>
      <w:r w:rsidR="001A40BF">
        <w:rPr>
          <w:rFonts w:cs="Arial"/>
          <w:sz w:val="20"/>
          <w:szCs w:val="20"/>
        </w:rPr>
        <w:t>18</w:t>
      </w:r>
      <w:r w:rsidRPr="00F1479A">
        <w:rPr>
          <w:rFonts w:cs="Arial"/>
          <w:sz w:val="20"/>
          <w:szCs w:val="20"/>
        </w:rPr>
        <w:t xml:space="preserve">) Pogoje in postopek za vpis v evidenco raziskovalnih organizacij iz 2. točke prvega odstavka tega člena,  način vodenja zbirk podatkov iz prvega odstavka tega člena ter način obdelovanja in analiziranja iz prvega odstavka tega člena se določi v splošnem aktu ARIS. </w:t>
      </w:r>
    </w:p>
    <w:p w14:paraId="4F16E32E" w14:textId="77777777" w:rsidR="00766097" w:rsidRDefault="00766097" w:rsidP="00766097">
      <w:pPr>
        <w:pStyle w:val="Odstavek"/>
        <w:spacing w:before="0"/>
        <w:ind w:firstLine="0"/>
        <w:rPr>
          <w:rFonts w:cs="Arial"/>
          <w:sz w:val="20"/>
          <w:szCs w:val="20"/>
        </w:rPr>
      </w:pPr>
    </w:p>
    <w:p w14:paraId="61C4C608" w14:textId="7435CD6E" w:rsidR="00C81461" w:rsidRPr="00F1479A" w:rsidRDefault="00C81461" w:rsidP="00766097">
      <w:pPr>
        <w:pStyle w:val="Odstavek"/>
        <w:spacing w:before="0"/>
        <w:ind w:firstLine="0"/>
        <w:rPr>
          <w:rFonts w:cs="Arial"/>
          <w:sz w:val="20"/>
          <w:szCs w:val="20"/>
        </w:rPr>
      </w:pPr>
      <w:r w:rsidRPr="00F1479A">
        <w:rPr>
          <w:rFonts w:cs="Arial"/>
          <w:sz w:val="20"/>
          <w:szCs w:val="20"/>
        </w:rPr>
        <w:t>(</w:t>
      </w:r>
      <w:r w:rsidR="001A40BF">
        <w:rPr>
          <w:rFonts w:cs="Arial"/>
          <w:sz w:val="20"/>
          <w:szCs w:val="20"/>
        </w:rPr>
        <w:t>19</w:t>
      </w:r>
      <w:r w:rsidRPr="00F1479A">
        <w:rPr>
          <w:rFonts w:cs="Arial"/>
          <w:sz w:val="20"/>
          <w:szCs w:val="20"/>
        </w:rPr>
        <w:t xml:space="preserve">) Način vodenja SICRIS v splošnem aktu določi ARIS. </w:t>
      </w:r>
    </w:p>
    <w:p w14:paraId="54EE15F1" w14:textId="77777777" w:rsidR="00C81461" w:rsidRDefault="00C81461"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F374298" w14:textId="77777777" w:rsidR="00766097" w:rsidRPr="00FF3C30" w:rsidRDefault="00766097"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CCCB41D" w14:textId="234F3DCA" w:rsidR="00C81461" w:rsidRPr="00B10871"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5C386904" w14:textId="77777777" w:rsidR="00766097" w:rsidRDefault="00766097"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4269626" w14:textId="5847F96B" w:rsidR="00C81461" w:rsidRPr="00FF3C30" w:rsidRDefault="00C81461"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Za 55. členom se doda</w:t>
      </w:r>
      <w:r w:rsidR="00543E3C">
        <w:rPr>
          <w:rFonts w:ascii="Arial" w:eastAsia="Times New Roman" w:hAnsi="Arial" w:cs="Arial"/>
          <w:sz w:val="20"/>
          <w:szCs w:val="20"/>
        </w:rPr>
        <w:t>ta</w:t>
      </w:r>
      <w:r w:rsidRPr="00FF3C30">
        <w:rPr>
          <w:rFonts w:ascii="Arial" w:eastAsia="Times New Roman" w:hAnsi="Arial" w:cs="Arial"/>
          <w:sz w:val="20"/>
          <w:szCs w:val="20"/>
        </w:rPr>
        <w:t xml:space="preserve"> nov</w:t>
      </w:r>
      <w:r w:rsidR="00543E3C">
        <w:rPr>
          <w:rFonts w:ascii="Arial" w:eastAsia="Times New Roman" w:hAnsi="Arial" w:cs="Arial"/>
          <w:sz w:val="20"/>
          <w:szCs w:val="20"/>
        </w:rPr>
        <w:t>a</w:t>
      </w:r>
      <w:r w:rsidRPr="00FF3C30">
        <w:rPr>
          <w:rFonts w:ascii="Arial" w:eastAsia="Times New Roman" w:hAnsi="Arial" w:cs="Arial"/>
          <w:sz w:val="20"/>
          <w:szCs w:val="20"/>
        </w:rPr>
        <w:t xml:space="preserve"> 55.a </w:t>
      </w:r>
      <w:r w:rsidR="00543E3C">
        <w:rPr>
          <w:rFonts w:ascii="Arial" w:eastAsia="Times New Roman" w:hAnsi="Arial" w:cs="Arial"/>
          <w:sz w:val="20"/>
          <w:szCs w:val="20"/>
        </w:rPr>
        <w:t>in 55.</w:t>
      </w:r>
      <w:r w:rsidR="0062166B">
        <w:rPr>
          <w:rFonts w:ascii="Arial" w:eastAsia="Times New Roman" w:hAnsi="Arial" w:cs="Arial"/>
          <w:sz w:val="20"/>
          <w:szCs w:val="20"/>
        </w:rPr>
        <w:t xml:space="preserve">b </w:t>
      </w:r>
      <w:r w:rsidRPr="00FF3C30">
        <w:rPr>
          <w:rFonts w:ascii="Arial" w:eastAsia="Times New Roman" w:hAnsi="Arial" w:cs="Arial"/>
          <w:sz w:val="20"/>
          <w:szCs w:val="20"/>
        </w:rPr>
        <w:t>člen, ki se glasi</w:t>
      </w:r>
      <w:r w:rsidR="0062166B">
        <w:rPr>
          <w:rFonts w:ascii="Arial" w:eastAsia="Times New Roman" w:hAnsi="Arial" w:cs="Arial"/>
          <w:sz w:val="20"/>
          <w:szCs w:val="20"/>
        </w:rPr>
        <w:t>ta</w:t>
      </w:r>
      <w:r w:rsidRPr="00FF3C30">
        <w:rPr>
          <w:rFonts w:ascii="Arial" w:eastAsia="Times New Roman" w:hAnsi="Arial" w:cs="Arial"/>
          <w:sz w:val="20"/>
          <w:szCs w:val="20"/>
        </w:rPr>
        <w:t>:</w:t>
      </w:r>
    </w:p>
    <w:p w14:paraId="57265584" w14:textId="77777777" w:rsidR="00766097" w:rsidRDefault="00766097" w:rsidP="00C81461">
      <w:pPr>
        <w:spacing w:after="0"/>
        <w:jc w:val="center"/>
        <w:rPr>
          <w:rFonts w:ascii="Arial" w:hAnsi="Arial" w:cs="Arial"/>
          <w:b/>
          <w:bCs/>
          <w:sz w:val="20"/>
          <w:szCs w:val="20"/>
        </w:rPr>
      </w:pPr>
    </w:p>
    <w:p w14:paraId="375B12F0" w14:textId="7B21B4E9" w:rsidR="00C81461" w:rsidRPr="00F1479A" w:rsidRDefault="00C81461" w:rsidP="00C81461">
      <w:pPr>
        <w:spacing w:after="0"/>
        <w:jc w:val="center"/>
        <w:rPr>
          <w:rFonts w:ascii="Arial" w:hAnsi="Arial" w:cs="Arial"/>
          <w:b/>
          <w:bCs/>
          <w:sz w:val="20"/>
          <w:szCs w:val="20"/>
        </w:rPr>
      </w:pPr>
      <w:r>
        <w:rPr>
          <w:rFonts w:ascii="Arial" w:hAnsi="Arial" w:cs="Arial"/>
          <w:b/>
          <w:bCs/>
          <w:sz w:val="20"/>
          <w:szCs w:val="20"/>
        </w:rPr>
        <w:t>»</w:t>
      </w:r>
      <w:r w:rsidRPr="00F1479A">
        <w:rPr>
          <w:rFonts w:ascii="Arial" w:hAnsi="Arial" w:cs="Arial"/>
          <w:b/>
          <w:bCs/>
          <w:sz w:val="20"/>
          <w:szCs w:val="20"/>
        </w:rPr>
        <w:t>55</w:t>
      </w:r>
      <w:r>
        <w:rPr>
          <w:rFonts w:ascii="Arial" w:hAnsi="Arial" w:cs="Arial"/>
          <w:b/>
          <w:bCs/>
          <w:sz w:val="20"/>
          <w:szCs w:val="20"/>
        </w:rPr>
        <w:t>.</w:t>
      </w:r>
      <w:r w:rsidRPr="00F1479A">
        <w:rPr>
          <w:rFonts w:ascii="Arial" w:hAnsi="Arial" w:cs="Arial"/>
          <w:b/>
          <w:bCs/>
          <w:sz w:val="20"/>
          <w:szCs w:val="20"/>
        </w:rPr>
        <w:t>a člen</w:t>
      </w:r>
    </w:p>
    <w:p w14:paraId="3BF24094" w14:textId="46740C66" w:rsidR="00C81461" w:rsidRPr="00F1479A" w:rsidRDefault="00C81461" w:rsidP="00C81461">
      <w:pPr>
        <w:spacing w:after="0"/>
        <w:jc w:val="center"/>
        <w:rPr>
          <w:rFonts w:ascii="Arial" w:hAnsi="Arial" w:cs="Arial"/>
          <w:b/>
          <w:bCs/>
          <w:sz w:val="20"/>
          <w:szCs w:val="20"/>
        </w:rPr>
      </w:pPr>
      <w:r w:rsidRPr="00F1479A">
        <w:rPr>
          <w:rFonts w:ascii="Arial" w:hAnsi="Arial" w:cs="Arial"/>
          <w:b/>
          <w:bCs/>
          <w:sz w:val="20"/>
          <w:szCs w:val="20"/>
        </w:rPr>
        <w:t>(zbirke podatkov – inovacijska dejavnost</w:t>
      </w:r>
      <w:r w:rsidR="0091050F">
        <w:rPr>
          <w:rFonts w:ascii="Arial" w:hAnsi="Arial" w:cs="Arial"/>
          <w:b/>
          <w:bCs/>
          <w:sz w:val="20"/>
          <w:szCs w:val="20"/>
        </w:rPr>
        <w:t>, ki jo financira ARIS</w:t>
      </w:r>
      <w:r w:rsidRPr="00F1479A">
        <w:rPr>
          <w:rFonts w:ascii="Arial" w:hAnsi="Arial" w:cs="Arial"/>
          <w:b/>
          <w:bCs/>
          <w:sz w:val="20"/>
          <w:szCs w:val="20"/>
        </w:rPr>
        <w:t>)</w:t>
      </w:r>
    </w:p>
    <w:p w14:paraId="57A43ADE" w14:textId="77777777" w:rsidR="00C81461" w:rsidRPr="00F1479A" w:rsidRDefault="00C81461" w:rsidP="00766097">
      <w:pPr>
        <w:spacing w:after="0"/>
        <w:rPr>
          <w:rFonts w:ascii="Arial" w:hAnsi="Arial" w:cs="Arial"/>
          <w:sz w:val="20"/>
          <w:szCs w:val="20"/>
        </w:rPr>
      </w:pPr>
    </w:p>
    <w:p w14:paraId="2790E32A" w14:textId="53EF9C37" w:rsidR="00C81461" w:rsidRPr="00F1479A" w:rsidRDefault="00C81461" w:rsidP="00766097">
      <w:pPr>
        <w:spacing w:after="0"/>
        <w:jc w:val="both"/>
        <w:rPr>
          <w:rFonts w:ascii="Arial" w:hAnsi="Arial" w:cs="Arial"/>
          <w:sz w:val="20"/>
          <w:szCs w:val="20"/>
        </w:rPr>
      </w:pPr>
      <w:r w:rsidRPr="00F1479A">
        <w:rPr>
          <w:rFonts w:ascii="Arial" w:hAnsi="Arial" w:cs="Arial"/>
          <w:sz w:val="20"/>
          <w:szCs w:val="20"/>
        </w:rPr>
        <w:t xml:space="preserve">(1) Za načrtovanje politike, izvajanje inovacijske dejavnosti, izvajanje evalvacij in dodeljevanja sredstev, izplačil in nadzora, spremljanje stanja na področju inovacijske dejavnosti, namene </w:t>
      </w:r>
      <w:r w:rsidR="005656CF">
        <w:rPr>
          <w:rFonts w:ascii="Arial" w:hAnsi="Arial" w:cs="Arial"/>
          <w:sz w:val="20"/>
          <w:szCs w:val="20"/>
        </w:rPr>
        <w:t>promocije</w:t>
      </w:r>
      <w:r w:rsidRPr="00F1479A">
        <w:rPr>
          <w:rFonts w:ascii="Arial" w:hAnsi="Arial" w:cs="Arial"/>
          <w:sz w:val="20"/>
          <w:szCs w:val="20"/>
        </w:rPr>
        <w:t xml:space="preserve"> inovacijskega dela, analize in statistične namene, se pri ARIS, kot upravljavcu zbirk podatkov </w:t>
      </w:r>
      <w:r w:rsidR="005656CF">
        <w:rPr>
          <w:rFonts w:ascii="Arial" w:hAnsi="Arial" w:cs="Arial"/>
          <w:sz w:val="20"/>
          <w:szCs w:val="20"/>
        </w:rPr>
        <w:t xml:space="preserve">vzpostavi, </w:t>
      </w:r>
      <w:r w:rsidR="005B77B3">
        <w:rPr>
          <w:rFonts w:ascii="Arial" w:hAnsi="Arial" w:cs="Arial"/>
          <w:sz w:val="20"/>
          <w:szCs w:val="20"/>
        </w:rPr>
        <w:t>vodi</w:t>
      </w:r>
      <w:r w:rsidR="005656CF">
        <w:rPr>
          <w:rFonts w:ascii="Arial" w:hAnsi="Arial" w:cs="Arial"/>
          <w:sz w:val="20"/>
          <w:szCs w:val="20"/>
        </w:rPr>
        <w:t>, obdeluje, analizira in vzdržuje</w:t>
      </w:r>
      <w:r w:rsidR="005B77B3">
        <w:rPr>
          <w:rFonts w:ascii="Arial" w:hAnsi="Arial" w:cs="Arial"/>
          <w:sz w:val="20"/>
          <w:szCs w:val="20"/>
        </w:rPr>
        <w:t xml:space="preserve"> zbirka podatkov</w:t>
      </w:r>
      <w:r w:rsidR="00BC6334">
        <w:rPr>
          <w:rFonts w:ascii="Arial" w:hAnsi="Arial" w:cs="Arial"/>
          <w:sz w:val="20"/>
          <w:szCs w:val="20"/>
        </w:rPr>
        <w:t xml:space="preserve"> </w:t>
      </w:r>
      <w:r w:rsidRPr="00F1479A">
        <w:rPr>
          <w:rFonts w:ascii="Arial" w:hAnsi="Arial" w:cs="Arial"/>
          <w:sz w:val="20"/>
          <w:szCs w:val="20"/>
        </w:rPr>
        <w:t>o</w:t>
      </w:r>
      <w:r w:rsidR="00076D2C">
        <w:rPr>
          <w:rFonts w:ascii="Arial" w:hAnsi="Arial" w:cs="Arial"/>
          <w:sz w:val="20"/>
          <w:szCs w:val="20"/>
        </w:rPr>
        <w:t xml:space="preserve"> </w:t>
      </w:r>
      <w:r w:rsidR="001C19B9" w:rsidRPr="009B7844">
        <w:rPr>
          <w:rFonts w:ascii="Arial" w:hAnsi="Arial" w:cs="Arial"/>
          <w:sz w:val="20"/>
          <w:szCs w:val="20"/>
        </w:rPr>
        <w:t>prejemnikih sredstev ARIS za izvajanje inovacijske dejavnosti po tem zakonu</w:t>
      </w:r>
      <w:r w:rsidR="00A94424" w:rsidRPr="009B7844">
        <w:rPr>
          <w:rFonts w:ascii="Arial" w:hAnsi="Arial" w:cs="Arial"/>
          <w:sz w:val="20"/>
          <w:szCs w:val="20"/>
        </w:rPr>
        <w:t>, ki j</w:t>
      </w:r>
      <w:r w:rsidR="00335868">
        <w:rPr>
          <w:rFonts w:ascii="Arial" w:hAnsi="Arial" w:cs="Arial"/>
          <w:sz w:val="20"/>
          <w:szCs w:val="20"/>
        </w:rPr>
        <w:t>o</w:t>
      </w:r>
      <w:r w:rsidR="00A94424" w:rsidRPr="009B7844">
        <w:rPr>
          <w:rFonts w:ascii="Arial" w:hAnsi="Arial" w:cs="Arial"/>
          <w:sz w:val="20"/>
          <w:szCs w:val="20"/>
        </w:rPr>
        <w:t xml:space="preserve"> financira ARIS</w:t>
      </w:r>
      <w:r w:rsidR="00335868">
        <w:rPr>
          <w:rFonts w:ascii="Arial" w:hAnsi="Arial" w:cs="Arial"/>
          <w:sz w:val="20"/>
          <w:szCs w:val="20"/>
        </w:rPr>
        <w:t>,</w:t>
      </w:r>
      <w:r w:rsidR="001C19B9" w:rsidRPr="009B7844">
        <w:rPr>
          <w:rFonts w:ascii="Arial" w:hAnsi="Arial" w:cs="Arial"/>
          <w:sz w:val="20"/>
          <w:szCs w:val="20"/>
        </w:rPr>
        <w:t xml:space="preserve"> in o izvajanju aktivnosti inovacijske dejavnosti, ki jih financira ARIS</w:t>
      </w:r>
      <w:r w:rsidR="009B7844">
        <w:rPr>
          <w:rFonts w:ascii="Arial" w:hAnsi="Arial" w:cs="Arial"/>
          <w:sz w:val="20"/>
          <w:szCs w:val="20"/>
        </w:rPr>
        <w:t xml:space="preserve"> (v nada</w:t>
      </w:r>
      <w:r w:rsidR="008817C6">
        <w:rPr>
          <w:rFonts w:ascii="Arial" w:hAnsi="Arial" w:cs="Arial"/>
          <w:sz w:val="20"/>
          <w:szCs w:val="20"/>
        </w:rPr>
        <w:t xml:space="preserve">ljnjem besedilu: evidenca </w:t>
      </w:r>
      <w:r w:rsidR="00CC172D">
        <w:rPr>
          <w:rFonts w:ascii="Arial" w:hAnsi="Arial" w:cs="Arial"/>
          <w:sz w:val="20"/>
          <w:szCs w:val="20"/>
        </w:rPr>
        <w:t xml:space="preserve">prejemnikov </w:t>
      </w:r>
      <w:r w:rsidR="008817C6">
        <w:rPr>
          <w:rFonts w:ascii="Arial" w:hAnsi="Arial" w:cs="Arial"/>
          <w:sz w:val="20"/>
          <w:szCs w:val="20"/>
        </w:rPr>
        <w:t>ID)</w:t>
      </w:r>
      <w:r w:rsidR="006643B1" w:rsidRPr="009B7844">
        <w:rPr>
          <w:rFonts w:ascii="Arial" w:hAnsi="Arial" w:cs="Arial"/>
          <w:sz w:val="20"/>
          <w:szCs w:val="20"/>
        </w:rPr>
        <w:t>.</w:t>
      </w:r>
      <w:r w:rsidRPr="00F1479A">
        <w:rPr>
          <w:rFonts w:ascii="Arial" w:hAnsi="Arial" w:cs="Arial"/>
          <w:sz w:val="20"/>
          <w:szCs w:val="20"/>
        </w:rPr>
        <w:t xml:space="preserve"> </w:t>
      </w:r>
    </w:p>
    <w:p w14:paraId="5A501E3A" w14:textId="77777777" w:rsidR="00766097" w:rsidRDefault="00766097" w:rsidP="00766097">
      <w:pPr>
        <w:spacing w:after="0"/>
        <w:jc w:val="both"/>
        <w:rPr>
          <w:rFonts w:ascii="Arial" w:hAnsi="Arial" w:cs="Arial"/>
          <w:sz w:val="20"/>
          <w:szCs w:val="20"/>
        </w:rPr>
      </w:pPr>
    </w:p>
    <w:p w14:paraId="28531C83" w14:textId="6EB614FD" w:rsidR="00C81461" w:rsidRPr="00F1479A" w:rsidRDefault="00C81461" w:rsidP="00766097">
      <w:pPr>
        <w:spacing w:after="0"/>
        <w:jc w:val="both"/>
        <w:rPr>
          <w:rFonts w:ascii="Arial" w:hAnsi="Arial" w:cs="Arial"/>
          <w:sz w:val="20"/>
          <w:szCs w:val="20"/>
        </w:rPr>
      </w:pPr>
      <w:r w:rsidRPr="7095CCFD">
        <w:rPr>
          <w:rFonts w:ascii="Arial" w:hAnsi="Arial" w:cs="Arial"/>
          <w:sz w:val="20"/>
          <w:szCs w:val="20"/>
        </w:rPr>
        <w:t>(2) Zbirka podatkov iz prvega odstavka tega člena vsebuje podatke o prejemnikih sredstev za aktivnosti inovacijske dejavnosti (v nadaljnjem besedilu</w:t>
      </w:r>
      <w:r w:rsidR="005B77B3">
        <w:rPr>
          <w:rFonts w:ascii="Arial" w:hAnsi="Arial" w:cs="Arial"/>
          <w:sz w:val="20"/>
          <w:szCs w:val="20"/>
        </w:rPr>
        <w:t>:</w:t>
      </w:r>
      <w:r w:rsidRPr="7095CCFD">
        <w:rPr>
          <w:rFonts w:ascii="Arial" w:hAnsi="Arial" w:cs="Arial"/>
          <w:sz w:val="20"/>
          <w:szCs w:val="20"/>
        </w:rPr>
        <w:t xml:space="preserve"> prejemnik ID), obveznostih do prejemnikov sredstev ID in podatke o izvedenih plačilih prejemnikom sredstev ID, nadzoru nad izvajanjem in </w:t>
      </w:r>
      <w:proofErr w:type="spellStart"/>
      <w:r w:rsidRPr="00E16A19">
        <w:rPr>
          <w:rFonts w:ascii="Arial" w:hAnsi="Arial" w:cs="Arial"/>
          <w:sz w:val="20"/>
          <w:szCs w:val="20"/>
        </w:rPr>
        <w:t>evalviranju</w:t>
      </w:r>
      <w:proofErr w:type="spellEnd"/>
      <w:r w:rsidRPr="00E16A19">
        <w:rPr>
          <w:rFonts w:ascii="Arial" w:hAnsi="Arial" w:cs="Arial"/>
          <w:sz w:val="20"/>
          <w:szCs w:val="20"/>
        </w:rPr>
        <w:t>.</w:t>
      </w:r>
      <w:r w:rsidRPr="7095CCFD">
        <w:rPr>
          <w:rFonts w:ascii="Arial" w:hAnsi="Arial" w:cs="Arial"/>
          <w:sz w:val="20"/>
          <w:szCs w:val="20"/>
        </w:rPr>
        <w:t xml:space="preserve"> V njej so naslednji podatki:</w:t>
      </w:r>
    </w:p>
    <w:p w14:paraId="1779A57C" w14:textId="20558379"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 xml:space="preserve">evidenčna številka vpisa prejemnika v evidenco </w:t>
      </w:r>
      <w:r w:rsidR="00235498">
        <w:rPr>
          <w:rFonts w:ascii="Arial" w:hAnsi="Arial" w:cs="Arial"/>
          <w:sz w:val="20"/>
          <w:szCs w:val="20"/>
        </w:rPr>
        <w:t xml:space="preserve">prejemnikov </w:t>
      </w:r>
      <w:r w:rsidRPr="00F1479A">
        <w:rPr>
          <w:rFonts w:ascii="Arial" w:hAnsi="Arial" w:cs="Arial"/>
          <w:sz w:val="20"/>
          <w:szCs w:val="20"/>
        </w:rPr>
        <w:t>ID,</w:t>
      </w:r>
    </w:p>
    <w:p w14:paraId="30CE3BFF"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naziv ali osebno ime prejemnika,</w:t>
      </w:r>
    </w:p>
    <w:p w14:paraId="72E07715"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lastRenderedPageBreak/>
        <w:t>skrajšani naziv prejemnika,</w:t>
      </w:r>
    </w:p>
    <w:p w14:paraId="28454B7A"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sedež in naslov prejemnika in država (ulica, hišna številka, poštna številka, kraj),</w:t>
      </w:r>
    </w:p>
    <w:p w14:paraId="056D6210"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podatki o zakonitem zastopniku prejemnika:</w:t>
      </w:r>
    </w:p>
    <w:p w14:paraId="5057B204" w14:textId="77777777" w:rsidR="00C81461" w:rsidRPr="00F1479A" w:rsidRDefault="00C81461" w:rsidP="00766097">
      <w:pPr>
        <w:numPr>
          <w:ilvl w:val="0"/>
          <w:numId w:val="9"/>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osebno ime,</w:t>
      </w:r>
    </w:p>
    <w:p w14:paraId="4F5511C1" w14:textId="77777777" w:rsidR="00C81461" w:rsidRPr="00F1479A" w:rsidRDefault="00C81461" w:rsidP="00766097">
      <w:pPr>
        <w:numPr>
          <w:ilvl w:val="0"/>
          <w:numId w:val="9"/>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EMŠO,</w:t>
      </w:r>
    </w:p>
    <w:p w14:paraId="0D96EBD6" w14:textId="77777777" w:rsidR="00C81461" w:rsidRPr="00F1479A" w:rsidRDefault="00C81461" w:rsidP="00766097">
      <w:pPr>
        <w:numPr>
          <w:ilvl w:val="0"/>
          <w:numId w:val="9"/>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naslov elektronske pošte,</w:t>
      </w:r>
    </w:p>
    <w:p w14:paraId="71E23898" w14:textId="77777777" w:rsidR="00C81461" w:rsidRPr="00F1479A" w:rsidRDefault="00C81461" w:rsidP="00766097">
      <w:pPr>
        <w:numPr>
          <w:ilvl w:val="0"/>
          <w:numId w:val="9"/>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delovno mesto oziroma funkcija,</w:t>
      </w:r>
    </w:p>
    <w:p w14:paraId="0EA226D8" w14:textId="77777777" w:rsidR="00C81461" w:rsidRPr="00F1479A" w:rsidRDefault="00C81461" w:rsidP="00766097">
      <w:pPr>
        <w:numPr>
          <w:ilvl w:val="0"/>
          <w:numId w:val="9"/>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okrajšava znanstvenega naslova,</w:t>
      </w:r>
    </w:p>
    <w:p w14:paraId="7DB8D740" w14:textId="22AA7D82"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telefonska številka in naslov elektronske pošte (za sprejem uradne pošte – splošni naslov elektronske pošte in za izmenjavo podatkov z ARIS),</w:t>
      </w:r>
    </w:p>
    <w:p w14:paraId="3726A797" w14:textId="7477F89C"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naslov spletne strani (</w:t>
      </w:r>
      <w:r w:rsidR="00557AFB">
        <w:rPr>
          <w:rFonts w:ascii="Arial" w:hAnsi="Arial" w:cs="Arial"/>
          <w:sz w:val="20"/>
          <w:szCs w:val="20"/>
        </w:rPr>
        <w:t>url</w:t>
      </w:r>
      <w:r w:rsidRPr="00F1479A">
        <w:rPr>
          <w:rFonts w:ascii="Arial" w:hAnsi="Arial" w:cs="Arial"/>
          <w:sz w:val="20"/>
          <w:szCs w:val="20"/>
        </w:rPr>
        <w:t>),</w:t>
      </w:r>
    </w:p>
    <w:p w14:paraId="60F810B6"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transakcijski račun,</w:t>
      </w:r>
    </w:p>
    <w:p w14:paraId="27A6138D"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davčna številka,</w:t>
      </w:r>
    </w:p>
    <w:p w14:paraId="2948BE3F"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matična številka,</w:t>
      </w:r>
    </w:p>
    <w:p w14:paraId="66B74F4D"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statusna oblika po šifrantu ARIS,</w:t>
      </w:r>
    </w:p>
    <w:p w14:paraId="216A23B4"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pravnoorganizacijska oblika po šifrantu AJPES,</w:t>
      </w:r>
    </w:p>
    <w:p w14:paraId="7FE864FD"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šifra dejavnosti po standardni klasifikaciji dejavnosti AJPES,</w:t>
      </w:r>
    </w:p>
    <w:p w14:paraId="11772B62" w14:textId="4BBA5A3C"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 xml:space="preserve">datum izbrisa iz evidence prejemnikov </w:t>
      </w:r>
      <w:r w:rsidR="00AE4E37">
        <w:rPr>
          <w:rFonts w:ascii="Arial" w:hAnsi="Arial" w:cs="Arial"/>
          <w:sz w:val="20"/>
          <w:szCs w:val="20"/>
        </w:rPr>
        <w:t>ID</w:t>
      </w:r>
      <w:r w:rsidR="00AE4E37" w:rsidRPr="00F1479A">
        <w:rPr>
          <w:rFonts w:ascii="Arial" w:hAnsi="Arial" w:cs="Arial"/>
          <w:sz w:val="20"/>
          <w:szCs w:val="20"/>
        </w:rPr>
        <w:t xml:space="preserve"> </w:t>
      </w:r>
      <w:r w:rsidRPr="00F1479A">
        <w:rPr>
          <w:rFonts w:ascii="Arial" w:hAnsi="Arial" w:cs="Arial"/>
          <w:sz w:val="20"/>
          <w:szCs w:val="20"/>
        </w:rPr>
        <w:t>in razlog za izbris,</w:t>
      </w:r>
    </w:p>
    <w:p w14:paraId="23C8109E" w14:textId="019DA664"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oznaka javnega razpisa</w:t>
      </w:r>
      <w:r w:rsidR="00C0170A">
        <w:rPr>
          <w:rFonts w:ascii="Arial" w:hAnsi="Arial" w:cs="Arial"/>
          <w:sz w:val="20"/>
          <w:szCs w:val="20"/>
        </w:rPr>
        <w:t xml:space="preserve">, </w:t>
      </w:r>
      <w:r w:rsidRPr="00F1479A">
        <w:rPr>
          <w:rFonts w:ascii="Arial" w:hAnsi="Arial" w:cs="Arial"/>
          <w:sz w:val="20"/>
          <w:szCs w:val="20"/>
        </w:rPr>
        <w:t xml:space="preserve">javnega poziva </w:t>
      </w:r>
      <w:r w:rsidR="00C0170A">
        <w:rPr>
          <w:rFonts w:ascii="Arial" w:hAnsi="Arial" w:cs="Arial"/>
          <w:sz w:val="20"/>
          <w:szCs w:val="20"/>
        </w:rPr>
        <w:t xml:space="preserve">ali neposredne pogodbe </w:t>
      </w:r>
      <w:r w:rsidRPr="00F1479A">
        <w:rPr>
          <w:rFonts w:ascii="Arial" w:hAnsi="Arial" w:cs="Arial"/>
          <w:sz w:val="20"/>
          <w:szCs w:val="20"/>
        </w:rPr>
        <w:t>in številka prijave,</w:t>
      </w:r>
    </w:p>
    <w:p w14:paraId="4D3231D9"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številka sklepa o izboru in sklepov o spremembah,</w:t>
      </w:r>
    </w:p>
    <w:p w14:paraId="19AF315E" w14:textId="4C82C153"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naziv inovacijskega projekta</w:t>
      </w:r>
      <w:r w:rsidR="00A57690">
        <w:rPr>
          <w:rFonts w:ascii="Arial" w:hAnsi="Arial" w:cs="Arial"/>
          <w:sz w:val="20"/>
          <w:szCs w:val="20"/>
        </w:rPr>
        <w:t>,</w:t>
      </w:r>
    </w:p>
    <w:p w14:paraId="7105AD53" w14:textId="10EED91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uvrstitev inovacijskega projekta v strateško področje</w:t>
      </w:r>
      <w:r w:rsidR="00A57690">
        <w:rPr>
          <w:rFonts w:ascii="Arial" w:hAnsi="Arial" w:cs="Arial"/>
          <w:sz w:val="20"/>
          <w:szCs w:val="20"/>
        </w:rPr>
        <w:t>,</w:t>
      </w:r>
    </w:p>
    <w:p w14:paraId="01D7429D"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trajanje inovacijskega projekta (datum začetka, datum konca),</w:t>
      </w:r>
    </w:p>
    <w:p w14:paraId="3A234572"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o pogodbeni obveznosti za aktivnost v znesku, obsegu, določenem v FTE, raziskovalnih urah oziroma drugi enoti,</w:t>
      </w:r>
    </w:p>
    <w:p w14:paraId="762BFA09" w14:textId="5BF18DD2"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7A63B412">
        <w:rPr>
          <w:rFonts w:ascii="Arial" w:hAnsi="Arial" w:cs="Arial"/>
          <w:sz w:val="20"/>
          <w:szCs w:val="20"/>
        </w:rPr>
        <w:t>o vodji inovacijskega projekta (evidenčna številka vpisa raziskovalca v evidenco</w:t>
      </w:r>
      <w:r w:rsidR="0087144D" w:rsidRPr="7A63B412">
        <w:rPr>
          <w:rFonts w:ascii="Arial" w:hAnsi="Arial" w:cs="Arial"/>
          <w:sz w:val="20"/>
          <w:szCs w:val="20"/>
        </w:rPr>
        <w:t xml:space="preserve"> raziskovalnih organizacij</w:t>
      </w:r>
      <w:r w:rsidR="00D04133">
        <w:rPr>
          <w:rFonts w:ascii="Arial" w:hAnsi="Arial" w:cs="Arial"/>
          <w:sz w:val="20"/>
          <w:szCs w:val="20"/>
        </w:rPr>
        <w:t xml:space="preserve"> (če </w:t>
      </w:r>
      <w:r w:rsidR="0011211B">
        <w:rPr>
          <w:rFonts w:ascii="Arial" w:hAnsi="Arial" w:cs="Arial"/>
          <w:sz w:val="20"/>
          <w:szCs w:val="20"/>
        </w:rPr>
        <w:t>jo ima</w:t>
      </w:r>
      <w:r w:rsidR="00CA76B3">
        <w:rPr>
          <w:rFonts w:ascii="Arial" w:hAnsi="Arial" w:cs="Arial"/>
          <w:sz w:val="20"/>
          <w:szCs w:val="20"/>
        </w:rPr>
        <w:t>)</w:t>
      </w:r>
      <w:r w:rsidRPr="7A63B412">
        <w:rPr>
          <w:rFonts w:ascii="Arial" w:hAnsi="Arial" w:cs="Arial"/>
          <w:sz w:val="20"/>
          <w:szCs w:val="20"/>
        </w:rPr>
        <w:t xml:space="preserve"> in osebno ime),</w:t>
      </w:r>
    </w:p>
    <w:p w14:paraId="10241107" w14:textId="6DA3DDF4"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napovedan obseg vrednost</w:t>
      </w:r>
      <w:r w:rsidR="005239B3">
        <w:rPr>
          <w:rFonts w:ascii="Arial" w:hAnsi="Arial" w:cs="Arial"/>
          <w:sz w:val="20"/>
          <w:szCs w:val="20"/>
        </w:rPr>
        <w:t>i</w:t>
      </w:r>
      <w:r w:rsidRPr="00F1479A">
        <w:rPr>
          <w:rFonts w:ascii="Arial" w:hAnsi="Arial" w:cs="Arial"/>
          <w:sz w:val="20"/>
          <w:szCs w:val="20"/>
        </w:rPr>
        <w:t xml:space="preserve"> inovacijskega projekta (javna in lastna sredstva),</w:t>
      </w:r>
    </w:p>
    <w:p w14:paraId="52ADE06E"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realiziran obseg vrednosti inovacijskega projekta (javna in lastna sredstva),</w:t>
      </w:r>
    </w:p>
    <w:p w14:paraId="7387C036" w14:textId="2CBD1F4A"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realiziran obseg dodeljenih nepovratnih sredstev</w:t>
      </w:r>
      <w:r w:rsidR="0081395F">
        <w:rPr>
          <w:rFonts w:ascii="Arial" w:hAnsi="Arial" w:cs="Arial"/>
          <w:sz w:val="20"/>
          <w:szCs w:val="20"/>
        </w:rPr>
        <w:t>,</w:t>
      </w:r>
    </w:p>
    <w:p w14:paraId="39E5D92B"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znesek obveznosti in plačil po ekonomskih namenih,</w:t>
      </w:r>
    </w:p>
    <w:p w14:paraId="41C922B5"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znesek terjatev in izvedenih vračil po inovacijskih projektih in prejemnikih ID,</w:t>
      </w:r>
    </w:p>
    <w:p w14:paraId="5C455CA8" w14:textId="77777777" w:rsidR="00C81461" w:rsidRPr="00F1479A" w:rsidRDefault="00C81461" w:rsidP="00766097">
      <w:pPr>
        <w:numPr>
          <w:ilvl w:val="0"/>
          <w:numId w:val="8"/>
        </w:numPr>
        <w:overflowPunct w:val="0"/>
        <w:autoSpaceDE w:val="0"/>
        <w:autoSpaceDN w:val="0"/>
        <w:adjustRightInd w:val="0"/>
        <w:spacing w:after="0" w:line="240" w:lineRule="auto"/>
        <w:jc w:val="both"/>
        <w:textAlignment w:val="baseline"/>
        <w:rPr>
          <w:rFonts w:ascii="Arial" w:hAnsi="Arial" w:cs="Arial"/>
          <w:sz w:val="20"/>
          <w:szCs w:val="20"/>
        </w:rPr>
      </w:pPr>
      <w:r w:rsidRPr="00F1479A">
        <w:rPr>
          <w:rFonts w:ascii="Arial" w:hAnsi="Arial" w:cs="Arial"/>
          <w:sz w:val="20"/>
          <w:szCs w:val="20"/>
        </w:rPr>
        <w:t>drugi podatki, ki niso osebni, če so potrebni za dosego namena iz prvega odstavka tega člena in so navedeni v splošnih aktih ARIS.</w:t>
      </w:r>
    </w:p>
    <w:p w14:paraId="1D4F71B3" w14:textId="77777777" w:rsidR="00766097" w:rsidRDefault="00766097" w:rsidP="00766097">
      <w:pPr>
        <w:pStyle w:val="Odstavek"/>
        <w:spacing w:before="0"/>
        <w:ind w:firstLine="0"/>
        <w:rPr>
          <w:rFonts w:cs="Arial"/>
          <w:sz w:val="20"/>
          <w:szCs w:val="20"/>
        </w:rPr>
      </w:pPr>
    </w:p>
    <w:p w14:paraId="68D674C7" w14:textId="6F1F42B8" w:rsidR="00C81461" w:rsidRPr="00F1479A" w:rsidRDefault="00C81461" w:rsidP="00766097">
      <w:pPr>
        <w:pStyle w:val="Odstavek"/>
        <w:spacing w:before="0"/>
        <w:ind w:firstLine="0"/>
        <w:rPr>
          <w:rFonts w:cs="Arial"/>
          <w:sz w:val="20"/>
          <w:szCs w:val="20"/>
        </w:rPr>
      </w:pPr>
      <w:r w:rsidRPr="00F1479A">
        <w:rPr>
          <w:rFonts w:cs="Arial"/>
          <w:sz w:val="20"/>
          <w:szCs w:val="20"/>
        </w:rPr>
        <w:t>(</w:t>
      </w:r>
      <w:r w:rsidR="000254FA">
        <w:rPr>
          <w:rFonts w:cs="Arial"/>
          <w:sz w:val="20"/>
          <w:szCs w:val="20"/>
        </w:rPr>
        <w:t>3</w:t>
      </w:r>
      <w:r w:rsidRPr="00F1479A">
        <w:rPr>
          <w:rFonts w:cs="Arial"/>
          <w:sz w:val="20"/>
          <w:szCs w:val="20"/>
        </w:rPr>
        <w:t>) Zbirk</w:t>
      </w:r>
      <w:r w:rsidR="001D42D4">
        <w:rPr>
          <w:rFonts w:cs="Arial"/>
          <w:sz w:val="20"/>
          <w:szCs w:val="20"/>
        </w:rPr>
        <w:t>a</w:t>
      </w:r>
      <w:r w:rsidRPr="00F1479A">
        <w:rPr>
          <w:rFonts w:cs="Arial"/>
          <w:sz w:val="20"/>
          <w:szCs w:val="20"/>
        </w:rPr>
        <w:t xml:space="preserve"> podatkov iz prvega odstavka tega člena se lahko vodi elektronsko.</w:t>
      </w:r>
      <w:r>
        <w:rPr>
          <w:rFonts w:cs="Arial"/>
          <w:sz w:val="20"/>
          <w:szCs w:val="20"/>
        </w:rPr>
        <w:t>«.</w:t>
      </w:r>
    </w:p>
    <w:p w14:paraId="03BF6B84" w14:textId="77777777" w:rsidR="00CD57F6" w:rsidRPr="00FF3C30" w:rsidRDefault="00CD57F6"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64AE378" w14:textId="77777777" w:rsidR="00C81461" w:rsidRDefault="00C81461" w:rsidP="00766097">
      <w:pPr>
        <w:suppressAutoHyphens/>
        <w:overflowPunct w:val="0"/>
        <w:autoSpaceDE w:val="0"/>
        <w:autoSpaceDN w:val="0"/>
        <w:adjustRightInd w:val="0"/>
        <w:spacing w:after="0" w:line="240" w:lineRule="exact"/>
        <w:jc w:val="both"/>
        <w:rPr>
          <w:rFonts w:ascii="Arial" w:eastAsia="Times New Roman" w:hAnsi="Arial" w:cs="Arial"/>
          <w:strike/>
          <w:sz w:val="20"/>
          <w:szCs w:val="20"/>
        </w:rPr>
      </w:pPr>
    </w:p>
    <w:p w14:paraId="6A7A6139" w14:textId="2DB600DC" w:rsidR="0062166B" w:rsidRPr="00F1479A" w:rsidRDefault="0062166B" w:rsidP="0062166B">
      <w:pPr>
        <w:spacing w:after="0"/>
        <w:jc w:val="center"/>
        <w:rPr>
          <w:rFonts w:ascii="Arial" w:hAnsi="Arial" w:cs="Arial"/>
          <w:b/>
          <w:bCs/>
          <w:sz w:val="20"/>
          <w:szCs w:val="20"/>
        </w:rPr>
      </w:pPr>
      <w:r>
        <w:rPr>
          <w:rFonts w:ascii="Arial" w:hAnsi="Arial" w:cs="Arial"/>
          <w:b/>
          <w:bCs/>
          <w:sz w:val="20"/>
          <w:szCs w:val="20"/>
        </w:rPr>
        <w:t>»</w:t>
      </w:r>
      <w:r w:rsidRPr="00F1479A">
        <w:rPr>
          <w:rFonts w:ascii="Arial" w:hAnsi="Arial" w:cs="Arial"/>
          <w:b/>
          <w:bCs/>
          <w:sz w:val="20"/>
          <w:szCs w:val="20"/>
        </w:rPr>
        <w:t>55</w:t>
      </w:r>
      <w:r>
        <w:rPr>
          <w:rFonts w:ascii="Arial" w:hAnsi="Arial" w:cs="Arial"/>
          <w:b/>
          <w:bCs/>
          <w:sz w:val="20"/>
          <w:szCs w:val="20"/>
        </w:rPr>
        <w:t>.b</w:t>
      </w:r>
      <w:r w:rsidRPr="00F1479A">
        <w:rPr>
          <w:rFonts w:ascii="Arial" w:hAnsi="Arial" w:cs="Arial"/>
          <w:b/>
          <w:bCs/>
          <w:sz w:val="20"/>
          <w:szCs w:val="20"/>
        </w:rPr>
        <w:t xml:space="preserve"> člen</w:t>
      </w:r>
    </w:p>
    <w:p w14:paraId="73F0A8A9" w14:textId="3AA473EF" w:rsidR="0062166B" w:rsidRPr="00F1479A" w:rsidRDefault="0062166B" w:rsidP="0062166B">
      <w:pPr>
        <w:spacing w:after="0"/>
        <w:jc w:val="center"/>
        <w:rPr>
          <w:rFonts w:ascii="Arial" w:hAnsi="Arial" w:cs="Arial"/>
          <w:b/>
          <w:bCs/>
          <w:sz w:val="20"/>
          <w:szCs w:val="20"/>
        </w:rPr>
      </w:pPr>
      <w:r w:rsidRPr="00F1479A">
        <w:rPr>
          <w:rFonts w:ascii="Arial" w:hAnsi="Arial" w:cs="Arial"/>
          <w:b/>
          <w:bCs/>
          <w:sz w:val="20"/>
          <w:szCs w:val="20"/>
        </w:rPr>
        <w:t>(</w:t>
      </w:r>
      <w:r>
        <w:rPr>
          <w:rFonts w:ascii="Arial" w:hAnsi="Arial" w:cs="Arial"/>
          <w:b/>
          <w:bCs/>
          <w:sz w:val="20"/>
          <w:szCs w:val="20"/>
        </w:rPr>
        <w:t>recenzenti</w:t>
      </w:r>
      <w:r w:rsidR="003D1849">
        <w:rPr>
          <w:rFonts w:ascii="Arial" w:hAnsi="Arial" w:cs="Arial"/>
          <w:b/>
          <w:bCs/>
          <w:sz w:val="20"/>
          <w:szCs w:val="20"/>
        </w:rPr>
        <w:t xml:space="preserve"> –</w:t>
      </w:r>
      <w:r w:rsidR="003A1664">
        <w:rPr>
          <w:rFonts w:ascii="Arial" w:hAnsi="Arial" w:cs="Arial"/>
          <w:b/>
          <w:bCs/>
          <w:sz w:val="20"/>
          <w:szCs w:val="20"/>
        </w:rPr>
        <w:t xml:space="preserve"> </w:t>
      </w:r>
      <w:r w:rsidR="003D1849">
        <w:rPr>
          <w:rFonts w:ascii="Arial" w:hAnsi="Arial" w:cs="Arial"/>
          <w:b/>
          <w:bCs/>
          <w:sz w:val="20"/>
          <w:szCs w:val="20"/>
        </w:rPr>
        <w:t>znanstvenoraziskovalna in inovacijska dejavnost</w:t>
      </w:r>
      <w:r w:rsidRPr="00F1479A">
        <w:rPr>
          <w:rFonts w:ascii="Arial" w:hAnsi="Arial" w:cs="Arial"/>
          <w:b/>
          <w:bCs/>
          <w:sz w:val="20"/>
          <w:szCs w:val="20"/>
        </w:rPr>
        <w:t>)</w:t>
      </w:r>
    </w:p>
    <w:p w14:paraId="6D86AE9E" w14:textId="77777777" w:rsidR="0062166B" w:rsidRDefault="0062166B" w:rsidP="00766097">
      <w:pPr>
        <w:suppressAutoHyphens/>
        <w:overflowPunct w:val="0"/>
        <w:autoSpaceDE w:val="0"/>
        <w:autoSpaceDN w:val="0"/>
        <w:adjustRightInd w:val="0"/>
        <w:spacing w:after="0" w:line="240" w:lineRule="exact"/>
        <w:jc w:val="both"/>
        <w:rPr>
          <w:rFonts w:ascii="Arial" w:eastAsia="Times New Roman" w:hAnsi="Arial" w:cs="Arial"/>
          <w:strike/>
          <w:sz w:val="20"/>
          <w:szCs w:val="20"/>
        </w:rPr>
      </w:pPr>
    </w:p>
    <w:p w14:paraId="12D0CC27" w14:textId="11C94996" w:rsidR="00975D18" w:rsidRPr="00F1479A" w:rsidRDefault="007E7714" w:rsidP="00766097">
      <w:pPr>
        <w:pStyle w:val="Odstavek"/>
        <w:spacing w:before="0"/>
        <w:ind w:firstLine="0"/>
        <w:rPr>
          <w:rFonts w:cs="Arial"/>
          <w:sz w:val="20"/>
          <w:szCs w:val="20"/>
        </w:rPr>
      </w:pPr>
      <w:r>
        <w:rPr>
          <w:rFonts w:cs="Arial"/>
          <w:sz w:val="20"/>
          <w:szCs w:val="20"/>
        </w:rPr>
        <w:t xml:space="preserve">(1) </w:t>
      </w:r>
      <w:r w:rsidR="00975D18">
        <w:rPr>
          <w:rFonts w:cs="Arial"/>
          <w:sz w:val="20"/>
          <w:szCs w:val="20"/>
        </w:rPr>
        <w:t>P</w:t>
      </w:r>
      <w:r>
        <w:rPr>
          <w:rFonts w:cs="Arial"/>
          <w:sz w:val="20"/>
          <w:szCs w:val="20"/>
        </w:rPr>
        <w:t>r</w:t>
      </w:r>
      <w:r w:rsidR="00975D18" w:rsidRPr="00F1479A">
        <w:rPr>
          <w:rFonts w:cs="Arial"/>
          <w:sz w:val="20"/>
          <w:szCs w:val="20"/>
        </w:rPr>
        <w:t xml:space="preserve">i ARIS kot upravljavcu zbirk podatkov </w:t>
      </w:r>
      <w:r w:rsidR="00975D18">
        <w:rPr>
          <w:rFonts w:cs="Arial"/>
          <w:sz w:val="20"/>
          <w:szCs w:val="20"/>
        </w:rPr>
        <w:t>se</w:t>
      </w:r>
      <w:r>
        <w:rPr>
          <w:rFonts w:cs="Arial"/>
          <w:sz w:val="20"/>
          <w:szCs w:val="20"/>
        </w:rPr>
        <w:t>,</w:t>
      </w:r>
      <w:r w:rsidR="00975D18">
        <w:rPr>
          <w:rFonts w:cs="Arial"/>
          <w:sz w:val="20"/>
          <w:szCs w:val="20"/>
        </w:rPr>
        <w:t xml:space="preserve"> </w:t>
      </w:r>
      <w:r>
        <w:rPr>
          <w:rFonts w:cs="Arial"/>
          <w:sz w:val="20"/>
          <w:szCs w:val="20"/>
        </w:rPr>
        <w:t xml:space="preserve">za namene iz prvega odstavka 55. člena </w:t>
      </w:r>
      <w:r w:rsidR="00EB6E1E">
        <w:rPr>
          <w:rFonts w:cs="Arial"/>
          <w:sz w:val="20"/>
          <w:szCs w:val="20"/>
        </w:rPr>
        <w:t xml:space="preserve">in prvega odstavka 55.a člena </w:t>
      </w:r>
      <w:r>
        <w:rPr>
          <w:rFonts w:cs="Arial"/>
          <w:sz w:val="20"/>
          <w:szCs w:val="20"/>
        </w:rPr>
        <w:t xml:space="preserve">tega zakona,  </w:t>
      </w:r>
      <w:r w:rsidR="00975D18" w:rsidRPr="00F1479A">
        <w:rPr>
          <w:rFonts w:cs="Arial"/>
          <w:sz w:val="20"/>
          <w:szCs w:val="20"/>
        </w:rPr>
        <w:t xml:space="preserve">vzpostavi, vodi, obdeluje, analizira in vzdržuje </w:t>
      </w:r>
      <w:r w:rsidR="00975D18">
        <w:rPr>
          <w:rFonts w:cs="Arial"/>
          <w:sz w:val="20"/>
          <w:szCs w:val="20"/>
        </w:rPr>
        <w:t xml:space="preserve">tudi </w:t>
      </w:r>
      <w:r w:rsidR="00975D18" w:rsidRPr="00F1479A">
        <w:rPr>
          <w:rFonts w:cs="Arial"/>
          <w:sz w:val="20"/>
          <w:szCs w:val="20"/>
        </w:rPr>
        <w:t>zbirk</w:t>
      </w:r>
      <w:r w:rsidR="00975D18">
        <w:rPr>
          <w:rFonts w:cs="Arial"/>
          <w:sz w:val="20"/>
          <w:szCs w:val="20"/>
        </w:rPr>
        <w:t>a</w:t>
      </w:r>
      <w:r w:rsidR="00975D18" w:rsidRPr="00F1479A">
        <w:rPr>
          <w:rFonts w:cs="Arial"/>
          <w:sz w:val="20"/>
          <w:szCs w:val="20"/>
        </w:rPr>
        <w:t xml:space="preserve"> podatkov o</w:t>
      </w:r>
      <w:r w:rsidR="00975D18">
        <w:rPr>
          <w:rFonts w:cs="Arial"/>
          <w:sz w:val="20"/>
          <w:szCs w:val="20"/>
        </w:rPr>
        <w:t xml:space="preserve"> recenzentih</w:t>
      </w:r>
      <w:r w:rsidR="009954B6">
        <w:rPr>
          <w:rFonts w:cs="Arial"/>
          <w:sz w:val="20"/>
          <w:szCs w:val="20"/>
        </w:rPr>
        <w:t xml:space="preserve"> </w:t>
      </w:r>
      <w:r w:rsidR="003A1664">
        <w:rPr>
          <w:rFonts w:cs="Arial"/>
          <w:sz w:val="20"/>
          <w:szCs w:val="20"/>
        </w:rPr>
        <w:t xml:space="preserve">- </w:t>
      </w:r>
      <w:r>
        <w:rPr>
          <w:rFonts w:cs="Arial"/>
          <w:sz w:val="20"/>
          <w:szCs w:val="20"/>
        </w:rPr>
        <w:t xml:space="preserve"> znanstvenoraziskovalna in inovacijska dejavnost.</w:t>
      </w:r>
    </w:p>
    <w:p w14:paraId="363DDD1C" w14:textId="77777777" w:rsidR="00766097" w:rsidRDefault="00766097" w:rsidP="00766097">
      <w:pPr>
        <w:pStyle w:val="Odstavek"/>
        <w:spacing w:before="0"/>
        <w:ind w:firstLine="0"/>
        <w:rPr>
          <w:rFonts w:cs="Arial"/>
          <w:sz w:val="20"/>
          <w:szCs w:val="20"/>
        </w:rPr>
      </w:pPr>
    </w:p>
    <w:p w14:paraId="53560ADE" w14:textId="7B102A90" w:rsidR="00335B25" w:rsidRPr="00F1479A" w:rsidRDefault="00335B25" w:rsidP="00766097">
      <w:pPr>
        <w:pStyle w:val="Odstavek"/>
        <w:spacing w:before="0"/>
        <w:ind w:firstLine="0"/>
        <w:rPr>
          <w:rFonts w:cs="Arial"/>
          <w:sz w:val="20"/>
          <w:szCs w:val="20"/>
        </w:rPr>
      </w:pPr>
      <w:r w:rsidRPr="00F1479A">
        <w:rPr>
          <w:rFonts w:cs="Arial"/>
          <w:sz w:val="20"/>
          <w:szCs w:val="20"/>
        </w:rPr>
        <w:t>(</w:t>
      </w:r>
      <w:r>
        <w:rPr>
          <w:rFonts w:cs="Arial"/>
          <w:sz w:val="20"/>
          <w:szCs w:val="20"/>
        </w:rPr>
        <w:t>2</w:t>
      </w:r>
      <w:r w:rsidRPr="00F1479A">
        <w:rPr>
          <w:rFonts w:cs="Arial"/>
          <w:sz w:val="20"/>
          <w:szCs w:val="20"/>
        </w:rPr>
        <w:t xml:space="preserve">) Zbirka podatkov o recenzentih iz </w:t>
      </w:r>
      <w:r>
        <w:rPr>
          <w:rFonts w:cs="Arial"/>
          <w:sz w:val="20"/>
          <w:szCs w:val="20"/>
        </w:rPr>
        <w:t xml:space="preserve">prejšnjega </w:t>
      </w:r>
      <w:r w:rsidRPr="00F1479A">
        <w:rPr>
          <w:rFonts w:cs="Arial"/>
          <w:sz w:val="20"/>
          <w:szCs w:val="20"/>
        </w:rPr>
        <w:t>odstavka vsebuje naslednje podatke:</w:t>
      </w:r>
    </w:p>
    <w:p w14:paraId="26EBCF7A" w14:textId="1361A488" w:rsidR="00335B25" w:rsidRPr="00F1479A" w:rsidRDefault="00335B25" w:rsidP="00766097">
      <w:pPr>
        <w:pStyle w:val="Odstavek"/>
        <w:numPr>
          <w:ilvl w:val="0"/>
          <w:numId w:val="23"/>
        </w:numPr>
        <w:spacing w:before="0"/>
        <w:rPr>
          <w:rFonts w:cs="Arial"/>
          <w:sz w:val="20"/>
          <w:szCs w:val="20"/>
        </w:rPr>
      </w:pPr>
      <w:r w:rsidRPr="00F1479A">
        <w:rPr>
          <w:rFonts w:cs="Arial"/>
          <w:sz w:val="20"/>
          <w:szCs w:val="20"/>
        </w:rPr>
        <w:t>zaporedno številko recenzenta,</w:t>
      </w:r>
    </w:p>
    <w:p w14:paraId="3F833338" w14:textId="23F1B0AD" w:rsidR="00335B25" w:rsidRPr="00F1479A" w:rsidRDefault="00335B25" w:rsidP="00766097">
      <w:pPr>
        <w:pStyle w:val="Odstavek"/>
        <w:numPr>
          <w:ilvl w:val="0"/>
          <w:numId w:val="23"/>
        </w:numPr>
        <w:spacing w:before="0"/>
        <w:rPr>
          <w:rFonts w:cs="Arial"/>
          <w:sz w:val="20"/>
          <w:szCs w:val="20"/>
        </w:rPr>
      </w:pPr>
      <w:r w:rsidRPr="00F1479A">
        <w:rPr>
          <w:rFonts w:cs="Arial"/>
          <w:sz w:val="20"/>
          <w:szCs w:val="20"/>
        </w:rPr>
        <w:t>osebno ime recenzenta,</w:t>
      </w:r>
    </w:p>
    <w:p w14:paraId="2750B227" w14:textId="0A13AA54" w:rsidR="00335B25" w:rsidRPr="00F1479A" w:rsidRDefault="00335B25" w:rsidP="00766097">
      <w:pPr>
        <w:pStyle w:val="Odstavek"/>
        <w:numPr>
          <w:ilvl w:val="0"/>
          <w:numId w:val="23"/>
        </w:numPr>
        <w:spacing w:before="0"/>
        <w:rPr>
          <w:rFonts w:cs="Arial"/>
          <w:sz w:val="20"/>
          <w:szCs w:val="20"/>
        </w:rPr>
      </w:pPr>
      <w:r w:rsidRPr="00F1479A">
        <w:rPr>
          <w:rFonts w:cs="Arial"/>
          <w:sz w:val="20"/>
          <w:szCs w:val="20"/>
        </w:rPr>
        <w:t>strokovni oziroma znanstveni n</w:t>
      </w:r>
      <w:r w:rsidR="00CC3C4C">
        <w:rPr>
          <w:rFonts w:cs="Arial"/>
          <w:sz w:val="20"/>
          <w:szCs w:val="20"/>
        </w:rPr>
        <w:t>aslov r</w:t>
      </w:r>
      <w:r w:rsidRPr="00F1479A">
        <w:rPr>
          <w:rFonts w:cs="Arial"/>
          <w:sz w:val="20"/>
          <w:szCs w:val="20"/>
        </w:rPr>
        <w:t>ecenzenta,</w:t>
      </w:r>
    </w:p>
    <w:p w14:paraId="5DCF4E98" w14:textId="2F7A04F3" w:rsidR="00335B25" w:rsidRPr="00F1479A" w:rsidRDefault="00335B25" w:rsidP="00766097">
      <w:pPr>
        <w:pStyle w:val="Odstavek"/>
        <w:numPr>
          <w:ilvl w:val="0"/>
          <w:numId w:val="23"/>
        </w:numPr>
        <w:spacing w:before="0"/>
        <w:rPr>
          <w:rFonts w:cs="Arial"/>
          <w:sz w:val="20"/>
          <w:szCs w:val="20"/>
        </w:rPr>
      </w:pPr>
      <w:r w:rsidRPr="00F1479A">
        <w:rPr>
          <w:rFonts w:cs="Arial"/>
          <w:sz w:val="20"/>
          <w:szCs w:val="20"/>
        </w:rPr>
        <w:t>naslov elektronske pošte,</w:t>
      </w:r>
    </w:p>
    <w:p w14:paraId="7507018B" w14:textId="771CAD19" w:rsidR="00335B25" w:rsidRPr="00F1479A" w:rsidRDefault="00335B25" w:rsidP="00766097">
      <w:pPr>
        <w:pStyle w:val="Odstavek"/>
        <w:numPr>
          <w:ilvl w:val="0"/>
          <w:numId w:val="23"/>
        </w:numPr>
        <w:spacing w:before="0"/>
        <w:rPr>
          <w:rFonts w:cs="Arial"/>
          <w:sz w:val="20"/>
          <w:szCs w:val="20"/>
        </w:rPr>
      </w:pPr>
      <w:r w:rsidRPr="00F1479A">
        <w:rPr>
          <w:rFonts w:cs="Arial"/>
          <w:sz w:val="20"/>
          <w:szCs w:val="20"/>
        </w:rPr>
        <w:t>podatke o zaposlitvi (organizacija),</w:t>
      </w:r>
    </w:p>
    <w:p w14:paraId="28D33A04" w14:textId="22299B95" w:rsidR="00335B25" w:rsidRPr="00F1479A" w:rsidRDefault="00335B25" w:rsidP="00766097">
      <w:pPr>
        <w:pStyle w:val="Odstavek"/>
        <w:numPr>
          <w:ilvl w:val="0"/>
          <w:numId w:val="23"/>
        </w:numPr>
        <w:spacing w:before="0"/>
        <w:rPr>
          <w:rFonts w:cs="Arial"/>
          <w:sz w:val="20"/>
          <w:szCs w:val="20"/>
        </w:rPr>
      </w:pPr>
      <w:r w:rsidRPr="00F1479A">
        <w:rPr>
          <w:rFonts w:cs="Arial"/>
          <w:sz w:val="20"/>
          <w:szCs w:val="20"/>
        </w:rPr>
        <w:t xml:space="preserve">podatke o znanstvenem </w:t>
      </w:r>
      <w:r w:rsidR="009F0E04">
        <w:rPr>
          <w:rFonts w:cs="Arial"/>
          <w:sz w:val="20"/>
          <w:szCs w:val="20"/>
        </w:rPr>
        <w:t>ali</w:t>
      </w:r>
      <w:r w:rsidR="00CC3C4C">
        <w:rPr>
          <w:rStyle w:val="Pripombasklic"/>
          <w:rFonts w:asciiTheme="minorHAnsi" w:eastAsiaTheme="minorHAnsi" w:hAnsiTheme="minorHAnsi" w:cstheme="minorBidi"/>
        </w:rPr>
        <w:t xml:space="preserve"> </w:t>
      </w:r>
      <w:r w:rsidR="00CC3C4C">
        <w:rPr>
          <w:rFonts w:cs="Arial"/>
          <w:sz w:val="20"/>
          <w:szCs w:val="20"/>
        </w:rPr>
        <w:t>st</w:t>
      </w:r>
      <w:r w:rsidRPr="00F1479A">
        <w:rPr>
          <w:rFonts w:cs="Arial"/>
          <w:sz w:val="20"/>
          <w:szCs w:val="20"/>
        </w:rPr>
        <w:t>rokovnem področju recenzenta,</w:t>
      </w:r>
    </w:p>
    <w:p w14:paraId="4A65837E" w14:textId="31427494" w:rsidR="00335B25" w:rsidRPr="00F1479A" w:rsidRDefault="00335B25" w:rsidP="00766097">
      <w:pPr>
        <w:pStyle w:val="Odstavek"/>
        <w:numPr>
          <w:ilvl w:val="0"/>
          <w:numId w:val="23"/>
        </w:numPr>
        <w:spacing w:before="0"/>
        <w:rPr>
          <w:rFonts w:cs="Arial"/>
          <w:sz w:val="20"/>
          <w:szCs w:val="20"/>
        </w:rPr>
      </w:pPr>
      <w:r w:rsidRPr="00F1479A">
        <w:rPr>
          <w:rFonts w:cs="Arial"/>
          <w:sz w:val="20"/>
          <w:szCs w:val="20"/>
        </w:rPr>
        <w:t>podatke o znanstveni uspešnosti recenzenta in</w:t>
      </w:r>
    </w:p>
    <w:p w14:paraId="33726306" w14:textId="5D7F1640" w:rsidR="00335B25" w:rsidRDefault="00335B25" w:rsidP="00766097">
      <w:pPr>
        <w:pStyle w:val="Odstavek"/>
        <w:numPr>
          <w:ilvl w:val="0"/>
          <w:numId w:val="23"/>
        </w:numPr>
        <w:spacing w:before="0"/>
        <w:rPr>
          <w:rFonts w:cs="Arial"/>
          <w:sz w:val="20"/>
          <w:szCs w:val="20"/>
        </w:rPr>
      </w:pPr>
      <w:r w:rsidRPr="00F1479A">
        <w:rPr>
          <w:rFonts w:cs="Arial"/>
          <w:sz w:val="20"/>
          <w:szCs w:val="20"/>
        </w:rPr>
        <w:t xml:space="preserve">status aktivnosti po šifrantu </w:t>
      </w:r>
      <w:r>
        <w:rPr>
          <w:rFonts w:cs="Arial"/>
          <w:sz w:val="20"/>
          <w:szCs w:val="20"/>
        </w:rPr>
        <w:t xml:space="preserve">ARIS in </w:t>
      </w:r>
      <w:r w:rsidRPr="00F1479A">
        <w:rPr>
          <w:rFonts w:cs="Arial"/>
          <w:sz w:val="20"/>
          <w:szCs w:val="20"/>
        </w:rPr>
        <w:t>ERC</w:t>
      </w:r>
      <w:r w:rsidR="00C0650D">
        <w:rPr>
          <w:rFonts w:cs="Arial"/>
          <w:sz w:val="20"/>
          <w:szCs w:val="20"/>
        </w:rPr>
        <w:t>,</w:t>
      </w:r>
    </w:p>
    <w:p w14:paraId="330CC11F" w14:textId="6F856FD6" w:rsidR="00030D92" w:rsidRDefault="00030D92" w:rsidP="00766097">
      <w:pPr>
        <w:pStyle w:val="Odstavek"/>
        <w:numPr>
          <w:ilvl w:val="0"/>
          <w:numId w:val="23"/>
        </w:numPr>
        <w:spacing w:before="0"/>
        <w:rPr>
          <w:rFonts w:cs="Arial"/>
          <w:sz w:val="20"/>
          <w:szCs w:val="20"/>
        </w:rPr>
      </w:pPr>
      <w:r>
        <w:rPr>
          <w:rFonts w:cs="Arial"/>
          <w:sz w:val="20"/>
          <w:szCs w:val="20"/>
        </w:rPr>
        <w:t>označbo ali je recenzent za znanstvenoraziskovalno dejavnost in</w:t>
      </w:r>
    </w:p>
    <w:p w14:paraId="777B658D" w14:textId="6D2055BB" w:rsidR="00030D92" w:rsidRPr="00F1479A" w:rsidRDefault="00030D92" w:rsidP="00766097">
      <w:pPr>
        <w:pStyle w:val="Odstavek"/>
        <w:numPr>
          <w:ilvl w:val="0"/>
          <w:numId w:val="23"/>
        </w:numPr>
        <w:spacing w:before="0"/>
        <w:rPr>
          <w:rFonts w:cs="Arial"/>
          <w:sz w:val="20"/>
          <w:szCs w:val="20"/>
        </w:rPr>
      </w:pPr>
      <w:r>
        <w:rPr>
          <w:rFonts w:cs="Arial"/>
          <w:sz w:val="20"/>
          <w:szCs w:val="20"/>
        </w:rPr>
        <w:t>označbo ali je recenzent za inovacijsko dejavnost.</w:t>
      </w:r>
    </w:p>
    <w:p w14:paraId="1EAA42BD" w14:textId="77777777" w:rsidR="00766097" w:rsidRDefault="00766097" w:rsidP="00766097">
      <w:pPr>
        <w:pStyle w:val="Odstavek"/>
        <w:spacing w:before="0"/>
        <w:ind w:firstLine="0"/>
        <w:rPr>
          <w:rFonts w:cs="Arial"/>
          <w:sz w:val="20"/>
          <w:szCs w:val="20"/>
        </w:rPr>
      </w:pPr>
    </w:p>
    <w:p w14:paraId="464DA662" w14:textId="24AD1278" w:rsidR="00335B25" w:rsidRDefault="00335B25" w:rsidP="00766097">
      <w:pPr>
        <w:pStyle w:val="Odstavek"/>
        <w:spacing w:before="0"/>
        <w:ind w:firstLine="0"/>
        <w:rPr>
          <w:rFonts w:cs="Arial"/>
          <w:sz w:val="20"/>
          <w:szCs w:val="20"/>
        </w:rPr>
      </w:pPr>
      <w:r w:rsidRPr="00F1479A">
        <w:rPr>
          <w:rFonts w:cs="Arial"/>
          <w:sz w:val="20"/>
          <w:szCs w:val="20"/>
        </w:rPr>
        <w:t>(</w:t>
      </w:r>
      <w:r>
        <w:rPr>
          <w:rFonts w:cs="Arial"/>
          <w:sz w:val="20"/>
          <w:szCs w:val="20"/>
        </w:rPr>
        <w:t>3</w:t>
      </w:r>
      <w:r w:rsidRPr="00F1479A">
        <w:rPr>
          <w:rFonts w:cs="Arial"/>
          <w:sz w:val="20"/>
          <w:szCs w:val="20"/>
        </w:rPr>
        <w:t>) Zbirka podatkov o recenzentih ni javna.</w:t>
      </w:r>
    </w:p>
    <w:p w14:paraId="158701E8" w14:textId="77777777" w:rsidR="00766097" w:rsidRDefault="00766097" w:rsidP="00766097">
      <w:pPr>
        <w:pStyle w:val="Odstavek"/>
        <w:spacing w:before="0"/>
        <w:ind w:firstLine="0"/>
        <w:rPr>
          <w:rFonts w:cs="Arial"/>
          <w:sz w:val="20"/>
          <w:szCs w:val="20"/>
        </w:rPr>
      </w:pPr>
    </w:p>
    <w:p w14:paraId="08FACC0B" w14:textId="04CF0888" w:rsidR="005B1F40" w:rsidRDefault="000254FA" w:rsidP="00766097">
      <w:pPr>
        <w:pStyle w:val="Odstavek"/>
        <w:spacing w:before="0"/>
        <w:ind w:firstLine="0"/>
        <w:rPr>
          <w:rFonts w:cs="Arial"/>
          <w:sz w:val="20"/>
          <w:szCs w:val="20"/>
        </w:rPr>
      </w:pPr>
      <w:r w:rsidRPr="00F1479A">
        <w:rPr>
          <w:rFonts w:cs="Arial"/>
          <w:sz w:val="20"/>
          <w:szCs w:val="20"/>
        </w:rPr>
        <w:t>(</w:t>
      </w:r>
      <w:r w:rsidR="001D42D4">
        <w:rPr>
          <w:rFonts w:cs="Arial"/>
          <w:sz w:val="20"/>
          <w:szCs w:val="20"/>
        </w:rPr>
        <w:t>4</w:t>
      </w:r>
      <w:r w:rsidRPr="00F1479A">
        <w:rPr>
          <w:rFonts w:cs="Arial"/>
          <w:sz w:val="20"/>
          <w:szCs w:val="20"/>
        </w:rPr>
        <w:t>) Zbirk</w:t>
      </w:r>
      <w:r>
        <w:rPr>
          <w:rFonts w:cs="Arial"/>
          <w:sz w:val="20"/>
          <w:szCs w:val="20"/>
        </w:rPr>
        <w:t>a</w:t>
      </w:r>
      <w:r w:rsidRPr="00F1479A">
        <w:rPr>
          <w:rFonts w:cs="Arial"/>
          <w:sz w:val="20"/>
          <w:szCs w:val="20"/>
        </w:rPr>
        <w:t xml:space="preserve"> podatkov iz prvega odstavka tega člena se lahko vodi elektronsko</w:t>
      </w:r>
      <w:r>
        <w:rPr>
          <w:rFonts w:cs="Arial"/>
          <w:sz w:val="20"/>
          <w:szCs w:val="20"/>
        </w:rPr>
        <w:t>.</w:t>
      </w:r>
    </w:p>
    <w:p w14:paraId="588FAAFE" w14:textId="77777777" w:rsidR="00766097" w:rsidRDefault="00766097" w:rsidP="00766097">
      <w:pPr>
        <w:pStyle w:val="Odstavek"/>
        <w:spacing w:before="0"/>
        <w:ind w:firstLine="0"/>
        <w:rPr>
          <w:rFonts w:cs="Arial"/>
          <w:sz w:val="20"/>
          <w:szCs w:val="20"/>
        </w:rPr>
      </w:pPr>
    </w:p>
    <w:p w14:paraId="1605747E" w14:textId="7760D31B" w:rsidR="00682E1F" w:rsidRPr="00F1479A" w:rsidRDefault="00682E1F" w:rsidP="00766097">
      <w:pPr>
        <w:pStyle w:val="Odstavek"/>
        <w:spacing w:before="0"/>
        <w:ind w:firstLine="0"/>
        <w:rPr>
          <w:rFonts w:cs="Arial"/>
          <w:sz w:val="20"/>
          <w:szCs w:val="20"/>
        </w:rPr>
      </w:pPr>
      <w:r>
        <w:rPr>
          <w:rFonts w:cs="Arial"/>
          <w:sz w:val="20"/>
          <w:szCs w:val="20"/>
        </w:rPr>
        <w:t xml:space="preserve">(5) </w:t>
      </w:r>
      <w:r w:rsidRPr="00F1479A">
        <w:rPr>
          <w:rFonts w:cs="Arial"/>
          <w:sz w:val="20"/>
          <w:szCs w:val="20"/>
        </w:rPr>
        <w:t xml:space="preserve">Zbirka podatkov iz prvega odstavka tega člena se hrani do poteka namena iz prvega odstavka </w:t>
      </w:r>
      <w:r>
        <w:rPr>
          <w:rFonts w:cs="Arial"/>
          <w:sz w:val="20"/>
          <w:szCs w:val="20"/>
        </w:rPr>
        <w:t xml:space="preserve">55. </w:t>
      </w:r>
      <w:r w:rsidRPr="00F1479A">
        <w:rPr>
          <w:rFonts w:cs="Arial"/>
          <w:sz w:val="20"/>
          <w:szCs w:val="20"/>
        </w:rPr>
        <w:t xml:space="preserve"> člena</w:t>
      </w:r>
      <w:r>
        <w:rPr>
          <w:rFonts w:cs="Arial"/>
          <w:sz w:val="20"/>
          <w:szCs w:val="20"/>
        </w:rPr>
        <w:t xml:space="preserve"> tega zakona</w:t>
      </w:r>
      <w:r w:rsidRPr="00F1479A">
        <w:rPr>
          <w:rFonts w:cs="Arial"/>
          <w:sz w:val="20"/>
          <w:szCs w:val="20"/>
        </w:rPr>
        <w:t xml:space="preserve">. </w:t>
      </w:r>
      <w:r w:rsidRPr="005B1F40">
        <w:rPr>
          <w:rFonts w:cs="Arial"/>
          <w:sz w:val="20"/>
          <w:szCs w:val="20"/>
        </w:rPr>
        <w:t>Dokumentacija, na podlagi katere so bili zbrani osebni podatki za evidenc</w:t>
      </w:r>
      <w:r w:rsidR="005B1F40">
        <w:rPr>
          <w:rFonts w:cs="Arial"/>
          <w:sz w:val="20"/>
          <w:szCs w:val="20"/>
        </w:rPr>
        <w:t>o</w:t>
      </w:r>
      <w:r w:rsidRPr="005B1F40">
        <w:rPr>
          <w:rFonts w:cs="Arial"/>
          <w:sz w:val="20"/>
          <w:szCs w:val="20"/>
        </w:rPr>
        <w:t xml:space="preserve"> iz prvega odstavka tega člena, se na ARIS hrani do poteka namena iz prvega odstavka </w:t>
      </w:r>
      <w:r w:rsidR="005B1F40">
        <w:rPr>
          <w:rFonts w:cs="Arial"/>
          <w:sz w:val="20"/>
          <w:szCs w:val="20"/>
        </w:rPr>
        <w:t>55.</w:t>
      </w:r>
      <w:r w:rsidRPr="005B1F40">
        <w:rPr>
          <w:rFonts w:cs="Arial"/>
          <w:sz w:val="20"/>
          <w:szCs w:val="20"/>
        </w:rPr>
        <w:t xml:space="preserve"> člena v skladu s predpisi, ki urejajo varstvo dokumentarnega in arhivskega gradiva. </w:t>
      </w:r>
      <w:r w:rsidRPr="005268D3">
        <w:rPr>
          <w:rFonts w:cs="Arial"/>
          <w:sz w:val="20"/>
          <w:szCs w:val="20"/>
        </w:rPr>
        <w:t>V primeru prenehanja delovanja ARIS se v skladu s predpisi, ki urejajo varstvo dokumentarnega in arhivskega gradiva, podatki iz zbirk</w:t>
      </w:r>
      <w:r w:rsidR="00A9701C" w:rsidRPr="005268D3">
        <w:rPr>
          <w:rFonts w:cs="Arial"/>
          <w:sz w:val="20"/>
          <w:szCs w:val="20"/>
        </w:rPr>
        <w:t>e</w:t>
      </w:r>
      <w:r w:rsidRPr="005268D3">
        <w:rPr>
          <w:rFonts w:cs="Arial"/>
          <w:sz w:val="20"/>
          <w:szCs w:val="20"/>
        </w:rPr>
        <w:t xml:space="preserve"> podatkov iz tega člena tega zakona predajo njegovemu pravnemu nasledniku, če tega ni, pa Arhivu Republike Slovenije.</w:t>
      </w:r>
    </w:p>
    <w:p w14:paraId="7CA00EED" w14:textId="77777777" w:rsidR="00766097" w:rsidRDefault="00766097" w:rsidP="00766097">
      <w:pPr>
        <w:pStyle w:val="Odstavek"/>
        <w:spacing w:before="0"/>
        <w:ind w:firstLine="0"/>
      </w:pPr>
    </w:p>
    <w:p w14:paraId="6D84E954" w14:textId="1A9FB99A" w:rsidR="00FA3CC0" w:rsidRDefault="00A9701C" w:rsidP="00766097">
      <w:pPr>
        <w:pStyle w:val="Odstavek"/>
        <w:spacing w:before="0"/>
        <w:ind w:firstLine="0"/>
        <w:rPr>
          <w:rFonts w:cs="Arial"/>
          <w:sz w:val="20"/>
          <w:szCs w:val="20"/>
        </w:rPr>
      </w:pPr>
      <w:r>
        <w:t>(6)</w:t>
      </w:r>
      <w:r w:rsidR="00FA3CC0" w:rsidRPr="00FA3CC0">
        <w:rPr>
          <w:rFonts w:cs="Arial"/>
          <w:sz w:val="20"/>
          <w:szCs w:val="20"/>
        </w:rPr>
        <w:t xml:space="preserve"> </w:t>
      </w:r>
      <w:r w:rsidR="00FA3CC0">
        <w:rPr>
          <w:rFonts w:cs="Arial"/>
          <w:sz w:val="20"/>
          <w:szCs w:val="20"/>
        </w:rPr>
        <w:t>N</w:t>
      </w:r>
      <w:r w:rsidR="00FA3CC0" w:rsidRPr="00F1479A">
        <w:rPr>
          <w:rFonts w:cs="Arial"/>
          <w:sz w:val="20"/>
          <w:szCs w:val="20"/>
        </w:rPr>
        <w:t>ačin vodenja zbirk</w:t>
      </w:r>
      <w:r w:rsidR="00FA3CC0">
        <w:rPr>
          <w:rFonts w:cs="Arial"/>
          <w:sz w:val="20"/>
          <w:szCs w:val="20"/>
        </w:rPr>
        <w:t>e</w:t>
      </w:r>
      <w:r w:rsidR="00FA3CC0" w:rsidRPr="00F1479A">
        <w:rPr>
          <w:rFonts w:cs="Arial"/>
          <w:sz w:val="20"/>
          <w:szCs w:val="20"/>
        </w:rPr>
        <w:t xml:space="preserve"> podatkov iz prvega odstavka tega člena ter način obdelovanja in analiziranja iz </w:t>
      </w:r>
      <w:r w:rsidR="00AA242B">
        <w:rPr>
          <w:rFonts w:cs="Arial"/>
          <w:sz w:val="20"/>
          <w:szCs w:val="20"/>
        </w:rPr>
        <w:t xml:space="preserve">podatkov v zbirki podatkov iz </w:t>
      </w:r>
      <w:r w:rsidR="00FA3CC0" w:rsidRPr="00F1479A">
        <w:rPr>
          <w:rFonts w:cs="Arial"/>
          <w:sz w:val="20"/>
          <w:szCs w:val="20"/>
        </w:rPr>
        <w:t>prvega odstavka tega člena se določi v splošnem aktu ARIS.</w:t>
      </w:r>
      <w:r w:rsidR="00AA242B">
        <w:rPr>
          <w:rFonts w:cs="Arial"/>
          <w:sz w:val="20"/>
          <w:szCs w:val="20"/>
        </w:rPr>
        <w:t>«.</w:t>
      </w:r>
      <w:r w:rsidR="00FA3CC0" w:rsidRPr="00F1479A">
        <w:rPr>
          <w:rFonts w:cs="Arial"/>
          <w:sz w:val="20"/>
          <w:szCs w:val="20"/>
        </w:rPr>
        <w:t xml:space="preserve"> </w:t>
      </w:r>
    </w:p>
    <w:p w14:paraId="378968AC" w14:textId="77777777" w:rsidR="00766097" w:rsidRDefault="00766097" w:rsidP="00766097">
      <w:pPr>
        <w:pStyle w:val="Odstavek"/>
        <w:spacing w:before="0"/>
        <w:ind w:firstLine="0"/>
        <w:rPr>
          <w:rFonts w:cs="Arial"/>
          <w:sz w:val="20"/>
          <w:szCs w:val="20"/>
        </w:rPr>
      </w:pPr>
    </w:p>
    <w:p w14:paraId="56C8BE21" w14:textId="77777777" w:rsidR="00766097" w:rsidRPr="00F1479A" w:rsidRDefault="00766097" w:rsidP="00766097">
      <w:pPr>
        <w:pStyle w:val="Odstavek"/>
        <w:spacing w:before="0"/>
        <w:ind w:firstLine="0"/>
        <w:rPr>
          <w:rFonts w:cs="Arial"/>
          <w:sz w:val="20"/>
          <w:szCs w:val="20"/>
        </w:rPr>
      </w:pPr>
    </w:p>
    <w:p w14:paraId="020518A9" w14:textId="2A336712"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63E09E8B" w14:textId="77777777" w:rsidR="00766097" w:rsidRDefault="00766097" w:rsidP="00766097">
      <w:pPr>
        <w:suppressAutoHyphens/>
        <w:overflowPunct w:val="0"/>
        <w:autoSpaceDE w:val="0"/>
        <w:autoSpaceDN w:val="0"/>
        <w:adjustRightInd w:val="0"/>
        <w:spacing w:after="0" w:line="240" w:lineRule="exact"/>
        <w:rPr>
          <w:rFonts w:ascii="Arial" w:eastAsia="Times New Roman" w:hAnsi="Arial" w:cs="Arial"/>
          <w:sz w:val="20"/>
          <w:szCs w:val="20"/>
        </w:rPr>
      </w:pPr>
    </w:p>
    <w:p w14:paraId="188FC95D" w14:textId="375F738C" w:rsidR="00C81461" w:rsidRPr="00FF3C30" w:rsidRDefault="00C81461" w:rsidP="00766097">
      <w:pPr>
        <w:suppressAutoHyphens/>
        <w:overflowPunct w:val="0"/>
        <w:autoSpaceDE w:val="0"/>
        <w:autoSpaceDN w:val="0"/>
        <w:adjustRightInd w:val="0"/>
        <w:spacing w:after="0" w:line="240" w:lineRule="exact"/>
        <w:rPr>
          <w:rFonts w:ascii="Arial" w:eastAsia="Times New Roman" w:hAnsi="Arial" w:cs="Arial"/>
          <w:sz w:val="20"/>
          <w:szCs w:val="20"/>
        </w:rPr>
      </w:pPr>
      <w:r w:rsidRPr="00FF3C30">
        <w:rPr>
          <w:rFonts w:ascii="Arial" w:eastAsia="Times New Roman" w:hAnsi="Arial" w:cs="Arial"/>
          <w:sz w:val="20"/>
          <w:szCs w:val="20"/>
        </w:rPr>
        <w:t>56. člen se spremeni tako, da se glasi:</w:t>
      </w:r>
    </w:p>
    <w:p w14:paraId="46308EBB" w14:textId="77777777" w:rsidR="00973E07" w:rsidRPr="00973E07" w:rsidRDefault="00C81461" w:rsidP="00766097">
      <w:pPr>
        <w:pStyle w:val="Odstavek"/>
        <w:spacing w:before="0"/>
        <w:ind w:firstLine="0"/>
        <w:jc w:val="center"/>
        <w:rPr>
          <w:rFonts w:cs="Arial"/>
          <w:b/>
          <w:bCs/>
          <w:sz w:val="20"/>
          <w:szCs w:val="20"/>
        </w:rPr>
      </w:pPr>
      <w:r w:rsidRPr="00FF3C30">
        <w:rPr>
          <w:rFonts w:cs="Arial"/>
          <w:sz w:val="20"/>
          <w:szCs w:val="20"/>
        </w:rPr>
        <w:t>»</w:t>
      </w:r>
      <w:r w:rsidR="00973E07" w:rsidRPr="00973E07">
        <w:rPr>
          <w:rFonts w:cs="Arial"/>
          <w:b/>
          <w:bCs/>
          <w:sz w:val="20"/>
          <w:szCs w:val="20"/>
        </w:rPr>
        <w:t>56. člen</w:t>
      </w:r>
    </w:p>
    <w:p w14:paraId="0DFEEF24" w14:textId="77777777" w:rsidR="00973E07" w:rsidRPr="00973E07" w:rsidRDefault="00973E07" w:rsidP="00766097">
      <w:pPr>
        <w:pStyle w:val="Odstavek"/>
        <w:spacing w:before="0"/>
        <w:ind w:firstLine="0"/>
        <w:jc w:val="center"/>
        <w:rPr>
          <w:rFonts w:cs="Arial"/>
          <w:b/>
          <w:bCs/>
          <w:sz w:val="20"/>
          <w:szCs w:val="20"/>
        </w:rPr>
      </w:pPr>
      <w:r w:rsidRPr="00973E07">
        <w:rPr>
          <w:rFonts w:cs="Arial"/>
          <w:b/>
          <w:bCs/>
          <w:sz w:val="20"/>
          <w:szCs w:val="20"/>
        </w:rPr>
        <w:t>(pridobivanje podatkov)</w:t>
      </w:r>
    </w:p>
    <w:p w14:paraId="3FC14BDE" w14:textId="77777777" w:rsidR="00766097" w:rsidRDefault="00766097" w:rsidP="00766097">
      <w:pPr>
        <w:pStyle w:val="Odstavek"/>
        <w:spacing w:before="0"/>
        <w:ind w:firstLine="0"/>
        <w:rPr>
          <w:rFonts w:cs="Arial"/>
          <w:sz w:val="20"/>
          <w:szCs w:val="20"/>
        </w:rPr>
      </w:pPr>
    </w:p>
    <w:p w14:paraId="5F2CB094" w14:textId="3E683B8C" w:rsidR="00C81461" w:rsidRPr="00F1479A" w:rsidRDefault="00C81461" w:rsidP="00766097">
      <w:pPr>
        <w:pStyle w:val="Odstavek"/>
        <w:spacing w:before="0"/>
        <w:ind w:firstLine="0"/>
        <w:rPr>
          <w:rFonts w:cs="Arial"/>
          <w:sz w:val="20"/>
          <w:szCs w:val="20"/>
        </w:rPr>
      </w:pPr>
      <w:r w:rsidRPr="00F1479A">
        <w:rPr>
          <w:rFonts w:cs="Arial"/>
          <w:sz w:val="20"/>
          <w:szCs w:val="20"/>
        </w:rPr>
        <w:t xml:space="preserve">(1) Podatke iz 2. točke prvega odstavka 55. člena </w:t>
      </w:r>
      <w:r w:rsidR="00442134">
        <w:rPr>
          <w:rFonts w:cs="Arial"/>
          <w:sz w:val="20"/>
          <w:szCs w:val="20"/>
        </w:rPr>
        <w:t xml:space="preserve">tega zakona </w:t>
      </w:r>
      <w:r w:rsidRPr="00F1479A">
        <w:rPr>
          <w:rFonts w:cs="Arial"/>
          <w:sz w:val="20"/>
          <w:szCs w:val="20"/>
        </w:rPr>
        <w:t>in prvega odstavka 55.a člena</w:t>
      </w:r>
      <w:r w:rsidR="00442134">
        <w:rPr>
          <w:rFonts w:cs="Arial"/>
          <w:sz w:val="20"/>
          <w:szCs w:val="20"/>
        </w:rPr>
        <w:t xml:space="preserve"> tega zakona</w:t>
      </w:r>
      <w:r w:rsidRPr="00F1479A" w:rsidDel="004A3555">
        <w:rPr>
          <w:rFonts w:cs="Arial"/>
          <w:sz w:val="20"/>
          <w:szCs w:val="20"/>
        </w:rPr>
        <w:t xml:space="preserve"> </w:t>
      </w:r>
      <w:r w:rsidRPr="00F1479A">
        <w:rPr>
          <w:rFonts w:cs="Arial"/>
          <w:sz w:val="20"/>
          <w:szCs w:val="20"/>
        </w:rPr>
        <w:t>ARIS zbira neposredno na podlagi prijav ali predlogov od izvajalcev znanstvenoraziskovalne dejavnosti oziroma prejemnikov sredstev za izvajanje inovacijske dejavnosti ter iz uradnih zbirk, ki jih v Republiki Sloveniji vodijo za to pooblaščeni organi in organizacije, lahko tudi z neposrednim dostopom oziroma povezovanjem osebnih podatkov. ARIS brezplačno pridobi podatke o mladih raziskovalcih in raziskovalnih programih od prejemnikov stabilnega financiranja.</w:t>
      </w:r>
    </w:p>
    <w:p w14:paraId="65E382C8" w14:textId="77777777" w:rsidR="00766097" w:rsidRDefault="00766097" w:rsidP="00766097">
      <w:pPr>
        <w:pStyle w:val="Odstavek"/>
        <w:spacing w:before="0"/>
        <w:ind w:firstLine="0"/>
        <w:rPr>
          <w:rFonts w:cs="Arial"/>
          <w:sz w:val="20"/>
          <w:szCs w:val="20"/>
        </w:rPr>
      </w:pPr>
    </w:p>
    <w:p w14:paraId="507F0CA9" w14:textId="3809AAA0" w:rsidR="00C81461" w:rsidRPr="00F1479A" w:rsidRDefault="00C81461" w:rsidP="00766097">
      <w:pPr>
        <w:pStyle w:val="Odstavek"/>
        <w:spacing w:before="0"/>
        <w:ind w:firstLine="0"/>
        <w:rPr>
          <w:rFonts w:cs="Arial"/>
          <w:sz w:val="20"/>
          <w:szCs w:val="20"/>
        </w:rPr>
      </w:pPr>
      <w:r w:rsidRPr="00F1479A">
        <w:rPr>
          <w:rFonts w:cs="Arial"/>
          <w:sz w:val="20"/>
          <w:szCs w:val="20"/>
        </w:rPr>
        <w:t>(2) ARIS brezplačno pridobiva podatke iz obstoječih zbirk podatkov naslednjih upravljavcev:</w:t>
      </w:r>
    </w:p>
    <w:p w14:paraId="351582A4" w14:textId="77777777" w:rsidR="00C81461" w:rsidRPr="00F1479A" w:rsidRDefault="00C81461" w:rsidP="00766097">
      <w:pPr>
        <w:pStyle w:val="tevilnatoka0"/>
        <w:numPr>
          <w:ilvl w:val="0"/>
          <w:numId w:val="7"/>
        </w:numPr>
        <w:rPr>
          <w:sz w:val="20"/>
          <w:szCs w:val="20"/>
        </w:rPr>
      </w:pPr>
      <w:r w:rsidRPr="00F1479A">
        <w:rPr>
          <w:sz w:val="20"/>
          <w:szCs w:val="20"/>
        </w:rPr>
        <w:t>ministrstva, pristojnega za notranje zadeve, iz centralnega registra prebivalstva − podatke o raziskovalcu in strokovnem ter tehničnem sodelavcu (osebno ime, datum rojstva, spol, državljanstvo, podatke o prebivališču; podatek, če je pokojni) na podlagi podatka o EMŠO;</w:t>
      </w:r>
    </w:p>
    <w:p w14:paraId="15419FDA" w14:textId="77777777" w:rsidR="00C81461" w:rsidRPr="00F1479A" w:rsidRDefault="00C81461" w:rsidP="00766097">
      <w:pPr>
        <w:pStyle w:val="tevilnatoka0"/>
        <w:numPr>
          <w:ilvl w:val="0"/>
          <w:numId w:val="7"/>
        </w:numPr>
        <w:rPr>
          <w:sz w:val="20"/>
          <w:szCs w:val="20"/>
        </w:rPr>
      </w:pPr>
      <w:r w:rsidRPr="00F1479A">
        <w:rPr>
          <w:sz w:val="20"/>
          <w:szCs w:val="20"/>
        </w:rPr>
        <w:t>Finančne uprave Republike Slovenije − podatke o davčni številki zasebnega raziskovalca na podlagi podatka o EMŠO;</w:t>
      </w:r>
    </w:p>
    <w:p w14:paraId="119E329C" w14:textId="77777777" w:rsidR="00C81461" w:rsidRPr="00F1479A" w:rsidRDefault="00C81461" w:rsidP="00766097">
      <w:pPr>
        <w:pStyle w:val="tevilnatoka0"/>
        <w:numPr>
          <w:ilvl w:val="0"/>
          <w:numId w:val="7"/>
        </w:numPr>
        <w:rPr>
          <w:sz w:val="20"/>
          <w:szCs w:val="20"/>
        </w:rPr>
      </w:pPr>
      <w:r w:rsidRPr="00F1479A">
        <w:rPr>
          <w:sz w:val="20"/>
          <w:szCs w:val="20"/>
        </w:rPr>
        <w:t>raziskovalnih organizacij, ki so delodajalci – EMŠO, podatke o zaposlitvi, podatke o raziskovalnem nazivu;</w:t>
      </w:r>
    </w:p>
    <w:p w14:paraId="7D0837ED" w14:textId="77777777" w:rsidR="00C81461" w:rsidRPr="00F1479A" w:rsidRDefault="00C81461" w:rsidP="00766097">
      <w:pPr>
        <w:pStyle w:val="tevilnatoka0"/>
        <w:numPr>
          <w:ilvl w:val="0"/>
          <w:numId w:val="7"/>
        </w:numPr>
        <w:rPr>
          <w:sz w:val="20"/>
          <w:szCs w:val="20"/>
        </w:rPr>
      </w:pPr>
      <w:r w:rsidRPr="00F1479A">
        <w:rPr>
          <w:sz w:val="20"/>
          <w:szCs w:val="20"/>
        </w:rPr>
        <w:t>IZUM − podatke, potrebne za preverjanje izpolnjevanja pogojev znanstvene odličnosti raziskovalcev na javnih razpisih in javnih pozivih;</w:t>
      </w:r>
    </w:p>
    <w:p w14:paraId="3F567436" w14:textId="2D550FAC" w:rsidR="00C81461" w:rsidRPr="00F1479A" w:rsidRDefault="00C81461" w:rsidP="00766097">
      <w:pPr>
        <w:pStyle w:val="tevilnatoka0"/>
        <w:numPr>
          <w:ilvl w:val="0"/>
          <w:numId w:val="7"/>
        </w:numPr>
        <w:rPr>
          <w:sz w:val="20"/>
          <w:szCs w:val="20"/>
        </w:rPr>
      </w:pPr>
      <w:r w:rsidRPr="00F1479A">
        <w:rPr>
          <w:sz w:val="20"/>
          <w:szCs w:val="20"/>
        </w:rPr>
        <w:t xml:space="preserve">Agencije Republike Slovenije za javnopravne evidence in storitve – podatke o zakonitem zastopniku pravne osebe (osebno ime, spol, EMŠO, </w:t>
      </w:r>
      <w:r w:rsidR="008A580C">
        <w:rPr>
          <w:sz w:val="20"/>
          <w:szCs w:val="20"/>
        </w:rPr>
        <w:t>naslov elektr</w:t>
      </w:r>
      <w:r w:rsidR="001C6BB2">
        <w:rPr>
          <w:sz w:val="20"/>
          <w:szCs w:val="20"/>
        </w:rPr>
        <w:t>o</w:t>
      </w:r>
      <w:r w:rsidR="008A580C">
        <w:rPr>
          <w:sz w:val="20"/>
          <w:szCs w:val="20"/>
        </w:rPr>
        <w:t>nske pošte</w:t>
      </w:r>
      <w:r w:rsidRPr="00F1479A">
        <w:rPr>
          <w:sz w:val="20"/>
          <w:szCs w:val="20"/>
        </w:rPr>
        <w:t>, delovno mesto, okrajšava znanstvenega naslova) na podlagi podatka o nazivu raziskovalne organizacije</w:t>
      </w:r>
      <w:r w:rsidR="00981123" w:rsidRPr="00981123">
        <w:rPr>
          <w:sz w:val="20"/>
          <w:szCs w:val="20"/>
        </w:rPr>
        <w:t xml:space="preserve"> </w:t>
      </w:r>
      <w:r w:rsidR="00981123">
        <w:rPr>
          <w:sz w:val="20"/>
          <w:szCs w:val="20"/>
        </w:rPr>
        <w:t xml:space="preserve">oziroma naziva </w:t>
      </w:r>
      <w:r w:rsidR="00981123" w:rsidRPr="00F1479A">
        <w:rPr>
          <w:sz w:val="20"/>
          <w:szCs w:val="20"/>
        </w:rPr>
        <w:t>prejemnik</w:t>
      </w:r>
      <w:r w:rsidR="00981123">
        <w:rPr>
          <w:sz w:val="20"/>
          <w:szCs w:val="20"/>
        </w:rPr>
        <w:t>a</w:t>
      </w:r>
      <w:r w:rsidR="00981123" w:rsidRPr="00F1479A">
        <w:rPr>
          <w:sz w:val="20"/>
          <w:szCs w:val="20"/>
        </w:rPr>
        <w:t xml:space="preserve"> sredstev za izvajanje inovacijske dejavnosti</w:t>
      </w:r>
      <w:r w:rsidRPr="00F1479A">
        <w:rPr>
          <w:sz w:val="20"/>
          <w:szCs w:val="20"/>
        </w:rPr>
        <w:t>.</w:t>
      </w:r>
    </w:p>
    <w:p w14:paraId="0A429F4E" w14:textId="77777777" w:rsidR="00766097" w:rsidRDefault="00766097" w:rsidP="00766097">
      <w:pPr>
        <w:pStyle w:val="Odstavek"/>
        <w:spacing w:before="0"/>
        <w:ind w:firstLine="0"/>
        <w:rPr>
          <w:rFonts w:cs="Arial"/>
          <w:sz w:val="20"/>
          <w:szCs w:val="20"/>
        </w:rPr>
      </w:pPr>
    </w:p>
    <w:p w14:paraId="72B511DB" w14:textId="312241CA" w:rsidR="00C81461" w:rsidRPr="00F1479A" w:rsidRDefault="00C81461" w:rsidP="00766097">
      <w:pPr>
        <w:pStyle w:val="Odstavek"/>
        <w:spacing w:before="0"/>
        <w:ind w:firstLine="0"/>
        <w:rPr>
          <w:rFonts w:cs="Arial"/>
          <w:sz w:val="20"/>
          <w:szCs w:val="20"/>
        </w:rPr>
      </w:pPr>
      <w:r w:rsidRPr="00F1479A">
        <w:rPr>
          <w:rFonts w:cs="Arial"/>
          <w:sz w:val="20"/>
          <w:szCs w:val="20"/>
        </w:rPr>
        <w:t xml:space="preserve">(3) Zbirka podatkov iz 2. točke prvega odstavka 55. člena </w:t>
      </w:r>
      <w:r w:rsidR="00442134">
        <w:rPr>
          <w:rFonts w:cs="Arial"/>
          <w:sz w:val="20"/>
          <w:szCs w:val="20"/>
        </w:rPr>
        <w:t>tega zakona</w:t>
      </w:r>
      <w:r w:rsidRPr="00F1479A">
        <w:rPr>
          <w:rFonts w:cs="Arial"/>
          <w:sz w:val="20"/>
          <w:szCs w:val="20"/>
        </w:rPr>
        <w:t xml:space="preserve"> in prvega odstavka 55.a člena </w:t>
      </w:r>
      <w:r w:rsidR="00442134">
        <w:rPr>
          <w:rFonts w:cs="Arial"/>
          <w:sz w:val="20"/>
          <w:szCs w:val="20"/>
        </w:rPr>
        <w:t xml:space="preserve">tega zakona </w:t>
      </w:r>
      <w:r w:rsidRPr="00F1479A">
        <w:rPr>
          <w:rFonts w:cs="Arial"/>
          <w:sz w:val="20"/>
          <w:szCs w:val="20"/>
        </w:rPr>
        <w:t>se lahko z namenom samodejnega usklajevanja sprememb podatkov povezuje s Centralnim registrom prebivalstva in Poslovnim registrom Slovenije.</w:t>
      </w:r>
    </w:p>
    <w:p w14:paraId="366A8FFA" w14:textId="77777777" w:rsidR="00766097" w:rsidRDefault="00766097" w:rsidP="00766097">
      <w:pPr>
        <w:pStyle w:val="Odstavek"/>
        <w:spacing w:before="0"/>
        <w:ind w:firstLine="0"/>
        <w:rPr>
          <w:rFonts w:cs="Arial"/>
          <w:sz w:val="20"/>
          <w:szCs w:val="20"/>
        </w:rPr>
      </w:pPr>
    </w:p>
    <w:p w14:paraId="277B0163" w14:textId="0E7194EA" w:rsidR="00C81461" w:rsidRPr="00F1479A" w:rsidRDefault="00C81461" w:rsidP="00766097">
      <w:pPr>
        <w:pStyle w:val="Odstavek"/>
        <w:spacing w:before="0"/>
        <w:ind w:firstLine="0"/>
        <w:rPr>
          <w:rFonts w:cs="Arial"/>
          <w:sz w:val="20"/>
          <w:szCs w:val="20"/>
        </w:rPr>
      </w:pPr>
      <w:r w:rsidRPr="1B59756B">
        <w:rPr>
          <w:rFonts w:cs="Arial"/>
          <w:sz w:val="20"/>
          <w:szCs w:val="20"/>
        </w:rPr>
        <w:t xml:space="preserve">(4) Na zahtevo ministrstva, pristojnega za znanost in za inovacije, mu morata ARIS in IZUM zaradi izvajanja nadzora, priprave finančnega načrta, ter načrtovanja, spremljanja in izvajanja politike znanstvenoraziskovalne in inovacijske dejavnosti ter za znanstvenoraziskovalne namene in za izvajanje analiz brezplačno predložiti podatke oziroma obdelave podatkov iz vseh zbirk podatkov, ki jih upravljata, razen iz zbirke </w:t>
      </w:r>
      <w:r w:rsidR="00BB5500">
        <w:rPr>
          <w:rFonts w:cs="Arial"/>
          <w:sz w:val="20"/>
          <w:szCs w:val="20"/>
        </w:rPr>
        <w:t xml:space="preserve">podatkov o </w:t>
      </w:r>
      <w:r w:rsidRPr="1B59756B">
        <w:rPr>
          <w:rFonts w:cs="Arial"/>
          <w:sz w:val="20"/>
          <w:szCs w:val="20"/>
        </w:rPr>
        <w:t>recenzent</w:t>
      </w:r>
      <w:r w:rsidR="00BB5500">
        <w:rPr>
          <w:rFonts w:cs="Arial"/>
          <w:sz w:val="20"/>
          <w:szCs w:val="20"/>
        </w:rPr>
        <w:t>ih</w:t>
      </w:r>
      <w:r w:rsidRPr="1B59756B">
        <w:rPr>
          <w:rFonts w:cs="Arial"/>
          <w:sz w:val="20"/>
          <w:szCs w:val="20"/>
        </w:rPr>
        <w:t xml:space="preserve"> iz </w:t>
      </w:r>
      <w:r w:rsidR="00BB5500">
        <w:rPr>
          <w:rFonts w:cs="Arial"/>
          <w:sz w:val="20"/>
          <w:szCs w:val="20"/>
        </w:rPr>
        <w:t xml:space="preserve">prvega </w:t>
      </w:r>
      <w:r w:rsidRPr="1B59756B">
        <w:rPr>
          <w:rFonts w:cs="Arial"/>
          <w:sz w:val="20"/>
          <w:szCs w:val="20"/>
        </w:rPr>
        <w:t>odstavka 55.</w:t>
      </w:r>
      <w:r w:rsidR="00BB5500">
        <w:rPr>
          <w:rFonts w:cs="Arial"/>
          <w:sz w:val="20"/>
          <w:szCs w:val="20"/>
        </w:rPr>
        <w:t>b</w:t>
      </w:r>
      <w:r w:rsidRPr="1B59756B">
        <w:rPr>
          <w:rFonts w:cs="Arial"/>
          <w:sz w:val="20"/>
          <w:szCs w:val="20"/>
        </w:rPr>
        <w:t xml:space="preserve"> </w:t>
      </w:r>
      <w:r w:rsidR="7C5379D5" w:rsidRPr="1B59756B">
        <w:rPr>
          <w:rFonts w:cs="Arial"/>
          <w:sz w:val="20"/>
          <w:szCs w:val="20"/>
        </w:rPr>
        <w:t>č</w:t>
      </w:r>
      <w:r w:rsidRPr="1B59756B">
        <w:rPr>
          <w:rFonts w:cs="Arial"/>
          <w:sz w:val="20"/>
          <w:szCs w:val="20"/>
        </w:rPr>
        <w:t>lena</w:t>
      </w:r>
      <w:r w:rsidR="3CC2CA36" w:rsidRPr="1B59756B">
        <w:rPr>
          <w:rFonts w:cs="Arial"/>
          <w:sz w:val="20"/>
          <w:szCs w:val="20"/>
        </w:rPr>
        <w:t xml:space="preserve"> </w:t>
      </w:r>
      <w:r w:rsidR="00213EF0">
        <w:rPr>
          <w:rFonts w:cs="Arial"/>
          <w:sz w:val="20"/>
          <w:szCs w:val="20"/>
        </w:rPr>
        <w:t>tega zakona</w:t>
      </w:r>
      <w:r w:rsidRPr="1B59756B">
        <w:rPr>
          <w:rFonts w:cs="Arial"/>
          <w:sz w:val="20"/>
          <w:szCs w:val="20"/>
        </w:rPr>
        <w:t>.</w:t>
      </w:r>
    </w:p>
    <w:p w14:paraId="6E8BC0D4" w14:textId="77777777" w:rsidR="00766097" w:rsidRDefault="00766097" w:rsidP="00766097">
      <w:pPr>
        <w:pStyle w:val="Odstavek"/>
        <w:spacing w:before="0"/>
        <w:ind w:firstLine="0"/>
        <w:rPr>
          <w:rFonts w:cs="Arial"/>
          <w:sz w:val="20"/>
          <w:szCs w:val="20"/>
        </w:rPr>
      </w:pPr>
    </w:p>
    <w:p w14:paraId="34F0EC23" w14:textId="38E61A4D" w:rsidR="00C81461" w:rsidRPr="00F1479A" w:rsidRDefault="00C81461" w:rsidP="00766097">
      <w:pPr>
        <w:pStyle w:val="Odstavek"/>
        <w:spacing w:before="0"/>
        <w:ind w:firstLine="0"/>
        <w:rPr>
          <w:rFonts w:cs="Arial"/>
          <w:sz w:val="20"/>
          <w:szCs w:val="20"/>
        </w:rPr>
      </w:pPr>
      <w:r w:rsidRPr="00F1479A">
        <w:rPr>
          <w:rFonts w:cs="Arial"/>
          <w:sz w:val="20"/>
          <w:szCs w:val="20"/>
        </w:rPr>
        <w:t xml:space="preserve">(5) IZUM podatke iz </w:t>
      </w:r>
      <w:r w:rsidR="005976B0">
        <w:rPr>
          <w:rFonts w:cs="Arial"/>
          <w:sz w:val="20"/>
          <w:szCs w:val="20"/>
        </w:rPr>
        <w:t>enajstega</w:t>
      </w:r>
      <w:r w:rsidR="005976B0" w:rsidRPr="00F1479A">
        <w:rPr>
          <w:rFonts w:cs="Arial"/>
          <w:sz w:val="20"/>
          <w:szCs w:val="20"/>
        </w:rPr>
        <w:t xml:space="preserve"> </w:t>
      </w:r>
      <w:r w:rsidRPr="00F1479A">
        <w:rPr>
          <w:rFonts w:cs="Arial"/>
          <w:sz w:val="20"/>
          <w:szCs w:val="20"/>
        </w:rPr>
        <w:t xml:space="preserve">odstavka 55. člena </w:t>
      </w:r>
      <w:r w:rsidR="00DF4AF4">
        <w:rPr>
          <w:rFonts w:cs="Arial"/>
          <w:sz w:val="20"/>
          <w:szCs w:val="20"/>
        </w:rPr>
        <w:t xml:space="preserve">tega zakona </w:t>
      </w:r>
      <w:r w:rsidRPr="00F1479A">
        <w:rPr>
          <w:rFonts w:cs="Arial"/>
          <w:sz w:val="20"/>
          <w:szCs w:val="20"/>
        </w:rPr>
        <w:t xml:space="preserve">brezplačno pridobiva od ARIS na podlagi evidenčnih številk vpisa v evidenco raziskovalnih organizacij iz zbirke podatkov iz 1. in 2. točke prvega odstavka </w:t>
      </w:r>
      <w:r w:rsidR="00D02D1E">
        <w:rPr>
          <w:rFonts w:cs="Arial"/>
          <w:sz w:val="20"/>
          <w:szCs w:val="20"/>
        </w:rPr>
        <w:t>55.</w:t>
      </w:r>
      <w:r w:rsidR="00D02D1E" w:rsidRPr="00F1479A">
        <w:rPr>
          <w:rFonts w:cs="Arial"/>
          <w:sz w:val="20"/>
          <w:szCs w:val="20"/>
        </w:rPr>
        <w:t xml:space="preserve"> </w:t>
      </w:r>
      <w:r w:rsidRPr="00F1479A">
        <w:rPr>
          <w:rFonts w:cs="Arial"/>
          <w:sz w:val="20"/>
          <w:szCs w:val="20"/>
        </w:rPr>
        <w:t>člena</w:t>
      </w:r>
      <w:r w:rsidR="00A60562">
        <w:rPr>
          <w:rFonts w:cs="Arial"/>
          <w:sz w:val="20"/>
          <w:szCs w:val="20"/>
        </w:rPr>
        <w:t xml:space="preserve"> tega zakona</w:t>
      </w:r>
      <w:r w:rsidRPr="00F1479A">
        <w:rPr>
          <w:rFonts w:cs="Arial"/>
          <w:sz w:val="20"/>
          <w:szCs w:val="20"/>
        </w:rPr>
        <w:t xml:space="preserve">. Dodatno IZUM od ARIS brezplačno pridobiva še vsebinske podatke za raziskovalne programe in raziskovalne projekte, in sicer povzetek, ključne besede, pomen za razvoj znanosti in pomen za razvoj Slovenije, identifikacije (COBISS-ID) del, nastalih kot rezultati raziskovalnega projekta oziroma raziskovalnega programa, ki jih ARIS prenese iz prijav oziroma poročil prijaviteljev, ter podatke o nazivu raziskovalne infrastrukture oziroma raziskovalne opreme, letu nabave, nabavni vrednosti, klasifikaciji in viru sofinanciranja. Podatke, ki jih na podlagi izrecnega soglasja raziskovalca dodatno vodi SICRIS, IZUM pridobiva neposredno od raziskovalcev in iz nacionalnega </w:t>
      </w:r>
      <w:r w:rsidRPr="00F1479A">
        <w:rPr>
          <w:rFonts w:cs="Arial"/>
          <w:sz w:val="20"/>
          <w:szCs w:val="20"/>
        </w:rPr>
        <w:lastRenderedPageBreak/>
        <w:t xml:space="preserve">knjižničnega sistema, ki ga upravlja IZUM. Podatke za mednarodne projekte, vezane na slovenske raziskovalne organizacije, IZUM brezplačno pridobiva od raziskovalnih organizacij ter iz uradnih mednarodnih baz. Vsebinske podatke za raziskovalne programe in podatke o mladih raziskovalcih IZUM lahko brezplačno pridobi od raziskovalnih organizacij, če ARIS s temi podatki ne razpolaga. Podatke o nazivu raziskovalne infrastrukture oziroma raziskovalne opreme, letu nabave, nabavni vrednosti, klasifikaciji in virih financiranja ter ime in priimek skrbnika opreme IZUM lahko brezplačno pridobi od raziskovalne organizacije ali financerjev teh aktivnosti znanstvenoraziskovalne dejavnosti, če ARIS s temi podatki ne razpolaga. Podatke IZUM uporablja in jih obdeluje za izvajanje dejavnosti, vodenje zbirk podatkov po tem zakonu, pripravo obdelav podatkov za spremljanje znanstvene odličnosti na prošnjo ARIS, raziskovalnih organizacij in ministrstev, pristojnih za znanost in inovacije, ter za namene iz </w:t>
      </w:r>
      <w:r w:rsidR="005976B0">
        <w:rPr>
          <w:rFonts w:cs="Arial"/>
          <w:sz w:val="20"/>
          <w:szCs w:val="20"/>
        </w:rPr>
        <w:t>enajstega</w:t>
      </w:r>
      <w:r w:rsidR="009F2950">
        <w:rPr>
          <w:rFonts w:cs="Arial"/>
          <w:sz w:val="20"/>
          <w:szCs w:val="20"/>
        </w:rPr>
        <w:t xml:space="preserve"> </w:t>
      </w:r>
      <w:r w:rsidRPr="00F1479A">
        <w:rPr>
          <w:rFonts w:cs="Arial"/>
          <w:sz w:val="20"/>
          <w:szCs w:val="20"/>
        </w:rPr>
        <w:t xml:space="preserve">odstavka </w:t>
      </w:r>
      <w:r w:rsidR="007253D3">
        <w:rPr>
          <w:rFonts w:cs="Arial"/>
          <w:sz w:val="20"/>
          <w:szCs w:val="20"/>
        </w:rPr>
        <w:t>55.</w:t>
      </w:r>
      <w:r w:rsidR="007253D3" w:rsidRPr="00F1479A">
        <w:rPr>
          <w:rFonts w:cs="Arial"/>
          <w:sz w:val="20"/>
          <w:szCs w:val="20"/>
        </w:rPr>
        <w:t xml:space="preserve"> </w:t>
      </w:r>
      <w:r w:rsidRPr="00F1479A">
        <w:rPr>
          <w:rFonts w:cs="Arial"/>
          <w:sz w:val="20"/>
          <w:szCs w:val="20"/>
        </w:rPr>
        <w:t>člena</w:t>
      </w:r>
      <w:r w:rsidR="0086303D">
        <w:rPr>
          <w:rFonts w:cs="Arial"/>
          <w:sz w:val="20"/>
          <w:szCs w:val="20"/>
        </w:rPr>
        <w:t xml:space="preserve"> tega zakona</w:t>
      </w:r>
      <w:r w:rsidRPr="00F1479A">
        <w:rPr>
          <w:rFonts w:cs="Arial"/>
          <w:sz w:val="20"/>
          <w:szCs w:val="20"/>
        </w:rPr>
        <w:t>.</w:t>
      </w:r>
    </w:p>
    <w:p w14:paraId="57A62BF3" w14:textId="77777777" w:rsidR="00766097" w:rsidRDefault="00766097" w:rsidP="00766097">
      <w:pPr>
        <w:pStyle w:val="Odstavek"/>
        <w:spacing w:before="0"/>
        <w:ind w:firstLine="0"/>
        <w:rPr>
          <w:rFonts w:cs="Arial"/>
          <w:sz w:val="20"/>
          <w:szCs w:val="20"/>
        </w:rPr>
      </w:pPr>
    </w:p>
    <w:p w14:paraId="199FC4E6" w14:textId="02718273" w:rsidR="00C81461" w:rsidRPr="00F1479A" w:rsidRDefault="00C81461" w:rsidP="00766097">
      <w:pPr>
        <w:pStyle w:val="Odstavek"/>
        <w:spacing w:before="0"/>
        <w:ind w:firstLine="0"/>
        <w:rPr>
          <w:rFonts w:cs="Arial"/>
          <w:sz w:val="20"/>
          <w:szCs w:val="20"/>
        </w:rPr>
      </w:pPr>
      <w:r w:rsidRPr="00F1479A">
        <w:rPr>
          <w:rFonts w:cs="Arial"/>
          <w:sz w:val="20"/>
          <w:szCs w:val="20"/>
        </w:rPr>
        <w:t>(6) Raziskovalne organizacije lahko iz SICRIS brezplačno pridobivajo trenutne podatke, ki se nanašajo nanje, na njihove raziskovalne skupine in na raziskovalce, strokovne in tehnične sodelavce, zaposlene pri njih, v eni od standardnih oblik, tako kot so ti zapisani v sistemu. Te podatke lahko potem raziskovalne organizacije same prek lastnih nadaljnjih obdelav uporabljajo za izvajanje dejavnosti, samoevalvacij, evalvacij in nadzora ter za spremljanje stanja, za analize oziroma v statistične namene.</w:t>
      </w:r>
    </w:p>
    <w:p w14:paraId="6225E8F9" w14:textId="77777777" w:rsidR="00766097" w:rsidRDefault="00766097" w:rsidP="00766097">
      <w:pPr>
        <w:pStyle w:val="Odstavek"/>
        <w:spacing w:before="0"/>
        <w:ind w:firstLine="0"/>
        <w:rPr>
          <w:rFonts w:cs="Arial"/>
          <w:sz w:val="20"/>
          <w:szCs w:val="20"/>
        </w:rPr>
      </w:pPr>
    </w:p>
    <w:p w14:paraId="2151584A" w14:textId="1CF0EFA2" w:rsidR="00C81461" w:rsidRDefault="00C81461" w:rsidP="00766097">
      <w:pPr>
        <w:pStyle w:val="Odstavek"/>
        <w:spacing w:before="0"/>
        <w:ind w:firstLine="0"/>
        <w:rPr>
          <w:rFonts w:cs="Arial"/>
          <w:sz w:val="20"/>
          <w:szCs w:val="20"/>
        </w:rPr>
      </w:pPr>
      <w:r w:rsidRPr="7095CCFD">
        <w:rPr>
          <w:rFonts w:cs="Arial"/>
          <w:sz w:val="20"/>
          <w:szCs w:val="20"/>
        </w:rPr>
        <w:t xml:space="preserve">(7) ARIS lahko osebne podatke, o katerih vodi zbirke podatkov, in podatke, ki jih pridobi od upravljavcev zbirk osebnih podatkov iz drugega in tretjega odstavka tega člena, obdeluje samo za namen, določen v prvem odstavku </w:t>
      </w:r>
      <w:r w:rsidR="00CF45C9" w:rsidRPr="7095CCFD">
        <w:rPr>
          <w:rFonts w:cs="Arial"/>
          <w:sz w:val="20"/>
          <w:szCs w:val="20"/>
        </w:rPr>
        <w:t>55.</w:t>
      </w:r>
      <w:r w:rsidR="009F2950">
        <w:rPr>
          <w:rFonts w:cs="Arial"/>
          <w:sz w:val="20"/>
          <w:szCs w:val="20"/>
        </w:rPr>
        <w:t xml:space="preserve">, </w:t>
      </w:r>
      <w:r w:rsidR="00827494">
        <w:rPr>
          <w:rFonts w:cs="Arial"/>
          <w:sz w:val="20"/>
          <w:szCs w:val="20"/>
        </w:rPr>
        <w:t>prve</w:t>
      </w:r>
      <w:r w:rsidR="009F2950">
        <w:rPr>
          <w:rFonts w:cs="Arial"/>
          <w:sz w:val="20"/>
          <w:szCs w:val="20"/>
        </w:rPr>
        <w:t>m</w:t>
      </w:r>
      <w:r w:rsidR="00827494">
        <w:rPr>
          <w:rFonts w:cs="Arial"/>
          <w:sz w:val="20"/>
          <w:szCs w:val="20"/>
        </w:rPr>
        <w:t xml:space="preserve"> odstavk</w:t>
      </w:r>
      <w:r w:rsidR="009F2950">
        <w:rPr>
          <w:rFonts w:cs="Arial"/>
          <w:sz w:val="20"/>
          <w:szCs w:val="20"/>
        </w:rPr>
        <w:t>u</w:t>
      </w:r>
      <w:r w:rsidR="00CF45C9" w:rsidRPr="7095CCFD">
        <w:rPr>
          <w:rFonts w:cs="Arial"/>
          <w:sz w:val="20"/>
          <w:szCs w:val="20"/>
        </w:rPr>
        <w:t xml:space="preserve"> 55.a </w:t>
      </w:r>
      <w:r w:rsidRPr="7095CCFD">
        <w:rPr>
          <w:rFonts w:cs="Arial"/>
          <w:sz w:val="20"/>
          <w:szCs w:val="20"/>
        </w:rPr>
        <w:t>člena</w:t>
      </w:r>
      <w:r w:rsidR="00FC0256" w:rsidRPr="7095CCFD">
        <w:rPr>
          <w:rFonts w:cs="Arial"/>
          <w:sz w:val="20"/>
          <w:szCs w:val="20"/>
        </w:rPr>
        <w:t xml:space="preserve"> </w:t>
      </w:r>
      <w:r w:rsidR="009F2950">
        <w:rPr>
          <w:rFonts w:cs="Arial"/>
          <w:sz w:val="20"/>
          <w:szCs w:val="20"/>
        </w:rPr>
        <w:t>in prvem odstavku 55.b č</w:t>
      </w:r>
      <w:r w:rsidR="00A74CD4">
        <w:rPr>
          <w:rFonts w:cs="Arial"/>
          <w:sz w:val="20"/>
          <w:szCs w:val="20"/>
        </w:rPr>
        <w:t xml:space="preserve">lena </w:t>
      </w:r>
      <w:r w:rsidR="00FC0256" w:rsidRPr="7095CCFD">
        <w:rPr>
          <w:rFonts w:cs="Arial"/>
          <w:sz w:val="20"/>
          <w:szCs w:val="20"/>
        </w:rPr>
        <w:t>tega zakona</w:t>
      </w:r>
      <w:r w:rsidRPr="7095CCFD">
        <w:rPr>
          <w:rFonts w:cs="Arial"/>
          <w:sz w:val="20"/>
          <w:szCs w:val="20"/>
        </w:rPr>
        <w:t>.«.</w:t>
      </w:r>
    </w:p>
    <w:p w14:paraId="48B4D338" w14:textId="77777777" w:rsidR="00C81461" w:rsidRDefault="00C81461" w:rsidP="00766097">
      <w:pPr>
        <w:pStyle w:val="Odstavek"/>
        <w:spacing w:before="0"/>
        <w:ind w:firstLine="0"/>
        <w:rPr>
          <w:rFonts w:cs="Arial"/>
          <w:sz w:val="20"/>
          <w:szCs w:val="20"/>
        </w:rPr>
      </w:pPr>
    </w:p>
    <w:p w14:paraId="4FBFA2C3" w14:textId="77777777" w:rsidR="00766097" w:rsidRPr="00FF3C30" w:rsidRDefault="00766097" w:rsidP="00766097">
      <w:pPr>
        <w:pStyle w:val="Odstavek"/>
        <w:spacing w:before="0"/>
        <w:ind w:firstLine="0"/>
        <w:rPr>
          <w:rFonts w:cs="Arial"/>
          <w:sz w:val="20"/>
          <w:szCs w:val="20"/>
        </w:rPr>
      </w:pPr>
    </w:p>
    <w:p w14:paraId="5C17D7FE" w14:textId="16F81FDE"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6B7981EB" w14:textId="77777777" w:rsidR="00766097" w:rsidRDefault="00766097"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9C62483" w14:textId="029D66B3" w:rsidR="00C81461" w:rsidRPr="00FF3C30" w:rsidRDefault="00C81461"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Tretji odstavek 62. člena se spremeni tako, da se glasi:</w:t>
      </w:r>
    </w:p>
    <w:p w14:paraId="61736505" w14:textId="77777777" w:rsidR="00C81461" w:rsidRPr="00FF3C30" w:rsidRDefault="00C81461"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»(3) Direktorji, namestniki direktorjev in pomočniki direktorjev javnega raziskovalnega zavoda lahko opravljajo znanstvenoraziskovalno obveznost kot dopolnilno zaposlitev pri istem ali drugem delodajalcu v obsegu, ki ne presega 20 % polnega delovnega časa na teden. Dopolnilna zaposlitev se lahko financira iz sredstev ARIS ali drugih sredstev.«.</w:t>
      </w:r>
    </w:p>
    <w:p w14:paraId="22F749D5" w14:textId="77777777" w:rsidR="00C81461" w:rsidRDefault="00C81461"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6E5D7AC" w14:textId="77777777" w:rsidR="00766097" w:rsidRPr="00FF3C30" w:rsidRDefault="00766097"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3D84221" w14:textId="14DF831F"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0973BD8C" w14:textId="77777777" w:rsidR="00766097" w:rsidRDefault="00766097" w:rsidP="00766097">
      <w:pPr>
        <w:spacing w:after="0" w:line="260" w:lineRule="exact"/>
        <w:jc w:val="both"/>
        <w:rPr>
          <w:rFonts w:ascii="Arial" w:eastAsia="Times New Roman" w:hAnsi="Arial" w:cs="Arial"/>
          <w:sz w:val="20"/>
          <w:szCs w:val="20"/>
        </w:rPr>
      </w:pPr>
    </w:p>
    <w:p w14:paraId="1A6DA5FC" w14:textId="33456D02" w:rsidR="00C81461" w:rsidRPr="00FF3C30" w:rsidRDefault="00C81461" w:rsidP="00766097">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Za 62. členom se doda nov 62.a člen, ki se glasi:</w:t>
      </w:r>
    </w:p>
    <w:p w14:paraId="7B857EA6" w14:textId="77777777" w:rsidR="00C81461" w:rsidRPr="00FF3C30" w:rsidRDefault="00C81461" w:rsidP="00766097">
      <w:pPr>
        <w:spacing w:after="0" w:line="260" w:lineRule="exact"/>
        <w:jc w:val="both"/>
        <w:rPr>
          <w:rFonts w:ascii="Arial" w:eastAsia="Times New Roman" w:hAnsi="Arial" w:cs="Arial"/>
          <w:sz w:val="20"/>
          <w:szCs w:val="20"/>
        </w:rPr>
      </w:pPr>
    </w:p>
    <w:p w14:paraId="4B5898CB" w14:textId="77777777" w:rsidR="00C81461" w:rsidRPr="00830EFD" w:rsidRDefault="00C81461" w:rsidP="00C81461">
      <w:pPr>
        <w:spacing w:after="0" w:line="260" w:lineRule="exact"/>
        <w:jc w:val="center"/>
        <w:rPr>
          <w:rFonts w:ascii="Arial" w:eastAsia="Times New Roman" w:hAnsi="Arial" w:cs="Arial"/>
          <w:b/>
          <w:bCs/>
          <w:sz w:val="20"/>
          <w:szCs w:val="20"/>
        </w:rPr>
      </w:pPr>
      <w:r w:rsidRPr="00FF3C30">
        <w:rPr>
          <w:rFonts w:ascii="Arial" w:eastAsia="Times New Roman" w:hAnsi="Arial" w:cs="Arial"/>
          <w:sz w:val="20"/>
          <w:szCs w:val="20"/>
        </w:rPr>
        <w:t>»</w:t>
      </w:r>
      <w:r w:rsidRPr="00830EFD">
        <w:rPr>
          <w:rFonts w:ascii="Arial" w:eastAsia="Times New Roman" w:hAnsi="Arial" w:cs="Arial"/>
          <w:b/>
          <w:bCs/>
          <w:sz w:val="20"/>
          <w:szCs w:val="20"/>
        </w:rPr>
        <w:t>62.a člen</w:t>
      </w:r>
    </w:p>
    <w:p w14:paraId="20EA9291" w14:textId="77777777" w:rsidR="00C81461" w:rsidRPr="00830EFD" w:rsidRDefault="00C81461" w:rsidP="00C81461">
      <w:pPr>
        <w:suppressAutoHyphens/>
        <w:overflowPunct w:val="0"/>
        <w:autoSpaceDE w:val="0"/>
        <w:autoSpaceDN w:val="0"/>
        <w:adjustRightInd w:val="0"/>
        <w:spacing w:after="0" w:line="240" w:lineRule="auto"/>
        <w:jc w:val="center"/>
        <w:rPr>
          <w:rFonts w:ascii="Arial" w:eastAsia="Times New Roman" w:hAnsi="Arial" w:cs="Arial"/>
          <w:b/>
          <w:bCs/>
          <w:sz w:val="20"/>
          <w:szCs w:val="20"/>
        </w:rPr>
      </w:pPr>
      <w:r w:rsidRPr="00830EFD">
        <w:rPr>
          <w:rFonts w:ascii="Arial" w:eastAsia="Times New Roman" w:hAnsi="Arial" w:cs="Arial"/>
          <w:b/>
          <w:bCs/>
          <w:sz w:val="20"/>
          <w:szCs w:val="20"/>
        </w:rPr>
        <w:t>(</w:t>
      </w:r>
      <w:r w:rsidRPr="00830EFD">
        <w:rPr>
          <w:rFonts w:ascii="Arial" w:hAnsi="Arial" w:cs="Arial"/>
          <w:b/>
          <w:bCs/>
          <w:sz w:val="20"/>
          <w:szCs w:val="20"/>
        </w:rPr>
        <w:t>izraba delovnega časa za posameznega raziskovalca</w:t>
      </w:r>
      <w:r w:rsidRPr="00830EFD">
        <w:rPr>
          <w:rFonts w:ascii="Arial" w:eastAsia="Times New Roman" w:hAnsi="Arial" w:cs="Arial"/>
          <w:b/>
          <w:bCs/>
          <w:sz w:val="20"/>
          <w:szCs w:val="20"/>
        </w:rPr>
        <w:t>)</w:t>
      </w:r>
    </w:p>
    <w:p w14:paraId="4DC44602" w14:textId="77777777" w:rsidR="00766097" w:rsidRDefault="00766097" w:rsidP="00766097">
      <w:pPr>
        <w:pStyle w:val="Odstavek"/>
        <w:spacing w:before="0"/>
        <w:ind w:firstLine="0"/>
        <w:rPr>
          <w:sz w:val="20"/>
          <w:szCs w:val="20"/>
        </w:rPr>
      </w:pPr>
      <w:bookmarkStart w:id="5" w:name="_Hlk147835948"/>
    </w:p>
    <w:p w14:paraId="620590F3" w14:textId="7B0A1B3F" w:rsidR="00C81461" w:rsidRPr="00FF3C30" w:rsidRDefault="00C81461" w:rsidP="00766097">
      <w:pPr>
        <w:pStyle w:val="Odstavek"/>
        <w:spacing w:before="0"/>
        <w:ind w:firstLine="0"/>
        <w:rPr>
          <w:sz w:val="20"/>
          <w:szCs w:val="20"/>
        </w:rPr>
      </w:pPr>
      <w:r w:rsidRPr="00FF3C30">
        <w:rPr>
          <w:sz w:val="20"/>
          <w:szCs w:val="20"/>
        </w:rPr>
        <w:t>(1) Ne glede na določbe zakona, ki ureja evidence na področju dela in socialne varnosti, se lahko v evidenci raziskovalne organizacije o izrabi delovnega časa ne evidentirajo čas prihoda na delo in odhoda delavca z dela, izraba in obseg izrabe odmora med delovnim časom, 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 opravljene ure v neenakomerno razporejenem delovnem času ali v začasno prerazporejenem delovnem času in tekoči seštevek ur v tednu, mesecu oziroma letu, iz katerega je razvidno referenčno obdobje, ki se upošteva za neenakomerno razporeditev in za začasno prerazporeditev polnega delovnega časa.</w:t>
      </w:r>
    </w:p>
    <w:p w14:paraId="06416923" w14:textId="77777777" w:rsidR="00766097" w:rsidRDefault="00766097" w:rsidP="00766097">
      <w:pPr>
        <w:pStyle w:val="Odstavek"/>
        <w:spacing w:before="0"/>
        <w:ind w:firstLine="0"/>
        <w:rPr>
          <w:sz w:val="20"/>
          <w:szCs w:val="20"/>
        </w:rPr>
      </w:pPr>
    </w:p>
    <w:p w14:paraId="0A96B709" w14:textId="25F36A4A" w:rsidR="00C81461" w:rsidRPr="00FF3C30" w:rsidRDefault="00C81461" w:rsidP="00766097">
      <w:pPr>
        <w:pStyle w:val="Odstavek"/>
        <w:spacing w:before="0"/>
        <w:ind w:firstLine="0"/>
        <w:rPr>
          <w:sz w:val="20"/>
          <w:szCs w:val="20"/>
        </w:rPr>
      </w:pPr>
      <w:r w:rsidRPr="00FF3C30">
        <w:rPr>
          <w:sz w:val="20"/>
          <w:szCs w:val="20"/>
        </w:rPr>
        <w:t>(2) Določbe prejšnjega odstavka se lahko uporabljajo tudi za druge zaposlene, ki neposredno sodelujejo pri izvajanju pedagoškega procesa, znanstvenoraziskovalne in umetniške dejavnosti.«.</w:t>
      </w:r>
    </w:p>
    <w:p w14:paraId="52F8984E" w14:textId="77777777" w:rsidR="00C81461" w:rsidRDefault="00C81461" w:rsidP="00766097">
      <w:pPr>
        <w:pStyle w:val="Odstavek"/>
        <w:spacing w:before="0"/>
        <w:ind w:firstLine="0"/>
        <w:rPr>
          <w:sz w:val="20"/>
          <w:szCs w:val="20"/>
        </w:rPr>
      </w:pPr>
    </w:p>
    <w:p w14:paraId="22C67E1F" w14:textId="77777777" w:rsidR="00766097" w:rsidRPr="00FF3C30" w:rsidRDefault="00766097" w:rsidP="00766097">
      <w:pPr>
        <w:pStyle w:val="Odstavek"/>
        <w:spacing w:before="0"/>
        <w:ind w:firstLine="0"/>
        <w:rPr>
          <w:sz w:val="20"/>
          <w:szCs w:val="20"/>
        </w:rPr>
      </w:pPr>
    </w:p>
    <w:bookmarkEnd w:id="5"/>
    <w:p w14:paraId="25F7BF7B" w14:textId="634855FA"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4936FDEA" w14:textId="77777777" w:rsidR="00766097" w:rsidRDefault="00766097" w:rsidP="00C81461">
      <w:pPr>
        <w:spacing w:after="0" w:line="260" w:lineRule="exact"/>
        <w:jc w:val="both"/>
        <w:rPr>
          <w:rFonts w:ascii="Arial" w:eastAsia="Times New Roman" w:hAnsi="Arial" w:cs="Arial"/>
          <w:sz w:val="20"/>
          <w:szCs w:val="20"/>
        </w:rPr>
      </w:pPr>
    </w:p>
    <w:p w14:paraId="752307FF" w14:textId="77777777" w:rsidR="00766097"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V 70. členu se drugi stavek spremeni tako, da se glasi:</w:t>
      </w:r>
    </w:p>
    <w:p w14:paraId="4E635724" w14:textId="1425470A"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»Za kršitev dolžne skrbnosti in zaradi kršitve varovanja poslovne skrivnosti so odškodninsko odgovorni po splošnih načelih obligacijskega prava, pri čemer javni raziskovalni oziroma infrastrukturni zavod sklene tudi ustrezno zavarovanje odgovornosti članov upravnega odbora.«.</w:t>
      </w:r>
    </w:p>
    <w:p w14:paraId="5412E72E" w14:textId="77777777" w:rsidR="00C81461" w:rsidRDefault="00C81461" w:rsidP="00C81461">
      <w:pPr>
        <w:spacing w:after="0" w:line="260" w:lineRule="exact"/>
        <w:jc w:val="both"/>
        <w:rPr>
          <w:rFonts w:ascii="Arial" w:eastAsia="Times New Roman" w:hAnsi="Arial" w:cs="Arial"/>
          <w:sz w:val="20"/>
          <w:szCs w:val="20"/>
        </w:rPr>
      </w:pPr>
    </w:p>
    <w:p w14:paraId="231B5694" w14:textId="77777777" w:rsidR="00766097" w:rsidRPr="00FF3C30" w:rsidRDefault="00766097" w:rsidP="00C81461">
      <w:pPr>
        <w:spacing w:after="0" w:line="260" w:lineRule="exact"/>
        <w:jc w:val="both"/>
        <w:rPr>
          <w:rFonts w:ascii="Arial" w:eastAsia="Times New Roman" w:hAnsi="Arial" w:cs="Arial"/>
          <w:sz w:val="20"/>
          <w:szCs w:val="20"/>
        </w:rPr>
      </w:pPr>
    </w:p>
    <w:p w14:paraId="743BA726" w14:textId="2DEC7770"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57A5D29B" w14:textId="77777777" w:rsidR="00766097" w:rsidRDefault="00766097" w:rsidP="00C81461">
      <w:pPr>
        <w:spacing w:after="0" w:line="260" w:lineRule="exact"/>
        <w:jc w:val="both"/>
        <w:rPr>
          <w:rFonts w:ascii="Arial" w:eastAsia="Times New Roman" w:hAnsi="Arial" w:cs="Arial"/>
          <w:sz w:val="20"/>
          <w:szCs w:val="20"/>
        </w:rPr>
      </w:pPr>
    </w:p>
    <w:p w14:paraId="2F885C09" w14:textId="22920A6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V 76. členu se v prvem odstavku beseda »Inštituta« nadomesti z besedo »Instituta«</w:t>
      </w:r>
      <w:r w:rsidR="001867F8">
        <w:rPr>
          <w:rFonts w:ascii="Arial" w:eastAsia="Times New Roman" w:hAnsi="Arial" w:cs="Arial"/>
          <w:sz w:val="20"/>
          <w:szCs w:val="20"/>
        </w:rPr>
        <w:t>, beseda »Maribor«</w:t>
      </w:r>
      <w:r w:rsidR="00770937">
        <w:rPr>
          <w:rFonts w:ascii="Arial" w:eastAsia="Times New Roman" w:hAnsi="Arial" w:cs="Arial"/>
          <w:sz w:val="20"/>
          <w:szCs w:val="20"/>
        </w:rPr>
        <w:t xml:space="preserve"> </w:t>
      </w:r>
      <w:r w:rsidR="00521993">
        <w:rPr>
          <w:rFonts w:ascii="Arial" w:eastAsia="Times New Roman" w:hAnsi="Arial" w:cs="Arial"/>
          <w:sz w:val="20"/>
          <w:szCs w:val="20"/>
        </w:rPr>
        <w:t xml:space="preserve">pa </w:t>
      </w:r>
      <w:r w:rsidR="00770937">
        <w:rPr>
          <w:rFonts w:ascii="Arial" w:eastAsia="Times New Roman" w:hAnsi="Arial" w:cs="Arial"/>
          <w:sz w:val="20"/>
          <w:szCs w:val="20"/>
        </w:rPr>
        <w:t>se črta</w:t>
      </w:r>
      <w:r w:rsidRPr="00FF3C30">
        <w:rPr>
          <w:rFonts w:ascii="Arial" w:eastAsia="Times New Roman" w:hAnsi="Arial" w:cs="Arial"/>
          <w:sz w:val="20"/>
          <w:szCs w:val="20"/>
        </w:rPr>
        <w:t>.</w:t>
      </w:r>
    </w:p>
    <w:p w14:paraId="1D3F893B" w14:textId="77777777" w:rsidR="00C81461" w:rsidRDefault="00C81461" w:rsidP="00C81461">
      <w:pPr>
        <w:spacing w:after="0" w:line="260" w:lineRule="exact"/>
        <w:jc w:val="both"/>
        <w:rPr>
          <w:rFonts w:ascii="Arial" w:eastAsia="Times New Roman" w:hAnsi="Arial" w:cs="Arial"/>
          <w:sz w:val="20"/>
          <w:szCs w:val="20"/>
        </w:rPr>
      </w:pPr>
    </w:p>
    <w:p w14:paraId="1C27C784" w14:textId="77777777" w:rsidR="00766097" w:rsidRPr="00FF3C30" w:rsidRDefault="00766097" w:rsidP="00C81461">
      <w:pPr>
        <w:spacing w:after="0" w:line="260" w:lineRule="exact"/>
        <w:jc w:val="both"/>
        <w:rPr>
          <w:rFonts w:ascii="Arial" w:eastAsia="Times New Roman" w:hAnsi="Arial" w:cs="Arial"/>
          <w:sz w:val="20"/>
          <w:szCs w:val="20"/>
        </w:rPr>
      </w:pPr>
    </w:p>
    <w:p w14:paraId="29806C9C" w14:textId="42942AAF"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2CB9AAFB" w14:textId="77777777" w:rsidR="00766097" w:rsidRDefault="00766097" w:rsidP="00C81461">
      <w:pPr>
        <w:spacing w:after="0" w:line="260" w:lineRule="exact"/>
        <w:jc w:val="both"/>
        <w:rPr>
          <w:rFonts w:ascii="Arial" w:eastAsia="Times New Roman" w:hAnsi="Arial" w:cs="Arial"/>
          <w:sz w:val="20"/>
          <w:szCs w:val="20"/>
        </w:rPr>
      </w:pPr>
    </w:p>
    <w:p w14:paraId="3ED35DC9" w14:textId="028468EB" w:rsidR="00C81461" w:rsidRPr="006A1C10" w:rsidRDefault="00C81461" w:rsidP="00C81461">
      <w:pPr>
        <w:spacing w:after="0" w:line="260" w:lineRule="exact"/>
        <w:jc w:val="both"/>
        <w:rPr>
          <w:rFonts w:ascii="Arial" w:eastAsia="Times New Roman" w:hAnsi="Arial" w:cs="Arial"/>
          <w:b/>
          <w:bCs/>
          <w:sz w:val="20"/>
          <w:szCs w:val="20"/>
        </w:rPr>
      </w:pPr>
      <w:r w:rsidRPr="00FF3C30">
        <w:rPr>
          <w:rFonts w:ascii="Arial" w:eastAsia="Times New Roman" w:hAnsi="Arial" w:cs="Arial"/>
          <w:sz w:val="20"/>
          <w:szCs w:val="20"/>
        </w:rPr>
        <w:t xml:space="preserve">Naslov 77. člena se spremeni tako, da se glasi: </w:t>
      </w:r>
      <w:r w:rsidRPr="006A1C10">
        <w:rPr>
          <w:rFonts w:ascii="Arial" w:eastAsia="Times New Roman" w:hAnsi="Arial" w:cs="Arial"/>
          <w:b/>
          <w:bCs/>
          <w:sz w:val="20"/>
          <w:szCs w:val="20"/>
        </w:rPr>
        <w:t>»</w:t>
      </w:r>
      <w:r w:rsidR="006A1C10" w:rsidRPr="006A1C10">
        <w:rPr>
          <w:rFonts w:ascii="Arial" w:eastAsia="Times New Roman" w:hAnsi="Arial" w:cs="Arial"/>
          <w:b/>
          <w:bCs/>
          <w:sz w:val="20"/>
          <w:szCs w:val="20"/>
        </w:rPr>
        <w:t>(</w:t>
      </w:r>
      <w:r w:rsidRPr="006A1C10">
        <w:rPr>
          <w:rFonts w:ascii="Arial" w:eastAsia="Times New Roman" w:hAnsi="Arial" w:cs="Arial"/>
          <w:b/>
          <w:bCs/>
          <w:sz w:val="20"/>
          <w:szCs w:val="20"/>
        </w:rPr>
        <w:t>prenos znanja in ustanovitev zavoda ali gospodarske družbe</w:t>
      </w:r>
      <w:r w:rsidR="006A1C10" w:rsidRPr="006A1C10">
        <w:rPr>
          <w:rFonts w:ascii="Arial" w:eastAsia="Times New Roman" w:hAnsi="Arial" w:cs="Arial"/>
          <w:b/>
          <w:bCs/>
          <w:sz w:val="20"/>
          <w:szCs w:val="20"/>
        </w:rPr>
        <w:t>)</w:t>
      </w:r>
      <w:r w:rsidRPr="006A1C10">
        <w:rPr>
          <w:rFonts w:ascii="Arial" w:eastAsia="Times New Roman" w:hAnsi="Arial" w:cs="Arial"/>
          <w:b/>
          <w:bCs/>
          <w:sz w:val="20"/>
          <w:szCs w:val="20"/>
        </w:rPr>
        <w:t xml:space="preserve">«. </w:t>
      </w:r>
    </w:p>
    <w:p w14:paraId="4DC1BBF0" w14:textId="77777777" w:rsidR="00C81461" w:rsidRPr="00FF3C30" w:rsidRDefault="00C81461" w:rsidP="00C81461">
      <w:pPr>
        <w:spacing w:after="0" w:line="260" w:lineRule="exact"/>
        <w:jc w:val="both"/>
        <w:rPr>
          <w:rFonts w:ascii="Arial" w:eastAsia="Times New Roman" w:hAnsi="Arial" w:cs="Arial"/>
          <w:sz w:val="20"/>
          <w:szCs w:val="20"/>
        </w:rPr>
      </w:pPr>
    </w:p>
    <w:p w14:paraId="1C53D0D0"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V drugem odstavku se za besedo »ustanovi« doda besedi »zavod ali«.</w:t>
      </w:r>
    </w:p>
    <w:p w14:paraId="567E813F" w14:textId="77777777" w:rsidR="00C81461" w:rsidRPr="00FF3C30" w:rsidRDefault="00C81461" w:rsidP="00C81461">
      <w:pPr>
        <w:spacing w:after="0" w:line="260" w:lineRule="exact"/>
        <w:jc w:val="both"/>
        <w:rPr>
          <w:rFonts w:ascii="Arial" w:eastAsia="Times New Roman" w:hAnsi="Arial" w:cs="Arial"/>
          <w:sz w:val="20"/>
          <w:szCs w:val="20"/>
        </w:rPr>
      </w:pPr>
    </w:p>
    <w:p w14:paraId="4E3124E1"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 xml:space="preserve">Za petim odstavkom se doda nov šesti odstavek, ki se glasi: </w:t>
      </w:r>
    </w:p>
    <w:p w14:paraId="4E60A128"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»(6) Za ustanovitev zavoda, ki se ustanovi z aktom o ustanovitvi, javna raziskovalna organizacija potrebuje soglasje ustanovitelja, in sicer na predlog upravnega odbora javne raziskovalne organizacije.«.</w:t>
      </w:r>
    </w:p>
    <w:p w14:paraId="6C135811" w14:textId="77777777" w:rsidR="00C81461" w:rsidRDefault="00C81461" w:rsidP="00C81461">
      <w:pPr>
        <w:spacing w:after="0" w:line="260" w:lineRule="exact"/>
        <w:jc w:val="both"/>
        <w:rPr>
          <w:rFonts w:ascii="Arial" w:eastAsia="Times New Roman" w:hAnsi="Arial" w:cs="Arial"/>
          <w:sz w:val="20"/>
          <w:szCs w:val="20"/>
        </w:rPr>
      </w:pPr>
    </w:p>
    <w:p w14:paraId="598E360A" w14:textId="77777777" w:rsidR="00766097" w:rsidRPr="00FF3C30" w:rsidRDefault="00766097" w:rsidP="00C81461">
      <w:pPr>
        <w:spacing w:after="0" w:line="260" w:lineRule="exact"/>
        <w:jc w:val="both"/>
        <w:rPr>
          <w:rFonts w:ascii="Arial" w:eastAsia="Times New Roman" w:hAnsi="Arial" w:cs="Arial"/>
          <w:sz w:val="20"/>
          <w:szCs w:val="20"/>
        </w:rPr>
      </w:pPr>
    </w:p>
    <w:p w14:paraId="3D266A87" w14:textId="510227B3"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24049361" w14:textId="77777777" w:rsidR="00766097" w:rsidRDefault="00766097"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5D19BAE" w14:textId="6D77B26B" w:rsidR="00C81461" w:rsidRPr="00FF3C30" w:rsidRDefault="00C81461"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81. členu se za osmim odstavkom doda nov deveti odstavek, ki se glasi:</w:t>
      </w:r>
    </w:p>
    <w:p w14:paraId="554E257F" w14:textId="524A5807" w:rsidR="00C81461" w:rsidRPr="00FF3C30" w:rsidRDefault="00C81461"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»(9) </w:t>
      </w:r>
      <w:r w:rsidR="00F673F1">
        <w:rPr>
          <w:rFonts w:ascii="Arial" w:eastAsia="Times New Roman" w:hAnsi="Arial" w:cs="Arial"/>
          <w:sz w:val="20"/>
          <w:szCs w:val="20"/>
        </w:rPr>
        <w:t>N</w:t>
      </w:r>
      <w:r w:rsidRPr="00FF3C30">
        <w:rPr>
          <w:rFonts w:ascii="Arial" w:eastAsia="Times New Roman" w:hAnsi="Arial" w:cs="Arial"/>
          <w:sz w:val="20"/>
          <w:szCs w:val="20"/>
        </w:rPr>
        <w:t>ačin izračuna dodelitve sredstev ISF-O in PSF-O za javni zavod iz tega člena kot novega prejemnika stabilnega financiranja se določi s splošnim aktom ARIS.«.</w:t>
      </w:r>
    </w:p>
    <w:p w14:paraId="32015753" w14:textId="77777777" w:rsidR="00C81461" w:rsidRDefault="00C81461"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405D76D" w14:textId="77777777" w:rsidR="00766097" w:rsidRPr="00FF3C30" w:rsidRDefault="00766097"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87FCAFD" w14:textId="4C5E1E1B"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599B42D2" w14:textId="77777777" w:rsidR="00C81461" w:rsidRPr="00FF3C30" w:rsidRDefault="00C81461" w:rsidP="0076609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45F5652"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Za 81. členom se dodata nova, 81.a in 81.b člen, ki se glasita:</w:t>
      </w:r>
    </w:p>
    <w:p w14:paraId="487F4E12" w14:textId="77777777" w:rsidR="00C81461" w:rsidRPr="00FF3C30" w:rsidRDefault="00C81461" w:rsidP="00C81461">
      <w:pPr>
        <w:spacing w:after="0" w:line="260" w:lineRule="exact"/>
        <w:jc w:val="both"/>
        <w:rPr>
          <w:rFonts w:ascii="Arial" w:eastAsia="Times New Roman" w:hAnsi="Arial" w:cs="Arial"/>
          <w:sz w:val="20"/>
          <w:szCs w:val="20"/>
        </w:rPr>
      </w:pPr>
    </w:p>
    <w:p w14:paraId="56E2F0EA" w14:textId="77777777" w:rsidR="00C81461" w:rsidRPr="00F1479A" w:rsidRDefault="00C81461" w:rsidP="00C81461">
      <w:pPr>
        <w:pStyle w:val="paragraph"/>
        <w:spacing w:before="0" w:beforeAutospacing="0" w:after="0" w:afterAutospacing="0"/>
        <w:ind w:firstLine="990"/>
        <w:jc w:val="center"/>
        <w:textAlignment w:val="baseline"/>
        <w:rPr>
          <w:rFonts w:ascii="Arial" w:hAnsi="Arial" w:cs="Arial"/>
          <w:sz w:val="20"/>
          <w:szCs w:val="20"/>
        </w:rPr>
      </w:pPr>
      <w:r w:rsidRPr="00FF3C30">
        <w:rPr>
          <w:rFonts w:ascii="Arial" w:hAnsi="Arial" w:cs="Arial"/>
          <w:sz w:val="20"/>
          <w:szCs w:val="20"/>
        </w:rPr>
        <w:t>»</w:t>
      </w:r>
      <w:r w:rsidRPr="00F1479A">
        <w:rPr>
          <w:rStyle w:val="normaltextrun"/>
          <w:rFonts w:ascii="Arial" w:hAnsi="Arial" w:cs="Arial"/>
          <w:b/>
          <w:bCs/>
          <w:sz w:val="20"/>
          <w:szCs w:val="20"/>
        </w:rPr>
        <w:t>81.a člen</w:t>
      </w:r>
      <w:r w:rsidRPr="00F1479A">
        <w:rPr>
          <w:rStyle w:val="eop"/>
          <w:sz w:val="20"/>
          <w:szCs w:val="20"/>
        </w:rPr>
        <w:t> </w:t>
      </w:r>
    </w:p>
    <w:p w14:paraId="5B411BD2" w14:textId="77777777" w:rsidR="00C81461" w:rsidRDefault="00C81461" w:rsidP="00C81461">
      <w:pPr>
        <w:pStyle w:val="paragraph"/>
        <w:spacing w:before="0" w:beforeAutospacing="0" w:after="0" w:afterAutospacing="0"/>
        <w:ind w:firstLine="1020"/>
        <w:jc w:val="center"/>
        <w:textAlignment w:val="baseline"/>
        <w:rPr>
          <w:rStyle w:val="eop"/>
          <w:sz w:val="20"/>
          <w:szCs w:val="20"/>
        </w:rPr>
      </w:pPr>
      <w:r w:rsidRPr="00F1479A">
        <w:rPr>
          <w:rStyle w:val="normaltextrun"/>
          <w:rFonts w:ascii="Arial" w:hAnsi="Arial" w:cs="Arial"/>
          <w:b/>
          <w:bCs/>
          <w:sz w:val="20"/>
          <w:szCs w:val="20"/>
        </w:rPr>
        <w:t>(stabilno financiranje znanstvenoraziskovalne dejavnosti novih javnih raziskovalnih organizacij) </w:t>
      </w:r>
      <w:r w:rsidRPr="00F1479A">
        <w:rPr>
          <w:rStyle w:val="eop"/>
          <w:sz w:val="20"/>
          <w:szCs w:val="20"/>
        </w:rPr>
        <w:t> </w:t>
      </w:r>
    </w:p>
    <w:p w14:paraId="42BF5E4D" w14:textId="77777777" w:rsidR="00627504" w:rsidRDefault="00627504" w:rsidP="00C81461">
      <w:pPr>
        <w:pStyle w:val="paragraph"/>
        <w:spacing w:before="0" w:beforeAutospacing="0" w:after="0" w:afterAutospacing="0"/>
        <w:ind w:firstLine="1020"/>
        <w:jc w:val="center"/>
        <w:textAlignment w:val="baseline"/>
        <w:rPr>
          <w:rStyle w:val="eop"/>
          <w:sz w:val="20"/>
          <w:szCs w:val="20"/>
        </w:rPr>
      </w:pPr>
    </w:p>
    <w:p w14:paraId="5B648562" w14:textId="328DDD42" w:rsidR="00F51678" w:rsidRDefault="00C81461" w:rsidP="00F51678">
      <w:pPr>
        <w:pStyle w:val="paragraph"/>
        <w:spacing w:before="0" w:beforeAutospacing="0" w:after="0" w:afterAutospacing="0"/>
        <w:ind w:left="-150"/>
        <w:jc w:val="both"/>
        <w:textAlignment w:val="baseline"/>
        <w:rPr>
          <w:rStyle w:val="normaltextrun"/>
          <w:rFonts w:ascii="Arial" w:hAnsi="Arial" w:cs="Arial"/>
        </w:rPr>
      </w:pPr>
      <w:r w:rsidRPr="00F1479A">
        <w:rPr>
          <w:rStyle w:val="normaltextrun"/>
          <w:rFonts w:ascii="Arial" w:hAnsi="Arial" w:cs="Arial"/>
          <w:sz w:val="20"/>
          <w:szCs w:val="20"/>
        </w:rPr>
        <w:t>(1) Javni raziskovalni organizaciji se v aktu o ustanovitvi določijo sredstva za ustanovitev in začetek dela za prva tri leta, ki vključujejo sredstva za plače in druge izdatke za zaposlene, prispevke delodajalca za socialno varnost, izdatke za blago in storitve</w:t>
      </w:r>
      <w:r w:rsidR="00627504">
        <w:rPr>
          <w:rStyle w:val="normaltextrun"/>
          <w:rFonts w:ascii="Arial" w:hAnsi="Arial" w:cs="Arial"/>
          <w:sz w:val="20"/>
          <w:szCs w:val="20"/>
        </w:rPr>
        <w:t xml:space="preserve"> ter</w:t>
      </w:r>
      <w:r w:rsidR="00627504" w:rsidRPr="00F1479A">
        <w:rPr>
          <w:rStyle w:val="normaltextrun"/>
          <w:rFonts w:ascii="Arial" w:hAnsi="Arial" w:cs="Arial"/>
          <w:sz w:val="20"/>
          <w:szCs w:val="20"/>
        </w:rPr>
        <w:t xml:space="preserve"> </w:t>
      </w:r>
      <w:r w:rsidRPr="00F1479A">
        <w:rPr>
          <w:rStyle w:val="normaltextrun"/>
          <w:rFonts w:ascii="Arial" w:hAnsi="Arial" w:cs="Arial"/>
          <w:sz w:val="20"/>
          <w:szCs w:val="20"/>
        </w:rPr>
        <w:t>nakup opreme. Sredstva se določijo s pogodbo, sklenjeno med javno raziskovalno organizacijo in ARIS na podlagi letnega programa dela in finančnega načrta javne raziskovalne organizacije.</w:t>
      </w:r>
      <w:r w:rsidRPr="00C32787">
        <w:rPr>
          <w:rStyle w:val="normaltextrun"/>
          <w:rFonts w:ascii="Arial" w:hAnsi="Arial" w:cs="Arial"/>
          <w:sz w:val="20"/>
          <w:szCs w:val="20"/>
        </w:rPr>
        <w:t xml:space="preserve"> ARIS do potrditve programa dela in finančnega načrta javne raziskovalne organizacije sklene pogodbo o začasnem financiranju.</w:t>
      </w:r>
      <w:r w:rsidRPr="00C32787">
        <w:rPr>
          <w:rStyle w:val="normaltextrun"/>
          <w:rFonts w:ascii="Arial" w:hAnsi="Arial" w:cs="Arial"/>
        </w:rPr>
        <w:t> </w:t>
      </w:r>
    </w:p>
    <w:p w14:paraId="14074A0C" w14:textId="77777777" w:rsidR="00F51678" w:rsidRDefault="00F51678" w:rsidP="00F51678">
      <w:pPr>
        <w:pStyle w:val="paragraph"/>
        <w:spacing w:before="0" w:beforeAutospacing="0" w:after="0" w:afterAutospacing="0"/>
        <w:ind w:left="-150"/>
        <w:jc w:val="both"/>
        <w:textAlignment w:val="baseline"/>
        <w:rPr>
          <w:rStyle w:val="normaltextrun"/>
          <w:rFonts w:ascii="Arial" w:hAnsi="Arial" w:cs="Arial"/>
        </w:rPr>
      </w:pPr>
    </w:p>
    <w:p w14:paraId="6BD526D2" w14:textId="01E39CE9" w:rsidR="00C81461" w:rsidRPr="00C32787" w:rsidRDefault="00C81461" w:rsidP="00C32787">
      <w:pPr>
        <w:pStyle w:val="paragraph"/>
        <w:spacing w:before="0" w:beforeAutospacing="0" w:after="0" w:afterAutospacing="0"/>
        <w:ind w:left="-150"/>
        <w:jc w:val="both"/>
        <w:textAlignment w:val="baseline"/>
        <w:rPr>
          <w:rStyle w:val="normaltextrun"/>
          <w:rFonts w:ascii="Arial" w:hAnsi="Arial" w:cs="Arial"/>
        </w:rPr>
      </w:pPr>
      <w:r w:rsidRPr="00F1479A">
        <w:rPr>
          <w:rStyle w:val="normaltextrun"/>
          <w:rFonts w:ascii="Arial" w:hAnsi="Arial" w:cs="Arial"/>
          <w:sz w:val="20"/>
          <w:szCs w:val="20"/>
        </w:rPr>
        <w:t>(2) Institucionalno samoevalvacijo javna raziskovalna organizacija izvede do 30. junija zadnjega leta financiranja na podlagi letnega programa dela in finančnega načrta ob smiselni uporabi 31. člena tega zakona. Pred sklenitvijo pogodbe iz 28. člena tega zakona ARIS na podlagi izvedene institucionalne samoevalvacije s strani javne raziskovalne organizacije in ob upoštevanju sestavin iz drugega odstavka 28. člena tega zakona izvede evalvacijo doseženih ciljev programa dela in finančnega načrta ter ministrstvu, pristojnemu za znanost posreduje rezultate evalvacije in s predlogom  za  prenehanje nadaljnjega financiranja javne raziskovalne organizacije, nadaljevanje in predvideno višino financiranja preko programa dela in finančnega načrta ali vključitev v stabilno financiranje znanstvenoraziskovalne dejavnosti.</w:t>
      </w:r>
      <w:r w:rsidRPr="00C32787">
        <w:rPr>
          <w:rStyle w:val="normaltextrun"/>
          <w:rFonts w:ascii="Arial" w:hAnsi="Arial" w:cs="Arial"/>
        </w:rPr>
        <w:t> </w:t>
      </w:r>
    </w:p>
    <w:p w14:paraId="6B3F36D4" w14:textId="77777777" w:rsidR="00C81461" w:rsidRPr="00C32787" w:rsidRDefault="00C81461" w:rsidP="00C32787">
      <w:pPr>
        <w:pStyle w:val="paragraph"/>
        <w:spacing w:before="0" w:beforeAutospacing="0" w:after="0" w:afterAutospacing="0"/>
        <w:ind w:left="-150"/>
        <w:jc w:val="both"/>
        <w:textAlignment w:val="baseline"/>
        <w:rPr>
          <w:rStyle w:val="normaltextrun"/>
        </w:rPr>
      </w:pPr>
    </w:p>
    <w:p w14:paraId="73275C9F" w14:textId="08702DD1" w:rsidR="00C81461" w:rsidRPr="00C32787" w:rsidRDefault="00C81461" w:rsidP="00C32787">
      <w:pPr>
        <w:pStyle w:val="paragraph"/>
        <w:spacing w:before="0" w:beforeAutospacing="0" w:after="0" w:afterAutospacing="0"/>
        <w:ind w:left="-150"/>
        <w:jc w:val="both"/>
        <w:textAlignment w:val="baseline"/>
        <w:rPr>
          <w:rStyle w:val="normaltextrun"/>
        </w:rPr>
      </w:pPr>
      <w:r w:rsidRPr="00F1479A">
        <w:rPr>
          <w:rStyle w:val="normaltextrun"/>
          <w:rFonts w:ascii="Arial" w:hAnsi="Arial" w:cs="Arial"/>
          <w:sz w:val="20"/>
          <w:szCs w:val="20"/>
        </w:rPr>
        <w:t>(3) ARIS ministrstvu, pristojnemu za znanost, rezultate evalvacije iz prejšnjega odstavka s predlogom posreduje do 30. oktobra zadnjega leta financiranja javne raziskovalne organizacije na podlagi programa dela in finančnega načrta. ARIS po odločitvi ustanovitelja, da se javna raziskovalna organizacija vključi v sistem stabilnega financiranja</w:t>
      </w:r>
      <w:r w:rsidR="00121187">
        <w:rPr>
          <w:rStyle w:val="normaltextrun"/>
          <w:rFonts w:ascii="Arial" w:hAnsi="Arial" w:cs="Arial"/>
          <w:sz w:val="20"/>
          <w:szCs w:val="20"/>
        </w:rPr>
        <w:t>,</w:t>
      </w:r>
      <w:r w:rsidRPr="00F1479A">
        <w:rPr>
          <w:rStyle w:val="normaltextrun"/>
          <w:rFonts w:ascii="Arial" w:hAnsi="Arial" w:cs="Arial"/>
          <w:sz w:val="20"/>
          <w:szCs w:val="20"/>
        </w:rPr>
        <w:t xml:space="preserve"> za preostanek tekočega obdobja iz 28. člena tega zakona določi </w:t>
      </w:r>
      <w:r w:rsidRPr="00F1479A">
        <w:rPr>
          <w:rStyle w:val="normaltextrun"/>
          <w:rFonts w:ascii="Arial" w:hAnsi="Arial" w:cs="Arial"/>
          <w:sz w:val="20"/>
          <w:szCs w:val="20"/>
        </w:rPr>
        <w:lastRenderedPageBreak/>
        <w:t xml:space="preserve">izhodiščno vrednost sredstev stabilnega financiranja ISF-O in PSF-O. ARIS po odločitvi ustanovitelja, da se javna raziskovalna organizacija še nadalje financira preko programa dela in finančnega načrta nadaljuje financiranje na podlagi prvega odstavka tega člena. </w:t>
      </w:r>
      <w:r w:rsidRPr="00C32787">
        <w:rPr>
          <w:rStyle w:val="normaltextrun"/>
          <w:rFonts w:ascii="Arial" w:hAnsi="Arial" w:cs="Arial"/>
        </w:rPr>
        <w:t> </w:t>
      </w:r>
    </w:p>
    <w:p w14:paraId="48193879" w14:textId="77777777" w:rsidR="00C81461" w:rsidRPr="00F1479A" w:rsidRDefault="00C81461" w:rsidP="00C81461">
      <w:pPr>
        <w:pStyle w:val="paragraph"/>
        <w:spacing w:before="0" w:beforeAutospacing="0" w:after="0" w:afterAutospacing="0"/>
        <w:jc w:val="both"/>
        <w:textAlignment w:val="baseline"/>
        <w:rPr>
          <w:rStyle w:val="normaltextrun"/>
          <w:rFonts w:ascii="Arial" w:hAnsi="Arial" w:cs="Arial"/>
          <w:sz w:val="20"/>
          <w:szCs w:val="20"/>
        </w:rPr>
      </w:pPr>
    </w:p>
    <w:p w14:paraId="0A98456A" w14:textId="77777777" w:rsidR="00C81461" w:rsidRDefault="00C81461" w:rsidP="00C32787">
      <w:pPr>
        <w:pStyle w:val="paragraph"/>
        <w:spacing w:before="0" w:beforeAutospacing="0" w:after="0" w:afterAutospacing="0"/>
        <w:ind w:left="-150"/>
        <w:jc w:val="both"/>
        <w:textAlignment w:val="baseline"/>
        <w:rPr>
          <w:rStyle w:val="normaltextrun"/>
          <w:rFonts w:ascii="Arial" w:hAnsi="Arial" w:cs="Arial"/>
        </w:rPr>
      </w:pPr>
      <w:r w:rsidRPr="00F1479A">
        <w:rPr>
          <w:rStyle w:val="normaltextrun"/>
          <w:rFonts w:ascii="Arial" w:hAnsi="Arial" w:cs="Arial"/>
          <w:sz w:val="20"/>
          <w:szCs w:val="20"/>
        </w:rPr>
        <w:t>(4) Osnova za določitev obsega sredstev stabilnega financiranja ISF-O in PSF-O so sredstva določena za zadnje leto financiranja na podlagi programa dela in finančnega načrta javne raziskovalne organizacije, ki niso večja od dvanajstkratnika vsote realiziranih stroškov zadnjega meseca v tem letu v zvezi z delom (sredstva za plače in druge izdatke za zaposlene, prispevke delodajalca za socialno varnost) ter do največ 150% stroškov materiala in storitev (izdatki za blago in storitve) v tem letu.</w:t>
      </w:r>
      <w:r w:rsidRPr="00C32787">
        <w:rPr>
          <w:rStyle w:val="normaltextrun"/>
          <w:rFonts w:ascii="Arial" w:hAnsi="Arial" w:cs="Arial"/>
        </w:rPr>
        <w:t> </w:t>
      </w:r>
    </w:p>
    <w:p w14:paraId="14FB777E" w14:textId="77777777" w:rsidR="00F51678" w:rsidRPr="00C32787" w:rsidRDefault="00F51678" w:rsidP="00C32787">
      <w:pPr>
        <w:pStyle w:val="paragraph"/>
        <w:spacing w:before="0" w:beforeAutospacing="0" w:after="0" w:afterAutospacing="0"/>
        <w:ind w:left="-150"/>
        <w:jc w:val="both"/>
        <w:textAlignment w:val="baseline"/>
        <w:rPr>
          <w:rStyle w:val="normaltextrun"/>
        </w:rPr>
      </w:pPr>
    </w:p>
    <w:p w14:paraId="0EABA39D" w14:textId="77777777" w:rsidR="00C81461" w:rsidRPr="00C32787" w:rsidRDefault="00C81461" w:rsidP="00C32787">
      <w:pPr>
        <w:pStyle w:val="paragraph"/>
        <w:spacing w:before="0" w:beforeAutospacing="0" w:after="0" w:afterAutospacing="0"/>
        <w:ind w:left="-150"/>
        <w:jc w:val="both"/>
        <w:textAlignment w:val="baseline"/>
        <w:rPr>
          <w:rStyle w:val="normaltextrun"/>
        </w:rPr>
      </w:pPr>
      <w:r w:rsidRPr="00F1479A">
        <w:rPr>
          <w:rStyle w:val="normaltextrun"/>
          <w:rFonts w:ascii="Arial" w:hAnsi="Arial" w:cs="Arial"/>
          <w:sz w:val="20"/>
          <w:szCs w:val="20"/>
        </w:rPr>
        <w:t>(5) Podrobnejši postopek izvedbe evalvacije iz drugega odstavka tega člena in način izračuna dodelitve sredstev ISF-O in PSF-O za novo javno raziskovalno organizacijo kot novega prejemnika stabilnega financiranja se določi s splošnim aktom ARIS.</w:t>
      </w:r>
      <w:r w:rsidRPr="00C32787">
        <w:rPr>
          <w:rStyle w:val="normaltextrun"/>
          <w:rFonts w:ascii="Arial" w:hAnsi="Arial" w:cs="Arial"/>
        </w:rPr>
        <w:t> </w:t>
      </w:r>
    </w:p>
    <w:p w14:paraId="69B08909" w14:textId="77777777" w:rsidR="00C81461" w:rsidRDefault="00C81461" w:rsidP="00C81461">
      <w:pPr>
        <w:pStyle w:val="paragraph"/>
        <w:spacing w:before="0" w:beforeAutospacing="0" w:after="0" w:afterAutospacing="0"/>
        <w:jc w:val="both"/>
        <w:textAlignment w:val="baseline"/>
        <w:rPr>
          <w:rFonts w:ascii="Arial" w:hAnsi="Arial" w:cs="Arial"/>
          <w:sz w:val="20"/>
          <w:szCs w:val="20"/>
        </w:rPr>
      </w:pPr>
    </w:p>
    <w:p w14:paraId="348617A8" w14:textId="77777777" w:rsidR="00C81461" w:rsidRPr="00C32787" w:rsidRDefault="00C81461" w:rsidP="00C32787">
      <w:pPr>
        <w:pStyle w:val="paragraph"/>
        <w:spacing w:before="0" w:beforeAutospacing="0" w:after="0" w:afterAutospacing="0"/>
        <w:ind w:left="-150"/>
        <w:jc w:val="both"/>
        <w:textAlignment w:val="baseline"/>
        <w:rPr>
          <w:rStyle w:val="normaltextrun"/>
        </w:rPr>
      </w:pPr>
      <w:r w:rsidRPr="00F1479A">
        <w:rPr>
          <w:rStyle w:val="normaltextrun"/>
          <w:rFonts w:ascii="Arial" w:hAnsi="Arial" w:cs="Arial"/>
          <w:sz w:val="20"/>
          <w:szCs w:val="20"/>
        </w:rPr>
        <w:t xml:space="preserve">(6) Nova javna raziskovalna organizacija v prvem pogodbenem obdobju stabilnega financiranja ni upravičena do sredstev RSF-O. </w:t>
      </w:r>
      <w:r w:rsidRPr="00C32787">
        <w:rPr>
          <w:rStyle w:val="normaltextrun"/>
          <w:rFonts w:ascii="Arial" w:hAnsi="Arial" w:cs="Arial"/>
        </w:rPr>
        <w:t> </w:t>
      </w:r>
    </w:p>
    <w:p w14:paraId="17464566" w14:textId="77777777" w:rsidR="00C81461" w:rsidRPr="00F1479A" w:rsidRDefault="00C81461" w:rsidP="00C81461">
      <w:pPr>
        <w:pStyle w:val="paragraph"/>
        <w:spacing w:before="0" w:beforeAutospacing="0" w:after="0" w:afterAutospacing="0"/>
        <w:ind w:left="-150"/>
        <w:jc w:val="both"/>
        <w:textAlignment w:val="baseline"/>
        <w:rPr>
          <w:rStyle w:val="normaltextrun"/>
          <w:rFonts w:ascii="Arial" w:hAnsi="Arial" w:cs="Arial"/>
          <w:sz w:val="20"/>
          <w:szCs w:val="20"/>
        </w:rPr>
      </w:pPr>
    </w:p>
    <w:p w14:paraId="7DE12AD3" w14:textId="5D3672BE" w:rsidR="00C81461" w:rsidRPr="00F1479A" w:rsidRDefault="00C81461" w:rsidP="00C81461">
      <w:pPr>
        <w:pStyle w:val="paragraph"/>
        <w:spacing w:before="0" w:beforeAutospacing="0" w:after="0" w:afterAutospacing="0"/>
        <w:ind w:left="-150"/>
        <w:jc w:val="both"/>
        <w:textAlignment w:val="baseline"/>
        <w:rPr>
          <w:rFonts w:ascii="Arial" w:hAnsi="Arial" w:cs="Arial"/>
          <w:sz w:val="20"/>
          <w:szCs w:val="20"/>
        </w:rPr>
      </w:pPr>
      <w:r w:rsidRPr="00F1479A">
        <w:rPr>
          <w:rStyle w:val="normaltextrun"/>
          <w:rFonts w:ascii="Arial" w:hAnsi="Arial" w:cs="Arial"/>
          <w:sz w:val="20"/>
          <w:szCs w:val="20"/>
        </w:rPr>
        <w:t>(7) Izpolnjevanje pogojev iz 80. člena tega zakona se pri novi javni raziskovalni organizaciji preveri osem let po ustanovitvi. V kolikor javna raziskovalna organizacija takrat ne izpolnjuje pogojev iz 80. člena tega zakona, se ji določi dve letno obdobje, v katerem prejema 90</w:t>
      </w:r>
      <w:r w:rsidR="00F56CCD">
        <w:rPr>
          <w:rStyle w:val="normaltextrun"/>
          <w:rFonts w:ascii="Arial" w:hAnsi="Arial" w:cs="Arial"/>
          <w:sz w:val="20"/>
          <w:szCs w:val="20"/>
        </w:rPr>
        <w:t xml:space="preserve"> </w:t>
      </w:r>
      <w:r w:rsidRPr="00F1479A">
        <w:rPr>
          <w:rStyle w:val="normaltextrun"/>
          <w:rFonts w:ascii="Arial" w:hAnsi="Arial" w:cs="Arial"/>
          <w:sz w:val="20"/>
          <w:szCs w:val="20"/>
        </w:rPr>
        <w:t>%  določenega stabilnega financiranja iz preteklega leta. V kolikor po dveh letih ne izpolnjuje pogojev iz 80. člena</w:t>
      </w:r>
      <w:r w:rsidR="009308C7">
        <w:rPr>
          <w:rStyle w:val="normaltextrun"/>
          <w:rFonts w:ascii="Arial" w:hAnsi="Arial" w:cs="Arial"/>
          <w:sz w:val="20"/>
          <w:szCs w:val="20"/>
        </w:rPr>
        <w:t xml:space="preserve"> tega zakona</w:t>
      </w:r>
      <w:r w:rsidRPr="00F1479A">
        <w:rPr>
          <w:rStyle w:val="normaltextrun"/>
          <w:rFonts w:ascii="Arial" w:hAnsi="Arial" w:cs="Arial"/>
          <w:sz w:val="20"/>
          <w:szCs w:val="20"/>
        </w:rPr>
        <w:t xml:space="preserve">,  javni raziskovalni organizaciji s koncem leta preneha stabilno financiranje. </w:t>
      </w:r>
      <w:r w:rsidRPr="00F1479A">
        <w:rPr>
          <w:rStyle w:val="eop"/>
          <w:sz w:val="20"/>
          <w:szCs w:val="20"/>
        </w:rPr>
        <w:t> </w:t>
      </w:r>
    </w:p>
    <w:p w14:paraId="4234D983" w14:textId="77777777" w:rsidR="00C81461" w:rsidRPr="00F1479A" w:rsidRDefault="00C81461" w:rsidP="00C81461">
      <w:pPr>
        <w:pStyle w:val="paragraph"/>
        <w:spacing w:before="0" w:beforeAutospacing="0" w:after="0" w:afterAutospacing="0"/>
        <w:ind w:left="-150"/>
        <w:jc w:val="both"/>
        <w:textAlignment w:val="baseline"/>
        <w:rPr>
          <w:rStyle w:val="normaltextrun"/>
          <w:rFonts w:ascii="Arial" w:hAnsi="Arial" w:cs="Arial"/>
          <w:sz w:val="20"/>
          <w:szCs w:val="20"/>
        </w:rPr>
      </w:pPr>
    </w:p>
    <w:p w14:paraId="00894FFC" w14:textId="77777777" w:rsidR="00C81461" w:rsidRDefault="00C81461" w:rsidP="00C81461">
      <w:pPr>
        <w:pStyle w:val="paragraph"/>
        <w:spacing w:before="0" w:beforeAutospacing="0" w:after="0" w:afterAutospacing="0"/>
        <w:ind w:left="-150"/>
        <w:jc w:val="both"/>
        <w:textAlignment w:val="baseline"/>
        <w:rPr>
          <w:rFonts w:ascii="Arial" w:hAnsi="Arial" w:cs="Arial"/>
          <w:sz w:val="20"/>
          <w:szCs w:val="20"/>
        </w:rPr>
      </w:pPr>
      <w:r w:rsidRPr="00F1479A">
        <w:rPr>
          <w:rStyle w:val="normaltextrun"/>
          <w:rFonts w:ascii="Arial" w:hAnsi="Arial" w:cs="Arial"/>
          <w:sz w:val="20"/>
          <w:szCs w:val="20"/>
        </w:rPr>
        <w:t xml:space="preserve">(8) V kolikor gre za javni raziskovalni zavod v primeru iz prejšnjega odstavka javni raziskovalni zavod preneha ali se statusno preoblikuje. </w:t>
      </w:r>
      <w:r w:rsidRPr="00F1479A">
        <w:rPr>
          <w:rStyle w:val="eop"/>
          <w:sz w:val="20"/>
          <w:szCs w:val="20"/>
        </w:rPr>
        <w:t> </w:t>
      </w:r>
    </w:p>
    <w:p w14:paraId="2ECE1E69" w14:textId="77777777" w:rsidR="00C81461" w:rsidRDefault="00C81461" w:rsidP="00C81461">
      <w:pPr>
        <w:pStyle w:val="paragraph"/>
        <w:spacing w:before="0" w:beforeAutospacing="0" w:after="0" w:afterAutospacing="0"/>
        <w:ind w:left="-150"/>
        <w:jc w:val="both"/>
        <w:textAlignment w:val="baseline"/>
        <w:rPr>
          <w:rFonts w:ascii="Arial" w:hAnsi="Arial" w:cs="Arial"/>
          <w:sz w:val="20"/>
          <w:szCs w:val="20"/>
        </w:rPr>
      </w:pPr>
    </w:p>
    <w:p w14:paraId="34716DE6" w14:textId="77777777" w:rsidR="00C81461" w:rsidRDefault="00C81461" w:rsidP="00C81461">
      <w:pPr>
        <w:pStyle w:val="paragraph"/>
        <w:spacing w:before="0" w:beforeAutospacing="0" w:after="0" w:afterAutospacing="0"/>
        <w:ind w:left="-150"/>
        <w:jc w:val="both"/>
        <w:textAlignment w:val="baseline"/>
        <w:rPr>
          <w:rFonts w:ascii="Arial" w:hAnsi="Arial" w:cs="Arial"/>
          <w:sz w:val="20"/>
          <w:szCs w:val="20"/>
        </w:rPr>
      </w:pPr>
      <w:r w:rsidRPr="00F1479A">
        <w:rPr>
          <w:rStyle w:val="normaltextrun"/>
          <w:rFonts w:ascii="Arial" w:hAnsi="Arial" w:cs="Arial"/>
          <w:sz w:val="20"/>
          <w:szCs w:val="20"/>
        </w:rPr>
        <w:t>(9) Do sklenitve prve pogodbe o stabilnem financiranju iz 28. člena tega zakona ARIS v četrtem letu delovanja z novo javno raziskovalno organizacijo sklene pogodbo o začasnem financiranju na podlagi dvanajstin preteklega leta, pri čemer upošteva sredstva, nakazana za sredstva za plače in druge izdatke za zaposlene, prispevke delodajalca za socialno varnost, izdatke za blago in storitve. Po sklenitvi pogodbe o stabilnem financiranju iz 28. člena tega zakona se opravi poračun.  </w:t>
      </w:r>
      <w:r w:rsidRPr="00F1479A">
        <w:rPr>
          <w:rStyle w:val="eop"/>
          <w:sz w:val="20"/>
          <w:szCs w:val="20"/>
        </w:rPr>
        <w:t> </w:t>
      </w:r>
    </w:p>
    <w:p w14:paraId="7E91E808" w14:textId="77777777" w:rsidR="00C81461" w:rsidRDefault="00C81461" w:rsidP="00C81461">
      <w:pPr>
        <w:pStyle w:val="paragraph"/>
        <w:spacing w:before="0" w:beforeAutospacing="0" w:after="0" w:afterAutospacing="0"/>
        <w:ind w:left="-150"/>
        <w:jc w:val="both"/>
        <w:textAlignment w:val="baseline"/>
        <w:rPr>
          <w:rStyle w:val="normaltextrun"/>
          <w:rFonts w:ascii="Arial" w:hAnsi="Arial" w:cs="Arial"/>
          <w:sz w:val="20"/>
          <w:szCs w:val="20"/>
        </w:rPr>
      </w:pPr>
    </w:p>
    <w:p w14:paraId="3E7F6A70" w14:textId="77777777" w:rsidR="00C81461" w:rsidRDefault="00C81461" w:rsidP="00C81461">
      <w:pPr>
        <w:pStyle w:val="paragraph"/>
        <w:spacing w:before="0" w:beforeAutospacing="0" w:after="0" w:afterAutospacing="0"/>
        <w:ind w:left="-150"/>
        <w:jc w:val="both"/>
        <w:textAlignment w:val="baseline"/>
        <w:rPr>
          <w:rStyle w:val="normaltextrun"/>
          <w:rFonts w:ascii="Arial" w:hAnsi="Arial" w:cs="Arial"/>
          <w:sz w:val="20"/>
          <w:szCs w:val="20"/>
        </w:rPr>
      </w:pPr>
      <w:r w:rsidRPr="00F1479A">
        <w:rPr>
          <w:rStyle w:val="normaltextrun"/>
          <w:rFonts w:ascii="Arial" w:hAnsi="Arial" w:cs="Arial"/>
          <w:sz w:val="20"/>
          <w:szCs w:val="20"/>
        </w:rPr>
        <w:t>(10) Ne glede na določbe tega zakona lahko javna raziskovalna organizacija iz tega člena do sklenitve pogodbe o stabilnem financiranju iz 28. člena tega zakona, uporablja sredstva, dodeljena na podlagi programa dela in finančnega načrta za namene in vsebine, ki jih določata 18. in 19. člen tega zakona, pod pogoji, ki veljajo za prejemnike stabilnega financiranja,  ter za ustanovitev, vzpostavitev in začetek dela javne raziskovalne organizacije.</w:t>
      </w:r>
    </w:p>
    <w:p w14:paraId="39231FBB" w14:textId="77777777" w:rsidR="00C81461" w:rsidRDefault="00C81461" w:rsidP="00C81461">
      <w:pPr>
        <w:pStyle w:val="paragraph"/>
        <w:spacing w:before="0" w:beforeAutospacing="0" w:after="0" w:afterAutospacing="0"/>
        <w:ind w:left="-150"/>
        <w:jc w:val="both"/>
        <w:textAlignment w:val="baseline"/>
        <w:rPr>
          <w:rStyle w:val="normaltextrun"/>
          <w:rFonts w:ascii="Arial" w:hAnsi="Arial" w:cs="Arial"/>
          <w:sz w:val="20"/>
          <w:szCs w:val="20"/>
        </w:rPr>
      </w:pPr>
    </w:p>
    <w:p w14:paraId="138528FF" w14:textId="3455E9AB" w:rsidR="00C81461" w:rsidRDefault="00C81461" w:rsidP="00C81461">
      <w:pPr>
        <w:pStyle w:val="paragraph"/>
        <w:spacing w:before="0" w:beforeAutospacing="0" w:after="0" w:afterAutospacing="0"/>
        <w:ind w:left="-150"/>
        <w:jc w:val="both"/>
        <w:textAlignment w:val="baseline"/>
        <w:rPr>
          <w:rFonts w:ascii="Arial" w:hAnsi="Arial" w:cs="Arial"/>
          <w:sz w:val="20"/>
          <w:szCs w:val="20"/>
        </w:rPr>
      </w:pPr>
      <w:r w:rsidRPr="00F1479A">
        <w:rPr>
          <w:rFonts w:ascii="Arial" w:hAnsi="Arial" w:cs="Arial"/>
          <w:sz w:val="20"/>
          <w:szCs w:val="20"/>
        </w:rPr>
        <w:t>(11) V primeru statusnih sprememb zavodov, izvedenih v skladu z veljavnim zakonom, ki ureja zavode, se sredstva stabilnega financiranja prejemnika stabilnega financiranja, ki je javna raziskovalna organizacija, določijo v aktu o ustanovitvi javne raziskovalne organizacije.</w:t>
      </w:r>
    </w:p>
    <w:p w14:paraId="37256FB5" w14:textId="77777777" w:rsidR="00A77A77" w:rsidRDefault="00A77A77" w:rsidP="00C81461">
      <w:pPr>
        <w:pStyle w:val="paragraph"/>
        <w:spacing w:before="0" w:beforeAutospacing="0" w:after="0" w:afterAutospacing="0"/>
        <w:ind w:left="-150"/>
        <w:jc w:val="both"/>
        <w:textAlignment w:val="baseline"/>
        <w:rPr>
          <w:rFonts w:ascii="Arial" w:hAnsi="Arial" w:cs="Arial"/>
          <w:sz w:val="20"/>
          <w:szCs w:val="20"/>
        </w:rPr>
      </w:pPr>
    </w:p>
    <w:p w14:paraId="2885EE6D" w14:textId="77777777" w:rsidR="00A77A77" w:rsidRPr="00F1479A" w:rsidRDefault="00A77A77" w:rsidP="00C81461">
      <w:pPr>
        <w:pStyle w:val="paragraph"/>
        <w:spacing w:before="0" w:beforeAutospacing="0" w:after="0" w:afterAutospacing="0"/>
        <w:ind w:left="-150"/>
        <w:jc w:val="both"/>
        <w:textAlignment w:val="baseline"/>
        <w:rPr>
          <w:rFonts w:ascii="Arial" w:hAnsi="Arial" w:cs="Arial"/>
          <w:sz w:val="20"/>
          <w:szCs w:val="20"/>
        </w:rPr>
      </w:pPr>
    </w:p>
    <w:p w14:paraId="3DE19A4C" w14:textId="5EF2082E" w:rsidR="00C81461" w:rsidRPr="00F1479A" w:rsidRDefault="00C81461" w:rsidP="00A77A77">
      <w:pPr>
        <w:pStyle w:val="Odstavek"/>
        <w:spacing w:before="0"/>
        <w:ind w:firstLine="720"/>
        <w:jc w:val="center"/>
        <w:rPr>
          <w:rFonts w:cs="Arial"/>
          <w:b/>
          <w:bCs/>
          <w:sz w:val="20"/>
          <w:szCs w:val="20"/>
        </w:rPr>
      </w:pPr>
      <w:r w:rsidRPr="00F1479A">
        <w:rPr>
          <w:rFonts w:cs="Arial"/>
          <w:b/>
          <w:bCs/>
          <w:sz w:val="20"/>
          <w:szCs w:val="20"/>
        </w:rPr>
        <w:t>81.b člen</w:t>
      </w:r>
    </w:p>
    <w:p w14:paraId="12E92FFA" w14:textId="77777777" w:rsidR="00C81461" w:rsidRPr="00F1479A" w:rsidRDefault="00C81461" w:rsidP="00A77A77">
      <w:pPr>
        <w:pStyle w:val="Odstavek"/>
        <w:spacing w:before="0"/>
        <w:ind w:firstLine="720"/>
        <w:jc w:val="center"/>
        <w:rPr>
          <w:rFonts w:cs="Arial"/>
          <w:b/>
          <w:bCs/>
          <w:sz w:val="20"/>
          <w:szCs w:val="20"/>
        </w:rPr>
      </w:pPr>
      <w:r w:rsidRPr="00F1479A">
        <w:rPr>
          <w:rFonts w:cs="Arial"/>
          <w:b/>
          <w:bCs/>
          <w:sz w:val="20"/>
          <w:szCs w:val="20"/>
        </w:rPr>
        <w:t>(neizpolnjevanje pogojev iz 80. člena tega zakona s strani javne raziskovalne organizacije)</w:t>
      </w:r>
    </w:p>
    <w:p w14:paraId="2A13E4D9" w14:textId="77777777" w:rsidR="00A77A77" w:rsidRDefault="00A77A77" w:rsidP="00A77A77">
      <w:pPr>
        <w:pStyle w:val="Odstavek"/>
        <w:spacing w:before="0"/>
        <w:ind w:firstLine="0"/>
        <w:rPr>
          <w:rFonts w:cs="Arial"/>
          <w:sz w:val="20"/>
          <w:szCs w:val="20"/>
        </w:rPr>
      </w:pPr>
    </w:p>
    <w:p w14:paraId="16E23F8C" w14:textId="0309CD41" w:rsidR="00C81461" w:rsidRPr="00F1479A" w:rsidRDefault="00C81461" w:rsidP="00A77A77">
      <w:pPr>
        <w:pStyle w:val="Odstavek"/>
        <w:spacing w:before="0"/>
        <w:ind w:firstLine="0"/>
        <w:rPr>
          <w:rFonts w:cs="Arial"/>
          <w:sz w:val="20"/>
          <w:szCs w:val="20"/>
        </w:rPr>
      </w:pPr>
      <w:r>
        <w:rPr>
          <w:rFonts w:cs="Arial"/>
          <w:sz w:val="20"/>
          <w:szCs w:val="20"/>
        </w:rPr>
        <w:t xml:space="preserve">(1) </w:t>
      </w:r>
      <w:r w:rsidRPr="00F1479A">
        <w:rPr>
          <w:rFonts w:cs="Arial"/>
          <w:sz w:val="20"/>
          <w:szCs w:val="20"/>
        </w:rPr>
        <w:t>Z javno raziskovalno organizacijo, prejemnico stabilnega financiranja, ki ob preverjanju izpolnjevanja pogojev iz 80. člena tega zakona ne izpolnjuje pogojev, se ne glede na prvi odstavek 28. člena tega zakona sklene pogodba o stabilnem financiranju znanstvenoraziskovalne dejavnosti le za pogodbeno obdobje dveh let in v višini 90</w:t>
      </w:r>
      <w:r w:rsidR="002713AD">
        <w:rPr>
          <w:rFonts w:cs="Arial"/>
          <w:sz w:val="20"/>
          <w:szCs w:val="20"/>
        </w:rPr>
        <w:t xml:space="preserve"> </w:t>
      </w:r>
      <w:r w:rsidRPr="00F1479A">
        <w:rPr>
          <w:rFonts w:cs="Arial"/>
          <w:sz w:val="20"/>
          <w:szCs w:val="20"/>
        </w:rPr>
        <w:t>% vrednosti stabilnega financiranja zadnjega leta preteklega pogodbenega obdobja. V kolikor po dveh letih navedena javna raziskovalna organizacija še vedno ne izpolnjuje pogojev iz 80. člena tega zakona, ji stabilno financiranje znanstvenoraziskovalne dejavnosti s koncem leta preneha.</w:t>
      </w:r>
    </w:p>
    <w:p w14:paraId="38E34CE5" w14:textId="77777777" w:rsidR="00A77A77" w:rsidRDefault="00A77A77" w:rsidP="00A77A77">
      <w:pPr>
        <w:pStyle w:val="Odstavek"/>
        <w:spacing w:before="0"/>
        <w:ind w:firstLine="0"/>
        <w:rPr>
          <w:rFonts w:cs="Arial"/>
          <w:sz w:val="20"/>
          <w:szCs w:val="20"/>
        </w:rPr>
      </w:pPr>
    </w:p>
    <w:p w14:paraId="00AC9A68" w14:textId="3851E5A2" w:rsidR="00C81461" w:rsidRPr="00F1479A" w:rsidRDefault="00C81461" w:rsidP="00A77A77">
      <w:pPr>
        <w:pStyle w:val="Odstavek"/>
        <w:spacing w:before="0"/>
        <w:ind w:firstLine="0"/>
        <w:rPr>
          <w:rFonts w:cs="Arial"/>
          <w:sz w:val="20"/>
          <w:szCs w:val="20"/>
        </w:rPr>
      </w:pPr>
      <w:r>
        <w:rPr>
          <w:rFonts w:cs="Arial"/>
          <w:sz w:val="20"/>
          <w:szCs w:val="20"/>
        </w:rPr>
        <w:t xml:space="preserve">(2) </w:t>
      </w:r>
      <w:r w:rsidRPr="00F1479A">
        <w:rPr>
          <w:rFonts w:cs="Arial"/>
          <w:sz w:val="20"/>
          <w:szCs w:val="20"/>
        </w:rPr>
        <w:t>V kolikor gre v primeru iz prejšnjega odstavka za javni raziskovalni zavod, ministrstvo, pristojno za znanost, ustanovitelju poda predlog za preoblikovanje ali ukinitev javnega raziskovalnega zavoda.</w:t>
      </w:r>
      <w:r>
        <w:rPr>
          <w:rFonts w:cs="Arial"/>
          <w:sz w:val="20"/>
          <w:szCs w:val="20"/>
        </w:rPr>
        <w:t>«.</w:t>
      </w:r>
    </w:p>
    <w:p w14:paraId="78AC3243" w14:textId="77777777" w:rsidR="00C81461" w:rsidRDefault="00C81461" w:rsidP="00C81461">
      <w:pPr>
        <w:spacing w:after="0" w:line="260" w:lineRule="exact"/>
        <w:jc w:val="center"/>
        <w:rPr>
          <w:rFonts w:ascii="Arial" w:eastAsia="Times New Roman" w:hAnsi="Arial" w:cs="Arial"/>
          <w:sz w:val="20"/>
          <w:szCs w:val="20"/>
        </w:rPr>
      </w:pPr>
    </w:p>
    <w:p w14:paraId="5CA06BA1" w14:textId="77777777" w:rsidR="00A77A77" w:rsidRPr="00FF3C30" w:rsidRDefault="00A77A77" w:rsidP="00C81461">
      <w:pPr>
        <w:spacing w:after="0" w:line="260" w:lineRule="exact"/>
        <w:jc w:val="center"/>
        <w:rPr>
          <w:rFonts w:ascii="Arial" w:eastAsia="Times New Roman" w:hAnsi="Arial" w:cs="Arial"/>
          <w:sz w:val="20"/>
          <w:szCs w:val="20"/>
        </w:rPr>
      </w:pPr>
    </w:p>
    <w:p w14:paraId="0111342C" w14:textId="743491B8"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lastRenderedPageBreak/>
        <w:t xml:space="preserve"> </w:t>
      </w:r>
      <w:r w:rsidR="00C81461" w:rsidRPr="00FF3C30">
        <w:rPr>
          <w:rFonts w:ascii="Arial" w:eastAsia="Times New Roman" w:hAnsi="Arial" w:cs="Arial"/>
          <w:sz w:val="20"/>
          <w:szCs w:val="20"/>
        </w:rPr>
        <w:t>člen</w:t>
      </w:r>
    </w:p>
    <w:p w14:paraId="7ECAF66D" w14:textId="77777777" w:rsidR="00A77A77"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C0B365B" w14:textId="76CF03A0" w:rsidR="00C81461" w:rsidRPr="00FF3C30"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83. členu se za devetim odstavkom doda nov deseti odstavek, ki se glasi:</w:t>
      </w:r>
    </w:p>
    <w:p w14:paraId="253107A5" w14:textId="2F1CA0BF" w:rsidR="00C81461" w:rsidRPr="00FF3C30"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»(10) </w:t>
      </w:r>
      <w:r w:rsidR="00E96BF3">
        <w:rPr>
          <w:rFonts w:ascii="Arial" w:eastAsia="Times New Roman" w:hAnsi="Arial" w:cs="Arial"/>
          <w:sz w:val="20"/>
          <w:szCs w:val="20"/>
        </w:rPr>
        <w:t>N</w:t>
      </w:r>
      <w:r w:rsidRPr="00FF3C30">
        <w:rPr>
          <w:rFonts w:ascii="Arial" w:eastAsia="Times New Roman" w:hAnsi="Arial" w:cs="Arial"/>
          <w:sz w:val="20"/>
          <w:szCs w:val="20"/>
        </w:rPr>
        <w:t>ačin izračuna dodelitve sredstev ISF-O in PSF-O za raziskovalno organizacijo iz tega člena kot novega prejemnika stabilnega financiranja se določi s splošnim aktom ARIS.«.</w:t>
      </w:r>
    </w:p>
    <w:p w14:paraId="64FF07F6" w14:textId="77777777" w:rsidR="00C81461"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39A9306" w14:textId="77777777" w:rsidR="00A77A77" w:rsidRPr="00FF3C30"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6E167B6" w14:textId="06C2E1F1"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356BAACA" w14:textId="77777777" w:rsidR="00A77A77"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0546C29" w14:textId="7C070C31" w:rsidR="00C81461" w:rsidRPr="00FF3C30"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91. členu se za besedo </w:t>
      </w:r>
      <w:r w:rsidR="00901A31">
        <w:rPr>
          <w:rFonts w:ascii="Arial" w:eastAsia="Times New Roman" w:hAnsi="Arial" w:cs="Arial"/>
          <w:sz w:val="20"/>
          <w:szCs w:val="20"/>
        </w:rPr>
        <w:t>»</w:t>
      </w:r>
      <w:r w:rsidRPr="00FF3C30">
        <w:rPr>
          <w:rFonts w:ascii="Arial" w:eastAsia="Times New Roman" w:hAnsi="Arial" w:cs="Arial"/>
          <w:sz w:val="20"/>
          <w:szCs w:val="20"/>
        </w:rPr>
        <w:t>znanstvenoraziskovalne</w:t>
      </w:r>
      <w:r w:rsidR="00901A31">
        <w:rPr>
          <w:rFonts w:ascii="Arial" w:eastAsia="Times New Roman" w:hAnsi="Arial" w:cs="Arial"/>
          <w:sz w:val="20"/>
          <w:szCs w:val="20"/>
        </w:rPr>
        <w:t>«</w:t>
      </w:r>
      <w:r w:rsidRPr="00FF3C30">
        <w:rPr>
          <w:rFonts w:ascii="Arial" w:eastAsia="Times New Roman" w:hAnsi="Arial" w:cs="Arial"/>
          <w:sz w:val="20"/>
          <w:szCs w:val="20"/>
        </w:rPr>
        <w:t xml:space="preserve"> doda</w:t>
      </w:r>
      <w:r w:rsidR="00AE10B2">
        <w:rPr>
          <w:rFonts w:ascii="Arial" w:eastAsia="Times New Roman" w:hAnsi="Arial" w:cs="Arial"/>
          <w:sz w:val="20"/>
          <w:szCs w:val="20"/>
        </w:rPr>
        <w:t>ta</w:t>
      </w:r>
      <w:r w:rsidRPr="00FF3C30">
        <w:rPr>
          <w:rFonts w:ascii="Arial" w:eastAsia="Times New Roman" w:hAnsi="Arial" w:cs="Arial"/>
          <w:sz w:val="20"/>
          <w:szCs w:val="20"/>
        </w:rPr>
        <w:t xml:space="preserve"> besedi »in inovacijske«.</w:t>
      </w:r>
    </w:p>
    <w:p w14:paraId="31C63FD4" w14:textId="77777777" w:rsidR="00C81461"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06D7528" w14:textId="77777777" w:rsidR="00A77A77" w:rsidRPr="00FF3C30"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D8B872D" w14:textId="304A16D6"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554D548F" w14:textId="77777777" w:rsidR="00A77A77"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CCD970D" w14:textId="1E8AFE5F" w:rsidR="00C81461" w:rsidRPr="00FF3C30"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92. členu se prvi odstavek spremeni tako, da se glasi:</w:t>
      </w:r>
    </w:p>
    <w:p w14:paraId="46288F0F" w14:textId="7C30BBC2" w:rsidR="00C81461" w:rsidRPr="00FF3C30"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»(1) Nadzor, ki ga opravlja ministrstvo, pristojno za znanost, inovacije oziroma drugo pristojno ministrstvo vključuje nadzor nad namensko porabo sredstev, ki jih dodeljuje ministrstvo, pristojno za znanost, inovacije oziroma drugo pristojno ministrstvo po tem zakonu. Prejemniki sredstev, ki jih na podlagi tega zakona financira ministrstvo, pristojno za znanost, inovacije oziroma drugo pristojno ministrstvo, morajo v skladu s podzakonskim predpisom iz 54.</w:t>
      </w:r>
      <w:r w:rsidR="0013327B">
        <w:rPr>
          <w:rFonts w:ascii="Arial" w:eastAsia="Times New Roman" w:hAnsi="Arial" w:cs="Arial"/>
          <w:sz w:val="20"/>
          <w:szCs w:val="20"/>
        </w:rPr>
        <w:t xml:space="preserve"> oziroma 54.a</w:t>
      </w:r>
      <w:r w:rsidRPr="00FF3C30">
        <w:rPr>
          <w:rFonts w:ascii="Arial" w:eastAsia="Times New Roman" w:hAnsi="Arial" w:cs="Arial"/>
          <w:sz w:val="20"/>
          <w:szCs w:val="20"/>
        </w:rPr>
        <w:t xml:space="preserve"> člena tega zakona ministrstvu pošiljati podatke o rezultatih znanstvenoraziskovalne in inovacijske dejavnosti in porabi proračunskih sredstev.«.</w:t>
      </w:r>
    </w:p>
    <w:p w14:paraId="5B8D6BCC" w14:textId="77777777" w:rsidR="00A77A77"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D051B47" w14:textId="7003C445" w:rsidR="00C81461"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V drugem odstavku se za besedilo</w:t>
      </w:r>
      <w:r w:rsidR="00C21762">
        <w:rPr>
          <w:rFonts w:ascii="Arial" w:eastAsia="Times New Roman" w:hAnsi="Arial" w:cs="Arial"/>
          <w:sz w:val="20"/>
          <w:szCs w:val="20"/>
        </w:rPr>
        <w:t>m</w:t>
      </w:r>
      <w:r w:rsidRPr="00FF3C30">
        <w:rPr>
          <w:rFonts w:ascii="Arial" w:eastAsia="Times New Roman" w:hAnsi="Arial" w:cs="Arial"/>
          <w:sz w:val="20"/>
          <w:szCs w:val="20"/>
        </w:rPr>
        <w:t xml:space="preserve"> »znanost,« doda beseda »inovacije«.</w:t>
      </w:r>
    </w:p>
    <w:p w14:paraId="0881E286" w14:textId="77777777" w:rsidR="00A77A77"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71D145B" w14:textId="77777777" w:rsidR="00A77A77"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7F42AB0" w14:textId="5993243B" w:rsidR="00C81461" w:rsidRPr="00FF3C30" w:rsidRDefault="00BB3451" w:rsidP="00BB3451">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bookmarkStart w:id="6" w:name="_Hlk157756226"/>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442CA810" w14:textId="77777777" w:rsidR="00A77A77"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D168F1C" w14:textId="68208F77" w:rsidR="00C81461" w:rsidRPr="00FF3C30"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93. členu se prvi </w:t>
      </w:r>
      <w:r w:rsidR="00C93F1D">
        <w:rPr>
          <w:rFonts w:ascii="Arial" w:eastAsia="Times New Roman" w:hAnsi="Arial" w:cs="Arial"/>
          <w:sz w:val="20"/>
          <w:szCs w:val="20"/>
        </w:rPr>
        <w:t xml:space="preserve">in drugi </w:t>
      </w:r>
      <w:r w:rsidRPr="00FF3C30">
        <w:rPr>
          <w:rFonts w:ascii="Arial" w:eastAsia="Times New Roman" w:hAnsi="Arial" w:cs="Arial"/>
          <w:sz w:val="20"/>
          <w:szCs w:val="20"/>
        </w:rPr>
        <w:t>odstavek spremeni</w:t>
      </w:r>
      <w:r w:rsidR="00DC59B4">
        <w:rPr>
          <w:rFonts w:ascii="Arial" w:eastAsia="Times New Roman" w:hAnsi="Arial" w:cs="Arial"/>
          <w:sz w:val="20"/>
          <w:szCs w:val="20"/>
        </w:rPr>
        <w:t>ta</w:t>
      </w:r>
      <w:r w:rsidRPr="00FF3C30">
        <w:rPr>
          <w:rFonts w:ascii="Arial" w:eastAsia="Times New Roman" w:hAnsi="Arial" w:cs="Arial"/>
          <w:sz w:val="20"/>
          <w:szCs w:val="20"/>
        </w:rPr>
        <w:t xml:space="preserve"> tako, da se glasi</w:t>
      </w:r>
      <w:r w:rsidR="00DC59B4">
        <w:rPr>
          <w:rFonts w:ascii="Arial" w:eastAsia="Times New Roman" w:hAnsi="Arial" w:cs="Arial"/>
          <w:sz w:val="20"/>
          <w:szCs w:val="20"/>
        </w:rPr>
        <w:t>ta</w:t>
      </w:r>
      <w:r w:rsidRPr="00FF3C30">
        <w:rPr>
          <w:rFonts w:ascii="Arial" w:eastAsia="Times New Roman" w:hAnsi="Arial" w:cs="Arial"/>
          <w:sz w:val="20"/>
          <w:szCs w:val="20"/>
        </w:rPr>
        <w:t>:</w:t>
      </w:r>
    </w:p>
    <w:p w14:paraId="057CF19A" w14:textId="02B935A5" w:rsidR="00C81461" w:rsidRPr="00FF3C30"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»(1) Ne glede na prvi odstavek 13. člena </w:t>
      </w:r>
      <w:r w:rsidRPr="00B502DA">
        <w:rPr>
          <w:rFonts w:ascii="Arial" w:eastAsia="Times New Roman" w:hAnsi="Arial" w:cs="Arial"/>
          <w:sz w:val="20"/>
          <w:szCs w:val="20"/>
        </w:rPr>
        <w:t>tega zakona se delež BDP, ki je namenjen za financiranje znanstvenoraziskovalne in inovacijske dejavnosti</w:t>
      </w:r>
      <w:r w:rsidR="00A07EEF">
        <w:rPr>
          <w:rFonts w:ascii="Arial" w:eastAsia="Times New Roman" w:hAnsi="Arial" w:cs="Arial"/>
          <w:sz w:val="20"/>
          <w:szCs w:val="20"/>
        </w:rPr>
        <w:t>,</w:t>
      </w:r>
      <w:r w:rsidRPr="00B502DA">
        <w:rPr>
          <w:rFonts w:ascii="Arial" w:eastAsia="Times New Roman" w:hAnsi="Arial" w:cs="Arial"/>
          <w:sz w:val="20"/>
          <w:szCs w:val="20"/>
        </w:rPr>
        <w:t xml:space="preserve"> ob upoštevanju drugega in tretjega odstavka 13. člena tega zakona</w:t>
      </w:r>
      <w:r w:rsidRPr="00FF3C30">
        <w:rPr>
          <w:rFonts w:ascii="Arial" w:eastAsia="Times New Roman" w:hAnsi="Arial" w:cs="Arial"/>
          <w:sz w:val="20"/>
          <w:szCs w:val="20"/>
        </w:rPr>
        <w:t>, povečuje za najmanj 0,08 odstotne točke letno, dokler ne doseže 1</w:t>
      </w:r>
      <w:r w:rsidR="00E2264E" w:rsidRPr="00E2264E">
        <w:rPr>
          <w:rFonts w:ascii="Arial" w:eastAsia="Times New Roman" w:hAnsi="Arial" w:cs="Arial"/>
          <w:sz w:val="20"/>
          <w:szCs w:val="20"/>
        </w:rPr>
        <w:t>% BDP za financiranje znanstvenoraziskovalne dejavnosti oziroma 0,25 % BDP za financiranje inovacijske dejavnosti</w:t>
      </w:r>
      <w:r w:rsidR="00E1235F" w:rsidRPr="00E1235F">
        <w:rPr>
          <w:rFonts w:ascii="Arial" w:eastAsia="Times New Roman" w:hAnsi="Arial" w:cs="Arial"/>
          <w:sz w:val="20"/>
          <w:szCs w:val="20"/>
        </w:rPr>
        <w:t>.</w:t>
      </w:r>
    </w:p>
    <w:p w14:paraId="0BF62E43" w14:textId="77777777" w:rsidR="00A77A77" w:rsidRDefault="00A77A77"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43EF2CD" w14:textId="003853DE" w:rsidR="00C81461" w:rsidRPr="00FF3C30" w:rsidRDefault="00C81461" w:rsidP="00A77A77">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(2) Ne glede na drugi odstavek 21. člena </w:t>
      </w:r>
      <w:r w:rsidRPr="00B502DA">
        <w:rPr>
          <w:rFonts w:ascii="Arial" w:eastAsia="Times New Roman" w:hAnsi="Arial" w:cs="Arial"/>
          <w:sz w:val="20"/>
          <w:szCs w:val="20"/>
        </w:rPr>
        <w:t>tega zakona</w:t>
      </w:r>
      <w:r w:rsidRPr="00FF3C30">
        <w:rPr>
          <w:rFonts w:ascii="Arial" w:eastAsia="Times New Roman" w:hAnsi="Arial" w:cs="Arial"/>
          <w:sz w:val="20"/>
          <w:szCs w:val="20"/>
        </w:rPr>
        <w:t xml:space="preserve"> ministrstvo, pristojno za znanost</w:t>
      </w:r>
      <w:r w:rsidR="00A07EEF">
        <w:rPr>
          <w:rFonts w:ascii="Arial" w:eastAsia="Times New Roman" w:hAnsi="Arial" w:cs="Arial"/>
          <w:sz w:val="20"/>
          <w:szCs w:val="20"/>
        </w:rPr>
        <w:t>,</w:t>
      </w:r>
      <w:r w:rsidRPr="00FF3C30">
        <w:rPr>
          <w:rFonts w:ascii="Arial" w:eastAsia="Times New Roman" w:hAnsi="Arial" w:cs="Arial"/>
          <w:sz w:val="20"/>
          <w:szCs w:val="20"/>
        </w:rPr>
        <w:t xml:space="preserve"> v okviru finančnega načrta iz sredstev državnega financiranja znanstvenoraziskovalne dejavnosti zagotavlja sredstva za rast stabilnega financiranja najmanj v obsegu 0,025 odstotne točke letne rasti deleža BDP iz prvega odstavka tega člena.«.</w:t>
      </w:r>
      <w:bookmarkEnd w:id="6"/>
    </w:p>
    <w:p w14:paraId="1DF57A5E" w14:textId="77777777" w:rsidR="00C81461" w:rsidRDefault="00C81461" w:rsidP="000B40BB">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418835B" w14:textId="77777777" w:rsidR="000B40BB" w:rsidRPr="00FF3C30" w:rsidRDefault="000B40BB" w:rsidP="000B40BB">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D641E18" w14:textId="24C6D310" w:rsidR="00C81461" w:rsidRPr="00FF3C30"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69135673" w14:textId="77777777" w:rsidR="000B40BB" w:rsidRDefault="000B40BB" w:rsidP="00C81461">
      <w:pPr>
        <w:spacing w:after="0" w:line="260" w:lineRule="exact"/>
        <w:rPr>
          <w:rFonts w:ascii="Arial" w:eastAsia="Times New Roman" w:hAnsi="Arial" w:cs="Arial"/>
          <w:sz w:val="20"/>
          <w:szCs w:val="20"/>
        </w:rPr>
      </w:pPr>
    </w:p>
    <w:p w14:paraId="34E37688" w14:textId="3B73EB36" w:rsidR="00C81461" w:rsidRPr="00FF3C30" w:rsidRDefault="00C81461" w:rsidP="00C81461">
      <w:pPr>
        <w:spacing w:after="0" w:line="260" w:lineRule="exact"/>
        <w:rPr>
          <w:rFonts w:ascii="Arial" w:eastAsia="Times New Roman" w:hAnsi="Arial" w:cs="Arial"/>
          <w:sz w:val="20"/>
          <w:szCs w:val="20"/>
        </w:rPr>
      </w:pPr>
      <w:r w:rsidRPr="00FF3C30">
        <w:rPr>
          <w:rFonts w:ascii="Arial" w:eastAsia="Times New Roman" w:hAnsi="Arial" w:cs="Arial"/>
          <w:sz w:val="20"/>
          <w:szCs w:val="20"/>
        </w:rPr>
        <w:t>Za 103. členom se doda nov 103.a člen, ki se glasi:</w:t>
      </w:r>
    </w:p>
    <w:p w14:paraId="154703F8" w14:textId="77777777" w:rsidR="00C81461" w:rsidRPr="00FF3C30" w:rsidRDefault="00C81461" w:rsidP="00C81461">
      <w:pPr>
        <w:spacing w:after="0" w:line="260" w:lineRule="exact"/>
        <w:jc w:val="center"/>
        <w:rPr>
          <w:rFonts w:ascii="Arial" w:eastAsia="Times New Roman" w:hAnsi="Arial" w:cs="Arial"/>
          <w:sz w:val="20"/>
          <w:szCs w:val="20"/>
        </w:rPr>
      </w:pPr>
    </w:p>
    <w:p w14:paraId="606FFC49" w14:textId="77777777" w:rsidR="00C81461" w:rsidRPr="00ED1BB8" w:rsidRDefault="00C81461" w:rsidP="00C81461">
      <w:pPr>
        <w:spacing w:after="0" w:line="260" w:lineRule="exact"/>
        <w:jc w:val="center"/>
        <w:rPr>
          <w:rFonts w:ascii="Arial" w:eastAsia="Times New Roman" w:hAnsi="Arial" w:cs="Arial"/>
          <w:b/>
          <w:bCs/>
          <w:sz w:val="20"/>
          <w:szCs w:val="20"/>
        </w:rPr>
      </w:pPr>
      <w:r w:rsidRPr="00FF3C30">
        <w:rPr>
          <w:rFonts w:ascii="Arial" w:eastAsia="Times New Roman" w:hAnsi="Arial" w:cs="Arial"/>
          <w:sz w:val="20"/>
          <w:szCs w:val="20"/>
        </w:rPr>
        <w:t>»</w:t>
      </w:r>
      <w:r w:rsidRPr="00ED1BB8">
        <w:rPr>
          <w:rFonts w:ascii="Arial" w:eastAsia="Times New Roman" w:hAnsi="Arial" w:cs="Arial"/>
          <w:b/>
          <w:bCs/>
          <w:sz w:val="20"/>
          <w:szCs w:val="20"/>
        </w:rPr>
        <w:t>103.a člen</w:t>
      </w:r>
    </w:p>
    <w:p w14:paraId="432E6964" w14:textId="77777777" w:rsidR="00C81461" w:rsidRPr="00ED1BB8" w:rsidRDefault="00C81461" w:rsidP="00C81461">
      <w:pPr>
        <w:spacing w:after="0" w:line="260" w:lineRule="exact"/>
        <w:jc w:val="center"/>
        <w:rPr>
          <w:rFonts w:ascii="Arial" w:eastAsia="Times New Roman" w:hAnsi="Arial" w:cs="Arial"/>
          <w:b/>
          <w:bCs/>
          <w:sz w:val="20"/>
          <w:szCs w:val="20"/>
        </w:rPr>
      </w:pPr>
      <w:r w:rsidRPr="00ED1BB8">
        <w:rPr>
          <w:rFonts w:ascii="Arial" w:eastAsia="Times New Roman" w:hAnsi="Arial" w:cs="Arial"/>
          <w:b/>
          <w:bCs/>
          <w:sz w:val="20"/>
          <w:szCs w:val="20"/>
        </w:rPr>
        <w:t>(raziskovalne organizacije brez matičnega raziskovalnega programa)</w:t>
      </w:r>
    </w:p>
    <w:p w14:paraId="668DF83E" w14:textId="77777777" w:rsidR="00C81461" w:rsidRPr="00FF3C30" w:rsidRDefault="00C81461" w:rsidP="00C81461">
      <w:pPr>
        <w:spacing w:after="0" w:line="260" w:lineRule="exact"/>
        <w:jc w:val="center"/>
        <w:rPr>
          <w:rFonts w:ascii="Arial" w:eastAsia="Times New Roman" w:hAnsi="Arial" w:cs="Arial"/>
          <w:sz w:val="20"/>
          <w:szCs w:val="20"/>
        </w:rPr>
      </w:pPr>
    </w:p>
    <w:p w14:paraId="6F795756" w14:textId="77777777" w:rsidR="00C81461" w:rsidRPr="00FF3C30" w:rsidRDefault="00C81461" w:rsidP="00C81461">
      <w:pPr>
        <w:spacing w:after="0" w:line="260" w:lineRule="exact"/>
        <w:jc w:val="both"/>
        <w:rPr>
          <w:rFonts w:ascii="Arial" w:eastAsia="Times New Roman" w:hAnsi="Arial" w:cs="Arial"/>
          <w:sz w:val="20"/>
          <w:szCs w:val="20"/>
        </w:rPr>
      </w:pPr>
      <w:r w:rsidRPr="00FF3C30">
        <w:rPr>
          <w:rFonts w:ascii="Arial" w:eastAsia="Times New Roman" w:hAnsi="Arial" w:cs="Arial"/>
          <w:sz w:val="20"/>
          <w:szCs w:val="20"/>
        </w:rPr>
        <w:t>Ne glede na določbo drugega stavka trinajstega odstavka 103. člena tega zakona raziskovalne organizacije, ki ob uveljavitvi zakona niso matične izvajalke niti enega raziskovalnega programa in ob koncu prvega pogodbenega obdobja iz 28. člena tega zakona izpolnjujejo pogoje iz 80. člena tega zakona, obdržijo sredstva stabilnega financiranja.«.</w:t>
      </w:r>
    </w:p>
    <w:p w14:paraId="1D185EE7" w14:textId="77777777" w:rsidR="00C81461" w:rsidRDefault="00C81461" w:rsidP="00C81461">
      <w:pPr>
        <w:spacing w:after="0" w:line="260" w:lineRule="exact"/>
        <w:rPr>
          <w:rFonts w:ascii="Arial" w:eastAsia="Times New Roman" w:hAnsi="Arial" w:cs="Arial"/>
          <w:sz w:val="20"/>
          <w:szCs w:val="20"/>
        </w:rPr>
      </w:pPr>
    </w:p>
    <w:p w14:paraId="4AFD83AE" w14:textId="77777777" w:rsidR="00C81461" w:rsidRPr="00FF3C30" w:rsidRDefault="00C81461" w:rsidP="00C81461">
      <w:pPr>
        <w:spacing w:after="0" w:line="260" w:lineRule="exact"/>
        <w:rPr>
          <w:rFonts w:ascii="Arial" w:eastAsia="Times New Roman" w:hAnsi="Arial" w:cs="Arial"/>
          <w:sz w:val="20"/>
          <w:szCs w:val="20"/>
        </w:rPr>
      </w:pPr>
    </w:p>
    <w:p w14:paraId="7AB19A27" w14:textId="1C40211C" w:rsidR="00C81461" w:rsidRPr="00FF3C30"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FF3C30">
        <w:rPr>
          <w:rFonts w:ascii="Arial" w:eastAsia="Times New Roman" w:hAnsi="Arial" w:cs="Arial"/>
          <w:sz w:val="20"/>
          <w:szCs w:val="20"/>
        </w:rPr>
        <w:t>člen</w:t>
      </w:r>
    </w:p>
    <w:p w14:paraId="5EB130FD" w14:textId="77777777" w:rsidR="000B40BB" w:rsidRDefault="000B40BB" w:rsidP="00C81461">
      <w:pPr>
        <w:spacing w:after="0" w:line="260" w:lineRule="exact"/>
        <w:rPr>
          <w:rFonts w:ascii="Arial" w:eastAsia="Times New Roman" w:hAnsi="Arial" w:cs="Arial"/>
          <w:sz w:val="20"/>
          <w:szCs w:val="20"/>
        </w:rPr>
      </w:pPr>
    </w:p>
    <w:p w14:paraId="0A73B23F" w14:textId="25E85FD5" w:rsidR="00C81461" w:rsidRDefault="00C81461" w:rsidP="00C81461">
      <w:pPr>
        <w:spacing w:after="0" w:line="260" w:lineRule="exact"/>
        <w:rPr>
          <w:rFonts w:ascii="Arial" w:eastAsia="Times New Roman" w:hAnsi="Arial" w:cs="Arial"/>
          <w:sz w:val="20"/>
          <w:szCs w:val="20"/>
        </w:rPr>
      </w:pPr>
      <w:r w:rsidRPr="00FF3C30">
        <w:rPr>
          <w:rFonts w:ascii="Arial" w:eastAsia="Times New Roman" w:hAnsi="Arial" w:cs="Arial"/>
          <w:sz w:val="20"/>
          <w:szCs w:val="20"/>
        </w:rPr>
        <w:t>104. člen se spremeni tako, da se glasi:</w:t>
      </w:r>
    </w:p>
    <w:p w14:paraId="6FB291C9" w14:textId="77777777" w:rsidR="000B40BB" w:rsidRPr="00FF3C30" w:rsidRDefault="000B40BB" w:rsidP="00C81461">
      <w:pPr>
        <w:spacing w:after="0" w:line="260" w:lineRule="exact"/>
        <w:rPr>
          <w:rFonts w:ascii="Arial" w:eastAsia="Times New Roman" w:hAnsi="Arial" w:cs="Arial"/>
          <w:sz w:val="20"/>
          <w:szCs w:val="20"/>
        </w:rPr>
      </w:pPr>
    </w:p>
    <w:p w14:paraId="1389D9E8" w14:textId="77777777" w:rsidR="00C81461" w:rsidRPr="00ED1BB8" w:rsidRDefault="00C81461" w:rsidP="000B40BB">
      <w:pPr>
        <w:pStyle w:val="len0"/>
        <w:spacing w:before="0"/>
        <w:rPr>
          <w:bCs/>
          <w:sz w:val="20"/>
          <w:szCs w:val="20"/>
        </w:rPr>
      </w:pPr>
      <w:r w:rsidRPr="00FF3C30">
        <w:rPr>
          <w:sz w:val="20"/>
          <w:szCs w:val="20"/>
        </w:rPr>
        <w:t>»</w:t>
      </w:r>
      <w:bookmarkStart w:id="7" w:name="_Hlk157365575"/>
      <w:r w:rsidRPr="00ED1BB8">
        <w:rPr>
          <w:bCs/>
          <w:sz w:val="20"/>
          <w:szCs w:val="20"/>
        </w:rPr>
        <w:t>104. člen</w:t>
      </w:r>
    </w:p>
    <w:p w14:paraId="2A79438B" w14:textId="77777777" w:rsidR="00C81461" w:rsidRPr="00ED1BB8" w:rsidRDefault="00C81461" w:rsidP="00C81461">
      <w:pPr>
        <w:pStyle w:val="lennaslov0"/>
        <w:rPr>
          <w:bCs/>
          <w:sz w:val="20"/>
          <w:szCs w:val="20"/>
        </w:rPr>
      </w:pPr>
      <w:r w:rsidRPr="00ED1BB8">
        <w:rPr>
          <w:bCs/>
          <w:sz w:val="20"/>
          <w:szCs w:val="20"/>
        </w:rPr>
        <w:t>(določitev vrednosti pri določitvi sredstev PSF-O in ISF-O po prvem pogodbenem obdobju)</w:t>
      </w:r>
    </w:p>
    <w:p w14:paraId="763FEF4E" w14:textId="77777777" w:rsidR="000B40BB" w:rsidRDefault="000B40BB" w:rsidP="000B40BB">
      <w:pPr>
        <w:pStyle w:val="Odstavek"/>
        <w:spacing w:before="0"/>
        <w:ind w:firstLine="0"/>
        <w:rPr>
          <w:rFonts w:cs="Arial"/>
          <w:sz w:val="20"/>
          <w:szCs w:val="20"/>
        </w:rPr>
      </w:pPr>
    </w:p>
    <w:p w14:paraId="0920F00F" w14:textId="33198CEB" w:rsidR="00C81461" w:rsidRPr="00FF3C30" w:rsidRDefault="00C81461" w:rsidP="000B40BB">
      <w:pPr>
        <w:pStyle w:val="Odstavek"/>
        <w:spacing w:before="0"/>
        <w:ind w:firstLine="0"/>
        <w:rPr>
          <w:rFonts w:cs="Arial"/>
          <w:sz w:val="20"/>
          <w:szCs w:val="20"/>
        </w:rPr>
      </w:pPr>
      <w:r w:rsidRPr="00F1479A">
        <w:rPr>
          <w:rFonts w:cs="Arial"/>
          <w:sz w:val="20"/>
          <w:szCs w:val="20"/>
        </w:rPr>
        <w:t>Ne glede na določbo tretjega odstavka 25. člena tega zakona se po prvem pogodbenem obdobju nameni največ 5 % vsote sredstev ISF in PSF, pri čemer se nobenemu od prejemnikov stabilnega financiranja ne smejo sredstva zmanjšati za več kot 3 %.</w:t>
      </w:r>
      <w:bookmarkEnd w:id="7"/>
      <w:r w:rsidRPr="00FF3C30">
        <w:rPr>
          <w:rFonts w:cs="Arial"/>
          <w:sz w:val="20"/>
          <w:szCs w:val="20"/>
        </w:rPr>
        <w:t xml:space="preserve">«. </w:t>
      </w:r>
    </w:p>
    <w:p w14:paraId="4FA62AA4" w14:textId="77777777" w:rsidR="00C81461" w:rsidRPr="00FF3C30" w:rsidRDefault="00C81461" w:rsidP="000B40BB">
      <w:pPr>
        <w:overflowPunct w:val="0"/>
        <w:autoSpaceDE w:val="0"/>
        <w:autoSpaceDN w:val="0"/>
        <w:adjustRightInd w:val="0"/>
        <w:spacing w:after="0" w:line="240" w:lineRule="auto"/>
        <w:jc w:val="center"/>
        <w:rPr>
          <w:rFonts w:ascii="Arial" w:eastAsia="Times New Roman" w:hAnsi="Arial" w:cs="Arial"/>
          <w:sz w:val="20"/>
          <w:szCs w:val="20"/>
        </w:rPr>
      </w:pPr>
    </w:p>
    <w:p w14:paraId="76B6742E" w14:textId="77777777" w:rsidR="000B40BB" w:rsidRDefault="000B40BB" w:rsidP="000B40BB">
      <w:pPr>
        <w:suppressAutoHyphens/>
        <w:overflowPunct w:val="0"/>
        <w:autoSpaceDE w:val="0"/>
        <w:autoSpaceDN w:val="0"/>
        <w:adjustRightInd w:val="0"/>
        <w:spacing w:after="0" w:line="480" w:lineRule="auto"/>
        <w:jc w:val="center"/>
        <w:rPr>
          <w:rFonts w:ascii="Arial" w:eastAsia="Times New Roman" w:hAnsi="Arial" w:cs="Arial"/>
          <w:sz w:val="20"/>
          <w:szCs w:val="20"/>
        </w:rPr>
      </w:pPr>
    </w:p>
    <w:p w14:paraId="02D500D6" w14:textId="52FE0945" w:rsidR="00B055BD" w:rsidRDefault="00B055BD" w:rsidP="000B40BB">
      <w:pPr>
        <w:pStyle w:val="Odstavekseznama"/>
        <w:overflowPunct w:val="0"/>
        <w:autoSpaceDE w:val="0"/>
        <w:autoSpaceDN w:val="0"/>
        <w:adjustRightInd w:val="0"/>
        <w:spacing w:after="0" w:line="240" w:lineRule="auto"/>
        <w:ind w:left="0"/>
        <w:jc w:val="center"/>
        <w:rPr>
          <w:rFonts w:ascii="Arial" w:eastAsia="Times New Roman" w:hAnsi="Arial" w:cs="Arial"/>
          <w:sz w:val="20"/>
          <w:szCs w:val="20"/>
        </w:rPr>
      </w:pPr>
      <w:r w:rsidRPr="00FF3C30">
        <w:rPr>
          <w:rFonts w:ascii="Arial" w:eastAsia="Times New Roman" w:hAnsi="Arial" w:cs="Arial"/>
          <w:sz w:val="20"/>
          <w:szCs w:val="20"/>
        </w:rPr>
        <w:t>PREHODNE IN KONČNE DOLOČBE</w:t>
      </w:r>
    </w:p>
    <w:p w14:paraId="64AF126D" w14:textId="77777777" w:rsidR="000B40BB" w:rsidRPr="00FF3C30" w:rsidRDefault="000B40BB" w:rsidP="000B40BB">
      <w:pPr>
        <w:overflowPunct w:val="0"/>
        <w:autoSpaceDE w:val="0"/>
        <w:autoSpaceDN w:val="0"/>
        <w:adjustRightInd w:val="0"/>
        <w:spacing w:after="0" w:line="240" w:lineRule="auto"/>
        <w:jc w:val="center"/>
        <w:rPr>
          <w:rFonts w:ascii="Arial" w:eastAsia="Times New Roman" w:hAnsi="Arial" w:cs="Arial"/>
          <w:sz w:val="20"/>
          <w:szCs w:val="20"/>
        </w:rPr>
      </w:pPr>
    </w:p>
    <w:p w14:paraId="34BEC273" w14:textId="7C9880FA" w:rsidR="00C81461" w:rsidRPr="00FF3C30" w:rsidRDefault="00C25E29" w:rsidP="000B40BB">
      <w:pPr>
        <w:overflowPunct w:val="0"/>
        <w:autoSpaceDE w:val="0"/>
        <w:autoSpaceDN w:val="0"/>
        <w:adjustRightInd w:val="0"/>
        <w:spacing w:after="0" w:line="240" w:lineRule="auto"/>
        <w:jc w:val="center"/>
        <w:rPr>
          <w:rFonts w:ascii="Arial" w:eastAsia="Times New Roman" w:hAnsi="Arial" w:cs="Arial"/>
          <w:sz w:val="20"/>
          <w:szCs w:val="20"/>
        </w:rPr>
      </w:pPr>
      <w:r>
        <w:rPr>
          <w:rFonts w:ascii="Arial" w:eastAsia="Times New Roman" w:hAnsi="Arial" w:cs="Arial"/>
          <w:sz w:val="20"/>
          <w:szCs w:val="20"/>
        </w:rPr>
        <w:t xml:space="preserve">                 </w:t>
      </w:r>
    </w:p>
    <w:p w14:paraId="15368CB2" w14:textId="6762D6C1" w:rsidR="00C81461" w:rsidRPr="00E46CF5"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E46CF5">
        <w:rPr>
          <w:rFonts w:ascii="Arial" w:eastAsia="Times New Roman" w:hAnsi="Arial" w:cs="Arial"/>
          <w:sz w:val="20"/>
          <w:szCs w:val="20"/>
        </w:rPr>
        <w:t>člen</w:t>
      </w:r>
    </w:p>
    <w:p w14:paraId="68C0571D" w14:textId="43C98B8C" w:rsidR="00C81461" w:rsidRDefault="00C81461" w:rsidP="000B40BB">
      <w:pPr>
        <w:pStyle w:val="Odstavekseznama"/>
        <w:overflowPunct w:val="0"/>
        <w:autoSpaceDE w:val="0"/>
        <w:autoSpaceDN w:val="0"/>
        <w:adjustRightInd w:val="0"/>
        <w:spacing w:after="0" w:line="240" w:lineRule="auto"/>
        <w:ind w:left="0"/>
        <w:jc w:val="center"/>
        <w:rPr>
          <w:rFonts w:ascii="Arial" w:eastAsia="Times New Roman" w:hAnsi="Arial" w:cs="Arial"/>
          <w:sz w:val="20"/>
          <w:szCs w:val="20"/>
        </w:rPr>
      </w:pPr>
      <w:r w:rsidRPr="008049A5">
        <w:rPr>
          <w:rFonts w:ascii="Arial" w:eastAsia="Times New Roman" w:hAnsi="Arial" w:cs="Arial"/>
          <w:sz w:val="20"/>
          <w:szCs w:val="20"/>
        </w:rPr>
        <w:t>(</w:t>
      </w:r>
      <w:r w:rsidR="002072B7" w:rsidRPr="008049A5">
        <w:rPr>
          <w:rFonts w:ascii="Arial" w:eastAsia="Times New Roman" w:hAnsi="Arial" w:cs="Arial"/>
          <w:sz w:val="20"/>
          <w:szCs w:val="20"/>
        </w:rPr>
        <w:t>evalvacije v prvem pogodbenem obdobju</w:t>
      </w:r>
      <w:r w:rsidRPr="008049A5">
        <w:rPr>
          <w:rFonts w:ascii="Arial" w:eastAsia="Times New Roman" w:hAnsi="Arial" w:cs="Arial"/>
          <w:sz w:val="20"/>
          <w:szCs w:val="20"/>
        </w:rPr>
        <w:t>)</w:t>
      </w:r>
    </w:p>
    <w:p w14:paraId="02BBCBD8" w14:textId="77777777" w:rsidR="000B40BB" w:rsidRPr="00E46CF5" w:rsidRDefault="000B40BB" w:rsidP="000B40BB">
      <w:pPr>
        <w:pStyle w:val="Odstavekseznama"/>
        <w:overflowPunct w:val="0"/>
        <w:autoSpaceDE w:val="0"/>
        <w:autoSpaceDN w:val="0"/>
        <w:adjustRightInd w:val="0"/>
        <w:spacing w:after="0" w:line="240" w:lineRule="auto"/>
        <w:ind w:left="1440"/>
        <w:jc w:val="center"/>
        <w:rPr>
          <w:rFonts w:ascii="Arial" w:eastAsia="Times New Roman" w:hAnsi="Arial" w:cs="Arial"/>
          <w:sz w:val="20"/>
          <w:szCs w:val="20"/>
        </w:rPr>
      </w:pPr>
    </w:p>
    <w:p w14:paraId="35DAD432" w14:textId="1A03D344" w:rsidR="00C81461" w:rsidRPr="00FF3C30" w:rsidRDefault="00C81461" w:rsidP="000B40BB">
      <w:pPr>
        <w:spacing w:after="0"/>
        <w:jc w:val="both"/>
        <w:rPr>
          <w:rFonts w:ascii="Arial" w:hAnsi="Arial" w:cs="Arial"/>
          <w:sz w:val="20"/>
          <w:szCs w:val="20"/>
        </w:rPr>
      </w:pPr>
      <w:bookmarkStart w:id="8" w:name="_Hlk157365934"/>
      <w:r w:rsidRPr="00FF3C30">
        <w:rPr>
          <w:rFonts w:ascii="Arial" w:hAnsi="Arial" w:cs="Arial"/>
          <w:sz w:val="20"/>
          <w:szCs w:val="20"/>
        </w:rPr>
        <w:t>V prvem pogodbenem obdobju iz 28. člena zakona se evalvacije v skladu s spremenjenim 30. členom zakona</w:t>
      </w:r>
      <w:r w:rsidR="003350FE">
        <w:rPr>
          <w:rFonts w:ascii="Arial" w:hAnsi="Arial" w:cs="Arial"/>
          <w:sz w:val="20"/>
          <w:szCs w:val="20"/>
        </w:rPr>
        <w:t>,</w:t>
      </w:r>
      <w:r w:rsidRPr="00FF3C30">
        <w:rPr>
          <w:rFonts w:ascii="Arial" w:hAnsi="Arial" w:cs="Arial"/>
          <w:sz w:val="20"/>
          <w:szCs w:val="20"/>
        </w:rPr>
        <w:t xml:space="preserve"> ne glede na v prvem odstavku 30. člena </w:t>
      </w:r>
      <w:r w:rsidR="00EE7A28">
        <w:rPr>
          <w:rFonts w:ascii="Arial" w:hAnsi="Arial" w:cs="Arial"/>
          <w:sz w:val="20"/>
          <w:szCs w:val="20"/>
        </w:rPr>
        <w:t xml:space="preserve">zakona </w:t>
      </w:r>
      <w:r w:rsidRPr="00FF3C30">
        <w:rPr>
          <w:rFonts w:ascii="Arial" w:hAnsi="Arial" w:cs="Arial"/>
          <w:sz w:val="20"/>
          <w:szCs w:val="20"/>
        </w:rPr>
        <w:t>določeno šestletno obdobje</w:t>
      </w:r>
      <w:r w:rsidR="00E70581">
        <w:rPr>
          <w:rFonts w:ascii="Arial" w:hAnsi="Arial" w:cs="Arial"/>
          <w:sz w:val="20"/>
          <w:szCs w:val="20"/>
        </w:rPr>
        <w:t>,</w:t>
      </w:r>
      <w:r w:rsidRPr="00FF3C30">
        <w:rPr>
          <w:rFonts w:ascii="Arial" w:hAnsi="Arial" w:cs="Arial"/>
          <w:sz w:val="20"/>
          <w:szCs w:val="20"/>
        </w:rPr>
        <w:t xml:space="preserve"> izvedejo po seznamu področij za evalvacije in v letu, ki ju določi s sklepom direktor </w:t>
      </w:r>
      <w:r w:rsidR="0055103E">
        <w:rPr>
          <w:rFonts w:ascii="Arial" w:hAnsi="Arial" w:cs="Arial"/>
          <w:sz w:val="20"/>
          <w:szCs w:val="20"/>
        </w:rPr>
        <w:t xml:space="preserve">Javne agencije za znanstvenoraziskovalne in inovacijske dejavnosti Republike Slovenije (v nadaljnjem besedilu: </w:t>
      </w:r>
      <w:r w:rsidRPr="00FF3C30">
        <w:rPr>
          <w:rFonts w:ascii="Arial" w:hAnsi="Arial" w:cs="Arial"/>
          <w:sz w:val="20"/>
          <w:szCs w:val="20"/>
        </w:rPr>
        <w:t>ARIS</w:t>
      </w:r>
      <w:r w:rsidR="0055103E">
        <w:rPr>
          <w:rFonts w:ascii="Arial" w:hAnsi="Arial" w:cs="Arial"/>
          <w:sz w:val="20"/>
          <w:szCs w:val="20"/>
        </w:rPr>
        <w:t>)</w:t>
      </w:r>
      <w:r w:rsidRPr="00FF3C30">
        <w:rPr>
          <w:rFonts w:ascii="Arial" w:hAnsi="Arial" w:cs="Arial"/>
          <w:sz w:val="20"/>
          <w:szCs w:val="20"/>
        </w:rPr>
        <w:t xml:space="preserve"> na predlog Znanstvenega sveta ARIS v dveh mesecih od dneva začetka uporabe tega zakona.</w:t>
      </w:r>
      <w:bookmarkEnd w:id="8"/>
    </w:p>
    <w:p w14:paraId="270B41C8" w14:textId="77777777" w:rsidR="00C81461" w:rsidRDefault="00C81461" w:rsidP="000B40BB">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A28765F" w14:textId="77777777" w:rsidR="000B40BB" w:rsidRPr="00FF3C30" w:rsidRDefault="000B40BB" w:rsidP="000B40BB">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5E7514C" w14:textId="6EA95B06" w:rsidR="00C81461" w:rsidRPr="00E46CF5"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E46CF5">
        <w:rPr>
          <w:rFonts w:ascii="Arial" w:eastAsia="Times New Roman" w:hAnsi="Arial" w:cs="Arial"/>
          <w:sz w:val="20"/>
          <w:szCs w:val="20"/>
        </w:rPr>
        <w:t>člen</w:t>
      </w:r>
    </w:p>
    <w:p w14:paraId="4626C0ED" w14:textId="08C01899" w:rsidR="00C81461" w:rsidRPr="00E46CF5" w:rsidRDefault="00C81461" w:rsidP="000B40BB">
      <w:pPr>
        <w:pStyle w:val="Odstavekseznama"/>
        <w:overflowPunct w:val="0"/>
        <w:autoSpaceDE w:val="0"/>
        <w:autoSpaceDN w:val="0"/>
        <w:adjustRightInd w:val="0"/>
        <w:spacing w:after="0" w:line="240" w:lineRule="auto"/>
        <w:ind w:left="0"/>
        <w:jc w:val="center"/>
        <w:rPr>
          <w:rFonts w:ascii="Arial" w:eastAsia="Times New Roman" w:hAnsi="Arial" w:cs="Arial"/>
          <w:sz w:val="20"/>
          <w:szCs w:val="20"/>
        </w:rPr>
      </w:pPr>
      <w:r w:rsidRPr="008049A5">
        <w:rPr>
          <w:rFonts w:ascii="Arial" w:eastAsia="Times New Roman" w:hAnsi="Arial" w:cs="Arial"/>
          <w:sz w:val="20"/>
          <w:szCs w:val="20"/>
        </w:rPr>
        <w:t>(</w:t>
      </w:r>
      <w:r w:rsidR="002072B7" w:rsidRPr="008049A5">
        <w:rPr>
          <w:rFonts w:ascii="Arial" w:eastAsia="Times New Roman" w:hAnsi="Arial" w:cs="Arial"/>
          <w:sz w:val="20"/>
          <w:szCs w:val="20"/>
        </w:rPr>
        <w:t>upoštevanje r</w:t>
      </w:r>
      <w:r w:rsidR="002072B7" w:rsidRPr="000B40BB">
        <w:rPr>
          <w:rFonts w:ascii="Arial" w:eastAsia="Times New Roman" w:hAnsi="Arial" w:cs="Arial"/>
          <w:sz w:val="20"/>
          <w:szCs w:val="20"/>
        </w:rPr>
        <w:t>ezultatov evalvacij raziskovalnih programov</w:t>
      </w:r>
      <w:r w:rsidRPr="008049A5">
        <w:rPr>
          <w:rFonts w:ascii="Arial" w:eastAsia="Times New Roman" w:hAnsi="Arial" w:cs="Arial"/>
          <w:sz w:val="20"/>
          <w:szCs w:val="20"/>
        </w:rPr>
        <w:t>)</w:t>
      </w:r>
    </w:p>
    <w:p w14:paraId="11FED585" w14:textId="77777777" w:rsidR="000B40BB" w:rsidRDefault="000B40BB" w:rsidP="000B40BB">
      <w:pPr>
        <w:spacing w:after="0"/>
        <w:jc w:val="both"/>
        <w:rPr>
          <w:rFonts w:ascii="Arial" w:hAnsi="Arial" w:cs="Arial"/>
          <w:sz w:val="20"/>
          <w:szCs w:val="20"/>
        </w:rPr>
      </w:pPr>
    </w:p>
    <w:p w14:paraId="57C428BA" w14:textId="5CF3D9FE" w:rsidR="00C81461" w:rsidRDefault="00C81461" w:rsidP="000B40BB">
      <w:pPr>
        <w:spacing w:after="0"/>
        <w:jc w:val="both"/>
        <w:rPr>
          <w:rFonts w:ascii="Arial" w:hAnsi="Arial" w:cs="Arial"/>
          <w:sz w:val="20"/>
          <w:szCs w:val="20"/>
        </w:rPr>
      </w:pPr>
      <w:r w:rsidRPr="00FF3C30">
        <w:rPr>
          <w:rFonts w:ascii="Arial" w:hAnsi="Arial" w:cs="Arial"/>
          <w:sz w:val="20"/>
          <w:szCs w:val="20"/>
        </w:rPr>
        <w:t xml:space="preserve">Rezultati evalvacij raziskovalnih programov pred </w:t>
      </w:r>
      <w:r w:rsidR="0038058A">
        <w:rPr>
          <w:rFonts w:ascii="Arial" w:hAnsi="Arial" w:cs="Arial"/>
          <w:sz w:val="20"/>
          <w:szCs w:val="20"/>
        </w:rPr>
        <w:t>uvel</w:t>
      </w:r>
      <w:r w:rsidR="00654EAF">
        <w:rPr>
          <w:rFonts w:ascii="Arial" w:hAnsi="Arial" w:cs="Arial"/>
          <w:sz w:val="20"/>
          <w:szCs w:val="20"/>
        </w:rPr>
        <w:t>javitvijo</w:t>
      </w:r>
      <w:r w:rsidRPr="00FF3C30">
        <w:rPr>
          <w:rFonts w:ascii="Arial" w:hAnsi="Arial" w:cs="Arial"/>
          <w:sz w:val="20"/>
          <w:szCs w:val="20"/>
        </w:rPr>
        <w:t xml:space="preserve"> tega zakona se v prvem pogodbenem obdobju </w:t>
      </w:r>
      <w:r w:rsidR="00654EAF" w:rsidRPr="00FF3C30">
        <w:rPr>
          <w:rFonts w:ascii="Arial" w:hAnsi="Arial" w:cs="Arial"/>
          <w:sz w:val="20"/>
          <w:szCs w:val="20"/>
        </w:rPr>
        <w:t xml:space="preserve">iz 28. člena zakona </w:t>
      </w:r>
      <w:r w:rsidRPr="00FF3C30">
        <w:rPr>
          <w:rFonts w:ascii="Arial" w:hAnsi="Arial" w:cs="Arial"/>
          <w:sz w:val="20"/>
          <w:szCs w:val="20"/>
        </w:rPr>
        <w:t xml:space="preserve">upoštevajo pri zunanji institucionalni evalvaciji iz </w:t>
      </w:r>
      <w:r w:rsidR="00AE2705">
        <w:rPr>
          <w:rFonts w:ascii="Arial" w:hAnsi="Arial" w:cs="Arial"/>
          <w:sz w:val="20"/>
          <w:szCs w:val="20"/>
        </w:rPr>
        <w:t xml:space="preserve">novega </w:t>
      </w:r>
      <w:r w:rsidRPr="00FF3C30">
        <w:rPr>
          <w:rFonts w:ascii="Arial" w:hAnsi="Arial" w:cs="Arial"/>
          <w:sz w:val="20"/>
          <w:szCs w:val="20"/>
        </w:rPr>
        <w:t>31.a člena zakona na način, določen v splošnem aktu ARIS.</w:t>
      </w:r>
    </w:p>
    <w:p w14:paraId="659CB74A" w14:textId="77777777" w:rsidR="000B40BB" w:rsidRPr="00FF3C30" w:rsidRDefault="000B40BB" w:rsidP="000B40BB">
      <w:pPr>
        <w:spacing w:after="0"/>
        <w:jc w:val="both"/>
        <w:rPr>
          <w:rFonts w:ascii="Arial" w:hAnsi="Arial" w:cs="Arial"/>
          <w:sz w:val="20"/>
          <w:szCs w:val="20"/>
        </w:rPr>
      </w:pPr>
    </w:p>
    <w:p w14:paraId="1023388B" w14:textId="77777777" w:rsidR="000B40BB" w:rsidRDefault="000B40BB" w:rsidP="00C81461">
      <w:pPr>
        <w:overflowPunct w:val="0"/>
        <w:autoSpaceDE w:val="0"/>
        <w:autoSpaceDN w:val="0"/>
        <w:adjustRightInd w:val="0"/>
        <w:spacing w:after="0" w:line="240" w:lineRule="auto"/>
        <w:jc w:val="center"/>
        <w:rPr>
          <w:rFonts w:ascii="Arial" w:eastAsia="Times New Roman" w:hAnsi="Arial" w:cs="Arial"/>
          <w:sz w:val="20"/>
          <w:szCs w:val="20"/>
        </w:rPr>
      </w:pPr>
    </w:p>
    <w:p w14:paraId="1695CE92" w14:textId="6B788FAD" w:rsidR="00C81461" w:rsidRPr="00E46CF5"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E46CF5">
        <w:rPr>
          <w:rFonts w:ascii="Arial" w:eastAsia="Times New Roman" w:hAnsi="Arial" w:cs="Arial"/>
          <w:sz w:val="20"/>
          <w:szCs w:val="20"/>
        </w:rPr>
        <w:t>člen</w:t>
      </w:r>
    </w:p>
    <w:p w14:paraId="0C226E7D" w14:textId="54CB395F" w:rsidR="00C81461" w:rsidRPr="00E46CF5" w:rsidRDefault="00C81461" w:rsidP="000B40BB">
      <w:pPr>
        <w:pStyle w:val="Odstavekseznama"/>
        <w:overflowPunct w:val="0"/>
        <w:autoSpaceDE w:val="0"/>
        <w:autoSpaceDN w:val="0"/>
        <w:adjustRightInd w:val="0"/>
        <w:spacing w:after="0" w:line="240" w:lineRule="auto"/>
        <w:ind w:left="0"/>
        <w:jc w:val="center"/>
        <w:rPr>
          <w:rFonts w:ascii="Arial" w:eastAsia="Times New Roman" w:hAnsi="Arial" w:cs="Arial"/>
          <w:sz w:val="20"/>
          <w:szCs w:val="20"/>
        </w:rPr>
      </w:pPr>
      <w:r w:rsidRPr="008049A5">
        <w:rPr>
          <w:rFonts w:ascii="Arial" w:eastAsia="Times New Roman" w:hAnsi="Arial" w:cs="Arial"/>
          <w:sz w:val="20"/>
          <w:szCs w:val="20"/>
        </w:rPr>
        <w:t>(</w:t>
      </w:r>
      <w:r w:rsidR="002072B7" w:rsidRPr="008049A5">
        <w:rPr>
          <w:rFonts w:ascii="Arial" w:eastAsia="Times New Roman" w:hAnsi="Arial" w:cs="Arial"/>
          <w:sz w:val="20"/>
          <w:szCs w:val="20"/>
        </w:rPr>
        <w:t>financiranje javnih raziskovalnih organizacij v letu 2025</w:t>
      </w:r>
      <w:r w:rsidRPr="008049A5">
        <w:rPr>
          <w:rFonts w:ascii="Arial" w:eastAsia="Times New Roman" w:hAnsi="Arial" w:cs="Arial"/>
          <w:sz w:val="20"/>
          <w:szCs w:val="20"/>
        </w:rPr>
        <w:t>)</w:t>
      </w:r>
    </w:p>
    <w:p w14:paraId="01CFFC6F" w14:textId="77777777" w:rsidR="000B40BB" w:rsidRDefault="000B40BB" w:rsidP="000B40BB">
      <w:pPr>
        <w:spacing w:after="0"/>
        <w:jc w:val="both"/>
        <w:rPr>
          <w:rFonts w:ascii="Arial" w:hAnsi="Arial" w:cs="Arial"/>
          <w:sz w:val="20"/>
          <w:szCs w:val="20"/>
        </w:rPr>
      </w:pPr>
      <w:bookmarkStart w:id="9" w:name="_Hlk157524984"/>
    </w:p>
    <w:p w14:paraId="1FF574C6" w14:textId="22751C6B" w:rsidR="00C81461" w:rsidRPr="00FF3C30" w:rsidRDefault="00C81461" w:rsidP="000B40BB">
      <w:pPr>
        <w:spacing w:after="0"/>
        <w:jc w:val="both"/>
        <w:rPr>
          <w:rFonts w:ascii="Arial" w:hAnsi="Arial" w:cs="Arial"/>
          <w:sz w:val="20"/>
          <w:szCs w:val="20"/>
        </w:rPr>
      </w:pPr>
      <w:r w:rsidRPr="00FF3C30">
        <w:rPr>
          <w:rFonts w:ascii="Arial" w:hAnsi="Arial" w:cs="Arial"/>
          <w:sz w:val="20"/>
          <w:szCs w:val="20"/>
        </w:rPr>
        <w:t xml:space="preserve">Ne glede na določbe </w:t>
      </w:r>
      <w:r w:rsidR="00B94F83">
        <w:rPr>
          <w:rFonts w:ascii="Arial" w:hAnsi="Arial" w:cs="Arial"/>
          <w:sz w:val="20"/>
          <w:szCs w:val="20"/>
        </w:rPr>
        <w:t xml:space="preserve">novega </w:t>
      </w:r>
      <w:r w:rsidRPr="00FF3C30">
        <w:rPr>
          <w:rFonts w:ascii="Arial" w:hAnsi="Arial" w:cs="Arial"/>
          <w:sz w:val="20"/>
          <w:szCs w:val="20"/>
        </w:rPr>
        <w:t xml:space="preserve">prvega odstavka </w:t>
      </w:r>
      <w:r w:rsidR="006B2EB2">
        <w:rPr>
          <w:rFonts w:ascii="Arial" w:hAnsi="Arial" w:cs="Arial"/>
          <w:sz w:val="20"/>
          <w:szCs w:val="20"/>
        </w:rPr>
        <w:t xml:space="preserve">novega </w:t>
      </w:r>
      <w:r w:rsidRPr="00FF3C30">
        <w:rPr>
          <w:rFonts w:ascii="Arial" w:hAnsi="Arial" w:cs="Arial"/>
          <w:sz w:val="20"/>
          <w:szCs w:val="20"/>
        </w:rPr>
        <w:t>81.a člena zakona se javnim raziskovalnim organizacijam, katerih financiranje na podlagi akta o ustanovitvi se zaključi v letu 2024, financiranje na podlagi programa dela in finančnega načrta podaljša tudi v letu 2025, pri čemer sredstva financiranja na podlagi programa dela in finančnega načrta v letu 2025 vključujejo sredstva za plače in druge izdatke za zaposlene, prispevke delodajalca za socialno varnost, izdatke za blago in storitve</w:t>
      </w:r>
      <w:r w:rsidR="00A90A5E">
        <w:rPr>
          <w:rFonts w:ascii="Arial" w:hAnsi="Arial" w:cs="Arial"/>
          <w:sz w:val="20"/>
          <w:szCs w:val="20"/>
        </w:rPr>
        <w:t xml:space="preserve"> ter</w:t>
      </w:r>
      <w:r w:rsidR="00A90A5E" w:rsidRPr="00FF3C30">
        <w:rPr>
          <w:rFonts w:ascii="Arial" w:hAnsi="Arial" w:cs="Arial"/>
          <w:sz w:val="20"/>
          <w:szCs w:val="20"/>
        </w:rPr>
        <w:t xml:space="preserve"> </w:t>
      </w:r>
      <w:r w:rsidRPr="00FF3C30">
        <w:rPr>
          <w:rFonts w:ascii="Arial" w:hAnsi="Arial" w:cs="Arial"/>
          <w:sz w:val="20"/>
          <w:szCs w:val="20"/>
        </w:rPr>
        <w:t xml:space="preserve">nakup opreme. Sredstva se določijo s pogodbo, sklenjeno med javno raziskovalno organizacijo in ARIS na podlagi letnega programa dela in finančnega načrta javne raziskovalne organizacije. ARIS do potrditve programa dela in finančnega načrta javne raziskovalne organizacije sklene pogodbo o začasnem financiranju. Nadaljnji postopki se izvedejo v skladu </w:t>
      </w:r>
      <w:r w:rsidR="002E5C8A">
        <w:rPr>
          <w:rFonts w:ascii="Arial" w:hAnsi="Arial" w:cs="Arial"/>
          <w:sz w:val="20"/>
          <w:szCs w:val="20"/>
        </w:rPr>
        <w:t>z novim</w:t>
      </w:r>
      <w:r w:rsidRPr="00FF3C30">
        <w:rPr>
          <w:rFonts w:ascii="Arial" w:hAnsi="Arial" w:cs="Arial"/>
          <w:sz w:val="20"/>
          <w:szCs w:val="20"/>
        </w:rPr>
        <w:t xml:space="preserve"> 81.a členom zakona. </w:t>
      </w:r>
    </w:p>
    <w:bookmarkEnd w:id="9"/>
    <w:p w14:paraId="268D8EB9" w14:textId="77777777" w:rsidR="00C81461" w:rsidRDefault="00C81461" w:rsidP="000B40BB">
      <w:pPr>
        <w:overflowPunct w:val="0"/>
        <w:autoSpaceDE w:val="0"/>
        <w:autoSpaceDN w:val="0"/>
        <w:adjustRightInd w:val="0"/>
        <w:spacing w:after="0" w:line="240" w:lineRule="auto"/>
        <w:jc w:val="center"/>
        <w:rPr>
          <w:rFonts w:ascii="Arial" w:eastAsia="Times New Roman" w:hAnsi="Arial" w:cs="Arial"/>
          <w:sz w:val="20"/>
          <w:szCs w:val="20"/>
        </w:rPr>
      </w:pPr>
    </w:p>
    <w:p w14:paraId="3361BCFB" w14:textId="77777777" w:rsidR="000B40BB" w:rsidRPr="00FF3C30" w:rsidRDefault="000B40BB" w:rsidP="000B40BB">
      <w:pPr>
        <w:overflowPunct w:val="0"/>
        <w:autoSpaceDE w:val="0"/>
        <w:autoSpaceDN w:val="0"/>
        <w:adjustRightInd w:val="0"/>
        <w:spacing w:after="0" w:line="240" w:lineRule="auto"/>
        <w:jc w:val="center"/>
        <w:rPr>
          <w:rFonts w:ascii="Arial" w:eastAsia="Times New Roman" w:hAnsi="Arial" w:cs="Arial"/>
          <w:sz w:val="20"/>
          <w:szCs w:val="20"/>
        </w:rPr>
      </w:pPr>
    </w:p>
    <w:p w14:paraId="1FA90AED" w14:textId="79D403D5" w:rsidR="00C81461" w:rsidRPr="00E46CF5"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E46CF5">
        <w:rPr>
          <w:rFonts w:ascii="Arial" w:eastAsia="Times New Roman" w:hAnsi="Arial" w:cs="Arial"/>
          <w:sz w:val="20"/>
          <w:szCs w:val="20"/>
        </w:rPr>
        <w:t>člen</w:t>
      </w:r>
    </w:p>
    <w:p w14:paraId="3314F705" w14:textId="77777777" w:rsidR="00C81461" w:rsidRPr="000B40BB" w:rsidRDefault="00C81461" w:rsidP="000B40BB">
      <w:pPr>
        <w:pStyle w:val="Odstavekseznama"/>
        <w:overflowPunct w:val="0"/>
        <w:autoSpaceDE w:val="0"/>
        <w:autoSpaceDN w:val="0"/>
        <w:adjustRightInd w:val="0"/>
        <w:spacing w:after="0" w:line="240" w:lineRule="auto"/>
        <w:ind w:left="0"/>
        <w:jc w:val="center"/>
        <w:rPr>
          <w:rFonts w:ascii="Arial" w:eastAsia="Times New Roman" w:hAnsi="Arial" w:cs="Arial"/>
          <w:sz w:val="20"/>
          <w:szCs w:val="20"/>
        </w:rPr>
      </w:pPr>
      <w:r w:rsidRPr="000B40BB">
        <w:rPr>
          <w:rFonts w:ascii="Arial" w:eastAsia="Times New Roman" w:hAnsi="Arial" w:cs="Arial"/>
          <w:sz w:val="20"/>
          <w:szCs w:val="20"/>
        </w:rPr>
        <w:t>(uskladitev evidenc)</w:t>
      </w:r>
    </w:p>
    <w:p w14:paraId="5398194D" w14:textId="77777777" w:rsidR="000B40BB" w:rsidRDefault="000B40BB" w:rsidP="000B40BB">
      <w:pPr>
        <w:pStyle w:val="len"/>
        <w:shd w:val="clear" w:color="auto" w:fill="FFFFFF"/>
        <w:spacing w:before="0" w:beforeAutospacing="0" w:after="0" w:afterAutospacing="0"/>
        <w:jc w:val="both"/>
        <w:rPr>
          <w:rFonts w:ascii="Arial" w:hAnsi="Arial" w:cs="Arial"/>
          <w:color w:val="000000"/>
          <w:sz w:val="20"/>
          <w:szCs w:val="20"/>
        </w:rPr>
      </w:pPr>
    </w:p>
    <w:p w14:paraId="46555B40" w14:textId="572578CC" w:rsidR="00C81461" w:rsidRPr="00FF3C30" w:rsidRDefault="00C81461" w:rsidP="000B40BB">
      <w:pPr>
        <w:pStyle w:val="len"/>
        <w:shd w:val="clear" w:color="auto" w:fill="FFFFFF"/>
        <w:spacing w:before="0" w:beforeAutospacing="0" w:after="0" w:afterAutospacing="0"/>
        <w:jc w:val="both"/>
        <w:rPr>
          <w:rFonts w:ascii="Arial" w:hAnsi="Arial" w:cs="Arial"/>
          <w:color w:val="000000"/>
          <w:sz w:val="20"/>
          <w:szCs w:val="20"/>
        </w:rPr>
      </w:pPr>
      <w:r w:rsidRPr="00E46CF5">
        <w:rPr>
          <w:rFonts w:ascii="Arial" w:hAnsi="Arial" w:cs="Arial"/>
          <w:color w:val="000000"/>
          <w:sz w:val="20"/>
          <w:szCs w:val="20"/>
        </w:rPr>
        <w:t xml:space="preserve">Zbirke podatkov </w:t>
      </w:r>
      <w:r w:rsidR="00CA16F7">
        <w:rPr>
          <w:rFonts w:ascii="Arial" w:hAnsi="Arial" w:cs="Arial"/>
          <w:color w:val="000000"/>
          <w:sz w:val="20"/>
          <w:szCs w:val="20"/>
        </w:rPr>
        <w:t xml:space="preserve">iz </w:t>
      </w:r>
      <w:r w:rsidR="008616C9">
        <w:rPr>
          <w:rFonts w:ascii="Arial" w:hAnsi="Arial" w:cs="Arial"/>
          <w:color w:val="000000"/>
          <w:sz w:val="20"/>
          <w:szCs w:val="20"/>
        </w:rPr>
        <w:t xml:space="preserve">spremenjenega 55. člena in novega 55.a člena zakona </w:t>
      </w:r>
      <w:r w:rsidRPr="00E46CF5">
        <w:rPr>
          <w:rFonts w:ascii="Arial" w:hAnsi="Arial" w:cs="Arial"/>
          <w:color w:val="000000"/>
          <w:sz w:val="20"/>
          <w:szCs w:val="20"/>
        </w:rPr>
        <w:t>ARIS in I</w:t>
      </w:r>
      <w:r w:rsidR="00C8415B">
        <w:rPr>
          <w:rFonts w:ascii="Arial" w:hAnsi="Arial" w:cs="Arial"/>
          <w:color w:val="000000"/>
          <w:sz w:val="20"/>
          <w:szCs w:val="20"/>
        </w:rPr>
        <w:t>nstitut informa</w:t>
      </w:r>
      <w:r w:rsidR="00677BF7">
        <w:rPr>
          <w:rFonts w:ascii="Arial" w:hAnsi="Arial" w:cs="Arial"/>
          <w:color w:val="000000"/>
          <w:sz w:val="20"/>
          <w:szCs w:val="20"/>
        </w:rPr>
        <w:t xml:space="preserve">cijskih znanosti </w:t>
      </w:r>
      <w:r w:rsidRPr="00E46CF5">
        <w:rPr>
          <w:rFonts w:ascii="Arial" w:hAnsi="Arial" w:cs="Arial"/>
          <w:color w:val="000000"/>
          <w:sz w:val="20"/>
          <w:szCs w:val="20"/>
        </w:rPr>
        <w:t>uskladita</w:t>
      </w:r>
      <w:r w:rsidRPr="00FF3C30">
        <w:rPr>
          <w:rFonts w:ascii="Arial" w:hAnsi="Arial" w:cs="Arial"/>
          <w:color w:val="000000"/>
          <w:sz w:val="20"/>
          <w:szCs w:val="20"/>
        </w:rPr>
        <w:t xml:space="preserve"> z določbami tega zakona v enem letu po njegovi uveljavitvi. </w:t>
      </w:r>
    </w:p>
    <w:p w14:paraId="33CE0C35" w14:textId="77777777" w:rsidR="000B40BB" w:rsidRDefault="000B40BB" w:rsidP="000B40BB">
      <w:pPr>
        <w:overflowPunct w:val="0"/>
        <w:autoSpaceDE w:val="0"/>
        <w:autoSpaceDN w:val="0"/>
        <w:adjustRightInd w:val="0"/>
        <w:spacing w:after="0" w:line="240" w:lineRule="auto"/>
        <w:jc w:val="both"/>
        <w:rPr>
          <w:rFonts w:ascii="Arial" w:eastAsia="Times New Roman" w:hAnsi="Arial" w:cs="Arial"/>
          <w:sz w:val="20"/>
          <w:szCs w:val="20"/>
        </w:rPr>
      </w:pPr>
    </w:p>
    <w:p w14:paraId="7B00719B" w14:textId="77777777" w:rsidR="00E53FAE" w:rsidRPr="00FF3C30" w:rsidRDefault="00E53FAE" w:rsidP="000B40BB">
      <w:pPr>
        <w:overflowPunct w:val="0"/>
        <w:autoSpaceDE w:val="0"/>
        <w:autoSpaceDN w:val="0"/>
        <w:adjustRightInd w:val="0"/>
        <w:spacing w:after="0" w:line="240" w:lineRule="auto"/>
        <w:jc w:val="both"/>
        <w:rPr>
          <w:rFonts w:ascii="Arial" w:eastAsia="Times New Roman" w:hAnsi="Arial" w:cs="Arial"/>
          <w:sz w:val="20"/>
          <w:szCs w:val="20"/>
        </w:rPr>
      </w:pPr>
    </w:p>
    <w:p w14:paraId="095ADA3F" w14:textId="7750D73C" w:rsidR="00C81461" w:rsidRPr="00E46CF5"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E46CF5">
        <w:rPr>
          <w:rFonts w:ascii="Arial" w:eastAsia="Times New Roman" w:hAnsi="Arial" w:cs="Arial"/>
          <w:sz w:val="20"/>
          <w:szCs w:val="20"/>
        </w:rPr>
        <w:t>člen</w:t>
      </w:r>
    </w:p>
    <w:p w14:paraId="7D73686B" w14:textId="77777777" w:rsidR="00C81461" w:rsidRPr="000B40BB" w:rsidRDefault="00C81461" w:rsidP="000B40BB">
      <w:pPr>
        <w:pStyle w:val="Odstavekseznama"/>
        <w:overflowPunct w:val="0"/>
        <w:autoSpaceDE w:val="0"/>
        <w:autoSpaceDN w:val="0"/>
        <w:adjustRightInd w:val="0"/>
        <w:spacing w:after="0" w:line="240" w:lineRule="auto"/>
        <w:ind w:left="0"/>
        <w:jc w:val="center"/>
        <w:rPr>
          <w:rFonts w:ascii="Arial" w:eastAsia="Times New Roman" w:hAnsi="Arial" w:cs="Arial"/>
          <w:sz w:val="20"/>
          <w:szCs w:val="20"/>
        </w:rPr>
      </w:pPr>
      <w:r w:rsidRPr="000B40BB">
        <w:rPr>
          <w:rFonts w:ascii="Arial" w:eastAsia="Times New Roman" w:hAnsi="Arial" w:cs="Arial"/>
          <w:sz w:val="20"/>
          <w:szCs w:val="20"/>
        </w:rPr>
        <w:t>(uskladitev aktov ARIS)</w:t>
      </w:r>
    </w:p>
    <w:p w14:paraId="533351BA" w14:textId="77777777" w:rsidR="000B40BB" w:rsidRDefault="000B40BB" w:rsidP="000B40BB">
      <w:pPr>
        <w:pStyle w:val="odstavek0"/>
        <w:shd w:val="clear" w:color="auto" w:fill="FFFFFF"/>
        <w:spacing w:before="0" w:beforeAutospacing="0" w:after="0" w:afterAutospacing="0"/>
        <w:jc w:val="both"/>
        <w:rPr>
          <w:rFonts w:ascii="Arial" w:hAnsi="Arial" w:cs="Arial"/>
          <w:color w:val="000000"/>
          <w:sz w:val="20"/>
          <w:szCs w:val="20"/>
        </w:rPr>
      </w:pPr>
    </w:p>
    <w:p w14:paraId="4F79C04A" w14:textId="151EA1D6" w:rsidR="00C81461" w:rsidRPr="00FF3C30" w:rsidRDefault="00C81461" w:rsidP="000B40BB">
      <w:pPr>
        <w:pStyle w:val="odstavek0"/>
        <w:shd w:val="clear" w:color="auto" w:fill="FFFFFF"/>
        <w:spacing w:before="0" w:beforeAutospacing="0" w:after="0" w:afterAutospacing="0"/>
        <w:jc w:val="both"/>
        <w:rPr>
          <w:rFonts w:ascii="Arial" w:hAnsi="Arial" w:cs="Arial"/>
          <w:color w:val="000000"/>
          <w:sz w:val="20"/>
          <w:szCs w:val="20"/>
        </w:rPr>
      </w:pPr>
      <w:r w:rsidRPr="00FF3C30">
        <w:rPr>
          <w:rFonts w:ascii="Arial" w:hAnsi="Arial" w:cs="Arial"/>
          <w:color w:val="000000"/>
          <w:sz w:val="20"/>
          <w:szCs w:val="20"/>
        </w:rPr>
        <w:t xml:space="preserve">(1) Vlada </w:t>
      </w:r>
      <w:r w:rsidR="00150453">
        <w:rPr>
          <w:rFonts w:ascii="Arial" w:hAnsi="Arial" w:cs="Arial"/>
          <w:color w:val="000000"/>
          <w:sz w:val="20"/>
          <w:szCs w:val="20"/>
        </w:rPr>
        <w:t xml:space="preserve">Republike Slovenije </w:t>
      </w:r>
      <w:r w:rsidRPr="00FF3C30">
        <w:rPr>
          <w:rFonts w:ascii="Arial" w:hAnsi="Arial" w:cs="Arial"/>
          <w:color w:val="000000"/>
          <w:sz w:val="20"/>
          <w:szCs w:val="20"/>
        </w:rPr>
        <w:t>uskladi akt o ustanovitvi ARIS s tem zakonom v roku dveh mesecev po uveljavitvi tega zakona.</w:t>
      </w:r>
    </w:p>
    <w:p w14:paraId="30FBC693" w14:textId="77777777" w:rsidR="000B40BB" w:rsidRDefault="000B40BB" w:rsidP="000B40BB">
      <w:pPr>
        <w:pStyle w:val="odstavek0"/>
        <w:shd w:val="clear" w:color="auto" w:fill="FFFFFF"/>
        <w:spacing w:before="0" w:beforeAutospacing="0" w:after="0" w:afterAutospacing="0"/>
        <w:jc w:val="both"/>
        <w:rPr>
          <w:rFonts w:ascii="Arial" w:hAnsi="Arial" w:cs="Arial"/>
          <w:color w:val="000000"/>
          <w:sz w:val="20"/>
          <w:szCs w:val="20"/>
        </w:rPr>
      </w:pPr>
    </w:p>
    <w:p w14:paraId="0CD2B49F" w14:textId="7C0A44BB" w:rsidR="00C81461" w:rsidRPr="00FF3C30" w:rsidRDefault="00C81461" w:rsidP="000B40BB">
      <w:pPr>
        <w:pStyle w:val="odstavek0"/>
        <w:shd w:val="clear" w:color="auto" w:fill="FFFFFF"/>
        <w:spacing w:before="0" w:beforeAutospacing="0" w:after="0" w:afterAutospacing="0"/>
        <w:jc w:val="both"/>
        <w:rPr>
          <w:rFonts w:ascii="Arial" w:hAnsi="Arial" w:cs="Arial"/>
          <w:color w:val="000000"/>
          <w:sz w:val="20"/>
          <w:szCs w:val="20"/>
        </w:rPr>
      </w:pPr>
      <w:r w:rsidRPr="00FF3C30">
        <w:rPr>
          <w:rFonts w:ascii="Arial" w:hAnsi="Arial" w:cs="Arial"/>
          <w:color w:val="000000"/>
          <w:sz w:val="20"/>
          <w:szCs w:val="20"/>
        </w:rPr>
        <w:lastRenderedPageBreak/>
        <w:t>(2) ARIS uskladi statut s tem zakonom najpozneje v roku enega meseca po uveljavitvi akta iz prejšnjega odstavka.</w:t>
      </w:r>
    </w:p>
    <w:p w14:paraId="34AE1313" w14:textId="77777777" w:rsidR="000B40BB" w:rsidRDefault="000B40BB" w:rsidP="000B40BB">
      <w:pPr>
        <w:pStyle w:val="odstavek0"/>
        <w:shd w:val="clear" w:color="auto" w:fill="FFFFFF"/>
        <w:spacing w:before="0" w:beforeAutospacing="0" w:after="0" w:afterAutospacing="0"/>
        <w:jc w:val="both"/>
        <w:rPr>
          <w:rFonts w:ascii="Arial" w:hAnsi="Arial" w:cs="Arial"/>
          <w:color w:val="000000"/>
          <w:sz w:val="20"/>
          <w:szCs w:val="20"/>
        </w:rPr>
      </w:pPr>
    </w:p>
    <w:p w14:paraId="0A67F428" w14:textId="45FDCCFE" w:rsidR="00C81461" w:rsidRPr="00FF3C30" w:rsidRDefault="00C81461" w:rsidP="000B40BB">
      <w:pPr>
        <w:pStyle w:val="odstavek0"/>
        <w:shd w:val="clear" w:color="auto" w:fill="FFFFFF"/>
        <w:spacing w:before="0" w:beforeAutospacing="0" w:after="0" w:afterAutospacing="0"/>
        <w:jc w:val="both"/>
        <w:rPr>
          <w:rFonts w:ascii="Arial" w:hAnsi="Arial" w:cs="Arial"/>
          <w:color w:val="000000"/>
          <w:sz w:val="20"/>
          <w:szCs w:val="20"/>
        </w:rPr>
      </w:pPr>
      <w:r w:rsidRPr="00FF3C30">
        <w:rPr>
          <w:rFonts w:ascii="Arial" w:hAnsi="Arial" w:cs="Arial"/>
          <w:color w:val="000000"/>
          <w:sz w:val="20"/>
          <w:szCs w:val="20"/>
        </w:rPr>
        <w:t>(3) ARIS uskladi splošne in druge akte s tem zakonom v roku treh mesecev po uveljavitvi akta iz prvega odstavka tega člena.</w:t>
      </w:r>
    </w:p>
    <w:p w14:paraId="510E6571" w14:textId="77777777" w:rsidR="00C81461" w:rsidRPr="00FF3C30" w:rsidRDefault="00C81461" w:rsidP="00C81461">
      <w:pPr>
        <w:overflowPunct w:val="0"/>
        <w:autoSpaceDE w:val="0"/>
        <w:autoSpaceDN w:val="0"/>
        <w:adjustRightInd w:val="0"/>
        <w:spacing w:before="240" w:after="0" w:line="240" w:lineRule="auto"/>
        <w:jc w:val="center"/>
        <w:rPr>
          <w:rFonts w:ascii="Arial" w:eastAsia="Times New Roman" w:hAnsi="Arial" w:cs="Arial"/>
          <w:sz w:val="20"/>
          <w:szCs w:val="20"/>
        </w:rPr>
      </w:pPr>
    </w:p>
    <w:p w14:paraId="305681C2" w14:textId="15D1F69F" w:rsidR="00C81461" w:rsidRPr="00E46CF5"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E46CF5">
        <w:rPr>
          <w:rFonts w:ascii="Arial" w:eastAsia="Times New Roman" w:hAnsi="Arial" w:cs="Arial"/>
          <w:sz w:val="20"/>
          <w:szCs w:val="20"/>
        </w:rPr>
        <w:t>člen</w:t>
      </w:r>
    </w:p>
    <w:p w14:paraId="01BCC3ED" w14:textId="0934D5E8" w:rsidR="00C81461" w:rsidRPr="000B40BB" w:rsidRDefault="00C81461" w:rsidP="000B40BB">
      <w:pPr>
        <w:pStyle w:val="Odstavekseznama"/>
        <w:overflowPunct w:val="0"/>
        <w:autoSpaceDE w:val="0"/>
        <w:autoSpaceDN w:val="0"/>
        <w:adjustRightInd w:val="0"/>
        <w:spacing w:after="0" w:line="240" w:lineRule="auto"/>
        <w:ind w:left="0"/>
        <w:jc w:val="center"/>
        <w:rPr>
          <w:rFonts w:ascii="Arial" w:eastAsia="Times New Roman" w:hAnsi="Arial" w:cs="Arial"/>
          <w:sz w:val="20"/>
          <w:szCs w:val="20"/>
        </w:rPr>
      </w:pPr>
      <w:r w:rsidRPr="000B40BB">
        <w:rPr>
          <w:rFonts w:ascii="Arial" w:eastAsia="Times New Roman" w:hAnsi="Arial" w:cs="Arial"/>
          <w:sz w:val="20"/>
          <w:szCs w:val="20"/>
        </w:rPr>
        <w:t>(rok za podzakonske predpise)</w:t>
      </w:r>
    </w:p>
    <w:p w14:paraId="41B50369" w14:textId="5F08FF1F" w:rsidR="00C81461" w:rsidRDefault="00C81461" w:rsidP="00C81461">
      <w:pPr>
        <w:pStyle w:val="odstavek0"/>
        <w:shd w:val="clear" w:color="auto" w:fill="FFFFFF"/>
        <w:spacing w:before="240" w:beforeAutospacing="0" w:after="0" w:afterAutospacing="0"/>
        <w:jc w:val="both"/>
        <w:rPr>
          <w:rFonts w:ascii="Arial" w:hAnsi="Arial" w:cs="Arial"/>
          <w:color w:val="000000"/>
          <w:sz w:val="20"/>
          <w:szCs w:val="20"/>
        </w:rPr>
      </w:pPr>
      <w:r w:rsidRPr="00FF3C30">
        <w:rPr>
          <w:rFonts w:ascii="Arial" w:hAnsi="Arial" w:cs="Arial"/>
          <w:color w:val="000000"/>
          <w:sz w:val="20"/>
          <w:szCs w:val="20"/>
        </w:rPr>
        <w:t>Podzakonsk</w:t>
      </w:r>
      <w:r w:rsidR="006C17B7">
        <w:rPr>
          <w:rFonts w:ascii="Arial" w:hAnsi="Arial" w:cs="Arial"/>
          <w:color w:val="000000"/>
          <w:sz w:val="20"/>
          <w:szCs w:val="20"/>
        </w:rPr>
        <w:t>i</w:t>
      </w:r>
      <w:r w:rsidRPr="00FF3C30">
        <w:rPr>
          <w:rFonts w:ascii="Arial" w:hAnsi="Arial" w:cs="Arial"/>
          <w:color w:val="000000"/>
          <w:sz w:val="20"/>
          <w:szCs w:val="20"/>
        </w:rPr>
        <w:t xml:space="preserve"> predpis</w:t>
      </w:r>
      <w:r w:rsidR="00A43F01">
        <w:rPr>
          <w:rFonts w:ascii="Arial" w:hAnsi="Arial" w:cs="Arial"/>
          <w:color w:val="000000"/>
          <w:sz w:val="20"/>
          <w:szCs w:val="20"/>
        </w:rPr>
        <w:t>i</w:t>
      </w:r>
      <w:r w:rsidRPr="00FF3C30">
        <w:rPr>
          <w:rFonts w:ascii="Arial" w:hAnsi="Arial" w:cs="Arial"/>
          <w:color w:val="000000"/>
          <w:sz w:val="20"/>
          <w:szCs w:val="20"/>
        </w:rPr>
        <w:t xml:space="preserve"> iz </w:t>
      </w:r>
      <w:r w:rsidR="00C479B9">
        <w:rPr>
          <w:rFonts w:ascii="Arial" w:hAnsi="Arial" w:cs="Arial"/>
          <w:color w:val="000000"/>
          <w:sz w:val="20"/>
          <w:szCs w:val="20"/>
        </w:rPr>
        <w:t xml:space="preserve">drugega odstavka novega 54.a člena </w:t>
      </w:r>
      <w:r w:rsidRPr="00FF3C30">
        <w:rPr>
          <w:rFonts w:ascii="Arial" w:hAnsi="Arial" w:cs="Arial"/>
          <w:color w:val="000000"/>
          <w:sz w:val="20"/>
          <w:szCs w:val="20"/>
        </w:rPr>
        <w:t>zakona se izdajo v roku treh mesecev po uveljavitvi tega zakona.</w:t>
      </w:r>
    </w:p>
    <w:p w14:paraId="3C5324CD" w14:textId="77777777" w:rsidR="000C7C8D" w:rsidRPr="00FF3C30" w:rsidRDefault="000C7C8D" w:rsidP="00C81461">
      <w:pPr>
        <w:pStyle w:val="odstavek0"/>
        <w:shd w:val="clear" w:color="auto" w:fill="FFFFFF"/>
        <w:spacing w:before="240" w:beforeAutospacing="0" w:after="0" w:afterAutospacing="0"/>
        <w:jc w:val="both"/>
        <w:rPr>
          <w:rFonts w:ascii="Arial" w:hAnsi="Arial" w:cs="Arial"/>
          <w:color w:val="000000"/>
          <w:sz w:val="20"/>
          <w:szCs w:val="20"/>
        </w:rPr>
      </w:pPr>
    </w:p>
    <w:p w14:paraId="401C8839" w14:textId="10A5C3ED" w:rsidR="00D641CD" w:rsidRPr="00E46CF5"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D641CD" w:rsidRPr="1B59756B">
        <w:rPr>
          <w:rFonts w:ascii="Arial" w:eastAsia="Times New Roman" w:hAnsi="Arial" w:cs="Arial"/>
          <w:sz w:val="20"/>
          <w:szCs w:val="20"/>
        </w:rPr>
        <w:t>člen</w:t>
      </w:r>
    </w:p>
    <w:p w14:paraId="21A2B758" w14:textId="0617728F" w:rsidR="00D641CD" w:rsidRPr="000B40BB" w:rsidRDefault="00D641CD" w:rsidP="000B40BB">
      <w:pPr>
        <w:pStyle w:val="Odstavekseznama"/>
        <w:overflowPunct w:val="0"/>
        <w:autoSpaceDE w:val="0"/>
        <w:autoSpaceDN w:val="0"/>
        <w:adjustRightInd w:val="0"/>
        <w:spacing w:after="0" w:line="240" w:lineRule="auto"/>
        <w:ind w:left="0"/>
        <w:jc w:val="center"/>
        <w:rPr>
          <w:rFonts w:ascii="Arial" w:eastAsia="Times New Roman" w:hAnsi="Arial" w:cs="Arial"/>
          <w:sz w:val="20"/>
          <w:szCs w:val="20"/>
        </w:rPr>
      </w:pPr>
      <w:r w:rsidRPr="000B40BB">
        <w:rPr>
          <w:rFonts w:ascii="Arial" w:eastAsia="Times New Roman" w:hAnsi="Arial" w:cs="Arial"/>
          <w:sz w:val="20"/>
          <w:szCs w:val="20"/>
        </w:rPr>
        <w:t xml:space="preserve">(uskladitev </w:t>
      </w:r>
      <w:r w:rsidR="00F659E7" w:rsidRPr="000B40BB">
        <w:rPr>
          <w:rFonts w:ascii="Arial" w:eastAsia="Times New Roman" w:hAnsi="Arial" w:cs="Arial"/>
          <w:sz w:val="20"/>
          <w:szCs w:val="20"/>
        </w:rPr>
        <w:t>sestave Razvojnega sveta Republike Slovenije</w:t>
      </w:r>
      <w:r w:rsidRPr="000B40BB">
        <w:rPr>
          <w:rFonts w:ascii="Arial" w:eastAsia="Times New Roman" w:hAnsi="Arial" w:cs="Arial"/>
          <w:sz w:val="20"/>
          <w:szCs w:val="20"/>
        </w:rPr>
        <w:t>)</w:t>
      </w:r>
    </w:p>
    <w:p w14:paraId="15556F7D" w14:textId="77777777" w:rsidR="000B40BB" w:rsidRDefault="000B40BB" w:rsidP="000B40BB">
      <w:pPr>
        <w:pStyle w:val="len"/>
        <w:shd w:val="clear" w:color="auto" w:fill="FFFFFF" w:themeFill="background1"/>
        <w:spacing w:before="0" w:beforeAutospacing="0" w:after="0" w:afterAutospacing="0"/>
        <w:jc w:val="both"/>
        <w:rPr>
          <w:rFonts w:ascii="Arial" w:hAnsi="Arial" w:cs="Arial"/>
          <w:color w:val="000000" w:themeColor="text1"/>
          <w:sz w:val="20"/>
          <w:szCs w:val="20"/>
        </w:rPr>
      </w:pPr>
    </w:p>
    <w:p w14:paraId="7A606D21" w14:textId="62814C35" w:rsidR="00D641CD" w:rsidRDefault="00F659E7" w:rsidP="000B40BB">
      <w:pPr>
        <w:pStyle w:val="len"/>
        <w:shd w:val="clear" w:color="auto" w:fill="FFFFFF" w:themeFill="background1"/>
        <w:spacing w:before="0" w:beforeAutospacing="0" w:after="0" w:afterAutospacing="0"/>
        <w:jc w:val="both"/>
        <w:rPr>
          <w:rFonts w:ascii="Arial" w:hAnsi="Arial" w:cs="Arial"/>
          <w:color w:val="000000" w:themeColor="text1"/>
          <w:sz w:val="20"/>
          <w:szCs w:val="20"/>
        </w:rPr>
      </w:pPr>
      <w:r w:rsidRPr="1B59756B">
        <w:rPr>
          <w:rFonts w:ascii="Arial" w:hAnsi="Arial" w:cs="Arial"/>
          <w:color w:val="000000" w:themeColor="text1"/>
          <w:sz w:val="20"/>
          <w:szCs w:val="20"/>
        </w:rPr>
        <w:t>Sestava Razvojnega sveta Republike Slovenije se</w:t>
      </w:r>
      <w:r w:rsidR="00D641CD" w:rsidRPr="1B59756B">
        <w:rPr>
          <w:rFonts w:ascii="Arial" w:hAnsi="Arial" w:cs="Arial"/>
          <w:color w:val="000000" w:themeColor="text1"/>
          <w:sz w:val="20"/>
          <w:szCs w:val="20"/>
        </w:rPr>
        <w:t xml:space="preserve"> uskladi z določbami tega zakona v enem letu po njegovi uveljavitvi. </w:t>
      </w:r>
    </w:p>
    <w:p w14:paraId="62D0DDD8" w14:textId="77777777" w:rsidR="000B40BB" w:rsidRDefault="000B40BB" w:rsidP="000B40BB">
      <w:pPr>
        <w:pStyle w:val="len"/>
        <w:shd w:val="clear" w:color="auto" w:fill="FFFFFF" w:themeFill="background1"/>
        <w:spacing w:before="0" w:beforeAutospacing="0" w:after="0" w:afterAutospacing="0"/>
        <w:jc w:val="both"/>
        <w:rPr>
          <w:rFonts w:ascii="Arial" w:hAnsi="Arial" w:cs="Arial"/>
          <w:color w:val="000000" w:themeColor="text1"/>
          <w:sz w:val="20"/>
          <w:szCs w:val="20"/>
        </w:rPr>
      </w:pPr>
    </w:p>
    <w:p w14:paraId="603B3FFF" w14:textId="77777777" w:rsidR="000B40BB" w:rsidRPr="00FF3C30" w:rsidRDefault="000B40BB" w:rsidP="000B40BB">
      <w:pPr>
        <w:pStyle w:val="len"/>
        <w:shd w:val="clear" w:color="auto" w:fill="FFFFFF" w:themeFill="background1"/>
        <w:spacing w:before="0" w:beforeAutospacing="0" w:after="0" w:afterAutospacing="0"/>
        <w:jc w:val="both"/>
        <w:rPr>
          <w:rFonts w:ascii="Arial" w:hAnsi="Arial" w:cs="Arial"/>
          <w:color w:val="000000"/>
          <w:sz w:val="20"/>
          <w:szCs w:val="20"/>
        </w:rPr>
      </w:pPr>
    </w:p>
    <w:p w14:paraId="2870FA96" w14:textId="4EDB758A" w:rsidR="00C81461" w:rsidRPr="00E46CF5" w:rsidRDefault="00E53FAE" w:rsidP="00E53FAE">
      <w:pPr>
        <w:pStyle w:val="Odstavekseznama"/>
        <w:numPr>
          <w:ilvl w:val="0"/>
          <w:numId w:val="11"/>
        </w:numPr>
        <w:overflowPunct w:val="0"/>
        <w:autoSpaceDE w:val="0"/>
        <w:autoSpaceDN w:val="0"/>
        <w:adjustRightInd w:val="0"/>
        <w:spacing w:after="0" w:line="240" w:lineRule="auto"/>
        <w:ind w:left="0" w:firstLine="426"/>
        <w:jc w:val="center"/>
        <w:rPr>
          <w:rFonts w:ascii="Arial" w:eastAsia="Times New Roman" w:hAnsi="Arial" w:cs="Arial"/>
          <w:sz w:val="20"/>
          <w:szCs w:val="20"/>
        </w:rPr>
      </w:pPr>
      <w:r>
        <w:rPr>
          <w:rFonts w:ascii="Arial" w:eastAsia="Times New Roman" w:hAnsi="Arial" w:cs="Arial"/>
          <w:sz w:val="20"/>
          <w:szCs w:val="20"/>
        </w:rPr>
        <w:t xml:space="preserve"> </w:t>
      </w:r>
      <w:r w:rsidR="00C81461" w:rsidRPr="00E46CF5">
        <w:rPr>
          <w:rFonts w:ascii="Arial" w:eastAsia="Times New Roman" w:hAnsi="Arial" w:cs="Arial"/>
          <w:sz w:val="20"/>
          <w:szCs w:val="20"/>
        </w:rPr>
        <w:t>člen</w:t>
      </w:r>
    </w:p>
    <w:p w14:paraId="114A268F" w14:textId="70B761E1" w:rsidR="00C81461" w:rsidRPr="00E46CF5" w:rsidRDefault="00C81461" w:rsidP="000B40BB">
      <w:pPr>
        <w:pStyle w:val="Odstavekseznama"/>
        <w:overflowPunct w:val="0"/>
        <w:autoSpaceDE w:val="0"/>
        <w:autoSpaceDN w:val="0"/>
        <w:adjustRightInd w:val="0"/>
        <w:spacing w:after="0" w:line="240" w:lineRule="auto"/>
        <w:ind w:left="0"/>
        <w:jc w:val="center"/>
        <w:rPr>
          <w:rFonts w:ascii="Arial" w:eastAsia="Times New Roman" w:hAnsi="Arial" w:cs="Arial"/>
          <w:sz w:val="20"/>
          <w:szCs w:val="20"/>
        </w:rPr>
      </w:pPr>
      <w:r w:rsidRPr="00E46CF5">
        <w:rPr>
          <w:rFonts w:ascii="Arial" w:eastAsia="Times New Roman" w:hAnsi="Arial" w:cs="Arial"/>
          <w:sz w:val="20"/>
          <w:szCs w:val="20"/>
        </w:rPr>
        <w:t>(začetek veljavnosti)</w:t>
      </w:r>
    </w:p>
    <w:p w14:paraId="64B5FC29" w14:textId="77777777" w:rsidR="00C81461" w:rsidRPr="00FF3C30" w:rsidRDefault="00C81461" w:rsidP="00C81461">
      <w:pPr>
        <w:suppressAutoHyphens/>
        <w:overflowPunct w:val="0"/>
        <w:autoSpaceDE w:val="0"/>
        <w:autoSpaceDN w:val="0"/>
        <w:adjustRightInd w:val="0"/>
        <w:spacing w:after="0" w:line="240" w:lineRule="exact"/>
        <w:jc w:val="center"/>
        <w:rPr>
          <w:rFonts w:ascii="Arial" w:eastAsia="Times New Roman" w:hAnsi="Arial" w:cs="Arial"/>
          <w:sz w:val="20"/>
          <w:szCs w:val="20"/>
        </w:rPr>
      </w:pPr>
    </w:p>
    <w:p w14:paraId="3497A449" w14:textId="6ECBB216" w:rsidR="00C81461" w:rsidRPr="00FF3C30"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bookmarkStart w:id="10" w:name="_Hlk120780011"/>
      <w:r w:rsidRPr="00FF3C30">
        <w:rPr>
          <w:rFonts w:ascii="Arial" w:eastAsia="Times New Roman" w:hAnsi="Arial" w:cs="Arial"/>
          <w:sz w:val="20"/>
          <w:szCs w:val="20"/>
        </w:rPr>
        <w:t xml:space="preserve">Ta zakon začne veljati </w:t>
      </w:r>
      <w:r w:rsidR="00BD43E1">
        <w:rPr>
          <w:rFonts w:ascii="Arial" w:eastAsia="Times New Roman" w:hAnsi="Arial" w:cs="Arial"/>
          <w:sz w:val="20"/>
          <w:szCs w:val="20"/>
        </w:rPr>
        <w:t>petnajsti</w:t>
      </w:r>
      <w:r w:rsidRPr="00FF3C30">
        <w:rPr>
          <w:rFonts w:ascii="Arial" w:eastAsia="Times New Roman" w:hAnsi="Arial" w:cs="Arial"/>
          <w:sz w:val="20"/>
          <w:szCs w:val="20"/>
        </w:rPr>
        <w:t xml:space="preserve"> dan po objavi v Uradnem listu Republike Slovenije. </w:t>
      </w:r>
      <w:bookmarkEnd w:id="10"/>
    </w:p>
    <w:p w14:paraId="71DCA5DC" w14:textId="2C5BAE55" w:rsidR="000B40BB" w:rsidRDefault="000B40BB">
      <w:pPr>
        <w:rPr>
          <w:rFonts w:ascii="Arial" w:eastAsia="Times New Roman" w:hAnsi="Arial" w:cs="Arial"/>
          <w:b/>
          <w:bCs/>
          <w:sz w:val="20"/>
          <w:szCs w:val="20"/>
        </w:rPr>
      </w:pPr>
      <w:r>
        <w:rPr>
          <w:rFonts w:ascii="Arial" w:eastAsia="Times New Roman" w:hAnsi="Arial" w:cs="Arial"/>
          <w:b/>
          <w:bCs/>
          <w:sz w:val="20"/>
          <w:szCs w:val="20"/>
        </w:rPr>
        <w:br w:type="page"/>
      </w:r>
    </w:p>
    <w:p w14:paraId="312B0A69" w14:textId="3A05398A" w:rsidR="00C81461" w:rsidRPr="00FF3C30" w:rsidRDefault="00C81461" w:rsidP="0079780A">
      <w:pPr>
        <w:suppressAutoHyphens/>
        <w:overflowPunct w:val="0"/>
        <w:autoSpaceDE w:val="0"/>
        <w:autoSpaceDN w:val="0"/>
        <w:adjustRightInd w:val="0"/>
        <w:spacing w:after="0" w:line="240" w:lineRule="exact"/>
        <w:rPr>
          <w:rFonts w:ascii="Arial" w:eastAsia="Times New Roman" w:hAnsi="Arial" w:cs="Arial"/>
          <w:b/>
          <w:bCs/>
          <w:sz w:val="20"/>
          <w:szCs w:val="20"/>
        </w:rPr>
      </w:pPr>
      <w:r w:rsidRPr="00FF3C30">
        <w:rPr>
          <w:rFonts w:ascii="Arial" w:eastAsia="Times New Roman" w:hAnsi="Arial" w:cs="Arial"/>
          <w:b/>
          <w:bCs/>
          <w:sz w:val="20"/>
          <w:szCs w:val="20"/>
        </w:rPr>
        <w:lastRenderedPageBreak/>
        <w:t>OBRAZLOŽITEV</w:t>
      </w:r>
    </w:p>
    <w:p w14:paraId="5B3B2686" w14:textId="77777777" w:rsidR="00C81461" w:rsidRPr="00FF3C30"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741CE5B" w14:textId="77777777" w:rsidR="00C81461" w:rsidRPr="00FF3C30" w:rsidRDefault="00C81461" w:rsidP="00C81461">
      <w:pPr>
        <w:spacing w:after="0" w:line="240" w:lineRule="exact"/>
        <w:jc w:val="both"/>
        <w:rPr>
          <w:rFonts w:ascii="Arial" w:eastAsia="Times New Roman" w:hAnsi="Arial" w:cs="Arial"/>
          <w:noProof/>
          <w:color w:val="FF0000"/>
          <w:sz w:val="20"/>
          <w:szCs w:val="20"/>
        </w:rPr>
      </w:pPr>
    </w:p>
    <w:p w14:paraId="02962D36" w14:textId="598AC9CF" w:rsidR="00C81461" w:rsidRPr="00E53FAE" w:rsidRDefault="00C81461" w:rsidP="00C81461">
      <w:pPr>
        <w:suppressAutoHyphens/>
        <w:overflowPunct w:val="0"/>
        <w:autoSpaceDE w:val="0"/>
        <w:autoSpaceDN w:val="0"/>
        <w:adjustRightInd w:val="0"/>
        <w:spacing w:after="0" w:line="240" w:lineRule="exact"/>
        <w:rPr>
          <w:rFonts w:ascii="Arial" w:eastAsia="Calibri" w:hAnsi="Arial" w:cs="Arial"/>
          <w:b/>
          <w:bCs/>
          <w:sz w:val="20"/>
          <w:szCs w:val="20"/>
        </w:rPr>
      </w:pPr>
      <w:r w:rsidRPr="00E53FAE">
        <w:rPr>
          <w:rFonts w:ascii="Arial" w:eastAsia="Calibri" w:hAnsi="Arial" w:cs="Arial"/>
          <w:b/>
          <w:bCs/>
          <w:sz w:val="20"/>
          <w:szCs w:val="20"/>
        </w:rPr>
        <w:t>K 1. členu</w:t>
      </w:r>
    </w:p>
    <w:p w14:paraId="6AAF7554" w14:textId="77777777" w:rsidR="00E53FAE" w:rsidRDefault="00E53FAE" w:rsidP="00C81461">
      <w:pPr>
        <w:suppressAutoHyphens/>
        <w:overflowPunct w:val="0"/>
        <w:autoSpaceDE w:val="0"/>
        <w:autoSpaceDN w:val="0"/>
        <w:adjustRightInd w:val="0"/>
        <w:spacing w:after="0" w:line="240" w:lineRule="exact"/>
        <w:rPr>
          <w:rFonts w:ascii="Arial" w:eastAsia="Calibri" w:hAnsi="Arial" w:cs="Arial"/>
          <w:sz w:val="20"/>
          <w:szCs w:val="20"/>
        </w:rPr>
      </w:pPr>
    </w:p>
    <w:p w14:paraId="56513447" w14:textId="3EE21489"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r w:rsidRPr="00FF3C30">
        <w:rPr>
          <w:rFonts w:ascii="Arial" w:eastAsia="Times New Roman" w:hAnsi="Arial" w:cs="Arial"/>
          <w:color w:val="000000"/>
          <w:sz w:val="20"/>
          <w:szCs w:val="20"/>
          <w:shd w:val="clear" w:color="auto" w:fill="FFFFFF"/>
          <w:lang w:eastAsia="sl-SI"/>
        </w:rPr>
        <w:t>Zakon o znanstvenoraziskovalni in inovacijski dejavnosti (</w:t>
      </w:r>
      <w:proofErr w:type="spellStart"/>
      <w:r w:rsidRPr="00FF3C30">
        <w:rPr>
          <w:rFonts w:ascii="Arial" w:eastAsia="Times New Roman" w:hAnsi="Arial" w:cs="Arial"/>
          <w:color w:val="000000"/>
          <w:sz w:val="20"/>
          <w:szCs w:val="20"/>
          <w:shd w:val="clear" w:color="auto" w:fill="FFFFFF"/>
          <w:lang w:eastAsia="sl-SI"/>
        </w:rPr>
        <w:t>ZZrID</w:t>
      </w:r>
      <w:proofErr w:type="spellEnd"/>
      <w:r w:rsidRPr="00FF3C30">
        <w:rPr>
          <w:rFonts w:ascii="Arial" w:eastAsia="Times New Roman" w:hAnsi="Arial" w:cs="Arial"/>
          <w:color w:val="000000"/>
          <w:sz w:val="20"/>
          <w:szCs w:val="20"/>
          <w:shd w:val="clear" w:color="auto" w:fill="FFFFFF"/>
          <w:lang w:eastAsia="sl-SI"/>
        </w:rPr>
        <w:t>; Uradni list RS, št. 186/21 in 40/23)</w:t>
      </w:r>
      <w:r w:rsidRPr="00FF3C30">
        <w:rPr>
          <w:rFonts w:ascii="Arial" w:eastAsia="Calibri" w:hAnsi="Arial" w:cs="Arial"/>
          <w:sz w:val="20"/>
          <w:szCs w:val="20"/>
        </w:rPr>
        <w:t xml:space="preserve"> v 2. členu opredeljuje načela, ki jih upošteva pri urejanju znanstvenoraziskovalnega in inovacijskega sistema. Pri tem je na prvo mesto postavljena avtonomija znanstvenega raziskovanja tako osebam, ki to raziskovanje izvajajo, kot tudi organizacijam. S predlagano spremembo določbe prvega odstavka 2. člena se navedena avtonomija razširjuje tudi na inovacijsko dejavnost, saj se določba prvega odstavka 2. člena spreminja tako, da</w:t>
      </w:r>
      <w:r w:rsidRPr="00FF3C30">
        <w:rPr>
          <w:rFonts w:ascii="Arial" w:hAnsi="Arial" w:cs="Arial"/>
          <w:sz w:val="20"/>
          <w:szCs w:val="20"/>
        </w:rPr>
        <w:t xml:space="preserve"> je zagotovljena avtonomija znanstvenega raziskovanja </w:t>
      </w:r>
      <w:r w:rsidR="00404538">
        <w:rPr>
          <w:rFonts w:ascii="Arial" w:hAnsi="Arial" w:cs="Arial"/>
          <w:sz w:val="20"/>
          <w:szCs w:val="20"/>
        </w:rPr>
        <w:t>oziroma</w:t>
      </w:r>
      <w:r w:rsidRPr="00FF3C30">
        <w:rPr>
          <w:rFonts w:ascii="Arial" w:hAnsi="Arial" w:cs="Arial"/>
          <w:sz w:val="20"/>
          <w:szCs w:val="20"/>
        </w:rPr>
        <w:t xml:space="preserve"> inovacijskega dela</w:t>
      </w:r>
      <w:r w:rsidRPr="00FF3C30">
        <w:rPr>
          <w:rFonts w:ascii="Arial" w:eastAsia="Calibri" w:hAnsi="Arial" w:cs="Arial"/>
          <w:sz w:val="20"/>
          <w:szCs w:val="20"/>
        </w:rPr>
        <w:t xml:space="preserve"> tako</w:t>
      </w:r>
      <w:r w:rsidRPr="00FF3C30">
        <w:rPr>
          <w:rFonts w:ascii="Arial" w:hAnsi="Arial" w:cs="Arial"/>
          <w:sz w:val="20"/>
          <w:szCs w:val="20"/>
        </w:rPr>
        <w:t xml:space="preserve"> osebam kot organizacijam, ki opravljajo znanstvenoraziskovalno </w:t>
      </w:r>
      <w:r w:rsidR="00404538">
        <w:rPr>
          <w:rFonts w:ascii="Arial" w:hAnsi="Arial" w:cs="Arial"/>
          <w:sz w:val="20"/>
          <w:szCs w:val="20"/>
        </w:rPr>
        <w:t>oziroma</w:t>
      </w:r>
      <w:r w:rsidR="00404538" w:rsidRPr="00FF3C30">
        <w:rPr>
          <w:rFonts w:ascii="Arial" w:hAnsi="Arial" w:cs="Arial"/>
          <w:sz w:val="20"/>
          <w:szCs w:val="20"/>
        </w:rPr>
        <w:t xml:space="preserve"> </w:t>
      </w:r>
      <w:r w:rsidRPr="00FF3C30">
        <w:rPr>
          <w:rFonts w:ascii="Arial" w:hAnsi="Arial" w:cs="Arial"/>
          <w:sz w:val="20"/>
          <w:szCs w:val="20"/>
        </w:rPr>
        <w:t>inovacijsko dejavnost</w:t>
      </w:r>
      <w:r w:rsidR="00AF2D65">
        <w:rPr>
          <w:rFonts w:ascii="Arial" w:hAnsi="Arial" w:cs="Arial"/>
          <w:sz w:val="20"/>
          <w:szCs w:val="20"/>
        </w:rPr>
        <w:t>.</w:t>
      </w:r>
      <w:r w:rsidRPr="00FF3C30">
        <w:rPr>
          <w:rFonts w:ascii="Arial" w:hAnsi="Arial" w:cs="Arial"/>
          <w:sz w:val="20"/>
          <w:szCs w:val="20"/>
        </w:rPr>
        <w:t xml:space="preserve"> </w:t>
      </w:r>
    </w:p>
    <w:p w14:paraId="044F6276" w14:textId="77777777" w:rsidR="00C81461"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2B5F0707" w14:textId="77777777" w:rsidR="00E53FAE" w:rsidRPr="00FF3C30" w:rsidRDefault="00E53FAE"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74810B1A" w14:textId="1714BA51" w:rsidR="00C81461" w:rsidRPr="00E53FAE" w:rsidRDefault="00C81461" w:rsidP="00C81461">
      <w:pPr>
        <w:suppressAutoHyphens/>
        <w:overflowPunct w:val="0"/>
        <w:autoSpaceDE w:val="0"/>
        <w:autoSpaceDN w:val="0"/>
        <w:adjustRightInd w:val="0"/>
        <w:spacing w:after="0" w:line="240" w:lineRule="exact"/>
        <w:jc w:val="both"/>
        <w:rPr>
          <w:rFonts w:ascii="Arial" w:eastAsia="Calibri" w:hAnsi="Arial" w:cs="Arial"/>
          <w:b/>
          <w:bCs/>
          <w:sz w:val="20"/>
          <w:szCs w:val="20"/>
        </w:rPr>
      </w:pPr>
      <w:r w:rsidRPr="00E53FAE">
        <w:rPr>
          <w:rFonts w:ascii="Arial" w:eastAsia="Calibri" w:hAnsi="Arial" w:cs="Arial"/>
          <w:b/>
          <w:bCs/>
          <w:sz w:val="20"/>
          <w:szCs w:val="20"/>
        </w:rPr>
        <w:t>K 2. členu</w:t>
      </w:r>
    </w:p>
    <w:p w14:paraId="54946547" w14:textId="77777777" w:rsidR="00E53FAE" w:rsidRDefault="00E53FAE"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1593D42B" w14:textId="77777777"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r w:rsidRPr="00FF3C30">
        <w:rPr>
          <w:rFonts w:ascii="Arial" w:eastAsia="Calibri" w:hAnsi="Arial" w:cs="Arial"/>
          <w:sz w:val="20"/>
          <w:szCs w:val="20"/>
        </w:rPr>
        <w:t>S predlagano določbo se črta sedanja 1</w:t>
      </w:r>
      <w:r>
        <w:rPr>
          <w:rFonts w:ascii="Arial" w:eastAsia="Calibri" w:hAnsi="Arial" w:cs="Arial"/>
          <w:sz w:val="20"/>
          <w:szCs w:val="20"/>
        </w:rPr>
        <w:t>.</w:t>
      </w:r>
      <w:r w:rsidRPr="00FF3C30">
        <w:rPr>
          <w:rFonts w:ascii="Arial" w:eastAsia="Calibri" w:hAnsi="Arial" w:cs="Arial"/>
          <w:sz w:val="20"/>
          <w:szCs w:val="20"/>
        </w:rPr>
        <w:t xml:space="preserve"> točka 5. člena ter pomen izraza center znanosti. Le-tega namreč </w:t>
      </w:r>
      <w:proofErr w:type="spellStart"/>
      <w:r w:rsidRPr="00FF3C30">
        <w:rPr>
          <w:rFonts w:ascii="Arial" w:eastAsia="Calibri" w:hAnsi="Arial" w:cs="Arial"/>
          <w:sz w:val="20"/>
          <w:szCs w:val="20"/>
        </w:rPr>
        <w:t>ZZrID</w:t>
      </w:r>
      <w:proofErr w:type="spellEnd"/>
      <w:r w:rsidRPr="00FF3C30">
        <w:rPr>
          <w:rFonts w:ascii="Arial" w:eastAsia="Calibri" w:hAnsi="Arial" w:cs="Arial"/>
          <w:sz w:val="20"/>
          <w:szCs w:val="20"/>
        </w:rPr>
        <w:t xml:space="preserve"> več ne opredeljuje, zato je določba odvečna in nepotrebna.</w:t>
      </w:r>
    </w:p>
    <w:p w14:paraId="633F2280" w14:textId="77777777"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081B8123" w14:textId="19530291"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r w:rsidRPr="42CC5423">
        <w:rPr>
          <w:rFonts w:ascii="Arial" w:eastAsia="Calibri" w:hAnsi="Arial" w:cs="Arial"/>
          <w:sz w:val="20"/>
          <w:szCs w:val="20"/>
        </w:rPr>
        <w:t>S predlagano določbo se spreminjajo pomen izraza raziskovalec</w:t>
      </w:r>
      <w:r w:rsidR="004615F5" w:rsidRPr="42CC5423">
        <w:rPr>
          <w:rFonts w:ascii="Arial" w:eastAsia="Calibri" w:hAnsi="Arial" w:cs="Arial"/>
          <w:sz w:val="20"/>
          <w:szCs w:val="20"/>
        </w:rPr>
        <w:t xml:space="preserve">, </w:t>
      </w:r>
      <w:r w:rsidRPr="42CC5423">
        <w:rPr>
          <w:rFonts w:ascii="Arial" w:eastAsia="Calibri" w:hAnsi="Arial" w:cs="Arial"/>
          <w:sz w:val="20"/>
          <w:szCs w:val="20"/>
        </w:rPr>
        <w:t>raziskovalna organizacija</w:t>
      </w:r>
      <w:r w:rsidR="00311D5B">
        <w:rPr>
          <w:rFonts w:ascii="Arial" w:eastAsia="Calibri" w:hAnsi="Arial" w:cs="Arial"/>
          <w:sz w:val="20"/>
          <w:szCs w:val="20"/>
        </w:rPr>
        <w:t>, strokovni sodelavec</w:t>
      </w:r>
      <w:r w:rsidR="004615F5" w:rsidRPr="42CC5423">
        <w:rPr>
          <w:rFonts w:ascii="Arial" w:eastAsia="Calibri" w:hAnsi="Arial" w:cs="Arial"/>
          <w:sz w:val="20"/>
          <w:szCs w:val="20"/>
        </w:rPr>
        <w:t xml:space="preserve"> in zasebni raziskovalec</w:t>
      </w:r>
      <w:r w:rsidRPr="42CC5423">
        <w:rPr>
          <w:rFonts w:ascii="Arial" w:eastAsia="Calibri" w:hAnsi="Arial" w:cs="Arial"/>
          <w:sz w:val="20"/>
          <w:szCs w:val="20"/>
        </w:rPr>
        <w:t>, in sicer se poleg že opredeljene znanstvenoraziskovalne dejavnosti dodaja še</w:t>
      </w:r>
      <w:r w:rsidR="332DA5D6" w:rsidRPr="42CC5423">
        <w:rPr>
          <w:rFonts w:ascii="Arial" w:eastAsia="Calibri" w:hAnsi="Arial" w:cs="Arial"/>
          <w:sz w:val="20"/>
          <w:szCs w:val="20"/>
        </w:rPr>
        <w:t xml:space="preserve"> </w:t>
      </w:r>
      <w:r w:rsidRPr="42CC5423">
        <w:rPr>
          <w:rFonts w:ascii="Arial" w:eastAsia="Calibri" w:hAnsi="Arial" w:cs="Arial"/>
          <w:sz w:val="20"/>
          <w:szCs w:val="20"/>
        </w:rPr>
        <w:t>inovacijsk</w:t>
      </w:r>
      <w:r w:rsidR="00311D5B">
        <w:rPr>
          <w:rFonts w:ascii="Arial" w:eastAsia="Calibri" w:hAnsi="Arial" w:cs="Arial"/>
          <w:sz w:val="20"/>
          <w:szCs w:val="20"/>
        </w:rPr>
        <w:t>a</w:t>
      </w:r>
      <w:r w:rsidRPr="42CC5423">
        <w:rPr>
          <w:rFonts w:ascii="Arial" w:eastAsia="Calibri" w:hAnsi="Arial" w:cs="Arial"/>
          <w:sz w:val="20"/>
          <w:szCs w:val="20"/>
        </w:rPr>
        <w:t xml:space="preserve"> dejavnos</w:t>
      </w:r>
      <w:r w:rsidR="00311D5B">
        <w:rPr>
          <w:rFonts w:ascii="Arial" w:eastAsia="Calibri" w:hAnsi="Arial" w:cs="Arial"/>
          <w:sz w:val="20"/>
          <w:szCs w:val="20"/>
        </w:rPr>
        <w:t>t</w:t>
      </w:r>
      <w:r w:rsidRPr="42CC5423">
        <w:rPr>
          <w:rFonts w:ascii="Arial" w:eastAsia="Calibri" w:hAnsi="Arial" w:cs="Arial"/>
          <w:sz w:val="20"/>
          <w:szCs w:val="20"/>
        </w:rPr>
        <w:t xml:space="preserve">. </w:t>
      </w:r>
    </w:p>
    <w:p w14:paraId="51DE6D71" w14:textId="77777777" w:rsidR="00311D5B" w:rsidRDefault="00311D5B"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2235E020" w14:textId="34274693" w:rsidR="00C81461" w:rsidRPr="00FF3C30" w:rsidRDefault="00311D5B" w:rsidP="00C81461">
      <w:pPr>
        <w:suppressAutoHyphens/>
        <w:overflowPunct w:val="0"/>
        <w:autoSpaceDE w:val="0"/>
        <w:autoSpaceDN w:val="0"/>
        <w:adjustRightInd w:val="0"/>
        <w:spacing w:after="0" w:line="240" w:lineRule="exact"/>
        <w:jc w:val="both"/>
        <w:rPr>
          <w:rFonts w:ascii="Arial" w:eastAsia="Calibri" w:hAnsi="Arial" w:cs="Arial"/>
          <w:sz w:val="20"/>
          <w:szCs w:val="20"/>
        </w:rPr>
      </w:pPr>
      <w:r w:rsidRPr="42CC5423">
        <w:rPr>
          <w:rFonts w:ascii="Arial" w:eastAsia="Calibri" w:hAnsi="Arial" w:cs="Arial"/>
          <w:sz w:val="20"/>
          <w:szCs w:val="20"/>
        </w:rPr>
        <w:t>S predlagano določbo se</w:t>
      </w:r>
      <w:r w:rsidRPr="00311D5B">
        <w:rPr>
          <w:rFonts w:ascii="Arial" w:eastAsia="Times New Roman" w:hAnsi="Arial" w:cs="Arial"/>
          <w:color w:val="000000"/>
          <w:sz w:val="20"/>
          <w:szCs w:val="20"/>
          <w:shd w:val="clear" w:color="auto" w:fill="FFFFFF"/>
          <w:lang w:eastAsia="sl-SI"/>
        </w:rPr>
        <w:t xml:space="preserve"> </w:t>
      </w:r>
      <w:r>
        <w:rPr>
          <w:rFonts w:ascii="Arial" w:eastAsia="Times New Roman" w:hAnsi="Arial" w:cs="Arial"/>
          <w:color w:val="000000"/>
          <w:sz w:val="20"/>
          <w:szCs w:val="20"/>
          <w:shd w:val="clear" w:color="auto" w:fill="FFFFFF"/>
          <w:lang w:eastAsia="sl-SI"/>
        </w:rPr>
        <w:t xml:space="preserve">dodaja pomen izraza </w:t>
      </w:r>
      <w:r w:rsidRPr="00FF3C30">
        <w:rPr>
          <w:rFonts w:ascii="Arial" w:eastAsia="Times New Roman" w:hAnsi="Arial" w:cs="Arial"/>
          <w:color w:val="000000"/>
          <w:sz w:val="20"/>
          <w:szCs w:val="20"/>
          <w:shd w:val="clear" w:color="auto" w:fill="FFFFFF"/>
          <w:lang w:eastAsia="sl-SI"/>
        </w:rPr>
        <w:t>državno financiranje inovacijske dejavnosti</w:t>
      </w:r>
      <w:r>
        <w:rPr>
          <w:rFonts w:ascii="Arial" w:eastAsia="Times New Roman" w:hAnsi="Arial" w:cs="Arial"/>
          <w:color w:val="000000"/>
          <w:sz w:val="20"/>
          <w:szCs w:val="20"/>
          <w:shd w:val="clear" w:color="auto" w:fill="FFFFFF"/>
          <w:lang w:eastAsia="sl-SI"/>
        </w:rPr>
        <w:t xml:space="preserve"> ter inovacijski projekt.</w:t>
      </w:r>
    </w:p>
    <w:p w14:paraId="31C779C3" w14:textId="77777777" w:rsidR="00311D5B" w:rsidRDefault="00311D5B"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07E3FF40" w14:textId="5D1961BD"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r w:rsidRPr="00FF3C30">
        <w:rPr>
          <w:rFonts w:ascii="Arial" w:eastAsia="Calibri" w:hAnsi="Arial" w:cs="Arial"/>
          <w:sz w:val="20"/>
          <w:szCs w:val="20"/>
        </w:rPr>
        <w:t>Poleg tega se s predlagano spremembo pravilno navaja veljavno ime Javne agencije za znanstvenoraziskovalno in inovacijsko dejavnost Republike Slovenije.</w:t>
      </w:r>
    </w:p>
    <w:p w14:paraId="50C3E2A3" w14:textId="77777777"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05DA5D63" w14:textId="68FE7E21"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r w:rsidRPr="00FF3C30">
        <w:rPr>
          <w:rFonts w:ascii="Arial" w:eastAsia="Calibri" w:hAnsi="Arial" w:cs="Arial"/>
          <w:sz w:val="20"/>
          <w:szCs w:val="20"/>
        </w:rPr>
        <w:t xml:space="preserve">Prav tako se s predlagano določbo črta dosedanja izjema od zakona, ki ureja javne agencije, ki je bila uzakonjena z </w:t>
      </w:r>
      <w:proofErr w:type="spellStart"/>
      <w:r w:rsidRPr="00FF3C30">
        <w:rPr>
          <w:rFonts w:ascii="Arial" w:eastAsia="Calibri" w:hAnsi="Arial" w:cs="Arial"/>
          <w:sz w:val="20"/>
          <w:szCs w:val="20"/>
        </w:rPr>
        <w:t>ZZrID</w:t>
      </w:r>
      <w:proofErr w:type="spellEnd"/>
      <w:r w:rsidRPr="00FF3C30">
        <w:rPr>
          <w:rFonts w:ascii="Arial" w:eastAsia="Calibri" w:hAnsi="Arial" w:cs="Arial"/>
          <w:sz w:val="20"/>
          <w:szCs w:val="20"/>
        </w:rPr>
        <w:t xml:space="preserve">, </w:t>
      </w:r>
      <w:proofErr w:type="spellStart"/>
      <w:r w:rsidRPr="00FF3C30">
        <w:rPr>
          <w:rFonts w:ascii="Arial" w:eastAsia="Calibri" w:hAnsi="Arial" w:cs="Arial"/>
          <w:sz w:val="20"/>
          <w:szCs w:val="20"/>
        </w:rPr>
        <w:t>tj</w:t>
      </w:r>
      <w:proofErr w:type="spellEnd"/>
      <w:r w:rsidRPr="00FF3C30">
        <w:rPr>
          <w:rFonts w:ascii="Arial" w:eastAsia="Calibri" w:hAnsi="Arial" w:cs="Arial"/>
          <w:sz w:val="20"/>
          <w:szCs w:val="20"/>
        </w:rPr>
        <w:t xml:space="preserve">, da je svoje </w:t>
      </w:r>
      <w:r w:rsidRPr="00FF3C30">
        <w:rPr>
          <w:rFonts w:ascii="Arial" w:hAnsi="Arial" w:cs="Arial"/>
          <w:color w:val="000000"/>
          <w:sz w:val="20"/>
          <w:szCs w:val="20"/>
          <w:shd w:val="clear" w:color="auto" w:fill="FFFFFF"/>
        </w:rPr>
        <w:t xml:space="preserve">splošne akte Javna agencija za znanstvenoraziskovalno in inovacijsko dejavnost Republike Slovenije (ARIS) sama posredovala za objavo v Uradnem listu Republike Slovenije, saj se s predlagano določbo predlaga, da </w:t>
      </w:r>
      <w:r w:rsidR="00311D5B">
        <w:rPr>
          <w:rFonts w:ascii="Arial" w:hAnsi="Arial" w:cs="Arial"/>
          <w:color w:val="000000"/>
          <w:sz w:val="20"/>
          <w:szCs w:val="20"/>
          <w:shd w:val="clear" w:color="auto" w:fill="FFFFFF"/>
        </w:rPr>
        <w:t xml:space="preserve">se </w:t>
      </w:r>
      <w:r w:rsidR="00311D5B" w:rsidRPr="00FF3C30">
        <w:rPr>
          <w:rFonts w:ascii="Arial" w:hAnsi="Arial" w:cs="Arial"/>
          <w:color w:val="000000"/>
          <w:sz w:val="20"/>
          <w:szCs w:val="20"/>
          <w:shd w:val="clear" w:color="auto" w:fill="FFFFFF"/>
        </w:rPr>
        <w:t>splošni akt za izvrševanje javnih pooblastil</w:t>
      </w:r>
      <w:r w:rsidR="00311D5B">
        <w:rPr>
          <w:rFonts w:ascii="Arial" w:hAnsi="Arial" w:cs="Arial"/>
          <w:color w:val="000000"/>
          <w:sz w:val="20"/>
          <w:szCs w:val="20"/>
          <w:shd w:val="clear" w:color="auto" w:fill="FFFFFF"/>
        </w:rPr>
        <w:t xml:space="preserve"> ARIS</w:t>
      </w:r>
      <w:r w:rsidR="00311D5B" w:rsidRPr="00FF3C30">
        <w:rPr>
          <w:rFonts w:ascii="Arial" w:hAnsi="Arial" w:cs="Arial"/>
          <w:color w:val="000000"/>
          <w:sz w:val="20"/>
          <w:szCs w:val="20"/>
          <w:shd w:val="clear" w:color="auto" w:fill="FFFFFF"/>
        </w:rPr>
        <w:t xml:space="preserve">, izdan po predhodnem soglasju ministra, pristojnega za znanost, </w:t>
      </w:r>
      <w:r w:rsidR="00311D5B">
        <w:rPr>
          <w:rFonts w:ascii="Arial" w:hAnsi="Arial" w:cs="Arial"/>
          <w:color w:val="000000"/>
          <w:sz w:val="20"/>
          <w:szCs w:val="20"/>
          <w:shd w:val="clear" w:color="auto" w:fill="FFFFFF"/>
        </w:rPr>
        <w:t xml:space="preserve">posreduje </w:t>
      </w:r>
      <w:r w:rsidR="00311D5B" w:rsidRPr="00FF3C30">
        <w:rPr>
          <w:rFonts w:ascii="Arial" w:hAnsi="Arial" w:cs="Arial"/>
          <w:color w:val="000000"/>
          <w:sz w:val="20"/>
          <w:szCs w:val="20"/>
          <w:shd w:val="clear" w:color="auto" w:fill="FFFFFF"/>
        </w:rPr>
        <w:t>za objavo v Uradnem listu Republike Slovenije skladno z zakonom, ki ureja javne agencije</w:t>
      </w:r>
      <w:r w:rsidR="00311D5B">
        <w:rPr>
          <w:rFonts w:ascii="Arial" w:hAnsi="Arial" w:cs="Arial"/>
          <w:color w:val="000000"/>
          <w:sz w:val="20"/>
          <w:szCs w:val="20"/>
          <w:shd w:val="clear" w:color="auto" w:fill="FFFFFF"/>
        </w:rPr>
        <w:t>. To pomeni, da se</w:t>
      </w:r>
      <w:r w:rsidRPr="00FF3C30">
        <w:rPr>
          <w:rFonts w:ascii="Arial" w:hAnsi="Arial" w:cs="Arial"/>
          <w:color w:val="000000"/>
          <w:sz w:val="20"/>
          <w:szCs w:val="20"/>
          <w:shd w:val="clear" w:color="auto" w:fill="FFFFFF"/>
        </w:rPr>
        <w:t xml:space="preserve"> splošne akte </w:t>
      </w:r>
      <w:r w:rsidR="00311D5B">
        <w:rPr>
          <w:rFonts w:ascii="Arial" w:hAnsi="Arial" w:cs="Arial"/>
          <w:color w:val="000000"/>
          <w:sz w:val="20"/>
          <w:szCs w:val="20"/>
          <w:shd w:val="clear" w:color="auto" w:fill="FFFFFF"/>
        </w:rPr>
        <w:t xml:space="preserve">ARIS </w:t>
      </w:r>
      <w:r w:rsidRPr="00FF3C30">
        <w:rPr>
          <w:rFonts w:ascii="Arial" w:hAnsi="Arial" w:cs="Arial"/>
          <w:color w:val="000000"/>
          <w:sz w:val="20"/>
          <w:szCs w:val="20"/>
          <w:shd w:val="clear" w:color="auto" w:fill="FFFFFF"/>
        </w:rPr>
        <w:t xml:space="preserve">posreduje za objavo v Uradnem listu Republike Slovenije ustanovitelju </w:t>
      </w:r>
      <w:r w:rsidR="00311D5B">
        <w:rPr>
          <w:rFonts w:ascii="Arial" w:hAnsi="Arial" w:cs="Arial"/>
          <w:color w:val="000000"/>
          <w:sz w:val="20"/>
          <w:szCs w:val="20"/>
          <w:shd w:val="clear" w:color="auto" w:fill="FFFFFF"/>
        </w:rPr>
        <w:t xml:space="preserve">ARIS </w:t>
      </w:r>
      <w:r w:rsidRPr="00FF3C30">
        <w:rPr>
          <w:rFonts w:ascii="Arial" w:hAnsi="Arial" w:cs="Arial"/>
          <w:color w:val="000000"/>
          <w:sz w:val="20"/>
          <w:szCs w:val="20"/>
          <w:shd w:val="clear" w:color="auto" w:fill="FFFFFF"/>
        </w:rPr>
        <w:t xml:space="preserve">(konkretno Vladi RS, ki za RS kot ustanovitelja ARIS izvršuje ustanoviteljske pravice in obveznosti). Predlagan je torej način objave splošnih aktov ARIS tako, kot je to določeno v </w:t>
      </w:r>
      <w:r w:rsidRPr="00FF3C30">
        <w:rPr>
          <w:rFonts w:ascii="Arial" w:hAnsi="Arial" w:cs="Arial"/>
          <w:sz w:val="20"/>
          <w:szCs w:val="20"/>
          <w:shd w:val="clear" w:color="auto" w:fill="FFFFFF"/>
        </w:rPr>
        <w:t>splošnem zakonu, ki ureja javne agencije, tj. konkretno v 27. členu Zakona o javnih agencijah (Uradni list RS</w:t>
      </w:r>
      <w:r w:rsidRPr="00FF3C30">
        <w:rPr>
          <w:rFonts w:ascii="Arial" w:hAnsi="Arial" w:cs="Arial"/>
          <w:sz w:val="18"/>
          <w:szCs w:val="18"/>
          <w:shd w:val="clear" w:color="auto" w:fill="FFFFFF"/>
        </w:rPr>
        <w:t>, št. </w:t>
      </w:r>
      <w:hyperlink r:id="rId8" w:tgtFrame="_blank" w:tooltip="Zakon o javnih agencijah (ZJA)" w:history="1">
        <w:r w:rsidRPr="004615F5">
          <w:rPr>
            <w:rStyle w:val="Hiperpovezava"/>
            <w:rFonts w:ascii="Arial" w:hAnsi="Arial" w:cs="Arial"/>
            <w:color w:val="auto"/>
            <w:sz w:val="20"/>
            <w:szCs w:val="20"/>
            <w:u w:val="none"/>
            <w:shd w:val="clear" w:color="auto" w:fill="FFFFFF"/>
          </w:rPr>
          <w:t>52/02</w:t>
        </w:r>
      </w:hyperlink>
      <w:r w:rsidRPr="004615F5">
        <w:rPr>
          <w:rFonts w:ascii="Arial" w:hAnsi="Arial" w:cs="Arial"/>
          <w:sz w:val="20"/>
          <w:szCs w:val="20"/>
          <w:shd w:val="clear" w:color="auto" w:fill="FFFFFF"/>
        </w:rPr>
        <w:t>, </w:t>
      </w:r>
      <w:hyperlink r:id="rId9" w:tgtFrame="_blank" w:tooltip="Zakon o spremembah in dopolnitvah energetskega zakona" w:history="1">
        <w:r w:rsidRPr="004615F5">
          <w:rPr>
            <w:rStyle w:val="Hiperpovezava"/>
            <w:rFonts w:ascii="Arial" w:hAnsi="Arial" w:cs="Arial"/>
            <w:color w:val="auto"/>
            <w:sz w:val="20"/>
            <w:szCs w:val="20"/>
            <w:u w:val="none"/>
            <w:shd w:val="clear" w:color="auto" w:fill="FFFFFF"/>
          </w:rPr>
          <w:t>51/04</w:t>
        </w:r>
      </w:hyperlink>
      <w:r w:rsidRPr="004615F5">
        <w:rPr>
          <w:rFonts w:ascii="Arial" w:hAnsi="Arial" w:cs="Arial"/>
          <w:sz w:val="20"/>
          <w:szCs w:val="20"/>
          <w:shd w:val="clear" w:color="auto" w:fill="FFFFFF"/>
        </w:rPr>
        <w:t> – EZ-A in </w:t>
      </w:r>
      <w:hyperlink r:id="rId10" w:tgtFrame="_blank" w:tooltip="Zakon o spremembah in dopolnitvah Zakona o elektronskih komunikacijah" w:history="1">
        <w:r w:rsidRPr="004615F5">
          <w:rPr>
            <w:rStyle w:val="Hiperpovezava"/>
            <w:rFonts w:ascii="Arial" w:hAnsi="Arial" w:cs="Arial"/>
            <w:color w:val="auto"/>
            <w:sz w:val="20"/>
            <w:szCs w:val="20"/>
            <w:u w:val="none"/>
            <w:shd w:val="clear" w:color="auto" w:fill="FFFFFF"/>
          </w:rPr>
          <w:t>33/11</w:t>
        </w:r>
      </w:hyperlink>
      <w:r w:rsidRPr="004615F5">
        <w:rPr>
          <w:rFonts w:ascii="Arial" w:hAnsi="Arial" w:cs="Arial"/>
          <w:sz w:val="20"/>
          <w:szCs w:val="20"/>
          <w:shd w:val="clear" w:color="auto" w:fill="FFFFFF"/>
        </w:rPr>
        <w:t> – ZEKom-C).</w:t>
      </w:r>
      <w:r w:rsidRPr="00FF3C30">
        <w:rPr>
          <w:rFonts w:ascii="Arial" w:hAnsi="Arial" w:cs="Arial"/>
          <w:sz w:val="20"/>
          <w:szCs w:val="20"/>
          <w:shd w:val="clear" w:color="auto" w:fill="FFFFFF"/>
        </w:rPr>
        <w:t xml:space="preserve"> kjer so natančno določene tudi možnosti ustanovitelja v primeru, če </w:t>
      </w:r>
      <w:r w:rsidRPr="00FF3C30">
        <w:rPr>
          <w:rFonts w:ascii="Arial" w:hAnsi="Arial" w:cs="Arial"/>
          <w:color w:val="000000"/>
          <w:sz w:val="20"/>
          <w:szCs w:val="20"/>
          <w:shd w:val="clear" w:color="auto" w:fill="FFFFFF"/>
        </w:rPr>
        <w:t>ustanovitelj meni, da je splošni akt javne agencije v nasprotju z ustavo ali zakonom</w:t>
      </w:r>
      <w:r w:rsidRPr="00FF3C30">
        <w:rPr>
          <w:rFonts w:ascii="Arial" w:hAnsi="Arial" w:cs="Arial"/>
          <w:sz w:val="20"/>
          <w:szCs w:val="20"/>
          <w:shd w:val="clear" w:color="auto" w:fill="FFFFFF"/>
        </w:rPr>
        <w:t xml:space="preserve">. </w:t>
      </w:r>
    </w:p>
    <w:p w14:paraId="253D4E19" w14:textId="77777777" w:rsidR="00C81461"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435AF6FC" w14:textId="77777777" w:rsidR="00E53FAE" w:rsidRPr="00FF3C30" w:rsidRDefault="00E53FAE"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3BE9D239" w14:textId="70FB7FA0" w:rsidR="00C81461" w:rsidRPr="00E53FAE" w:rsidRDefault="00C81461" w:rsidP="00C81461">
      <w:pPr>
        <w:suppressAutoHyphens/>
        <w:overflowPunct w:val="0"/>
        <w:autoSpaceDE w:val="0"/>
        <w:autoSpaceDN w:val="0"/>
        <w:adjustRightInd w:val="0"/>
        <w:spacing w:after="0" w:line="240" w:lineRule="exact"/>
        <w:jc w:val="both"/>
        <w:rPr>
          <w:rFonts w:ascii="Arial" w:eastAsia="Calibri" w:hAnsi="Arial" w:cs="Arial"/>
          <w:b/>
          <w:bCs/>
          <w:sz w:val="20"/>
          <w:szCs w:val="20"/>
        </w:rPr>
      </w:pPr>
      <w:r w:rsidRPr="00E53FAE">
        <w:rPr>
          <w:rFonts w:ascii="Arial" w:eastAsia="Calibri" w:hAnsi="Arial" w:cs="Arial"/>
          <w:b/>
          <w:bCs/>
          <w:sz w:val="20"/>
          <w:szCs w:val="20"/>
        </w:rPr>
        <w:t>K 3. členu</w:t>
      </w:r>
    </w:p>
    <w:p w14:paraId="7B5C1814" w14:textId="77777777" w:rsidR="004615F5" w:rsidRDefault="004615F5"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1432B6F1" w14:textId="6E229B23"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r w:rsidRPr="00FF3C30">
        <w:rPr>
          <w:rFonts w:ascii="Arial" w:eastAsia="Calibri" w:hAnsi="Arial" w:cs="Arial"/>
          <w:sz w:val="20"/>
          <w:szCs w:val="20"/>
        </w:rPr>
        <w:t xml:space="preserve">S predlagano določbo se </w:t>
      </w:r>
      <w:r>
        <w:rPr>
          <w:rFonts w:ascii="Arial" w:eastAsia="Calibri" w:hAnsi="Arial" w:cs="Arial"/>
          <w:sz w:val="20"/>
          <w:szCs w:val="20"/>
        </w:rPr>
        <w:t xml:space="preserve">v 6. členu </w:t>
      </w:r>
      <w:r w:rsidRPr="00FF3C30">
        <w:rPr>
          <w:rFonts w:ascii="Arial" w:eastAsia="Calibri" w:hAnsi="Arial" w:cs="Arial"/>
          <w:sz w:val="20"/>
          <w:szCs w:val="20"/>
        </w:rPr>
        <w:t>poleg že opredeljene</w:t>
      </w:r>
      <w:r w:rsidR="004615F5">
        <w:rPr>
          <w:rFonts w:ascii="Arial" w:eastAsia="Calibri" w:hAnsi="Arial" w:cs="Arial"/>
          <w:sz w:val="20"/>
          <w:szCs w:val="20"/>
        </w:rPr>
        <w:t>ga ministrstva za znanost in ministra za znanost dodaja še področje inovacij, tj. ministrstvo</w:t>
      </w:r>
      <w:r w:rsidR="0045337C">
        <w:rPr>
          <w:rFonts w:ascii="Arial" w:eastAsia="Calibri" w:hAnsi="Arial" w:cs="Arial"/>
          <w:sz w:val="20"/>
          <w:szCs w:val="20"/>
        </w:rPr>
        <w:t>, pristojno</w:t>
      </w:r>
      <w:r w:rsidR="004615F5">
        <w:rPr>
          <w:rFonts w:ascii="Arial" w:eastAsia="Calibri" w:hAnsi="Arial" w:cs="Arial"/>
          <w:sz w:val="20"/>
          <w:szCs w:val="20"/>
        </w:rPr>
        <w:t xml:space="preserve"> za inovacije</w:t>
      </w:r>
      <w:r w:rsidR="004033A6">
        <w:rPr>
          <w:rFonts w:ascii="Arial" w:eastAsia="Calibri" w:hAnsi="Arial" w:cs="Arial"/>
          <w:sz w:val="20"/>
          <w:szCs w:val="20"/>
        </w:rPr>
        <w:t>,</w:t>
      </w:r>
      <w:r w:rsidR="004615F5">
        <w:rPr>
          <w:rFonts w:ascii="Arial" w:eastAsia="Calibri" w:hAnsi="Arial" w:cs="Arial"/>
          <w:sz w:val="20"/>
          <w:szCs w:val="20"/>
        </w:rPr>
        <w:t xml:space="preserve"> in minister</w:t>
      </w:r>
      <w:r w:rsidR="0045337C">
        <w:rPr>
          <w:rFonts w:ascii="Arial" w:eastAsia="Calibri" w:hAnsi="Arial" w:cs="Arial"/>
          <w:sz w:val="20"/>
          <w:szCs w:val="20"/>
        </w:rPr>
        <w:t>, pristojen</w:t>
      </w:r>
      <w:r w:rsidR="004615F5">
        <w:rPr>
          <w:rFonts w:ascii="Arial" w:eastAsia="Calibri" w:hAnsi="Arial" w:cs="Arial"/>
          <w:sz w:val="20"/>
          <w:szCs w:val="20"/>
        </w:rPr>
        <w:t xml:space="preserve"> za inovacije</w:t>
      </w:r>
      <w:r w:rsidRPr="00FF3C30">
        <w:rPr>
          <w:rFonts w:ascii="Arial" w:eastAsia="Calibri" w:hAnsi="Arial" w:cs="Arial"/>
          <w:sz w:val="20"/>
          <w:szCs w:val="20"/>
        </w:rPr>
        <w:t xml:space="preserve">. </w:t>
      </w:r>
    </w:p>
    <w:p w14:paraId="78A0F40B" w14:textId="77777777"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51BF488D" w14:textId="77777777" w:rsidR="00C81461" w:rsidRPr="00FF3C30"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324F1B1F" w14:textId="04DAA17C" w:rsidR="00C81461" w:rsidRPr="00E53FAE" w:rsidRDefault="00C81461" w:rsidP="00C81461">
      <w:pPr>
        <w:suppressAutoHyphens/>
        <w:overflowPunct w:val="0"/>
        <w:autoSpaceDE w:val="0"/>
        <w:autoSpaceDN w:val="0"/>
        <w:adjustRightInd w:val="0"/>
        <w:spacing w:after="0" w:line="240" w:lineRule="exact"/>
        <w:jc w:val="both"/>
        <w:rPr>
          <w:rFonts w:ascii="Arial" w:eastAsia="Calibri" w:hAnsi="Arial" w:cs="Arial"/>
          <w:b/>
          <w:bCs/>
          <w:sz w:val="20"/>
          <w:szCs w:val="20"/>
        </w:rPr>
      </w:pPr>
      <w:r w:rsidRPr="00E53FAE">
        <w:rPr>
          <w:rFonts w:ascii="Arial" w:eastAsia="Calibri" w:hAnsi="Arial" w:cs="Arial"/>
          <w:b/>
          <w:bCs/>
          <w:sz w:val="20"/>
          <w:szCs w:val="20"/>
        </w:rPr>
        <w:t>K 4. členu</w:t>
      </w:r>
    </w:p>
    <w:p w14:paraId="5271C0BA" w14:textId="77777777" w:rsidR="004615F5" w:rsidRDefault="004615F5"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1FD03C32" w14:textId="4B4A59F3" w:rsidR="00C81461"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r w:rsidRPr="00FF3C30">
        <w:rPr>
          <w:rFonts w:ascii="Arial" w:eastAsia="Calibri" w:hAnsi="Arial" w:cs="Arial"/>
          <w:sz w:val="20"/>
          <w:szCs w:val="20"/>
        </w:rPr>
        <w:t xml:space="preserve">S predlagano določbo se </w:t>
      </w:r>
      <w:r>
        <w:rPr>
          <w:rFonts w:ascii="Arial" w:eastAsia="Calibri" w:hAnsi="Arial" w:cs="Arial"/>
          <w:sz w:val="20"/>
          <w:szCs w:val="20"/>
        </w:rPr>
        <w:t xml:space="preserve">v 8. členu poleg znanstvenega </w:t>
      </w:r>
      <w:r w:rsidR="00311D5B">
        <w:rPr>
          <w:rFonts w:ascii="Arial" w:eastAsia="Calibri" w:hAnsi="Arial" w:cs="Arial"/>
          <w:sz w:val="20"/>
          <w:szCs w:val="20"/>
        </w:rPr>
        <w:t xml:space="preserve">sveta ARIS </w:t>
      </w:r>
      <w:r>
        <w:rPr>
          <w:rFonts w:ascii="Arial" w:eastAsia="Calibri" w:hAnsi="Arial" w:cs="Arial"/>
          <w:sz w:val="20"/>
          <w:szCs w:val="20"/>
        </w:rPr>
        <w:t>dodaja še inovacijsk</w:t>
      </w:r>
      <w:r w:rsidR="004615F5">
        <w:rPr>
          <w:rFonts w:ascii="Arial" w:eastAsia="Calibri" w:hAnsi="Arial" w:cs="Arial"/>
          <w:sz w:val="20"/>
          <w:szCs w:val="20"/>
        </w:rPr>
        <w:t>i</w:t>
      </w:r>
      <w:r>
        <w:rPr>
          <w:rFonts w:ascii="Arial" w:eastAsia="Calibri" w:hAnsi="Arial" w:cs="Arial"/>
          <w:sz w:val="20"/>
          <w:szCs w:val="20"/>
        </w:rPr>
        <w:t xml:space="preserve"> svet</w:t>
      </w:r>
      <w:r w:rsidR="00311D5B">
        <w:rPr>
          <w:rFonts w:ascii="Arial" w:eastAsia="Calibri" w:hAnsi="Arial" w:cs="Arial"/>
          <w:sz w:val="20"/>
          <w:szCs w:val="20"/>
        </w:rPr>
        <w:t xml:space="preserve"> ARIS</w:t>
      </w:r>
      <w:r>
        <w:rPr>
          <w:rFonts w:ascii="Arial" w:eastAsia="Calibri" w:hAnsi="Arial" w:cs="Arial"/>
          <w:sz w:val="20"/>
          <w:szCs w:val="20"/>
        </w:rPr>
        <w:t>.</w:t>
      </w:r>
    </w:p>
    <w:p w14:paraId="12A20C07" w14:textId="77777777" w:rsidR="00C81461" w:rsidRDefault="00C81461" w:rsidP="00E53FAE">
      <w:pPr>
        <w:suppressAutoHyphens/>
        <w:overflowPunct w:val="0"/>
        <w:autoSpaceDE w:val="0"/>
        <w:autoSpaceDN w:val="0"/>
        <w:adjustRightInd w:val="0"/>
        <w:spacing w:after="0" w:line="240" w:lineRule="exact"/>
        <w:jc w:val="both"/>
        <w:rPr>
          <w:rFonts w:ascii="Arial" w:eastAsia="Calibri" w:hAnsi="Arial" w:cs="Arial"/>
          <w:sz w:val="20"/>
          <w:szCs w:val="20"/>
        </w:rPr>
      </w:pPr>
    </w:p>
    <w:p w14:paraId="1659B9AC" w14:textId="77777777" w:rsidR="00E53FAE" w:rsidRDefault="00E53FAE" w:rsidP="00E53FAE">
      <w:pPr>
        <w:suppressAutoHyphens/>
        <w:overflowPunct w:val="0"/>
        <w:autoSpaceDE w:val="0"/>
        <w:autoSpaceDN w:val="0"/>
        <w:adjustRightInd w:val="0"/>
        <w:spacing w:after="0" w:line="240" w:lineRule="exact"/>
        <w:jc w:val="both"/>
        <w:rPr>
          <w:rFonts w:ascii="Arial" w:eastAsia="Calibri" w:hAnsi="Arial" w:cs="Arial"/>
          <w:sz w:val="20"/>
          <w:szCs w:val="20"/>
        </w:rPr>
      </w:pPr>
    </w:p>
    <w:p w14:paraId="443903BB" w14:textId="77777777" w:rsidR="00E53FAE" w:rsidRDefault="00E53FAE" w:rsidP="00C81461">
      <w:pPr>
        <w:suppressAutoHyphens/>
        <w:overflowPunct w:val="0"/>
        <w:autoSpaceDE w:val="0"/>
        <w:autoSpaceDN w:val="0"/>
        <w:adjustRightInd w:val="0"/>
        <w:spacing w:after="0" w:line="240" w:lineRule="exact"/>
        <w:jc w:val="both"/>
        <w:rPr>
          <w:rFonts w:ascii="Arial" w:eastAsia="Calibri" w:hAnsi="Arial" w:cs="Arial"/>
          <w:b/>
          <w:bCs/>
          <w:sz w:val="20"/>
          <w:szCs w:val="20"/>
        </w:rPr>
      </w:pPr>
    </w:p>
    <w:p w14:paraId="6F349A4E" w14:textId="77777777" w:rsidR="00E53FAE" w:rsidRDefault="00E53FAE" w:rsidP="00C81461">
      <w:pPr>
        <w:suppressAutoHyphens/>
        <w:overflowPunct w:val="0"/>
        <w:autoSpaceDE w:val="0"/>
        <w:autoSpaceDN w:val="0"/>
        <w:adjustRightInd w:val="0"/>
        <w:spacing w:after="0" w:line="240" w:lineRule="exact"/>
        <w:jc w:val="both"/>
        <w:rPr>
          <w:rFonts w:ascii="Arial" w:eastAsia="Calibri" w:hAnsi="Arial" w:cs="Arial"/>
          <w:b/>
          <w:bCs/>
          <w:sz w:val="20"/>
          <w:szCs w:val="20"/>
        </w:rPr>
      </w:pPr>
    </w:p>
    <w:p w14:paraId="28B9DF92" w14:textId="77777777" w:rsidR="00E53FAE" w:rsidRDefault="00E53FAE" w:rsidP="00C81461">
      <w:pPr>
        <w:suppressAutoHyphens/>
        <w:overflowPunct w:val="0"/>
        <w:autoSpaceDE w:val="0"/>
        <w:autoSpaceDN w:val="0"/>
        <w:adjustRightInd w:val="0"/>
        <w:spacing w:after="0" w:line="240" w:lineRule="exact"/>
        <w:jc w:val="both"/>
        <w:rPr>
          <w:rFonts w:ascii="Arial" w:eastAsia="Calibri" w:hAnsi="Arial" w:cs="Arial"/>
          <w:b/>
          <w:bCs/>
          <w:sz w:val="20"/>
          <w:szCs w:val="20"/>
        </w:rPr>
      </w:pPr>
    </w:p>
    <w:p w14:paraId="357231A6" w14:textId="50109F3E" w:rsidR="00C81461" w:rsidRPr="00E53FAE" w:rsidRDefault="00C81461" w:rsidP="00C81461">
      <w:pPr>
        <w:suppressAutoHyphens/>
        <w:overflowPunct w:val="0"/>
        <w:autoSpaceDE w:val="0"/>
        <w:autoSpaceDN w:val="0"/>
        <w:adjustRightInd w:val="0"/>
        <w:spacing w:after="0" w:line="240" w:lineRule="exact"/>
        <w:jc w:val="both"/>
        <w:rPr>
          <w:rFonts w:ascii="Arial" w:eastAsia="Calibri" w:hAnsi="Arial" w:cs="Arial"/>
          <w:b/>
          <w:bCs/>
          <w:sz w:val="20"/>
          <w:szCs w:val="20"/>
        </w:rPr>
      </w:pPr>
      <w:r w:rsidRPr="00E53FAE">
        <w:rPr>
          <w:rFonts w:ascii="Arial" w:eastAsia="Calibri" w:hAnsi="Arial" w:cs="Arial"/>
          <w:b/>
          <w:bCs/>
          <w:sz w:val="20"/>
          <w:szCs w:val="20"/>
        </w:rPr>
        <w:lastRenderedPageBreak/>
        <w:t>K 5. členu</w:t>
      </w:r>
    </w:p>
    <w:p w14:paraId="55AD4812" w14:textId="77777777" w:rsidR="00E53FAE" w:rsidRDefault="00E53FAE" w:rsidP="00E53FAE">
      <w:pPr>
        <w:suppressAutoHyphens/>
        <w:overflowPunct w:val="0"/>
        <w:autoSpaceDE w:val="0"/>
        <w:autoSpaceDN w:val="0"/>
        <w:adjustRightInd w:val="0"/>
        <w:spacing w:after="0" w:line="240" w:lineRule="exact"/>
        <w:jc w:val="both"/>
        <w:rPr>
          <w:rFonts w:ascii="Arial" w:eastAsia="Calibri" w:hAnsi="Arial" w:cs="Arial"/>
          <w:sz w:val="20"/>
          <w:szCs w:val="20"/>
        </w:rPr>
      </w:pPr>
    </w:p>
    <w:p w14:paraId="78E776CE" w14:textId="3F2DA8B0" w:rsidR="00C81461" w:rsidRDefault="00C81461" w:rsidP="00E53FAE">
      <w:pPr>
        <w:suppressAutoHyphens/>
        <w:overflowPunct w:val="0"/>
        <w:autoSpaceDE w:val="0"/>
        <w:autoSpaceDN w:val="0"/>
        <w:adjustRightInd w:val="0"/>
        <w:spacing w:after="0" w:line="240" w:lineRule="exact"/>
        <w:jc w:val="both"/>
        <w:rPr>
          <w:rFonts w:ascii="Arial" w:hAnsi="Arial" w:cs="Arial"/>
          <w:sz w:val="20"/>
          <w:szCs w:val="20"/>
        </w:rPr>
      </w:pPr>
      <w:proofErr w:type="spellStart"/>
      <w:r w:rsidRPr="00FF3C30">
        <w:rPr>
          <w:rFonts w:ascii="Arial" w:eastAsia="Calibri" w:hAnsi="Arial" w:cs="Arial"/>
          <w:sz w:val="20"/>
          <w:szCs w:val="20"/>
        </w:rPr>
        <w:t>ZZrID</w:t>
      </w:r>
      <w:proofErr w:type="spellEnd"/>
      <w:r w:rsidRPr="00FF3C30">
        <w:rPr>
          <w:rFonts w:ascii="Arial" w:eastAsia="Calibri" w:hAnsi="Arial" w:cs="Arial"/>
          <w:sz w:val="20"/>
          <w:szCs w:val="20"/>
        </w:rPr>
        <w:t xml:space="preserve"> v 9. členu opredeljuje sestavo Razvojnega sveta Republike Slovenije in njegov mandat. S predlagano določbo se sedanja določba, da je imenovani član navedenega sveta tudi predstavnik razvojno inovacijskih partnerstev, ki ga predlaga ministrstvo pristojno za tehnologijo, zaradi prenosa pristojnosti za področje tehnologije na ministrstvo, pristojno za inovacije, nadomesti s predlagano določbo, da je imenovani član navedenega sveta tudi </w:t>
      </w:r>
      <w:r w:rsidRPr="00FF3C30">
        <w:rPr>
          <w:rFonts w:ascii="Arial" w:hAnsi="Arial" w:cs="Arial"/>
          <w:sz w:val="20"/>
          <w:szCs w:val="20"/>
        </w:rPr>
        <w:t>predstavnik strateško razvojno inovacijskih partnerstev, ki ga predlaga ministrstvo, pristojno za inovacije</w:t>
      </w:r>
      <w:r w:rsidRPr="00FF3C30">
        <w:rPr>
          <w:rFonts w:ascii="Arial" w:eastAsia="Times New Roman" w:hAnsi="Arial" w:cs="Arial"/>
          <w:sz w:val="20"/>
          <w:szCs w:val="20"/>
        </w:rPr>
        <w:t xml:space="preserve">. Prav tako se natančneje določa, da gre za predstavnika zgolj </w:t>
      </w:r>
      <w:r w:rsidRPr="00FF3C30">
        <w:rPr>
          <w:rFonts w:ascii="Arial" w:hAnsi="Arial" w:cs="Arial"/>
          <w:sz w:val="20"/>
          <w:szCs w:val="20"/>
        </w:rPr>
        <w:t xml:space="preserve">strateško razvojno inovacijskih partnerstev, in ne vseh razvojno inovacijskih partnerstev. </w:t>
      </w:r>
      <w:r w:rsidR="00EE3904">
        <w:rPr>
          <w:rFonts w:ascii="Arial" w:eastAsia="Times New Roman" w:hAnsi="Arial" w:cs="Arial"/>
          <w:sz w:val="20"/>
          <w:szCs w:val="20"/>
        </w:rPr>
        <w:t xml:space="preserve">Na novo se dodajata tudi dva imenovana člana, tj. </w:t>
      </w:r>
      <w:r w:rsidR="00EE3904" w:rsidRPr="00FF3C30">
        <w:rPr>
          <w:rFonts w:ascii="Arial" w:hAnsi="Arial" w:cs="Arial"/>
          <w:sz w:val="20"/>
          <w:szCs w:val="20"/>
        </w:rPr>
        <w:t>dva predstavnika gospodarstva, aktivna na področju inovacij, ki ju predlaga ministrstvo, pristojno za gospodarstvo</w:t>
      </w:r>
      <w:r w:rsidR="00EE3904">
        <w:rPr>
          <w:rFonts w:ascii="Arial" w:hAnsi="Arial" w:cs="Arial"/>
          <w:sz w:val="20"/>
          <w:szCs w:val="20"/>
        </w:rPr>
        <w:t>.</w:t>
      </w:r>
      <w:r w:rsidR="00311D5B" w:rsidRPr="00311D5B">
        <w:rPr>
          <w:rFonts w:ascii="Arial" w:hAnsi="Arial" w:cs="Arial"/>
          <w:sz w:val="20"/>
          <w:szCs w:val="20"/>
        </w:rPr>
        <w:t xml:space="preserve"> </w:t>
      </w:r>
      <w:r w:rsidR="00311D5B">
        <w:rPr>
          <w:rFonts w:ascii="Arial" w:hAnsi="Arial" w:cs="Arial"/>
          <w:sz w:val="20"/>
          <w:szCs w:val="20"/>
        </w:rPr>
        <w:t xml:space="preserve">Po predlagani določbi </w:t>
      </w:r>
      <w:r w:rsidR="00311D5B" w:rsidRPr="00FF3C30">
        <w:rPr>
          <w:rFonts w:ascii="Arial" w:hAnsi="Arial" w:cs="Arial"/>
          <w:sz w:val="20"/>
          <w:szCs w:val="20"/>
        </w:rPr>
        <w:t>predstavnik</w:t>
      </w:r>
      <w:r w:rsidR="00311D5B">
        <w:rPr>
          <w:rFonts w:ascii="Arial" w:hAnsi="Arial" w:cs="Arial"/>
          <w:sz w:val="20"/>
          <w:szCs w:val="20"/>
        </w:rPr>
        <w:t>a</w:t>
      </w:r>
      <w:r w:rsidR="00311D5B" w:rsidRPr="00FF3C30">
        <w:rPr>
          <w:rFonts w:ascii="Arial" w:hAnsi="Arial" w:cs="Arial"/>
          <w:sz w:val="20"/>
          <w:szCs w:val="20"/>
        </w:rPr>
        <w:t xml:space="preserve"> podpornega okolja za inovacije predlaga ministrstvo, pristojno za inovacije</w:t>
      </w:r>
      <w:r w:rsidR="00311D5B">
        <w:rPr>
          <w:rFonts w:ascii="Arial" w:hAnsi="Arial" w:cs="Arial"/>
          <w:sz w:val="20"/>
          <w:szCs w:val="20"/>
        </w:rPr>
        <w:t xml:space="preserve"> (namesto sedaj ministrstva, pristojnega za znanost)</w:t>
      </w:r>
      <w:r w:rsidR="00EF09C3">
        <w:rPr>
          <w:rFonts w:ascii="Arial" w:hAnsi="Arial" w:cs="Arial"/>
          <w:sz w:val="20"/>
          <w:szCs w:val="20"/>
        </w:rPr>
        <w:t>.</w:t>
      </w:r>
    </w:p>
    <w:p w14:paraId="6DEA9CF5" w14:textId="77777777" w:rsidR="00E53FAE" w:rsidRDefault="00E53FAE" w:rsidP="00E53FAE">
      <w:pPr>
        <w:suppressAutoHyphens/>
        <w:overflowPunct w:val="0"/>
        <w:autoSpaceDE w:val="0"/>
        <w:autoSpaceDN w:val="0"/>
        <w:adjustRightInd w:val="0"/>
        <w:spacing w:after="0" w:line="240" w:lineRule="exact"/>
        <w:jc w:val="both"/>
        <w:rPr>
          <w:rFonts w:ascii="Arial" w:hAnsi="Arial" w:cs="Arial"/>
          <w:sz w:val="20"/>
          <w:szCs w:val="20"/>
        </w:rPr>
      </w:pPr>
    </w:p>
    <w:p w14:paraId="1C3FED37" w14:textId="4B3290D2" w:rsidR="0045337C" w:rsidRDefault="0045337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hAnsi="Arial" w:cs="Arial"/>
          <w:sz w:val="20"/>
          <w:szCs w:val="20"/>
        </w:rPr>
        <w:t xml:space="preserve">Posledično pa se spreminja tudi tretji odstavek 9. člena, ki določa način imenovanja </w:t>
      </w:r>
      <w:r w:rsidR="0026453E">
        <w:rPr>
          <w:rFonts w:ascii="Arial" w:hAnsi="Arial" w:cs="Arial"/>
          <w:sz w:val="20"/>
          <w:szCs w:val="20"/>
        </w:rPr>
        <w:t>predstavnikov iz druge točke drugega odstavka 9. člena.</w:t>
      </w:r>
    </w:p>
    <w:p w14:paraId="62C5C44E"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2A059D3"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808CDC2"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6. členu</w:t>
      </w:r>
    </w:p>
    <w:p w14:paraId="08626BBF" w14:textId="77777777" w:rsidR="00E53FAE" w:rsidRP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p>
    <w:p w14:paraId="64CA7B1E" w14:textId="7345F296"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42CC5423">
        <w:rPr>
          <w:rFonts w:ascii="Arial" w:eastAsia="Times New Roman" w:hAnsi="Arial" w:cs="Arial"/>
          <w:sz w:val="20"/>
          <w:szCs w:val="20"/>
        </w:rPr>
        <w:t>V 11. členu se spreminja četrti odstavek</w:t>
      </w:r>
      <w:r w:rsidR="00EE3904" w:rsidRPr="42CC5423">
        <w:rPr>
          <w:rFonts w:ascii="Arial" w:eastAsia="Times New Roman" w:hAnsi="Arial" w:cs="Arial"/>
          <w:sz w:val="20"/>
          <w:szCs w:val="20"/>
        </w:rPr>
        <w:t xml:space="preserve">, zaradi opredelitve odgovornih ministrov za izvajanje </w:t>
      </w:r>
      <w:r w:rsidR="229772B3" w:rsidRPr="42CC5423">
        <w:rPr>
          <w:rFonts w:ascii="Arial" w:eastAsia="Times New Roman" w:hAnsi="Arial" w:cs="Arial"/>
          <w:sz w:val="20"/>
          <w:szCs w:val="20"/>
        </w:rPr>
        <w:t xml:space="preserve">Resolucije o </w:t>
      </w:r>
      <w:r w:rsidR="0BD3F859" w:rsidRPr="42CC5423">
        <w:rPr>
          <w:rFonts w:ascii="Arial" w:eastAsia="Times New Roman" w:hAnsi="Arial" w:cs="Arial"/>
          <w:sz w:val="20"/>
          <w:szCs w:val="20"/>
        </w:rPr>
        <w:t>z</w:t>
      </w:r>
      <w:r w:rsidR="00EE3904" w:rsidRPr="42CC5423">
        <w:rPr>
          <w:rFonts w:ascii="Arial" w:eastAsia="Times New Roman" w:hAnsi="Arial" w:cs="Arial"/>
          <w:sz w:val="20"/>
          <w:szCs w:val="20"/>
        </w:rPr>
        <w:t>nanstvenoraziskovaln</w:t>
      </w:r>
      <w:r w:rsidR="0D9479DD" w:rsidRPr="42CC5423">
        <w:rPr>
          <w:rFonts w:ascii="Arial" w:eastAsia="Times New Roman" w:hAnsi="Arial" w:cs="Arial"/>
          <w:sz w:val="20"/>
          <w:szCs w:val="20"/>
        </w:rPr>
        <w:t>i</w:t>
      </w:r>
      <w:r w:rsidR="00EE3904" w:rsidRPr="42CC5423">
        <w:rPr>
          <w:rFonts w:ascii="Arial" w:eastAsia="Times New Roman" w:hAnsi="Arial" w:cs="Arial"/>
          <w:sz w:val="20"/>
          <w:szCs w:val="20"/>
        </w:rPr>
        <w:t xml:space="preserve"> in inovacijsk</w:t>
      </w:r>
      <w:r w:rsidR="1277C6C9" w:rsidRPr="42CC5423">
        <w:rPr>
          <w:rFonts w:ascii="Arial" w:eastAsia="Times New Roman" w:hAnsi="Arial" w:cs="Arial"/>
          <w:sz w:val="20"/>
          <w:szCs w:val="20"/>
        </w:rPr>
        <w:t>i</w:t>
      </w:r>
      <w:r w:rsidR="00EE3904" w:rsidRPr="42CC5423">
        <w:rPr>
          <w:rFonts w:ascii="Arial" w:eastAsia="Times New Roman" w:hAnsi="Arial" w:cs="Arial"/>
          <w:sz w:val="20"/>
          <w:szCs w:val="20"/>
        </w:rPr>
        <w:t xml:space="preserve"> strategije Slovenije</w:t>
      </w:r>
      <w:r w:rsidR="00807E66" w:rsidRPr="42CC5423">
        <w:rPr>
          <w:rFonts w:ascii="Arial" w:eastAsia="Times New Roman" w:hAnsi="Arial" w:cs="Arial"/>
          <w:sz w:val="20"/>
          <w:szCs w:val="20"/>
        </w:rPr>
        <w:t>. S spremembo v šestem odstavku pa se dodaja področje inovacijske dejavnosti.</w:t>
      </w:r>
    </w:p>
    <w:p w14:paraId="46E22077" w14:textId="77777777" w:rsidR="00C81461" w:rsidRDefault="00C81461"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3056A94D" w14:textId="77777777" w:rsidR="00E53FAE" w:rsidRPr="00FF3C30" w:rsidRDefault="00E53FAE" w:rsidP="00C81461">
      <w:pPr>
        <w:suppressAutoHyphens/>
        <w:overflowPunct w:val="0"/>
        <w:autoSpaceDE w:val="0"/>
        <w:autoSpaceDN w:val="0"/>
        <w:adjustRightInd w:val="0"/>
        <w:spacing w:after="0" w:line="240" w:lineRule="exact"/>
        <w:jc w:val="both"/>
        <w:rPr>
          <w:rFonts w:ascii="Arial" w:eastAsia="Calibri" w:hAnsi="Arial" w:cs="Arial"/>
          <w:sz w:val="20"/>
          <w:szCs w:val="20"/>
        </w:rPr>
      </w:pPr>
    </w:p>
    <w:p w14:paraId="6C0444A7" w14:textId="77777777" w:rsidR="00C81461" w:rsidRPr="00E53FAE" w:rsidRDefault="00C81461" w:rsidP="00C81461">
      <w:pPr>
        <w:suppressAutoHyphens/>
        <w:overflowPunct w:val="0"/>
        <w:autoSpaceDE w:val="0"/>
        <w:autoSpaceDN w:val="0"/>
        <w:adjustRightInd w:val="0"/>
        <w:spacing w:after="0" w:line="240" w:lineRule="exact"/>
        <w:jc w:val="both"/>
        <w:rPr>
          <w:rFonts w:ascii="Arial" w:eastAsia="Calibri" w:hAnsi="Arial" w:cs="Arial"/>
          <w:b/>
          <w:bCs/>
          <w:sz w:val="20"/>
          <w:szCs w:val="20"/>
        </w:rPr>
      </w:pPr>
      <w:r w:rsidRPr="00E53FAE">
        <w:rPr>
          <w:rFonts w:ascii="Arial" w:eastAsia="Calibri" w:hAnsi="Arial" w:cs="Arial"/>
          <w:b/>
          <w:bCs/>
          <w:sz w:val="20"/>
          <w:szCs w:val="20"/>
        </w:rPr>
        <w:t>K 7. členu</w:t>
      </w:r>
    </w:p>
    <w:p w14:paraId="602AF9DD"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3589F90" w14:textId="1B38769C" w:rsidR="00EF09C3"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v 12. členu opredeljuje sredstva za financiranje znanstvenoraziskovalne in inovacijske dejavnosti. </w:t>
      </w:r>
    </w:p>
    <w:p w14:paraId="68E3A120" w14:textId="53725D39" w:rsidR="00EF09C3" w:rsidRDefault="00EF09C3"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 xml:space="preserve">S predlaganimi določbami se v drugem odstavku 12. člena črta določba 11. točke ter dopolnjuje določba 3. točke (sledeč ostalim določbam predloga zakona). </w:t>
      </w:r>
    </w:p>
    <w:p w14:paraId="53015572"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ACAA92F" w14:textId="6BC08027"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Določba tretjega odstavka 12. člena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ki opredeljuje namene sredstev za inovacijsko dejavnost, se predlagano spremeni, in sicer se spreminja določba 7. točke z dodajanjem namena spodbujanje zaposlovanja raziskovalcev iz Slovenije in tujine v gospodarstvu, dodajajo pa se tudi nove 8. do 10. točka, v katerih so določeni nameni, ki so za področje inovacijske dejavnosti smiselno podobni že opredeljenim tovrstnim namenom, za katera se namenjajo sredstva za znanstvenoraziskovalno dejavnost v 2., 6. in 7. točki drugega odstavka 12. člena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w:t>
      </w:r>
    </w:p>
    <w:p w14:paraId="4BC96D47"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67AFED6"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9722AB7"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8. členu</w:t>
      </w:r>
    </w:p>
    <w:p w14:paraId="190C8E38"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7B8A36E" w14:textId="1C7AC05D" w:rsidR="00C81461" w:rsidRPr="00AE06FA" w:rsidRDefault="00C81461" w:rsidP="00E53FAE">
      <w:pPr>
        <w:spacing w:after="0" w:line="240" w:lineRule="exact"/>
        <w:jc w:val="both"/>
        <w:rPr>
          <w:rFonts w:ascii="Arial" w:eastAsia="Arial" w:hAnsi="Arial" w:cs="Arial"/>
          <w:sz w:val="20"/>
          <w:szCs w:val="20"/>
        </w:rPr>
      </w:pPr>
      <w:proofErr w:type="spellStart"/>
      <w:r w:rsidRPr="00AE06FA">
        <w:rPr>
          <w:rFonts w:ascii="Arial" w:eastAsia="Times New Roman" w:hAnsi="Arial" w:cs="Arial"/>
          <w:sz w:val="20"/>
          <w:szCs w:val="20"/>
        </w:rPr>
        <w:t>ZZrID</w:t>
      </w:r>
      <w:proofErr w:type="spellEnd"/>
      <w:r w:rsidRPr="00AE06FA">
        <w:rPr>
          <w:rFonts w:ascii="Arial" w:eastAsia="Times New Roman" w:hAnsi="Arial" w:cs="Arial"/>
          <w:sz w:val="20"/>
          <w:szCs w:val="20"/>
        </w:rPr>
        <w:t xml:space="preserve"> v 13. členu opredeljuje financiranje znanstvenoraziskovalne in inovacijske dejavnosti. S predlagano določbo se 13. člen spreminja in sicer tako, d</w:t>
      </w:r>
      <w:r w:rsidR="03966A7F" w:rsidRPr="00AE06FA">
        <w:rPr>
          <w:rFonts w:ascii="Arial" w:eastAsia="Times New Roman" w:hAnsi="Arial" w:cs="Arial"/>
          <w:sz w:val="20"/>
          <w:szCs w:val="20"/>
        </w:rPr>
        <w:t>a se spremeni višina</w:t>
      </w:r>
      <w:r w:rsidR="119466DC" w:rsidRPr="00AE06FA">
        <w:rPr>
          <w:rFonts w:ascii="Arial" w:eastAsia="Times New Roman" w:hAnsi="Arial" w:cs="Arial"/>
          <w:sz w:val="20"/>
          <w:szCs w:val="20"/>
        </w:rPr>
        <w:t xml:space="preserve"> </w:t>
      </w:r>
      <w:r w:rsidR="03966A7F" w:rsidRPr="00AE06FA">
        <w:rPr>
          <w:rFonts w:ascii="Arial" w:eastAsia="Times New Roman" w:hAnsi="Arial" w:cs="Arial"/>
          <w:sz w:val="20"/>
          <w:szCs w:val="20"/>
        </w:rPr>
        <w:t>sredstev</w:t>
      </w:r>
      <w:r w:rsidR="29499B7E" w:rsidRPr="00AE06FA">
        <w:rPr>
          <w:rFonts w:ascii="Arial" w:eastAsia="Times New Roman" w:hAnsi="Arial" w:cs="Arial"/>
          <w:sz w:val="20"/>
          <w:szCs w:val="20"/>
        </w:rPr>
        <w:t>, ki se zagotavlja</w:t>
      </w:r>
      <w:r w:rsidR="24C27B57" w:rsidRPr="00AE06FA">
        <w:rPr>
          <w:rFonts w:ascii="Arial" w:eastAsia="Times New Roman" w:hAnsi="Arial" w:cs="Arial"/>
          <w:sz w:val="20"/>
          <w:szCs w:val="20"/>
        </w:rPr>
        <w:t xml:space="preserve"> za izvajanje</w:t>
      </w:r>
      <w:r w:rsidR="03966A7F" w:rsidRPr="00AE06FA">
        <w:rPr>
          <w:rFonts w:ascii="Arial" w:eastAsia="Times New Roman" w:hAnsi="Arial" w:cs="Arial"/>
          <w:sz w:val="20"/>
          <w:szCs w:val="20"/>
        </w:rPr>
        <w:t xml:space="preserve"> znanstvenoraziskovaln</w:t>
      </w:r>
      <w:r w:rsidR="11049E1C" w:rsidRPr="00AE06FA">
        <w:rPr>
          <w:rFonts w:ascii="Arial" w:eastAsia="Times New Roman" w:hAnsi="Arial" w:cs="Arial"/>
          <w:sz w:val="20"/>
          <w:szCs w:val="20"/>
        </w:rPr>
        <w:t>e</w:t>
      </w:r>
      <w:r w:rsidR="03966A7F" w:rsidRPr="00AE06FA">
        <w:rPr>
          <w:rFonts w:ascii="Arial" w:eastAsia="Times New Roman" w:hAnsi="Arial" w:cs="Arial"/>
          <w:sz w:val="20"/>
          <w:szCs w:val="20"/>
        </w:rPr>
        <w:t xml:space="preserve"> in inovacijsk</w:t>
      </w:r>
      <w:r w:rsidR="60B7C192" w:rsidRPr="00AE06FA">
        <w:rPr>
          <w:rFonts w:ascii="Arial" w:eastAsia="Times New Roman" w:hAnsi="Arial" w:cs="Arial"/>
          <w:sz w:val="20"/>
          <w:szCs w:val="20"/>
        </w:rPr>
        <w:t>e</w:t>
      </w:r>
      <w:r w:rsidR="03966A7F" w:rsidRPr="00AE06FA">
        <w:rPr>
          <w:rFonts w:ascii="Arial" w:eastAsia="Times New Roman" w:hAnsi="Arial" w:cs="Arial"/>
          <w:sz w:val="20"/>
          <w:szCs w:val="20"/>
        </w:rPr>
        <w:t xml:space="preserve"> dejavnost</w:t>
      </w:r>
      <w:r w:rsidR="34D2D467" w:rsidRPr="00AE06FA">
        <w:rPr>
          <w:rFonts w:ascii="Arial" w:eastAsia="Times New Roman" w:hAnsi="Arial" w:cs="Arial"/>
          <w:sz w:val="20"/>
          <w:szCs w:val="20"/>
        </w:rPr>
        <w:t>i</w:t>
      </w:r>
      <w:r w:rsidR="03966A7F" w:rsidRPr="00AE06FA">
        <w:rPr>
          <w:rFonts w:ascii="Arial" w:eastAsia="Times New Roman" w:hAnsi="Arial" w:cs="Arial"/>
          <w:sz w:val="20"/>
          <w:szCs w:val="20"/>
        </w:rPr>
        <w:t xml:space="preserve"> na </w:t>
      </w:r>
      <w:r w:rsidR="67D6D101" w:rsidRPr="00AE06FA">
        <w:rPr>
          <w:rFonts w:ascii="Arial" w:eastAsia="Arial" w:hAnsi="Arial" w:cs="Arial"/>
          <w:sz w:val="20"/>
          <w:szCs w:val="20"/>
        </w:rPr>
        <w:t>1,25</w:t>
      </w:r>
      <w:r w:rsidR="00D47927">
        <w:rPr>
          <w:rFonts w:ascii="Arial" w:eastAsia="Arial" w:hAnsi="Arial" w:cs="Arial"/>
          <w:sz w:val="20"/>
          <w:szCs w:val="20"/>
        </w:rPr>
        <w:t xml:space="preserve"> </w:t>
      </w:r>
      <w:r w:rsidR="67D6D101" w:rsidRPr="00AE06FA">
        <w:rPr>
          <w:rFonts w:ascii="Arial" w:eastAsia="Arial" w:hAnsi="Arial" w:cs="Arial"/>
          <w:sz w:val="20"/>
          <w:szCs w:val="20"/>
        </w:rPr>
        <w:t>% BDP, pri čemer</w:t>
      </w:r>
      <w:r w:rsidR="0978CEC1" w:rsidRPr="00AE06FA">
        <w:rPr>
          <w:rFonts w:ascii="Arial" w:eastAsia="Arial" w:hAnsi="Arial" w:cs="Arial"/>
          <w:sz w:val="20"/>
          <w:szCs w:val="20"/>
        </w:rPr>
        <w:t xml:space="preserve"> se</w:t>
      </w:r>
      <w:r w:rsidR="67D6D101" w:rsidRPr="00AE06FA">
        <w:rPr>
          <w:rFonts w:ascii="Arial" w:eastAsia="Arial" w:hAnsi="Arial" w:cs="Arial"/>
          <w:sz w:val="20"/>
          <w:szCs w:val="20"/>
        </w:rPr>
        <w:t xml:space="preserve"> najmanj 1</w:t>
      </w:r>
      <w:r w:rsidR="001D379F">
        <w:rPr>
          <w:rFonts w:ascii="Arial" w:eastAsia="Arial" w:hAnsi="Arial" w:cs="Arial"/>
          <w:sz w:val="20"/>
          <w:szCs w:val="20"/>
        </w:rPr>
        <w:t xml:space="preserve"> </w:t>
      </w:r>
      <w:r w:rsidR="67D6D101" w:rsidRPr="00AE06FA">
        <w:rPr>
          <w:rFonts w:ascii="Arial" w:eastAsia="Arial" w:hAnsi="Arial" w:cs="Arial"/>
          <w:sz w:val="20"/>
          <w:szCs w:val="20"/>
        </w:rPr>
        <w:t xml:space="preserve">% BDP </w:t>
      </w:r>
      <w:r w:rsidR="12708BBC" w:rsidRPr="00AE06FA">
        <w:rPr>
          <w:rFonts w:ascii="Arial" w:eastAsia="Arial" w:hAnsi="Arial" w:cs="Arial"/>
          <w:sz w:val="20"/>
          <w:szCs w:val="20"/>
        </w:rPr>
        <w:t xml:space="preserve">nameni </w:t>
      </w:r>
      <w:r w:rsidR="67D6D101" w:rsidRPr="00AE06FA">
        <w:rPr>
          <w:rFonts w:ascii="Arial" w:eastAsia="Arial" w:hAnsi="Arial" w:cs="Arial"/>
          <w:sz w:val="20"/>
          <w:szCs w:val="20"/>
        </w:rPr>
        <w:t>za znanstvenoraziskovalno dejavnost in 0,25</w:t>
      </w:r>
      <w:r w:rsidR="00D47927">
        <w:rPr>
          <w:rFonts w:ascii="Arial" w:eastAsia="Arial" w:hAnsi="Arial" w:cs="Arial"/>
          <w:sz w:val="20"/>
          <w:szCs w:val="20"/>
        </w:rPr>
        <w:t xml:space="preserve"> </w:t>
      </w:r>
      <w:r w:rsidR="67D6D101" w:rsidRPr="00AE06FA">
        <w:rPr>
          <w:rFonts w:ascii="Arial" w:eastAsia="Arial" w:hAnsi="Arial" w:cs="Arial"/>
          <w:sz w:val="20"/>
          <w:szCs w:val="20"/>
        </w:rPr>
        <w:t>% BDP za inovacijsko dejavnost</w:t>
      </w:r>
      <w:r w:rsidR="7FED56C6" w:rsidRPr="00AE06FA">
        <w:rPr>
          <w:rFonts w:ascii="Arial" w:eastAsia="Arial" w:hAnsi="Arial" w:cs="Arial"/>
          <w:sz w:val="20"/>
          <w:szCs w:val="20"/>
        </w:rPr>
        <w:t xml:space="preserve">. Hkrati se spremeni definicija virov sredstev, ki se </w:t>
      </w:r>
      <w:r w:rsidR="67D6D101" w:rsidRPr="00AE06FA">
        <w:rPr>
          <w:rFonts w:ascii="Arial" w:eastAsia="Arial" w:hAnsi="Arial" w:cs="Arial"/>
          <w:sz w:val="20"/>
          <w:szCs w:val="20"/>
        </w:rPr>
        <w:t>vštevajo</w:t>
      </w:r>
      <w:r w:rsidR="58FD8986" w:rsidRPr="00AE06FA">
        <w:rPr>
          <w:rFonts w:ascii="Arial" w:eastAsia="Arial" w:hAnsi="Arial" w:cs="Arial"/>
          <w:sz w:val="20"/>
          <w:szCs w:val="20"/>
        </w:rPr>
        <w:t xml:space="preserve"> v novo opredeljeno višino</w:t>
      </w:r>
      <w:r w:rsidR="67D6D101" w:rsidRPr="00AE06FA">
        <w:rPr>
          <w:rFonts w:ascii="Arial" w:eastAsia="Arial" w:hAnsi="Arial" w:cs="Arial"/>
          <w:sz w:val="20"/>
          <w:szCs w:val="20"/>
        </w:rPr>
        <w:t xml:space="preserve"> ter </w:t>
      </w:r>
      <w:r w:rsidR="283D247B" w:rsidRPr="00AE06FA">
        <w:rPr>
          <w:rFonts w:ascii="Arial" w:eastAsia="Arial" w:hAnsi="Arial" w:cs="Arial"/>
          <w:sz w:val="20"/>
          <w:szCs w:val="20"/>
        </w:rPr>
        <w:t xml:space="preserve"> opredeli</w:t>
      </w:r>
      <w:r w:rsidR="67D6D101" w:rsidRPr="00AE06FA">
        <w:rPr>
          <w:rFonts w:ascii="Arial" w:eastAsia="Arial" w:hAnsi="Arial" w:cs="Arial"/>
          <w:sz w:val="20"/>
          <w:szCs w:val="20"/>
        </w:rPr>
        <w:t xml:space="preserve"> minimaln</w:t>
      </w:r>
      <w:r w:rsidR="13750C2D" w:rsidRPr="00AE06FA">
        <w:rPr>
          <w:rFonts w:ascii="Arial" w:eastAsia="Arial" w:hAnsi="Arial" w:cs="Arial"/>
          <w:sz w:val="20"/>
          <w:szCs w:val="20"/>
        </w:rPr>
        <w:t>i</w:t>
      </w:r>
      <w:r w:rsidR="67D6D101" w:rsidRPr="00AE06FA">
        <w:rPr>
          <w:rFonts w:ascii="Arial" w:eastAsia="Arial" w:hAnsi="Arial" w:cs="Arial"/>
          <w:sz w:val="20"/>
          <w:szCs w:val="20"/>
        </w:rPr>
        <w:t xml:space="preserve"> delež</w:t>
      </w:r>
      <w:r w:rsidR="4D0D1D68" w:rsidRPr="00AE06FA">
        <w:rPr>
          <w:rFonts w:ascii="Arial" w:eastAsia="Arial" w:hAnsi="Arial" w:cs="Arial"/>
          <w:sz w:val="20"/>
          <w:szCs w:val="20"/>
        </w:rPr>
        <w:t xml:space="preserve"> sredstev</w:t>
      </w:r>
      <w:r w:rsidR="357C5C02" w:rsidRPr="00AE06FA">
        <w:rPr>
          <w:rFonts w:ascii="Arial" w:eastAsia="Arial" w:hAnsi="Arial" w:cs="Arial"/>
          <w:sz w:val="20"/>
          <w:szCs w:val="20"/>
        </w:rPr>
        <w:t xml:space="preserve"> državnega financiranja znanstvenoraziskovalne dejavnosti v</w:t>
      </w:r>
      <w:r w:rsidR="67D6D101" w:rsidRPr="00AE06FA">
        <w:rPr>
          <w:rFonts w:ascii="Arial" w:eastAsia="Arial" w:hAnsi="Arial" w:cs="Arial"/>
          <w:sz w:val="20"/>
          <w:szCs w:val="20"/>
        </w:rPr>
        <w:t xml:space="preserve"> višini 0,8 </w:t>
      </w:r>
      <w:r w:rsidR="0801A1D3" w:rsidRPr="00AE06FA">
        <w:rPr>
          <w:rFonts w:ascii="Arial" w:eastAsia="Arial" w:hAnsi="Arial" w:cs="Arial"/>
          <w:sz w:val="20"/>
          <w:szCs w:val="20"/>
        </w:rPr>
        <w:t>% BDP.</w:t>
      </w:r>
    </w:p>
    <w:p w14:paraId="2465FC6C" w14:textId="4045D6C5" w:rsidR="1B59756B" w:rsidRDefault="1B59756B" w:rsidP="00E53FAE">
      <w:pPr>
        <w:spacing w:after="0" w:line="240" w:lineRule="exact"/>
        <w:jc w:val="both"/>
        <w:rPr>
          <w:rFonts w:ascii="Arial" w:eastAsia="Times New Roman" w:hAnsi="Arial" w:cs="Arial"/>
          <w:sz w:val="20"/>
          <w:szCs w:val="20"/>
        </w:rPr>
      </w:pPr>
    </w:p>
    <w:p w14:paraId="097401FB"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A80332E" w14:textId="423F1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9. členu</w:t>
      </w:r>
    </w:p>
    <w:p w14:paraId="451912D1" w14:textId="77777777" w:rsidR="00E53FAE" w:rsidRP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p>
    <w:p w14:paraId="220D35AC" w14:textId="28363A7A"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highlight w:val="yellow"/>
        </w:rPr>
      </w:pPr>
      <w:proofErr w:type="spellStart"/>
      <w:r w:rsidRPr="42CC5423">
        <w:rPr>
          <w:rFonts w:ascii="Arial" w:eastAsia="Times New Roman" w:hAnsi="Arial" w:cs="Arial"/>
          <w:sz w:val="20"/>
          <w:szCs w:val="20"/>
        </w:rPr>
        <w:t>ZZrID</w:t>
      </w:r>
      <w:proofErr w:type="spellEnd"/>
      <w:r w:rsidRPr="42CC5423">
        <w:rPr>
          <w:rFonts w:ascii="Arial" w:eastAsia="Times New Roman" w:hAnsi="Arial" w:cs="Arial"/>
          <w:sz w:val="20"/>
          <w:szCs w:val="20"/>
        </w:rPr>
        <w:t xml:space="preserve"> v 14. členu opredeljuje izvajanje financiranja inovacijske dejavnosti. S predlagano določbo se 14. člen spreminja in sicer tako, d</w:t>
      </w:r>
      <w:r w:rsidR="68554851" w:rsidRPr="42CC5423">
        <w:rPr>
          <w:rFonts w:ascii="Arial" w:eastAsia="Times New Roman" w:hAnsi="Arial" w:cs="Arial"/>
          <w:sz w:val="20"/>
          <w:szCs w:val="20"/>
        </w:rPr>
        <w:t>a se bolj natančno opredeli načine financiranja inovacijske dejavnosti ter možnost uporabe različnih pravnih podlagi s strani različnih financerjev in nosilc</w:t>
      </w:r>
      <w:r w:rsidR="69FF3E4E" w:rsidRPr="42CC5423">
        <w:rPr>
          <w:rFonts w:ascii="Arial" w:eastAsia="Times New Roman" w:hAnsi="Arial" w:cs="Arial"/>
          <w:sz w:val="20"/>
          <w:szCs w:val="20"/>
        </w:rPr>
        <w:t>ev</w:t>
      </w:r>
      <w:r w:rsidR="68554851" w:rsidRPr="42CC5423">
        <w:rPr>
          <w:rFonts w:ascii="Arial" w:eastAsia="Times New Roman" w:hAnsi="Arial" w:cs="Arial"/>
          <w:sz w:val="20"/>
          <w:szCs w:val="20"/>
        </w:rPr>
        <w:t xml:space="preserve"> znanstvenoraziskovalne </w:t>
      </w:r>
      <w:r w:rsidR="7070E06C" w:rsidRPr="42CC5423">
        <w:rPr>
          <w:rFonts w:ascii="Arial" w:eastAsia="Times New Roman" w:hAnsi="Arial" w:cs="Arial"/>
          <w:sz w:val="20"/>
          <w:szCs w:val="20"/>
        </w:rPr>
        <w:t xml:space="preserve">oziroma inovacijske dejavnosti. </w:t>
      </w:r>
    </w:p>
    <w:p w14:paraId="5D46E886" w14:textId="63CD40D3" w:rsidR="1B59756B" w:rsidRDefault="1B59756B" w:rsidP="00E53FAE">
      <w:pPr>
        <w:spacing w:after="0" w:line="240" w:lineRule="exact"/>
        <w:jc w:val="both"/>
        <w:rPr>
          <w:rFonts w:ascii="Arial" w:eastAsia="Times New Roman" w:hAnsi="Arial" w:cs="Arial"/>
          <w:sz w:val="20"/>
          <w:szCs w:val="20"/>
        </w:rPr>
      </w:pPr>
    </w:p>
    <w:p w14:paraId="0B6AA45B" w14:textId="77777777" w:rsidR="00E53FAE" w:rsidRDefault="00E53FAE" w:rsidP="00E53FAE">
      <w:pPr>
        <w:spacing w:after="0" w:line="240" w:lineRule="exact"/>
        <w:jc w:val="both"/>
        <w:rPr>
          <w:rFonts w:ascii="Arial" w:eastAsia="Times New Roman" w:hAnsi="Arial" w:cs="Arial"/>
          <w:sz w:val="20"/>
          <w:szCs w:val="20"/>
        </w:rPr>
      </w:pPr>
    </w:p>
    <w:p w14:paraId="7CA11116" w14:textId="77777777" w:rsidR="00E53FAE" w:rsidRDefault="00E53FAE" w:rsidP="00E53FAE">
      <w:pPr>
        <w:spacing w:after="0" w:line="240" w:lineRule="exact"/>
        <w:jc w:val="both"/>
        <w:rPr>
          <w:rFonts w:ascii="Arial" w:eastAsia="Times New Roman" w:hAnsi="Arial" w:cs="Arial"/>
          <w:sz w:val="20"/>
          <w:szCs w:val="20"/>
        </w:rPr>
      </w:pPr>
    </w:p>
    <w:p w14:paraId="6FD0C18E"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lastRenderedPageBreak/>
        <w:t>K 10. členu</w:t>
      </w:r>
    </w:p>
    <w:p w14:paraId="6BA40BA9" w14:textId="77777777" w:rsidR="00E53FAE" w:rsidRP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p>
    <w:p w14:paraId="369E4CAA" w14:textId="656F2A2C"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v 21. členu opredeljuje določanje sredstev za ISF in PSF. S predlagano določbo se spreminja določba prvega stavka drugega odstavka 21. člena tako da se po novem določa da se v</w:t>
      </w:r>
      <w:r w:rsidRPr="00FF3C30">
        <w:rPr>
          <w:rFonts w:ascii="Arial" w:hAnsi="Arial" w:cs="Arial"/>
          <w:color w:val="000000"/>
          <w:sz w:val="20"/>
          <w:szCs w:val="20"/>
          <w:shd w:val="clear" w:color="auto" w:fill="FFFFFF"/>
        </w:rPr>
        <w:t xml:space="preserve">sota ISF in PSF  letno poveča za </w:t>
      </w:r>
      <w:r w:rsidR="00DF4B58">
        <w:rPr>
          <w:rFonts w:ascii="Arial" w:hAnsi="Arial" w:cs="Arial"/>
          <w:color w:val="000000"/>
          <w:sz w:val="20"/>
          <w:szCs w:val="20"/>
          <w:shd w:val="clear" w:color="auto" w:fill="FFFFFF"/>
        </w:rPr>
        <w:t>največ</w:t>
      </w:r>
      <w:r w:rsidR="00DF4B58" w:rsidRPr="00FF3C30">
        <w:rPr>
          <w:rFonts w:ascii="Arial" w:hAnsi="Arial" w:cs="Arial"/>
          <w:color w:val="000000"/>
          <w:sz w:val="20"/>
          <w:szCs w:val="20"/>
          <w:shd w:val="clear" w:color="auto" w:fill="FFFFFF"/>
        </w:rPr>
        <w:t xml:space="preserve"> </w:t>
      </w:r>
      <w:r w:rsidRPr="00FF3C30">
        <w:rPr>
          <w:rFonts w:ascii="Arial" w:hAnsi="Arial" w:cs="Arial"/>
          <w:color w:val="000000"/>
          <w:sz w:val="20"/>
          <w:szCs w:val="20"/>
          <w:shd w:val="clear" w:color="auto" w:fill="FFFFFF"/>
        </w:rPr>
        <w:t>25 % letne rasti državn</w:t>
      </w:r>
      <w:r w:rsidR="00583E70">
        <w:rPr>
          <w:rFonts w:ascii="Arial" w:hAnsi="Arial" w:cs="Arial"/>
          <w:color w:val="000000"/>
          <w:sz w:val="20"/>
          <w:szCs w:val="20"/>
          <w:shd w:val="clear" w:color="auto" w:fill="FFFFFF"/>
        </w:rPr>
        <w:t xml:space="preserve">ega financiranja </w:t>
      </w:r>
      <w:r w:rsidRPr="00FF3C30">
        <w:rPr>
          <w:rFonts w:ascii="Arial" w:hAnsi="Arial" w:cs="Arial"/>
          <w:color w:val="000000"/>
          <w:sz w:val="20"/>
          <w:szCs w:val="20"/>
          <w:shd w:val="clear" w:color="auto" w:fill="FFFFFF"/>
        </w:rPr>
        <w:t>znanstvenoraziskovaln</w:t>
      </w:r>
      <w:r w:rsidR="00583E70">
        <w:rPr>
          <w:rFonts w:ascii="Arial" w:hAnsi="Arial" w:cs="Arial"/>
          <w:color w:val="000000"/>
          <w:sz w:val="20"/>
          <w:szCs w:val="20"/>
          <w:shd w:val="clear" w:color="auto" w:fill="FFFFFF"/>
        </w:rPr>
        <w:t>e</w:t>
      </w:r>
      <w:r w:rsidRPr="00FF3C30">
        <w:rPr>
          <w:rFonts w:ascii="Arial" w:hAnsi="Arial" w:cs="Arial"/>
          <w:color w:val="000000"/>
          <w:sz w:val="20"/>
          <w:szCs w:val="20"/>
          <w:shd w:val="clear" w:color="auto" w:fill="FFFFFF"/>
        </w:rPr>
        <w:t xml:space="preserve"> dejavnost</w:t>
      </w:r>
      <w:r w:rsidR="00583E70">
        <w:rPr>
          <w:rFonts w:ascii="Arial" w:hAnsi="Arial" w:cs="Arial"/>
          <w:color w:val="000000"/>
          <w:sz w:val="20"/>
          <w:szCs w:val="20"/>
          <w:shd w:val="clear" w:color="auto" w:fill="FFFFFF"/>
        </w:rPr>
        <w:t>i</w:t>
      </w:r>
      <w:r w:rsidRPr="00FF3C30">
        <w:rPr>
          <w:rFonts w:ascii="Arial" w:hAnsi="Arial" w:cs="Arial"/>
          <w:color w:val="000000"/>
          <w:sz w:val="20"/>
          <w:szCs w:val="20"/>
          <w:shd w:val="clear" w:color="auto" w:fill="FFFFFF"/>
        </w:rPr>
        <w:t xml:space="preserve"> upoštevaje razpoložljiva proračunska sredstva.</w:t>
      </w:r>
    </w:p>
    <w:p w14:paraId="71EFD4C5"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719CCE6"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8C2808E"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11. členu</w:t>
      </w:r>
    </w:p>
    <w:p w14:paraId="194EC4E5"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8CA8C24" w14:textId="22F7C13F"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v 22. členu opredeljuje določanje sredstev za RSF, ki lahko obsegajo največ 10 % vsote ISF in PSF. S predlagano določbo se določa, da se v prvem stavku prvega odstavka 22. člena za besedilom »vsote sredstev ISF in PSF« doda besedilo », določene skladno</w:t>
      </w:r>
      <w:r w:rsidR="00434A43">
        <w:rPr>
          <w:rFonts w:ascii="Arial" w:eastAsia="Times New Roman" w:hAnsi="Arial" w:cs="Arial"/>
          <w:sz w:val="20"/>
          <w:szCs w:val="20"/>
        </w:rPr>
        <w:t xml:space="preserve"> s prvim</w:t>
      </w:r>
      <w:r w:rsidRPr="00FF3C30">
        <w:rPr>
          <w:rFonts w:ascii="Arial" w:eastAsia="Times New Roman" w:hAnsi="Arial" w:cs="Arial"/>
          <w:sz w:val="20"/>
          <w:szCs w:val="20"/>
        </w:rPr>
        <w:t xml:space="preserve"> z drugim odstavkom 21. člena tega zakona«, s čimer se želi doseči, da osnova za določanje sredstev za RSF ne vključuje tudi povečanja vsote ISF in PSF iz tretjega odstavka 21. člena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tj. povečanja zaradi novega prejemnika stabilnega financiranja ali če se v skladu s šestim odstavkom 25. člena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poveča raziskovalna infrastruktura prejemnika stabilnega financiranja.</w:t>
      </w:r>
    </w:p>
    <w:p w14:paraId="0D6F4900"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6134C02"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1504BA9"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12. členu</w:t>
      </w:r>
    </w:p>
    <w:p w14:paraId="1930DE23"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07350E4" w14:textId="7EF7AAB8"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predlaganim členom se spreminja drugi odstavek 25. člena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tako da se na novo določa, da mora prejemnik stabilnega financiranja vsaj polovico vsot letnih rasti ISF-O in PSF-O v pogodbenem obdobju nameniti za PSF-O</w:t>
      </w:r>
      <w:r w:rsidR="00C85FC0">
        <w:rPr>
          <w:rFonts w:ascii="Arial" w:eastAsia="Times New Roman" w:hAnsi="Arial" w:cs="Arial"/>
          <w:sz w:val="20"/>
          <w:szCs w:val="20"/>
        </w:rPr>
        <w:t>, ni pa več letne omejitve</w:t>
      </w:r>
      <w:r w:rsidRPr="00FF3C30">
        <w:rPr>
          <w:rFonts w:ascii="Arial" w:eastAsia="Times New Roman" w:hAnsi="Arial" w:cs="Arial"/>
          <w:sz w:val="20"/>
          <w:szCs w:val="20"/>
        </w:rPr>
        <w:t>.</w:t>
      </w:r>
    </w:p>
    <w:p w14:paraId="1E224727" w14:textId="77777777" w:rsidR="00E53FAE" w:rsidRDefault="00E53FAE" w:rsidP="00E53FAE">
      <w:pPr>
        <w:spacing w:after="0" w:line="260" w:lineRule="exact"/>
        <w:jc w:val="both"/>
        <w:rPr>
          <w:rFonts w:ascii="Arial" w:eastAsia="Times New Roman" w:hAnsi="Arial" w:cs="Arial"/>
          <w:sz w:val="20"/>
          <w:szCs w:val="20"/>
        </w:rPr>
      </w:pPr>
    </w:p>
    <w:p w14:paraId="55510953" w14:textId="655F8FF3" w:rsidR="005A08BC" w:rsidRDefault="00807E66"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Tretji odstavek se spremeni tako, da se </w:t>
      </w:r>
      <w:r>
        <w:rPr>
          <w:rFonts w:ascii="Arial" w:eastAsia="Times New Roman" w:hAnsi="Arial" w:cs="Arial"/>
          <w:sz w:val="20"/>
          <w:szCs w:val="20"/>
        </w:rPr>
        <w:t xml:space="preserve">določa, da </w:t>
      </w:r>
      <w:r w:rsidR="005A08BC">
        <w:rPr>
          <w:rFonts w:ascii="Arial" w:eastAsia="Times New Roman" w:hAnsi="Arial" w:cs="Arial"/>
          <w:sz w:val="20"/>
          <w:szCs w:val="20"/>
        </w:rPr>
        <w:t>se n</w:t>
      </w:r>
      <w:r w:rsidR="005A08BC" w:rsidRPr="1B59756B">
        <w:rPr>
          <w:rFonts w:ascii="Arial" w:eastAsia="Times New Roman" w:hAnsi="Arial" w:cs="Arial"/>
          <w:sz w:val="20"/>
          <w:szCs w:val="20"/>
        </w:rPr>
        <w:t>a podlagi rezultatov evalvacij iz 31.a člena se za naslednje pogodbeno obdobje prejemnikom stabilnega financiranja razdeli največ 10 % vsote sredstev PSF in ISF</w:t>
      </w:r>
      <w:r w:rsidR="005A08BC">
        <w:rPr>
          <w:rFonts w:ascii="Arial" w:eastAsia="Times New Roman" w:hAnsi="Arial" w:cs="Arial"/>
          <w:sz w:val="20"/>
          <w:szCs w:val="20"/>
        </w:rPr>
        <w:t xml:space="preserve">. </w:t>
      </w:r>
    </w:p>
    <w:p w14:paraId="3053F41C" w14:textId="77777777" w:rsidR="005A08BC" w:rsidRDefault="005A08B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05AD2E9" w14:textId="64C166FA" w:rsidR="005A08BC" w:rsidRDefault="005A08B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Peti odstavek se spremeni tako, da se določa, da se način določitve deleža sredstev za posameznega prejemnika stabilnega financiranja iz tretjega odstavka tega člena določi v splošnem aktu ARIS.</w:t>
      </w:r>
    </w:p>
    <w:p w14:paraId="79895DF5" w14:textId="77777777" w:rsidR="00807E66" w:rsidRPr="00FF3C30" w:rsidRDefault="00807E66"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6DFA248" w14:textId="3D416903" w:rsidR="00807E66" w:rsidRPr="00FF3C30" w:rsidRDefault="00F63B8D"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 xml:space="preserve">Spremeni se </w:t>
      </w:r>
      <w:r w:rsidR="00807E66" w:rsidRPr="00FF3C30">
        <w:rPr>
          <w:rFonts w:ascii="Arial" w:eastAsia="Times New Roman" w:hAnsi="Arial" w:cs="Arial"/>
          <w:sz w:val="20"/>
          <w:szCs w:val="20"/>
        </w:rPr>
        <w:t xml:space="preserve">sedmi odstavek, </w:t>
      </w:r>
      <w:r>
        <w:rPr>
          <w:rFonts w:ascii="Arial" w:eastAsia="Times New Roman" w:hAnsi="Arial" w:cs="Arial"/>
          <w:sz w:val="20"/>
          <w:szCs w:val="20"/>
        </w:rPr>
        <w:t xml:space="preserve">s katerim se </w:t>
      </w:r>
      <w:r w:rsidR="00807E66">
        <w:rPr>
          <w:rFonts w:ascii="Arial" w:eastAsia="Times New Roman" w:hAnsi="Arial" w:cs="Arial"/>
          <w:sz w:val="20"/>
          <w:szCs w:val="20"/>
        </w:rPr>
        <w:t>določa, da s</w:t>
      </w:r>
      <w:r w:rsidR="00807E66" w:rsidRPr="00FF3C30">
        <w:rPr>
          <w:rFonts w:ascii="Arial" w:eastAsia="Times New Roman" w:hAnsi="Arial" w:cs="Arial"/>
          <w:sz w:val="20"/>
          <w:szCs w:val="20"/>
        </w:rPr>
        <w:t>redstva za ISF-O, ki so se dodatno povečala skladno s prejšnjim odstavkom</w:t>
      </w:r>
      <w:r w:rsidR="00807E66">
        <w:rPr>
          <w:rFonts w:ascii="Arial" w:eastAsia="Times New Roman" w:hAnsi="Arial" w:cs="Arial"/>
          <w:sz w:val="20"/>
          <w:szCs w:val="20"/>
        </w:rPr>
        <w:t xml:space="preserve"> tega člena</w:t>
      </w:r>
      <w:r w:rsidR="00807E66" w:rsidRPr="00FF3C30">
        <w:rPr>
          <w:rFonts w:ascii="Arial" w:eastAsia="Times New Roman" w:hAnsi="Arial" w:cs="Arial"/>
          <w:sz w:val="20"/>
          <w:szCs w:val="20"/>
        </w:rPr>
        <w:t>, v primeru naknadno ugotovljene nižje realizacije stroškov, ki so bili podlaga za izračun povečanja ISF-O, ARIS ustrezno zniža.</w:t>
      </w:r>
    </w:p>
    <w:p w14:paraId="19BBE565"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FB135C9"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85C03F2"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13. členu</w:t>
      </w:r>
    </w:p>
    <w:p w14:paraId="5DB4E962"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D1033DA" w14:textId="2C694626"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predlaganim členom se spreminja drugi odstavek 26. člena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tako, da se na novo določa, da so sredstva za RSF-O največ 10 % vsote sredstev ISF-O in PSF-O in se za vse prejemnike stabilnega financiranja določijo v enakem deležu, pri čemer na sredstva za RSF-O ne vpliva morebitno povečanje ISF-O skladno s šestim odstavkom 25. člena tega zakona.</w:t>
      </w:r>
    </w:p>
    <w:p w14:paraId="51A22356"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6A69E28"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4327EB8"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14. členu</w:t>
      </w:r>
    </w:p>
    <w:p w14:paraId="524EFDD4"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03448F0" w14:textId="410E07D3"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42CC5423">
        <w:rPr>
          <w:rFonts w:ascii="Arial" w:eastAsia="Times New Roman" w:hAnsi="Arial" w:cs="Arial"/>
          <w:sz w:val="20"/>
          <w:szCs w:val="20"/>
        </w:rPr>
        <w:t xml:space="preserve">S predlaganim členom se spreminja 2. točka drugega odstavka 28. člena </w:t>
      </w:r>
      <w:proofErr w:type="spellStart"/>
      <w:r w:rsidRPr="42CC5423">
        <w:rPr>
          <w:rFonts w:ascii="Arial" w:eastAsia="Times New Roman" w:hAnsi="Arial" w:cs="Arial"/>
          <w:sz w:val="20"/>
          <w:szCs w:val="20"/>
        </w:rPr>
        <w:t>ZZrID</w:t>
      </w:r>
      <w:proofErr w:type="spellEnd"/>
      <w:r w:rsidRPr="42CC5423">
        <w:rPr>
          <w:rFonts w:ascii="Arial" w:eastAsia="Times New Roman" w:hAnsi="Arial" w:cs="Arial"/>
          <w:sz w:val="20"/>
          <w:szCs w:val="20"/>
        </w:rPr>
        <w:t xml:space="preserve"> tako da se na novo določa, da načrt izvajanja znanstvenoraziskovalne dejavnosti vključuje predvsem razvoj dejavnosti v okviru ISF</w:t>
      </w:r>
      <w:r w:rsidR="005A08BC">
        <w:rPr>
          <w:rFonts w:ascii="Arial" w:eastAsia="Times New Roman" w:hAnsi="Arial" w:cs="Arial"/>
          <w:sz w:val="20"/>
          <w:szCs w:val="20"/>
        </w:rPr>
        <w:t xml:space="preserve">, </w:t>
      </w:r>
      <w:r w:rsidRPr="42CC5423">
        <w:rPr>
          <w:rFonts w:ascii="Arial" w:eastAsia="Times New Roman" w:hAnsi="Arial" w:cs="Arial"/>
          <w:sz w:val="20"/>
          <w:szCs w:val="20"/>
        </w:rPr>
        <w:t>PSF ter RSF</w:t>
      </w:r>
      <w:r w:rsidR="00C50F9C" w:rsidRPr="42CC5423">
        <w:rPr>
          <w:rFonts w:ascii="Arial" w:eastAsia="Times New Roman" w:hAnsi="Arial" w:cs="Arial"/>
          <w:sz w:val="20"/>
          <w:szCs w:val="20"/>
        </w:rPr>
        <w:t xml:space="preserve">. </w:t>
      </w:r>
      <w:r w:rsidR="00350122" w:rsidRPr="42CC5423">
        <w:rPr>
          <w:rFonts w:ascii="Arial" w:eastAsia="Times New Roman" w:hAnsi="Arial" w:cs="Arial"/>
          <w:sz w:val="20"/>
          <w:szCs w:val="20"/>
        </w:rPr>
        <w:t>S predlaganim spremenjenim</w:t>
      </w:r>
      <w:r w:rsidR="00C50F9C" w:rsidRPr="42CC5423">
        <w:rPr>
          <w:rFonts w:ascii="Arial" w:eastAsia="Times New Roman" w:hAnsi="Arial" w:cs="Arial"/>
          <w:sz w:val="20"/>
          <w:szCs w:val="20"/>
        </w:rPr>
        <w:t xml:space="preserve"> nači</w:t>
      </w:r>
      <w:r w:rsidR="00350122" w:rsidRPr="42CC5423">
        <w:rPr>
          <w:rFonts w:ascii="Arial" w:eastAsia="Times New Roman" w:hAnsi="Arial" w:cs="Arial"/>
          <w:sz w:val="20"/>
          <w:szCs w:val="20"/>
        </w:rPr>
        <w:t>nom</w:t>
      </w:r>
      <w:r w:rsidR="00C50F9C" w:rsidRPr="42CC5423">
        <w:rPr>
          <w:rFonts w:ascii="Arial" w:eastAsia="Times New Roman" w:hAnsi="Arial" w:cs="Arial"/>
          <w:sz w:val="20"/>
          <w:szCs w:val="20"/>
        </w:rPr>
        <w:t xml:space="preserve"> </w:t>
      </w:r>
      <w:proofErr w:type="spellStart"/>
      <w:r w:rsidR="00C50F9C" w:rsidRPr="42CC5423">
        <w:rPr>
          <w:rFonts w:ascii="Arial" w:eastAsia="Times New Roman" w:hAnsi="Arial" w:cs="Arial"/>
          <w:sz w:val="20"/>
          <w:szCs w:val="20"/>
        </w:rPr>
        <w:t>evalviranja</w:t>
      </w:r>
      <w:proofErr w:type="spellEnd"/>
      <w:r w:rsidR="00C50F9C" w:rsidRPr="42CC5423">
        <w:rPr>
          <w:rFonts w:ascii="Arial" w:eastAsia="Times New Roman" w:hAnsi="Arial" w:cs="Arial"/>
          <w:sz w:val="20"/>
          <w:szCs w:val="20"/>
        </w:rPr>
        <w:t xml:space="preserve"> prejemnikov stabilnega financiranja</w:t>
      </w:r>
      <w:r w:rsidR="00350122" w:rsidRPr="42CC5423">
        <w:rPr>
          <w:rFonts w:ascii="Arial" w:eastAsia="Times New Roman" w:hAnsi="Arial" w:cs="Arial"/>
          <w:sz w:val="20"/>
          <w:szCs w:val="20"/>
        </w:rPr>
        <w:t xml:space="preserve"> v 15., 16. in 17. členu predloga zakona</w:t>
      </w:r>
      <w:r w:rsidR="00C50F9C" w:rsidRPr="42CC5423">
        <w:rPr>
          <w:rFonts w:ascii="Arial" w:eastAsia="Times New Roman" w:hAnsi="Arial" w:cs="Arial"/>
          <w:sz w:val="20"/>
          <w:szCs w:val="20"/>
        </w:rPr>
        <w:t xml:space="preserve"> (30</w:t>
      </w:r>
      <w:r w:rsidR="00350122" w:rsidRPr="42CC5423">
        <w:rPr>
          <w:rFonts w:ascii="Arial" w:eastAsia="Times New Roman" w:hAnsi="Arial" w:cs="Arial"/>
          <w:sz w:val="20"/>
          <w:szCs w:val="20"/>
        </w:rPr>
        <w:t xml:space="preserve">., 31. in 31. a člen), je treba uskladiti tudi besedilo tretjega odstavka 28. člena. </w:t>
      </w:r>
      <w:r w:rsidR="00E24B72" w:rsidRPr="42CC5423">
        <w:rPr>
          <w:rFonts w:ascii="Arial" w:eastAsia="Times New Roman" w:hAnsi="Arial" w:cs="Arial"/>
          <w:sz w:val="20"/>
          <w:szCs w:val="20"/>
        </w:rPr>
        <w:t xml:space="preserve">Z novim sedmim odstavkom se natančneje ureja poročanje </w:t>
      </w:r>
      <w:r w:rsidR="00E32574" w:rsidRPr="42CC5423">
        <w:rPr>
          <w:rFonts w:ascii="Arial" w:eastAsia="Times New Roman" w:hAnsi="Arial" w:cs="Arial"/>
          <w:sz w:val="20"/>
          <w:szCs w:val="20"/>
        </w:rPr>
        <w:t>prejemnikov stabilnega financiranja</w:t>
      </w:r>
      <w:r w:rsidR="67624D85" w:rsidRPr="42CC5423">
        <w:rPr>
          <w:rFonts w:ascii="Arial" w:eastAsia="Times New Roman" w:hAnsi="Arial" w:cs="Arial"/>
          <w:sz w:val="20"/>
          <w:szCs w:val="20"/>
        </w:rPr>
        <w:t xml:space="preserve"> v pogodbenem obdobju. Letna poročila so namenjena spremljanju realizacije</w:t>
      </w:r>
      <w:r w:rsidR="73271609" w:rsidRPr="42CC5423">
        <w:rPr>
          <w:rFonts w:ascii="Arial" w:eastAsia="Times New Roman" w:hAnsi="Arial" w:cs="Arial"/>
          <w:sz w:val="20"/>
          <w:szCs w:val="20"/>
        </w:rPr>
        <w:t xml:space="preserve"> doseganja strateških in dolgoročnih ciljev, ukrepov za njihovo doseganje, izhodiščnih in ciljnih vrednosti kazalnikov</w:t>
      </w:r>
      <w:r w:rsidR="6178B8E5" w:rsidRPr="42CC5423">
        <w:rPr>
          <w:rFonts w:ascii="Arial" w:eastAsia="Times New Roman" w:hAnsi="Arial" w:cs="Arial"/>
          <w:sz w:val="20"/>
          <w:szCs w:val="20"/>
        </w:rPr>
        <w:t>, ki izhajajo tudi iz rezultatov zunanje institucionalne evalvacije</w:t>
      </w:r>
      <w:r w:rsidR="4922D0B4" w:rsidRPr="42CC5423">
        <w:rPr>
          <w:rFonts w:ascii="Arial" w:eastAsia="Times New Roman" w:hAnsi="Arial" w:cs="Arial"/>
          <w:sz w:val="20"/>
          <w:szCs w:val="20"/>
        </w:rPr>
        <w:t>. ARIS poročila</w:t>
      </w:r>
      <w:r w:rsidR="2C960ACA" w:rsidRPr="42CC5423">
        <w:rPr>
          <w:rFonts w:ascii="Arial" w:eastAsia="Times New Roman" w:hAnsi="Arial" w:cs="Arial"/>
          <w:sz w:val="20"/>
          <w:szCs w:val="20"/>
        </w:rPr>
        <w:t xml:space="preserve">  po izteku tretjega in petega leta</w:t>
      </w:r>
      <w:r w:rsidR="4922D0B4" w:rsidRPr="42CC5423">
        <w:rPr>
          <w:rFonts w:ascii="Arial" w:eastAsia="Times New Roman" w:hAnsi="Arial" w:cs="Arial"/>
          <w:sz w:val="20"/>
          <w:szCs w:val="20"/>
        </w:rPr>
        <w:t xml:space="preserve"> </w:t>
      </w:r>
      <w:r w:rsidR="28CC99BA" w:rsidRPr="42CC5423">
        <w:rPr>
          <w:rFonts w:ascii="Arial" w:eastAsia="Times New Roman" w:hAnsi="Arial" w:cs="Arial"/>
          <w:sz w:val="20"/>
          <w:szCs w:val="20"/>
        </w:rPr>
        <w:t xml:space="preserve"> poročila </w:t>
      </w:r>
      <w:r w:rsidR="4922D0B4" w:rsidRPr="42CC5423">
        <w:rPr>
          <w:rFonts w:ascii="Arial" w:eastAsia="Times New Roman" w:hAnsi="Arial" w:cs="Arial"/>
          <w:sz w:val="20"/>
          <w:szCs w:val="20"/>
        </w:rPr>
        <w:t>objavi</w:t>
      </w:r>
      <w:r w:rsidR="5B122281" w:rsidRPr="42CC5423">
        <w:rPr>
          <w:rFonts w:ascii="Arial" w:eastAsia="Times New Roman" w:hAnsi="Arial" w:cs="Arial"/>
          <w:sz w:val="20"/>
          <w:szCs w:val="20"/>
        </w:rPr>
        <w:t xml:space="preserve"> na spletnih straneh. </w:t>
      </w:r>
    </w:p>
    <w:p w14:paraId="637D64CD" w14:textId="77777777" w:rsidR="00C81461" w:rsidRPr="00FF3C30" w:rsidRDefault="00C81461" w:rsidP="00C81461">
      <w:pPr>
        <w:suppressAutoHyphens/>
        <w:overflowPunct w:val="0"/>
        <w:autoSpaceDE w:val="0"/>
        <w:autoSpaceDN w:val="0"/>
        <w:adjustRightInd w:val="0"/>
        <w:spacing w:before="120" w:line="240" w:lineRule="exact"/>
        <w:jc w:val="both"/>
        <w:rPr>
          <w:rFonts w:ascii="Arial" w:eastAsia="Times New Roman" w:hAnsi="Arial" w:cs="Arial"/>
          <w:sz w:val="20"/>
          <w:szCs w:val="20"/>
        </w:rPr>
      </w:pPr>
    </w:p>
    <w:p w14:paraId="5C90FD3D"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lastRenderedPageBreak/>
        <w:t>K 15. členu</w:t>
      </w:r>
    </w:p>
    <w:p w14:paraId="3712712D"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14FF529" w14:textId="7A96E8C3"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1B59756B">
        <w:rPr>
          <w:rFonts w:ascii="Arial" w:eastAsia="Times New Roman" w:hAnsi="Arial" w:cs="Arial"/>
          <w:sz w:val="20"/>
          <w:szCs w:val="20"/>
        </w:rPr>
        <w:t xml:space="preserve">S predlaganim členom se </w:t>
      </w:r>
      <w:r w:rsidR="00807E66" w:rsidRPr="1B59756B">
        <w:rPr>
          <w:rFonts w:ascii="Arial" w:eastAsia="Times New Roman" w:hAnsi="Arial" w:cs="Arial"/>
          <w:sz w:val="20"/>
          <w:szCs w:val="20"/>
        </w:rPr>
        <w:t xml:space="preserve">spreminjajo določbe o evalvaciji raziskovalnih programov prejemnika stabilnega financiranja </w:t>
      </w:r>
      <w:r w:rsidR="00C26C5F">
        <w:rPr>
          <w:rFonts w:ascii="Arial" w:eastAsia="Times New Roman" w:hAnsi="Arial" w:cs="Arial"/>
          <w:sz w:val="20"/>
          <w:szCs w:val="20"/>
        </w:rPr>
        <w:t xml:space="preserve">znanstvenoraziskovalne dejavnosti </w:t>
      </w:r>
      <w:bookmarkStart w:id="11" w:name="_Hlk161832654"/>
      <w:r w:rsidR="00C26C5F">
        <w:rPr>
          <w:rFonts w:ascii="Arial" w:eastAsia="Times New Roman" w:hAnsi="Arial" w:cs="Arial"/>
          <w:sz w:val="20"/>
          <w:szCs w:val="20"/>
        </w:rPr>
        <w:t xml:space="preserve">v 30. členu </w:t>
      </w:r>
      <w:proofErr w:type="spellStart"/>
      <w:r w:rsidR="00C26C5F">
        <w:rPr>
          <w:rFonts w:ascii="Arial" w:eastAsia="Times New Roman" w:hAnsi="Arial" w:cs="Arial"/>
          <w:sz w:val="20"/>
          <w:szCs w:val="20"/>
        </w:rPr>
        <w:t>ZZrID</w:t>
      </w:r>
      <w:bookmarkEnd w:id="11"/>
      <w:proofErr w:type="spellEnd"/>
      <w:r w:rsidR="00807E66" w:rsidRPr="1B59756B">
        <w:rPr>
          <w:rFonts w:ascii="Arial" w:eastAsia="Times New Roman" w:hAnsi="Arial" w:cs="Arial"/>
          <w:sz w:val="20"/>
          <w:szCs w:val="20"/>
        </w:rPr>
        <w:t xml:space="preserve">. </w:t>
      </w:r>
      <w:r w:rsidR="00CA04A6" w:rsidRPr="1B59756B">
        <w:rPr>
          <w:rFonts w:ascii="Arial" w:eastAsia="Times New Roman" w:hAnsi="Arial" w:cs="Arial"/>
          <w:sz w:val="20"/>
          <w:szCs w:val="20"/>
        </w:rPr>
        <w:t>V členu je jasneje opredeljeno, da se raziskovalni programi posameznega prejemnika stabilnega financiranja na istem področju panelov ERC</w:t>
      </w:r>
      <w:r w:rsidR="0078692A" w:rsidRPr="1B59756B">
        <w:rPr>
          <w:rFonts w:ascii="Arial" w:eastAsia="Times New Roman" w:hAnsi="Arial" w:cs="Arial"/>
          <w:sz w:val="20"/>
          <w:szCs w:val="20"/>
        </w:rPr>
        <w:t xml:space="preserve"> evalvirajo kot celota ter da se raziskovalni programi evalvirajo prve štiri leta, saj morajo biti </w:t>
      </w:r>
      <w:r w:rsidR="00F42CC3" w:rsidRPr="1B59756B">
        <w:rPr>
          <w:rFonts w:ascii="Arial" w:eastAsia="Times New Roman" w:hAnsi="Arial" w:cs="Arial"/>
          <w:sz w:val="20"/>
          <w:szCs w:val="20"/>
        </w:rPr>
        <w:t>rezultati evalvacij</w:t>
      </w:r>
      <w:r w:rsidR="2F1CCE5A" w:rsidRPr="1B59756B">
        <w:rPr>
          <w:rFonts w:ascii="Arial" w:eastAsia="Times New Roman" w:hAnsi="Arial" w:cs="Arial"/>
          <w:sz w:val="20"/>
          <w:szCs w:val="20"/>
        </w:rPr>
        <w:t>, poleg rezultatov institucionalnih samoevalvacij</w:t>
      </w:r>
      <w:r w:rsidR="00F42CC3" w:rsidRPr="1B59756B">
        <w:rPr>
          <w:rFonts w:ascii="Arial" w:eastAsia="Times New Roman" w:hAnsi="Arial" w:cs="Arial"/>
          <w:sz w:val="20"/>
          <w:szCs w:val="20"/>
        </w:rPr>
        <w:t xml:space="preserve"> </w:t>
      </w:r>
      <w:r w:rsidR="00745ED7" w:rsidRPr="1B59756B">
        <w:rPr>
          <w:rFonts w:ascii="Arial" w:eastAsia="Times New Roman" w:hAnsi="Arial" w:cs="Arial"/>
          <w:sz w:val="20"/>
          <w:szCs w:val="20"/>
        </w:rPr>
        <w:t>vhodni podatek</w:t>
      </w:r>
      <w:r w:rsidR="00F42CC3" w:rsidRPr="1B59756B">
        <w:rPr>
          <w:rFonts w:ascii="Arial" w:eastAsia="Times New Roman" w:hAnsi="Arial" w:cs="Arial"/>
          <w:sz w:val="20"/>
          <w:szCs w:val="20"/>
        </w:rPr>
        <w:t xml:space="preserve"> za zunanjo institucionalno evalvacijo, ki se bo izvedla v petem letu</w:t>
      </w:r>
      <w:r w:rsidR="7D25E08B" w:rsidRPr="1B59756B">
        <w:rPr>
          <w:rFonts w:ascii="Arial" w:eastAsia="Times New Roman" w:hAnsi="Arial" w:cs="Arial"/>
          <w:sz w:val="20"/>
          <w:szCs w:val="20"/>
        </w:rPr>
        <w:t xml:space="preserve"> in bo podlaga za izvedbo pogajanj s prejemniki stabilnega financiranja za naslednje pogodbeno obdobje</w:t>
      </w:r>
      <w:r w:rsidR="00F42CC3" w:rsidRPr="1B59756B">
        <w:rPr>
          <w:rFonts w:ascii="Arial" w:eastAsia="Times New Roman" w:hAnsi="Arial" w:cs="Arial"/>
          <w:sz w:val="20"/>
          <w:szCs w:val="20"/>
        </w:rPr>
        <w:t>.</w:t>
      </w:r>
      <w:r w:rsidR="00745ED7" w:rsidRPr="1B59756B">
        <w:rPr>
          <w:rFonts w:ascii="Arial" w:eastAsia="Times New Roman" w:hAnsi="Arial" w:cs="Arial"/>
          <w:sz w:val="20"/>
          <w:szCs w:val="20"/>
        </w:rPr>
        <w:t xml:space="preserve"> </w:t>
      </w:r>
    </w:p>
    <w:p w14:paraId="5E181935"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F732F08"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D8BF4EC"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16. členu</w:t>
      </w:r>
    </w:p>
    <w:p w14:paraId="026AE278"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D3FE670" w14:textId="598C9CDE"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42CC5423">
        <w:rPr>
          <w:rFonts w:ascii="Arial" w:eastAsia="Times New Roman" w:hAnsi="Arial" w:cs="Arial"/>
          <w:sz w:val="20"/>
          <w:szCs w:val="20"/>
        </w:rPr>
        <w:t xml:space="preserve">S predlaganim členom se spreminja 31. člen </w:t>
      </w:r>
      <w:proofErr w:type="spellStart"/>
      <w:r w:rsidRPr="42CC5423">
        <w:rPr>
          <w:rFonts w:ascii="Arial" w:eastAsia="Times New Roman" w:hAnsi="Arial" w:cs="Arial"/>
          <w:sz w:val="20"/>
          <w:szCs w:val="20"/>
        </w:rPr>
        <w:t>ZZrID</w:t>
      </w:r>
      <w:proofErr w:type="spellEnd"/>
      <w:r w:rsidR="00807E66" w:rsidRPr="42CC5423">
        <w:rPr>
          <w:rFonts w:ascii="Arial" w:eastAsia="Times New Roman" w:hAnsi="Arial" w:cs="Arial"/>
          <w:sz w:val="20"/>
          <w:szCs w:val="20"/>
        </w:rPr>
        <w:t>, ki opredeljuje institucionalno samoeva</w:t>
      </w:r>
      <w:r w:rsidR="00157648" w:rsidRPr="42CC5423">
        <w:rPr>
          <w:rFonts w:ascii="Arial" w:eastAsia="Times New Roman" w:hAnsi="Arial" w:cs="Arial"/>
          <w:sz w:val="20"/>
          <w:szCs w:val="20"/>
        </w:rPr>
        <w:t>l</w:t>
      </w:r>
      <w:r w:rsidR="00807E66" w:rsidRPr="42CC5423">
        <w:rPr>
          <w:rFonts w:ascii="Arial" w:eastAsia="Times New Roman" w:hAnsi="Arial" w:cs="Arial"/>
          <w:sz w:val="20"/>
          <w:szCs w:val="20"/>
        </w:rPr>
        <w:t>vacijo</w:t>
      </w:r>
      <w:r w:rsidR="566224FC" w:rsidRPr="42CC5423">
        <w:rPr>
          <w:rFonts w:ascii="Arial" w:eastAsia="Times New Roman" w:hAnsi="Arial" w:cs="Arial"/>
          <w:sz w:val="20"/>
          <w:szCs w:val="20"/>
        </w:rPr>
        <w:t xml:space="preserve"> in sicer </w:t>
      </w:r>
      <w:r w:rsidR="005A08BC">
        <w:rPr>
          <w:rFonts w:ascii="Arial" w:eastAsia="Times New Roman" w:hAnsi="Arial" w:cs="Arial"/>
          <w:sz w:val="20"/>
          <w:szCs w:val="20"/>
        </w:rPr>
        <w:t xml:space="preserve">se </w:t>
      </w:r>
      <w:r w:rsidR="566224FC" w:rsidRPr="42CC5423">
        <w:rPr>
          <w:rFonts w:ascii="Arial" w:eastAsia="Times New Roman" w:hAnsi="Arial" w:cs="Arial"/>
          <w:sz w:val="20"/>
          <w:szCs w:val="20"/>
        </w:rPr>
        <w:t>bolj natančno opredelijo nameni in področja institucionalne samoevalvacije</w:t>
      </w:r>
      <w:r w:rsidR="35682673" w:rsidRPr="42CC5423">
        <w:rPr>
          <w:rFonts w:ascii="Arial" w:eastAsia="Times New Roman" w:hAnsi="Arial" w:cs="Arial"/>
          <w:sz w:val="20"/>
          <w:szCs w:val="20"/>
        </w:rPr>
        <w:t xml:space="preserve">, čas izvedbe institucionalne evalvacije, pripravo usmeritev s strani </w:t>
      </w:r>
      <w:r w:rsidR="35682673" w:rsidRPr="005A08BC">
        <w:rPr>
          <w:rFonts w:ascii="Arial" w:eastAsia="Times New Roman" w:hAnsi="Arial" w:cs="Arial"/>
          <w:sz w:val="20"/>
          <w:szCs w:val="20"/>
        </w:rPr>
        <w:t>AR</w:t>
      </w:r>
      <w:r w:rsidR="005A08BC">
        <w:rPr>
          <w:rFonts w:ascii="Arial" w:eastAsia="Times New Roman" w:hAnsi="Arial" w:cs="Arial"/>
          <w:sz w:val="20"/>
          <w:szCs w:val="20"/>
        </w:rPr>
        <w:t>IS</w:t>
      </w:r>
      <w:r w:rsidR="35682673" w:rsidRPr="42CC5423">
        <w:rPr>
          <w:rFonts w:ascii="Arial" w:eastAsia="Times New Roman" w:hAnsi="Arial" w:cs="Arial"/>
          <w:sz w:val="20"/>
          <w:szCs w:val="20"/>
        </w:rPr>
        <w:t xml:space="preserve"> ter objave institucionalne samoevalvacije </w:t>
      </w:r>
      <w:r w:rsidR="52DB4C1B" w:rsidRPr="42CC5423">
        <w:rPr>
          <w:rFonts w:ascii="Arial" w:eastAsia="Times New Roman" w:hAnsi="Arial" w:cs="Arial"/>
          <w:sz w:val="20"/>
          <w:szCs w:val="20"/>
        </w:rPr>
        <w:t>na spletni strani ARIS.</w:t>
      </w:r>
    </w:p>
    <w:p w14:paraId="77783552"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39B9833"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9A27470"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17. členu</w:t>
      </w:r>
    </w:p>
    <w:p w14:paraId="38722805"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859CB06" w14:textId="232AB518"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predlaganim členom se v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dodaja nov 31.a člen, ki opredeljuje </w:t>
      </w:r>
      <w:r>
        <w:rPr>
          <w:rFonts w:ascii="Arial" w:eastAsia="Times New Roman" w:hAnsi="Arial" w:cs="Arial"/>
          <w:sz w:val="20"/>
          <w:szCs w:val="20"/>
        </w:rPr>
        <w:t xml:space="preserve">zunanjo </w:t>
      </w:r>
      <w:r w:rsidRPr="00FF3C30">
        <w:rPr>
          <w:rFonts w:ascii="Arial" w:eastAsia="Times New Roman" w:hAnsi="Arial" w:cs="Arial"/>
          <w:sz w:val="20"/>
          <w:szCs w:val="20"/>
        </w:rPr>
        <w:t>institucionalno evalvacijo.</w:t>
      </w:r>
      <w:r w:rsidR="000072F2">
        <w:rPr>
          <w:rFonts w:ascii="Arial" w:eastAsia="Times New Roman" w:hAnsi="Arial" w:cs="Arial"/>
          <w:sz w:val="20"/>
          <w:szCs w:val="20"/>
        </w:rPr>
        <w:t xml:space="preserve"> Ta se izvede v petem letu pogodbenega obdobja iz 28. člena zakona in bo podlaga za pogajanja </w:t>
      </w:r>
      <w:r w:rsidR="00261EF1">
        <w:rPr>
          <w:rFonts w:ascii="Arial" w:eastAsia="Times New Roman" w:hAnsi="Arial" w:cs="Arial"/>
          <w:sz w:val="20"/>
          <w:szCs w:val="20"/>
        </w:rPr>
        <w:t xml:space="preserve">iz 28. člena zakona za naslednje pogodbeno obdobje iz 28. člena zakona. </w:t>
      </w:r>
      <w:r w:rsidR="00FD6034">
        <w:rPr>
          <w:rFonts w:ascii="Arial" w:eastAsia="Times New Roman" w:hAnsi="Arial" w:cs="Arial"/>
          <w:sz w:val="20"/>
          <w:szCs w:val="20"/>
        </w:rPr>
        <w:t xml:space="preserve">Zunanja institucionalna evalvacija bo pokrivala preteklo obdobje in predlagala </w:t>
      </w:r>
      <w:r w:rsidR="005F006E">
        <w:rPr>
          <w:rFonts w:ascii="Arial" w:eastAsia="Times New Roman" w:hAnsi="Arial" w:cs="Arial"/>
          <w:sz w:val="20"/>
          <w:szCs w:val="20"/>
        </w:rPr>
        <w:t xml:space="preserve">kazalnike uspešnosti (KPI – </w:t>
      </w:r>
      <w:proofErr w:type="spellStart"/>
      <w:r w:rsidR="005F006E">
        <w:rPr>
          <w:rFonts w:ascii="Arial" w:eastAsia="Times New Roman" w:hAnsi="Arial" w:cs="Arial"/>
          <w:sz w:val="20"/>
          <w:szCs w:val="20"/>
        </w:rPr>
        <w:t>Key</w:t>
      </w:r>
      <w:proofErr w:type="spellEnd"/>
      <w:r w:rsidR="005F006E">
        <w:rPr>
          <w:rFonts w:ascii="Arial" w:eastAsia="Times New Roman" w:hAnsi="Arial" w:cs="Arial"/>
          <w:sz w:val="20"/>
          <w:szCs w:val="20"/>
        </w:rPr>
        <w:t xml:space="preserve"> </w:t>
      </w:r>
      <w:proofErr w:type="spellStart"/>
      <w:r w:rsidR="005F006E">
        <w:rPr>
          <w:rFonts w:ascii="Arial" w:eastAsia="Times New Roman" w:hAnsi="Arial" w:cs="Arial"/>
          <w:sz w:val="20"/>
          <w:szCs w:val="20"/>
        </w:rPr>
        <w:t>Performance</w:t>
      </w:r>
      <w:proofErr w:type="spellEnd"/>
      <w:r w:rsidR="005F006E">
        <w:rPr>
          <w:rFonts w:ascii="Arial" w:eastAsia="Times New Roman" w:hAnsi="Arial" w:cs="Arial"/>
          <w:sz w:val="20"/>
          <w:szCs w:val="20"/>
        </w:rPr>
        <w:t xml:space="preserve"> </w:t>
      </w:r>
      <w:proofErr w:type="spellStart"/>
      <w:r w:rsidR="005F006E">
        <w:rPr>
          <w:rFonts w:ascii="Arial" w:eastAsia="Times New Roman" w:hAnsi="Arial" w:cs="Arial"/>
          <w:sz w:val="20"/>
          <w:szCs w:val="20"/>
        </w:rPr>
        <w:t>Indicators</w:t>
      </w:r>
      <w:proofErr w:type="spellEnd"/>
      <w:r w:rsidR="005F006E">
        <w:rPr>
          <w:rFonts w:ascii="Arial" w:eastAsia="Times New Roman" w:hAnsi="Arial" w:cs="Arial"/>
          <w:sz w:val="20"/>
          <w:szCs w:val="20"/>
        </w:rPr>
        <w:t>)</w:t>
      </w:r>
      <w:r w:rsidR="0039293B">
        <w:rPr>
          <w:rFonts w:ascii="Arial" w:eastAsia="Times New Roman" w:hAnsi="Arial" w:cs="Arial"/>
          <w:sz w:val="20"/>
          <w:szCs w:val="20"/>
        </w:rPr>
        <w:t xml:space="preserve"> za naslednje pogodbeno obdobje iz 28. člena zakona. Člen določa, da bo postopek, kriterije, merila, način in metodologijo </w:t>
      </w:r>
      <w:r w:rsidR="008F200A">
        <w:rPr>
          <w:rFonts w:ascii="Arial" w:eastAsia="Times New Roman" w:hAnsi="Arial" w:cs="Arial"/>
          <w:sz w:val="20"/>
          <w:szCs w:val="20"/>
        </w:rPr>
        <w:t xml:space="preserve">izvajanja institucionalnih evalvacij </w:t>
      </w:r>
      <w:r w:rsidR="005A08BC" w:rsidRPr="00FF3C30">
        <w:rPr>
          <w:rFonts w:ascii="Arial" w:eastAsia="Times New Roman" w:hAnsi="Arial" w:cs="Arial"/>
          <w:sz w:val="20"/>
          <w:szCs w:val="20"/>
        </w:rPr>
        <w:t xml:space="preserve">ter vsebino in obliko poročila o institucionalni evalvaciji </w:t>
      </w:r>
      <w:r w:rsidR="008F200A">
        <w:rPr>
          <w:rFonts w:ascii="Arial" w:eastAsia="Times New Roman" w:hAnsi="Arial" w:cs="Arial"/>
          <w:sz w:val="20"/>
          <w:szCs w:val="20"/>
        </w:rPr>
        <w:t>določil</w:t>
      </w:r>
      <w:r w:rsidR="005A08BC">
        <w:rPr>
          <w:rFonts w:ascii="Arial" w:eastAsia="Times New Roman" w:hAnsi="Arial" w:cs="Arial"/>
          <w:sz w:val="20"/>
          <w:szCs w:val="20"/>
        </w:rPr>
        <w:t>a</w:t>
      </w:r>
      <w:r w:rsidR="008F200A">
        <w:rPr>
          <w:rFonts w:ascii="Arial" w:eastAsia="Times New Roman" w:hAnsi="Arial" w:cs="Arial"/>
          <w:sz w:val="20"/>
          <w:szCs w:val="20"/>
        </w:rPr>
        <w:t xml:space="preserve"> ARIS v splošnem aktu. Poročila bodo po izvedenih pogajanjih iz 28. člena pogodbe objavljena javno, na spletni strani ARIS.</w:t>
      </w:r>
    </w:p>
    <w:p w14:paraId="37CE72F5"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5A814A7"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61CE950"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18. členu</w:t>
      </w:r>
    </w:p>
    <w:p w14:paraId="02A91F71"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E2F6068" w14:textId="1C2CEDBD"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v 32. členu vsebuje določbe o raziskovalnih projektih.</w:t>
      </w:r>
    </w:p>
    <w:p w14:paraId="6BD17DEB"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A922E0E" w14:textId="2D27D2DF"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predlagano določbo se določa, da se četrti odstavek spremeni tako, da </w:t>
      </w:r>
      <w:r w:rsidR="00807E66">
        <w:rPr>
          <w:rFonts w:ascii="Arial" w:eastAsia="Times New Roman" w:hAnsi="Arial" w:cs="Arial"/>
          <w:sz w:val="20"/>
          <w:szCs w:val="20"/>
        </w:rPr>
        <w:t>določa, da</w:t>
      </w:r>
      <w:r w:rsidRPr="00FF3C30">
        <w:rPr>
          <w:rFonts w:ascii="Arial" w:eastAsia="Times New Roman" w:hAnsi="Arial" w:cs="Arial"/>
          <w:sz w:val="20"/>
          <w:szCs w:val="20"/>
        </w:rPr>
        <w:t xml:space="preserve"> </w:t>
      </w:r>
      <w:r>
        <w:rPr>
          <w:rFonts w:ascii="Arial" w:eastAsia="Times New Roman" w:hAnsi="Arial" w:cs="Arial"/>
          <w:sz w:val="20"/>
          <w:szCs w:val="20"/>
        </w:rPr>
        <w:t>se</w:t>
      </w:r>
      <w:r w:rsidRPr="00FF3C30">
        <w:rPr>
          <w:rFonts w:ascii="Arial" w:eastAsia="Times New Roman" w:hAnsi="Arial" w:cs="Arial"/>
          <w:sz w:val="20"/>
          <w:szCs w:val="20"/>
        </w:rPr>
        <w:t xml:space="preserve"> </w:t>
      </w:r>
      <w:r>
        <w:rPr>
          <w:rFonts w:ascii="Arial" w:eastAsia="Times New Roman" w:hAnsi="Arial" w:cs="Arial"/>
          <w:sz w:val="20"/>
          <w:szCs w:val="20"/>
        </w:rPr>
        <w:t>l</w:t>
      </w:r>
      <w:r w:rsidRPr="00FF3C30">
        <w:rPr>
          <w:rFonts w:ascii="Arial" w:eastAsia="Times New Roman" w:hAnsi="Arial" w:cs="Arial"/>
          <w:sz w:val="20"/>
          <w:szCs w:val="20"/>
        </w:rPr>
        <w:t>etni javni razpisi iz tretjega odstavka tega člena, ki jih izvaja ARIS, izvedejo v štirih</w:t>
      </w:r>
      <w:r>
        <w:rPr>
          <w:rFonts w:ascii="Arial" w:eastAsia="Times New Roman" w:hAnsi="Arial" w:cs="Arial"/>
          <w:sz w:val="20"/>
          <w:szCs w:val="20"/>
        </w:rPr>
        <w:t xml:space="preserve"> </w:t>
      </w:r>
      <w:r w:rsidRPr="00FF3C30">
        <w:rPr>
          <w:rFonts w:ascii="Arial" w:eastAsia="Times New Roman" w:hAnsi="Arial" w:cs="Arial"/>
          <w:sz w:val="20"/>
          <w:szCs w:val="20"/>
        </w:rPr>
        <w:t>ločenih kategorijah glede na karierno stopnjo raziskovalcev, ki so določene s splošnim aktom ARIS. Obseg javnega razpisa za podoktorske projekte ne sme biti manjši od 10 % sredstev, namenjenih za raziskovalne projekte. Nobena od preostalih treh kategorij ne sme obsegati manj kot 20 % sredstev, namenjenih za raziskovalne projekte. Opredelitev kategorij različnih kariernih stopenj ter določitev javnih razpisov, za katere se delitev na karierne stopnje uporablja, se določi s splošnim aktom ARIS.  Delež sredstev, namenjenih za aplikativne projekte, določi minister, pristojen za znanost.</w:t>
      </w:r>
    </w:p>
    <w:p w14:paraId="33C3A51F"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4FD925E" w14:textId="5ED88719" w:rsidR="00C81461" w:rsidRDefault="008F700D"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predlagano določbo se </w:t>
      </w:r>
      <w:r>
        <w:rPr>
          <w:rFonts w:ascii="Arial" w:eastAsia="Times New Roman" w:hAnsi="Arial" w:cs="Arial"/>
          <w:sz w:val="20"/>
          <w:szCs w:val="20"/>
        </w:rPr>
        <w:t xml:space="preserve">tudi </w:t>
      </w:r>
      <w:r w:rsidRPr="00FF3C30">
        <w:rPr>
          <w:rFonts w:ascii="Arial" w:eastAsia="Times New Roman" w:hAnsi="Arial" w:cs="Arial"/>
          <w:sz w:val="20"/>
          <w:szCs w:val="20"/>
        </w:rPr>
        <w:t xml:space="preserve">določa, da se </w:t>
      </w:r>
      <w:r>
        <w:rPr>
          <w:rFonts w:ascii="Arial" w:eastAsia="Times New Roman" w:hAnsi="Arial" w:cs="Arial"/>
          <w:sz w:val="20"/>
          <w:szCs w:val="20"/>
        </w:rPr>
        <w:t>peti</w:t>
      </w:r>
      <w:r w:rsidRPr="00FF3C30">
        <w:rPr>
          <w:rFonts w:ascii="Arial" w:eastAsia="Times New Roman" w:hAnsi="Arial" w:cs="Arial"/>
          <w:sz w:val="20"/>
          <w:szCs w:val="20"/>
        </w:rPr>
        <w:t xml:space="preserve"> odstavek</w:t>
      </w:r>
      <w:r>
        <w:rPr>
          <w:rFonts w:ascii="Arial" w:eastAsia="Times New Roman" w:hAnsi="Arial" w:cs="Arial"/>
          <w:sz w:val="20"/>
          <w:szCs w:val="20"/>
        </w:rPr>
        <w:t xml:space="preserve"> črta.</w:t>
      </w:r>
    </w:p>
    <w:p w14:paraId="3B241426" w14:textId="77777777" w:rsidR="008F700D" w:rsidRDefault="008F700D"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7F01B6C" w14:textId="77777777" w:rsidR="00E53FAE" w:rsidRP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p>
    <w:p w14:paraId="3EE524B2" w14:textId="636F2D2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19. členu</w:t>
      </w:r>
    </w:p>
    <w:p w14:paraId="17916C26"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7BDA6F0" w14:textId="1158D288"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S predlagano določbo se spreminjata prvi in četrti odstavek 34. člena</w:t>
      </w:r>
      <w:r w:rsidR="00807E66">
        <w:rPr>
          <w:rFonts w:ascii="Arial" w:eastAsia="Times New Roman" w:hAnsi="Arial" w:cs="Arial"/>
          <w:sz w:val="20"/>
          <w:szCs w:val="20"/>
        </w:rPr>
        <w:t>, zaradi usklajevanja poimenovanj ministrstev ter njihovih pristojnosti.</w:t>
      </w:r>
    </w:p>
    <w:p w14:paraId="41BA4311"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D521CF8"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1ABC303" w14:textId="40EE9EE2"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20. členu</w:t>
      </w:r>
    </w:p>
    <w:p w14:paraId="6DA49B84" w14:textId="77777777" w:rsidR="00E53FAE" w:rsidRDefault="00E53FAE"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56509C7" w14:textId="722E19E7"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V 35. členu se v </w:t>
      </w:r>
      <w:r w:rsidR="00807E66">
        <w:rPr>
          <w:rFonts w:ascii="Arial" w:eastAsia="Times New Roman" w:hAnsi="Arial" w:cs="Arial"/>
          <w:sz w:val="20"/>
          <w:szCs w:val="20"/>
        </w:rPr>
        <w:t xml:space="preserve">prvem odstavku črta navajanje </w:t>
      </w:r>
      <w:r w:rsidR="00807E66" w:rsidRPr="00FF3C30">
        <w:rPr>
          <w:rFonts w:ascii="Arial" w:eastAsia="Times New Roman" w:hAnsi="Arial" w:cs="Arial"/>
          <w:sz w:val="20"/>
          <w:szCs w:val="20"/>
        </w:rPr>
        <w:t>agencije, pristojne za tehnološki razvoj</w:t>
      </w:r>
      <w:r w:rsidR="00807E66">
        <w:rPr>
          <w:rFonts w:ascii="Arial" w:eastAsia="Times New Roman" w:hAnsi="Arial" w:cs="Arial"/>
          <w:sz w:val="20"/>
          <w:szCs w:val="20"/>
        </w:rPr>
        <w:t xml:space="preserve">. Prav tako se </w:t>
      </w:r>
      <w:r w:rsidR="008F700D">
        <w:rPr>
          <w:rFonts w:ascii="Arial" w:eastAsia="Times New Roman" w:hAnsi="Arial" w:cs="Arial"/>
          <w:sz w:val="20"/>
          <w:szCs w:val="20"/>
        </w:rPr>
        <w:t>spreminja tretji odstavek – in sicer se predlagano na novo določa, da se d</w:t>
      </w:r>
      <w:r w:rsidR="008F700D" w:rsidRPr="00ED292C">
        <w:rPr>
          <w:rFonts w:ascii="Arial" w:eastAsia="Times New Roman" w:hAnsi="Arial" w:cs="Arial"/>
          <w:sz w:val="20"/>
          <w:szCs w:val="20"/>
        </w:rPr>
        <w:t xml:space="preserve">ejavnosti popularizacije znanosti financirajo prek javnega povabila, javnih razpisov oziroma pozivov, ki jih objavi ARIS ali </w:t>
      </w:r>
      <w:r w:rsidR="008F700D" w:rsidRPr="00ED292C">
        <w:rPr>
          <w:rFonts w:ascii="Arial" w:eastAsia="Times New Roman" w:hAnsi="Arial" w:cs="Arial"/>
          <w:sz w:val="20"/>
          <w:szCs w:val="20"/>
        </w:rPr>
        <w:lastRenderedPageBreak/>
        <w:t>pristojno ministrstvo</w:t>
      </w:r>
      <w:r w:rsidR="008F700D">
        <w:rPr>
          <w:rFonts w:ascii="Arial" w:eastAsia="Times New Roman" w:hAnsi="Arial" w:cs="Arial"/>
          <w:sz w:val="20"/>
          <w:szCs w:val="20"/>
        </w:rPr>
        <w:t>, s čimer se glede na sedanjo določbo</w:t>
      </w:r>
      <w:r w:rsidR="008F700D" w:rsidRPr="00FF3C30">
        <w:rPr>
          <w:rFonts w:ascii="Arial" w:eastAsia="Times New Roman" w:hAnsi="Arial" w:cs="Arial"/>
          <w:sz w:val="20"/>
          <w:szCs w:val="20"/>
        </w:rPr>
        <w:t xml:space="preserve"> </w:t>
      </w:r>
      <w:r w:rsidRPr="00FF3C30">
        <w:rPr>
          <w:rFonts w:ascii="Arial" w:eastAsia="Times New Roman" w:hAnsi="Arial" w:cs="Arial"/>
          <w:sz w:val="20"/>
          <w:szCs w:val="20"/>
        </w:rPr>
        <w:t xml:space="preserve">črta nepotrebni in odvečni del </w:t>
      </w:r>
      <w:r w:rsidR="001136FF">
        <w:rPr>
          <w:rFonts w:ascii="Arial" w:eastAsia="Times New Roman" w:hAnsi="Arial" w:cs="Arial"/>
          <w:sz w:val="20"/>
          <w:szCs w:val="20"/>
        </w:rPr>
        <w:t>določbe</w:t>
      </w:r>
      <w:r w:rsidR="00E1025A">
        <w:rPr>
          <w:rFonts w:ascii="Arial" w:eastAsia="Times New Roman" w:hAnsi="Arial" w:cs="Arial"/>
          <w:sz w:val="20"/>
          <w:szCs w:val="20"/>
        </w:rPr>
        <w:t xml:space="preserve"> </w:t>
      </w:r>
      <w:r w:rsidRPr="00FF3C30">
        <w:rPr>
          <w:rFonts w:ascii="Arial" w:eastAsia="Times New Roman" w:hAnsi="Arial" w:cs="Arial"/>
          <w:sz w:val="20"/>
          <w:szCs w:val="20"/>
        </w:rPr>
        <w:t xml:space="preserve">glede centra znanosti. </w:t>
      </w:r>
      <w:r w:rsidRPr="00E53FAE">
        <w:rPr>
          <w:rFonts w:ascii="Arial" w:eastAsia="Times New Roman" w:hAnsi="Arial" w:cs="Arial"/>
          <w:sz w:val="20"/>
          <w:szCs w:val="20"/>
        </w:rPr>
        <w:t xml:space="preserve">Le-tega namreč </w:t>
      </w:r>
      <w:proofErr w:type="spellStart"/>
      <w:r w:rsidRPr="00E53FAE">
        <w:rPr>
          <w:rFonts w:ascii="Arial" w:eastAsia="Times New Roman" w:hAnsi="Arial" w:cs="Arial"/>
          <w:sz w:val="20"/>
          <w:szCs w:val="20"/>
        </w:rPr>
        <w:t>ZZrID</w:t>
      </w:r>
      <w:proofErr w:type="spellEnd"/>
      <w:r w:rsidRPr="00E53FAE">
        <w:rPr>
          <w:rFonts w:ascii="Arial" w:eastAsia="Times New Roman" w:hAnsi="Arial" w:cs="Arial"/>
          <w:sz w:val="20"/>
          <w:szCs w:val="20"/>
        </w:rPr>
        <w:t xml:space="preserve"> </w:t>
      </w:r>
      <w:r w:rsidR="008F700D" w:rsidRPr="00E53FAE">
        <w:rPr>
          <w:rFonts w:ascii="Arial" w:eastAsia="Times New Roman" w:hAnsi="Arial" w:cs="Arial"/>
          <w:sz w:val="20"/>
          <w:szCs w:val="20"/>
        </w:rPr>
        <w:t xml:space="preserve">po predlogu zakona </w:t>
      </w:r>
      <w:r w:rsidRPr="00E53FAE">
        <w:rPr>
          <w:rFonts w:ascii="Arial" w:eastAsia="Times New Roman" w:hAnsi="Arial" w:cs="Arial"/>
          <w:sz w:val="20"/>
          <w:szCs w:val="20"/>
        </w:rPr>
        <w:t>več ne opredeljuje</w:t>
      </w:r>
      <w:r w:rsidR="008F700D" w:rsidRPr="00E53FAE">
        <w:rPr>
          <w:rFonts w:ascii="Arial" w:eastAsia="Times New Roman" w:hAnsi="Arial" w:cs="Arial"/>
          <w:sz w:val="20"/>
          <w:szCs w:val="20"/>
        </w:rPr>
        <w:t>.</w:t>
      </w:r>
    </w:p>
    <w:p w14:paraId="20CB0580"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4CF3261" w14:textId="03C7BDDA" w:rsidR="00807E66" w:rsidRPr="00FF3C30" w:rsidRDefault="00807E66"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 xml:space="preserve">Doda se </w:t>
      </w:r>
      <w:r w:rsidRPr="00FF3C30">
        <w:rPr>
          <w:rFonts w:ascii="Arial" w:eastAsia="Times New Roman" w:hAnsi="Arial" w:cs="Arial"/>
          <w:sz w:val="20"/>
          <w:szCs w:val="20"/>
        </w:rPr>
        <w:t xml:space="preserve">nov četrti odstavek, ki </w:t>
      </w:r>
      <w:r>
        <w:rPr>
          <w:rFonts w:ascii="Arial" w:eastAsia="Times New Roman" w:hAnsi="Arial" w:cs="Arial"/>
          <w:sz w:val="20"/>
          <w:szCs w:val="20"/>
        </w:rPr>
        <w:t>določa, da n</w:t>
      </w:r>
      <w:r w:rsidRPr="00FF3C30">
        <w:rPr>
          <w:rFonts w:ascii="Arial" w:eastAsia="Times New Roman" w:hAnsi="Arial" w:cs="Arial"/>
          <w:sz w:val="20"/>
          <w:szCs w:val="20"/>
        </w:rPr>
        <w:t>ačin financiranja aktivnosti iz prejšnjega odstavka, ki jih izvaja ARIS, se podrobneje določi v splošnem aktu ARIS, način financiranja aktivnosti iz prejšnjega odstavka, ki jih izvaja pristojno ministrstvo, pa se opredeli v podzakonskem aktu pristojnega ministrstva.</w:t>
      </w:r>
    </w:p>
    <w:p w14:paraId="20350045"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BD44424" w14:textId="77777777" w:rsidR="00E53FAE" w:rsidRP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C581CE7"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21. členu</w:t>
      </w:r>
    </w:p>
    <w:p w14:paraId="42D08875"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B59887C" w14:textId="228EDFBA"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Naslov</w:t>
      </w:r>
      <w:r w:rsidR="00C26C5F">
        <w:rPr>
          <w:rFonts w:ascii="Arial" w:eastAsia="Times New Roman" w:hAnsi="Arial" w:cs="Arial"/>
          <w:sz w:val="20"/>
          <w:szCs w:val="20"/>
        </w:rPr>
        <w:t xml:space="preserve"> V.</w:t>
      </w:r>
      <w:r w:rsidRPr="00E53FAE">
        <w:rPr>
          <w:rFonts w:ascii="Arial" w:eastAsia="Times New Roman" w:hAnsi="Arial" w:cs="Arial"/>
          <w:sz w:val="20"/>
          <w:szCs w:val="20"/>
        </w:rPr>
        <w:t xml:space="preserve"> poglavja se ustrezno nadomesti z novim naslovom</w:t>
      </w:r>
      <w:r w:rsidR="008F700D" w:rsidRPr="00E53FAE">
        <w:rPr>
          <w:rFonts w:ascii="Arial" w:eastAsia="Times New Roman" w:hAnsi="Arial" w:cs="Arial"/>
          <w:sz w:val="20"/>
          <w:szCs w:val="20"/>
        </w:rPr>
        <w:t xml:space="preserve"> (doda se inovacijska dejavnost)</w:t>
      </w:r>
      <w:r w:rsidRPr="00E53FAE">
        <w:rPr>
          <w:rFonts w:ascii="Arial" w:eastAsia="Times New Roman" w:hAnsi="Arial" w:cs="Arial"/>
          <w:sz w:val="20"/>
          <w:szCs w:val="20"/>
        </w:rPr>
        <w:t>.</w:t>
      </w:r>
    </w:p>
    <w:p w14:paraId="44D5CA39"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C5366CD"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8BBC9FE"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22. členu</w:t>
      </w:r>
    </w:p>
    <w:p w14:paraId="1B92CC8A"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740F495" w14:textId="069BA197"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v 39. členu opredeljuje vzpostavitev Nacionalnega sveta za etiko in integriteto v znanosti.</w:t>
      </w:r>
    </w:p>
    <w:p w14:paraId="51F3D3C4" w14:textId="77777777"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predlagano določbo se popravlja napačna navedba sklica v trinajstem odstavku, saj so komisije sveta opredeljene v enajstem odstavku.  </w:t>
      </w:r>
    </w:p>
    <w:p w14:paraId="120FE5AA"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677309D"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6EA6DF9"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23. členu</w:t>
      </w:r>
    </w:p>
    <w:p w14:paraId="5A54907A"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A09C8E8" w14:textId="4590AD49" w:rsidR="00157648" w:rsidRPr="00FF3C30" w:rsidRDefault="002F49E7"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V</w:t>
      </w:r>
      <w:r w:rsidR="00157648">
        <w:rPr>
          <w:rFonts w:ascii="Arial" w:eastAsia="Times New Roman" w:hAnsi="Arial" w:cs="Arial"/>
          <w:sz w:val="20"/>
          <w:szCs w:val="20"/>
        </w:rPr>
        <w:t xml:space="preserve"> tretjem odstavku </w:t>
      </w:r>
      <w:r w:rsidR="007F6160">
        <w:rPr>
          <w:rFonts w:ascii="Arial" w:eastAsia="Times New Roman" w:hAnsi="Arial" w:cs="Arial"/>
          <w:sz w:val="20"/>
          <w:szCs w:val="20"/>
        </w:rPr>
        <w:t xml:space="preserve">40. člena </w:t>
      </w:r>
      <w:proofErr w:type="spellStart"/>
      <w:r w:rsidR="007F6160">
        <w:rPr>
          <w:rFonts w:ascii="Arial" w:eastAsia="Times New Roman" w:hAnsi="Arial" w:cs="Arial"/>
          <w:sz w:val="20"/>
          <w:szCs w:val="20"/>
        </w:rPr>
        <w:t>ZZrID</w:t>
      </w:r>
      <w:proofErr w:type="spellEnd"/>
      <w:r w:rsidR="007F6160">
        <w:rPr>
          <w:rFonts w:ascii="Arial" w:eastAsia="Times New Roman" w:hAnsi="Arial" w:cs="Arial"/>
          <w:sz w:val="20"/>
          <w:szCs w:val="20"/>
        </w:rPr>
        <w:t xml:space="preserve"> </w:t>
      </w:r>
      <w:r w:rsidR="001037DC">
        <w:rPr>
          <w:rFonts w:ascii="Arial" w:eastAsia="Times New Roman" w:hAnsi="Arial" w:cs="Arial"/>
          <w:sz w:val="20"/>
          <w:szCs w:val="20"/>
        </w:rPr>
        <w:t xml:space="preserve">se </w:t>
      </w:r>
      <w:r w:rsidR="00157648">
        <w:rPr>
          <w:rFonts w:ascii="Arial" w:eastAsia="Times New Roman" w:hAnsi="Arial" w:cs="Arial"/>
          <w:sz w:val="20"/>
          <w:szCs w:val="20"/>
        </w:rPr>
        <w:t xml:space="preserve">med upravičene subjekte za sklenitev </w:t>
      </w:r>
      <w:r w:rsidR="00157648" w:rsidRPr="00FF3C30">
        <w:rPr>
          <w:rFonts w:ascii="Arial" w:eastAsia="Times New Roman" w:hAnsi="Arial" w:cs="Arial"/>
          <w:sz w:val="20"/>
          <w:szCs w:val="20"/>
        </w:rPr>
        <w:t>neposredne pogodbe o sofinanciranju</w:t>
      </w:r>
      <w:r w:rsidR="00157648">
        <w:rPr>
          <w:rFonts w:ascii="Arial" w:eastAsia="Times New Roman" w:hAnsi="Arial" w:cs="Arial"/>
          <w:sz w:val="20"/>
          <w:szCs w:val="20"/>
        </w:rPr>
        <w:t xml:space="preserve"> dodaja </w:t>
      </w:r>
      <w:r w:rsidR="00157648" w:rsidRPr="00FF3C30">
        <w:rPr>
          <w:rFonts w:ascii="Arial" w:eastAsia="Times New Roman" w:hAnsi="Arial" w:cs="Arial"/>
          <w:sz w:val="20"/>
          <w:szCs w:val="20"/>
        </w:rPr>
        <w:t>javn</w:t>
      </w:r>
      <w:r w:rsidR="00157648">
        <w:rPr>
          <w:rFonts w:ascii="Arial" w:eastAsia="Times New Roman" w:hAnsi="Arial" w:cs="Arial"/>
          <w:sz w:val="20"/>
          <w:szCs w:val="20"/>
        </w:rPr>
        <w:t xml:space="preserve">e </w:t>
      </w:r>
      <w:r w:rsidR="00157648" w:rsidRPr="00FF3C30">
        <w:rPr>
          <w:rFonts w:ascii="Arial" w:eastAsia="Times New Roman" w:hAnsi="Arial" w:cs="Arial"/>
          <w:sz w:val="20"/>
          <w:szCs w:val="20"/>
        </w:rPr>
        <w:t>zavod</w:t>
      </w:r>
      <w:r w:rsidR="00157648">
        <w:rPr>
          <w:rFonts w:ascii="Arial" w:eastAsia="Times New Roman" w:hAnsi="Arial" w:cs="Arial"/>
          <w:sz w:val="20"/>
          <w:szCs w:val="20"/>
        </w:rPr>
        <w:t>e</w:t>
      </w:r>
      <w:r w:rsidR="00157648" w:rsidRPr="00FF3C30">
        <w:rPr>
          <w:rFonts w:ascii="Arial" w:eastAsia="Times New Roman" w:hAnsi="Arial" w:cs="Arial"/>
          <w:sz w:val="20"/>
          <w:szCs w:val="20"/>
        </w:rPr>
        <w:t>, ki  so v akcijskem načrtu, ki ga sprejm</w:t>
      </w:r>
      <w:r w:rsidR="00157648">
        <w:rPr>
          <w:rFonts w:ascii="Arial" w:eastAsia="Times New Roman" w:hAnsi="Arial" w:cs="Arial"/>
          <w:sz w:val="20"/>
          <w:szCs w:val="20"/>
        </w:rPr>
        <w:t>e</w:t>
      </w:r>
      <w:r w:rsidR="00157648" w:rsidRPr="00FF3C30">
        <w:rPr>
          <w:rFonts w:ascii="Arial" w:eastAsia="Times New Roman" w:hAnsi="Arial" w:cs="Arial"/>
          <w:sz w:val="20"/>
          <w:szCs w:val="20"/>
        </w:rPr>
        <w:t xml:space="preserve"> vlada, navedeni kot izvajalci</w:t>
      </w:r>
      <w:r w:rsidR="00157648">
        <w:rPr>
          <w:rFonts w:ascii="Arial" w:eastAsia="Times New Roman" w:hAnsi="Arial" w:cs="Arial"/>
          <w:sz w:val="20"/>
          <w:szCs w:val="20"/>
        </w:rPr>
        <w:t>.</w:t>
      </w:r>
    </w:p>
    <w:p w14:paraId="3BF1B306"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0568FB1"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26DBD5A"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24. členu</w:t>
      </w:r>
    </w:p>
    <w:p w14:paraId="5F377FA9"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D3FCA4F" w14:textId="793772AE" w:rsidR="00AA2556" w:rsidRPr="00EA3401" w:rsidRDefault="00AA2556"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EA3401">
        <w:rPr>
          <w:rFonts w:ascii="Arial" w:eastAsia="Times New Roman" w:hAnsi="Arial" w:cs="Arial"/>
          <w:sz w:val="20"/>
          <w:szCs w:val="20"/>
        </w:rPr>
        <w:t>ZZrID</w:t>
      </w:r>
      <w:proofErr w:type="spellEnd"/>
      <w:r w:rsidRPr="00EA3401">
        <w:rPr>
          <w:rFonts w:ascii="Arial" w:eastAsia="Times New Roman" w:hAnsi="Arial" w:cs="Arial"/>
          <w:sz w:val="20"/>
          <w:szCs w:val="20"/>
        </w:rPr>
        <w:t xml:space="preserve"> v 41. členu vsebuje določbe o odprtem dostopu do znanstvenih objav in raziskovalnih podatkov.</w:t>
      </w:r>
    </w:p>
    <w:p w14:paraId="234124BF" w14:textId="3B8D1A3E" w:rsidR="00AA2556" w:rsidRPr="00E53FAE" w:rsidRDefault="008F700D"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Predlagana s</w:t>
      </w:r>
      <w:r w:rsidR="00AA2556" w:rsidRPr="00731C76">
        <w:rPr>
          <w:rFonts w:ascii="Arial" w:eastAsia="Times New Roman" w:hAnsi="Arial" w:cs="Arial"/>
          <w:sz w:val="20"/>
          <w:szCs w:val="20"/>
        </w:rPr>
        <w:t xml:space="preserve">prememba </w:t>
      </w:r>
      <w:r>
        <w:rPr>
          <w:rFonts w:ascii="Arial" w:eastAsia="Times New Roman" w:hAnsi="Arial" w:cs="Arial"/>
          <w:sz w:val="20"/>
          <w:szCs w:val="20"/>
        </w:rPr>
        <w:t>drugega</w:t>
      </w:r>
      <w:r w:rsidR="00AA2556" w:rsidRPr="00731C76">
        <w:rPr>
          <w:rFonts w:ascii="Arial" w:eastAsia="Times New Roman" w:hAnsi="Arial" w:cs="Arial"/>
          <w:sz w:val="20"/>
          <w:szCs w:val="20"/>
        </w:rPr>
        <w:t xml:space="preserve"> odstavka </w:t>
      </w:r>
      <w:r w:rsidR="00F66F4D">
        <w:rPr>
          <w:rFonts w:ascii="Arial" w:eastAsia="Times New Roman" w:hAnsi="Arial" w:cs="Arial"/>
          <w:sz w:val="20"/>
          <w:szCs w:val="20"/>
        </w:rPr>
        <w:t xml:space="preserve">41. člena </w:t>
      </w:r>
      <w:proofErr w:type="spellStart"/>
      <w:r w:rsidR="00AA2556" w:rsidRPr="00731C76">
        <w:rPr>
          <w:rFonts w:ascii="Arial" w:eastAsia="Times New Roman" w:hAnsi="Arial" w:cs="Arial"/>
          <w:sz w:val="20"/>
          <w:szCs w:val="20"/>
        </w:rPr>
        <w:t>ZZrID</w:t>
      </w:r>
      <w:proofErr w:type="spellEnd"/>
      <w:r w:rsidR="00AA2556" w:rsidRPr="00731C76">
        <w:rPr>
          <w:rFonts w:ascii="Arial" w:eastAsia="Times New Roman" w:hAnsi="Arial" w:cs="Arial"/>
          <w:sz w:val="20"/>
          <w:szCs w:val="20"/>
        </w:rPr>
        <w:t xml:space="preserve"> podrobneje določa </w:t>
      </w:r>
      <w:r w:rsidR="00AA2556" w:rsidRPr="00E53FAE">
        <w:rPr>
          <w:rFonts w:ascii="Arial" w:eastAsia="Times New Roman" w:hAnsi="Arial" w:cs="Arial"/>
          <w:sz w:val="20"/>
          <w:szCs w:val="20"/>
        </w:rPr>
        <w:t xml:space="preserve">izjeme od odprtega dostopa raziskovalnih rezultatov po vzoru, kot to ureja evropski raziskovalni program Obzorje Evropa (HE </w:t>
      </w:r>
      <w:proofErr w:type="spellStart"/>
      <w:r w:rsidR="00AA2556" w:rsidRPr="00E53FAE">
        <w:rPr>
          <w:rFonts w:ascii="Arial" w:eastAsia="Times New Roman" w:hAnsi="Arial" w:cs="Arial"/>
          <w:sz w:val="20"/>
          <w:szCs w:val="20"/>
        </w:rPr>
        <w:t>Regulation</w:t>
      </w:r>
      <w:proofErr w:type="spellEnd"/>
      <w:r w:rsidR="00AA2556" w:rsidRPr="00E53FAE">
        <w:rPr>
          <w:rFonts w:ascii="Arial" w:eastAsia="Times New Roman" w:hAnsi="Arial" w:cs="Arial"/>
          <w:sz w:val="20"/>
          <w:szCs w:val="20"/>
        </w:rPr>
        <w:t xml:space="preserve">, </w:t>
      </w:r>
      <w:proofErr w:type="spellStart"/>
      <w:r w:rsidR="00AA2556" w:rsidRPr="00E53FAE">
        <w:rPr>
          <w:rFonts w:ascii="Arial" w:eastAsia="Times New Roman" w:hAnsi="Arial" w:cs="Arial"/>
          <w:sz w:val="20"/>
          <w:szCs w:val="20"/>
        </w:rPr>
        <w:t>Art</w:t>
      </w:r>
      <w:proofErr w:type="spellEnd"/>
      <w:r w:rsidR="00AA2556" w:rsidRPr="00E53FAE">
        <w:rPr>
          <w:rFonts w:ascii="Arial" w:eastAsia="Times New Roman" w:hAnsi="Arial" w:cs="Arial"/>
          <w:sz w:val="20"/>
          <w:szCs w:val="20"/>
        </w:rPr>
        <w:t xml:space="preserve">. 39, </w:t>
      </w:r>
      <w:proofErr w:type="spellStart"/>
      <w:r w:rsidR="00AA2556" w:rsidRPr="00E53FAE">
        <w:rPr>
          <w:rFonts w:ascii="Arial" w:eastAsia="Times New Roman" w:hAnsi="Arial" w:cs="Arial"/>
          <w:sz w:val="20"/>
          <w:szCs w:val="20"/>
        </w:rPr>
        <w:t>paragraph</w:t>
      </w:r>
      <w:proofErr w:type="spellEnd"/>
      <w:r w:rsidR="00AA2556" w:rsidRPr="00E53FAE">
        <w:rPr>
          <w:rFonts w:ascii="Arial" w:eastAsia="Times New Roman" w:hAnsi="Arial" w:cs="Arial"/>
          <w:sz w:val="20"/>
          <w:szCs w:val="20"/>
        </w:rPr>
        <w:t xml:space="preserve"> 3). Na tak način bomo pokrili vprašanja varovanja določenih informacij, kot je npr. položaj nekaterih arheoloških nahajališč (Evropska konvencija o varstvu arheološke dediščine), varovanje poslovnih skrivnosti (Zakon o poslovni skrivnosti), varovanje konkurenčnih interesov Slovenije in EU ipd., kar sedanje določbe zakona ne naslavljajo v potrebni meri. Izjeme od odprtega dostopa v Sloveniji bodo z uvedbo te</w:t>
      </w:r>
      <w:r w:rsidRPr="00E53FAE">
        <w:rPr>
          <w:rFonts w:ascii="Arial" w:eastAsia="Times New Roman" w:hAnsi="Arial" w:cs="Arial"/>
          <w:sz w:val="20"/>
          <w:szCs w:val="20"/>
        </w:rPr>
        <w:t xml:space="preserve"> spremembe </w:t>
      </w:r>
      <w:r w:rsidR="00AA2556" w:rsidRPr="00E53FAE">
        <w:rPr>
          <w:rFonts w:ascii="Arial" w:eastAsia="Times New Roman" w:hAnsi="Arial" w:cs="Arial"/>
          <w:sz w:val="20"/>
          <w:szCs w:val="20"/>
        </w:rPr>
        <w:t xml:space="preserve">take, kot veljajo v okviru evropskih raziskovalnih programov. Tako bo tudi zaščita s tem povezanih zakonitih interesov vključenih strani v raziskovalni proces na enakem nivoju. </w:t>
      </w:r>
    </w:p>
    <w:p w14:paraId="63B8E123" w14:textId="77777777" w:rsidR="0000542C" w:rsidRDefault="0000542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52B8A62" w14:textId="6F59D121" w:rsidR="00AA2556" w:rsidRPr="00E53FAE" w:rsidRDefault="00AA2556"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V četrtem odstavku tega člena nadomeščeno besedilo »drug pristojen javni« z »javni infrastrukturni« natančneje pojasni, da so to javni infrastrukturni zavodi</w:t>
      </w:r>
      <w:r w:rsidR="78237BAE" w:rsidRPr="00E53FAE">
        <w:rPr>
          <w:rFonts w:ascii="Arial" w:eastAsia="Times New Roman" w:hAnsi="Arial" w:cs="Arial"/>
          <w:sz w:val="20"/>
          <w:szCs w:val="20"/>
        </w:rPr>
        <w:t xml:space="preserve">, ki so opredeljeni v skladu z </w:t>
      </w:r>
      <w:proofErr w:type="spellStart"/>
      <w:r w:rsidR="78237BAE" w:rsidRPr="00E53FAE">
        <w:rPr>
          <w:rFonts w:ascii="Arial" w:eastAsia="Times New Roman" w:hAnsi="Arial" w:cs="Arial"/>
          <w:sz w:val="20"/>
          <w:szCs w:val="20"/>
        </w:rPr>
        <w:t>ZZrID</w:t>
      </w:r>
      <w:proofErr w:type="spellEnd"/>
      <w:r w:rsidR="66A194FD" w:rsidRPr="00E53FAE">
        <w:rPr>
          <w:rFonts w:ascii="Arial" w:eastAsia="Times New Roman" w:hAnsi="Arial" w:cs="Arial"/>
          <w:sz w:val="20"/>
          <w:szCs w:val="20"/>
        </w:rPr>
        <w:t>.</w:t>
      </w:r>
    </w:p>
    <w:p w14:paraId="4C7B9860" w14:textId="77777777" w:rsidR="0000542C" w:rsidRDefault="0000542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26880A8" w14:textId="46A1E92F" w:rsidR="00AA2556" w:rsidRPr="00E53FAE" w:rsidRDefault="00AA2556"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731C76">
        <w:rPr>
          <w:rFonts w:ascii="Arial" w:eastAsia="Times New Roman" w:hAnsi="Arial" w:cs="Arial"/>
          <w:sz w:val="20"/>
          <w:szCs w:val="20"/>
        </w:rPr>
        <w:t>Z dodanim šestim in sedmim odstavkom urejamo pravico do sekundarnega publiciranja.</w:t>
      </w:r>
      <w:r w:rsidRPr="00E53FAE">
        <w:rPr>
          <w:rFonts w:ascii="Arial" w:eastAsia="Times New Roman" w:hAnsi="Arial" w:cs="Arial"/>
          <w:sz w:val="20"/>
          <w:szCs w:val="20"/>
        </w:rPr>
        <w:t xml:space="preserve"> Pravica do sekundarnega publiciranja (SPR) je s strani Sklepov EU o visokokakovostnem, preglednem, odprtem, zaupanja vrednem in pravičnem akademskem objavljanju (</w:t>
      </w:r>
      <w:hyperlink r:id="rId11" w:history="1">
        <w:r w:rsidRPr="00E53FAE">
          <w:rPr>
            <w:rFonts w:eastAsia="Times New Roman"/>
          </w:rPr>
          <w:t>https://data.consilium.europa.eu/doc/document/ST-9616-2023-INIT/sl/pdf</w:t>
        </w:r>
      </w:hyperlink>
      <w:r w:rsidRPr="00E53FAE">
        <w:rPr>
          <w:rFonts w:ascii="Arial" w:eastAsia="Times New Roman" w:hAnsi="Arial" w:cs="Arial"/>
          <w:sz w:val="20"/>
          <w:szCs w:val="20"/>
        </w:rPr>
        <w:t xml:space="preserve"> ) priporočen in zaželen  način dodatne zakonske podpore pri omogočanju odprtega dostopa do javno financiranih rezultatov raziskav. Tega so do sedaj uredile že Avstrija, Belgija, Francija, Nemčija, Italija, Nizozemska, Španija in Bolgarija. S predlagano dopolnitvijo pa se jim želi pridružiti tudi Slovenija. Ker se predlog nanaša tako na znanstvene publikacije, kot z njimi povezane in objavljene raziskovalne podatke, se vidi primerna rešitev, da se besedilo umesti v dopolnitev </w:t>
      </w:r>
      <w:proofErr w:type="spellStart"/>
      <w:r w:rsidRPr="00E53FAE">
        <w:rPr>
          <w:rFonts w:ascii="Arial" w:eastAsia="Times New Roman" w:hAnsi="Arial" w:cs="Arial"/>
          <w:sz w:val="20"/>
          <w:szCs w:val="20"/>
        </w:rPr>
        <w:t>ZZrID</w:t>
      </w:r>
      <w:proofErr w:type="spellEnd"/>
      <w:r w:rsidRPr="00E53FAE">
        <w:rPr>
          <w:rFonts w:ascii="Arial" w:eastAsia="Times New Roman" w:hAnsi="Arial" w:cs="Arial"/>
          <w:sz w:val="20"/>
          <w:szCs w:val="20"/>
        </w:rPr>
        <w:t xml:space="preserve">. Predlog dopolnitve omogoča, da se raziskovalni članki in z njim povezani raziskovalni podatki, lahko pa tudi drugi rezultati raziskav, v primeru, ko založnik ne omogoča takojšnjega odprtega dostopa, s strani avtorja ali njegovega delodajalca oziroma izvajalca znanstvenoraziskovalne dejavnosti lahko objavijo odprto dostopno v ustreznem </w:t>
      </w:r>
      <w:proofErr w:type="spellStart"/>
      <w:r w:rsidRPr="00E53FAE">
        <w:rPr>
          <w:rFonts w:ascii="Arial" w:eastAsia="Times New Roman" w:hAnsi="Arial" w:cs="Arial"/>
          <w:sz w:val="20"/>
          <w:szCs w:val="20"/>
        </w:rPr>
        <w:t>repozitoriju</w:t>
      </w:r>
      <w:proofErr w:type="spellEnd"/>
      <w:r w:rsidRPr="00E53FAE">
        <w:rPr>
          <w:rFonts w:ascii="Arial" w:eastAsia="Times New Roman" w:hAnsi="Arial" w:cs="Arial"/>
          <w:sz w:val="20"/>
          <w:szCs w:val="20"/>
        </w:rPr>
        <w:t xml:space="preserve"> z odprtim dostopom (glej npr. </w:t>
      </w:r>
      <w:hyperlink r:id="rId12" w:history="1">
        <w:r w:rsidRPr="00E53FAE">
          <w:rPr>
            <w:rFonts w:eastAsia="Times New Roman"/>
          </w:rPr>
          <w:t>https://openscience.si/</w:t>
        </w:r>
      </w:hyperlink>
      <w:r w:rsidRPr="00E53FAE">
        <w:rPr>
          <w:rFonts w:ascii="Arial" w:eastAsia="Times New Roman" w:hAnsi="Arial" w:cs="Arial"/>
          <w:sz w:val="20"/>
          <w:szCs w:val="20"/>
        </w:rPr>
        <w:t xml:space="preserve"> ). To pomeni, da bo avtor ali njegov delodajalec oziroma izvajalec znanstvenoraziskovalne dejavnosti lahko omogočil takojšen odprti dostop do publikacij iz javno financiranih raziskav tudi tistega segmenta revij, ki ne omogočajo takojšnjega odprtega dostopa. </w:t>
      </w:r>
    </w:p>
    <w:p w14:paraId="32516C80" w14:textId="77777777" w:rsidR="0000542C" w:rsidRDefault="0000542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E1C8991" w14:textId="3C916EB8" w:rsidR="00AA2556" w:rsidRPr="00EA3401" w:rsidRDefault="00AA2556"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A3401">
        <w:rPr>
          <w:rFonts w:ascii="Arial" w:eastAsia="Times New Roman" w:hAnsi="Arial" w:cs="Arial"/>
          <w:sz w:val="20"/>
          <w:szCs w:val="20"/>
        </w:rPr>
        <w:lastRenderedPageBreak/>
        <w:t xml:space="preserve">Dodajata se še nova osmi in deveti odstavek, ki opredeljujeta </w:t>
      </w:r>
      <w:r w:rsidRPr="00E53FAE">
        <w:rPr>
          <w:rFonts w:ascii="Arial" w:eastAsia="Times New Roman" w:hAnsi="Arial" w:cs="Arial"/>
          <w:sz w:val="20"/>
          <w:szCs w:val="20"/>
        </w:rPr>
        <w:t>sofinanciranje ukrepov odprte znanosti  ARIS.</w:t>
      </w:r>
    </w:p>
    <w:p w14:paraId="27692FB0" w14:textId="77777777" w:rsidR="00846DDD" w:rsidRDefault="00846DDD"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72F6AF3" w14:textId="77777777" w:rsidR="0000542C" w:rsidRDefault="0000542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663BF50" w14:textId="01E0C81A"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25. členu</w:t>
      </w:r>
    </w:p>
    <w:p w14:paraId="76FE576A"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926D8E6" w14:textId="67C1203B"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predlagano določbo se v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dodaja nov </w:t>
      </w:r>
      <w:r>
        <w:rPr>
          <w:rFonts w:ascii="Arial" w:eastAsia="Times New Roman" w:hAnsi="Arial" w:cs="Arial"/>
          <w:sz w:val="20"/>
          <w:szCs w:val="20"/>
        </w:rPr>
        <w:t xml:space="preserve">42.a </w:t>
      </w:r>
      <w:r w:rsidRPr="00FF3C30">
        <w:rPr>
          <w:rFonts w:ascii="Arial" w:eastAsia="Times New Roman" w:hAnsi="Arial" w:cs="Arial"/>
          <w:sz w:val="20"/>
          <w:szCs w:val="20"/>
        </w:rPr>
        <w:t>člen, ki opredeljuje obdelavo osebnih podatkov v znanstvenoraziskovalne namene.</w:t>
      </w:r>
    </w:p>
    <w:p w14:paraId="76695450" w14:textId="77777777" w:rsidR="00E53FAE" w:rsidRDefault="00E53FAE" w:rsidP="00E53FAE">
      <w:pPr>
        <w:spacing w:after="0"/>
        <w:ind w:left="-20" w:right="-20"/>
        <w:jc w:val="both"/>
        <w:rPr>
          <w:rFonts w:ascii="Arial" w:eastAsia="Arial" w:hAnsi="Arial" w:cs="Arial"/>
          <w:sz w:val="20"/>
          <w:szCs w:val="20"/>
        </w:rPr>
      </w:pPr>
    </w:p>
    <w:p w14:paraId="0095D5F1" w14:textId="71F04DC9" w:rsidR="00AF5397" w:rsidRDefault="6566739E" w:rsidP="00E53FAE">
      <w:pPr>
        <w:spacing w:after="0"/>
        <w:ind w:left="-20" w:right="-20"/>
        <w:jc w:val="both"/>
        <w:rPr>
          <w:rFonts w:ascii="Arial" w:eastAsia="Arial" w:hAnsi="Arial" w:cs="Arial"/>
          <w:sz w:val="20"/>
          <w:szCs w:val="20"/>
        </w:rPr>
      </w:pPr>
      <w:r w:rsidRPr="42CC5423">
        <w:rPr>
          <w:rFonts w:ascii="Arial" w:eastAsia="Arial" w:hAnsi="Arial" w:cs="Arial"/>
          <w:sz w:val="20"/>
          <w:szCs w:val="20"/>
        </w:rPr>
        <w:t>S tem členom se slovenska nacionalna zakonodaja usklajuje z evropskimi nacionalnimi zakonodajnimi ureditvami na področju varovanja osebnih podatkov s poudarkom na Splošni uredbi o varstvu osebnih podatkov (GDPR) in izjemi za znanstveno raziskovanje, zapisani v členu 89(1).</w:t>
      </w:r>
    </w:p>
    <w:p w14:paraId="03108D09" w14:textId="23804A87" w:rsidR="00AF5397" w:rsidRPr="00E53FAE" w:rsidRDefault="00AF5397" w:rsidP="00E53FAE">
      <w:pPr>
        <w:suppressAutoHyphens/>
        <w:overflowPunct w:val="0"/>
        <w:autoSpaceDE w:val="0"/>
        <w:autoSpaceDN w:val="0"/>
        <w:adjustRightInd w:val="0"/>
        <w:spacing w:after="0" w:line="240" w:lineRule="exact"/>
        <w:jc w:val="both"/>
        <w:rPr>
          <w:rFonts w:eastAsia="Times New Roman"/>
        </w:rPr>
      </w:pPr>
    </w:p>
    <w:p w14:paraId="3860D606" w14:textId="61016F27" w:rsidR="00AF5397" w:rsidRPr="00E53FAE" w:rsidRDefault="280661F6"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Za uresničitev namena 89(1) člena GDPR, raziskovalci v Republiki Sloveniji potrebujejo eksplicitno pravno izjemo pri varovanju osebnih podatkov, ki je zdaj predlagana v novem 42.a členu.</w:t>
      </w:r>
    </w:p>
    <w:p w14:paraId="66BC475F" w14:textId="119B01E3" w:rsidR="374FD202" w:rsidRPr="00E53FAE" w:rsidRDefault="280661F6"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Predlagan člen omogoča jasno zakonito izjemo za znanstveno raziskovanje. S tem pa sledimo uveljavljene pravne prakse iz npr. Avstrije, Nemčije, Portugalske, Italije in Estonije, ki imajo ustrezno izjemo na področju varovanja osebnih podatkov za znanstveno raziskovanje opredeljeno v zakonih o varstvu osebnih podatkov ali pa v posebnih področnih zakonih.</w:t>
      </w:r>
    </w:p>
    <w:p w14:paraId="57600ADB" w14:textId="77777777" w:rsidR="00AF5397" w:rsidRPr="00E53FAE" w:rsidRDefault="00AF5397" w:rsidP="00E53FAE">
      <w:pPr>
        <w:suppressAutoHyphens/>
        <w:overflowPunct w:val="0"/>
        <w:autoSpaceDE w:val="0"/>
        <w:autoSpaceDN w:val="0"/>
        <w:adjustRightInd w:val="0"/>
        <w:spacing w:after="0" w:line="240" w:lineRule="exact"/>
        <w:jc w:val="both"/>
        <w:rPr>
          <w:rFonts w:eastAsia="Times New Roman"/>
        </w:rPr>
      </w:pPr>
    </w:p>
    <w:p w14:paraId="1A8D4947" w14:textId="1C551F49" w:rsidR="00AF5397" w:rsidRPr="00E53FAE" w:rsidRDefault="0DC07A60"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predlaganim 42</w:t>
      </w:r>
      <w:r w:rsidR="008F700D" w:rsidRPr="00E53FAE">
        <w:rPr>
          <w:rFonts w:ascii="Arial" w:eastAsia="Times New Roman" w:hAnsi="Arial" w:cs="Arial"/>
          <w:sz w:val="20"/>
          <w:szCs w:val="20"/>
        </w:rPr>
        <w:t>.</w:t>
      </w:r>
      <w:r w:rsidRPr="00E53FAE">
        <w:rPr>
          <w:rFonts w:ascii="Arial" w:eastAsia="Times New Roman" w:hAnsi="Arial" w:cs="Arial"/>
          <w:sz w:val="20"/>
          <w:szCs w:val="20"/>
        </w:rPr>
        <w:t xml:space="preserve">a členom se bo v specialnem področnem zakonu kot je </w:t>
      </w:r>
      <w:proofErr w:type="spellStart"/>
      <w:r w:rsidRPr="00E53FAE">
        <w:rPr>
          <w:rFonts w:ascii="Arial" w:eastAsia="Times New Roman" w:hAnsi="Arial" w:cs="Arial"/>
          <w:sz w:val="20"/>
          <w:szCs w:val="20"/>
        </w:rPr>
        <w:t>ZZrID</w:t>
      </w:r>
      <w:proofErr w:type="spellEnd"/>
      <w:r w:rsidRPr="00E53FAE">
        <w:rPr>
          <w:rFonts w:ascii="Arial" w:eastAsia="Times New Roman" w:hAnsi="Arial" w:cs="Arial"/>
          <w:sz w:val="20"/>
          <w:szCs w:val="20"/>
        </w:rPr>
        <w:t xml:space="preserve"> določila pravna podlaga za obdelave osebnih podatkov izključno za raziskovalne organizacije in raziskovalce ter izključno za raziskave v javnem interesu. Predlog novega 42.a člena zagotavlja visoko stopnjo varovanja osebnih podatkov podatkovnih subjektov ter hkrati omogoča pogoje delovanja raziskovalne skupnosti, ki je primerljivo z drugimi evropskimi državami.</w:t>
      </w:r>
    </w:p>
    <w:p w14:paraId="3940FAD7" w14:textId="16067FF7" w:rsidR="00AF5397" w:rsidRPr="00E53FAE" w:rsidRDefault="00AF5397"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CE3DFFA" w14:textId="1DC01C54" w:rsidR="00AF5397" w:rsidRPr="00E53FAE" w:rsidRDefault="00AF5397"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 xml:space="preserve">Takšna izjema v </w:t>
      </w:r>
      <w:proofErr w:type="spellStart"/>
      <w:r w:rsidRPr="00E53FAE">
        <w:rPr>
          <w:rFonts w:ascii="Arial" w:eastAsia="Times New Roman" w:hAnsi="Arial" w:cs="Arial"/>
          <w:sz w:val="20"/>
          <w:szCs w:val="20"/>
        </w:rPr>
        <w:t>ZZrID</w:t>
      </w:r>
      <w:proofErr w:type="spellEnd"/>
      <w:r w:rsidRPr="00E53FAE">
        <w:rPr>
          <w:rFonts w:ascii="Arial" w:eastAsia="Times New Roman" w:hAnsi="Arial" w:cs="Arial"/>
          <w:sz w:val="20"/>
          <w:szCs w:val="20"/>
        </w:rPr>
        <w:t xml:space="preserve"> </w:t>
      </w:r>
      <w:r w:rsidR="2E97E5C4" w:rsidRPr="00E53FAE">
        <w:rPr>
          <w:rFonts w:ascii="Arial" w:eastAsia="Times New Roman" w:hAnsi="Arial" w:cs="Arial"/>
          <w:sz w:val="20"/>
          <w:szCs w:val="20"/>
        </w:rPr>
        <w:t>je</w:t>
      </w:r>
      <w:r w:rsidRPr="00E53FAE">
        <w:rPr>
          <w:rFonts w:ascii="Arial" w:eastAsia="Times New Roman" w:hAnsi="Arial" w:cs="Arial"/>
          <w:sz w:val="20"/>
          <w:szCs w:val="20"/>
        </w:rPr>
        <w:t xml:space="preserve"> nujna za razvoj slovenske znanosti posebej  za raziskave v javnem interesu, ki jih financira država. </w:t>
      </w:r>
    </w:p>
    <w:p w14:paraId="625BF7D9"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2CFD1E8"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D402941"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26. členu</w:t>
      </w:r>
    </w:p>
    <w:p w14:paraId="2C8C74D6"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CA6BA55" w14:textId="278B7822"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42CC5423">
        <w:rPr>
          <w:rFonts w:ascii="Arial" w:eastAsia="Times New Roman" w:hAnsi="Arial" w:cs="Arial"/>
          <w:sz w:val="20"/>
          <w:szCs w:val="20"/>
        </w:rPr>
        <w:t xml:space="preserve">S predlagano določbo se v </w:t>
      </w:r>
      <w:proofErr w:type="spellStart"/>
      <w:r w:rsidRPr="42CC5423">
        <w:rPr>
          <w:rFonts w:ascii="Arial" w:eastAsia="Times New Roman" w:hAnsi="Arial" w:cs="Arial"/>
          <w:sz w:val="20"/>
          <w:szCs w:val="20"/>
        </w:rPr>
        <w:t>ZZrID</w:t>
      </w:r>
      <w:proofErr w:type="spellEnd"/>
      <w:r w:rsidRPr="42CC5423">
        <w:rPr>
          <w:rFonts w:ascii="Arial" w:eastAsia="Times New Roman" w:hAnsi="Arial" w:cs="Arial"/>
          <w:sz w:val="20"/>
          <w:szCs w:val="20"/>
        </w:rPr>
        <w:t xml:space="preserve"> spreminja 45. člen</w:t>
      </w:r>
      <w:r w:rsidR="00157648" w:rsidRPr="42CC5423">
        <w:rPr>
          <w:rFonts w:ascii="Arial" w:eastAsia="Times New Roman" w:hAnsi="Arial" w:cs="Arial"/>
          <w:sz w:val="20"/>
          <w:szCs w:val="20"/>
        </w:rPr>
        <w:t xml:space="preserve"> </w:t>
      </w:r>
      <w:r w:rsidRPr="42CC5423">
        <w:rPr>
          <w:rFonts w:ascii="Arial" w:eastAsia="Times New Roman" w:hAnsi="Arial" w:cs="Arial"/>
          <w:sz w:val="20"/>
          <w:szCs w:val="20"/>
        </w:rPr>
        <w:t>tako</w:t>
      </w:r>
      <w:r w:rsidR="00157648" w:rsidRPr="42CC5423">
        <w:rPr>
          <w:rFonts w:ascii="Arial" w:eastAsia="Times New Roman" w:hAnsi="Arial" w:cs="Arial"/>
          <w:sz w:val="20"/>
          <w:szCs w:val="20"/>
        </w:rPr>
        <w:t>,</w:t>
      </w:r>
      <w:r w:rsidRPr="42CC5423">
        <w:rPr>
          <w:rFonts w:ascii="Arial" w:eastAsia="Times New Roman" w:hAnsi="Arial" w:cs="Arial"/>
          <w:sz w:val="20"/>
          <w:szCs w:val="20"/>
        </w:rPr>
        <w:t xml:space="preserve"> da se v členu poleg že obstoječe vsebine</w:t>
      </w:r>
      <w:r w:rsidR="00157648" w:rsidRPr="42CC5423">
        <w:rPr>
          <w:rFonts w:ascii="Arial" w:eastAsia="Times New Roman" w:hAnsi="Arial" w:cs="Arial"/>
          <w:sz w:val="20"/>
          <w:szCs w:val="20"/>
        </w:rPr>
        <w:t xml:space="preserve"> (izbor in izvajanje aktivnosti znanstvenoraziskovalne dejavnosti, ki jih financira ARIS)</w:t>
      </w:r>
      <w:r w:rsidRPr="42CC5423">
        <w:rPr>
          <w:rFonts w:ascii="Arial" w:eastAsia="Times New Roman" w:hAnsi="Arial" w:cs="Arial"/>
          <w:sz w:val="20"/>
          <w:szCs w:val="20"/>
        </w:rPr>
        <w:t xml:space="preserve"> opredeljuje tudi izbor in izvajanje aktivnosti inovacijske dejavnosti, ki jih financira ARIS.</w:t>
      </w:r>
      <w:r w:rsidR="70BEFCE0" w:rsidRPr="42CC5423">
        <w:rPr>
          <w:rFonts w:ascii="Arial" w:eastAsia="Times New Roman" w:hAnsi="Arial" w:cs="Arial"/>
          <w:sz w:val="20"/>
          <w:szCs w:val="20"/>
        </w:rPr>
        <w:t xml:space="preserve"> Opredeljena je tudi možnost, da financerji na ravni posamičnih javnih razpisov opredelijo drugačne kriterije, pogoje in kazalnike, pri čemer pa</w:t>
      </w:r>
      <w:r w:rsidR="05C292D7" w:rsidRPr="42CC5423">
        <w:rPr>
          <w:rFonts w:ascii="Arial" w:eastAsia="Times New Roman" w:hAnsi="Arial" w:cs="Arial"/>
          <w:sz w:val="20"/>
          <w:szCs w:val="20"/>
        </w:rPr>
        <w:t xml:space="preserve"> mora predlog</w:t>
      </w:r>
      <w:r w:rsidR="5E1BE955" w:rsidRPr="42CC5423">
        <w:rPr>
          <w:rFonts w:ascii="Arial" w:eastAsia="Times New Roman" w:hAnsi="Arial" w:cs="Arial"/>
          <w:sz w:val="20"/>
          <w:szCs w:val="20"/>
        </w:rPr>
        <w:t>e</w:t>
      </w:r>
      <w:r w:rsidR="3127F5ED" w:rsidRPr="42CC5423">
        <w:rPr>
          <w:rFonts w:ascii="Arial" w:eastAsia="Times New Roman" w:hAnsi="Arial" w:cs="Arial"/>
          <w:sz w:val="20"/>
          <w:szCs w:val="20"/>
        </w:rPr>
        <w:t xml:space="preserve"> v skladu s svojimi pristojnostmi</w:t>
      </w:r>
      <w:r w:rsidR="05C292D7" w:rsidRPr="42CC5423">
        <w:rPr>
          <w:rFonts w:ascii="Arial" w:eastAsia="Times New Roman" w:hAnsi="Arial" w:cs="Arial"/>
          <w:sz w:val="20"/>
          <w:szCs w:val="20"/>
        </w:rPr>
        <w:t xml:space="preserve"> potrditi</w:t>
      </w:r>
      <w:r w:rsidR="70BEFCE0" w:rsidRPr="42CC5423">
        <w:rPr>
          <w:rFonts w:ascii="Arial" w:eastAsia="Times New Roman" w:hAnsi="Arial" w:cs="Arial"/>
          <w:sz w:val="20"/>
          <w:szCs w:val="20"/>
        </w:rPr>
        <w:t xml:space="preserve"> </w:t>
      </w:r>
      <w:r w:rsidR="008F700D">
        <w:rPr>
          <w:rFonts w:ascii="Arial" w:eastAsia="Times New Roman" w:hAnsi="Arial" w:cs="Arial"/>
          <w:sz w:val="20"/>
          <w:szCs w:val="20"/>
        </w:rPr>
        <w:t>i</w:t>
      </w:r>
      <w:r w:rsidR="70BEFCE0" w:rsidRPr="42CC5423">
        <w:rPr>
          <w:rFonts w:ascii="Arial" w:eastAsia="Times New Roman" w:hAnsi="Arial" w:cs="Arial"/>
          <w:sz w:val="20"/>
          <w:szCs w:val="20"/>
        </w:rPr>
        <w:t>novacijski sve</w:t>
      </w:r>
      <w:r w:rsidR="6C7CF382" w:rsidRPr="42CC5423">
        <w:rPr>
          <w:rFonts w:ascii="Arial" w:eastAsia="Times New Roman" w:hAnsi="Arial" w:cs="Arial"/>
          <w:sz w:val="20"/>
          <w:szCs w:val="20"/>
        </w:rPr>
        <w:t>t</w:t>
      </w:r>
      <w:r w:rsidR="008F700D">
        <w:rPr>
          <w:rFonts w:ascii="Arial" w:eastAsia="Times New Roman" w:hAnsi="Arial" w:cs="Arial"/>
          <w:sz w:val="20"/>
          <w:szCs w:val="20"/>
        </w:rPr>
        <w:t xml:space="preserve"> ARIS</w:t>
      </w:r>
      <w:r w:rsidR="611A834A" w:rsidRPr="42CC5423">
        <w:rPr>
          <w:rFonts w:ascii="Arial" w:eastAsia="Times New Roman" w:hAnsi="Arial" w:cs="Arial"/>
          <w:sz w:val="20"/>
          <w:szCs w:val="20"/>
        </w:rPr>
        <w:t>.</w:t>
      </w:r>
    </w:p>
    <w:p w14:paraId="16B948A8"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03B138A"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D25062F"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27. členu</w:t>
      </w:r>
    </w:p>
    <w:p w14:paraId="5D5E5782"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06B18E8" w14:textId="236B1055"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v 47. členu vsebuje določbe o upravnem odboru ARIS.</w:t>
      </w:r>
    </w:p>
    <w:p w14:paraId="4B744001" w14:textId="79D2D00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predlagano določbo se spreminja peti odstavek 47. člena, in sicer zaradi jasne in nedvoumne določitve, da člani upravnega odbora v času opravljanja funkcije ne smejo kandidirati </w:t>
      </w:r>
      <w:r w:rsidR="0086335B" w:rsidRPr="00FF3C30">
        <w:rPr>
          <w:rFonts w:ascii="Arial" w:eastAsia="Times New Roman" w:hAnsi="Arial" w:cs="Arial"/>
          <w:sz w:val="20"/>
          <w:szCs w:val="20"/>
        </w:rPr>
        <w:t xml:space="preserve">kot vodje projektov </w:t>
      </w:r>
      <w:r w:rsidR="0086335B">
        <w:rPr>
          <w:rFonts w:ascii="Arial" w:eastAsia="Times New Roman" w:hAnsi="Arial" w:cs="Arial"/>
          <w:sz w:val="20"/>
          <w:szCs w:val="20"/>
        </w:rPr>
        <w:t xml:space="preserve">za sredstva ARIS za </w:t>
      </w:r>
      <w:r w:rsidR="0086335B" w:rsidRPr="00FF3C30">
        <w:rPr>
          <w:rFonts w:ascii="Arial" w:eastAsia="Times New Roman" w:hAnsi="Arial" w:cs="Arial"/>
          <w:sz w:val="20"/>
          <w:szCs w:val="20"/>
        </w:rPr>
        <w:t>financiranj</w:t>
      </w:r>
      <w:r w:rsidR="0086335B">
        <w:rPr>
          <w:rFonts w:ascii="Arial" w:eastAsia="Times New Roman" w:hAnsi="Arial" w:cs="Arial"/>
          <w:sz w:val="20"/>
          <w:szCs w:val="20"/>
        </w:rPr>
        <w:t>e</w:t>
      </w:r>
      <w:r w:rsidR="0086335B" w:rsidRPr="00FF3C30">
        <w:rPr>
          <w:rFonts w:ascii="Arial" w:eastAsia="Times New Roman" w:hAnsi="Arial" w:cs="Arial"/>
          <w:sz w:val="20"/>
          <w:szCs w:val="20"/>
        </w:rPr>
        <w:t xml:space="preserve"> znanstvenoraziskovalne dejavnosti iz 2. točke drugega odstavka 12. člena tega zakona </w:t>
      </w:r>
      <w:r w:rsidR="0086335B" w:rsidRPr="00157648">
        <w:rPr>
          <w:rFonts w:ascii="Arial" w:eastAsia="Times New Roman" w:hAnsi="Arial" w:cs="Arial"/>
          <w:sz w:val="20"/>
          <w:szCs w:val="20"/>
        </w:rPr>
        <w:t xml:space="preserve">in </w:t>
      </w:r>
      <w:r w:rsidR="0086335B" w:rsidRPr="00FF3C30">
        <w:rPr>
          <w:rFonts w:ascii="Arial" w:eastAsia="Times New Roman" w:hAnsi="Arial" w:cs="Arial"/>
          <w:sz w:val="20"/>
          <w:szCs w:val="20"/>
        </w:rPr>
        <w:t xml:space="preserve">za </w:t>
      </w:r>
      <w:r w:rsidR="0086335B">
        <w:rPr>
          <w:rFonts w:ascii="Arial" w:eastAsia="Times New Roman" w:hAnsi="Arial" w:cs="Arial"/>
          <w:sz w:val="20"/>
          <w:szCs w:val="20"/>
        </w:rPr>
        <w:t xml:space="preserve">sredstva ARIS za </w:t>
      </w:r>
      <w:r w:rsidR="0086335B" w:rsidRPr="00FF3C30">
        <w:rPr>
          <w:rFonts w:ascii="Arial" w:eastAsia="Times New Roman" w:hAnsi="Arial" w:cs="Arial"/>
          <w:sz w:val="20"/>
          <w:szCs w:val="20"/>
        </w:rPr>
        <w:t>izvajanje programov in ukrepov za spodbujanj</w:t>
      </w:r>
      <w:r w:rsidR="0086335B">
        <w:rPr>
          <w:rFonts w:ascii="Arial" w:eastAsia="Times New Roman" w:hAnsi="Arial" w:cs="Arial"/>
          <w:sz w:val="20"/>
          <w:szCs w:val="20"/>
        </w:rPr>
        <w:t>e</w:t>
      </w:r>
      <w:r w:rsidR="0086335B" w:rsidRPr="00FF3C30">
        <w:rPr>
          <w:rFonts w:ascii="Arial" w:eastAsia="Times New Roman" w:hAnsi="Arial" w:cs="Arial"/>
          <w:sz w:val="20"/>
          <w:szCs w:val="20"/>
        </w:rPr>
        <w:t xml:space="preserve"> tehnološkega razvoja in inovacijske dejavnosti iz 1. točke drugega odstavka 44. člena tega zakona</w:t>
      </w:r>
      <w:r w:rsidR="0086335B">
        <w:rPr>
          <w:rFonts w:ascii="Arial" w:eastAsia="Times New Roman" w:hAnsi="Arial" w:cs="Arial"/>
          <w:sz w:val="20"/>
          <w:szCs w:val="20"/>
        </w:rPr>
        <w:t>.</w:t>
      </w:r>
    </w:p>
    <w:p w14:paraId="60059B68" w14:textId="77777777" w:rsidR="0086335B" w:rsidRDefault="0086335B"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72F6B04"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5C83A22"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28. členu</w:t>
      </w:r>
    </w:p>
    <w:p w14:paraId="61A430DC"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D6B070A" w14:textId="41291F57"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v 52. členu vsebuje določbe o znanstvenem svetu ARIS.</w:t>
      </w:r>
    </w:p>
    <w:p w14:paraId="6D287DE8" w14:textId="77777777" w:rsidR="0000542C" w:rsidRDefault="0000542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1F6AEB1" w14:textId="2126EB95" w:rsidR="00972E83"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972E83">
        <w:rPr>
          <w:rFonts w:ascii="Arial" w:eastAsia="Times New Roman" w:hAnsi="Arial" w:cs="Arial"/>
          <w:sz w:val="20"/>
          <w:szCs w:val="20"/>
        </w:rPr>
        <w:t xml:space="preserve">S predlagano določbo se </w:t>
      </w:r>
      <w:r w:rsidR="00972E83" w:rsidRPr="00972E83">
        <w:rPr>
          <w:rFonts w:ascii="Arial" w:eastAsia="Times New Roman" w:hAnsi="Arial" w:cs="Arial"/>
          <w:sz w:val="20"/>
          <w:szCs w:val="20"/>
        </w:rPr>
        <w:t xml:space="preserve">spreminja prvi odstavek in določa, da je </w:t>
      </w:r>
      <w:r w:rsidR="00972E83" w:rsidRPr="00E53FAE">
        <w:rPr>
          <w:rFonts w:ascii="Arial" w:eastAsia="Times New Roman" w:hAnsi="Arial" w:cs="Arial"/>
          <w:sz w:val="20"/>
          <w:szCs w:val="20"/>
        </w:rPr>
        <w:t>znanstveni svet najvišje strokovno telo ARIS na področju znanstvenoraziskovalne dejavnosti, katerega naloge so opredeljene v aktu o ustanovitvi in statutu.</w:t>
      </w:r>
    </w:p>
    <w:p w14:paraId="6A7D2FA4" w14:textId="77777777" w:rsidR="0000542C" w:rsidRDefault="0000542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4F5BC30" w14:textId="457311C3" w:rsidR="00C81461" w:rsidRPr="00FF3C30" w:rsidRDefault="00972E83"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lastRenderedPageBreak/>
        <w:t>Nadalje se</w:t>
      </w:r>
      <w:r w:rsidRPr="00972E83">
        <w:rPr>
          <w:rFonts w:ascii="Arial" w:eastAsia="Times New Roman" w:hAnsi="Arial" w:cs="Arial"/>
          <w:sz w:val="20"/>
          <w:szCs w:val="20"/>
        </w:rPr>
        <w:t xml:space="preserve"> </w:t>
      </w:r>
      <w:r w:rsidR="00C81461" w:rsidRPr="00972E83">
        <w:rPr>
          <w:rFonts w:ascii="Arial" w:eastAsia="Times New Roman" w:hAnsi="Arial" w:cs="Arial"/>
          <w:sz w:val="20"/>
          <w:szCs w:val="20"/>
        </w:rPr>
        <w:t xml:space="preserve">spreminja peti odstavek, in sicer zaradi jasne in nedvoumne določitve, da člani znanstvenega sveta v času opravljanja funkcije ne smejo kandidirati kot vodje projektov </w:t>
      </w:r>
      <w:r w:rsidR="006809C0">
        <w:rPr>
          <w:rFonts w:ascii="Arial" w:eastAsia="Times New Roman" w:hAnsi="Arial" w:cs="Arial"/>
          <w:sz w:val="20"/>
          <w:szCs w:val="20"/>
        </w:rPr>
        <w:t xml:space="preserve">za sredstva ARIS za </w:t>
      </w:r>
      <w:r w:rsidR="006809C0" w:rsidRPr="00FF3C30">
        <w:rPr>
          <w:rFonts w:ascii="Arial" w:eastAsia="Times New Roman" w:hAnsi="Arial" w:cs="Arial"/>
          <w:sz w:val="20"/>
          <w:szCs w:val="20"/>
        </w:rPr>
        <w:t>financiranj</w:t>
      </w:r>
      <w:r w:rsidR="006809C0">
        <w:rPr>
          <w:rFonts w:ascii="Arial" w:eastAsia="Times New Roman" w:hAnsi="Arial" w:cs="Arial"/>
          <w:sz w:val="20"/>
          <w:szCs w:val="20"/>
        </w:rPr>
        <w:t>e</w:t>
      </w:r>
      <w:r w:rsidR="006809C0" w:rsidRPr="00FF3C30">
        <w:rPr>
          <w:rFonts w:ascii="Arial" w:eastAsia="Times New Roman" w:hAnsi="Arial" w:cs="Arial"/>
          <w:sz w:val="20"/>
          <w:szCs w:val="20"/>
        </w:rPr>
        <w:t xml:space="preserve"> znanstvenoraziskovalne dejavnosti iz 2. točke drugega odstavka 12. člena tega zakona.</w:t>
      </w:r>
    </w:p>
    <w:p w14:paraId="22634997" w14:textId="77777777" w:rsidR="000A525B" w:rsidRDefault="000A525B"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36ABF63"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p>
    <w:p w14:paraId="12418057" w14:textId="4413B746"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29. členu</w:t>
      </w:r>
    </w:p>
    <w:p w14:paraId="33648022"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5E549AB" w14:textId="4ED09803"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v 52.a členu vsebuje določbe o inovacijskem svetu ARIS.</w:t>
      </w:r>
    </w:p>
    <w:p w14:paraId="4F1B599A" w14:textId="77777777" w:rsidR="00E53FAE" w:rsidRDefault="00E53FAE"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ECA8124" w14:textId="713D1353"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predlagano določbo se spreminja četrti odstavek, in sicer zaradi jasne in nedvoumne določitve, da člani inovacijskega sveta v času opravljanja funkcije ne smejo kandidirati kot vodje projektov </w:t>
      </w:r>
      <w:r w:rsidR="006809C0" w:rsidRPr="00FF3C30">
        <w:rPr>
          <w:rFonts w:ascii="Arial" w:eastAsia="Times New Roman" w:hAnsi="Arial" w:cs="Arial"/>
          <w:sz w:val="20"/>
          <w:szCs w:val="20"/>
        </w:rPr>
        <w:t xml:space="preserve">za </w:t>
      </w:r>
      <w:r w:rsidR="006809C0">
        <w:rPr>
          <w:rFonts w:ascii="Arial" w:eastAsia="Times New Roman" w:hAnsi="Arial" w:cs="Arial"/>
          <w:sz w:val="20"/>
          <w:szCs w:val="20"/>
        </w:rPr>
        <w:t xml:space="preserve">sredstva ARIS </w:t>
      </w:r>
      <w:r w:rsidR="006809C0" w:rsidRPr="00FF3C30">
        <w:rPr>
          <w:rFonts w:ascii="Arial" w:eastAsia="Times New Roman" w:hAnsi="Arial" w:cs="Arial"/>
          <w:sz w:val="20"/>
          <w:szCs w:val="20"/>
        </w:rPr>
        <w:t>iz 1. točke drugega odstavka 44. člena tega zakona.</w:t>
      </w:r>
    </w:p>
    <w:p w14:paraId="42B0CC78" w14:textId="77777777" w:rsidR="000A525B" w:rsidRDefault="000A525B"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1F29AEB"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9C936E4" w14:textId="40601FCD"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30. členu</w:t>
      </w:r>
    </w:p>
    <w:p w14:paraId="20D1CA45"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CB4BFE5" w14:textId="532DD85A"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Pr>
          <w:rFonts w:ascii="Arial" w:eastAsia="Times New Roman" w:hAnsi="Arial" w:cs="Arial"/>
          <w:sz w:val="20"/>
          <w:szCs w:val="20"/>
        </w:rPr>
        <w:t>S predlagano določbo se delno spreminja sedanji 53. člen</w:t>
      </w:r>
      <w:r w:rsidR="004615F5">
        <w:rPr>
          <w:rFonts w:ascii="Arial" w:eastAsia="Times New Roman" w:hAnsi="Arial" w:cs="Arial"/>
          <w:sz w:val="20"/>
          <w:szCs w:val="20"/>
        </w:rPr>
        <w:t xml:space="preserve">, ki opredeljuje </w:t>
      </w:r>
      <w:proofErr w:type="spellStart"/>
      <w:r w:rsidR="004615F5">
        <w:rPr>
          <w:rFonts w:ascii="Arial" w:eastAsia="Times New Roman" w:hAnsi="Arial" w:cs="Arial"/>
          <w:sz w:val="20"/>
          <w:szCs w:val="20"/>
        </w:rPr>
        <w:t>KOsRIS</w:t>
      </w:r>
      <w:proofErr w:type="spellEnd"/>
      <w:r w:rsidR="004615F5">
        <w:rPr>
          <w:rFonts w:ascii="Arial" w:eastAsia="Times New Roman" w:hAnsi="Arial" w:cs="Arial"/>
          <w:sz w:val="20"/>
          <w:szCs w:val="20"/>
        </w:rPr>
        <w:t>.</w:t>
      </w:r>
    </w:p>
    <w:p w14:paraId="1ED3DA08" w14:textId="77777777" w:rsidR="000A525B" w:rsidRDefault="000A525B"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B06BFF8"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D32923A" w14:textId="34E0601C"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31. členu</w:t>
      </w:r>
    </w:p>
    <w:p w14:paraId="3E0B45C3"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4C12308" w14:textId="0CFF6D28"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predlagano določbo se v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dodaja nov </w:t>
      </w:r>
      <w:r>
        <w:rPr>
          <w:rFonts w:ascii="Arial" w:eastAsia="Times New Roman" w:hAnsi="Arial" w:cs="Arial"/>
          <w:sz w:val="20"/>
          <w:szCs w:val="20"/>
        </w:rPr>
        <w:t xml:space="preserve">54.a </w:t>
      </w:r>
      <w:r w:rsidRPr="00FF3C30">
        <w:rPr>
          <w:rFonts w:ascii="Arial" w:eastAsia="Times New Roman" w:hAnsi="Arial" w:cs="Arial"/>
          <w:sz w:val="20"/>
          <w:szCs w:val="20"/>
        </w:rPr>
        <w:t>člen, ki opredeljuje določbe o izvajanju ukrepov ministrstev na področju inovacijske dejavnosti.</w:t>
      </w:r>
    </w:p>
    <w:p w14:paraId="6069CD1C"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C4FF719"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5EE97E4"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32. členu</w:t>
      </w:r>
    </w:p>
    <w:p w14:paraId="13FF7581"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FDB6FAD" w14:textId="62C75472"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predlagano določbo se v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w:t>
      </w:r>
      <w:r>
        <w:rPr>
          <w:rFonts w:ascii="Arial" w:eastAsia="Times New Roman" w:hAnsi="Arial" w:cs="Arial"/>
          <w:sz w:val="20"/>
          <w:szCs w:val="20"/>
        </w:rPr>
        <w:t xml:space="preserve">spreminja </w:t>
      </w:r>
      <w:r w:rsidR="004615F5">
        <w:rPr>
          <w:rFonts w:ascii="Arial" w:eastAsia="Times New Roman" w:hAnsi="Arial" w:cs="Arial"/>
          <w:sz w:val="20"/>
          <w:szCs w:val="20"/>
        </w:rPr>
        <w:t xml:space="preserve">besedilo </w:t>
      </w:r>
      <w:r>
        <w:rPr>
          <w:rFonts w:ascii="Arial" w:eastAsia="Times New Roman" w:hAnsi="Arial" w:cs="Arial"/>
          <w:sz w:val="20"/>
          <w:szCs w:val="20"/>
        </w:rPr>
        <w:t>55. čle</w:t>
      </w:r>
      <w:r w:rsidR="004615F5">
        <w:rPr>
          <w:rFonts w:ascii="Arial" w:eastAsia="Times New Roman" w:hAnsi="Arial" w:cs="Arial"/>
          <w:sz w:val="20"/>
          <w:szCs w:val="20"/>
        </w:rPr>
        <w:t>na zakona, ki opredeljuje zbirke podatkov ARIS na področju znanstvenoraziskovalne dejavnosti.</w:t>
      </w:r>
    </w:p>
    <w:p w14:paraId="60581FC1"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03C70A1" w14:textId="77777777" w:rsidR="00E53FAE" w:rsidRPr="00FF3C30"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FC71C23"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33. členu</w:t>
      </w:r>
    </w:p>
    <w:p w14:paraId="22B9CAD6"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DFE0837" w14:textId="39B9A9F4" w:rsidR="004615F5"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predlaganim členom se v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doda</w:t>
      </w:r>
      <w:r>
        <w:rPr>
          <w:rFonts w:ascii="Arial" w:eastAsia="Times New Roman" w:hAnsi="Arial" w:cs="Arial"/>
          <w:sz w:val="20"/>
          <w:szCs w:val="20"/>
        </w:rPr>
        <w:t>ja</w:t>
      </w:r>
      <w:r w:rsidR="00F4644B">
        <w:rPr>
          <w:rFonts w:ascii="Arial" w:eastAsia="Times New Roman" w:hAnsi="Arial" w:cs="Arial"/>
          <w:sz w:val="20"/>
          <w:szCs w:val="20"/>
        </w:rPr>
        <w:t>ta</w:t>
      </w:r>
      <w:r w:rsidRPr="00FF3C30">
        <w:rPr>
          <w:rFonts w:ascii="Arial" w:eastAsia="Times New Roman" w:hAnsi="Arial" w:cs="Arial"/>
          <w:sz w:val="20"/>
          <w:szCs w:val="20"/>
        </w:rPr>
        <w:t xml:space="preserve"> nov</w:t>
      </w:r>
      <w:r w:rsidR="00F4644B">
        <w:rPr>
          <w:rFonts w:ascii="Arial" w:eastAsia="Times New Roman" w:hAnsi="Arial" w:cs="Arial"/>
          <w:sz w:val="20"/>
          <w:szCs w:val="20"/>
        </w:rPr>
        <w:t>a</w:t>
      </w:r>
      <w:r w:rsidRPr="00FF3C30">
        <w:rPr>
          <w:rFonts w:ascii="Arial" w:eastAsia="Times New Roman" w:hAnsi="Arial" w:cs="Arial"/>
          <w:sz w:val="20"/>
          <w:szCs w:val="20"/>
        </w:rPr>
        <w:t xml:space="preserve"> 55.a</w:t>
      </w:r>
      <w:r w:rsidR="00F4644B">
        <w:rPr>
          <w:rFonts w:ascii="Arial" w:eastAsia="Times New Roman" w:hAnsi="Arial" w:cs="Arial"/>
          <w:sz w:val="20"/>
          <w:szCs w:val="20"/>
        </w:rPr>
        <w:t xml:space="preserve"> in 55.b</w:t>
      </w:r>
      <w:r w:rsidRPr="00FF3C30">
        <w:rPr>
          <w:rFonts w:ascii="Arial" w:eastAsia="Times New Roman" w:hAnsi="Arial" w:cs="Arial"/>
          <w:sz w:val="20"/>
          <w:szCs w:val="20"/>
        </w:rPr>
        <w:t xml:space="preserve"> člen</w:t>
      </w:r>
      <w:r w:rsidR="004615F5">
        <w:rPr>
          <w:rFonts w:ascii="Arial" w:eastAsia="Times New Roman" w:hAnsi="Arial" w:cs="Arial"/>
          <w:sz w:val="20"/>
          <w:szCs w:val="20"/>
        </w:rPr>
        <w:t>, ki na novo opredeljuje</w:t>
      </w:r>
      <w:r w:rsidR="00F4644B">
        <w:rPr>
          <w:rFonts w:ascii="Arial" w:eastAsia="Times New Roman" w:hAnsi="Arial" w:cs="Arial"/>
          <w:sz w:val="20"/>
          <w:szCs w:val="20"/>
        </w:rPr>
        <w:t>ta</w:t>
      </w:r>
      <w:r w:rsidR="004615F5">
        <w:rPr>
          <w:rFonts w:ascii="Arial" w:eastAsia="Times New Roman" w:hAnsi="Arial" w:cs="Arial"/>
          <w:sz w:val="20"/>
          <w:szCs w:val="20"/>
        </w:rPr>
        <w:t xml:space="preserve"> zbirk</w:t>
      </w:r>
      <w:r w:rsidR="00DD0A4F">
        <w:rPr>
          <w:rFonts w:ascii="Arial" w:eastAsia="Times New Roman" w:hAnsi="Arial" w:cs="Arial"/>
          <w:sz w:val="20"/>
          <w:szCs w:val="20"/>
        </w:rPr>
        <w:t>o</w:t>
      </w:r>
      <w:r w:rsidR="004615F5">
        <w:rPr>
          <w:rFonts w:ascii="Arial" w:eastAsia="Times New Roman" w:hAnsi="Arial" w:cs="Arial"/>
          <w:sz w:val="20"/>
          <w:szCs w:val="20"/>
        </w:rPr>
        <w:t xml:space="preserve"> podatkov ARIS na področju inovacijske dejavnosti</w:t>
      </w:r>
      <w:r w:rsidR="00F4644B">
        <w:rPr>
          <w:rFonts w:ascii="Arial" w:eastAsia="Times New Roman" w:hAnsi="Arial" w:cs="Arial"/>
          <w:sz w:val="20"/>
          <w:szCs w:val="20"/>
        </w:rPr>
        <w:t xml:space="preserve"> ter</w:t>
      </w:r>
      <w:r w:rsidR="008103CC">
        <w:rPr>
          <w:rFonts w:ascii="Arial" w:eastAsia="Times New Roman" w:hAnsi="Arial" w:cs="Arial"/>
          <w:sz w:val="20"/>
          <w:szCs w:val="20"/>
        </w:rPr>
        <w:t xml:space="preserve"> zbirko podatkov o recenzentih – znanstvenoraziskovalna in inovacijska dejavnost</w:t>
      </w:r>
      <w:r w:rsidR="004615F5">
        <w:rPr>
          <w:rFonts w:ascii="Arial" w:eastAsia="Times New Roman" w:hAnsi="Arial" w:cs="Arial"/>
          <w:sz w:val="20"/>
          <w:szCs w:val="20"/>
        </w:rPr>
        <w:t>.</w:t>
      </w:r>
    </w:p>
    <w:p w14:paraId="032C9C77" w14:textId="32598DAE"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69D9E3A" w14:textId="77777777" w:rsidR="00E53FAE" w:rsidRDefault="00E53FAE"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FC4285E" w14:textId="4CA73B60"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34. členu</w:t>
      </w:r>
    </w:p>
    <w:p w14:paraId="334D6DF3" w14:textId="77777777"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C7FC7EA" w14:textId="14597EEB"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predlagano določbo se v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w:t>
      </w:r>
      <w:r>
        <w:rPr>
          <w:rFonts w:ascii="Arial" w:eastAsia="Times New Roman" w:hAnsi="Arial" w:cs="Arial"/>
          <w:sz w:val="20"/>
          <w:szCs w:val="20"/>
        </w:rPr>
        <w:t>spreminja 56. člen</w:t>
      </w:r>
      <w:r w:rsidR="004615F5">
        <w:rPr>
          <w:rFonts w:ascii="Arial" w:eastAsia="Times New Roman" w:hAnsi="Arial" w:cs="Arial"/>
          <w:sz w:val="20"/>
          <w:szCs w:val="20"/>
        </w:rPr>
        <w:t>, ki opredeljuje pridobivanje podatkov ARIS in IZUM.</w:t>
      </w:r>
    </w:p>
    <w:p w14:paraId="0D251E2C"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66D063D"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403405E"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35. členu</w:t>
      </w:r>
    </w:p>
    <w:p w14:paraId="086CB1AF" w14:textId="77777777" w:rsidR="00E53FAE" w:rsidRDefault="00E53FAE"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BC953CD" w14:textId="2F9529AD" w:rsidR="00C81461" w:rsidRPr="00FF3C30"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S predlaganim členom se v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xml:space="preserve"> spreminja določba tretjega odstavka 62. člena tako da se tudi na namestnike in pomočnike direktorjev javnega raziskovalnega zavoda razširja že </w:t>
      </w:r>
      <w:proofErr w:type="spellStart"/>
      <w:r w:rsidRPr="00FF3C30">
        <w:rPr>
          <w:rFonts w:ascii="Arial" w:eastAsia="Times New Roman" w:hAnsi="Arial" w:cs="Arial"/>
          <w:sz w:val="20"/>
          <w:szCs w:val="20"/>
        </w:rPr>
        <w:t>dosedaj</w:t>
      </w:r>
      <w:proofErr w:type="spellEnd"/>
      <w:r w:rsidRPr="00FF3C30">
        <w:rPr>
          <w:rFonts w:ascii="Arial" w:eastAsia="Times New Roman" w:hAnsi="Arial" w:cs="Arial"/>
          <w:sz w:val="20"/>
          <w:szCs w:val="20"/>
        </w:rPr>
        <w:t xml:space="preserve"> veljavna določba </w:t>
      </w:r>
      <w:proofErr w:type="spellStart"/>
      <w:r w:rsidRPr="00FF3C30">
        <w:rPr>
          <w:rFonts w:ascii="Arial" w:eastAsia="Times New Roman" w:hAnsi="Arial" w:cs="Arial"/>
          <w:sz w:val="20"/>
          <w:szCs w:val="20"/>
        </w:rPr>
        <w:t>ZZrID</w:t>
      </w:r>
      <w:proofErr w:type="spellEnd"/>
      <w:r w:rsidRPr="00FF3C30">
        <w:rPr>
          <w:rFonts w:ascii="Arial" w:eastAsia="Times New Roman" w:hAnsi="Arial" w:cs="Arial"/>
          <w:sz w:val="20"/>
          <w:szCs w:val="20"/>
        </w:rPr>
        <w:t>, ki določa, da lahko direktorji javnega raziskovalnega zavoda opravljajo znanstvenoraziskovalno obveznost kot dopolnilno zaposlitev pri istem ali drugem delodajalcu v obsegu, ki ne presega 20 % polnega delovnega časa na teden, pri čemer se dopolnilna zaposlitev lahko financira iz sredstev ARIS ali drugih sredstev.</w:t>
      </w:r>
    </w:p>
    <w:p w14:paraId="25A0D0C4" w14:textId="77777777"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575BB42" w14:textId="77777777"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09D9477" w14:textId="77777777"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E53FAE">
        <w:rPr>
          <w:rFonts w:ascii="Arial" w:eastAsia="Times New Roman" w:hAnsi="Arial" w:cs="Arial"/>
          <w:b/>
          <w:bCs/>
          <w:sz w:val="20"/>
          <w:szCs w:val="20"/>
        </w:rPr>
        <w:t>K 36. členu</w:t>
      </w:r>
    </w:p>
    <w:p w14:paraId="285569A1" w14:textId="77777777"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FC21B81" w14:textId="6DDF5111"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 xml:space="preserve">S predlaganim novim 62.a členom se določa, da se ne glede na določbe zakona, ki ureja evidence na področju dela in socialne varnosti, </w:t>
      </w:r>
      <w:r w:rsidR="00C90B08" w:rsidRPr="00E53FAE">
        <w:rPr>
          <w:rFonts w:ascii="Arial" w:eastAsia="Times New Roman" w:hAnsi="Arial" w:cs="Arial"/>
          <w:sz w:val="20"/>
          <w:szCs w:val="20"/>
        </w:rPr>
        <w:t xml:space="preserve">lahko </w:t>
      </w:r>
      <w:r w:rsidRPr="00E53FAE">
        <w:rPr>
          <w:rFonts w:ascii="Arial" w:eastAsia="Times New Roman" w:hAnsi="Arial" w:cs="Arial"/>
          <w:sz w:val="20"/>
          <w:szCs w:val="20"/>
        </w:rPr>
        <w:t xml:space="preserve">v evidenci raziskovalne organizacije o izrabi delovnega časa </w:t>
      </w:r>
      <w:r w:rsidR="00CD2AE7" w:rsidRPr="00E53FAE">
        <w:rPr>
          <w:rFonts w:ascii="Arial" w:eastAsia="Times New Roman" w:hAnsi="Arial" w:cs="Arial"/>
          <w:sz w:val="20"/>
          <w:szCs w:val="20"/>
        </w:rPr>
        <w:t xml:space="preserve">ne evidentirajo čas prihoda na delo in odhoda delavca z dela, izraba in obseg izrabe odmora med </w:t>
      </w:r>
      <w:r w:rsidR="00CD2AE7" w:rsidRPr="00E53FAE">
        <w:rPr>
          <w:rFonts w:ascii="Arial" w:eastAsia="Times New Roman" w:hAnsi="Arial" w:cs="Arial"/>
          <w:sz w:val="20"/>
          <w:szCs w:val="20"/>
        </w:rPr>
        <w:lastRenderedPageBreak/>
        <w:t xml:space="preserve">delovnim časom, 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 opravljene ure v neenakomerno razporejenem delovnem času ali v začasno prerazporejenem delovnem času in tekoči seštevek ur v tednu, mesecu oziroma letu, iz katerega je razvidno referenčno obdobje, ki se upošteva za neenakomerno razporeditev in za začasno prerazporeditev polnega delovnega časa. </w:t>
      </w:r>
      <w:r w:rsidRPr="00E53FAE">
        <w:rPr>
          <w:rFonts w:ascii="Arial" w:eastAsia="Times New Roman" w:hAnsi="Arial" w:cs="Arial"/>
          <w:sz w:val="20"/>
          <w:szCs w:val="20"/>
        </w:rPr>
        <w:t xml:space="preserve">Nadalje je določeno, da se navedene določbe </w:t>
      </w:r>
      <w:r w:rsidR="00CD2AE7" w:rsidRPr="00E53FAE">
        <w:rPr>
          <w:rFonts w:ascii="Arial" w:eastAsia="Times New Roman" w:hAnsi="Arial" w:cs="Arial"/>
          <w:sz w:val="20"/>
          <w:szCs w:val="20"/>
        </w:rPr>
        <w:t xml:space="preserve">lahko </w:t>
      </w:r>
      <w:r w:rsidRPr="00E53FAE">
        <w:rPr>
          <w:rFonts w:ascii="Arial" w:eastAsia="Times New Roman" w:hAnsi="Arial" w:cs="Arial"/>
          <w:sz w:val="20"/>
          <w:szCs w:val="20"/>
        </w:rPr>
        <w:t>uporabljajo tudi za druge zaposlene, ki neposredno sodelujejo pri izvajanju pedagoškega procesa, znanstvenoraziskovalne in umetniške dejavnosti.</w:t>
      </w:r>
    </w:p>
    <w:p w14:paraId="04A611C9" w14:textId="77777777"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205117A" w14:textId="77777777" w:rsidR="00C81461" w:rsidRPr="00E53FAE"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je tako urejena izjema od Zakona o evidencah na področju dela in socialne varnosti (ZEPDSV; Uradni  list RS, št. 40/06 in 50/23), in sicer na podoben način, kot je bila na področju visokega šolstva za visokošolske zavode uzakonjena z Zakonom o spremembah in dopolnitvah Zakona o visokem šolstvu (Uradni list RS, št. 102/23), saj razširjenega nabora podatkov, kot jih določa 18. člen ZEPDSV za raziskovalce v raziskovalnih organizacijah ni mogoče spremljati zaradi specifičnosti njihovih delovnih obvez. Dodatno se ta izjema uvaja tudi za ostale zaposlene, ki neposredno sodelujejo pri izvajanju pedagoškega procesa, znanstvenoraziskovalne in umetniške dejavnosti in so zaposleni na spremljajočih delovnih mestih (npr. strokovno-tehnični delavci).</w:t>
      </w:r>
    </w:p>
    <w:p w14:paraId="477C5DC5" w14:textId="77777777" w:rsidR="00C81461"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879EDD0" w14:textId="77777777" w:rsidR="00A032DA" w:rsidRPr="00E53FAE" w:rsidRDefault="00A032DA"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9263080"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37. členu</w:t>
      </w:r>
    </w:p>
    <w:p w14:paraId="7C05E6B7"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91F617D" w14:textId="48A4F989"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spreminja drugi stavek 70. člen</w:t>
      </w:r>
      <w:r w:rsidR="00C90B08" w:rsidRPr="00E53FAE">
        <w:rPr>
          <w:rFonts w:ascii="Arial" w:eastAsia="Times New Roman" w:hAnsi="Arial" w:cs="Arial"/>
          <w:sz w:val="20"/>
          <w:szCs w:val="20"/>
        </w:rPr>
        <w:t xml:space="preserve">a in sicer se dopolnjuje z določbo, da </w:t>
      </w:r>
      <w:r w:rsidR="00C90B08" w:rsidRPr="00FF3C30">
        <w:rPr>
          <w:rFonts w:ascii="Arial" w:eastAsia="Times New Roman" w:hAnsi="Arial" w:cs="Arial"/>
          <w:sz w:val="20"/>
          <w:szCs w:val="20"/>
        </w:rPr>
        <w:t>javni raziskovalni oziroma infrastrukturni zavod sklene tudi ustrezno zavarovanje odgovornosti članov upravnega odbora.</w:t>
      </w:r>
    </w:p>
    <w:p w14:paraId="63EBBAB8"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D6227ED" w14:textId="77777777" w:rsidR="00A032DA" w:rsidRP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p>
    <w:p w14:paraId="65671B87"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38. členu</w:t>
      </w:r>
    </w:p>
    <w:p w14:paraId="7B4C9247"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F97FF75" w14:textId="49A2881D"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spreminja napačno navedeno ime Instituta informacijskih znanosti v 76. členu</w:t>
      </w:r>
      <w:r w:rsidR="00C90B08" w:rsidRPr="00E53FAE">
        <w:rPr>
          <w:rFonts w:ascii="Arial" w:eastAsia="Times New Roman" w:hAnsi="Arial" w:cs="Arial"/>
          <w:sz w:val="20"/>
          <w:szCs w:val="20"/>
        </w:rPr>
        <w:t>.</w:t>
      </w:r>
    </w:p>
    <w:p w14:paraId="452FF72E"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ADDF635" w14:textId="77777777" w:rsidR="00A032DA" w:rsidRPr="00E53FAE"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C2A8B15"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39. členu</w:t>
      </w:r>
    </w:p>
    <w:p w14:paraId="28ACEF01"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72689A1" w14:textId="703B2951"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v 77. člen dodaja določbe o ustanovitvi zavoda</w:t>
      </w:r>
      <w:r w:rsidR="00C90B08" w:rsidRPr="00E53FAE">
        <w:rPr>
          <w:rFonts w:ascii="Arial" w:eastAsia="Times New Roman" w:hAnsi="Arial" w:cs="Arial"/>
          <w:sz w:val="20"/>
          <w:szCs w:val="20"/>
        </w:rPr>
        <w:t xml:space="preserve"> s strani javne raziskovalne organizacije.</w:t>
      </w:r>
    </w:p>
    <w:p w14:paraId="4C7ADFFF"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9D82BE3" w14:textId="77777777" w:rsidR="00C26C5F" w:rsidRPr="00E53FAE" w:rsidRDefault="00C26C5F"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0F012CE"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40. členu</w:t>
      </w:r>
    </w:p>
    <w:p w14:paraId="481F998C"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50E2228" w14:textId="0D59C678"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v 81. člen dodaja nov deveti odstavek</w:t>
      </w:r>
      <w:r w:rsidR="00CD2AE7" w:rsidRPr="00E53FAE">
        <w:rPr>
          <w:rFonts w:ascii="Arial" w:eastAsia="Times New Roman" w:hAnsi="Arial" w:cs="Arial"/>
          <w:sz w:val="20"/>
          <w:szCs w:val="20"/>
        </w:rPr>
        <w:t xml:space="preserve"> (</w:t>
      </w:r>
      <w:r w:rsidR="00C90B08" w:rsidRPr="00E53FAE">
        <w:rPr>
          <w:rFonts w:ascii="Arial" w:eastAsia="Times New Roman" w:hAnsi="Arial" w:cs="Arial"/>
          <w:sz w:val="20"/>
          <w:szCs w:val="20"/>
        </w:rPr>
        <w:t xml:space="preserve">namesto </w:t>
      </w:r>
      <w:r w:rsidR="00CD2AE7" w:rsidRPr="00E53FAE">
        <w:rPr>
          <w:rFonts w:ascii="Arial" w:eastAsia="Times New Roman" w:hAnsi="Arial" w:cs="Arial"/>
          <w:sz w:val="20"/>
          <w:szCs w:val="20"/>
        </w:rPr>
        <w:t xml:space="preserve">sedanje </w:t>
      </w:r>
      <w:r w:rsidR="00C90B08" w:rsidRPr="00E53FAE">
        <w:rPr>
          <w:rFonts w:ascii="Arial" w:eastAsia="Times New Roman" w:hAnsi="Arial" w:cs="Arial"/>
          <w:sz w:val="20"/>
          <w:szCs w:val="20"/>
        </w:rPr>
        <w:t xml:space="preserve">določbe sedmega odstavka 25. člena </w:t>
      </w:r>
      <w:proofErr w:type="spellStart"/>
      <w:r w:rsidR="00C90B08" w:rsidRPr="00E53FAE">
        <w:rPr>
          <w:rFonts w:ascii="Arial" w:eastAsia="Times New Roman" w:hAnsi="Arial" w:cs="Arial"/>
          <w:sz w:val="20"/>
          <w:szCs w:val="20"/>
        </w:rPr>
        <w:t>ZZrID</w:t>
      </w:r>
      <w:proofErr w:type="spellEnd"/>
      <w:r w:rsidR="00CD2AE7" w:rsidRPr="00E53FAE">
        <w:rPr>
          <w:rFonts w:ascii="Arial" w:eastAsia="Times New Roman" w:hAnsi="Arial" w:cs="Arial"/>
          <w:sz w:val="20"/>
          <w:szCs w:val="20"/>
        </w:rPr>
        <w:t>)</w:t>
      </w:r>
      <w:r w:rsidR="00C90B08" w:rsidRPr="00E53FAE">
        <w:rPr>
          <w:rFonts w:ascii="Arial" w:eastAsia="Times New Roman" w:hAnsi="Arial" w:cs="Arial"/>
          <w:sz w:val="20"/>
          <w:szCs w:val="20"/>
        </w:rPr>
        <w:t xml:space="preserve"> pri drugih javnih zavodih kot prejemnikih stabilnega financiranja ZRD.</w:t>
      </w:r>
    </w:p>
    <w:p w14:paraId="7A4130A5"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91DB926" w14:textId="77777777" w:rsidR="00A032DA" w:rsidRPr="00E53FAE"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1F41B29"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41. členu</w:t>
      </w:r>
    </w:p>
    <w:p w14:paraId="5E13FDCA"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CC2B90D" w14:textId="2454A393"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za 81. členom dodajata nova 81.a in 81.b člen</w:t>
      </w:r>
      <w:r w:rsidR="00C90B08" w:rsidRPr="00E53FAE">
        <w:rPr>
          <w:rFonts w:ascii="Arial" w:eastAsia="Times New Roman" w:hAnsi="Arial" w:cs="Arial"/>
          <w:sz w:val="20"/>
          <w:szCs w:val="20"/>
        </w:rPr>
        <w:t xml:space="preserve">, ki urejata </w:t>
      </w:r>
      <w:r w:rsidR="00C90B08" w:rsidRPr="00E53FAE">
        <w:rPr>
          <w:rFonts w:eastAsia="Times New Roman"/>
        </w:rPr>
        <w:t xml:space="preserve">stabilno financiranje znanstvenoraziskovalne dejavnosti novih javnih raziskovalnih organizacij ter primere </w:t>
      </w:r>
      <w:r w:rsidR="00C90B08" w:rsidRPr="00E53FAE">
        <w:rPr>
          <w:rFonts w:ascii="Arial" w:eastAsia="Times New Roman" w:hAnsi="Arial" w:cs="Arial"/>
          <w:sz w:val="20"/>
          <w:szCs w:val="20"/>
        </w:rPr>
        <w:t>neizpolnjevanj</w:t>
      </w:r>
      <w:r w:rsidR="00CD2AE7" w:rsidRPr="00E53FAE">
        <w:rPr>
          <w:rFonts w:ascii="Arial" w:eastAsia="Times New Roman" w:hAnsi="Arial" w:cs="Arial"/>
          <w:sz w:val="20"/>
          <w:szCs w:val="20"/>
        </w:rPr>
        <w:t>a</w:t>
      </w:r>
      <w:r w:rsidR="00C90B08" w:rsidRPr="00E53FAE">
        <w:rPr>
          <w:rFonts w:ascii="Arial" w:eastAsia="Times New Roman" w:hAnsi="Arial" w:cs="Arial"/>
          <w:sz w:val="20"/>
          <w:szCs w:val="20"/>
        </w:rPr>
        <w:t xml:space="preserve"> pogojev iz 80. člena </w:t>
      </w:r>
      <w:proofErr w:type="spellStart"/>
      <w:r w:rsidR="00CD2AE7" w:rsidRPr="00E53FAE">
        <w:rPr>
          <w:rFonts w:ascii="Arial" w:eastAsia="Times New Roman" w:hAnsi="Arial" w:cs="Arial"/>
          <w:sz w:val="20"/>
          <w:szCs w:val="20"/>
        </w:rPr>
        <w:t>ZZrID</w:t>
      </w:r>
      <w:proofErr w:type="spellEnd"/>
      <w:r w:rsidR="00C90B08" w:rsidRPr="00E53FAE">
        <w:rPr>
          <w:rFonts w:ascii="Arial" w:eastAsia="Times New Roman" w:hAnsi="Arial" w:cs="Arial"/>
          <w:sz w:val="20"/>
          <w:szCs w:val="20"/>
        </w:rPr>
        <w:t xml:space="preserve"> s strani javne raziskovalne organizacije.</w:t>
      </w:r>
    </w:p>
    <w:p w14:paraId="55421AA9"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173DAA3" w14:textId="77777777" w:rsidR="00A032DA" w:rsidRPr="00E53FAE"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405B7CF"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42. členu</w:t>
      </w:r>
    </w:p>
    <w:p w14:paraId="216AE701"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A69680D" w14:textId="649774DB"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doda nov deseti odstavek 83. člena</w:t>
      </w:r>
      <w:r w:rsidR="00CD2AE7" w:rsidRPr="00E53FAE">
        <w:rPr>
          <w:rFonts w:ascii="Arial" w:eastAsia="Times New Roman" w:hAnsi="Arial" w:cs="Arial"/>
          <w:sz w:val="20"/>
          <w:szCs w:val="20"/>
        </w:rPr>
        <w:t xml:space="preserve"> (namesto sedanje določbe sedmega odstavka 25. člena </w:t>
      </w:r>
      <w:proofErr w:type="spellStart"/>
      <w:r w:rsidR="00CD2AE7" w:rsidRPr="00E53FAE">
        <w:rPr>
          <w:rFonts w:ascii="Arial" w:eastAsia="Times New Roman" w:hAnsi="Arial" w:cs="Arial"/>
          <w:sz w:val="20"/>
          <w:szCs w:val="20"/>
        </w:rPr>
        <w:t>ZZrID</w:t>
      </w:r>
      <w:proofErr w:type="spellEnd"/>
      <w:r w:rsidR="00CD2AE7" w:rsidRPr="00E53FAE">
        <w:rPr>
          <w:rFonts w:ascii="Arial" w:eastAsia="Times New Roman" w:hAnsi="Arial" w:cs="Arial"/>
          <w:sz w:val="20"/>
          <w:szCs w:val="20"/>
        </w:rPr>
        <w:t>)</w:t>
      </w:r>
      <w:r w:rsidR="00C90B08" w:rsidRPr="00E53FAE">
        <w:rPr>
          <w:rFonts w:ascii="Arial" w:eastAsia="Times New Roman" w:hAnsi="Arial" w:cs="Arial"/>
          <w:sz w:val="20"/>
          <w:szCs w:val="20"/>
        </w:rPr>
        <w:t xml:space="preserve"> pri koncesionarjih kot prejemnikih stabilnega financiranja ZRD.</w:t>
      </w:r>
    </w:p>
    <w:p w14:paraId="48C98B1F"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B7CDD9E" w14:textId="77777777" w:rsidR="00C26C5F" w:rsidRPr="00E53FAE" w:rsidRDefault="00C26C5F"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6EAFA47"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43. členu</w:t>
      </w:r>
    </w:p>
    <w:p w14:paraId="598DFD84"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F9063B7" w14:textId="1D2CC4FE"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doda</w:t>
      </w:r>
      <w:r w:rsidR="00CD2AE7" w:rsidRPr="00E53FAE">
        <w:rPr>
          <w:rFonts w:ascii="Arial" w:eastAsia="Times New Roman" w:hAnsi="Arial" w:cs="Arial"/>
          <w:sz w:val="20"/>
          <w:szCs w:val="20"/>
        </w:rPr>
        <w:t>ta</w:t>
      </w:r>
      <w:r w:rsidRPr="00E53FAE">
        <w:rPr>
          <w:rFonts w:ascii="Arial" w:eastAsia="Times New Roman" w:hAnsi="Arial" w:cs="Arial"/>
          <w:sz w:val="20"/>
          <w:szCs w:val="20"/>
        </w:rPr>
        <w:t xml:space="preserve"> besedi </w:t>
      </w:r>
      <w:r w:rsidR="00CD2AE7" w:rsidRPr="00E53FAE">
        <w:rPr>
          <w:rFonts w:ascii="Arial" w:eastAsia="Times New Roman" w:hAnsi="Arial" w:cs="Arial"/>
          <w:sz w:val="20"/>
          <w:szCs w:val="20"/>
        </w:rPr>
        <w:t xml:space="preserve">»in </w:t>
      </w:r>
      <w:r w:rsidRPr="00E53FAE">
        <w:rPr>
          <w:rFonts w:ascii="Arial" w:eastAsia="Times New Roman" w:hAnsi="Arial" w:cs="Arial"/>
          <w:sz w:val="20"/>
          <w:szCs w:val="20"/>
        </w:rPr>
        <w:t>inovacijske</w:t>
      </w:r>
      <w:r w:rsidR="00CD2AE7" w:rsidRPr="00E53FAE">
        <w:rPr>
          <w:rFonts w:ascii="Arial" w:eastAsia="Times New Roman" w:hAnsi="Arial" w:cs="Arial"/>
          <w:sz w:val="20"/>
          <w:szCs w:val="20"/>
        </w:rPr>
        <w:t>«</w:t>
      </w:r>
      <w:r w:rsidRPr="00E53FAE">
        <w:rPr>
          <w:rFonts w:ascii="Arial" w:eastAsia="Times New Roman" w:hAnsi="Arial" w:cs="Arial"/>
          <w:sz w:val="20"/>
          <w:szCs w:val="20"/>
        </w:rPr>
        <w:t xml:space="preserve"> v 91. člen</w:t>
      </w:r>
      <w:r w:rsidR="00C90B08" w:rsidRPr="00E53FAE">
        <w:rPr>
          <w:rFonts w:ascii="Arial" w:eastAsia="Times New Roman" w:hAnsi="Arial" w:cs="Arial"/>
          <w:sz w:val="20"/>
          <w:szCs w:val="20"/>
        </w:rPr>
        <w:t>, ki opredeljuje nadzor ARIS nad prejemniki sredstev.</w:t>
      </w:r>
    </w:p>
    <w:p w14:paraId="514E28F0"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p>
    <w:p w14:paraId="3F14726C" w14:textId="77777777" w:rsidR="00A032DA" w:rsidRP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p>
    <w:p w14:paraId="3E8567A3"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44. členu</w:t>
      </w:r>
    </w:p>
    <w:p w14:paraId="39A2AC35"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EE5BA00" w14:textId="3743A8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spreminjata prvi in drugi odstavek 92. člena</w:t>
      </w:r>
      <w:r w:rsidR="00C90B08" w:rsidRPr="00E53FAE">
        <w:rPr>
          <w:rFonts w:ascii="Arial" w:eastAsia="Times New Roman" w:hAnsi="Arial" w:cs="Arial"/>
          <w:sz w:val="20"/>
          <w:szCs w:val="20"/>
        </w:rPr>
        <w:t>, ki opredeljujeta nadzor ministrstva nad porabniki sredstev.</w:t>
      </w:r>
    </w:p>
    <w:p w14:paraId="6E1D470C"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359F85A" w14:textId="77777777" w:rsidR="00A032DA" w:rsidRPr="00E53FAE"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43B8846"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45. členu</w:t>
      </w:r>
    </w:p>
    <w:p w14:paraId="682E6A82"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B8D5538" w14:textId="5D999678" w:rsidR="00CD2AE7"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spreminjata prvi in drugi odstavek 93. člena</w:t>
      </w:r>
      <w:r w:rsidR="00C90B08" w:rsidRPr="00E53FAE">
        <w:rPr>
          <w:rFonts w:ascii="Arial" w:eastAsia="Times New Roman" w:hAnsi="Arial" w:cs="Arial"/>
          <w:sz w:val="20"/>
          <w:szCs w:val="20"/>
        </w:rPr>
        <w:t xml:space="preserve">. </w:t>
      </w:r>
    </w:p>
    <w:p w14:paraId="2AE7DB72" w14:textId="692DC28C" w:rsidR="00C81461" w:rsidRPr="00E53FAE" w:rsidRDefault="00C90B08"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roofErr w:type="spellStart"/>
      <w:r w:rsidRPr="00E53FAE">
        <w:rPr>
          <w:rFonts w:ascii="Arial" w:eastAsia="Times New Roman" w:hAnsi="Arial" w:cs="Arial"/>
          <w:sz w:val="20"/>
          <w:szCs w:val="20"/>
        </w:rPr>
        <w:t>ZZrID</w:t>
      </w:r>
      <w:proofErr w:type="spellEnd"/>
      <w:r w:rsidRPr="00E53FAE">
        <w:rPr>
          <w:rFonts w:ascii="Arial" w:eastAsia="Times New Roman" w:hAnsi="Arial" w:cs="Arial"/>
          <w:sz w:val="20"/>
          <w:szCs w:val="20"/>
        </w:rPr>
        <w:t xml:space="preserve"> </w:t>
      </w:r>
      <w:r w:rsidR="00906F9A" w:rsidRPr="00E53FAE">
        <w:rPr>
          <w:rFonts w:ascii="Arial" w:eastAsia="Times New Roman" w:hAnsi="Arial" w:cs="Arial"/>
          <w:sz w:val="20"/>
          <w:szCs w:val="20"/>
        </w:rPr>
        <w:t xml:space="preserve">v 93. členu </w:t>
      </w:r>
      <w:r w:rsidRPr="00E53FAE">
        <w:rPr>
          <w:rFonts w:ascii="Arial" w:eastAsia="Times New Roman" w:hAnsi="Arial" w:cs="Arial"/>
          <w:sz w:val="20"/>
          <w:szCs w:val="20"/>
        </w:rPr>
        <w:t>vsebuje prehodne določbe o financiranju</w:t>
      </w:r>
      <w:r w:rsidR="159C720D" w:rsidRPr="00E53FAE">
        <w:rPr>
          <w:rFonts w:ascii="Arial" w:eastAsia="Times New Roman" w:hAnsi="Arial" w:cs="Arial"/>
          <w:sz w:val="20"/>
          <w:szCs w:val="20"/>
        </w:rPr>
        <w:t xml:space="preserve"> znanstvenoraziskovalne in inovacijske dejavnosti glede na spremenjen 13. člen, pri čemer se ohranja rast za najmanj 0,08 odstotne točke</w:t>
      </w:r>
      <w:r w:rsidR="0F35DBA9" w:rsidRPr="00E53FAE">
        <w:rPr>
          <w:rFonts w:ascii="Arial" w:eastAsia="Times New Roman" w:hAnsi="Arial" w:cs="Arial"/>
          <w:sz w:val="20"/>
          <w:szCs w:val="20"/>
        </w:rPr>
        <w:t xml:space="preserve"> s ciljem, da se doseže najmanj 1% BDP za znanstvenoraziskovalno dejavnost in 0,25% BDP za inovacijsko dejavnost. Hkrati se dodatno opredeljuje minimalni delež letne rasti BDP za rast stabilnega financiranja iz sredstev državnega fi</w:t>
      </w:r>
      <w:r w:rsidR="39DDC665" w:rsidRPr="00E53FAE">
        <w:rPr>
          <w:rFonts w:ascii="Arial" w:eastAsia="Times New Roman" w:hAnsi="Arial" w:cs="Arial"/>
          <w:sz w:val="20"/>
          <w:szCs w:val="20"/>
        </w:rPr>
        <w:t xml:space="preserve">nanciranja znanstvenoraziskovalne dejavnosti. </w:t>
      </w:r>
    </w:p>
    <w:p w14:paraId="42DE3E1E" w14:textId="165B5705" w:rsidR="1B59756B" w:rsidRPr="00E53FAE" w:rsidRDefault="1B59756B"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BDA5B30"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2E911D0"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46. členu</w:t>
      </w:r>
    </w:p>
    <w:p w14:paraId="6D556859"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25D1614" w14:textId="57B8F32A" w:rsidR="00C81461" w:rsidRPr="00906F9A"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za 103. členom dodaja nov 103.</w:t>
      </w:r>
      <w:r w:rsidR="00906F9A" w:rsidRPr="00E53FAE">
        <w:rPr>
          <w:rFonts w:ascii="Arial" w:eastAsia="Times New Roman" w:hAnsi="Arial" w:cs="Arial"/>
          <w:sz w:val="20"/>
          <w:szCs w:val="20"/>
        </w:rPr>
        <w:t>a</w:t>
      </w:r>
      <w:r w:rsidRPr="00E53FAE">
        <w:rPr>
          <w:rFonts w:ascii="Arial" w:eastAsia="Times New Roman" w:hAnsi="Arial" w:cs="Arial"/>
          <w:sz w:val="20"/>
          <w:szCs w:val="20"/>
        </w:rPr>
        <w:t xml:space="preserve"> člen</w:t>
      </w:r>
      <w:r w:rsidR="00C90B08" w:rsidRPr="00E53FAE">
        <w:rPr>
          <w:rFonts w:ascii="Arial" w:eastAsia="Times New Roman" w:hAnsi="Arial" w:cs="Arial"/>
          <w:sz w:val="20"/>
          <w:szCs w:val="20"/>
        </w:rPr>
        <w:t xml:space="preserve">, ki opredeljuje </w:t>
      </w:r>
      <w:r w:rsidR="00C90B08" w:rsidRPr="00906F9A">
        <w:rPr>
          <w:rFonts w:ascii="Arial" w:eastAsia="Times New Roman" w:hAnsi="Arial" w:cs="Arial"/>
          <w:sz w:val="20"/>
          <w:szCs w:val="20"/>
        </w:rPr>
        <w:t>raziskovalne organizacije brez matičnega raziskovalnega programa</w:t>
      </w:r>
      <w:r w:rsidR="00906F9A">
        <w:rPr>
          <w:rFonts w:ascii="Arial" w:eastAsia="Times New Roman" w:hAnsi="Arial" w:cs="Arial"/>
          <w:sz w:val="20"/>
          <w:szCs w:val="20"/>
        </w:rPr>
        <w:t>. Člen določa, da n</w:t>
      </w:r>
      <w:r w:rsidR="00906F9A" w:rsidRPr="00FF3C30">
        <w:rPr>
          <w:rFonts w:ascii="Arial" w:eastAsia="Times New Roman" w:hAnsi="Arial" w:cs="Arial"/>
          <w:sz w:val="20"/>
          <w:szCs w:val="20"/>
        </w:rPr>
        <w:t>e glede na določbo drugega stavka trinajstega odstavka 103. člena tega zakona raziskovalne organizacije, ki ob uveljavitvi zakona niso matične izvajalke niti enega raziskovalnega programa in ob koncu prvega pogodbenega obdobja iz 28. člena tega zakona izpolnjujejo pogoje iz 80. člena tega zakona, obdržijo sredstva stabilnega financiranja.</w:t>
      </w:r>
    </w:p>
    <w:p w14:paraId="2824DBFA"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917D013"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19642F8"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47. členu</w:t>
      </w:r>
    </w:p>
    <w:p w14:paraId="589B32F8"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52D0A0D" w14:textId="00911339" w:rsidR="00906F9A"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določbo se spreminja 104. člen</w:t>
      </w:r>
      <w:r w:rsidR="00906F9A" w:rsidRPr="00E53FAE">
        <w:rPr>
          <w:rFonts w:ascii="Arial" w:eastAsia="Times New Roman" w:hAnsi="Arial" w:cs="Arial"/>
          <w:sz w:val="20"/>
          <w:szCs w:val="20"/>
        </w:rPr>
        <w:t xml:space="preserve"> v prehodnih določbah </w:t>
      </w:r>
      <w:proofErr w:type="spellStart"/>
      <w:r w:rsidR="00906F9A" w:rsidRPr="00E53FAE">
        <w:rPr>
          <w:rFonts w:ascii="Arial" w:eastAsia="Times New Roman" w:hAnsi="Arial" w:cs="Arial"/>
          <w:sz w:val="20"/>
          <w:szCs w:val="20"/>
        </w:rPr>
        <w:t>ZZrID</w:t>
      </w:r>
      <w:proofErr w:type="spellEnd"/>
      <w:r w:rsidR="00906F9A" w:rsidRPr="00E53FAE">
        <w:rPr>
          <w:rFonts w:ascii="Arial" w:eastAsia="Times New Roman" w:hAnsi="Arial" w:cs="Arial"/>
          <w:sz w:val="20"/>
          <w:szCs w:val="20"/>
        </w:rPr>
        <w:t xml:space="preserve">, ki opredeljuje določitev vrednosti pri določitvi sredstev PSF-O in ISF-O po prvem pogodbenem obdobju. Člen določa, da se ne glede na določbo tretjega odstavka 25. člena tega zakona po prvem pogodbenem obdobju nameni največ 5 % vsote sredstev ISF in PSF, pri čemer se nobenemu od prejemnikov stabilnega financiranja ne smejo sredstva zmanjšati za več kot 3 %. </w:t>
      </w:r>
    </w:p>
    <w:p w14:paraId="4C93E44F" w14:textId="4BE7503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0AA77B9"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6BFE9EC"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48. členu</w:t>
      </w:r>
    </w:p>
    <w:p w14:paraId="5DC5991F"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538FB77" w14:textId="54FF35F3" w:rsidR="004615F5"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prehodno določbo se</w:t>
      </w:r>
      <w:r w:rsidR="004615F5" w:rsidRPr="00E53FAE">
        <w:rPr>
          <w:rFonts w:ascii="Arial" w:eastAsia="Times New Roman" w:hAnsi="Arial" w:cs="Arial"/>
          <w:sz w:val="20"/>
          <w:szCs w:val="20"/>
        </w:rPr>
        <w:t xml:space="preserve"> določa, da se v prvem pogodbenem obdobju iz 28. člena zakona se evalvacije v skladu s spremenjenim 30. členom zakona</w:t>
      </w:r>
      <w:r w:rsidR="00BD43E1" w:rsidRPr="00E53FAE">
        <w:rPr>
          <w:rFonts w:ascii="Arial" w:eastAsia="Times New Roman" w:hAnsi="Arial" w:cs="Arial"/>
          <w:sz w:val="20"/>
          <w:szCs w:val="20"/>
        </w:rPr>
        <w:t>,</w:t>
      </w:r>
      <w:r w:rsidR="004615F5" w:rsidRPr="00E53FAE">
        <w:rPr>
          <w:rFonts w:ascii="Arial" w:eastAsia="Times New Roman" w:hAnsi="Arial" w:cs="Arial"/>
          <w:sz w:val="20"/>
          <w:szCs w:val="20"/>
        </w:rPr>
        <w:t xml:space="preserve"> ne glede na v prvem odstavku 30. člena</w:t>
      </w:r>
      <w:r w:rsidR="00BD43E1" w:rsidRPr="00E53FAE">
        <w:rPr>
          <w:rFonts w:ascii="Arial" w:eastAsia="Times New Roman" w:hAnsi="Arial" w:cs="Arial"/>
          <w:sz w:val="20"/>
          <w:szCs w:val="20"/>
        </w:rPr>
        <w:t xml:space="preserve"> zakona </w:t>
      </w:r>
      <w:r w:rsidR="004615F5" w:rsidRPr="00E53FAE">
        <w:rPr>
          <w:rFonts w:ascii="Arial" w:eastAsia="Times New Roman" w:hAnsi="Arial" w:cs="Arial"/>
          <w:sz w:val="20"/>
          <w:szCs w:val="20"/>
        </w:rPr>
        <w:t xml:space="preserve"> določeno šestletno obdobje</w:t>
      </w:r>
      <w:r w:rsidR="00BD43E1" w:rsidRPr="00E53FAE">
        <w:rPr>
          <w:rFonts w:ascii="Arial" w:eastAsia="Times New Roman" w:hAnsi="Arial" w:cs="Arial"/>
          <w:sz w:val="20"/>
          <w:szCs w:val="20"/>
        </w:rPr>
        <w:t>,</w:t>
      </w:r>
      <w:r w:rsidR="004615F5" w:rsidRPr="00E53FAE">
        <w:rPr>
          <w:rFonts w:ascii="Arial" w:eastAsia="Times New Roman" w:hAnsi="Arial" w:cs="Arial"/>
          <w:sz w:val="20"/>
          <w:szCs w:val="20"/>
        </w:rPr>
        <w:t xml:space="preserve"> izvedejo po seznamu področij za evalvacije in v letu, ki ju določi s sklepom direktor ARIS na predlog Znanstvenega sveta ARIS v dveh mesecih od dneva začetka uporabe tega zakona.</w:t>
      </w:r>
    </w:p>
    <w:p w14:paraId="0B7DC3ED" w14:textId="0613F36E"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2D20F9F" w14:textId="77777777"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FAE2D43"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49. členu</w:t>
      </w:r>
    </w:p>
    <w:p w14:paraId="3403A83D"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80B4FC3" w14:textId="00901F0B"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prehodno določbo se</w:t>
      </w:r>
      <w:r w:rsidR="004615F5" w:rsidRPr="00E53FAE">
        <w:rPr>
          <w:rFonts w:ascii="Arial" w:eastAsia="Times New Roman" w:hAnsi="Arial" w:cs="Arial"/>
          <w:sz w:val="20"/>
          <w:szCs w:val="20"/>
        </w:rPr>
        <w:t xml:space="preserve"> določa, da se rezultati evalvacij raziskovalnih programov pred </w:t>
      </w:r>
      <w:r w:rsidR="00BD43E1" w:rsidRPr="00E53FAE">
        <w:rPr>
          <w:rFonts w:ascii="Arial" w:eastAsia="Times New Roman" w:hAnsi="Arial" w:cs="Arial"/>
          <w:sz w:val="20"/>
          <w:szCs w:val="20"/>
        </w:rPr>
        <w:t>uveljavitvijo</w:t>
      </w:r>
      <w:r w:rsidR="004615F5" w:rsidRPr="00E53FAE">
        <w:rPr>
          <w:rFonts w:ascii="Arial" w:eastAsia="Times New Roman" w:hAnsi="Arial" w:cs="Arial"/>
          <w:sz w:val="20"/>
          <w:szCs w:val="20"/>
        </w:rPr>
        <w:t xml:space="preserve"> tega zakona v prvem pogodbenem obdobju </w:t>
      </w:r>
      <w:r w:rsidR="00BD43E1" w:rsidRPr="00E53FAE">
        <w:rPr>
          <w:rFonts w:ascii="Arial" w:eastAsia="Times New Roman" w:hAnsi="Arial" w:cs="Arial"/>
          <w:sz w:val="20"/>
          <w:szCs w:val="20"/>
        </w:rPr>
        <w:t xml:space="preserve">iz 28. člena zakona </w:t>
      </w:r>
      <w:r w:rsidR="004615F5" w:rsidRPr="00E53FAE">
        <w:rPr>
          <w:rFonts w:ascii="Arial" w:eastAsia="Times New Roman" w:hAnsi="Arial" w:cs="Arial"/>
          <w:sz w:val="20"/>
          <w:szCs w:val="20"/>
        </w:rPr>
        <w:t>upoštevajo pri zunanji institucionalni evalvaciji iz 31.a člena zakona, na način, določen v splošnem aktu ARIS.</w:t>
      </w:r>
    </w:p>
    <w:p w14:paraId="44FFBF63"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EB84FA1" w14:textId="77777777" w:rsidR="00A032DA" w:rsidRPr="00E53FAE"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25E00C0"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50. členu</w:t>
      </w:r>
    </w:p>
    <w:p w14:paraId="13A5B937"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B4F79AE" w14:textId="0B59EB54"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lastRenderedPageBreak/>
        <w:t>S predlagano prehodno določbo se</w:t>
      </w:r>
      <w:r w:rsidR="004615F5" w:rsidRPr="00E53FAE">
        <w:rPr>
          <w:rFonts w:ascii="Arial" w:eastAsia="Times New Roman" w:hAnsi="Arial" w:cs="Arial"/>
          <w:sz w:val="20"/>
          <w:szCs w:val="20"/>
        </w:rPr>
        <w:t xml:space="preserve"> določa, da se </w:t>
      </w:r>
      <w:r w:rsidR="00BD43E1" w:rsidRPr="00E53FAE">
        <w:rPr>
          <w:rFonts w:ascii="Arial" w:eastAsia="Times New Roman" w:hAnsi="Arial" w:cs="Arial"/>
          <w:sz w:val="20"/>
          <w:szCs w:val="20"/>
        </w:rPr>
        <w:t>ne glede na določbe novega prvega odstavka novega 81.a člena zakona javnim raziskovalnim organizacijam, katerih financiranje na podlagi akta o ustanovitvi se zaključi v letu 2024, financiranje na podlagi programa dela in finančnega načrta podaljša tudi v letu 2025</w:t>
      </w:r>
      <w:r w:rsidR="004615F5" w:rsidRPr="00E53FAE">
        <w:rPr>
          <w:rFonts w:ascii="Arial" w:eastAsia="Times New Roman" w:hAnsi="Arial" w:cs="Arial"/>
          <w:sz w:val="20"/>
          <w:szCs w:val="20"/>
        </w:rPr>
        <w:t>, ter kaj navedena sredstva financiranja vključujejo.</w:t>
      </w:r>
    </w:p>
    <w:p w14:paraId="02FBB6F8"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678954C" w14:textId="77777777" w:rsidR="00C26C5F" w:rsidRPr="00E53FAE" w:rsidRDefault="00C26C5F"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0DA708C3" w14:textId="77777777"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51. členu</w:t>
      </w:r>
    </w:p>
    <w:p w14:paraId="5B562B84"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E3DA259" w14:textId="5FD3CC6C" w:rsidR="004615F5"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prehodno določbo se</w:t>
      </w:r>
      <w:r w:rsidR="004615F5" w:rsidRPr="00E53FAE">
        <w:rPr>
          <w:rFonts w:ascii="Arial" w:eastAsia="Times New Roman" w:hAnsi="Arial" w:cs="Arial"/>
          <w:sz w:val="20"/>
          <w:szCs w:val="20"/>
        </w:rPr>
        <w:t xml:space="preserve"> določa, da zbirke podatkov </w:t>
      </w:r>
      <w:r w:rsidR="00BD43E1" w:rsidRPr="00E53FAE">
        <w:rPr>
          <w:rFonts w:ascii="Arial" w:eastAsia="Times New Roman" w:hAnsi="Arial" w:cs="Arial"/>
          <w:sz w:val="20"/>
          <w:szCs w:val="20"/>
        </w:rPr>
        <w:t xml:space="preserve">iz spremenjenega 55. člena in novega 55.a člena zakona </w:t>
      </w:r>
      <w:r w:rsidR="004615F5" w:rsidRPr="00E53FAE">
        <w:rPr>
          <w:rFonts w:ascii="Arial" w:eastAsia="Times New Roman" w:hAnsi="Arial" w:cs="Arial"/>
          <w:sz w:val="20"/>
          <w:szCs w:val="20"/>
        </w:rPr>
        <w:t xml:space="preserve">ARIS in IZUM uskladita z določbami tega zakona v enem letu po njegovi uveljavitvi. </w:t>
      </w:r>
    </w:p>
    <w:p w14:paraId="2D247C45" w14:textId="77777777" w:rsidR="00C81461"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39AB4264" w14:textId="77777777" w:rsidR="00A032DA" w:rsidRPr="00E53FAE"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5D49714" w14:textId="55092133"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5</w:t>
      </w:r>
      <w:r w:rsidR="00FE2DBE" w:rsidRPr="00A032DA">
        <w:rPr>
          <w:rFonts w:ascii="Arial" w:eastAsia="Times New Roman" w:hAnsi="Arial" w:cs="Arial"/>
          <w:b/>
          <w:bCs/>
          <w:sz w:val="20"/>
          <w:szCs w:val="20"/>
        </w:rPr>
        <w:t>2</w:t>
      </w:r>
      <w:r w:rsidRPr="00A032DA">
        <w:rPr>
          <w:rFonts w:ascii="Arial" w:eastAsia="Times New Roman" w:hAnsi="Arial" w:cs="Arial"/>
          <w:b/>
          <w:bCs/>
          <w:sz w:val="20"/>
          <w:szCs w:val="20"/>
        </w:rPr>
        <w:t>. členu</w:t>
      </w:r>
    </w:p>
    <w:p w14:paraId="087B91F2"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27B4CE08" w14:textId="7A1EBE68"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prehodno določbo se</w:t>
      </w:r>
      <w:r w:rsidR="004615F5" w:rsidRPr="00E53FAE">
        <w:rPr>
          <w:rFonts w:ascii="Arial" w:eastAsia="Times New Roman" w:hAnsi="Arial" w:cs="Arial"/>
          <w:sz w:val="20"/>
          <w:szCs w:val="20"/>
        </w:rPr>
        <w:t xml:space="preserve"> določa rok za uskladitev </w:t>
      </w:r>
      <w:r w:rsidR="00BD43E1" w:rsidRPr="00E53FAE">
        <w:rPr>
          <w:rFonts w:ascii="Arial" w:eastAsia="Times New Roman" w:hAnsi="Arial" w:cs="Arial"/>
          <w:sz w:val="20"/>
          <w:szCs w:val="20"/>
        </w:rPr>
        <w:t xml:space="preserve">akta o ustanovitvi ARIS in </w:t>
      </w:r>
      <w:r w:rsidR="004615F5" w:rsidRPr="00E53FAE">
        <w:rPr>
          <w:rFonts w:ascii="Arial" w:eastAsia="Times New Roman" w:hAnsi="Arial" w:cs="Arial"/>
          <w:sz w:val="20"/>
          <w:szCs w:val="20"/>
        </w:rPr>
        <w:t>aktov ARIS.</w:t>
      </w:r>
    </w:p>
    <w:p w14:paraId="5E50D4BB" w14:textId="77777777" w:rsidR="00C81461"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5368441" w14:textId="77777777" w:rsidR="00A032DA" w:rsidRPr="00FF3C30" w:rsidRDefault="00A032DA"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DFE033E" w14:textId="36BC871B" w:rsidR="00C81461" w:rsidRPr="00A032DA" w:rsidRDefault="00C81461"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5</w:t>
      </w:r>
      <w:r w:rsidR="00FE2DBE" w:rsidRPr="00A032DA">
        <w:rPr>
          <w:rFonts w:ascii="Arial" w:eastAsia="Times New Roman" w:hAnsi="Arial" w:cs="Arial"/>
          <w:b/>
          <w:bCs/>
          <w:sz w:val="20"/>
          <w:szCs w:val="20"/>
        </w:rPr>
        <w:t>3</w:t>
      </w:r>
      <w:r w:rsidRPr="00A032DA">
        <w:rPr>
          <w:rFonts w:ascii="Arial" w:eastAsia="Times New Roman" w:hAnsi="Arial" w:cs="Arial"/>
          <w:b/>
          <w:bCs/>
          <w:sz w:val="20"/>
          <w:szCs w:val="20"/>
        </w:rPr>
        <w:t>. členu</w:t>
      </w:r>
    </w:p>
    <w:p w14:paraId="719CA030"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4CF3E48" w14:textId="277C963E" w:rsidR="00C81461" w:rsidRPr="00E53FAE" w:rsidRDefault="00C81461"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prehodno določbo se</w:t>
      </w:r>
      <w:r w:rsidR="004615F5" w:rsidRPr="00E53FAE">
        <w:rPr>
          <w:rFonts w:ascii="Arial" w:eastAsia="Times New Roman" w:hAnsi="Arial" w:cs="Arial"/>
          <w:sz w:val="20"/>
          <w:szCs w:val="20"/>
        </w:rPr>
        <w:t xml:space="preserve"> določa rok za izdajo podzakonskih predpisov iz tega zakona.</w:t>
      </w:r>
    </w:p>
    <w:p w14:paraId="09E16894" w14:textId="77777777" w:rsidR="00927188" w:rsidRDefault="00927188"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6B64BD0" w14:textId="77777777" w:rsidR="00A032DA" w:rsidRPr="00E53FAE"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6670F29B" w14:textId="01A6FAA9" w:rsidR="00C610E3" w:rsidRPr="00A032DA" w:rsidRDefault="00C610E3" w:rsidP="00E53FAE">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5</w:t>
      </w:r>
      <w:r w:rsidR="00FE2DBE" w:rsidRPr="00A032DA">
        <w:rPr>
          <w:rFonts w:ascii="Arial" w:eastAsia="Times New Roman" w:hAnsi="Arial" w:cs="Arial"/>
          <w:b/>
          <w:bCs/>
          <w:sz w:val="20"/>
          <w:szCs w:val="20"/>
        </w:rPr>
        <w:t>4</w:t>
      </w:r>
      <w:r w:rsidRPr="00A032DA">
        <w:rPr>
          <w:rFonts w:ascii="Arial" w:eastAsia="Times New Roman" w:hAnsi="Arial" w:cs="Arial"/>
          <w:b/>
          <w:bCs/>
          <w:sz w:val="20"/>
          <w:szCs w:val="20"/>
        </w:rPr>
        <w:t>. členu</w:t>
      </w:r>
    </w:p>
    <w:p w14:paraId="2417B224" w14:textId="77777777" w:rsidR="00A032DA" w:rsidRDefault="00A032DA"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1617FF0D" w14:textId="20BA3F36" w:rsidR="00C610E3" w:rsidRPr="00E53FAE" w:rsidRDefault="00C610E3"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E53FAE">
        <w:rPr>
          <w:rFonts w:ascii="Arial" w:eastAsia="Times New Roman" w:hAnsi="Arial" w:cs="Arial"/>
          <w:sz w:val="20"/>
          <w:szCs w:val="20"/>
        </w:rPr>
        <w:t>S predlagano prehodno določbo se določa rok za uskladitev sestave Razvojnega sveta RS.</w:t>
      </w:r>
    </w:p>
    <w:p w14:paraId="31A047ED" w14:textId="77777777" w:rsidR="00C610E3" w:rsidRPr="00FF3C30" w:rsidRDefault="00C610E3" w:rsidP="00C610E3">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D954B6A" w14:textId="77777777" w:rsidR="00C81461" w:rsidRPr="00FF3C30"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737AF3B4" w14:textId="73EBFEAE" w:rsidR="00C81461" w:rsidRPr="00A032DA" w:rsidRDefault="00C81461" w:rsidP="00C81461">
      <w:pPr>
        <w:suppressAutoHyphens/>
        <w:overflowPunct w:val="0"/>
        <w:autoSpaceDE w:val="0"/>
        <w:autoSpaceDN w:val="0"/>
        <w:adjustRightInd w:val="0"/>
        <w:spacing w:after="0" w:line="240" w:lineRule="exact"/>
        <w:jc w:val="both"/>
        <w:rPr>
          <w:rFonts w:ascii="Arial" w:eastAsia="Times New Roman" w:hAnsi="Arial" w:cs="Arial"/>
          <w:b/>
          <w:bCs/>
          <w:sz w:val="20"/>
          <w:szCs w:val="20"/>
        </w:rPr>
      </w:pPr>
      <w:r w:rsidRPr="00A032DA">
        <w:rPr>
          <w:rFonts w:ascii="Arial" w:eastAsia="Times New Roman" w:hAnsi="Arial" w:cs="Arial"/>
          <w:b/>
          <w:bCs/>
          <w:sz w:val="20"/>
          <w:szCs w:val="20"/>
        </w:rPr>
        <w:t>K 5</w:t>
      </w:r>
      <w:r w:rsidR="00FE2DBE" w:rsidRPr="00A032DA">
        <w:rPr>
          <w:rFonts w:ascii="Arial" w:eastAsia="Times New Roman" w:hAnsi="Arial" w:cs="Arial"/>
          <w:b/>
          <w:bCs/>
          <w:sz w:val="20"/>
          <w:szCs w:val="20"/>
        </w:rPr>
        <w:t>5</w:t>
      </w:r>
      <w:r w:rsidRPr="00A032DA">
        <w:rPr>
          <w:rFonts w:ascii="Arial" w:eastAsia="Times New Roman" w:hAnsi="Arial" w:cs="Arial"/>
          <w:b/>
          <w:bCs/>
          <w:sz w:val="20"/>
          <w:szCs w:val="20"/>
        </w:rPr>
        <w:t>. členu</w:t>
      </w:r>
    </w:p>
    <w:p w14:paraId="08533264" w14:textId="77777777" w:rsidR="00906F9A" w:rsidRPr="00FF3C30" w:rsidRDefault="00906F9A"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4EE42432" w14:textId="77777777" w:rsidR="00C81461" w:rsidRPr="00FF3C30" w:rsidRDefault="00C81461" w:rsidP="00C81461">
      <w:pPr>
        <w:suppressAutoHyphens/>
        <w:overflowPunct w:val="0"/>
        <w:autoSpaceDE w:val="0"/>
        <w:autoSpaceDN w:val="0"/>
        <w:adjustRightInd w:val="0"/>
        <w:spacing w:after="0" w:line="240" w:lineRule="exact"/>
        <w:jc w:val="both"/>
        <w:rPr>
          <w:rFonts w:ascii="Arial" w:eastAsia="Times New Roman" w:hAnsi="Arial" w:cs="Arial"/>
          <w:sz w:val="20"/>
          <w:szCs w:val="20"/>
        </w:rPr>
      </w:pPr>
      <w:r w:rsidRPr="00FF3C30">
        <w:rPr>
          <w:rFonts w:ascii="Arial" w:eastAsia="Times New Roman" w:hAnsi="Arial" w:cs="Arial"/>
          <w:sz w:val="20"/>
          <w:szCs w:val="20"/>
        </w:rPr>
        <w:t xml:space="preserve">Gre za končno določbo. Določen je rok za uveljavitev zakona. </w:t>
      </w:r>
    </w:p>
    <w:p w14:paraId="7A113B35" w14:textId="77777777" w:rsidR="008F149C" w:rsidRPr="00E53FAE" w:rsidRDefault="008F149C" w:rsidP="00E53FAE">
      <w:pPr>
        <w:suppressAutoHyphens/>
        <w:overflowPunct w:val="0"/>
        <w:autoSpaceDE w:val="0"/>
        <w:autoSpaceDN w:val="0"/>
        <w:adjustRightInd w:val="0"/>
        <w:spacing w:after="0" w:line="240" w:lineRule="exact"/>
        <w:jc w:val="both"/>
        <w:rPr>
          <w:rFonts w:ascii="Arial" w:eastAsia="Times New Roman" w:hAnsi="Arial" w:cs="Arial"/>
          <w:sz w:val="20"/>
          <w:szCs w:val="20"/>
        </w:rPr>
      </w:pPr>
    </w:p>
    <w:p w14:paraId="523A4494" w14:textId="77777777" w:rsidR="009374B4" w:rsidRDefault="009374B4">
      <w:pPr>
        <w:rPr>
          <w:rFonts w:cs="Arial"/>
          <w:b/>
        </w:rPr>
      </w:pPr>
      <w:r>
        <w:rPr>
          <w:rFonts w:cs="Arial"/>
          <w:b/>
        </w:rPr>
        <w:br w:type="page"/>
      </w:r>
    </w:p>
    <w:p w14:paraId="214D69E8" w14:textId="69809384" w:rsidR="00C81461" w:rsidRPr="00FF3C30" w:rsidRDefault="008F149C" w:rsidP="00C81461">
      <w:pPr>
        <w:suppressAutoHyphens/>
        <w:overflowPunct w:val="0"/>
        <w:autoSpaceDE w:val="0"/>
        <w:autoSpaceDN w:val="0"/>
        <w:adjustRightInd w:val="0"/>
        <w:spacing w:before="120" w:line="240" w:lineRule="exact"/>
        <w:jc w:val="both"/>
        <w:rPr>
          <w:rFonts w:ascii="Arial" w:eastAsia="Calibri" w:hAnsi="Arial" w:cs="Arial"/>
          <w:sz w:val="20"/>
          <w:szCs w:val="20"/>
        </w:rPr>
      </w:pPr>
      <w:r w:rsidRPr="006124A3">
        <w:rPr>
          <w:rFonts w:ascii="Arial" w:hAnsi="Arial" w:cs="Arial"/>
          <w:b/>
          <w:sz w:val="20"/>
          <w:szCs w:val="20"/>
        </w:rPr>
        <w:lastRenderedPageBreak/>
        <w:t>BESEDILO ČLENOV, KI SE SPREMINJAJO</w:t>
      </w:r>
    </w:p>
    <w:p w14:paraId="30AD9774" w14:textId="77777777" w:rsidR="004F69D7" w:rsidRPr="007004F9" w:rsidRDefault="004F69D7" w:rsidP="004F69D7">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2. člen</w:t>
      </w:r>
    </w:p>
    <w:p w14:paraId="0E980A65" w14:textId="77777777" w:rsidR="004F69D7" w:rsidRPr="007004F9" w:rsidRDefault="004F69D7" w:rsidP="004F69D7">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(načela)</w:t>
      </w:r>
    </w:p>
    <w:p w14:paraId="79D38294" w14:textId="77777777" w:rsidR="004F69D7" w:rsidRPr="007004F9" w:rsidRDefault="004F69D7" w:rsidP="004F69D7">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Osebam in organizacijam, ki opravljajo znanstvenoraziskovalno dejavnost, je zagotovljena avtonomija znanstvenega raziskovanja.</w:t>
      </w:r>
    </w:p>
    <w:p w14:paraId="42456951" w14:textId="77777777" w:rsidR="004F69D7" w:rsidRPr="007004F9" w:rsidRDefault="004F69D7" w:rsidP="004F69D7">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Znanstvenoraziskovalna in inovacijska dejavnost temeljita na načelih kakovosti, učinkovitosti, preglednosti, enakih možnosti, odprtosti, konkurenčnosti, etičnosti in odgovornosti za uresničevanje ciljev, na spoštovanju varovanja osebnih podatkov ter na medsebojnem interesnem sodelovanju in povezovanju v državnem in mednarodnem okolju.</w:t>
      </w:r>
    </w:p>
    <w:p w14:paraId="7BE62482" w14:textId="77777777" w:rsidR="004F69D7" w:rsidRPr="007004F9" w:rsidRDefault="004F69D7" w:rsidP="004F69D7">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Znanstvenoraziskovalna in inovacijska dejavnost sta usmerjeni k doseganju ciljev družbenega, gospodarskega in tehnološkega razvoja Republike Slovenije, zapisanih v strategijah, ki usmerjajo področje znanstvenih raziskav, razvoja in inovacij ter trajnostnega razvoja v Republiki Sloveniji, in v proračunskih memorandumih, ob spoštovanju socialnega, okoljevarstvenega in trajnostnega vidika družbenega razvoja.</w:t>
      </w:r>
    </w:p>
    <w:p w14:paraId="4713987F" w14:textId="77777777" w:rsidR="004F69D7" w:rsidRPr="007004F9" w:rsidRDefault="004F69D7" w:rsidP="004F69D7">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Znanstvenoraziskovalni in inovacijski sistem temeljita na sodelovanju in medinstitucionalnem usklajevanju, ob hkratnem spoštovanju delitve pristojnosti, ter se dopolnjujoče povezujeta v proces izgradnje evropskega raziskovalnega prostora.</w:t>
      </w:r>
    </w:p>
    <w:p w14:paraId="55CE10FC" w14:textId="77777777" w:rsidR="004F69D7" w:rsidRPr="007004F9" w:rsidRDefault="004F69D7" w:rsidP="004F69D7">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Financiranje znanstvenoraziskovalne in inovacijske dejavnosti se izvaja na način, ki zagotavlja učinkovitost in gospodarnost, uspešnost ter preglednost porabe sredstev.</w:t>
      </w:r>
    </w:p>
    <w:p w14:paraId="5D6E6D03" w14:textId="77777777" w:rsidR="004F69D7" w:rsidRPr="007004F9" w:rsidRDefault="004F69D7" w:rsidP="004F69D7">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(6) Znanstvenoraziskovalna dejavnost temelji na načelih odprte znanosti, kar vključuje zlasti odprt dostop (po načelu odprt, kolikor je mogoče, zaprt, kolikor je nujno) do vseh raziskovalnih rezultatov, ki morajo biti najdljivi, dostopni, </w:t>
      </w:r>
      <w:proofErr w:type="spellStart"/>
      <w:r w:rsidRPr="007004F9">
        <w:rPr>
          <w:rFonts w:ascii="Arial" w:hAnsi="Arial" w:cs="Arial"/>
          <w:color w:val="000000"/>
          <w:sz w:val="20"/>
          <w:szCs w:val="20"/>
        </w:rPr>
        <w:t>interoperabilni</w:t>
      </w:r>
      <w:proofErr w:type="spellEnd"/>
      <w:r w:rsidRPr="007004F9">
        <w:rPr>
          <w:rFonts w:ascii="Arial" w:hAnsi="Arial" w:cs="Arial"/>
          <w:color w:val="000000"/>
          <w:sz w:val="20"/>
          <w:szCs w:val="20"/>
        </w:rPr>
        <w:t xml:space="preserve"> in vnovič uporabni, pa tudi uporabo odgovornih metrik za ocenjevanje znanstvenoraziskovalne dejavnosti ter vključevanje skupnosti in občanske znanosti.</w:t>
      </w:r>
    </w:p>
    <w:p w14:paraId="211AC855" w14:textId="77777777" w:rsidR="00434289" w:rsidRPr="007004F9" w:rsidRDefault="00434289" w:rsidP="00434289">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5. člen</w:t>
      </w:r>
    </w:p>
    <w:p w14:paraId="1B842459" w14:textId="77777777" w:rsidR="00434289" w:rsidRPr="007004F9" w:rsidRDefault="00434289" w:rsidP="00434289">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(pomeni izrazov)</w:t>
      </w:r>
    </w:p>
    <w:p w14:paraId="3773180A"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Izrazi, uporabljeni v tem zakonu, pomenijo:</w:t>
      </w:r>
    </w:p>
    <w:p w14:paraId="556E09D4"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center znanosti je javni zavod, ki ga z namenom popularizacije znanosti, ustvarjalnosti in inovativnosti ustanovi Republika Slovenija;</w:t>
      </w:r>
    </w:p>
    <w:p w14:paraId="797BEDD1"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državne strateške razvojne prioritete opredeljujejo prednostna področja znanstvenoraziskovalne in inovacijske dejavnosti, kjer je to primerno pa tudi prioritete drugih politik glede določil in postopkov za pripravo in izvedbo pametne specializacije, kakor jih opredeljuje evropska kohezijska politika;</w:t>
      </w:r>
    </w:p>
    <w:p w14:paraId="225F6908"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državno financiranje znanstvenoraziskovalne dejavnosti obsega integralna sredstva državnega proračuna, ki so znotraj finančnega načrta ministrstva, pristojnega za znanost, namenjena za izvajanje znanstvenoraziskovalne dejavnosti;</w:t>
      </w:r>
    </w:p>
    <w:p w14:paraId="414D265B"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ekvivalent polne zaposlitve (v nadaljnjem besedilu: FTE) pomeni izvajanje raziskovalne dejavnosti ene osebe za polni delovni čas za eno leto, kar pomeni 1700 efektivnih ur raziskovalnega dela;</w:t>
      </w:r>
    </w:p>
    <w:p w14:paraId="47C551B7"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inovacija je uvedba novega ali bistveno izboljšanega proizvoda (izdelka ali storitve), procesa, nove tržne metode, nove organizacijske metode znotraj ali izven organizacije;</w:t>
      </w:r>
    </w:p>
    <w:p w14:paraId="77DCBF74"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inovacijska dejavnost je dejavnost, ki vključuje znanstvena, tehnološka, organizacijska, finančna in poslovna dejanja, ki vodijo k inovacijam;</w:t>
      </w:r>
    </w:p>
    <w:p w14:paraId="6AA9CD82"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javna raziskovalna organizacija je organizacija, ki jo je z namenom izvajanja znanstvenoraziskovalne dejavnosti ustanovila Republika Slovenija ali druga z zakonom pooblaščena pravna oseba javnega prava in je glede na pravno subjektiviteto javni raziskovalni zavod, javna univerza ali javni samostojni visokošolski zavod;</w:t>
      </w:r>
    </w:p>
    <w:p w14:paraId="0F3DE48C"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8.      neodvisne raziskave so raziskave, katerih glavni cilj je neodvisna izvedba temeljnih raziskav, industrijskih raziskav ali eksperimentalnega razvoja oziroma obsežnejše deljenje rezultatov teh dejavnosti prek izobraževanja, objav ali prenosa znanja;</w:t>
      </w:r>
    </w:p>
    <w:p w14:paraId="54758D0D"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lastRenderedPageBreak/>
        <w:t>9.      prenos znanja pomeni vsak postopek, katerega cilj je pridobivanje, zbiranje in razširjanje znanja, kot so sodelovanje pri raziskavah, svetovanje, licenciranje, objave ter mobilnost raziskovalcev in drugih zaposlenih, ki sodelujejo pri teh dejavnostih;</w:t>
      </w:r>
    </w:p>
    <w:p w14:paraId="3CB0FC6C"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10.   program nacionalnih raziskav je poseben raziskovalni program za potrebe raziskovanja tematik, značilnih za Republiko Slovenijo;</w:t>
      </w:r>
    </w:p>
    <w:p w14:paraId="6CD086C2"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11.   raziskovalec oziroma raziskovalka (v nadaljnjem besedilu: raziskovalec) je fizična oseba, ki izvaja znanstvenoraziskovalno dejavnost in izpolnjuje pogoje, določene s tem zakonom in podzakonskimi predpisi, izdanimi na podlagi tega zakona, oziroma s splošnimi akti Javne agencije za raziskovalno dejavnost Republike Slovenije;</w:t>
      </w:r>
    </w:p>
    <w:p w14:paraId="16CEC447"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12.   raziskovalec oziroma raziskovalka iz tretje države (v nadaljnjem besedilu: raziskovalec iz tretje države) je državljan oziroma državljanka tretje države z doktoratom ali ustrezno visokošolsko kvalifikacijo, ki mu omogoča vpis v programe doktorskih študijev, in ki ga izbere raziskovalna organizacija za izvajanje znanstvenoraziskovalne dejavnosti v skladu s tem zakonom;</w:t>
      </w:r>
    </w:p>
    <w:p w14:paraId="154C9EC1"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13.   raziskovalna infrastruktura so zmogljivosti, sredstva ali storitve, ki pomenijo raziskovalno opremo ali nabor instrumentov ter so vir oziroma dopolnjujejo vire znanja, kot so zbirke, arhivi in podatkovne baze. Raziskovalne infrastrukture so lahko zgoščene na enem mestu, distribuirane ali virtualne (storitve so omogočene elektronsko). Pogosto potrebujejo strukturiran informacijski sistem za upravljanje s podatki ter omogočanje informacij in komunikacije oziroma povezljivosti. K raziskovalni infrastrukturi se šteje tudi osebje, ki skrbi za njeno delovanje in dostopnost;</w:t>
      </w:r>
    </w:p>
    <w:p w14:paraId="3773061D"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14.   raziskovalna oprema je strojna oziroma programska oprema, ki je nujna za izvajanje raziskovalne dejavnosti po standardih stroke;</w:t>
      </w:r>
    </w:p>
    <w:p w14:paraId="52BE629F"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15.   raziskovalna organizacija je pravna oseba javnega ali zasebnega prava ter samostojni podjetnik posameznik, ki izpolnjuje pogoje, določene s tem zakonom in podzakonskimi predpisi, izdanimi na podlagi tega zakona, oziroma splošnimi akti Javne agencije za raziskovalno dejavnost Republike Slovenije, za izvajanje znanstvenoraziskovalne dejavnosti in je vpisana v evidenco izvajalcev znanstvenoraziskovalne dejavnosti po tem zakonu;</w:t>
      </w:r>
    </w:p>
    <w:p w14:paraId="6CDA50AA"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16.   raziskovalna skupina je skupina raziskovalcev, tehničnih in strokovnih sodelavcev, ki izvaja znanstvenoraziskovalno dejavnost v raziskovalnih organizacijah;</w:t>
      </w:r>
    </w:p>
    <w:p w14:paraId="0E5580F9"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17.   raziskovalni projekti so časovno zamejene raziskave, ki se lahko izvajajo kot:</w:t>
      </w:r>
    </w:p>
    <w:p w14:paraId="014183A3"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temeljni projekt, ki je eksperimentalno ali teoretično delo, katerega osnovni cilj je pridobivanje novega znanja na podlagi temeljnih pojavov in opazovanih dejstev, usmerjeno pa je to delo k iskanju novih občih spoznanj in zakonitosti;</w:t>
      </w:r>
    </w:p>
    <w:p w14:paraId="4963BA03"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aplikativni projekt, ki je izvirno raziskovanje, usmerjeno k pridobitvi novega znanja. Usmerjeno je k določenim praktičnim ciljem ali namenom in v pridobivanje znanja ali razumevanja, s katerim lahko zadovoljimo spoznane ali opredeljene potrebe;</w:t>
      </w:r>
    </w:p>
    <w:p w14:paraId="11E3EEF8"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industrijska raziskava je načrtovana raziskava ali kritična preiskava, usmerjena v pridobivanje novega znanja in spretnosti za razvoj novih proizvodov, procesov ali storitev ali za znatno izboljšanje obstoječih proizvodov, procesov ali storitev. Vključuje oblikovanje komponent kompleksnih sistemov, potrebnih za industrijske raziskave, zlasti za vrednotenje generične tehnologije, pri čemer so izključeni prototipi, kakor jih zajema eksperimentalni razvoj;</w:t>
      </w:r>
    </w:p>
    <w:p w14:paraId="705351EB"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eksperimentalni razvoj vključuje pridobivanje, združevanje, oblikovanje in uporabo obstoječega znanstvenega, tehnološkega, poslovnega ali drugega ustreznega znanja ter spretnosti za namene izdelovanja načrtov in ureditev oziroma oblikovanja za nove, spremenjene ali izboljšane proizvode, procese ali storitve. Zajema lahko tudi druge dejavnosti, usmerjene v konceptualne opredelitve, načrtovanje in dokumentacijo novih proizvodov, procesov in storitev, dejavnosti pa lahko vključujejo proizvodne osnutke, risbe, načrte ali drugo dokumentacijo, če ta gradiva niso namenjena tržni uporabi;</w:t>
      </w:r>
    </w:p>
    <w:p w14:paraId="477A9C8E"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18.   splošni akt Javne agencije za znanstvenoraziskovalno in inovacijsko dejavnost Republike Slovenije (v nadaljnjem besedilu: splošni akt ARIS) je splošni akt za izvrševanje javnih pooblastil, izdan po predhodnem soglasju ministra, pristojnega za znanost, ki ga Javna agencija za znanstvenoraziskovalno in inovacijsko dejavnost Republike Slovenije (v nadaljnjem besedilu: ARIS) posreduje za objavo v Uradnem listu Republike Slovenije;</w:t>
      </w:r>
    </w:p>
    <w:p w14:paraId="45D4DAE9"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19.   strateški dokumenti države in EU so dokumenti dolgoročnega načrtovanja razvoja posameznih dejavnosti, ki jih je sprejela država oziroma so jih sprejeli različni organi na ravni EU;</w:t>
      </w:r>
    </w:p>
    <w:p w14:paraId="11DF08FE"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20.   strokovni sodelavec oziroma strokovna sodelavka (v nadaljnjem besedilu: strokovni sodelavec) in tehnični sodelavec oziroma tehnična sodelavka (v nadaljnjem besedilu: tehnični sodelavec) je fizična oseba, ki izvaja strokovne in podporne dejavnosti za izvajanje znanstvenoraziskovalne dejavnosti;</w:t>
      </w:r>
    </w:p>
    <w:p w14:paraId="3468C4C7"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21.   tehnološka stopnja pripravljenosti je raven tehnološke razvitosti, ki je opredeljena v devetih stopnjah glede na končni cilj uporabe:</w:t>
      </w:r>
    </w:p>
    <w:p w14:paraId="3251CB3A"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lastRenderedPageBreak/>
        <w:t>-  TRL 1 – Osnovni principi – opaženi in zabeleženi,</w:t>
      </w:r>
    </w:p>
    <w:p w14:paraId="06EE4E1C"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TRL 2 – Oblikovan (ne)tehnološki koncept,</w:t>
      </w:r>
    </w:p>
    <w:p w14:paraId="7F373A12"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TRL 3 – Eksperimentalna ali analitična potrditev koncepta,</w:t>
      </w:r>
    </w:p>
    <w:p w14:paraId="04BBC3B2"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TRL 4 – Potrditev tehnologije v laboratorijskem okolju,</w:t>
      </w:r>
    </w:p>
    <w:p w14:paraId="324F4095"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TRL 5 – Potrditev tehnologije v primerljivem (ustrezno oblikovanem) okolju,</w:t>
      </w:r>
    </w:p>
    <w:p w14:paraId="256D6175"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TRL 6 – Demonstracija tehnologije v primerljivem (ustrezno oblikovanem) okolju,</w:t>
      </w:r>
    </w:p>
    <w:p w14:paraId="70408A5C"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TRL 7 – Demonstracija prototipa tehnološkega sistema v operativnem okolju,</w:t>
      </w:r>
    </w:p>
    <w:p w14:paraId="7708E8D9"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TRL 8 – Tehnološki sistem dokončan in kvalificiran,</w:t>
      </w:r>
    </w:p>
    <w:p w14:paraId="2BD9CFBC" w14:textId="77777777" w:rsidR="00434289" w:rsidRPr="007004F9" w:rsidRDefault="00434289" w:rsidP="00434289">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TRL 9 – Tehnološki sistem preizkušen v operativnem okolju;</w:t>
      </w:r>
    </w:p>
    <w:p w14:paraId="5E031F5C"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22.   temeljne raziskave pomenijo eksperimentalno ali teoretično delo, ki se izvaja predvsem zaradi pridobivanja novega znanja o temeljnih zakonitostih pojavov in opazovanih dejstev, ne da bi bilo usmerjeno v tržno ali družbeno uporabo. Med temeljne raziskave sodijo tudi aplikativne raziskave, če so usmerjene k določenim posebnim namenom ali ciljem, njihovi rezultati pa so javno dostopni;</w:t>
      </w:r>
    </w:p>
    <w:p w14:paraId="38D6F1E0"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23.   tretja država je država, ki ni država članica EU;</w:t>
      </w:r>
    </w:p>
    <w:p w14:paraId="2909F5F8"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24.   zasebni raziskovalec oziroma zasebna raziskovalka (v nadaljnjem besedilu: zasebni raziskovalec) je fizična oseba, ki kot zasebnik neodvisno izvaja znanstvenoraziskovalno dejavnost kot edini ali glavni poklic in je vpisan v register zasebnih raziskovalcev pri ARIS.</w:t>
      </w:r>
    </w:p>
    <w:p w14:paraId="4C76F87B" w14:textId="77777777" w:rsidR="00434289" w:rsidRPr="007004F9" w:rsidRDefault="00434289" w:rsidP="00434289">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6. člen</w:t>
      </w:r>
    </w:p>
    <w:p w14:paraId="0B2765D9" w14:textId="77777777" w:rsidR="00434289" w:rsidRPr="007004F9" w:rsidRDefault="00434289" w:rsidP="00434289">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(znanstvenoraziskovalni in inovacijski sistem)</w:t>
      </w:r>
    </w:p>
    <w:p w14:paraId="017ADD2C"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Znanstvenoraziskovalni in inovacijski sistem sestavljajo nosilci in izvajalci znanstvenoraziskovalne in inovacijske dejavnosti, ki medsebojno sodelujejo in se povezujejo, ter obsega več ravni razvoja:</w:t>
      </w:r>
    </w:p>
    <w:p w14:paraId="6183A252"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temeljna znanstvenoraziskovalna raven, ki se nanaša na temeljne in aplikativne raziskave, to je praviloma do vključno potrditve koncepta;</w:t>
      </w:r>
    </w:p>
    <w:p w14:paraId="11F70C9E"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raziskovalno razvojna raven, ki se nanaša na industrijske raziskave in eksperimentalni razvoj, to je praviloma do vključno demonstracije v primerljivem okolju;</w:t>
      </w:r>
    </w:p>
    <w:p w14:paraId="4DABCCC2" w14:textId="77777777" w:rsidR="00434289" w:rsidRPr="007004F9" w:rsidRDefault="00434289" w:rsidP="0043428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razvojno inovacijska raven, ki se nanaša na eksperimentalni razvoj, to je do vključno komercializacije rešitev na trgu ali njihovo uporabo pri končnih uporabnikih.</w:t>
      </w:r>
    </w:p>
    <w:p w14:paraId="52DB13A1"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V okviru znanstvenoraziskovalne dejavnosti se izvajata ravni iz 1. in 2. točke prejšnjega odstavka, v okviru inovacijske dejavnosti pa se izvajata ravni iz 2. in 3. točke prejšnjega odstavka.</w:t>
      </w:r>
    </w:p>
    <w:p w14:paraId="398CE992"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Sestavni del znanstvenoraziskovalne in inovacijske dejavnosti je podporno okolje, ki spodbuja (mednarodno) projektno delo, mreženje, partnersko sodelovanje, prenos znanja in tehnologij ter ustvarjalnost in podjetnost izvajalcev znanstvenoraziskovalne in inovacijske dejavnosti.</w:t>
      </w:r>
    </w:p>
    <w:p w14:paraId="6DE956F6"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Nosilci in financerji znanstvenoraziskovalnega in inovacijskega sistema so, v skladu s svojimi pristojnostmi, ministrstvo, pristojno za znanost, ministrstvo, pristojno za gospodarstvo, ministrstvo, pristojno za kohezijo, ARIS in javna agencija, pristojna za podjetništvo.</w:t>
      </w:r>
    </w:p>
    <w:p w14:paraId="2BB9FBCD"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Financiranje znanstvenoraziskovalne in inovacijske dejavnosti izvajajo tudi druga ministrstva in druge pravne osebe javnega prava, skladno s svojimi pristojnostmi, ter institucije podpornega okolja v skladu z zakonom, ki ureja podporno okolje za podjetništvo.</w:t>
      </w:r>
    </w:p>
    <w:p w14:paraId="18FDB89F"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Izvajalci znanstvenoraziskovalne dejavnosti po tem zakonu so raziskovalne organizacije in zasebni raziskovalci.</w:t>
      </w:r>
    </w:p>
    <w:p w14:paraId="58A07ABC"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Izvajalci inovacijske dejavnosti po tem zakonu so raziskovalne organizacije in zasebni raziskovalci ter pravne in fizične osebe, ki opravljajo gospodarsko dejavnost.</w:t>
      </w:r>
    </w:p>
    <w:p w14:paraId="1F91695F"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(8) V okviru znanstvenoraziskovalnega in inovacijskega sistema se spodbujata sodelovanje in povezovanje deležnikov iz četrtega, petega, šestega in prejšnjega odstavka.</w:t>
      </w:r>
    </w:p>
    <w:p w14:paraId="28842AA5" w14:textId="77777777" w:rsidR="00434289" w:rsidRPr="007004F9" w:rsidRDefault="00434289" w:rsidP="0043428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(9) Za strokovno podporo pri oblikovanju in sprejemanju odločitev glede delovanja znanstvenoraziskovalnega in inovacijskega sistema oziroma za izvedbo posameznih nalog ministri, pristojni za znanost, kohezijo ter za gospodarstvo lahko imenujejo strokovne skupine in posamezne strokovnjake kot neodvisna strokovna telesa.</w:t>
      </w:r>
    </w:p>
    <w:p w14:paraId="69B16D5C" w14:textId="77777777" w:rsidR="00602B7C" w:rsidRPr="007004F9" w:rsidRDefault="00602B7C" w:rsidP="00602B7C">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lastRenderedPageBreak/>
        <w:t>8. člen</w:t>
      </w:r>
    </w:p>
    <w:p w14:paraId="56BD4CAB" w14:textId="77777777" w:rsidR="00602B7C" w:rsidRPr="007004F9" w:rsidRDefault="00602B7C" w:rsidP="00602B7C">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(Razvojni svet Republike Slovenije)</w:t>
      </w:r>
    </w:p>
    <w:p w14:paraId="37332BB1" w14:textId="77777777" w:rsidR="00602B7C" w:rsidRPr="007004F9" w:rsidRDefault="00602B7C" w:rsidP="00602B7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Razvojni svet Republike Slovenije (v nadaljnjem besedilu: svet) je strokovno posvetovalno telo vlade za področje znanstvenoraziskovalne in inovacijske dejavnosti.</w:t>
      </w:r>
    </w:p>
    <w:p w14:paraId="411FEA89" w14:textId="77777777" w:rsidR="00602B7C" w:rsidRPr="007004F9" w:rsidRDefault="00602B7C" w:rsidP="00602B7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Svet se sestaja najmanj dvakrat letno.</w:t>
      </w:r>
    </w:p>
    <w:p w14:paraId="00755D52" w14:textId="77777777" w:rsidR="00602B7C" w:rsidRPr="007004F9" w:rsidRDefault="00602B7C" w:rsidP="00602B7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Svet opravlja naslednje naloge:</w:t>
      </w:r>
    </w:p>
    <w:p w14:paraId="3189B435"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sodeluje pri oblikovanju znanstvenoraziskovalne in inovacijske politike;</w:t>
      </w:r>
    </w:p>
    <w:p w14:paraId="0AD32F8C"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predlaga vladi ukrepe s področja znanstvenoraziskovalne in inovacijske dejavnosti;</w:t>
      </w:r>
    </w:p>
    <w:p w14:paraId="62D3C81D"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sprejme izhodišča in usmeritve za pripravo znanstvenoraziskovalne in inovacijske strategije;</w:t>
      </w:r>
    </w:p>
    <w:p w14:paraId="71B0F635"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spremlja rezultate in učinke ter razvoj na področju znanstvenoraziskovalne in inovacijske dejavnosti, vključno z izvajanjem znanstvenoraziskovalne in inovacijske strategije;</w:t>
      </w:r>
    </w:p>
    <w:p w14:paraId="2CE2468B"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predlaga vladi v imenovanje člane znanstvenega sveta ARIS;</w:t>
      </w:r>
    </w:p>
    <w:p w14:paraId="7FB8FC90"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spremlja izvajanje programskih dokumentov za področje znanstvenoraziskovalne in inovacijske dejavnosti ter izvajanje ukrepov in vrednotenje njihovih učinkov;</w:t>
      </w:r>
    </w:p>
    <w:p w14:paraId="76BE17BF"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obravnava učinkovitost in uspešnost izvajanja nalog inovacijske dejavnosti ter izvajanja strokovne in podporne dejavnosti za podporo inovacijski dejavnosti;</w:t>
      </w:r>
    </w:p>
    <w:p w14:paraId="75A1E8E7"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8.      spremlja dosežke javnih raziskovalnih organizacij v luči doseganja strateških ciljev države;</w:t>
      </w:r>
    </w:p>
    <w:p w14:paraId="5F70E31F"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9.      poroča vladi o svojem delu enkrat letno;</w:t>
      </w:r>
    </w:p>
    <w:p w14:paraId="08C60A2F" w14:textId="77777777" w:rsidR="00602B7C" w:rsidRPr="007004F9" w:rsidRDefault="00602B7C" w:rsidP="00602B7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10.   na zahtevo vlade oziroma pristojnega ministrstva pripravlja mnenja s področij dela sveta.</w:t>
      </w:r>
    </w:p>
    <w:p w14:paraId="30817276" w14:textId="77777777" w:rsidR="00602B7C" w:rsidRPr="007004F9" w:rsidRDefault="00602B7C" w:rsidP="00602B7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Svet lahko v skladu s svojim poslovnikom imenuje delovne skupine, v katere lahko vključi domače oziroma tuje strokovnjake. Pri vprašanjih, povezanih z znanstvenoraziskovalno dejavnostjo univerz in samostojnih visokošolskih zavodov, sodeluje s Svetom Republike Slovenije za visoko šolstvo. Pri vprašanjih, povezanih z znanstvenoraziskovalno in inovacijsko dejavnostjo podjetij, sodeluje z gospodarskimi združenji in drugimi deležniki.</w:t>
      </w:r>
    </w:p>
    <w:p w14:paraId="7110D3FC" w14:textId="77777777" w:rsidR="00602B7C" w:rsidRPr="007004F9" w:rsidRDefault="00602B7C" w:rsidP="00602B7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Delo sveta je javno.</w:t>
      </w:r>
    </w:p>
    <w:p w14:paraId="21F29EAF" w14:textId="77777777" w:rsidR="00964C3F" w:rsidRPr="007004F9" w:rsidRDefault="00964C3F" w:rsidP="00964C3F">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9. člen</w:t>
      </w:r>
    </w:p>
    <w:p w14:paraId="73BE5F69" w14:textId="77777777" w:rsidR="00964C3F" w:rsidRPr="007004F9" w:rsidRDefault="00964C3F" w:rsidP="00964C3F">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(sestava sveta)</w:t>
      </w:r>
    </w:p>
    <w:p w14:paraId="695F360E"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Mandat sveta traja štiri leta.</w:t>
      </w:r>
    </w:p>
    <w:p w14:paraId="04A99B1F"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Člani sveta so:</w:t>
      </w:r>
    </w:p>
    <w:p w14:paraId="79B0942E" w14:textId="77777777" w:rsidR="00964C3F" w:rsidRPr="007004F9" w:rsidRDefault="00964C3F" w:rsidP="00964C3F">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po položaju:</w:t>
      </w:r>
    </w:p>
    <w:p w14:paraId="06319117"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predsednik Slovenske akademije znanosti in umetnosti,</w:t>
      </w:r>
    </w:p>
    <w:p w14:paraId="3697D3E2"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predsednik Inženirske akademije Slovenije,</w:t>
      </w:r>
    </w:p>
    <w:p w14:paraId="79A8453D"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predsednik Rektorske konference Republike Slovenije,</w:t>
      </w:r>
    </w:p>
    <w:p w14:paraId="47752195"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predsednik Koordinacije samostojnih raziskovalnih inštitutov Slovenije,</w:t>
      </w:r>
    </w:p>
    <w:p w14:paraId="739624AC"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predsednik Gospodarske zbornice Slovenije,</w:t>
      </w:r>
    </w:p>
    <w:p w14:paraId="6209C8A1"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direktor ARIS,</w:t>
      </w:r>
    </w:p>
    <w:p w14:paraId="2C62A2EE"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direktor agencije, pristojne za podjetništvo,</w:t>
      </w:r>
    </w:p>
    <w:p w14:paraId="5F114127"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direktor Slovenskega podjetniškega sklada,</w:t>
      </w:r>
    </w:p>
    <w:p w14:paraId="33FD53F4"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predsednik uprave SID banke,</w:t>
      </w:r>
    </w:p>
    <w:p w14:paraId="188A88DE"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ministri, pristojni za znanost, visoko šolstvo, inovacije, gospodarstvo, finance, informacijsko družbo, energijo, okolje, prostor, kmetijstvo, in kohezijo.</w:t>
      </w:r>
    </w:p>
    <w:p w14:paraId="15B15C3B" w14:textId="77777777" w:rsidR="00964C3F" w:rsidRPr="007004F9" w:rsidRDefault="00964C3F" w:rsidP="00964C3F">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imenovani:</w:t>
      </w:r>
    </w:p>
    <w:p w14:paraId="502C0405"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predstavnik reprezentativnih sindikatov, ki ga predlagajo reprezentativni sindikati s področja znanosti oziroma visokega šolstva,</w:t>
      </w:r>
    </w:p>
    <w:p w14:paraId="43A323AF"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predstavnik razvojno inovacijskih partnerstev, ki ga predlaga ministrstvo, pristojno za tehnologijo,</w:t>
      </w:r>
    </w:p>
    <w:p w14:paraId="649CD1AE"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predstavnik podpornega okolja za inovacije, ki ga predlaga ministrstvo, pristojno za znanost,</w:t>
      </w:r>
    </w:p>
    <w:p w14:paraId="6F24E9A2"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predstavnik doktorskih študentov in mladih doktorjev znanosti, pri katerem od pridobitve prvega doktorata znanosti v času kandidature ni minilo več kot sedem let in ga predlaga ministrstvo, pristojno za znanost,</w:t>
      </w:r>
    </w:p>
    <w:p w14:paraId="7623DB7E"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dva predstavnika raziskovalcev, ki ju predlaga ministrstvo, pristojno za znanost;</w:t>
      </w:r>
    </w:p>
    <w:p w14:paraId="58A8637D" w14:textId="77777777" w:rsidR="00964C3F" w:rsidRPr="007004F9" w:rsidRDefault="00964C3F" w:rsidP="00964C3F">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lastRenderedPageBreak/>
        <w:t>-  predstavnik raziskovalcev slovenskega rodu, ki živi in dela v tujini in ga predlaga urad vlade, pristojen za Slovence v zamejstvu in po svetu.</w:t>
      </w:r>
    </w:p>
    <w:p w14:paraId="4EFD8FD8"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Na poziv ministrstva, pristojnega za znanost, predlagatelji iz prve, druge in šeste alineje 2. točke prejšnjega odstavka predlagajo v imenovanje vladi eno kandidatko ženskega spola in enega kandidata moškega spola. Predlagatelji iz druge, tretje, četrte in pete alineje 2. točke prejšnjega odstavka izberejo kandidate na podlagi javnega poziva. Ministrstvo, pristojno za znanost, kot predlagatelj iz tretje, četrte in pete alineje 2. točke prejšnjega odstavka predlaga v imenovanje vladi najmanj eno kandidatko ženskega spola in najmanj enega kandidata moškega spola. Člane sveta iz 2. točke prejšnjega odstavka imenuje vlada, ki pri imenovanih upošteva uravnoteženo zastopanost spolov imenovanih članov sveta.</w:t>
      </w:r>
    </w:p>
    <w:p w14:paraId="70843EB6"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Svet med svojimi člani izbere predsednika sveta za mandatno dobo dveh let. Minister ne more biti predsednik sveta.</w:t>
      </w:r>
    </w:p>
    <w:p w14:paraId="1C66C5E1"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Svet uredi svoje delo s poslovnikom, ki ga sprejme z večino glasov vseh članov.</w:t>
      </w:r>
    </w:p>
    <w:p w14:paraId="2DC202A9"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Strokovna in administrativna dela za svet opravljajo periodično, z menjavanjem na štiri leta, ministrstvo, pristojno za znanost, ministrstvo, pristojno za gospodarstvo in ministrstvo, pristojno za kohezijo, po tem vrstnem redu.</w:t>
      </w:r>
    </w:p>
    <w:p w14:paraId="06ECD089"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Sredstva za delovanje sveta, njegovih delovnih skupin in strokovnjakov zagotavlja ministrstvo, ki v tistem času opravlja strokovna in administrativna dela za svet.</w:t>
      </w:r>
    </w:p>
    <w:p w14:paraId="1F306890" w14:textId="77777777" w:rsidR="00964C3F" w:rsidRPr="007004F9" w:rsidRDefault="00964C3F" w:rsidP="00964C3F">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11. člen</w:t>
      </w:r>
    </w:p>
    <w:p w14:paraId="1F280CB8" w14:textId="77777777" w:rsidR="00964C3F" w:rsidRPr="007004F9" w:rsidRDefault="00964C3F" w:rsidP="00964C3F">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(priprava in sprejemanje Znanstvenoraziskovalne in inovacijske strategije Slovenije)</w:t>
      </w:r>
    </w:p>
    <w:p w14:paraId="5E7CAF5B"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Znanstvenoraziskovalno in inovacijsko strategijo Slovenije sprejme Državni zbor Republike Slovenije (v nadaljnjem besedilu: državni zbor) na predlog vlade.</w:t>
      </w:r>
    </w:p>
    <w:p w14:paraId="70601EF5"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Predlog Znanstvenoraziskovalne in inovacijske strategije Slovenije pripravi vlada na podlagi izhodišč in usmeritev za pripravo znanstvenoraziskovalne in inovacijske strategije, ki jih sprejme svet.</w:t>
      </w:r>
    </w:p>
    <w:p w14:paraId="3290823C"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V času izvajanja strategije vlada v okvirih, kot jih določa sistem upravljanja znanstvenoraziskovalnega in inovacijskega sistema, sprejme ustrezne ukrepe za njeno izvajanje.</w:t>
      </w:r>
    </w:p>
    <w:p w14:paraId="6CE0FA8E"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Za uresničevanje Znanstvenoraziskovalne in inovacijske strategije Slovenije so odgovorni ministri, pristojni za znanost, razvoj in tehnologijo. O njenem uresničevanju poročajo vladi, ki s poročilom seznanja državni zbor.</w:t>
      </w:r>
    </w:p>
    <w:p w14:paraId="0DF913B9"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Sredstva, potrebna za uresničevanje Znanstvenoraziskovalne in inovacijske strategije Slovenije, se zagotavljajo v državnem proračunu.</w:t>
      </w:r>
    </w:p>
    <w:p w14:paraId="277656AF" w14:textId="77777777" w:rsidR="00964C3F" w:rsidRPr="007004F9" w:rsidRDefault="00964C3F" w:rsidP="00964C3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Znanstvenoraziskovalna in inovacijska strategija Slovenije je na področju znanstvenoraziskovalne dejavnosti podlaga za pripravo področnih strateških dokumentov države.</w:t>
      </w:r>
    </w:p>
    <w:p w14:paraId="6C1FD9B8" w14:textId="77777777" w:rsidR="00A70514" w:rsidRPr="007004F9" w:rsidRDefault="00A70514" w:rsidP="00A70514">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12. člen</w:t>
      </w:r>
    </w:p>
    <w:p w14:paraId="1CF05731" w14:textId="77777777" w:rsidR="00A70514" w:rsidRPr="007004F9" w:rsidRDefault="00A70514" w:rsidP="00A70514">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(sredstva za financiranje znanstvenoraziskovalne in inovacijske dejavnosti)</w:t>
      </w:r>
    </w:p>
    <w:p w14:paraId="4B4DA347" w14:textId="77777777" w:rsidR="00A70514" w:rsidRPr="007004F9" w:rsidRDefault="00A70514" w:rsidP="00A705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Sredstva za financiranje znanstvenoraziskovalne in inovacijske dejavnosti se zagotavljajo v državnem proračunu in iz drugih virov v skladu s cilji in prioritetami, določenimi v strateških dokumentih države in EU, predvsem v Znanstvenoraziskovalni in inovacijski strategiji Slovenije in strategiji pametne specializacije.</w:t>
      </w:r>
    </w:p>
    <w:p w14:paraId="7C7DC8A2" w14:textId="77777777" w:rsidR="00A70514" w:rsidRPr="007004F9" w:rsidRDefault="00A70514" w:rsidP="00A705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Sredstva za znanstvenoraziskovalno dejavnost se namenijo za:</w:t>
      </w:r>
    </w:p>
    <w:p w14:paraId="0086F9FF"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lastRenderedPageBreak/>
        <w:t>1.      stabilno financiranje znanstvenoraziskovalne dejavnosti, ki vključuje sredstva za institucionalni steber financiranja, programski steber financiranja, razvojni steber financiranja in programe nacionalnih raziskav;</w:t>
      </w:r>
    </w:p>
    <w:p w14:paraId="55316AF3"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financiranje znanstvenoraziskovalne dejavnosti na podlagi javnih razpisov, javnih pozivov ali sklenitve neposredne pogodbe v skladu z javnofinančnimi predpisi, za raziskovalne projekte, raziskovalno infrastrukturo in raziskovalno opremo, razvoj znanstvenih kadrov, mednarodno sodelovanje, znanstvene publikacije in znanstvene monografije, programe zgodnjega uvajanja šolske mladine v področje raziskovanja ter odprtost in popularizacijo znanosti v skladu z načini, opredeljenimi za posamezno aktivnost znanstvenoraziskovalne dejavnosti v tem zakonu;</w:t>
      </w:r>
    </w:p>
    <w:p w14:paraId="63E0D8C6"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financiranje javnih infrastrukturnih zavodov na podlagi programa dela in finančnega načrta;</w:t>
      </w:r>
    </w:p>
    <w:p w14:paraId="43E909D5"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investicije in investicijsko vzdrževanje v javnih raziskovalnih in javnih infrastrukturnih zavodih;</w:t>
      </w:r>
    </w:p>
    <w:p w14:paraId="5E2B0B6A"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sofinanciranje večstranskih transnacionalnih raziskovalnih projektov, ki se sofinancirajo prek mednarodnih organizacij ali konzorcijev v okviru programov EU, pri katerih je postopek razpisa za dodelitev sredstev izveden na evropski oziroma transnacionalni ravni, skladno s postopki, predvidenimi za izvajanje programov EU ali z avtonomno določenim pravom, in ki so bili izbrani v sofinanciranje na podlagi mednarodnih evalvacij in finančnih uskladitev v okviru programov in sodelovanj, h katerim je pristopila bodisi Republika Slovenija, bodisi ministrstvo, pristojno za znanost, druga ministrstva, ARIS ali druga pravna oseba javnega prava;</w:t>
      </w:r>
    </w:p>
    <w:p w14:paraId="3461D5F3"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sofinanciranje raziskovalnih projektov, ki so bili na razpisih v okviru centralnih programov EU odlično ocenjeni, vendar tam niso bili sprejeti v sofinanciranje;</w:t>
      </w:r>
    </w:p>
    <w:p w14:paraId="28598918"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sofinanciranje raziskovalnih projektov, ki so bili izbrani v sofinanciranje v okviru centralnih programov EU in omogočajo dopolnjevanje z drugimi evropskimi ali državnimi sredstvi;</w:t>
      </w:r>
    </w:p>
    <w:p w14:paraId="0DED31F1"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8.      sofinanciranje na podlagi javnega povabila zainteresiranim izvajalcem, ki ga izvede ARIS v skladu s tretjim odstavkom 23. člena in tretjim odstavkom 35. člena tega zakona;</w:t>
      </w:r>
    </w:p>
    <w:p w14:paraId="5FA1A452"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9.      sofinanciranje izvajanja ukrepov odprte znanosti;</w:t>
      </w:r>
    </w:p>
    <w:p w14:paraId="5729B95A"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10.   financiranje ARIS na podlagi programa dela in finančnega načrta;</w:t>
      </w:r>
    </w:p>
    <w:p w14:paraId="76B88A2F"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11.   sofinanciranje delovanja centra znanosti na podlagi programa dela in finančnega načrta;</w:t>
      </w:r>
    </w:p>
    <w:p w14:paraId="209A1AC5"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12.   druge naloge oziroma namene, določene z zakonom.</w:t>
      </w:r>
    </w:p>
    <w:p w14:paraId="5301CE68" w14:textId="77777777" w:rsidR="00A70514" w:rsidRPr="007004F9" w:rsidRDefault="00A70514" w:rsidP="00A705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Sredstva za inovacijsko dejavnost se namenijo predvsem za:</w:t>
      </w:r>
    </w:p>
    <w:p w14:paraId="075859A1"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mreženje, krepitev sinergij in spodbujanje partnerstev v znanstvenoraziskovalnem in inovacijskem sistemu;</w:t>
      </w:r>
    </w:p>
    <w:p w14:paraId="637333E7"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spodbujanje inovacijskih procesov in z njimi povezanih naložb podjetij v raziskave in inovacije;</w:t>
      </w:r>
    </w:p>
    <w:p w14:paraId="559B0A85"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spodbujanje raziskovalno inovacijskih projektov za razvoj novih proizvodov, storitev in procesov;</w:t>
      </w:r>
    </w:p>
    <w:p w14:paraId="37EF75D8"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podporo pilotnim in demonstracijskim projektom za predstavitev, testiranje in demonstracijo novih rešitev;</w:t>
      </w:r>
    </w:p>
    <w:p w14:paraId="7888BE06"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spodbujanje krepitve kompetenc in inovacijskih potencialov;</w:t>
      </w:r>
    </w:p>
    <w:p w14:paraId="30EEF53A"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mednarodno sodelovanje na področju inovacijske dejavnosti;</w:t>
      </w:r>
    </w:p>
    <w:p w14:paraId="5A426E16" w14:textId="77777777" w:rsidR="00A70514" w:rsidRPr="007004F9" w:rsidRDefault="00A70514" w:rsidP="00A705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razvoj raziskovalno-razvojnih kadrov.</w:t>
      </w:r>
    </w:p>
    <w:p w14:paraId="41862ECA" w14:textId="77777777" w:rsidR="00A70514" w:rsidRPr="007004F9" w:rsidRDefault="00A70514" w:rsidP="00A705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Financiranje znanstvenoraziskovalne in inovacijske dejavnosti se lahko izvaja tudi za naloge oziroma namene, določene v drugih zakonih, ki jih izvajajo in financirajo pristojna ministrstva.</w:t>
      </w:r>
    </w:p>
    <w:p w14:paraId="40AAD15B" w14:textId="77777777" w:rsidR="00A70514" w:rsidRPr="007004F9" w:rsidRDefault="00A70514" w:rsidP="00A70514">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13. člen</w:t>
      </w:r>
    </w:p>
    <w:p w14:paraId="742E6F5D" w14:textId="77777777" w:rsidR="00A70514" w:rsidRPr="007004F9" w:rsidRDefault="00A70514" w:rsidP="00A70514">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(državno financiranje znanstvenoraziskovalne dejavnosti)</w:t>
      </w:r>
    </w:p>
    <w:p w14:paraId="347344C9" w14:textId="77777777" w:rsidR="00A70514" w:rsidRPr="007004F9" w:rsidRDefault="00A70514" w:rsidP="00A705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Državno financiranje znanstvenoraziskovalne dejavnosti se zagotavlja v višini najmanj 1 % BDP.</w:t>
      </w:r>
    </w:p>
    <w:p w14:paraId="4522B28E" w14:textId="77777777" w:rsidR="00A70514" w:rsidRPr="007004F9" w:rsidRDefault="00A70514" w:rsidP="00A705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Ne glede na prvi odstavek tega člena se, če je v posameznem letu rast BDP negativna ali rasti ni, za državno financiranje znanstvenoraziskovalne dejavnosti v državnem proračunu zagotavljajo sredstva najmanj v nominalni višini sredstev za ta namen preteklega leta.</w:t>
      </w:r>
    </w:p>
    <w:p w14:paraId="05848C66" w14:textId="77777777" w:rsidR="00BB499E" w:rsidRPr="007004F9" w:rsidRDefault="00BB499E" w:rsidP="00BB499E">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14. člen</w:t>
      </w:r>
    </w:p>
    <w:p w14:paraId="490AE1BF" w14:textId="77777777" w:rsidR="00BB499E" w:rsidRPr="007004F9" w:rsidRDefault="00BB499E" w:rsidP="00BB499E">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(financiranje inovacijske dejavnosti)</w:t>
      </w:r>
    </w:p>
    <w:p w14:paraId="41833B2C" w14:textId="77777777" w:rsidR="00BB499E" w:rsidRPr="007004F9" w:rsidRDefault="00BB499E" w:rsidP="00BB499E">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Financiranje inovacijske dejavnosti določa zakon, ki ureja podporno okolje za podjetništvo, in ga izvaja ARIS ter se zagotavlja s kontinuiranim izvajanjem instrumentov dodeljevanja sredstev za </w:t>
      </w:r>
      <w:r w:rsidRPr="007004F9">
        <w:rPr>
          <w:rFonts w:ascii="Arial" w:hAnsi="Arial" w:cs="Arial"/>
          <w:color w:val="000000"/>
          <w:sz w:val="20"/>
          <w:szCs w:val="20"/>
        </w:rPr>
        <w:lastRenderedPageBreak/>
        <w:t>spodbujanje industrijskih raziskav in eksperimentalnega razvoja z namenom aktivacije vseh nacionalnih razvojnih zmožnosti.</w:t>
      </w:r>
    </w:p>
    <w:p w14:paraId="3093A23A" w14:textId="77777777" w:rsidR="00BB499E" w:rsidRPr="007004F9" w:rsidRDefault="00BB499E" w:rsidP="00BB499E">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21. člen</w:t>
      </w:r>
    </w:p>
    <w:p w14:paraId="2AC3612A" w14:textId="77777777" w:rsidR="00BB499E" w:rsidRPr="007004F9" w:rsidRDefault="00BB499E" w:rsidP="00BB499E">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(določanje sredstev za ISF in PSF)</w:t>
      </w:r>
    </w:p>
    <w:p w14:paraId="247356C9" w14:textId="77777777" w:rsidR="00BB499E" w:rsidRPr="007004F9" w:rsidRDefault="00BB499E" w:rsidP="00BB499E">
      <w:pPr>
        <w:pStyle w:val="odstavek0"/>
        <w:shd w:val="clear" w:color="auto" w:fill="FFFFFF"/>
        <w:spacing w:before="240" w:beforeAutospacing="0" w:after="400" w:afterAutospacing="0"/>
        <w:ind w:firstLine="1021"/>
        <w:jc w:val="both"/>
        <w:rPr>
          <w:rFonts w:ascii="Arial" w:hAnsi="Arial" w:cs="Arial"/>
          <w:color w:val="000000"/>
          <w:sz w:val="20"/>
          <w:szCs w:val="20"/>
        </w:rPr>
      </w:pPr>
      <w:r w:rsidRPr="007004F9">
        <w:rPr>
          <w:rFonts w:ascii="Arial" w:hAnsi="Arial" w:cs="Arial"/>
          <w:color w:val="000000"/>
          <w:sz w:val="20"/>
          <w:szCs w:val="20"/>
        </w:rPr>
        <w:t>(1) Vsota sredstev za ISF in PSF je vsota sredstev za institucionalni in programski steber financiranja vseh prejemnikov stabilnega financiranja, kar se izračuna na naslednji način:</w:t>
      </w:r>
    </w:p>
    <w:p w14:paraId="77D51E47" w14:textId="77777777" w:rsidR="00BB499E" w:rsidRPr="007004F9" w:rsidRDefault="00BB499E" w:rsidP="00BB499E">
      <w:pPr>
        <w:pStyle w:val="slikanasredino0"/>
        <w:shd w:val="clear" w:color="auto" w:fill="FFFFFF"/>
        <w:spacing w:before="400" w:beforeAutospacing="0" w:after="400" w:afterAutospacing="0"/>
        <w:jc w:val="center"/>
        <w:rPr>
          <w:rFonts w:ascii="Arial" w:hAnsi="Arial" w:cs="Arial"/>
          <w:color w:val="000000"/>
          <w:sz w:val="20"/>
          <w:szCs w:val="20"/>
        </w:rPr>
      </w:pPr>
      <w:r w:rsidRPr="007004F9">
        <w:rPr>
          <w:rFonts w:ascii="Arial" w:hAnsi="Arial" w:cs="Arial"/>
          <w:noProof/>
          <w:color w:val="000000"/>
          <w:sz w:val="20"/>
          <w:szCs w:val="20"/>
        </w:rPr>
        <w:drawing>
          <wp:inline distT="0" distB="0" distL="0" distR="0" wp14:anchorId="06717F10" wp14:editId="4B2435C5">
            <wp:extent cx="2019300" cy="44767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19300" cy="447675"/>
                    </a:xfrm>
                    <a:prstGeom prst="rect">
                      <a:avLst/>
                    </a:prstGeom>
                    <a:noFill/>
                    <a:ln>
                      <a:noFill/>
                    </a:ln>
                  </pic:spPr>
                </pic:pic>
              </a:graphicData>
            </a:graphic>
          </wp:inline>
        </w:drawing>
      </w:r>
    </w:p>
    <w:p w14:paraId="45F79203" w14:textId="77777777" w:rsidR="00BB499E" w:rsidRPr="007004F9" w:rsidRDefault="00BB499E" w:rsidP="00BB499E">
      <w:pPr>
        <w:pStyle w:val="zamaknjenadolobaprvinivo0"/>
        <w:shd w:val="clear" w:color="auto" w:fill="FFFFFF"/>
        <w:spacing w:before="400" w:beforeAutospacing="0" w:after="0" w:afterAutospacing="0"/>
        <w:jc w:val="both"/>
        <w:rPr>
          <w:rFonts w:ascii="Arial" w:hAnsi="Arial" w:cs="Arial"/>
          <w:color w:val="000000"/>
          <w:sz w:val="20"/>
          <w:szCs w:val="20"/>
        </w:rPr>
      </w:pPr>
      <w:r w:rsidRPr="007004F9">
        <w:rPr>
          <w:rFonts w:ascii="Arial" w:hAnsi="Arial" w:cs="Arial"/>
          <w:color w:val="000000"/>
          <w:sz w:val="20"/>
          <w:szCs w:val="20"/>
        </w:rPr>
        <w:t>pri čemer je ISF-O institucionalni steber financiranja posameznega prejemnika stabilnega financiranja, PSF-O programski steber financiranja posameznega prejemnika stabilnega financiranja, i je posamezni prejemnik stabilnega financiranja in n število prejemnikov stabilnega financiranja.</w:t>
      </w:r>
    </w:p>
    <w:p w14:paraId="45A95F9F" w14:textId="77777777" w:rsidR="00BB499E" w:rsidRPr="007004F9" w:rsidRDefault="00BB499E" w:rsidP="00BB499E">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Vsota ISF in PSF se letno poveča za najmanj 30 % in največ 50 % letne rasti državnih proračunskih sredstev za znanstvenoraziskovalno dejavnost ministrstva, pristojnega za znanost, upoštevaje razpoložljiva proračunska sredstva. Letno povečanje določi s sklepom minister, pristojen za znanost.</w:t>
      </w:r>
    </w:p>
    <w:p w14:paraId="0DC62B22" w14:textId="77777777" w:rsidR="00BB499E" w:rsidRPr="007004F9" w:rsidRDefault="00BB499E" w:rsidP="00BB499E">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Vsota ISF in PSF se dodatno poveča v primeru novega prejemnika stabilnega financiranja ali če se v skladu s šestim odstavkom 25. člena tega zakona poveča raziskovalna infrastruktura prejemnika stabilnega financiranja.</w:t>
      </w:r>
    </w:p>
    <w:p w14:paraId="72E20E65" w14:textId="77777777" w:rsidR="00E0286D" w:rsidRPr="007004F9" w:rsidRDefault="00E0286D" w:rsidP="00E0286D">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22. člen</w:t>
      </w:r>
    </w:p>
    <w:p w14:paraId="654F3C0A" w14:textId="77777777" w:rsidR="00E0286D" w:rsidRPr="007004F9" w:rsidRDefault="00E0286D" w:rsidP="00E0286D">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(določanje sredstev za RSF)</w:t>
      </w:r>
    </w:p>
    <w:p w14:paraId="2BBF3582" w14:textId="77777777" w:rsidR="00E0286D" w:rsidRPr="007004F9" w:rsidRDefault="00E0286D" w:rsidP="00E0286D">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Sredstva za RSF so vsota letnih sredstev razvojnih stebrov posameznih prejemnikov stabilnega financiranja (v nadaljnjem besedilu: RSF-O) in se določijo v skladu z državnimi strateškimi razvojnimi prioritetami in so največ 10 % vsote sredstev ISF in PSF. Delež sredstev za RSF za prvo leto pogodbenega obdobja iz 28. člena tega zakona s sklepom določi minister, pristojen za znanost, upoštevaje razpoložljiva proračunska sredstva.</w:t>
      </w:r>
    </w:p>
    <w:p w14:paraId="617488F4" w14:textId="77777777" w:rsidR="00E0286D" w:rsidRPr="007004F9" w:rsidRDefault="00E0286D" w:rsidP="00E0286D">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Sredstva za RSF so na letni ravni za celotno pogodbeno obdobje enaka sredstvom RSF prvega leta pogodbenega obdobja, razen če se v prvem letu pogodbenega obdobja v primerjavi s preteklim letom zmanjšajo sredstva za državno financiranje znanstvenoraziskovalne dejavnosti. V tem primeru se sredstva za RSF lahko povečajo v prvem letu, ko se sredstva za državno financiranje znanstvenoraziskovalne dejavnosti povečajo, in ostanejo enaka za celotno preostalo pogodbeno obdobje.</w:t>
      </w:r>
    </w:p>
    <w:p w14:paraId="43ACFF47" w14:textId="77777777" w:rsidR="0001640B" w:rsidRPr="007004F9" w:rsidRDefault="0001640B" w:rsidP="0001640B">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25. člen</w:t>
      </w:r>
    </w:p>
    <w:p w14:paraId="5ECA2966" w14:textId="77777777" w:rsidR="0001640B" w:rsidRPr="007004F9" w:rsidRDefault="0001640B" w:rsidP="0001640B">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(določanje sredstev za ISF-O in PSF-O)</w:t>
      </w:r>
    </w:p>
    <w:p w14:paraId="0CA30965"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Vsota ISF-O in PSF-O se za vsako leto šestletnega pogodbenega obdobja v skladu z razpoložljivimi proračunskimi sredstvi določi tako, da se vsota ISF-O in PSF-O preteklega leta poveča sorazmerno, upoštevaje rast vsote ISF in PSF glede na preteklo leto, kar se izračuna na naslednji način:</w:t>
      </w:r>
    </w:p>
    <w:p w14:paraId="65AC2B46" w14:textId="77777777" w:rsidR="0001640B" w:rsidRPr="007004F9" w:rsidRDefault="0001640B" w:rsidP="0001640B">
      <w:pPr>
        <w:pStyle w:val="slikanasredino0"/>
        <w:shd w:val="clear" w:color="auto" w:fill="FFFFFF"/>
        <w:spacing w:before="400" w:beforeAutospacing="0" w:after="400" w:afterAutospacing="0"/>
        <w:jc w:val="center"/>
        <w:rPr>
          <w:rFonts w:ascii="Arial" w:hAnsi="Arial" w:cs="Arial"/>
          <w:color w:val="000000"/>
          <w:sz w:val="20"/>
          <w:szCs w:val="20"/>
        </w:rPr>
      </w:pPr>
      <w:r w:rsidRPr="007004F9">
        <w:rPr>
          <w:rFonts w:ascii="Arial" w:hAnsi="Arial" w:cs="Arial"/>
          <w:color w:val="000000"/>
          <w:sz w:val="20"/>
          <w:szCs w:val="20"/>
        </w:rPr>
        <w:t>(ISF-O + PSF-O)</w:t>
      </w:r>
      <w:r w:rsidRPr="007004F9">
        <w:rPr>
          <w:rFonts w:ascii="Arial" w:hAnsi="Arial" w:cs="Arial"/>
          <w:color w:val="000000"/>
          <w:sz w:val="20"/>
          <w:szCs w:val="20"/>
          <w:vertAlign w:val="subscript"/>
        </w:rPr>
        <w:t>t</w:t>
      </w:r>
      <w:r w:rsidRPr="007004F9">
        <w:rPr>
          <w:rFonts w:ascii="Arial" w:hAnsi="Arial" w:cs="Arial"/>
          <w:color w:val="000000"/>
          <w:sz w:val="20"/>
          <w:szCs w:val="20"/>
        </w:rPr>
        <w:t> = (ISF-O + PSF-O)</w:t>
      </w:r>
      <w:r w:rsidRPr="007004F9">
        <w:rPr>
          <w:rFonts w:ascii="Arial" w:hAnsi="Arial" w:cs="Arial"/>
          <w:color w:val="000000"/>
          <w:sz w:val="20"/>
          <w:szCs w:val="20"/>
          <w:vertAlign w:val="subscript"/>
        </w:rPr>
        <w:t>t-1</w:t>
      </w:r>
      <w:r w:rsidRPr="007004F9">
        <w:rPr>
          <w:rFonts w:ascii="Arial" w:hAnsi="Arial" w:cs="Arial"/>
          <w:color w:val="000000"/>
          <w:sz w:val="20"/>
          <w:szCs w:val="20"/>
        </w:rPr>
        <w:t> * (ISF + PSF)t/(ISF + PSF)</w:t>
      </w:r>
      <w:r w:rsidRPr="007004F9">
        <w:rPr>
          <w:rFonts w:ascii="Arial" w:hAnsi="Arial" w:cs="Arial"/>
          <w:color w:val="000000"/>
          <w:sz w:val="20"/>
          <w:szCs w:val="20"/>
          <w:vertAlign w:val="subscript"/>
        </w:rPr>
        <w:t>t-1</w:t>
      </w:r>
      <w:r w:rsidRPr="007004F9">
        <w:rPr>
          <w:rFonts w:ascii="Arial" w:hAnsi="Arial" w:cs="Arial"/>
          <w:color w:val="000000"/>
          <w:sz w:val="20"/>
          <w:szCs w:val="20"/>
        </w:rPr>
        <w:t>,</w:t>
      </w:r>
    </w:p>
    <w:p w14:paraId="1905167E" w14:textId="77777777" w:rsidR="0001640B" w:rsidRPr="007004F9" w:rsidRDefault="0001640B" w:rsidP="0001640B">
      <w:pPr>
        <w:pStyle w:val="zamaknjenadolobaprvinivo0"/>
        <w:shd w:val="clear" w:color="auto" w:fill="FFFFFF"/>
        <w:spacing w:before="400" w:beforeAutospacing="0" w:after="0" w:afterAutospacing="0"/>
        <w:jc w:val="both"/>
        <w:rPr>
          <w:rFonts w:ascii="Arial" w:hAnsi="Arial" w:cs="Arial"/>
          <w:color w:val="000000"/>
          <w:sz w:val="20"/>
          <w:szCs w:val="20"/>
        </w:rPr>
      </w:pPr>
      <w:r w:rsidRPr="007004F9">
        <w:rPr>
          <w:rFonts w:ascii="Arial" w:hAnsi="Arial" w:cs="Arial"/>
          <w:color w:val="000000"/>
          <w:sz w:val="20"/>
          <w:szCs w:val="20"/>
        </w:rPr>
        <w:t>pri čemer je:</w:t>
      </w:r>
    </w:p>
    <w:p w14:paraId="733C8F20" w14:textId="77777777" w:rsidR="0001640B" w:rsidRPr="007004F9" w:rsidRDefault="0001640B" w:rsidP="0001640B">
      <w:pPr>
        <w:pStyle w:val="zamaknjenadolobaprvinivo0"/>
        <w:shd w:val="clear" w:color="auto" w:fill="FFFFFF"/>
        <w:spacing w:before="0" w:beforeAutospacing="0" w:after="0" w:afterAutospacing="0"/>
        <w:jc w:val="both"/>
        <w:rPr>
          <w:rFonts w:ascii="Arial" w:hAnsi="Arial" w:cs="Arial"/>
          <w:color w:val="000000"/>
          <w:sz w:val="20"/>
          <w:szCs w:val="20"/>
        </w:rPr>
      </w:pPr>
      <w:r w:rsidRPr="007004F9">
        <w:rPr>
          <w:rFonts w:ascii="Arial" w:hAnsi="Arial" w:cs="Arial"/>
          <w:color w:val="000000"/>
          <w:sz w:val="20"/>
          <w:szCs w:val="20"/>
        </w:rPr>
        <w:t>t – tekoče leto</w:t>
      </w:r>
    </w:p>
    <w:p w14:paraId="754BB708" w14:textId="77777777" w:rsidR="0001640B" w:rsidRPr="007004F9" w:rsidRDefault="0001640B" w:rsidP="0001640B">
      <w:pPr>
        <w:pStyle w:val="zamaknjenadolobaprvinivo0"/>
        <w:shd w:val="clear" w:color="auto" w:fill="FFFFFF"/>
        <w:spacing w:before="0" w:beforeAutospacing="0" w:after="0" w:afterAutospacing="0"/>
        <w:jc w:val="both"/>
        <w:rPr>
          <w:rFonts w:ascii="Arial" w:hAnsi="Arial" w:cs="Arial"/>
          <w:color w:val="000000"/>
          <w:sz w:val="20"/>
          <w:szCs w:val="20"/>
        </w:rPr>
      </w:pPr>
      <w:r w:rsidRPr="007004F9">
        <w:rPr>
          <w:rFonts w:ascii="Arial" w:hAnsi="Arial" w:cs="Arial"/>
          <w:color w:val="000000"/>
          <w:sz w:val="20"/>
          <w:szCs w:val="20"/>
        </w:rPr>
        <w:t>t-1 – preteklo leto.</w:t>
      </w:r>
    </w:p>
    <w:p w14:paraId="74B9AA36"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lastRenderedPageBreak/>
        <w:t>(2) Vsaj polovico letne rasti vsote ISF-O in PSF-O mora prejemnik stabilnega financiranja nameniti za PSF-O.</w:t>
      </w:r>
    </w:p>
    <w:p w14:paraId="11C3C0A6"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V prvem in četrtem letu pogodbenega obdobja se največ 10 % vsote sredstev PSF in ISF prejemnikom stabilnega financiranja razdeli ob upoštevanju kazalnikov znanstvene odličnosti, družbenega in gospodarskega vpliva ter mednarodne vpetosti.</w:t>
      </w:r>
    </w:p>
    <w:p w14:paraId="1DC24A7E"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Delež sredstev iz prejšnjega odstavka določi minister, pristojen za znanost, na predlog ARIS tako, da zmanjšanje na ravni posameznega prejemnika stabilnega financiranja ne presega 3 %.</w:t>
      </w:r>
    </w:p>
    <w:p w14:paraId="41B0815D"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Način izračuna dodelitve deleža sredstev in merila za opredelitev kazalnikov iz tretjega odstavka tega člena se določi v splošnem aktu ARIS.</w:t>
      </w:r>
    </w:p>
    <w:p w14:paraId="2B5FB277"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Sredstva za ISF-O se lahko ne glede na prvi odstavek tega člena dodatno povečajo, če se poveča raziskovalna infrastruktura prejemnika stabilnega financiranja znanstvenoraziskovalne dejavnosti, v skladu s strateškimi dokumenti države ob predhodnem soglasju vlade.</w:t>
      </w:r>
    </w:p>
    <w:p w14:paraId="114E455E"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S splošnim aktom ARIS se določi tudi podrobnejši način izračuna dodelitve sredstev ISF-O in PSF-O za novega prejemnika stabilnega financiranja.</w:t>
      </w:r>
    </w:p>
    <w:p w14:paraId="6FB17B82" w14:textId="77777777" w:rsidR="0001640B" w:rsidRPr="007004F9" w:rsidRDefault="0001640B" w:rsidP="0001640B">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26. člen</w:t>
      </w:r>
    </w:p>
    <w:p w14:paraId="06DC203E" w14:textId="77777777" w:rsidR="0001640B" w:rsidRPr="007004F9" w:rsidRDefault="0001640B" w:rsidP="0001640B">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(določanje sredstev RSF-O)</w:t>
      </w:r>
    </w:p>
    <w:p w14:paraId="45CDA14C"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Sredstva za RSF-O so na letni ravni celotno pogodbeno obdobje enaka sredstvom RSF-O prvega leta pogodbenega obdobja, razen če se v prvem letu pogodbenega obdobja zmanjšajo sredstva za državno financiranje znanstvenoraziskovalne dejavnosti. V tem primeru se sredstva za RSF-O lahko povečajo v prvem letu, ko se sredstva za državno financiranje znanstvenoraziskovalne dejavnosti povečajo, in ostanejo enaka za celotno preostalo pogodbeno obdobje.</w:t>
      </w:r>
    </w:p>
    <w:p w14:paraId="7CB1B1FA"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Sredstva za RSF-O so največ 10 % vsote sredstev ISF-O in PSF-O in se za vse prejemnike stabilnega financiranja določijo v enakem deležu.</w:t>
      </w:r>
    </w:p>
    <w:p w14:paraId="4805CE10" w14:textId="77777777" w:rsidR="0001640B" w:rsidRPr="007004F9" w:rsidRDefault="0001640B" w:rsidP="0001640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Namen porabe sredstev RSF-O se za prejemnika stabilnega financiranja določi za šestletno pogodbeno obdobje v pogajanjih v okviru pogodbe o financiranju stabilnega izvajanja znanstvenoraziskovalne dejavnosti.</w:t>
      </w:r>
    </w:p>
    <w:p w14:paraId="16C8D72F" w14:textId="77777777" w:rsidR="009B7DEC" w:rsidRPr="007004F9" w:rsidRDefault="009B7DEC" w:rsidP="009B7DEC">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28. člen</w:t>
      </w:r>
    </w:p>
    <w:p w14:paraId="31F3D581" w14:textId="77777777" w:rsidR="009B7DEC" w:rsidRPr="007004F9" w:rsidRDefault="009B7DEC" w:rsidP="009B7DEC">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(pogodba o stabilnem financiranju znanstvenoraziskovalne dejavnosti)</w:t>
      </w:r>
    </w:p>
    <w:p w14:paraId="72528EE0"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Sredstva za stabilno financiranje znanstvenoraziskovalne dejavnosti prejemnika stabilnega financiranja (S-ZRD-O) se prejemniku stabilnega financiranja nakazujejo na podlagi šestletne pogodbe o stabilnem financiranju znanstvenoraziskovalne dejavnosti, sklenjene z ARIS.</w:t>
      </w:r>
    </w:p>
    <w:p w14:paraId="64401F7C"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V pogodbi o stabilnem financiranju znanstvenoraziskovalne dejavnosti iz prejšnjega odstavka se opredelijo tudi:</w:t>
      </w:r>
    </w:p>
    <w:p w14:paraId="0B04B87C" w14:textId="77777777" w:rsidR="009B7DEC" w:rsidRPr="007004F9" w:rsidRDefault="009B7DEC" w:rsidP="009B7DE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strateški in dolgoročni cilji prejemnika stabilnega financiranja, ukrepi za njihovo dosego, ciljne in izhodiščne vrednosti ter kazalniki, s katerimi se spremlja doseganje ciljnih vrednosti;</w:t>
      </w:r>
    </w:p>
    <w:p w14:paraId="4F2617C1" w14:textId="77777777" w:rsidR="009B7DEC" w:rsidRPr="007004F9" w:rsidRDefault="009B7DEC" w:rsidP="009B7DE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načrt izvajanja znanstvenoraziskovalne dejavnosti, ki vključuje predvsem razvoj dejavnosti v okviru ISF in PSF;</w:t>
      </w:r>
    </w:p>
    <w:p w14:paraId="036A357D" w14:textId="77777777" w:rsidR="009B7DEC" w:rsidRPr="007004F9" w:rsidRDefault="009B7DEC" w:rsidP="009B7DE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razvojni cilji prejemnika stabilnega financiranja, ukrepi za njihovo doseganje, ciljne in izhodiščne vrednosti ter kazalniki, s katerimi se spremlja doseganje ciljnih vrednosti;</w:t>
      </w:r>
    </w:p>
    <w:p w14:paraId="1C929EE1" w14:textId="77777777" w:rsidR="009B7DEC" w:rsidRPr="007004F9" w:rsidRDefault="009B7DEC" w:rsidP="009B7DE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način in dinamika poročanja o doseganju ciljev;</w:t>
      </w:r>
    </w:p>
    <w:p w14:paraId="3FE5E67E" w14:textId="77777777" w:rsidR="009B7DEC" w:rsidRPr="007004F9" w:rsidRDefault="009B7DEC" w:rsidP="009B7DE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ukrepi v primeru neizpolnjevanja določil pogodbe.</w:t>
      </w:r>
    </w:p>
    <w:p w14:paraId="71C857EC"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(3) Sestavine pogodbe iz 1., 2. in 3. točke prejšnjega odstavka so predmet pogajanj. Na podlagi usmeritev ministrstva, pristojnega za znanost, rezultatov zadnje institucionalne samoevalvacije iz 31. člena tega zakona in evalvacije raziskovalnih programov iz 30. člena tega zakona prejemniki predlagajo sestavine pogodbe iz 1., 2. in 3. točke prejšnjega odstavka najpozneje do konca februarja </w:t>
      </w:r>
      <w:r w:rsidRPr="007004F9">
        <w:rPr>
          <w:rFonts w:ascii="Arial" w:hAnsi="Arial" w:cs="Arial"/>
          <w:color w:val="000000"/>
          <w:sz w:val="20"/>
          <w:szCs w:val="20"/>
        </w:rPr>
        <w:lastRenderedPageBreak/>
        <w:t>zadnjega leta pogodbenega obdobja za naslednje pogodbeno obdobje. Prejemniki stabilnega financiranja in ministrstvo, pristojno za znanost, oziroma ARIS, pri pripravi in usklajevanju ciljev in ciljnih vrednosti upoštevajo državne strateške razvojne prioritete.</w:t>
      </w:r>
    </w:p>
    <w:p w14:paraId="2DE1E502"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Postopek pogajanj za sklenitev pogodbe o stabilnem financiranju znanstvenoraziskovalne dejavnosti s prejemnikom stabilnega financiranja vodi minister, pristojen za znanost, ali oseba, ki jo on pooblašča, ob sodelovanju ARIS in se mora zaključiti s sklenitvijo nove pogodbe o stabilnem financiranju znanstvenoraziskovalne dejavnosti do konca koledarskega leta zadnjega leta pogodbenega obdobja za naslednje pogodbeno obdobje.</w:t>
      </w:r>
    </w:p>
    <w:p w14:paraId="4E1B4356"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Če se postopek sklenitve pogodbe o stabilnem financiranju znanstvenoraziskovalne dejavnosti ne zaključi v roku iz prejšnjega odstavka, se do sklenitve nove pogodbe o stabilnem financiranju znanstvenoraziskovalne dejavnosti izvaja začasno financiranje v obsegu, kot je bilo določeno v predhodni pogodbi, vendar največ za čas prvega leta pogodbenega obdobja.</w:t>
      </w:r>
    </w:p>
    <w:p w14:paraId="06F30A45"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Sklenjene pogodbe o stabilnem financiranju znanstvenoraziskovalne dejavnosti in poročila o doseganju ciljev objavi ARIS na svoji spletni strani.</w:t>
      </w:r>
    </w:p>
    <w:p w14:paraId="34DDAC3E" w14:textId="77777777" w:rsidR="009B7DEC"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Poročilo o izvajanju pogodbe o stabilnem financiranju znanstvenoraziskovalne dejavnosti za celotno pogodbeno obdobje prejemniki stabilnega financiranja pošljejo ARIS do 31. maja v letu po izteku pogodbe o stabilnem financiranju znanstvenoraziskovalne dejavnosti.</w:t>
      </w:r>
    </w:p>
    <w:p w14:paraId="5C23A081" w14:textId="77777777" w:rsidR="009B7DEC" w:rsidRPr="007004F9" w:rsidRDefault="009B7DEC" w:rsidP="009B7DEC">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30. člen</w:t>
      </w:r>
    </w:p>
    <w:p w14:paraId="5DD16508" w14:textId="77777777" w:rsidR="009B7DEC" w:rsidRPr="007004F9" w:rsidRDefault="009B7DEC" w:rsidP="009B7DEC">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(evalvacija raziskovalnih programov v okviru stabilnega financiranja znanstvenoraziskovalne dejavnosti)</w:t>
      </w:r>
    </w:p>
    <w:p w14:paraId="451DBA86"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Evalvacije raziskovalnih programov v okviru stabilnega financiranja znanstvenoraziskovalne dejavnosti izvaja ARIS periodično na obdobje šestih let po področjih panelov, kot so opredeljeni v Delovnem programu Evropskega raziskovalnega sveta, ki ga sprejme Znanstveni svet Evropskega raziskovalnega sveta in potrdi Evropska komisija. Evalvacije lahko potekajo vseh šest let obdobja financiranja. Temeljna kvalitativna kriterija evalvacije sta znanstvena odličnost in družbeni vpliv. Predmet evalvacije so doseženi raziskovalni rezultati obdobja od zadnje evalvacije in vsebina raziskovalnega programa v povezavi s 1., 2. in 3. točko drugega odstavka 28. člena tega zakona in strateškim razvojnim programom prejemnika stabilnega financiranja, ki veljajo v tekočem pogodbenem obdobju. Vsebinsko evalvacijo znanstvenoraziskovalnega dela raziskovalnih programov izvajajo neodvisni strokovnjaki (v nadaljnjem besedilu: recenzenti).</w:t>
      </w:r>
    </w:p>
    <w:p w14:paraId="20897F9F"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ARIS v splošnem aktu določi postopek, način in metodologijo izvajanja evalvacij ter obvezne sestavine raziskovalnega programa in njegov minimalni obseg, izražen v FTE, in minimalno število raziskovalcev z doktoratom znanosti.</w:t>
      </w:r>
    </w:p>
    <w:p w14:paraId="55F1C18A"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Rezultate evalvacije sestavljajo ocene raziskovalnih programov in priporočila za izboljšanje delovanja oziroma ukinitev raziskovalnega programa. Rezultati evalvacije se objavijo na spletnih straneh ARIS v jeziku izvajanja evalvacije in v slovenskem jeziku.</w:t>
      </w:r>
    </w:p>
    <w:p w14:paraId="369AAF9D"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Ob vsakokratni evalvaciji se na področjih, kjer poteka evalvacija, izvede tudi evalvacija predlogov novih raziskovalnih programov novih raziskovalnih organizacij, ki vstopajo v stabilno financiranje na področjih, kjer poteka evalvacija.</w:t>
      </w:r>
    </w:p>
    <w:p w14:paraId="24247DE4" w14:textId="77777777" w:rsidR="0000542C" w:rsidRDefault="0000542C" w:rsidP="009B7DEC">
      <w:pPr>
        <w:pStyle w:val="len"/>
        <w:shd w:val="clear" w:color="auto" w:fill="FFFFFF"/>
        <w:spacing w:before="480" w:beforeAutospacing="0" w:after="0" w:afterAutospacing="0"/>
        <w:jc w:val="center"/>
        <w:rPr>
          <w:rFonts w:ascii="Arial" w:hAnsi="Arial" w:cs="Arial"/>
          <w:b/>
          <w:bCs/>
          <w:color w:val="000000"/>
          <w:sz w:val="20"/>
          <w:szCs w:val="20"/>
        </w:rPr>
      </w:pPr>
    </w:p>
    <w:p w14:paraId="08CECD52" w14:textId="5F99A38F" w:rsidR="009B7DEC" w:rsidRPr="007004F9" w:rsidRDefault="009B7DEC" w:rsidP="009B7DEC">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31. člen</w:t>
      </w:r>
    </w:p>
    <w:p w14:paraId="00A78328" w14:textId="77777777" w:rsidR="009B7DEC" w:rsidRPr="007004F9" w:rsidRDefault="009B7DEC" w:rsidP="009B7DEC">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(institucionalna samoevalvacija)</w:t>
      </w:r>
    </w:p>
    <w:p w14:paraId="355F4A22"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(1) Institucionalna samoevalvacija je celovita evalvacija znanstvenoraziskovalne dejavnosti prejemnika stabilnega financiranja, razen za dejavnosti, ki se izvajajo kot javna služba v skladu z drugimi predpisi, in je namenjena izboljšanju njegove znanstvenoraziskovalne dejavnosti. Poleg rezultatov </w:t>
      </w:r>
      <w:r w:rsidRPr="007004F9">
        <w:rPr>
          <w:rFonts w:ascii="Arial" w:hAnsi="Arial" w:cs="Arial"/>
          <w:color w:val="000000"/>
          <w:sz w:val="20"/>
          <w:szCs w:val="20"/>
        </w:rPr>
        <w:lastRenderedPageBreak/>
        <w:t>evalvacije raziskovalnih programov iz 30. člena tega zakona se v institucionalni samoevalvaciji znanstvenoraziskovalne dejavnosti obravnavajo tudi širši strokovni, družbeni in gospodarski vpliv, stopnja internacionalizacije, uporaba in odprtost raziskovalne ter institucionalne infrastrukture, ukrepi za razvoj kadrov z upoštevanjem načela enakih možnosti, prenos znanja in odprto znanost ter druge aktivnosti znanstvenoraziskovalne dejavnosti prejemnika stabilnega financiranja.</w:t>
      </w:r>
    </w:p>
    <w:p w14:paraId="23ABC176"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Institucionalna samoevalvacija prejemnika stabilnega financiranja se izvede v petem letu pogodbenega obdobja iz prvega odstavka 28. člena tega zakona. Povzetek poročila o institucionalni samoevalvaciji se objavi na spletni strani prejemnika stabilnega financiranja in ARIS v roku enega meseca po njegovem sprejetju. Celotno poročilo se predloži ministrstvu, pristojnemu za znanost, ter ARIS najkasneje v roku enega meseca po njegovem sprejetju.</w:t>
      </w:r>
    </w:p>
    <w:p w14:paraId="0F29994F" w14:textId="77777777" w:rsidR="009B7DEC" w:rsidRPr="007004F9" w:rsidRDefault="009B7DEC" w:rsidP="009B7DE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Opravljena institucionalna samoevalvacija v skladu s tem členom je pogoj za pristop k pogajanjem iz 28. člena tega zakona za novo pogodbeno obdobje.</w:t>
      </w:r>
    </w:p>
    <w:p w14:paraId="7B269812" w14:textId="77777777" w:rsidR="009C622C" w:rsidRPr="007004F9" w:rsidRDefault="009C622C" w:rsidP="009C622C">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32. člen</w:t>
      </w:r>
    </w:p>
    <w:p w14:paraId="12A4F682" w14:textId="77777777" w:rsidR="009C622C" w:rsidRPr="007004F9" w:rsidRDefault="009C622C" w:rsidP="009C622C">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(raziskovalni projekti)</w:t>
      </w:r>
    </w:p>
    <w:p w14:paraId="5D919864" w14:textId="77777777" w:rsidR="009C622C" w:rsidRPr="007004F9" w:rsidRDefault="009C622C" w:rsidP="009C622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Raziskovalne projekte izvajajo raziskovalne organizacije oziroma zasebni raziskovalci.</w:t>
      </w:r>
    </w:p>
    <w:p w14:paraId="359012E3" w14:textId="77777777" w:rsidR="009C622C" w:rsidRPr="007004F9" w:rsidRDefault="009C622C" w:rsidP="009C622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Izvajanje raziskovalnih projektov, namenjenih pripravi strokovnih podlag za odločanje in oblikovanju razvojnih in drugih politik, ter spremljanje njihovega izvajanja lahko država financira prek več ministrstev in drugih proračunskih uporabnikov. Sodelovanje ministrstev in drugih proračunskih uporabnikov usklajuje ministrstvo, pristojno za znanost, v sodelovanju z ARIS.</w:t>
      </w:r>
    </w:p>
    <w:p w14:paraId="73317125" w14:textId="77777777" w:rsidR="009C622C" w:rsidRPr="007004F9" w:rsidRDefault="009C622C" w:rsidP="009C622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Sredstva za izvajanje raziskovalnih projektov se dodeljujejo prek javnih razpisov oziroma javnih pozivov, ki jih izvaja ARIS oziroma pristojno ministrstvo ob upoštevanju proračunskih možnosti.</w:t>
      </w:r>
    </w:p>
    <w:p w14:paraId="4ACE7ABF" w14:textId="77777777" w:rsidR="009C622C" w:rsidRPr="007004F9" w:rsidRDefault="009C622C" w:rsidP="009C622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Letni javni razpisi iz tretjega odstavka tega člena, ki jih izvaja ARIS, se izvedejo v treh ločenih kategorijah glede na karierno stopnjo raziskovalcev, ki so določene s splošnim aktom ARIS. Nobena od kategorij ne sme obsegati manj kot 20 % sredstev, namenjenih za raziskovalne projekte. Delitev sredstev med kategorijami, ob upoštevanju usmeritev ministrstva, pristojnega za znanost, opredeli ARIS v programu dela.</w:t>
      </w:r>
    </w:p>
    <w:p w14:paraId="6E47D736" w14:textId="77777777" w:rsidR="009C622C" w:rsidRPr="007004F9" w:rsidRDefault="009C622C" w:rsidP="009C622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V sklop javnih razpisov iz četrtega odstavka tega člena spadajo tudi javni razpisi za podoktorske projekte, katerih obseg ne sme biti manjši od 10 % sredstev, namenjenih za raziskovalne projekte.</w:t>
      </w:r>
    </w:p>
    <w:p w14:paraId="4EF88C5D" w14:textId="77777777" w:rsidR="009C622C" w:rsidRPr="007004F9" w:rsidRDefault="009C622C" w:rsidP="009C622C">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34. člen</w:t>
      </w:r>
    </w:p>
    <w:p w14:paraId="302DB1C4" w14:textId="77777777" w:rsidR="009C622C" w:rsidRPr="007004F9" w:rsidRDefault="009C622C" w:rsidP="009C622C">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(mednarodno sodelovanje)</w:t>
      </w:r>
    </w:p>
    <w:p w14:paraId="640967D8" w14:textId="77777777" w:rsidR="009C622C" w:rsidRPr="007004F9" w:rsidRDefault="009C622C" w:rsidP="009C622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Ministrstvi, pristojni za znanost in gospodarstvo, medsebojno usklajujeta mednarodne aktivnosti znanstvenoraziskovalne dejavnosti, tehnološkega razvoja in inovacij ter evropskih politik s poudarkom na evropskem raziskovalnem prostoru, programih EU in drugih mednarodnih programih.</w:t>
      </w:r>
    </w:p>
    <w:p w14:paraId="57E1B9C9" w14:textId="77777777" w:rsidR="009C622C" w:rsidRPr="007004F9" w:rsidRDefault="009C622C" w:rsidP="009C622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V skladu z veljavnimi strateškimi dokumenti države za področje raziskav, tehnološkega razvoja in inovacij ARIS ali druga pravna oseba javnega prava na podlagi javnih razpisov sofinancira mednarodne dejavnosti na področju raziskav, tehnološkega razvoja in inovacij iz sredstev državnega proračuna.</w:t>
      </w:r>
    </w:p>
    <w:p w14:paraId="09A13894" w14:textId="77777777" w:rsidR="009C622C" w:rsidRPr="007004F9" w:rsidRDefault="009C622C" w:rsidP="009C622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(3) Za sofinanciranje večstranskih transnacionalnih raziskovalnih projektov, ki se sofinancirajo prek mednarodnih organizacij ali konzorcijev v okviru programov EU, pri katerih je postopek razpisa za dodelitev sredstev izveden na evropski oziroma transnacionalni ravni, skladno s postopki, predvidenimi za izvajanje programov EU ali z avtonomno določenim pravom, in ki so bili izbrani v sofinanciranje na podlagi mednarodnih evalvacij in finančnih uskladitev v okviru programov in sodelovanj, h katerim je pristopila Republika Slovenija, ministrstvo, pristojno za znanost, druga ministrstva, ARIS ali druga pravna oseba javnega prava, se lahko sklepa neposredne pogodbe o </w:t>
      </w:r>
      <w:r w:rsidRPr="007004F9">
        <w:rPr>
          <w:rFonts w:ascii="Arial" w:hAnsi="Arial" w:cs="Arial"/>
          <w:color w:val="000000"/>
          <w:sz w:val="20"/>
          <w:szCs w:val="20"/>
        </w:rPr>
        <w:lastRenderedPageBreak/>
        <w:t>sofinanciranju z izbranimi prijavitelji v skladu s splošnim aktom ARIS ali podzakonskim aktom pristojnega ministrstva.</w:t>
      </w:r>
    </w:p>
    <w:p w14:paraId="0904301B" w14:textId="77777777" w:rsidR="009C622C" w:rsidRPr="007004F9" w:rsidRDefault="009C622C" w:rsidP="009C622C">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Projekte, ki so bili na razpisih v okviru programov EU odlično ocenjeni, vendar niso bili sprejeti v sofinanciranje, ali projekte, ki so bili izbrani na razpisih v okviru programov EU in omogočajo dopolnjevanje z drugimi evropskimi ali državnimi sredstvi, lahko ministrstvo, pristojno za znanost, tehnologijo, druga ministrstva, ARIS ali druga pravna oseba javnega prava sofinancira v okviru svojih pristojnosti in finančnega načrta prek neposredne pogodbe o sofinanciranju v skladu s splošnim aktom ARIS ali podzakonskim aktom pristojnega ministrstva.</w:t>
      </w:r>
    </w:p>
    <w:p w14:paraId="0BB81DDF" w14:textId="77777777" w:rsidR="00A16C6B" w:rsidRPr="007004F9" w:rsidRDefault="00A16C6B" w:rsidP="00A16C6B">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35. člen</w:t>
      </w:r>
    </w:p>
    <w:p w14:paraId="315EAD7C" w14:textId="77777777" w:rsidR="00A16C6B" w:rsidRPr="007004F9" w:rsidRDefault="00A16C6B" w:rsidP="00A16C6B">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(razvoj znanstvenih kadrov in popularizacija znanosti)</w:t>
      </w:r>
    </w:p>
    <w:p w14:paraId="18322DBD" w14:textId="77777777" w:rsidR="00A16C6B" w:rsidRPr="007004F9" w:rsidRDefault="00A16C6B" w:rsidP="00A16C6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Razvoj znanstvenih kadrov vključuje zagotavljanje sredstev za kadrovsko pomlajevanje raziskovalnih skupin, doktorska in podoktorska usposabljanja, razvoj nadaljnje raziskovalne kariere raziskovalcev ter za reintegracijo slovenskih raziskovalcev, ki delujejo v tujini, v skladu s splošnim aktom ARIS oziroma agencije, pristojne za tehnološki razvoj, ali podzakonskim aktom pristojnega ministrstva.</w:t>
      </w:r>
    </w:p>
    <w:p w14:paraId="58116E45" w14:textId="77777777" w:rsidR="00A16C6B" w:rsidRPr="007004F9" w:rsidRDefault="00A16C6B" w:rsidP="00A16C6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Raziskovalci iz prejšnjega odstavka morajo imeti z raziskovalno organizacijo sklenjeno delovno razmerje. V primeru pogodbe o zaposlitvi za določen čas se ta sklene za celotno obdobje trajanja aktivnosti iz prejšnjega odstavka. Pogodba o zaposlitvi za določen čas se podaljša za čas odsotnosti zaradi razlogov iz petega odstavka 61. člena tega zakona.</w:t>
      </w:r>
    </w:p>
    <w:p w14:paraId="2FC03944" w14:textId="77777777" w:rsidR="00A16C6B" w:rsidRPr="007004F9" w:rsidRDefault="00A16C6B" w:rsidP="00A16C6B">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Dejavnosti popularizacije znanosti se financirajo prek javnega povabila, ki ga objavi ARIS ali javnih razpisov oziroma pozivov, ki jih objavi ARIS ali javni zavod center znanosti na podlagi programa dela in finančnega načrta, ki ga potrdi ministrstvo, pristojno za znanost.</w:t>
      </w:r>
    </w:p>
    <w:p w14:paraId="404148BF" w14:textId="77777777" w:rsidR="009C622C" w:rsidRPr="007004F9" w:rsidRDefault="009C622C">
      <w:pPr>
        <w:rPr>
          <w:rFonts w:ascii="Arial" w:eastAsia="Calibri" w:hAnsi="Arial" w:cs="Arial"/>
          <w:sz w:val="20"/>
          <w:szCs w:val="20"/>
        </w:rPr>
      </w:pPr>
    </w:p>
    <w:p w14:paraId="11654443" w14:textId="40854A60" w:rsidR="00A16C6B" w:rsidRPr="007004F9" w:rsidRDefault="00A16C6B">
      <w:pPr>
        <w:rPr>
          <w:rFonts w:ascii="Arial" w:hAnsi="Arial" w:cs="Arial"/>
          <w:color w:val="000000"/>
          <w:sz w:val="20"/>
          <w:szCs w:val="20"/>
          <w:shd w:val="clear" w:color="auto" w:fill="FFFFFF"/>
        </w:rPr>
      </w:pPr>
      <w:r w:rsidRPr="007004F9">
        <w:rPr>
          <w:rFonts w:ascii="Arial" w:hAnsi="Arial" w:cs="Arial"/>
          <w:color w:val="000000"/>
          <w:sz w:val="20"/>
          <w:szCs w:val="20"/>
          <w:shd w:val="clear" w:color="auto" w:fill="FFFFFF"/>
        </w:rPr>
        <w:t>V. ORGANIZIRANOST IN IZVAJANJE ZNANSTVENORAZISKOVALNE DEJAVNOSTI</w:t>
      </w:r>
    </w:p>
    <w:p w14:paraId="4C16EE5F" w14:textId="77777777" w:rsidR="00987914" w:rsidRPr="007004F9" w:rsidRDefault="00987914" w:rsidP="00987914">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39. člen</w:t>
      </w:r>
    </w:p>
    <w:p w14:paraId="26C39917" w14:textId="77777777" w:rsidR="00987914" w:rsidRPr="007004F9" w:rsidRDefault="00987914" w:rsidP="00987914">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(Nacionalni svet za etiko in integriteto v znanosti)</w:t>
      </w:r>
    </w:p>
    <w:p w14:paraId="38D4D462"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Nosilci in izvajalci znanstvenoraziskovalne dejavnosti skrbijo za uveljavljanje načel znanstvene integritete in dobre znanstvene prakse ter na ravni raziskovalnih organizacij sprejemajo ustrezne ukrepe zoper njihove kršitve.</w:t>
      </w:r>
    </w:p>
    <w:p w14:paraId="57E482F3"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Za obravnavanje etičnih vprašanj in ravnanj v znanstvenoraziskovalni dejavnosti Rektorska konferenca Republike Slovenije in Koordinacija samostojnih raziskovalnih inštitutov Slovenije vzpostavita Nacionalni svet za etiko in integriteto v znanosti.</w:t>
      </w:r>
    </w:p>
    <w:p w14:paraId="74808BD3"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Nacionalni svet za etiko in integriteto v znanosti je neodvisno telo, ki ima enajst članov. Njegov mandat traja štiri leta. Člani Nacionalnega sveta za etiko in integriteto v znanosti so lahko zaporedoma imenovani največ dvakrat.</w:t>
      </w:r>
    </w:p>
    <w:p w14:paraId="02811EE8"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Nacionalni svet za etiko in integriteto v znanosti so:</w:t>
      </w:r>
    </w:p>
    <w:p w14:paraId="2E8B6A7F" w14:textId="77777777" w:rsidR="00987914" w:rsidRPr="007004F9" w:rsidRDefault="00987914" w:rsidP="0098791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dva člana, ki ju imenuje Slovenska akademija znanosti in umetnosti;</w:t>
      </w:r>
    </w:p>
    <w:p w14:paraId="3581572B" w14:textId="77777777" w:rsidR="00987914" w:rsidRPr="007004F9" w:rsidRDefault="00987914" w:rsidP="0098791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en član, ki ga imenuje Inženirska akademija Slovenije;</w:t>
      </w:r>
    </w:p>
    <w:p w14:paraId="3DF9CC9C" w14:textId="77777777" w:rsidR="00987914" w:rsidRPr="007004F9" w:rsidRDefault="00987914" w:rsidP="0098791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trije člani, ki jih imenuje Rektorske konference Republike Slovenije;</w:t>
      </w:r>
    </w:p>
    <w:p w14:paraId="332B5B28" w14:textId="77777777" w:rsidR="00987914" w:rsidRPr="007004F9" w:rsidRDefault="00987914" w:rsidP="0098791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trije člani, ki jih imenuje Koordinacija samostojnih raziskovalnih inštitutov Slovenije;</w:t>
      </w:r>
    </w:p>
    <w:p w14:paraId="2154E93F" w14:textId="77777777" w:rsidR="00987914" w:rsidRPr="007004F9" w:rsidRDefault="00987914" w:rsidP="0098791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en član, ki ga imenuje Skupnost samostojnih visokošolskih zavodov in</w:t>
      </w:r>
    </w:p>
    <w:p w14:paraId="5184D5F3" w14:textId="77777777" w:rsidR="00987914" w:rsidRPr="007004F9" w:rsidRDefault="00987914" w:rsidP="0098791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en član, ki ga imenuje ARIS.</w:t>
      </w:r>
    </w:p>
    <w:p w14:paraId="7010B0BA"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Institucije iz prejšnjega odstavka, ki imenujejo več kot enega člana, pri imenovanju upoštevajo uravnoteženo zastopanost spolov članov in raznolikost znanstvenih ved.</w:t>
      </w:r>
    </w:p>
    <w:p w14:paraId="4B58CD86"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lastRenderedPageBreak/>
        <w:t>(6) Predsednika in podpredsednika Nacionalnega sveta za etiko in integriteto v znanosti izvolijo člani med seboj na način, da sta na položajih zastopana različna spola in tudi različni znanstveni vedi.</w:t>
      </w:r>
    </w:p>
    <w:p w14:paraId="28D1748F"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Nacionalni svet za etiko in integriteto v znanosti se konstituira, ko je imenovanih vsaj sedem članov.</w:t>
      </w:r>
    </w:p>
    <w:p w14:paraId="0671547D"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(8) Konstitutivno sejo Nacionalnega sveta za etiko in integriteto v znanosti skličeta predsednik Rektorske konference Republike Slovenije in predsednik Koordinacije samostojnih raziskovalnih inštitutov Slovenije.</w:t>
      </w:r>
    </w:p>
    <w:p w14:paraId="44C2FE46"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(9) Nacionalni svet za etiko in integriteto v znanosti na konstitutivni seji izvoli predsednika in podpredsednika. Do izvolitve predsednika sejo vodi najstarejši član sveta.</w:t>
      </w:r>
    </w:p>
    <w:p w14:paraId="07A1AC7C"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(10) Člani Nacionalnega sveta za etiko in integriteto v znanosti delujejo strokovno, samostojno in neodvisno ter pri svojem delovanju niso vezani na sklepe, stališča in navodila institucij, ki so jih imenovale, ali drugih institucij. Člani ne morejo biti funkcionarji v izvršilni veji oblasti, direktorji agencij in raziskovalnih organizacij, njihovi pomočniki ter namestniki, rektorji, prorektorji, dekani, prodekani oziroma člani upravnih odborov raziskovalnih organizacij. Člani Nacionalnega sveta za etiko in integriteto v znanosti pri izvajanju nalog upoštevajo načela preprečevanja konflikta interesov in nepristranskosti.</w:t>
      </w:r>
    </w:p>
    <w:p w14:paraId="6062B77C"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(11) Nacionalni svet za etiko in integriteto v znanosti sprejme poslovnik za svoje delovanje z dvotretjinsko večino vseh članov. Kot pomoč pri svojem delu lahko imenuje strokovne komisije. Strokovna in administrativna dela za Nacionalni svet za etiko in integriteto v znanosti opravlja ministrstvo, pristojno za znanost.</w:t>
      </w:r>
    </w:p>
    <w:p w14:paraId="4625F0DB"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(12) Naloge Nacionalnega sveta za etiko in integriteto v znanosti so:</w:t>
      </w:r>
    </w:p>
    <w:p w14:paraId="3895CF1C" w14:textId="77777777" w:rsidR="00987914" w:rsidRPr="007004F9" w:rsidRDefault="00987914" w:rsidP="009879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preventivno delovanje in izobraževanje na področju etike in integritete v znanosti z namenom spodbujanja dobrih praks in preprečevanja nepoštenosti;</w:t>
      </w:r>
    </w:p>
    <w:p w14:paraId="66373EEF" w14:textId="77777777" w:rsidR="00987914" w:rsidRPr="007004F9" w:rsidRDefault="00987914" w:rsidP="009879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sprejemanje mnenj o skladnosti ravnanja z etičnimi pravili na lastno pobudo oziroma pobudo organizacij ali posameznikov, kadar to oceni za primerno;</w:t>
      </w:r>
    </w:p>
    <w:p w14:paraId="707647E3" w14:textId="77777777" w:rsidR="00987914" w:rsidRPr="007004F9" w:rsidRDefault="00987914" w:rsidP="009879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sodelovanje z etičnimi komisijami v raziskovalnih in visokošolskih organizacijah ter oblikovanje svetovalnih mnenj oziroma priporočil k njihovim internim etičnim kodeksom na lastno pobudo oziroma pobudo organizacij, kadar to oceni za primerno;</w:t>
      </w:r>
    </w:p>
    <w:p w14:paraId="04B0D358" w14:textId="77777777" w:rsidR="00987914" w:rsidRPr="007004F9" w:rsidRDefault="00987914" w:rsidP="009879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sodelovanje v mednarodnih omrežjih in združenjih;</w:t>
      </w:r>
    </w:p>
    <w:p w14:paraId="0EA87E76" w14:textId="77777777" w:rsidR="00987914" w:rsidRPr="007004F9" w:rsidRDefault="00987914" w:rsidP="009879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spodbujanje raziskovanja in seznanjanja javnosti z vprašanji etike in integritete v znanstvenoraziskovalni dejavnosti;</w:t>
      </w:r>
    </w:p>
    <w:p w14:paraId="71081DC6" w14:textId="77777777" w:rsidR="00987914" w:rsidRPr="007004F9" w:rsidRDefault="00987914" w:rsidP="00987914">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priprava, sprejem in objava letnega poročila, ki ga v seznanitev predloži ministrstvu, pristojnemu za znanost.</w:t>
      </w:r>
    </w:p>
    <w:p w14:paraId="5F6B3BE0"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(13) Sredstva za delovanje Nacionalnega sveta za etiko in integriteto v znanosti zagotavlja Republika Slovenija v okviru proračunskih sredstev ministrstva, pristojnega za znanost. Delo članov Nacionalnega sveta za etiko in integriteto v znanosti ter članov komisij iz devetega odstavka tega člena je častno in brezplačno, pripada pa jim povračilo potnih stroškov v skladu z veljavnimi predpisi, ki veljajo za povračila stroškov članom vladnih svetov.</w:t>
      </w:r>
    </w:p>
    <w:p w14:paraId="02D1EB1A" w14:textId="77777777" w:rsidR="00987914" w:rsidRPr="007004F9" w:rsidRDefault="00987914" w:rsidP="00987914">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40. člen</w:t>
      </w:r>
    </w:p>
    <w:p w14:paraId="4A34E33E" w14:textId="77777777" w:rsidR="00987914" w:rsidRPr="007004F9" w:rsidRDefault="00987914" w:rsidP="00987914">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(odprta znanost)</w:t>
      </w:r>
    </w:p>
    <w:p w14:paraId="69FE8E1A"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Odprta znanost obsega predvsem odprt dostop do raziskovalnih rezultatov, vrednotenje kakovosti in vpliva znanstvenoraziskovalnega dela z uporabo odgovornih metrik ter povezovanje in vključevanje zainteresirane javnosti v raziskovalni proces. Podrobnejše zahteve za izvajanje znanstvenoraziskovalnega dela po načelih odprte znanosti določi vlada ob upoštevanju Znanstvenoraziskovalne in inovacijske strategije Slovenije ter priporočil evropskih raziskovalnih politik. Ukrepi odprte znanosti se opredelijo v akcijskem načrtu, ki ga sprejme vlada.</w:t>
      </w:r>
    </w:p>
    <w:p w14:paraId="659E5E59"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Vrednotenje in ocenjevanje raziskovalcev, raziskovalnih organizacij, raziskovanih programov in projektov mora spodbujati odprto znanost.</w:t>
      </w:r>
    </w:p>
    <w:p w14:paraId="0796738C" w14:textId="77777777" w:rsidR="00987914" w:rsidRPr="007004F9" w:rsidRDefault="00987914" w:rsidP="00987914">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lastRenderedPageBreak/>
        <w:t>(3) Za sofinanciranje izvajanja ukrepov odprte znanosti lahko ministrstvo, pristojno za znanost, ali ARIS sklepa z izvajalci znanstvenoraziskovalne dejavnosti neposredne pogodbe o sofinanciranju.</w:t>
      </w:r>
    </w:p>
    <w:p w14:paraId="3FE0FB9A" w14:textId="77777777" w:rsidR="00971076" w:rsidRPr="007004F9" w:rsidRDefault="00971076" w:rsidP="00971076">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41. člen</w:t>
      </w:r>
    </w:p>
    <w:p w14:paraId="35210914" w14:textId="77777777" w:rsidR="00971076" w:rsidRPr="007004F9" w:rsidRDefault="00971076" w:rsidP="00971076">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(odprti dostop do znanstvenih objav in raziskovalnih podatkov)</w:t>
      </w:r>
    </w:p>
    <w:p w14:paraId="4F661EB4" w14:textId="77777777" w:rsidR="00971076" w:rsidRPr="007004F9" w:rsidRDefault="00971076" w:rsidP="00971076">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V okviru raziskav, sofinanciranih z javnimi viri najmanj v višini 50 %, mora financer zahtevati, izvajalec znanstvenoraziskovalne dejavnosti pa zagotoviti odprt dostop do vseh recenziranih znanstvenih objav in raziskovalnih podatkov ter drugih rezultatov raziskav. Izvajalec znanstvenoraziskovalne dejavnosti oziroma raziskovalci morajo to obveznost upoštevati tudi pri individualnem upravljanju s pravicami intelektualne lastnine, tako, da si pridržijo ustrezen obseg pravic, potreben za izpolnjevanje obveznosti iz tega odstavka.</w:t>
      </w:r>
    </w:p>
    <w:p w14:paraId="1BB4C273" w14:textId="77777777" w:rsidR="00971076" w:rsidRPr="007004F9" w:rsidRDefault="00971076" w:rsidP="00971076">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(2) Rezultati raziskav, sofinancirani iz javnih virov, morajo biti odprti in dostopni ob upoštevanju omejitev, ki jih nalagajo varstvo intelektualne lastnine, varstvo osebnih podatkov, varnost oseb ali države. Odprti raziskovalni podatki morajo biti objavljeni ali drugače dostopni na način, ki omogoča njihovo </w:t>
      </w:r>
      <w:proofErr w:type="spellStart"/>
      <w:r w:rsidRPr="007004F9">
        <w:rPr>
          <w:rFonts w:ascii="Arial" w:hAnsi="Arial" w:cs="Arial"/>
          <w:color w:val="000000"/>
          <w:sz w:val="20"/>
          <w:szCs w:val="20"/>
        </w:rPr>
        <w:t>najdljivost</w:t>
      </w:r>
      <w:proofErr w:type="spellEnd"/>
      <w:r w:rsidRPr="007004F9">
        <w:rPr>
          <w:rFonts w:ascii="Arial" w:hAnsi="Arial" w:cs="Arial"/>
          <w:color w:val="000000"/>
          <w:sz w:val="20"/>
          <w:szCs w:val="20"/>
        </w:rPr>
        <w:t xml:space="preserve">, dostopnost, </w:t>
      </w:r>
      <w:proofErr w:type="spellStart"/>
      <w:r w:rsidRPr="007004F9">
        <w:rPr>
          <w:rFonts w:ascii="Arial" w:hAnsi="Arial" w:cs="Arial"/>
          <w:color w:val="000000"/>
          <w:sz w:val="20"/>
          <w:szCs w:val="20"/>
        </w:rPr>
        <w:t>interoperabilnost</w:t>
      </w:r>
      <w:proofErr w:type="spellEnd"/>
      <w:r w:rsidRPr="007004F9">
        <w:rPr>
          <w:rFonts w:ascii="Arial" w:hAnsi="Arial" w:cs="Arial"/>
          <w:color w:val="000000"/>
          <w:sz w:val="20"/>
          <w:szCs w:val="20"/>
        </w:rPr>
        <w:t xml:space="preserve"> ter vnovično uporabo.</w:t>
      </w:r>
    </w:p>
    <w:p w14:paraId="00946E34" w14:textId="77777777" w:rsidR="00971076" w:rsidRPr="007004F9" w:rsidRDefault="00971076" w:rsidP="00971076">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Osebni podatki iz vsebine raziskav, sofinanciranih z javnimi viri, se lahko naknadno obdelujejo za raziskovalne namene, primerljive začetnim raziskovalnim namenom, ali druge raziskovalne namene v skladu z veljavnimi predpisi, ki urejajo varstvo osebnih podatkov. Če so bili osebni podatki v raziskavi obdelani na podlagi privolitve posameznika, na katerega se nanašajo, se lahko nadalje obdelujejo le, če privolitev vsebuje tudi naknadno obdelavo ali pa to dovoljuje nova privolitev. Pridobljene privolitve mora izvajalec znanstvenoraziskovalne dejavnosti hraniti deset let in so zaradi preverjanja zakonitosti obdelave osebnih podatkov na voljo posamezniku, na katerega se nanašajo osebni podatki, in izvajalcu znanstvenoraziskovalne dejavnosti. Privolitev ni potrebna, kadar gre za obdelavo osebnih podatkov na podlagi zakona, ki ureja varstvo dokumentarnega in arhivskega gradiva ter arhive.</w:t>
      </w:r>
    </w:p>
    <w:p w14:paraId="59546BC0" w14:textId="77777777" w:rsidR="00971076" w:rsidRPr="007004F9" w:rsidRDefault="00971076" w:rsidP="00971076">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Javna raziskovalna organizacija ali drug pristojen javni zavod lahko kot upravljavec teh podatkov za izvajanje določb prvega, drugega oziroma tretjega odstavka tega člena vzpostavi področna podatkovna središča za raziskovalne podatke v skladu z veljavnimi predpisi, ki urejajo varstvo osebnih podatkov. Upravljavec podatkov mora zagotoviti, da do vsebine podatkov iz podatkovnega področnega središča dostopajo le osebe, ki so upravičene izvajati raziskovanje v skladu s prejšnjim odstavkom.</w:t>
      </w:r>
    </w:p>
    <w:p w14:paraId="16B67AB2" w14:textId="77777777" w:rsidR="00971076" w:rsidRPr="007004F9" w:rsidRDefault="00971076" w:rsidP="00971076">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Podrobnejše zahteve glede priprave znanstvenih objav in raziskovalnih podatkov iz prvega in drugega odstavka tega člena ter roke za zagotovitev odprtega dostopa določi vlada, ob upoštevanju določil iz tretjega odstavka tega člena.</w:t>
      </w:r>
    </w:p>
    <w:p w14:paraId="36DC2F09" w14:textId="77777777" w:rsidR="00211F88" w:rsidRPr="007004F9" w:rsidRDefault="00211F88" w:rsidP="00211F88">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45. člen</w:t>
      </w:r>
    </w:p>
    <w:p w14:paraId="380542AA" w14:textId="77777777" w:rsidR="00211F88" w:rsidRPr="007004F9" w:rsidRDefault="00211F88" w:rsidP="00211F88">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(izbor in izvajanje aktivnosti znanstvenoraziskovalne dejavnosti, ki jih financira ARIS)</w:t>
      </w:r>
    </w:p>
    <w:p w14:paraId="3CDB37CB"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V postopkih izbora, izvajanja in financiranja aktivnosti znanstvenoraziskovalne dejavnosti, ki jih financira ARIS, se zakon, ki ureja javne agencije, ne uporablja.</w:t>
      </w:r>
    </w:p>
    <w:p w14:paraId="40F83DE3"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Kriteriji za izbor predlogov aktivnosti znanstvenoraziskovalne dejavnosti so znanstvena odličnost, družbeni in gospodarski vpliv ter kakovost in učinkovitost izvedbe. V splošnih aktih ARIS se opredeli, kateri od naštetih kriterijev se pri izboru predlogov posamezne aktivnosti znanstvenoraziskovalne dejavnosti uporabijo, podrobnejše pogoje in kazalnike, postopek izbora, financiranja, spremljanja in nadziranja izvajanja aktivnosti.</w:t>
      </w:r>
    </w:p>
    <w:p w14:paraId="0E6B10D3"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Merila, načini izračuna, metode ocenjevanja ter po potrebi podrobnejši postopek ocenjevanja aktivnosti znanstvenoraziskovalne dejavnosti določi znanstveni svet ARIS v metodologiji kot izvedbenem aktu.</w:t>
      </w:r>
    </w:p>
    <w:p w14:paraId="3C711C95"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lastRenderedPageBreak/>
        <w:t>(4) Evalvacijo predlogov aktivnosti znanstvenoraziskovalne dejavnosti izvajajo strokovna telesa iz šestega odstavka 52. člena tega zakona ali recenzenti. Recenzenti so izbrani na podlagi svojih znanj in izkušenj ter kompetenc, primernih za izvedbo določene naloge.</w:t>
      </w:r>
    </w:p>
    <w:p w14:paraId="5A62673B"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Neodvisni strokovni nadzor nad konsistentnostjo ocenjevanja raziskovalnih projektov, ki jih ocenjujejo tuji recenzenti, opravljajo znanstveni uredniki, ki v postopku evalvacije ne sodelujejo kot recenzenti iz prejšnjega odstavka. Znanstveni uredniki skrbijo za berljivost in razumljivost ter odpravo očitnih pomot oziroma neustreznih komentarjev pripravljenih recenzij tako, da na svoje ugotovitve opozorijo tuje recenzente, ne smejo pa znanstveni uredniki posegati v ocene.</w:t>
      </w:r>
    </w:p>
    <w:p w14:paraId="0C1F19E1"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(6) Predlogi prijav za financiranje aktivnosti znanstvenoraziskovalne dejavnosti se uvrstijo na prednostni seznam glede na </w:t>
      </w:r>
      <w:proofErr w:type="spellStart"/>
      <w:r w:rsidRPr="007004F9">
        <w:rPr>
          <w:rFonts w:ascii="Arial" w:hAnsi="Arial" w:cs="Arial"/>
          <w:color w:val="000000"/>
          <w:sz w:val="20"/>
          <w:szCs w:val="20"/>
        </w:rPr>
        <w:t>evalvacijski</w:t>
      </w:r>
      <w:proofErr w:type="spellEnd"/>
      <w:r w:rsidRPr="007004F9">
        <w:rPr>
          <w:rFonts w:ascii="Arial" w:hAnsi="Arial" w:cs="Arial"/>
          <w:color w:val="000000"/>
          <w:sz w:val="20"/>
          <w:szCs w:val="20"/>
        </w:rPr>
        <w:t xml:space="preserve"> rezultat. Pri izboru se upošteva prednostni seznam, pripravljen na podlagi evalvacij iz četrtega odstavka tega člena.</w:t>
      </w:r>
    </w:p>
    <w:p w14:paraId="20307F3E"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Obrazložitev posamične odločitve o izboru aktivnosti znanstvenoraziskovalne dejavnosti vsebuje obrazložitev postopka izbora s sklicevanjem na predpise, na podlagi katerih je bilo v postopku odločeno, o načinu določitve minimalnega praga števila točk za odločitev, število točk po posameznih elementih ocenjevanja in skupno število točk ter komentar recenzentov. Ocena recenzentov je priloga k odločitvi in je v primeru iz prvega stavka osmega odstavka tega člena lahko v tujem jeziku. Na zahtevo prijavitelja ARIS zagotovi prevod komentarja recenzentov v slovenski jezik.</w:t>
      </w:r>
    </w:p>
    <w:p w14:paraId="7F8E3154"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(8) Ne glede na zakon, ki ureja javno rabo slovenščine, se lahko deli postopkov za izbor aktivnosti znanstvenoraziskovalne dejavnosti, pri katerih sodelujejo tuji recenzenti, izvajajo v tujem jeziku. Na zahtevo prijavitelja ARIS zagotovi prevod recenzije v slovenski jezik.</w:t>
      </w:r>
    </w:p>
    <w:p w14:paraId="0D07727B"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(9) Seznam recenzentov, ki so sodelovali v postopkih ocenjevanja aktivnosti znanstvenoraziskovalne dejavnosti, se skupno, ne glede na razpise, pri katerih so sodelovali, praviloma objavi najmanj enkrat letno na spletni strani ARIS. Ne glede na določbe drugih predpisov, podatki o recenzentih po posameznih prijavah niso predmet razkritja.</w:t>
      </w:r>
    </w:p>
    <w:p w14:paraId="71BFA209"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(10) Vsi razpisni postopki in postopki, povezani s spremljanjem izvajanja aktivnosti znanstvenoraziskovalne dejavnosti, lahko potekajo tudi samo v elektronski obliki.</w:t>
      </w:r>
    </w:p>
    <w:p w14:paraId="5FB82CCD"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(11) Zoper odločitev ARIS o izbiri aktivnosti znanstvenoraziskovalne dejavnosti, ki se financirajo iz državnega proračuna, ki jo na prvi stopnji sprejme direktor ARIS, in zoper odločitve direktorja ARIS oziroma od direktorja pooblaščene osebe, na podlagi katerih se v postopku izvajanja aktivnosti znanstvenoraziskovalne dejavnosti urejajo pravice in obveznosti posameznikov oziroma pravnih oseb, lahko stranka v 15 dneh po vročitvi vloži ugovor. Stranka mora v ugovoru natančno opredeliti razloge, zaradi katerih vlaga ugovor. Ugovor se lahko vloži zaradi kršitve postopka ali očitne pomote. Ocena in pripadajoče pojasnilo recenzenta ne moreta biti predmet ugovora. Vloženi ugovor ne zadrži podpisa pogodb z izbranimi prijavitelji oziroma izvršitve odločitve. O ugovoru zoper odločitev o izboru aktivnosti znanstvenoraziskovalnih dejavnosti odloči upravni odbor ARIS, o ugovoru zoper druge odločitve v postopku izvajanja aktivnosti znanstvenoraziskovalnih dejavnosti pa najmanj tričlanska komisija za ugovore, ki jo imenuje upravni odbor ARIS, v 60 dneh po njegovem prejemu. Zoper odločitev upravnega odbora ARIS in komisije za ugovore ni pritožbe, dopusten pa je upravni spor v skladu z zakonom, ki ureja upravni spor.</w:t>
      </w:r>
    </w:p>
    <w:p w14:paraId="379BA64A" w14:textId="77777777" w:rsidR="00211F88" w:rsidRPr="007004F9" w:rsidRDefault="00211F88" w:rsidP="00211F8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(12) Način vzpostavitve in dela komisije za ugovore ter postopek iz prejšnjega odstavka določi ARIS v splošnem aktu.</w:t>
      </w:r>
    </w:p>
    <w:p w14:paraId="078044CB" w14:textId="77777777" w:rsidR="0000542C" w:rsidRDefault="0000542C" w:rsidP="007B70B2">
      <w:pPr>
        <w:pStyle w:val="len"/>
        <w:shd w:val="clear" w:color="auto" w:fill="FFFFFF"/>
        <w:spacing w:before="480" w:beforeAutospacing="0" w:after="0" w:afterAutospacing="0"/>
        <w:jc w:val="center"/>
        <w:rPr>
          <w:rFonts w:ascii="Arial" w:hAnsi="Arial" w:cs="Arial"/>
          <w:b/>
          <w:bCs/>
          <w:color w:val="000000"/>
          <w:sz w:val="20"/>
          <w:szCs w:val="20"/>
        </w:rPr>
      </w:pPr>
    </w:p>
    <w:p w14:paraId="1D3561AD" w14:textId="26FE5E9C" w:rsidR="007B70B2" w:rsidRPr="007004F9" w:rsidRDefault="007B70B2" w:rsidP="007B70B2">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47. člen</w:t>
      </w:r>
    </w:p>
    <w:p w14:paraId="23F0FA19" w14:textId="77777777" w:rsidR="007B70B2" w:rsidRPr="007004F9" w:rsidRDefault="007B70B2" w:rsidP="007B70B2">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(upravni odbor ARIS)</w:t>
      </w:r>
    </w:p>
    <w:p w14:paraId="6EB75929" w14:textId="77777777" w:rsidR="007B70B2" w:rsidRPr="007004F9" w:rsidRDefault="007B70B2" w:rsidP="007B70B2">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Upravni odbor ima devet članov ter se imenuje za mandatno obdobje dveh let.</w:t>
      </w:r>
    </w:p>
    <w:p w14:paraId="0AE4700F" w14:textId="77777777" w:rsidR="007B70B2" w:rsidRPr="007004F9" w:rsidRDefault="007B70B2" w:rsidP="007B70B2">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lastRenderedPageBreak/>
        <w:t>(2) Člane upravnega odbora imenuje in razrešuje ustanovitelj. Predsednika upravnega odbora izvoli upravni odbor med svojimi člani. Člani upravnega odbora so lahko imenovani za največ dva zaporedna mandata.</w:t>
      </w:r>
    </w:p>
    <w:p w14:paraId="78ABB428" w14:textId="77777777" w:rsidR="007B70B2" w:rsidRPr="007004F9" w:rsidRDefault="007B70B2" w:rsidP="007B70B2">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Vlada imenuje v upravni odbor štiri člane predstavnike ustanovitelja, dva člana na predlog Gospodarske zbornice Slovenije ter po enega člana na predlog Rektorske konference Republike Slovenije, Koordinacije samostojnih raziskovalnih inštitutov Slovenije in reprezentativnih sindikatov za področje znanstvenoraziskovalne dejavnosti. Člani upravnega odbora ne smejo biti člani poslovodstev gospodarskih družb, direktorji raziskovalnih organizacij in njihovi pomočniki, rektorji, prorektorji, dekani, prodekani oziroma člani upravnih odborov raziskovalnih organizacij.</w:t>
      </w:r>
    </w:p>
    <w:p w14:paraId="6E2B5206" w14:textId="77777777" w:rsidR="007B70B2" w:rsidRPr="007004F9" w:rsidRDefault="007B70B2" w:rsidP="007B70B2">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Predlagatelji iz prejšnjega odstavka predlagajo v imenovanje eno kandidatko ženskega spola in enega kandidata moškega spola, izmed katerih minister, pristojen za znanost, izbere člana na način, da je v celotni sestavi upravnega odbora upoštevana uravnotežena zastopanost spolov skladno z zakonom, ki ureja enake možnosti spolov.</w:t>
      </w:r>
    </w:p>
    <w:p w14:paraId="0EF694D0" w14:textId="77777777" w:rsidR="007B70B2" w:rsidRPr="007004F9" w:rsidRDefault="007B70B2" w:rsidP="007B70B2">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Člani upravnega odbora v času opravljanja funkcije ne smejo kandidirati za sredstva ARIS za financiranje znanstvenoraziskovalne dejavnosti iz 2. točke drugega odstavka 12. člena tega zakona oziroma za sredstva ARIS za izvajanje programov in ukrepov za spodbujanje tehnološkega razvoja in inovacijske dejavnosti iz 1. točke drugega odstavka 44. člena tega zakona.</w:t>
      </w:r>
    </w:p>
    <w:p w14:paraId="24B7A0F1" w14:textId="77777777" w:rsidR="007B70B2" w:rsidRPr="007004F9" w:rsidRDefault="007B70B2" w:rsidP="007B70B2">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Člani upravnega odbora morajo svoje naloge opravljati s skrbnostjo dobrega gospodarstvenika. Za kršitev dolžne skrbnosti ali zaradi kršitve varovanja poslovne skrivnosti so odškodninsko odgovorni po splošnih načelih obligacijskega prava.</w:t>
      </w:r>
    </w:p>
    <w:p w14:paraId="0026CEDC" w14:textId="77777777" w:rsidR="008B1BFF" w:rsidRPr="007004F9" w:rsidRDefault="008B1BFF" w:rsidP="008B1BFF">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52. člen</w:t>
      </w:r>
    </w:p>
    <w:p w14:paraId="6BDA7C86" w14:textId="77777777" w:rsidR="008B1BFF" w:rsidRPr="007004F9" w:rsidRDefault="008B1BFF" w:rsidP="008B1BFF">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(znanstveni svet ARIS in druga strokovna telesa)</w:t>
      </w:r>
    </w:p>
    <w:p w14:paraId="37E82023" w14:textId="77777777" w:rsidR="008B1BFF" w:rsidRPr="007004F9" w:rsidRDefault="008B1BFF" w:rsidP="008B1BF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Znanstveni svet je najvišje strokovno telo ARIS, katerega naloge so opredeljene v aktu o ustanovitvi in statutu.</w:t>
      </w:r>
    </w:p>
    <w:p w14:paraId="5F259F87" w14:textId="77777777" w:rsidR="008B1BFF" w:rsidRPr="007004F9" w:rsidRDefault="008B1BFF" w:rsidP="008B1BF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Znanstveni svet ima šest članov, tako da so zastopana vsa področja znanstvenih ved, upošteva pa se tudi uravnotežena zastopanost raziskovalnih organizacij.</w:t>
      </w:r>
    </w:p>
    <w:p w14:paraId="4165DC74" w14:textId="77777777" w:rsidR="008B1BFF" w:rsidRPr="007004F9" w:rsidRDefault="008B1BFF" w:rsidP="008B1BF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Člani znanstvenega sveta so uveljavljeni raziskovalci. Direktorji raziskovalnih organizacij in njihovi pomočniki ter namestniki, rektorji, prorektorji in dekani ne smejo biti člani znanstvenega sveta.</w:t>
      </w:r>
    </w:p>
    <w:p w14:paraId="7BC722E2" w14:textId="77777777" w:rsidR="008B1BFF" w:rsidRPr="007004F9" w:rsidRDefault="008B1BFF" w:rsidP="008B1BF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Znanstveni svet ARIS na predlog sveta imenuje vlada za dve leti, pri čemer je posamezni član znanstvenega sveta ARIS lahko imenovan za največ en zaporedni mandat. Način oblikovanja in pristojnosti znanstvenega sveta se določijo v aktu o ustanovitvi in statutu ARIS.</w:t>
      </w:r>
    </w:p>
    <w:p w14:paraId="219222A7" w14:textId="77777777" w:rsidR="008B1BFF" w:rsidRPr="007004F9" w:rsidRDefault="008B1BFF" w:rsidP="008B1BF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Člani znanstvenega sveta v času opravljanja funkcije ne smejo kandidirati za sredstva ARIS za financiranje znanstvenoraziskovalne dejavnosti iz 2. točke drugega odstavka 12. člena tega zakona.</w:t>
      </w:r>
    </w:p>
    <w:p w14:paraId="7E481F88" w14:textId="77777777" w:rsidR="008B1BFF" w:rsidRPr="007004F9" w:rsidRDefault="008B1BFF" w:rsidP="008B1BF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Znanstveni svet ARIS lahko ustanovi stalna strokovna telesa in zunanje ekspertne panele za izvajanje nalog ter komisije in druga delovna telesa za izvedbo posameznih strokovnih nalog.</w:t>
      </w:r>
    </w:p>
    <w:p w14:paraId="2FEE8D75" w14:textId="77777777" w:rsidR="008B1BFF" w:rsidRPr="007004F9" w:rsidRDefault="008B1BFF" w:rsidP="008B1BF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Stalna strokovna telesa znanstvenega sveta so znanstvenoraziskovalni sveti za posamezne znanstvene vede. Stalna strokovna telesa spremljajo, analizirajo in nadzorujejo izvajanje aktivnosti znanstvenoraziskovalnih dejavnosti na svojem področju, ki jih financira ARIS.</w:t>
      </w:r>
    </w:p>
    <w:p w14:paraId="6DB58E74" w14:textId="77777777" w:rsidR="008B1BFF" w:rsidRPr="007004F9" w:rsidRDefault="008B1BFF" w:rsidP="008B1BF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(8) Zunanji ekspertni paneli so ustanovljeni za izvedbo ocenjevanja prijav, prispelih na javne razpise in javne pozive ARIS, ter druge naloge skladno s tem zakonom in splošnimi akti ARIS.</w:t>
      </w:r>
    </w:p>
    <w:p w14:paraId="6926E6E2" w14:textId="77777777" w:rsidR="008B1BFF" w:rsidRPr="007004F9" w:rsidRDefault="008B1BFF" w:rsidP="008B1BFF">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(9) Način oblikovanja in naloge strokovnih teles se podrobneje opredelijo v splošnem aktu ARIS.</w:t>
      </w:r>
    </w:p>
    <w:p w14:paraId="22E96F87" w14:textId="77777777" w:rsidR="00E32859" w:rsidRPr="007004F9" w:rsidRDefault="00E32859" w:rsidP="00E32859">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lastRenderedPageBreak/>
        <w:t>52.a člen</w:t>
      </w:r>
    </w:p>
    <w:p w14:paraId="70684E07" w14:textId="77777777" w:rsidR="00E32859" w:rsidRPr="007004F9" w:rsidRDefault="00E32859" w:rsidP="00E32859">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(inovacijski svet in druga strokovna telesa na področju inovacijske dejavnosti)</w:t>
      </w:r>
    </w:p>
    <w:p w14:paraId="6C866763" w14:textId="77777777" w:rsidR="00E32859" w:rsidRPr="007004F9" w:rsidRDefault="00E32859" w:rsidP="00E3285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Inovacijski svet je najvišje strokovno telo ARIS na področju inovacijske dejavnosti, katerega naloge so opredeljene v aktu o ustanovitvi in statutu.</w:t>
      </w:r>
    </w:p>
    <w:p w14:paraId="7B39431D" w14:textId="77777777" w:rsidR="00E32859" w:rsidRPr="007004F9" w:rsidRDefault="00E32859" w:rsidP="00E3285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Inovacijski svet ima sedem članov, in sicer po enega predstavnika razvojno inovacijskih partnerstev, podpornega okolja za inovacije, Inženirske akademije Slovenije, SID banke, Slovenskega podjetniškega sklada in Gospodarske zbornice Slovenije ter enega predstavnika na usklajen predlog Rektorske konference Slovenije in Koordinacije samostojnih raziskovalnih inštitutov Slovenije. Član poslovodstva gospodarskih družb ne sme biti član inovacijskega sveta.</w:t>
      </w:r>
    </w:p>
    <w:p w14:paraId="5ED09D01" w14:textId="77777777" w:rsidR="00E32859" w:rsidRPr="007004F9" w:rsidRDefault="00E32859" w:rsidP="00E3285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Inovacijski svet ARIS na predlog sveta imenuje vlada za dve leti, pri čemer je posamezni član inovacijskega sveta ARIS lahko imenovan za največ en zaporedni mandat. Način oblikovanja in pristojnosti inovacijskega sveta se določijo v aktu o ustanovitvi in statutu.</w:t>
      </w:r>
    </w:p>
    <w:p w14:paraId="042417BE" w14:textId="77777777" w:rsidR="00E32859" w:rsidRPr="007004F9" w:rsidRDefault="00E32859" w:rsidP="00E3285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Člani inovacijskega sveta v času opravljanja funkcije ne smejo kandidirati za sredstva ARIS iz 1. točke drugega odstavka 44. člena tega zakona.</w:t>
      </w:r>
    </w:p>
    <w:p w14:paraId="77AF8878" w14:textId="77777777" w:rsidR="00E32859" w:rsidRPr="007004F9" w:rsidRDefault="00E32859" w:rsidP="00E3285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Inovacijski svet ARIS lahko ustanovi stalna strokovna telesa in zunanje ekspertne panele za izvajanje nalog ter komisije in druga delovna telesa za izvedbo posameznih strokovnih nalog.</w:t>
      </w:r>
    </w:p>
    <w:p w14:paraId="2413697E" w14:textId="77777777" w:rsidR="00E32859" w:rsidRPr="007004F9" w:rsidRDefault="00E32859" w:rsidP="00E3285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Zunanji ekspertni paneli so ustanovljeni za izvedbo ocenjevanja prijav, prispelih na javne razpise in javne pozive ARIS, ter druge naloge skladno s tem zakonom in splošnimi akti ARIS.</w:t>
      </w:r>
    </w:p>
    <w:p w14:paraId="17C2D108" w14:textId="77777777" w:rsidR="00E32859" w:rsidRPr="007004F9" w:rsidRDefault="00E32859" w:rsidP="00E3285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Način oblikovanja in naloge strokovnih teles na področju inovacijske dejavnosti se podrobneje opredelijo v splošnem aktu ARIS.</w:t>
      </w:r>
    </w:p>
    <w:p w14:paraId="68F4039A" w14:textId="77777777" w:rsidR="00E32859" w:rsidRPr="007004F9" w:rsidRDefault="00E32859" w:rsidP="00E32859">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53. člen</w:t>
      </w:r>
    </w:p>
    <w:p w14:paraId="743B2BF8" w14:textId="77777777" w:rsidR="00E32859" w:rsidRPr="007004F9" w:rsidRDefault="00E32859" w:rsidP="00E32859">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(Koordinacija izvajalcev znanstvenoraziskovalne dejavnosti)</w:t>
      </w:r>
    </w:p>
    <w:p w14:paraId="1D12C10E" w14:textId="77777777" w:rsidR="00E32859" w:rsidRPr="007004F9" w:rsidRDefault="00E32859" w:rsidP="00E3285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Raziskovalni zavodi s področja znanstvenoraziskovalne dejavnosti, z namenom obravnavanja in usklajevanja vprašanj skupnega pomena, oblikujejo Koordinacijo samostojnih raziskovalnih inštitutov Slovenije.</w:t>
      </w:r>
    </w:p>
    <w:p w14:paraId="180C3377" w14:textId="306D7F13" w:rsidR="00A87B13" w:rsidRPr="007004F9" w:rsidRDefault="00A87B13" w:rsidP="00A87B13">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55. člen</w:t>
      </w:r>
    </w:p>
    <w:p w14:paraId="271F1088" w14:textId="77777777" w:rsidR="00A87B13" w:rsidRPr="007004F9" w:rsidRDefault="00A87B13" w:rsidP="00A87B13">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(zbirke podatkov)</w:t>
      </w:r>
    </w:p>
    <w:p w14:paraId="6DCA0300"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Za načrtovanje politike, izvajanje znanstvenoraziskovalne dejavnosti, izvajanje evalvacij in dodeljevanja sredstev, izplačil in nadzora, spremljanje stanja na področju znanstvenoraziskovalne dejavnosti, namene promocije znanstvenoraziskovalnega dela, analize in statistične namene, se pri ARIS, kot upravljavcu zbirk podatkov vzpostavi, vodi in vzdržuje zbirke podatkov o:</w:t>
      </w:r>
    </w:p>
    <w:p w14:paraId="79E20FC8"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prejemnikih sredstev za izvajanje znanstvenoraziskovalne dejavnosti po tem zakonu in o izvajanju aktivnosti znanstvenoraziskovalne dejavnosti, ki jih financira ARIS;</w:t>
      </w:r>
    </w:p>
    <w:p w14:paraId="7084645D"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izvajalcih znanstvenoraziskovalne dejavnosti po tem zakonu (v nadaljnjem besedilu: evidenca raziskovalnih organizacij);</w:t>
      </w:r>
    </w:p>
    <w:p w14:paraId="220B359A"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recenzentih.</w:t>
      </w:r>
    </w:p>
    <w:p w14:paraId="23142B7D"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Zbirka podatkov iz 1. točke prvega odstavka tega člena vsebuje podatke o prejemnikih sredstev, obveznostih do prejemnikov sredstev in podatke o izvedenih plačilih prejemnikom sredstev na podlagi aktivnosti znanstvenoraziskovalne dejavnosti ter podatke o izvajanju aktivnosti znanstvenoraziskovalne dejavnosti. V njej so naslednji podatki:</w:t>
      </w:r>
    </w:p>
    <w:p w14:paraId="57D52C61"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evidenčna številka vpisa raziskovalne organizacije oziroma zasebnega raziskovalca v evidenco raziskovalnih organizacij,</w:t>
      </w:r>
    </w:p>
    <w:p w14:paraId="28147A81"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naziv ali osebno ime izvajalca,</w:t>
      </w:r>
    </w:p>
    <w:p w14:paraId="34AC649B"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statusna oblika po šifrantu ARIS,</w:t>
      </w:r>
    </w:p>
    <w:p w14:paraId="549C5B8F"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ali je raziskovalna organizacija nosilka aktivnosti znanstvenoraziskovalne dejavnosti ali ne,</w:t>
      </w:r>
    </w:p>
    <w:p w14:paraId="0D716135"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oznaka aktivnosti znanstvenoraziskovalne dejavnosti,</w:t>
      </w:r>
    </w:p>
    <w:p w14:paraId="51AAE314"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lastRenderedPageBreak/>
        <w:t>6.      naziv vrste aktivnosti znanstvenoraziskovalne dejavnosti,</w:t>
      </w:r>
    </w:p>
    <w:p w14:paraId="23D65248"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naslov aktivnosti znanstvenoraziskovalne dejavnosti,</w:t>
      </w:r>
    </w:p>
    <w:p w14:paraId="701F49BA"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8.      uvrstitev aktivnosti znanstvenoraziskovalne dejavnosti po šifrantu ARIS in FORD,</w:t>
      </w:r>
    </w:p>
    <w:p w14:paraId="7B5C5FE6"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9.      oznaka javnega razpisa ali javnega poziva in številka prijave,</w:t>
      </w:r>
    </w:p>
    <w:p w14:paraId="21D7FA2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10.   številka sklepa o izboru in sklepov o spremembah,</w:t>
      </w:r>
    </w:p>
    <w:p w14:paraId="75A4B741"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11.   trajanje aktivnosti znanstvenoraziskovalne dejavnosti (datum začetka, obdobje mirovanja, datum konca),</w:t>
      </w:r>
    </w:p>
    <w:p w14:paraId="4B1739F0"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12.   o pogodbeni obveznosti za aktivnost v znesku, obsegu, določenem v FTE, raziskovalnih urah oziroma drugi enoti,</w:t>
      </w:r>
    </w:p>
    <w:p w14:paraId="551699C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13.   o cenovni kategoriji, v katero je aktivnost znanstvenoraziskovalne dejavnosti uvrščena,</w:t>
      </w:r>
    </w:p>
    <w:p w14:paraId="5F176A12"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14.   o vodji aktivnosti znanstvenoraziskovalne dejavnosti (evidenčna številka vpisa raziskovalca v evidenco raziskovalcev in osebno ime) oziroma skrbniku raziskovalne opreme (osebno ime),</w:t>
      </w:r>
    </w:p>
    <w:p w14:paraId="204D2682"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15.   o članih skupine izvajalca znanstvenoraziskovalne aktivnosti (evidenčna številka vpisa raziskovalca v evidenco raziskovalnih organizacij, ime in priimek raziskovalca oziroma člana, vloga v skupini – ali je vodja ali član, trajanje članstva od – do, obseg izvajanja aktivnosti posameznega člana skupine),</w:t>
      </w:r>
    </w:p>
    <w:p w14:paraId="4ACB0744"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16.   napovedan obseg izvajanja izvajalcev aktivnosti znanstvenoraziskovalne dejavnosti po članih skupine,</w:t>
      </w:r>
    </w:p>
    <w:p w14:paraId="69E2A4D3"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17.   realiziran obseg izvajanja izvajalcev aktivnosti znanstvenoraziskovalne dejavnosti po članih skupine,</w:t>
      </w:r>
    </w:p>
    <w:p w14:paraId="36DA2CC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18.   znesek obveznosti in plačil za posamezno aktivnost znanstvenoraziskovalne dejavnosti,</w:t>
      </w:r>
    </w:p>
    <w:p w14:paraId="6AF4F7B4"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19.   znesek obveznosti in plačil po ekonomskih namenih,</w:t>
      </w:r>
    </w:p>
    <w:p w14:paraId="52CFA8A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20.   znesek terjatev in izvedenih vračil po aktivnostih znanstvenoraziskovalne dejavnosti ter po izvajalcih aktivnosti znanstvenoraziskovalne dejavnosti,</w:t>
      </w:r>
    </w:p>
    <w:p w14:paraId="0386F175"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21.   o prejemnikih sredstev, ki niso vpisani v evidenco raziskovalnih organizacij, se vodijo tudi podatki: skrajšani naziv izvajalca, sedež in naslov, telefonska številka, naslovi elektronske pošte, transakcijski račun, davčna številka, matična številka, pravnoorganizacijska oblika po šifrantu ARIS; sektor dejavnosti po šifrantu ARIS; šifra dejavnosti po standardni klasifikaciji dejavnosti, ustanovitelji po šifrantu ARIS ter ime in priimek zakonitega zastopnika).</w:t>
      </w:r>
    </w:p>
    <w:p w14:paraId="6AE9CB9A"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Zbirka podatkov iz 1. točke prvega odstavka tega člena lahko vsebuje tudi druge podatke, ki niso osebni, če so potrebni za dosego namena iz prvega odstavka tega člena in so navedeni v splošnih aktih ARIS.</w:t>
      </w:r>
    </w:p>
    <w:p w14:paraId="2634B255"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Zbirka podatkov iz 2. točke prvega odstavka tega člena, to je evidenca raziskovalnih organizacij, vsebuje podatke o:</w:t>
      </w:r>
    </w:p>
    <w:p w14:paraId="4EAA2332"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izvajalcih znanstvenoraziskovalne dejavnosti kot pravnih in fizičnih oseb,</w:t>
      </w:r>
    </w:p>
    <w:p w14:paraId="70151778"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raziskovalnih skupinah,</w:t>
      </w:r>
    </w:p>
    <w:p w14:paraId="74323C6B"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raziskovalcih in</w:t>
      </w:r>
    </w:p>
    <w:p w14:paraId="4644CF61"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strokovnih ter tehničnih sodelavcih.</w:t>
      </w:r>
    </w:p>
    <w:p w14:paraId="58D4957A"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O izvajalcih znanstvenoraziskovalne dejavnosti kot pravnih in fizičnih oseb, to je o raziskovalnih organizacijah in zasebnih raziskovalcih, se v evidenci raziskovalnih organizacij vodijo naslednji podatki:</w:t>
      </w:r>
    </w:p>
    <w:p w14:paraId="6E774FF8"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evidenčna številka vpisa v evidenco raziskovalnih organizacij,</w:t>
      </w:r>
    </w:p>
    <w:p w14:paraId="7243D773"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naziv ali osebno ime izvajalca,</w:t>
      </w:r>
    </w:p>
    <w:p w14:paraId="2FAD4872"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skrajšani naziv,</w:t>
      </w:r>
    </w:p>
    <w:p w14:paraId="25C10606"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sedež ali naslov izvajalca in država (ulica, hišna številka, poštna številka, kraj, država),</w:t>
      </w:r>
    </w:p>
    <w:p w14:paraId="7910C807"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podatki o zakonitem zastopniku raziskovalne organizacije:</w:t>
      </w:r>
    </w:p>
    <w:p w14:paraId="13D6A90F"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evidenčna številka vpisa v evidenco raziskovalnih organizacij, če jo ima,</w:t>
      </w:r>
    </w:p>
    <w:p w14:paraId="2D20694F"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osebno ime,</w:t>
      </w:r>
    </w:p>
    <w:p w14:paraId="4F74D2C4"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EMŠO,</w:t>
      </w:r>
    </w:p>
    <w:p w14:paraId="4FC68597"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elektronski naslov,</w:t>
      </w:r>
    </w:p>
    <w:p w14:paraId="0DFFCA46"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delovno mesto,</w:t>
      </w:r>
    </w:p>
    <w:p w14:paraId="28FF9FCB"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okrajšava znanstvenega naslova,</w:t>
      </w:r>
    </w:p>
    <w:p w14:paraId="71A209B5"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telefonska številka in naslova elektronske pošte (za sprejem uradne pošte – splošni naslov elektronske pošte in za izmenjavo podatkov z ARIS – naslov elektronske pošte ARIS-stik),</w:t>
      </w:r>
    </w:p>
    <w:p w14:paraId="705B523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internetni naslov,</w:t>
      </w:r>
    </w:p>
    <w:p w14:paraId="7A6E3D14"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8.      transakcijski račun,</w:t>
      </w:r>
    </w:p>
    <w:p w14:paraId="722A2984"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9.      davčna številka,</w:t>
      </w:r>
    </w:p>
    <w:p w14:paraId="56879387"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lastRenderedPageBreak/>
        <w:t>10.   matična številka pravne osebe,</w:t>
      </w:r>
    </w:p>
    <w:p w14:paraId="2A339582"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11.   statusna oblika po šifrantu ARIS,</w:t>
      </w:r>
    </w:p>
    <w:p w14:paraId="17FB728C"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12.   pravnoorganizacijska oblika po šifrantu ARIS,</w:t>
      </w:r>
    </w:p>
    <w:p w14:paraId="246621E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13.   sektor dejavnosti po šifrantu ARIS,</w:t>
      </w:r>
    </w:p>
    <w:p w14:paraId="7D305C5B"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14.   šifra dejavnosti po standardni klasifikaciji dejavnosti,</w:t>
      </w:r>
    </w:p>
    <w:p w14:paraId="43541867"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15.   ustanovitelji po šifrantu ARIS,</w:t>
      </w:r>
    </w:p>
    <w:p w14:paraId="0C38FF50"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16.   klasifikacija raziskovalne dejavnosti po šifrantu ARIS,</w:t>
      </w:r>
    </w:p>
    <w:p w14:paraId="01A75604"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17.   ime in identifikacijska koda lastne knjižnice ali knjižnice, ki za pravno osebo opravlja storitve,</w:t>
      </w:r>
    </w:p>
    <w:p w14:paraId="0B9B828A"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18.   datum izbrisa iz evidence raziskovalnih organizacij ter</w:t>
      </w:r>
    </w:p>
    <w:p w14:paraId="67EBAC9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19.   drugi podatki, ki niso osebni, če so potrebni za dosego namena iz prvega odstavka tega člena in so navedeni v splošnih aktih ARIS.</w:t>
      </w:r>
    </w:p>
    <w:p w14:paraId="574A0F7D"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O zasebnih raziskovalcih se poleg podatkov iz petega odstavka tega člena vodijo še naslednji podatki:</w:t>
      </w:r>
    </w:p>
    <w:p w14:paraId="4F4107B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evidenčna številka vpisa v register zasebnih raziskovalcev,</w:t>
      </w:r>
    </w:p>
    <w:p w14:paraId="0CD231D5"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stalni in začasni naslov dejavnosti (ulica, hišna številka, poštna številka, kraj, država),</w:t>
      </w:r>
    </w:p>
    <w:p w14:paraId="76CE61E3"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podatki o vpisu v register zasebnih raziskovalcev (datum vpisa, številka in datum odločbe o vpisu),</w:t>
      </w:r>
    </w:p>
    <w:p w14:paraId="668E336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podatki o izbrisu iz registra zasebnih raziskovalcev (datum izbrisa, številka in datum odločbe o izbrisu, način izbrisa – ali na podlagi vloge ali po uradni dolžnosti) in</w:t>
      </w:r>
    </w:p>
    <w:p w14:paraId="7857E770"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datumi poročil o delu.</w:t>
      </w:r>
    </w:p>
    <w:p w14:paraId="5F56A3C7"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O raziskovalnih skupinah se v evidenci raziskovalnih organizacij vodijo naslednji podatki:</w:t>
      </w:r>
    </w:p>
    <w:p w14:paraId="19D5FF4F"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evidenčna številka vpisa raziskovalne organizacije v evidenco raziskovalnih organizacij in naziv raziskovalne organizacije,</w:t>
      </w:r>
    </w:p>
    <w:p w14:paraId="41B03066"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evidenčna številka vpisa raziskovalne skupine v evidenco raziskovalnih organizacij,</w:t>
      </w:r>
    </w:p>
    <w:p w14:paraId="1F3D8376"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ime raziskovalne skupine,</w:t>
      </w:r>
    </w:p>
    <w:p w14:paraId="15E90782"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osebno ime vodje raziskovalne skupine,</w:t>
      </w:r>
    </w:p>
    <w:p w14:paraId="27D1BE33"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evidenčna številka vpisa v evidenco raziskovalnih organizacij vodje raziskovalne skupine,</w:t>
      </w:r>
    </w:p>
    <w:p w14:paraId="347A784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naslov raziskovalne skupine in država (ulica, hišna številka, poštna številka, kraj, država),</w:t>
      </w:r>
    </w:p>
    <w:p w14:paraId="596610A4"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telefonska številka in naslov elektronske pošte raziskovalne skupine,</w:t>
      </w:r>
    </w:p>
    <w:p w14:paraId="3B994848"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8.      internetni naslov,</w:t>
      </w:r>
    </w:p>
    <w:p w14:paraId="0276D0CB"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9.      klasifikacija raziskovalne dejavnosti po šifrantu ARIS,</w:t>
      </w:r>
    </w:p>
    <w:p w14:paraId="2334BF0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10.   status (aktivna ali neaktivna) ter datum spremembe statusa in</w:t>
      </w:r>
    </w:p>
    <w:p w14:paraId="39917418"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11.   datum izbrisa iz evidence raziskovalnih organizacij.</w:t>
      </w:r>
    </w:p>
    <w:p w14:paraId="1C1F9390"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(8) O raziskovalcih se v evidenci raziskovalnih organizacij vodijo naslednji podatki:</w:t>
      </w:r>
    </w:p>
    <w:p w14:paraId="026CC2CC"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evidenčna številka vpisa raziskovalca v evidenco raziskovalnih organizacij,</w:t>
      </w:r>
    </w:p>
    <w:p w14:paraId="2179CA87"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evidenčna številka vpisa v COBISS/SICRIS,</w:t>
      </w:r>
    </w:p>
    <w:p w14:paraId="585B5C4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osebno ime,</w:t>
      </w:r>
    </w:p>
    <w:p w14:paraId="43F032B0"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državljanstvo,</w:t>
      </w:r>
    </w:p>
    <w:p w14:paraId="70D55F6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spol,</w:t>
      </w:r>
    </w:p>
    <w:p w14:paraId="44BAE277"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EMŠO oziroma za tuje državljane datum rojstva,</w:t>
      </w:r>
    </w:p>
    <w:p w14:paraId="508ED176"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naslov in država prebivališča (ulica, hišna številka, poštna številka, kraj in država),</w:t>
      </w:r>
    </w:p>
    <w:p w14:paraId="12067ABB"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8.      naslov elektronske pošte,</w:t>
      </w:r>
    </w:p>
    <w:p w14:paraId="1D9F09C3"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9.      klasifikacija raziskovalne dejavnosti po šifrantu ARIS,</w:t>
      </w:r>
    </w:p>
    <w:p w14:paraId="79464FA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10.   status aktivnosti po šifrantu ARIS,</w:t>
      </w:r>
    </w:p>
    <w:p w14:paraId="196AEDB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11.   podatki o izobrazbi (univerza, fakulteta; država, v kateri je univerza; leto diplome, raven izobrazbe, študijski program, pridobljeni strokovni oziroma znanstveni naslov, priznanje umetniških del),</w:t>
      </w:r>
    </w:p>
    <w:p w14:paraId="362E9844"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12.   izjava o dovoljenju za objavo določeni podatkov na SICRIS,</w:t>
      </w:r>
    </w:p>
    <w:p w14:paraId="34943C2D"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13.   podatki o delovnem razmerju oziroma zaposlitvi:</w:t>
      </w:r>
    </w:p>
    <w:p w14:paraId="35D54B29"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evidenčna številka vpisa v evidenco raziskovalnih organizacij in naziv raziskovalne organizacije,</w:t>
      </w:r>
    </w:p>
    <w:p w14:paraId="52B1424E"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evidenčna številka vpisa v evidenco raziskovalnih organizacij in ime raziskovalne skupine,</w:t>
      </w:r>
    </w:p>
    <w:p w14:paraId="75497F14"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odstotni delež zaposlitve glede na polno zaposlitev, kot je opredeljen v pogodbi o zaposlitvi, z datumom začetka zaposlitve,</w:t>
      </w:r>
    </w:p>
    <w:p w14:paraId="1F9D0CD1"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odstotni delež zaposlitve za raziskovalno/razvojno dejavnost glede na polno zaposlitev, kot je opredeljen v pogodbi o zaposlitvi z datumom začetka zaposlitve,</w:t>
      </w:r>
    </w:p>
    <w:p w14:paraId="67016CCA"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raziskovalni naziv,</w:t>
      </w:r>
    </w:p>
    <w:p w14:paraId="3CB76A6F"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datum izvolitve in naziv organa ali komisije, ki je dodelila raziskovalni naziv, in</w:t>
      </w:r>
    </w:p>
    <w:p w14:paraId="637AF120"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naziv delovnega mesta,</w:t>
      </w:r>
    </w:p>
    <w:p w14:paraId="7E81396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14.   podatki o prenehanju delovnega razmerja</w:t>
      </w:r>
    </w:p>
    <w:p w14:paraId="3E8524E0"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lastRenderedPageBreak/>
        <w:t>-  datum prenehanja delovnega razmerja in</w:t>
      </w:r>
    </w:p>
    <w:p w14:paraId="14E47F38"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razlog prenehanja delovnega razmerja (prenehanje, upokojitev, smrt).</w:t>
      </w:r>
    </w:p>
    <w:p w14:paraId="1CF132A8"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(9) O strokovnih in tehničnih sodelavcih se v evidenci raziskovalnih organizacij vodijo naslednji podatki:</w:t>
      </w:r>
    </w:p>
    <w:p w14:paraId="6C310A0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evidenčna številka vpisa strokovnega oziroma tehničnega sodelavca v evidenco raziskovalnih organizacij,</w:t>
      </w:r>
    </w:p>
    <w:p w14:paraId="305BAFAD"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evidenčna številka vpisa v COBISS/SICRIS,</w:t>
      </w:r>
    </w:p>
    <w:p w14:paraId="486F4B9A"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osebno ime,</w:t>
      </w:r>
    </w:p>
    <w:p w14:paraId="70B41EEC"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državljanstvo,</w:t>
      </w:r>
    </w:p>
    <w:p w14:paraId="4913249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spol,</w:t>
      </w:r>
    </w:p>
    <w:p w14:paraId="7E7095FD"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EMŠO oziroma za tuje državljane datum rojstva,</w:t>
      </w:r>
    </w:p>
    <w:p w14:paraId="40370DE3"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naslov elektronske pošte,</w:t>
      </w:r>
    </w:p>
    <w:p w14:paraId="1B1C846D"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8.      status aktivnosti po šifrantu ARIS,</w:t>
      </w:r>
    </w:p>
    <w:p w14:paraId="3010FD9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9.      podatki o izobrazbi (najvišja pridobljena raven izobrazbe in pridobljeni strokovni oziroma znanstveni naslov),</w:t>
      </w:r>
    </w:p>
    <w:p w14:paraId="16DDB2AC"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10.   podatki o delovnem razmerju oziroma zaposlitvi:</w:t>
      </w:r>
    </w:p>
    <w:p w14:paraId="521C2D07"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evidenčna številka vpisa v evidenco raziskovalnih organizacij in naziv raziskovalne organizacije,</w:t>
      </w:r>
    </w:p>
    <w:p w14:paraId="1DF83665"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evidenčna številka vpisa v evidenco raziskovalnih organizacij in ime raziskovalne skupine,</w:t>
      </w:r>
    </w:p>
    <w:p w14:paraId="564B73CB"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odstotni delež zaposlitve glede na polno zaposlitev, kot je opredeljen v pogodbi o zaposlitvi, z datumom začetka zaposlitve,</w:t>
      </w:r>
    </w:p>
    <w:p w14:paraId="27A607F1"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odstotni delež zaposlitve za raziskovalno/razvojno dejavnost glede na polno zaposlitev, kot je opredeljen v pogodbi o zaposlitvi, z datumom začetka zaposlitve,</w:t>
      </w:r>
    </w:p>
    <w:p w14:paraId="278B702F"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podatek, ali je strokovni ali tehnični sodelavec, in</w:t>
      </w:r>
    </w:p>
    <w:p w14:paraId="2B5B876E" w14:textId="77777777" w:rsidR="00A87B13" w:rsidRPr="007004F9" w:rsidRDefault="00A87B13" w:rsidP="00A87B13">
      <w:pPr>
        <w:pStyle w:val="alineazatevilnotoko"/>
        <w:shd w:val="clear" w:color="auto" w:fill="FFFFFF"/>
        <w:spacing w:before="0" w:beforeAutospacing="0" w:after="0" w:afterAutospacing="0"/>
        <w:ind w:left="567" w:hanging="142"/>
        <w:jc w:val="both"/>
        <w:rPr>
          <w:rFonts w:ascii="Arial" w:hAnsi="Arial" w:cs="Arial"/>
          <w:color w:val="000000"/>
          <w:sz w:val="20"/>
          <w:szCs w:val="20"/>
        </w:rPr>
      </w:pPr>
      <w:r w:rsidRPr="007004F9">
        <w:rPr>
          <w:rFonts w:ascii="Arial" w:hAnsi="Arial" w:cs="Arial"/>
          <w:color w:val="000000"/>
          <w:sz w:val="20"/>
          <w:szCs w:val="20"/>
        </w:rPr>
        <w:t>-  naziv delovnega mesta.</w:t>
      </w:r>
    </w:p>
    <w:p w14:paraId="71673DF5"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(10) Zbirka podatkov o recenzentih iz 3. točke prvega odstavka tega člena vsebuje naslednje podatke:</w:t>
      </w:r>
    </w:p>
    <w:p w14:paraId="20C0C649"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zaporedno številko recenzenta,</w:t>
      </w:r>
    </w:p>
    <w:p w14:paraId="1E838FC0"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osebno ime recenzenta,</w:t>
      </w:r>
    </w:p>
    <w:p w14:paraId="382E7930"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strokovni oziroma znanstveni naslov recenzenta,</w:t>
      </w:r>
    </w:p>
    <w:p w14:paraId="69EC085E"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elektronski naslov,</w:t>
      </w:r>
    </w:p>
    <w:p w14:paraId="1F09E780"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podatke o zaposlitvi (organizacija),</w:t>
      </w:r>
    </w:p>
    <w:p w14:paraId="5A02DBCF"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6.      podatke o znanstvenem in strokovnem področju recenzenta,</w:t>
      </w:r>
    </w:p>
    <w:p w14:paraId="3AB78AE3"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7.      podatke o znanstveni uspešnosti recenzenta in</w:t>
      </w:r>
    </w:p>
    <w:p w14:paraId="2E57F584" w14:textId="77777777" w:rsidR="00A87B13" w:rsidRPr="007004F9" w:rsidRDefault="00A87B13" w:rsidP="00A87B13">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8.      status aktivnosti po šifrantu ARIS.</w:t>
      </w:r>
    </w:p>
    <w:p w14:paraId="7F7294A1"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(11) Zbirka podatkov o recenzentih ni javna.</w:t>
      </w:r>
    </w:p>
    <w:p w14:paraId="69BCCFDC"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(12) Zbirke podatkov iz prvega odstavka tega člena se lahko vodijo elektronsko.</w:t>
      </w:r>
    </w:p>
    <w:p w14:paraId="0B7F1001"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(13) V elektronsko zbirko podatkov o raziskovalni dejavnosti v Republiki Sloveniji (v nadaljnjem besedilu: SICRIS) se prenašajo:</w:t>
      </w:r>
    </w:p>
    <w:p w14:paraId="2495AB1D" w14:textId="77777777" w:rsidR="00A87B13" w:rsidRPr="007004F9" w:rsidRDefault="00A87B13" w:rsidP="00A87B13">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podatki o prejemnikih sredstev, obveznostih do prejemnikov sredstev in podatki o izvedenih plačilih prejemnikom sredstev na podlagi aktivnosti znanstvenoraziskovalne dejavnosti ter podatki o izvajanju aktivnosti znanstvenoraziskovalne dejavnosti iz 1., 4., 5., 6., 7., 8., 11. (razen mirovanj), 12. (pri raziskovalnih programih in projektih samo obseg v FTE), 13., 14. in 15. (razen obsega izvajanja aktivnosti posameznega člana) točke drugega odstavka tega člena, in sicer za raziskovalne programe, raziskovalne projekte, raziskovalno infrastrukturo in raziskovalno opremo,</w:t>
      </w:r>
    </w:p>
    <w:p w14:paraId="1CD24C95" w14:textId="77777777" w:rsidR="00A87B13" w:rsidRPr="007004F9" w:rsidRDefault="00A87B13" w:rsidP="00A87B13">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podatki evidence raziskovalnih organizacij iz 1., 2., 3. in 4. točke, druge in šeste alineje 5. točke, 6. (samo za sprejem uradne pošte), 7., 9., 10, 11., 16., 17. in 18. točke petega odstavka tega člena, iz 1. do 10. točke sedmega odstavka tega člena, iz 1., 2., 3., 5., 8., 9., 10., 11. in 12. (samo informacija o izjavi: da ali ne) točke ter iz prve, druge, tretje, četrte, pete, šeste in sedme alineje 13. točke in prve alineje 14. točke osmega odstavka tega člena, iz 1., 2., 3., 5., 7., 8. in 9. točke ter prve, druge, tretje, četrte in šeste alineje 10. točke devetega odstavka tega člena.</w:t>
      </w:r>
    </w:p>
    <w:p w14:paraId="4AD0A9D3"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(14) V SICRIS se lahko prenašajo tudi drugi podatki iz zbirke podatkov iz drugega odstavka tega člena, ki niso osebni, če je tako določeno v splošnih aktih ARIS.</w:t>
      </w:r>
    </w:p>
    <w:p w14:paraId="420FD83F"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lastRenderedPageBreak/>
        <w:t xml:space="preserve">(15) SICRIS vodi javni infrastrukturni zavod Institut informacijskih znanosti (v nadaljnjem besedilu: IZUM), ki opravlja dejavnost informacijske in komunikacijske podpore znanstvenoraziskovalni dejavnosti. IZUM kot upravitelj SICRIS vodi, vzdržuje, nadgrajuje in obdeluje podatke o raziskovalni dejavnosti v Republiki Sloveniji, kar zajema podatke o raziskovalnih organizacijah in zasebnih raziskovalcih, raziskovalnih skupinah, raziskovalnih programih in projektih, raziskovalcih ter raziskovalni infrastrukturi in raziskovalni opremi. SICRIS se vodi elektronsko. Vodi se za spremljanje in podporo znanstvenoraziskovalni dejavnosti v Republiki Sloveniji, to je za potrebe vrednotenja rezultatov znanstvenoraziskovalnega dela, ki se uporablja pri financiranju, </w:t>
      </w:r>
      <w:proofErr w:type="spellStart"/>
      <w:r w:rsidRPr="007004F9">
        <w:rPr>
          <w:rFonts w:ascii="Arial" w:hAnsi="Arial" w:cs="Arial"/>
          <w:color w:val="000000"/>
          <w:sz w:val="20"/>
          <w:szCs w:val="20"/>
        </w:rPr>
        <w:t>evalviranju</w:t>
      </w:r>
      <w:proofErr w:type="spellEnd"/>
      <w:r w:rsidRPr="007004F9">
        <w:rPr>
          <w:rFonts w:ascii="Arial" w:hAnsi="Arial" w:cs="Arial"/>
          <w:color w:val="000000"/>
          <w:sz w:val="20"/>
          <w:szCs w:val="20"/>
        </w:rPr>
        <w:t xml:space="preserve"> in nadzoru izvajanja znanstvenoraziskovalne dejavnosti, za podporo izvajanju politike znanstvenoraziskovalne dejavnosti, ki se financira iz državnega proračuna in drugih virov, za zagotavljanje preglednosti financiranja raziskovalnih projektov in programov in njihovih rezultatov ter nakupa raziskovalne opreme, za prikaz znanstvenoraziskovalnega in razvojnega potenciala Republike Slovenije in s tem povezano podporo pri doseganju ciljev družbenega in gospodarskega razvoja Republike Slovenije, za znanstvenoraziskovalne, raziskovalno-analitične in statistične namene oziroma za izvajanje statističnih, socialno-ekonomskih in drugih raziskovanj s področja znanosti. V SICRIS se vodijo podatki iz trinajstega odstavka tega člena ter drugi podatki, če so potrebni za dosego namena iz tega odstavka. Osebni podatki, ki niso navedeni v trinajstem odstavku tega člena, se lahko vodijo le po predhodni privolitvi raziskovalca.</w:t>
      </w:r>
    </w:p>
    <w:p w14:paraId="74E7C57F"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(16) V SICRIS so javni:</w:t>
      </w:r>
    </w:p>
    <w:p w14:paraId="7A908674" w14:textId="77777777" w:rsidR="00A87B13" w:rsidRPr="007004F9" w:rsidRDefault="00A87B13" w:rsidP="00A87B13">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podatki o prejemnikih sredstev, obveznostih do prejemnikov sredstev in podatki o izvedenih plačilih prejemnikom sredstev na podlagi aktivnostih znanstvenoraziskovalne dejavnosti ter podatki o izvajanju aktivnostih znanstvenoraziskovalne dejavnosti iz 1., 4., 5., 6., 7., 8., 11. (razen mirovanj), 12. (pri raziskovalnih programih in projektih samo obseg v FTE), 13., 14. in 15. (razen obsega izvajanja aktivnosti posameznega člana) točke drugega odstavka tega člena, in sicer za raziskovalne programe, raziskovalne projekte, raziskovalno infrastrukturo in raziskovalno opremo,</w:t>
      </w:r>
    </w:p>
    <w:p w14:paraId="158310F2" w14:textId="77777777" w:rsidR="00A87B13" w:rsidRPr="007004F9" w:rsidRDefault="00A87B13" w:rsidP="00A87B13">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podatki iz evidence raziskovalnih organizacij iz 1., 2., 3. in 4. točke, druge in šeste alineje 5. točke, 6., 7., 10., 11., 16. in 17. točke petega odstavka tega člena. Za aktivne raziskovalne skupine so v SICRIS javni podatki iz 2., 3., 4., 5., 6., 7., 8., 9. točke sedmega odstavka tega člena, iz 1., 3. in 9. točke ter iz prve do četrte alineje (razen podatka o datumu začetku zaposlitve) 13. točke osmega odstavka tega člena, iz 1. in 3. točke ter prve do četrte alineje (razen podatka o datumu začetka zaposlitve) 10. točke devetega odstavka tega člena,</w:t>
      </w:r>
    </w:p>
    <w:p w14:paraId="602DD0AE" w14:textId="77777777" w:rsidR="00A87B13" w:rsidRPr="007004F9" w:rsidRDefault="00A87B13" w:rsidP="00A87B13">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        drugi podatki iz zbirke podatkov iz drugega odstavka tega člena, ki niso osebni, če je tako določeno v splošnih aktih ARIS.</w:t>
      </w:r>
    </w:p>
    <w:p w14:paraId="58AB88F6"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(17) Osebni podatki iz 8. in 11. točke ter iz pete in sedme alineje 13. točke osmega odstavka tega člena in iz 7. in 9. točke in šeste alineje 10. točke devetega odstavka tega člena lahko v SICRIS postanejo javni ob izrecnem soglasju raziskovalca oziroma strokovnega in tehničnega sodelavca.</w:t>
      </w:r>
    </w:p>
    <w:p w14:paraId="47B238D5"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(18) Zbirke podatkov iz 1. in 2. točke prvega odstavka tega člena ARIS se v delu, ki se vodi elektronsko, trajno hranijo v skladu s predpisi, ki urejajo varstvo dokumentarnega in arhivskega gradiva. Zbirka podatkov iz 3. točke prvega odstavka tega člena se hrani do poteka namena iz prvega odstavka tega člena. Dokumentacija, na podlagi katere so bili zbrani osebni podatki za evidence iz prvega odstavka tega člena, se na ARIS hrani do poteka namena iz prvega odstavka tega člena v skladu s predpisi, ki urejajo varstvo dokumentarnega in arhivskega gradiva. V primeru prenehanja delovanja ARIS se v skladu s predpisi, ki urejajo varstvo dokumentarnega in arhivskega gradiva, podatki iz zbirk podatkov iz tega člena tega zakona predajo njegovemu pravnemu nasledniku, če tega ni, pa Arhivu Republike Slovenije.</w:t>
      </w:r>
    </w:p>
    <w:p w14:paraId="1B3B19B3"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(19) Podatki v SICRIS se trajno hranijo skladu s predpisi, ki urejajo varstvo dokumentarnega in arhivskega gradiva. V primeru prenehanja delovanja IZUM se v skladu s predpisi, ki urejajo varstvo dokumentarnega in arhivskega gradiva, podatki iz SICRIS oziroma SICRIS kot celota predajo njegovemu pravnemu nasledniku, če tega ni, pa Arhivu Republike Slovenije.</w:t>
      </w:r>
    </w:p>
    <w:p w14:paraId="4555A518"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(20) Pogoje in postopek za vpis v evidenco raziskovalnih organizacij iz 2. točke prvega odstavka tega člena ter način vodenja zbirk podatkov iz prvega odstavka tega člena se določi v splošnem aktu ARIS.</w:t>
      </w:r>
    </w:p>
    <w:p w14:paraId="01AB64FC" w14:textId="77777777" w:rsidR="00A87B13" w:rsidRPr="007004F9" w:rsidRDefault="00A87B13" w:rsidP="00A87B1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(21) Način vodenja SICRIS v splošnem aktu določi IZUM.</w:t>
      </w:r>
    </w:p>
    <w:p w14:paraId="4810D723" w14:textId="77777777" w:rsidR="008411C5" w:rsidRPr="007004F9" w:rsidRDefault="008411C5" w:rsidP="008411C5">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lastRenderedPageBreak/>
        <w:t>56. člen</w:t>
      </w:r>
    </w:p>
    <w:p w14:paraId="491A3953" w14:textId="77777777" w:rsidR="008411C5" w:rsidRPr="007004F9" w:rsidRDefault="008411C5" w:rsidP="008411C5">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(pridobivanje podatkov)</w:t>
      </w:r>
    </w:p>
    <w:p w14:paraId="0E15F64E"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Podatke iz 2. točke prvega odstavka prejšnjega člena ARIS zbira neposredno na podlagi prijav ali predlogov od izvajalcev znanstvenoraziskovalne dejavnosti ter iz uradnih zbirk, ki jih v Republiki Sloveniji vodijo za to pooblaščeni organi in organizacije, lahko tudi z neposrednim dostopom oziroma povezovanjem osebnih podatkov. ARIS brezplačno pridobi podatke o mladih raziskovalcih in raziskovalnih programih od prejemnikov stabilnega financiranja.</w:t>
      </w:r>
    </w:p>
    <w:p w14:paraId="7B96B6F2"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ARIS brezplačno pridobiva podatke iz obstoječih zbirk podatkov naslednjih upravljavcev:</w:t>
      </w:r>
    </w:p>
    <w:p w14:paraId="5FF54CFC" w14:textId="77777777" w:rsidR="008411C5" w:rsidRPr="007004F9" w:rsidRDefault="008411C5" w:rsidP="008411C5">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1.      ministrstva, pristojnega za notranje zadeve, iz centralnega registra prebivalstva − podatke o raziskovalcu in strokovnem ter tehničnem sodelavcu (osebno ime, datum rojstva, spol, državljanstvo, podatke o prebivališču; podatek, če je pokojni) na podlagi podatka o EMŠO;</w:t>
      </w:r>
    </w:p>
    <w:p w14:paraId="60974F1D" w14:textId="77777777" w:rsidR="008411C5" w:rsidRPr="007004F9" w:rsidRDefault="008411C5" w:rsidP="008411C5">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2.      Finančne uprave Republike Slovenije − podatke o davčni številki zasebnega raziskovalca na podlagi podatka o EMŠO;</w:t>
      </w:r>
    </w:p>
    <w:p w14:paraId="27C2F722" w14:textId="77777777" w:rsidR="008411C5" w:rsidRPr="007004F9" w:rsidRDefault="008411C5" w:rsidP="008411C5">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3.      raziskovalnih organizacij, ki so delodajalci – EMŠO, podatke o zaposlitvi, podatke o raziskovalnem nazivu;</w:t>
      </w:r>
    </w:p>
    <w:p w14:paraId="7D8FA6E5" w14:textId="77777777" w:rsidR="008411C5" w:rsidRPr="007004F9" w:rsidRDefault="008411C5" w:rsidP="008411C5">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4.      IZUM − podatke, potrebne za preverjanje izpolnjevanja pogojev znanstvene odličnosti raziskovalcev na javnih razpisih in javnih pozivih;</w:t>
      </w:r>
    </w:p>
    <w:p w14:paraId="0B028D57" w14:textId="77777777" w:rsidR="008411C5" w:rsidRPr="007004F9" w:rsidRDefault="008411C5" w:rsidP="008411C5">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7004F9">
        <w:rPr>
          <w:rFonts w:ascii="Arial" w:hAnsi="Arial" w:cs="Arial"/>
          <w:color w:val="000000"/>
          <w:sz w:val="20"/>
          <w:szCs w:val="20"/>
        </w:rPr>
        <w:t>5.      Agencije Republike Slovenije za javnopravne evidence in storitve – podatke o zakonitem zastopniku pravne osebe (osebno ime, spol, EMŠO, elektronski naslov, delovno mesto, okrajšava znanstvenega naslova) na podlagi podatka o nazivu raziskovalne organizacije.</w:t>
      </w:r>
    </w:p>
    <w:p w14:paraId="7BF4F6AD"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Zbirka podatkov iz 2. točke prvega odstavka prejšnjega člena se lahko z namenom samodejnega usklajevanja sprememb podatkov povezuje s Centralnim registrom prebivalstva in Poslovnim registrom Slovenije.</w:t>
      </w:r>
    </w:p>
    <w:p w14:paraId="7FA85443"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Na zahtevo ministrstva, pristojnega za znanost, mu morata ARIS in IZUM zaradi izvajanja nadzora, priprave finančnega načrta, ter načrtovanja, spremljanja in izvajanja politike znanstvenoraziskovalne dejavnosti ter za znanstvenoraziskovalne namene in za izvajanje analiz brezplačno predložiti podatke oziroma obdelave podatkov iz vseh zbirk podatkov, ki jih upravljata, razen iz zbirke recenzentov iz desetega odstavka prejšnjega člena.</w:t>
      </w:r>
    </w:p>
    <w:p w14:paraId="77B593A2"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IZUM podatke iz trinajstega odstavka prejšnjega člena brezplačno pridobiva od ARIS na podlagi evidenčnih številk vpisa v evidenco raziskovalnih organizacij iz zbirke podatkov iz 1. in 2. točke prvega odstavka prejšnjega člena. Dodatno IZUM od ARIS brezplačno pridobiva še vsebinske podatke za raziskovalne programe in raziskovalne projekte, in sicer povzetek, ključne besede, pomen za razvoj znanosti in pomen za razvoj Slovenije, identifikacije (COBISS-ID) del, nastalih kot rezultati raziskovalnega projekta oziroma raziskovalnega programa, ki jih ARIS prenese iz prijav oziroma poročil prijaviteljev, ter podatke o nazivu raziskovalne infrastrukture oziroma raziskovalne opreme, letu nabave, nabavni vrednosti, klasifikaciji in viru sofinanciranja. Podatke, ki jih na podlagi izrecnega soglasja raziskovalca dodatno vodi SICRIS, IZUM pridobiva neposredno od raziskovalcev in iz nacionalnega knjižničnega sistema, ki ga upravlja IZUM. Podatke za mednarodne projekte, vezane na slovenske raziskovalne organizacije, IZUM brezplačno pridobiva od raziskovalnih organizacij ter iz uradnih mednarodnih baz. Vsebinske podatke za raziskovalne programe in podatke o mladih raziskovalcih IZUM lahko brezplačno pridobi od raziskovalnih organizacij, če ARIS s temi podatki ne razpolaga. Podatke o nazivu raziskovalne infrastrukture oziroma raziskovalne opreme, letu nabave, nabavni vrednosti, klasifikaciji in virih financiranja ter ime in priimek skrbnika opreme IZUM lahko brezplačno pridobi od raziskovalne organizacije ali financerjev teh aktivnosti znanstvenoraziskovalne dejavnosti, če ARIS s temi podatki ne razpolaga. Podatke IZUM uporablja in jih obdeluje za izvajanje dejavnosti, vodenje zbirk podatkov po tem zakonu, pripravo obdelav podatkov za spremljanje znanstvene odličnosti na prošnjo ARIS, raziskovalnih organizacij in ministrstev, pristojnih za znanost, tehnologijo in razvoj, ter za namene iz trinajstega odstavka prejšnjega člena.</w:t>
      </w:r>
    </w:p>
    <w:p w14:paraId="0BEDB374"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Raziskovalne organizacije lahko iz SICRIS brezplačno pridobivajo trenutne podatke, ki se nanašajo nanje, na njihove raziskovalne skupine in na raziskovalce, strokovne in tehnične sodelavce, zaposlene pri njih, v eni od standardnih oblik, tako kot so ti zapisani v sistemu. Te podatke lahko potem raziskovalne organizacije same prek lastnih nadaljnjih obdelav uporabljajo za izvajanje dejavnosti, samoevalvacij, evalvacij in nadzora ter za spremljanje stanja, za analize oziroma v statistične namene.</w:t>
      </w:r>
    </w:p>
    <w:p w14:paraId="390A1786"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lastRenderedPageBreak/>
        <w:t>(7) ARIS lahko osebne podatke, o katerih vodi zbirke podatkov, in podatke, ki jih pridobi od upravljavcev zbirk osebnih podatkov iz drugega in tretjega odstavka tega člena, obdeluje samo za namen, določen v prvem odstavku prejšnjega člena.</w:t>
      </w:r>
    </w:p>
    <w:p w14:paraId="26AD5CD5" w14:textId="77777777" w:rsidR="008411C5" w:rsidRPr="007004F9" w:rsidRDefault="008411C5" w:rsidP="008411C5">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62. člen</w:t>
      </w:r>
    </w:p>
    <w:p w14:paraId="63CF2C59" w14:textId="77777777" w:rsidR="008411C5" w:rsidRPr="007004F9" w:rsidRDefault="008411C5" w:rsidP="008411C5">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(opredelitev polne in zmanjšane znanstvenoraziskovalne obveznosti)</w:t>
      </w:r>
    </w:p>
    <w:p w14:paraId="1DE52B6D"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Znanstvenoraziskovalna obveznost se zaposlenemu raziskovalcu določi kot polna, kar ustreza delovnemu razmerju za polni delovni čas, ali kot zmanjšana, kar ustreza delovnemu razmerju s krajšim delovnim časom.</w:t>
      </w:r>
    </w:p>
    <w:p w14:paraId="7BBFA6F2"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Raziskovalec v raziskovalni organizaciji s polno znanstvenoraziskovalno obveznostjo lahko, če so za to zagotovljena sredstva, izjemoma opravlja znanstvenoraziskovalno dejavnost še največ 20 % polnega delovnega časa na teden tudi pri istem delodajalcu, vendar ne iz državnega financiranja znanstvenoraziskovalne dejavnosti.</w:t>
      </w:r>
    </w:p>
    <w:p w14:paraId="02749485" w14:textId="77777777" w:rsidR="008411C5" w:rsidRPr="007004F9" w:rsidRDefault="008411C5" w:rsidP="008411C5">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Direktor javnega raziskovalnega zavoda lahko opravlja znanstvenoraziskovalno obveznost kot dopolnilno zaposlitev pri istem ali drugem delodajalcu v obsegu, ki ne presega 20 % polnega delovnega časa na teden. Dopolnilna zaposlitev se lahko financira iz sredstev ARIS ali drugih sredstev.</w:t>
      </w:r>
    </w:p>
    <w:p w14:paraId="12711E59" w14:textId="77777777" w:rsidR="00C81521" w:rsidRPr="007004F9" w:rsidRDefault="00C81521" w:rsidP="00C81521">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70. člen</w:t>
      </w:r>
    </w:p>
    <w:p w14:paraId="18A5FD99" w14:textId="77777777" w:rsidR="00C81521" w:rsidRPr="007004F9" w:rsidRDefault="00C81521" w:rsidP="00C81521">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(skrbnost članov upravnega odbora)</w:t>
      </w:r>
    </w:p>
    <w:p w14:paraId="32FE9214" w14:textId="77777777" w:rsidR="00C81521" w:rsidRPr="007004F9" w:rsidRDefault="00C81521" w:rsidP="00C8152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Člani upravnega odbora javnega raziskovalnega oziroma infrastrukturnega zavoda morajo svoje naloge opravljati s skrbnostjo dobrega gospodarstvenika. Za kršitev dolžne skrbnosti in zaradi kršitve varovanja poslovne skrivnosti so odškodninsko odgovorni po splošnih načelih obligacijskega prava.</w:t>
      </w:r>
    </w:p>
    <w:p w14:paraId="73A43C5A" w14:textId="77777777" w:rsidR="00C81521" w:rsidRPr="007004F9" w:rsidRDefault="00C81521" w:rsidP="00C81521">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76. člen</w:t>
      </w:r>
    </w:p>
    <w:p w14:paraId="7EAC39D5" w14:textId="77777777" w:rsidR="00C81521" w:rsidRPr="007004F9" w:rsidRDefault="00C81521" w:rsidP="00C81521">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(zagotavljanje neprekinjenega delovanja državno pomembne informacijske infrastrukture)</w:t>
      </w:r>
    </w:p>
    <w:p w14:paraId="3033AB5F" w14:textId="77777777" w:rsidR="00C81521" w:rsidRPr="007004F9" w:rsidRDefault="00C81521" w:rsidP="00C8152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Obvladovanje pomembnih tveganj v poslovanju Akademske in raziskovalne mreže Slovenije (Arnes) in Inštituta informacijskih znanosti Maribor (IZUM), povezanih z zagotavljanjem neprekinjenega delovanja informacijskih sistemov državnega in mednarodnega pomena ter obvladovanjem nevarnosti in škod, se lahko zagotavlja z organiziranjem stalne pripravljenosti zaposlenih na domu.</w:t>
      </w:r>
    </w:p>
    <w:p w14:paraId="49423341" w14:textId="77777777" w:rsidR="00C81521" w:rsidRPr="007004F9" w:rsidRDefault="00C81521" w:rsidP="00C8152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Izvajanje stalne pripravljenosti iz prvega odstavka pomeni dosegljivost javnega uslužbenca izven delovnega časa zaradi potreb takojšnjega prihoda na delo ali zagotovitve neprekinjenega delovanja informacijskih sistemov iz tretjega odstavka tega člena na oddaljen način.</w:t>
      </w:r>
    </w:p>
    <w:p w14:paraId="0BB512FE" w14:textId="77777777" w:rsidR="00C81521" w:rsidRPr="007004F9" w:rsidRDefault="00C81521" w:rsidP="00C8152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Nujni informacijski sistemi, za katere se lahko odredi stalna pripravljenost, so tisti, ki zagotavljajo neprekinjeno delovanje informacijskih infrastruktur javnih infrastrukturnih zavodov, delovanje storitev, od katerih sta odvisna delovanje javnih zavodov s področja raziskovanja, izobraževanja, kulture, državne uprave in delovanje interneta v Republiki Sloveniji. Med nujne informacijske storitve se šteje tudi neprekinjeno zagotavljanje informacijske varnosti.</w:t>
      </w:r>
    </w:p>
    <w:p w14:paraId="3CA64D9A" w14:textId="77777777" w:rsidR="00C81521" w:rsidRPr="007004F9" w:rsidRDefault="00C81521" w:rsidP="00C8152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Podrobnejše določbe o infrastrukturnih dejavnostih, izpostavljenih pomembnim tveganjem, za katere se lahko odredi stalna pripravljenost, ter način določitve stalne pripravljenosti se določijo v aktu o ustanovitvi.</w:t>
      </w:r>
    </w:p>
    <w:p w14:paraId="54ECEF1E" w14:textId="77777777" w:rsidR="00806278" w:rsidRPr="007004F9" w:rsidRDefault="00806278" w:rsidP="00806278">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77. člen</w:t>
      </w:r>
    </w:p>
    <w:p w14:paraId="209E2EA9" w14:textId="77777777" w:rsidR="00806278" w:rsidRPr="007004F9" w:rsidRDefault="00806278" w:rsidP="00806278">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(prenos znanja in ustanovitev gospodarske družbe)</w:t>
      </w:r>
    </w:p>
    <w:p w14:paraId="6F70DE49" w14:textId="77777777" w:rsidR="00806278" w:rsidRPr="007004F9" w:rsidRDefault="00806278" w:rsidP="0080627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lastRenderedPageBreak/>
        <w:t>(1) Javne raziskovalne organizacije in raziskovalci spodbujajo uporabo, zaščito in prenos znanja na način, da so raziskovalni rezultati, financirani iz javnih virov, preneseni v družbo oziroma gospodarstvo. Prihodki iz dejavnosti prenosa znanja se lahko namenijo le za financiranje osnovne dejavnosti javne raziskovalne organizacije ali uporabijo za nagrajevanje izumiteljev skladno z zakonom, ki ureja izume iz delovnega razmerja.</w:t>
      </w:r>
    </w:p>
    <w:p w14:paraId="580C8F01" w14:textId="77777777" w:rsidR="00806278" w:rsidRPr="007004F9" w:rsidRDefault="00806278" w:rsidP="0080627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Ne glede na zakon, ki ureja javne finance, lahko javna raziskovalna organizacija, zaradi prenosa znanja v družbo oziroma gospodarstvo, ustanovi gospodarsko družbo.</w:t>
      </w:r>
    </w:p>
    <w:p w14:paraId="74D6F632" w14:textId="77777777" w:rsidR="00806278" w:rsidRPr="007004F9" w:rsidRDefault="00806278" w:rsidP="0080627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Gospodarsko družbo javna raziskovalna organizacija ustanovi skladno z zakonom, ki ureja gospodarske družbe, in vanjo vstopa z intelektualno lastnino, pridobljeno z izvajanjem znanstvenoraziskovalne dejavnosti. Intelektualna lastnina mora biti veljavno vrednotena na dan sklenitve družbene pogodbe skladno s postopki, ki urejajo intelektualno lastnino. Pri tem kot ustanovitelj odgovarja za obveznosti ustanovljene pravne osebe do višine svojega kapitalskega vložka.</w:t>
      </w:r>
    </w:p>
    <w:p w14:paraId="75AFDE63" w14:textId="77777777" w:rsidR="00806278" w:rsidRPr="007004F9" w:rsidRDefault="00806278" w:rsidP="0080627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Način vrednotenja intelektualne lastnine, postopek izbire zasebnega soustanovitelja, postopek in pogoji ustanavljanja, gospodarske družbe ter strategija izstopa iz ustanovljene pravne osebe so opredeljeni v posebnem aktu javne raziskovalne organizacije, ki ga sprejme upravni odbor in h kateremu poda soglasje vlada. Določila, ki se nanašajo na posamičen primer ustanovitve gospodarske družbe, so opredeljena v družbeni pogodbi.</w:t>
      </w:r>
    </w:p>
    <w:p w14:paraId="76F3707A" w14:textId="77777777" w:rsidR="00806278" w:rsidRPr="007004F9" w:rsidRDefault="00806278" w:rsidP="00806278">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Za ustanovitev gospodarske družbe, ki mora temeljiti na družbeni pogodbi, javna raziskovalna organizacija potrebuje soglasje ustanovitelja, in sicer na predlog upravnega odbora javne raziskovalne organizacije. Pripravljena mora biti vsa potrebna dokumentacija, na podlagi katere lahko ustanovitelj sprejme odločitev.</w:t>
      </w:r>
    </w:p>
    <w:p w14:paraId="3D576432" w14:textId="77777777" w:rsidR="000D2691" w:rsidRPr="007004F9" w:rsidRDefault="000D2691" w:rsidP="000D2691">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81. člen</w:t>
      </w:r>
    </w:p>
    <w:p w14:paraId="5CABB60B" w14:textId="77777777" w:rsidR="000D2691" w:rsidRPr="007004F9" w:rsidRDefault="000D2691" w:rsidP="000D2691">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(stabilno financiranje znanstvenoraziskovalne dejavnosti javnih zavodov, ustanovljenih po drugih zakonih)</w:t>
      </w:r>
    </w:p>
    <w:p w14:paraId="4273A2B5" w14:textId="77777777" w:rsidR="000D2691" w:rsidRPr="007004F9" w:rsidRDefault="000D2691" w:rsidP="000D269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Javni zavodi, ki niso javne raziskovalne organizacije, in so ustanovljeni na podlagi drugih zakonov ter izpolnjujejo pogoje iz 80. člena tega zakona, so lahko financirani v okviru stabilnega financiranja znanstvenoraziskovalne dejavnosti.</w:t>
      </w:r>
    </w:p>
    <w:p w14:paraId="6935C401" w14:textId="77777777" w:rsidR="000D2691" w:rsidRPr="007004F9" w:rsidRDefault="000D2691" w:rsidP="000D269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Javni zavodi iz prejšnjega odstavka, ki so bili kot prejemniki stabilnega financiranja financirani v preteklem pogodbenem obdobju, se glede stabilnega financiranja znanstvenoraziskovalne dejavnosti obravnavajo na enak način kot javne raziskovalne organizacije, pri čemer se pred začetkom novega šestletnega pogodbenega obdobja iz 28. člena tega zakona preveri izpolnjevanje pogojev iz 80. člena tega zakona.</w:t>
      </w:r>
    </w:p>
    <w:p w14:paraId="4EAD5ACA" w14:textId="77777777" w:rsidR="000D2691" w:rsidRPr="007004F9" w:rsidRDefault="000D2691" w:rsidP="000D269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Javni zavodi iz prvega odstavka tega člena lahko vstopijo v sistem stabilnega financiranja znanstvenoraziskovalne dejavnosti na podlagi javnega razpisa, ki se lahko objavi eno leto pred začetkom evalvacije raziskovalnih programov iz 30. člena tega zakona. V javnem razpisu se določijo tudi področja novih raziskovalnih programov ter za ISF-O in PSF-O namenjena proračunska sredstva.</w:t>
      </w:r>
    </w:p>
    <w:p w14:paraId="6B80DDF5" w14:textId="77777777" w:rsidR="000D2691" w:rsidRPr="007004F9" w:rsidRDefault="000D2691" w:rsidP="000D269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(4) ARIS v postopku javnega razpisa ugotovi izpolnjevanje pogojev iz 80. člena tega zakona, izvede </w:t>
      </w:r>
      <w:proofErr w:type="spellStart"/>
      <w:r w:rsidRPr="007004F9">
        <w:rPr>
          <w:rFonts w:ascii="Arial" w:hAnsi="Arial" w:cs="Arial"/>
          <w:color w:val="000000"/>
          <w:sz w:val="20"/>
          <w:szCs w:val="20"/>
        </w:rPr>
        <w:t>evalvacijski</w:t>
      </w:r>
      <w:proofErr w:type="spellEnd"/>
      <w:r w:rsidRPr="007004F9">
        <w:rPr>
          <w:rFonts w:ascii="Arial" w:hAnsi="Arial" w:cs="Arial"/>
          <w:color w:val="000000"/>
          <w:sz w:val="20"/>
          <w:szCs w:val="20"/>
        </w:rPr>
        <w:t xml:space="preserve"> postopek iz 30. člena tega zakona, na podlagi katerega oblikuje prednostno listo in upoštevaje razpoložljiva proračunska sredstva izda sklep o izbiri za opravljanje javne službe na področju znanstvenoraziskovalne dejavnosti izbranim prijaviteljem ali sklep o zavrnitvi prijave za opravljanje javne službe na področju znanstvenoraziskovalne dejavnosti neizbranim prijaviteljem.</w:t>
      </w:r>
    </w:p>
    <w:p w14:paraId="49CFF365" w14:textId="77777777" w:rsidR="000D2691" w:rsidRPr="007004F9" w:rsidRDefault="000D2691" w:rsidP="000D269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Zoper odločitev ARIS o izbiri, ki jo na prvi stopnji sprejme direktor ARIS, lahko stranka v 15 dneh po vročitvi vloži ugovor. Stranka mora v ugovoru natančno opredeliti razloge, zaradi katerih vlaga ugovor. Ugovor se lahko vloži zaradi kršitve postopka ali očitne pomote. Ocena in pripadajoče pojasnilo recenzenta ne more biti predmet ugovora. Vloženi ugovor ne zadrži podpisa pogodb z izbranimi prijavitelji oziroma izvršitve odločitve. O ugovoru zoper sklep o izbiri odloči upravni odbor ARIS. Zoper odločitev upravnega odbora ARIS ni pritožbe, dopusten pa je upravni spor v skladu z zakonom, ki ureja upravni spor.</w:t>
      </w:r>
    </w:p>
    <w:p w14:paraId="49B9390A" w14:textId="77777777" w:rsidR="000D2691" w:rsidRPr="007004F9" w:rsidRDefault="000D2691" w:rsidP="000D269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lastRenderedPageBreak/>
        <w:t>(6) Financiranje izbranih javnih zavodov se začne 1. januarja leta po zaključenem javnem razpisu iz tretjega odstavka tega člena in traja do izteka pogodbenega obdobja iz prvega odstavka 28. člena tega zakona. V tem obdobju javni zavod ni upravičen do sredstev RSF.</w:t>
      </w:r>
    </w:p>
    <w:p w14:paraId="61CE1C2F" w14:textId="77777777" w:rsidR="000D2691" w:rsidRPr="007004F9" w:rsidRDefault="000D2691" w:rsidP="000D269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Če se v šestem letu pogodbenega obdobja iz prvega odstavka 28. člena tega zakona ugotovi, da javni zavod ne izpolnjuje pogojev iz 80. člena tega zakona, stabilno financiranje s koncem leta preneha.</w:t>
      </w:r>
    </w:p>
    <w:p w14:paraId="3B1C11F6" w14:textId="77777777" w:rsidR="000D2691" w:rsidRPr="007004F9" w:rsidRDefault="000D2691" w:rsidP="000D269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(8) Vsebina in postopek javnega razpisa sta določena s splošnim aktom ARIS.</w:t>
      </w:r>
    </w:p>
    <w:p w14:paraId="408B67DF" w14:textId="77777777" w:rsidR="00E01C99" w:rsidRPr="007004F9" w:rsidRDefault="00E01C99" w:rsidP="00E01C99">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83. člen</w:t>
      </w:r>
    </w:p>
    <w:p w14:paraId="3F1C9A59" w14:textId="77777777" w:rsidR="00E01C99" w:rsidRPr="007004F9" w:rsidRDefault="00E01C99" w:rsidP="00E01C99">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(dodelitev in trajanje koncesije)</w:t>
      </w:r>
    </w:p>
    <w:p w14:paraId="475A14FC"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Koncesionarje, financirane v preteklem pogodbenem obdobju, se obravnava na enak način kot javne raziskovalne organizacije, pri čemer se pred začetkom novega šestletnega pogodbenega obdobja preveri izpolnjevanje pogojev iz 80. člena tega zakona. Če koncesionar ne izpolnjuje pogojev, določenih v 80. členu tega zakona, se mu ne podeli koncesije za naslednje pogodbeno obdobje iz 28. člena tega zakona.</w:t>
      </w:r>
    </w:p>
    <w:p w14:paraId="65E3DA6A"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Koncesija se lahko raziskovalni organizaciji, ki še nima podeljene koncesije za opravljanje javne službe na področju znanstvenoraziskovalne dejavnosti, podeli na podlagi javnega razpisa, ki se lahko objavi eno leto pred začetkom evalvacije raziskovalnih programov iz 30. člena tega zakona. V javnem razpisu se določijo tudi področja novih raziskovalnih programov za podelitev koncesije ter proračunska sredstva, namenjena za ISF-O in PSF-O.</w:t>
      </w:r>
    </w:p>
    <w:p w14:paraId="713F10A9"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(3) ARIS v postopku javnega razpisa ugotovi izpolnjevanje pogojev iz 80. člena tega zakona, izvede </w:t>
      </w:r>
      <w:proofErr w:type="spellStart"/>
      <w:r w:rsidRPr="007004F9">
        <w:rPr>
          <w:rFonts w:ascii="Arial" w:hAnsi="Arial" w:cs="Arial"/>
          <w:color w:val="000000"/>
          <w:sz w:val="20"/>
          <w:szCs w:val="20"/>
        </w:rPr>
        <w:t>evalvacijski</w:t>
      </w:r>
      <w:proofErr w:type="spellEnd"/>
      <w:r w:rsidRPr="007004F9">
        <w:rPr>
          <w:rFonts w:ascii="Arial" w:hAnsi="Arial" w:cs="Arial"/>
          <w:color w:val="000000"/>
          <w:sz w:val="20"/>
          <w:szCs w:val="20"/>
        </w:rPr>
        <w:t xml:space="preserve"> postopek iz 30. člena tega zakona, na podlagi katerega oblikuje prednostno listo skladno z razpoložljivimi proračunskimi sredstvi, opredeljenimi v javnem razpisu.</w:t>
      </w:r>
    </w:p>
    <w:p w14:paraId="1B6F22C6"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Vsebina in postopek javnega razpisa sta določena s splošnim aktom ARIS.</w:t>
      </w:r>
    </w:p>
    <w:p w14:paraId="1195D7AE"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ARIS izda odločbo o podelitvi koncesije za opravljanje javne službe na področju znanstvenoraziskovalne dejavnosti izbranim prijaviteljem ali odločbo o zavrnitvi prijave za podelitev koncesije za opravljanje javne službe na področju znanstvenoraziskovalne dejavnosti neizbranim prijaviteljem.</w:t>
      </w:r>
    </w:p>
    <w:p w14:paraId="3C7FE835"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Zoper odločitev ARIS o podelitvi koncesije, ki jo na prvi stopnji sprejme direktor ARIS, lahko stranka v 15 dneh po vročitvi vloži ugovor. Stranka mora v ugovoru natančno opredeliti razloge, zaradi katerih vlaga ugovor. Ugovor se lahko vloži zaradi kršitve postopka ali očitne pomote. Ocena in pripadajoče pojasnilo recenzenta ne moreta biti predmet ugovora. Vloženi ugovor ne zadrži podpisa pogodb z izbranimi prijavitelji oziroma izvršitve odločitve. O ugovoru zoper odločitev o podelitvi koncesije odloči upravni odbor ARIS. Zoper odločitev upravnega odbora ARIS ni pritožbe, dopusten pa je upravni spor v skladu z zakonom, ki ureja upravni spor.</w:t>
      </w:r>
    </w:p>
    <w:p w14:paraId="11FC035C"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(7) Koncesija se podeli za določen čas največ šestih let z možnostjo podelitve za vsakokratna naslednja šestletna obdobja. Financiranje izbranih koncesionarjev se začne 1. januarja leta po zaključenem javnem razpisu iz drugega odstavka tega člena in traja do izteka pogodbenega obdobja iz prvega odstavka 28. člena tega zakona. V pogodbenem obdobju prve podelitve koncesije koncesionar ni upravičen do sredstev RSF.</w:t>
      </w:r>
    </w:p>
    <w:p w14:paraId="0C19AC8D"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(8) Če se v šestem letu pogodbenega obdobja iz prvega odstavka 28. člena tega zakona ugotovi, da koncesionar ne izpolnjuje pogojev iz 80. člena tega zakona, se koncesije za naslednje šestletno obdobje ne podeli.</w:t>
      </w:r>
    </w:p>
    <w:p w14:paraId="4FFD65AD"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(9) Ne glede na prvi odstavek tega člena se v primeru, če v evalvaciji iz 30. člena tega zakona recenzenti podajo priporočilo za ukinitev raziskovalnega programa in če je to edini raziskovalni program koncesionarja, koncesija ob izteku pogodbenega obdobja ne podeli za naslednje pogodbeno obdobje.</w:t>
      </w:r>
    </w:p>
    <w:p w14:paraId="2307D96B" w14:textId="77777777" w:rsidR="00E01C99" w:rsidRPr="007004F9" w:rsidRDefault="00E01C99" w:rsidP="00E01C99">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lastRenderedPageBreak/>
        <w:t>91. člen</w:t>
      </w:r>
    </w:p>
    <w:p w14:paraId="7F2CA8A5" w14:textId="77777777" w:rsidR="00E01C99" w:rsidRPr="007004F9" w:rsidRDefault="00E01C99" w:rsidP="00E01C99">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(nadzor ARIS nad porabniki proračunskih sredstev)</w:t>
      </w:r>
    </w:p>
    <w:p w14:paraId="6F4ECCC8" w14:textId="77777777" w:rsidR="00E01C99" w:rsidRPr="007004F9" w:rsidRDefault="00E01C99" w:rsidP="00E01C99">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Nadzor, ki ga opravlja ARIS, vključuje nadzor nad zakonitostjo glede namenske porabe sredstev, ki jih dodeljuje po tem zakonu. Izvedbo nadzora lahko ARIS naroči pooblaščeni revizijski družbi. Prejemniki sredstev, ki jih na podlagi tega zakona financira ARIS, morajo v skladu s splošnim aktom ARIS pošiljati podatke o rezultatih znanstvenoraziskovalne dejavnosti in porabi proračunskih sredstev. ARIS o opravljenih nadzorih sprejme poročila, ki jih objavi na svojih spletnih straneh.</w:t>
      </w:r>
    </w:p>
    <w:p w14:paraId="3EF4F2B7" w14:textId="77777777" w:rsidR="00324153" w:rsidRPr="007004F9" w:rsidRDefault="00324153" w:rsidP="00324153">
      <w:pPr>
        <w:pStyle w:val="len"/>
        <w:shd w:val="clear" w:color="auto" w:fill="FFFFFF"/>
        <w:spacing w:before="48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92. člen</w:t>
      </w:r>
    </w:p>
    <w:p w14:paraId="561027A0" w14:textId="77777777" w:rsidR="00324153" w:rsidRPr="007004F9" w:rsidRDefault="00324153" w:rsidP="00324153">
      <w:pPr>
        <w:pStyle w:val="lennaslov"/>
        <w:shd w:val="clear" w:color="auto" w:fill="FFFFFF"/>
        <w:spacing w:before="0" w:beforeAutospacing="0" w:after="0" w:afterAutospacing="0"/>
        <w:jc w:val="center"/>
        <w:rPr>
          <w:rFonts w:ascii="Arial" w:hAnsi="Arial" w:cs="Arial"/>
          <w:b/>
          <w:bCs/>
          <w:color w:val="000000"/>
          <w:sz w:val="20"/>
          <w:szCs w:val="20"/>
        </w:rPr>
      </w:pPr>
      <w:r w:rsidRPr="007004F9">
        <w:rPr>
          <w:rFonts w:ascii="Arial" w:hAnsi="Arial" w:cs="Arial"/>
          <w:b/>
          <w:bCs/>
          <w:color w:val="000000"/>
          <w:sz w:val="20"/>
          <w:szCs w:val="20"/>
        </w:rPr>
        <w:t>(nadzor ministrstva nad porabniki proračunskih sredstev)</w:t>
      </w:r>
    </w:p>
    <w:p w14:paraId="44CD1A76" w14:textId="77777777" w:rsidR="00324153" w:rsidRPr="007004F9" w:rsidRDefault="00324153" w:rsidP="0032415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Nadzor, ki ga opravlja ministrstvo, pristojno za znanost, oziroma drugo pristojno ministrstvo vključuje nadzor nad namensko porabo sredstev, ki jih dodeljuje ministrstvo, pristojno za znanost, oziroma drugo pristojno ministrstvo po tem zakonu. Prejemniki sredstev, ki jih na podlagi tega zakona financira ministrstvo, pristojno za znanost, oziroma drugo pristojno ministrstvo, morajo v skladu s podzakonskim predpisom iz 54. člena tega zakona ministrstvu pošiljati podatke o rezultatih znanstvenoraziskovalne dejavnosti in porabi proračunskih sredstev.</w:t>
      </w:r>
    </w:p>
    <w:p w14:paraId="0B7D0BF1" w14:textId="77777777" w:rsidR="00324153" w:rsidRPr="007004F9" w:rsidRDefault="00324153" w:rsidP="00324153">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Ministrstvo, pristojno za znanost, oziroma drugo pristojno ministrstvo, lahko naroči revizijo računovodskih izkazov javnega raziskovalnega zavoda v skladu z zakonom, ki ureja revidiranje.</w:t>
      </w:r>
    </w:p>
    <w:p w14:paraId="76D59D4D" w14:textId="77777777" w:rsidR="00B03A1D" w:rsidRPr="00DD0445" w:rsidRDefault="00B03A1D" w:rsidP="00B03A1D">
      <w:pPr>
        <w:pStyle w:val="len"/>
        <w:shd w:val="clear" w:color="auto" w:fill="FFFFFF"/>
        <w:spacing w:before="480" w:beforeAutospacing="0" w:after="0" w:afterAutospacing="0"/>
        <w:jc w:val="center"/>
        <w:rPr>
          <w:rFonts w:ascii="Arial" w:hAnsi="Arial" w:cs="Arial"/>
          <w:b/>
          <w:bCs/>
          <w:color w:val="000000"/>
          <w:sz w:val="20"/>
          <w:szCs w:val="20"/>
        </w:rPr>
      </w:pPr>
      <w:r w:rsidRPr="00DD0445">
        <w:rPr>
          <w:rFonts w:ascii="Arial" w:hAnsi="Arial" w:cs="Arial"/>
          <w:b/>
          <w:bCs/>
          <w:color w:val="000000"/>
          <w:sz w:val="20"/>
          <w:szCs w:val="20"/>
        </w:rPr>
        <w:t>93. člen</w:t>
      </w:r>
    </w:p>
    <w:p w14:paraId="7C007FD7" w14:textId="77777777" w:rsidR="00B03A1D" w:rsidRPr="00DD0445" w:rsidRDefault="00B03A1D" w:rsidP="00B03A1D">
      <w:pPr>
        <w:pStyle w:val="lennaslov"/>
        <w:shd w:val="clear" w:color="auto" w:fill="FFFFFF"/>
        <w:spacing w:before="0" w:beforeAutospacing="0" w:after="0" w:afterAutospacing="0"/>
        <w:jc w:val="center"/>
        <w:rPr>
          <w:rFonts w:ascii="Arial" w:hAnsi="Arial" w:cs="Arial"/>
          <w:b/>
          <w:bCs/>
          <w:color w:val="000000"/>
          <w:sz w:val="20"/>
          <w:szCs w:val="20"/>
        </w:rPr>
      </w:pPr>
      <w:r w:rsidRPr="00DD0445">
        <w:rPr>
          <w:rFonts w:ascii="Arial" w:hAnsi="Arial" w:cs="Arial"/>
          <w:b/>
          <w:bCs/>
          <w:color w:val="000000"/>
          <w:sz w:val="20"/>
          <w:szCs w:val="20"/>
        </w:rPr>
        <w:t>(financiranje)</w:t>
      </w:r>
    </w:p>
    <w:p w14:paraId="3A355876" w14:textId="77777777" w:rsidR="00B03A1D" w:rsidRPr="007004F9" w:rsidRDefault="00B03A1D" w:rsidP="00B03A1D">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(1) Ne glede na 13. člen tega zakona se delež BDP, ki je namenjen za državno financiranje znanstvenoraziskovalne dejavnosti po tem zakonu, povečuje za najmanj 0,08 odstotne točke letno, dokler ne doseže 1 % BDP.</w:t>
      </w:r>
    </w:p>
    <w:p w14:paraId="2B8F7C5D" w14:textId="77777777" w:rsidR="00B03A1D" w:rsidRPr="007004F9" w:rsidRDefault="00B03A1D" w:rsidP="00B03A1D">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(2) Določbe tretjega in četrtega odstavka 25. člena tega zakona se začnejo izvajati v četrtem letu prvega pogodbenega obdobja iz prvega odstavka 28. člena tega zakona. V izračun se vključijo vsi prejemniki stabilnega financiranja, razen subjektov zasebnega prava, ustanovljenih po zakonu, ki ureja gospodarske družbe.</w:t>
      </w:r>
    </w:p>
    <w:p w14:paraId="3AA2B8ED" w14:textId="77777777" w:rsidR="00B03A1D" w:rsidRPr="007004F9" w:rsidRDefault="00B03A1D" w:rsidP="00B03A1D">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(3) Sredstva za RSF se prvič dodelijo v letu 2023 in so do izteka prvega pogodbenega obdobja nespremenjena.</w:t>
      </w:r>
    </w:p>
    <w:p w14:paraId="0F9D3E55" w14:textId="77777777" w:rsidR="00B03A1D" w:rsidRPr="007004F9" w:rsidRDefault="00B03A1D" w:rsidP="00B03A1D">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(4) V prvem in drugem letu prvega pogodbenega obdobja se ne glede na določbe drugega odstavka 21. člena tega zakona najmanj 50 % letnega prirasta sredstev državnega proračuna za znanstvenoraziskovalno dejavnost nameni za stabilno financiranje znanstvenoraziskovalne dejavnosti.</w:t>
      </w:r>
    </w:p>
    <w:p w14:paraId="1E6CFB61" w14:textId="77777777" w:rsidR="00B03A1D" w:rsidRPr="007004F9" w:rsidRDefault="00B03A1D" w:rsidP="00B03A1D">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(5) Sredstva, izračunana na podlagi 103. člena tega zakona, se upoštevajo pri rasti vsote PSF-O in ISF-O od prvega leta prvega pogodbenega obdobja, medtem ko se dodelitev sredstev za odpravo nesorazmerij na podlagi 103. člena začne izvajati v drugem letu prvega pogodbenega obdobja. Ciljno stanje sredstev, izračunanih na podlagi 103. člena tega zakona, se nato doseže v naslednjih štirih enakih zaporednih letnih povečanjih sredstev prejemnikov stabilnega financiranja.</w:t>
      </w:r>
    </w:p>
    <w:p w14:paraId="55F46A11" w14:textId="77777777" w:rsidR="00B03A1D" w:rsidRPr="007004F9" w:rsidRDefault="00B03A1D" w:rsidP="00B03A1D">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(6) Če rasti sredstev za znanstvenoraziskovalno dejavnost ni, če je ta negativna oziroma nezadostna glede na določbe prvega odstavka, se obdobje iz prejšnjega odstavka podaljša za vsako leto ničelne, negativne oziroma nezadostne rasti.</w:t>
      </w:r>
    </w:p>
    <w:p w14:paraId="16C5FB72" w14:textId="77777777" w:rsidR="00ED4991" w:rsidRPr="00A60BD5" w:rsidRDefault="00ED4991" w:rsidP="00ED4991">
      <w:pPr>
        <w:pStyle w:val="len"/>
        <w:shd w:val="clear" w:color="auto" w:fill="FFFFFF"/>
        <w:spacing w:before="480" w:beforeAutospacing="0" w:after="0" w:afterAutospacing="0"/>
        <w:jc w:val="center"/>
        <w:rPr>
          <w:rFonts w:ascii="Arial" w:hAnsi="Arial" w:cs="Arial"/>
          <w:b/>
          <w:bCs/>
          <w:color w:val="000000"/>
          <w:sz w:val="20"/>
          <w:szCs w:val="20"/>
        </w:rPr>
      </w:pPr>
      <w:r w:rsidRPr="00A60BD5">
        <w:rPr>
          <w:rFonts w:ascii="Arial" w:hAnsi="Arial" w:cs="Arial"/>
          <w:b/>
          <w:bCs/>
          <w:color w:val="000000"/>
          <w:sz w:val="20"/>
          <w:szCs w:val="20"/>
        </w:rPr>
        <w:t>104. člen</w:t>
      </w:r>
    </w:p>
    <w:p w14:paraId="444C04C7" w14:textId="77777777" w:rsidR="00ED4991" w:rsidRPr="00A60BD5" w:rsidRDefault="00ED4991" w:rsidP="00ED4991">
      <w:pPr>
        <w:pStyle w:val="lennaslov"/>
        <w:shd w:val="clear" w:color="auto" w:fill="FFFFFF"/>
        <w:spacing w:before="0" w:beforeAutospacing="0" w:after="0" w:afterAutospacing="0"/>
        <w:jc w:val="center"/>
        <w:rPr>
          <w:rFonts w:ascii="Arial" w:hAnsi="Arial" w:cs="Arial"/>
          <w:b/>
          <w:bCs/>
          <w:color w:val="000000"/>
          <w:sz w:val="20"/>
          <w:szCs w:val="20"/>
        </w:rPr>
      </w:pPr>
      <w:r w:rsidRPr="00A60BD5">
        <w:rPr>
          <w:rFonts w:ascii="Arial" w:hAnsi="Arial" w:cs="Arial"/>
          <w:b/>
          <w:bCs/>
          <w:color w:val="000000"/>
          <w:sz w:val="20"/>
          <w:szCs w:val="20"/>
        </w:rPr>
        <w:t>(določitev vrednosti kazalnikov pri določitvi sredstev PSF-O in ISF-O v prvem pogodbenem obdobju)</w:t>
      </w:r>
    </w:p>
    <w:p w14:paraId="33602142" w14:textId="77777777" w:rsidR="00ED4991" w:rsidRPr="007004F9" w:rsidRDefault="00ED4991" w:rsidP="00ED4991">
      <w:pPr>
        <w:pStyle w:val="odstavek0"/>
        <w:shd w:val="clear" w:color="auto" w:fill="FFFFFF"/>
        <w:spacing w:before="240" w:beforeAutospacing="0" w:after="0" w:afterAutospacing="0"/>
        <w:ind w:firstLine="1021"/>
        <w:jc w:val="both"/>
        <w:rPr>
          <w:rFonts w:ascii="Arial" w:hAnsi="Arial" w:cs="Arial"/>
          <w:color w:val="000000"/>
          <w:sz w:val="20"/>
          <w:szCs w:val="20"/>
        </w:rPr>
      </w:pPr>
      <w:r w:rsidRPr="007004F9">
        <w:rPr>
          <w:rFonts w:ascii="Arial" w:hAnsi="Arial" w:cs="Arial"/>
          <w:color w:val="000000"/>
          <w:sz w:val="20"/>
          <w:szCs w:val="20"/>
        </w:rPr>
        <w:t xml:space="preserve">Ne glede na določbo tretjega odstavka 25. člena tega zakona se za prvo pogodbeno obdobje nameni največ 5 % vsote sredstev ISF in PSF, pri čemer se nobenemu od prejemnikov stabilnega </w:t>
      </w:r>
      <w:r w:rsidRPr="007004F9">
        <w:rPr>
          <w:rFonts w:ascii="Arial" w:hAnsi="Arial" w:cs="Arial"/>
          <w:color w:val="000000"/>
          <w:sz w:val="20"/>
          <w:szCs w:val="20"/>
        </w:rPr>
        <w:lastRenderedPageBreak/>
        <w:t>financiranja ne smejo sredstva zmanjšati za več kot 3 %. Postopek se prvič izvede v četrtem letu prvega pogodbenega obdobja.</w:t>
      </w:r>
    </w:p>
    <w:p w14:paraId="1BAA7928" w14:textId="77777777" w:rsidR="00B03A1D" w:rsidRPr="007004F9" w:rsidRDefault="00B03A1D">
      <w:pPr>
        <w:rPr>
          <w:rFonts w:ascii="Arial" w:hAnsi="Arial" w:cs="Arial"/>
          <w:color w:val="000000"/>
          <w:sz w:val="20"/>
          <w:szCs w:val="20"/>
          <w:shd w:val="clear" w:color="auto" w:fill="FFFFFF"/>
        </w:rPr>
      </w:pPr>
    </w:p>
    <w:p w14:paraId="16DD975A" w14:textId="77777777" w:rsidR="00ED4991" w:rsidRPr="007004F9" w:rsidRDefault="00ED4991">
      <w:pPr>
        <w:rPr>
          <w:rFonts w:ascii="Arial" w:hAnsi="Arial" w:cs="Arial"/>
          <w:color w:val="000000"/>
          <w:sz w:val="20"/>
          <w:szCs w:val="20"/>
          <w:shd w:val="clear" w:color="auto" w:fill="FFFFFF"/>
        </w:rPr>
      </w:pPr>
    </w:p>
    <w:p w14:paraId="64069012" w14:textId="77777777" w:rsidR="00987914" w:rsidRPr="007004F9" w:rsidRDefault="00987914">
      <w:pPr>
        <w:rPr>
          <w:rFonts w:ascii="Arial" w:hAnsi="Arial" w:cs="Arial"/>
          <w:color w:val="000000"/>
          <w:sz w:val="20"/>
          <w:szCs w:val="20"/>
          <w:shd w:val="clear" w:color="auto" w:fill="FFFFFF"/>
        </w:rPr>
      </w:pPr>
    </w:p>
    <w:p w14:paraId="18E61D57" w14:textId="77777777" w:rsidR="00A16C6B" w:rsidRPr="007004F9" w:rsidRDefault="00A16C6B">
      <w:pPr>
        <w:rPr>
          <w:rFonts w:ascii="Arial" w:eastAsia="Calibri" w:hAnsi="Arial" w:cs="Arial"/>
          <w:sz w:val="20"/>
          <w:szCs w:val="20"/>
        </w:rPr>
      </w:pPr>
    </w:p>
    <w:p w14:paraId="2A918C18" w14:textId="77777777" w:rsidR="009C622C" w:rsidRPr="007004F9" w:rsidRDefault="009C622C">
      <w:pPr>
        <w:rPr>
          <w:rFonts w:ascii="Arial" w:eastAsia="Calibri" w:hAnsi="Arial" w:cs="Arial"/>
          <w:sz w:val="20"/>
          <w:szCs w:val="20"/>
        </w:rPr>
      </w:pPr>
    </w:p>
    <w:p w14:paraId="39CFB245" w14:textId="77777777" w:rsidR="00A70514" w:rsidRPr="007004F9" w:rsidRDefault="00A70514">
      <w:pPr>
        <w:rPr>
          <w:rFonts w:ascii="Arial" w:eastAsia="Calibri" w:hAnsi="Arial" w:cs="Arial"/>
          <w:sz w:val="20"/>
          <w:szCs w:val="20"/>
        </w:rPr>
      </w:pPr>
    </w:p>
    <w:p w14:paraId="47562155" w14:textId="77777777" w:rsidR="00340665" w:rsidRPr="007004F9" w:rsidRDefault="00340665">
      <w:pPr>
        <w:rPr>
          <w:rFonts w:ascii="Arial" w:eastAsia="Calibri" w:hAnsi="Arial" w:cs="Arial"/>
          <w:sz w:val="20"/>
          <w:szCs w:val="20"/>
        </w:rPr>
      </w:pPr>
    </w:p>
    <w:p w14:paraId="792D5A92" w14:textId="77777777" w:rsidR="00340665" w:rsidRPr="007004F9" w:rsidRDefault="00340665">
      <w:pPr>
        <w:rPr>
          <w:rFonts w:ascii="Arial" w:eastAsia="Calibri" w:hAnsi="Arial" w:cs="Arial"/>
          <w:sz w:val="20"/>
          <w:szCs w:val="20"/>
        </w:rPr>
      </w:pPr>
    </w:p>
    <w:p w14:paraId="69B9E8C1" w14:textId="77777777" w:rsidR="00340665" w:rsidRPr="007004F9" w:rsidRDefault="00340665">
      <w:pPr>
        <w:rPr>
          <w:rFonts w:ascii="Arial" w:eastAsia="Calibri" w:hAnsi="Arial" w:cs="Arial"/>
          <w:sz w:val="20"/>
          <w:szCs w:val="20"/>
        </w:rPr>
      </w:pPr>
    </w:p>
    <w:p w14:paraId="0B591318" w14:textId="77777777" w:rsidR="00340665" w:rsidRPr="007004F9" w:rsidRDefault="00340665">
      <w:pPr>
        <w:rPr>
          <w:rFonts w:ascii="Arial" w:eastAsia="Calibri" w:hAnsi="Arial" w:cs="Arial"/>
          <w:sz w:val="20"/>
          <w:szCs w:val="20"/>
        </w:rPr>
      </w:pPr>
    </w:p>
    <w:p w14:paraId="3794906D" w14:textId="77777777" w:rsidR="00340665" w:rsidRPr="007004F9" w:rsidRDefault="00340665">
      <w:pPr>
        <w:rPr>
          <w:rFonts w:ascii="Arial" w:eastAsia="Calibri" w:hAnsi="Arial" w:cs="Arial"/>
          <w:sz w:val="20"/>
          <w:szCs w:val="20"/>
        </w:rPr>
      </w:pPr>
    </w:p>
    <w:sectPr w:rsidR="00340665" w:rsidRPr="007004F9">
      <w:headerReference w:type="default"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BD1AE1" w14:textId="77777777" w:rsidR="00FC2BF9" w:rsidRDefault="00FC2BF9" w:rsidP="00232654">
      <w:pPr>
        <w:spacing w:after="0" w:line="240" w:lineRule="auto"/>
      </w:pPr>
      <w:r>
        <w:separator/>
      </w:r>
    </w:p>
  </w:endnote>
  <w:endnote w:type="continuationSeparator" w:id="0">
    <w:p w14:paraId="5058C9C3" w14:textId="77777777" w:rsidR="00FC2BF9" w:rsidRDefault="00FC2BF9" w:rsidP="00232654">
      <w:pPr>
        <w:spacing w:after="0" w:line="240" w:lineRule="auto"/>
      </w:pPr>
      <w:r>
        <w:continuationSeparator/>
      </w:r>
    </w:p>
  </w:endnote>
  <w:endnote w:type="continuationNotice" w:id="1">
    <w:p w14:paraId="53DCA15C" w14:textId="77777777" w:rsidR="00FC2BF9" w:rsidRDefault="00FC2B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0DC21A6C" w14:paraId="31CB58B1" w14:textId="77777777" w:rsidTr="0DC21A6C">
      <w:trPr>
        <w:trHeight w:val="300"/>
      </w:trPr>
      <w:tc>
        <w:tcPr>
          <w:tcW w:w="3020" w:type="dxa"/>
        </w:tcPr>
        <w:p w14:paraId="3600CF07" w14:textId="51FEAEAC" w:rsidR="0DC21A6C" w:rsidRDefault="0DC21A6C" w:rsidP="0DC21A6C">
          <w:pPr>
            <w:pStyle w:val="Glava"/>
            <w:ind w:left="-115"/>
          </w:pPr>
        </w:p>
      </w:tc>
      <w:tc>
        <w:tcPr>
          <w:tcW w:w="3020" w:type="dxa"/>
        </w:tcPr>
        <w:p w14:paraId="34E01A87" w14:textId="36876C4A" w:rsidR="0DC21A6C" w:rsidRDefault="0DC21A6C" w:rsidP="0DC21A6C">
          <w:pPr>
            <w:pStyle w:val="Glava"/>
            <w:jc w:val="center"/>
          </w:pPr>
        </w:p>
      </w:tc>
      <w:tc>
        <w:tcPr>
          <w:tcW w:w="3020" w:type="dxa"/>
        </w:tcPr>
        <w:p w14:paraId="1B551D73" w14:textId="6EC8B5C2" w:rsidR="0DC21A6C" w:rsidRDefault="0DC21A6C" w:rsidP="0DC21A6C">
          <w:pPr>
            <w:pStyle w:val="Glava"/>
            <w:ind w:right="-115"/>
            <w:jc w:val="right"/>
          </w:pPr>
        </w:p>
      </w:tc>
    </w:tr>
  </w:tbl>
  <w:p w14:paraId="32EDACD4" w14:textId="7978BE08" w:rsidR="0DC21A6C" w:rsidRDefault="0DC21A6C" w:rsidP="0DC21A6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24436" w14:textId="77777777" w:rsidR="00FC2BF9" w:rsidRDefault="00FC2BF9" w:rsidP="00232654">
      <w:pPr>
        <w:spacing w:after="0" w:line="240" w:lineRule="auto"/>
      </w:pPr>
      <w:r>
        <w:separator/>
      </w:r>
    </w:p>
  </w:footnote>
  <w:footnote w:type="continuationSeparator" w:id="0">
    <w:p w14:paraId="1542F82F" w14:textId="77777777" w:rsidR="00FC2BF9" w:rsidRDefault="00FC2BF9" w:rsidP="00232654">
      <w:pPr>
        <w:spacing w:after="0" w:line="240" w:lineRule="auto"/>
      </w:pPr>
      <w:r>
        <w:continuationSeparator/>
      </w:r>
    </w:p>
  </w:footnote>
  <w:footnote w:type="continuationNotice" w:id="1">
    <w:p w14:paraId="0C50D853" w14:textId="77777777" w:rsidR="00FC2BF9" w:rsidRDefault="00FC2B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E213A" w14:textId="07ED6B1B" w:rsidR="00C90B08" w:rsidRDefault="00F2263B">
    <w:pPr>
      <w:pStyle w:val="Glava"/>
    </w:pPr>
    <w:r>
      <w:t>OSNUTEK</w:t>
    </w:r>
    <w:r w:rsidR="2427D6CF">
      <w:t xml:space="preserve"> 2</w:t>
    </w:r>
    <w:r w:rsidR="00A12600">
      <w:t>2</w:t>
    </w:r>
    <w:r w:rsidR="2427D6CF">
      <w:t xml:space="preserve">.3.2024                                                                                     EVA 2024-3360-0002    </w:t>
    </w:r>
    <w:r w:rsidR="00E10BE8">
      <w:tab/>
    </w:r>
    <w:r w:rsidR="2427D6CF">
      <w:t xml:space="preserve">                                                                                                   </w:t>
    </w:r>
  </w:p>
  <w:p w14:paraId="796580AD" w14:textId="02EEBEBF" w:rsidR="00232654" w:rsidRDefault="000E5208">
    <w:pPr>
      <w:pStyle w:val="Glava"/>
    </w:pP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9F47D8"/>
    <w:multiLevelType w:val="hybridMultilevel"/>
    <w:tmpl w:val="C3CCF6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51A13FD"/>
    <w:multiLevelType w:val="hybridMultilevel"/>
    <w:tmpl w:val="7EAC068E"/>
    <w:lvl w:ilvl="0" w:tplc="51FCAA4A">
      <w:start w:val="1"/>
      <w:numFmt w:val="decimal"/>
      <w:lvlText w:val="%1."/>
      <w:lvlJc w:val="left"/>
      <w:pPr>
        <w:ind w:left="720" w:hanging="360"/>
      </w:pPr>
      <w:rPr>
        <w:rFonts w:hint="default"/>
      </w:rPr>
    </w:lvl>
    <w:lvl w:ilvl="1" w:tplc="FFFFFFFF">
      <w:start w:val="1"/>
      <w:numFmt w:val="decimal"/>
      <w:lvlText w:val="%2."/>
      <w:lvlJc w:val="left"/>
      <w:pPr>
        <w:ind w:left="1470" w:hanging="390"/>
      </w:pPr>
      <w:rPr>
        <w:rFonts w:hint="default"/>
      </w:rPr>
    </w:lvl>
    <w:lvl w:ilvl="2" w:tplc="FFFFFFFF">
      <w:start w:val="5"/>
      <w:numFmt w:val="bullet"/>
      <w:lvlText w:val="-"/>
      <w:lvlJc w:val="left"/>
      <w:pPr>
        <w:ind w:left="2370" w:hanging="390"/>
      </w:pPr>
      <w:rPr>
        <w:rFonts w:ascii="Arial" w:eastAsia="Times New Roman" w:hAnsi="Arial" w:cs="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78C56F2"/>
    <w:multiLevelType w:val="hybridMultilevel"/>
    <w:tmpl w:val="72EC36B2"/>
    <w:lvl w:ilvl="0" w:tplc="AFF26C72">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2DC819DC"/>
    <w:multiLevelType w:val="hybridMultilevel"/>
    <w:tmpl w:val="81202010"/>
    <w:lvl w:ilvl="0" w:tplc="40A0B482">
      <w:start w:val="1"/>
      <w:numFmt w:val="bullet"/>
      <w:lvlText w:val=""/>
      <w:lvlJc w:val="left"/>
      <w:pPr>
        <w:ind w:left="1080" w:hanging="360"/>
      </w:pPr>
      <w:rPr>
        <w:rFonts w:ascii="Symbol" w:hAnsi="Symbo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31D31A15"/>
    <w:multiLevelType w:val="hybridMultilevel"/>
    <w:tmpl w:val="FE3E3BB6"/>
    <w:lvl w:ilvl="0" w:tplc="A7FAB08E">
      <w:start w:val="1"/>
      <w:numFmt w:val="decimal"/>
      <w:lvlText w:val="%1."/>
      <w:lvlJc w:val="left"/>
      <w:pPr>
        <w:ind w:left="720" w:hanging="360"/>
      </w:pPr>
      <w:rPr>
        <w:rFonts w:hint="default"/>
      </w:rPr>
    </w:lvl>
    <w:lvl w:ilvl="1" w:tplc="FFFFFFFF">
      <w:start w:val="1"/>
      <w:numFmt w:val="decimal"/>
      <w:lvlText w:val="%2."/>
      <w:lvlJc w:val="left"/>
      <w:pPr>
        <w:ind w:left="1470" w:hanging="39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3FA4879"/>
    <w:multiLevelType w:val="hybridMultilevel"/>
    <w:tmpl w:val="2B0CB0E4"/>
    <w:lvl w:ilvl="0" w:tplc="40A0B482">
      <w:start w:val="1"/>
      <w:numFmt w:val="bullet"/>
      <w:lvlText w:val=""/>
      <w:lvlJc w:val="left"/>
      <w:pPr>
        <w:ind w:left="1080" w:hanging="360"/>
      </w:pPr>
      <w:rPr>
        <w:rFonts w:ascii="Symbol" w:hAnsi="Symbo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7" w15:restartNumberingAfterBreak="0">
    <w:nsid w:val="34A71D5E"/>
    <w:multiLevelType w:val="hybridMultilevel"/>
    <w:tmpl w:val="D3505666"/>
    <w:lvl w:ilvl="0" w:tplc="60005506">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3C943154"/>
    <w:multiLevelType w:val="hybridMultilevel"/>
    <w:tmpl w:val="B8182722"/>
    <w:lvl w:ilvl="0" w:tplc="8BF6EAAE">
      <w:start w:val="1"/>
      <w:numFmt w:val="decimal"/>
      <w:lvlText w:val="%1."/>
      <w:lvlJc w:val="left"/>
      <w:pPr>
        <w:ind w:left="720" w:hanging="360"/>
      </w:pPr>
      <w:rPr>
        <w:rFonts w:hint="default"/>
      </w:rPr>
    </w:lvl>
    <w:lvl w:ilvl="1" w:tplc="FFFFFFFF">
      <w:start w:val="1"/>
      <w:numFmt w:val="decimal"/>
      <w:lvlText w:val="%2."/>
      <w:lvlJc w:val="left"/>
      <w:pPr>
        <w:ind w:left="1470" w:hanging="39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4A2497C"/>
    <w:multiLevelType w:val="hybridMultilevel"/>
    <w:tmpl w:val="5C8E3ED4"/>
    <w:lvl w:ilvl="0" w:tplc="B608DA2A">
      <w:start w:val="1"/>
      <w:numFmt w:val="decimal"/>
      <w:lvlText w:val="%1."/>
      <w:lvlJc w:val="left"/>
      <w:pPr>
        <w:ind w:left="720" w:hanging="360"/>
      </w:pPr>
      <w:rPr>
        <w:rFonts w:hint="default"/>
      </w:rPr>
    </w:lvl>
    <w:lvl w:ilvl="1" w:tplc="FFFFFFFF">
      <w:start w:val="1"/>
      <w:numFmt w:val="decimal"/>
      <w:lvlText w:val="%2."/>
      <w:lvlJc w:val="left"/>
      <w:pPr>
        <w:ind w:left="1470" w:hanging="390"/>
      </w:pPr>
      <w:rPr>
        <w:rFonts w:hint="default"/>
      </w:rPr>
    </w:lvl>
    <w:lvl w:ilvl="2" w:tplc="FFFFFFFF">
      <w:start w:val="5"/>
      <w:numFmt w:val="bullet"/>
      <w:lvlText w:val="-"/>
      <w:lvlJc w:val="left"/>
      <w:pPr>
        <w:ind w:left="2370" w:hanging="390"/>
      </w:pPr>
      <w:rPr>
        <w:rFonts w:ascii="Arial" w:eastAsia="Times New Roman" w:hAnsi="Arial" w:cs="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69457C8"/>
    <w:multiLevelType w:val="hybridMultilevel"/>
    <w:tmpl w:val="4F46A5E2"/>
    <w:lvl w:ilvl="0" w:tplc="089457B4">
      <w:start w:val="1"/>
      <w:numFmt w:val="decimal"/>
      <w:lvlText w:val="%1."/>
      <w:lvlJc w:val="left"/>
      <w:pPr>
        <w:ind w:left="720" w:hanging="360"/>
      </w:pPr>
      <w:rPr>
        <w:rFonts w:hint="default"/>
      </w:rPr>
    </w:lvl>
    <w:lvl w:ilvl="1" w:tplc="FFFFFFFF">
      <w:start w:val="1"/>
      <w:numFmt w:val="decimal"/>
      <w:lvlText w:val="%2."/>
      <w:lvlJc w:val="left"/>
      <w:pPr>
        <w:ind w:left="1470" w:hanging="390"/>
      </w:pPr>
      <w:rPr>
        <w:rFonts w:hint="default"/>
      </w:rPr>
    </w:lvl>
    <w:lvl w:ilvl="2" w:tplc="70BA2D16">
      <w:start w:val="5"/>
      <w:numFmt w:val="bullet"/>
      <w:lvlText w:val="-"/>
      <w:lvlJc w:val="left"/>
      <w:pPr>
        <w:ind w:left="2370" w:hanging="390"/>
      </w:pPr>
      <w:rPr>
        <w:rFonts w:ascii="Arial" w:eastAsia="Times New Roman" w:hAnsi="Arial" w:cs="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BE26E00"/>
    <w:multiLevelType w:val="hybridMultilevel"/>
    <w:tmpl w:val="E03AB9F4"/>
    <w:lvl w:ilvl="0" w:tplc="886E7550">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4EAE2167"/>
    <w:multiLevelType w:val="multilevel"/>
    <w:tmpl w:val="5104567A"/>
    <w:lvl w:ilvl="0">
      <w:start w:val="1"/>
      <w:numFmt w:val="decimal"/>
      <w:lvlText w:val="%1."/>
      <w:lvlJc w:val="left"/>
      <w:pPr>
        <w:tabs>
          <w:tab w:val="num" w:pos="850"/>
        </w:tabs>
        <w:ind w:left="850"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850"/>
        </w:tabs>
        <w:ind w:left="850"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879"/>
        </w:tabs>
        <w:ind w:left="879"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1301" w:hanging="876"/>
      </w:pPr>
    </w:lvl>
    <w:lvl w:ilvl="4">
      <w:start w:val="1"/>
      <w:numFmt w:val="decimal"/>
      <w:isLgl/>
      <w:lvlText w:val="%1.%2.%3.%4.%5"/>
      <w:lvlJc w:val="left"/>
      <w:pPr>
        <w:ind w:left="1505" w:hanging="1080"/>
      </w:pPr>
    </w:lvl>
    <w:lvl w:ilvl="5">
      <w:start w:val="1"/>
      <w:numFmt w:val="decimal"/>
      <w:isLgl/>
      <w:lvlText w:val="%1.%2.%3.%4.%5.%6"/>
      <w:lvlJc w:val="left"/>
      <w:pPr>
        <w:ind w:left="1505" w:hanging="1080"/>
      </w:pPr>
    </w:lvl>
    <w:lvl w:ilvl="6">
      <w:start w:val="1"/>
      <w:numFmt w:val="decimal"/>
      <w:isLgl/>
      <w:lvlText w:val="%1.%2.%3.%4.%5.%6.%7"/>
      <w:lvlJc w:val="left"/>
      <w:pPr>
        <w:ind w:left="1865" w:hanging="1440"/>
      </w:pPr>
    </w:lvl>
    <w:lvl w:ilvl="7">
      <w:start w:val="1"/>
      <w:numFmt w:val="decimal"/>
      <w:isLgl/>
      <w:lvlText w:val="%1.%2.%3.%4.%5.%6.%7.%8"/>
      <w:lvlJc w:val="left"/>
      <w:pPr>
        <w:ind w:left="1865" w:hanging="1440"/>
      </w:pPr>
    </w:lvl>
    <w:lvl w:ilvl="8">
      <w:start w:val="1"/>
      <w:numFmt w:val="decimal"/>
      <w:isLgl/>
      <w:lvlText w:val="%1.%2.%3.%4.%5.%6.%7.%8.%9"/>
      <w:lvlJc w:val="left"/>
      <w:pPr>
        <w:ind w:left="2225" w:hanging="1800"/>
      </w:pPr>
    </w:lvl>
  </w:abstractNum>
  <w:abstractNum w:abstractNumId="15" w15:restartNumberingAfterBreak="0">
    <w:nsid w:val="56890D37"/>
    <w:multiLevelType w:val="multilevel"/>
    <w:tmpl w:val="0424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6120"/>
        </w:tabs>
        <w:ind w:left="3744" w:hanging="1224"/>
      </w:pPr>
    </w:lvl>
    <w:lvl w:ilvl="8">
      <w:start w:val="1"/>
      <w:numFmt w:val="decimal"/>
      <w:lvlText w:val="%1.%2.%3.%4.%5.%6.%7.%8.%9."/>
      <w:lvlJc w:val="left"/>
      <w:pPr>
        <w:tabs>
          <w:tab w:val="num" w:pos="6840"/>
        </w:tabs>
        <w:ind w:left="4320" w:hanging="1440"/>
      </w:pPr>
    </w:lvl>
  </w:abstractNum>
  <w:abstractNum w:abstractNumId="16" w15:restartNumberingAfterBreak="0">
    <w:nsid w:val="5E60428C"/>
    <w:multiLevelType w:val="hybridMultilevel"/>
    <w:tmpl w:val="5A421690"/>
    <w:lvl w:ilvl="0" w:tplc="40A0B482">
      <w:start w:val="1"/>
      <w:numFmt w:val="bullet"/>
      <w:lvlText w:val=""/>
      <w:lvlJc w:val="left"/>
      <w:pPr>
        <w:ind w:left="1080" w:hanging="360"/>
      </w:pPr>
      <w:rPr>
        <w:rFonts w:ascii="Symbol" w:hAnsi="Symbo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5EC92253"/>
    <w:multiLevelType w:val="hybridMultilevel"/>
    <w:tmpl w:val="E5CC8750"/>
    <w:lvl w:ilvl="0" w:tplc="40A0B482">
      <w:start w:val="1"/>
      <w:numFmt w:val="bullet"/>
      <w:lvlText w:val=""/>
      <w:lvlJc w:val="left"/>
      <w:pPr>
        <w:ind w:left="1068" w:hanging="360"/>
      </w:pPr>
      <w:rPr>
        <w:rFonts w:ascii="Symbol" w:hAnsi="Symbol"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8"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663C589C"/>
    <w:multiLevelType w:val="hybridMultilevel"/>
    <w:tmpl w:val="E0584762"/>
    <w:lvl w:ilvl="0" w:tplc="8744A682">
      <w:start w:val="1"/>
      <w:numFmt w:val="decimal"/>
      <w:lvlText w:val="%1."/>
      <w:lvlJc w:val="left"/>
      <w:pPr>
        <w:ind w:left="720" w:hanging="360"/>
      </w:pPr>
      <w:rPr>
        <w:rFonts w:hint="default"/>
      </w:rPr>
    </w:lvl>
    <w:lvl w:ilvl="1" w:tplc="FFFFFFFF">
      <w:start w:val="1"/>
      <w:numFmt w:val="decimal"/>
      <w:lvlText w:val="%2."/>
      <w:lvlJc w:val="left"/>
      <w:pPr>
        <w:ind w:left="1470" w:hanging="390"/>
      </w:pPr>
      <w:rPr>
        <w:rFonts w:hint="default"/>
      </w:rPr>
    </w:lvl>
    <w:lvl w:ilvl="2" w:tplc="FFFFFFFF">
      <w:start w:val="5"/>
      <w:numFmt w:val="bullet"/>
      <w:lvlText w:val="-"/>
      <w:lvlJc w:val="left"/>
      <w:pPr>
        <w:ind w:left="2370" w:hanging="390"/>
      </w:pPr>
      <w:rPr>
        <w:rFonts w:ascii="Arial" w:eastAsia="Times New Roman" w:hAnsi="Arial" w:cs="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E795993"/>
    <w:multiLevelType w:val="hybridMultilevel"/>
    <w:tmpl w:val="26AC03AE"/>
    <w:lvl w:ilvl="0" w:tplc="0424000F">
      <w:start w:val="1"/>
      <w:numFmt w:val="decimal"/>
      <w:lvlText w:val="%1."/>
      <w:lvlJc w:val="left"/>
      <w:pPr>
        <w:ind w:left="720" w:hanging="360"/>
      </w:pPr>
    </w:lvl>
    <w:lvl w:ilvl="1" w:tplc="8B56074A">
      <w:start w:val="1"/>
      <w:numFmt w:val="decimal"/>
      <w:lvlText w:val="%2."/>
      <w:lvlJc w:val="left"/>
      <w:pPr>
        <w:ind w:left="1470" w:hanging="39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3236031"/>
    <w:multiLevelType w:val="hybridMultilevel"/>
    <w:tmpl w:val="AFFAA698"/>
    <w:lvl w:ilvl="0" w:tplc="1410EF98">
      <w:start w:val="1"/>
      <w:numFmt w:val="decimal"/>
      <w:lvlText w:val="%1."/>
      <w:lvlJc w:val="left"/>
      <w:pPr>
        <w:ind w:left="720" w:hanging="360"/>
      </w:pPr>
      <w:rPr>
        <w:rFonts w:hint="default"/>
      </w:rPr>
    </w:lvl>
    <w:lvl w:ilvl="1" w:tplc="FFFFFFFF">
      <w:start w:val="1"/>
      <w:numFmt w:val="decimal"/>
      <w:lvlText w:val="%2."/>
      <w:lvlJc w:val="left"/>
      <w:pPr>
        <w:ind w:left="1470" w:hanging="390"/>
      </w:pPr>
      <w:rPr>
        <w:rFonts w:hint="default"/>
      </w:rPr>
    </w:lvl>
    <w:lvl w:ilvl="2" w:tplc="FFFFFFFF">
      <w:start w:val="5"/>
      <w:numFmt w:val="bullet"/>
      <w:lvlText w:val="-"/>
      <w:lvlJc w:val="left"/>
      <w:pPr>
        <w:ind w:left="2370" w:hanging="390"/>
      </w:pPr>
      <w:rPr>
        <w:rFonts w:ascii="Arial" w:eastAsia="Times New Roman" w:hAnsi="Arial" w:cs="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5FD41BD"/>
    <w:multiLevelType w:val="hybridMultilevel"/>
    <w:tmpl w:val="BEB49A04"/>
    <w:lvl w:ilvl="0" w:tplc="7F66F38E">
      <w:start w:val="17"/>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num w:numId="1" w16cid:durableId="283540650">
    <w:abstractNumId w:val="8"/>
  </w:num>
  <w:num w:numId="2" w16cid:durableId="776800013">
    <w:abstractNumId w:val="18"/>
  </w:num>
  <w:num w:numId="3" w16cid:durableId="963585332">
    <w:abstractNumId w:val="6"/>
  </w:num>
  <w:num w:numId="4" w16cid:durableId="134372946">
    <w:abstractNumId w:val="9"/>
  </w:num>
  <w:num w:numId="5" w16cid:durableId="1135172243">
    <w:abstractNumId w:val="15"/>
  </w:num>
  <w:num w:numId="6" w16cid:durableId="1953781372">
    <w:abstractNumId w:val="13"/>
  </w:num>
  <w:num w:numId="7" w16cid:durableId="186046665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81084538">
    <w:abstractNumId w:val="0"/>
  </w:num>
  <w:num w:numId="9" w16cid:durableId="726297593">
    <w:abstractNumId w:val="17"/>
  </w:num>
  <w:num w:numId="10" w16cid:durableId="559823976">
    <w:abstractNumId w:val="22"/>
  </w:num>
  <w:num w:numId="11" w16cid:durableId="384454707">
    <w:abstractNumId w:val="7"/>
  </w:num>
  <w:num w:numId="12" w16cid:durableId="1645699714">
    <w:abstractNumId w:val="20"/>
  </w:num>
  <w:num w:numId="13" w16cid:durableId="1461220019">
    <w:abstractNumId w:val="4"/>
  </w:num>
  <w:num w:numId="14" w16cid:durableId="795875398">
    <w:abstractNumId w:val="10"/>
  </w:num>
  <w:num w:numId="15" w16cid:durableId="1514949773">
    <w:abstractNumId w:val="12"/>
  </w:num>
  <w:num w:numId="16" w16cid:durableId="857736357">
    <w:abstractNumId w:val="16"/>
  </w:num>
  <w:num w:numId="17" w16cid:durableId="1392652365">
    <w:abstractNumId w:val="11"/>
  </w:num>
  <w:num w:numId="18" w16cid:durableId="1693456776">
    <w:abstractNumId w:val="2"/>
  </w:num>
  <w:num w:numId="19" w16cid:durableId="504169041">
    <w:abstractNumId w:val="19"/>
  </w:num>
  <w:num w:numId="20" w16cid:durableId="598761496">
    <w:abstractNumId w:val="5"/>
  </w:num>
  <w:num w:numId="21" w16cid:durableId="38434112">
    <w:abstractNumId w:val="21"/>
  </w:num>
  <w:num w:numId="22" w16cid:durableId="2035424922">
    <w:abstractNumId w:val="3"/>
  </w:num>
  <w:num w:numId="23" w16cid:durableId="213393644">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461"/>
    <w:rsid w:val="000002FE"/>
    <w:rsid w:val="00000FC3"/>
    <w:rsid w:val="00001D28"/>
    <w:rsid w:val="0000542C"/>
    <w:rsid w:val="000072F2"/>
    <w:rsid w:val="0001062C"/>
    <w:rsid w:val="0001640B"/>
    <w:rsid w:val="00021ED9"/>
    <w:rsid w:val="000246FE"/>
    <w:rsid w:val="000254FA"/>
    <w:rsid w:val="000269A6"/>
    <w:rsid w:val="00030D92"/>
    <w:rsid w:val="000378B7"/>
    <w:rsid w:val="00040B07"/>
    <w:rsid w:val="000425E3"/>
    <w:rsid w:val="0004779F"/>
    <w:rsid w:val="0004781F"/>
    <w:rsid w:val="00047986"/>
    <w:rsid w:val="0005016D"/>
    <w:rsid w:val="00050A10"/>
    <w:rsid w:val="00052F9C"/>
    <w:rsid w:val="00056409"/>
    <w:rsid w:val="00056ED7"/>
    <w:rsid w:val="00057FDF"/>
    <w:rsid w:val="00062F52"/>
    <w:rsid w:val="00065779"/>
    <w:rsid w:val="00070D7E"/>
    <w:rsid w:val="00075278"/>
    <w:rsid w:val="00076D2C"/>
    <w:rsid w:val="0007735B"/>
    <w:rsid w:val="000864F3"/>
    <w:rsid w:val="00087534"/>
    <w:rsid w:val="00090F8C"/>
    <w:rsid w:val="00091BBF"/>
    <w:rsid w:val="00094402"/>
    <w:rsid w:val="000A345C"/>
    <w:rsid w:val="000A4B87"/>
    <w:rsid w:val="000A525B"/>
    <w:rsid w:val="000A6239"/>
    <w:rsid w:val="000B40BB"/>
    <w:rsid w:val="000B45B4"/>
    <w:rsid w:val="000C59E6"/>
    <w:rsid w:val="000C728F"/>
    <w:rsid w:val="000C7C8D"/>
    <w:rsid w:val="000D0BDA"/>
    <w:rsid w:val="000D0EF5"/>
    <w:rsid w:val="000D2691"/>
    <w:rsid w:val="000D2948"/>
    <w:rsid w:val="000D441B"/>
    <w:rsid w:val="000D7A57"/>
    <w:rsid w:val="000D7DA5"/>
    <w:rsid w:val="000E0A3C"/>
    <w:rsid w:val="000E0EAF"/>
    <w:rsid w:val="000E1EC9"/>
    <w:rsid w:val="000E33A4"/>
    <w:rsid w:val="000E4B05"/>
    <w:rsid w:val="000E4ED5"/>
    <w:rsid w:val="000E5208"/>
    <w:rsid w:val="000E7DFD"/>
    <w:rsid w:val="000F02EA"/>
    <w:rsid w:val="000F4C2C"/>
    <w:rsid w:val="000F5538"/>
    <w:rsid w:val="000F6AED"/>
    <w:rsid w:val="0010125E"/>
    <w:rsid w:val="001037DC"/>
    <w:rsid w:val="00105CC0"/>
    <w:rsid w:val="00105CDD"/>
    <w:rsid w:val="00106956"/>
    <w:rsid w:val="00107D98"/>
    <w:rsid w:val="00111D59"/>
    <w:rsid w:val="0011211B"/>
    <w:rsid w:val="001136FF"/>
    <w:rsid w:val="001142D7"/>
    <w:rsid w:val="001146BC"/>
    <w:rsid w:val="001161C4"/>
    <w:rsid w:val="00121187"/>
    <w:rsid w:val="0012468D"/>
    <w:rsid w:val="0012567A"/>
    <w:rsid w:val="00130594"/>
    <w:rsid w:val="00131F7D"/>
    <w:rsid w:val="00132DC9"/>
    <w:rsid w:val="0013327B"/>
    <w:rsid w:val="00137735"/>
    <w:rsid w:val="00141960"/>
    <w:rsid w:val="001470A0"/>
    <w:rsid w:val="00150453"/>
    <w:rsid w:val="00155949"/>
    <w:rsid w:val="00157648"/>
    <w:rsid w:val="0016145E"/>
    <w:rsid w:val="00170D68"/>
    <w:rsid w:val="001722EE"/>
    <w:rsid w:val="001738B8"/>
    <w:rsid w:val="00174903"/>
    <w:rsid w:val="001867F8"/>
    <w:rsid w:val="00190901"/>
    <w:rsid w:val="00196A3B"/>
    <w:rsid w:val="0019745A"/>
    <w:rsid w:val="001A33B6"/>
    <w:rsid w:val="001A40BF"/>
    <w:rsid w:val="001A4C1C"/>
    <w:rsid w:val="001A61ED"/>
    <w:rsid w:val="001B0033"/>
    <w:rsid w:val="001B44DC"/>
    <w:rsid w:val="001B5E44"/>
    <w:rsid w:val="001B6614"/>
    <w:rsid w:val="001B76CE"/>
    <w:rsid w:val="001C0991"/>
    <w:rsid w:val="001C19B9"/>
    <w:rsid w:val="001C2AF9"/>
    <w:rsid w:val="001C557F"/>
    <w:rsid w:val="001C6BB2"/>
    <w:rsid w:val="001D0AC8"/>
    <w:rsid w:val="001D379F"/>
    <w:rsid w:val="001D42D4"/>
    <w:rsid w:val="001D4CFD"/>
    <w:rsid w:val="001D7877"/>
    <w:rsid w:val="001E1D84"/>
    <w:rsid w:val="001E5E20"/>
    <w:rsid w:val="001F2B5B"/>
    <w:rsid w:val="001F6076"/>
    <w:rsid w:val="001F7E9B"/>
    <w:rsid w:val="00200E44"/>
    <w:rsid w:val="00204240"/>
    <w:rsid w:val="002072B7"/>
    <w:rsid w:val="00211F88"/>
    <w:rsid w:val="00213EF0"/>
    <w:rsid w:val="00220CBB"/>
    <w:rsid w:val="00221BAE"/>
    <w:rsid w:val="00222045"/>
    <w:rsid w:val="002267C7"/>
    <w:rsid w:val="00226F56"/>
    <w:rsid w:val="0022739D"/>
    <w:rsid w:val="00230D50"/>
    <w:rsid w:val="0023175B"/>
    <w:rsid w:val="00232654"/>
    <w:rsid w:val="00235498"/>
    <w:rsid w:val="002408B5"/>
    <w:rsid w:val="00240A72"/>
    <w:rsid w:val="00240ADC"/>
    <w:rsid w:val="0024685C"/>
    <w:rsid w:val="002471EA"/>
    <w:rsid w:val="00253D14"/>
    <w:rsid w:val="00261EF1"/>
    <w:rsid w:val="0026453E"/>
    <w:rsid w:val="00270D66"/>
    <w:rsid w:val="002713AD"/>
    <w:rsid w:val="00273D6B"/>
    <w:rsid w:val="00277B97"/>
    <w:rsid w:val="00282B6C"/>
    <w:rsid w:val="00284D4C"/>
    <w:rsid w:val="002A1A9F"/>
    <w:rsid w:val="002A36E4"/>
    <w:rsid w:val="002A3746"/>
    <w:rsid w:val="002A5CA8"/>
    <w:rsid w:val="002A7BC3"/>
    <w:rsid w:val="002B54A1"/>
    <w:rsid w:val="002B5BA4"/>
    <w:rsid w:val="002B796E"/>
    <w:rsid w:val="002C0962"/>
    <w:rsid w:val="002C1519"/>
    <w:rsid w:val="002C306F"/>
    <w:rsid w:val="002C3EE8"/>
    <w:rsid w:val="002C41A0"/>
    <w:rsid w:val="002C4704"/>
    <w:rsid w:val="002D1E2B"/>
    <w:rsid w:val="002D47CF"/>
    <w:rsid w:val="002D4C05"/>
    <w:rsid w:val="002E3D97"/>
    <w:rsid w:val="002E54D3"/>
    <w:rsid w:val="002E5C8A"/>
    <w:rsid w:val="002E7F1E"/>
    <w:rsid w:val="002F2ED6"/>
    <w:rsid w:val="002F49E7"/>
    <w:rsid w:val="00301AC2"/>
    <w:rsid w:val="00311D5B"/>
    <w:rsid w:val="0031445F"/>
    <w:rsid w:val="00314DE6"/>
    <w:rsid w:val="0031632B"/>
    <w:rsid w:val="00320C02"/>
    <w:rsid w:val="00322583"/>
    <w:rsid w:val="00323318"/>
    <w:rsid w:val="00324153"/>
    <w:rsid w:val="00325468"/>
    <w:rsid w:val="00325E37"/>
    <w:rsid w:val="00326769"/>
    <w:rsid w:val="0033073E"/>
    <w:rsid w:val="0033186B"/>
    <w:rsid w:val="00332CE9"/>
    <w:rsid w:val="003350FE"/>
    <w:rsid w:val="00335868"/>
    <w:rsid w:val="00335B25"/>
    <w:rsid w:val="00336D09"/>
    <w:rsid w:val="00340665"/>
    <w:rsid w:val="003406DC"/>
    <w:rsid w:val="00342EF1"/>
    <w:rsid w:val="0034372D"/>
    <w:rsid w:val="00343773"/>
    <w:rsid w:val="0034661F"/>
    <w:rsid w:val="00346FE3"/>
    <w:rsid w:val="00350122"/>
    <w:rsid w:val="00355ECF"/>
    <w:rsid w:val="00356AB4"/>
    <w:rsid w:val="003639E2"/>
    <w:rsid w:val="0036482F"/>
    <w:rsid w:val="003662A7"/>
    <w:rsid w:val="00366C4D"/>
    <w:rsid w:val="0037172F"/>
    <w:rsid w:val="00371FF8"/>
    <w:rsid w:val="003768E7"/>
    <w:rsid w:val="0038058A"/>
    <w:rsid w:val="003806DC"/>
    <w:rsid w:val="0038162E"/>
    <w:rsid w:val="00385EC3"/>
    <w:rsid w:val="00386C09"/>
    <w:rsid w:val="003914A5"/>
    <w:rsid w:val="0039210A"/>
    <w:rsid w:val="00392606"/>
    <w:rsid w:val="0039293B"/>
    <w:rsid w:val="0039443B"/>
    <w:rsid w:val="00395B5C"/>
    <w:rsid w:val="003A133D"/>
    <w:rsid w:val="003A1664"/>
    <w:rsid w:val="003A774B"/>
    <w:rsid w:val="003A7B01"/>
    <w:rsid w:val="003B1A84"/>
    <w:rsid w:val="003B5246"/>
    <w:rsid w:val="003B5743"/>
    <w:rsid w:val="003C17E3"/>
    <w:rsid w:val="003C24E1"/>
    <w:rsid w:val="003C2EAF"/>
    <w:rsid w:val="003C6590"/>
    <w:rsid w:val="003D1849"/>
    <w:rsid w:val="003D4991"/>
    <w:rsid w:val="003D4B92"/>
    <w:rsid w:val="003D6AB7"/>
    <w:rsid w:val="003D7DD7"/>
    <w:rsid w:val="003E1A17"/>
    <w:rsid w:val="003E2931"/>
    <w:rsid w:val="003E2DCB"/>
    <w:rsid w:val="003E6AA4"/>
    <w:rsid w:val="003E7311"/>
    <w:rsid w:val="003E792D"/>
    <w:rsid w:val="003F162F"/>
    <w:rsid w:val="003F38F0"/>
    <w:rsid w:val="003F5644"/>
    <w:rsid w:val="003F6937"/>
    <w:rsid w:val="004023B5"/>
    <w:rsid w:val="004033A6"/>
    <w:rsid w:val="00404538"/>
    <w:rsid w:val="00404F4A"/>
    <w:rsid w:val="004059D3"/>
    <w:rsid w:val="0041135B"/>
    <w:rsid w:val="004117CB"/>
    <w:rsid w:val="00411D7A"/>
    <w:rsid w:val="00413754"/>
    <w:rsid w:val="00413FD2"/>
    <w:rsid w:val="00424C72"/>
    <w:rsid w:val="00426FA6"/>
    <w:rsid w:val="00427653"/>
    <w:rsid w:val="00430117"/>
    <w:rsid w:val="00432E10"/>
    <w:rsid w:val="00434289"/>
    <w:rsid w:val="00434544"/>
    <w:rsid w:val="00434A43"/>
    <w:rsid w:val="00440759"/>
    <w:rsid w:val="00442134"/>
    <w:rsid w:val="0044363D"/>
    <w:rsid w:val="00443976"/>
    <w:rsid w:val="00444702"/>
    <w:rsid w:val="0044480C"/>
    <w:rsid w:val="00444EF8"/>
    <w:rsid w:val="0045337C"/>
    <w:rsid w:val="00453A7D"/>
    <w:rsid w:val="00460497"/>
    <w:rsid w:val="004609A0"/>
    <w:rsid w:val="004615F5"/>
    <w:rsid w:val="00461741"/>
    <w:rsid w:val="0046191B"/>
    <w:rsid w:val="00463762"/>
    <w:rsid w:val="00463EFA"/>
    <w:rsid w:val="0047038C"/>
    <w:rsid w:val="004845E9"/>
    <w:rsid w:val="00485647"/>
    <w:rsid w:val="0048674E"/>
    <w:rsid w:val="004868CA"/>
    <w:rsid w:val="00490230"/>
    <w:rsid w:val="004918E6"/>
    <w:rsid w:val="00492080"/>
    <w:rsid w:val="00493FF4"/>
    <w:rsid w:val="004952CB"/>
    <w:rsid w:val="004A019D"/>
    <w:rsid w:val="004A2AAC"/>
    <w:rsid w:val="004A3555"/>
    <w:rsid w:val="004A4726"/>
    <w:rsid w:val="004A4F89"/>
    <w:rsid w:val="004A5EC4"/>
    <w:rsid w:val="004B2379"/>
    <w:rsid w:val="004B4DC7"/>
    <w:rsid w:val="004B5A93"/>
    <w:rsid w:val="004C0F8D"/>
    <w:rsid w:val="004C70B8"/>
    <w:rsid w:val="004D0F3E"/>
    <w:rsid w:val="004D25F3"/>
    <w:rsid w:val="004D2610"/>
    <w:rsid w:val="004D48D9"/>
    <w:rsid w:val="004D7106"/>
    <w:rsid w:val="004D7A7B"/>
    <w:rsid w:val="004E199E"/>
    <w:rsid w:val="004E3B06"/>
    <w:rsid w:val="004E5263"/>
    <w:rsid w:val="004F4F02"/>
    <w:rsid w:val="004F6152"/>
    <w:rsid w:val="004F69D7"/>
    <w:rsid w:val="0050051D"/>
    <w:rsid w:val="005017F6"/>
    <w:rsid w:val="00502A0F"/>
    <w:rsid w:val="00506EF5"/>
    <w:rsid w:val="00514E6B"/>
    <w:rsid w:val="00515CD0"/>
    <w:rsid w:val="00521499"/>
    <w:rsid w:val="00521993"/>
    <w:rsid w:val="00522329"/>
    <w:rsid w:val="005239B3"/>
    <w:rsid w:val="00523CB2"/>
    <w:rsid w:val="00525214"/>
    <w:rsid w:val="005256A2"/>
    <w:rsid w:val="005268D3"/>
    <w:rsid w:val="00527B7D"/>
    <w:rsid w:val="0053176D"/>
    <w:rsid w:val="00534E94"/>
    <w:rsid w:val="00536441"/>
    <w:rsid w:val="00536B27"/>
    <w:rsid w:val="00543E3C"/>
    <w:rsid w:val="005444FA"/>
    <w:rsid w:val="0055103E"/>
    <w:rsid w:val="00556D65"/>
    <w:rsid w:val="00557AFB"/>
    <w:rsid w:val="0056012A"/>
    <w:rsid w:val="00562086"/>
    <w:rsid w:val="00564078"/>
    <w:rsid w:val="005656CF"/>
    <w:rsid w:val="0057038D"/>
    <w:rsid w:val="005729B3"/>
    <w:rsid w:val="00574618"/>
    <w:rsid w:val="00575640"/>
    <w:rsid w:val="005835BB"/>
    <w:rsid w:val="00583E70"/>
    <w:rsid w:val="00586686"/>
    <w:rsid w:val="00590059"/>
    <w:rsid w:val="00594BFC"/>
    <w:rsid w:val="005958E3"/>
    <w:rsid w:val="005976B0"/>
    <w:rsid w:val="005A08BC"/>
    <w:rsid w:val="005A09DC"/>
    <w:rsid w:val="005A3414"/>
    <w:rsid w:val="005A344C"/>
    <w:rsid w:val="005A3813"/>
    <w:rsid w:val="005A67B7"/>
    <w:rsid w:val="005B1E5E"/>
    <w:rsid w:val="005B1F40"/>
    <w:rsid w:val="005B77B3"/>
    <w:rsid w:val="005C1CEF"/>
    <w:rsid w:val="005C3C8C"/>
    <w:rsid w:val="005C5982"/>
    <w:rsid w:val="005D004F"/>
    <w:rsid w:val="005D0D4F"/>
    <w:rsid w:val="005D5B89"/>
    <w:rsid w:val="005E2230"/>
    <w:rsid w:val="005E3709"/>
    <w:rsid w:val="005E484D"/>
    <w:rsid w:val="005F006E"/>
    <w:rsid w:val="005F7D07"/>
    <w:rsid w:val="006020FF"/>
    <w:rsid w:val="00602B7C"/>
    <w:rsid w:val="00607674"/>
    <w:rsid w:val="00610698"/>
    <w:rsid w:val="00611615"/>
    <w:rsid w:val="006124A3"/>
    <w:rsid w:val="006203C0"/>
    <w:rsid w:val="0062166B"/>
    <w:rsid w:val="00625944"/>
    <w:rsid w:val="00627504"/>
    <w:rsid w:val="00631FBA"/>
    <w:rsid w:val="006330E7"/>
    <w:rsid w:val="00637A7C"/>
    <w:rsid w:val="006408BA"/>
    <w:rsid w:val="00644777"/>
    <w:rsid w:val="006504B9"/>
    <w:rsid w:val="006520E6"/>
    <w:rsid w:val="0065256C"/>
    <w:rsid w:val="00652A4E"/>
    <w:rsid w:val="00654EAF"/>
    <w:rsid w:val="00655EBD"/>
    <w:rsid w:val="00661D79"/>
    <w:rsid w:val="00662A60"/>
    <w:rsid w:val="006643B1"/>
    <w:rsid w:val="00666E08"/>
    <w:rsid w:val="00671D20"/>
    <w:rsid w:val="00672DFA"/>
    <w:rsid w:val="00677261"/>
    <w:rsid w:val="00677BF7"/>
    <w:rsid w:val="00677FC9"/>
    <w:rsid w:val="006809C0"/>
    <w:rsid w:val="0068260C"/>
    <w:rsid w:val="00682E1F"/>
    <w:rsid w:val="00697ACA"/>
    <w:rsid w:val="006A0823"/>
    <w:rsid w:val="006A0AD5"/>
    <w:rsid w:val="006A0EAB"/>
    <w:rsid w:val="006A1C10"/>
    <w:rsid w:val="006A1FAD"/>
    <w:rsid w:val="006A2766"/>
    <w:rsid w:val="006A480A"/>
    <w:rsid w:val="006A7FF0"/>
    <w:rsid w:val="006B126D"/>
    <w:rsid w:val="006B2EB2"/>
    <w:rsid w:val="006B4D96"/>
    <w:rsid w:val="006C17B7"/>
    <w:rsid w:val="006C1C2C"/>
    <w:rsid w:val="006D1C8C"/>
    <w:rsid w:val="006D4512"/>
    <w:rsid w:val="006D65A6"/>
    <w:rsid w:val="006E3198"/>
    <w:rsid w:val="006E3205"/>
    <w:rsid w:val="006F076B"/>
    <w:rsid w:val="006F1565"/>
    <w:rsid w:val="006F2A42"/>
    <w:rsid w:val="006F781B"/>
    <w:rsid w:val="00700222"/>
    <w:rsid w:val="007004F9"/>
    <w:rsid w:val="007035D9"/>
    <w:rsid w:val="00703B9E"/>
    <w:rsid w:val="00706554"/>
    <w:rsid w:val="007070FF"/>
    <w:rsid w:val="0071183F"/>
    <w:rsid w:val="0071189D"/>
    <w:rsid w:val="007142A9"/>
    <w:rsid w:val="00716883"/>
    <w:rsid w:val="00721010"/>
    <w:rsid w:val="007253D3"/>
    <w:rsid w:val="00731C76"/>
    <w:rsid w:val="0073428D"/>
    <w:rsid w:val="00734E69"/>
    <w:rsid w:val="00736367"/>
    <w:rsid w:val="0074422F"/>
    <w:rsid w:val="00744D4C"/>
    <w:rsid w:val="00745ED7"/>
    <w:rsid w:val="00747339"/>
    <w:rsid w:val="007510CC"/>
    <w:rsid w:val="0075117B"/>
    <w:rsid w:val="00752AF6"/>
    <w:rsid w:val="00754C86"/>
    <w:rsid w:val="007556F0"/>
    <w:rsid w:val="00760328"/>
    <w:rsid w:val="00763DF6"/>
    <w:rsid w:val="00766012"/>
    <w:rsid w:val="00766097"/>
    <w:rsid w:val="00767F47"/>
    <w:rsid w:val="00770937"/>
    <w:rsid w:val="0077574A"/>
    <w:rsid w:val="00777A99"/>
    <w:rsid w:val="00777E3B"/>
    <w:rsid w:val="00783BB8"/>
    <w:rsid w:val="0078692A"/>
    <w:rsid w:val="00790916"/>
    <w:rsid w:val="007943A9"/>
    <w:rsid w:val="00794BB9"/>
    <w:rsid w:val="0079780A"/>
    <w:rsid w:val="00797F59"/>
    <w:rsid w:val="007A0A0E"/>
    <w:rsid w:val="007A266D"/>
    <w:rsid w:val="007B18D2"/>
    <w:rsid w:val="007B3C1E"/>
    <w:rsid w:val="007B3D2B"/>
    <w:rsid w:val="007B4B7C"/>
    <w:rsid w:val="007B5351"/>
    <w:rsid w:val="007B5CDF"/>
    <w:rsid w:val="007B663B"/>
    <w:rsid w:val="007B70B2"/>
    <w:rsid w:val="007B73AE"/>
    <w:rsid w:val="007B7ED7"/>
    <w:rsid w:val="007C0340"/>
    <w:rsid w:val="007C07D0"/>
    <w:rsid w:val="007C2B15"/>
    <w:rsid w:val="007C40F8"/>
    <w:rsid w:val="007C491C"/>
    <w:rsid w:val="007D300E"/>
    <w:rsid w:val="007D5DF5"/>
    <w:rsid w:val="007E0616"/>
    <w:rsid w:val="007E36BE"/>
    <w:rsid w:val="007E3AE1"/>
    <w:rsid w:val="007E455C"/>
    <w:rsid w:val="007E7714"/>
    <w:rsid w:val="007F1C03"/>
    <w:rsid w:val="007F3C82"/>
    <w:rsid w:val="007F605D"/>
    <w:rsid w:val="007F6160"/>
    <w:rsid w:val="008000AF"/>
    <w:rsid w:val="008020F4"/>
    <w:rsid w:val="0080340A"/>
    <w:rsid w:val="008049A5"/>
    <w:rsid w:val="0080551C"/>
    <w:rsid w:val="00806278"/>
    <w:rsid w:val="00807E66"/>
    <w:rsid w:val="008103CC"/>
    <w:rsid w:val="0081395F"/>
    <w:rsid w:val="0081714D"/>
    <w:rsid w:val="00821DC6"/>
    <w:rsid w:val="00827494"/>
    <w:rsid w:val="00833550"/>
    <w:rsid w:val="008339EC"/>
    <w:rsid w:val="008411C5"/>
    <w:rsid w:val="00841465"/>
    <w:rsid w:val="008460F0"/>
    <w:rsid w:val="00846DDD"/>
    <w:rsid w:val="008474CE"/>
    <w:rsid w:val="00853E80"/>
    <w:rsid w:val="008616C9"/>
    <w:rsid w:val="0086303D"/>
    <w:rsid w:val="0086335B"/>
    <w:rsid w:val="008661F6"/>
    <w:rsid w:val="008705F5"/>
    <w:rsid w:val="0087144D"/>
    <w:rsid w:val="0087147F"/>
    <w:rsid w:val="00873E72"/>
    <w:rsid w:val="008740C6"/>
    <w:rsid w:val="008757BE"/>
    <w:rsid w:val="00876B91"/>
    <w:rsid w:val="00876D2F"/>
    <w:rsid w:val="0087751B"/>
    <w:rsid w:val="00877706"/>
    <w:rsid w:val="008817C6"/>
    <w:rsid w:val="00882F0B"/>
    <w:rsid w:val="00884F88"/>
    <w:rsid w:val="0088755D"/>
    <w:rsid w:val="008927C1"/>
    <w:rsid w:val="008933CF"/>
    <w:rsid w:val="00895304"/>
    <w:rsid w:val="00895527"/>
    <w:rsid w:val="0089599F"/>
    <w:rsid w:val="008A1958"/>
    <w:rsid w:val="008A2A5C"/>
    <w:rsid w:val="008A580C"/>
    <w:rsid w:val="008A6844"/>
    <w:rsid w:val="008B0E85"/>
    <w:rsid w:val="008B1BFF"/>
    <w:rsid w:val="008B38A8"/>
    <w:rsid w:val="008B4031"/>
    <w:rsid w:val="008B5F37"/>
    <w:rsid w:val="008C58B5"/>
    <w:rsid w:val="008C59CE"/>
    <w:rsid w:val="008D09CF"/>
    <w:rsid w:val="008D583A"/>
    <w:rsid w:val="008D7FDA"/>
    <w:rsid w:val="008E04B8"/>
    <w:rsid w:val="008E0C78"/>
    <w:rsid w:val="008E2F85"/>
    <w:rsid w:val="008E39CA"/>
    <w:rsid w:val="008E43CD"/>
    <w:rsid w:val="008E6F70"/>
    <w:rsid w:val="008F090A"/>
    <w:rsid w:val="008F149C"/>
    <w:rsid w:val="008F17F4"/>
    <w:rsid w:val="008F200A"/>
    <w:rsid w:val="008F412E"/>
    <w:rsid w:val="008F4574"/>
    <w:rsid w:val="008F4A46"/>
    <w:rsid w:val="008F700D"/>
    <w:rsid w:val="00901A31"/>
    <w:rsid w:val="00903FAB"/>
    <w:rsid w:val="009056B5"/>
    <w:rsid w:val="00906681"/>
    <w:rsid w:val="00906F9A"/>
    <w:rsid w:val="00907A87"/>
    <w:rsid w:val="0091050F"/>
    <w:rsid w:val="00911558"/>
    <w:rsid w:val="0091327A"/>
    <w:rsid w:val="00913CE8"/>
    <w:rsid w:val="00924E46"/>
    <w:rsid w:val="0092547D"/>
    <w:rsid w:val="009270C9"/>
    <w:rsid w:val="00927188"/>
    <w:rsid w:val="009308C7"/>
    <w:rsid w:val="00931CCB"/>
    <w:rsid w:val="0093238A"/>
    <w:rsid w:val="00934F59"/>
    <w:rsid w:val="00935B0D"/>
    <w:rsid w:val="009374B4"/>
    <w:rsid w:val="009424A3"/>
    <w:rsid w:val="00945282"/>
    <w:rsid w:val="00945C64"/>
    <w:rsid w:val="00945EC5"/>
    <w:rsid w:val="0094674F"/>
    <w:rsid w:val="00947914"/>
    <w:rsid w:val="009563FA"/>
    <w:rsid w:val="00962351"/>
    <w:rsid w:val="00964C3F"/>
    <w:rsid w:val="00964E69"/>
    <w:rsid w:val="00970450"/>
    <w:rsid w:val="00970841"/>
    <w:rsid w:val="0097091A"/>
    <w:rsid w:val="00971076"/>
    <w:rsid w:val="00971295"/>
    <w:rsid w:val="00972E83"/>
    <w:rsid w:val="00973E07"/>
    <w:rsid w:val="00975D18"/>
    <w:rsid w:val="00981123"/>
    <w:rsid w:val="0098674F"/>
    <w:rsid w:val="009867A7"/>
    <w:rsid w:val="00986D01"/>
    <w:rsid w:val="00987914"/>
    <w:rsid w:val="009954B6"/>
    <w:rsid w:val="009A0EA0"/>
    <w:rsid w:val="009A2E0D"/>
    <w:rsid w:val="009A3820"/>
    <w:rsid w:val="009A6941"/>
    <w:rsid w:val="009B00C1"/>
    <w:rsid w:val="009B0FE1"/>
    <w:rsid w:val="009B1CEE"/>
    <w:rsid w:val="009B41FD"/>
    <w:rsid w:val="009B7844"/>
    <w:rsid w:val="009B7DEC"/>
    <w:rsid w:val="009C0C36"/>
    <w:rsid w:val="009C1024"/>
    <w:rsid w:val="009C5AA3"/>
    <w:rsid w:val="009C622C"/>
    <w:rsid w:val="009D40F6"/>
    <w:rsid w:val="009D78CE"/>
    <w:rsid w:val="009F0E04"/>
    <w:rsid w:val="009F0F67"/>
    <w:rsid w:val="009F226C"/>
    <w:rsid w:val="009F2950"/>
    <w:rsid w:val="009F454E"/>
    <w:rsid w:val="009F7178"/>
    <w:rsid w:val="00A01884"/>
    <w:rsid w:val="00A032DA"/>
    <w:rsid w:val="00A034BC"/>
    <w:rsid w:val="00A07EEF"/>
    <w:rsid w:val="00A11A47"/>
    <w:rsid w:val="00A12600"/>
    <w:rsid w:val="00A12996"/>
    <w:rsid w:val="00A13092"/>
    <w:rsid w:val="00A16C6B"/>
    <w:rsid w:val="00A176A6"/>
    <w:rsid w:val="00A2190A"/>
    <w:rsid w:val="00A2360B"/>
    <w:rsid w:val="00A260F1"/>
    <w:rsid w:val="00A309AA"/>
    <w:rsid w:val="00A31F1F"/>
    <w:rsid w:val="00A345ED"/>
    <w:rsid w:val="00A37F77"/>
    <w:rsid w:val="00A41EFE"/>
    <w:rsid w:val="00A42A44"/>
    <w:rsid w:val="00A43F01"/>
    <w:rsid w:val="00A4635D"/>
    <w:rsid w:val="00A50B3A"/>
    <w:rsid w:val="00A57690"/>
    <w:rsid w:val="00A57D02"/>
    <w:rsid w:val="00A6050B"/>
    <w:rsid w:val="00A60562"/>
    <w:rsid w:val="00A60BD5"/>
    <w:rsid w:val="00A70514"/>
    <w:rsid w:val="00A71941"/>
    <w:rsid w:val="00A71D0A"/>
    <w:rsid w:val="00A74CD4"/>
    <w:rsid w:val="00A76E59"/>
    <w:rsid w:val="00A77735"/>
    <w:rsid w:val="00A77A77"/>
    <w:rsid w:val="00A80B5D"/>
    <w:rsid w:val="00A83DFE"/>
    <w:rsid w:val="00A862F9"/>
    <w:rsid w:val="00A87B13"/>
    <w:rsid w:val="00A904BD"/>
    <w:rsid w:val="00A90A5E"/>
    <w:rsid w:val="00A94424"/>
    <w:rsid w:val="00A96A81"/>
    <w:rsid w:val="00A9701C"/>
    <w:rsid w:val="00AA0AAF"/>
    <w:rsid w:val="00AA0FC6"/>
    <w:rsid w:val="00AA12DD"/>
    <w:rsid w:val="00AA242B"/>
    <w:rsid w:val="00AA2556"/>
    <w:rsid w:val="00AA283D"/>
    <w:rsid w:val="00AB5236"/>
    <w:rsid w:val="00AB674F"/>
    <w:rsid w:val="00AB75F6"/>
    <w:rsid w:val="00AC22EB"/>
    <w:rsid w:val="00AC47B0"/>
    <w:rsid w:val="00AC502C"/>
    <w:rsid w:val="00AC7055"/>
    <w:rsid w:val="00AD04D9"/>
    <w:rsid w:val="00AD1DA0"/>
    <w:rsid w:val="00AD3FD7"/>
    <w:rsid w:val="00AD4DD3"/>
    <w:rsid w:val="00AD4EFD"/>
    <w:rsid w:val="00AD7BC6"/>
    <w:rsid w:val="00AE06FA"/>
    <w:rsid w:val="00AE085F"/>
    <w:rsid w:val="00AE10B2"/>
    <w:rsid w:val="00AE2705"/>
    <w:rsid w:val="00AE4B1A"/>
    <w:rsid w:val="00AE4E37"/>
    <w:rsid w:val="00AF1BB7"/>
    <w:rsid w:val="00AF2D65"/>
    <w:rsid w:val="00AF5397"/>
    <w:rsid w:val="00AF59B7"/>
    <w:rsid w:val="00AF7A15"/>
    <w:rsid w:val="00B010ED"/>
    <w:rsid w:val="00B01B6A"/>
    <w:rsid w:val="00B02315"/>
    <w:rsid w:val="00B03A1D"/>
    <w:rsid w:val="00B03EB0"/>
    <w:rsid w:val="00B055BD"/>
    <w:rsid w:val="00B05A0E"/>
    <w:rsid w:val="00B05CC6"/>
    <w:rsid w:val="00B10B51"/>
    <w:rsid w:val="00B124B6"/>
    <w:rsid w:val="00B12ECF"/>
    <w:rsid w:val="00B216D9"/>
    <w:rsid w:val="00B249EF"/>
    <w:rsid w:val="00B25CEF"/>
    <w:rsid w:val="00B25E16"/>
    <w:rsid w:val="00B345C9"/>
    <w:rsid w:val="00B34E98"/>
    <w:rsid w:val="00B37431"/>
    <w:rsid w:val="00B3783A"/>
    <w:rsid w:val="00B37F8D"/>
    <w:rsid w:val="00B4497A"/>
    <w:rsid w:val="00B44C12"/>
    <w:rsid w:val="00B511C1"/>
    <w:rsid w:val="00B55936"/>
    <w:rsid w:val="00B560DB"/>
    <w:rsid w:val="00B574FC"/>
    <w:rsid w:val="00B607CF"/>
    <w:rsid w:val="00B638F1"/>
    <w:rsid w:val="00B70B98"/>
    <w:rsid w:val="00B71222"/>
    <w:rsid w:val="00B72490"/>
    <w:rsid w:val="00B75C77"/>
    <w:rsid w:val="00B83245"/>
    <w:rsid w:val="00B83E04"/>
    <w:rsid w:val="00B86CD4"/>
    <w:rsid w:val="00B8796B"/>
    <w:rsid w:val="00B90A22"/>
    <w:rsid w:val="00B93340"/>
    <w:rsid w:val="00B94F83"/>
    <w:rsid w:val="00B95370"/>
    <w:rsid w:val="00B95662"/>
    <w:rsid w:val="00B972FA"/>
    <w:rsid w:val="00BA1662"/>
    <w:rsid w:val="00BA6979"/>
    <w:rsid w:val="00BB3451"/>
    <w:rsid w:val="00BB499E"/>
    <w:rsid w:val="00BB5500"/>
    <w:rsid w:val="00BB550D"/>
    <w:rsid w:val="00BC0894"/>
    <w:rsid w:val="00BC0905"/>
    <w:rsid w:val="00BC2EC3"/>
    <w:rsid w:val="00BC4150"/>
    <w:rsid w:val="00BC5B91"/>
    <w:rsid w:val="00BC6334"/>
    <w:rsid w:val="00BD43E1"/>
    <w:rsid w:val="00BE5796"/>
    <w:rsid w:val="00BE7380"/>
    <w:rsid w:val="00BE7897"/>
    <w:rsid w:val="00BF130D"/>
    <w:rsid w:val="00BF2501"/>
    <w:rsid w:val="00BF56B8"/>
    <w:rsid w:val="00BF5FF4"/>
    <w:rsid w:val="00C006CB"/>
    <w:rsid w:val="00C00978"/>
    <w:rsid w:val="00C00AED"/>
    <w:rsid w:val="00C0170A"/>
    <w:rsid w:val="00C03F54"/>
    <w:rsid w:val="00C0650D"/>
    <w:rsid w:val="00C12AD3"/>
    <w:rsid w:val="00C12CB1"/>
    <w:rsid w:val="00C13A37"/>
    <w:rsid w:val="00C14840"/>
    <w:rsid w:val="00C21762"/>
    <w:rsid w:val="00C25E29"/>
    <w:rsid w:val="00C26213"/>
    <w:rsid w:val="00C26C5F"/>
    <w:rsid w:val="00C279D0"/>
    <w:rsid w:val="00C32787"/>
    <w:rsid w:val="00C415C0"/>
    <w:rsid w:val="00C456E7"/>
    <w:rsid w:val="00C479B9"/>
    <w:rsid w:val="00C50F9C"/>
    <w:rsid w:val="00C51005"/>
    <w:rsid w:val="00C533CB"/>
    <w:rsid w:val="00C538B3"/>
    <w:rsid w:val="00C610E3"/>
    <w:rsid w:val="00C71585"/>
    <w:rsid w:val="00C76293"/>
    <w:rsid w:val="00C81461"/>
    <w:rsid w:val="00C81521"/>
    <w:rsid w:val="00C8415B"/>
    <w:rsid w:val="00C85FC0"/>
    <w:rsid w:val="00C90B08"/>
    <w:rsid w:val="00C9223A"/>
    <w:rsid w:val="00C93F1D"/>
    <w:rsid w:val="00C9447E"/>
    <w:rsid w:val="00C9470B"/>
    <w:rsid w:val="00C94975"/>
    <w:rsid w:val="00CA04A6"/>
    <w:rsid w:val="00CA12DE"/>
    <w:rsid w:val="00CA16F7"/>
    <w:rsid w:val="00CA3042"/>
    <w:rsid w:val="00CA3F19"/>
    <w:rsid w:val="00CA76B3"/>
    <w:rsid w:val="00CA7890"/>
    <w:rsid w:val="00CB0160"/>
    <w:rsid w:val="00CB18B5"/>
    <w:rsid w:val="00CB368D"/>
    <w:rsid w:val="00CB3834"/>
    <w:rsid w:val="00CC0018"/>
    <w:rsid w:val="00CC0062"/>
    <w:rsid w:val="00CC172D"/>
    <w:rsid w:val="00CC2805"/>
    <w:rsid w:val="00CC3C4C"/>
    <w:rsid w:val="00CC66CD"/>
    <w:rsid w:val="00CD2AE7"/>
    <w:rsid w:val="00CD37E4"/>
    <w:rsid w:val="00CD3E32"/>
    <w:rsid w:val="00CD57F6"/>
    <w:rsid w:val="00CE33FF"/>
    <w:rsid w:val="00CE5623"/>
    <w:rsid w:val="00CE6DE0"/>
    <w:rsid w:val="00CE73E8"/>
    <w:rsid w:val="00CF11DF"/>
    <w:rsid w:val="00CF45C9"/>
    <w:rsid w:val="00D007E2"/>
    <w:rsid w:val="00D02D1E"/>
    <w:rsid w:val="00D03B55"/>
    <w:rsid w:val="00D04133"/>
    <w:rsid w:val="00D06295"/>
    <w:rsid w:val="00D11E18"/>
    <w:rsid w:val="00D15C58"/>
    <w:rsid w:val="00D21EDF"/>
    <w:rsid w:val="00D25A41"/>
    <w:rsid w:val="00D265E4"/>
    <w:rsid w:val="00D277BB"/>
    <w:rsid w:val="00D3051E"/>
    <w:rsid w:val="00D305D1"/>
    <w:rsid w:val="00D30994"/>
    <w:rsid w:val="00D30D0C"/>
    <w:rsid w:val="00D36F1B"/>
    <w:rsid w:val="00D40CC6"/>
    <w:rsid w:val="00D438F0"/>
    <w:rsid w:val="00D47927"/>
    <w:rsid w:val="00D52469"/>
    <w:rsid w:val="00D52B93"/>
    <w:rsid w:val="00D53468"/>
    <w:rsid w:val="00D536F8"/>
    <w:rsid w:val="00D53B75"/>
    <w:rsid w:val="00D54938"/>
    <w:rsid w:val="00D54D91"/>
    <w:rsid w:val="00D553D3"/>
    <w:rsid w:val="00D6079A"/>
    <w:rsid w:val="00D6277B"/>
    <w:rsid w:val="00D62EBA"/>
    <w:rsid w:val="00D641CD"/>
    <w:rsid w:val="00D706AE"/>
    <w:rsid w:val="00D71E8C"/>
    <w:rsid w:val="00D73B7F"/>
    <w:rsid w:val="00D74BDA"/>
    <w:rsid w:val="00D75564"/>
    <w:rsid w:val="00D81A73"/>
    <w:rsid w:val="00D826D1"/>
    <w:rsid w:val="00D84AE6"/>
    <w:rsid w:val="00D8674F"/>
    <w:rsid w:val="00D86D6A"/>
    <w:rsid w:val="00D874D8"/>
    <w:rsid w:val="00D9062E"/>
    <w:rsid w:val="00D90CB9"/>
    <w:rsid w:val="00D91B72"/>
    <w:rsid w:val="00D92EF2"/>
    <w:rsid w:val="00D94CB7"/>
    <w:rsid w:val="00D96CCC"/>
    <w:rsid w:val="00DA03A3"/>
    <w:rsid w:val="00DA1517"/>
    <w:rsid w:val="00DA1FF6"/>
    <w:rsid w:val="00DA2C60"/>
    <w:rsid w:val="00DB3422"/>
    <w:rsid w:val="00DC03FA"/>
    <w:rsid w:val="00DC53E0"/>
    <w:rsid w:val="00DC59B4"/>
    <w:rsid w:val="00DC7CC2"/>
    <w:rsid w:val="00DD0445"/>
    <w:rsid w:val="00DD0A4F"/>
    <w:rsid w:val="00DD1CCE"/>
    <w:rsid w:val="00DD279C"/>
    <w:rsid w:val="00DD2859"/>
    <w:rsid w:val="00DE3109"/>
    <w:rsid w:val="00DE3323"/>
    <w:rsid w:val="00DE4D17"/>
    <w:rsid w:val="00DE7E01"/>
    <w:rsid w:val="00DF4533"/>
    <w:rsid w:val="00DF4AF4"/>
    <w:rsid w:val="00DF4B58"/>
    <w:rsid w:val="00DF5149"/>
    <w:rsid w:val="00E012CF"/>
    <w:rsid w:val="00E01C99"/>
    <w:rsid w:val="00E0286D"/>
    <w:rsid w:val="00E03AB2"/>
    <w:rsid w:val="00E061FB"/>
    <w:rsid w:val="00E06CD9"/>
    <w:rsid w:val="00E1025A"/>
    <w:rsid w:val="00E10BE8"/>
    <w:rsid w:val="00E11F2D"/>
    <w:rsid w:val="00E1235F"/>
    <w:rsid w:val="00E12D6D"/>
    <w:rsid w:val="00E13595"/>
    <w:rsid w:val="00E137A5"/>
    <w:rsid w:val="00E13A04"/>
    <w:rsid w:val="00E1641E"/>
    <w:rsid w:val="00E16A19"/>
    <w:rsid w:val="00E2264E"/>
    <w:rsid w:val="00E24B72"/>
    <w:rsid w:val="00E31C3E"/>
    <w:rsid w:val="00E32574"/>
    <w:rsid w:val="00E32859"/>
    <w:rsid w:val="00E371BE"/>
    <w:rsid w:val="00E37AFC"/>
    <w:rsid w:val="00E40E57"/>
    <w:rsid w:val="00E41022"/>
    <w:rsid w:val="00E42867"/>
    <w:rsid w:val="00E4325B"/>
    <w:rsid w:val="00E43DAB"/>
    <w:rsid w:val="00E50E69"/>
    <w:rsid w:val="00E5137A"/>
    <w:rsid w:val="00E51A78"/>
    <w:rsid w:val="00E53FAE"/>
    <w:rsid w:val="00E62289"/>
    <w:rsid w:val="00E63A5F"/>
    <w:rsid w:val="00E64140"/>
    <w:rsid w:val="00E643F8"/>
    <w:rsid w:val="00E660A0"/>
    <w:rsid w:val="00E678F5"/>
    <w:rsid w:val="00E67E8F"/>
    <w:rsid w:val="00E70581"/>
    <w:rsid w:val="00E7477D"/>
    <w:rsid w:val="00E77FF9"/>
    <w:rsid w:val="00E83614"/>
    <w:rsid w:val="00E85D43"/>
    <w:rsid w:val="00E86F3D"/>
    <w:rsid w:val="00E87198"/>
    <w:rsid w:val="00E91B65"/>
    <w:rsid w:val="00E924D7"/>
    <w:rsid w:val="00E935B2"/>
    <w:rsid w:val="00E938AF"/>
    <w:rsid w:val="00E96BF3"/>
    <w:rsid w:val="00E97D9A"/>
    <w:rsid w:val="00EA3401"/>
    <w:rsid w:val="00EA4A2F"/>
    <w:rsid w:val="00EA5BC9"/>
    <w:rsid w:val="00EB539F"/>
    <w:rsid w:val="00EB6E1E"/>
    <w:rsid w:val="00EC5DFD"/>
    <w:rsid w:val="00ED292C"/>
    <w:rsid w:val="00ED4991"/>
    <w:rsid w:val="00ED4ED7"/>
    <w:rsid w:val="00ED611E"/>
    <w:rsid w:val="00EE3904"/>
    <w:rsid w:val="00EE4EBE"/>
    <w:rsid w:val="00EE7A28"/>
    <w:rsid w:val="00EF00A0"/>
    <w:rsid w:val="00EF09C3"/>
    <w:rsid w:val="00EF3CC5"/>
    <w:rsid w:val="00EF41E7"/>
    <w:rsid w:val="00EF5914"/>
    <w:rsid w:val="00EF66F7"/>
    <w:rsid w:val="00F0234B"/>
    <w:rsid w:val="00F02A61"/>
    <w:rsid w:val="00F07577"/>
    <w:rsid w:val="00F07A91"/>
    <w:rsid w:val="00F11170"/>
    <w:rsid w:val="00F11682"/>
    <w:rsid w:val="00F12048"/>
    <w:rsid w:val="00F1461A"/>
    <w:rsid w:val="00F2263B"/>
    <w:rsid w:val="00F23269"/>
    <w:rsid w:val="00F24CF8"/>
    <w:rsid w:val="00F33573"/>
    <w:rsid w:val="00F3434D"/>
    <w:rsid w:val="00F3438D"/>
    <w:rsid w:val="00F40517"/>
    <w:rsid w:val="00F42CC3"/>
    <w:rsid w:val="00F44B75"/>
    <w:rsid w:val="00F458FC"/>
    <w:rsid w:val="00F4644B"/>
    <w:rsid w:val="00F51678"/>
    <w:rsid w:val="00F528E0"/>
    <w:rsid w:val="00F55A39"/>
    <w:rsid w:val="00F56CCD"/>
    <w:rsid w:val="00F60B80"/>
    <w:rsid w:val="00F62093"/>
    <w:rsid w:val="00F636A4"/>
    <w:rsid w:val="00F63B8D"/>
    <w:rsid w:val="00F64E87"/>
    <w:rsid w:val="00F659E7"/>
    <w:rsid w:val="00F66F4D"/>
    <w:rsid w:val="00F673F1"/>
    <w:rsid w:val="00F677B7"/>
    <w:rsid w:val="00F727B1"/>
    <w:rsid w:val="00F73AB8"/>
    <w:rsid w:val="00F76D15"/>
    <w:rsid w:val="00F86EAA"/>
    <w:rsid w:val="00F87ECC"/>
    <w:rsid w:val="00F913AE"/>
    <w:rsid w:val="00F93DE7"/>
    <w:rsid w:val="00F9519D"/>
    <w:rsid w:val="00F95321"/>
    <w:rsid w:val="00F96965"/>
    <w:rsid w:val="00FA3CC0"/>
    <w:rsid w:val="00FA771F"/>
    <w:rsid w:val="00FA7D54"/>
    <w:rsid w:val="00FB2EBE"/>
    <w:rsid w:val="00FB5A15"/>
    <w:rsid w:val="00FC0256"/>
    <w:rsid w:val="00FC17AA"/>
    <w:rsid w:val="00FC2BF9"/>
    <w:rsid w:val="00FD14C7"/>
    <w:rsid w:val="00FD2962"/>
    <w:rsid w:val="00FD3ED1"/>
    <w:rsid w:val="00FD6034"/>
    <w:rsid w:val="00FE2DBE"/>
    <w:rsid w:val="00FE55C2"/>
    <w:rsid w:val="00FE7071"/>
    <w:rsid w:val="00FF2479"/>
    <w:rsid w:val="02477126"/>
    <w:rsid w:val="03966A7F"/>
    <w:rsid w:val="05C292D7"/>
    <w:rsid w:val="062F0CDC"/>
    <w:rsid w:val="0801A1D3"/>
    <w:rsid w:val="082F557D"/>
    <w:rsid w:val="0854FCF1"/>
    <w:rsid w:val="0978CEC1"/>
    <w:rsid w:val="0BD3F859"/>
    <w:rsid w:val="0BDD1895"/>
    <w:rsid w:val="0D9479DD"/>
    <w:rsid w:val="0DC07A60"/>
    <w:rsid w:val="0DC21A6C"/>
    <w:rsid w:val="0EB3DEEE"/>
    <w:rsid w:val="0F35DBA9"/>
    <w:rsid w:val="10187D40"/>
    <w:rsid w:val="11049E1C"/>
    <w:rsid w:val="113300B9"/>
    <w:rsid w:val="119466DC"/>
    <w:rsid w:val="12708BBC"/>
    <w:rsid w:val="1277C6C9"/>
    <w:rsid w:val="13750C2D"/>
    <w:rsid w:val="1583FADB"/>
    <w:rsid w:val="159C720D"/>
    <w:rsid w:val="15BF9972"/>
    <w:rsid w:val="184198D7"/>
    <w:rsid w:val="18F574A2"/>
    <w:rsid w:val="1B59756B"/>
    <w:rsid w:val="1BFB29E5"/>
    <w:rsid w:val="217A0206"/>
    <w:rsid w:val="21A14818"/>
    <w:rsid w:val="229772B3"/>
    <w:rsid w:val="23735A3B"/>
    <w:rsid w:val="2427D6CF"/>
    <w:rsid w:val="24C27B57"/>
    <w:rsid w:val="273DDC8C"/>
    <w:rsid w:val="280661F6"/>
    <w:rsid w:val="283D247B"/>
    <w:rsid w:val="28881C45"/>
    <w:rsid w:val="289F443A"/>
    <w:rsid w:val="28CC99BA"/>
    <w:rsid w:val="29499B7E"/>
    <w:rsid w:val="2C960ACA"/>
    <w:rsid w:val="2DAA39BF"/>
    <w:rsid w:val="2DED593F"/>
    <w:rsid w:val="2E97E5C4"/>
    <w:rsid w:val="2ECA797F"/>
    <w:rsid w:val="2F1CCE5A"/>
    <w:rsid w:val="2F48EE71"/>
    <w:rsid w:val="3018CB66"/>
    <w:rsid w:val="3127F5ED"/>
    <w:rsid w:val="31B76BE2"/>
    <w:rsid w:val="332DA5D6"/>
    <w:rsid w:val="343A4C53"/>
    <w:rsid w:val="34D2D467"/>
    <w:rsid w:val="35682673"/>
    <w:rsid w:val="357C5C02"/>
    <w:rsid w:val="36EC2E17"/>
    <w:rsid w:val="374FD202"/>
    <w:rsid w:val="382E9AEC"/>
    <w:rsid w:val="3887FE78"/>
    <w:rsid w:val="39A1C37A"/>
    <w:rsid w:val="39DDC665"/>
    <w:rsid w:val="3A23CED9"/>
    <w:rsid w:val="3B38B7BB"/>
    <w:rsid w:val="3C844EA5"/>
    <w:rsid w:val="3CC2CA36"/>
    <w:rsid w:val="3CFA1E89"/>
    <w:rsid w:val="3D020C0F"/>
    <w:rsid w:val="3D35AE22"/>
    <w:rsid w:val="3E201F06"/>
    <w:rsid w:val="3F4A1CA7"/>
    <w:rsid w:val="42CC5423"/>
    <w:rsid w:val="4729E79D"/>
    <w:rsid w:val="4744E058"/>
    <w:rsid w:val="4922D0B4"/>
    <w:rsid w:val="49CD1E2A"/>
    <w:rsid w:val="4B44DAAE"/>
    <w:rsid w:val="4C305CBE"/>
    <w:rsid w:val="4C636F88"/>
    <w:rsid w:val="4D0D1D68"/>
    <w:rsid w:val="4EB4003A"/>
    <w:rsid w:val="5225B608"/>
    <w:rsid w:val="52456A82"/>
    <w:rsid w:val="52DB4C1B"/>
    <w:rsid w:val="53C18669"/>
    <w:rsid w:val="53CF9A12"/>
    <w:rsid w:val="5441573E"/>
    <w:rsid w:val="550A1961"/>
    <w:rsid w:val="566224FC"/>
    <w:rsid w:val="567805DD"/>
    <w:rsid w:val="56A5E9C2"/>
    <w:rsid w:val="58FD8986"/>
    <w:rsid w:val="5A591119"/>
    <w:rsid w:val="5A8AA127"/>
    <w:rsid w:val="5B122281"/>
    <w:rsid w:val="5E1BE955"/>
    <w:rsid w:val="6041AD48"/>
    <w:rsid w:val="60B7C192"/>
    <w:rsid w:val="611A834A"/>
    <w:rsid w:val="6178B8E5"/>
    <w:rsid w:val="622DD730"/>
    <w:rsid w:val="625FA1D4"/>
    <w:rsid w:val="633DB06E"/>
    <w:rsid w:val="6566739E"/>
    <w:rsid w:val="66A194FD"/>
    <w:rsid w:val="66AAD2B5"/>
    <w:rsid w:val="673A009B"/>
    <w:rsid w:val="67624D85"/>
    <w:rsid w:val="67D6D101"/>
    <w:rsid w:val="68554851"/>
    <w:rsid w:val="68D5D0FC"/>
    <w:rsid w:val="692A1C21"/>
    <w:rsid w:val="69FF3E4E"/>
    <w:rsid w:val="6A188322"/>
    <w:rsid w:val="6AACC4BD"/>
    <w:rsid w:val="6B06077A"/>
    <w:rsid w:val="6C7CF382"/>
    <w:rsid w:val="6D1A1439"/>
    <w:rsid w:val="6DAF7B03"/>
    <w:rsid w:val="6E0C6B5F"/>
    <w:rsid w:val="7070E06C"/>
    <w:rsid w:val="7095CCFD"/>
    <w:rsid w:val="70BEFCE0"/>
    <w:rsid w:val="73271609"/>
    <w:rsid w:val="735958D7"/>
    <w:rsid w:val="744DE587"/>
    <w:rsid w:val="74EEE4A5"/>
    <w:rsid w:val="7625B0FD"/>
    <w:rsid w:val="772AC188"/>
    <w:rsid w:val="77B4B972"/>
    <w:rsid w:val="78237BAE"/>
    <w:rsid w:val="78351C27"/>
    <w:rsid w:val="79097A4B"/>
    <w:rsid w:val="7A63B412"/>
    <w:rsid w:val="7A803846"/>
    <w:rsid w:val="7B1D06EF"/>
    <w:rsid w:val="7C3FCF0F"/>
    <w:rsid w:val="7C5379D5"/>
    <w:rsid w:val="7D25E08B"/>
    <w:rsid w:val="7DDD4EA6"/>
    <w:rsid w:val="7E23FAF6"/>
    <w:rsid w:val="7FED56C6"/>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D54C7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81461"/>
  </w:style>
  <w:style w:type="paragraph" w:styleId="Naslov1">
    <w:name w:val="heading 1"/>
    <w:aliases w:val="NASLOV"/>
    <w:basedOn w:val="Navaden"/>
    <w:next w:val="Navaden"/>
    <w:link w:val="Naslov1Znak"/>
    <w:autoRedefine/>
    <w:qFormat/>
    <w:rsid w:val="00C81461"/>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semiHidden/>
    <w:unhideWhenUsed/>
    <w:qFormat/>
    <w:rsid w:val="00C81461"/>
    <w:pPr>
      <w:keepNext/>
      <w:spacing w:before="240" w:after="60" w:line="260" w:lineRule="atLeast"/>
      <w:outlineLvl w:val="1"/>
    </w:pPr>
    <w:rPr>
      <w:rFonts w:ascii="Calibri Light" w:eastAsia="Times New Roman" w:hAnsi="Calibri Light" w:cs="Times New Roman"/>
      <w:b/>
      <w:bCs/>
      <w:i/>
      <w:iCs/>
      <w:sz w:val="28"/>
      <w:szCs w:val="28"/>
    </w:rPr>
  </w:style>
  <w:style w:type="paragraph" w:styleId="Naslov3">
    <w:name w:val="heading 3"/>
    <w:basedOn w:val="Navaden"/>
    <w:next w:val="Navaden"/>
    <w:link w:val="Naslov3Znak"/>
    <w:uiPriority w:val="9"/>
    <w:semiHidden/>
    <w:unhideWhenUsed/>
    <w:qFormat/>
    <w:rsid w:val="00C81461"/>
    <w:pPr>
      <w:keepNext/>
      <w:spacing w:before="240" w:after="60" w:line="260" w:lineRule="atLeast"/>
      <w:outlineLvl w:val="2"/>
    </w:pPr>
    <w:rPr>
      <w:rFonts w:ascii="Calibri Light" w:eastAsia="Times New Roman" w:hAnsi="Calibri Light" w:cs="Times New Roman"/>
      <w:b/>
      <w:bCs/>
      <w:sz w:val="26"/>
      <w:szCs w:val="26"/>
    </w:rPr>
  </w:style>
  <w:style w:type="paragraph" w:styleId="Naslov5">
    <w:name w:val="heading 5"/>
    <w:basedOn w:val="Navaden"/>
    <w:link w:val="Naslov5Znak"/>
    <w:qFormat/>
    <w:rsid w:val="00C81461"/>
    <w:pPr>
      <w:spacing w:before="100" w:beforeAutospacing="1" w:after="100" w:afterAutospacing="1" w:line="212" w:lineRule="atLeast"/>
      <w:outlineLvl w:val="4"/>
    </w:pPr>
    <w:rPr>
      <w:rFonts w:ascii="Times New Roman" w:eastAsia="Times New Roman" w:hAnsi="Times New Roman" w:cs="Times New Roman"/>
      <w:b/>
      <w:bCs/>
      <w:sz w:val="18"/>
      <w:szCs w:val="1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C81461"/>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C81461"/>
    <w:rPr>
      <w:rFonts w:ascii="Calibri Light" w:eastAsia="Times New Roman" w:hAnsi="Calibri Light" w:cs="Times New Roman"/>
      <w:b/>
      <w:bCs/>
      <w:i/>
      <w:iCs/>
      <w:sz w:val="28"/>
      <w:szCs w:val="28"/>
    </w:rPr>
  </w:style>
  <w:style w:type="character" w:customStyle="1" w:styleId="Naslov3Znak">
    <w:name w:val="Naslov 3 Znak"/>
    <w:basedOn w:val="Privzetapisavaodstavka"/>
    <w:link w:val="Naslov3"/>
    <w:uiPriority w:val="9"/>
    <w:semiHidden/>
    <w:rsid w:val="00C81461"/>
    <w:rPr>
      <w:rFonts w:ascii="Calibri Light" w:eastAsia="Times New Roman" w:hAnsi="Calibri Light" w:cs="Times New Roman"/>
      <w:b/>
      <w:bCs/>
      <w:sz w:val="26"/>
      <w:szCs w:val="26"/>
    </w:rPr>
  </w:style>
  <w:style w:type="character" w:customStyle="1" w:styleId="Naslov5Znak">
    <w:name w:val="Naslov 5 Znak"/>
    <w:basedOn w:val="Privzetapisavaodstavka"/>
    <w:link w:val="Naslov5"/>
    <w:rsid w:val="00C81461"/>
    <w:rPr>
      <w:rFonts w:ascii="Times New Roman" w:eastAsia="Times New Roman" w:hAnsi="Times New Roman" w:cs="Times New Roman"/>
      <w:b/>
      <w:bCs/>
      <w:sz w:val="18"/>
      <w:szCs w:val="18"/>
      <w:lang w:eastAsia="sl-SI"/>
    </w:rPr>
  </w:style>
  <w:style w:type="paragraph" w:styleId="Glava">
    <w:name w:val="header"/>
    <w:basedOn w:val="Navaden"/>
    <w:link w:val="GlavaZnak"/>
    <w:uiPriority w:val="99"/>
    <w:unhideWhenUsed/>
    <w:rsid w:val="00C81461"/>
    <w:pPr>
      <w:tabs>
        <w:tab w:val="center" w:pos="4536"/>
        <w:tab w:val="right" w:pos="9072"/>
      </w:tabs>
      <w:spacing w:after="0" w:line="240" w:lineRule="auto"/>
    </w:pPr>
  </w:style>
  <w:style w:type="character" w:customStyle="1" w:styleId="GlavaZnak">
    <w:name w:val="Glava Znak"/>
    <w:basedOn w:val="Privzetapisavaodstavka"/>
    <w:link w:val="Glava"/>
    <w:uiPriority w:val="99"/>
    <w:rsid w:val="00C81461"/>
  </w:style>
  <w:style w:type="paragraph" w:customStyle="1" w:styleId="Oddelek">
    <w:name w:val="Oddelek"/>
    <w:basedOn w:val="Navaden"/>
    <w:link w:val="OddelekZnak1"/>
    <w:qFormat/>
    <w:rsid w:val="00C81461"/>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C81461"/>
    <w:rPr>
      <w:color w:val="0563C1" w:themeColor="hyperlink"/>
      <w:u w:val="single"/>
    </w:rPr>
  </w:style>
  <w:style w:type="paragraph" w:customStyle="1" w:styleId="Neotevilenodstavek">
    <w:name w:val="Neoštevilčen odstavek"/>
    <w:basedOn w:val="Navaden"/>
    <w:link w:val="NeotevilenodstavekZnak"/>
    <w:qFormat/>
    <w:rsid w:val="00C81461"/>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81461"/>
    <w:rPr>
      <w:rFonts w:ascii="Arial" w:eastAsia="Times New Roman" w:hAnsi="Arial" w:cs="Arial"/>
      <w:lang w:eastAsia="sl-SI"/>
    </w:rPr>
  </w:style>
  <w:style w:type="paragraph" w:customStyle="1" w:styleId="podpisi">
    <w:name w:val="podpisi"/>
    <w:basedOn w:val="Navaden"/>
    <w:qFormat/>
    <w:rsid w:val="00C81461"/>
    <w:pPr>
      <w:tabs>
        <w:tab w:val="left" w:pos="3402"/>
      </w:tabs>
      <w:spacing w:after="0" w:line="260" w:lineRule="exact"/>
    </w:pPr>
    <w:rPr>
      <w:rFonts w:ascii="Arial" w:eastAsia="Times New Roman" w:hAnsi="Arial" w:cs="Times New Roman"/>
      <w:sz w:val="20"/>
      <w:szCs w:val="24"/>
      <w:lang w:val="it-IT"/>
    </w:rPr>
  </w:style>
  <w:style w:type="paragraph" w:customStyle="1" w:styleId="Naslovpredpisa">
    <w:name w:val="Naslov_predpisa"/>
    <w:basedOn w:val="Navaden"/>
    <w:link w:val="NaslovpredpisaZnak"/>
    <w:qFormat/>
    <w:rsid w:val="00C81461"/>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C81461"/>
    <w:rPr>
      <w:rFonts w:ascii="Arial" w:eastAsia="Times New Roman" w:hAnsi="Arial" w:cs="Arial"/>
      <w:b/>
      <w:lang w:eastAsia="sl-SI"/>
    </w:rPr>
  </w:style>
  <w:style w:type="paragraph" w:styleId="Noga">
    <w:name w:val="footer"/>
    <w:basedOn w:val="Navaden"/>
    <w:link w:val="NogaZnak"/>
    <w:uiPriority w:val="99"/>
    <w:unhideWhenUsed/>
    <w:rsid w:val="00C81461"/>
    <w:pPr>
      <w:tabs>
        <w:tab w:val="center" w:pos="4536"/>
        <w:tab w:val="right" w:pos="9072"/>
      </w:tabs>
      <w:spacing w:after="0" w:line="240" w:lineRule="auto"/>
    </w:pPr>
  </w:style>
  <w:style w:type="character" w:customStyle="1" w:styleId="NogaZnak">
    <w:name w:val="Noga Znak"/>
    <w:basedOn w:val="Privzetapisavaodstavka"/>
    <w:link w:val="Noga"/>
    <w:uiPriority w:val="99"/>
    <w:rsid w:val="00C81461"/>
  </w:style>
  <w:style w:type="paragraph" w:styleId="Odstavekseznama">
    <w:name w:val="List Paragraph"/>
    <w:basedOn w:val="Navaden"/>
    <w:link w:val="OdstavekseznamaZnak"/>
    <w:uiPriority w:val="34"/>
    <w:qFormat/>
    <w:rsid w:val="00C81461"/>
    <w:pPr>
      <w:ind w:left="720"/>
      <w:contextualSpacing/>
    </w:pPr>
  </w:style>
  <w:style w:type="paragraph" w:styleId="Besedilooblaka">
    <w:name w:val="Balloon Text"/>
    <w:basedOn w:val="Navaden"/>
    <w:link w:val="BesedilooblakaZnak"/>
    <w:uiPriority w:val="99"/>
    <w:unhideWhenUsed/>
    <w:rsid w:val="00C8146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C81461"/>
    <w:rPr>
      <w:rFonts w:ascii="Segoe UI" w:hAnsi="Segoe UI" w:cs="Segoe UI"/>
      <w:sz w:val="18"/>
      <w:szCs w:val="18"/>
    </w:rPr>
  </w:style>
  <w:style w:type="character" w:styleId="Pripombasklic">
    <w:name w:val="annotation reference"/>
    <w:aliases w:val="Komentar - sklic"/>
    <w:basedOn w:val="Privzetapisavaodstavka"/>
    <w:uiPriority w:val="99"/>
    <w:unhideWhenUsed/>
    <w:rsid w:val="00C81461"/>
    <w:rPr>
      <w:sz w:val="16"/>
      <w:szCs w:val="16"/>
    </w:rPr>
  </w:style>
  <w:style w:type="paragraph" w:styleId="Pripombabesedilo">
    <w:name w:val="annotation text"/>
    <w:aliases w:val="Komentar - besedilo"/>
    <w:basedOn w:val="Navaden"/>
    <w:link w:val="PripombabesediloZnak"/>
    <w:uiPriority w:val="99"/>
    <w:unhideWhenUsed/>
    <w:rsid w:val="00C81461"/>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rsid w:val="00C81461"/>
    <w:rPr>
      <w:sz w:val="20"/>
      <w:szCs w:val="20"/>
    </w:rPr>
  </w:style>
  <w:style w:type="paragraph" w:styleId="Zadevapripombe">
    <w:name w:val="annotation subject"/>
    <w:basedOn w:val="Pripombabesedilo"/>
    <w:next w:val="Pripombabesedilo"/>
    <w:link w:val="ZadevapripombeZnak"/>
    <w:uiPriority w:val="99"/>
    <w:semiHidden/>
    <w:unhideWhenUsed/>
    <w:rsid w:val="00C81461"/>
    <w:rPr>
      <w:b/>
      <w:bCs/>
    </w:rPr>
  </w:style>
  <w:style w:type="character" w:customStyle="1" w:styleId="ZadevapripombeZnak">
    <w:name w:val="Zadeva pripombe Znak"/>
    <w:basedOn w:val="PripombabesediloZnak"/>
    <w:link w:val="Zadevapripombe"/>
    <w:uiPriority w:val="99"/>
    <w:semiHidden/>
    <w:rsid w:val="00C81461"/>
    <w:rPr>
      <w:b/>
      <w:bCs/>
      <w:sz w:val="20"/>
      <w:szCs w:val="20"/>
    </w:rPr>
  </w:style>
  <w:style w:type="character" w:styleId="Sprotnaopomba-sklic">
    <w:name w:val="footnote reference"/>
    <w:uiPriority w:val="99"/>
    <w:qFormat/>
    <w:rsid w:val="00C81461"/>
    <w:rPr>
      <w:vertAlign w:val="superscript"/>
    </w:rPr>
  </w:style>
  <w:style w:type="paragraph" w:styleId="Telobesedila-zamik3">
    <w:name w:val="Body Text Indent 3"/>
    <w:basedOn w:val="Navaden"/>
    <w:link w:val="Telobesedila-zamik3Znak"/>
    <w:rsid w:val="00C81461"/>
    <w:pPr>
      <w:spacing w:after="120" w:line="260" w:lineRule="exact"/>
      <w:ind w:left="283"/>
    </w:pPr>
    <w:rPr>
      <w:rFonts w:ascii="Arial" w:eastAsia="Times New Roman" w:hAnsi="Arial" w:cs="Times New Roman"/>
      <w:sz w:val="16"/>
      <w:szCs w:val="16"/>
    </w:rPr>
  </w:style>
  <w:style w:type="character" w:customStyle="1" w:styleId="Telobesedila-zamik3Znak">
    <w:name w:val="Telo besedila - zamik 3 Znak"/>
    <w:basedOn w:val="Privzetapisavaodstavka"/>
    <w:link w:val="Telobesedila-zamik3"/>
    <w:rsid w:val="00C81461"/>
    <w:rPr>
      <w:rFonts w:ascii="Arial" w:eastAsia="Times New Roman" w:hAnsi="Arial" w:cs="Times New Roman"/>
      <w:sz w:val="16"/>
      <w:szCs w:val="16"/>
    </w:rPr>
  </w:style>
  <w:style w:type="paragraph" w:styleId="Revizija">
    <w:name w:val="Revision"/>
    <w:hidden/>
    <w:uiPriority w:val="99"/>
    <w:semiHidden/>
    <w:rsid w:val="00C81461"/>
    <w:pPr>
      <w:spacing w:after="0" w:line="240" w:lineRule="auto"/>
    </w:pPr>
  </w:style>
  <w:style w:type="paragraph" w:styleId="Telobesedila">
    <w:name w:val="Body Text"/>
    <w:basedOn w:val="Navaden"/>
    <w:link w:val="TelobesedilaZnak"/>
    <w:unhideWhenUsed/>
    <w:rsid w:val="00C81461"/>
    <w:pPr>
      <w:spacing w:after="120"/>
    </w:pPr>
  </w:style>
  <w:style w:type="character" w:customStyle="1" w:styleId="TelobesedilaZnak">
    <w:name w:val="Telo besedila Znak"/>
    <w:basedOn w:val="Privzetapisavaodstavka"/>
    <w:link w:val="Telobesedila"/>
    <w:rsid w:val="00C81461"/>
  </w:style>
  <w:style w:type="paragraph" w:customStyle="1" w:styleId="tevilnatoka">
    <w:name w:val="tevilnatoka"/>
    <w:basedOn w:val="Navaden"/>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rsid w:val="00C81461"/>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C81461"/>
    <w:rPr>
      <w:rFonts w:ascii="Tahoma" w:eastAsia="Times New Roman" w:hAnsi="Tahoma" w:cs="Tahoma"/>
      <w:sz w:val="16"/>
      <w:szCs w:val="16"/>
    </w:rPr>
  </w:style>
  <w:style w:type="table" w:styleId="Tabelamrea">
    <w:name w:val="Table Grid"/>
    <w:basedOn w:val="Navadnatabela"/>
    <w:uiPriority w:val="39"/>
    <w:rsid w:val="00C81461"/>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C81461"/>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C81461"/>
    <w:pPr>
      <w:tabs>
        <w:tab w:val="left" w:pos="1701"/>
      </w:tabs>
      <w:spacing w:after="0" w:line="260" w:lineRule="atLeast"/>
      <w:ind w:left="1701" w:hanging="1701"/>
    </w:pPr>
    <w:rPr>
      <w:rFonts w:ascii="Arial" w:eastAsia="Times New Roman" w:hAnsi="Arial" w:cs="Times New Roman"/>
      <w:b/>
      <w:sz w:val="20"/>
      <w:szCs w:val="24"/>
      <w:lang w:val="it-IT"/>
    </w:rPr>
  </w:style>
  <w:style w:type="character" w:styleId="SledenaHiperpovezava">
    <w:name w:val="FollowedHyperlink"/>
    <w:rsid w:val="00C81461"/>
    <w:rPr>
      <w:color w:val="800080"/>
      <w:u w:val="single"/>
    </w:rPr>
  </w:style>
  <w:style w:type="paragraph" w:customStyle="1" w:styleId="Vrstapredpisa">
    <w:name w:val="Vrsta predpisa"/>
    <w:basedOn w:val="Navaden"/>
    <w:link w:val="VrstapredpisaZnak"/>
    <w:qFormat/>
    <w:rsid w:val="00C81461"/>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rPr>
  </w:style>
  <w:style w:type="character" w:customStyle="1" w:styleId="VrstapredpisaZnak">
    <w:name w:val="Vrsta predpisa Znak"/>
    <w:link w:val="Vrstapredpisa"/>
    <w:rsid w:val="00C81461"/>
    <w:rPr>
      <w:rFonts w:ascii="Arial" w:eastAsia="Times New Roman" w:hAnsi="Arial" w:cs="Arial"/>
      <w:b/>
      <w:bCs/>
      <w:color w:val="000000"/>
      <w:spacing w:val="40"/>
    </w:rPr>
  </w:style>
  <w:style w:type="paragraph" w:customStyle="1" w:styleId="Poglavje">
    <w:name w:val="Poglavje"/>
    <w:basedOn w:val="Navaden"/>
    <w:qFormat/>
    <w:rsid w:val="00C8146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C81461"/>
    <w:rPr>
      <w:rFonts w:ascii="Arial" w:eastAsia="Times New Roman" w:hAnsi="Arial" w:cs="Arial"/>
      <w:b/>
      <w:lang w:eastAsia="sl-SI"/>
    </w:rPr>
  </w:style>
  <w:style w:type="paragraph" w:customStyle="1" w:styleId="CharChar1">
    <w:name w:val="Char Char1"/>
    <w:basedOn w:val="Navaden"/>
    <w:rsid w:val="00C81461"/>
    <w:pPr>
      <w:spacing w:line="240" w:lineRule="exact"/>
    </w:pPr>
    <w:rPr>
      <w:rFonts w:ascii="Tahoma" w:eastAsia="Times New Roman" w:hAnsi="Tahoma" w:cs="Times New Roman"/>
      <w:sz w:val="20"/>
      <w:szCs w:val="20"/>
    </w:rPr>
  </w:style>
  <w:style w:type="character" w:styleId="Krepko">
    <w:name w:val="Strong"/>
    <w:uiPriority w:val="22"/>
    <w:qFormat/>
    <w:rsid w:val="00C81461"/>
    <w:rPr>
      <w:b/>
      <w:bCs/>
    </w:rPr>
  </w:style>
  <w:style w:type="paragraph" w:styleId="Navadensplet">
    <w:name w:val="Normal (Web)"/>
    <w:basedOn w:val="Navaden"/>
    <w:qFormat/>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 za odstavkom"/>
    <w:basedOn w:val="Navaden"/>
    <w:link w:val="AlineazaodstavkomZnak"/>
    <w:qFormat/>
    <w:rsid w:val="00C81461"/>
    <w:pPr>
      <w:numPr>
        <w:numId w:val="3"/>
      </w:numPr>
      <w:overflowPunct w:val="0"/>
      <w:autoSpaceDE w:val="0"/>
      <w:autoSpaceDN w:val="0"/>
      <w:adjustRightInd w:val="0"/>
      <w:spacing w:after="0" w:line="200" w:lineRule="exact"/>
      <w:ind w:left="709" w:hanging="284"/>
      <w:jc w:val="both"/>
      <w:textAlignment w:val="baseline"/>
    </w:pPr>
    <w:rPr>
      <w:rFonts w:ascii="Arial" w:eastAsia="Times New Roman" w:hAnsi="Arial" w:cs="Arial"/>
    </w:rPr>
  </w:style>
  <w:style w:type="character" w:customStyle="1" w:styleId="AlineazaodstavkomZnak">
    <w:name w:val="Alinea za odstavkom Znak"/>
    <w:link w:val="Alineazaodstavkom"/>
    <w:rsid w:val="00C81461"/>
    <w:rPr>
      <w:rFonts w:ascii="Arial" w:eastAsia="Times New Roman" w:hAnsi="Arial" w:cs="Arial"/>
    </w:rPr>
  </w:style>
  <w:style w:type="paragraph" w:customStyle="1" w:styleId="Odstavekseznama1">
    <w:name w:val="Odstavek seznama1"/>
    <w:basedOn w:val="Navaden"/>
    <w:rsid w:val="00C81461"/>
    <w:pPr>
      <w:autoSpaceDE w:val="0"/>
      <w:autoSpaceDN w:val="0"/>
      <w:adjustRightInd w:val="0"/>
      <w:spacing w:after="0" w:line="320" w:lineRule="exact"/>
      <w:ind w:left="720"/>
      <w:contextualSpacing/>
      <w:jc w:val="both"/>
    </w:pPr>
    <w:rPr>
      <w:rFonts w:ascii="Times New Roman" w:eastAsia="Times New Roman" w:hAnsi="Times New Roman" w:cs="Times New Roman"/>
    </w:rPr>
  </w:style>
  <w:style w:type="paragraph" w:customStyle="1" w:styleId="bodytext">
    <w:name w:val="bodytext"/>
    <w:basedOn w:val="Navaden"/>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unhideWhenUsed/>
    <w:qFormat/>
    <w:rsid w:val="00C81461"/>
    <w:pPr>
      <w:spacing w:after="0" w:line="240" w:lineRule="auto"/>
    </w:pPr>
    <w:rPr>
      <w:rFonts w:ascii="Calibri" w:eastAsia="Calibri" w:hAnsi="Calibri" w:cs="Times New Roman"/>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C81461"/>
    <w:rPr>
      <w:rFonts w:ascii="Calibri" w:eastAsia="Calibri" w:hAnsi="Calibri" w:cs="Times New Roman"/>
      <w:sz w:val="20"/>
      <w:szCs w:val="20"/>
    </w:rPr>
  </w:style>
  <w:style w:type="paragraph" w:customStyle="1" w:styleId="Odstavek">
    <w:name w:val="Odstavek"/>
    <w:basedOn w:val="Navaden"/>
    <w:link w:val="OdstavekZnak"/>
    <w:qFormat/>
    <w:rsid w:val="00C8146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C81461"/>
    <w:rPr>
      <w:rFonts w:ascii="Arial" w:eastAsia="Times New Roman" w:hAnsi="Arial" w:cs="Times New Roman"/>
    </w:rPr>
  </w:style>
  <w:style w:type="character" w:customStyle="1" w:styleId="apple-converted-space">
    <w:name w:val="apple-converted-space"/>
    <w:rsid w:val="00C81461"/>
  </w:style>
  <w:style w:type="paragraph" w:customStyle="1" w:styleId="CharChar">
    <w:name w:val="Char Char"/>
    <w:basedOn w:val="Navaden"/>
    <w:rsid w:val="00C81461"/>
    <w:pPr>
      <w:spacing w:line="240" w:lineRule="exact"/>
    </w:pPr>
    <w:rPr>
      <w:rFonts w:ascii="Tahoma" w:eastAsia="Times New Roman" w:hAnsi="Tahoma" w:cs="Times New Roman"/>
      <w:sz w:val="20"/>
      <w:szCs w:val="20"/>
      <w:lang w:val="en-US"/>
    </w:rPr>
  </w:style>
  <w:style w:type="paragraph" w:customStyle="1" w:styleId="Alineazatoko">
    <w:name w:val="Alinea za točko"/>
    <w:basedOn w:val="Navaden"/>
    <w:link w:val="AlineazatokoZnak"/>
    <w:qFormat/>
    <w:rsid w:val="00C81461"/>
    <w:pPr>
      <w:overflowPunct w:val="0"/>
      <w:autoSpaceDE w:val="0"/>
      <w:autoSpaceDN w:val="0"/>
      <w:adjustRightInd w:val="0"/>
      <w:spacing w:after="0" w:line="200" w:lineRule="exact"/>
      <w:ind w:left="360" w:hanging="360"/>
      <w:jc w:val="both"/>
      <w:textAlignment w:val="baseline"/>
    </w:pPr>
    <w:rPr>
      <w:rFonts w:ascii="Arial" w:eastAsia="Times New Roman" w:hAnsi="Arial" w:cs="Times New Roman"/>
    </w:rPr>
  </w:style>
  <w:style w:type="paragraph" w:customStyle="1" w:styleId="CharChar3">
    <w:name w:val="Char Char3"/>
    <w:basedOn w:val="Navaden"/>
    <w:rsid w:val="00C81461"/>
    <w:pPr>
      <w:spacing w:after="0" w:line="240" w:lineRule="auto"/>
    </w:pPr>
    <w:rPr>
      <w:rFonts w:ascii="Times New Roman" w:eastAsia="Times New Roman" w:hAnsi="Times New Roman" w:cs="Times New Roman"/>
      <w:sz w:val="24"/>
      <w:szCs w:val="24"/>
      <w:lang w:val="pl-PL" w:eastAsia="pl-PL"/>
    </w:rPr>
  </w:style>
  <w:style w:type="character" w:styleId="Konnaopomba-sklic">
    <w:name w:val="endnote reference"/>
    <w:uiPriority w:val="99"/>
    <w:rsid w:val="00C81461"/>
    <w:rPr>
      <w:vertAlign w:val="superscript"/>
    </w:rPr>
  </w:style>
  <w:style w:type="paragraph" w:styleId="Brezrazmikov">
    <w:name w:val="No Spacing"/>
    <w:uiPriority w:val="99"/>
    <w:qFormat/>
    <w:rsid w:val="00C81461"/>
    <w:pPr>
      <w:spacing w:after="0" w:line="240" w:lineRule="auto"/>
    </w:pPr>
    <w:rPr>
      <w:rFonts w:ascii="Calibri" w:eastAsia="Calibri" w:hAnsi="Calibri" w:cs="Calibri"/>
    </w:rPr>
  </w:style>
  <w:style w:type="character" w:styleId="Poudarek">
    <w:name w:val="Emphasis"/>
    <w:uiPriority w:val="20"/>
    <w:qFormat/>
    <w:rsid w:val="00C81461"/>
    <w:rPr>
      <w:i/>
      <w:iCs/>
    </w:rPr>
  </w:style>
  <w:style w:type="paragraph" w:customStyle="1" w:styleId="Odsek">
    <w:name w:val="Odsek"/>
    <w:basedOn w:val="Oddelek"/>
    <w:link w:val="OdsekZnak"/>
    <w:qFormat/>
    <w:rsid w:val="00C81461"/>
    <w:pPr>
      <w:numPr>
        <w:numId w:val="2"/>
      </w:numPr>
      <w:ind w:left="0" w:firstLine="0"/>
    </w:pPr>
  </w:style>
  <w:style w:type="character" w:customStyle="1" w:styleId="OdsekZnak">
    <w:name w:val="Odsek Znak"/>
    <w:link w:val="Odsek"/>
    <w:rsid w:val="00C81461"/>
    <w:rPr>
      <w:rFonts w:ascii="Arial" w:eastAsia="Times New Roman" w:hAnsi="Arial" w:cs="Arial"/>
      <w:b/>
      <w:lang w:eastAsia="sl-SI"/>
    </w:rPr>
  </w:style>
  <w:style w:type="character" w:customStyle="1" w:styleId="rkovnatokazaodstavkomZnak">
    <w:name w:val="Črkovna točka_za odstavkom Znak"/>
    <w:link w:val="rkovnatokazaodstavkom"/>
    <w:rsid w:val="00C81461"/>
    <w:rPr>
      <w:rFonts w:ascii="Arial" w:hAnsi="Arial"/>
    </w:rPr>
  </w:style>
  <w:style w:type="paragraph" w:customStyle="1" w:styleId="rkovnatokazaodstavkom">
    <w:name w:val="Črkovna točka_za odstavkom"/>
    <w:basedOn w:val="Navaden"/>
    <w:link w:val="rkovnatokazaodstavkomZnak"/>
    <w:qFormat/>
    <w:rsid w:val="00C81461"/>
    <w:pPr>
      <w:numPr>
        <w:numId w:val="4"/>
      </w:numPr>
      <w:overflowPunct w:val="0"/>
      <w:autoSpaceDE w:val="0"/>
      <w:autoSpaceDN w:val="0"/>
      <w:adjustRightInd w:val="0"/>
      <w:spacing w:after="0" w:line="200" w:lineRule="exact"/>
      <w:jc w:val="both"/>
      <w:textAlignment w:val="baseline"/>
    </w:pPr>
    <w:rPr>
      <w:rFonts w:ascii="Arial" w:hAnsi="Arial"/>
    </w:rPr>
  </w:style>
  <w:style w:type="character" w:customStyle="1" w:styleId="AlineazatokoZnak">
    <w:name w:val="Alinea za točko Znak"/>
    <w:link w:val="Alineazatoko"/>
    <w:rsid w:val="00C81461"/>
    <w:rPr>
      <w:rFonts w:ascii="Arial" w:eastAsia="Times New Roman" w:hAnsi="Arial" w:cs="Times New Roman"/>
    </w:rPr>
  </w:style>
  <w:style w:type="paragraph" w:styleId="Konnaopomba-besedilo">
    <w:name w:val="endnote text"/>
    <w:basedOn w:val="Navaden"/>
    <w:link w:val="Konnaopomba-besediloZnak"/>
    <w:uiPriority w:val="99"/>
    <w:rsid w:val="00C81461"/>
    <w:pPr>
      <w:spacing w:after="0" w:line="240" w:lineRule="auto"/>
    </w:pPr>
    <w:rPr>
      <w:rFonts w:ascii="Calibri" w:eastAsia="Calibri" w:hAnsi="Calibri" w:cs="Calibri"/>
      <w:sz w:val="20"/>
      <w:szCs w:val="20"/>
    </w:rPr>
  </w:style>
  <w:style w:type="character" w:customStyle="1" w:styleId="Konnaopomba-besediloZnak">
    <w:name w:val="Končna opomba - besedilo Znak"/>
    <w:basedOn w:val="Privzetapisavaodstavka"/>
    <w:link w:val="Konnaopomba-besedilo"/>
    <w:uiPriority w:val="99"/>
    <w:rsid w:val="00C81461"/>
    <w:rPr>
      <w:rFonts w:ascii="Calibri" w:eastAsia="Calibri" w:hAnsi="Calibri" w:cs="Calibri"/>
      <w:sz w:val="20"/>
      <w:szCs w:val="20"/>
    </w:rPr>
  </w:style>
  <w:style w:type="paragraph" w:customStyle="1" w:styleId="sti-art">
    <w:name w:val="sti-art"/>
    <w:basedOn w:val="Navaden"/>
    <w:uiPriority w:val="99"/>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2">
    <w:name w:val="Navaden2"/>
    <w:basedOn w:val="Navaden"/>
    <w:uiPriority w:val="99"/>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Besedilooznabemesta">
    <w:name w:val="Placeholder Text"/>
    <w:uiPriority w:val="99"/>
    <w:semiHidden/>
    <w:rsid w:val="00C81461"/>
    <w:rPr>
      <w:color w:val="808080"/>
    </w:rPr>
  </w:style>
  <w:style w:type="paragraph" w:styleId="Golobesedilo">
    <w:name w:val="Plain Text"/>
    <w:basedOn w:val="Navaden"/>
    <w:link w:val="GolobesediloZnak"/>
    <w:uiPriority w:val="99"/>
    <w:unhideWhenUsed/>
    <w:rsid w:val="00C81461"/>
    <w:pPr>
      <w:spacing w:after="0" w:line="240" w:lineRule="auto"/>
    </w:pPr>
    <w:rPr>
      <w:rFonts w:ascii="Calibri" w:eastAsia="Calibri" w:hAnsi="Calibri" w:cs="Times New Roman"/>
      <w:szCs w:val="21"/>
    </w:rPr>
  </w:style>
  <w:style w:type="character" w:customStyle="1" w:styleId="GolobesediloZnak">
    <w:name w:val="Golo besedilo Znak"/>
    <w:basedOn w:val="Privzetapisavaodstavka"/>
    <w:link w:val="Golobesedilo"/>
    <w:uiPriority w:val="99"/>
    <w:rsid w:val="00C81461"/>
    <w:rPr>
      <w:rFonts w:ascii="Calibri" w:eastAsia="Calibri" w:hAnsi="Calibri" w:cs="Times New Roman"/>
      <w:szCs w:val="21"/>
    </w:rPr>
  </w:style>
  <w:style w:type="paragraph" w:customStyle="1" w:styleId="len">
    <w:name w:val="len"/>
    <w:basedOn w:val="Navaden"/>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uiPriority w:val="99"/>
    <w:semiHidden/>
    <w:unhideWhenUsed/>
    <w:rsid w:val="00C81461"/>
    <w:rPr>
      <w:color w:val="808080"/>
      <w:shd w:val="clear" w:color="auto" w:fill="E6E6E6"/>
    </w:rPr>
  </w:style>
  <w:style w:type="paragraph" w:customStyle="1" w:styleId="Slog1">
    <w:name w:val="Slog1"/>
    <w:basedOn w:val="Sprotnaopomba-besedilo"/>
    <w:link w:val="Slog1Znak"/>
    <w:qFormat/>
    <w:rsid w:val="00C81461"/>
    <w:rPr>
      <w:rFonts w:ascii="Arial" w:hAnsi="Arial" w:cs="Arial"/>
      <w:sz w:val="18"/>
      <w:szCs w:val="18"/>
    </w:rPr>
  </w:style>
  <w:style w:type="character" w:customStyle="1" w:styleId="Slog1Znak">
    <w:name w:val="Slog1 Znak"/>
    <w:link w:val="Slog1"/>
    <w:rsid w:val="00C81461"/>
    <w:rPr>
      <w:rFonts w:ascii="Arial" w:eastAsia="Calibri" w:hAnsi="Arial" w:cs="Arial"/>
      <w:sz w:val="18"/>
      <w:szCs w:val="18"/>
    </w:rPr>
  </w:style>
  <w:style w:type="paragraph" w:styleId="HTML-oblikovano">
    <w:name w:val="HTML Preformatted"/>
    <w:basedOn w:val="Navaden"/>
    <w:link w:val="HTML-oblikovanoZnak"/>
    <w:uiPriority w:val="99"/>
    <w:unhideWhenUsed/>
    <w:rsid w:val="00C8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C81461"/>
    <w:rPr>
      <w:rFonts w:ascii="Courier New" w:eastAsia="Times New Roman" w:hAnsi="Courier New" w:cs="Courier New"/>
      <w:sz w:val="20"/>
      <w:szCs w:val="20"/>
      <w:lang w:eastAsia="sl-SI"/>
    </w:rPr>
  </w:style>
  <w:style w:type="table" w:customStyle="1" w:styleId="TableGrid0">
    <w:name w:val="Table Grid0"/>
    <w:rsid w:val="00C81461"/>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paragraph" w:customStyle="1" w:styleId="odstavek0">
    <w:name w:val="odstavek"/>
    <w:basedOn w:val="Navaden"/>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C81461"/>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alineazaodstavkom0">
    <w:name w:val="alineazaodstavkom"/>
    <w:basedOn w:val="Navaden"/>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ela-naslov">
    <w:name w:val="Tabela - naslov"/>
    <w:basedOn w:val="Navaden"/>
    <w:next w:val="Navaden"/>
    <w:qFormat/>
    <w:rsid w:val="00C81461"/>
    <w:pPr>
      <w:keepNext/>
      <w:spacing w:after="0" w:line="288" w:lineRule="auto"/>
      <w:jc w:val="both"/>
    </w:pPr>
    <w:rPr>
      <w:rFonts w:ascii="Calibri" w:eastAsia="Times New Roman" w:hAnsi="Calibri" w:cs="Times New Roman"/>
      <w:b/>
      <w:sz w:val="20"/>
      <w:szCs w:val="20"/>
    </w:rPr>
  </w:style>
  <w:style w:type="paragraph" w:customStyle="1" w:styleId="Tabela-vsebina-bold-center">
    <w:name w:val="Tabela - vsebina - bold - center"/>
    <w:basedOn w:val="Navaden"/>
    <w:qFormat/>
    <w:rsid w:val="00C81461"/>
    <w:pPr>
      <w:spacing w:after="0" w:line="240" w:lineRule="auto"/>
      <w:jc w:val="center"/>
    </w:pPr>
    <w:rPr>
      <w:rFonts w:ascii="Calibri" w:eastAsia="Times New Roman" w:hAnsi="Calibri" w:cs="Times New Roman"/>
      <w:b/>
      <w:sz w:val="16"/>
      <w:szCs w:val="16"/>
    </w:rPr>
  </w:style>
  <w:style w:type="paragraph" w:customStyle="1" w:styleId="Tabela-vsebina-bold-left">
    <w:name w:val="Tabela - vsebina - bold - left"/>
    <w:basedOn w:val="Tabela-vsebina-bold-center"/>
    <w:qFormat/>
    <w:rsid w:val="00C81461"/>
    <w:pPr>
      <w:jc w:val="left"/>
    </w:pPr>
  </w:style>
  <w:style w:type="paragraph" w:customStyle="1" w:styleId="Tabela-vsebina-vrednosti">
    <w:name w:val="Tabela - vsebina - vrednosti"/>
    <w:basedOn w:val="Navaden"/>
    <w:qFormat/>
    <w:rsid w:val="00C81461"/>
    <w:pPr>
      <w:spacing w:after="0" w:line="240" w:lineRule="auto"/>
      <w:jc w:val="center"/>
    </w:pPr>
    <w:rPr>
      <w:rFonts w:ascii="Calibri" w:eastAsia="Times New Roman" w:hAnsi="Calibri" w:cs="Times New Roman"/>
      <w:sz w:val="16"/>
      <w:szCs w:val="16"/>
    </w:rPr>
  </w:style>
  <w:style w:type="numbering" w:styleId="111111">
    <w:name w:val="Outline List 2"/>
    <w:basedOn w:val="Brezseznama"/>
    <w:rsid w:val="00C81461"/>
    <w:pPr>
      <w:numPr>
        <w:numId w:val="5"/>
      </w:numPr>
    </w:pPr>
  </w:style>
  <w:style w:type="character" w:customStyle="1" w:styleId="OdstavekseznamaZnak">
    <w:name w:val="Odstavek seznama Znak"/>
    <w:link w:val="Odstavekseznama"/>
    <w:uiPriority w:val="34"/>
    <w:rsid w:val="00C81461"/>
  </w:style>
  <w:style w:type="paragraph" w:customStyle="1" w:styleId="Zatabelo">
    <w:name w:val="Za tabelo"/>
    <w:basedOn w:val="Navaden"/>
    <w:link w:val="ZatabeloChar"/>
    <w:qFormat/>
    <w:rsid w:val="00C81461"/>
    <w:pPr>
      <w:spacing w:after="0" w:line="288" w:lineRule="auto"/>
      <w:jc w:val="both"/>
    </w:pPr>
    <w:rPr>
      <w:rFonts w:ascii="Calibri" w:eastAsia="Calibri" w:hAnsi="Calibri" w:cs="Times New Roman"/>
      <w:sz w:val="24"/>
      <w:szCs w:val="24"/>
    </w:rPr>
  </w:style>
  <w:style w:type="character" w:customStyle="1" w:styleId="ZatabeloChar">
    <w:name w:val="Za tabelo Char"/>
    <w:link w:val="Zatabelo"/>
    <w:rsid w:val="00C81461"/>
    <w:rPr>
      <w:rFonts w:ascii="Calibri" w:eastAsia="Calibri" w:hAnsi="Calibri" w:cs="Times New Roman"/>
      <w:sz w:val="24"/>
      <w:szCs w:val="24"/>
    </w:rPr>
  </w:style>
  <w:style w:type="character" w:customStyle="1" w:styleId="Sidrosprotneopombe">
    <w:name w:val="Sidro sprotne opombe"/>
    <w:rsid w:val="00C81461"/>
    <w:rPr>
      <w:vertAlign w:val="superscript"/>
    </w:rPr>
  </w:style>
  <w:style w:type="character" w:customStyle="1" w:styleId="Spletnapovezava">
    <w:name w:val="Spletna povezava"/>
    <w:uiPriority w:val="99"/>
    <w:unhideWhenUsed/>
    <w:rsid w:val="00C81461"/>
    <w:rPr>
      <w:color w:val="0000FF"/>
      <w:u w:val="single"/>
    </w:rPr>
  </w:style>
  <w:style w:type="paragraph" w:customStyle="1" w:styleId="alineazatevilnotoko">
    <w:name w:val="alineazatevilnotoko"/>
    <w:basedOn w:val="Navaden"/>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Komentar-besediloZnak">
    <w:name w:val="Komentar - besedilo Znak"/>
    <w:semiHidden/>
    <w:rsid w:val="00C81461"/>
    <w:rPr>
      <w:rFonts w:ascii="Arial" w:eastAsia="Times New Roman" w:hAnsi="Arial"/>
      <w:lang w:eastAsia="en-US"/>
    </w:rPr>
  </w:style>
  <w:style w:type="paragraph" w:customStyle="1" w:styleId="len0">
    <w:name w:val="Člen"/>
    <w:basedOn w:val="Navaden"/>
    <w:link w:val="lenZnak"/>
    <w:qFormat/>
    <w:rsid w:val="00C8146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C81461"/>
    <w:rPr>
      <w:rFonts w:ascii="Arial" w:eastAsia="Times New Roman" w:hAnsi="Arial" w:cs="Arial"/>
      <w:b/>
      <w:lang w:eastAsia="sl-SI"/>
    </w:rPr>
  </w:style>
  <w:style w:type="paragraph" w:customStyle="1" w:styleId="lennaslov0">
    <w:name w:val="Člen_naslov"/>
    <w:basedOn w:val="len0"/>
    <w:qFormat/>
    <w:rsid w:val="00C81461"/>
    <w:pPr>
      <w:spacing w:before="0"/>
    </w:pPr>
  </w:style>
  <w:style w:type="character" w:customStyle="1" w:styleId="normaltextrun">
    <w:name w:val="normaltextrun"/>
    <w:basedOn w:val="Privzetapisavaodstavka"/>
    <w:rsid w:val="00C81461"/>
  </w:style>
  <w:style w:type="character" w:customStyle="1" w:styleId="spellingerror">
    <w:name w:val="spellingerror"/>
    <w:basedOn w:val="Privzetapisavaodstavka"/>
    <w:rsid w:val="00C81461"/>
  </w:style>
  <w:style w:type="character" w:customStyle="1" w:styleId="eop">
    <w:name w:val="eop"/>
    <w:basedOn w:val="Privzetapisavaodstavka"/>
    <w:rsid w:val="00C81461"/>
  </w:style>
  <w:style w:type="paragraph" w:customStyle="1" w:styleId="paragraph">
    <w:name w:val="paragraph"/>
    <w:basedOn w:val="Navaden"/>
    <w:rsid w:val="00C814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1">
    <w:name w:val="Številčna točka 1.1.1"/>
    <w:basedOn w:val="Navaden"/>
    <w:qFormat/>
    <w:rsid w:val="00C81461"/>
    <w:pPr>
      <w:widowControl w:val="0"/>
      <w:tabs>
        <w:tab w:val="num" w:pos="454"/>
      </w:tabs>
      <w:overflowPunct w:val="0"/>
      <w:autoSpaceDE w:val="0"/>
      <w:autoSpaceDN w:val="0"/>
      <w:adjustRightInd w:val="0"/>
      <w:spacing w:after="0" w:line="240" w:lineRule="auto"/>
      <w:ind w:left="454" w:hanging="454"/>
      <w:jc w:val="both"/>
    </w:pPr>
    <w:rPr>
      <w:rFonts w:ascii="Arial" w:eastAsia="Times New Roman" w:hAnsi="Arial" w:cs="Times New Roman"/>
      <w:szCs w:val="16"/>
      <w:lang w:eastAsia="sl-SI"/>
    </w:rPr>
  </w:style>
  <w:style w:type="paragraph" w:customStyle="1" w:styleId="tevilnatoka0">
    <w:name w:val="Številčna točka"/>
    <w:basedOn w:val="Navaden"/>
    <w:link w:val="tevilnatokaZnak"/>
    <w:qFormat/>
    <w:rsid w:val="00C81461"/>
    <w:pPr>
      <w:tabs>
        <w:tab w:val="num" w:pos="425"/>
      </w:tabs>
      <w:spacing w:after="0" w:line="240" w:lineRule="auto"/>
      <w:ind w:left="425" w:hanging="425"/>
      <w:jc w:val="both"/>
    </w:pPr>
    <w:rPr>
      <w:rFonts w:ascii="Arial" w:eastAsia="Times New Roman" w:hAnsi="Arial" w:cs="Arial"/>
    </w:rPr>
  </w:style>
  <w:style w:type="paragraph" w:customStyle="1" w:styleId="tevilnatoka11Nova">
    <w:name w:val="Številčna točka 1.1 Nova"/>
    <w:basedOn w:val="tevilnatoka0"/>
    <w:qFormat/>
    <w:rsid w:val="00C81461"/>
    <w:pPr>
      <w:tabs>
        <w:tab w:val="clear" w:pos="425"/>
        <w:tab w:val="num" w:pos="360"/>
      </w:tabs>
    </w:pPr>
  </w:style>
  <w:style w:type="character" w:customStyle="1" w:styleId="tevilnatokaZnak">
    <w:name w:val="Številčna točka Znak"/>
    <w:basedOn w:val="OdstavekZnak"/>
    <w:link w:val="tevilnatoka0"/>
    <w:locked/>
    <w:rsid w:val="00C81461"/>
    <w:rPr>
      <w:rFonts w:ascii="Arial" w:eastAsia="Times New Roman" w:hAnsi="Arial" w:cs="Arial"/>
    </w:rPr>
  </w:style>
  <w:style w:type="paragraph" w:customStyle="1" w:styleId="Alineazatevilnotoko0">
    <w:name w:val="Alinea za številčno točko"/>
    <w:basedOn w:val="Alineazaodstavkom"/>
    <w:link w:val="AlineazatevilnotokoZnak"/>
    <w:qFormat/>
    <w:rsid w:val="00C81461"/>
    <w:pPr>
      <w:tabs>
        <w:tab w:val="clear" w:pos="720"/>
        <w:tab w:val="left" w:pos="567"/>
      </w:tabs>
      <w:overflowPunct/>
      <w:autoSpaceDE/>
      <w:autoSpaceDN/>
      <w:adjustRightInd/>
      <w:spacing w:line="240" w:lineRule="auto"/>
      <w:ind w:left="567" w:hanging="142"/>
      <w:textAlignment w:val="auto"/>
    </w:pPr>
    <w:rPr>
      <w:lang w:eastAsia="sl-SI"/>
    </w:rPr>
  </w:style>
  <w:style w:type="character" w:customStyle="1" w:styleId="AlineazatevilnotokoZnak">
    <w:name w:val="Alinea za številčno točko Znak"/>
    <w:basedOn w:val="rkovnatokazaodstavkomZnak"/>
    <w:link w:val="Alineazatevilnotoko0"/>
    <w:rsid w:val="00C81461"/>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C81461"/>
    <w:pPr>
      <w:numPr>
        <w:numId w:val="0"/>
      </w:numPr>
      <w:overflowPunct/>
      <w:autoSpaceDE/>
      <w:autoSpaceDN/>
      <w:adjustRightInd/>
      <w:spacing w:line="240" w:lineRule="auto"/>
      <w:textAlignment w:val="auto"/>
    </w:pPr>
    <w:rPr>
      <w:lang w:eastAsia="sl-SI"/>
    </w:rPr>
  </w:style>
  <w:style w:type="character" w:customStyle="1" w:styleId="ZamaknjenadolobaprvinivoZnak">
    <w:name w:val="Zamaknjena določba_prvi nivo Znak"/>
    <w:basedOn w:val="OdstavekZnak"/>
    <w:link w:val="Zamaknjenadolobaprvinivo"/>
    <w:rsid w:val="00C81461"/>
    <w:rPr>
      <w:rFonts w:ascii="Arial" w:eastAsia="Times New Roman" w:hAnsi="Arial" w:cs="Arial"/>
      <w:lang w:eastAsia="sl-SI"/>
    </w:rPr>
  </w:style>
  <w:style w:type="paragraph" w:customStyle="1" w:styleId="Slikanasredino">
    <w:name w:val="Slika_na sredino"/>
    <w:basedOn w:val="Navaden"/>
    <w:qFormat/>
    <w:rsid w:val="00C81461"/>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cf01">
    <w:name w:val="cf01"/>
    <w:basedOn w:val="Privzetapisavaodstavka"/>
    <w:rsid w:val="00C81461"/>
    <w:rPr>
      <w:rFonts w:ascii="Segoe UI" w:hAnsi="Segoe UI" w:cs="Segoe UI" w:hint="default"/>
      <w:sz w:val="18"/>
      <w:szCs w:val="18"/>
    </w:rPr>
  </w:style>
  <w:style w:type="paragraph" w:customStyle="1" w:styleId="Prehodneinkoncnedolocbe">
    <w:name w:val="Prehodne in koncne dolocbe"/>
    <w:basedOn w:val="Navaden"/>
    <w:rsid w:val="00C81461"/>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rta">
    <w:name w:val="Črta"/>
    <w:basedOn w:val="Navaden"/>
    <w:link w:val="rtaZnak"/>
    <w:qFormat/>
    <w:rsid w:val="00C81461"/>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C81461"/>
    <w:rPr>
      <w:rFonts w:ascii="Arial" w:eastAsia="Times New Roman" w:hAnsi="Arial" w:cs="Arial"/>
      <w:lang w:eastAsia="sl-SI"/>
    </w:rPr>
  </w:style>
  <w:style w:type="paragraph" w:customStyle="1" w:styleId="slikanasredino0">
    <w:name w:val="slikanasredino"/>
    <w:basedOn w:val="Navaden"/>
    <w:rsid w:val="00BB499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0">
    <w:name w:val="zamaknjenadolobaprvinivo"/>
    <w:basedOn w:val="Navaden"/>
    <w:rsid w:val="00BB499E"/>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30579">
      <w:bodyDiv w:val="1"/>
      <w:marLeft w:val="0"/>
      <w:marRight w:val="0"/>
      <w:marTop w:val="0"/>
      <w:marBottom w:val="0"/>
      <w:divBdr>
        <w:top w:val="none" w:sz="0" w:space="0" w:color="auto"/>
        <w:left w:val="none" w:sz="0" w:space="0" w:color="auto"/>
        <w:bottom w:val="none" w:sz="0" w:space="0" w:color="auto"/>
        <w:right w:val="none" w:sz="0" w:space="0" w:color="auto"/>
      </w:divBdr>
    </w:div>
    <w:div w:id="41171290">
      <w:bodyDiv w:val="1"/>
      <w:marLeft w:val="0"/>
      <w:marRight w:val="0"/>
      <w:marTop w:val="0"/>
      <w:marBottom w:val="0"/>
      <w:divBdr>
        <w:top w:val="none" w:sz="0" w:space="0" w:color="auto"/>
        <w:left w:val="none" w:sz="0" w:space="0" w:color="auto"/>
        <w:bottom w:val="none" w:sz="0" w:space="0" w:color="auto"/>
        <w:right w:val="none" w:sz="0" w:space="0" w:color="auto"/>
      </w:divBdr>
    </w:div>
    <w:div w:id="74473775">
      <w:bodyDiv w:val="1"/>
      <w:marLeft w:val="0"/>
      <w:marRight w:val="0"/>
      <w:marTop w:val="0"/>
      <w:marBottom w:val="0"/>
      <w:divBdr>
        <w:top w:val="none" w:sz="0" w:space="0" w:color="auto"/>
        <w:left w:val="none" w:sz="0" w:space="0" w:color="auto"/>
        <w:bottom w:val="none" w:sz="0" w:space="0" w:color="auto"/>
        <w:right w:val="none" w:sz="0" w:space="0" w:color="auto"/>
      </w:divBdr>
    </w:div>
    <w:div w:id="102310222">
      <w:bodyDiv w:val="1"/>
      <w:marLeft w:val="0"/>
      <w:marRight w:val="0"/>
      <w:marTop w:val="0"/>
      <w:marBottom w:val="0"/>
      <w:divBdr>
        <w:top w:val="none" w:sz="0" w:space="0" w:color="auto"/>
        <w:left w:val="none" w:sz="0" w:space="0" w:color="auto"/>
        <w:bottom w:val="none" w:sz="0" w:space="0" w:color="auto"/>
        <w:right w:val="none" w:sz="0" w:space="0" w:color="auto"/>
      </w:divBdr>
    </w:div>
    <w:div w:id="112553337">
      <w:bodyDiv w:val="1"/>
      <w:marLeft w:val="0"/>
      <w:marRight w:val="0"/>
      <w:marTop w:val="0"/>
      <w:marBottom w:val="0"/>
      <w:divBdr>
        <w:top w:val="none" w:sz="0" w:space="0" w:color="auto"/>
        <w:left w:val="none" w:sz="0" w:space="0" w:color="auto"/>
        <w:bottom w:val="none" w:sz="0" w:space="0" w:color="auto"/>
        <w:right w:val="none" w:sz="0" w:space="0" w:color="auto"/>
      </w:divBdr>
    </w:div>
    <w:div w:id="118959242">
      <w:bodyDiv w:val="1"/>
      <w:marLeft w:val="0"/>
      <w:marRight w:val="0"/>
      <w:marTop w:val="0"/>
      <w:marBottom w:val="0"/>
      <w:divBdr>
        <w:top w:val="none" w:sz="0" w:space="0" w:color="auto"/>
        <w:left w:val="none" w:sz="0" w:space="0" w:color="auto"/>
        <w:bottom w:val="none" w:sz="0" w:space="0" w:color="auto"/>
        <w:right w:val="none" w:sz="0" w:space="0" w:color="auto"/>
      </w:divBdr>
    </w:div>
    <w:div w:id="315573254">
      <w:bodyDiv w:val="1"/>
      <w:marLeft w:val="0"/>
      <w:marRight w:val="0"/>
      <w:marTop w:val="0"/>
      <w:marBottom w:val="0"/>
      <w:divBdr>
        <w:top w:val="none" w:sz="0" w:space="0" w:color="auto"/>
        <w:left w:val="none" w:sz="0" w:space="0" w:color="auto"/>
        <w:bottom w:val="none" w:sz="0" w:space="0" w:color="auto"/>
        <w:right w:val="none" w:sz="0" w:space="0" w:color="auto"/>
      </w:divBdr>
    </w:div>
    <w:div w:id="381516103">
      <w:bodyDiv w:val="1"/>
      <w:marLeft w:val="0"/>
      <w:marRight w:val="0"/>
      <w:marTop w:val="0"/>
      <w:marBottom w:val="0"/>
      <w:divBdr>
        <w:top w:val="none" w:sz="0" w:space="0" w:color="auto"/>
        <w:left w:val="none" w:sz="0" w:space="0" w:color="auto"/>
        <w:bottom w:val="none" w:sz="0" w:space="0" w:color="auto"/>
        <w:right w:val="none" w:sz="0" w:space="0" w:color="auto"/>
      </w:divBdr>
    </w:div>
    <w:div w:id="405880552">
      <w:bodyDiv w:val="1"/>
      <w:marLeft w:val="0"/>
      <w:marRight w:val="0"/>
      <w:marTop w:val="0"/>
      <w:marBottom w:val="0"/>
      <w:divBdr>
        <w:top w:val="none" w:sz="0" w:space="0" w:color="auto"/>
        <w:left w:val="none" w:sz="0" w:space="0" w:color="auto"/>
        <w:bottom w:val="none" w:sz="0" w:space="0" w:color="auto"/>
        <w:right w:val="none" w:sz="0" w:space="0" w:color="auto"/>
      </w:divBdr>
    </w:div>
    <w:div w:id="463699457">
      <w:bodyDiv w:val="1"/>
      <w:marLeft w:val="0"/>
      <w:marRight w:val="0"/>
      <w:marTop w:val="0"/>
      <w:marBottom w:val="0"/>
      <w:divBdr>
        <w:top w:val="none" w:sz="0" w:space="0" w:color="auto"/>
        <w:left w:val="none" w:sz="0" w:space="0" w:color="auto"/>
        <w:bottom w:val="none" w:sz="0" w:space="0" w:color="auto"/>
        <w:right w:val="none" w:sz="0" w:space="0" w:color="auto"/>
      </w:divBdr>
    </w:div>
    <w:div w:id="496114319">
      <w:bodyDiv w:val="1"/>
      <w:marLeft w:val="0"/>
      <w:marRight w:val="0"/>
      <w:marTop w:val="0"/>
      <w:marBottom w:val="0"/>
      <w:divBdr>
        <w:top w:val="none" w:sz="0" w:space="0" w:color="auto"/>
        <w:left w:val="none" w:sz="0" w:space="0" w:color="auto"/>
        <w:bottom w:val="none" w:sz="0" w:space="0" w:color="auto"/>
        <w:right w:val="none" w:sz="0" w:space="0" w:color="auto"/>
      </w:divBdr>
    </w:div>
    <w:div w:id="498664482">
      <w:bodyDiv w:val="1"/>
      <w:marLeft w:val="0"/>
      <w:marRight w:val="0"/>
      <w:marTop w:val="0"/>
      <w:marBottom w:val="0"/>
      <w:divBdr>
        <w:top w:val="none" w:sz="0" w:space="0" w:color="auto"/>
        <w:left w:val="none" w:sz="0" w:space="0" w:color="auto"/>
        <w:bottom w:val="none" w:sz="0" w:space="0" w:color="auto"/>
        <w:right w:val="none" w:sz="0" w:space="0" w:color="auto"/>
      </w:divBdr>
    </w:div>
    <w:div w:id="505366707">
      <w:bodyDiv w:val="1"/>
      <w:marLeft w:val="0"/>
      <w:marRight w:val="0"/>
      <w:marTop w:val="0"/>
      <w:marBottom w:val="0"/>
      <w:divBdr>
        <w:top w:val="none" w:sz="0" w:space="0" w:color="auto"/>
        <w:left w:val="none" w:sz="0" w:space="0" w:color="auto"/>
        <w:bottom w:val="none" w:sz="0" w:space="0" w:color="auto"/>
        <w:right w:val="none" w:sz="0" w:space="0" w:color="auto"/>
      </w:divBdr>
    </w:div>
    <w:div w:id="534316688">
      <w:bodyDiv w:val="1"/>
      <w:marLeft w:val="0"/>
      <w:marRight w:val="0"/>
      <w:marTop w:val="0"/>
      <w:marBottom w:val="0"/>
      <w:divBdr>
        <w:top w:val="none" w:sz="0" w:space="0" w:color="auto"/>
        <w:left w:val="none" w:sz="0" w:space="0" w:color="auto"/>
        <w:bottom w:val="none" w:sz="0" w:space="0" w:color="auto"/>
        <w:right w:val="none" w:sz="0" w:space="0" w:color="auto"/>
      </w:divBdr>
    </w:div>
    <w:div w:id="552883699">
      <w:bodyDiv w:val="1"/>
      <w:marLeft w:val="0"/>
      <w:marRight w:val="0"/>
      <w:marTop w:val="0"/>
      <w:marBottom w:val="0"/>
      <w:divBdr>
        <w:top w:val="none" w:sz="0" w:space="0" w:color="auto"/>
        <w:left w:val="none" w:sz="0" w:space="0" w:color="auto"/>
        <w:bottom w:val="none" w:sz="0" w:space="0" w:color="auto"/>
        <w:right w:val="none" w:sz="0" w:space="0" w:color="auto"/>
      </w:divBdr>
    </w:div>
    <w:div w:id="557789714">
      <w:bodyDiv w:val="1"/>
      <w:marLeft w:val="0"/>
      <w:marRight w:val="0"/>
      <w:marTop w:val="0"/>
      <w:marBottom w:val="0"/>
      <w:divBdr>
        <w:top w:val="none" w:sz="0" w:space="0" w:color="auto"/>
        <w:left w:val="none" w:sz="0" w:space="0" w:color="auto"/>
        <w:bottom w:val="none" w:sz="0" w:space="0" w:color="auto"/>
        <w:right w:val="none" w:sz="0" w:space="0" w:color="auto"/>
      </w:divBdr>
    </w:div>
    <w:div w:id="611669501">
      <w:bodyDiv w:val="1"/>
      <w:marLeft w:val="0"/>
      <w:marRight w:val="0"/>
      <w:marTop w:val="0"/>
      <w:marBottom w:val="0"/>
      <w:divBdr>
        <w:top w:val="none" w:sz="0" w:space="0" w:color="auto"/>
        <w:left w:val="none" w:sz="0" w:space="0" w:color="auto"/>
        <w:bottom w:val="none" w:sz="0" w:space="0" w:color="auto"/>
        <w:right w:val="none" w:sz="0" w:space="0" w:color="auto"/>
      </w:divBdr>
    </w:div>
    <w:div w:id="698970716">
      <w:bodyDiv w:val="1"/>
      <w:marLeft w:val="0"/>
      <w:marRight w:val="0"/>
      <w:marTop w:val="0"/>
      <w:marBottom w:val="0"/>
      <w:divBdr>
        <w:top w:val="none" w:sz="0" w:space="0" w:color="auto"/>
        <w:left w:val="none" w:sz="0" w:space="0" w:color="auto"/>
        <w:bottom w:val="none" w:sz="0" w:space="0" w:color="auto"/>
        <w:right w:val="none" w:sz="0" w:space="0" w:color="auto"/>
      </w:divBdr>
    </w:div>
    <w:div w:id="743994214">
      <w:bodyDiv w:val="1"/>
      <w:marLeft w:val="0"/>
      <w:marRight w:val="0"/>
      <w:marTop w:val="0"/>
      <w:marBottom w:val="0"/>
      <w:divBdr>
        <w:top w:val="none" w:sz="0" w:space="0" w:color="auto"/>
        <w:left w:val="none" w:sz="0" w:space="0" w:color="auto"/>
        <w:bottom w:val="none" w:sz="0" w:space="0" w:color="auto"/>
        <w:right w:val="none" w:sz="0" w:space="0" w:color="auto"/>
      </w:divBdr>
    </w:div>
    <w:div w:id="829248098">
      <w:bodyDiv w:val="1"/>
      <w:marLeft w:val="0"/>
      <w:marRight w:val="0"/>
      <w:marTop w:val="0"/>
      <w:marBottom w:val="0"/>
      <w:divBdr>
        <w:top w:val="none" w:sz="0" w:space="0" w:color="auto"/>
        <w:left w:val="none" w:sz="0" w:space="0" w:color="auto"/>
        <w:bottom w:val="none" w:sz="0" w:space="0" w:color="auto"/>
        <w:right w:val="none" w:sz="0" w:space="0" w:color="auto"/>
      </w:divBdr>
    </w:div>
    <w:div w:id="833187114">
      <w:bodyDiv w:val="1"/>
      <w:marLeft w:val="0"/>
      <w:marRight w:val="0"/>
      <w:marTop w:val="0"/>
      <w:marBottom w:val="0"/>
      <w:divBdr>
        <w:top w:val="none" w:sz="0" w:space="0" w:color="auto"/>
        <w:left w:val="none" w:sz="0" w:space="0" w:color="auto"/>
        <w:bottom w:val="none" w:sz="0" w:space="0" w:color="auto"/>
        <w:right w:val="none" w:sz="0" w:space="0" w:color="auto"/>
      </w:divBdr>
    </w:div>
    <w:div w:id="983697104">
      <w:bodyDiv w:val="1"/>
      <w:marLeft w:val="0"/>
      <w:marRight w:val="0"/>
      <w:marTop w:val="0"/>
      <w:marBottom w:val="0"/>
      <w:divBdr>
        <w:top w:val="none" w:sz="0" w:space="0" w:color="auto"/>
        <w:left w:val="none" w:sz="0" w:space="0" w:color="auto"/>
        <w:bottom w:val="none" w:sz="0" w:space="0" w:color="auto"/>
        <w:right w:val="none" w:sz="0" w:space="0" w:color="auto"/>
      </w:divBdr>
    </w:div>
    <w:div w:id="1069233555">
      <w:bodyDiv w:val="1"/>
      <w:marLeft w:val="0"/>
      <w:marRight w:val="0"/>
      <w:marTop w:val="0"/>
      <w:marBottom w:val="0"/>
      <w:divBdr>
        <w:top w:val="none" w:sz="0" w:space="0" w:color="auto"/>
        <w:left w:val="none" w:sz="0" w:space="0" w:color="auto"/>
        <w:bottom w:val="none" w:sz="0" w:space="0" w:color="auto"/>
        <w:right w:val="none" w:sz="0" w:space="0" w:color="auto"/>
      </w:divBdr>
    </w:div>
    <w:div w:id="1069306185">
      <w:bodyDiv w:val="1"/>
      <w:marLeft w:val="0"/>
      <w:marRight w:val="0"/>
      <w:marTop w:val="0"/>
      <w:marBottom w:val="0"/>
      <w:divBdr>
        <w:top w:val="none" w:sz="0" w:space="0" w:color="auto"/>
        <w:left w:val="none" w:sz="0" w:space="0" w:color="auto"/>
        <w:bottom w:val="none" w:sz="0" w:space="0" w:color="auto"/>
        <w:right w:val="none" w:sz="0" w:space="0" w:color="auto"/>
      </w:divBdr>
    </w:div>
    <w:div w:id="1069498240">
      <w:bodyDiv w:val="1"/>
      <w:marLeft w:val="0"/>
      <w:marRight w:val="0"/>
      <w:marTop w:val="0"/>
      <w:marBottom w:val="0"/>
      <w:divBdr>
        <w:top w:val="none" w:sz="0" w:space="0" w:color="auto"/>
        <w:left w:val="none" w:sz="0" w:space="0" w:color="auto"/>
        <w:bottom w:val="none" w:sz="0" w:space="0" w:color="auto"/>
        <w:right w:val="none" w:sz="0" w:space="0" w:color="auto"/>
      </w:divBdr>
    </w:div>
    <w:div w:id="1145122759">
      <w:bodyDiv w:val="1"/>
      <w:marLeft w:val="0"/>
      <w:marRight w:val="0"/>
      <w:marTop w:val="0"/>
      <w:marBottom w:val="0"/>
      <w:divBdr>
        <w:top w:val="none" w:sz="0" w:space="0" w:color="auto"/>
        <w:left w:val="none" w:sz="0" w:space="0" w:color="auto"/>
        <w:bottom w:val="none" w:sz="0" w:space="0" w:color="auto"/>
        <w:right w:val="none" w:sz="0" w:space="0" w:color="auto"/>
      </w:divBdr>
    </w:div>
    <w:div w:id="1224147571">
      <w:bodyDiv w:val="1"/>
      <w:marLeft w:val="0"/>
      <w:marRight w:val="0"/>
      <w:marTop w:val="0"/>
      <w:marBottom w:val="0"/>
      <w:divBdr>
        <w:top w:val="none" w:sz="0" w:space="0" w:color="auto"/>
        <w:left w:val="none" w:sz="0" w:space="0" w:color="auto"/>
        <w:bottom w:val="none" w:sz="0" w:space="0" w:color="auto"/>
        <w:right w:val="none" w:sz="0" w:space="0" w:color="auto"/>
      </w:divBdr>
    </w:div>
    <w:div w:id="1280600931">
      <w:bodyDiv w:val="1"/>
      <w:marLeft w:val="0"/>
      <w:marRight w:val="0"/>
      <w:marTop w:val="0"/>
      <w:marBottom w:val="0"/>
      <w:divBdr>
        <w:top w:val="none" w:sz="0" w:space="0" w:color="auto"/>
        <w:left w:val="none" w:sz="0" w:space="0" w:color="auto"/>
        <w:bottom w:val="none" w:sz="0" w:space="0" w:color="auto"/>
        <w:right w:val="none" w:sz="0" w:space="0" w:color="auto"/>
      </w:divBdr>
    </w:div>
    <w:div w:id="1365906067">
      <w:bodyDiv w:val="1"/>
      <w:marLeft w:val="0"/>
      <w:marRight w:val="0"/>
      <w:marTop w:val="0"/>
      <w:marBottom w:val="0"/>
      <w:divBdr>
        <w:top w:val="none" w:sz="0" w:space="0" w:color="auto"/>
        <w:left w:val="none" w:sz="0" w:space="0" w:color="auto"/>
        <w:bottom w:val="none" w:sz="0" w:space="0" w:color="auto"/>
        <w:right w:val="none" w:sz="0" w:space="0" w:color="auto"/>
      </w:divBdr>
    </w:div>
    <w:div w:id="1366709021">
      <w:bodyDiv w:val="1"/>
      <w:marLeft w:val="0"/>
      <w:marRight w:val="0"/>
      <w:marTop w:val="0"/>
      <w:marBottom w:val="0"/>
      <w:divBdr>
        <w:top w:val="none" w:sz="0" w:space="0" w:color="auto"/>
        <w:left w:val="none" w:sz="0" w:space="0" w:color="auto"/>
        <w:bottom w:val="none" w:sz="0" w:space="0" w:color="auto"/>
        <w:right w:val="none" w:sz="0" w:space="0" w:color="auto"/>
      </w:divBdr>
    </w:div>
    <w:div w:id="1449810332">
      <w:bodyDiv w:val="1"/>
      <w:marLeft w:val="0"/>
      <w:marRight w:val="0"/>
      <w:marTop w:val="0"/>
      <w:marBottom w:val="0"/>
      <w:divBdr>
        <w:top w:val="none" w:sz="0" w:space="0" w:color="auto"/>
        <w:left w:val="none" w:sz="0" w:space="0" w:color="auto"/>
        <w:bottom w:val="none" w:sz="0" w:space="0" w:color="auto"/>
        <w:right w:val="none" w:sz="0" w:space="0" w:color="auto"/>
      </w:divBdr>
    </w:div>
    <w:div w:id="1477990200">
      <w:bodyDiv w:val="1"/>
      <w:marLeft w:val="0"/>
      <w:marRight w:val="0"/>
      <w:marTop w:val="0"/>
      <w:marBottom w:val="0"/>
      <w:divBdr>
        <w:top w:val="none" w:sz="0" w:space="0" w:color="auto"/>
        <w:left w:val="none" w:sz="0" w:space="0" w:color="auto"/>
        <w:bottom w:val="none" w:sz="0" w:space="0" w:color="auto"/>
        <w:right w:val="none" w:sz="0" w:space="0" w:color="auto"/>
      </w:divBdr>
    </w:div>
    <w:div w:id="1481996136">
      <w:bodyDiv w:val="1"/>
      <w:marLeft w:val="0"/>
      <w:marRight w:val="0"/>
      <w:marTop w:val="0"/>
      <w:marBottom w:val="0"/>
      <w:divBdr>
        <w:top w:val="none" w:sz="0" w:space="0" w:color="auto"/>
        <w:left w:val="none" w:sz="0" w:space="0" w:color="auto"/>
        <w:bottom w:val="none" w:sz="0" w:space="0" w:color="auto"/>
        <w:right w:val="none" w:sz="0" w:space="0" w:color="auto"/>
      </w:divBdr>
    </w:div>
    <w:div w:id="1522164571">
      <w:bodyDiv w:val="1"/>
      <w:marLeft w:val="0"/>
      <w:marRight w:val="0"/>
      <w:marTop w:val="0"/>
      <w:marBottom w:val="0"/>
      <w:divBdr>
        <w:top w:val="none" w:sz="0" w:space="0" w:color="auto"/>
        <w:left w:val="none" w:sz="0" w:space="0" w:color="auto"/>
        <w:bottom w:val="none" w:sz="0" w:space="0" w:color="auto"/>
        <w:right w:val="none" w:sz="0" w:space="0" w:color="auto"/>
      </w:divBdr>
    </w:div>
    <w:div w:id="1645306976">
      <w:bodyDiv w:val="1"/>
      <w:marLeft w:val="0"/>
      <w:marRight w:val="0"/>
      <w:marTop w:val="0"/>
      <w:marBottom w:val="0"/>
      <w:divBdr>
        <w:top w:val="none" w:sz="0" w:space="0" w:color="auto"/>
        <w:left w:val="none" w:sz="0" w:space="0" w:color="auto"/>
        <w:bottom w:val="none" w:sz="0" w:space="0" w:color="auto"/>
        <w:right w:val="none" w:sz="0" w:space="0" w:color="auto"/>
      </w:divBdr>
    </w:div>
    <w:div w:id="1688365594">
      <w:bodyDiv w:val="1"/>
      <w:marLeft w:val="0"/>
      <w:marRight w:val="0"/>
      <w:marTop w:val="0"/>
      <w:marBottom w:val="0"/>
      <w:divBdr>
        <w:top w:val="none" w:sz="0" w:space="0" w:color="auto"/>
        <w:left w:val="none" w:sz="0" w:space="0" w:color="auto"/>
        <w:bottom w:val="none" w:sz="0" w:space="0" w:color="auto"/>
        <w:right w:val="none" w:sz="0" w:space="0" w:color="auto"/>
      </w:divBdr>
    </w:div>
    <w:div w:id="1718897499">
      <w:bodyDiv w:val="1"/>
      <w:marLeft w:val="0"/>
      <w:marRight w:val="0"/>
      <w:marTop w:val="0"/>
      <w:marBottom w:val="0"/>
      <w:divBdr>
        <w:top w:val="none" w:sz="0" w:space="0" w:color="auto"/>
        <w:left w:val="none" w:sz="0" w:space="0" w:color="auto"/>
        <w:bottom w:val="none" w:sz="0" w:space="0" w:color="auto"/>
        <w:right w:val="none" w:sz="0" w:space="0" w:color="auto"/>
      </w:divBdr>
    </w:div>
    <w:div w:id="1733307071">
      <w:bodyDiv w:val="1"/>
      <w:marLeft w:val="0"/>
      <w:marRight w:val="0"/>
      <w:marTop w:val="0"/>
      <w:marBottom w:val="0"/>
      <w:divBdr>
        <w:top w:val="none" w:sz="0" w:space="0" w:color="auto"/>
        <w:left w:val="none" w:sz="0" w:space="0" w:color="auto"/>
        <w:bottom w:val="none" w:sz="0" w:space="0" w:color="auto"/>
        <w:right w:val="none" w:sz="0" w:space="0" w:color="auto"/>
      </w:divBdr>
    </w:div>
    <w:div w:id="1736007328">
      <w:bodyDiv w:val="1"/>
      <w:marLeft w:val="0"/>
      <w:marRight w:val="0"/>
      <w:marTop w:val="0"/>
      <w:marBottom w:val="0"/>
      <w:divBdr>
        <w:top w:val="none" w:sz="0" w:space="0" w:color="auto"/>
        <w:left w:val="none" w:sz="0" w:space="0" w:color="auto"/>
        <w:bottom w:val="none" w:sz="0" w:space="0" w:color="auto"/>
        <w:right w:val="none" w:sz="0" w:space="0" w:color="auto"/>
      </w:divBdr>
    </w:div>
    <w:div w:id="1784225297">
      <w:bodyDiv w:val="1"/>
      <w:marLeft w:val="0"/>
      <w:marRight w:val="0"/>
      <w:marTop w:val="0"/>
      <w:marBottom w:val="0"/>
      <w:divBdr>
        <w:top w:val="none" w:sz="0" w:space="0" w:color="auto"/>
        <w:left w:val="none" w:sz="0" w:space="0" w:color="auto"/>
        <w:bottom w:val="none" w:sz="0" w:space="0" w:color="auto"/>
        <w:right w:val="none" w:sz="0" w:space="0" w:color="auto"/>
      </w:divBdr>
    </w:div>
    <w:div w:id="1814758082">
      <w:bodyDiv w:val="1"/>
      <w:marLeft w:val="0"/>
      <w:marRight w:val="0"/>
      <w:marTop w:val="0"/>
      <w:marBottom w:val="0"/>
      <w:divBdr>
        <w:top w:val="none" w:sz="0" w:space="0" w:color="auto"/>
        <w:left w:val="none" w:sz="0" w:space="0" w:color="auto"/>
        <w:bottom w:val="none" w:sz="0" w:space="0" w:color="auto"/>
        <w:right w:val="none" w:sz="0" w:space="0" w:color="auto"/>
      </w:divBdr>
    </w:div>
    <w:div w:id="1868643648">
      <w:bodyDiv w:val="1"/>
      <w:marLeft w:val="0"/>
      <w:marRight w:val="0"/>
      <w:marTop w:val="0"/>
      <w:marBottom w:val="0"/>
      <w:divBdr>
        <w:top w:val="none" w:sz="0" w:space="0" w:color="auto"/>
        <w:left w:val="none" w:sz="0" w:space="0" w:color="auto"/>
        <w:bottom w:val="none" w:sz="0" w:space="0" w:color="auto"/>
        <w:right w:val="none" w:sz="0" w:space="0" w:color="auto"/>
      </w:divBdr>
    </w:div>
    <w:div w:id="1881085151">
      <w:bodyDiv w:val="1"/>
      <w:marLeft w:val="0"/>
      <w:marRight w:val="0"/>
      <w:marTop w:val="0"/>
      <w:marBottom w:val="0"/>
      <w:divBdr>
        <w:top w:val="none" w:sz="0" w:space="0" w:color="auto"/>
        <w:left w:val="none" w:sz="0" w:space="0" w:color="auto"/>
        <w:bottom w:val="none" w:sz="0" w:space="0" w:color="auto"/>
        <w:right w:val="none" w:sz="0" w:space="0" w:color="auto"/>
      </w:divBdr>
    </w:div>
    <w:div w:id="1906717170">
      <w:bodyDiv w:val="1"/>
      <w:marLeft w:val="0"/>
      <w:marRight w:val="0"/>
      <w:marTop w:val="0"/>
      <w:marBottom w:val="0"/>
      <w:divBdr>
        <w:top w:val="none" w:sz="0" w:space="0" w:color="auto"/>
        <w:left w:val="none" w:sz="0" w:space="0" w:color="auto"/>
        <w:bottom w:val="none" w:sz="0" w:space="0" w:color="auto"/>
        <w:right w:val="none" w:sz="0" w:space="0" w:color="auto"/>
      </w:divBdr>
    </w:div>
    <w:div w:id="1929264260">
      <w:bodyDiv w:val="1"/>
      <w:marLeft w:val="0"/>
      <w:marRight w:val="0"/>
      <w:marTop w:val="0"/>
      <w:marBottom w:val="0"/>
      <w:divBdr>
        <w:top w:val="none" w:sz="0" w:space="0" w:color="auto"/>
        <w:left w:val="none" w:sz="0" w:space="0" w:color="auto"/>
        <w:bottom w:val="none" w:sz="0" w:space="0" w:color="auto"/>
        <w:right w:val="none" w:sz="0" w:space="0" w:color="auto"/>
      </w:divBdr>
    </w:div>
    <w:div w:id="1929845420">
      <w:bodyDiv w:val="1"/>
      <w:marLeft w:val="0"/>
      <w:marRight w:val="0"/>
      <w:marTop w:val="0"/>
      <w:marBottom w:val="0"/>
      <w:divBdr>
        <w:top w:val="none" w:sz="0" w:space="0" w:color="auto"/>
        <w:left w:val="none" w:sz="0" w:space="0" w:color="auto"/>
        <w:bottom w:val="none" w:sz="0" w:space="0" w:color="auto"/>
        <w:right w:val="none" w:sz="0" w:space="0" w:color="auto"/>
      </w:divBdr>
    </w:div>
    <w:div w:id="1968464847">
      <w:bodyDiv w:val="1"/>
      <w:marLeft w:val="0"/>
      <w:marRight w:val="0"/>
      <w:marTop w:val="0"/>
      <w:marBottom w:val="0"/>
      <w:divBdr>
        <w:top w:val="none" w:sz="0" w:space="0" w:color="auto"/>
        <w:left w:val="none" w:sz="0" w:space="0" w:color="auto"/>
        <w:bottom w:val="none" w:sz="0" w:space="0" w:color="auto"/>
        <w:right w:val="none" w:sz="0" w:space="0" w:color="auto"/>
      </w:divBdr>
    </w:div>
    <w:div w:id="2024669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2-01-2527" TargetMode="External"/><Relationship Id="rId13"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penscience.si/"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ata.consilium.europa.eu/doc/document/ST-9616-2023-INIT/sl/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sop=2011-01-1590" TargetMode="External"/><Relationship Id="rId4" Type="http://schemas.openxmlformats.org/officeDocument/2006/relationships/settings" Target="settings.xml"/><Relationship Id="rId9" Type="http://schemas.openxmlformats.org/officeDocument/2006/relationships/hyperlink" Target="http://www.uradni-list.si/1/objava.jsp?sop=2004-01-2307" TargetMode="Externa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F6B13C8-C975-48BD-9A9F-88B5DE596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29944</Words>
  <Characters>170686</Characters>
  <Application>Microsoft Office Word</Application>
  <DocSecurity>0</DocSecurity>
  <Lines>1422</Lines>
  <Paragraphs>400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200230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2024-03-22T06:58:00Z</dcterms:created>
  <dcterms:modified xsi:type="dcterms:W3CDTF">2024-03-22T07:28:00Z</dcterms:modified>
</cp:coreProperties>
</file>