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A34DD" w14:textId="1C26B781" w:rsidR="00945401" w:rsidRPr="009A049C" w:rsidRDefault="00945401" w:rsidP="00AB1A26">
      <w:pPr>
        <w:ind w:left="5664" w:firstLine="708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EVA 2024-2</w:t>
      </w:r>
      <w:r w:rsidR="00B4507B" w:rsidRPr="009A049C">
        <w:rPr>
          <w:rFonts w:ascii="Arial" w:hAnsi="Arial" w:cs="Arial"/>
          <w:b/>
          <w:bCs/>
          <w:sz w:val="20"/>
          <w:szCs w:val="20"/>
        </w:rPr>
        <w:t>570</w:t>
      </w:r>
      <w:r w:rsidRPr="009A049C">
        <w:rPr>
          <w:rFonts w:ascii="Arial" w:hAnsi="Arial" w:cs="Arial"/>
          <w:b/>
          <w:bCs/>
          <w:sz w:val="20"/>
          <w:szCs w:val="20"/>
        </w:rPr>
        <w:t>-</w:t>
      </w:r>
      <w:r w:rsidR="00B4507B" w:rsidRPr="009A049C">
        <w:rPr>
          <w:rFonts w:ascii="Arial" w:hAnsi="Arial" w:cs="Arial"/>
          <w:b/>
          <w:bCs/>
          <w:sz w:val="20"/>
          <w:szCs w:val="20"/>
        </w:rPr>
        <w:t>0016</w:t>
      </w:r>
    </w:p>
    <w:p w14:paraId="4B85513B" w14:textId="77777777" w:rsidR="00AB1A26" w:rsidRPr="009A049C" w:rsidRDefault="00AB1A26" w:rsidP="00823C5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689FC16" w14:textId="677696D5" w:rsidR="004815F9" w:rsidRPr="009A049C" w:rsidRDefault="00823C51" w:rsidP="00823C5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ZAKON O SPREMEMBAH IN DOPOLNITVAH</w:t>
      </w:r>
      <w:r w:rsidR="004815F9" w:rsidRPr="009A049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4D96FD9" w14:textId="5E942ED4" w:rsidR="00823C51" w:rsidRPr="009A049C" w:rsidRDefault="00823C51" w:rsidP="00823C5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 xml:space="preserve">ZAKONA O </w:t>
      </w:r>
      <w:r w:rsidR="002F08F2" w:rsidRPr="009A049C">
        <w:rPr>
          <w:rFonts w:ascii="Arial" w:hAnsi="Arial" w:cs="Arial"/>
          <w:b/>
          <w:bCs/>
          <w:sz w:val="20"/>
          <w:szCs w:val="20"/>
        </w:rPr>
        <w:t>SPODBUJANJU RABE  OBNOVLJ</w:t>
      </w:r>
      <w:r w:rsidRPr="009A049C">
        <w:rPr>
          <w:rFonts w:ascii="Arial" w:hAnsi="Arial" w:cs="Arial"/>
          <w:b/>
          <w:bCs/>
          <w:sz w:val="20"/>
          <w:szCs w:val="20"/>
        </w:rPr>
        <w:t>IVIH VIROV ENERGIJE</w:t>
      </w:r>
      <w:r w:rsidR="003A16EB" w:rsidRPr="009A049C">
        <w:rPr>
          <w:rFonts w:ascii="Arial" w:hAnsi="Arial" w:cs="Arial"/>
          <w:b/>
          <w:bCs/>
          <w:sz w:val="20"/>
          <w:szCs w:val="20"/>
        </w:rPr>
        <w:t xml:space="preserve"> </w:t>
      </w:r>
      <w:r w:rsidR="00B4507B" w:rsidRPr="009A049C">
        <w:rPr>
          <w:rFonts w:ascii="Arial" w:hAnsi="Arial" w:cs="Arial"/>
          <w:b/>
          <w:bCs/>
          <w:sz w:val="20"/>
          <w:szCs w:val="20"/>
        </w:rPr>
        <w:t>(</w:t>
      </w:r>
      <w:r w:rsidR="003A16EB" w:rsidRPr="009A049C">
        <w:rPr>
          <w:rFonts w:ascii="Arial" w:hAnsi="Arial" w:cs="Arial"/>
          <w:b/>
          <w:bCs/>
          <w:sz w:val="20"/>
          <w:szCs w:val="20"/>
        </w:rPr>
        <w:t>ZSROVE-B</w:t>
      </w:r>
      <w:r w:rsidR="00B4507B" w:rsidRPr="009A049C">
        <w:rPr>
          <w:rFonts w:ascii="Arial" w:hAnsi="Arial" w:cs="Arial"/>
          <w:b/>
          <w:bCs/>
          <w:sz w:val="20"/>
          <w:szCs w:val="20"/>
        </w:rPr>
        <w:t>)</w:t>
      </w:r>
    </w:p>
    <w:p w14:paraId="0AC1BD53" w14:textId="767D9D05" w:rsidR="00876818" w:rsidRPr="009A049C" w:rsidRDefault="00823C51" w:rsidP="00876818">
      <w:pPr>
        <w:pStyle w:val="Glava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</w:t>
      </w:r>
      <w:r w:rsidR="00876818" w:rsidRPr="009A049C">
        <w:rPr>
          <w:rFonts w:ascii="Arial" w:hAnsi="Arial" w:cs="Arial"/>
          <w:b/>
          <w:bCs/>
          <w:sz w:val="20"/>
          <w:szCs w:val="20"/>
        </w:rPr>
        <w:t>predlog za javno obravnavo, marec 2024)</w:t>
      </w:r>
    </w:p>
    <w:p w14:paraId="24A481A5" w14:textId="30B31A58" w:rsidR="00823C51" w:rsidRPr="009A049C" w:rsidRDefault="00823C51" w:rsidP="003A16EB">
      <w:pPr>
        <w:rPr>
          <w:rFonts w:ascii="Arial" w:hAnsi="Arial" w:cs="Arial"/>
          <w:b/>
          <w:bCs/>
          <w:sz w:val="20"/>
          <w:szCs w:val="20"/>
        </w:rPr>
      </w:pPr>
    </w:p>
    <w:p w14:paraId="3F604358" w14:textId="1D811900" w:rsidR="00F7716F" w:rsidRPr="009A049C" w:rsidRDefault="00F7716F" w:rsidP="00F7716F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A049C">
        <w:rPr>
          <w:rFonts w:ascii="Arial" w:hAnsi="Arial" w:cs="Arial"/>
          <w:b/>
          <w:sz w:val="20"/>
          <w:szCs w:val="20"/>
        </w:rPr>
        <w:t>1. RAZLOGI ZA SPREJEM ZAKONA</w:t>
      </w:r>
      <w:r w:rsidR="00D84710" w:rsidRPr="009A049C">
        <w:rPr>
          <w:rFonts w:ascii="Arial" w:hAnsi="Arial" w:cs="Arial"/>
          <w:b/>
          <w:sz w:val="20"/>
          <w:szCs w:val="20"/>
        </w:rPr>
        <w:t xml:space="preserve"> IN VSEBINA</w:t>
      </w:r>
    </w:p>
    <w:p w14:paraId="6F0C2841" w14:textId="77777777" w:rsidR="00EC725D" w:rsidRPr="009A049C" w:rsidRDefault="00EC725D" w:rsidP="00A23F84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D8AB251" w14:textId="1C324986" w:rsidR="00555FEA" w:rsidRPr="009A049C" w:rsidRDefault="00555FEA" w:rsidP="00A23F84">
      <w:pPr>
        <w:jc w:val="both"/>
        <w:rPr>
          <w:rFonts w:ascii="Arial" w:hAnsi="Arial" w:cs="Arial"/>
          <w:sz w:val="20"/>
          <w:szCs w:val="20"/>
        </w:rPr>
      </w:pPr>
      <w:bookmarkStart w:id="0" w:name="_Hlk161648024"/>
      <w:r w:rsidRPr="009A049C">
        <w:rPr>
          <w:rFonts w:ascii="Arial" w:hAnsi="Arial" w:cs="Arial"/>
          <w:sz w:val="20"/>
          <w:szCs w:val="20"/>
        </w:rPr>
        <w:t>Z Zakonom o spodbujanju rabe obnovljivih virov energije (Uradni list RS, št. 121/21, 189/21 in 121/22 – ZUOKPOE, v nadalj</w:t>
      </w:r>
      <w:r w:rsidR="00223D64" w:rsidRPr="009A049C">
        <w:rPr>
          <w:rFonts w:ascii="Arial" w:hAnsi="Arial" w:cs="Arial"/>
          <w:sz w:val="20"/>
          <w:szCs w:val="20"/>
        </w:rPr>
        <w:t>njem besedilu</w:t>
      </w:r>
      <w:r w:rsidRPr="009A049C">
        <w:rPr>
          <w:rFonts w:ascii="Arial" w:hAnsi="Arial" w:cs="Arial"/>
          <w:sz w:val="20"/>
          <w:szCs w:val="20"/>
        </w:rPr>
        <w:t xml:space="preserve">: ZSROVE) je bila v slovenski pravni red prenesena </w:t>
      </w:r>
      <w:r w:rsidR="00A23F84" w:rsidRPr="009A049C">
        <w:rPr>
          <w:rFonts w:ascii="Arial" w:hAnsi="Arial" w:cs="Arial"/>
          <w:sz w:val="20"/>
          <w:szCs w:val="20"/>
        </w:rPr>
        <w:t>Direktiva (EU) 2018/2001 Evropskega parlamenta in Sveta z dne 11. decembra 2018 o spodbujanju uporabe energije iz obnovljivih virov</w:t>
      </w:r>
      <w:r w:rsidR="00223D64" w:rsidRPr="009A049C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="00A23F84" w:rsidRPr="009A049C">
        <w:rPr>
          <w:rFonts w:ascii="Arial" w:hAnsi="Arial" w:cs="Arial"/>
          <w:sz w:val="20"/>
          <w:szCs w:val="20"/>
        </w:rPr>
        <w:t xml:space="preserve"> (v nadaljnjem besedilu: Direktiva 2018/2001/EU</w:t>
      </w:r>
      <w:r w:rsidR="00A14D0F" w:rsidRPr="009A049C">
        <w:rPr>
          <w:rFonts w:ascii="Arial" w:hAnsi="Arial" w:cs="Arial"/>
          <w:sz w:val="20"/>
          <w:szCs w:val="20"/>
        </w:rPr>
        <w:t xml:space="preserve">, tudi </w:t>
      </w:r>
      <w:r w:rsidR="00A30270" w:rsidRPr="009A049C">
        <w:rPr>
          <w:rFonts w:ascii="Arial" w:hAnsi="Arial" w:cs="Arial"/>
          <w:sz w:val="20"/>
          <w:szCs w:val="20"/>
        </w:rPr>
        <w:t xml:space="preserve">Direktiva </w:t>
      </w:r>
      <w:r w:rsidR="00A14D0F" w:rsidRPr="009A049C">
        <w:rPr>
          <w:rFonts w:ascii="Arial" w:hAnsi="Arial" w:cs="Arial"/>
          <w:sz w:val="20"/>
          <w:szCs w:val="20"/>
        </w:rPr>
        <w:t>RED II</w:t>
      </w:r>
      <w:r w:rsidR="00A23F84" w:rsidRPr="009A049C">
        <w:rPr>
          <w:rFonts w:ascii="Arial" w:hAnsi="Arial" w:cs="Arial"/>
          <w:sz w:val="20"/>
          <w:szCs w:val="20"/>
        </w:rPr>
        <w:t>)</w:t>
      </w:r>
      <w:r w:rsidR="00223D64" w:rsidRPr="009A049C">
        <w:rPr>
          <w:rFonts w:ascii="Arial" w:hAnsi="Arial" w:cs="Arial"/>
          <w:sz w:val="20"/>
          <w:szCs w:val="20"/>
        </w:rPr>
        <w:t xml:space="preserve">. To je temeljna direktiva, ki </w:t>
      </w:r>
      <w:r w:rsidR="00B7156D">
        <w:rPr>
          <w:rFonts w:ascii="Arial" w:hAnsi="Arial" w:cs="Arial"/>
          <w:sz w:val="20"/>
          <w:szCs w:val="20"/>
        </w:rPr>
        <w:t>vsebuje določbe glede:</w:t>
      </w:r>
      <w:r w:rsidR="00223D64" w:rsidRPr="009A049C">
        <w:rPr>
          <w:rFonts w:ascii="Arial" w:hAnsi="Arial" w:cs="Arial"/>
          <w:sz w:val="20"/>
          <w:szCs w:val="20"/>
        </w:rPr>
        <w:t xml:space="preserve"> skupn</w:t>
      </w:r>
      <w:r w:rsidR="00B7156D">
        <w:rPr>
          <w:rFonts w:ascii="Arial" w:hAnsi="Arial" w:cs="Arial"/>
          <w:sz w:val="20"/>
          <w:szCs w:val="20"/>
        </w:rPr>
        <w:t>ega</w:t>
      </w:r>
      <w:r w:rsidR="00223D64" w:rsidRPr="009A049C">
        <w:rPr>
          <w:rFonts w:ascii="Arial" w:hAnsi="Arial" w:cs="Arial"/>
          <w:sz w:val="20"/>
          <w:szCs w:val="20"/>
        </w:rPr>
        <w:t xml:space="preserve"> okvir</w:t>
      </w:r>
      <w:r w:rsidR="00B7156D">
        <w:rPr>
          <w:rFonts w:ascii="Arial" w:hAnsi="Arial" w:cs="Arial"/>
          <w:sz w:val="20"/>
          <w:szCs w:val="20"/>
        </w:rPr>
        <w:t>a</w:t>
      </w:r>
      <w:r w:rsidR="00223D64" w:rsidRPr="009A049C">
        <w:rPr>
          <w:rFonts w:ascii="Arial" w:hAnsi="Arial" w:cs="Arial"/>
          <w:sz w:val="20"/>
          <w:szCs w:val="20"/>
        </w:rPr>
        <w:t xml:space="preserve"> za spodbujanje energije iz obnovljivih virov (</w:t>
      </w:r>
      <w:r w:rsidR="00DA167B" w:rsidRPr="009A049C">
        <w:rPr>
          <w:rFonts w:ascii="Arial" w:hAnsi="Arial" w:cs="Arial"/>
          <w:sz w:val="20"/>
          <w:szCs w:val="20"/>
        </w:rPr>
        <w:t xml:space="preserve">v nadaljnjem besedilu: </w:t>
      </w:r>
      <w:r w:rsidR="00223D64" w:rsidRPr="009A049C">
        <w:rPr>
          <w:rFonts w:ascii="Arial" w:hAnsi="Arial" w:cs="Arial"/>
          <w:sz w:val="20"/>
          <w:szCs w:val="20"/>
        </w:rPr>
        <w:t>OV</w:t>
      </w:r>
      <w:r w:rsidR="00A14D0F" w:rsidRPr="009A049C">
        <w:rPr>
          <w:rFonts w:ascii="Arial" w:hAnsi="Arial" w:cs="Arial"/>
          <w:sz w:val="20"/>
          <w:szCs w:val="20"/>
        </w:rPr>
        <w:t xml:space="preserve">E), </w:t>
      </w:r>
      <w:r w:rsidR="00223D64" w:rsidRPr="009A049C">
        <w:rPr>
          <w:rFonts w:ascii="Arial" w:hAnsi="Arial" w:cs="Arial"/>
          <w:sz w:val="20"/>
          <w:szCs w:val="20"/>
        </w:rPr>
        <w:t>zavezujoč</w:t>
      </w:r>
      <w:r w:rsidR="00B7156D">
        <w:rPr>
          <w:rFonts w:ascii="Arial" w:hAnsi="Arial" w:cs="Arial"/>
          <w:sz w:val="20"/>
          <w:szCs w:val="20"/>
        </w:rPr>
        <w:t>ega</w:t>
      </w:r>
      <w:r w:rsidR="00223D64" w:rsidRPr="009A049C">
        <w:rPr>
          <w:rFonts w:ascii="Arial" w:hAnsi="Arial" w:cs="Arial"/>
          <w:sz w:val="20"/>
          <w:szCs w:val="20"/>
        </w:rPr>
        <w:t xml:space="preserve"> cilj</w:t>
      </w:r>
      <w:r w:rsidR="00B7156D">
        <w:rPr>
          <w:rFonts w:ascii="Arial" w:hAnsi="Arial" w:cs="Arial"/>
          <w:sz w:val="20"/>
          <w:szCs w:val="20"/>
        </w:rPr>
        <w:t>a</w:t>
      </w:r>
      <w:r w:rsidR="00223D64" w:rsidRPr="009A049C">
        <w:rPr>
          <w:rFonts w:ascii="Arial" w:hAnsi="Arial" w:cs="Arial"/>
          <w:sz w:val="20"/>
          <w:szCs w:val="20"/>
        </w:rPr>
        <w:t xml:space="preserve"> </w:t>
      </w:r>
      <w:r w:rsidR="00A14D0F" w:rsidRPr="009A049C">
        <w:rPr>
          <w:rFonts w:ascii="Arial" w:hAnsi="Arial" w:cs="Arial"/>
          <w:sz w:val="20"/>
          <w:szCs w:val="20"/>
        </w:rPr>
        <w:t>E</w:t>
      </w:r>
      <w:r w:rsidR="00223D64" w:rsidRPr="009A049C">
        <w:rPr>
          <w:rFonts w:ascii="Arial" w:hAnsi="Arial" w:cs="Arial"/>
          <w:sz w:val="20"/>
          <w:szCs w:val="20"/>
        </w:rPr>
        <w:t>U</w:t>
      </w:r>
      <w:r w:rsidR="00A14D0F" w:rsidRPr="009A049C">
        <w:rPr>
          <w:rFonts w:ascii="Arial" w:hAnsi="Arial" w:cs="Arial"/>
          <w:sz w:val="20"/>
          <w:szCs w:val="20"/>
        </w:rPr>
        <w:t xml:space="preserve"> </w:t>
      </w:r>
      <w:r w:rsidR="00223D64" w:rsidRPr="009A049C">
        <w:rPr>
          <w:rFonts w:ascii="Arial" w:hAnsi="Arial" w:cs="Arial"/>
          <w:sz w:val="20"/>
          <w:szCs w:val="20"/>
        </w:rPr>
        <w:t xml:space="preserve">za skupni delež energije iz </w:t>
      </w:r>
      <w:r w:rsidR="00A14D0F" w:rsidRPr="009A049C">
        <w:rPr>
          <w:rFonts w:ascii="Arial" w:hAnsi="Arial" w:cs="Arial"/>
          <w:sz w:val="20"/>
          <w:szCs w:val="20"/>
        </w:rPr>
        <w:t>OVE</w:t>
      </w:r>
      <w:r w:rsidR="00223D64" w:rsidRPr="009A049C">
        <w:rPr>
          <w:rFonts w:ascii="Arial" w:hAnsi="Arial" w:cs="Arial"/>
          <w:sz w:val="20"/>
          <w:szCs w:val="20"/>
        </w:rPr>
        <w:t xml:space="preserve"> v bruto končni porabi energije leta 2030</w:t>
      </w:r>
      <w:r w:rsidR="002D583C">
        <w:rPr>
          <w:rFonts w:ascii="Arial" w:hAnsi="Arial" w:cs="Arial"/>
          <w:sz w:val="20"/>
          <w:szCs w:val="20"/>
        </w:rPr>
        <w:t xml:space="preserve">, </w:t>
      </w:r>
      <w:r w:rsidR="00223D64" w:rsidRPr="009A049C">
        <w:rPr>
          <w:rFonts w:ascii="Arial" w:hAnsi="Arial" w:cs="Arial"/>
          <w:sz w:val="20"/>
          <w:szCs w:val="20"/>
        </w:rPr>
        <w:t>pravil o finančni</w:t>
      </w:r>
      <w:r w:rsidR="00ED1725" w:rsidRPr="009A049C">
        <w:rPr>
          <w:rFonts w:ascii="Arial" w:hAnsi="Arial" w:cs="Arial"/>
          <w:sz w:val="20"/>
          <w:szCs w:val="20"/>
        </w:rPr>
        <w:t>h</w:t>
      </w:r>
      <w:r w:rsidR="00223D64" w:rsidRPr="009A049C">
        <w:rPr>
          <w:rFonts w:ascii="Arial" w:hAnsi="Arial" w:cs="Arial"/>
          <w:sz w:val="20"/>
          <w:szCs w:val="20"/>
        </w:rPr>
        <w:t xml:space="preserve"> podpor</w:t>
      </w:r>
      <w:r w:rsidR="00ED1725" w:rsidRPr="009A049C">
        <w:rPr>
          <w:rFonts w:ascii="Arial" w:hAnsi="Arial" w:cs="Arial"/>
          <w:sz w:val="20"/>
          <w:szCs w:val="20"/>
        </w:rPr>
        <w:t>ah</w:t>
      </w:r>
      <w:r w:rsidR="00223D64" w:rsidRPr="009A049C">
        <w:rPr>
          <w:rFonts w:ascii="Arial" w:hAnsi="Arial" w:cs="Arial"/>
          <w:sz w:val="20"/>
          <w:szCs w:val="20"/>
        </w:rPr>
        <w:t xml:space="preserve"> za električno energijo iz </w:t>
      </w:r>
      <w:r w:rsidR="00ED1725" w:rsidRPr="009A049C">
        <w:rPr>
          <w:rFonts w:ascii="Arial" w:hAnsi="Arial" w:cs="Arial"/>
          <w:sz w:val="20"/>
          <w:szCs w:val="20"/>
        </w:rPr>
        <w:t>OVE</w:t>
      </w:r>
      <w:r w:rsidR="00223D64" w:rsidRPr="009A049C">
        <w:rPr>
          <w:rFonts w:ascii="Arial" w:hAnsi="Arial" w:cs="Arial"/>
          <w:sz w:val="20"/>
          <w:szCs w:val="20"/>
        </w:rPr>
        <w:t>, samooskrb</w:t>
      </w:r>
      <w:r w:rsidR="00B7156D">
        <w:rPr>
          <w:rFonts w:ascii="Arial" w:hAnsi="Arial" w:cs="Arial"/>
          <w:sz w:val="20"/>
          <w:szCs w:val="20"/>
        </w:rPr>
        <w:t>e</w:t>
      </w:r>
      <w:r w:rsidR="00223D64" w:rsidRPr="009A049C">
        <w:rPr>
          <w:rFonts w:ascii="Arial" w:hAnsi="Arial" w:cs="Arial"/>
          <w:sz w:val="20"/>
          <w:szCs w:val="20"/>
        </w:rPr>
        <w:t xml:space="preserve"> </w:t>
      </w:r>
      <w:r w:rsidR="00B7156D">
        <w:rPr>
          <w:rFonts w:ascii="Arial" w:hAnsi="Arial" w:cs="Arial"/>
          <w:sz w:val="20"/>
          <w:szCs w:val="20"/>
        </w:rPr>
        <w:t>z</w:t>
      </w:r>
      <w:r w:rsidR="00223D64" w:rsidRPr="009A049C">
        <w:rPr>
          <w:rFonts w:ascii="Arial" w:hAnsi="Arial" w:cs="Arial"/>
          <w:sz w:val="20"/>
          <w:szCs w:val="20"/>
        </w:rPr>
        <w:t xml:space="preserve"> električno energijo</w:t>
      </w:r>
      <w:r w:rsidR="00B7156D">
        <w:rPr>
          <w:rFonts w:ascii="Arial" w:hAnsi="Arial" w:cs="Arial"/>
          <w:sz w:val="20"/>
          <w:szCs w:val="20"/>
        </w:rPr>
        <w:t xml:space="preserve"> iz OVE</w:t>
      </w:r>
      <w:r w:rsidR="00223D64" w:rsidRPr="009A049C">
        <w:rPr>
          <w:rFonts w:ascii="Arial" w:hAnsi="Arial" w:cs="Arial"/>
          <w:sz w:val="20"/>
          <w:szCs w:val="20"/>
        </w:rPr>
        <w:t>, uporab</w:t>
      </w:r>
      <w:r w:rsidR="00B7156D">
        <w:rPr>
          <w:rFonts w:ascii="Arial" w:hAnsi="Arial" w:cs="Arial"/>
          <w:sz w:val="20"/>
          <w:szCs w:val="20"/>
        </w:rPr>
        <w:t>e</w:t>
      </w:r>
      <w:r w:rsidR="00223D64" w:rsidRPr="009A049C">
        <w:rPr>
          <w:rFonts w:ascii="Arial" w:hAnsi="Arial" w:cs="Arial"/>
          <w:sz w:val="20"/>
          <w:szCs w:val="20"/>
        </w:rPr>
        <w:t xml:space="preserve"> energije iz </w:t>
      </w:r>
      <w:r w:rsidR="00ED1725" w:rsidRPr="009A049C">
        <w:rPr>
          <w:rFonts w:ascii="Arial" w:hAnsi="Arial" w:cs="Arial"/>
          <w:sz w:val="20"/>
          <w:szCs w:val="20"/>
        </w:rPr>
        <w:t xml:space="preserve">OVE </w:t>
      </w:r>
      <w:r w:rsidR="00223D64" w:rsidRPr="009A049C">
        <w:rPr>
          <w:rFonts w:ascii="Arial" w:hAnsi="Arial" w:cs="Arial"/>
          <w:sz w:val="20"/>
          <w:szCs w:val="20"/>
        </w:rPr>
        <w:t>v sektorju ogrevanja in hlajenja, upravnih postopk</w:t>
      </w:r>
      <w:r w:rsidR="00B7156D">
        <w:rPr>
          <w:rFonts w:ascii="Arial" w:hAnsi="Arial" w:cs="Arial"/>
          <w:sz w:val="20"/>
          <w:szCs w:val="20"/>
        </w:rPr>
        <w:t>ov</w:t>
      </w:r>
      <w:r w:rsidR="00223D64" w:rsidRPr="009A049C">
        <w:rPr>
          <w:rFonts w:ascii="Arial" w:hAnsi="Arial" w:cs="Arial"/>
          <w:sz w:val="20"/>
          <w:szCs w:val="20"/>
        </w:rPr>
        <w:t xml:space="preserve"> </w:t>
      </w:r>
      <w:r w:rsidR="00D8715F" w:rsidRPr="009A049C">
        <w:rPr>
          <w:rFonts w:ascii="Arial" w:hAnsi="Arial" w:cs="Arial"/>
          <w:sz w:val="20"/>
          <w:szCs w:val="20"/>
        </w:rPr>
        <w:t>itd.</w:t>
      </w:r>
    </w:p>
    <w:p w14:paraId="1C648293" w14:textId="5FFE84EC" w:rsidR="005E0973" w:rsidRPr="009A049C" w:rsidRDefault="005E0973" w:rsidP="00A23F84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Navedena</w:t>
      </w:r>
      <w:r w:rsidR="00A30270" w:rsidRPr="009A049C">
        <w:rPr>
          <w:rFonts w:ascii="Arial" w:hAnsi="Arial" w:cs="Arial"/>
          <w:sz w:val="20"/>
          <w:szCs w:val="20"/>
        </w:rPr>
        <w:t xml:space="preserve"> direktiva</w:t>
      </w:r>
      <w:r w:rsidRPr="009A049C">
        <w:rPr>
          <w:rFonts w:ascii="Arial" w:hAnsi="Arial" w:cs="Arial"/>
          <w:sz w:val="20"/>
          <w:szCs w:val="20"/>
        </w:rPr>
        <w:t xml:space="preserve"> je bila spremenjena z </w:t>
      </w:r>
      <w:r w:rsidR="00087589">
        <w:rPr>
          <w:rFonts w:ascii="Arial" w:hAnsi="Arial" w:cs="Arial"/>
          <w:sz w:val="20"/>
          <w:szCs w:val="20"/>
        </w:rPr>
        <w:t>novo</w:t>
      </w:r>
      <w:r w:rsidRPr="009A049C">
        <w:rPr>
          <w:rFonts w:ascii="Arial" w:hAnsi="Arial" w:cs="Arial"/>
          <w:sz w:val="20"/>
          <w:szCs w:val="20"/>
        </w:rPr>
        <w:t xml:space="preserve"> Direktivo (EU) 2023/2413 Evropskega parlamenta in Sveta z dne 18. oktobra 2023 o spremembi Direktive (EU) 2018/2001, Uredbe (EU) 2018/1999 in Direktive 98/70/ES glede spodbujanja energije iz obnovljivih virov ter razveljavitvi Direktive Sveta (EU) 2015/652</w:t>
      </w:r>
      <w:r w:rsidR="00655A5A" w:rsidRPr="009A049C">
        <w:rPr>
          <w:rStyle w:val="Sprotnaopomba-sklic"/>
          <w:rFonts w:ascii="Arial" w:hAnsi="Arial" w:cs="Arial"/>
          <w:sz w:val="20"/>
          <w:szCs w:val="20"/>
        </w:rPr>
        <w:footnoteReference w:id="2"/>
      </w:r>
      <w:r w:rsidRPr="009A049C">
        <w:rPr>
          <w:rFonts w:ascii="Arial" w:hAnsi="Arial" w:cs="Arial"/>
          <w:sz w:val="20"/>
          <w:szCs w:val="20"/>
        </w:rPr>
        <w:t xml:space="preserve">  (v nadaljnjem besedilu: Direktiva 2023/2413/EU, tudi Direktiva RED III)</w:t>
      </w:r>
      <w:r w:rsidR="00655A5A" w:rsidRPr="009A049C">
        <w:rPr>
          <w:rFonts w:ascii="Arial" w:hAnsi="Arial" w:cs="Arial"/>
          <w:sz w:val="20"/>
          <w:szCs w:val="20"/>
        </w:rPr>
        <w:t xml:space="preserve">, ki jo je potrebno prenesti v slovenski pravni red. </w:t>
      </w:r>
      <w:r w:rsidR="00C323A8" w:rsidRPr="009A049C">
        <w:rPr>
          <w:rFonts w:ascii="Arial" w:hAnsi="Arial" w:cs="Arial"/>
          <w:sz w:val="20"/>
          <w:szCs w:val="20"/>
        </w:rPr>
        <w:t xml:space="preserve">Države članice morajo uveljaviti zakone in druge predpise, potrebne za uskladitev s to direktivo, najpozneje do 21. </w:t>
      </w:r>
      <w:r w:rsidR="009B04D1" w:rsidRPr="009A049C">
        <w:rPr>
          <w:rFonts w:ascii="Arial" w:hAnsi="Arial" w:cs="Arial"/>
          <w:sz w:val="20"/>
          <w:szCs w:val="20"/>
        </w:rPr>
        <w:t>5.</w:t>
      </w:r>
      <w:r w:rsidR="00C323A8" w:rsidRPr="009A049C">
        <w:rPr>
          <w:rFonts w:ascii="Arial" w:hAnsi="Arial" w:cs="Arial"/>
          <w:sz w:val="20"/>
          <w:szCs w:val="20"/>
        </w:rPr>
        <w:t xml:space="preserve"> 2025</w:t>
      </w:r>
      <w:r w:rsidR="007856EE" w:rsidRPr="009A049C">
        <w:rPr>
          <w:rFonts w:ascii="Arial" w:hAnsi="Arial" w:cs="Arial"/>
          <w:sz w:val="20"/>
          <w:szCs w:val="20"/>
        </w:rPr>
        <w:t>. D</w:t>
      </w:r>
      <w:r w:rsidR="009B04D1" w:rsidRPr="009A049C">
        <w:rPr>
          <w:rFonts w:ascii="Arial" w:hAnsi="Arial" w:cs="Arial"/>
          <w:sz w:val="20"/>
          <w:szCs w:val="20"/>
        </w:rPr>
        <w:t xml:space="preserve">oločene člene pa je potrebno prenesti </w:t>
      </w:r>
      <w:r w:rsidR="007856EE" w:rsidRPr="009A049C">
        <w:rPr>
          <w:rFonts w:ascii="Arial" w:hAnsi="Arial" w:cs="Arial"/>
          <w:sz w:val="20"/>
          <w:szCs w:val="20"/>
        </w:rPr>
        <w:t xml:space="preserve">že </w:t>
      </w:r>
      <w:r w:rsidR="009B04D1" w:rsidRPr="009A049C">
        <w:rPr>
          <w:rFonts w:ascii="Arial" w:hAnsi="Arial" w:cs="Arial"/>
          <w:sz w:val="20"/>
          <w:szCs w:val="20"/>
        </w:rPr>
        <w:t>do 1.</w:t>
      </w:r>
      <w:r w:rsidR="007856EE" w:rsidRPr="009A049C">
        <w:rPr>
          <w:rFonts w:ascii="Arial" w:hAnsi="Arial" w:cs="Arial"/>
          <w:sz w:val="20"/>
          <w:szCs w:val="20"/>
        </w:rPr>
        <w:t xml:space="preserve"> 7. 2024, in sicer gre za člene</w:t>
      </w:r>
      <w:r w:rsidR="0062256D" w:rsidRPr="009A049C">
        <w:rPr>
          <w:rFonts w:ascii="Arial" w:hAnsi="Arial" w:cs="Arial"/>
          <w:sz w:val="20"/>
          <w:szCs w:val="20"/>
        </w:rPr>
        <w:t xml:space="preserve">, ki se nanašajo na izdajo upravnih dovoljenj za postavitev naprav na OVE. </w:t>
      </w:r>
      <w:r w:rsidR="00056529" w:rsidRPr="009A049C">
        <w:rPr>
          <w:rFonts w:ascii="Arial" w:hAnsi="Arial" w:cs="Arial"/>
          <w:sz w:val="20"/>
          <w:szCs w:val="20"/>
        </w:rPr>
        <w:t>Glede na vsebino</w:t>
      </w:r>
      <w:r w:rsidR="00811D0B" w:rsidRPr="009A049C">
        <w:rPr>
          <w:rFonts w:ascii="Arial" w:hAnsi="Arial" w:cs="Arial"/>
          <w:sz w:val="20"/>
          <w:szCs w:val="20"/>
        </w:rPr>
        <w:t xml:space="preserve">, bodo te določbe prenesene </w:t>
      </w:r>
      <w:r w:rsidR="00320990" w:rsidRPr="009A049C">
        <w:rPr>
          <w:rFonts w:ascii="Arial" w:hAnsi="Arial" w:cs="Arial"/>
          <w:sz w:val="20"/>
          <w:szCs w:val="20"/>
        </w:rPr>
        <w:t xml:space="preserve">s spremembo dveh zakonov, tj. </w:t>
      </w:r>
      <w:r w:rsidR="00B01C15">
        <w:rPr>
          <w:rFonts w:ascii="Arial" w:hAnsi="Arial" w:cs="Arial"/>
          <w:sz w:val="20"/>
          <w:szCs w:val="20"/>
        </w:rPr>
        <w:t xml:space="preserve">s spremembo </w:t>
      </w:r>
      <w:r w:rsidR="0045227F" w:rsidRPr="009A049C">
        <w:rPr>
          <w:rFonts w:ascii="Arial" w:hAnsi="Arial" w:cs="Arial"/>
          <w:sz w:val="20"/>
          <w:szCs w:val="20"/>
        </w:rPr>
        <w:t xml:space="preserve">ZSROVE in </w:t>
      </w:r>
      <w:r w:rsidR="00320990" w:rsidRPr="009A049C">
        <w:rPr>
          <w:rFonts w:ascii="Arial" w:hAnsi="Arial" w:cs="Arial"/>
          <w:sz w:val="20"/>
          <w:szCs w:val="20"/>
        </w:rPr>
        <w:t>Zakona o uvajanju naprav za proizvodnjo električne energije iz obnovljivih virov energije (Uradni list RS, št. 78/23</w:t>
      </w:r>
      <w:r w:rsidR="00DC7027">
        <w:rPr>
          <w:rFonts w:ascii="Arial" w:hAnsi="Arial" w:cs="Arial"/>
          <w:sz w:val="20"/>
          <w:szCs w:val="20"/>
        </w:rPr>
        <w:t>,</w:t>
      </w:r>
      <w:r w:rsidR="0045227F" w:rsidRPr="009A049C">
        <w:rPr>
          <w:rFonts w:ascii="Arial" w:hAnsi="Arial" w:cs="Arial"/>
          <w:sz w:val="20"/>
          <w:szCs w:val="20"/>
        </w:rPr>
        <w:t xml:space="preserve"> v nadaljnjem besedilu:</w:t>
      </w:r>
      <w:r w:rsidR="00DC7027">
        <w:rPr>
          <w:rFonts w:ascii="Arial" w:hAnsi="Arial" w:cs="Arial"/>
          <w:sz w:val="20"/>
          <w:szCs w:val="20"/>
        </w:rPr>
        <w:t xml:space="preserve"> ZUNPEOVE</w:t>
      </w:r>
      <w:r w:rsidR="00320990" w:rsidRPr="009A049C">
        <w:rPr>
          <w:rFonts w:ascii="Arial" w:hAnsi="Arial" w:cs="Arial"/>
          <w:sz w:val="20"/>
          <w:szCs w:val="20"/>
        </w:rPr>
        <w:t>).</w:t>
      </w:r>
    </w:p>
    <w:p w14:paraId="0E4EF2DE" w14:textId="22DADA37" w:rsidR="003377B4" w:rsidRPr="009A049C" w:rsidRDefault="00D60499" w:rsidP="00992F55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Namen </w:t>
      </w:r>
      <w:r w:rsidR="001F4942" w:rsidRPr="009A049C">
        <w:rPr>
          <w:rFonts w:ascii="Arial" w:hAnsi="Arial" w:cs="Arial"/>
          <w:sz w:val="20"/>
          <w:szCs w:val="20"/>
        </w:rPr>
        <w:t>sprememb</w:t>
      </w:r>
      <w:r w:rsidR="00C17D6F" w:rsidRPr="009A049C">
        <w:rPr>
          <w:rFonts w:ascii="Arial" w:hAnsi="Arial" w:cs="Arial"/>
          <w:sz w:val="20"/>
          <w:szCs w:val="20"/>
        </w:rPr>
        <w:t xml:space="preserve"> ZSROVE</w:t>
      </w:r>
      <w:r w:rsidR="0045227F" w:rsidRPr="009A049C">
        <w:rPr>
          <w:rFonts w:ascii="Arial" w:hAnsi="Arial" w:cs="Arial"/>
          <w:sz w:val="20"/>
          <w:szCs w:val="20"/>
        </w:rPr>
        <w:t xml:space="preserve"> </w:t>
      </w:r>
      <w:r w:rsidR="00D84710" w:rsidRPr="009A049C">
        <w:rPr>
          <w:rFonts w:ascii="Arial" w:hAnsi="Arial" w:cs="Arial"/>
          <w:sz w:val="20"/>
          <w:szCs w:val="20"/>
        </w:rPr>
        <w:t xml:space="preserve">je </w:t>
      </w:r>
      <w:r w:rsidRPr="009A049C">
        <w:rPr>
          <w:rFonts w:ascii="Arial" w:hAnsi="Arial" w:cs="Arial"/>
          <w:sz w:val="20"/>
          <w:szCs w:val="20"/>
        </w:rPr>
        <w:t>torej pren</w:t>
      </w:r>
      <w:r w:rsidR="00D84710" w:rsidRPr="009A049C">
        <w:rPr>
          <w:rFonts w:ascii="Arial" w:hAnsi="Arial" w:cs="Arial"/>
          <w:sz w:val="20"/>
          <w:szCs w:val="20"/>
        </w:rPr>
        <w:t xml:space="preserve">os </w:t>
      </w:r>
      <w:r w:rsidRPr="009A049C">
        <w:rPr>
          <w:rFonts w:ascii="Arial" w:hAnsi="Arial" w:cs="Arial"/>
          <w:sz w:val="20"/>
          <w:szCs w:val="20"/>
        </w:rPr>
        <w:t>določb Direktive 2023/2413/EU</w:t>
      </w:r>
      <w:r w:rsidR="005A35CA" w:rsidRPr="009A049C">
        <w:rPr>
          <w:rFonts w:ascii="Arial" w:hAnsi="Arial" w:cs="Arial"/>
          <w:sz w:val="20"/>
          <w:szCs w:val="20"/>
        </w:rPr>
        <w:t>, ki so predvsem postopkovne narave (določajo roke za izvedbo upravnih postopkov)</w:t>
      </w:r>
      <w:r w:rsidR="00C17D6F" w:rsidRPr="009A049C">
        <w:rPr>
          <w:rFonts w:ascii="Arial" w:hAnsi="Arial" w:cs="Arial"/>
          <w:sz w:val="20"/>
          <w:szCs w:val="20"/>
        </w:rPr>
        <w:t xml:space="preserve">. </w:t>
      </w:r>
      <w:r w:rsidR="00E057C5" w:rsidRPr="009A049C">
        <w:rPr>
          <w:rFonts w:ascii="Arial" w:hAnsi="Arial" w:cs="Arial"/>
          <w:sz w:val="20"/>
          <w:szCs w:val="20"/>
        </w:rPr>
        <w:t>Smiselno enako</w:t>
      </w:r>
      <w:r w:rsidR="00C17D6F" w:rsidRPr="009A049C">
        <w:rPr>
          <w:rFonts w:ascii="Arial" w:hAnsi="Arial" w:cs="Arial"/>
          <w:sz w:val="20"/>
          <w:szCs w:val="20"/>
        </w:rPr>
        <w:t xml:space="preserve"> velja za spremembe ZUNPEOVE</w:t>
      </w:r>
      <w:r w:rsidR="005A35CA" w:rsidRPr="009A049C">
        <w:rPr>
          <w:rFonts w:ascii="Arial" w:hAnsi="Arial" w:cs="Arial"/>
          <w:sz w:val="20"/>
          <w:szCs w:val="20"/>
        </w:rPr>
        <w:t>,</w:t>
      </w:r>
      <w:r w:rsidR="00C56EDD" w:rsidRPr="009A049C">
        <w:rPr>
          <w:rFonts w:ascii="Arial" w:hAnsi="Arial" w:cs="Arial"/>
          <w:sz w:val="20"/>
          <w:szCs w:val="20"/>
        </w:rPr>
        <w:t xml:space="preserve"> </w:t>
      </w:r>
      <w:r w:rsidR="00C17D6F" w:rsidRPr="009A049C">
        <w:rPr>
          <w:rFonts w:ascii="Arial" w:hAnsi="Arial" w:cs="Arial"/>
          <w:sz w:val="20"/>
          <w:szCs w:val="20"/>
        </w:rPr>
        <w:t xml:space="preserve">pri čemer </w:t>
      </w:r>
      <w:r w:rsidR="00881A38">
        <w:rPr>
          <w:rFonts w:ascii="Arial" w:hAnsi="Arial" w:cs="Arial"/>
          <w:sz w:val="20"/>
          <w:szCs w:val="20"/>
        </w:rPr>
        <w:t xml:space="preserve">so </w:t>
      </w:r>
      <w:r w:rsidR="003377B4" w:rsidRPr="009A049C">
        <w:rPr>
          <w:rFonts w:ascii="Arial" w:hAnsi="Arial" w:cs="Arial"/>
          <w:sz w:val="20"/>
          <w:szCs w:val="20"/>
        </w:rPr>
        <w:t xml:space="preserve">– poleg členov, potrebnih za prenos navedene direktive </w:t>
      </w:r>
      <w:r w:rsidR="00881A38" w:rsidRPr="009A049C">
        <w:rPr>
          <w:rFonts w:ascii="Arial" w:hAnsi="Arial" w:cs="Arial"/>
          <w:sz w:val="20"/>
          <w:szCs w:val="20"/>
        </w:rPr>
        <w:t>–</w:t>
      </w:r>
      <w:r w:rsidR="003377B4" w:rsidRPr="009A049C">
        <w:rPr>
          <w:rFonts w:ascii="Arial" w:hAnsi="Arial" w:cs="Arial"/>
          <w:sz w:val="20"/>
          <w:szCs w:val="20"/>
        </w:rPr>
        <w:t xml:space="preserve"> </w:t>
      </w:r>
      <w:r w:rsidR="00C17D6F" w:rsidRPr="009A049C">
        <w:rPr>
          <w:rFonts w:ascii="Arial" w:hAnsi="Arial" w:cs="Arial"/>
          <w:sz w:val="20"/>
          <w:szCs w:val="20"/>
        </w:rPr>
        <w:t xml:space="preserve">dodane še </w:t>
      </w:r>
      <w:r w:rsidR="00992F55" w:rsidRPr="009A049C">
        <w:rPr>
          <w:rFonts w:ascii="Arial" w:hAnsi="Arial" w:cs="Arial"/>
          <w:sz w:val="20"/>
          <w:szCs w:val="20"/>
        </w:rPr>
        <w:t xml:space="preserve">manjše </w:t>
      </w:r>
      <w:r w:rsidR="00E057C5" w:rsidRPr="009A049C">
        <w:rPr>
          <w:rFonts w:ascii="Arial" w:hAnsi="Arial" w:cs="Arial"/>
          <w:sz w:val="20"/>
          <w:szCs w:val="20"/>
        </w:rPr>
        <w:t>izboljšave</w:t>
      </w:r>
      <w:r w:rsidR="00992F55" w:rsidRPr="009A049C">
        <w:rPr>
          <w:rFonts w:ascii="Arial" w:hAnsi="Arial" w:cs="Arial"/>
          <w:sz w:val="20"/>
          <w:szCs w:val="20"/>
        </w:rPr>
        <w:t xml:space="preserve"> določenih členov, </w:t>
      </w:r>
      <w:r w:rsidR="00E057C5" w:rsidRPr="009A049C">
        <w:rPr>
          <w:rFonts w:ascii="Arial" w:hAnsi="Arial" w:cs="Arial"/>
          <w:sz w:val="20"/>
          <w:szCs w:val="20"/>
        </w:rPr>
        <w:t>brez večjih vsebinskih sprememb.</w:t>
      </w:r>
      <w:r w:rsidR="00C56EDD" w:rsidRPr="009A049C">
        <w:rPr>
          <w:rFonts w:ascii="Arial" w:hAnsi="Arial" w:cs="Arial"/>
          <w:sz w:val="20"/>
          <w:szCs w:val="20"/>
        </w:rPr>
        <w:t xml:space="preserve"> </w:t>
      </w:r>
    </w:p>
    <w:p w14:paraId="665DDC84" w14:textId="3D1A6509" w:rsidR="00A23F84" w:rsidRPr="009A049C" w:rsidRDefault="00260400" w:rsidP="00992F55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Podrobnejše o</w:t>
      </w:r>
      <w:r w:rsidR="003377B4" w:rsidRPr="009A049C">
        <w:rPr>
          <w:rFonts w:ascii="Arial" w:hAnsi="Arial" w:cs="Arial"/>
          <w:sz w:val="20"/>
          <w:szCs w:val="20"/>
        </w:rPr>
        <w:t>braz</w:t>
      </w:r>
      <w:r w:rsidRPr="009A049C">
        <w:rPr>
          <w:rFonts w:ascii="Arial" w:hAnsi="Arial" w:cs="Arial"/>
          <w:sz w:val="20"/>
          <w:szCs w:val="20"/>
        </w:rPr>
        <w:t xml:space="preserve">ložitve sprememb so navedene pri vsakem posameznem členu. </w:t>
      </w:r>
      <w:r w:rsidR="005A35CA" w:rsidRPr="009A049C">
        <w:rPr>
          <w:rFonts w:ascii="Arial" w:hAnsi="Arial" w:cs="Arial"/>
          <w:sz w:val="20"/>
          <w:szCs w:val="20"/>
        </w:rPr>
        <w:t xml:space="preserve"> </w:t>
      </w:r>
      <w:r w:rsidR="00D60499" w:rsidRPr="009A049C">
        <w:rPr>
          <w:rFonts w:ascii="Arial" w:hAnsi="Arial" w:cs="Arial"/>
          <w:sz w:val="20"/>
          <w:szCs w:val="20"/>
        </w:rPr>
        <w:t xml:space="preserve"> </w:t>
      </w:r>
      <w:r w:rsidR="001F4942" w:rsidRPr="009A049C">
        <w:rPr>
          <w:rFonts w:ascii="Arial" w:hAnsi="Arial" w:cs="Arial"/>
          <w:sz w:val="20"/>
          <w:szCs w:val="20"/>
        </w:rPr>
        <w:t xml:space="preserve"> </w:t>
      </w:r>
    </w:p>
    <w:bookmarkEnd w:id="0"/>
    <w:p w14:paraId="660B88B7" w14:textId="77777777" w:rsidR="001F3AE9" w:rsidRPr="009A049C" w:rsidRDefault="001F3AE9" w:rsidP="00992F5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5CD8A70" w14:textId="6F854095" w:rsidR="00235D78" w:rsidRPr="009A049C" w:rsidRDefault="00235D78" w:rsidP="00992F5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2. BESEDILO ČLENOV</w:t>
      </w:r>
    </w:p>
    <w:p w14:paraId="560E580E" w14:textId="77777777" w:rsidR="00823C51" w:rsidRPr="009A049C" w:rsidRDefault="00823C51" w:rsidP="00823C51">
      <w:pPr>
        <w:rPr>
          <w:rFonts w:ascii="Arial" w:hAnsi="Arial" w:cs="Arial"/>
          <w:b/>
          <w:bCs/>
          <w:sz w:val="20"/>
          <w:szCs w:val="20"/>
        </w:rPr>
      </w:pPr>
    </w:p>
    <w:p w14:paraId="7F54E501" w14:textId="43138727" w:rsidR="00E55767" w:rsidRPr="009A049C" w:rsidRDefault="00812269" w:rsidP="00E5576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</w:t>
      </w:r>
      <w:r w:rsidR="00E55767" w:rsidRPr="009A049C">
        <w:rPr>
          <w:rFonts w:ascii="Arial" w:hAnsi="Arial" w:cs="Arial"/>
          <w:b/>
          <w:bCs/>
          <w:sz w:val="20"/>
          <w:szCs w:val="20"/>
        </w:rPr>
        <w:t>len</w:t>
      </w:r>
    </w:p>
    <w:p w14:paraId="509AF314" w14:textId="77777777" w:rsidR="000B490C" w:rsidRPr="009A049C" w:rsidRDefault="000F0795" w:rsidP="001126F3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Zakonu o spodbujanju rabe obnovljivih virov energije (Uradni list RS, št. 121/21, 189/21 in 121/22 – ZUOKPOE) se</w:t>
      </w:r>
      <w:r w:rsidR="00724AF3" w:rsidRPr="009A049C">
        <w:rPr>
          <w:rFonts w:ascii="Arial" w:hAnsi="Arial" w:cs="Arial"/>
          <w:sz w:val="20"/>
          <w:szCs w:val="20"/>
        </w:rPr>
        <w:t xml:space="preserve"> v </w:t>
      </w:r>
      <w:r w:rsidR="00955C5E" w:rsidRPr="009A049C">
        <w:rPr>
          <w:rFonts w:ascii="Arial" w:hAnsi="Arial" w:cs="Arial"/>
          <w:sz w:val="20"/>
          <w:szCs w:val="20"/>
        </w:rPr>
        <w:t xml:space="preserve">2. členu </w:t>
      </w:r>
      <w:r w:rsidR="00FC3187" w:rsidRPr="009A049C">
        <w:rPr>
          <w:rFonts w:ascii="Arial" w:hAnsi="Arial" w:cs="Arial"/>
          <w:sz w:val="20"/>
          <w:szCs w:val="20"/>
        </w:rPr>
        <w:t xml:space="preserve">v </w:t>
      </w:r>
      <w:r w:rsidR="00993B15" w:rsidRPr="009A049C">
        <w:rPr>
          <w:rFonts w:ascii="Arial" w:hAnsi="Arial" w:cs="Arial"/>
          <w:sz w:val="20"/>
          <w:szCs w:val="20"/>
        </w:rPr>
        <w:t>prve</w:t>
      </w:r>
      <w:r w:rsidR="00FC3187" w:rsidRPr="009A049C">
        <w:rPr>
          <w:rFonts w:ascii="Arial" w:hAnsi="Arial" w:cs="Arial"/>
          <w:sz w:val="20"/>
          <w:szCs w:val="20"/>
        </w:rPr>
        <w:t>m</w:t>
      </w:r>
      <w:r w:rsidR="00993B15" w:rsidRPr="009A049C">
        <w:rPr>
          <w:rFonts w:ascii="Arial" w:hAnsi="Arial" w:cs="Arial"/>
          <w:sz w:val="20"/>
          <w:szCs w:val="20"/>
        </w:rPr>
        <w:t xml:space="preserve"> odstavk</w:t>
      </w:r>
      <w:r w:rsidR="00FC3187" w:rsidRPr="009A049C">
        <w:rPr>
          <w:rFonts w:ascii="Arial" w:hAnsi="Arial" w:cs="Arial"/>
          <w:sz w:val="20"/>
          <w:szCs w:val="20"/>
        </w:rPr>
        <w:t xml:space="preserve">u </w:t>
      </w:r>
      <w:r w:rsidR="002315E9" w:rsidRPr="009A049C">
        <w:rPr>
          <w:rFonts w:ascii="Arial" w:hAnsi="Arial" w:cs="Arial"/>
          <w:sz w:val="20"/>
          <w:szCs w:val="20"/>
        </w:rPr>
        <w:t>v napovednem stavku besedilo »prenašata naslednji direktivi« nadomesti z besedilom »prenašajo naslednje direktive«.</w:t>
      </w:r>
    </w:p>
    <w:p w14:paraId="0B1D688C" w14:textId="77777777" w:rsidR="000B490C" w:rsidRPr="009A049C" w:rsidRDefault="000B490C" w:rsidP="001126F3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Za točko b) se doda nova točka c), ki se glasi:</w:t>
      </w:r>
    </w:p>
    <w:p w14:paraId="60C8C7B7" w14:textId="45AC500B" w:rsidR="000F0795" w:rsidRPr="009A049C" w:rsidRDefault="000B490C" w:rsidP="001126F3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</w:t>
      </w:r>
      <w:r w:rsidR="001126F3" w:rsidRPr="009A049C">
        <w:rPr>
          <w:rFonts w:ascii="Arial" w:hAnsi="Arial" w:cs="Arial"/>
          <w:sz w:val="20"/>
          <w:szCs w:val="20"/>
        </w:rPr>
        <w:t>c)</w:t>
      </w:r>
      <w:r w:rsidR="00993B15" w:rsidRPr="009A049C">
        <w:rPr>
          <w:rFonts w:ascii="Arial" w:hAnsi="Arial" w:cs="Arial"/>
          <w:sz w:val="20"/>
          <w:szCs w:val="20"/>
        </w:rPr>
        <w:t xml:space="preserve"> </w:t>
      </w:r>
      <w:r w:rsidR="001126F3" w:rsidRPr="009A049C">
        <w:rPr>
          <w:rFonts w:ascii="Arial" w:hAnsi="Arial" w:cs="Arial"/>
          <w:sz w:val="20"/>
          <w:szCs w:val="20"/>
        </w:rPr>
        <w:t>Direktiva (EU) 2023/2413 Evropskega parlamenta in Sveta z dne 18. oktobra 2023 o spremembi Direktive (EU) 2018/2001, Uredbe (EU) 2018/1999 in Direktive 98/70/ES glede spodbujanja energije iz obnovljivih virov ter razveljavitvi Direktive Sveta (EU) 2015/652  (</w:t>
      </w:r>
      <w:r w:rsidR="00086F07" w:rsidRPr="009A049C">
        <w:rPr>
          <w:rFonts w:ascii="Arial" w:hAnsi="Arial" w:cs="Arial"/>
          <w:sz w:val="20"/>
          <w:szCs w:val="20"/>
        </w:rPr>
        <w:t>UL L št. 2023/2413 z dne 31. 10. 2023</w:t>
      </w:r>
      <w:r w:rsidR="001126F3" w:rsidRPr="009A049C">
        <w:rPr>
          <w:rFonts w:ascii="Arial" w:hAnsi="Arial" w:cs="Arial"/>
          <w:sz w:val="20"/>
          <w:szCs w:val="20"/>
        </w:rPr>
        <w:t xml:space="preserve">, </w:t>
      </w:r>
      <w:r w:rsidR="007B6763" w:rsidRPr="009A049C">
        <w:rPr>
          <w:rFonts w:ascii="Arial" w:hAnsi="Arial" w:cs="Arial"/>
          <w:sz w:val="20"/>
          <w:szCs w:val="20"/>
        </w:rPr>
        <w:t xml:space="preserve"> </w:t>
      </w:r>
      <w:r w:rsidR="001126F3" w:rsidRPr="009A049C">
        <w:rPr>
          <w:rFonts w:ascii="Arial" w:hAnsi="Arial" w:cs="Arial"/>
          <w:sz w:val="20"/>
          <w:szCs w:val="20"/>
        </w:rPr>
        <w:lastRenderedPageBreak/>
        <w:t>v nadaljnjem besedilu: Direktiva 2023/2413/EU</w:t>
      </w:r>
      <w:r w:rsidR="007B6763" w:rsidRPr="009A049C">
        <w:rPr>
          <w:rFonts w:ascii="Arial" w:hAnsi="Arial" w:cs="Arial"/>
          <w:sz w:val="20"/>
          <w:szCs w:val="20"/>
        </w:rPr>
        <w:t xml:space="preserve">), in sicer v delu, ki se nanaša na </w:t>
      </w:r>
      <w:r w:rsidR="00F3566F" w:rsidRPr="009A049C">
        <w:rPr>
          <w:rFonts w:ascii="Arial" w:hAnsi="Arial" w:cs="Arial"/>
          <w:sz w:val="20"/>
          <w:szCs w:val="20"/>
        </w:rPr>
        <w:t>postopke izdaje dovoljenj</w:t>
      </w:r>
      <w:r w:rsidR="00112B1C" w:rsidRPr="009A049C">
        <w:rPr>
          <w:rFonts w:ascii="Arial" w:hAnsi="Arial" w:cs="Arial"/>
          <w:sz w:val="20"/>
          <w:szCs w:val="20"/>
        </w:rPr>
        <w:t>.</w:t>
      </w:r>
    </w:p>
    <w:p w14:paraId="79CDCBBA" w14:textId="63F85357" w:rsidR="00A9009C" w:rsidRPr="00BF2BB6" w:rsidRDefault="009D0D20" w:rsidP="00A9009C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</w:t>
      </w:r>
      <w:r w:rsidR="00A9009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:</w:t>
      </w:r>
    </w:p>
    <w:p w14:paraId="2C899FBD" w14:textId="77777777" w:rsidR="003D388A" w:rsidRPr="00BF2BB6" w:rsidRDefault="003D388A" w:rsidP="003D388A">
      <w:pPr>
        <w:jc w:val="both"/>
        <w:rPr>
          <w:rFonts w:ascii="Arial" w:hAnsi="Arial" w:cs="Arial"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predlogom zakona se delno prenaša Direktiva (EU) 2023/2413 Evropskega parlamenta in Sveta z dne 18. oktobra 2023 o spremembi Direktive (EU) 2018/2001, Uredbe (EU) 2018/1999 in Direktive 98/70/ES glede spodbujanja energije iz obnovljivih virov ter razveljavitvi Direktive Sveta (EU) 2015/652</w:t>
      </w:r>
      <w:r w:rsidRPr="00BF2BB6">
        <w:rPr>
          <w:rStyle w:val="Sprotnaopomba-sklic"/>
          <w:rFonts w:ascii="Arial" w:hAnsi="Arial" w:cs="Arial"/>
          <w:i/>
          <w:iCs/>
          <w:color w:val="2F5496" w:themeColor="accent1" w:themeShade="BF"/>
          <w:sz w:val="20"/>
          <w:szCs w:val="20"/>
        </w:rPr>
        <w:footnoteReference w:id="3"/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(v nadaljnjem besedilu: Direktiva 2023/2413/EU, tudi Direktiva RED III) in sicer nekateri členi, ki se nanašajo na postopke izdaje dovoljenj, katere je potrebno prenesti do 1. 7. 2024. V obrazložitvi vsakega posameznega člena je navedeno, kateri člen direktive se prenaša.</w:t>
      </w:r>
    </w:p>
    <w:p w14:paraId="22A33B52" w14:textId="5DAE2324" w:rsidR="000F0795" w:rsidRPr="009A049C" w:rsidRDefault="000F0795" w:rsidP="00E5576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745326DA" w14:textId="77777777" w:rsidR="00103A14" w:rsidRPr="009A049C" w:rsidRDefault="00054D7D" w:rsidP="00BA4435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3. členu se v prvem odstavku</w:t>
      </w:r>
      <w:r w:rsidR="00103A14" w:rsidRPr="009A049C">
        <w:rPr>
          <w:rFonts w:ascii="Arial" w:hAnsi="Arial" w:cs="Arial"/>
          <w:sz w:val="20"/>
          <w:szCs w:val="20"/>
        </w:rPr>
        <w:t xml:space="preserve"> za 23. točko doda nova 23.a točka, ki se glasi:</w:t>
      </w:r>
    </w:p>
    <w:p w14:paraId="5204EB7A" w14:textId="10E735FB" w:rsidR="00103A14" w:rsidRPr="009A049C" w:rsidRDefault="00A86C48" w:rsidP="00134FEF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</w:t>
      </w:r>
      <w:r w:rsidR="00B8165D" w:rsidRPr="009A049C">
        <w:rPr>
          <w:rFonts w:ascii="Arial" w:hAnsi="Arial" w:cs="Arial"/>
          <w:sz w:val="20"/>
          <w:szCs w:val="20"/>
        </w:rPr>
        <w:t xml:space="preserve">23.a »objekt za shranjevanje </w:t>
      </w:r>
      <w:r w:rsidR="00972D06">
        <w:rPr>
          <w:rFonts w:ascii="Arial" w:hAnsi="Arial" w:cs="Arial"/>
          <w:sz w:val="20"/>
          <w:szCs w:val="20"/>
        </w:rPr>
        <w:t xml:space="preserve">električne </w:t>
      </w:r>
      <w:r w:rsidR="00B8165D" w:rsidRPr="009A049C">
        <w:rPr>
          <w:rFonts w:ascii="Arial" w:hAnsi="Arial" w:cs="Arial"/>
          <w:sz w:val="20"/>
          <w:szCs w:val="20"/>
        </w:rPr>
        <w:t>energije</w:t>
      </w:r>
      <w:r w:rsidR="00DD2214">
        <w:rPr>
          <w:rFonts w:ascii="Arial" w:hAnsi="Arial" w:cs="Arial"/>
          <w:sz w:val="20"/>
          <w:szCs w:val="20"/>
        </w:rPr>
        <w:t xml:space="preserve"> ali toplote</w:t>
      </w:r>
      <w:r w:rsidR="00B8165D" w:rsidRPr="009A049C">
        <w:rPr>
          <w:rFonts w:ascii="Arial" w:hAnsi="Arial" w:cs="Arial"/>
          <w:sz w:val="20"/>
          <w:szCs w:val="20"/>
        </w:rPr>
        <w:t xml:space="preserve"> na isti lokaciji« je objekt za shranjevanje energije v kombinaciji z objektom za proizvodnjo energije iz obnovljivih virov, ki sta priključena na isto točko dostopa do omrežja«.</w:t>
      </w:r>
    </w:p>
    <w:p w14:paraId="36A67B2A" w14:textId="77777777" w:rsidR="00054D7D" w:rsidRPr="00BF2BB6" w:rsidRDefault="00054D7D" w:rsidP="00054D7D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76D3CE83" w14:textId="29063DFF" w:rsidR="00054D7D" w:rsidRPr="00BF2BB6" w:rsidRDefault="00054D7D" w:rsidP="005716D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</w:t>
      </w:r>
      <w:r w:rsidR="0096602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novih členov, ki jih prinaša predlog zakona, je potrebno dopolniti  tudi </w:t>
      </w:r>
      <w:r w:rsidR="00FD7E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3. člen</w:t>
      </w:r>
      <w:r w:rsidR="00136F5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ZSROVE</w:t>
      </w:r>
      <w:r w:rsidR="00FD7E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v katerem so opredeljeni izrazi</w:t>
      </w:r>
      <w:r w:rsidR="00732BC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Glede na navedeno se dodaja </w:t>
      </w:r>
      <w:r w:rsidR="00FD7E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nov izraz, ki </w:t>
      </w:r>
      <w:r w:rsidR="00BB14F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je</w:t>
      </w:r>
      <w:r w:rsidR="00FD7E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uporabljen v novih členih</w:t>
      </w:r>
      <w:r w:rsidR="00D525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in sicer gre za </w:t>
      </w:r>
      <w:r w:rsidR="00E7304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novo </w:t>
      </w:r>
      <w:r w:rsidR="00D5257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točk</w:t>
      </w:r>
      <w:r w:rsidR="00E7304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o </w:t>
      </w:r>
      <w:r w:rsidR="002B414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1</w:t>
      </w:r>
      <w:r w:rsidR="00E7304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4d </w:t>
      </w:r>
      <w:r w:rsidR="004F17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2. člena Direktive 2018/2001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4F17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</w:t>
      </w:r>
      <w:r w:rsidR="00E7304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 je bila dodana </w:t>
      </w:r>
      <w:r w:rsidR="004F17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</w:t>
      </w:r>
      <w:r w:rsidR="00BA486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</w:t>
      </w:r>
      <w:r w:rsidR="004F17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</w:t>
      </w:r>
      <w:r w:rsidR="00BA486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2023/2413/EU</w:t>
      </w:r>
      <w:r w:rsidR="00832D0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</w:p>
    <w:p w14:paraId="13543E5F" w14:textId="77777777" w:rsidR="00E73045" w:rsidRPr="009A049C" w:rsidRDefault="00E73045" w:rsidP="005716D0">
      <w:pPr>
        <w:jc w:val="both"/>
        <w:rPr>
          <w:rFonts w:ascii="Arial" w:hAnsi="Arial" w:cs="Arial"/>
          <w:sz w:val="20"/>
          <w:szCs w:val="20"/>
        </w:rPr>
      </w:pPr>
    </w:p>
    <w:p w14:paraId="23802939" w14:textId="47B6E5FD" w:rsidR="00BA4435" w:rsidRPr="009A049C" w:rsidRDefault="00BA4435" w:rsidP="00E5576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6610D307" w14:textId="0277709E" w:rsidR="00F07F0C" w:rsidRPr="009A049C" w:rsidRDefault="00F07F0C" w:rsidP="00F07F0C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42. členu</w:t>
      </w:r>
      <w:r w:rsidR="00184A1F" w:rsidRPr="009A049C">
        <w:rPr>
          <w:rFonts w:ascii="Arial" w:hAnsi="Arial" w:cs="Arial"/>
          <w:sz w:val="20"/>
          <w:szCs w:val="20"/>
        </w:rPr>
        <w:t xml:space="preserve"> se v petem odstavku številka »20</w:t>
      </w:r>
      <w:r w:rsidR="00640534" w:rsidRPr="009A049C">
        <w:rPr>
          <w:rFonts w:ascii="Arial" w:hAnsi="Arial" w:cs="Arial"/>
          <w:sz w:val="20"/>
          <w:szCs w:val="20"/>
        </w:rPr>
        <w:t>«</w:t>
      </w:r>
      <w:r w:rsidR="00172EEA" w:rsidRPr="009A049C">
        <w:rPr>
          <w:rFonts w:ascii="Arial" w:hAnsi="Arial" w:cs="Arial"/>
          <w:sz w:val="20"/>
          <w:szCs w:val="20"/>
        </w:rPr>
        <w:t xml:space="preserve"> nadomesti s številko »50«.</w:t>
      </w:r>
    </w:p>
    <w:p w14:paraId="6DA7332A" w14:textId="4BDCEDF1" w:rsidR="00B33650" w:rsidRPr="009A049C" w:rsidRDefault="00640534" w:rsidP="00F07F0C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Osmi in deveti odstavek se črtata.</w:t>
      </w:r>
    </w:p>
    <w:p w14:paraId="3D04B4C3" w14:textId="79090106" w:rsidR="00640534" w:rsidRPr="009A049C" w:rsidRDefault="00640534" w:rsidP="00F07F0C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dosedanjem desetem odstavku, ki postane osmi odstavek, se črta besedilo »in devetega«.</w:t>
      </w:r>
    </w:p>
    <w:p w14:paraId="06EB11D5" w14:textId="1486A9F0" w:rsidR="00015B7C" w:rsidRPr="009A049C" w:rsidRDefault="00015B7C" w:rsidP="00F07F0C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Dosedanji enajsti odstavek postane deveti odstavek.</w:t>
      </w:r>
    </w:p>
    <w:p w14:paraId="61CF6608" w14:textId="77777777" w:rsidR="00B33650" w:rsidRPr="009A049C" w:rsidRDefault="00B33650" w:rsidP="00F07F0C">
      <w:pPr>
        <w:rPr>
          <w:rFonts w:ascii="Arial" w:hAnsi="Arial" w:cs="Arial"/>
          <w:b/>
          <w:bCs/>
          <w:sz w:val="20"/>
          <w:szCs w:val="20"/>
        </w:rPr>
      </w:pPr>
    </w:p>
    <w:p w14:paraId="6166C469" w14:textId="77777777" w:rsidR="00FF28E5" w:rsidRPr="00BF2BB6" w:rsidRDefault="00FF28E5" w:rsidP="00FF28E5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08DD86D0" w14:textId="305FE120" w:rsidR="00B33650" w:rsidRPr="00BF2BB6" w:rsidRDefault="00B562B5" w:rsidP="007F40B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42. členu </w:t>
      </w:r>
      <w:r w:rsidR="00E36BA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veljavnega 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ZSROVE</w:t>
      </w:r>
      <w:r w:rsidR="007F40B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s katerim 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se pren</w:t>
      </w:r>
      <w:r w:rsidR="007F40B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ša 17. člen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="007F40B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(Postopek enostavnega obveščanja za priključitev na omrežje), </w:t>
      </w:r>
      <w:r w:rsidR="0033568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je določeno dvoje:</w:t>
      </w:r>
      <w:r w:rsidR="00D757D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(1) 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roki za</w:t>
      </w:r>
      <w:r w:rsidR="00BC47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izdajo soglasja za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priključitev</w:t>
      </w:r>
      <w:r w:rsidR="00BC47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(SZP)</w:t>
      </w:r>
      <w:r w:rsidR="005425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naprav za samooskrbo (</w:t>
      </w:r>
      <w:r w:rsidR="00C359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tako za individualno kot za skupnostno samooskrbo)</w:t>
      </w:r>
      <w:r w:rsidR="00D757D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ter (2) posebna pravila za priključitev </w:t>
      </w:r>
      <w:r w:rsidR="00E92C2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naprav za samooskrbo</w:t>
      </w:r>
      <w:r w:rsidR="00CC759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</w:t>
      </w:r>
      <w:r w:rsidR="00E92C2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manjših od 50 kW</w:t>
      </w:r>
      <w:r w:rsidR="00260C6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– priključijo se na podlagi »enostavne vloge za priključitev«</w:t>
      </w:r>
      <w:r w:rsidR="00C1467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v primeru neodzivnosti operaterja </w:t>
      </w:r>
      <w:r w:rsidR="0090318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 enem mesecu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(ali dveh)</w:t>
      </w:r>
      <w:r w:rsidR="0090318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po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prejemu popolne vloge </w:t>
      </w:r>
      <w:r w:rsidR="00C1467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pa </w:t>
      </w:r>
      <w:r w:rsidR="00CC759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odjemalec </w:t>
      </w:r>
      <w:r w:rsidR="001946E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pridobi pravico do priključitve</w:t>
      </w:r>
      <w:r w:rsidR="00E36BA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merilnim mestom.</w:t>
      </w:r>
    </w:p>
    <w:p w14:paraId="10A5DAB3" w14:textId="40508077" w:rsidR="00F9609A" w:rsidRPr="00BF2BB6" w:rsidRDefault="00E414FA" w:rsidP="007F40B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</w:t>
      </w:r>
      <w:r w:rsidR="0078226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drugem odstavku </w:t>
      </w:r>
      <w:r w:rsidR="0098377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novega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člen</w:t>
      </w:r>
      <w:r w:rsidR="0078226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16d</w:t>
      </w:r>
      <w:r w:rsidR="00D211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2018/2001/EU</w:t>
      </w:r>
      <w:r w:rsidR="00D211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</w:t>
      </w:r>
      <w:r w:rsidR="0060588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 ga </w:t>
      </w:r>
      <w:r w:rsidR="00D52C8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dodaja</w:t>
      </w:r>
      <w:r w:rsidR="00D211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Direktiva 2023/2413</w:t>
      </w:r>
      <w:r w:rsidR="00D52C8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D211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</w:t>
      </w:r>
      <w:r w:rsidR="00C60A9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pa je določeno, da rok za izdajo </w:t>
      </w:r>
      <w:r w:rsidR="00BC47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SZP </w:t>
      </w:r>
      <w:r w:rsidR="008B6F1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za naprave za samooskrbo ne sme biti daljši od enega meseca</w:t>
      </w:r>
      <w:r w:rsidR="00B121D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V osnovi je ta zahteva že izpolnjena 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prvem odstavku </w:t>
      </w:r>
      <w:r w:rsidR="00B121D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42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člena </w:t>
      </w:r>
      <w:r w:rsidR="00B121D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veljavnega ZSROVE</w:t>
      </w:r>
      <w:r w:rsidR="00BC47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ki določa največ enomesečni rok za izdajo SZP</w:t>
      </w:r>
      <w:r w:rsidR="00310A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napravo za samooskrbo</w:t>
      </w:r>
      <w:r w:rsidR="00BC47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="00B121D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Ravno tako je to </w:t>
      </w:r>
      <w:r w:rsidR="00310A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že 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izpolnjeno v 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petem</w:t>
      </w:r>
      <w:r w:rsidR="00265A3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odstavku, 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ki daje operaterju </w:t>
      </w:r>
      <w:r w:rsidR="002D00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eno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-mesečni rok za </w:t>
      </w:r>
      <w:r w:rsidR="0002666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odziv</w:t>
      </w:r>
      <w:r w:rsidR="0059253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naprave s priključno močjo do </w:t>
      </w:r>
      <w:r w:rsidR="002D00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2</w:t>
      </w:r>
      <w:r w:rsidR="0057628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0 kW, v nasprotnem primeru nastopi domneva o pridobljeni pravici do priključitve</w:t>
      </w:r>
      <w:r w:rsidR="002D00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</w:t>
      </w:r>
    </w:p>
    <w:p w14:paraId="2FBE2D4C" w14:textId="5F78B425" w:rsidR="0012500E" w:rsidRPr="00BF2BB6" w:rsidRDefault="00656DE8" w:rsidP="007F40B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prenosa </w:t>
      </w:r>
      <w:r w:rsidR="0098377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drugega odstavka </w:t>
      </w:r>
      <w:r w:rsidR="006A70A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člena 16d pa je p</w:t>
      </w:r>
      <w:r w:rsidR="005B1CF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otrebno </w:t>
      </w:r>
      <w:r w:rsidR="0037576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uskladiti</w:t>
      </w:r>
      <w:r w:rsidR="008D5F7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265A3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osmi odstavek</w:t>
      </w:r>
      <w:r w:rsidR="0068611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ZSROVE</w:t>
      </w:r>
      <w:r w:rsidR="00C37D9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ki daje operaterju </w:t>
      </w:r>
      <w:proofErr w:type="spellStart"/>
      <w:r w:rsidR="00C37D9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dvo</w:t>
      </w:r>
      <w:proofErr w:type="spellEnd"/>
      <w:r w:rsidR="00C37D9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-mesečni rok </w:t>
      </w:r>
      <w:r w:rsidR="00FA6EA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 </w:t>
      </w:r>
      <w:r w:rsidR="0059253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odziv</w:t>
      </w:r>
      <w:r w:rsidR="006F467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naprave s priključno močjo do 50 kW</w:t>
      </w:r>
      <w:r w:rsidR="001E596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v nasprotnem primeru nastopi domneva o pridobljeni pravici do priključitve</w:t>
      </w:r>
      <w:r w:rsidR="002A346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Zato je </w:t>
      </w:r>
      <w:r w:rsidR="00AB6FF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predlogom zakona ta del črtan</w:t>
      </w:r>
      <w:r w:rsidR="000911D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(osmi in deveti odstavek 42. člena)</w:t>
      </w:r>
      <w:r w:rsidR="00B74E7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</w:t>
      </w:r>
      <w:r w:rsidR="000911D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petem odstavku </w:t>
      </w:r>
      <w:r w:rsidR="002A346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pa je 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meja z 20 kW spremenjena v 50 kW</w:t>
      </w:r>
      <w:r w:rsidR="0037576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 T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ako da za vse</w:t>
      </w:r>
      <w:r w:rsidR="00A9555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A9555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lastRenderedPageBreak/>
        <w:t xml:space="preserve">naprave za samooskrbo 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velja eno-mesečni rok</w:t>
      </w:r>
      <w:r w:rsidR="00414C1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</w:t>
      </w:r>
      <w:r w:rsidR="00A8311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odziv operaterja</w:t>
      </w:r>
      <w:r w:rsidR="00414C1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v primeru zamude le-tega pa velja domneva o pridobljeni pravici do priključitve.</w:t>
      </w:r>
      <w:r w:rsidR="005D6D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</w:p>
    <w:p w14:paraId="05E97572" w14:textId="31CCEC20" w:rsidR="00FD138F" w:rsidRPr="00BF2BB6" w:rsidRDefault="00B42B71" w:rsidP="007F40B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Pogoj iz </w:t>
      </w:r>
      <w:r w:rsidR="00E4059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drugega odstavka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člena 16d, da </w:t>
      </w:r>
      <w:r w:rsidR="000F3B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»se šteje, </w:t>
      </w:r>
      <w:r w:rsidR="00FD13B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da je bilo dovoljenje izdano, pod pogojem, da zmogljivost opreme za sončno energijo ne presega obstoječe zmogljivosti priključka na distribucijsko omrežje</w:t>
      </w:r>
      <w:r w:rsidR="000F3B2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«</w:t>
      </w:r>
      <w:r w:rsidR="001660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je prenesen </w:t>
      </w:r>
      <w:r w:rsidR="002C394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že z </w:t>
      </w:r>
      <w:r w:rsidR="00E5294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določbo </w:t>
      </w:r>
      <w:r w:rsidR="002C394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šestega odstavka 42. člen ZSROVE </w:t>
      </w:r>
      <w:r w:rsidR="001660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da </w:t>
      </w:r>
      <w:r w:rsidR="00B55F6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primeru </w:t>
      </w:r>
      <w:r w:rsidR="001660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neaktivnost</w:t>
      </w:r>
      <w:r w:rsidR="00B55F6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</w:t>
      </w:r>
      <w:r w:rsidR="001660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E5294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distribucijskega operaterja</w:t>
      </w:r>
      <w:r w:rsidR="0058647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B55F6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končni odjemalec pridobi </w:t>
      </w:r>
      <w:r w:rsidR="00ED7E3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pravico do priključitve v omrežje uporabnika sistema </w:t>
      </w:r>
      <w:r w:rsidR="006C2E6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»</w:t>
      </w:r>
      <w:r w:rsidR="00ED7E3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za števcem</w:t>
      </w:r>
      <w:r w:rsidR="006C2E6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«</w:t>
      </w:r>
      <w:r w:rsidR="00ED7E3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</w:p>
    <w:p w14:paraId="245A66BF" w14:textId="77777777" w:rsidR="00A83110" w:rsidRPr="009A049C" w:rsidRDefault="00A83110" w:rsidP="007F40B8">
      <w:pPr>
        <w:jc w:val="both"/>
        <w:rPr>
          <w:rFonts w:ascii="Arial" w:hAnsi="Arial" w:cs="Arial"/>
          <w:i/>
          <w:iCs/>
          <w:color w:val="4472C4" w:themeColor="accent1"/>
          <w:sz w:val="20"/>
          <w:szCs w:val="20"/>
        </w:rPr>
      </w:pPr>
    </w:p>
    <w:p w14:paraId="530953AA" w14:textId="5DAB80F0" w:rsidR="00F07F0C" w:rsidRPr="009A049C" w:rsidRDefault="00F07F0C" w:rsidP="00E5576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665037DE" w14:textId="6E97EF16" w:rsidR="000C529E" w:rsidRPr="009A049C" w:rsidRDefault="00A602FC" w:rsidP="000C529E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N</w:t>
      </w:r>
      <w:r w:rsidR="00812269" w:rsidRPr="009A049C">
        <w:rPr>
          <w:rFonts w:ascii="Arial" w:hAnsi="Arial" w:cs="Arial"/>
          <w:sz w:val="20"/>
          <w:szCs w:val="20"/>
        </w:rPr>
        <w:t xml:space="preserve">aslov </w:t>
      </w:r>
      <w:r w:rsidR="001B4E65" w:rsidRPr="009A049C">
        <w:rPr>
          <w:rFonts w:ascii="Arial" w:hAnsi="Arial" w:cs="Arial"/>
          <w:sz w:val="20"/>
          <w:szCs w:val="20"/>
        </w:rPr>
        <w:t xml:space="preserve">VII. </w:t>
      </w:r>
      <w:r w:rsidR="00FF0431" w:rsidRPr="009A049C">
        <w:rPr>
          <w:rFonts w:ascii="Arial" w:hAnsi="Arial" w:cs="Arial"/>
          <w:sz w:val="20"/>
          <w:szCs w:val="20"/>
        </w:rPr>
        <w:t>p</w:t>
      </w:r>
      <w:r w:rsidR="001B4E65" w:rsidRPr="009A049C">
        <w:rPr>
          <w:rFonts w:ascii="Arial" w:hAnsi="Arial" w:cs="Arial"/>
          <w:sz w:val="20"/>
          <w:szCs w:val="20"/>
        </w:rPr>
        <w:t>oglavja</w:t>
      </w:r>
      <w:r w:rsidRPr="009A049C">
        <w:rPr>
          <w:rFonts w:ascii="Arial" w:hAnsi="Arial" w:cs="Arial"/>
          <w:sz w:val="20"/>
          <w:szCs w:val="20"/>
        </w:rPr>
        <w:t xml:space="preserve"> se</w:t>
      </w:r>
      <w:r w:rsidR="001B4E65" w:rsidRPr="009A049C">
        <w:rPr>
          <w:rFonts w:ascii="Arial" w:hAnsi="Arial" w:cs="Arial"/>
          <w:sz w:val="20"/>
          <w:szCs w:val="20"/>
        </w:rPr>
        <w:t xml:space="preserve"> spremeni tako, da se glasi:</w:t>
      </w:r>
    </w:p>
    <w:p w14:paraId="1641453A" w14:textId="3D812197" w:rsidR="00921F16" w:rsidRPr="009A049C" w:rsidRDefault="00921F16" w:rsidP="00D540F1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</w:t>
      </w:r>
      <w:r w:rsidR="00054A97" w:rsidRPr="009A049C">
        <w:rPr>
          <w:rFonts w:ascii="Arial" w:hAnsi="Arial" w:cs="Arial"/>
          <w:sz w:val="20"/>
          <w:szCs w:val="20"/>
        </w:rPr>
        <w:t xml:space="preserve">VII. POGLAVJE: </w:t>
      </w:r>
      <w:bookmarkStart w:id="1" w:name="_Hlk159315005"/>
      <w:r w:rsidR="00F259DA" w:rsidRPr="009A049C">
        <w:rPr>
          <w:rFonts w:ascii="Arial" w:hAnsi="Arial" w:cs="Arial"/>
          <w:sz w:val="20"/>
          <w:szCs w:val="20"/>
        </w:rPr>
        <w:t>SPODBUJANJE RABE OBNOVLJIVIH VIROV ENERGIJE V NAČRTOVANJU IN DOLOČANJU POGOJEV ZA IZDAJO DOVOLJENJ</w:t>
      </w:r>
      <w:bookmarkEnd w:id="1"/>
      <w:r w:rsidR="008D78E3" w:rsidRPr="009A049C">
        <w:rPr>
          <w:rFonts w:ascii="Arial" w:hAnsi="Arial" w:cs="Arial"/>
          <w:sz w:val="20"/>
          <w:szCs w:val="20"/>
        </w:rPr>
        <w:t xml:space="preserve">, </w:t>
      </w:r>
      <w:r w:rsidR="00617E51" w:rsidRPr="009A049C">
        <w:rPr>
          <w:rFonts w:ascii="Arial" w:hAnsi="Arial" w:cs="Arial"/>
          <w:sz w:val="20"/>
          <w:szCs w:val="20"/>
        </w:rPr>
        <w:t>POSTOPEK IZDAJE DOVOLJENJ</w:t>
      </w:r>
      <w:r w:rsidR="00B8419F" w:rsidRPr="009A049C">
        <w:rPr>
          <w:rFonts w:ascii="Arial" w:hAnsi="Arial" w:cs="Arial"/>
          <w:sz w:val="20"/>
          <w:szCs w:val="20"/>
        </w:rPr>
        <w:t xml:space="preserve"> IN KONTAKTNA TOČKA</w:t>
      </w:r>
      <w:r w:rsidR="00054A97" w:rsidRPr="009A049C">
        <w:rPr>
          <w:rFonts w:ascii="Arial" w:hAnsi="Arial" w:cs="Arial"/>
          <w:sz w:val="20"/>
          <w:szCs w:val="20"/>
        </w:rPr>
        <w:t>«.</w:t>
      </w:r>
    </w:p>
    <w:p w14:paraId="18F45A7D" w14:textId="77777777" w:rsidR="00FA40B5" w:rsidRPr="009A049C" w:rsidRDefault="00FA40B5" w:rsidP="00FA40B5">
      <w:pPr>
        <w:rPr>
          <w:rFonts w:ascii="Arial" w:hAnsi="Arial" w:cs="Arial"/>
          <w:sz w:val="20"/>
          <w:szCs w:val="20"/>
        </w:rPr>
      </w:pPr>
      <w:bookmarkStart w:id="2" w:name="_Hlk159314365"/>
      <w:r w:rsidRPr="009A049C">
        <w:rPr>
          <w:rFonts w:ascii="Arial" w:hAnsi="Arial" w:cs="Arial"/>
          <w:sz w:val="20"/>
          <w:szCs w:val="20"/>
        </w:rPr>
        <w:t>Za naslovom VII. poglavja se doda nov naslov prvega oddelka, ki se glasi:</w:t>
      </w:r>
    </w:p>
    <w:p w14:paraId="71403AE2" w14:textId="77777777" w:rsidR="00FA40B5" w:rsidRPr="009A049C" w:rsidRDefault="00FA40B5" w:rsidP="00FA40B5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»1. Spodbujanje rabe obnovljivih virov energije v načrtovanju in določanju pogojev za izdajo dovoljenj«</w:t>
      </w:r>
    </w:p>
    <w:p w14:paraId="790F2308" w14:textId="04A36497" w:rsidR="00054A97" w:rsidRPr="00BF2BB6" w:rsidRDefault="00400916" w:rsidP="000C529E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00E9578A" w14:textId="50AD5A9F" w:rsidR="00400916" w:rsidRPr="00BF2BB6" w:rsidRDefault="00400916" w:rsidP="00DB25EE">
      <w:pPr>
        <w:jc w:val="both"/>
        <w:rPr>
          <w:rFonts w:ascii="Arial" w:hAnsi="Arial" w:cs="Arial"/>
          <w:color w:val="2F5496" w:themeColor="accent1" w:themeShade="BF"/>
          <w:sz w:val="20"/>
          <w:szCs w:val="20"/>
        </w:rPr>
      </w:pPr>
      <w:bookmarkStart w:id="3" w:name="_Hlk159315592"/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</w:t>
      </w:r>
      <w:r w:rsidR="00DB25E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prenosa </w:t>
      </w:r>
      <w:r w:rsidR="00FD17B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2023/2413</w:t>
      </w:r>
      <w:r w:rsidR="00963EE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DB25E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je </w:t>
      </w:r>
      <w:r w:rsidR="00A706A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potrebno v </w:t>
      </w:r>
      <w:r w:rsidR="00A602F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VII. poglavje </w:t>
      </w:r>
      <w:r w:rsidR="00A706A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ZSROVE vnesti dodatne člene,</w:t>
      </w:r>
      <w:r w:rsidR="0040655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ki urejajo postopek izdaje dovoljenj,</w:t>
      </w:r>
      <w:r w:rsidR="00A706A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zaradi česar </w:t>
      </w:r>
      <w:r w:rsidR="0040655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je potrebno </w:t>
      </w:r>
      <w:r w:rsidR="0033459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naslov </w:t>
      </w:r>
      <w:r w:rsidR="0040655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VII. poglavj</w:t>
      </w:r>
      <w:r w:rsidR="0033459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a dopolniti </w:t>
      </w:r>
      <w:r w:rsidR="00D540F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in </w:t>
      </w:r>
      <w:r w:rsidR="00E011F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 nadaljevanju poglavje</w:t>
      </w:r>
      <w:r w:rsidR="00D540F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40655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razdeliti</w:t>
      </w:r>
      <w:r w:rsidR="00D540F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na </w:t>
      </w:r>
      <w:r w:rsidR="00D145B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oddelke</w:t>
      </w:r>
      <w:r w:rsidR="00D540F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="0033459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A706A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</w:p>
    <w:bookmarkEnd w:id="2"/>
    <w:bookmarkEnd w:id="3"/>
    <w:p w14:paraId="7E3D046B" w14:textId="1DA907E7" w:rsidR="00E317F7" w:rsidRPr="009A049C" w:rsidRDefault="00E317F7" w:rsidP="00E55767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76E241FC" w14:textId="3C46D265" w:rsidR="00823C51" w:rsidRPr="009A049C" w:rsidRDefault="00234E54" w:rsidP="006A32B0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</w:t>
      </w:r>
      <w:r w:rsidR="0017306C" w:rsidRPr="009A049C">
        <w:rPr>
          <w:rFonts w:ascii="Arial" w:hAnsi="Arial" w:cs="Arial"/>
          <w:sz w:val="20"/>
          <w:szCs w:val="20"/>
        </w:rPr>
        <w:t xml:space="preserve"> 46. členu </w:t>
      </w:r>
      <w:r w:rsidRPr="009A049C">
        <w:rPr>
          <w:rFonts w:ascii="Arial" w:hAnsi="Arial" w:cs="Arial"/>
          <w:sz w:val="20"/>
          <w:szCs w:val="20"/>
        </w:rPr>
        <w:t xml:space="preserve">se </w:t>
      </w:r>
      <w:r w:rsidR="0017306C" w:rsidRPr="009A049C">
        <w:rPr>
          <w:rFonts w:ascii="Arial" w:hAnsi="Arial" w:cs="Arial"/>
          <w:sz w:val="20"/>
          <w:szCs w:val="20"/>
        </w:rPr>
        <w:t xml:space="preserve">v prvem odstavku besedilo »tekoča in plinasta goriva iz obnovljivih virov nebiološkega izvora, namenjena uporabi v prometu« </w:t>
      </w:r>
      <w:r w:rsidR="00914262" w:rsidRPr="009A049C">
        <w:rPr>
          <w:rFonts w:ascii="Arial" w:hAnsi="Arial" w:cs="Arial"/>
          <w:sz w:val="20"/>
          <w:szCs w:val="20"/>
        </w:rPr>
        <w:t xml:space="preserve">nadomesti z besedilom </w:t>
      </w:r>
      <w:r w:rsidR="0088131A" w:rsidRPr="009A049C">
        <w:rPr>
          <w:rFonts w:ascii="Arial" w:hAnsi="Arial" w:cs="Arial"/>
          <w:sz w:val="20"/>
          <w:szCs w:val="20"/>
        </w:rPr>
        <w:t>»goriva iz obnovljivih virov nebiološkega izvora«</w:t>
      </w:r>
      <w:r w:rsidR="0017306C" w:rsidRPr="009A049C">
        <w:rPr>
          <w:rFonts w:ascii="Arial" w:hAnsi="Arial" w:cs="Arial"/>
          <w:sz w:val="20"/>
          <w:szCs w:val="20"/>
        </w:rPr>
        <w:t>.</w:t>
      </w:r>
    </w:p>
    <w:p w14:paraId="6A7E5711" w14:textId="6872F572" w:rsidR="0088131A" w:rsidRPr="00BF2BB6" w:rsidRDefault="00D73159" w:rsidP="006A32B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</w:t>
      </w:r>
      <w:r w:rsidR="00022D5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:</w:t>
      </w:r>
    </w:p>
    <w:p w14:paraId="630BD538" w14:textId="5466E176" w:rsidR="003061E7" w:rsidRPr="00BF2BB6" w:rsidRDefault="00F5713A" w:rsidP="006A32B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 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predlogom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sprememb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se določb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prvega odstavka 46. </w:t>
      </w:r>
      <w:bookmarkStart w:id="4" w:name="_Hlk161319054"/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člena ZSROVE 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uskladi </w:t>
      </w:r>
      <w:r w:rsidR="002C2D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 Direktivo  2023/2413</w:t>
      </w:r>
      <w:r w:rsidR="00466BF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2C2D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 delu, ki spreminja prv</w:t>
      </w:r>
      <w:r w:rsidR="000B3F7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pododstav</w:t>
      </w:r>
      <w:r w:rsidR="000B3F7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k </w:t>
      </w:r>
      <w:r w:rsidR="002C2D3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prvega odstavka 15. 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člena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2018/2001/EU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</w:t>
      </w:r>
      <w:bookmarkEnd w:id="4"/>
      <w:r w:rsidR="00466BF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rvi odstav</w:t>
      </w:r>
      <w:r w:rsidR="00466BF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 46. člena ZSROVE</w:t>
      </w:r>
      <w:r w:rsidR="00466BF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je </w:t>
      </w:r>
      <w:r w:rsidR="003061E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potrebno spremeniti tako, da se pri opredelitvi goriv iz obnovljivih virov nebiološkega izvora črta pogoj, da gre za tovrstna goriva, namenjena uporabi v prometu.</w:t>
      </w:r>
    </w:p>
    <w:p w14:paraId="4BBF3B8B" w14:textId="78BA0531" w:rsidR="00946B32" w:rsidRPr="009A049C" w:rsidRDefault="00DA30E6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</w:t>
      </w:r>
      <w:r w:rsidR="00946B32" w:rsidRPr="009A049C">
        <w:rPr>
          <w:rFonts w:ascii="Arial" w:hAnsi="Arial" w:cs="Arial"/>
          <w:b/>
          <w:bCs/>
          <w:sz w:val="20"/>
          <w:szCs w:val="20"/>
        </w:rPr>
        <w:t>len</w:t>
      </w:r>
    </w:p>
    <w:p w14:paraId="68C75BEF" w14:textId="6C8B450B" w:rsidR="00DA30E6" w:rsidRPr="009A049C" w:rsidRDefault="00DA30E6" w:rsidP="00DA30E6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47. členu se v prvem odstavku besedilo »stanovanjskih območij in energetske infrastrukture« nadomesti z besedilom »stanovanjskih območij, energetske in prometne infrastrukture«.</w:t>
      </w:r>
    </w:p>
    <w:p w14:paraId="431ECA99" w14:textId="003FD82A" w:rsidR="00DA30E6" w:rsidRPr="00BF2BB6" w:rsidRDefault="00DA30E6" w:rsidP="00DA30E6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0F4F2335" w14:textId="3286CA21" w:rsidR="00DA30E6" w:rsidRPr="00BF2BB6" w:rsidRDefault="00DA30E6" w:rsidP="00DA30E6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 predlogom spremembe se določba prvega odstavka 47. člena ZSROVE uskladi z </w:t>
      </w:r>
      <w:r w:rsidR="006534E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Direktivo  2023/2413</w:t>
      </w:r>
      <w:r w:rsidR="00C61CC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6534E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delu, ki spreminja tretji odstavek </w:t>
      </w:r>
      <w:r w:rsidR="00E92FF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15.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člena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2018/2001/EU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</w:t>
      </w:r>
      <w:r w:rsidR="00C61CC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rvi odstav</w:t>
      </w:r>
      <w:r w:rsidR="00C61CC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 47. člena ZSROVE je potrebno spremeniti tako, da se doda sklic na prometno infrastrukturo.</w:t>
      </w:r>
    </w:p>
    <w:p w14:paraId="7C801D0E" w14:textId="2EE68A47" w:rsidR="00DA30E6" w:rsidRPr="009A049C" w:rsidRDefault="0092137C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</w:t>
      </w:r>
      <w:r w:rsidR="00ED7850" w:rsidRPr="009A049C">
        <w:rPr>
          <w:rFonts w:ascii="Arial" w:hAnsi="Arial" w:cs="Arial"/>
          <w:b/>
          <w:bCs/>
          <w:sz w:val="20"/>
          <w:szCs w:val="20"/>
        </w:rPr>
        <w:t>l</w:t>
      </w:r>
      <w:r w:rsidR="00DA30E6" w:rsidRPr="009A049C">
        <w:rPr>
          <w:rFonts w:ascii="Arial" w:hAnsi="Arial" w:cs="Arial"/>
          <w:b/>
          <w:bCs/>
          <w:sz w:val="20"/>
          <w:szCs w:val="20"/>
        </w:rPr>
        <w:t>en</w:t>
      </w:r>
    </w:p>
    <w:p w14:paraId="213BDECF" w14:textId="563ABE24" w:rsidR="00ED7850" w:rsidRPr="009A049C" w:rsidRDefault="00ED7850" w:rsidP="00ED7850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Za </w:t>
      </w:r>
      <w:r w:rsidR="0092137C" w:rsidRPr="009A049C">
        <w:rPr>
          <w:rFonts w:ascii="Arial" w:hAnsi="Arial" w:cs="Arial"/>
          <w:sz w:val="20"/>
          <w:szCs w:val="20"/>
        </w:rPr>
        <w:t>49. členom se doda nov naslov oddelka, ki se glasi:</w:t>
      </w:r>
    </w:p>
    <w:p w14:paraId="7C1329E6" w14:textId="078C7744" w:rsidR="0092137C" w:rsidRPr="009A049C" w:rsidRDefault="0092137C" w:rsidP="00ED7850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»2. Postopek izdaje dovoljenj</w:t>
      </w:r>
      <w:r w:rsidR="00740C13" w:rsidRPr="009A049C">
        <w:rPr>
          <w:rFonts w:ascii="Arial" w:hAnsi="Arial" w:cs="Arial"/>
          <w:sz w:val="20"/>
          <w:szCs w:val="20"/>
        </w:rPr>
        <w:t>«</w:t>
      </w:r>
    </w:p>
    <w:p w14:paraId="7C640559" w14:textId="0E475E73" w:rsidR="00740C13" w:rsidRPr="00BF2BB6" w:rsidRDefault="00740C13" w:rsidP="00740C13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65C6B4E2" w14:textId="611859B7" w:rsidR="00ED7850" w:rsidRPr="00BF2BB6" w:rsidRDefault="00740C13" w:rsidP="0026688C">
      <w:pPr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prenosa </w:t>
      </w:r>
      <w:r w:rsidR="002A69F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2023/2413</w:t>
      </w:r>
      <w:r w:rsidR="0015240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2A69F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je potrebno v VII. poglavje ZSROVE vnesti dodatne člene, ki urejajo postopek izdaje dovoljenj, zaradi česar je potrebno </w:t>
      </w:r>
      <w:r w:rsidR="00822E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oblikovati nov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oddel</w:t>
      </w:r>
      <w:r w:rsidR="00822E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</w:t>
      </w:r>
      <w:r w:rsidR="005D3E4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v katerem bo urejena ta</w:t>
      </w:r>
      <w:r w:rsidR="00822E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vsebin</w:t>
      </w:r>
      <w:r w:rsidR="005D3E4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 </w:t>
      </w:r>
    </w:p>
    <w:p w14:paraId="0E68F9BC" w14:textId="039041C5" w:rsidR="00ED7850" w:rsidRPr="009A049C" w:rsidRDefault="00ED7850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lastRenderedPageBreak/>
        <w:t>člen</w:t>
      </w:r>
    </w:p>
    <w:p w14:paraId="3D78F837" w14:textId="698F6435" w:rsidR="006805D1" w:rsidRPr="009A049C" w:rsidRDefault="00CE43CF" w:rsidP="006805D1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50. člen se spremeni tako, da se glasi:</w:t>
      </w:r>
    </w:p>
    <w:p w14:paraId="65292ADC" w14:textId="55C22552" w:rsidR="00CE43CF" w:rsidRPr="009A049C" w:rsidRDefault="00CE43CF" w:rsidP="00657DD5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</w:t>
      </w:r>
      <w:r w:rsidR="001B470E" w:rsidRPr="009A049C">
        <w:rPr>
          <w:rFonts w:ascii="Arial" w:hAnsi="Arial" w:cs="Arial"/>
          <w:b/>
          <w:bCs/>
          <w:sz w:val="20"/>
          <w:szCs w:val="20"/>
        </w:rPr>
        <w:t>50. člen</w:t>
      </w:r>
    </w:p>
    <w:p w14:paraId="3D5902BF" w14:textId="04A51283" w:rsidR="00527ADD" w:rsidRPr="009A049C" w:rsidRDefault="00527ADD" w:rsidP="002A44CC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</w:t>
      </w:r>
      <w:bookmarkStart w:id="5" w:name="_Hlk161319225"/>
      <w:r w:rsidR="008D70B9" w:rsidRPr="009A049C">
        <w:rPr>
          <w:rFonts w:ascii="Arial" w:hAnsi="Arial" w:cs="Arial"/>
          <w:b/>
          <w:bCs/>
          <w:sz w:val="20"/>
          <w:szCs w:val="20"/>
        </w:rPr>
        <w:t xml:space="preserve">splošna pravila </w:t>
      </w:r>
      <w:r w:rsidR="00707744" w:rsidRPr="009A049C">
        <w:rPr>
          <w:rFonts w:ascii="Arial" w:hAnsi="Arial" w:cs="Arial"/>
          <w:b/>
          <w:bCs/>
          <w:sz w:val="20"/>
          <w:szCs w:val="20"/>
        </w:rPr>
        <w:t>glede postopka izdaje dovoljenj</w:t>
      </w:r>
      <w:bookmarkEnd w:id="5"/>
      <w:r w:rsidR="00707744" w:rsidRPr="009A049C">
        <w:rPr>
          <w:rFonts w:ascii="Arial" w:hAnsi="Arial" w:cs="Arial"/>
          <w:b/>
          <w:bCs/>
          <w:sz w:val="20"/>
          <w:szCs w:val="20"/>
        </w:rPr>
        <w:t>)</w:t>
      </w:r>
    </w:p>
    <w:p w14:paraId="1D548269" w14:textId="77777777" w:rsidR="001A4393" w:rsidRPr="009A049C" w:rsidRDefault="001A4393" w:rsidP="000E29B7">
      <w:pPr>
        <w:spacing w:after="0"/>
        <w:rPr>
          <w:rFonts w:ascii="Arial" w:hAnsi="Arial" w:cs="Arial"/>
          <w:color w:val="FF0000"/>
          <w:sz w:val="20"/>
          <w:szCs w:val="20"/>
        </w:rPr>
      </w:pPr>
    </w:p>
    <w:p w14:paraId="2D5EADA4" w14:textId="5702A750" w:rsidR="002A44CC" w:rsidRPr="009A049C" w:rsidRDefault="00F13DFE" w:rsidP="002A44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(1) </w:t>
      </w:r>
      <w:r w:rsidR="005C60F2" w:rsidRPr="009A049C">
        <w:rPr>
          <w:rFonts w:ascii="Arial" w:hAnsi="Arial" w:cs="Arial"/>
          <w:sz w:val="20"/>
          <w:szCs w:val="20"/>
        </w:rPr>
        <w:t>Postopek izdaje d</w:t>
      </w:r>
      <w:r w:rsidR="00D63C6C" w:rsidRPr="009A049C">
        <w:rPr>
          <w:rFonts w:ascii="Arial" w:hAnsi="Arial" w:cs="Arial"/>
          <w:sz w:val="20"/>
          <w:szCs w:val="20"/>
        </w:rPr>
        <w:t>ovoljenj</w:t>
      </w:r>
      <w:r w:rsidR="00037DE8" w:rsidRPr="009A049C">
        <w:rPr>
          <w:rFonts w:ascii="Arial" w:hAnsi="Arial" w:cs="Arial"/>
          <w:sz w:val="20"/>
          <w:szCs w:val="20"/>
        </w:rPr>
        <w:t xml:space="preserve">, </w:t>
      </w:r>
      <w:r w:rsidR="00326A09" w:rsidRPr="009A049C">
        <w:rPr>
          <w:rFonts w:ascii="Arial" w:hAnsi="Arial" w:cs="Arial"/>
          <w:sz w:val="20"/>
          <w:szCs w:val="20"/>
        </w:rPr>
        <w:t xml:space="preserve">ki ga ureja ta oddelek, </w:t>
      </w:r>
      <w:r w:rsidR="00A67FC3" w:rsidRPr="009A049C">
        <w:rPr>
          <w:rFonts w:ascii="Arial" w:hAnsi="Arial" w:cs="Arial"/>
          <w:sz w:val="20"/>
          <w:szCs w:val="20"/>
        </w:rPr>
        <w:t xml:space="preserve">vključuje </w:t>
      </w:r>
      <w:r w:rsidR="008A051D" w:rsidRPr="009A049C">
        <w:rPr>
          <w:rFonts w:ascii="Arial" w:hAnsi="Arial" w:cs="Arial"/>
          <w:sz w:val="20"/>
          <w:szCs w:val="20"/>
        </w:rPr>
        <w:t>izdaj</w:t>
      </w:r>
      <w:r w:rsidR="00DA7BEC" w:rsidRPr="009A049C">
        <w:rPr>
          <w:rFonts w:ascii="Arial" w:hAnsi="Arial" w:cs="Arial"/>
          <w:sz w:val="20"/>
          <w:szCs w:val="20"/>
        </w:rPr>
        <w:t>o</w:t>
      </w:r>
      <w:r w:rsidR="008A051D" w:rsidRPr="009A049C">
        <w:rPr>
          <w:rFonts w:ascii="Arial" w:hAnsi="Arial" w:cs="Arial"/>
          <w:sz w:val="20"/>
          <w:szCs w:val="20"/>
        </w:rPr>
        <w:t xml:space="preserve"> </w:t>
      </w:r>
      <w:r w:rsidR="005C4094" w:rsidRPr="009A049C">
        <w:rPr>
          <w:rFonts w:ascii="Arial" w:hAnsi="Arial" w:cs="Arial"/>
          <w:sz w:val="20"/>
          <w:szCs w:val="20"/>
        </w:rPr>
        <w:t>vs</w:t>
      </w:r>
      <w:r w:rsidR="008A051D" w:rsidRPr="009A049C">
        <w:rPr>
          <w:rFonts w:ascii="Arial" w:hAnsi="Arial" w:cs="Arial"/>
          <w:sz w:val="20"/>
          <w:szCs w:val="20"/>
        </w:rPr>
        <w:t>e</w:t>
      </w:r>
      <w:r w:rsidR="00DA7BEC" w:rsidRPr="009A049C">
        <w:rPr>
          <w:rFonts w:ascii="Arial" w:hAnsi="Arial" w:cs="Arial"/>
          <w:sz w:val="20"/>
          <w:szCs w:val="20"/>
        </w:rPr>
        <w:t>h</w:t>
      </w:r>
      <w:r w:rsidR="005C4094" w:rsidRPr="009A049C">
        <w:rPr>
          <w:rFonts w:ascii="Arial" w:hAnsi="Arial" w:cs="Arial"/>
          <w:sz w:val="20"/>
          <w:szCs w:val="20"/>
        </w:rPr>
        <w:t xml:space="preserve"> </w:t>
      </w:r>
      <w:r w:rsidR="004A03BB" w:rsidRPr="009A049C">
        <w:rPr>
          <w:rFonts w:ascii="Arial" w:hAnsi="Arial" w:cs="Arial"/>
          <w:sz w:val="20"/>
          <w:szCs w:val="20"/>
        </w:rPr>
        <w:t>dovoljenj, soglas</w:t>
      </w:r>
      <w:r w:rsidR="00DA7BEC" w:rsidRPr="009A049C">
        <w:rPr>
          <w:rFonts w:ascii="Arial" w:hAnsi="Arial" w:cs="Arial"/>
          <w:sz w:val="20"/>
          <w:szCs w:val="20"/>
        </w:rPr>
        <w:t>i</w:t>
      </w:r>
      <w:r w:rsidR="004A03BB" w:rsidRPr="009A049C">
        <w:rPr>
          <w:rFonts w:ascii="Arial" w:hAnsi="Arial" w:cs="Arial"/>
          <w:sz w:val="20"/>
          <w:szCs w:val="20"/>
        </w:rPr>
        <w:t>j ali mnenj</w:t>
      </w:r>
      <w:r w:rsidR="008C2EA7" w:rsidRPr="009A049C">
        <w:rPr>
          <w:rFonts w:ascii="Arial" w:hAnsi="Arial" w:cs="Arial"/>
          <w:sz w:val="20"/>
          <w:szCs w:val="20"/>
        </w:rPr>
        <w:t xml:space="preserve"> ter</w:t>
      </w:r>
      <w:r w:rsidR="00FF6EA3" w:rsidRPr="009A049C">
        <w:rPr>
          <w:rFonts w:ascii="Arial" w:hAnsi="Arial" w:cs="Arial"/>
          <w:sz w:val="20"/>
          <w:szCs w:val="20"/>
        </w:rPr>
        <w:t xml:space="preserve"> </w:t>
      </w:r>
      <w:r w:rsidR="00E270CF" w:rsidRPr="009A049C">
        <w:rPr>
          <w:rFonts w:ascii="Arial" w:hAnsi="Arial" w:cs="Arial"/>
          <w:sz w:val="20"/>
          <w:szCs w:val="20"/>
        </w:rPr>
        <w:t>drug</w:t>
      </w:r>
      <w:r w:rsidR="0082570E" w:rsidRPr="009A049C">
        <w:rPr>
          <w:rFonts w:ascii="Arial" w:hAnsi="Arial" w:cs="Arial"/>
          <w:sz w:val="20"/>
          <w:szCs w:val="20"/>
        </w:rPr>
        <w:t>ih</w:t>
      </w:r>
      <w:r w:rsidR="00E270CF" w:rsidRPr="009A049C">
        <w:rPr>
          <w:rFonts w:ascii="Arial" w:hAnsi="Arial" w:cs="Arial"/>
          <w:sz w:val="20"/>
          <w:szCs w:val="20"/>
        </w:rPr>
        <w:t xml:space="preserve"> posamičn</w:t>
      </w:r>
      <w:r w:rsidR="0082570E" w:rsidRPr="009A049C">
        <w:rPr>
          <w:rFonts w:ascii="Arial" w:hAnsi="Arial" w:cs="Arial"/>
          <w:sz w:val="20"/>
          <w:szCs w:val="20"/>
        </w:rPr>
        <w:t>ih</w:t>
      </w:r>
      <w:r w:rsidR="001A3C74" w:rsidRPr="009A049C">
        <w:rPr>
          <w:rFonts w:ascii="Arial" w:hAnsi="Arial" w:cs="Arial"/>
          <w:sz w:val="20"/>
          <w:szCs w:val="20"/>
        </w:rPr>
        <w:t xml:space="preserve"> upravn</w:t>
      </w:r>
      <w:r w:rsidR="0082570E" w:rsidRPr="009A049C">
        <w:rPr>
          <w:rFonts w:ascii="Arial" w:hAnsi="Arial" w:cs="Arial"/>
          <w:sz w:val="20"/>
          <w:szCs w:val="20"/>
        </w:rPr>
        <w:t>ih</w:t>
      </w:r>
      <w:r w:rsidR="00FF6EA3" w:rsidRPr="009A049C">
        <w:rPr>
          <w:rFonts w:ascii="Arial" w:hAnsi="Arial" w:cs="Arial"/>
          <w:sz w:val="20"/>
          <w:szCs w:val="20"/>
        </w:rPr>
        <w:t xml:space="preserve"> </w:t>
      </w:r>
      <w:r w:rsidR="00E270CF" w:rsidRPr="009A049C">
        <w:rPr>
          <w:rFonts w:ascii="Arial" w:hAnsi="Arial" w:cs="Arial"/>
          <w:sz w:val="20"/>
          <w:szCs w:val="20"/>
        </w:rPr>
        <w:t>akt</w:t>
      </w:r>
      <w:r w:rsidR="0082570E" w:rsidRPr="009A049C">
        <w:rPr>
          <w:rFonts w:ascii="Arial" w:hAnsi="Arial" w:cs="Arial"/>
          <w:sz w:val="20"/>
          <w:szCs w:val="20"/>
        </w:rPr>
        <w:t>ov</w:t>
      </w:r>
      <w:r w:rsidR="00E270CF" w:rsidRPr="009A049C">
        <w:rPr>
          <w:rFonts w:ascii="Arial" w:hAnsi="Arial" w:cs="Arial"/>
          <w:sz w:val="20"/>
          <w:szCs w:val="20"/>
        </w:rPr>
        <w:t xml:space="preserve">, ki so </w:t>
      </w:r>
      <w:r w:rsidR="00826D70" w:rsidRPr="009A049C">
        <w:rPr>
          <w:rFonts w:ascii="Arial" w:hAnsi="Arial" w:cs="Arial"/>
          <w:sz w:val="20"/>
          <w:szCs w:val="20"/>
        </w:rPr>
        <w:t xml:space="preserve">na podlagi področnih predpisov </w:t>
      </w:r>
      <w:r w:rsidR="00E270CF" w:rsidRPr="009A049C">
        <w:rPr>
          <w:rFonts w:ascii="Arial" w:hAnsi="Arial" w:cs="Arial"/>
          <w:sz w:val="20"/>
          <w:szCs w:val="20"/>
        </w:rPr>
        <w:t xml:space="preserve">potrebni za </w:t>
      </w:r>
      <w:r w:rsidR="00473A28" w:rsidRPr="009A049C">
        <w:rPr>
          <w:rFonts w:ascii="Arial" w:hAnsi="Arial" w:cs="Arial"/>
          <w:sz w:val="20"/>
          <w:szCs w:val="20"/>
        </w:rPr>
        <w:t>postavitev</w:t>
      </w:r>
      <w:r w:rsidR="00E270CF" w:rsidRPr="009A049C">
        <w:rPr>
          <w:rFonts w:ascii="Arial" w:hAnsi="Arial" w:cs="Arial"/>
          <w:sz w:val="20"/>
          <w:szCs w:val="20"/>
        </w:rPr>
        <w:t>, rekonstrukcijo, obnovo</w:t>
      </w:r>
      <w:r w:rsidR="00DE5568" w:rsidRPr="009A049C">
        <w:rPr>
          <w:rFonts w:ascii="Arial" w:hAnsi="Arial" w:cs="Arial"/>
          <w:sz w:val="20"/>
          <w:szCs w:val="20"/>
        </w:rPr>
        <w:t>, priključitev</w:t>
      </w:r>
      <w:r w:rsidR="00743446" w:rsidRPr="009A049C">
        <w:rPr>
          <w:rFonts w:ascii="Arial" w:hAnsi="Arial" w:cs="Arial"/>
          <w:sz w:val="20"/>
          <w:szCs w:val="20"/>
        </w:rPr>
        <w:t xml:space="preserve"> na omrežje</w:t>
      </w:r>
      <w:r w:rsidR="0059014B" w:rsidRPr="009A049C">
        <w:rPr>
          <w:rFonts w:ascii="Arial" w:hAnsi="Arial" w:cs="Arial"/>
          <w:sz w:val="20"/>
          <w:szCs w:val="20"/>
        </w:rPr>
        <w:t>,</w:t>
      </w:r>
      <w:r w:rsidR="00E270CF" w:rsidRPr="009A049C">
        <w:rPr>
          <w:rFonts w:ascii="Arial" w:hAnsi="Arial" w:cs="Arial"/>
          <w:sz w:val="20"/>
          <w:szCs w:val="20"/>
        </w:rPr>
        <w:t xml:space="preserve"> obratovanje</w:t>
      </w:r>
      <w:r w:rsidR="00207572" w:rsidRPr="009A049C">
        <w:rPr>
          <w:rFonts w:ascii="Arial" w:hAnsi="Arial" w:cs="Arial"/>
          <w:sz w:val="20"/>
          <w:szCs w:val="20"/>
        </w:rPr>
        <w:t xml:space="preserve"> naprav</w:t>
      </w:r>
      <w:r w:rsidR="00113641" w:rsidRPr="009A049C">
        <w:rPr>
          <w:rFonts w:ascii="Arial" w:hAnsi="Arial" w:cs="Arial"/>
          <w:sz w:val="20"/>
          <w:szCs w:val="20"/>
        </w:rPr>
        <w:t>, ter</w:t>
      </w:r>
      <w:r w:rsidR="00FE68D2" w:rsidRPr="009A049C">
        <w:rPr>
          <w:rFonts w:ascii="Arial" w:hAnsi="Arial" w:cs="Arial"/>
          <w:sz w:val="20"/>
          <w:szCs w:val="20"/>
        </w:rPr>
        <w:t xml:space="preserve"> vključitev energije iz obnovljivih virov v omrežja za ogrevanje in hlajenje</w:t>
      </w:r>
      <w:r w:rsidR="00113641" w:rsidRPr="009A049C">
        <w:rPr>
          <w:rFonts w:ascii="Arial" w:hAnsi="Arial" w:cs="Arial"/>
          <w:sz w:val="20"/>
          <w:szCs w:val="20"/>
        </w:rPr>
        <w:t xml:space="preserve"> </w:t>
      </w:r>
      <w:r w:rsidR="00731B82" w:rsidRPr="009A049C">
        <w:rPr>
          <w:rFonts w:ascii="Arial" w:hAnsi="Arial" w:cs="Arial"/>
          <w:sz w:val="20"/>
          <w:szCs w:val="20"/>
        </w:rPr>
        <w:t>za</w:t>
      </w:r>
      <w:r w:rsidRPr="009A049C">
        <w:rPr>
          <w:rFonts w:ascii="Arial" w:hAnsi="Arial" w:cs="Arial"/>
          <w:sz w:val="20"/>
          <w:szCs w:val="20"/>
        </w:rPr>
        <w:t>:</w:t>
      </w:r>
    </w:p>
    <w:p w14:paraId="6CEDC58B" w14:textId="45769387" w:rsidR="002A44CC" w:rsidRPr="009A049C" w:rsidRDefault="00F13DFE" w:rsidP="002A44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-</w:t>
      </w:r>
      <w:r w:rsidR="00E270CF" w:rsidRPr="009A049C">
        <w:rPr>
          <w:rFonts w:ascii="Arial" w:hAnsi="Arial" w:cs="Arial"/>
          <w:sz w:val="20"/>
          <w:szCs w:val="20"/>
        </w:rPr>
        <w:t xml:space="preserve"> </w:t>
      </w:r>
      <w:r w:rsidR="00B215ED" w:rsidRPr="009A049C">
        <w:rPr>
          <w:rFonts w:ascii="Arial" w:hAnsi="Arial" w:cs="Arial"/>
          <w:sz w:val="20"/>
          <w:szCs w:val="20"/>
        </w:rPr>
        <w:t>proizvodn</w:t>
      </w:r>
      <w:r w:rsidR="00FE68D2" w:rsidRPr="009A049C">
        <w:rPr>
          <w:rFonts w:ascii="Arial" w:hAnsi="Arial" w:cs="Arial"/>
          <w:sz w:val="20"/>
          <w:szCs w:val="20"/>
        </w:rPr>
        <w:t>e</w:t>
      </w:r>
      <w:r w:rsidR="00B215ED" w:rsidRPr="009A049C">
        <w:rPr>
          <w:rFonts w:ascii="Arial" w:hAnsi="Arial" w:cs="Arial"/>
          <w:sz w:val="20"/>
          <w:szCs w:val="20"/>
        </w:rPr>
        <w:t xml:space="preserve"> </w:t>
      </w:r>
      <w:r w:rsidR="00E270CF" w:rsidRPr="009A049C">
        <w:rPr>
          <w:rFonts w:ascii="Arial" w:hAnsi="Arial" w:cs="Arial"/>
          <w:sz w:val="20"/>
          <w:szCs w:val="20"/>
        </w:rPr>
        <w:t>naprav</w:t>
      </w:r>
      <w:r w:rsidR="00FE68D2" w:rsidRPr="009A049C">
        <w:rPr>
          <w:rFonts w:ascii="Arial" w:hAnsi="Arial" w:cs="Arial"/>
          <w:sz w:val="20"/>
          <w:szCs w:val="20"/>
        </w:rPr>
        <w:t>e</w:t>
      </w:r>
      <w:r w:rsidR="00936AC9" w:rsidRPr="009A049C">
        <w:rPr>
          <w:rFonts w:ascii="Arial" w:hAnsi="Arial" w:cs="Arial"/>
          <w:sz w:val="20"/>
          <w:szCs w:val="20"/>
        </w:rPr>
        <w:t xml:space="preserve"> (vključno s tistimi, ki združujejo različne obnovljive vire energije)</w:t>
      </w:r>
      <w:r w:rsidR="00FE68D2" w:rsidRPr="009A049C">
        <w:rPr>
          <w:rFonts w:ascii="Arial" w:hAnsi="Arial" w:cs="Arial"/>
          <w:sz w:val="20"/>
          <w:szCs w:val="20"/>
        </w:rPr>
        <w:t>,</w:t>
      </w:r>
    </w:p>
    <w:p w14:paraId="4ECA4318" w14:textId="77059EBE" w:rsidR="000911BF" w:rsidRPr="009A049C" w:rsidRDefault="002A44CC" w:rsidP="002A44C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- toplotn</w:t>
      </w:r>
      <w:r w:rsidR="00FE68D2" w:rsidRPr="009A049C">
        <w:rPr>
          <w:rFonts w:ascii="Arial" w:hAnsi="Arial" w:cs="Arial"/>
          <w:sz w:val="20"/>
          <w:szCs w:val="20"/>
        </w:rPr>
        <w:t>e</w:t>
      </w:r>
      <w:r w:rsidRPr="009A049C">
        <w:rPr>
          <w:rFonts w:ascii="Arial" w:hAnsi="Arial" w:cs="Arial"/>
          <w:sz w:val="20"/>
          <w:szCs w:val="20"/>
        </w:rPr>
        <w:t xml:space="preserve"> črpalk</w:t>
      </w:r>
      <w:r w:rsidR="00FE68D2" w:rsidRPr="009A049C">
        <w:rPr>
          <w:rFonts w:ascii="Arial" w:hAnsi="Arial" w:cs="Arial"/>
          <w:sz w:val="20"/>
          <w:szCs w:val="20"/>
        </w:rPr>
        <w:t>e</w:t>
      </w:r>
      <w:r w:rsidR="00F3783E" w:rsidRPr="009A049C">
        <w:rPr>
          <w:rFonts w:ascii="Arial" w:hAnsi="Arial" w:cs="Arial"/>
          <w:sz w:val="20"/>
          <w:szCs w:val="20"/>
        </w:rPr>
        <w:t>,</w:t>
      </w:r>
    </w:p>
    <w:p w14:paraId="31418E85" w14:textId="3AF6F8B4" w:rsidR="00A91C51" w:rsidRPr="009A049C" w:rsidRDefault="000911BF" w:rsidP="002A44C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</w:t>
      </w:r>
      <w:r w:rsidR="00EB2F95" w:rsidRPr="009A049C">
        <w:rPr>
          <w:rFonts w:ascii="Arial" w:hAnsi="Arial" w:cs="Arial"/>
          <w:sz w:val="20"/>
          <w:szCs w:val="20"/>
        </w:rPr>
        <w:t>objekt</w:t>
      </w:r>
      <w:r w:rsidR="00FE68D2" w:rsidRPr="009A049C">
        <w:rPr>
          <w:rFonts w:ascii="Arial" w:hAnsi="Arial" w:cs="Arial"/>
          <w:sz w:val="20"/>
          <w:szCs w:val="20"/>
        </w:rPr>
        <w:t>e</w:t>
      </w:r>
      <w:r w:rsidR="00EB2F95" w:rsidRPr="009A049C">
        <w:rPr>
          <w:rFonts w:ascii="Arial" w:hAnsi="Arial" w:cs="Arial"/>
          <w:sz w:val="20"/>
          <w:szCs w:val="20"/>
        </w:rPr>
        <w:t xml:space="preserve"> za shranjevanje </w:t>
      </w:r>
      <w:r w:rsidR="00213358">
        <w:rPr>
          <w:rFonts w:ascii="Arial" w:hAnsi="Arial" w:cs="Arial"/>
          <w:sz w:val="20"/>
          <w:szCs w:val="20"/>
        </w:rPr>
        <w:t xml:space="preserve">električne </w:t>
      </w:r>
      <w:r w:rsidR="00EB2F95" w:rsidRPr="009A049C">
        <w:rPr>
          <w:rFonts w:ascii="Arial" w:hAnsi="Arial" w:cs="Arial"/>
          <w:sz w:val="20"/>
          <w:szCs w:val="20"/>
        </w:rPr>
        <w:t>energije</w:t>
      </w:r>
      <w:r w:rsidR="00213358">
        <w:rPr>
          <w:rFonts w:ascii="Arial" w:hAnsi="Arial" w:cs="Arial"/>
          <w:sz w:val="20"/>
          <w:szCs w:val="20"/>
        </w:rPr>
        <w:t xml:space="preserve"> </w:t>
      </w:r>
      <w:r w:rsidR="00DD2214">
        <w:rPr>
          <w:rFonts w:ascii="Arial" w:hAnsi="Arial" w:cs="Arial"/>
          <w:sz w:val="20"/>
          <w:szCs w:val="20"/>
        </w:rPr>
        <w:t>ali</w:t>
      </w:r>
      <w:r w:rsidR="00213358">
        <w:rPr>
          <w:rFonts w:ascii="Arial" w:hAnsi="Arial" w:cs="Arial"/>
          <w:sz w:val="20"/>
          <w:szCs w:val="20"/>
        </w:rPr>
        <w:t xml:space="preserve"> top</w:t>
      </w:r>
      <w:r w:rsidR="0093072D">
        <w:rPr>
          <w:rFonts w:ascii="Arial" w:hAnsi="Arial" w:cs="Arial"/>
          <w:sz w:val="20"/>
          <w:szCs w:val="20"/>
        </w:rPr>
        <w:t>lote</w:t>
      </w:r>
      <w:r w:rsidR="00EB2F95" w:rsidRPr="009A049C">
        <w:rPr>
          <w:rFonts w:ascii="Arial" w:hAnsi="Arial" w:cs="Arial"/>
          <w:sz w:val="20"/>
          <w:szCs w:val="20"/>
        </w:rPr>
        <w:t xml:space="preserve"> na isti lokaciji</w:t>
      </w:r>
      <w:r w:rsidR="00826D70" w:rsidRPr="009A049C">
        <w:rPr>
          <w:rFonts w:ascii="Arial" w:hAnsi="Arial" w:cs="Arial"/>
          <w:sz w:val="20"/>
          <w:szCs w:val="20"/>
        </w:rPr>
        <w:t>.</w:t>
      </w:r>
    </w:p>
    <w:p w14:paraId="126B2B3C" w14:textId="77777777" w:rsidR="00F3783E" w:rsidRPr="009A049C" w:rsidRDefault="00F3783E" w:rsidP="002A44C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66FA497" w14:textId="1F6770BD" w:rsidR="00F3783E" w:rsidRPr="009A049C" w:rsidRDefault="00C17EB5" w:rsidP="002818D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(2) </w:t>
      </w:r>
      <w:r w:rsidR="00C90C9A" w:rsidRPr="009A049C">
        <w:rPr>
          <w:rFonts w:ascii="Arial" w:hAnsi="Arial" w:cs="Arial"/>
          <w:sz w:val="20"/>
          <w:szCs w:val="20"/>
        </w:rPr>
        <w:t>Postopek izdaje dovoljenj</w:t>
      </w:r>
      <w:r w:rsidR="006E112C" w:rsidRPr="009A049C">
        <w:rPr>
          <w:rFonts w:ascii="Arial" w:hAnsi="Arial" w:cs="Arial"/>
          <w:sz w:val="20"/>
          <w:szCs w:val="20"/>
        </w:rPr>
        <w:t xml:space="preserve"> </w:t>
      </w:r>
      <w:r w:rsidR="00513EC0" w:rsidRPr="009A049C">
        <w:rPr>
          <w:rFonts w:ascii="Arial" w:hAnsi="Arial" w:cs="Arial"/>
          <w:sz w:val="20"/>
          <w:szCs w:val="20"/>
        </w:rPr>
        <w:t xml:space="preserve">iz prejšnjega odstavka </w:t>
      </w:r>
      <w:r w:rsidR="006E112C" w:rsidRPr="009A049C">
        <w:rPr>
          <w:rFonts w:ascii="Arial" w:hAnsi="Arial" w:cs="Arial"/>
          <w:sz w:val="20"/>
          <w:szCs w:val="20"/>
        </w:rPr>
        <w:t xml:space="preserve">zajema vse faze od </w:t>
      </w:r>
      <w:r w:rsidR="00AC7E34" w:rsidRPr="009A049C">
        <w:rPr>
          <w:rFonts w:ascii="Arial" w:hAnsi="Arial" w:cs="Arial"/>
          <w:sz w:val="20"/>
          <w:szCs w:val="20"/>
        </w:rPr>
        <w:t xml:space="preserve">potrditve popolnosti vloge za </w:t>
      </w:r>
      <w:r w:rsidR="00625710" w:rsidRPr="009A049C">
        <w:rPr>
          <w:rFonts w:ascii="Arial" w:hAnsi="Arial" w:cs="Arial"/>
          <w:sz w:val="20"/>
          <w:szCs w:val="20"/>
        </w:rPr>
        <w:t xml:space="preserve">izdajo dovoljenja do </w:t>
      </w:r>
      <w:r w:rsidR="004652CD" w:rsidRPr="009A049C">
        <w:rPr>
          <w:rFonts w:ascii="Arial" w:hAnsi="Arial" w:cs="Arial"/>
          <w:sz w:val="20"/>
          <w:szCs w:val="20"/>
        </w:rPr>
        <w:t xml:space="preserve">izdaje dokončne odločbe o tej </w:t>
      </w:r>
      <w:r w:rsidR="009B6113" w:rsidRPr="009A049C">
        <w:rPr>
          <w:rFonts w:ascii="Arial" w:hAnsi="Arial" w:cs="Arial"/>
          <w:sz w:val="20"/>
          <w:szCs w:val="20"/>
        </w:rPr>
        <w:t>vlogi</w:t>
      </w:r>
      <w:r w:rsidR="00AD3C9B" w:rsidRPr="009A049C">
        <w:rPr>
          <w:rFonts w:ascii="Arial" w:hAnsi="Arial" w:cs="Arial"/>
          <w:sz w:val="20"/>
          <w:szCs w:val="20"/>
        </w:rPr>
        <w:t xml:space="preserve">. </w:t>
      </w:r>
      <w:r w:rsidR="00E93CD8" w:rsidRPr="009A049C">
        <w:rPr>
          <w:rFonts w:ascii="Arial" w:hAnsi="Arial" w:cs="Arial"/>
          <w:sz w:val="20"/>
          <w:szCs w:val="20"/>
        </w:rPr>
        <w:t>Za začet</w:t>
      </w:r>
      <w:r w:rsidR="00846115" w:rsidRPr="009A049C">
        <w:rPr>
          <w:rFonts w:ascii="Arial" w:hAnsi="Arial" w:cs="Arial"/>
          <w:sz w:val="20"/>
          <w:szCs w:val="20"/>
        </w:rPr>
        <w:t>e</w:t>
      </w:r>
      <w:r w:rsidR="00E93CD8" w:rsidRPr="009A049C">
        <w:rPr>
          <w:rFonts w:ascii="Arial" w:hAnsi="Arial" w:cs="Arial"/>
          <w:sz w:val="20"/>
          <w:szCs w:val="20"/>
        </w:rPr>
        <w:t>k postopka izdaje dovoljenj se šteje datum, ko pristojni organ potrdi popolnost vloge skladno z naslednjim odstavkom.</w:t>
      </w:r>
    </w:p>
    <w:p w14:paraId="4F0A0CEF" w14:textId="77777777" w:rsidR="00212372" w:rsidRPr="009A049C" w:rsidRDefault="00212372" w:rsidP="00212372">
      <w:pPr>
        <w:spacing w:after="0"/>
        <w:rPr>
          <w:rFonts w:ascii="Arial" w:hAnsi="Arial" w:cs="Arial"/>
          <w:color w:val="FF0000"/>
          <w:sz w:val="20"/>
          <w:szCs w:val="20"/>
        </w:rPr>
      </w:pPr>
    </w:p>
    <w:p w14:paraId="505135EC" w14:textId="70044119" w:rsidR="00175724" w:rsidRPr="009A049C" w:rsidRDefault="00212372" w:rsidP="00BD79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(3) </w:t>
      </w:r>
      <w:r w:rsidR="00BC54BB" w:rsidRPr="009A049C">
        <w:rPr>
          <w:rFonts w:ascii="Arial" w:hAnsi="Arial" w:cs="Arial"/>
          <w:sz w:val="20"/>
          <w:szCs w:val="20"/>
        </w:rPr>
        <w:t>K</w:t>
      </w:r>
      <w:r w:rsidR="008C2C50" w:rsidRPr="009A049C">
        <w:rPr>
          <w:rFonts w:ascii="Arial" w:hAnsi="Arial" w:cs="Arial"/>
          <w:sz w:val="20"/>
          <w:szCs w:val="20"/>
        </w:rPr>
        <w:t>adar</w:t>
      </w:r>
      <w:r w:rsidR="005B5D46" w:rsidRPr="009A049C">
        <w:rPr>
          <w:rFonts w:ascii="Arial" w:hAnsi="Arial" w:cs="Arial"/>
          <w:sz w:val="20"/>
          <w:szCs w:val="20"/>
        </w:rPr>
        <w:t xml:space="preserve"> </w:t>
      </w:r>
      <w:r w:rsidR="00E718E4" w:rsidRPr="009A049C">
        <w:rPr>
          <w:rFonts w:ascii="Arial" w:hAnsi="Arial" w:cs="Arial"/>
          <w:sz w:val="20"/>
          <w:szCs w:val="20"/>
        </w:rPr>
        <w:t xml:space="preserve">se </w:t>
      </w:r>
      <w:r w:rsidR="001455D4" w:rsidRPr="009A049C">
        <w:rPr>
          <w:rFonts w:ascii="Arial" w:hAnsi="Arial" w:cs="Arial"/>
          <w:sz w:val="20"/>
          <w:szCs w:val="20"/>
        </w:rPr>
        <w:t xml:space="preserve">proizvodna naprava </w:t>
      </w:r>
      <w:r w:rsidR="00CC63E8" w:rsidRPr="009A049C">
        <w:rPr>
          <w:rFonts w:ascii="Arial" w:hAnsi="Arial" w:cs="Arial"/>
          <w:sz w:val="20"/>
          <w:szCs w:val="20"/>
        </w:rPr>
        <w:t>umešča</w:t>
      </w:r>
      <w:r w:rsidR="001455D4" w:rsidRPr="009A049C">
        <w:rPr>
          <w:rFonts w:ascii="Arial" w:hAnsi="Arial" w:cs="Arial"/>
          <w:sz w:val="20"/>
          <w:szCs w:val="20"/>
        </w:rPr>
        <w:t xml:space="preserve"> na </w:t>
      </w:r>
      <w:bookmarkStart w:id="6" w:name="_Hlk161395446"/>
      <w:r w:rsidR="00C77296" w:rsidRPr="009A049C">
        <w:rPr>
          <w:rFonts w:ascii="Arial" w:hAnsi="Arial" w:cs="Arial"/>
          <w:sz w:val="20"/>
          <w:szCs w:val="20"/>
        </w:rPr>
        <w:t xml:space="preserve">potencialnem </w:t>
      </w:r>
      <w:r w:rsidR="00052DE2" w:rsidRPr="009A049C">
        <w:rPr>
          <w:rFonts w:ascii="Arial" w:hAnsi="Arial" w:cs="Arial"/>
          <w:sz w:val="20"/>
          <w:szCs w:val="20"/>
        </w:rPr>
        <w:t>prednostnem območju</w:t>
      </w:r>
      <w:r w:rsidR="00BD79CE" w:rsidRPr="009A049C">
        <w:rPr>
          <w:rFonts w:ascii="Arial" w:hAnsi="Arial" w:cs="Arial"/>
          <w:sz w:val="20"/>
          <w:szCs w:val="20"/>
        </w:rPr>
        <w:t xml:space="preserve"> ali predpisanem prednostnem območju</w:t>
      </w:r>
      <w:r w:rsidR="00732A82" w:rsidRPr="009A049C">
        <w:rPr>
          <w:rFonts w:ascii="Arial" w:hAnsi="Arial" w:cs="Arial"/>
          <w:sz w:val="20"/>
          <w:szCs w:val="20"/>
        </w:rPr>
        <w:t xml:space="preserve">, </w:t>
      </w:r>
      <w:r w:rsidR="00E2352C" w:rsidRPr="009A049C">
        <w:rPr>
          <w:rFonts w:ascii="Arial" w:hAnsi="Arial" w:cs="Arial"/>
          <w:sz w:val="20"/>
          <w:szCs w:val="20"/>
        </w:rPr>
        <w:t xml:space="preserve">določenem </w:t>
      </w:r>
      <w:r w:rsidR="00965AB3" w:rsidRPr="009A049C">
        <w:rPr>
          <w:rFonts w:ascii="Arial" w:hAnsi="Arial" w:cs="Arial"/>
          <w:sz w:val="20"/>
          <w:szCs w:val="20"/>
        </w:rPr>
        <w:t>skladno z zakonom, ki ureja uvajanje</w:t>
      </w:r>
      <w:r w:rsidR="00CC63E8" w:rsidRPr="009A049C">
        <w:rPr>
          <w:rFonts w:ascii="Arial" w:hAnsi="Arial" w:cs="Arial"/>
          <w:sz w:val="20"/>
          <w:szCs w:val="20"/>
        </w:rPr>
        <w:t xml:space="preserve"> naprav za proizvodnjo električne energije iz obnovljivih virov energije</w:t>
      </w:r>
      <w:r w:rsidR="00D631AE" w:rsidRPr="009A049C">
        <w:rPr>
          <w:rFonts w:ascii="Arial" w:hAnsi="Arial" w:cs="Arial"/>
          <w:sz w:val="20"/>
          <w:szCs w:val="20"/>
        </w:rPr>
        <w:t xml:space="preserve"> </w:t>
      </w:r>
      <w:bookmarkEnd w:id="6"/>
      <w:r w:rsidR="00D631AE" w:rsidRPr="009A049C">
        <w:rPr>
          <w:rFonts w:ascii="Arial" w:hAnsi="Arial" w:cs="Arial"/>
          <w:sz w:val="20"/>
          <w:szCs w:val="20"/>
        </w:rPr>
        <w:t>(v nadaljnjem besedilu: prednostn</w:t>
      </w:r>
      <w:r w:rsidR="00E0093A" w:rsidRPr="009A049C">
        <w:rPr>
          <w:rFonts w:ascii="Arial" w:hAnsi="Arial" w:cs="Arial"/>
          <w:sz w:val="20"/>
          <w:szCs w:val="20"/>
        </w:rPr>
        <w:t>o</w:t>
      </w:r>
      <w:r w:rsidR="00D631AE" w:rsidRPr="009A049C">
        <w:rPr>
          <w:rFonts w:ascii="Arial" w:hAnsi="Arial" w:cs="Arial"/>
          <w:sz w:val="20"/>
          <w:szCs w:val="20"/>
        </w:rPr>
        <w:t xml:space="preserve"> območj</w:t>
      </w:r>
      <w:r w:rsidR="00E0093A" w:rsidRPr="009A049C">
        <w:rPr>
          <w:rFonts w:ascii="Arial" w:hAnsi="Arial" w:cs="Arial"/>
          <w:sz w:val="20"/>
          <w:szCs w:val="20"/>
        </w:rPr>
        <w:t>e</w:t>
      </w:r>
      <w:r w:rsidR="00D631AE" w:rsidRPr="009A049C">
        <w:rPr>
          <w:rFonts w:ascii="Arial" w:hAnsi="Arial" w:cs="Arial"/>
          <w:sz w:val="20"/>
          <w:szCs w:val="20"/>
        </w:rPr>
        <w:t>)</w:t>
      </w:r>
      <w:r w:rsidR="00CC63E8" w:rsidRPr="009A049C">
        <w:rPr>
          <w:rFonts w:ascii="Arial" w:hAnsi="Arial" w:cs="Arial"/>
          <w:sz w:val="20"/>
          <w:szCs w:val="20"/>
        </w:rPr>
        <w:t xml:space="preserve">, pristojni organ potrdi popolnost vloge </w:t>
      </w:r>
      <w:r w:rsidR="00A737B1" w:rsidRPr="009A049C">
        <w:rPr>
          <w:rFonts w:ascii="Arial" w:hAnsi="Arial" w:cs="Arial"/>
          <w:sz w:val="20"/>
          <w:szCs w:val="20"/>
        </w:rPr>
        <w:t xml:space="preserve">v </w:t>
      </w:r>
      <w:r w:rsidR="001E7215" w:rsidRPr="009A049C">
        <w:rPr>
          <w:rFonts w:ascii="Arial" w:hAnsi="Arial" w:cs="Arial"/>
          <w:sz w:val="20"/>
          <w:szCs w:val="20"/>
        </w:rPr>
        <w:t>30 dn</w:t>
      </w:r>
      <w:r w:rsidR="00A737B1" w:rsidRPr="009A049C">
        <w:rPr>
          <w:rFonts w:ascii="Arial" w:hAnsi="Arial" w:cs="Arial"/>
          <w:sz w:val="20"/>
          <w:szCs w:val="20"/>
        </w:rPr>
        <w:t>eh</w:t>
      </w:r>
      <w:r w:rsidR="001E7215" w:rsidRPr="009A049C">
        <w:rPr>
          <w:rFonts w:ascii="Arial" w:hAnsi="Arial" w:cs="Arial"/>
          <w:sz w:val="20"/>
          <w:szCs w:val="20"/>
        </w:rPr>
        <w:t xml:space="preserve"> po prejemu vloge </w:t>
      </w:r>
      <w:r w:rsidR="00CC63E8" w:rsidRPr="009A049C">
        <w:rPr>
          <w:rFonts w:ascii="Arial" w:hAnsi="Arial" w:cs="Arial"/>
          <w:sz w:val="20"/>
          <w:szCs w:val="20"/>
        </w:rPr>
        <w:t xml:space="preserve">ali </w:t>
      </w:r>
      <w:r w:rsidR="00A737B1" w:rsidRPr="009A049C">
        <w:rPr>
          <w:rFonts w:ascii="Arial" w:hAnsi="Arial" w:cs="Arial"/>
          <w:sz w:val="20"/>
          <w:szCs w:val="20"/>
        </w:rPr>
        <w:t xml:space="preserve">pa v tem roku </w:t>
      </w:r>
      <w:r w:rsidR="00CE1B8B" w:rsidRPr="009A049C">
        <w:rPr>
          <w:rFonts w:ascii="Arial" w:hAnsi="Arial" w:cs="Arial"/>
          <w:sz w:val="20"/>
          <w:szCs w:val="20"/>
        </w:rPr>
        <w:t>stranko</w:t>
      </w:r>
      <w:r w:rsidR="00CC63E8" w:rsidRPr="009A049C">
        <w:rPr>
          <w:rFonts w:ascii="Arial" w:hAnsi="Arial" w:cs="Arial"/>
          <w:sz w:val="20"/>
          <w:szCs w:val="20"/>
        </w:rPr>
        <w:t xml:space="preserve"> pozove k dopolnitvi vloge</w:t>
      </w:r>
      <w:r w:rsidR="00D27356" w:rsidRPr="009A049C">
        <w:rPr>
          <w:rFonts w:ascii="Arial" w:hAnsi="Arial" w:cs="Arial"/>
          <w:sz w:val="20"/>
          <w:szCs w:val="20"/>
        </w:rPr>
        <w:t xml:space="preserve">. Kadar se proizvodna naprava umešča </w:t>
      </w:r>
      <w:r w:rsidR="00390079" w:rsidRPr="009A049C">
        <w:rPr>
          <w:rFonts w:ascii="Arial" w:hAnsi="Arial" w:cs="Arial"/>
          <w:sz w:val="20"/>
          <w:szCs w:val="20"/>
        </w:rPr>
        <w:t>zunaj območ</w:t>
      </w:r>
      <w:r w:rsidR="00E0093A" w:rsidRPr="009A049C">
        <w:rPr>
          <w:rFonts w:ascii="Arial" w:hAnsi="Arial" w:cs="Arial"/>
          <w:sz w:val="20"/>
          <w:szCs w:val="20"/>
        </w:rPr>
        <w:t>ja</w:t>
      </w:r>
      <w:r w:rsidR="00390079" w:rsidRPr="009A049C">
        <w:rPr>
          <w:rFonts w:ascii="Arial" w:hAnsi="Arial" w:cs="Arial"/>
          <w:sz w:val="20"/>
          <w:szCs w:val="20"/>
        </w:rPr>
        <w:t xml:space="preserve"> iz prejšnjega stavka</w:t>
      </w:r>
      <w:r w:rsidR="00146852" w:rsidRPr="009A049C">
        <w:rPr>
          <w:rFonts w:ascii="Arial" w:hAnsi="Arial" w:cs="Arial"/>
          <w:sz w:val="20"/>
          <w:szCs w:val="20"/>
        </w:rPr>
        <w:t xml:space="preserve">, </w:t>
      </w:r>
      <w:r w:rsidR="00451E65" w:rsidRPr="009A049C">
        <w:rPr>
          <w:rFonts w:ascii="Arial" w:hAnsi="Arial" w:cs="Arial"/>
          <w:sz w:val="20"/>
          <w:szCs w:val="20"/>
        </w:rPr>
        <w:t xml:space="preserve">je rok </w:t>
      </w:r>
      <w:r w:rsidR="005B4F07" w:rsidRPr="009A049C">
        <w:rPr>
          <w:rFonts w:ascii="Arial" w:hAnsi="Arial" w:cs="Arial"/>
          <w:sz w:val="20"/>
          <w:szCs w:val="20"/>
        </w:rPr>
        <w:t>za potrditev popolnosti vloge ali poziv k dopolnitvi vloge najpozneje 4</w:t>
      </w:r>
      <w:r w:rsidR="00EA0F90" w:rsidRPr="009A049C">
        <w:rPr>
          <w:rFonts w:ascii="Arial" w:hAnsi="Arial" w:cs="Arial"/>
          <w:sz w:val="20"/>
          <w:szCs w:val="20"/>
        </w:rPr>
        <w:t>5</w:t>
      </w:r>
      <w:r w:rsidR="005B4F07" w:rsidRPr="009A049C">
        <w:rPr>
          <w:rFonts w:ascii="Arial" w:hAnsi="Arial" w:cs="Arial"/>
          <w:sz w:val="20"/>
          <w:szCs w:val="20"/>
        </w:rPr>
        <w:t xml:space="preserve"> dni po prejemu vloge.</w:t>
      </w:r>
    </w:p>
    <w:p w14:paraId="7226ED67" w14:textId="568E7008" w:rsidR="00212372" w:rsidRPr="009A049C" w:rsidRDefault="00212372" w:rsidP="002A44C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E0968A0" w14:textId="5A271083" w:rsidR="00A34898" w:rsidRPr="009A049C" w:rsidRDefault="007E46EC" w:rsidP="000D38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(4)</w:t>
      </w:r>
      <w:r w:rsidR="00A34898" w:rsidRPr="009A049C">
        <w:rPr>
          <w:rFonts w:ascii="Arial" w:hAnsi="Arial" w:cs="Arial"/>
          <w:sz w:val="20"/>
          <w:szCs w:val="20"/>
        </w:rPr>
        <w:t xml:space="preserve"> </w:t>
      </w:r>
      <w:r w:rsidRPr="009A049C">
        <w:rPr>
          <w:rFonts w:ascii="Arial" w:hAnsi="Arial" w:cs="Arial"/>
          <w:sz w:val="20"/>
          <w:szCs w:val="20"/>
        </w:rPr>
        <w:t xml:space="preserve"> </w:t>
      </w:r>
      <w:r w:rsidR="00A34898" w:rsidRPr="009A049C">
        <w:rPr>
          <w:rFonts w:ascii="Arial" w:hAnsi="Arial" w:cs="Arial"/>
          <w:sz w:val="20"/>
          <w:szCs w:val="20"/>
        </w:rPr>
        <w:t>Razen če sovpada z drugimi upravnimi fazami postopka, trajanje postopka izdaje dovoljenj iz teg</w:t>
      </w:r>
      <w:r w:rsidR="000B3DBD" w:rsidRPr="009A049C">
        <w:rPr>
          <w:rFonts w:ascii="Arial" w:hAnsi="Arial" w:cs="Arial"/>
          <w:sz w:val="20"/>
          <w:szCs w:val="20"/>
        </w:rPr>
        <w:t xml:space="preserve">a oddelka </w:t>
      </w:r>
      <w:r w:rsidR="00A34898" w:rsidRPr="009A049C">
        <w:rPr>
          <w:rFonts w:ascii="Arial" w:hAnsi="Arial" w:cs="Arial"/>
          <w:sz w:val="20"/>
          <w:szCs w:val="20"/>
        </w:rPr>
        <w:t>ne vključuje:</w:t>
      </w:r>
    </w:p>
    <w:p w14:paraId="1E786D24" w14:textId="4A430811" w:rsidR="000B3DBD" w:rsidRPr="009A049C" w:rsidRDefault="000B3DBD" w:rsidP="000D38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časa, v katerem se proizvodne naprave, njihovi priključki na omrežje in povezana omrežna infrastruktura, potrebna za zagotovitev stabilnosti, zanesljivosti in varnosti omrežja, gradijo ali </w:t>
      </w:r>
      <w:r w:rsidR="0021402A" w:rsidRPr="009A049C">
        <w:rPr>
          <w:rFonts w:ascii="Arial" w:hAnsi="Arial" w:cs="Arial"/>
          <w:sz w:val="20"/>
          <w:szCs w:val="20"/>
        </w:rPr>
        <w:t>o</w:t>
      </w:r>
      <w:r w:rsidR="00E34603" w:rsidRPr="009A049C">
        <w:rPr>
          <w:rFonts w:ascii="Arial" w:hAnsi="Arial" w:cs="Arial"/>
          <w:sz w:val="20"/>
          <w:szCs w:val="20"/>
        </w:rPr>
        <w:t>bnavljajo</w:t>
      </w:r>
      <w:r w:rsidRPr="009A049C">
        <w:rPr>
          <w:rFonts w:ascii="Arial" w:hAnsi="Arial" w:cs="Arial"/>
          <w:sz w:val="20"/>
          <w:szCs w:val="20"/>
        </w:rPr>
        <w:t>;</w:t>
      </w:r>
    </w:p>
    <w:p w14:paraId="6D164CAE" w14:textId="63E2204D" w:rsidR="000B3DBD" w:rsidRPr="009A049C" w:rsidRDefault="00E34603" w:rsidP="000D38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</w:t>
      </w:r>
      <w:r w:rsidR="000B3DBD" w:rsidRPr="009A049C">
        <w:rPr>
          <w:rFonts w:ascii="Arial" w:hAnsi="Arial" w:cs="Arial"/>
          <w:sz w:val="20"/>
          <w:szCs w:val="20"/>
        </w:rPr>
        <w:t xml:space="preserve">časa za upravne </w:t>
      </w:r>
      <w:r w:rsidR="007341AA" w:rsidRPr="009A049C">
        <w:rPr>
          <w:rFonts w:ascii="Arial" w:hAnsi="Arial" w:cs="Arial"/>
          <w:sz w:val="20"/>
          <w:szCs w:val="20"/>
        </w:rPr>
        <w:t>postopke</w:t>
      </w:r>
      <w:r w:rsidR="000B3DBD" w:rsidRPr="009A049C">
        <w:rPr>
          <w:rFonts w:ascii="Arial" w:hAnsi="Arial" w:cs="Arial"/>
          <w:sz w:val="20"/>
          <w:szCs w:val="20"/>
        </w:rPr>
        <w:t>, potrebne za velike nadgradnje omrežja zaradi zagotavljanja stabilnosti, zanesljivosti in varnosti omrežja;</w:t>
      </w:r>
    </w:p>
    <w:p w14:paraId="207C6627" w14:textId="77777777" w:rsidR="003463A0" w:rsidRPr="009A049C" w:rsidRDefault="00E34603" w:rsidP="000D38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</w:t>
      </w:r>
      <w:r w:rsidR="000B3DBD" w:rsidRPr="009A049C">
        <w:rPr>
          <w:rFonts w:ascii="Arial" w:hAnsi="Arial" w:cs="Arial"/>
          <w:sz w:val="20"/>
          <w:szCs w:val="20"/>
        </w:rPr>
        <w:t>časa</w:t>
      </w:r>
      <w:r w:rsidR="00164C3A" w:rsidRPr="009A049C">
        <w:rPr>
          <w:rFonts w:ascii="Arial" w:hAnsi="Arial" w:cs="Arial"/>
          <w:sz w:val="20"/>
          <w:szCs w:val="20"/>
        </w:rPr>
        <w:t>, v katerem tečejo</w:t>
      </w:r>
      <w:r w:rsidR="006919E0" w:rsidRPr="009A049C">
        <w:rPr>
          <w:rFonts w:ascii="Arial" w:hAnsi="Arial" w:cs="Arial"/>
          <w:sz w:val="20"/>
          <w:szCs w:val="20"/>
        </w:rPr>
        <w:t xml:space="preserve"> upravni pritožbeni postopki, </w:t>
      </w:r>
      <w:r w:rsidR="006F2ABF" w:rsidRPr="009A049C">
        <w:rPr>
          <w:rFonts w:ascii="Arial" w:hAnsi="Arial" w:cs="Arial"/>
          <w:sz w:val="20"/>
          <w:szCs w:val="20"/>
        </w:rPr>
        <w:t>sodn</w:t>
      </w:r>
      <w:r w:rsidR="00164C3A" w:rsidRPr="009A049C">
        <w:rPr>
          <w:rFonts w:ascii="Arial" w:hAnsi="Arial" w:cs="Arial"/>
          <w:sz w:val="20"/>
          <w:szCs w:val="20"/>
        </w:rPr>
        <w:t>i</w:t>
      </w:r>
      <w:r w:rsidR="006F2ABF" w:rsidRPr="009A049C">
        <w:rPr>
          <w:rFonts w:ascii="Arial" w:hAnsi="Arial" w:cs="Arial"/>
          <w:sz w:val="20"/>
          <w:szCs w:val="20"/>
        </w:rPr>
        <w:t xml:space="preserve"> </w:t>
      </w:r>
      <w:r w:rsidR="000B3DBD" w:rsidRPr="009A049C">
        <w:rPr>
          <w:rFonts w:ascii="Arial" w:hAnsi="Arial" w:cs="Arial"/>
          <w:sz w:val="20"/>
          <w:szCs w:val="20"/>
        </w:rPr>
        <w:t>postopk</w:t>
      </w:r>
      <w:r w:rsidR="00164C3A" w:rsidRPr="009A049C">
        <w:rPr>
          <w:rFonts w:ascii="Arial" w:hAnsi="Arial" w:cs="Arial"/>
          <w:sz w:val="20"/>
          <w:szCs w:val="20"/>
        </w:rPr>
        <w:t>i</w:t>
      </w:r>
      <w:r w:rsidR="006919E0" w:rsidRPr="009A049C">
        <w:rPr>
          <w:rFonts w:ascii="Arial" w:hAnsi="Arial" w:cs="Arial"/>
          <w:sz w:val="20"/>
          <w:szCs w:val="20"/>
        </w:rPr>
        <w:t xml:space="preserve"> ter </w:t>
      </w:r>
      <w:r w:rsidR="006F2ABF" w:rsidRPr="009A049C">
        <w:rPr>
          <w:rFonts w:ascii="Arial" w:hAnsi="Arial" w:cs="Arial"/>
          <w:sz w:val="20"/>
          <w:szCs w:val="20"/>
        </w:rPr>
        <w:t>postopk</w:t>
      </w:r>
      <w:r w:rsidR="00164C3A" w:rsidRPr="009A049C">
        <w:rPr>
          <w:rFonts w:ascii="Arial" w:hAnsi="Arial" w:cs="Arial"/>
          <w:sz w:val="20"/>
          <w:szCs w:val="20"/>
        </w:rPr>
        <w:t>i</w:t>
      </w:r>
      <w:r w:rsidR="006F2ABF" w:rsidRPr="009A049C">
        <w:rPr>
          <w:rFonts w:ascii="Arial" w:hAnsi="Arial" w:cs="Arial"/>
          <w:sz w:val="20"/>
          <w:szCs w:val="20"/>
        </w:rPr>
        <w:t xml:space="preserve"> </w:t>
      </w:r>
      <w:r w:rsidR="000B3DBD" w:rsidRPr="009A049C">
        <w:rPr>
          <w:rFonts w:ascii="Arial" w:hAnsi="Arial" w:cs="Arial"/>
          <w:sz w:val="20"/>
          <w:szCs w:val="20"/>
        </w:rPr>
        <w:t>za alternativno reševanje sporov.</w:t>
      </w:r>
    </w:p>
    <w:p w14:paraId="24AEFE6B" w14:textId="77777777" w:rsidR="003463A0" w:rsidRPr="009A049C" w:rsidRDefault="003463A0" w:rsidP="000B3DB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A4C7745" w14:textId="34789CEE" w:rsidR="003463A0" w:rsidRPr="009A049C" w:rsidRDefault="003463A0" w:rsidP="00C321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(</w:t>
      </w:r>
      <w:r w:rsidR="00C3219D" w:rsidRPr="009A049C">
        <w:rPr>
          <w:rFonts w:ascii="Arial" w:hAnsi="Arial" w:cs="Arial"/>
          <w:sz w:val="20"/>
          <w:szCs w:val="20"/>
        </w:rPr>
        <w:t>5</w:t>
      </w:r>
      <w:r w:rsidRPr="009A049C">
        <w:rPr>
          <w:rFonts w:ascii="Arial" w:hAnsi="Arial" w:cs="Arial"/>
          <w:sz w:val="20"/>
          <w:szCs w:val="20"/>
        </w:rPr>
        <w:t xml:space="preserve">) Za postavitev manjših naprav za proizvodnjo električne energije iz obnovljivih virov energije ali s soproizvodnjo z visokim izkoristkom, ki se namestijo na, v ali ob </w:t>
      </w:r>
      <w:r w:rsidRPr="004266BD">
        <w:rPr>
          <w:rFonts w:ascii="Arial" w:hAnsi="Arial" w:cs="Arial"/>
          <w:sz w:val="20"/>
          <w:szCs w:val="20"/>
        </w:rPr>
        <w:t xml:space="preserve">obstoječi </w:t>
      </w:r>
      <w:r w:rsidRPr="009A049C">
        <w:rPr>
          <w:rFonts w:ascii="Arial" w:hAnsi="Arial" w:cs="Arial"/>
          <w:sz w:val="20"/>
          <w:szCs w:val="20"/>
        </w:rPr>
        <w:t>stavbi ali gradbenem inženirskem objektu, zgrajenem v skladu s predpisi, ki urejajo graditev objektov, ni potrebno gradbeno dovoljenje.</w:t>
      </w:r>
    </w:p>
    <w:p w14:paraId="1D10A152" w14:textId="77777777" w:rsidR="00832545" w:rsidRPr="009A049C" w:rsidRDefault="00832545" w:rsidP="000B3DB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2F80FF5" w14:textId="470A743B" w:rsidR="00832545" w:rsidRPr="009A049C" w:rsidRDefault="00832545" w:rsidP="00C80E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(6) Vlada z uredbo določi vrste, velikost ter pogoje za montažo in priključitev manjših naprav za proizvodnjo električne energije iz obnovljivih virov energije ali s soproizvodnjo z visokim izkoristkom iz </w:t>
      </w:r>
      <w:r w:rsidR="008D3C9C" w:rsidRPr="009A049C">
        <w:rPr>
          <w:rFonts w:ascii="Arial" w:hAnsi="Arial" w:cs="Arial"/>
          <w:sz w:val="20"/>
          <w:szCs w:val="20"/>
        </w:rPr>
        <w:t>prejšnjega</w:t>
      </w:r>
      <w:r w:rsidRPr="009A049C">
        <w:rPr>
          <w:rFonts w:ascii="Arial" w:hAnsi="Arial" w:cs="Arial"/>
          <w:sz w:val="20"/>
          <w:szCs w:val="20"/>
        </w:rPr>
        <w:t xml:space="preserve"> odstavk</w:t>
      </w:r>
      <w:r w:rsidR="008D3C9C" w:rsidRPr="009A049C">
        <w:rPr>
          <w:rFonts w:ascii="Arial" w:hAnsi="Arial" w:cs="Arial"/>
          <w:sz w:val="20"/>
          <w:szCs w:val="20"/>
        </w:rPr>
        <w:t>a</w:t>
      </w:r>
      <w:r w:rsidRPr="009A049C">
        <w:rPr>
          <w:rFonts w:ascii="Arial" w:hAnsi="Arial" w:cs="Arial"/>
          <w:sz w:val="20"/>
          <w:szCs w:val="20"/>
        </w:rPr>
        <w:t>, za katere ni potrebno gradbeno dovoljenje.</w:t>
      </w:r>
      <w:r w:rsidR="008D3C9C" w:rsidRPr="009A049C">
        <w:rPr>
          <w:rFonts w:ascii="Arial" w:hAnsi="Arial" w:cs="Arial"/>
          <w:sz w:val="20"/>
          <w:szCs w:val="20"/>
        </w:rPr>
        <w:t>«.</w:t>
      </w:r>
    </w:p>
    <w:p w14:paraId="49B03BE2" w14:textId="3A826669" w:rsidR="007C0D03" w:rsidRPr="009A049C" w:rsidRDefault="007C0D03" w:rsidP="002A44CC">
      <w:pPr>
        <w:spacing w:after="0"/>
        <w:rPr>
          <w:rFonts w:ascii="Arial" w:hAnsi="Arial" w:cs="Arial"/>
          <w:sz w:val="20"/>
          <w:szCs w:val="20"/>
        </w:rPr>
      </w:pPr>
    </w:p>
    <w:p w14:paraId="66A75B3D" w14:textId="77777777" w:rsidR="0004417F" w:rsidRPr="00BF2BB6" w:rsidRDefault="0004417F" w:rsidP="0004417F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5735F75D" w14:textId="1E83F3D7" w:rsidR="0004417F" w:rsidRPr="00BF2BB6" w:rsidRDefault="00880056" w:rsidP="004E72AC">
      <w:pPr>
        <w:spacing w:after="0"/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</w:t>
      </w:r>
      <w:r w:rsidR="00E11A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om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se prenašajo določb</w:t>
      </w:r>
      <w:r w:rsidR="00492E5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16. člena</w:t>
      </w:r>
      <w:r w:rsidR="00492E51" w:rsidRPr="00BF2BB6">
        <w:rPr>
          <w:rFonts w:ascii="Arial" w:hAnsi="Arial" w:cs="Arial"/>
          <w:color w:val="2F5496" w:themeColor="accent1" w:themeShade="BF"/>
          <w:sz w:val="20"/>
          <w:szCs w:val="20"/>
        </w:rPr>
        <w:t xml:space="preserve">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2018/2001/EU</w:t>
      </w:r>
      <w:r w:rsidR="00492E5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kot je bil spremenjen z Direktivo  2023/2413</w:t>
      </w:r>
      <w:r w:rsidR="002B6B4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492E5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="005D473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Člen določa splošna pravila glede postopka izdaje dovoljenj - katera dovoljenja so zajeta in za katere naprave, kdaj se postopek začne in konča</w:t>
      </w:r>
      <w:r w:rsidR="00C90D8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potrditev popolnosti vloge ali poziv na dopolnitev ter ka</w:t>
      </w:r>
      <w:r w:rsidR="00CD762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j</w:t>
      </w:r>
      <w:r w:rsidR="00A40CF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predpisani roki </w:t>
      </w:r>
      <w:r w:rsidR="00C90D8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ne vključujejo. </w:t>
      </w:r>
      <w:r w:rsidR="007447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V zadnjih dveh odstavkih se ohranja</w:t>
      </w:r>
      <w:r w:rsidR="004E72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obstoječa </w:t>
      </w:r>
      <w:r w:rsidR="007447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zakonska podlaga </w:t>
      </w:r>
      <w:r w:rsidR="004E72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iz veljavnega </w:t>
      </w:r>
      <w:r w:rsidR="00275A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50. člena ZSROVE </w:t>
      </w:r>
      <w:r w:rsidR="007447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 </w:t>
      </w:r>
      <w:r w:rsidR="004E72A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Uredbo o manjših napravah za proizvodnjo električne energije iz obnovljivih virov energije ali s soproizvodnjo z visokim izkoristkom (Uradni list RS, št. 14/20, 121/21 – ZSROVE in 132/23)</w:t>
      </w:r>
      <w:r w:rsidR="00275A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</w:p>
    <w:p w14:paraId="45D62A02" w14:textId="77777777" w:rsidR="004266BD" w:rsidRDefault="004266BD" w:rsidP="004E72AC">
      <w:pPr>
        <w:spacing w:after="0"/>
        <w:jc w:val="both"/>
        <w:rPr>
          <w:rFonts w:ascii="Arial" w:hAnsi="Arial" w:cs="Arial"/>
          <w:i/>
          <w:iCs/>
          <w:color w:val="4472C4" w:themeColor="accent1"/>
          <w:sz w:val="20"/>
          <w:szCs w:val="20"/>
        </w:rPr>
      </w:pPr>
    </w:p>
    <w:p w14:paraId="2801AA85" w14:textId="77777777" w:rsidR="004266BD" w:rsidRDefault="004266BD" w:rsidP="004E72AC">
      <w:pPr>
        <w:spacing w:after="0"/>
        <w:jc w:val="both"/>
        <w:rPr>
          <w:rFonts w:ascii="Arial" w:hAnsi="Arial" w:cs="Arial"/>
          <w:i/>
          <w:iCs/>
          <w:color w:val="4472C4" w:themeColor="accent1"/>
          <w:sz w:val="20"/>
          <w:szCs w:val="20"/>
        </w:rPr>
      </w:pPr>
    </w:p>
    <w:p w14:paraId="4B6B0A00" w14:textId="77777777" w:rsidR="004266BD" w:rsidRDefault="004266BD" w:rsidP="004E72AC">
      <w:pPr>
        <w:spacing w:after="0"/>
        <w:jc w:val="both"/>
        <w:rPr>
          <w:rFonts w:ascii="Arial" w:hAnsi="Arial" w:cs="Arial"/>
          <w:i/>
          <w:iCs/>
          <w:color w:val="4472C4" w:themeColor="accent1"/>
          <w:sz w:val="20"/>
          <w:szCs w:val="20"/>
        </w:rPr>
      </w:pPr>
    </w:p>
    <w:p w14:paraId="09108913" w14:textId="77777777" w:rsidR="004266BD" w:rsidRPr="009A049C" w:rsidRDefault="004266BD" w:rsidP="004E72A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07C1ED" w14:textId="77777777" w:rsidR="0004417F" w:rsidRPr="009A049C" w:rsidRDefault="0004417F" w:rsidP="002A44CC">
      <w:pPr>
        <w:spacing w:after="0"/>
        <w:rPr>
          <w:rFonts w:ascii="Arial" w:hAnsi="Arial" w:cs="Arial"/>
          <w:sz w:val="20"/>
          <w:szCs w:val="20"/>
        </w:rPr>
      </w:pPr>
    </w:p>
    <w:p w14:paraId="66933155" w14:textId="074C78DE" w:rsidR="00ED7850" w:rsidRPr="009A049C" w:rsidRDefault="00ED7850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lastRenderedPageBreak/>
        <w:t>člen</w:t>
      </w:r>
    </w:p>
    <w:p w14:paraId="71415C38" w14:textId="0353681F" w:rsidR="00BA0A5B" w:rsidRPr="009A049C" w:rsidRDefault="002F5485" w:rsidP="00BA0A5B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Za 50. členom se doda</w:t>
      </w:r>
      <w:r w:rsidR="000F4340" w:rsidRPr="009A049C">
        <w:rPr>
          <w:rFonts w:ascii="Arial" w:hAnsi="Arial" w:cs="Arial"/>
          <w:sz w:val="20"/>
          <w:szCs w:val="20"/>
        </w:rPr>
        <w:t>jo</w:t>
      </w:r>
      <w:r w:rsidRPr="009A049C">
        <w:rPr>
          <w:rFonts w:ascii="Arial" w:hAnsi="Arial" w:cs="Arial"/>
          <w:sz w:val="20"/>
          <w:szCs w:val="20"/>
        </w:rPr>
        <w:t xml:space="preserve"> nov</w:t>
      </w:r>
      <w:r w:rsidR="007A6A44">
        <w:rPr>
          <w:rFonts w:ascii="Arial" w:hAnsi="Arial" w:cs="Arial"/>
          <w:sz w:val="20"/>
          <w:szCs w:val="20"/>
        </w:rPr>
        <w:t>i</w:t>
      </w:r>
      <w:r w:rsidRPr="009A049C">
        <w:rPr>
          <w:rFonts w:ascii="Arial" w:hAnsi="Arial" w:cs="Arial"/>
          <w:sz w:val="20"/>
          <w:szCs w:val="20"/>
        </w:rPr>
        <w:t xml:space="preserve"> 50.a</w:t>
      </w:r>
      <w:r w:rsidR="000F4340" w:rsidRPr="009A049C">
        <w:rPr>
          <w:rFonts w:ascii="Arial" w:hAnsi="Arial" w:cs="Arial"/>
          <w:sz w:val="20"/>
          <w:szCs w:val="20"/>
        </w:rPr>
        <w:t xml:space="preserve"> do 50.</w:t>
      </w:r>
      <w:r w:rsidR="00513141">
        <w:rPr>
          <w:rFonts w:ascii="Arial" w:hAnsi="Arial" w:cs="Arial"/>
          <w:sz w:val="20"/>
          <w:szCs w:val="20"/>
        </w:rPr>
        <w:t>d</w:t>
      </w:r>
      <w:r w:rsidRPr="009A049C">
        <w:rPr>
          <w:rFonts w:ascii="Arial" w:hAnsi="Arial" w:cs="Arial"/>
          <w:sz w:val="20"/>
          <w:szCs w:val="20"/>
        </w:rPr>
        <w:t xml:space="preserve"> člen</w:t>
      </w:r>
      <w:r w:rsidR="000F4340" w:rsidRPr="009A049C">
        <w:rPr>
          <w:rFonts w:ascii="Arial" w:hAnsi="Arial" w:cs="Arial"/>
          <w:sz w:val="20"/>
          <w:szCs w:val="20"/>
        </w:rPr>
        <w:t>i</w:t>
      </w:r>
      <w:r w:rsidRPr="009A049C">
        <w:rPr>
          <w:rFonts w:ascii="Arial" w:hAnsi="Arial" w:cs="Arial"/>
          <w:sz w:val="20"/>
          <w:szCs w:val="20"/>
        </w:rPr>
        <w:t>, ki se glasi</w:t>
      </w:r>
      <w:r w:rsidR="000F4340" w:rsidRPr="009A049C">
        <w:rPr>
          <w:rFonts w:ascii="Arial" w:hAnsi="Arial" w:cs="Arial"/>
          <w:sz w:val="20"/>
          <w:szCs w:val="20"/>
        </w:rPr>
        <w:t>jo</w:t>
      </w:r>
      <w:r w:rsidRPr="009A049C">
        <w:rPr>
          <w:rFonts w:ascii="Arial" w:hAnsi="Arial" w:cs="Arial"/>
          <w:sz w:val="20"/>
          <w:szCs w:val="20"/>
        </w:rPr>
        <w:t>:</w:t>
      </w:r>
    </w:p>
    <w:p w14:paraId="61667785" w14:textId="6D849F95" w:rsidR="00E71EEB" w:rsidRPr="009A049C" w:rsidRDefault="00E71EEB" w:rsidP="00E71EEB">
      <w:pPr>
        <w:jc w:val="center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»</w:t>
      </w:r>
      <w:r w:rsidRPr="009A049C">
        <w:rPr>
          <w:rFonts w:ascii="Arial" w:hAnsi="Arial" w:cs="Arial"/>
          <w:b/>
          <w:bCs/>
          <w:sz w:val="20"/>
          <w:szCs w:val="20"/>
        </w:rPr>
        <w:t>50.a člen</w:t>
      </w:r>
    </w:p>
    <w:p w14:paraId="3C2A5237" w14:textId="3824A4EC" w:rsidR="00E71EEB" w:rsidRPr="009A049C" w:rsidRDefault="00E71EEB" w:rsidP="00E71EE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(postop</w:t>
      </w:r>
      <w:r w:rsidR="000E4E0C" w:rsidRPr="009A049C">
        <w:rPr>
          <w:rFonts w:ascii="Arial" w:hAnsi="Arial" w:cs="Arial"/>
          <w:b/>
          <w:bCs/>
          <w:sz w:val="20"/>
          <w:szCs w:val="20"/>
        </w:rPr>
        <w:t>e</w:t>
      </w:r>
      <w:r w:rsidRPr="009A049C">
        <w:rPr>
          <w:rFonts w:ascii="Arial" w:hAnsi="Arial" w:cs="Arial"/>
          <w:b/>
          <w:bCs/>
          <w:sz w:val="20"/>
          <w:szCs w:val="20"/>
        </w:rPr>
        <w:t>k izdaje dovoljenj</w:t>
      </w:r>
      <w:r w:rsidR="000E4E0C" w:rsidRPr="009A049C">
        <w:rPr>
          <w:rFonts w:ascii="Arial" w:hAnsi="Arial" w:cs="Arial"/>
          <w:b/>
          <w:bCs/>
          <w:sz w:val="20"/>
          <w:szCs w:val="20"/>
        </w:rPr>
        <w:t xml:space="preserve"> na prednostnih območjih</w:t>
      </w:r>
      <w:r w:rsidRPr="009A049C">
        <w:rPr>
          <w:rFonts w:ascii="Arial" w:hAnsi="Arial" w:cs="Arial"/>
          <w:b/>
          <w:bCs/>
          <w:sz w:val="20"/>
          <w:szCs w:val="20"/>
        </w:rPr>
        <w:t>)</w:t>
      </w:r>
    </w:p>
    <w:p w14:paraId="40A236CA" w14:textId="5F0FD025" w:rsidR="00604938" w:rsidRPr="009A049C" w:rsidRDefault="00604938" w:rsidP="00604938">
      <w:pPr>
        <w:spacing w:after="0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(1) </w:t>
      </w:r>
      <w:r w:rsidR="00384E3D" w:rsidRPr="009A049C">
        <w:rPr>
          <w:rFonts w:ascii="Arial" w:hAnsi="Arial" w:cs="Arial"/>
          <w:sz w:val="20"/>
          <w:szCs w:val="20"/>
        </w:rPr>
        <w:t>Postopek izdaje dovoljenj</w:t>
      </w:r>
      <w:r w:rsidR="00891510" w:rsidRPr="009A049C">
        <w:rPr>
          <w:rFonts w:ascii="Arial" w:hAnsi="Arial" w:cs="Arial"/>
          <w:sz w:val="20"/>
          <w:szCs w:val="20"/>
        </w:rPr>
        <w:t xml:space="preserve"> za projekte</w:t>
      </w:r>
      <w:r w:rsidR="00E36B6D" w:rsidRPr="009A049C">
        <w:rPr>
          <w:rFonts w:ascii="Arial" w:hAnsi="Arial" w:cs="Arial"/>
          <w:sz w:val="20"/>
          <w:szCs w:val="20"/>
        </w:rPr>
        <w:t xml:space="preserve"> na področju energije iz obnovljivih virov </w:t>
      </w:r>
      <w:r w:rsidR="00695E03" w:rsidRPr="009A049C">
        <w:rPr>
          <w:rFonts w:ascii="Arial" w:hAnsi="Arial" w:cs="Arial"/>
          <w:sz w:val="20"/>
          <w:szCs w:val="20"/>
        </w:rPr>
        <w:t xml:space="preserve">(v nadaljnjem besedilu: projekti) </w:t>
      </w:r>
      <w:r w:rsidR="00CB029E" w:rsidRPr="009A049C">
        <w:rPr>
          <w:rFonts w:ascii="Arial" w:hAnsi="Arial" w:cs="Arial"/>
          <w:sz w:val="20"/>
          <w:szCs w:val="20"/>
        </w:rPr>
        <w:t>na prednostnih območjih</w:t>
      </w:r>
      <w:r w:rsidR="00974F13" w:rsidRPr="009A049C">
        <w:rPr>
          <w:rFonts w:ascii="Arial" w:hAnsi="Arial" w:cs="Arial"/>
          <w:sz w:val="20"/>
          <w:szCs w:val="20"/>
        </w:rPr>
        <w:t xml:space="preserve"> sme trajati največ </w:t>
      </w:r>
      <w:r w:rsidR="00D474F8" w:rsidRPr="009A049C">
        <w:rPr>
          <w:rFonts w:ascii="Arial" w:hAnsi="Arial" w:cs="Arial"/>
          <w:sz w:val="20"/>
          <w:szCs w:val="20"/>
        </w:rPr>
        <w:t>eno leto</w:t>
      </w:r>
      <w:r w:rsidR="00023766" w:rsidRPr="009A049C">
        <w:rPr>
          <w:rFonts w:ascii="Arial" w:hAnsi="Arial" w:cs="Arial"/>
          <w:sz w:val="20"/>
          <w:szCs w:val="20"/>
        </w:rPr>
        <w:t>,</w:t>
      </w:r>
      <w:r w:rsidR="00E32D7A" w:rsidRPr="009A049C">
        <w:rPr>
          <w:rFonts w:ascii="Arial" w:hAnsi="Arial" w:cs="Arial"/>
          <w:sz w:val="20"/>
          <w:szCs w:val="20"/>
        </w:rPr>
        <w:t xml:space="preserve"> v primeru projektov na morju pa največ dve leti.</w:t>
      </w:r>
      <w:r w:rsidR="00C0332E" w:rsidRPr="009A049C">
        <w:rPr>
          <w:rFonts w:ascii="Arial" w:hAnsi="Arial" w:cs="Arial"/>
          <w:sz w:val="20"/>
          <w:szCs w:val="20"/>
        </w:rPr>
        <w:t xml:space="preserve"> </w:t>
      </w:r>
      <w:bookmarkStart w:id="7" w:name="_Hlk159338075"/>
      <w:r w:rsidRPr="009A049C">
        <w:rPr>
          <w:rFonts w:ascii="Arial" w:hAnsi="Arial" w:cs="Arial"/>
          <w:sz w:val="20"/>
          <w:szCs w:val="20"/>
        </w:rPr>
        <w:t>V izjemnih okoliščinah se lahko rok</w:t>
      </w:r>
      <w:r w:rsidR="000A66AB" w:rsidRPr="009A049C">
        <w:rPr>
          <w:rFonts w:ascii="Arial" w:hAnsi="Arial" w:cs="Arial"/>
          <w:sz w:val="20"/>
          <w:szCs w:val="20"/>
        </w:rPr>
        <w:t xml:space="preserve"> iz prejšnjega stavka</w:t>
      </w:r>
      <w:r w:rsidRPr="009A049C">
        <w:rPr>
          <w:rFonts w:ascii="Arial" w:hAnsi="Arial" w:cs="Arial"/>
          <w:sz w:val="20"/>
          <w:szCs w:val="20"/>
        </w:rPr>
        <w:t xml:space="preserve"> </w:t>
      </w:r>
      <w:r w:rsidR="000A66AB" w:rsidRPr="009A049C">
        <w:rPr>
          <w:rFonts w:ascii="Arial" w:hAnsi="Arial" w:cs="Arial"/>
          <w:sz w:val="20"/>
          <w:szCs w:val="20"/>
        </w:rPr>
        <w:t>podaljša za največ za šest mesecev</w:t>
      </w:r>
      <w:r w:rsidR="00115E3E" w:rsidRPr="009A049C">
        <w:rPr>
          <w:rFonts w:ascii="Arial" w:hAnsi="Arial" w:cs="Arial"/>
          <w:sz w:val="20"/>
          <w:szCs w:val="20"/>
        </w:rPr>
        <w:t>,</w:t>
      </w:r>
      <w:r w:rsidR="00A13316" w:rsidRPr="009A049C">
        <w:rPr>
          <w:rFonts w:ascii="Arial" w:hAnsi="Arial" w:cs="Arial"/>
          <w:sz w:val="20"/>
          <w:szCs w:val="20"/>
        </w:rPr>
        <w:t xml:space="preserve"> z obrazloženim sklepom, ki mora biti </w:t>
      </w:r>
      <w:r w:rsidR="000A66AB" w:rsidRPr="009A049C">
        <w:rPr>
          <w:rFonts w:ascii="Arial" w:hAnsi="Arial" w:cs="Arial"/>
          <w:sz w:val="20"/>
          <w:szCs w:val="20"/>
        </w:rPr>
        <w:t xml:space="preserve">stranki </w:t>
      </w:r>
      <w:r w:rsidR="00A13316" w:rsidRPr="009A049C">
        <w:rPr>
          <w:rFonts w:ascii="Arial" w:hAnsi="Arial" w:cs="Arial"/>
          <w:sz w:val="20"/>
          <w:szCs w:val="20"/>
        </w:rPr>
        <w:t xml:space="preserve">vročen </w:t>
      </w:r>
      <w:r w:rsidR="000A66AB" w:rsidRPr="009A049C">
        <w:rPr>
          <w:rFonts w:ascii="Arial" w:hAnsi="Arial" w:cs="Arial"/>
          <w:sz w:val="20"/>
          <w:szCs w:val="20"/>
        </w:rPr>
        <w:t>pred potekom roka iz prejšnjega stavka</w:t>
      </w:r>
      <w:r w:rsidR="00A13316" w:rsidRPr="009A049C">
        <w:rPr>
          <w:rFonts w:ascii="Arial" w:hAnsi="Arial" w:cs="Arial"/>
          <w:sz w:val="20"/>
          <w:szCs w:val="20"/>
        </w:rPr>
        <w:t>.</w:t>
      </w:r>
    </w:p>
    <w:bookmarkEnd w:id="7"/>
    <w:p w14:paraId="61D10E3F" w14:textId="77777777" w:rsidR="00115E3E" w:rsidRPr="009A049C" w:rsidRDefault="00115E3E" w:rsidP="005C5808">
      <w:pPr>
        <w:spacing w:after="0"/>
        <w:rPr>
          <w:rFonts w:ascii="Arial" w:hAnsi="Arial" w:cs="Arial"/>
          <w:sz w:val="20"/>
          <w:szCs w:val="20"/>
        </w:rPr>
      </w:pPr>
    </w:p>
    <w:p w14:paraId="531E011C" w14:textId="5EFEF853" w:rsidR="005C5808" w:rsidRPr="009A049C" w:rsidRDefault="005C5808" w:rsidP="00507729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(</w:t>
      </w:r>
      <w:r w:rsidR="00513FD7" w:rsidRPr="009A049C">
        <w:rPr>
          <w:rFonts w:ascii="Arial" w:hAnsi="Arial" w:cs="Arial"/>
          <w:sz w:val="20"/>
          <w:szCs w:val="20"/>
        </w:rPr>
        <w:t>2</w:t>
      </w:r>
      <w:r w:rsidRPr="009A049C">
        <w:rPr>
          <w:rFonts w:ascii="Arial" w:hAnsi="Arial" w:cs="Arial"/>
          <w:sz w:val="20"/>
          <w:szCs w:val="20"/>
        </w:rPr>
        <w:t xml:space="preserve">) </w:t>
      </w:r>
      <w:r w:rsidR="005F591A" w:rsidRPr="009A049C">
        <w:rPr>
          <w:rFonts w:ascii="Arial" w:hAnsi="Arial" w:cs="Arial"/>
          <w:sz w:val="20"/>
          <w:szCs w:val="20"/>
        </w:rPr>
        <w:t>Ne glede n</w:t>
      </w:r>
      <w:r w:rsidR="007E7B87" w:rsidRPr="009A049C">
        <w:rPr>
          <w:rFonts w:ascii="Arial" w:hAnsi="Arial" w:cs="Arial"/>
          <w:sz w:val="20"/>
          <w:szCs w:val="20"/>
        </w:rPr>
        <w:t xml:space="preserve">a </w:t>
      </w:r>
      <w:r w:rsidR="005F591A" w:rsidRPr="009A049C">
        <w:rPr>
          <w:rFonts w:ascii="Arial" w:hAnsi="Arial" w:cs="Arial"/>
          <w:sz w:val="20"/>
          <w:szCs w:val="20"/>
        </w:rPr>
        <w:t>prejšnj</w:t>
      </w:r>
      <w:r w:rsidR="007E7B87" w:rsidRPr="009A049C">
        <w:rPr>
          <w:rFonts w:ascii="Arial" w:hAnsi="Arial" w:cs="Arial"/>
          <w:sz w:val="20"/>
          <w:szCs w:val="20"/>
        </w:rPr>
        <w:t>i</w:t>
      </w:r>
      <w:r w:rsidR="005F591A" w:rsidRPr="009A049C">
        <w:rPr>
          <w:rFonts w:ascii="Arial" w:hAnsi="Arial" w:cs="Arial"/>
          <w:sz w:val="20"/>
          <w:szCs w:val="20"/>
        </w:rPr>
        <w:t xml:space="preserve"> odstav</w:t>
      </w:r>
      <w:r w:rsidR="007E7B87" w:rsidRPr="009A049C">
        <w:rPr>
          <w:rFonts w:ascii="Arial" w:hAnsi="Arial" w:cs="Arial"/>
          <w:sz w:val="20"/>
          <w:szCs w:val="20"/>
        </w:rPr>
        <w:t>e</w:t>
      </w:r>
      <w:r w:rsidR="005F591A" w:rsidRPr="009A049C">
        <w:rPr>
          <w:rFonts w:ascii="Arial" w:hAnsi="Arial" w:cs="Arial"/>
          <w:sz w:val="20"/>
          <w:szCs w:val="20"/>
        </w:rPr>
        <w:t xml:space="preserve">k </w:t>
      </w:r>
      <w:r w:rsidR="002D62C6" w:rsidRPr="009A049C">
        <w:rPr>
          <w:rFonts w:ascii="Arial" w:hAnsi="Arial" w:cs="Arial"/>
          <w:sz w:val="20"/>
          <w:szCs w:val="20"/>
        </w:rPr>
        <w:t xml:space="preserve">sme </w:t>
      </w:r>
      <w:r w:rsidR="000F6D2F" w:rsidRPr="009A049C">
        <w:rPr>
          <w:rFonts w:ascii="Arial" w:hAnsi="Arial" w:cs="Arial"/>
          <w:sz w:val="20"/>
          <w:szCs w:val="20"/>
        </w:rPr>
        <w:t xml:space="preserve">postopek izdaje dovoljenj trajati največ </w:t>
      </w:r>
      <w:r w:rsidR="00DC0159" w:rsidRPr="009A049C">
        <w:rPr>
          <w:rFonts w:ascii="Arial" w:hAnsi="Arial" w:cs="Arial"/>
          <w:sz w:val="20"/>
          <w:szCs w:val="20"/>
        </w:rPr>
        <w:t>šest mesecev</w:t>
      </w:r>
      <w:r w:rsidR="00FC052E" w:rsidRPr="009A049C">
        <w:rPr>
          <w:rFonts w:ascii="Arial" w:hAnsi="Arial" w:cs="Arial"/>
          <w:sz w:val="20"/>
          <w:szCs w:val="20"/>
        </w:rPr>
        <w:t xml:space="preserve"> (</w:t>
      </w:r>
      <w:r w:rsidR="00816088" w:rsidRPr="009A049C">
        <w:rPr>
          <w:rFonts w:ascii="Arial" w:hAnsi="Arial" w:cs="Arial"/>
          <w:sz w:val="20"/>
          <w:szCs w:val="20"/>
        </w:rPr>
        <w:t>v primeru projektov na področju energije iz obnovljivih virov na morju pa največ eno leto</w:t>
      </w:r>
      <w:r w:rsidR="00FC052E" w:rsidRPr="009A049C">
        <w:rPr>
          <w:rFonts w:ascii="Arial" w:hAnsi="Arial" w:cs="Arial"/>
          <w:sz w:val="20"/>
          <w:szCs w:val="20"/>
        </w:rPr>
        <w:t>)</w:t>
      </w:r>
      <w:r w:rsidR="0008637D" w:rsidRPr="009A049C">
        <w:rPr>
          <w:rFonts w:ascii="Arial" w:hAnsi="Arial" w:cs="Arial"/>
          <w:sz w:val="20"/>
          <w:szCs w:val="20"/>
        </w:rPr>
        <w:t>,</w:t>
      </w:r>
      <w:r w:rsidR="002D62C6" w:rsidRPr="009A049C">
        <w:rPr>
          <w:rFonts w:ascii="Arial" w:hAnsi="Arial" w:cs="Arial"/>
          <w:sz w:val="20"/>
          <w:szCs w:val="20"/>
        </w:rPr>
        <w:t xml:space="preserve"> </w:t>
      </w:r>
      <w:r w:rsidR="000574BD" w:rsidRPr="009A049C">
        <w:rPr>
          <w:rFonts w:ascii="Arial" w:hAnsi="Arial" w:cs="Arial"/>
          <w:sz w:val="20"/>
          <w:szCs w:val="20"/>
        </w:rPr>
        <w:t>z</w:t>
      </w:r>
      <w:r w:rsidR="002D62C6" w:rsidRPr="009A049C">
        <w:rPr>
          <w:rFonts w:ascii="Arial" w:hAnsi="Arial" w:cs="Arial"/>
          <w:sz w:val="20"/>
          <w:szCs w:val="20"/>
        </w:rPr>
        <w:t>a naslednje projekte na prednostnih območjih</w:t>
      </w:r>
      <w:r w:rsidR="000574BD" w:rsidRPr="009A049C">
        <w:rPr>
          <w:rFonts w:ascii="Arial" w:hAnsi="Arial" w:cs="Arial"/>
          <w:sz w:val="20"/>
          <w:szCs w:val="20"/>
        </w:rPr>
        <w:t>:</w:t>
      </w:r>
    </w:p>
    <w:p w14:paraId="21E3312F" w14:textId="24727888" w:rsidR="000574BD" w:rsidRPr="009A049C" w:rsidRDefault="000574BD" w:rsidP="00507729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</w:t>
      </w:r>
      <w:r w:rsidR="0008637D" w:rsidRPr="009A049C">
        <w:rPr>
          <w:rFonts w:ascii="Arial" w:hAnsi="Arial" w:cs="Arial"/>
          <w:sz w:val="20"/>
          <w:szCs w:val="20"/>
        </w:rPr>
        <w:t>obnova proizvodne naprave</w:t>
      </w:r>
      <w:r w:rsidR="00A37B36" w:rsidRPr="009A049C">
        <w:rPr>
          <w:rFonts w:ascii="Arial" w:hAnsi="Arial" w:cs="Arial"/>
          <w:sz w:val="20"/>
          <w:szCs w:val="20"/>
        </w:rPr>
        <w:t xml:space="preserve"> (če je zanjo potrebno pridobiti dovoljenja)</w:t>
      </w:r>
      <w:r w:rsidR="00AC696C" w:rsidRPr="009A049C">
        <w:rPr>
          <w:rFonts w:ascii="Arial" w:hAnsi="Arial" w:cs="Arial"/>
          <w:sz w:val="20"/>
          <w:szCs w:val="20"/>
        </w:rPr>
        <w:t>,</w:t>
      </w:r>
    </w:p>
    <w:p w14:paraId="15B3254D" w14:textId="27427DE0" w:rsidR="004C7F93" w:rsidRPr="009A049C" w:rsidRDefault="004C7F93" w:rsidP="00507729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</w:t>
      </w:r>
      <w:r w:rsidR="008F4A8A" w:rsidRPr="009A049C">
        <w:rPr>
          <w:rFonts w:ascii="Arial" w:hAnsi="Arial" w:cs="Arial"/>
          <w:sz w:val="20"/>
          <w:szCs w:val="20"/>
        </w:rPr>
        <w:t xml:space="preserve">postavitev </w:t>
      </w:r>
      <w:r w:rsidR="00F40A1F" w:rsidRPr="009A049C">
        <w:rPr>
          <w:rFonts w:ascii="Arial" w:hAnsi="Arial" w:cs="Arial"/>
          <w:sz w:val="20"/>
          <w:szCs w:val="20"/>
        </w:rPr>
        <w:t xml:space="preserve">nove </w:t>
      </w:r>
      <w:r w:rsidRPr="009A049C">
        <w:rPr>
          <w:rFonts w:ascii="Arial" w:hAnsi="Arial" w:cs="Arial"/>
          <w:sz w:val="20"/>
          <w:szCs w:val="20"/>
        </w:rPr>
        <w:t>proizvodne naprave, kater</w:t>
      </w:r>
      <w:r w:rsidR="00E659F7" w:rsidRPr="009A049C">
        <w:rPr>
          <w:rFonts w:ascii="Arial" w:hAnsi="Arial" w:cs="Arial"/>
          <w:sz w:val="20"/>
          <w:szCs w:val="20"/>
        </w:rPr>
        <w:t>e</w:t>
      </w:r>
      <w:r w:rsidRPr="009A049C">
        <w:rPr>
          <w:rFonts w:ascii="Arial" w:hAnsi="Arial" w:cs="Arial"/>
          <w:sz w:val="20"/>
          <w:szCs w:val="20"/>
        </w:rPr>
        <w:t xml:space="preserve"> inštalirana zmogljivost </w:t>
      </w:r>
      <w:r w:rsidR="00F40A1F" w:rsidRPr="009A049C">
        <w:rPr>
          <w:rFonts w:ascii="Arial" w:hAnsi="Arial" w:cs="Arial"/>
          <w:sz w:val="20"/>
          <w:szCs w:val="20"/>
        </w:rPr>
        <w:t xml:space="preserve">ne presega </w:t>
      </w:r>
      <w:r w:rsidRPr="009A049C">
        <w:rPr>
          <w:rFonts w:ascii="Arial" w:hAnsi="Arial" w:cs="Arial"/>
          <w:sz w:val="20"/>
          <w:szCs w:val="20"/>
        </w:rPr>
        <w:t>150 kW</w:t>
      </w:r>
      <w:r w:rsidR="00AC696C" w:rsidRPr="009A049C">
        <w:rPr>
          <w:rFonts w:ascii="Arial" w:hAnsi="Arial" w:cs="Arial"/>
          <w:sz w:val="20"/>
          <w:szCs w:val="20"/>
        </w:rPr>
        <w:t xml:space="preserve"> in</w:t>
      </w:r>
    </w:p>
    <w:p w14:paraId="5D03E733" w14:textId="5F580EE3" w:rsidR="00AC696C" w:rsidRPr="009A049C" w:rsidRDefault="00AC696C" w:rsidP="00507729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- za objekte za shranjevanje </w:t>
      </w:r>
      <w:r w:rsidR="0075383C">
        <w:rPr>
          <w:rFonts w:ascii="Arial" w:hAnsi="Arial" w:cs="Arial"/>
          <w:sz w:val="20"/>
          <w:szCs w:val="20"/>
        </w:rPr>
        <w:t xml:space="preserve">električne </w:t>
      </w:r>
      <w:r w:rsidRPr="009A049C">
        <w:rPr>
          <w:rFonts w:ascii="Arial" w:hAnsi="Arial" w:cs="Arial"/>
          <w:sz w:val="20"/>
          <w:szCs w:val="20"/>
        </w:rPr>
        <w:t>energije</w:t>
      </w:r>
      <w:r w:rsidR="0075383C">
        <w:rPr>
          <w:rFonts w:ascii="Arial" w:hAnsi="Arial" w:cs="Arial"/>
          <w:sz w:val="20"/>
          <w:szCs w:val="20"/>
        </w:rPr>
        <w:t xml:space="preserve"> </w:t>
      </w:r>
      <w:r w:rsidR="00DD2214">
        <w:rPr>
          <w:rFonts w:ascii="Arial" w:hAnsi="Arial" w:cs="Arial"/>
          <w:sz w:val="20"/>
          <w:szCs w:val="20"/>
        </w:rPr>
        <w:t>ali</w:t>
      </w:r>
      <w:r w:rsidR="0075383C">
        <w:rPr>
          <w:rFonts w:ascii="Arial" w:hAnsi="Arial" w:cs="Arial"/>
          <w:sz w:val="20"/>
          <w:szCs w:val="20"/>
        </w:rPr>
        <w:t xml:space="preserve"> toplote</w:t>
      </w:r>
      <w:r w:rsidRPr="009A049C">
        <w:rPr>
          <w:rFonts w:ascii="Arial" w:hAnsi="Arial" w:cs="Arial"/>
          <w:sz w:val="20"/>
          <w:szCs w:val="20"/>
        </w:rPr>
        <w:t xml:space="preserve"> na isti lokaciji.</w:t>
      </w:r>
    </w:p>
    <w:p w14:paraId="0A311792" w14:textId="72C86C6F" w:rsidR="004E3862" w:rsidRPr="009A049C" w:rsidRDefault="00145838" w:rsidP="004E3862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(3) </w:t>
      </w:r>
      <w:r w:rsidR="00115E3E" w:rsidRPr="009A049C">
        <w:rPr>
          <w:rFonts w:ascii="Arial" w:hAnsi="Arial" w:cs="Arial"/>
          <w:sz w:val="20"/>
          <w:szCs w:val="20"/>
        </w:rPr>
        <w:t>V izjemnih okoliščinah se lahko rok iz prejšnjega odstavka podaljša za največ za tri mesece</w:t>
      </w:r>
      <w:r w:rsidR="00A226AA" w:rsidRPr="009A049C">
        <w:rPr>
          <w:rFonts w:ascii="Arial" w:hAnsi="Arial" w:cs="Arial"/>
          <w:sz w:val="20"/>
          <w:szCs w:val="20"/>
        </w:rPr>
        <w:t xml:space="preserve"> (v primeru projektov na morju pa za največ za šest mesecev)</w:t>
      </w:r>
      <w:r w:rsidR="00115E3E" w:rsidRPr="009A049C">
        <w:rPr>
          <w:rFonts w:ascii="Arial" w:hAnsi="Arial" w:cs="Arial"/>
          <w:sz w:val="20"/>
          <w:szCs w:val="20"/>
        </w:rPr>
        <w:t xml:space="preserve">, z obrazloženim sklepom, ki mora biti stranki vročen pred potekom roka iz prejšnjega </w:t>
      </w:r>
      <w:r w:rsidR="00A87EA5" w:rsidRPr="009A049C">
        <w:rPr>
          <w:rFonts w:ascii="Arial" w:hAnsi="Arial" w:cs="Arial"/>
          <w:sz w:val="20"/>
          <w:szCs w:val="20"/>
        </w:rPr>
        <w:t>od</w:t>
      </w:r>
      <w:r w:rsidR="00115E3E" w:rsidRPr="009A049C">
        <w:rPr>
          <w:rFonts w:ascii="Arial" w:hAnsi="Arial" w:cs="Arial"/>
          <w:sz w:val="20"/>
          <w:szCs w:val="20"/>
        </w:rPr>
        <w:t>stavka.</w:t>
      </w:r>
      <w:r w:rsidR="00711F6F" w:rsidRPr="009A049C">
        <w:rPr>
          <w:rFonts w:ascii="Arial" w:hAnsi="Arial" w:cs="Arial"/>
          <w:sz w:val="20"/>
          <w:szCs w:val="20"/>
        </w:rPr>
        <w:t xml:space="preserve"> </w:t>
      </w:r>
      <w:r w:rsidR="00DB0641" w:rsidRPr="009A049C">
        <w:rPr>
          <w:rFonts w:ascii="Arial" w:hAnsi="Arial" w:cs="Arial"/>
          <w:sz w:val="20"/>
          <w:szCs w:val="20"/>
        </w:rPr>
        <w:t>I</w:t>
      </w:r>
      <w:r w:rsidR="00711F6F" w:rsidRPr="009A049C">
        <w:rPr>
          <w:rFonts w:ascii="Arial" w:hAnsi="Arial" w:cs="Arial"/>
          <w:sz w:val="20"/>
          <w:szCs w:val="20"/>
        </w:rPr>
        <w:t>zjemne okoliščine so</w:t>
      </w:r>
      <w:r w:rsidR="006C0BDC" w:rsidRPr="009A049C">
        <w:rPr>
          <w:rFonts w:ascii="Arial" w:hAnsi="Arial" w:cs="Arial"/>
          <w:sz w:val="20"/>
          <w:szCs w:val="20"/>
        </w:rPr>
        <w:t xml:space="preserve"> </w:t>
      </w:r>
      <w:r w:rsidR="00C941CB" w:rsidRPr="009A049C">
        <w:rPr>
          <w:rFonts w:ascii="Arial" w:hAnsi="Arial" w:cs="Arial"/>
          <w:sz w:val="20"/>
          <w:szCs w:val="20"/>
        </w:rPr>
        <w:t xml:space="preserve">zlasti </w:t>
      </w:r>
      <w:r w:rsidR="008A6FFD" w:rsidRPr="009A049C">
        <w:rPr>
          <w:rFonts w:ascii="Arial" w:hAnsi="Arial" w:cs="Arial"/>
          <w:sz w:val="20"/>
          <w:szCs w:val="20"/>
        </w:rPr>
        <w:t xml:space="preserve">varnostni razlogi, </w:t>
      </w:r>
      <w:r w:rsidR="002718DB" w:rsidRPr="009A049C">
        <w:rPr>
          <w:rFonts w:ascii="Arial" w:hAnsi="Arial" w:cs="Arial"/>
          <w:sz w:val="20"/>
          <w:szCs w:val="20"/>
        </w:rPr>
        <w:t xml:space="preserve">v primeru, ko </w:t>
      </w:r>
      <w:r w:rsidR="00BF4B1D" w:rsidRPr="009A049C">
        <w:rPr>
          <w:rFonts w:ascii="Arial" w:hAnsi="Arial" w:cs="Arial"/>
          <w:sz w:val="20"/>
          <w:szCs w:val="20"/>
        </w:rPr>
        <w:t>projekt v zvezi z obnovo proizvodne naprave</w:t>
      </w:r>
      <w:r w:rsidR="008A6FFD" w:rsidRPr="009A049C">
        <w:rPr>
          <w:rFonts w:ascii="Arial" w:hAnsi="Arial" w:cs="Arial"/>
          <w:sz w:val="20"/>
          <w:szCs w:val="20"/>
        </w:rPr>
        <w:t xml:space="preserve"> bistveno vpliva na omrežje ali osnovno zmogljivost, velikost ali delovanje </w:t>
      </w:r>
      <w:r w:rsidR="004E3862" w:rsidRPr="009A049C">
        <w:rPr>
          <w:rFonts w:ascii="Arial" w:hAnsi="Arial" w:cs="Arial"/>
          <w:sz w:val="20"/>
          <w:szCs w:val="20"/>
        </w:rPr>
        <w:t>proizvodne naprave.</w:t>
      </w:r>
    </w:p>
    <w:p w14:paraId="0D40466F" w14:textId="77777777" w:rsidR="00967808" w:rsidRPr="00BF2BB6" w:rsidRDefault="00967808" w:rsidP="0096780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7C2E09F0" w14:textId="76213ACB" w:rsidR="00967808" w:rsidRPr="00BF2BB6" w:rsidRDefault="00967808" w:rsidP="002A1EE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členom</w:t>
      </w:r>
      <w:r w:rsidR="00C831D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se prenašajo </w:t>
      </w:r>
      <w:r w:rsidR="001E7DC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nekatere </w:t>
      </w:r>
      <w:r w:rsidR="0077731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določbe novega </w:t>
      </w:r>
      <w:r w:rsidR="001E7DC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16a člena </w:t>
      </w:r>
      <w:r w:rsidR="00A6710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Direktive 2018/2001/EU</w:t>
      </w:r>
      <w:r w:rsidR="00A601D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 naslovom </w:t>
      </w:r>
      <w:r w:rsidR="00344C7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Postopek izdaje dovoljenj na območjih za pospešeno uvajanje obnovljivih virov energije</w:t>
      </w:r>
      <w:r w:rsidR="001E7DC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</w:t>
      </w:r>
      <w:r w:rsidR="002E11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 je bil sprejet z </w:t>
      </w:r>
      <w:r w:rsidR="0077731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Direktivo 2023/241</w:t>
      </w:r>
      <w:r w:rsidR="00711A5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6018D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. 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Pri tem gre za </w:t>
      </w:r>
      <w:proofErr w:type="spellStart"/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t.i</w:t>
      </w:r>
      <w:proofErr w:type="spellEnd"/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 »prednostna območja«, ki jih slovenska zakonodaja ureja v Z</w:t>
      </w:r>
      <w:r w:rsidR="00AF277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UNPEOVE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in sicer gre za dve vrsti območij: (1) 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potencialn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prednostn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območj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AD756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ki se bodo izoblikovala v postopku prostorskega načrtovanja s pripravo ustreznih strateških in izvedbenih prostorskih aktov  (</w:t>
      </w:r>
      <w:r w:rsidR="00E00A9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</w:t>
      </w:r>
      <w:r w:rsidR="00AD756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prejet bo akcijski program in na njegovi podlagi tudi Uredba o najustreznejši varianti kot državni prostorski izvedbeni akt)</w:t>
      </w:r>
      <w:r w:rsidR="00D522D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in</w:t>
      </w:r>
      <w:r w:rsidR="0025063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(2) 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predpisan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prednostn</w:t>
      </w:r>
      <w:r w:rsidR="004746C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4A072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območj</w:t>
      </w:r>
      <w:r w:rsidR="0025063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a, ki so določena že z zakonom oziroma na njegovi podlagi.</w:t>
      </w:r>
      <w:r w:rsidR="0080114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Glede na to, da potencialna prednostna območja še niso določena</w:t>
      </w:r>
      <w:r w:rsidR="00E46DE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ni mogoče prenesti celotnega člena</w:t>
      </w:r>
      <w:r w:rsidR="002227C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16a</w:t>
      </w:r>
      <w:r w:rsidR="002B6AE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temveč se lahko prenesejo le nekatere določbe</w:t>
      </w:r>
      <w:r w:rsidR="008C5C9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to so: (1) </w:t>
      </w:r>
      <w:bookmarkStart w:id="8" w:name="_Hlk161648887"/>
      <w:r w:rsidR="008C5C9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prvi odstavek, ki določa </w:t>
      </w:r>
      <w:r w:rsidR="00393917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splošni rok z možnostjo podaljšanja</w:t>
      </w:r>
      <w:r w:rsidR="008C5C9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A3579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in (2) drugi odstavek, ki določa skrajšane roke v določenih primerih</w:t>
      </w:r>
      <w:r w:rsidR="004249E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="002A1EE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Ostali odstavki pa se nanašajo na člene direktive, ki še niso preneseni, zato jih s predlogom zakona še ni mogoče prenesti. </w:t>
      </w:r>
    </w:p>
    <w:p w14:paraId="52C5C75C" w14:textId="77777777" w:rsidR="00856D05" w:rsidRPr="009A049C" w:rsidRDefault="00856D05" w:rsidP="002A1EE0">
      <w:pPr>
        <w:jc w:val="both"/>
        <w:rPr>
          <w:rFonts w:ascii="Arial" w:hAnsi="Arial" w:cs="Arial"/>
          <w:sz w:val="20"/>
          <w:szCs w:val="20"/>
        </w:rPr>
      </w:pPr>
    </w:p>
    <w:bookmarkEnd w:id="8"/>
    <w:p w14:paraId="2C29DFD8" w14:textId="7094DF55" w:rsidR="00F76A5C" w:rsidRPr="009A049C" w:rsidRDefault="00F76A5C" w:rsidP="006E09C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50.</w:t>
      </w:r>
      <w:r w:rsidR="00A96A35" w:rsidRPr="009A049C">
        <w:rPr>
          <w:rFonts w:ascii="Arial" w:hAnsi="Arial" w:cs="Arial"/>
          <w:b/>
          <w:bCs/>
          <w:sz w:val="20"/>
          <w:szCs w:val="20"/>
        </w:rPr>
        <w:t>b</w:t>
      </w:r>
      <w:r w:rsidRPr="009A049C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5D7D2A99" w14:textId="1436788D" w:rsidR="00F76A5C" w:rsidRPr="009A049C" w:rsidRDefault="00F76A5C" w:rsidP="006E09C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</w:t>
      </w:r>
      <w:r w:rsidR="00180FE8" w:rsidRPr="009A049C">
        <w:rPr>
          <w:rFonts w:ascii="Arial" w:hAnsi="Arial" w:cs="Arial"/>
          <w:b/>
          <w:bCs/>
          <w:sz w:val="20"/>
          <w:szCs w:val="20"/>
        </w:rPr>
        <w:t>postopek izdaje dovoljenj zunaj prednostnih območij</w:t>
      </w:r>
      <w:r w:rsidRPr="009A049C">
        <w:rPr>
          <w:rFonts w:ascii="Arial" w:hAnsi="Arial" w:cs="Arial"/>
          <w:b/>
          <w:bCs/>
          <w:sz w:val="20"/>
          <w:szCs w:val="20"/>
        </w:rPr>
        <w:t>)</w:t>
      </w:r>
    </w:p>
    <w:p w14:paraId="0636DE9D" w14:textId="77777777" w:rsidR="005D6760" w:rsidRPr="009A049C" w:rsidRDefault="005D6760" w:rsidP="006E09C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6D8C3348" w14:textId="7C709873" w:rsidR="00F76A5C" w:rsidRPr="009A049C" w:rsidRDefault="008359D0" w:rsidP="006E09C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(1) </w:t>
      </w:r>
      <w:r w:rsidR="003A461C" w:rsidRPr="009A049C">
        <w:rPr>
          <w:rFonts w:ascii="Arial" w:hAnsi="Arial" w:cs="Arial"/>
          <w:sz w:val="20"/>
          <w:szCs w:val="20"/>
        </w:rPr>
        <w:t xml:space="preserve">Postopek izdaje dovoljenj za projekte zunaj prednostnih območij sme trajati največ </w:t>
      </w:r>
      <w:r w:rsidR="00033F4D" w:rsidRPr="009A049C">
        <w:rPr>
          <w:rFonts w:ascii="Arial" w:hAnsi="Arial" w:cs="Arial"/>
          <w:sz w:val="20"/>
          <w:szCs w:val="20"/>
        </w:rPr>
        <w:t>dve</w:t>
      </w:r>
      <w:r w:rsidR="003A461C" w:rsidRPr="009A049C">
        <w:rPr>
          <w:rFonts w:ascii="Arial" w:hAnsi="Arial" w:cs="Arial"/>
          <w:sz w:val="20"/>
          <w:szCs w:val="20"/>
        </w:rPr>
        <w:t xml:space="preserve"> let</w:t>
      </w:r>
      <w:r w:rsidR="00033F4D" w:rsidRPr="009A049C">
        <w:rPr>
          <w:rFonts w:ascii="Arial" w:hAnsi="Arial" w:cs="Arial"/>
          <w:sz w:val="20"/>
          <w:szCs w:val="20"/>
        </w:rPr>
        <w:t>i</w:t>
      </w:r>
      <w:r w:rsidR="003A461C" w:rsidRPr="009A049C">
        <w:rPr>
          <w:rFonts w:ascii="Arial" w:hAnsi="Arial" w:cs="Arial"/>
          <w:sz w:val="20"/>
          <w:szCs w:val="20"/>
        </w:rPr>
        <w:t xml:space="preserve">, v primeru projektov na morju pa največ </w:t>
      </w:r>
      <w:r w:rsidR="00033F4D" w:rsidRPr="009A049C">
        <w:rPr>
          <w:rFonts w:ascii="Arial" w:hAnsi="Arial" w:cs="Arial"/>
          <w:sz w:val="20"/>
          <w:szCs w:val="20"/>
        </w:rPr>
        <w:t>tri</w:t>
      </w:r>
      <w:r w:rsidR="003A461C" w:rsidRPr="009A049C">
        <w:rPr>
          <w:rFonts w:ascii="Arial" w:hAnsi="Arial" w:cs="Arial"/>
          <w:sz w:val="20"/>
          <w:szCs w:val="20"/>
        </w:rPr>
        <w:t xml:space="preserve"> let</w:t>
      </w:r>
      <w:r w:rsidR="00033F4D" w:rsidRPr="009A049C">
        <w:rPr>
          <w:rFonts w:ascii="Arial" w:hAnsi="Arial" w:cs="Arial"/>
          <w:sz w:val="20"/>
          <w:szCs w:val="20"/>
        </w:rPr>
        <w:t>a</w:t>
      </w:r>
      <w:r w:rsidR="003A461C" w:rsidRPr="009A049C">
        <w:rPr>
          <w:rFonts w:ascii="Arial" w:hAnsi="Arial" w:cs="Arial"/>
          <w:sz w:val="20"/>
          <w:szCs w:val="20"/>
        </w:rPr>
        <w:t>. V izjemnih okoliščinah</w:t>
      </w:r>
      <w:r w:rsidR="002F21CD" w:rsidRPr="009A049C">
        <w:rPr>
          <w:rFonts w:ascii="Arial" w:hAnsi="Arial" w:cs="Arial"/>
          <w:sz w:val="20"/>
          <w:szCs w:val="20"/>
        </w:rPr>
        <w:t>,</w:t>
      </w:r>
      <w:r w:rsidR="006E09CD" w:rsidRPr="009A049C">
        <w:rPr>
          <w:rFonts w:ascii="Arial" w:hAnsi="Arial" w:cs="Arial"/>
          <w:sz w:val="20"/>
          <w:szCs w:val="20"/>
        </w:rPr>
        <w:t xml:space="preserve"> vključno kadar so zaradi njih potrebna daljša obdobja za presojo na podlagi veljavnega </w:t>
      </w:r>
      <w:proofErr w:type="spellStart"/>
      <w:r w:rsidR="006E09CD" w:rsidRPr="009A049C">
        <w:rPr>
          <w:rFonts w:ascii="Arial" w:hAnsi="Arial" w:cs="Arial"/>
          <w:sz w:val="20"/>
          <w:szCs w:val="20"/>
        </w:rPr>
        <w:t>okoljskega</w:t>
      </w:r>
      <w:proofErr w:type="spellEnd"/>
      <w:r w:rsidR="006E09CD" w:rsidRPr="009A049C">
        <w:rPr>
          <w:rFonts w:ascii="Arial" w:hAnsi="Arial" w:cs="Arial"/>
          <w:sz w:val="20"/>
          <w:szCs w:val="20"/>
        </w:rPr>
        <w:t xml:space="preserve"> prava EU,</w:t>
      </w:r>
      <w:r w:rsidR="002F21CD" w:rsidRPr="009A049C">
        <w:rPr>
          <w:rFonts w:ascii="Arial" w:hAnsi="Arial" w:cs="Arial"/>
          <w:sz w:val="20"/>
          <w:szCs w:val="20"/>
        </w:rPr>
        <w:t xml:space="preserve"> </w:t>
      </w:r>
      <w:r w:rsidR="003A461C" w:rsidRPr="009A049C">
        <w:rPr>
          <w:rFonts w:ascii="Arial" w:hAnsi="Arial" w:cs="Arial"/>
          <w:sz w:val="20"/>
          <w:szCs w:val="20"/>
        </w:rPr>
        <w:t xml:space="preserve">se lahko rok iz prejšnjega stavka podaljša za največ za šest mesecev, z obrazloženim sklepom, ki mora biti stranki vročen pred potekom roka iz prejšnjega stavka. </w:t>
      </w:r>
    </w:p>
    <w:p w14:paraId="7893BE0E" w14:textId="77777777" w:rsidR="001D2B62" w:rsidRPr="009A049C" w:rsidRDefault="001D2B62" w:rsidP="00D9308A">
      <w:pPr>
        <w:spacing w:after="0"/>
        <w:rPr>
          <w:rFonts w:ascii="Arial" w:hAnsi="Arial" w:cs="Arial"/>
          <w:color w:val="FF0000"/>
          <w:sz w:val="20"/>
          <w:szCs w:val="20"/>
        </w:rPr>
      </w:pPr>
    </w:p>
    <w:p w14:paraId="774191CB" w14:textId="417B67D4" w:rsidR="001D2B62" w:rsidRPr="009A049C" w:rsidRDefault="001D2B62" w:rsidP="001D2B62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(2) Ne glede n</w:t>
      </w:r>
      <w:r w:rsidR="0092376E" w:rsidRPr="009A049C">
        <w:rPr>
          <w:rFonts w:ascii="Arial" w:hAnsi="Arial" w:cs="Arial"/>
          <w:sz w:val="20"/>
          <w:szCs w:val="20"/>
        </w:rPr>
        <w:t xml:space="preserve">a </w:t>
      </w:r>
      <w:r w:rsidRPr="009A049C">
        <w:rPr>
          <w:rFonts w:ascii="Arial" w:hAnsi="Arial" w:cs="Arial"/>
          <w:sz w:val="20"/>
          <w:szCs w:val="20"/>
        </w:rPr>
        <w:t>prejšnj</w:t>
      </w:r>
      <w:r w:rsidR="00962438" w:rsidRPr="009A049C">
        <w:rPr>
          <w:rFonts w:ascii="Arial" w:hAnsi="Arial" w:cs="Arial"/>
          <w:sz w:val="20"/>
          <w:szCs w:val="20"/>
        </w:rPr>
        <w:t>i</w:t>
      </w:r>
      <w:r w:rsidRPr="009A049C">
        <w:rPr>
          <w:rFonts w:ascii="Arial" w:hAnsi="Arial" w:cs="Arial"/>
          <w:sz w:val="20"/>
          <w:szCs w:val="20"/>
        </w:rPr>
        <w:t xml:space="preserve"> odstav</w:t>
      </w:r>
      <w:r w:rsidR="00962438" w:rsidRPr="009A049C">
        <w:rPr>
          <w:rFonts w:ascii="Arial" w:hAnsi="Arial" w:cs="Arial"/>
          <w:sz w:val="20"/>
          <w:szCs w:val="20"/>
        </w:rPr>
        <w:t>e</w:t>
      </w:r>
      <w:r w:rsidRPr="009A049C">
        <w:rPr>
          <w:rFonts w:ascii="Arial" w:hAnsi="Arial" w:cs="Arial"/>
          <w:sz w:val="20"/>
          <w:szCs w:val="20"/>
        </w:rPr>
        <w:t xml:space="preserve">k sme postopek izdaje dovoljenj trajati največ </w:t>
      </w:r>
      <w:r w:rsidR="004347BD" w:rsidRPr="009A049C">
        <w:rPr>
          <w:rFonts w:ascii="Arial" w:hAnsi="Arial" w:cs="Arial"/>
          <w:sz w:val="20"/>
          <w:szCs w:val="20"/>
        </w:rPr>
        <w:t>eno leto</w:t>
      </w:r>
      <w:r w:rsidRPr="009A049C">
        <w:rPr>
          <w:rFonts w:ascii="Arial" w:hAnsi="Arial" w:cs="Arial"/>
          <w:sz w:val="20"/>
          <w:szCs w:val="20"/>
        </w:rPr>
        <w:t xml:space="preserve">, v primeru projektov na morju pa največ </w:t>
      </w:r>
      <w:r w:rsidR="00650318" w:rsidRPr="009A049C">
        <w:rPr>
          <w:rFonts w:ascii="Arial" w:hAnsi="Arial" w:cs="Arial"/>
          <w:sz w:val="20"/>
          <w:szCs w:val="20"/>
        </w:rPr>
        <w:t>dve</w:t>
      </w:r>
      <w:r w:rsidRPr="009A049C">
        <w:rPr>
          <w:rFonts w:ascii="Arial" w:hAnsi="Arial" w:cs="Arial"/>
          <w:sz w:val="20"/>
          <w:szCs w:val="20"/>
        </w:rPr>
        <w:t xml:space="preserve"> let</w:t>
      </w:r>
      <w:r w:rsidR="00650318" w:rsidRPr="009A049C">
        <w:rPr>
          <w:rFonts w:ascii="Arial" w:hAnsi="Arial" w:cs="Arial"/>
          <w:sz w:val="20"/>
          <w:szCs w:val="20"/>
        </w:rPr>
        <w:t>i</w:t>
      </w:r>
      <w:r w:rsidRPr="009A049C">
        <w:rPr>
          <w:rFonts w:ascii="Arial" w:hAnsi="Arial" w:cs="Arial"/>
          <w:sz w:val="20"/>
          <w:szCs w:val="20"/>
        </w:rPr>
        <w:t xml:space="preserve">, za naslednje projekte </w:t>
      </w:r>
      <w:r w:rsidR="00756420" w:rsidRPr="009A049C">
        <w:rPr>
          <w:rFonts w:ascii="Arial" w:hAnsi="Arial" w:cs="Arial"/>
          <w:sz w:val="20"/>
          <w:szCs w:val="20"/>
        </w:rPr>
        <w:t>izven</w:t>
      </w:r>
      <w:r w:rsidRPr="009A049C">
        <w:rPr>
          <w:rFonts w:ascii="Arial" w:hAnsi="Arial" w:cs="Arial"/>
          <w:sz w:val="20"/>
          <w:szCs w:val="20"/>
        </w:rPr>
        <w:t xml:space="preserve"> prednostnih območ</w:t>
      </w:r>
      <w:r w:rsidR="00756420" w:rsidRPr="009A049C">
        <w:rPr>
          <w:rFonts w:ascii="Arial" w:hAnsi="Arial" w:cs="Arial"/>
          <w:sz w:val="20"/>
          <w:szCs w:val="20"/>
        </w:rPr>
        <w:t>i</w:t>
      </w:r>
      <w:r w:rsidRPr="009A049C">
        <w:rPr>
          <w:rFonts w:ascii="Arial" w:hAnsi="Arial" w:cs="Arial"/>
          <w:sz w:val="20"/>
          <w:szCs w:val="20"/>
        </w:rPr>
        <w:t>j:</w:t>
      </w:r>
    </w:p>
    <w:p w14:paraId="298308B1" w14:textId="77777777" w:rsidR="001D2B62" w:rsidRPr="009A049C" w:rsidRDefault="001D2B62" w:rsidP="001D2B62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- obnova proizvodne naprave (če je zanjo potrebno pridobiti dovoljenja),</w:t>
      </w:r>
    </w:p>
    <w:p w14:paraId="22F1302A" w14:textId="77777777" w:rsidR="001D2B62" w:rsidRPr="009A049C" w:rsidRDefault="001D2B62" w:rsidP="001D2B62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- postavitev nove proizvodne naprave, katere inštalirana zmogljivost ne presega 150 kW in</w:t>
      </w:r>
    </w:p>
    <w:p w14:paraId="19D18823" w14:textId="0EDF13F5" w:rsidR="001D2B62" w:rsidRPr="009A049C" w:rsidRDefault="001D2B62" w:rsidP="001D2B62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lastRenderedPageBreak/>
        <w:t xml:space="preserve">- za objekte za shranjevanje </w:t>
      </w:r>
      <w:r w:rsidR="00C86473">
        <w:rPr>
          <w:rFonts w:ascii="Arial" w:hAnsi="Arial" w:cs="Arial"/>
          <w:sz w:val="20"/>
          <w:szCs w:val="20"/>
        </w:rPr>
        <w:t>električne energije ali toplote</w:t>
      </w:r>
      <w:r w:rsidRPr="009A049C">
        <w:rPr>
          <w:rFonts w:ascii="Arial" w:hAnsi="Arial" w:cs="Arial"/>
          <w:sz w:val="20"/>
          <w:szCs w:val="20"/>
        </w:rPr>
        <w:t xml:space="preserve"> na isti lokaciji.</w:t>
      </w:r>
    </w:p>
    <w:p w14:paraId="4B5C242B" w14:textId="021F5DEC" w:rsidR="00EF2237" w:rsidRPr="009A049C" w:rsidRDefault="001D2B62" w:rsidP="001D2B62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(3) V izjemnih okoliščinah se lahko rok iz prejšnjega odstavka podaljša za največ za tri mesece, z obrazloženim sklepom, ki mora biti stranki vročen pred potekom roka iz prejšnjega stavka</w:t>
      </w:r>
      <w:r w:rsidR="003133C3" w:rsidRPr="009A049C">
        <w:rPr>
          <w:rFonts w:ascii="Arial" w:hAnsi="Arial" w:cs="Arial"/>
          <w:sz w:val="20"/>
          <w:szCs w:val="20"/>
        </w:rPr>
        <w:t>.</w:t>
      </w:r>
    </w:p>
    <w:p w14:paraId="467A7387" w14:textId="77777777" w:rsidR="00967808" w:rsidRPr="00BF2BB6" w:rsidRDefault="00967808" w:rsidP="00967808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33B1C90B" w14:textId="01B81D33" w:rsidR="00967808" w:rsidRPr="00BF2BB6" w:rsidRDefault="00666905" w:rsidP="00D64EED">
      <w:pPr>
        <w:jc w:val="both"/>
        <w:rPr>
          <w:rFonts w:ascii="Arial" w:hAnsi="Arial" w:cs="Arial"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 členom se prenašajo nekatere določbe novega 16b člena </w:t>
      </w:r>
      <w:r w:rsidR="00865DB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naslovom Postopek izdaje dovoljenj </w:t>
      </w:r>
      <w:r w:rsidR="00856D0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zunaj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območ</w:t>
      </w:r>
      <w:r w:rsidR="00856D0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j za pospešeno uvajanje obnovljivih virov energije, ki je bil sprejet z Direktivo 2023/241</w:t>
      </w:r>
      <w:r w:rsidR="00856D0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693DC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in sicer</w:t>
      </w:r>
      <w:r w:rsidR="00E76C94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: (1) prvi odstavek, ki določa splošni rok z možnostjo podaljšanja in (2) drugi pododstavek drugega odstavka, ki določa skrajšane roke v določenih primerih. </w:t>
      </w:r>
      <w:r w:rsidR="00C538F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Prvi pododstavek drugega odstavka bo prenesen z </w:t>
      </w:r>
      <w:r w:rsidR="00D5561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dopolnitvijo ZUNPEOVE.</w:t>
      </w:r>
    </w:p>
    <w:p w14:paraId="0E7B7171" w14:textId="77777777" w:rsidR="000F0060" w:rsidRPr="009A049C" w:rsidRDefault="000F0060" w:rsidP="00A2462B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0D1FB28" w14:textId="0BC2A371" w:rsidR="0010012D" w:rsidRPr="009A049C" w:rsidRDefault="0010012D" w:rsidP="0010012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50.c člen</w:t>
      </w:r>
    </w:p>
    <w:p w14:paraId="329D0161" w14:textId="643E0DB2" w:rsidR="0010012D" w:rsidRPr="009A049C" w:rsidRDefault="0010012D" w:rsidP="0010012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</w:t>
      </w:r>
      <w:r w:rsidR="00DF1ECB" w:rsidRPr="009A049C">
        <w:rPr>
          <w:rFonts w:ascii="Arial" w:hAnsi="Arial" w:cs="Arial"/>
          <w:b/>
          <w:bCs/>
          <w:sz w:val="20"/>
          <w:szCs w:val="20"/>
        </w:rPr>
        <w:t xml:space="preserve">postopek izdaje dovoljenj za </w:t>
      </w:r>
      <w:proofErr w:type="spellStart"/>
      <w:r w:rsidR="00DF1ECB" w:rsidRPr="009A049C">
        <w:rPr>
          <w:rFonts w:ascii="Arial" w:hAnsi="Arial" w:cs="Arial"/>
          <w:b/>
          <w:bCs/>
          <w:sz w:val="20"/>
          <w:szCs w:val="20"/>
        </w:rPr>
        <w:t>fotonapetostne</w:t>
      </w:r>
      <w:proofErr w:type="spellEnd"/>
      <w:r w:rsidR="00DF1ECB" w:rsidRPr="009A049C">
        <w:rPr>
          <w:rFonts w:ascii="Arial" w:hAnsi="Arial" w:cs="Arial"/>
          <w:b/>
          <w:bCs/>
          <w:sz w:val="20"/>
          <w:szCs w:val="20"/>
        </w:rPr>
        <w:t xml:space="preserve"> naprave</w:t>
      </w:r>
      <w:r w:rsidRPr="009A049C">
        <w:rPr>
          <w:rFonts w:ascii="Arial" w:hAnsi="Arial" w:cs="Arial"/>
          <w:b/>
          <w:bCs/>
          <w:sz w:val="20"/>
          <w:szCs w:val="20"/>
        </w:rPr>
        <w:t>)</w:t>
      </w:r>
    </w:p>
    <w:p w14:paraId="16932D39" w14:textId="77777777" w:rsidR="00F51D5C" w:rsidRPr="009A049C" w:rsidRDefault="00F51D5C" w:rsidP="00F51D5C">
      <w:pPr>
        <w:rPr>
          <w:rFonts w:ascii="Arial" w:hAnsi="Arial" w:cs="Arial"/>
          <w:color w:val="FF0000"/>
          <w:sz w:val="20"/>
          <w:szCs w:val="20"/>
        </w:rPr>
      </w:pPr>
    </w:p>
    <w:p w14:paraId="0352B986" w14:textId="41322235" w:rsidR="00E1366D" w:rsidRPr="009A049C" w:rsidRDefault="00D242F6" w:rsidP="00D242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(1) </w:t>
      </w:r>
      <w:r w:rsidR="00FA429E" w:rsidRPr="009A049C">
        <w:rPr>
          <w:rFonts w:ascii="Arial" w:hAnsi="Arial" w:cs="Arial"/>
          <w:sz w:val="20"/>
          <w:szCs w:val="20"/>
        </w:rPr>
        <w:t>Ne glede na določbe 50.a člena in 50.b člena tega zakona</w:t>
      </w:r>
      <w:r w:rsidR="00241260" w:rsidRPr="009A049C">
        <w:rPr>
          <w:rFonts w:ascii="Arial" w:hAnsi="Arial" w:cs="Arial"/>
          <w:sz w:val="20"/>
          <w:szCs w:val="20"/>
        </w:rPr>
        <w:t xml:space="preserve"> sme postopek izdaje dovoljenj za </w:t>
      </w:r>
      <w:r w:rsidR="000D5554" w:rsidRPr="009A049C">
        <w:rPr>
          <w:rFonts w:ascii="Arial" w:hAnsi="Arial" w:cs="Arial"/>
          <w:sz w:val="20"/>
          <w:szCs w:val="20"/>
        </w:rPr>
        <w:t xml:space="preserve">postavitev </w:t>
      </w:r>
      <w:proofErr w:type="spellStart"/>
      <w:r w:rsidR="000D5554" w:rsidRPr="009A049C">
        <w:rPr>
          <w:rFonts w:ascii="Arial" w:hAnsi="Arial" w:cs="Arial"/>
          <w:sz w:val="20"/>
          <w:szCs w:val="20"/>
        </w:rPr>
        <w:t>fotonapetostnih</w:t>
      </w:r>
      <w:proofErr w:type="spellEnd"/>
      <w:r w:rsidR="000D5554" w:rsidRPr="009A049C">
        <w:rPr>
          <w:rFonts w:ascii="Arial" w:hAnsi="Arial" w:cs="Arial"/>
          <w:sz w:val="20"/>
          <w:szCs w:val="20"/>
        </w:rPr>
        <w:t xml:space="preserve"> naprav na umetnih strukturah</w:t>
      </w:r>
      <w:r w:rsidR="004011DA" w:rsidRPr="009A049C">
        <w:rPr>
          <w:rFonts w:ascii="Arial" w:hAnsi="Arial" w:cs="Arial"/>
          <w:sz w:val="20"/>
          <w:szCs w:val="20"/>
        </w:rPr>
        <w:t>, kater</w:t>
      </w:r>
      <w:r w:rsidR="00BC6B03" w:rsidRPr="009A049C">
        <w:rPr>
          <w:rFonts w:ascii="Arial" w:hAnsi="Arial" w:cs="Arial"/>
          <w:sz w:val="20"/>
          <w:szCs w:val="20"/>
        </w:rPr>
        <w:t>i</w:t>
      </w:r>
      <w:r w:rsidR="004011DA" w:rsidRPr="009A049C">
        <w:rPr>
          <w:rFonts w:ascii="Arial" w:hAnsi="Arial" w:cs="Arial"/>
          <w:sz w:val="20"/>
          <w:szCs w:val="20"/>
        </w:rPr>
        <w:t>h glavni namen ni proizvodnj</w:t>
      </w:r>
      <w:r w:rsidR="00BC6B03" w:rsidRPr="009A049C">
        <w:rPr>
          <w:rFonts w:ascii="Arial" w:hAnsi="Arial" w:cs="Arial"/>
          <w:sz w:val="20"/>
          <w:szCs w:val="20"/>
        </w:rPr>
        <w:t>a</w:t>
      </w:r>
      <w:r w:rsidR="004011DA" w:rsidRPr="009A049C">
        <w:rPr>
          <w:rFonts w:ascii="Arial" w:hAnsi="Arial" w:cs="Arial"/>
          <w:sz w:val="20"/>
          <w:szCs w:val="20"/>
        </w:rPr>
        <w:t xml:space="preserve"> </w:t>
      </w:r>
      <w:r w:rsidR="00BC6B03" w:rsidRPr="009A049C">
        <w:rPr>
          <w:rFonts w:ascii="Arial" w:hAnsi="Arial" w:cs="Arial"/>
          <w:sz w:val="20"/>
          <w:szCs w:val="20"/>
        </w:rPr>
        <w:t>električne energije</w:t>
      </w:r>
      <w:r w:rsidR="00334051" w:rsidRPr="009A049C">
        <w:rPr>
          <w:rFonts w:ascii="Arial" w:hAnsi="Arial" w:cs="Arial"/>
          <w:sz w:val="20"/>
          <w:szCs w:val="20"/>
        </w:rPr>
        <w:t xml:space="preserve"> </w:t>
      </w:r>
      <w:r w:rsidR="00096206" w:rsidRPr="009A049C">
        <w:rPr>
          <w:rFonts w:ascii="Arial" w:hAnsi="Arial" w:cs="Arial"/>
          <w:sz w:val="20"/>
          <w:szCs w:val="20"/>
        </w:rPr>
        <w:t>v</w:t>
      </w:r>
      <w:r w:rsidR="00334051" w:rsidRPr="009A049C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34051" w:rsidRPr="009A049C">
        <w:rPr>
          <w:rFonts w:ascii="Arial" w:hAnsi="Arial" w:cs="Arial"/>
          <w:sz w:val="20"/>
          <w:szCs w:val="20"/>
        </w:rPr>
        <w:t>fotonapetostni</w:t>
      </w:r>
      <w:r w:rsidR="00096206" w:rsidRPr="009A049C">
        <w:rPr>
          <w:rFonts w:ascii="Arial" w:hAnsi="Arial" w:cs="Arial"/>
          <w:sz w:val="20"/>
          <w:szCs w:val="20"/>
        </w:rPr>
        <w:t>h</w:t>
      </w:r>
      <w:proofErr w:type="spellEnd"/>
      <w:r w:rsidR="00334051" w:rsidRPr="009A049C">
        <w:rPr>
          <w:rFonts w:ascii="Arial" w:hAnsi="Arial" w:cs="Arial"/>
          <w:sz w:val="20"/>
          <w:szCs w:val="20"/>
        </w:rPr>
        <w:t xml:space="preserve"> naprava</w:t>
      </w:r>
      <w:r w:rsidR="00096206" w:rsidRPr="009A049C">
        <w:rPr>
          <w:rFonts w:ascii="Arial" w:hAnsi="Arial" w:cs="Arial"/>
          <w:sz w:val="20"/>
          <w:szCs w:val="20"/>
        </w:rPr>
        <w:t>h</w:t>
      </w:r>
      <w:r w:rsidR="00334051" w:rsidRPr="009A049C">
        <w:rPr>
          <w:rFonts w:ascii="Arial" w:hAnsi="Arial" w:cs="Arial"/>
          <w:sz w:val="20"/>
          <w:szCs w:val="20"/>
        </w:rPr>
        <w:t xml:space="preserve"> ali shranjevanje energije,</w:t>
      </w:r>
      <w:r w:rsidR="00BC6B03" w:rsidRPr="009A049C">
        <w:rPr>
          <w:rFonts w:ascii="Arial" w:hAnsi="Arial" w:cs="Arial"/>
          <w:sz w:val="20"/>
          <w:szCs w:val="20"/>
        </w:rPr>
        <w:t xml:space="preserve"> </w:t>
      </w:r>
      <w:r w:rsidR="00E82AF3" w:rsidRPr="009A049C">
        <w:rPr>
          <w:rFonts w:ascii="Arial" w:hAnsi="Arial" w:cs="Arial"/>
          <w:sz w:val="20"/>
          <w:szCs w:val="20"/>
        </w:rPr>
        <w:t xml:space="preserve">trajati največ tri mesece. Prejšnji stavek na velja </w:t>
      </w:r>
      <w:r w:rsidR="000D5554" w:rsidRPr="009A049C">
        <w:rPr>
          <w:rFonts w:ascii="Arial" w:hAnsi="Arial" w:cs="Arial"/>
          <w:sz w:val="20"/>
          <w:szCs w:val="20"/>
        </w:rPr>
        <w:t>z</w:t>
      </w:r>
      <w:r w:rsidR="00E82AF3" w:rsidRPr="009A049C">
        <w:rPr>
          <w:rFonts w:ascii="Arial" w:hAnsi="Arial" w:cs="Arial"/>
          <w:sz w:val="20"/>
          <w:szCs w:val="20"/>
        </w:rPr>
        <w:t xml:space="preserve">a postavitev na </w:t>
      </w:r>
      <w:r w:rsidR="000D5554" w:rsidRPr="009A049C">
        <w:rPr>
          <w:rFonts w:ascii="Arial" w:hAnsi="Arial" w:cs="Arial"/>
          <w:sz w:val="20"/>
          <w:szCs w:val="20"/>
        </w:rPr>
        <w:t>umetnih vodnih površin</w:t>
      </w:r>
      <w:r w:rsidR="00E82AF3" w:rsidRPr="009A049C">
        <w:rPr>
          <w:rFonts w:ascii="Arial" w:hAnsi="Arial" w:cs="Arial"/>
          <w:sz w:val="20"/>
          <w:szCs w:val="20"/>
        </w:rPr>
        <w:t>ah.</w:t>
      </w:r>
      <w:r w:rsidR="000D5554" w:rsidRPr="009A049C">
        <w:rPr>
          <w:rFonts w:ascii="Arial" w:hAnsi="Arial" w:cs="Arial"/>
          <w:sz w:val="20"/>
          <w:szCs w:val="20"/>
        </w:rPr>
        <w:t xml:space="preserve"> </w:t>
      </w:r>
    </w:p>
    <w:p w14:paraId="13D45DC0" w14:textId="77777777" w:rsidR="00D242F6" w:rsidRPr="009A049C" w:rsidRDefault="00D242F6" w:rsidP="00D242F6">
      <w:pPr>
        <w:rPr>
          <w:rFonts w:ascii="Arial" w:hAnsi="Arial" w:cs="Arial"/>
          <w:sz w:val="20"/>
          <w:szCs w:val="20"/>
        </w:rPr>
      </w:pPr>
    </w:p>
    <w:p w14:paraId="290BDF18" w14:textId="33D7276F" w:rsidR="00C31911" w:rsidRPr="009A049C" w:rsidRDefault="00D47A09" w:rsidP="00771E75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(2) </w:t>
      </w:r>
      <w:r w:rsidR="00003D52" w:rsidRPr="009A049C">
        <w:rPr>
          <w:rFonts w:ascii="Arial" w:hAnsi="Arial" w:cs="Arial"/>
          <w:sz w:val="20"/>
          <w:szCs w:val="20"/>
        </w:rPr>
        <w:t xml:space="preserve">Ne </w:t>
      </w:r>
      <w:r w:rsidR="00972023" w:rsidRPr="009A049C">
        <w:rPr>
          <w:rFonts w:ascii="Arial" w:hAnsi="Arial" w:cs="Arial"/>
          <w:sz w:val="20"/>
          <w:szCs w:val="20"/>
        </w:rPr>
        <w:t xml:space="preserve">glede na </w:t>
      </w:r>
      <w:r w:rsidR="0080531C" w:rsidRPr="009A049C">
        <w:rPr>
          <w:rFonts w:ascii="Arial" w:hAnsi="Arial" w:cs="Arial"/>
          <w:sz w:val="20"/>
          <w:szCs w:val="20"/>
        </w:rPr>
        <w:t xml:space="preserve">prejšnji odstavek sme postopek izdaje dovoljenj za postavitev </w:t>
      </w:r>
      <w:proofErr w:type="spellStart"/>
      <w:r w:rsidR="0080531C" w:rsidRPr="009A049C">
        <w:rPr>
          <w:rFonts w:ascii="Arial" w:hAnsi="Arial" w:cs="Arial"/>
          <w:sz w:val="20"/>
          <w:szCs w:val="20"/>
        </w:rPr>
        <w:t>fotonapetostnih</w:t>
      </w:r>
      <w:proofErr w:type="spellEnd"/>
      <w:r w:rsidR="0080531C" w:rsidRPr="009A049C">
        <w:rPr>
          <w:rFonts w:ascii="Arial" w:hAnsi="Arial" w:cs="Arial"/>
          <w:sz w:val="20"/>
          <w:szCs w:val="20"/>
        </w:rPr>
        <w:t xml:space="preserve"> naprav</w:t>
      </w:r>
      <w:r w:rsidR="00627D57" w:rsidRPr="009A049C">
        <w:rPr>
          <w:rFonts w:ascii="Arial" w:hAnsi="Arial" w:cs="Arial"/>
          <w:sz w:val="20"/>
          <w:szCs w:val="20"/>
        </w:rPr>
        <w:t>, katerih priključna moč ne presega 50 kW</w:t>
      </w:r>
      <w:r w:rsidR="0003427A" w:rsidRPr="009A049C">
        <w:rPr>
          <w:rFonts w:ascii="Arial" w:hAnsi="Arial" w:cs="Arial"/>
          <w:sz w:val="20"/>
          <w:szCs w:val="20"/>
        </w:rPr>
        <w:t xml:space="preserve"> in ki niso naprave za samooskrbo, trajati največ en mesec</w:t>
      </w:r>
      <w:r w:rsidR="00731C9B" w:rsidRPr="009A049C">
        <w:rPr>
          <w:rFonts w:ascii="Arial" w:hAnsi="Arial" w:cs="Arial"/>
          <w:sz w:val="20"/>
          <w:szCs w:val="20"/>
        </w:rPr>
        <w:t xml:space="preserve"> od dneva prejema popolne vloge</w:t>
      </w:r>
      <w:r w:rsidR="003D3256" w:rsidRPr="009A049C">
        <w:rPr>
          <w:rFonts w:ascii="Arial" w:hAnsi="Arial" w:cs="Arial"/>
          <w:sz w:val="20"/>
          <w:szCs w:val="20"/>
        </w:rPr>
        <w:t xml:space="preserve">, </w:t>
      </w:r>
      <w:r w:rsidR="003D0CE2" w:rsidRPr="009A049C">
        <w:rPr>
          <w:rFonts w:ascii="Arial" w:hAnsi="Arial" w:cs="Arial"/>
          <w:sz w:val="20"/>
          <w:szCs w:val="20"/>
        </w:rPr>
        <w:t xml:space="preserve">zanj </w:t>
      </w:r>
      <w:r w:rsidR="003D3256" w:rsidRPr="009A049C">
        <w:rPr>
          <w:rFonts w:ascii="Arial" w:hAnsi="Arial" w:cs="Arial"/>
          <w:sz w:val="20"/>
          <w:szCs w:val="20"/>
        </w:rPr>
        <w:t xml:space="preserve">pa se </w:t>
      </w:r>
      <w:r w:rsidR="003D0CE2" w:rsidRPr="009A049C">
        <w:rPr>
          <w:rFonts w:ascii="Arial" w:hAnsi="Arial" w:cs="Arial"/>
          <w:sz w:val="20"/>
          <w:szCs w:val="20"/>
        </w:rPr>
        <w:t xml:space="preserve">smiselno uporabljajo </w:t>
      </w:r>
      <w:r w:rsidR="00771E75" w:rsidRPr="009A049C">
        <w:rPr>
          <w:rFonts w:ascii="Arial" w:hAnsi="Arial" w:cs="Arial"/>
          <w:sz w:val="20"/>
          <w:szCs w:val="20"/>
        </w:rPr>
        <w:t>določbe 42. člena tega zakona.</w:t>
      </w:r>
    </w:p>
    <w:p w14:paraId="2E42005D" w14:textId="77777777" w:rsidR="004E1F2E" w:rsidRPr="00BF2BB6" w:rsidRDefault="004E1F2E" w:rsidP="004E1F2E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2ACE6F4D" w14:textId="0EC72D5E" w:rsidR="00CA7AC8" w:rsidRPr="00BF2BB6" w:rsidRDefault="00714B27" w:rsidP="004E1F2E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bookmarkStart w:id="9" w:name="_Hlk161650266"/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členom se prenašajo nekatere določbe novega 16</w:t>
      </w:r>
      <w:r w:rsidR="002C74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člena </w:t>
      </w:r>
      <w:r w:rsidR="00865DB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naslovom Postopek izdaje dovoljenj </w:t>
      </w:r>
      <w:r w:rsidR="002D7A9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za postavitev opreme za proizvodnjo sončne energije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ki je bil sprejet z Direktivo</w:t>
      </w:r>
      <w:r w:rsidR="00DB674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2023/241</w:t>
      </w:r>
      <w:r w:rsidR="00DB674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in sicer</w:t>
      </w:r>
      <w:bookmarkEnd w:id="9"/>
      <w:r w:rsidR="00CA7AC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: (1)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prvi </w:t>
      </w:r>
      <w:r w:rsidR="006260B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stavek prvega pododstavka prvega odstavka,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ki določa rok</w:t>
      </w:r>
      <w:r w:rsidR="00E270B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za izdajo dovoljenj na »umetnih strukturah«</w:t>
      </w:r>
      <w:r w:rsidR="00995AC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ki niso umetne vodne površine </w:t>
      </w:r>
      <w:r w:rsidR="00AA428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in katerih glavni namen ni proizvodnje sončne energije ali shranjevanje energije</w:t>
      </w:r>
      <w:r w:rsidR="00B9611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</w:t>
      </w:r>
      <w:r w:rsidR="00DB674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in</w:t>
      </w:r>
      <w:r w:rsidR="00B9611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(2) drugi odstavek </w:t>
      </w:r>
      <w:r w:rsidR="00FA4EA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delu ki se nanaša na naprave, ki niso naprave za samooskrbo. </w:t>
      </w:r>
    </w:p>
    <w:p w14:paraId="1B88CCCA" w14:textId="02851C12" w:rsidR="007E4A7E" w:rsidRPr="00BF2BB6" w:rsidRDefault="00101962" w:rsidP="004E1F2E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Preostanek člena bo prenesen </w:t>
      </w:r>
      <w:r w:rsidR="006D7FD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 drugimi določbami, in sicer: (1) d</w:t>
      </w:r>
      <w:r w:rsidR="009F5FD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rugi stavek prvega pododstavka prvega odstavka </w:t>
      </w:r>
      <w:r w:rsidR="00F8170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(glede izjeme od presoje vplivov na okolje) </w:t>
      </w:r>
      <w:r w:rsidR="009F5FD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bo prenesen</w:t>
      </w:r>
      <w:r w:rsidR="007E4A7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 spremembo ZUNPEOVE</w:t>
      </w:r>
      <w:r w:rsidR="006D7FD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(2) </w:t>
      </w:r>
      <w:r w:rsidR="00A04D8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drugi odstavek se za naprave za samooskrbo prenaša s spremenjenim 42. členom ZSROVE</w:t>
      </w:r>
      <w:r w:rsidR="00FA4EA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</w:p>
    <w:p w14:paraId="7F8BB8EB" w14:textId="71B76C06" w:rsidR="004E1F2E" w:rsidRPr="009A049C" w:rsidRDefault="009F5FD9" w:rsidP="005F42D5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9A049C">
        <w:rPr>
          <w:rFonts w:ascii="Arial" w:hAnsi="Arial" w:cs="Arial"/>
          <w:i/>
          <w:iCs/>
          <w:color w:val="4472C4" w:themeColor="accent1"/>
          <w:sz w:val="20"/>
          <w:szCs w:val="20"/>
        </w:rPr>
        <w:t xml:space="preserve"> </w:t>
      </w:r>
    </w:p>
    <w:p w14:paraId="311BC1FE" w14:textId="324F4FE4" w:rsidR="00E1366D" w:rsidRPr="009A049C" w:rsidRDefault="00386F28" w:rsidP="00B35AF5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50.č</w:t>
      </w:r>
    </w:p>
    <w:p w14:paraId="742BAFA3" w14:textId="715FF0E5" w:rsidR="00386F28" w:rsidRPr="009A049C" w:rsidRDefault="00386F28" w:rsidP="00B35AF5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 xml:space="preserve">(postopek izdaje dovoljenj za toplotne </w:t>
      </w:r>
      <w:r w:rsidR="00B35AF5" w:rsidRPr="009A049C">
        <w:rPr>
          <w:rFonts w:ascii="Arial" w:hAnsi="Arial" w:cs="Arial"/>
          <w:b/>
          <w:bCs/>
          <w:sz w:val="20"/>
          <w:szCs w:val="20"/>
        </w:rPr>
        <w:t>črpalke)</w:t>
      </w:r>
    </w:p>
    <w:p w14:paraId="157B2291" w14:textId="77777777" w:rsidR="00386F28" w:rsidRPr="009A049C" w:rsidRDefault="00386F28" w:rsidP="00E1366D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047D598" w14:textId="1E9D23EF" w:rsidR="00234BC3" w:rsidRPr="009A049C" w:rsidRDefault="00AF29E8" w:rsidP="00234BC3">
      <w:pPr>
        <w:spacing w:after="0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Ne glede na določbe 50.a člena in 50.b člena tega zakona sme postopek izdaje dovoljenj za postavitev </w:t>
      </w:r>
      <w:r w:rsidR="00CD128C" w:rsidRPr="009A049C">
        <w:rPr>
          <w:rFonts w:ascii="Arial" w:hAnsi="Arial" w:cs="Arial"/>
          <w:sz w:val="20"/>
          <w:szCs w:val="20"/>
        </w:rPr>
        <w:t xml:space="preserve">toplotne črpalke </w:t>
      </w:r>
      <w:r w:rsidR="00181174" w:rsidRPr="009A049C">
        <w:rPr>
          <w:rFonts w:ascii="Arial" w:hAnsi="Arial" w:cs="Arial"/>
          <w:sz w:val="20"/>
          <w:szCs w:val="20"/>
        </w:rPr>
        <w:t xml:space="preserve">z močjo pod 50 MW </w:t>
      </w:r>
      <w:r w:rsidR="00CD128C" w:rsidRPr="009A049C">
        <w:rPr>
          <w:rFonts w:ascii="Arial" w:hAnsi="Arial" w:cs="Arial"/>
          <w:sz w:val="20"/>
          <w:szCs w:val="20"/>
        </w:rPr>
        <w:t>trajati največ en mesec</w:t>
      </w:r>
      <w:r w:rsidR="00181174" w:rsidRPr="009A049C">
        <w:rPr>
          <w:rFonts w:ascii="Arial" w:hAnsi="Arial" w:cs="Arial"/>
          <w:sz w:val="20"/>
          <w:szCs w:val="20"/>
        </w:rPr>
        <w:t>, v</w:t>
      </w:r>
      <w:r w:rsidR="00234BC3" w:rsidRPr="009A049C">
        <w:rPr>
          <w:rFonts w:ascii="Arial" w:hAnsi="Arial" w:cs="Arial"/>
          <w:sz w:val="20"/>
          <w:szCs w:val="20"/>
        </w:rPr>
        <w:t xml:space="preserve"> primeru toplotnih črpalk s talnim virom</w:t>
      </w:r>
      <w:r w:rsidR="006E36C5" w:rsidRPr="009A049C">
        <w:rPr>
          <w:rFonts w:ascii="Arial" w:hAnsi="Arial" w:cs="Arial"/>
          <w:sz w:val="20"/>
          <w:szCs w:val="20"/>
        </w:rPr>
        <w:t>/ki izkoriščajo toploto zemljine</w:t>
      </w:r>
      <w:r w:rsidR="00234BC3" w:rsidRPr="009A049C">
        <w:rPr>
          <w:rFonts w:ascii="Arial" w:hAnsi="Arial" w:cs="Arial"/>
          <w:sz w:val="20"/>
          <w:szCs w:val="20"/>
        </w:rPr>
        <w:t xml:space="preserve"> pa tr</w:t>
      </w:r>
      <w:r w:rsidR="00181174" w:rsidRPr="009A049C">
        <w:rPr>
          <w:rFonts w:ascii="Arial" w:hAnsi="Arial" w:cs="Arial"/>
          <w:sz w:val="20"/>
          <w:szCs w:val="20"/>
        </w:rPr>
        <w:t>i</w:t>
      </w:r>
      <w:r w:rsidR="00234BC3" w:rsidRPr="009A049C">
        <w:rPr>
          <w:rFonts w:ascii="Arial" w:hAnsi="Arial" w:cs="Arial"/>
          <w:sz w:val="20"/>
          <w:szCs w:val="20"/>
        </w:rPr>
        <w:t xml:space="preserve"> mesece.</w:t>
      </w:r>
      <w:r w:rsidR="004266BD">
        <w:rPr>
          <w:rFonts w:ascii="Arial" w:hAnsi="Arial" w:cs="Arial"/>
          <w:sz w:val="20"/>
          <w:szCs w:val="20"/>
        </w:rPr>
        <w:t xml:space="preserve"> </w:t>
      </w:r>
      <w:r w:rsidR="004266BD" w:rsidRPr="004266BD">
        <w:rPr>
          <w:rFonts w:ascii="Arial" w:hAnsi="Arial" w:cs="Arial"/>
          <w:sz w:val="20"/>
          <w:szCs w:val="20"/>
        </w:rPr>
        <w:t xml:space="preserve">Kadar je  za postavitev </w:t>
      </w:r>
      <w:r w:rsidR="004266BD">
        <w:rPr>
          <w:rFonts w:ascii="Arial" w:hAnsi="Arial" w:cs="Arial"/>
          <w:sz w:val="20"/>
          <w:szCs w:val="20"/>
        </w:rPr>
        <w:t>toplotne črpalke</w:t>
      </w:r>
      <w:r w:rsidR="004266BD" w:rsidRPr="004266BD">
        <w:rPr>
          <w:rFonts w:ascii="Arial" w:hAnsi="Arial" w:cs="Arial"/>
          <w:sz w:val="20"/>
          <w:szCs w:val="20"/>
        </w:rPr>
        <w:t xml:space="preserve"> potrebno </w:t>
      </w:r>
      <w:r w:rsidR="004266BD">
        <w:rPr>
          <w:rFonts w:ascii="Arial" w:hAnsi="Arial" w:cs="Arial"/>
          <w:sz w:val="20"/>
          <w:szCs w:val="20"/>
        </w:rPr>
        <w:t xml:space="preserve">gradbeno dovoljenje, </w:t>
      </w:r>
      <w:r w:rsidR="004266BD" w:rsidRPr="004266BD">
        <w:rPr>
          <w:rFonts w:ascii="Arial" w:hAnsi="Arial" w:cs="Arial"/>
          <w:sz w:val="20"/>
          <w:szCs w:val="20"/>
        </w:rPr>
        <w:t xml:space="preserve">se za postopek izdaje </w:t>
      </w:r>
      <w:r w:rsidR="004266BD">
        <w:rPr>
          <w:rFonts w:ascii="Arial" w:hAnsi="Arial" w:cs="Arial"/>
          <w:sz w:val="20"/>
          <w:szCs w:val="20"/>
        </w:rPr>
        <w:t>gradbenega dovoljenja</w:t>
      </w:r>
      <w:r w:rsidR="004266BD" w:rsidRPr="004266BD">
        <w:rPr>
          <w:rFonts w:ascii="Arial" w:hAnsi="Arial" w:cs="Arial"/>
          <w:sz w:val="20"/>
          <w:szCs w:val="20"/>
        </w:rPr>
        <w:t xml:space="preserve"> ne uporablja rok iz prejšnjega stavka.</w:t>
      </w:r>
      <w:r w:rsidR="00234BC3" w:rsidRPr="009A049C">
        <w:rPr>
          <w:rFonts w:ascii="Arial" w:hAnsi="Arial" w:cs="Arial"/>
          <w:sz w:val="20"/>
          <w:szCs w:val="20"/>
        </w:rPr>
        <w:t xml:space="preserve"> </w:t>
      </w:r>
    </w:p>
    <w:p w14:paraId="0EDA0BCD" w14:textId="77777777" w:rsidR="00234BC3" w:rsidRPr="009A049C" w:rsidRDefault="00234BC3" w:rsidP="00234BC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DAC562E" w14:textId="77777777" w:rsidR="00234BC3" w:rsidRPr="009A049C" w:rsidRDefault="00234BC3" w:rsidP="00E1366D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F10CCC9" w14:textId="77777777" w:rsidR="00A92CC0" w:rsidRPr="00BF2BB6" w:rsidRDefault="00A92CC0" w:rsidP="00A92CC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24CBF207" w14:textId="4D563027" w:rsidR="00A92CC0" w:rsidRPr="00BF2BB6" w:rsidRDefault="00901DC2" w:rsidP="00D55882">
      <w:pPr>
        <w:spacing w:after="0"/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členom se prenašajo nekatere določbe novega 16</w:t>
      </w:r>
      <w:r w:rsidR="002D7A9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e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člena </w:t>
      </w:r>
      <w:r w:rsidR="00865DB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naslovom Postopek izdaje dovoljenj </w:t>
      </w:r>
      <w:r w:rsidR="006E3C4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 namestitev toplotnih črpalk,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ki je bil sprejet z Direktivo 2023/241</w:t>
      </w:r>
      <w:r w:rsidR="009608F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in sicer</w:t>
      </w:r>
      <w:r w:rsidR="006E3C4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prvi odstavek, ki določa </w:t>
      </w:r>
      <w:r w:rsidR="007302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osnovni </w:t>
      </w:r>
      <w:r w:rsidR="006E3C43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rok za izdajo dovoljenj </w:t>
      </w:r>
      <w:r w:rsidR="0073022A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postavitev toplotnih črpalk</w:t>
      </w:r>
      <w:r w:rsidR="000527C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 močjo pod 50 MW, z možnostjo podaljšanja. Glede na to, da slovenska energetska zakonodaje ne določa obveznosti pridobivanje soglasja za priključitev </w:t>
      </w:r>
      <w:r w:rsidR="003B294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izrecno za namen postavitve toplotne črpalke, se ta določba </w:t>
      </w:r>
      <w:r w:rsidR="003B294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lastRenderedPageBreak/>
        <w:t>dejansko nanaša</w:t>
      </w:r>
      <w:r w:rsidR="00D5588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samo</w:t>
      </w:r>
      <w:r w:rsidR="003B294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na primere, ko je za njeno postavitev potrebno dobiti druga dovoljenja (npr</w:t>
      </w:r>
      <w:r w:rsidR="007F473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 vodno soglasje,</w:t>
      </w:r>
      <w:r w:rsidR="00D5588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proofErr w:type="spellStart"/>
      <w:r w:rsidR="00D5588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kulturnovasrtveno</w:t>
      </w:r>
      <w:proofErr w:type="spellEnd"/>
      <w:r w:rsidR="00D55882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soglasje ipd.). </w:t>
      </w:r>
    </w:p>
    <w:p w14:paraId="70BFDAC9" w14:textId="77777777" w:rsidR="00D55882" w:rsidRPr="009A049C" w:rsidRDefault="00D55882" w:rsidP="00D55882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A5FDEF9" w14:textId="27E8FDDA" w:rsidR="00665FF9" w:rsidRPr="009A049C" w:rsidRDefault="00665FF9" w:rsidP="00665FF9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50.</w:t>
      </w:r>
      <w:r w:rsidR="00513141">
        <w:rPr>
          <w:rFonts w:ascii="Arial" w:hAnsi="Arial" w:cs="Arial"/>
          <w:b/>
          <w:bCs/>
          <w:sz w:val="20"/>
          <w:szCs w:val="20"/>
        </w:rPr>
        <w:t>d</w:t>
      </w:r>
      <w:r w:rsidRPr="009A049C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4AF9FB74" w14:textId="77777777" w:rsidR="00665FF9" w:rsidRPr="009A049C" w:rsidRDefault="00665FF9" w:rsidP="00665FF9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(rok za izdajo soglasja za priključitev za manjšo obnovo proizvodne naprave)</w:t>
      </w:r>
    </w:p>
    <w:p w14:paraId="05FDF2FF" w14:textId="77777777" w:rsidR="00665FF9" w:rsidRPr="009A049C" w:rsidRDefault="00665FF9" w:rsidP="0010012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7E1C34E2" w14:textId="37154D24" w:rsidR="00A003DD" w:rsidRPr="009A049C" w:rsidRDefault="00B61D99" w:rsidP="00D52202">
      <w:pPr>
        <w:spacing w:after="0"/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Če je za obnovo proizvodne naprave potrebno dobi</w:t>
      </w:r>
      <w:r w:rsidR="00A310AA" w:rsidRPr="009A049C">
        <w:rPr>
          <w:rFonts w:ascii="Arial" w:hAnsi="Arial" w:cs="Arial"/>
          <w:sz w:val="20"/>
          <w:szCs w:val="20"/>
        </w:rPr>
        <w:t>ti soglasj</w:t>
      </w:r>
      <w:r w:rsidR="00826907" w:rsidRPr="009A049C">
        <w:rPr>
          <w:rFonts w:ascii="Arial" w:hAnsi="Arial" w:cs="Arial"/>
          <w:sz w:val="20"/>
          <w:szCs w:val="20"/>
        </w:rPr>
        <w:t>e</w:t>
      </w:r>
      <w:r w:rsidR="00A310AA" w:rsidRPr="009A049C">
        <w:rPr>
          <w:rFonts w:ascii="Arial" w:hAnsi="Arial" w:cs="Arial"/>
          <w:sz w:val="20"/>
          <w:szCs w:val="20"/>
        </w:rPr>
        <w:t xml:space="preserve"> za priključitev, sme</w:t>
      </w:r>
      <w:r w:rsidR="00826907" w:rsidRPr="009A049C">
        <w:rPr>
          <w:rFonts w:ascii="Arial" w:hAnsi="Arial" w:cs="Arial"/>
          <w:sz w:val="20"/>
          <w:szCs w:val="20"/>
        </w:rPr>
        <w:t xml:space="preserve"> </w:t>
      </w:r>
      <w:r w:rsidR="009A754D" w:rsidRPr="009A049C">
        <w:rPr>
          <w:rFonts w:ascii="Arial" w:hAnsi="Arial" w:cs="Arial"/>
          <w:sz w:val="20"/>
          <w:szCs w:val="20"/>
        </w:rPr>
        <w:t xml:space="preserve">postopek </w:t>
      </w:r>
      <w:r w:rsidR="00EC2165" w:rsidRPr="009A049C">
        <w:rPr>
          <w:rFonts w:ascii="Arial" w:hAnsi="Arial" w:cs="Arial"/>
          <w:sz w:val="20"/>
          <w:szCs w:val="20"/>
        </w:rPr>
        <w:t xml:space="preserve">njegove </w:t>
      </w:r>
      <w:r w:rsidR="009A754D" w:rsidRPr="009A049C">
        <w:rPr>
          <w:rFonts w:ascii="Arial" w:hAnsi="Arial" w:cs="Arial"/>
          <w:sz w:val="20"/>
          <w:szCs w:val="20"/>
        </w:rPr>
        <w:t xml:space="preserve">izdaje </w:t>
      </w:r>
      <w:r w:rsidR="00764A48" w:rsidRPr="009A049C">
        <w:rPr>
          <w:rFonts w:ascii="Arial" w:hAnsi="Arial" w:cs="Arial"/>
          <w:sz w:val="20"/>
          <w:szCs w:val="20"/>
        </w:rPr>
        <w:t xml:space="preserve">trajati največ tri mesece od vložitve popolne vloge, </w:t>
      </w:r>
      <w:r w:rsidR="00C9541B" w:rsidRPr="009A049C">
        <w:rPr>
          <w:rFonts w:ascii="Arial" w:hAnsi="Arial" w:cs="Arial"/>
          <w:sz w:val="20"/>
          <w:szCs w:val="20"/>
        </w:rPr>
        <w:t>č</w:t>
      </w:r>
      <w:r w:rsidR="00A003DD" w:rsidRPr="009A049C">
        <w:rPr>
          <w:rFonts w:ascii="Arial" w:hAnsi="Arial" w:cs="Arial"/>
          <w:sz w:val="20"/>
          <w:szCs w:val="20"/>
        </w:rPr>
        <w:t xml:space="preserve">e se z obnovo inštalirana zmogljivost </w:t>
      </w:r>
      <w:r w:rsidR="008932EE" w:rsidRPr="009A049C">
        <w:rPr>
          <w:rFonts w:ascii="Arial" w:hAnsi="Arial" w:cs="Arial"/>
          <w:sz w:val="20"/>
          <w:szCs w:val="20"/>
        </w:rPr>
        <w:t xml:space="preserve">proizvodne naprave </w:t>
      </w:r>
      <w:r w:rsidR="00A003DD" w:rsidRPr="009A049C">
        <w:rPr>
          <w:rFonts w:ascii="Arial" w:hAnsi="Arial" w:cs="Arial"/>
          <w:sz w:val="20"/>
          <w:szCs w:val="20"/>
        </w:rPr>
        <w:t xml:space="preserve">ne poveča za več kot 15 </w:t>
      </w:r>
      <w:r w:rsidR="008932EE" w:rsidRPr="009A049C">
        <w:rPr>
          <w:rFonts w:ascii="Arial" w:hAnsi="Arial" w:cs="Arial"/>
          <w:sz w:val="20"/>
          <w:szCs w:val="20"/>
        </w:rPr>
        <w:t>%</w:t>
      </w:r>
      <w:r w:rsidR="00A003DD" w:rsidRPr="009A049C">
        <w:rPr>
          <w:rFonts w:ascii="Arial" w:hAnsi="Arial" w:cs="Arial"/>
          <w:sz w:val="20"/>
          <w:szCs w:val="20"/>
        </w:rPr>
        <w:t xml:space="preserve">, razen če obstajajo utemeljeni varnostni pomisleki oziroma tehnična nezdružljivost komponent sistema. </w:t>
      </w:r>
      <w:r w:rsidR="002059AF" w:rsidRPr="009A049C">
        <w:rPr>
          <w:rFonts w:ascii="Arial" w:hAnsi="Arial" w:cs="Arial"/>
          <w:sz w:val="20"/>
          <w:szCs w:val="20"/>
        </w:rPr>
        <w:t>Prejšnji stavek velja ne glede na določbe drugega odstavka 50.a člena in drugega odstavka 50.b člena tega zakona</w:t>
      </w:r>
      <w:r w:rsidR="00513141">
        <w:rPr>
          <w:rFonts w:ascii="Arial" w:hAnsi="Arial" w:cs="Arial"/>
          <w:sz w:val="20"/>
          <w:szCs w:val="20"/>
        </w:rPr>
        <w:t>.«.</w:t>
      </w:r>
    </w:p>
    <w:p w14:paraId="117675EE" w14:textId="77777777" w:rsidR="00A92CC0" w:rsidRPr="009A049C" w:rsidRDefault="00A92CC0" w:rsidP="00D52202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B4704EF" w14:textId="77777777" w:rsidR="00A92CC0" w:rsidRPr="00BF2BB6" w:rsidRDefault="00A92CC0" w:rsidP="00A92CC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21747206" w14:textId="2E69110D" w:rsidR="00A92CC0" w:rsidRPr="00BF2BB6" w:rsidRDefault="00A92CC0" w:rsidP="00A92CC0">
      <w:pPr>
        <w:spacing w:after="0"/>
        <w:jc w:val="both"/>
        <w:rPr>
          <w:rFonts w:ascii="Arial" w:hAnsi="Arial" w:cs="Arial"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členom</w:t>
      </w:r>
      <w:r w:rsidR="00DC300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9B62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se prenašajo nekatere določbe novega 16c člena </w:t>
      </w:r>
      <w:r w:rsidR="00865DB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="009B62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z naslovom Pos</w:t>
      </w:r>
      <w:r w:rsidR="00DC300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pešitev postopka </w:t>
      </w:r>
      <w:r w:rsidR="009B62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izdaje dovoljenj za na</w:t>
      </w:r>
      <w:r w:rsidR="00DC300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domestitev stare zmogljivosti z novo</w:t>
      </w:r>
      <w:r w:rsidR="009B62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ki je bil sprejet z Direktivo (EU) 2023/241, in sicer </w:t>
      </w:r>
      <w:r w:rsidR="0062458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se prenaša </w:t>
      </w:r>
      <w:r w:rsidR="009B6256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prvi odstavek</w:t>
      </w:r>
      <w:r w:rsidR="0062458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 ki določ</w:t>
      </w:r>
      <w:r w:rsidR="00C234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a rok za primere »manjših« obnov, ki izpolnjujejo določene pogoje. </w:t>
      </w:r>
      <w:r w:rsidR="00281488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Drugi in tretji odstavek novega 16c člena bosta prenesena s spremembo ZUNPEOVE.</w:t>
      </w:r>
    </w:p>
    <w:p w14:paraId="70620B27" w14:textId="77777777" w:rsidR="004747C5" w:rsidRPr="009A049C" w:rsidRDefault="004747C5" w:rsidP="00D52202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36F7A1A" w14:textId="4FD9D9BD" w:rsidR="004F50DC" w:rsidRPr="009A049C" w:rsidRDefault="00ED7850" w:rsidP="000704F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72F535F6" w14:textId="616D6325" w:rsidR="009241E4" w:rsidRPr="009A049C" w:rsidRDefault="00B518EE" w:rsidP="00E569F4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V </w:t>
      </w:r>
      <w:r w:rsidR="00B3145C" w:rsidRPr="009A049C">
        <w:rPr>
          <w:rFonts w:ascii="Arial" w:hAnsi="Arial" w:cs="Arial"/>
          <w:sz w:val="20"/>
          <w:szCs w:val="20"/>
        </w:rPr>
        <w:t xml:space="preserve">51. členu se </w:t>
      </w:r>
      <w:r w:rsidR="00E6654B" w:rsidRPr="009A049C">
        <w:rPr>
          <w:rFonts w:ascii="Arial" w:hAnsi="Arial" w:cs="Arial"/>
          <w:sz w:val="20"/>
          <w:szCs w:val="20"/>
        </w:rPr>
        <w:t>v šestem odstavku v točki</w:t>
      </w:r>
      <w:r w:rsidR="009241E4" w:rsidRPr="009A049C">
        <w:rPr>
          <w:rFonts w:ascii="Arial" w:hAnsi="Arial" w:cs="Arial"/>
          <w:sz w:val="20"/>
          <w:szCs w:val="20"/>
        </w:rPr>
        <w:t xml:space="preserve"> a)</w:t>
      </w:r>
      <w:r w:rsidR="00AC4EEF" w:rsidRPr="009A049C">
        <w:rPr>
          <w:rFonts w:ascii="Arial" w:hAnsi="Arial" w:cs="Arial"/>
          <w:sz w:val="20"/>
          <w:szCs w:val="20"/>
        </w:rPr>
        <w:t xml:space="preserve"> za besedo »samooskrbo« doda </w:t>
      </w:r>
      <w:r w:rsidR="00E37D15" w:rsidRPr="009A049C">
        <w:rPr>
          <w:rFonts w:ascii="Arial" w:hAnsi="Arial" w:cs="Arial"/>
          <w:sz w:val="20"/>
          <w:szCs w:val="20"/>
        </w:rPr>
        <w:t xml:space="preserve">vejica in </w:t>
      </w:r>
      <w:r w:rsidR="00AC4EEF" w:rsidRPr="009A049C">
        <w:rPr>
          <w:rFonts w:ascii="Arial" w:hAnsi="Arial" w:cs="Arial"/>
          <w:sz w:val="20"/>
          <w:szCs w:val="20"/>
        </w:rPr>
        <w:t>besedilo »</w:t>
      </w:r>
      <w:r w:rsidR="008A2508" w:rsidRPr="009A049C">
        <w:rPr>
          <w:rFonts w:ascii="Arial" w:hAnsi="Arial" w:cs="Arial"/>
          <w:sz w:val="20"/>
          <w:szCs w:val="20"/>
        </w:rPr>
        <w:t>vključno</w:t>
      </w:r>
      <w:r w:rsidR="000B1E28" w:rsidRPr="009A049C">
        <w:rPr>
          <w:rFonts w:ascii="Arial" w:hAnsi="Arial" w:cs="Arial"/>
          <w:sz w:val="20"/>
          <w:szCs w:val="20"/>
        </w:rPr>
        <w:t xml:space="preserve"> s projekti </w:t>
      </w:r>
      <w:r w:rsidR="00717183" w:rsidRPr="009A049C">
        <w:rPr>
          <w:rFonts w:ascii="Arial" w:hAnsi="Arial" w:cs="Arial"/>
          <w:sz w:val="20"/>
          <w:szCs w:val="20"/>
        </w:rPr>
        <w:t>skupnostne samooskrbe«.</w:t>
      </w:r>
    </w:p>
    <w:p w14:paraId="222AB127" w14:textId="4D030164" w:rsidR="00B518EE" w:rsidRPr="009A049C" w:rsidRDefault="009241E4" w:rsidP="00E569F4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V točki</w:t>
      </w:r>
      <w:r w:rsidR="00E6654B" w:rsidRPr="009A049C">
        <w:rPr>
          <w:rFonts w:ascii="Arial" w:hAnsi="Arial" w:cs="Arial"/>
          <w:sz w:val="20"/>
          <w:szCs w:val="20"/>
        </w:rPr>
        <w:t xml:space="preserve"> č) </w:t>
      </w:r>
      <w:r w:rsidRPr="009A049C">
        <w:rPr>
          <w:rFonts w:ascii="Arial" w:hAnsi="Arial" w:cs="Arial"/>
          <w:sz w:val="20"/>
          <w:szCs w:val="20"/>
        </w:rPr>
        <w:t xml:space="preserve">se </w:t>
      </w:r>
      <w:r w:rsidR="00E6654B" w:rsidRPr="009A049C">
        <w:rPr>
          <w:rFonts w:ascii="Arial" w:hAnsi="Arial" w:cs="Arial"/>
          <w:sz w:val="20"/>
          <w:szCs w:val="20"/>
        </w:rPr>
        <w:t xml:space="preserve">pika nadomesti s podpičjem in se </w:t>
      </w:r>
      <w:r w:rsidR="00B574B1" w:rsidRPr="009A049C">
        <w:rPr>
          <w:rFonts w:ascii="Arial" w:hAnsi="Arial" w:cs="Arial"/>
          <w:sz w:val="20"/>
          <w:szCs w:val="20"/>
        </w:rPr>
        <w:t>doda nova točka d), ki se glasi:</w:t>
      </w:r>
    </w:p>
    <w:p w14:paraId="27888678" w14:textId="5648CD84" w:rsidR="00B574B1" w:rsidRPr="009A049C" w:rsidRDefault="00B574B1" w:rsidP="00E569F4">
      <w:pPr>
        <w:jc w:val="both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»d) </w:t>
      </w:r>
      <w:r w:rsidR="00F52EE3" w:rsidRPr="009A049C">
        <w:rPr>
          <w:rFonts w:ascii="Arial" w:hAnsi="Arial" w:cs="Arial"/>
          <w:sz w:val="20"/>
          <w:szCs w:val="20"/>
        </w:rPr>
        <w:t>ministrstvu, pristojnemu za energijo</w:t>
      </w:r>
      <w:r w:rsidR="00501EF3" w:rsidRPr="009A049C">
        <w:rPr>
          <w:rFonts w:ascii="Arial" w:hAnsi="Arial" w:cs="Arial"/>
          <w:sz w:val="20"/>
          <w:szCs w:val="20"/>
        </w:rPr>
        <w:t>,</w:t>
      </w:r>
      <w:r w:rsidR="00F52EE3" w:rsidRPr="009A049C">
        <w:rPr>
          <w:rFonts w:ascii="Arial" w:hAnsi="Arial" w:cs="Arial"/>
          <w:sz w:val="20"/>
          <w:szCs w:val="20"/>
        </w:rPr>
        <w:t xml:space="preserve"> </w:t>
      </w:r>
      <w:r w:rsidR="004B412A" w:rsidRPr="009A049C">
        <w:rPr>
          <w:rFonts w:ascii="Arial" w:hAnsi="Arial" w:cs="Arial"/>
          <w:sz w:val="20"/>
          <w:szCs w:val="20"/>
        </w:rPr>
        <w:t>poroča</w:t>
      </w:r>
      <w:r w:rsidR="00CA5C3E" w:rsidRPr="009A049C">
        <w:rPr>
          <w:rFonts w:ascii="Arial" w:hAnsi="Arial" w:cs="Arial"/>
          <w:sz w:val="20"/>
          <w:szCs w:val="20"/>
        </w:rPr>
        <w:t xml:space="preserve"> o svojih ugotovitvah glede spoštovanja rokov za izdajo dovoljenj</w:t>
      </w:r>
      <w:r w:rsidR="00053025" w:rsidRPr="009A049C">
        <w:rPr>
          <w:rFonts w:ascii="Arial" w:hAnsi="Arial" w:cs="Arial"/>
          <w:sz w:val="20"/>
          <w:szCs w:val="20"/>
        </w:rPr>
        <w:t xml:space="preserve"> po tem zakonu.«.</w:t>
      </w:r>
      <w:r w:rsidR="0000331C" w:rsidRPr="009A049C">
        <w:rPr>
          <w:rFonts w:ascii="Arial" w:hAnsi="Arial" w:cs="Arial"/>
          <w:sz w:val="20"/>
          <w:szCs w:val="20"/>
        </w:rPr>
        <w:t xml:space="preserve"> </w:t>
      </w:r>
    </w:p>
    <w:p w14:paraId="54A60FD7" w14:textId="77777777" w:rsidR="00A92CC0" w:rsidRPr="00BF2BB6" w:rsidRDefault="00A92CC0" w:rsidP="00A92CC0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2F3FDF28" w14:textId="7AE6FCF7" w:rsidR="00AE1A39" w:rsidRPr="00BF2BB6" w:rsidRDefault="00A92CC0" w:rsidP="00E569F4">
      <w:pPr>
        <w:jc w:val="both"/>
        <w:rPr>
          <w:rFonts w:ascii="Arial" w:hAnsi="Arial" w:cs="Arial"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 členom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se prenašajo določbe 16</w:t>
      </w:r>
      <w:r w:rsidR="00BA7BA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člena </w:t>
      </w:r>
      <w:r w:rsidR="00865DB5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Direktive 2018/2001/EU 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 naslovom </w:t>
      </w:r>
      <w:r w:rsidR="002E22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Organizacija in glavn</w:t>
      </w:r>
      <w:r w:rsidR="00290E7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a</w:t>
      </w:r>
      <w:r w:rsidR="002E22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načela postopka izdaje dovoljenja, k</w:t>
      </w:r>
      <w:r w:rsidR="00290E7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ot</w:t>
      </w:r>
      <w:r w:rsidR="002E22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je bil 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spre</w:t>
      </w:r>
      <w:r w:rsidR="002E22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menjen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z Direktivo 2023/241</w:t>
      </w:r>
      <w:r w:rsidR="00290E7E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/EU</w:t>
      </w:r>
      <w:r w:rsidR="004C549F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,</w:t>
      </w:r>
      <w:r w:rsidR="002E22C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  <w:r w:rsidR="00CC548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ki se nanašajo na </w:t>
      </w:r>
      <w:r w:rsidR="00495C6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naloge in pristojnosti kontaktne točke. Le-te so določene v 51. členu ZSROVE, ki se </w:t>
      </w:r>
      <w:r w:rsidR="00DB6219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prenosa direktive nekoliko dopolni, </w:t>
      </w:r>
      <w:r w:rsidR="0096528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del o poročanju glede spoštovanja rokov za izdajo dovoljenj pa bo podr</w:t>
      </w:r>
      <w:r w:rsidR="00B957DD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</w:t>
      </w:r>
      <w:r w:rsidR="0096528C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bneje urejen v </w:t>
      </w:r>
      <w:r w:rsidR="00833A9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Uredbi o določitvi nalog kontaktne točke za spodbujanje rabe obnovljivih virov energije (Uradni list RS, št. 50/22 in 122/22).</w:t>
      </w:r>
      <w:r w:rsidR="00495C6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 </w:t>
      </w:r>
      <w:r w:rsidR="00CC5481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 </w:t>
      </w:r>
    </w:p>
    <w:p w14:paraId="54B5985C" w14:textId="7CA70953" w:rsidR="00B518EE" w:rsidRPr="009A049C" w:rsidRDefault="00B518EE" w:rsidP="000704F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61B65425" w14:textId="32609A83" w:rsidR="002F7606" w:rsidRPr="009A049C" w:rsidRDefault="000704F0" w:rsidP="000704F0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 xml:space="preserve">V 67. členu </w:t>
      </w:r>
      <w:r w:rsidR="001C6DC1" w:rsidRPr="009A049C">
        <w:rPr>
          <w:rFonts w:ascii="Arial" w:hAnsi="Arial" w:cs="Arial"/>
          <w:sz w:val="20"/>
          <w:szCs w:val="20"/>
        </w:rPr>
        <w:t>se v prvem odstavku v drugi alinej</w:t>
      </w:r>
      <w:r w:rsidR="002F7606" w:rsidRPr="009A049C">
        <w:rPr>
          <w:rFonts w:ascii="Arial" w:hAnsi="Arial" w:cs="Arial"/>
          <w:sz w:val="20"/>
          <w:szCs w:val="20"/>
        </w:rPr>
        <w:t>i beseda »desetim« nadomesti z besedo »osmim«.</w:t>
      </w:r>
    </w:p>
    <w:p w14:paraId="58EFA186" w14:textId="251D6AEF" w:rsidR="002F7606" w:rsidRPr="00BF2BB6" w:rsidRDefault="002F7606" w:rsidP="002F7606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042DD98E" w14:textId="2BA55042" w:rsidR="000704F0" w:rsidRPr="00BF2BB6" w:rsidRDefault="002F7606" w:rsidP="002F7606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Zaradi črtanja odstavkov v 42. členu ZSROVE je potrebno popraviti tudi sklic </w:t>
      </w:r>
      <w:r w:rsidR="00114AE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na ta člen </w:t>
      </w: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v </w:t>
      </w:r>
      <w:r w:rsidR="00114AE0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kazenski določbi.</w:t>
      </w:r>
    </w:p>
    <w:p w14:paraId="6D32D127" w14:textId="59C2C053" w:rsidR="00D95FEA" w:rsidRPr="009A049C" w:rsidRDefault="00D95FEA" w:rsidP="00D95FEA">
      <w:pPr>
        <w:jc w:val="center"/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PREHODNE IN KONČNE DOLOČBE</w:t>
      </w:r>
    </w:p>
    <w:p w14:paraId="6B7C7222" w14:textId="5D3969B6" w:rsidR="00786301" w:rsidRPr="009A049C" w:rsidRDefault="00786301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člen</w:t>
      </w:r>
    </w:p>
    <w:p w14:paraId="49423CFD" w14:textId="7F980BC3" w:rsidR="00B07596" w:rsidRPr="009A049C" w:rsidRDefault="00B07596" w:rsidP="00B07596">
      <w:pPr>
        <w:pStyle w:val="Odstavekseznama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(podaljšanje veljavnosti)</w:t>
      </w:r>
    </w:p>
    <w:p w14:paraId="74899C24" w14:textId="292156D9" w:rsidR="00546DEB" w:rsidRDefault="00546DEB" w:rsidP="00546DEB">
      <w:pPr>
        <w:jc w:val="both"/>
        <w:rPr>
          <w:rFonts w:ascii="Arial" w:hAnsi="Arial" w:cs="Arial"/>
          <w:sz w:val="20"/>
          <w:szCs w:val="20"/>
        </w:rPr>
      </w:pPr>
      <w:bookmarkStart w:id="10" w:name="_Hlk161320130"/>
      <w:r w:rsidRPr="009A049C">
        <w:rPr>
          <w:rFonts w:ascii="Arial" w:hAnsi="Arial" w:cs="Arial"/>
          <w:sz w:val="20"/>
          <w:szCs w:val="20"/>
        </w:rPr>
        <w:t xml:space="preserve">Uredba o manjših napravah za proizvodnjo električne energije iz obnovljivih virov energije ali s </w:t>
      </w:r>
      <w:r w:rsidRPr="00815170">
        <w:rPr>
          <w:rFonts w:ascii="Arial" w:hAnsi="Arial" w:cs="Arial"/>
          <w:sz w:val="20"/>
          <w:szCs w:val="20"/>
        </w:rPr>
        <w:t xml:space="preserve">soproizvodnjo z visokim izkoristkom (Uradni list RS, št. 14/20, 121/21 – ZSROVE in 132/23) izdana na podlagi devetega odstavka devetega odstavka 50. člena Zakona o spodbujanju rabe obnovljivih virov energije (Uradni list RS, št. 121/21, 189/21 in 121/22 – ZUOKPOE), še naprej velja kot predpis, izdan na podlagi </w:t>
      </w:r>
      <w:r w:rsidR="005A26BB" w:rsidRPr="00815170">
        <w:rPr>
          <w:rFonts w:ascii="Arial" w:hAnsi="Arial" w:cs="Arial"/>
          <w:sz w:val="20"/>
          <w:szCs w:val="20"/>
        </w:rPr>
        <w:t>petega</w:t>
      </w:r>
      <w:r w:rsidRPr="00815170">
        <w:rPr>
          <w:rFonts w:ascii="Arial" w:hAnsi="Arial" w:cs="Arial"/>
          <w:sz w:val="20"/>
          <w:szCs w:val="20"/>
        </w:rPr>
        <w:t xml:space="preserve"> odstavka </w:t>
      </w:r>
      <w:r w:rsidR="00E727E6" w:rsidRPr="00815170">
        <w:rPr>
          <w:rFonts w:ascii="Arial" w:hAnsi="Arial" w:cs="Arial"/>
          <w:sz w:val="20"/>
          <w:szCs w:val="20"/>
        </w:rPr>
        <w:t>50</w:t>
      </w:r>
      <w:r w:rsidRPr="00815170">
        <w:rPr>
          <w:rFonts w:ascii="Arial" w:hAnsi="Arial" w:cs="Arial"/>
          <w:sz w:val="20"/>
          <w:szCs w:val="20"/>
        </w:rPr>
        <w:t>. člena tega zakona</w:t>
      </w:r>
      <w:bookmarkEnd w:id="10"/>
      <w:r w:rsidRPr="00815170">
        <w:rPr>
          <w:rFonts w:ascii="Arial" w:hAnsi="Arial" w:cs="Arial"/>
          <w:sz w:val="20"/>
          <w:szCs w:val="20"/>
        </w:rPr>
        <w:t>.</w:t>
      </w:r>
    </w:p>
    <w:p w14:paraId="1543ED4F" w14:textId="77777777" w:rsidR="00815170" w:rsidRPr="009A049C" w:rsidRDefault="00815170" w:rsidP="00546DEB">
      <w:pPr>
        <w:jc w:val="both"/>
        <w:rPr>
          <w:rFonts w:ascii="Arial" w:hAnsi="Arial" w:cs="Arial"/>
          <w:sz w:val="20"/>
          <w:szCs w:val="20"/>
        </w:rPr>
      </w:pPr>
    </w:p>
    <w:p w14:paraId="1791734A" w14:textId="77777777" w:rsidR="005A26BB" w:rsidRPr="00BF2BB6" w:rsidRDefault="005A26BB" w:rsidP="005A26BB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lastRenderedPageBreak/>
        <w:t>OBRAZLOŽITEV:</w:t>
      </w:r>
    </w:p>
    <w:p w14:paraId="42008EA9" w14:textId="3973C88A" w:rsidR="005A26BB" w:rsidRPr="00BF2BB6" w:rsidRDefault="0020004E" w:rsidP="005A26BB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Člen določa, da Uredba o manjših napravah za proizvodnjo električne energije iz obnovljivih virov energije ali s soproizvodnjo z visokim izkoristkom (Uradni list RS, št. 14/20, 121/21 – ZSROVE in 132/23) še naprej velja kot predpis, izdan na podlagi tega zakona</w:t>
      </w:r>
      <w:r w:rsidR="005A26BB"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.</w:t>
      </w:r>
    </w:p>
    <w:p w14:paraId="68F932B3" w14:textId="21265800" w:rsidR="00546DEB" w:rsidRPr="009A049C" w:rsidRDefault="00985CE8" w:rsidP="00946B3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</w:t>
      </w:r>
      <w:r w:rsidR="00546DEB" w:rsidRPr="009A049C">
        <w:rPr>
          <w:rFonts w:ascii="Arial" w:hAnsi="Arial" w:cs="Arial"/>
          <w:b/>
          <w:bCs/>
          <w:sz w:val="20"/>
          <w:szCs w:val="20"/>
        </w:rPr>
        <w:t>len</w:t>
      </w:r>
    </w:p>
    <w:p w14:paraId="196371C5" w14:textId="40452265" w:rsidR="00985CE8" w:rsidRPr="009A049C" w:rsidRDefault="005E4888" w:rsidP="005E488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 w:rsidRPr="009A049C">
        <w:rPr>
          <w:rFonts w:ascii="Arial" w:hAnsi="Arial" w:cs="Arial"/>
          <w:b/>
          <w:bCs/>
          <w:sz w:val="20"/>
          <w:szCs w:val="20"/>
        </w:rPr>
        <w:t>prekrškovni</w:t>
      </w:r>
      <w:proofErr w:type="spellEnd"/>
      <w:r w:rsidRPr="009A049C">
        <w:rPr>
          <w:rFonts w:ascii="Arial" w:hAnsi="Arial" w:cs="Arial"/>
          <w:b/>
          <w:bCs/>
          <w:sz w:val="20"/>
          <w:szCs w:val="20"/>
        </w:rPr>
        <w:t>, inšpekcijski in upravni postopki v teku)</w:t>
      </w:r>
    </w:p>
    <w:p w14:paraId="7749B147" w14:textId="52150CB5" w:rsidR="005E4888" w:rsidRPr="009A049C" w:rsidRDefault="005E4888" w:rsidP="005E4888">
      <w:pPr>
        <w:rPr>
          <w:rFonts w:ascii="Arial" w:hAnsi="Arial" w:cs="Arial"/>
          <w:sz w:val="20"/>
          <w:szCs w:val="20"/>
        </w:rPr>
      </w:pPr>
      <w:proofErr w:type="spellStart"/>
      <w:r w:rsidRPr="009A049C">
        <w:rPr>
          <w:rFonts w:ascii="Arial" w:hAnsi="Arial" w:cs="Arial"/>
          <w:sz w:val="20"/>
          <w:szCs w:val="20"/>
        </w:rPr>
        <w:t>Prekrškovni</w:t>
      </w:r>
      <w:proofErr w:type="spellEnd"/>
      <w:r w:rsidRPr="009A049C">
        <w:rPr>
          <w:rFonts w:ascii="Arial" w:hAnsi="Arial" w:cs="Arial"/>
          <w:sz w:val="20"/>
          <w:szCs w:val="20"/>
        </w:rPr>
        <w:t>, inšpekcijski in upravni postopki v zadevah s področja tega zakona, ki so se začeli pred uveljavitvijo tega zakona, se dokončajo po dosedanjih predpisih.</w:t>
      </w:r>
    </w:p>
    <w:p w14:paraId="2AF77E90" w14:textId="77777777" w:rsidR="005A26BB" w:rsidRPr="00BF2BB6" w:rsidRDefault="005A26BB" w:rsidP="005A26BB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73BF2D7B" w14:textId="691E33C6" w:rsidR="005A26BB" w:rsidRPr="00BF2BB6" w:rsidRDefault="0014563E" w:rsidP="005A26BB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Člen določa, da se že začeti </w:t>
      </w:r>
      <w:proofErr w:type="spellStart"/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prekrškovni</w:t>
      </w:r>
      <w:proofErr w:type="spellEnd"/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 xml:space="preserve">, inšpekcijski in upravni postopki dokončajo po dosedanjih predpisih.  </w:t>
      </w:r>
    </w:p>
    <w:p w14:paraId="7D4B2699" w14:textId="65E4EE8B" w:rsidR="00065C8C" w:rsidRPr="009A049C" w:rsidRDefault="002C4D15" w:rsidP="000009D9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č</w:t>
      </w:r>
      <w:r w:rsidR="00985CE8" w:rsidRPr="009A049C">
        <w:rPr>
          <w:rFonts w:ascii="Arial" w:hAnsi="Arial" w:cs="Arial"/>
          <w:b/>
          <w:bCs/>
          <w:sz w:val="20"/>
          <w:szCs w:val="20"/>
        </w:rPr>
        <w:t>len</w:t>
      </w:r>
    </w:p>
    <w:p w14:paraId="7B0CA86C" w14:textId="7611D6B3" w:rsidR="00065C8C" w:rsidRPr="009A049C" w:rsidRDefault="00065C8C" w:rsidP="000009D9">
      <w:pPr>
        <w:pStyle w:val="Odstavekseznama"/>
        <w:jc w:val="center"/>
        <w:rPr>
          <w:rFonts w:ascii="Arial" w:hAnsi="Arial" w:cs="Arial"/>
          <w:b/>
          <w:bCs/>
          <w:sz w:val="20"/>
          <w:szCs w:val="20"/>
        </w:rPr>
      </w:pPr>
      <w:r w:rsidRPr="009A049C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10507E5E" w14:textId="77777777" w:rsidR="00065C8C" w:rsidRPr="009A049C" w:rsidRDefault="00065C8C" w:rsidP="00065C8C">
      <w:pPr>
        <w:pStyle w:val="Odstavekseznama"/>
        <w:rPr>
          <w:rFonts w:ascii="Arial" w:hAnsi="Arial" w:cs="Arial"/>
          <w:b/>
          <w:bCs/>
          <w:sz w:val="20"/>
          <w:szCs w:val="20"/>
        </w:rPr>
      </w:pPr>
    </w:p>
    <w:p w14:paraId="7A027038" w14:textId="7A002B28" w:rsidR="00985CE8" w:rsidRPr="009A049C" w:rsidRDefault="00985CE8" w:rsidP="00985CE8">
      <w:pPr>
        <w:rPr>
          <w:rFonts w:ascii="Arial" w:hAnsi="Arial" w:cs="Arial"/>
          <w:sz w:val="20"/>
          <w:szCs w:val="20"/>
        </w:rPr>
      </w:pPr>
      <w:r w:rsidRPr="009A049C">
        <w:rPr>
          <w:rFonts w:ascii="Arial" w:hAnsi="Arial" w:cs="Arial"/>
          <w:sz w:val="20"/>
          <w:szCs w:val="20"/>
        </w:rPr>
        <w:t>Ta zakon začne veljati petnajsti dan po objavi v Uradnem listu Republike Slovenije.</w:t>
      </w:r>
    </w:p>
    <w:p w14:paraId="473028E1" w14:textId="77777777" w:rsidR="005A26BB" w:rsidRPr="00BF2BB6" w:rsidRDefault="005A26BB" w:rsidP="005A26BB">
      <w:pPr>
        <w:jc w:val="both"/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OBRAZLOŽITEV:</w:t>
      </w:r>
    </w:p>
    <w:p w14:paraId="7F71D5CD" w14:textId="138B08E8" w:rsidR="00C0216A" w:rsidRPr="00BF2BB6" w:rsidRDefault="002E0C51">
      <w:pPr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</w:pPr>
      <w:r w:rsidRPr="00BF2BB6">
        <w:rPr>
          <w:rFonts w:ascii="Arial" w:hAnsi="Arial" w:cs="Arial"/>
          <w:i/>
          <w:iCs/>
          <w:color w:val="2F5496" w:themeColor="accent1" w:themeShade="BF"/>
          <w:sz w:val="20"/>
          <w:szCs w:val="20"/>
        </w:rPr>
        <w:t>Člen določa rok uveljavitve zakona.</w:t>
      </w:r>
      <w:bookmarkStart w:id="11" w:name="_Hlk159315402"/>
    </w:p>
    <w:bookmarkEnd w:id="11"/>
    <w:sectPr w:rsidR="00C0216A" w:rsidRPr="00BF2B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26055" w14:textId="77777777" w:rsidR="00BD3220" w:rsidRDefault="00BD3220" w:rsidP="00823C51">
      <w:pPr>
        <w:spacing w:after="0" w:line="240" w:lineRule="auto"/>
      </w:pPr>
      <w:r>
        <w:separator/>
      </w:r>
    </w:p>
  </w:endnote>
  <w:endnote w:type="continuationSeparator" w:id="0">
    <w:p w14:paraId="6DF946A7" w14:textId="77777777" w:rsidR="00BD3220" w:rsidRDefault="00BD3220" w:rsidP="00823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46407277"/>
      <w:docPartObj>
        <w:docPartGallery w:val="Page Numbers (Bottom of Page)"/>
        <w:docPartUnique/>
      </w:docPartObj>
    </w:sdtPr>
    <w:sdtEndPr/>
    <w:sdtContent>
      <w:p w14:paraId="5E1E80A8" w14:textId="527ED538" w:rsidR="00740C13" w:rsidRDefault="00740C13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433B4C" w14:textId="77777777" w:rsidR="00823C51" w:rsidRDefault="00823C5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91FC5" w14:textId="77777777" w:rsidR="00BD3220" w:rsidRDefault="00BD3220" w:rsidP="00823C51">
      <w:pPr>
        <w:spacing w:after="0" w:line="240" w:lineRule="auto"/>
      </w:pPr>
      <w:r>
        <w:separator/>
      </w:r>
    </w:p>
  </w:footnote>
  <w:footnote w:type="continuationSeparator" w:id="0">
    <w:p w14:paraId="392FC61C" w14:textId="77777777" w:rsidR="00BD3220" w:rsidRDefault="00BD3220" w:rsidP="00823C51">
      <w:pPr>
        <w:spacing w:after="0" w:line="240" w:lineRule="auto"/>
      </w:pPr>
      <w:r>
        <w:continuationSeparator/>
      </w:r>
    </w:p>
  </w:footnote>
  <w:footnote w:id="1">
    <w:p w14:paraId="1A13DAFE" w14:textId="6B3538A3" w:rsidR="00223D64" w:rsidRPr="00A070F9" w:rsidRDefault="00223D64">
      <w:pPr>
        <w:pStyle w:val="Sprotnaopomba-besedilo"/>
        <w:rPr>
          <w:rFonts w:ascii="Arial" w:hAnsi="Arial" w:cs="Arial"/>
          <w:sz w:val="16"/>
          <w:szCs w:val="16"/>
        </w:rPr>
      </w:pPr>
      <w:r w:rsidRPr="00A070F9">
        <w:rPr>
          <w:rStyle w:val="Sprotnaopomba-sklic"/>
          <w:rFonts w:ascii="Arial" w:hAnsi="Arial" w:cs="Arial"/>
          <w:sz w:val="16"/>
          <w:szCs w:val="16"/>
        </w:rPr>
        <w:footnoteRef/>
      </w:r>
      <w:r w:rsidRPr="00A070F9">
        <w:rPr>
          <w:rFonts w:ascii="Arial" w:hAnsi="Arial" w:cs="Arial"/>
          <w:sz w:val="16"/>
          <w:szCs w:val="16"/>
        </w:rPr>
        <w:t xml:space="preserve"> UL L št. 328 z dne 21. 12. 2018, str. 82</w:t>
      </w:r>
    </w:p>
  </w:footnote>
  <w:footnote w:id="2">
    <w:p w14:paraId="06B58CB0" w14:textId="2CF59F78" w:rsidR="00655A5A" w:rsidRDefault="00655A5A">
      <w:pPr>
        <w:pStyle w:val="Sprotnaopomba-besedilo"/>
      </w:pPr>
      <w:r w:rsidRPr="00A070F9">
        <w:rPr>
          <w:rStyle w:val="Sprotnaopomba-sklic"/>
          <w:rFonts w:ascii="Arial" w:hAnsi="Arial" w:cs="Arial"/>
          <w:sz w:val="16"/>
          <w:szCs w:val="16"/>
        </w:rPr>
        <w:footnoteRef/>
      </w:r>
      <w:r w:rsidRPr="00A070F9">
        <w:rPr>
          <w:rFonts w:ascii="Arial" w:hAnsi="Arial" w:cs="Arial"/>
          <w:sz w:val="16"/>
          <w:szCs w:val="16"/>
        </w:rPr>
        <w:t xml:space="preserve"> UL L št. 2023/2413 z dne 31. 10. 2023</w:t>
      </w:r>
    </w:p>
  </w:footnote>
  <w:footnote w:id="3">
    <w:p w14:paraId="36C1D37A" w14:textId="77777777" w:rsidR="003D388A" w:rsidRDefault="003D388A" w:rsidP="003D388A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C71D65">
        <w:t>UL L št. 2023/2413 z dne 31. 10. 2023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292DA" w14:textId="44BF8120" w:rsidR="00823C51" w:rsidRPr="00876818" w:rsidRDefault="004D35D3" w:rsidP="00945401">
    <w:pPr>
      <w:pStyle w:val="Glava"/>
      <w:jc w:val="center"/>
      <w:rPr>
        <w:rFonts w:ascii="Arial" w:hAnsi="Arial" w:cs="Arial"/>
        <w:sz w:val="20"/>
        <w:szCs w:val="20"/>
      </w:rPr>
    </w:pPr>
    <w:r w:rsidRPr="00876818">
      <w:rPr>
        <w:rFonts w:ascii="Arial" w:hAnsi="Arial" w:cs="Arial"/>
        <w:sz w:val="20"/>
        <w:szCs w:val="20"/>
      </w:rPr>
      <w:t xml:space="preserve">(predlog za javno obravnavo, </w:t>
    </w:r>
    <w:r w:rsidR="00945401" w:rsidRPr="00876818">
      <w:rPr>
        <w:rFonts w:ascii="Arial" w:hAnsi="Arial" w:cs="Arial"/>
        <w:sz w:val="20"/>
        <w:szCs w:val="20"/>
      </w:rPr>
      <w:t>marec 2024)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A257D"/>
    <w:multiLevelType w:val="hybridMultilevel"/>
    <w:tmpl w:val="D1BA5A26"/>
    <w:lvl w:ilvl="0" w:tplc="4230A4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16D83"/>
    <w:multiLevelType w:val="hybridMultilevel"/>
    <w:tmpl w:val="395A8F52"/>
    <w:lvl w:ilvl="0" w:tplc="3FA037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1224B3"/>
    <w:multiLevelType w:val="hybridMultilevel"/>
    <w:tmpl w:val="FC5AD278"/>
    <w:lvl w:ilvl="0" w:tplc="FAF075E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23FA5"/>
    <w:multiLevelType w:val="hybridMultilevel"/>
    <w:tmpl w:val="130AD1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83478"/>
    <w:multiLevelType w:val="hybridMultilevel"/>
    <w:tmpl w:val="D07E09B8"/>
    <w:lvl w:ilvl="0" w:tplc="69FC7D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E4150"/>
    <w:multiLevelType w:val="hybridMultilevel"/>
    <w:tmpl w:val="833C09C8"/>
    <w:lvl w:ilvl="0" w:tplc="395845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0E3CEB"/>
    <w:multiLevelType w:val="hybridMultilevel"/>
    <w:tmpl w:val="6C28B2A6"/>
    <w:lvl w:ilvl="0" w:tplc="504A87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E6393"/>
    <w:multiLevelType w:val="hybridMultilevel"/>
    <w:tmpl w:val="5F70C258"/>
    <w:lvl w:ilvl="0" w:tplc="BD96A9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15589C"/>
    <w:multiLevelType w:val="hybridMultilevel"/>
    <w:tmpl w:val="BE0C66A2"/>
    <w:lvl w:ilvl="0" w:tplc="383A5D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460671"/>
    <w:multiLevelType w:val="hybridMultilevel"/>
    <w:tmpl w:val="8CFAD6DC"/>
    <w:lvl w:ilvl="0" w:tplc="C870E4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735D2"/>
    <w:multiLevelType w:val="hybridMultilevel"/>
    <w:tmpl w:val="30EC56EC"/>
    <w:lvl w:ilvl="0" w:tplc="0DA244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B25267"/>
    <w:multiLevelType w:val="hybridMultilevel"/>
    <w:tmpl w:val="F66C43A2"/>
    <w:lvl w:ilvl="0" w:tplc="77E637A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4F106D"/>
    <w:multiLevelType w:val="hybridMultilevel"/>
    <w:tmpl w:val="12BE7EA0"/>
    <w:lvl w:ilvl="0" w:tplc="C90A26A0">
      <w:start w:val="5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F326CB"/>
    <w:multiLevelType w:val="hybridMultilevel"/>
    <w:tmpl w:val="FF527DC0"/>
    <w:lvl w:ilvl="0" w:tplc="12CA3D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545709"/>
    <w:multiLevelType w:val="hybridMultilevel"/>
    <w:tmpl w:val="C36A4AD6"/>
    <w:lvl w:ilvl="0" w:tplc="C28E6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09435C"/>
    <w:multiLevelType w:val="hybridMultilevel"/>
    <w:tmpl w:val="6E6EEA1C"/>
    <w:lvl w:ilvl="0" w:tplc="CAC811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161DC8"/>
    <w:multiLevelType w:val="hybridMultilevel"/>
    <w:tmpl w:val="130AD1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BE0E02"/>
    <w:multiLevelType w:val="hybridMultilevel"/>
    <w:tmpl w:val="130AD1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22567"/>
    <w:multiLevelType w:val="hybridMultilevel"/>
    <w:tmpl w:val="FDC89B6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E42722"/>
    <w:multiLevelType w:val="hybridMultilevel"/>
    <w:tmpl w:val="5EB81FAC"/>
    <w:lvl w:ilvl="0" w:tplc="EA72A63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7174AF"/>
    <w:multiLevelType w:val="hybridMultilevel"/>
    <w:tmpl w:val="CE10D812"/>
    <w:lvl w:ilvl="0" w:tplc="8A4896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CB6A71"/>
    <w:multiLevelType w:val="hybridMultilevel"/>
    <w:tmpl w:val="2D1ABADA"/>
    <w:lvl w:ilvl="0" w:tplc="663EB2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452808">
    <w:abstractNumId w:val="3"/>
  </w:num>
  <w:num w:numId="2" w16cid:durableId="2028366812">
    <w:abstractNumId w:val="0"/>
  </w:num>
  <w:num w:numId="3" w16cid:durableId="1416972423">
    <w:abstractNumId w:val="1"/>
  </w:num>
  <w:num w:numId="4" w16cid:durableId="1621493378">
    <w:abstractNumId w:val="15"/>
  </w:num>
  <w:num w:numId="5" w16cid:durableId="1443182823">
    <w:abstractNumId w:val="6"/>
  </w:num>
  <w:num w:numId="6" w16cid:durableId="1317681922">
    <w:abstractNumId w:val="10"/>
  </w:num>
  <w:num w:numId="7" w16cid:durableId="1044595379">
    <w:abstractNumId w:val="13"/>
  </w:num>
  <w:num w:numId="8" w16cid:durableId="602616897">
    <w:abstractNumId w:val="7"/>
  </w:num>
  <w:num w:numId="9" w16cid:durableId="1713723552">
    <w:abstractNumId w:val="4"/>
  </w:num>
  <w:num w:numId="10" w16cid:durableId="318920556">
    <w:abstractNumId w:val="8"/>
  </w:num>
  <w:num w:numId="11" w16cid:durableId="350685176">
    <w:abstractNumId w:val="9"/>
  </w:num>
  <w:num w:numId="12" w16cid:durableId="632102658">
    <w:abstractNumId w:val="11"/>
  </w:num>
  <w:num w:numId="13" w16cid:durableId="1112168529">
    <w:abstractNumId w:val="19"/>
  </w:num>
  <w:num w:numId="14" w16cid:durableId="420368591">
    <w:abstractNumId w:val="12"/>
  </w:num>
  <w:num w:numId="15" w16cid:durableId="320357282">
    <w:abstractNumId w:val="18"/>
  </w:num>
  <w:num w:numId="16" w16cid:durableId="758479984">
    <w:abstractNumId w:val="16"/>
  </w:num>
  <w:num w:numId="17" w16cid:durableId="1785533213">
    <w:abstractNumId w:val="2"/>
  </w:num>
  <w:num w:numId="18" w16cid:durableId="1579443585">
    <w:abstractNumId w:val="14"/>
  </w:num>
  <w:num w:numId="19" w16cid:durableId="1754929837">
    <w:abstractNumId w:val="5"/>
  </w:num>
  <w:num w:numId="20" w16cid:durableId="239490121">
    <w:abstractNumId w:val="17"/>
  </w:num>
  <w:num w:numId="21" w16cid:durableId="775909628">
    <w:abstractNumId w:val="20"/>
  </w:num>
  <w:num w:numId="22" w16cid:durableId="201741381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C51"/>
    <w:rsid w:val="000009D9"/>
    <w:rsid w:val="00000BE6"/>
    <w:rsid w:val="000026ED"/>
    <w:rsid w:val="0000331C"/>
    <w:rsid w:val="00003D52"/>
    <w:rsid w:val="0000720E"/>
    <w:rsid w:val="00007D83"/>
    <w:rsid w:val="00010D54"/>
    <w:rsid w:val="000127F1"/>
    <w:rsid w:val="000146F8"/>
    <w:rsid w:val="00015B7C"/>
    <w:rsid w:val="00022D58"/>
    <w:rsid w:val="00023766"/>
    <w:rsid w:val="000253FF"/>
    <w:rsid w:val="00025B1C"/>
    <w:rsid w:val="00026669"/>
    <w:rsid w:val="00030EDC"/>
    <w:rsid w:val="0003219D"/>
    <w:rsid w:val="00033986"/>
    <w:rsid w:val="00033F4D"/>
    <w:rsid w:val="0003427A"/>
    <w:rsid w:val="000351E9"/>
    <w:rsid w:val="00037C75"/>
    <w:rsid w:val="00037DE8"/>
    <w:rsid w:val="0004417F"/>
    <w:rsid w:val="0004564D"/>
    <w:rsid w:val="00046AB6"/>
    <w:rsid w:val="00046E38"/>
    <w:rsid w:val="000506E0"/>
    <w:rsid w:val="000527CE"/>
    <w:rsid w:val="00052DE2"/>
    <w:rsid w:val="00053025"/>
    <w:rsid w:val="00053133"/>
    <w:rsid w:val="00054A97"/>
    <w:rsid w:val="00054D7D"/>
    <w:rsid w:val="00056529"/>
    <w:rsid w:val="000574BD"/>
    <w:rsid w:val="000578B4"/>
    <w:rsid w:val="0006174A"/>
    <w:rsid w:val="00062E28"/>
    <w:rsid w:val="00062F5C"/>
    <w:rsid w:val="000637E1"/>
    <w:rsid w:val="00065C8C"/>
    <w:rsid w:val="000661B2"/>
    <w:rsid w:val="00067D51"/>
    <w:rsid w:val="000704F0"/>
    <w:rsid w:val="00073A04"/>
    <w:rsid w:val="000745E2"/>
    <w:rsid w:val="00074A53"/>
    <w:rsid w:val="00075258"/>
    <w:rsid w:val="000828F6"/>
    <w:rsid w:val="00082BD4"/>
    <w:rsid w:val="00085390"/>
    <w:rsid w:val="0008587C"/>
    <w:rsid w:val="0008637D"/>
    <w:rsid w:val="00086F07"/>
    <w:rsid w:val="00087589"/>
    <w:rsid w:val="000900DF"/>
    <w:rsid w:val="000911BF"/>
    <w:rsid w:val="000911D5"/>
    <w:rsid w:val="00096206"/>
    <w:rsid w:val="00097C41"/>
    <w:rsid w:val="000A08F4"/>
    <w:rsid w:val="000A4CA8"/>
    <w:rsid w:val="000A654B"/>
    <w:rsid w:val="000A66AB"/>
    <w:rsid w:val="000B1E28"/>
    <w:rsid w:val="000B3DBD"/>
    <w:rsid w:val="000B3F77"/>
    <w:rsid w:val="000B490C"/>
    <w:rsid w:val="000B6C4F"/>
    <w:rsid w:val="000C529E"/>
    <w:rsid w:val="000D0753"/>
    <w:rsid w:val="000D2351"/>
    <w:rsid w:val="000D2BF5"/>
    <w:rsid w:val="000D38B0"/>
    <w:rsid w:val="000D5554"/>
    <w:rsid w:val="000D6B88"/>
    <w:rsid w:val="000D7D2F"/>
    <w:rsid w:val="000E2906"/>
    <w:rsid w:val="000E29B7"/>
    <w:rsid w:val="000E2E96"/>
    <w:rsid w:val="000E4E0C"/>
    <w:rsid w:val="000E78FD"/>
    <w:rsid w:val="000E7BF4"/>
    <w:rsid w:val="000F0060"/>
    <w:rsid w:val="000F0795"/>
    <w:rsid w:val="000F3181"/>
    <w:rsid w:val="000F3B20"/>
    <w:rsid w:val="000F4166"/>
    <w:rsid w:val="000F4340"/>
    <w:rsid w:val="000F53F5"/>
    <w:rsid w:val="000F6D2F"/>
    <w:rsid w:val="0010012D"/>
    <w:rsid w:val="00101962"/>
    <w:rsid w:val="001019DA"/>
    <w:rsid w:val="00101EA3"/>
    <w:rsid w:val="00103A14"/>
    <w:rsid w:val="001045BC"/>
    <w:rsid w:val="001126F3"/>
    <w:rsid w:val="00112B1C"/>
    <w:rsid w:val="00113641"/>
    <w:rsid w:val="00114AE0"/>
    <w:rsid w:val="00115E3E"/>
    <w:rsid w:val="00116B6C"/>
    <w:rsid w:val="00116C02"/>
    <w:rsid w:val="00121C7A"/>
    <w:rsid w:val="00124858"/>
    <w:rsid w:val="0012500E"/>
    <w:rsid w:val="00127C9B"/>
    <w:rsid w:val="00134FEF"/>
    <w:rsid w:val="0013561E"/>
    <w:rsid w:val="00136F5E"/>
    <w:rsid w:val="00140564"/>
    <w:rsid w:val="00141C92"/>
    <w:rsid w:val="001455D4"/>
    <w:rsid w:val="0014563E"/>
    <w:rsid w:val="00145838"/>
    <w:rsid w:val="00146852"/>
    <w:rsid w:val="001469CB"/>
    <w:rsid w:val="001500BA"/>
    <w:rsid w:val="00150963"/>
    <w:rsid w:val="00152406"/>
    <w:rsid w:val="001573F7"/>
    <w:rsid w:val="00161829"/>
    <w:rsid w:val="00164C3A"/>
    <w:rsid w:val="00166031"/>
    <w:rsid w:val="0016640D"/>
    <w:rsid w:val="001675B5"/>
    <w:rsid w:val="00170E7E"/>
    <w:rsid w:val="00172EEA"/>
    <w:rsid w:val="0017306C"/>
    <w:rsid w:val="00175724"/>
    <w:rsid w:val="00180FE8"/>
    <w:rsid w:val="00181174"/>
    <w:rsid w:val="00184A1F"/>
    <w:rsid w:val="00187FFD"/>
    <w:rsid w:val="0019244F"/>
    <w:rsid w:val="001933AF"/>
    <w:rsid w:val="001946ED"/>
    <w:rsid w:val="001959A5"/>
    <w:rsid w:val="0019717F"/>
    <w:rsid w:val="001A2507"/>
    <w:rsid w:val="001A2EDB"/>
    <w:rsid w:val="001A36AC"/>
    <w:rsid w:val="001A3C74"/>
    <w:rsid w:val="001A4393"/>
    <w:rsid w:val="001A5823"/>
    <w:rsid w:val="001B3C77"/>
    <w:rsid w:val="001B470E"/>
    <w:rsid w:val="001B4E65"/>
    <w:rsid w:val="001B5457"/>
    <w:rsid w:val="001B6D5B"/>
    <w:rsid w:val="001B723E"/>
    <w:rsid w:val="001C5B9C"/>
    <w:rsid w:val="001C6DC1"/>
    <w:rsid w:val="001D0577"/>
    <w:rsid w:val="001D2B62"/>
    <w:rsid w:val="001D2E3C"/>
    <w:rsid w:val="001E596F"/>
    <w:rsid w:val="001E6F31"/>
    <w:rsid w:val="001E7215"/>
    <w:rsid w:val="001E7DC7"/>
    <w:rsid w:val="001F1259"/>
    <w:rsid w:val="001F3AE9"/>
    <w:rsid w:val="001F43BB"/>
    <w:rsid w:val="001F4942"/>
    <w:rsid w:val="001F6A6D"/>
    <w:rsid w:val="001F709B"/>
    <w:rsid w:val="001F74AB"/>
    <w:rsid w:val="0020004E"/>
    <w:rsid w:val="00205511"/>
    <w:rsid w:val="002059AF"/>
    <w:rsid w:val="00207572"/>
    <w:rsid w:val="002112AA"/>
    <w:rsid w:val="00212372"/>
    <w:rsid w:val="00212973"/>
    <w:rsid w:val="00213358"/>
    <w:rsid w:val="0021402A"/>
    <w:rsid w:val="00215781"/>
    <w:rsid w:val="00215B5D"/>
    <w:rsid w:val="002227CA"/>
    <w:rsid w:val="00223D64"/>
    <w:rsid w:val="0023080B"/>
    <w:rsid w:val="002315E9"/>
    <w:rsid w:val="00233CC2"/>
    <w:rsid w:val="00234BC3"/>
    <w:rsid w:val="00234E54"/>
    <w:rsid w:val="00235D78"/>
    <w:rsid w:val="00236F3D"/>
    <w:rsid w:val="00237190"/>
    <w:rsid w:val="0023753A"/>
    <w:rsid w:val="00241260"/>
    <w:rsid w:val="00241B97"/>
    <w:rsid w:val="00242650"/>
    <w:rsid w:val="00242A7C"/>
    <w:rsid w:val="002432A8"/>
    <w:rsid w:val="002437E5"/>
    <w:rsid w:val="00244809"/>
    <w:rsid w:val="00244F2C"/>
    <w:rsid w:val="00246D29"/>
    <w:rsid w:val="00250637"/>
    <w:rsid w:val="00251FAF"/>
    <w:rsid w:val="002550BD"/>
    <w:rsid w:val="00260400"/>
    <w:rsid w:val="00260C65"/>
    <w:rsid w:val="00265A3F"/>
    <w:rsid w:val="0026688C"/>
    <w:rsid w:val="002700FF"/>
    <w:rsid w:val="002718DB"/>
    <w:rsid w:val="002754DC"/>
    <w:rsid w:val="00275ACD"/>
    <w:rsid w:val="0027663A"/>
    <w:rsid w:val="002810D5"/>
    <w:rsid w:val="00281488"/>
    <w:rsid w:val="002818DB"/>
    <w:rsid w:val="00281D59"/>
    <w:rsid w:val="0028413D"/>
    <w:rsid w:val="00287E08"/>
    <w:rsid w:val="00290E7E"/>
    <w:rsid w:val="002A0D1A"/>
    <w:rsid w:val="002A1EE0"/>
    <w:rsid w:val="002A3464"/>
    <w:rsid w:val="002A3E45"/>
    <w:rsid w:val="002A44CC"/>
    <w:rsid w:val="002A69F6"/>
    <w:rsid w:val="002A7D73"/>
    <w:rsid w:val="002B06B7"/>
    <w:rsid w:val="002B0A35"/>
    <w:rsid w:val="002B273E"/>
    <w:rsid w:val="002B4142"/>
    <w:rsid w:val="002B6AEC"/>
    <w:rsid w:val="002B6B46"/>
    <w:rsid w:val="002C0D7A"/>
    <w:rsid w:val="002C0F41"/>
    <w:rsid w:val="002C1198"/>
    <w:rsid w:val="002C2927"/>
    <w:rsid w:val="002C2D31"/>
    <w:rsid w:val="002C394D"/>
    <w:rsid w:val="002C43B4"/>
    <w:rsid w:val="002C4ADB"/>
    <w:rsid w:val="002C4D15"/>
    <w:rsid w:val="002C52A0"/>
    <w:rsid w:val="002C5591"/>
    <w:rsid w:val="002C7456"/>
    <w:rsid w:val="002D0020"/>
    <w:rsid w:val="002D583C"/>
    <w:rsid w:val="002D5ADE"/>
    <w:rsid w:val="002D6002"/>
    <w:rsid w:val="002D62C6"/>
    <w:rsid w:val="002D6858"/>
    <w:rsid w:val="002D7A9E"/>
    <w:rsid w:val="002D7F6A"/>
    <w:rsid w:val="002E0C51"/>
    <w:rsid w:val="002E0F85"/>
    <w:rsid w:val="002E112A"/>
    <w:rsid w:val="002E1A37"/>
    <w:rsid w:val="002E22CD"/>
    <w:rsid w:val="002E2ABB"/>
    <w:rsid w:val="002E3A4C"/>
    <w:rsid w:val="002E5BBE"/>
    <w:rsid w:val="002E7CD0"/>
    <w:rsid w:val="002F08F2"/>
    <w:rsid w:val="002F0E72"/>
    <w:rsid w:val="002F21CD"/>
    <w:rsid w:val="002F386A"/>
    <w:rsid w:val="002F5485"/>
    <w:rsid w:val="002F5E21"/>
    <w:rsid w:val="002F7606"/>
    <w:rsid w:val="00305711"/>
    <w:rsid w:val="003061E7"/>
    <w:rsid w:val="00310A17"/>
    <w:rsid w:val="00310CC3"/>
    <w:rsid w:val="003114F0"/>
    <w:rsid w:val="00312E6F"/>
    <w:rsid w:val="003133C3"/>
    <w:rsid w:val="0031363B"/>
    <w:rsid w:val="00314082"/>
    <w:rsid w:val="0031557B"/>
    <w:rsid w:val="00320990"/>
    <w:rsid w:val="00326A09"/>
    <w:rsid w:val="003337DE"/>
    <w:rsid w:val="00333BD0"/>
    <w:rsid w:val="00334051"/>
    <w:rsid w:val="00334592"/>
    <w:rsid w:val="00334DFF"/>
    <w:rsid w:val="00335683"/>
    <w:rsid w:val="00335E6E"/>
    <w:rsid w:val="003366BF"/>
    <w:rsid w:val="003377B4"/>
    <w:rsid w:val="00337B15"/>
    <w:rsid w:val="00344771"/>
    <w:rsid w:val="00344C71"/>
    <w:rsid w:val="00344FC1"/>
    <w:rsid w:val="003462F4"/>
    <w:rsid w:val="003463A0"/>
    <w:rsid w:val="00351760"/>
    <w:rsid w:val="00353621"/>
    <w:rsid w:val="00360EED"/>
    <w:rsid w:val="00366185"/>
    <w:rsid w:val="00375766"/>
    <w:rsid w:val="00382C48"/>
    <w:rsid w:val="00383D0E"/>
    <w:rsid w:val="00384E3D"/>
    <w:rsid w:val="00386F28"/>
    <w:rsid w:val="00390079"/>
    <w:rsid w:val="0039089F"/>
    <w:rsid w:val="00391F71"/>
    <w:rsid w:val="00393917"/>
    <w:rsid w:val="00394796"/>
    <w:rsid w:val="003A16EB"/>
    <w:rsid w:val="003A3BF6"/>
    <w:rsid w:val="003A4212"/>
    <w:rsid w:val="003A461C"/>
    <w:rsid w:val="003A5136"/>
    <w:rsid w:val="003B2948"/>
    <w:rsid w:val="003B4CCD"/>
    <w:rsid w:val="003D0CE2"/>
    <w:rsid w:val="003D3256"/>
    <w:rsid w:val="003D388A"/>
    <w:rsid w:val="003D62A3"/>
    <w:rsid w:val="003E0290"/>
    <w:rsid w:val="003F4171"/>
    <w:rsid w:val="003F5385"/>
    <w:rsid w:val="003F6FBC"/>
    <w:rsid w:val="00400916"/>
    <w:rsid w:val="004011DA"/>
    <w:rsid w:val="004025F6"/>
    <w:rsid w:val="00402BCE"/>
    <w:rsid w:val="00405B86"/>
    <w:rsid w:val="00406555"/>
    <w:rsid w:val="00413B43"/>
    <w:rsid w:val="00414277"/>
    <w:rsid w:val="00414C13"/>
    <w:rsid w:val="004173B8"/>
    <w:rsid w:val="004204DE"/>
    <w:rsid w:val="00422F5E"/>
    <w:rsid w:val="004249E9"/>
    <w:rsid w:val="004250FD"/>
    <w:rsid w:val="004266BD"/>
    <w:rsid w:val="004268B7"/>
    <w:rsid w:val="00431F62"/>
    <w:rsid w:val="004347BD"/>
    <w:rsid w:val="00434A73"/>
    <w:rsid w:val="00436250"/>
    <w:rsid w:val="0044021C"/>
    <w:rsid w:val="00441F6A"/>
    <w:rsid w:val="004443D5"/>
    <w:rsid w:val="00444A62"/>
    <w:rsid w:val="00447C59"/>
    <w:rsid w:val="00451E65"/>
    <w:rsid w:val="0045227F"/>
    <w:rsid w:val="004568B1"/>
    <w:rsid w:val="0046248E"/>
    <w:rsid w:val="00464DE2"/>
    <w:rsid w:val="004652CD"/>
    <w:rsid w:val="00466BFE"/>
    <w:rsid w:val="00472665"/>
    <w:rsid w:val="004731D9"/>
    <w:rsid w:val="00473A28"/>
    <w:rsid w:val="004746C6"/>
    <w:rsid w:val="004747C5"/>
    <w:rsid w:val="00475C1A"/>
    <w:rsid w:val="004804C6"/>
    <w:rsid w:val="004815F9"/>
    <w:rsid w:val="00481C55"/>
    <w:rsid w:val="00483631"/>
    <w:rsid w:val="00485D06"/>
    <w:rsid w:val="00491196"/>
    <w:rsid w:val="00491C79"/>
    <w:rsid w:val="00492E51"/>
    <w:rsid w:val="00495C60"/>
    <w:rsid w:val="004A03BB"/>
    <w:rsid w:val="004A072F"/>
    <w:rsid w:val="004A2F82"/>
    <w:rsid w:val="004A6BE7"/>
    <w:rsid w:val="004B0145"/>
    <w:rsid w:val="004B251E"/>
    <w:rsid w:val="004B3BA8"/>
    <w:rsid w:val="004B412A"/>
    <w:rsid w:val="004B452D"/>
    <w:rsid w:val="004B4550"/>
    <w:rsid w:val="004B579C"/>
    <w:rsid w:val="004C239C"/>
    <w:rsid w:val="004C549F"/>
    <w:rsid w:val="004C5992"/>
    <w:rsid w:val="004C7F93"/>
    <w:rsid w:val="004D23A0"/>
    <w:rsid w:val="004D35D3"/>
    <w:rsid w:val="004D669B"/>
    <w:rsid w:val="004E1F2E"/>
    <w:rsid w:val="004E2B22"/>
    <w:rsid w:val="004E3862"/>
    <w:rsid w:val="004E4C60"/>
    <w:rsid w:val="004E72AC"/>
    <w:rsid w:val="004E7D63"/>
    <w:rsid w:val="004F17A5"/>
    <w:rsid w:val="004F50DC"/>
    <w:rsid w:val="004F77E7"/>
    <w:rsid w:val="00501B6B"/>
    <w:rsid w:val="00501EF3"/>
    <w:rsid w:val="005048B6"/>
    <w:rsid w:val="0050595D"/>
    <w:rsid w:val="00506A22"/>
    <w:rsid w:val="00506F24"/>
    <w:rsid w:val="00507729"/>
    <w:rsid w:val="00507D00"/>
    <w:rsid w:val="005109AA"/>
    <w:rsid w:val="00513141"/>
    <w:rsid w:val="00513EC0"/>
    <w:rsid w:val="00513FD7"/>
    <w:rsid w:val="005158C2"/>
    <w:rsid w:val="00522C35"/>
    <w:rsid w:val="00527ADD"/>
    <w:rsid w:val="00535D0C"/>
    <w:rsid w:val="005372A0"/>
    <w:rsid w:val="00542531"/>
    <w:rsid w:val="00542C7B"/>
    <w:rsid w:val="00543C50"/>
    <w:rsid w:val="00546DEB"/>
    <w:rsid w:val="00554350"/>
    <w:rsid w:val="005555FB"/>
    <w:rsid w:val="00555FEA"/>
    <w:rsid w:val="005716D0"/>
    <w:rsid w:val="00573E00"/>
    <w:rsid w:val="0057628D"/>
    <w:rsid w:val="0058550A"/>
    <w:rsid w:val="005859A3"/>
    <w:rsid w:val="00586477"/>
    <w:rsid w:val="0059014B"/>
    <w:rsid w:val="00591B60"/>
    <w:rsid w:val="00592533"/>
    <w:rsid w:val="00593BBC"/>
    <w:rsid w:val="00593EB2"/>
    <w:rsid w:val="00597DFF"/>
    <w:rsid w:val="005A26BB"/>
    <w:rsid w:val="005A2B38"/>
    <w:rsid w:val="005A2EF4"/>
    <w:rsid w:val="005A35CA"/>
    <w:rsid w:val="005A4A12"/>
    <w:rsid w:val="005B18EE"/>
    <w:rsid w:val="005B1CF3"/>
    <w:rsid w:val="005B4F07"/>
    <w:rsid w:val="005B5D46"/>
    <w:rsid w:val="005B6DB9"/>
    <w:rsid w:val="005B785C"/>
    <w:rsid w:val="005B7F23"/>
    <w:rsid w:val="005C05B7"/>
    <w:rsid w:val="005C0FF2"/>
    <w:rsid w:val="005C1162"/>
    <w:rsid w:val="005C2EB5"/>
    <w:rsid w:val="005C4094"/>
    <w:rsid w:val="005C494D"/>
    <w:rsid w:val="005C562F"/>
    <w:rsid w:val="005C5808"/>
    <w:rsid w:val="005C5942"/>
    <w:rsid w:val="005C60F2"/>
    <w:rsid w:val="005C62B0"/>
    <w:rsid w:val="005D04FA"/>
    <w:rsid w:val="005D2166"/>
    <w:rsid w:val="005D221F"/>
    <w:rsid w:val="005D2EB3"/>
    <w:rsid w:val="005D3E48"/>
    <w:rsid w:val="005D473C"/>
    <w:rsid w:val="005D65C7"/>
    <w:rsid w:val="005D6760"/>
    <w:rsid w:val="005D6D79"/>
    <w:rsid w:val="005E0973"/>
    <w:rsid w:val="005E46D8"/>
    <w:rsid w:val="005E4888"/>
    <w:rsid w:val="005F095A"/>
    <w:rsid w:val="005F17CF"/>
    <w:rsid w:val="005F42D5"/>
    <w:rsid w:val="005F4B31"/>
    <w:rsid w:val="005F591A"/>
    <w:rsid w:val="00600C44"/>
    <w:rsid w:val="00600CD2"/>
    <w:rsid w:val="006014E2"/>
    <w:rsid w:val="006018D3"/>
    <w:rsid w:val="00604938"/>
    <w:rsid w:val="00605880"/>
    <w:rsid w:val="00605FF7"/>
    <w:rsid w:val="00606119"/>
    <w:rsid w:val="006065CA"/>
    <w:rsid w:val="00613343"/>
    <w:rsid w:val="00613E66"/>
    <w:rsid w:val="00613FB2"/>
    <w:rsid w:val="00617E51"/>
    <w:rsid w:val="0062256D"/>
    <w:rsid w:val="00622F5E"/>
    <w:rsid w:val="0062411C"/>
    <w:rsid w:val="00624588"/>
    <w:rsid w:val="00625710"/>
    <w:rsid w:val="006260BB"/>
    <w:rsid w:val="00627D57"/>
    <w:rsid w:val="00630FE0"/>
    <w:rsid w:val="00631700"/>
    <w:rsid w:val="006333FB"/>
    <w:rsid w:val="006346C0"/>
    <w:rsid w:val="00640534"/>
    <w:rsid w:val="00645F59"/>
    <w:rsid w:val="006476C1"/>
    <w:rsid w:val="00650318"/>
    <w:rsid w:val="006504D6"/>
    <w:rsid w:val="00650E70"/>
    <w:rsid w:val="006534E4"/>
    <w:rsid w:val="006543BA"/>
    <w:rsid w:val="00655A5A"/>
    <w:rsid w:val="00656DE8"/>
    <w:rsid w:val="00657DD5"/>
    <w:rsid w:val="0066178E"/>
    <w:rsid w:val="00665FF9"/>
    <w:rsid w:val="00666798"/>
    <w:rsid w:val="00666905"/>
    <w:rsid w:val="00666E42"/>
    <w:rsid w:val="0066722F"/>
    <w:rsid w:val="00671B7A"/>
    <w:rsid w:val="0067524C"/>
    <w:rsid w:val="00676A2C"/>
    <w:rsid w:val="006805D1"/>
    <w:rsid w:val="00686114"/>
    <w:rsid w:val="0068717B"/>
    <w:rsid w:val="00687E6B"/>
    <w:rsid w:val="006919E0"/>
    <w:rsid w:val="00693DCE"/>
    <w:rsid w:val="00694A9F"/>
    <w:rsid w:val="00695E03"/>
    <w:rsid w:val="006A24FB"/>
    <w:rsid w:val="006A30BE"/>
    <w:rsid w:val="006A32B0"/>
    <w:rsid w:val="006A6C5B"/>
    <w:rsid w:val="006A70A9"/>
    <w:rsid w:val="006B2256"/>
    <w:rsid w:val="006B3D67"/>
    <w:rsid w:val="006C0BDC"/>
    <w:rsid w:val="006C2E63"/>
    <w:rsid w:val="006C4FE2"/>
    <w:rsid w:val="006D6717"/>
    <w:rsid w:val="006D7FD8"/>
    <w:rsid w:val="006E05DC"/>
    <w:rsid w:val="006E09CD"/>
    <w:rsid w:val="006E112C"/>
    <w:rsid w:val="006E36BB"/>
    <w:rsid w:val="006E36C5"/>
    <w:rsid w:val="006E3C43"/>
    <w:rsid w:val="006F2ABF"/>
    <w:rsid w:val="006F467A"/>
    <w:rsid w:val="006F553B"/>
    <w:rsid w:val="0070026C"/>
    <w:rsid w:val="007030C0"/>
    <w:rsid w:val="00707744"/>
    <w:rsid w:val="00711A5C"/>
    <w:rsid w:val="00711F6F"/>
    <w:rsid w:val="00714B27"/>
    <w:rsid w:val="00717183"/>
    <w:rsid w:val="007178C5"/>
    <w:rsid w:val="007216F2"/>
    <w:rsid w:val="00722636"/>
    <w:rsid w:val="00724865"/>
    <w:rsid w:val="00724AF3"/>
    <w:rsid w:val="0073022A"/>
    <w:rsid w:val="00731B82"/>
    <w:rsid w:val="00731C9B"/>
    <w:rsid w:val="00732A82"/>
    <w:rsid w:val="00732BC1"/>
    <w:rsid w:val="007341AA"/>
    <w:rsid w:val="00735A5E"/>
    <w:rsid w:val="00735B28"/>
    <w:rsid w:val="00740C13"/>
    <w:rsid w:val="0074119F"/>
    <w:rsid w:val="00743446"/>
    <w:rsid w:val="00744717"/>
    <w:rsid w:val="007462F8"/>
    <w:rsid w:val="0075383C"/>
    <w:rsid w:val="00754B94"/>
    <w:rsid w:val="00756420"/>
    <w:rsid w:val="00756A92"/>
    <w:rsid w:val="00760143"/>
    <w:rsid w:val="007604C6"/>
    <w:rsid w:val="00764A48"/>
    <w:rsid w:val="0076731F"/>
    <w:rsid w:val="00771E75"/>
    <w:rsid w:val="00772B0B"/>
    <w:rsid w:val="00774246"/>
    <w:rsid w:val="00777312"/>
    <w:rsid w:val="00780554"/>
    <w:rsid w:val="007818C1"/>
    <w:rsid w:val="00782262"/>
    <w:rsid w:val="00783484"/>
    <w:rsid w:val="00783F3F"/>
    <w:rsid w:val="00784411"/>
    <w:rsid w:val="00784D11"/>
    <w:rsid w:val="007856EE"/>
    <w:rsid w:val="00786301"/>
    <w:rsid w:val="00787B9C"/>
    <w:rsid w:val="00792714"/>
    <w:rsid w:val="007954A1"/>
    <w:rsid w:val="007A638F"/>
    <w:rsid w:val="007A6A44"/>
    <w:rsid w:val="007B0D10"/>
    <w:rsid w:val="007B32F6"/>
    <w:rsid w:val="007B4A76"/>
    <w:rsid w:val="007B6763"/>
    <w:rsid w:val="007B7C47"/>
    <w:rsid w:val="007C0D03"/>
    <w:rsid w:val="007C6782"/>
    <w:rsid w:val="007C74CC"/>
    <w:rsid w:val="007C7890"/>
    <w:rsid w:val="007D0B2C"/>
    <w:rsid w:val="007D456D"/>
    <w:rsid w:val="007D5D23"/>
    <w:rsid w:val="007E46EC"/>
    <w:rsid w:val="007E4A7E"/>
    <w:rsid w:val="007E7B87"/>
    <w:rsid w:val="007F06A7"/>
    <w:rsid w:val="007F0CC0"/>
    <w:rsid w:val="007F2B77"/>
    <w:rsid w:val="007F40B8"/>
    <w:rsid w:val="007F41A9"/>
    <w:rsid w:val="007F4736"/>
    <w:rsid w:val="007F7020"/>
    <w:rsid w:val="008000B1"/>
    <w:rsid w:val="00801141"/>
    <w:rsid w:val="008015D9"/>
    <w:rsid w:val="0080531C"/>
    <w:rsid w:val="008068A9"/>
    <w:rsid w:val="00806D56"/>
    <w:rsid w:val="00810017"/>
    <w:rsid w:val="00810DE3"/>
    <w:rsid w:val="008118E9"/>
    <w:rsid w:val="00811D0B"/>
    <w:rsid w:val="00812269"/>
    <w:rsid w:val="00815170"/>
    <w:rsid w:val="00816088"/>
    <w:rsid w:val="00817681"/>
    <w:rsid w:val="00817FE6"/>
    <w:rsid w:val="00821D3E"/>
    <w:rsid w:val="00821ED1"/>
    <w:rsid w:val="00822E2A"/>
    <w:rsid w:val="0082359E"/>
    <w:rsid w:val="00823C51"/>
    <w:rsid w:val="00823F6F"/>
    <w:rsid w:val="00824238"/>
    <w:rsid w:val="008252C6"/>
    <w:rsid w:val="0082570E"/>
    <w:rsid w:val="00826436"/>
    <w:rsid w:val="00826907"/>
    <w:rsid w:val="00826D70"/>
    <w:rsid w:val="00830ED2"/>
    <w:rsid w:val="0083240A"/>
    <w:rsid w:val="00832545"/>
    <w:rsid w:val="00832661"/>
    <w:rsid w:val="00832D08"/>
    <w:rsid w:val="00833A90"/>
    <w:rsid w:val="008359D0"/>
    <w:rsid w:val="00835E17"/>
    <w:rsid w:val="00837768"/>
    <w:rsid w:val="008445D3"/>
    <w:rsid w:val="008446F4"/>
    <w:rsid w:val="00846115"/>
    <w:rsid w:val="0085191C"/>
    <w:rsid w:val="008544AC"/>
    <w:rsid w:val="00856D05"/>
    <w:rsid w:val="00862632"/>
    <w:rsid w:val="00864A10"/>
    <w:rsid w:val="00865DB5"/>
    <w:rsid w:val="00866515"/>
    <w:rsid w:val="008760F8"/>
    <w:rsid w:val="00876818"/>
    <w:rsid w:val="00880056"/>
    <w:rsid w:val="0088131A"/>
    <w:rsid w:val="00881A38"/>
    <w:rsid w:val="008840C6"/>
    <w:rsid w:val="00891510"/>
    <w:rsid w:val="008932EE"/>
    <w:rsid w:val="00895146"/>
    <w:rsid w:val="00895657"/>
    <w:rsid w:val="00896737"/>
    <w:rsid w:val="008A051D"/>
    <w:rsid w:val="008A2433"/>
    <w:rsid w:val="008A2508"/>
    <w:rsid w:val="008A6FFD"/>
    <w:rsid w:val="008B4010"/>
    <w:rsid w:val="008B6B73"/>
    <w:rsid w:val="008B6F1B"/>
    <w:rsid w:val="008B7CBA"/>
    <w:rsid w:val="008C2C50"/>
    <w:rsid w:val="008C2EA7"/>
    <w:rsid w:val="008C5C9C"/>
    <w:rsid w:val="008C7570"/>
    <w:rsid w:val="008C769A"/>
    <w:rsid w:val="008C7AF7"/>
    <w:rsid w:val="008D0A58"/>
    <w:rsid w:val="008D2B54"/>
    <w:rsid w:val="008D3C9C"/>
    <w:rsid w:val="008D5F7D"/>
    <w:rsid w:val="008D70B9"/>
    <w:rsid w:val="008D78E3"/>
    <w:rsid w:val="008E2916"/>
    <w:rsid w:val="008E7065"/>
    <w:rsid w:val="008F16DE"/>
    <w:rsid w:val="008F2682"/>
    <w:rsid w:val="008F4A8A"/>
    <w:rsid w:val="008F644C"/>
    <w:rsid w:val="008F7331"/>
    <w:rsid w:val="008F7E69"/>
    <w:rsid w:val="00901A84"/>
    <w:rsid w:val="00901D24"/>
    <w:rsid w:val="00901DC2"/>
    <w:rsid w:val="0090318C"/>
    <w:rsid w:val="0091389A"/>
    <w:rsid w:val="00914262"/>
    <w:rsid w:val="0092137C"/>
    <w:rsid w:val="00921F16"/>
    <w:rsid w:val="0092376E"/>
    <w:rsid w:val="00923E30"/>
    <w:rsid w:val="009241E4"/>
    <w:rsid w:val="00927C78"/>
    <w:rsid w:val="0093072D"/>
    <w:rsid w:val="009326A9"/>
    <w:rsid w:val="00933465"/>
    <w:rsid w:val="009339A5"/>
    <w:rsid w:val="00934B5B"/>
    <w:rsid w:val="00936AC9"/>
    <w:rsid w:val="009433AA"/>
    <w:rsid w:val="00945401"/>
    <w:rsid w:val="00946B32"/>
    <w:rsid w:val="009521EF"/>
    <w:rsid w:val="00952A80"/>
    <w:rsid w:val="00953759"/>
    <w:rsid w:val="00955C5E"/>
    <w:rsid w:val="009608FD"/>
    <w:rsid w:val="00962438"/>
    <w:rsid w:val="00963EE9"/>
    <w:rsid w:val="0096528C"/>
    <w:rsid w:val="00965AB3"/>
    <w:rsid w:val="0096602E"/>
    <w:rsid w:val="00967808"/>
    <w:rsid w:val="00967C5C"/>
    <w:rsid w:val="00970413"/>
    <w:rsid w:val="00972023"/>
    <w:rsid w:val="00972D06"/>
    <w:rsid w:val="00974F13"/>
    <w:rsid w:val="00976FBF"/>
    <w:rsid w:val="0098154C"/>
    <w:rsid w:val="009826EA"/>
    <w:rsid w:val="0098377A"/>
    <w:rsid w:val="00985CE8"/>
    <w:rsid w:val="00987316"/>
    <w:rsid w:val="00992F55"/>
    <w:rsid w:val="00993B15"/>
    <w:rsid w:val="00993D63"/>
    <w:rsid w:val="00994297"/>
    <w:rsid w:val="00995821"/>
    <w:rsid w:val="00995AC3"/>
    <w:rsid w:val="00996547"/>
    <w:rsid w:val="009A025D"/>
    <w:rsid w:val="009A049C"/>
    <w:rsid w:val="009A20F2"/>
    <w:rsid w:val="009A754D"/>
    <w:rsid w:val="009A7D22"/>
    <w:rsid w:val="009B04D1"/>
    <w:rsid w:val="009B2781"/>
    <w:rsid w:val="009B459E"/>
    <w:rsid w:val="009B55F4"/>
    <w:rsid w:val="009B6113"/>
    <w:rsid w:val="009B6256"/>
    <w:rsid w:val="009C1D2F"/>
    <w:rsid w:val="009C28C2"/>
    <w:rsid w:val="009C394F"/>
    <w:rsid w:val="009C3D19"/>
    <w:rsid w:val="009C5A4D"/>
    <w:rsid w:val="009D0D20"/>
    <w:rsid w:val="009D0E7F"/>
    <w:rsid w:val="009D3D43"/>
    <w:rsid w:val="009E0E6B"/>
    <w:rsid w:val="009E3993"/>
    <w:rsid w:val="009E3B94"/>
    <w:rsid w:val="009E5940"/>
    <w:rsid w:val="009F4FE6"/>
    <w:rsid w:val="009F5280"/>
    <w:rsid w:val="009F585E"/>
    <w:rsid w:val="009F5FD9"/>
    <w:rsid w:val="00A003DD"/>
    <w:rsid w:val="00A033FD"/>
    <w:rsid w:val="00A04D8A"/>
    <w:rsid w:val="00A0508F"/>
    <w:rsid w:val="00A06A69"/>
    <w:rsid w:val="00A070F9"/>
    <w:rsid w:val="00A13316"/>
    <w:rsid w:val="00A14D0F"/>
    <w:rsid w:val="00A14F34"/>
    <w:rsid w:val="00A226AA"/>
    <w:rsid w:val="00A23F84"/>
    <w:rsid w:val="00A2462B"/>
    <w:rsid w:val="00A25E37"/>
    <w:rsid w:val="00A274D6"/>
    <w:rsid w:val="00A275F2"/>
    <w:rsid w:val="00A30270"/>
    <w:rsid w:val="00A310AA"/>
    <w:rsid w:val="00A31FD5"/>
    <w:rsid w:val="00A33A56"/>
    <w:rsid w:val="00A3409D"/>
    <w:rsid w:val="00A34734"/>
    <w:rsid w:val="00A34898"/>
    <w:rsid w:val="00A35790"/>
    <w:rsid w:val="00A3682A"/>
    <w:rsid w:val="00A37B36"/>
    <w:rsid w:val="00A405CC"/>
    <w:rsid w:val="00A40CF0"/>
    <w:rsid w:val="00A41915"/>
    <w:rsid w:val="00A4416F"/>
    <w:rsid w:val="00A52A34"/>
    <w:rsid w:val="00A53472"/>
    <w:rsid w:val="00A53A90"/>
    <w:rsid w:val="00A53CE2"/>
    <w:rsid w:val="00A55E42"/>
    <w:rsid w:val="00A561F3"/>
    <w:rsid w:val="00A601DE"/>
    <w:rsid w:val="00A602FC"/>
    <w:rsid w:val="00A63A81"/>
    <w:rsid w:val="00A67104"/>
    <w:rsid w:val="00A67A35"/>
    <w:rsid w:val="00A67FC3"/>
    <w:rsid w:val="00A706A6"/>
    <w:rsid w:val="00A7105F"/>
    <w:rsid w:val="00A7119F"/>
    <w:rsid w:val="00A71DE8"/>
    <w:rsid w:val="00A737B1"/>
    <w:rsid w:val="00A7414E"/>
    <w:rsid w:val="00A76F08"/>
    <w:rsid w:val="00A83110"/>
    <w:rsid w:val="00A835ED"/>
    <w:rsid w:val="00A83D0D"/>
    <w:rsid w:val="00A84E51"/>
    <w:rsid w:val="00A86C48"/>
    <w:rsid w:val="00A87EA5"/>
    <w:rsid w:val="00A9009C"/>
    <w:rsid w:val="00A90E4F"/>
    <w:rsid w:val="00A91C51"/>
    <w:rsid w:val="00A92CC0"/>
    <w:rsid w:val="00A9555C"/>
    <w:rsid w:val="00A96A35"/>
    <w:rsid w:val="00AA4289"/>
    <w:rsid w:val="00AA60D6"/>
    <w:rsid w:val="00AA7855"/>
    <w:rsid w:val="00AB1A26"/>
    <w:rsid w:val="00AB4D85"/>
    <w:rsid w:val="00AB5935"/>
    <w:rsid w:val="00AB6FFB"/>
    <w:rsid w:val="00AC4EEF"/>
    <w:rsid w:val="00AC696C"/>
    <w:rsid w:val="00AC7E34"/>
    <w:rsid w:val="00AC7F4F"/>
    <w:rsid w:val="00AD074A"/>
    <w:rsid w:val="00AD09B1"/>
    <w:rsid w:val="00AD3C9B"/>
    <w:rsid w:val="00AD67BE"/>
    <w:rsid w:val="00AD756C"/>
    <w:rsid w:val="00AE1A39"/>
    <w:rsid w:val="00AE78DF"/>
    <w:rsid w:val="00AF2779"/>
    <w:rsid w:val="00AF29E8"/>
    <w:rsid w:val="00AF6971"/>
    <w:rsid w:val="00AF73E0"/>
    <w:rsid w:val="00B01C15"/>
    <w:rsid w:val="00B02DFD"/>
    <w:rsid w:val="00B05003"/>
    <w:rsid w:val="00B07596"/>
    <w:rsid w:val="00B076E1"/>
    <w:rsid w:val="00B07C99"/>
    <w:rsid w:val="00B108A1"/>
    <w:rsid w:val="00B118B4"/>
    <w:rsid w:val="00B121DA"/>
    <w:rsid w:val="00B13DA2"/>
    <w:rsid w:val="00B215ED"/>
    <w:rsid w:val="00B21607"/>
    <w:rsid w:val="00B22F79"/>
    <w:rsid w:val="00B24257"/>
    <w:rsid w:val="00B3145C"/>
    <w:rsid w:val="00B315D3"/>
    <w:rsid w:val="00B33650"/>
    <w:rsid w:val="00B349DA"/>
    <w:rsid w:val="00B35AF5"/>
    <w:rsid w:val="00B42B71"/>
    <w:rsid w:val="00B4329E"/>
    <w:rsid w:val="00B43609"/>
    <w:rsid w:val="00B4507B"/>
    <w:rsid w:val="00B4753C"/>
    <w:rsid w:val="00B47FF0"/>
    <w:rsid w:val="00B51176"/>
    <w:rsid w:val="00B518EE"/>
    <w:rsid w:val="00B5344E"/>
    <w:rsid w:val="00B55F63"/>
    <w:rsid w:val="00B562B5"/>
    <w:rsid w:val="00B574B1"/>
    <w:rsid w:val="00B616FF"/>
    <w:rsid w:val="00B61D99"/>
    <w:rsid w:val="00B70F12"/>
    <w:rsid w:val="00B7156D"/>
    <w:rsid w:val="00B72364"/>
    <w:rsid w:val="00B7376E"/>
    <w:rsid w:val="00B74E76"/>
    <w:rsid w:val="00B7645F"/>
    <w:rsid w:val="00B776EC"/>
    <w:rsid w:val="00B8165D"/>
    <w:rsid w:val="00B81D7C"/>
    <w:rsid w:val="00B83E18"/>
    <w:rsid w:val="00B8419F"/>
    <w:rsid w:val="00B94400"/>
    <w:rsid w:val="00B957DD"/>
    <w:rsid w:val="00B9611D"/>
    <w:rsid w:val="00BA0A5B"/>
    <w:rsid w:val="00BA4435"/>
    <w:rsid w:val="00BA4862"/>
    <w:rsid w:val="00BA50E2"/>
    <w:rsid w:val="00BA70CA"/>
    <w:rsid w:val="00BA7BA5"/>
    <w:rsid w:val="00BA7EBD"/>
    <w:rsid w:val="00BB14F0"/>
    <w:rsid w:val="00BB5BF2"/>
    <w:rsid w:val="00BC42AD"/>
    <w:rsid w:val="00BC47FD"/>
    <w:rsid w:val="00BC54BB"/>
    <w:rsid w:val="00BC58E0"/>
    <w:rsid w:val="00BC6B03"/>
    <w:rsid w:val="00BC7556"/>
    <w:rsid w:val="00BD3220"/>
    <w:rsid w:val="00BD6677"/>
    <w:rsid w:val="00BD79CE"/>
    <w:rsid w:val="00BE2998"/>
    <w:rsid w:val="00BE2C80"/>
    <w:rsid w:val="00BE33E4"/>
    <w:rsid w:val="00BE4459"/>
    <w:rsid w:val="00BE44C3"/>
    <w:rsid w:val="00BF151E"/>
    <w:rsid w:val="00BF2BB6"/>
    <w:rsid w:val="00BF4B1D"/>
    <w:rsid w:val="00BF79B8"/>
    <w:rsid w:val="00BF7B09"/>
    <w:rsid w:val="00C01A85"/>
    <w:rsid w:val="00C0216A"/>
    <w:rsid w:val="00C0332E"/>
    <w:rsid w:val="00C1377B"/>
    <w:rsid w:val="00C14674"/>
    <w:rsid w:val="00C15C16"/>
    <w:rsid w:val="00C16908"/>
    <w:rsid w:val="00C17021"/>
    <w:rsid w:val="00C17D6F"/>
    <w:rsid w:val="00C17EB5"/>
    <w:rsid w:val="00C20132"/>
    <w:rsid w:val="00C234CD"/>
    <w:rsid w:val="00C23917"/>
    <w:rsid w:val="00C2692B"/>
    <w:rsid w:val="00C304DA"/>
    <w:rsid w:val="00C31911"/>
    <w:rsid w:val="00C3219D"/>
    <w:rsid w:val="00C323A8"/>
    <w:rsid w:val="00C35920"/>
    <w:rsid w:val="00C37D9D"/>
    <w:rsid w:val="00C44504"/>
    <w:rsid w:val="00C44770"/>
    <w:rsid w:val="00C45C73"/>
    <w:rsid w:val="00C518D6"/>
    <w:rsid w:val="00C538FA"/>
    <w:rsid w:val="00C56EDD"/>
    <w:rsid w:val="00C60A9C"/>
    <w:rsid w:val="00C61CC2"/>
    <w:rsid w:val="00C63D6C"/>
    <w:rsid w:val="00C640C6"/>
    <w:rsid w:val="00C6441A"/>
    <w:rsid w:val="00C65972"/>
    <w:rsid w:val="00C71D65"/>
    <w:rsid w:val="00C72C44"/>
    <w:rsid w:val="00C74D3D"/>
    <w:rsid w:val="00C757C9"/>
    <w:rsid w:val="00C76466"/>
    <w:rsid w:val="00C77296"/>
    <w:rsid w:val="00C7755C"/>
    <w:rsid w:val="00C80EE6"/>
    <w:rsid w:val="00C81422"/>
    <w:rsid w:val="00C831D0"/>
    <w:rsid w:val="00C838A8"/>
    <w:rsid w:val="00C86473"/>
    <w:rsid w:val="00C90C9A"/>
    <w:rsid w:val="00C90D8B"/>
    <w:rsid w:val="00C9106E"/>
    <w:rsid w:val="00C941CB"/>
    <w:rsid w:val="00C949E1"/>
    <w:rsid w:val="00C9541B"/>
    <w:rsid w:val="00CA2C26"/>
    <w:rsid w:val="00CA5C3E"/>
    <w:rsid w:val="00CA7AC8"/>
    <w:rsid w:val="00CB029E"/>
    <w:rsid w:val="00CB4171"/>
    <w:rsid w:val="00CB73D7"/>
    <w:rsid w:val="00CC3BD9"/>
    <w:rsid w:val="00CC5481"/>
    <w:rsid w:val="00CC63E8"/>
    <w:rsid w:val="00CC759E"/>
    <w:rsid w:val="00CD128C"/>
    <w:rsid w:val="00CD26AA"/>
    <w:rsid w:val="00CD31DD"/>
    <w:rsid w:val="00CD4DB1"/>
    <w:rsid w:val="00CD7627"/>
    <w:rsid w:val="00CE1B8B"/>
    <w:rsid w:val="00CE43CF"/>
    <w:rsid w:val="00CE4444"/>
    <w:rsid w:val="00CE4575"/>
    <w:rsid w:val="00CE5016"/>
    <w:rsid w:val="00CE5314"/>
    <w:rsid w:val="00CF0743"/>
    <w:rsid w:val="00CF2681"/>
    <w:rsid w:val="00CF42D0"/>
    <w:rsid w:val="00CF554A"/>
    <w:rsid w:val="00CF5E40"/>
    <w:rsid w:val="00D00AE4"/>
    <w:rsid w:val="00D025C8"/>
    <w:rsid w:val="00D05678"/>
    <w:rsid w:val="00D05C75"/>
    <w:rsid w:val="00D11926"/>
    <w:rsid w:val="00D141CB"/>
    <w:rsid w:val="00D1442A"/>
    <w:rsid w:val="00D145B1"/>
    <w:rsid w:val="00D200DF"/>
    <w:rsid w:val="00D211AC"/>
    <w:rsid w:val="00D242F6"/>
    <w:rsid w:val="00D27356"/>
    <w:rsid w:val="00D30DBF"/>
    <w:rsid w:val="00D323BF"/>
    <w:rsid w:val="00D45CEB"/>
    <w:rsid w:val="00D46F06"/>
    <w:rsid w:val="00D47146"/>
    <w:rsid w:val="00D474F8"/>
    <w:rsid w:val="00D47A09"/>
    <w:rsid w:val="00D52202"/>
    <w:rsid w:val="00D522DE"/>
    <w:rsid w:val="00D52575"/>
    <w:rsid w:val="00D52C86"/>
    <w:rsid w:val="00D5304B"/>
    <w:rsid w:val="00D540F1"/>
    <w:rsid w:val="00D54194"/>
    <w:rsid w:val="00D546DD"/>
    <w:rsid w:val="00D5561A"/>
    <w:rsid w:val="00D55882"/>
    <w:rsid w:val="00D575B6"/>
    <w:rsid w:val="00D5778B"/>
    <w:rsid w:val="00D57D51"/>
    <w:rsid w:val="00D60499"/>
    <w:rsid w:val="00D618D8"/>
    <w:rsid w:val="00D631AE"/>
    <w:rsid w:val="00D634CE"/>
    <w:rsid w:val="00D63C6C"/>
    <w:rsid w:val="00D64EED"/>
    <w:rsid w:val="00D70D47"/>
    <w:rsid w:val="00D73159"/>
    <w:rsid w:val="00D757D3"/>
    <w:rsid w:val="00D76327"/>
    <w:rsid w:val="00D82682"/>
    <w:rsid w:val="00D84710"/>
    <w:rsid w:val="00D85F43"/>
    <w:rsid w:val="00D86539"/>
    <w:rsid w:val="00D8715F"/>
    <w:rsid w:val="00D877E8"/>
    <w:rsid w:val="00D90B1E"/>
    <w:rsid w:val="00D914F2"/>
    <w:rsid w:val="00D91515"/>
    <w:rsid w:val="00D92838"/>
    <w:rsid w:val="00D9308A"/>
    <w:rsid w:val="00D94841"/>
    <w:rsid w:val="00D95FEA"/>
    <w:rsid w:val="00DA167B"/>
    <w:rsid w:val="00DA30E6"/>
    <w:rsid w:val="00DA351E"/>
    <w:rsid w:val="00DA562B"/>
    <w:rsid w:val="00DA6C8B"/>
    <w:rsid w:val="00DA7BEC"/>
    <w:rsid w:val="00DB0641"/>
    <w:rsid w:val="00DB25EE"/>
    <w:rsid w:val="00DB2E29"/>
    <w:rsid w:val="00DB341B"/>
    <w:rsid w:val="00DB6219"/>
    <w:rsid w:val="00DB674C"/>
    <w:rsid w:val="00DC0159"/>
    <w:rsid w:val="00DC104D"/>
    <w:rsid w:val="00DC3009"/>
    <w:rsid w:val="00DC7027"/>
    <w:rsid w:val="00DD2214"/>
    <w:rsid w:val="00DD4549"/>
    <w:rsid w:val="00DD4845"/>
    <w:rsid w:val="00DD71E3"/>
    <w:rsid w:val="00DE051B"/>
    <w:rsid w:val="00DE393E"/>
    <w:rsid w:val="00DE5568"/>
    <w:rsid w:val="00DE661E"/>
    <w:rsid w:val="00DF1ECB"/>
    <w:rsid w:val="00DF3762"/>
    <w:rsid w:val="00DF51DC"/>
    <w:rsid w:val="00E0093A"/>
    <w:rsid w:val="00E00A9E"/>
    <w:rsid w:val="00E011F6"/>
    <w:rsid w:val="00E030C9"/>
    <w:rsid w:val="00E057AE"/>
    <w:rsid w:val="00E057C5"/>
    <w:rsid w:val="00E05CB9"/>
    <w:rsid w:val="00E06213"/>
    <w:rsid w:val="00E115A9"/>
    <w:rsid w:val="00E11AA5"/>
    <w:rsid w:val="00E1366D"/>
    <w:rsid w:val="00E13DAF"/>
    <w:rsid w:val="00E14B5E"/>
    <w:rsid w:val="00E2299B"/>
    <w:rsid w:val="00E2352C"/>
    <w:rsid w:val="00E25C7B"/>
    <w:rsid w:val="00E270BB"/>
    <w:rsid w:val="00E270CF"/>
    <w:rsid w:val="00E27360"/>
    <w:rsid w:val="00E317F7"/>
    <w:rsid w:val="00E317FE"/>
    <w:rsid w:val="00E318AC"/>
    <w:rsid w:val="00E32D7A"/>
    <w:rsid w:val="00E34603"/>
    <w:rsid w:val="00E36B6D"/>
    <w:rsid w:val="00E36BA1"/>
    <w:rsid w:val="00E37D15"/>
    <w:rsid w:val="00E4059B"/>
    <w:rsid w:val="00E414FA"/>
    <w:rsid w:val="00E43D58"/>
    <w:rsid w:val="00E46DEF"/>
    <w:rsid w:val="00E51FE1"/>
    <w:rsid w:val="00E52949"/>
    <w:rsid w:val="00E55767"/>
    <w:rsid w:val="00E569F4"/>
    <w:rsid w:val="00E57651"/>
    <w:rsid w:val="00E57B82"/>
    <w:rsid w:val="00E607EC"/>
    <w:rsid w:val="00E659F7"/>
    <w:rsid w:val="00E6654B"/>
    <w:rsid w:val="00E6766A"/>
    <w:rsid w:val="00E718E4"/>
    <w:rsid w:val="00E71EEB"/>
    <w:rsid w:val="00E727E6"/>
    <w:rsid w:val="00E73045"/>
    <w:rsid w:val="00E75E31"/>
    <w:rsid w:val="00E76C94"/>
    <w:rsid w:val="00E8296B"/>
    <w:rsid w:val="00E82AF3"/>
    <w:rsid w:val="00E82C91"/>
    <w:rsid w:val="00E92C21"/>
    <w:rsid w:val="00E92D86"/>
    <w:rsid w:val="00E92FF7"/>
    <w:rsid w:val="00E93CD8"/>
    <w:rsid w:val="00EA0F90"/>
    <w:rsid w:val="00EA6014"/>
    <w:rsid w:val="00EA66CD"/>
    <w:rsid w:val="00EB0E1A"/>
    <w:rsid w:val="00EB2129"/>
    <w:rsid w:val="00EB2F95"/>
    <w:rsid w:val="00EB4A4A"/>
    <w:rsid w:val="00EB7133"/>
    <w:rsid w:val="00EC0F4E"/>
    <w:rsid w:val="00EC1309"/>
    <w:rsid w:val="00EC2165"/>
    <w:rsid w:val="00EC3AF6"/>
    <w:rsid w:val="00EC616F"/>
    <w:rsid w:val="00EC725D"/>
    <w:rsid w:val="00ED1725"/>
    <w:rsid w:val="00ED3772"/>
    <w:rsid w:val="00ED4DAE"/>
    <w:rsid w:val="00ED4FDA"/>
    <w:rsid w:val="00ED7850"/>
    <w:rsid w:val="00ED7E38"/>
    <w:rsid w:val="00EE05E0"/>
    <w:rsid w:val="00EE2C5C"/>
    <w:rsid w:val="00EE39BD"/>
    <w:rsid w:val="00EF097B"/>
    <w:rsid w:val="00EF2237"/>
    <w:rsid w:val="00EF3A43"/>
    <w:rsid w:val="00EF773F"/>
    <w:rsid w:val="00F0322C"/>
    <w:rsid w:val="00F0381F"/>
    <w:rsid w:val="00F04D6C"/>
    <w:rsid w:val="00F05314"/>
    <w:rsid w:val="00F076EC"/>
    <w:rsid w:val="00F07F0C"/>
    <w:rsid w:val="00F10E06"/>
    <w:rsid w:val="00F13DFE"/>
    <w:rsid w:val="00F23465"/>
    <w:rsid w:val="00F23529"/>
    <w:rsid w:val="00F259DA"/>
    <w:rsid w:val="00F26C85"/>
    <w:rsid w:val="00F34874"/>
    <w:rsid w:val="00F354FB"/>
    <w:rsid w:val="00F3566F"/>
    <w:rsid w:val="00F356CB"/>
    <w:rsid w:val="00F36F9D"/>
    <w:rsid w:val="00F3783E"/>
    <w:rsid w:val="00F40A1F"/>
    <w:rsid w:val="00F43403"/>
    <w:rsid w:val="00F4649C"/>
    <w:rsid w:val="00F4765C"/>
    <w:rsid w:val="00F51D5C"/>
    <w:rsid w:val="00F52EE3"/>
    <w:rsid w:val="00F54B34"/>
    <w:rsid w:val="00F5713A"/>
    <w:rsid w:val="00F60F8B"/>
    <w:rsid w:val="00F626EC"/>
    <w:rsid w:val="00F658C8"/>
    <w:rsid w:val="00F723A4"/>
    <w:rsid w:val="00F7358D"/>
    <w:rsid w:val="00F74A61"/>
    <w:rsid w:val="00F750F4"/>
    <w:rsid w:val="00F7553C"/>
    <w:rsid w:val="00F76A5C"/>
    <w:rsid w:val="00F7716F"/>
    <w:rsid w:val="00F80E2C"/>
    <w:rsid w:val="00F8170E"/>
    <w:rsid w:val="00F837E7"/>
    <w:rsid w:val="00F8536B"/>
    <w:rsid w:val="00F86339"/>
    <w:rsid w:val="00F874FB"/>
    <w:rsid w:val="00F94722"/>
    <w:rsid w:val="00F956D1"/>
    <w:rsid w:val="00F9609A"/>
    <w:rsid w:val="00F96764"/>
    <w:rsid w:val="00FA1E7E"/>
    <w:rsid w:val="00FA1F03"/>
    <w:rsid w:val="00FA40B5"/>
    <w:rsid w:val="00FA4148"/>
    <w:rsid w:val="00FA429E"/>
    <w:rsid w:val="00FA46A7"/>
    <w:rsid w:val="00FA4EA1"/>
    <w:rsid w:val="00FA637D"/>
    <w:rsid w:val="00FA6709"/>
    <w:rsid w:val="00FA6EA3"/>
    <w:rsid w:val="00FA7631"/>
    <w:rsid w:val="00FB2014"/>
    <w:rsid w:val="00FB22A8"/>
    <w:rsid w:val="00FB2334"/>
    <w:rsid w:val="00FB36CE"/>
    <w:rsid w:val="00FB7717"/>
    <w:rsid w:val="00FC052E"/>
    <w:rsid w:val="00FC29AB"/>
    <w:rsid w:val="00FC3187"/>
    <w:rsid w:val="00FC585A"/>
    <w:rsid w:val="00FD0A45"/>
    <w:rsid w:val="00FD138F"/>
    <w:rsid w:val="00FD13BF"/>
    <w:rsid w:val="00FD17BB"/>
    <w:rsid w:val="00FD7E75"/>
    <w:rsid w:val="00FE14B4"/>
    <w:rsid w:val="00FE3534"/>
    <w:rsid w:val="00FE66E3"/>
    <w:rsid w:val="00FE68D2"/>
    <w:rsid w:val="00FF0431"/>
    <w:rsid w:val="00FF1A4D"/>
    <w:rsid w:val="00FF243B"/>
    <w:rsid w:val="00FF28E5"/>
    <w:rsid w:val="00FF526E"/>
    <w:rsid w:val="00FF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4888F"/>
  <w15:chartTrackingRefBased/>
  <w15:docId w15:val="{466BF7CA-574E-44C5-8C51-9C0DC93D2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93EB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23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23C51"/>
  </w:style>
  <w:style w:type="paragraph" w:styleId="Noga">
    <w:name w:val="footer"/>
    <w:basedOn w:val="Navaden"/>
    <w:link w:val="NogaZnak"/>
    <w:uiPriority w:val="99"/>
    <w:unhideWhenUsed/>
    <w:rsid w:val="00823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23C51"/>
  </w:style>
  <w:style w:type="paragraph" w:styleId="Odstavekseznama">
    <w:name w:val="List Paragraph"/>
    <w:basedOn w:val="Navaden"/>
    <w:uiPriority w:val="34"/>
    <w:qFormat/>
    <w:rsid w:val="00E55767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5362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53621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53621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D634C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634C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634C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634C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634CE"/>
    <w:rPr>
      <w:b/>
      <w:bCs/>
      <w:sz w:val="20"/>
      <w:szCs w:val="20"/>
    </w:rPr>
  </w:style>
  <w:style w:type="paragraph" w:customStyle="1" w:styleId="odstavek">
    <w:name w:val="odstavek"/>
    <w:basedOn w:val="Navaden"/>
    <w:rsid w:val="00B242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oddelek">
    <w:name w:val="oddelek"/>
    <w:basedOn w:val="Navaden"/>
    <w:rsid w:val="00EA6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">
    <w:name w:val="len"/>
    <w:basedOn w:val="Navaden"/>
    <w:rsid w:val="00EA6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naslov">
    <w:name w:val="lennaslov"/>
    <w:basedOn w:val="Navaden"/>
    <w:rsid w:val="00EA6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Revizija">
    <w:name w:val="Revision"/>
    <w:hidden/>
    <w:uiPriority w:val="99"/>
    <w:semiHidden/>
    <w:rsid w:val="00EA66CD"/>
    <w:pPr>
      <w:spacing w:after="0" w:line="240" w:lineRule="auto"/>
    </w:pPr>
  </w:style>
  <w:style w:type="paragraph" w:customStyle="1" w:styleId="alineazaodstavkom">
    <w:name w:val="alineazaodstavkom"/>
    <w:basedOn w:val="Navaden"/>
    <w:rsid w:val="00933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D95F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54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6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9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1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8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2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1201DBD-D08C-4573-9553-ADA598958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3344</Words>
  <Characters>19066</Characters>
  <Application>Microsoft Office Word</Application>
  <DocSecurity>0</DocSecurity>
  <Lines>158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Mirna Tomažin</dc:creator>
  <cp:keywords/>
  <dc:description/>
  <cp:lastModifiedBy>Mirna Tomažin</cp:lastModifiedBy>
  <cp:revision>10</cp:revision>
  <cp:lastPrinted>2024-03-19T12:05:00Z</cp:lastPrinted>
  <dcterms:created xsi:type="dcterms:W3CDTF">2024-03-19T11:52:00Z</dcterms:created>
  <dcterms:modified xsi:type="dcterms:W3CDTF">2024-03-19T12:07:00Z</dcterms:modified>
</cp:coreProperties>
</file>