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5229EE" w14:textId="77777777" w:rsidR="00B52E86" w:rsidRPr="00D07D56" w:rsidRDefault="00B52E86" w:rsidP="00ED59D8">
      <w:pPr>
        <w:pStyle w:val="datumtevilka"/>
        <w:rPr>
          <w:rFonts w:cs="Arial"/>
        </w:rPr>
      </w:pPr>
    </w:p>
    <w:p w14:paraId="703A6EF5" w14:textId="77777777" w:rsidR="0002143F" w:rsidRDefault="0002143F" w:rsidP="00F67ED1">
      <w:pPr>
        <w:pStyle w:val="ZADEVA"/>
        <w:rPr>
          <w:rFonts w:cs="Arial"/>
          <w:szCs w:val="20"/>
          <w:lang w:val="sl-SI"/>
        </w:rPr>
      </w:pPr>
    </w:p>
    <w:p w14:paraId="5D15BFAF" w14:textId="77777777" w:rsidR="0002143F" w:rsidRDefault="0002143F" w:rsidP="00F67ED1">
      <w:pPr>
        <w:pStyle w:val="ZADEVA"/>
        <w:rPr>
          <w:rFonts w:cs="Arial"/>
          <w:szCs w:val="20"/>
          <w:lang w:val="sl-SI"/>
        </w:rPr>
      </w:pPr>
    </w:p>
    <w:p w14:paraId="6E63E211" w14:textId="77777777" w:rsidR="0002143F" w:rsidRDefault="0002143F" w:rsidP="00F67ED1">
      <w:pPr>
        <w:pStyle w:val="ZADEVA"/>
        <w:rPr>
          <w:rFonts w:cs="Arial"/>
          <w:szCs w:val="20"/>
          <w:lang w:val="sl-SI"/>
        </w:rPr>
      </w:pPr>
    </w:p>
    <w:p w14:paraId="4BECAB77" w14:textId="2667924A" w:rsidR="0002143F" w:rsidRDefault="0002143F" w:rsidP="00F67ED1">
      <w:pPr>
        <w:pStyle w:val="ZADEVA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 xml:space="preserve">Informacija o predpisu </w:t>
      </w:r>
      <w:r w:rsidR="00BF1054">
        <w:rPr>
          <w:rFonts w:cs="Arial"/>
          <w:szCs w:val="20"/>
          <w:lang w:val="sl-SI"/>
        </w:rPr>
        <w:tab/>
      </w:r>
    </w:p>
    <w:p w14:paraId="2F21B0AF" w14:textId="77777777" w:rsidR="008A5A4C" w:rsidRDefault="008A5A4C" w:rsidP="008A5A4C">
      <w:pPr>
        <w:jc w:val="both"/>
        <w:rPr>
          <w:lang w:val="sl-SI"/>
        </w:rPr>
      </w:pPr>
    </w:p>
    <w:p w14:paraId="7A8AB495" w14:textId="01EFF2CC" w:rsidR="004B5A75" w:rsidRDefault="008A5A4C" w:rsidP="004B5A75">
      <w:pPr>
        <w:jc w:val="both"/>
        <w:rPr>
          <w:lang w:val="sl-SI"/>
        </w:rPr>
      </w:pPr>
      <w:r>
        <w:rPr>
          <w:lang w:val="sl-SI"/>
        </w:rPr>
        <w:t>Urad Vlade Republike Slovenije za informacijsko varnost (URSIV) priprav</w:t>
      </w:r>
      <w:r>
        <w:rPr>
          <w:lang w:val="sl-SI"/>
        </w:rPr>
        <w:t>lja</w:t>
      </w:r>
      <w:r>
        <w:rPr>
          <w:lang w:val="sl-SI"/>
        </w:rPr>
        <w:t xml:space="preserve"> </w:t>
      </w:r>
      <w:r w:rsidR="004B5A75">
        <w:rPr>
          <w:lang w:val="sl-SI"/>
        </w:rPr>
        <w:t xml:space="preserve">osnutek predloga novega </w:t>
      </w:r>
      <w:r>
        <w:rPr>
          <w:lang w:val="sl-SI"/>
        </w:rPr>
        <w:t>Zakona o informacijski varnosti (ZInfV-1), ki bo nadomestil Zakon o informacijski varnosti (Uradni list RS, št. 30/18, 95/21, 130/22 – ZEKom-2, 18/23 – ZDU-1O in 49/23</w:t>
      </w:r>
      <w:r w:rsidR="004B5A75">
        <w:rPr>
          <w:lang w:val="sl-SI"/>
        </w:rPr>
        <w:t xml:space="preserve">; v nadaljnjem besedilu: </w:t>
      </w:r>
      <w:proofErr w:type="spellStart"/>
      <w:r w:rsidR="004B5A75">
        <w:rPr>
          <w:lang w:val="sl-SI"/>
        </w:rPr>
        <w:t>ZInfV</w:t>
      </w:r>
      <w:proofErr w:type="spellEnd"/>
      <w:r>
        <w:rPr>
          <w:lang w:val="sl-SI"/>
        </w:rPr>
        <w:t xml:space="preserve">). </w:t>
      </w:r>
    </w:p>
    <w:p w14:paraId="1CCB424E" w14:textId="77777777" w:rsidR="004B5A75" w:rsidRDefault="004B5A75" w:rsidP="004B5A75">
      <w:pPr>
        <w:jc w:val="both"/>
        <w:rPr>
          <w:lang w:val="sl-SI"/>
        </w:rPr>
      </w:pPr>
    </w:p>
    <w:p w14:paraId="27747C40" w14:textId="2AE79526" w:rsidR="004B5A75" w:rsidRDefault="008A5A4C" w:rsidP="004B5A75">
      <w:pPr>
        <w:jc w:val="both"/>
        <w:rPr>
          <w:lang w:val="sl-SI"/>
        </w:rPr>
      </w:pPr>
      <w:r>
        <w:rPr>
          <w:lang w:val="sl-SI"/>
        </w:rPr>
        <w:t xml:space="preserve">Poglavitni namen priprave novega zakona je prenos sekundarne zakonodaje Evropske unije v pravni red Republike Slovenije. S predlaganim ZInfV-1 </w:t>
      </w:r>
      <w:r>
        <w:rPr>
          <w:lang w:val="sl-SI"/>
        </w:rPr>
        <w:t xml:space="preserve">se bo </w:t>
      </w:r>
      <w:r>
        <w:rPr>
          <w:lang w:val="sl-SI"/>
        </w:rPr>
        <w:t>v slovenski pravni red pren</w:t>
      </w:r>
      <w:r>
        <w:rPr>
          <w:lang w:val="sl-SI"/>
        </w:rPr>
        <w:t>esla</w:t>
      </w:r>
      <w:r>
        <w:rPr>
          <w:lang w:val="sl-SI"/>
        </w:rPr>
        <w:t xml:space="preserve"> Direktiv</w:t>
      </w:r>
      <w:r>
        <w:rPr>
          <w:lang w:val="sl-SI"/>
        </w:rPr>
        <w:t>a</w:t>
      </w:r>
      <w:r>
        <w:rPr>
          <w:lang w:val="sl-SI"/>
        </w:rPr>
        <w:t xml:space="preserve"> (EU) 2022/2555 Evropskega parlamenta in Sveta z dne 14. decembra 2022 o ukrepih za visoko skupno raven kibernetske varnosti v Uniji, spremembi Uredbe (EU) št. 910/2014 in Direktive (EU) 2018/1972 ter razveljavitvi Direktive (EU) 2016/1148 (Direktiva NIS 2) (UL L št. 333/142, z dne 27. 12. 2022, str.80.), nazadnje popravljena s Popravkom Direktive (EU) 2022/2555 Evropskega parlamenta in Sveta z dne 14. decembra 2022 o ukrepih za visoko skupno raven kibernetske varnosti v Uniji, spremembi Uredbe (EU) št. 910/2014 in Direktive (EU) 2018/1972 ter razveljavitvi Direktive (EU) 2016/1148 (Direktiva NIS 2) (UL L št. 239 z dne 28. 9. 2023, str. 48) (v nadaljnjem besedilu: Direktiva (EU) 2022/2555). Namen </w:t>
      </w:r>
      <w:r>
        <w:rPr>
          <w:lang w:val="sl-SI"/>
        </w:rPr>
        <w:t xml:space="preserve">osnutka predloga </w:t>
      </w:r>
      <w:r>
        <w:rPr>
          <w:lang w:val="sl-SI"/>
        </w:rPr>
        <w:t xml:space="preserve">ZInfV-1 </w:t>
      </w:r>
      <w:r>
        <w:rPr>
          <w:lang w:val="sl-SI"/>
        </w:rPr>
        <w:t>bo</w:t>
      </w:r>
      <w:r>
        <w:rPr>
          <w:lang w:val="sl-SI"/>
        </w:rPr>
        <w:t xml:space="preserve"> </w:t>
      </w:r>
      <w:r>
        <w:rPr>
          <w:lang w:val="sl-SI"/>
        </w:rPr>
        <w:t xml:space="preserve">tudi </w:t>
      </w:r>
      <w:r>
        <w:rPr>
          <w:lang w:val="sl-SI"/>
        </w:rPr>
        <w:t xml:space="preserve">sistemska ureditev področja informacijske oziroma kibernetske varnosti in zagotovitev visoke ravni kibernetske varnosti v Republiki Sloveniji na področjih, ki so bistvenega pomena za nemoteno delovanje države ter ohranitev zagotavljanja ključnih družbenih in gospodarskih dejavnosti v vseh varnostnih razmerah. </w:t>
      </w:r>
      <w:r w:rsidR="00994000">
        <w:rPr>
          <w:lang w:val="sl-SI"/>
        </w:rPr>
        <w:t>O</w:t>
      </w:r>
      <w:r>
        <w:rPr>
          <w:lang w:val="sl-SI"/>
        </w:rPr>
        <w:t xml:space="preserve">snutek </w:t>
      </w:r>
      <w:r w:rsidR="00994000">
        <w:rPr>
          <w:lang w:val="sl-SI"/>
        </w:rPr>
        <w:t xml:space="preserve">predloga ZInfV-1 </w:t>
      </w:r>
      <w:r>
        <w:rPr>
          <w:lang w:val="sl-SI"/>
        </w:rPr>
        <w:t xml:space="preserve">bo </w:t>
      </w:r>
      <w:r>
        <w:rPr>
          <w:lang w:val="sl-SI"/>
        </w:rPr>
        <w:t>tako vseb</w:t>
      </w:r>
      <w:r>
        <w:rPr>
          <w:lang w:val="sl-SI"/>
        </w:rPr>
        <w:t>oval</w:t>
      </w:r>
      <w:r>
        <w:rPr>
          <w:lang w:val="sl-SI"/>
        </w:rPr>
        <w:t xml:space="preserve"> </w:t>
      </w:r>
      <w:r w:rsidR="004B5A75">
        <w:rPr>
          <w:lang w:val="sl-SI"/>
        </w:rPr>
        <w:t xml:space="preserve">tako </w:t>
      </w:r>
      <w:r>
        <w:rPr>
          <w:lang w:val="sl-SI"/>
        </w:rPr>
        <w:t>določbe, ki prenašajo Direktivo (EU) 2022/2555</w:t>
      </w:r>
      <w:r w:rsidR="004B5A75">
        <w:rPr>
          <w:lang w:val="sl-SI"/>
        </w:rPr>
        <w:t>,</w:t>
      </w:r>
      <w:r>
        <w:rPr>
          <w:lang w:val="sl-SI"/>
        </w:rPr>
        <w:t xml:space="preserve"> kot tudi nacionalne določbe </w:t>
      </w:r>
      <w:r w:rsidR="004B5A75" w:rsidRPr="004B5A75">
        <w:rPr>
          <w:lang w:val="sl-SI"/>
        </w:rPr>
        <w:t>z namenom izboljšanja odpornosti in varnosti omrežij in informacijskih sistemov pred kibernetskimi grožnjami ter zagotavljanja učinkovitejšega odziva na morebitne incidente</w:t>
      </w:r>
      <w:r w:rsidR="004B5A75">
        <w:rPr>
          <w:lang w:val="sl-SI"/>
        </w:rPr>
        <w:t xml:space="preserve"> </w:t>
      </w:r>
      <w:r>
        <w:rPr>
          <w:lang w:val="sl-SI"/>
        </w:rPr>
        <w:t>v Republiki Sloveniji.</w:t>
      </w:r>
    </w:p>
    <w:p w14:paraId="4358200A" w14:textId="77777777" w:rsidR="004B5A75" w:rsidRDefault="004B5A75" w:rsidP="004B5A75">
      <w:pPr>
        <w:jc w:val="both"/>
        <w:rPr>
          <w:lang w:val="sl-SI"/>
        </w:rPr>
      </w:pPr>
    </w:p>
    <w:p w14:paraId="36735FB6" w14:textId="1A22AC35" w:rsidR="004B5A75" w:rsidRPr="004B5A75" w:rsidRDefault="008A5A4C" w:rsidP="004B5A75">
      <w:pPr>
        <w:jc w:val="both"/>
        <w:rPr>
          <w:lang w:val="sl-SI"/>
        </w:rPr>
      </w:pPr>
      <w:r w:rsidRPr="004B5A75">
        <w:rPr>
          <w:lang w:val="sl-SI"/>
        </w:rPr>
        <w:t xml:space="preserve">Glede na obseg </w:t>
      </w:r>
      <w:r w:rsidR="004B5A75">
        <w:rPr>
          <w:lang w:val="sl-SI"/>
        </w:rPr>
        <w:t xml:space="preserve">predvidenih </w:t>
      </w:r>
      <w:r w:rsidRPr="004B5A75">
        <w:rPr>
          <w:lang w:val="sl-SI"/>
        </w:rPr>
        <w:t xml:space="preserve">sprememb </w:t>
      </w:r>
      <w:r w:rsidR="004B5A75">
        <w:rPr>
          <w:lang w:val="sl-SI"/>
        </w:rPr>
        <w:t xml:space="preserve">zakonodaje (glede na </w:t>
      </w:r>
      <w:proofErr w:type="spellStart"/>
      <w:r w:rsidR="004B5A75">
        <w:rPr>
          <w:lang w:val="sl-SI"/>
        </w:rPr>
        <w:t>ZInfV</w:t>
      </w:r>
      <w:proofErr w:type="spellEnd"/>
      <w:r w:rsidR="004B5A75">
        <w:rPr>
          <w:lang w:val="sl-SI"/>
        </w:rPr>
        <w:t xml:space="preserve">) </w:t>
      </w:r>
      <w:r w:rsidRPr="004B5A75">
        <w:rPr>
          <w:lang w:val="sl-SI"/>
        </w:rPr>
        <w:t xml:space="preserve">smo se zaradi jasnosti ureditve in upoštevanja pravil </w:t>
      </w:r>
      <w:proofErr w:type="spellStart"/>
      <w:r w:rsidRPr="004B5A75">
        <w:rPr>
          <w:lang w:val="sl-SI"/>
        </w:rPr>
        <w:t>nomotehnike</w:t>
      </w:r>
      <w:proofErr w:type="spellEnd"/>
      <w:r w:rsidRPr="004B5A75">
        <w:rPr>
          <w:lang w:val="sl-SI"/>
        </w:rPr>
        <w:t xml:space="preserve"> odločili za pripravo </w:t>
      </w:r>
      <w:r w:rsidRPr="004B5A75">
        <w:rPr>
          <w:lang w:val="sl-SI"/>
        </w:rPr>
        <w:t xml:space="preserve">osnutka </w:t>
      </w:r>
      <w:r w:rsidRPr="004B5A75">
        <w:rPr>
          <w:lang w:val="sl-SI"/>
        </w:rPr>
        <w:t xml:space="preserve">predloga novega področnega zakona </w:t>
      </w:r>
      <w:r w:rsidR="004B5A75">
        <w:rPr>
          <w:lang w:val="sl-SI"/>
        </w:rPr>
        <w:t xml:space="preserve">(ZInfV-1) </w:t>
      </w:r>
      <w:r w:rsidRPr="004B5A75">
        <w:rPr>
          <w:lang w:val="sl-SI"/>
        </w:rPr>
        <w:t xml:space="preserve">in ne za morebitno novelirano obliko obstoječega </w:t>
      </w:r>
      <w:r w:rsidR="004B5A75">
        <w:rPr>
          <w:lang w:val="sl-SI"/>
        </w:rPr>
        <w:t xml:space="preserve">zakonskega </w:t>
      </w:r>
      <w:r w:rsidRPr="004B5A75">
        <w:rPr>
          <w:lang w:val="sl-SI"/>
        </w:rPr>
        <w:t xml:space="preserve">besedila. </w:t>
      </w:r>
    </w:p>
    <w:p w14:paraId="0F18FE2C" w14:textId="77777777" w:rsidR="008A5A4C" w:rsidRPr="004B5A75" w:rsidRDefault="008A5A4C" w:rsidP="00B50016">
      <w:pPr>
        <w:pStyle w:val="vrstapredpisa"/>
        <w:jc w:val="both"/>
        <w:rPr>
          <w:rFonts w:ascii="Arial" w:hAnsi="Arial"/>
          <w:sz w:val="20"/>
          <w:lang w:eastAsia="en-US"/>
        </w:rPr>
      </w:pPr>
    </w:p>
    <w:sectPr w:rsidR="008A5A4C" w:rsidRPr="004B5A75" w:rsidSect="00030B2F">
      <w:headerReference w:type="first" r:id="rId7"/>
      <w:pgSz w:w="11900" w:h="16840" w:code="9"/>
      <w:pgMar w:top="1701" w:right="1701" w:bottom="1134" w:left="1701" w:header="964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FD5411" w14:textId="77777777" w:rsidR="00AA3491" w:rsidRDefault="00AA3491">
      <w:r>
        <w:separator/>
      </w:r>
    </w:p>
  </w:endnote>
  <w:endnote w:type="continuationSeparator" w:id="0">
    <w:p w14:paraId="03DF08A9" w14:textId="77777777" w:rsidR="00AA3491" w:rsidRDefault="00AA34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2FBE16" w14:textId="77777777" w:rsidR="00AA3491" w:rsidRDefault="00AA3491">
      <w:r>
        <w:separator/>
      </w:r>
    </w:p>
  </w:footnote>
  <w:footnote w:type="continuationSeparator" w:id="0">
    <w:p w14:paraId="5FD1CCFE" w14:textId="77777777" w:rsidR="00AA3491" w:rsidRDefault="00AA34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97789C" w:rsidRPr="008F3500" w14:paraId="25B81C32" w14:textId="77777777" w:rsidTr="00EB49B3">
      <w:trPr>
        <w:cantSplit/>
        <w:trHeight w:hRule="exact" w:val="847"/>
      </w:trPr>
      <w:tc>
        <w:tcPr>
          <w:tcW w:w="567" w:type="dxa"/>
        </w:tcPr>
        <w:p w14:paraId="462746DC" w14:textId="77777777" w:rsidR="0097789C" w:rsidRDefault="0097789C" w:rsidP="0097789C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  <w:lang w:val="sl-SI"/>
            </w:rPr>
          </w:pPr>
          <w:r>
            <w:rPr>
              <w:noProof/>
              <w:szCs w:val="20"/>
              <w:lang w:val="sl-SI" w:eastAsia="sl-SI"/>
            </w:rPr>
            <w:drawing>
              <wp:anchor distT="0" distB="0" distL="114300" distR="114300" simplePos="0" relativeHeight="251661312" behindDoc="0" locked="0" layoutInCell="1" allowOverlap="1" wp14:anchorId="75F56C51" wp14:editId="634951B1">
                <wp:simplePos x="0" y="0"/>
                <wp:positionH relativeFrom="column">
                  <wp:posOffset>11430</wp:posOffset>
                </wp:positionH>
                <wp:positionV relativeFrom="paragraph">
                  <wp:posOffset>89807</wp:posOffset>
                </wp:positionV>
                <wp:extent cx="215900" cy="271145"/>
                <wp:effectExtent l="0" t="0" r="0" b="0"/>
                <wp:wrapNone/>
                <wp:docPr id="3" name="Slika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Slika 3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5900" cy="27114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6BD63605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13E33E54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0FDACE32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5825180C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221873EE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1F2436B2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4B531E35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4EBAC566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6E33B457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509A6916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4EBE5805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77438849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74D05BDE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78613D85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45820A7B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28D8F191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</w:tc>
    </w:tr>
  </w:tbl>
  <w:p w14:paraId="231E7FCF" w14:textId="77777777" w:rsidR="0097789C" w:rsidRPr="00A606FA" w:rsidRDefault="0097789C" w:rsidP="0097789C">
    <w:pPr>
      <w:adjustRightInd w:val="0"/>
      <w:rPr>
        <w:rFonts w:ascii="Republika" w:hAnsi="Republika"/>
        <w:lang w:val="it-IT"/>
      </w:rPr>
    </w:pPr>
    <w:r w:rsidRPr="008F3500">
      <w:rPr>
        <w:noProof/>
        <w:szCs w:val="20"/>
      </w:rPr>
      <mc:AlternateContent>
        <mc:Choice Requires="wps">
          <w:drawing>
            <wp:anchor distT="0" distB="0" distL="114300" distR="114300" simplePos="0" relativeHeight="251660288" behindDoc="1" locked="0" layoutInCell="0" allowOverlap="1" wp14:anchorId="0ECFCD4B" wp14:editId="55036F7E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10160" t="9525" r="13970" b="9525"/>
              <wp:wrapNone/>
              <wp:docPr id="4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E6D6CA4" id="Line 5" o:spid="_x0000_s1026" style="position:absolute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" o:allowincell="f" strokecolor="#428299" strokeweight=".5pt">
              <w10:wrap anchory="page"/>
            </v:line>
          </w:pict>
        </mc:Fallback>
      </mc:AlternateContent>
    </w:r>
    <w:r w:rsidRPr="00A606FA">
      <w:rPr>
        <w:rFonts w:ascii="Republika" w:hAnsi="Republika"/>
        <w:lang w:val="it-IT"/>
      </w:rPr>
      <w:t>REPUBLIKA SLOVENIJA</w:t>
    </w:r>
  </w:p>
  <w:p w14:paraId="6419F347" w14:textId="41DF5D32" w:rsidR="0097789C" w:rsidRPr="00030B2F" w:rsidRDefault="0097789C" w:rsidP="0097789C">
    <w:pPr>
      <w:pStyle w:val="Glava"/>
      <w:tabs>
        <w:tab w:val="left" w:pos="5112"/>
      </w:tabs>
      <w:spacing w:after="120" w:line="240" w:lineRule="exact"/>
      <w:rPr>
        <w:rFonts w:ascii="Republika" w:hAnsi="Republika"/>
        <w:b/>
        <w:caps/>
        <w:lang w:val="it-IT"/>
      </w:rPr>
    </w:pPr>
    <w:r w:rsidRPr="00030B2F">
      <w:rPr>
        <w:rFonts w:ascii="Republika" w:hAnsi="Republika"/>
        <w:b/>
        <w:caps/>
        <w:lang w:val="it-IT"/>
      </w:rPr>
      <w:t xml:space="preserve">Urad Vlade </w:t>
    </w:r>
    <w:r w:rsidR="00AA3491">
      <w:rPr>
        <w:rFonts w:ascii="Republika" w:hAnsi="Republika"/>
        <w:b/>
        <w:caps/>
        <w:lang w:val="it-IT"/>
      </w:rPr>
      <w:t xml:space="preserve">RS </w:t>
    </w:r>
    <w:r w:rsidRPr="00030B2F">
      <w:rPr>
        <w:rFonts w:ascii="Republika" w:hAnsi="Republika"/>
        <w:b/>
        <w:caps/>
        <w:lang w:val="it-IT"/>
      </w:rPr>
      <w:t>za INFORMACIJSKO VARNOST</w:t>
    </w:r>
  </w:p>
  <w:p w14:paraId="5296C4C8" w14:textId="36801EF9" w:rsidR="0097789C" w:rsidRPr="00A606FA" w:rsidRDefault="00AA3491" w:rsidP="0097789C">
    <w:pPr>
      <w:pStyle w:val="Glava"/>
      <w:tabs>
        <w:tab w:val="left" w:pos="5112"/>
      </w:tabs>
      <w:spacing w:before="240" w:line="240" w:lineRule="exact"/>
      <w:rPr>
        <w:rFonts w:ascii="Republika" w:hAnsi="Republika"/>
        <w:sz w:val="16"/>
        <w:szCs w:val="16"/>
        <w:lang w:val="it-IT"/>
      </w:rPr>
    </w:pPr>
    <w:r w:rsidRPr="000B736E">
      <w:rPr>
        <w:rFonts w:ascii="Republika" w:hAnsi="Republika"/>
        <w:sz w:val="16"/>
        <w:szCs w:val="16"/>
        <w:lang w:val="sl-SI"/>
      </w:rPr>
      <w:t>Ulica gledališča BTC 2</w:t>
    </w:r>
    <w:r w:rsidR="0097789C" w:rsidRPr="000B736E">
      <w:rPr>
        <w:rFonts w:ascii="Republika" w:hAnsi="Republika"/>
        <w:sz w:val="16"/>
        <w:szCs w:val="16"/>
        <w:lang w:val="sl-SI"/>
      </w:rPr>
      <w:t>, 1000 Ljubljana</w:t>
    </w:r>
    <w:r w:rsidR="0097789C" w:rsidRPr="00A606FA">
      <w:rPr>
        <w:rFonts w:ascii="Republika" w:hAnsi="Republika"/>
        <w:sz w:val="16"/>
        <w:szCs w:val="16"/>
        <w:lang w:val="it-IT"/>
      </w:rPr>
      <w:tab/>
    </w:r>
    <w:r w:rsidR="0097789C" w:rsidRPr="00A606FA">
      <w:rPr>
        <w:rFonts w:ascii="Republika" w:hAnsi="Republika"/>
        <w:sz w:val="16"/>
        <w:szCs w:val="16"/>
        <w:lang w:val="it-IT"/>
      </w:rPr>
      <w:tab/>
      <w:t>T: 01 478 4778</w:t>
    </w:r>
  </w:p>
  <w:p w14:paraId="7D080C43" w14:textId="77777777" w:rsidR="0097789C" w:rsidRPr="00A606FA" w:rsidRDefault="0097789C" w:rsidP="0097789C">
    <w:pPr>
      <w:pStyle w:val="Glava"/>
      <w:tabs>
        <w:tab w:val="left" w:pos="5112"/>
      </w:tabs>
      <w:spacing w:line="240" w:lineRule="exact"/>
      <w:rPr>
        <w:rFonts w:ascii="Republika" w:hAnsi="Republika"/>
        <w:sz w:val="16"/>
        <w:szCs w:val="16"/>
        <w:lang w:val="it-IT"/>
      </w:rPr>
    </w:pPr>
    <w:r w:rsidRPr="00A606FA">
      <w:rPr>
        <w:rFonts w:ascii="Republika" w:hAnsi="Republika"/>
        <w:sz w:val="16"/>
        <w:szCs w:val="16"/>
        <w:lang w:val="it-IT"/>
      </w:rPr>
      <w:tab/>
    </w:r>
    <w:r w:rsidRPr="00A606FA">
      <w:rPr>
        <w:rFonts w:ascii="Republika" w:hAnsi="Republika"/>
        <w:sz w:val="16"/>
        <w:szCs w:val="16"/>
        <w:lang w:val="it-IT"/>
      </w:rPr>
      <w:tab/>
      <w:t>E: gp.uiv@gov.si</w:t>
    </w:r>
  </w:p>
  <w:p w14:paraId="38CB5DDA" w14:textId="77777777" w:rsidR="0097789C" w:rsidRPr="00ED59D8" w:rsidRDefault="0097789C" w:rsidP="0097789C">
    <w:pPr>
      <w:pStyle w:val="Glava"/>
      <w:tabs>
        <w:tab w:val="left" w:pos="5112"/>
      </w:tabs>
      <w:spacing w:line="240" w:lineRule="exact"/>
      <w:rPr>
        <w:rFonts w:ascii="Republika" w:hAnsi="Republika"/>
        <w:sz w:val="16"/>
        <w:szCs w:val="16"/>
        <w:lang w:val="it-IT"/>
      </w:rPr>
    </w:pPr>
    <w:r w:rsidRPr="00A606FA">
      <w:rPr>
        <w:rFonts w:ascii="Republika" w:hAnsi="Republika"/>
        <w:sz w:val="16"/>
        <w:szCs w:val="16"/>
        <w:lang w:val="it-IT"/>
      </w:rPr>
      <w:tab/>
    </w:r>
    <w:r w:rsidRPr="00A606FA">
      <w:rPr>
        <w:rFonts w:ascii="Republika" w:hAnsi="Republika"/>
        <w:sz w:val="16"/>
        <w:szCs w:val="16"/>
        <w:lang w:val="it-IT"/>
      </w:rPr>
      <w:tab/>
    </w:r>
    <w:r w:rsidRPr="00ED59D8">
      <w:rPr>
        <w:rFonts w:ascii="Republika" w:hAnsi="Republika"/>
        <w:sz w:val="16"/>
        <w:szCs w:val="16"/>
        <w:lang w:val="it-IT"/>
      </w:rPr>
      <w:t xml:space="preserve">W: http://www.uiv.gov.si </w:t>
    </w:r>
  </w:p>
  <w:p w14:paraId="6CDC433E" w14:textId="77777777" w:rsidR="002A2B69" w:rsidRPr="002B1096" w:rsidRDefault="0097789C" w:rsidP="002B1096">
    <w:pPr>
      <w:pStyle w:val="Glava"/>
      <w:tabs>
        <w:tab w:val="left" w:pos="5112"/>
      </w:tabs>
      <w:spacing w:line="240" w:lineRule="exact"/>
      <w:rPr>
        <w:rFonts w:ascii="Republika" w:hAnsi="Republika"/>
        <w:sz w:val="16"/>
        <w:szCs w:val="16"/>
      </w:rPr>
    </w:pPr>
    <w:r w:rsidRPr="00ED59D8">
      <w:rPr>
        <w:rFonts w:ascii="Republika" w:hAnsi="Republika"/>
        <w:sz w:val="16"/>
        <w:szCs w:val="16"/>
        <w:lang w:val="it-IT"/>
      </w:rPr>
      <w:tab/>
    </w:r>
    <w:r w:rsidRPr="00ED59D8">
      <w:rPr>
        <w:rFonts w:ascii="Republika" w:hAnsi="Republika"/>
        <w:sz w:val="16"/>
        <w:szCs w:val="16"/>
        <w:lang w:val="it-IT"/>
      </w:rPr>
      <w:tab/>
    </w:r>
    <w:r w:rsidRPr="00A606FA">
      <w:rPr>
        <w:rFonts w:ascii="Republika" w:hAnsi="Republika"/>
        <w:sz w:val="16"/>
        <w:szCs w:val="16"/>
      </w:rPr>
      <w:t>Twitter: @URSIV_Slovenia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F375630"/>
    <w:multiLevelType w:val="hybridMultilevel"/>
    <w:tmpl w:val="ADB697BC"/>
    <w:lvl w:ilvl="0" w:tplc="0424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A01606"/>
    <w:multiLevelType w:val="hybridMultilevel"/>
    <w:tmpl w:val="7248940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543431"/>
    <w:multiLevelType w:val="hybridMultilevel"/>
    <w:tmpl w:val="9A84685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6FE4C24"/>
    <w:multiLevelType w:val="hybridMultilevel"/>
    <w:tmpl w:val="F9BC65D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50D11EF"/>
    <w:multiLevelType w:val="hybridMultilevel"/>
    <w:tmpl w:val="3F88BB50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F942758"/>
    <w:multiLevelType w:val="hybridMultilevel"/>
    <w:tmpl w:val="FB242D3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72571476">
    <w:abstractNumId w:val="9"/>
  </w:num>
  <w:num w:numId="2" w16cid:durableId="1390884676">
    <w:abstractNumId w:val="6"/>
  </w:num>
  <w:num w:numId="3" w16cid:durableId="301427206">
    <w:abstractNumId w:val="7"/>
  </w:num>
  <w:num w:numId="4" w16cid:durableId="1610508001">
    <w:abstractNumId w:val="0"/>
  </w:num>
  <w:num w:numId="5" w16cid:durableId="1145705117">
    <w:abstractNumId w:val="4"/>
  </w:num>
  <w:num w:numId="6" w16cid:durableId="1793284980">
    <w:abstractNumId w:val="10"/>
  </w:num>
  <w:num w:numId="7" w16cid:durableId="730234184">
    <w:abstractNumId w:val="1"/>
  </w:num>
  <w:num w:numId="8" w16cid:durableId="1607421381">
    <w:abstractNumId w:val="5"/>
  </w:num>
  <w:num w:numId="9" w16cid:durableId="2033650307">
    <w:abstractNumId w:val="3"/>
  </w:num>
  <w:num w:numId="10" w16cid:durableId="382951250">
    <w:abstractNumId w:val="2"/>
  </w:num>
  <w:num w:numId="11" w16cid:durableId="13614472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removePersonalInformation/>
  <w:removeDateAndTime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34817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491"/>
    <w:rsid w:val="0002143F"/>
    <w:rsid w:val="00023A88"/>
    <w:rsid w:val="00030B2F"/>
    <w:rsid w:val="00041644"/>
    <w:rsid w:val="00044C21"/>
    <w:rsid w:val="000A45FF"/>
    <w:rsid w:val="000A7238"/>
    <w:rsid w:val="000B04B5"/>
    <w:rsid w:val="000B736E"/>
    <w:rsid w:val="000E1055"/>
    <w:rsid w:val="00127B86"/>
    <w:rsid w:val="00131ADC"/>
    <w:rsid w:val="001357B2"/>
    <w:rsid w:val="00162821"/>
    <w:rsid w:val="00164064"/>
    <w:rsid w:val="0017478F"/>
    <w:rsid w:val="001B3D0B"/>
    <w:rsid w:val="001B3F20"/>
    <w:rsid w:val="001E139C"/>
    <w:rsid w:val="001E752D"/>
    <w:rsid w:val="00202A77"/>
    <w:rsid w:val="00206BFC"/>
    <w:rsid w:val="00267E56"/>
    <w:rsid w:val="00271CE5"/>
    <w:rsid w:val="00282020"/>
    <w:rsid w:val="002A212E"/>
    <w:rsid w:val="002A2B69"/>
    <w:rsid w:val="002B1096"/>
    <w:rsid w:val="002D730A"/>
    <w:rsid w:val="003636BF"/>
    <w:rsid w:val="00371442"/>
    <w:rsid w:val="003845B4"/>
    <w:rsid w:val="0038574D"/>
    <w:rsid w:val="00386CC7"/>
    <w:rsid w:val="00387B1A"/>
    <w:rsid w:val="003A31C4"/>
    <w:rsid w:val="003C5EE5"/>
    <w:rsid w:val="003D1AC6"/>
    <w:rsid w:val="003D4A49"/>
    <w:rsid w:val="003E1C74"/>
    <w:rsid w:val="00413017"/>
    <w:rsid w:val="00420D5D"/>
    <w:rsid w:val="00454552"/>
    <w:rsid w:val="0046561E"/>
    <w:rsid w:val="004657EE"/>
    <w:rsid w:val="00482FF5"/>
    <w:rsid w:val="00491E59"/>
    <w:rsid w:val="004B5A75"/>
    <w:rsid w:val="004E558A"/>
    <w:rsid w:val="004F3D2B"/>
    <w:rsid w:val="004F6B41"/>
    <w:rsid w:val="005207C5"/>
    <w:rsid w:val="00526246"/>
    <w:rsid w:val="00567106"/>
    <w:rsid w:val="005747D8"/>
    <w:rsid w:val="005E1D3C"/>
    <w:rsid w:val="005E2FE1"/>
    <w:rsid w:val="00625AE6"/>
    <w:rsid w:val="00632253"/>
    <w:rsid w:val="00642714"/>
    <w:rsid w:val="006455CE"/>
    <w:rsid w:val="00653DB0"/>
    <w:rsid w:val="00655841"/>
    <w:rsid w:val="00655E20"/>
    <w:rsid w:val="00655EBB"/>
    <w:rsid w:val="00685DCF"/>
    <w:rsid w:val="00733017"/>
    <w:rsid w:val="007646C0"/>
    <w:rsid w:val="00783310"/>
    <w:rsid w:val="00792160"/>
    <w:rsid w:val="007A4A6D"/>
    <w:rsid w:val="007D1BCF"/>
    <w:rsid w:val="007D75CF"/>
    <w:rsid w:val="007E0440"/>
    <w:rsid w:val="007E6DC5"/>
    <w:rsid w:val="00840550"/>
    <w:rsid w:val="00866E80"/>
    <w:rsid w:val="00877FFC"/>
    <w:rsid w:val="0088043C"/>
    <w:rsid w:val="00884889"/>
    <w:rsid w:val="00890396"/>
    <w:rsid w:val="008906C9"/>
    <w:rsid w:val="008A5A4C"/>
    <w:rsid w:val="008B3A9F"/>
    <w:rsid w:val="008C5738"/>
    <w:rsid w:val="008D04F0"/>
    <w:rsid w:val="008E65EB"/>
    <w:rsid w:val="008F3500"/>
    <w:rsid w:val="00915C0D"/>
    <w:rsid w:val="00924E3C"/>
    <w:rsid w:val="009612BB"/>
    <w:rsid w:val="0097789C"/>
    <w:rsid w:val="00994000"/>
    <w:rsid w:val="0099437B"/>
    <w:rsid w:val="009B0C8B"/>
    <w:rsid w:val="009C740A"/>
    <w:rsid w:val="00A125C5"/>
    <w:rsid w:val="00A2451C"/>
    <w:rsid w:val="00A3126E"/>
    <w:rsid w:val="00A65EE7"/>
    <w:rsid w:val="00A70133"/>
    <w:rsid w:val="00A770A6"/>
    <w:rsid w:val="00A813B1"/>
    <w:rsid w:val="00AA3491"/>
    <w:rsid w:val="00AB36C4"/>
    <w:rsid w:val="00AC32B2"/>
    <w:rsid w:val="00AD217D"/>
    <w:rsid w:val="00AF051B"/>
    <w:rsid w:val="00B10572"/>
    <w:rsid w:val="00B17141"/>
    <w:rsid w:val="00B31575"/>
    <w:rsid w:val="00B50016"/>
    <w:rsid w:val="00B52E86"/>
    <w:rsid w:val="00B646F9"/>
    <w:rsid w:val="00B65C47"/>
    <w:rsid w:val="00B8547D"/>
    <w:rsid w:val="00B96DAC"/>
    <w:rsid w:val="00BA7BBC"/>
    <w:rsid w:val="00BF1054"/>
    <w:rsid w:val="00C250D5"/>
    <w:rsid w:val="00C35666"/>
    <w:rsid w:val="00C71699"/>
    <w:rsid w:val="00C92898"/>
    <w:rsid w:val="00C928A5"/>
    <w:rsid w:val="00CA4340"/>
    <w:rsid w:val="00CB71FE"/>
    <w:rsid w:val="00CE5238"/>
    <w:rsid w:val="00CE7514"/>
    <w:rsid w:val="00D07D56"/>
    <w:rsid w:val="00D248DE"/>
    <w:rsid w:val="00D8542D"/>
    <w:rsid w:val="00DA4FB0"/>
    <w:rsid w:val="00DC6A71"/>
    <w:rsid w:val="00DD096B"/>
    <w:rsid w:val="00E0357D"/>
    <w:rsid w:val="00E124C9"/>
    <w:rsid w:val="00E22920"/>
    <w:rsid w:val="00E26C8C"/>
    <w:rsid w:val="00E3087B"/>
    <w:rsid w:val="00E30C49"/>
    <w:rsid w:val="00E31541"/>
    <w:rsid w:val="00E7324A"/>
    <w:rsid w:val="00E74CF8"/>
    <w:rsid w:val="00E76A2E"/>
    <w:rsid w:val="00EA0413"/>
    <w:rsid w:val="00EC1572"/>
    <w:rsid w:val="00ED1C3E"/>
    <w:rsid w:val="00ED59D8"/>
    <w:rsid w:val="00ED6779"/>
    <w:rsid w:val="00F04E96"/>
    <w:rsid w:val="00F16C99"/>
    <w:rsid w:val="00F240BB"/>
    <w:rsid w:val="00F42D3B"/>
    <w:rsid w:val="00F57FED"/>
    <w:rsid w:val="00F67ED1"/>
    <w:rsid w:val="00FE0194"/>
    <w:rsid w:val="00FF348A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0B35A501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D096B"/>
    <w:pPr>
      <w:spacing w:line="260" w:lineRule="exac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basedOn w:val="Privzetapisavaodstavka"/>
    <w:link w:val="Glava"/>
    <w:rsid w:val="0097789C"/>
    <w:rPr>
      <w:rFonts w:ascii="Arial" w:hAnsi="Arial"/>
      <w:szCs w:val="24"/>
      <w:lang w:val="en-US" w:eastAsia="en-US"/>
    </w:rPr>
  </w:style>
  <w:style w:type="paragraph" w:styleId="Odstavekseznama">
    <w:name w:val="List Paragraph"/>
    <w:basedOn w:val="Navaden"/>
    <w:uiPriority w:val="34"/>
    <w:qFormat/>
    <w:rsid w:val="00DD096B"/>
    <w:pPr>
      <w:ind w:left="720"/>
      <w:contextualSpacing/>
    </w:pPr>
  </w:style>
  <w:style w:type="character" w:styleId="Nerazreenaomemba">
    <w:name w:val="Unresolved Mention"/>
    <w:basedOn w:val="Privzetapisavaodstavka"/>
    <w:uiPriority w:val="99"/>
    <w:semiHidden/>
    <w:unhideWhenUsed/>
    <w:rsid w:val="00DD096B"/>
    <w:rPr>
      <w:color w:val="605E5C"/>
      <w:shd w:val="clear" w:color="auto" w:fill="E1DFDD"/>
    </w:rPr>
  </w:style>
  <w:style w:type="character" w:styleId="Pripombasklic">
    <w:name w:val="annotation reference"/>
    <w:basedOn w:val="Privzetapisavaodstavka"/>
    <w:uiPriority w:val="99"/>
    <w:unhideWhenUsed/>
    <w:rsid w:val="00C928A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C928A5"/>
    <w:pPr>
      <w:spacing w:after="240" w:line="240" w:lineRule="auto"/>
      <w:jc w:val="both"/>
    </w:pPr>
    <w:rPr>
      <w:szCs w:val="20"/>
      <w:lang w:val="sl-SI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C928A5"/>
    <w:rPr>
      <w:rFonts w:ascii="Arial" w:hAnsi="Arial"/>
      <w:lang w:eastAsia="en-US"/>
    </w:rPr>
  </w:style>
  <w:style w:type="paragraph" w:customStyle="1" w:styleId="alineazaodstavkom1">
    <w:name w:val="alineazaodstavkom1"/>
    <w:basedOn w:val="Navaden"/>
    <w:rsid w:val="001E752D"/>
    <w:pPr>
      <w:spacing w:line="240" w:lineRule="auto"/>
      <w:ind w:left="425" w:hanging="425"/>
      <w:jc w:val="both"/>
    </w:pPr>
    <w:rPr>
      <w:rFonts w:cs="Arial"/>
      <w:sz w:val="22"/>
      <w:szCs w:val="22"/>
      <w:lang w:val="sl-SI" w:eastAsia="sl-SI"/>
    </w:rPr>
  </w:style>
  <w:style w:type="paragraph" w:customStyle="1" w:styleId="vrstapredpisa">
    <w:name w:val="vrstapredpisa"/>
    <w:basedOn w:val="Navaden"/>
    <w:rsid w:val="001E752D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324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298</Words>
  <Characters>1868</Characters>
  <Application>Microsoft Office Word</Application>
  <DocSecurity>0</DocSecurity>
  <Lines>15</Lines>
  <Paragraphs>4</Paragraphs>
  <ScaleCrop>false</ScaleCrop>
  <Company/>
  <LinksUpToDate>false</LinksUpToDate>
  <CharactersWithSpaces>2162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2024-02-16T13:43:00Z</dcterms:created>
  <dcterms:modified xsi:type="dcterms:W3CDTF">2024-02-16T13:43:00Z</dcterms:modified>
</cp:coreProperties>
</file>