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8F48CC" w14:textId="77777777" w:rsidR="001E5470" w:rsidRDefault="001E5470" w:rsidP="001E5470">
      <w:pPr>
        <w:rPr>
          <w:rFonts w:eastAsia="Calibri" w:cs="Arial"/>
          <w:szCs w:val="20"/>
        </w:rPr>
      </w:pPr>
      <w:bookmarkStart w:id="0" w:name="_GoBack"/>
      <w:bookmarkEnd w:id="0"/>
    </w:p>
    <w:p w14:paraId="49E87767" w14:textId="77777777" w:rsidR="007A7279" w:rsidRDefault="007A7279" w:rsidP="001E5470">
      <w:pPr>
        <w:rPr>
          <w:rFonts w:eastAsia="Calibri" w:cs="Arial"/>
          <w:szCs w:val="20"/>
        </w:rPr>
      </w:pPr>
    </w:p>
    <w:p w14:paraId="76397438"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68039A17" w14:textId="77777777" w:rsidTr="00D47099">
        <w:trPr>
          <w:gridAfter w:val="2"/>
          <w:wAfter w:w="3067" w:type="dxa"/>
        </w:trPr>
        <w:tc>
          <w:tcPr>
            <w:tcW w:w="6096" w:type="dxa"/>
            <w:gridSpan w:val="2"/>
          </w:tcPr>
          <w:p w14:paraId="152C8554" w14:textId="6E8C6777" w:rsidR="007A7279" w:rsidRPr="008D1759" w:rsidRDefault="007A7279" w:rsidP="00470FF3">
            <w:pPr>
              <w:pStyle w:val="Neotevilenodstavek"/>
              <w:spacing w:before="0" w:after="0" w:line="260" w:lineRule="exact"/>
              <w:jc w:val="left"/>
              <w:rPr>
                <w:sz w:val="20"/>
                <w:szCs w:val="20"/>
              </w:rPr>
            </w:pPr>
            <w:r w:rsidRPr="003329CD">
              <w:rPr>
                <w:sz w:val="20"/>
                <w:szCs w:val="20"/>
              </w:rPr>
              <w:t xml:space="preserve">Številka: </w:t>
            </w:r>
            <w:r w:rsidR="00470FF3" w:rsidRPr="00470FF3">
              <w:rPr>
                <w:sz w:val="20"/>
                <w:szCs w:val="20"/>
                <w:lang w:val="en-GB"/>
              </w:rPr>
              <w:t>007-41/2024</w:t>
            </w:r>
            <w:r w:rsidR="00470FF3">
              <w:rPr>
                <w:sz w:val="20"/>
                <w:szCs w:val="20"/>
                <w:lang w:val="en-GB"/>
              </w:rPr>
              <w:t>/</w:t>
            </w:r>
          </w:p>
        </w:tc>
      </w:tr>
      <w:tr w:rsidR="007A7279" w:rsidRPr="008D1759" w14:paraId="184BCD9E" w14:textId="77777777" w:rsidTr="00D47099">
        <w:trPr>
          <w:gridAfter w:val="2"/>
          <w:wAfter w:w="3067" w:type="dxa"/>
        </w:trPr>
        <w:tc>
          <w:tcPr>
            <w:tcW w:w="6096" w:type="dxa"/>
            <w:gridSpan w:val="2"/>
          </w:tcPr>
          <w:p w14:paraId="6D3B557F" w14:textId="4D56212F" w:rsidR="007A7279" w:rsidRPr="00470FF3" w:rsidRDefault="00A2362F" w:rsidP="00A2362F">
            <w:pPr>
              <w:pStyle w:val="Neotevilenodstavek"/>
              <w:spacing w:before="0" w:after="0" w:line="260" w:lineRule="exact"/>
              <w:jc w:val="left"/>
              <w:rPr>
                <w:sz w:val="20"/>
                <w:szCs w:val="20"/>
              </w:rPr>
            </w:pPr>
            <w:r>
              <w:rPr>
                <w:sz w:val="20"/>
                <w:szCs w:val="20"/>
              </w:rPr>
              <w:t xml:space="preserve">Ljubljana, </w:t>
            </w:r>
          </w:p>
        </w:tc>
      </w:tr>
      <w:tr w:rsidR="007A7279" w:rsidRPr="008D1759" w14:paraId="5DDAD182" w14:textId="77777777" w:rsidTr="00D47099">
        <w:trPr>
          <w:gridAfter w:val="2"/>
          <w:wAfter w:w="3067" w:type="dxa"/>
        </w:trPr>
        <w:tc>
          <w:tcPr>
            <w:tcW w:w="6096" w:type="dxa"/>
            <w:gridSpan w:val="2"/>
          </w:tcPr>
          <w:p w14:paraId="2F1BF034" w14:textId="1D755EE5" w:rsidR="007A7279" w:rsidRPr="00470FF3" w:rsidRDefault="007A7279" w:rsidP="00470FF3">
            <w:pPr>
              <w:pStyle w:val="Neotevilenodstavek"/>
              <w:spacing w:before="0" w:after="0" w:line="260" w:lineRule="exact"/>
              <w:jc w:val="left"/>
              <w:rPr>
                <w:sz w:val="20"/>
                <w:szCs w:val="20"/>
              </w:rPr>
            </w:pPr>
            <w:r w:rsidRPr="00470FF3">
              <w:rPr>
                <w:iCs/>
                <w:sz w:val="20"/>
                <w:szCs w:val="20"/>
              </w:rPr>
              <w:t xml:space="preserve">EVA </w:t>
            </w:r>
            <w:r w:rsidR="00470FF3">
              <w:rPr>
                <w:iCs/>
                <w:sz w:val="20"/>
                <w:szCs w:val="20"/>
              </w:rPr>
              <w:t>2024-2330-0010</w:t>
            </w:r>
            <w:r w:rsidR="00470FF3" w:rsidRPr="00470FF3">
              <w:rPr>
                <w:iCs/>
                <w:sz w:val="20"/>
                <w:szCs w:val="20"/>
              </w:rPr>
              <w:t xml:space="preserve"> </w:t>
            </w:r>
          </w:p>
        </w:tc>
      </w:tr>
      <w:tr w:rsidR="007A7279" w:rsidRPr="008D1759" w14:paraId="5E1BDD05" w14:textId="77777777" w:rsidTr="00D47099">
        <w:trPr>
          <w:gridAfter w:val="2"/>
          <w:wAfter w:w="3067" w:type="dxa"/>
        </w:trPr>
        <w:tc>
          <w:tcPr>
            <w:tcW w:w="6096" w:type="dxa"/>
            <w:gridSpan w:val="2"/>
          </w:tcPr>
          <w:p w14:paraId="2EA4412B" w14:textId="77777777" w:rsidR="007A7279" w:rsidRPr="008D1759" w:rsidRDefault="007A7279" w:rsidP="00D47099">
            <w:pPr>
              <w:rPr>
                <w:rFonts w:cs="Arial"/>
                <w:szCs w:val="20"/>
              </w:rPr>
            </w:pPr>
          </w:p>
          <w:p w14:paraId="6E64D966" w14:textId="77777777" w:rsidR="007A7279" w:rsidRPr="008D1759" w:rsidRDefault="007A7279" w:rsidP="00D47099">
            <w:pPr>
              <w:rPr>
                <w:rFonts w:cs="Arial"/>
                <w:szCs w:val="20"/>
              </w:rPr>
            </w:pPr>
            <w:r w:rsidRPr="008D1759">
              <w:rPr>
                <w:rFonts w:cs="Arial"/>
                <w:szCs w:val="20"/>
              </w:rPr>
              <w:t>GENERALNI SEKRETARIAT VLADE REPUBLIKE SLOVENIJE</w:t>
            </w:r>
          </w:p>
          <w:p w14:paraId="2DF50289" w14:textId="77777777" w:rsidR="007A7279" w:rsidRPr="008D1759" w:rsidRDefault="001602A4" w:rsidP="00D47099">
            <w:pPr>
              <w:rPr>
                <w:rFonts w:cs="Arial"/>
                <w:szCs w:val="20"/>
              </w:rPr>
            </w:pPr>
            <w:hyperlink r:id="rId11" w:history="1">
              <w:r w:rsidR="007A7279" w:rsidRPr="008D1759">
                <w:rPr>
                  <w:rStyle w:val="Hiperpovezava"/>
                  <w:szCs w:val="20"/>
                </w:rPr>
                <w:t>Gp.gs@gov.si</w:t>
              </w:r>
            </w:hyperlink>
          </w:p>
          <w:p w14:paraId="2B6F0B93" w14:textId="77777777" w:rsidR="007A7279" w:rsidRPr="008D1759" w:rsidRDefault="007A7279" w:rsidP="00D47099">
            <w:pPr>
              <w:rPr>
                <w:rFonts w:cs="Arial"/>
                <w:szCs w:val="20"/>
              </w:rPr>
            </w:pPr>
          </w:p>
        </w:tc>
      </w:tr>
      <w:tr w:rsidR="007A7279" w:rsidRPr="008D1759" w14:paraId="4CB39A41" w14:textId="77777777" w:rsidTr="00D47099">
        <w:tc>
          <w:tcPr>
            <w:tcW w:w="9163" w:type="dxa"/>
            <w:gridSpan w:val="4"/>
          </w:tcPr>
          <w:p w14:paraId="6DFAE1C1" w14:textId="77777777" w:rsidR="007A7279" w:rsidRPr="008D1759" w:rsidRDefault="007A7279" w:rsidP="00927891">
            <w:pPr>
              <w:pStyle w:val="Naslovpredpisa"/>
              <w:jc w:val="both"/>
              <w:rPr>
                <w:sz w:val="20"/>
                <w:szCs w:val="20"/>
              </w:rPr>
            </w:pPr>
            <w:r>
              <w:rPr>
                <w:sz w:val="20"/>
                <w:szCs w:val="20"/>
              </w:rPr>
              <w:t xml:space="preserve">ZADEVA: </w:t>
            </w:r>
            <w:r w:rsidR="00927891">
              <w:rPr>
                <w:sz w:val="20"/>
                <w:szCs w:val="20"/>
              </w:rPr>
              <w:t xml:space="preserve">Uredba </w:t>
            </w:r>
            <w:r w:rsidR="00927891" w:rsidRPr="00927891">
              <w:rPr>
                <w:sz w:val="20"/>
                <w:szCs w:val="20"/>
              </w:rPr>
              <w:t xml:space="preserve">o spremembah in dopolnitvah Uredbe o skupnih določbah za izvajanje intervencij razvoja podeželja, ki niso vezane na površino ali živali, iz strateškega načrta skupne kmetijske politike 2023–2027 </w:t>
            </w:r>
            <w:r w:rsidRPr="008D1759">
              <w:rPr>
                <w:sz w:val="20"/>
                <w:szCs w:val="20"/>
              </w:rPr>
              <w:t xml:space="preserve">– predlog za obravnavo </w:t>
            </w:r>
          </w:p>
        </w:tc>
      </w:tr>
      <w:tr w:rsidR="007A7279" w:rsidRPr="008D1759" w14:paraId="0610E632" w14:textId="77777777" w:rsidTr="00D47099">
        <w:tc>
          <w:tcPr>
            <w:tcW w:w="9163" w:type="dxa"/>
            <w:gridSpan w:val="4"/>
          </w:tcPr>
          <w:p w14:paraId="2131943F"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0F5DE8A3" w14:textId="77777777" w:rsidTr="00D47099">
        <w:tc>
          <w:tcPr>
            <w:tcW w:w="9163" w:type="dxa"/>
            <w:gridSpan w:val="4"/>
          </w:tcPr>
          <w:p w14:paraId="515BAD35" w14:textId="77777777" w:rsidR="007A7279" w:rsidRDefault="007A7279" w:rsidP="00927891">
            <w:pPr>
              <w:pStyle w:val="Neotevilenodstavek"/>
              <w:spacing w:before="0" w:after="0" w:line="260" w:lineRule="exact"/>
              <w:rPr>
                <w:iCs/>
                <w:sz w:val="20"/>
                <w:szCs w:val="20"/>
              </w:rPr>
            </w:pPr>
          </w:p>
          <w:p w14:paraId="4510A810" w14:textId="1A27162B" w:rsidR="00927891" w:rsidRPr="0088634E" w:rsidRDefault="00EB45E7" w:rsidP="00927891">
            <w:pPr>
              <w:overflowPunct w:val="0"/>
              <w:autoSpaceDE w:val="0"/>
              <w:autoSpaceDN w:val="0"/>
              <w:adjustRightInd w:val="0"/>
              <w:jc w:val="both"/>
              <w:textAlignment w:val="baseline"/>
              <w:rPr>
                <w:rFonts w:cs="Arial"/>
                <w:iCs/>
                <w:szCs w:val="20"/>
                <w:lang w:eastAsia="sl-SI"/>
              </w:rPr>
            </w:pPr>
            <w:r w:rsidRPr="00A1175D">
              <w:rPr>
                <w:rFonts w:cs="Arial"/>
                <w:iCs/>
                <w:szCs w:val="20"/>
                <w:lang w:eastAsia="sl-SI"/>
              </w:rPr>
              <w:t xml:space="preserve">Na podlagi šestega odstavka 21. člena Zakona o Vladi Republike Slovenije (Uradni list RS, št. 24/05 – uradno prečiščeno besedilo, 109/08, 38/10 – ZUKN, 8/12, 21/13, 47/13 – ZDU-1G, 65/14, 55/17 in 163/22) </w:t>
            </w:r>
            <w:r w:rsidR="00927891" w:rsidRPr="0088634E">
              <w:rPr>
                <w:rFonts w:cs="Arial"/>
                <w:iCs/>
                <w:szCs w:val="20"/>
                <w:lang w:eastAsia="sl-SI"/>
              </w:rPr>
              <w:t>je Vlada Republike Slovenije na …..…… seji dne ………... sprejela naslednji sklep:</w:t>
            </w:r>
          </w:p>
          <w:p w14:paraId="2B0C578A"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138707ED"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Vlada Republik</w:t>
            </w:r>
            <w:r>
              <w:rPr>
                <w:rFonts w:cs="Arial"/>
                <w:iCs/>
                <w:szCs w:val="20"/>
                <w:lang w:eastAsia="sl-SI"/>
              </w:rPr>
              <w:t xml:space="preserve">e Slovenije je izdala </w:t>
            </w:r>
            <w:r>
              <w:rPr>
                <w:szCs w:val="20"/>
              </w:rPr>
              <w:t xml:space="preserve">Uredbo </w:t>
            </w:r>
            <w:r w:rsidRPr="00927891">
              <w:rPr>
                <w:szCs w:val="20"/>
              </w:rPr>
              <w:t xml:space="preserve">o spremembah in dopolnitvah Uredbe o skupnih določbah za izvajanje intervencij razvoja podeželja, ki niso vezane na površino ali živali, iz strateškega načrta skupne kmetijske politike 2023–2027 </w:t>
            </w:r>
            <w:r w:rsidRPr="0088634E">
              <w:rPr>
                <w:rFonts w:cs="Arial"/>
                <w:iCs/>
                <w:szCs w:val="20"/>
                <w:lang w:eastAsia="sl-SI"/>
              </w:rPr>
              <w:t>in jo objavi v Uradnem listu Republike Slovenije.</w:t>
            </w:r>
          </w:p>
          <w:p w14:paraId="3E47CAD1"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633C84D9" w14:textId="77777777" w:rsidR="00927891" w:rsidRPr="0088634E" w:rsidRDefault="00927891" w:rsidP="00927891">
            <w:pPr>
              <w:pStyle w:val="Neotevilenodstavek"/>
              <w:rPr>
                <w:iCs/>
                <w:sz w:val="20"/>
                <w:szCs w:val="20"/>
              </w:rPr>
            </w:pPr>
            <w:r w:rsidRPr="0088634E">
              <w:rPr>
                <w:iCs/>
                <w:sz w:val="20"/>
                <w:szCs w:val="20"/>
              </w:rPr>
              <w:t>Priloga:</w:t>
            </w:r>
          </w:p>
          <w:p w14:paraId="23C15944" w14:textId="55301F87" w:rsidR="00927891" w:rsidRPr="00CC1D68" w:rsidRDefault="00927891" w:rsidP="00CC1D68">
            <w:pPr>
              <w:numPr>
                <w:ilvl w:val="0"/>
                <w:numId w:val="23"/>
              </w:numPr>
              <w:overflowPunct w:val="0"/>
              <w:autoSpaceDE w:val="0"/>
              <w:autoSpaceDN w:val="0"/>
              <w:adjustRightInd w:val="0"/>
              <w:jc w:val="both"/>
              <w:textAlignment w:val="baseline"/>
              <w:rPr>
                <w:rFonts w:cs="Arial"/>
                <w:iCs/>
                <w:szCs w:val="20"/>
                <w:lang w:eastAsia="sl-SI"/>
              </w:rPr>
            </w:pPr>
            <w:r w:rsidRPr="00CC1D68">
              <w:rPr>
                <w:rFonts w:cs="Arial"/>
                <w:iCs/>
                <w:szCs w:val="20"/>
                <w:lang w:eastAsia="sl-SI"/>
              </w:rPr>
              <w:t>predlog Uredbe o spremembah in dopolnitvah Uredbe o skupnih določbah za izvajanje intervencij razvoja podeželja, ki niso vezane na površino ali živali, iz strateškega načrta skupne kmetijske politike 2023–2027</w:t>
            </w:r>
          </w:p>
          <w:p w14:paraId="4B8A56C6"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152FD84D"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Sklep prejmeta:</w:t>
            </w:r>
          </w:p>
          <w:p w14:paraId="6789CACD" w14:textId="77777777" w:rsidR="00927891" w:rsidRPr="0088634E" w:rsidRDefault="00927891" w:rsidP="00927891">
            <w:pPr>
              <w:numPr>
                <w:ilvl w:val="0"/>
                <w:numId w:val="23"/>
              </w:num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Ministrstvo za kmetijstvo, gozdarstvo in prehrano,</w:t>
            </w:r>
          </w:p>
          <w:p w14:paraId="2C360998" w14:textId="77777777" w:rsidR="00927891" w:rsidRPr="0088634E" w:rsidRDefault="00927891" w:rsidP="00927891">
            <w:pPr>
              <w:numPr>
                <w:ilvl w:val="0"/>
                <w:numId w:val="23"/>
              </w:numPr>
              <w:overflowPunct w:val="0"/>
              <w:autoSpaceDE w:val="0"/>
              <w:autoSpaceDN w:val="0"/>
              <w:adjustRightInd w:val="0"/>
              <w:jc w:val="both"/>
              <w:textAlignment w:val="baseline"/>
              <w:rPr>
                <w:iCs/>
                <w:szCs w:val="20"/>
              </w:rPr>
            </w:pPr>
            <w:r w:rsidRPr="0088634E">
              <w:rPr>
                <w:rFonts w:cs="Arial"/>
                <w:iCs/>
                <w:szCs w:val="20"/>
                <w:lang w:eastAsia="sl-SI"/>
              </w:rPr>
              <w:t>Služba Vlade Republike Slovenije za zakonodajo</w:t>
            </w:r>
            <w:r>
              <w:rPr>
                <w:rFonts w:cs="Arial"/>
                <w:iCs/>
                <w:szCs w:val="20"/>
                <w:lang w:eastAsia="sl-SI"/>
              </w:rPr>
              <w:t>.</w:t>
            </w:r>
          </w:p>
          <w:p w14:paraId="301ACE02" w14:textId="77777777" w:rsidR="00927891" w:rsidRPr="008D1759" w:rsidRDefault="00927891" w:rsidP="00927891">
            <w:pPr>
              <w:pStyle w:val="Neotevilenodstavek"/>
              <w:spacing w:before="0" w:after="0" w:line="260" w:lineRule="exact"/>
              <w:rPr>
                <w:iCs/>
                <w:sz w:val="20"/>
                <w:szCs w:val="20"/>
              </w:rPr>
            </w:pPr>
          </w:p>
        </w:tc>
      </w:tr>
      <w:tr w:rsidR="007A7279" w:rsidRPr="008D1759" w14:paraId="7A1BE0CD" w14:textId="77777777" w:rsidTr="00D47099">
        <w:tc>
          <w:tcPr>
            <w:tcW w:w="9163" w:type="dxa"/>
            <w:gridSpan w:val="4"/>
          </w:tcPr>
          <w:p w14:paraId="20B27AC0" w14:textId="77777777" w:rsidR="007A7279" w:rsidRPr="00D43F59" w:rsidRDefault="007A7279" w:rsidP="00D47099">
            <w:pPr>
              <w:pStyle w:val="Neotevilenodstavek"/>
              <w:spacing w:before="0" w:after="0" w:line="260" w:lineRule="exact"/>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0C2E1014" w14:textId="77777777" w:rsidTr="00D47099">
        <w:tc>
          <w:tcPr>
            <w:tcW w:w="9163" w:type="dxa"/>
            <w:gridSpan w:val="4"/>
          </w:tcPr>
          <w:p w14:paraId="1A8C1C80"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4588AD1A" w14:textId="77777777" w:rsidTr="00D47099">
        <w:tc>
          <w:tcPr>
            <w:tcW w:w="9163" w:type="dxa"/>
            <w:gridSpan w:val="4"/>
          </w:tcPr>
          <w:p w14:paraId="5E2B7DDF"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4CC42280" w14:textId="77777777" w:rsidTr="00D47099">
        <w:tc>
          <w:tcPr>
            <w:tcW w:w="9163" w:type="dxa"/>
            <w:gridSpan w:val="4"/>
          </w:tcPr>
          <w:p w14:paraId="2765972A" w14:textId="77777777" w:rsidR="00927891" w:rsidRDefault="00927891" w:rsidP="00927891">
            <w:pPr>
              <w:pStyle w:val="Neotevilenodstavek"/>
              <w:spacing w:before="0" w:after="0" w:line="260" w:lineRule="exact"/>
              <w:rPr>
                <w:iCs/>
                <w:sz w:val="20"/>
                <w:szCs w:val="20"/>
              </w:rPr>
            </w:pPr>
            <w:r>
              <w:rPr>
                <w:iCs/>
                <w:sz w:val="20"/>
                <w:szCs w:val="20"/>
              </w:rPr>
              <w:t xml:space="preserve">– Maša Žagar, </w:t>
            </w:r>
            <w:r w:rsidRPr="0088634E">
              <w:rPr>
                <w:iCs/>
                <w:sz w:val="20"/>
                <w:szCs w:val="20"/>
              </w:rPr>
              <w:t xml:space="preserve">generalna direktorica Direktorata za </w:t>
            </w:r>
            <w:r>
              <w:rPr>
                <w:iCs/>
                <w:sz w:val="20"/>
                <w:szCs w:val="20"/>
              </w:rPr>
              <w:t>kmetijstvo,</w:t>
            </w:r>
          </w:p>
          <w:p w14:paraId="7F64DC21" w14:textId="77777777" w:rsidR="00927891" w:rsidRDefault="00927891" w:rsidP="00927891">
            <w:pPr>
              <w:pStyle w:val="Neotevilenodstavek"/>
              <w:spacing w:before="0" w:after="0" w:line="260" w:lineRule="exact"/>
              <w:rPr>
                <w:iCs/>
                <w:sz w:val="20"/>
                <w:szCs w:val="20"/>
              </w:rPr>
            </w:pPr>
            <w:r>
              <w:rPr>
                <w:iCs/>
                <w:sz w:val="20"/>
                <w:szCs w:val="20"/>
              </w:rPr>
              <w:t xml:space="preserve">– Andrej Hafner, vodja </w:t>
            </w:r>
            <w:r w:rsidRPr="00577C70">
              <w:rPr>
                <w:iCs/>
                <w:sz w:val="20"/>
                <w:szCs w:val="20"/>
              </w:rPr>
              <w:t>Sektor</w:t>
            </w:r>
            <w:r>
              <w:rPr>
                <w:iCs/>
                <w:sz w:val="20"/>
                <w:szCs w:val="20"/>
              </w:rPr>
              <w:t>ja</w:t>
            </w:r>
            <w:r w:rsidRPr="00577C70">
              <w:rPr>
                <w:iCs/>
                <w:sz w:val="20"/>
                <w:szCs w:val="20"/>
              </w:rPr>
              <w:t xml:space="preserve"> za pravno sistemske zadeve v kmetijstvu</w:t>
            </w:r>
            <w:r>
              <w:rPr>
                <w:iCs/>
                <w:sz w:val="20"/>
                <w:szCs w:val="20"/>
              </w:rPr>
              <w:t>,</w:t>
            </w:r>
          </w:p>
          <w:p w14:paraId="5B5DCED4" w14:textId="77777777" w:rsidR="007A7279" w:rsidRDefault="00927891" w:rsidP="00927891">
            <w:pPr>
              <w:pStyle w:val="Neotevilenodstavek"/>
              <w:spacing w:before="0" w:after="0" w:line="260" w:lineRule="exact"/>
              <w:rPr>
                <w:iCs/>
                <w:sz w:val="20"/>
                <w:szCs w:val="20"/>
              </w:rPr>
            </w:pPr>
            <w:r>
              <w:rPr>
                <w:iCs/>
                <w:sz w:val="20"/>
                <w:szCs w:val="20"/>
              </w:rPr>
              <w:t>– Tanja Gorišek, podsekretarka, Direktorat za kmetijstvo.</w:t>
            </w:r>
          </w:p>
          <w:p w14:paraId="38D48A23" w14:textId="77777777" w:rsidR="00927891" w:rsidRPr="008D1759" w:rsidRDefault="00927891" w:rsidP="00D47099">
            <w:pPr>
              <w:pStyle w:val="Neotevilenodstavek"/>
              <w:spacing w:before="0" w:after="0" w:line="260" w:lineRule="exact"/>
              <w:rPr>
                <w:iCs/>
                <w:sz w:val="20"/>
                <w:szCs w:val="20"/>
              </w:rPr>
            </w:pPr>
          </w:p>
        </w:tc>
      </w:tr>
      <w:tr w:rsidR="007A7279" w:rsidRPr="008D1759" w14:paraId="2AC89577" w14:textId="77777777" w:rsidTr="00D47099">
        <w:tc>
          <w:tcPr>
            <w:tcW w:w="9163" w:type="dxa"/>
            <w:gridSpan w:val="4"/>
          </w:tcPr>
          <w:p w14:paraId="1B6C74C6"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5929312E" w14:textId="77777777" w:rsidTr="00D47099">
        <w:tc>
          <w:tcPr>
            <w:tcW w:w="9163" w:type="dxa"/>
            <w:gridSpan w:val="4"/>
          </w:tcPr>
          <w:p w14:paraId="6C1ABF48"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5956EE46" w14:textId="77777777" w:rsidTr="00D47099">
        <w:tc>
          <w:tcPr>
            <w:tcW w:w="9163" w:type="dxa"/>
            <w:gridSpan w:val="4"/>
          </w:tcPr>
          <w:p w14:paraId="1C508DA7"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4E55E308" w14:textId="77777777" w:rsidTr="00D47099">
        <w:tc>
          <w:tcPr>
            <w:tcW w:w="9163" w:type="dxa"/>
            <w:gridSpan w:val="4"/>
          </w:tcPr>
          <w:p w14:paraId="76FFCC84" w14:textId="77777777" w:rsidR="007A7279" w:rsidRPr="00D43F59" w:rsidRDefault="007A7279" w:rsidP="00D47099">
            <w:pPr>
              <w:pStyle w:val="Neotevilenodstavek"/>
              <w:spacing w:before="0" w:after="0" w:line="260" w:lineRule="exact"/>
              <w:rPr>
                <w:b/>
                <w:sz w:val="20"/>
                <w:szCs w:val="20"/>
              </w:rPr>
            </w:pPr>
            <w:r>
              <w:rPr>
                <w:iCs/>
                <w:sz w:val="20"/>
                <w:szCs w:val="20"/>
              </w:rPr>
              <w:t>(Navedite</w:t>
            </w:r>
            <w:r w:rsidRPr="008D1759">
              <w:rPr>
                <w:iCs/>
                <w:sz w:val="20"/>
                <w:szCs w:val="20"/>
              </w:rPr>
              <w:t xml:space="preserve"> imena </w:t>
            </w:r>
            <w:r>
              <w:rPr>
                <w:iCs/>
                <w:sz w:val="20"/>
                <w:szCs w:val="20"/>
              </w:rPr>
              <w:t>in priimke</w:t>
            </w:r>
            <w:r w:rsidRPr="008D1759">
              <w:rPr>
                <w:iCs/>
                <w:sz w:val="20"/>
                <w:szCs w:val="20"/>
              </w:rPr>
              <w:t xml:space="preserve"> </w:t>
            </w:r>
            <w:r>
              <w:rPr>
                <w:iCs/>
                <w:sz w:val="20"/>
                <w:szCs w:val="20"/>
              </w:rPr>
              <w:t>ter funkcije ali</w:t>
            </w:r>
            <w:r w:rsidRPr="008D1759">
              <w:rPr>
                <w:iCs/>
                <w:sz w:val="20"/>
                <w:szCs w:val="20"/>
              </w:rPr>
              <w:t xml:space="preserve"> naziv</w:t>
            </w:r>
            <w:r>
              <w:rPr>
                <w:iCs/>
                <w:sz w:val="20"/>
                <w:szCs w:val="20"/>
              </w:rPr>
              <w:t>e.)</w:t>
            </w:r>
          </w:p>
        </w:tc>
      </w:tr>
      <w:tr w:rsidR="007A7279" w:rsidRPr="008D1759" w14:paraId="4C6E03EB" w14:textId="77777777" w:rsidTr="00D47099">
        <w:tc>
          <w:tcPr>
            <w:tcW w:w="9163" w:type="dxa"/>
            <w:gridSpan w:val="4"/>
          </w:tcPr>
          <w:p w14:paraId="4FF38624"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E791AFD" w14:textId="77777777" w:rsidTr="00D47099">
        <w:tc>
          <w:tcPr>
            <w:tcW w:w="9163" w:type="dxa"/>
            <w:gridSpan w:val="4"/>
          </w:tcPr>
          <w:p w14:paraId="33993D57" w14:textId="77777777" w:rsidR="007A7279" w:rsidRDefault="007A7279" w:rsidP="00D47099">
            <w:pPr>
              <w:pStyle w:val="Neotevilenodstavek"/>
              <w:spacing w:before="0" w:after="0" w:line="260" w:lineRule="exact"/>
              <w:rPr>
                <w:iCs/>
                <w:sz w:val="20"/>
                <w:szCs w:val="20"/>
              </w:rPr>
            </w:pPr>
          </w:p>
          <w:p w14:paraId="18D30CD2" w14:textId="77777777" w:rsidR="001B73BE" w:rsidRPr="00591CAF" w:rsidRDefault="001B73BE" w:rsidP="001B73BE">
            <w:pPr>
              <w:tabs>
                <w:tab w:val="left" w:pos="708"/>
              </w:tabs>
              <w:jc w:val="both"/>
              <w:rPr>
                <w:rFonts w:cs="Arial"/>
                <w:szCs w:val="20"/>
              </w:rPr>
            </w:pPr>
            <w:r>
              <w:rPr>
                <w:rFonts w:cs="Arial"/>
                <w:szCs w:val="20"/>
              </w:rPr>
              <w:t xml:space="preserve">Predlog Uredbe </w:t>
            </w:r>
            <w:r w:rsidRPr="00591CAF">
              <w:rPr>
                <w:rFonts w:cs="Arial"/>
                <w:szCs w:val="20"/>
              </w:rPr>
              <w:t>o spremembah in dopolnitvah Uredbe o skupnih določbah za izvajanje intervencij razvoja podeželja, ki niso vezane na površino ali živali, iz strateškega načrta skupne kmetijske politike 2023–2027</w:t>
            </w:r>
            <w:r>
              <w:rPr>
                <w:rFonts w:cs="Arial"/>
                <w:szCs w:val="20"/>
              </w:rPr>
              <w:t xml:space="preserve"> se spreminja zaradi sprejema nove uredbe EU, ki ureja splošno pomoč </w:t>
            </w:r>
            <w:r w:rsidRPr="00591CAF">
              <w:rPr>
                <w:rFonts w:cs="Arial"/>
                <w:i/>
                <w:szCs w:val="20"/>
              </w:rPr>
              <w:t>de minimis</w:t>
            </w:r>
            <w:r>
              <w:rPr>
                <w:rFonts w:cs="Arial"/>
                <w:i/>
                <w:szCs w:val="20"/>
              </w:rPr>
              <w:t xml:space="preserve"> </w:t>
            </w:r>
            <w:r w:rsidRPr="001B73BE">
              <w:rPr>
                <w:rFonts w:cs="Arial"/>
                <w:szCs w:val="20"/>
              </w:rPr>
              <w:t>(Uredba 2023/2831/EU</w:t>
            </w:r>
            <w:r>
              <w:rPr>
                <w:rFonts w:cs="Arial"/>
                <w:szCs w:val="20"/>
              </w:rPr>
              <w:t xml:space="preserve"> z dne 15. 12. 2023</w:t>
            </w:r>
            <w:r w:rsidRPr="001B73BE">
              <w:rPr>
                <w:rFonts w:cs="Arial"/>
                <w:szCs w:val="20"/>
              </w:rPr>
              <w:t>)</w:t>
            </w:r>
            <w:r>
              <w:rPr>
                <w:rFonts w:cs="Arial"/>
                <w:i/>
                <w:szCs w:val="20"/>
              </w:rPr>
              <w:t xml:space="preserve">. </w:t>
            </w:r>
            <w:r>
              <w:rPr>
                <w:rFonts w:cs="Arial"/>
                <w:szCs w:val="20"/>
              </w:rPr>
              <w:t xml:space="preserve">Hkrati se s predlogom te uredbe odpravljajo določene nejasnosti, ugotovljene ob pripravi področnih predpisov, ki urejajo izvedbo intervencij ali podintervencije, za katere velja </w:t>
            </w:r>
            <w:r w:rsidRPr="00591CAF">
              <w:rPr>
                <w:rFonts w:cs="Arial"/>
                <w:szCs w:val="20"/>
              </w:rPr>
              <w:t>Uredb</w:t>
            </w:r>
            <w:r>
              <w:rPr>
                <w:rFonts w:cs="Arial"/>
                <w:szCs w:val="20"/>
              </w:rPr>
              <w:t>a</w:t>
            </w:r>
            <w:r w:rsidRPr="00591CAF">
              <w:rPr>
                <w:rFonts w:cs="Arial"/>
                <w:szCs w:val="20"/>
              </w:rPr>
              <w:t xml:space="preserve"> o skupnih določbah za izvajanje intervencij razvoja podeželja, ki niso vezane na površino ali živali, iz strateškega načrta skupne kmetijske politike 2023–2027</w:t>
            </w:r>
            <w:r>
              <w:rPr>
                <w:rFonts w:cs="Arial"/>
                <w:szCs w:val="20"/>
              </w:rPr>
              <w:t>.</w:t>
            </w:r>
          </w:p>
          <w:p w14:paraId="739FA270" w14:textId="77777777" w:rsidR="00927891" w:rsidRDefault="00927891" w:rsidP="00D47099">
            <w:pPr>
              <w:pStyle w:val="Neotevilenodstavek"/>
              <w:spacing w:before="0" w:after="0" w:line="260" w:lineRule="exact"/>
              <w:rPr>
                <w:iCs/>
                <w:sz w:val="20"/>
                <w:szCs w:val="20"/>
              </w:rPr>
            </w:pPr>
          </w:p>
          <w:p w14:paraId="4E278DD6" w14:textId="77777777" w:rsidR="00927891" w:rsidRPr="00A12B51" w:rsidRDefault="00927891" w:rsidP="00D47099">
            <w:pPr>
              <w:pStyle w:val="Neotevilenodstavek"/>
              <w:spacing w:before="0" w:after="0" w:line="260" w:lineRule="exact"/>
              <w:rPr>
                <w:iCs/>
                <w:sz w:val="20"/>
                <w:szCs w:val="20"/>
              </w:rPr>
            </w:pPr>
          </w:p>
        </w:tc>
      </w:tr>
      <w:tr w:rsidR="007A7279" w:rsidRPr="008D1759" w14:paraId="03EA54DC" w14:textId="77777777" w:rsidTr="00D47099">
        <w:tc>
          <w:tcPr>
            <w:tcW w:w="9163" w:type="dxa"/>
            <w:gridSpan w:val="4"/>
          </w:tcPr>
          <w:p w14:paraId="670D4A5A"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06699708" w14:textId="77777777" w:rsidTr="00D47099">
        <w:tc>
          <w:tcPr>
            <w:tcW w:w="1448" w:type="dxa"/>
          </w:tcPr>
          <w:p w14:paraId="4FC6408E"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03A7701D"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4984CAEC" w14:textId="77777777" w:rsidR="007A7279" w:rsidRPr="008D1759" w:rsidRDefault="00927891" w:rsidP="00D47099">
            <w:pPr>
              <w:pStyle w:val="Neotevilenodstavek"/>
              <w:spacing w:before="0" w:after="0" w:line="260" w:lineRule="exact"/>
              <w:jc w:val="center"/>
              <w:rPr>
                <w:iCs/>
                <w:sz w:val="20"/>
                <w:szCs w:val="20"/>
              </w:rPr>
            </w:pPr>
            <w:r>
              <w:rPr>
                <w:sz w:val="20"/>
                <w:szCs w:val="20"/>
              </w:rPr>
              <w:t>DA</w:t>
            </w:r>
          </w:p>
        </w:tc>
      </w:tr>
      <w:tr w:rsidR="007A7279" w:rsidRPr="008D1759" w14:paraId="3BD83A2A" w14:textId="77777777" w:rsidTr="00D47099">
        <w:tc>
          <w:tcPr>
            <w:tcW w:w="1448" w:type="dxa"/>
          </w:tcPr>
          <w:p w14:paraId="1BD3B27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23729803"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7E3E6C93"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8192CF4" w14:textId="77777777" w:rsidTr="00D47099">
        <w:tc>
          <w:tcPr>
            <w:tcW w:w="1448" w:type="dxa"/>
          </w:tcPr>
          <w:p w14:paraId="713C335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2D8AD239"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41AF95F8"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1D51A34E" w14:textId="77777777" w:rsidTr="00D47099">
        <w:tc>
          <w:tcPr>
            <w:tcW w:w="1448" w:type="dxa"/>
          </w:tcPr>
          <w:p w14:paraId="48DE48A8"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129641D5"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296831F7"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33EFB32D" w14:textId="77777777" w:rsidTr="00D47099">
        <w:tc>
          <w:tcPr>
            <w:tcW w:w="1448" w:type="dxa"/>
          </w:tcPr>
          <w:p w14:paraId="5FF2A141"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7A21241C"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64733CC8"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C81FF3A" w14:textId="77777777" w:rsidTr="00D47099">
        <w:tc>
          <w:tcPr>
            <w:tcW w:w="1448" w:type="dxa"/>
          </w:tcPr>
          <w:p w14:paraId="0DB99C1E"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24A6EB6A"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32A2040C"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43C7BBA4" w14:textId="77777777" w:rsidTr="00D47099">
        <w:tc>
          <w:tcPr>
            <w:tcW w:w="1448" w:type="dxa"/>
            <w:tcBorders>
              <w:bottom w:val="single" w:sz="4" w:space="0" w:color="auto"/>
            </w:tcBorders>
          </w:tcPr>
          <w:p w14:paraId="722916C1"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2D5ADD48"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11E7CDAE"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04CA3A5F"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5D2DFDCA"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486E1FD3"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60994A26"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6076622F" w14:textId="77777777" w:rsidR="007A7279" w:rsidRPr="008D1759" w:rsidRDefault="007A7279"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38A19C96" w14:textId="77777777" w:rsidR="007A7279" w:rsidRDefault="007A7279" w:rsidP="00D47099">
            <w:pPr>
              <w:pStyle w:val="Oddelek"/>
              <w:widowControl w:val="0"/>
              <w:numPr>
                <w:ilvl w:val="0"/>
                <w:numId w:val="0"/>
              </w:numPr>
              <w:spacing w:before="0" w:after="0" w:line="260" w:lineRule="exact"/>
              <w:jc w:val="left"/>
              <w:rPr>
                <w:b w:val="0"/>
                <w:sz w:val="20"/>
                <w:szCs w:val="20"/>
              </w:rPr>
            </w:pPr>
          </w:p>
          <w:p w14:paraId="2B00F578" w14:textId="77777777" w:rsidR="00927891" w:rsidRPr="00140224" w:rsidRDefault="00927891" w:rsidP="00927891">
            <w:pPr>
              <w:tabs>
                <w:tab w:val="left" w:pos="708"/>
              </w:tabs>
              <w:jc w:val="both"/>
              <w:rPr>
                <w:szCs w:val="20"/>
                <w:u w:val="single"/>
              </w:rPr>
            </w:pPr>
            <w:r>
              <w:rPr>
                <w:szCs w:val="20"/>
              </w:rPr>
              <w:t xml:space="preserve">Uredba </w:t>
            </w:r>
            <w:r w:rsidRPr="00927891">
              <w:rPr>
                <w:szCs w:val="20"/>
              </w:rPr>
              <w:t>o spremembah in dopolnitvah Uredbe o skupnih določbah za izvajanje intervencij razvoja podeželja, ki niso vezane na površino ali živali, iz strateškega načrta skupne kmetijske politike 2023–2027</w:t>
            </w:r>
            <w:r>
              <w:rPr>
                <w:szCs w:val="20"/>
              </w:rPr>
              <w:t>,</w:t>
            </w:r>
            <w:r w:rsidRPr="00927891">
              <w:rPr>
                <w:szCs w:val="20"/>
              </w:rPr>
              <w:t xml:space="preserve"> </w:t>
            </w:r>
            <w:r w:rsidRPr="00140224">
              <w:rPr>
                <w:szCs w:val="20"/>
                <w:u w:val="single"/>
              </w:rPr>
              <w:t>ne prinaša nobenih novih finančnih posledic</w:t>
            </w:r>
            <w:r>
              <w:rPr>
                <w:szCs w:val="20"/>
              </w:rPr>
              <w:t xml:space="preserve"> za proračun RS, temveč bo s spremembo priloge 2 k tej uredbi zgolj </w:t>
            </w:r>
            <w:r w:rsidRPr="00140224">
              <w:rPr>
                <w:szCs w:val="20"/>
                <w:u w:val="single"/>
              </w:rPr>
              <w:t>uskla</w:t>
            </w:r>
            <w:r w:rsidR="00140224" w:rsidRPr="00140224">
              <w:rPr>
                <w:szCs w:val="20"/>
                <w:u w:val="single"/>
              </w:rPr>
              <w:t xml:space="preserve">dila </w:t>
            </w:r>
            <w:r w:rsidR="00140224">
              <w:rPr>
                <w:szCs w:val="20"/>
              </w:rPr>
              <w:t xml:space="preserve">višino </w:t>
            </w:r>
            <w:r>
              <w:rPr>
                <w:szCs w:val="20"/>
              </w:rPr>
              <w:t>razpoložljiv</w:t>
            </w:r>
            <w:r w:rsidR="00140224">
              <w:rPr>
                <w:szCs w:val="20"/>
              </w:rPr>
              <w:t>ih</w:t>
            </w:r>
            <w:r>
              <w:rPr>
                <w:szCs w:val="20"/>
              </w:rPr>
              <w:t xml:space="preserve"> sredst</w:t>
            </w:r>
            <w:r w:rsidR="00140224">
              <w:rPr>
                <w:szCs w:val="20"/>
              </w:rPr>
              <w:t>ev</w:t>
            </w:r>
            <w:r>
              <w:rPr>
                <w:szCs w:val="20"/>
              </w:rPr>
              <w:t xml:space="preserve"> za izvajanje intervencij oziroma podintervencij z </w:t>
            </w:r>
            <w:r w:rsidR="00140224">
              <w:rPr>
                <w:szCs w:val="20"/>
              </w:rPr>
              <w:t xml:space="preserve">višino sredstev, kot izhaja iz </w:t>
            </w:r>
            <w:r w:rsidRPr="00140224">
              <w:rPr>
                <w:szCs w:val="20"/>
                <w:u w:val="single"/>
              </w:rPr>
              <w:t>veljavn</w:t>
            </w:r>
            <w:r w:rsidR="00140224" w:rsidRPr="00140224">
              <w:rPr>
                <w:szCs w:val="20"/>
                <w:u w:val="single"/>
              </w:rPr>
              <w:t>ega</w:t>
            </w:r>
            <w:r w:rsidR="00140224">
              <w:rPr>
                <w:szCs w:val="20"/>
                <w:u w:val="single"/>
              </w:rPr>
              <w:t>, spremenjenega</w:t>
            </w:r>
            <w:r w:rsidRPr="00140224">
              <w:rPr>
                <w:szCs w:val="20"/>
                <w:u w:val="single"/>
              </w:rPr>
              <w:t xml:space="preserve"> Stratešk</w:t>
            </w:r>
            <w:r w:rsidR="00140224" w:rsidRPr="00140224">
              <w:rPr>
                <w:szCs w:val="20"/>
                <w:u w:val="single"/>
              </w:rPr>
              <w:t>ega</w:t>
            </w:r>
            <w:r w:rsidRPr="00140224">
              <w:rPr>
                <w:szCs w:val="20"/>
                <w:u w:val="single"/>
              </w:rPr>
              <w:t xml:space="preserve"> načrt</w:t>
            </w:r>
            <w:r w:rsidR="00140224" w:rsidRPr="00140224">
              <w:rPr>
                <w:szCs w:val="20"/>
                <w:u w:val="single"/>
              </w:rPr>
              <w:t>a</w:t>
            </w:r>
            <w:r w:rsidRPr="00140224">
              <w:rPr>
                <w:szCs w:val="20"/>
                <w:u w:val="single"/>
              </w:rPr>
              <w:t xml:space="preserve"> </w:t>
            </w:r>
            <w:r w:rsidRPr="00140224">
              <w:rPr>
                <w:iCs/>
                <w:szCs w:val="20"/>
                <w:u w:val="single"/>
              </w:rPr>
              <w:t>skupne kmetijske politike 2023–2027 za Republiko Slovenijo</w:t>
            </w:r>
            <w:r w:rsidR="00140224">
              <w:rPr>
                <w:iCs/>
                <w:szCs w:val="20"/>
                <w:u w:val="single"/>
              </w:rPr>
              <w:t xml:space="preserve"> (SN SKP)</w:t>
            </w:r>
            <w:r w:rsidR="00140224" w:rsidRPr="00140224">
              <w:rPr>
                <w:iCs/>
                <w:szCs w:val="20"/>
                <w:u w:val="single"/>
              </w:rPr>
              <w:t xml:space="preserve">. </w:t>
            </w:r>
          </w:p>
          <w:p w14:paraId="5ED5C14D" w14:textId="77777777" w:rsidR="00927891" w:rsidRDefault="00927891" w:rsidP="00927891">
            <w:pPr>
              <w:tabs>
                <w:tab w:val="left" w:pos="708"/>
              </w:tabs>
              <w:jc w:val="both"/>
              <w:rPr>
                <w:szCs w:val="20"/>
              </w:rPr>
            </w:pPr>
          </w:p>
          <w:p w14:paraId="49659677" w14:textId="77777777" w:rsidR="00927891" w:rsidRDefault="00140224" w:rsidP="00927891">
            <w:pPr>
              <w:tabs>
                <w:tab w:val="left" w:pos="708"/>
              </w:tabs>
              <w:jc w:val="both"/>
              <w:rPr>
                <w:iCs/>
                <w:szCs w:val="20"/>
              </w:rPr>
            </w:pPr>
            <w:r w:rsidRPr="00140224">
              <w:rPr>
                <w:iCs/>
                <w:szCs w:val="20"/>
              </w:rPr>
              <w:t xml:space="preserve">29. 9. 2023 je Evropska komisija odobrila drugo spremembo SN </w:t>
            </w:r>
            <w:r>
              <w:rPr>
                <w:iCs/>
                <w:szCs w:val="20"/>
              </w:rPr>
              <w:t>SKP</w:t>
            </w:r>
            <w:r w:rsidRPr="00140224">
              <w:rPr>
                <w:iCs/>
                <w:szCs w:val="20"/>
              </w:rPr>
              <w:t xml:space="preserve"> z Izvedbenim Sklepom Komisije z dne 29.9.2023 o odobritvi spremembe strateškega načrta SKP za obdobje 2023–2027 za Slovenijo za podporo Unije, ki se financira iz Evropskega kmetijskega jamstvenega sklada in Evropskega kmetijskega sklada za razvoj podeželja (</w:t>
            </w:r>
            <w:r>
              <w:rPr>
                <w:iCs/>
                <w:szCs w:val="20"/>
              </w:rPr>
              <w:t xml:space="preserve">št. </w:t>
            </w:r>
            <w:r w:rsidRPr="00140224">
              <w:rPr>
                <w:iCs/>
                <w:szCs w:val="20"/>
              </w:rPr>
              <w:t>CCI: 2023SI06AFSP001)</w:t>
            </w:r>
            <w:r>
              <w:rPr>
                <w:iCs/>
                <w:szCs w:val="20"/>
              </w:rPr>
              <w:t xml:space="preserve">. </w:t>
            </w:r>
          </w:p>
          <w:p w14:paraId="594A37DC" w14:textId="77777777" w:rsidR="00140224" w:rsidRDefault="00140224" w:rsidP="00927891">
            <w:pPr>
              <w:tabs>
                <w:tab w:val="left" w:pos="708"/>
              </w:tabs>
              <w:jc w:val="both"/>
              <w:rPr>
                <w:iCs/>
                <w:szCs w:val="20"/>
              </w:rPr>
            </w:pPr>
          </w:p>
          <w:p w14:paraId="0F4DCA97" w14:textId="35D06703" w:rsidR="00927891" w:rsidRDefault="00927891" w:rsidP="00927891">
            <w:pPr>
              <w:tabs>
                <w:tab w:val="left" w:pos="708"/>
              </w:tabs>
              <w:jc w:val="both"/>
              <w:rPr>
                <w:iCs/>
                <w:szCs w:val="20"/>
              </w:rPr>
            </w:pPr>
            <w:r w:rsidRPr="00857E2B">
              <w:rPr>
                <w:iCs/>
                <w:szCs w:val="20"/>
              </w:rPr>
              <w:lastRenderedPageBreak/>
              <w:t xml:space="preserve">Sredstva za izplačila so zagotovljena sredstva v sprejetem proračunu za </w:t>
            </w:r>
            <w:r w:rsidRPr="00140224">
              <w:rPr>
                <w:iCs/>
                <w:szCs w:val="20"/>
              </w:rPr>
              <w:t>leto 202</w:t>
            </w:r>
            <w:r w:rsidR="00140224" w:rsidRPr="00140224">
              <w:rPr>
                <w:iCs/>
                <w:szCs w:val="20"/>
              </w:rPr>
              <w:t>4</w:t>
            </w:r>
            <w:r w:rsidRPr="00140224">
              <w:rPr>
                <w:iCs/>
                <w:szCs w:val="20"/>
              </w:rPr>
              <w:t xml:space="preserve"> in 202</w:t>
            </w:r>
            <w:r w:rsidR="00140224" w:rsidRPr="00140224">
              <w:rPr>
                <w:iCs/>
                <w:szCs w:val="20"/>
              </w:rPr>
              <w:t>5</w:t>
            </w:r>
            <w:r w:rsidRPr="00857E2B">
              <w:rPr>
                <w:iCs/>
                <w:szCs w:val="20"/>
              </w:rPr>
              <w:t xml:space="preserve"> na proračunskih postavkah </w:t>
            </w:r>
            <w:r>
              <w:rPr>
                <w:iCs/>
                <w:szCs w:val="20"/>
              </w:rPr>
              <w:t xml:space="preserve">PP </w:t>
            </w:r>
            <w:r w:rsidRPr="00857E2B">
              <w:rPr>
                <w:iCs/>
                <w:szCs w:val="20"/>
              </w:rPr>
              <w:t xml:space="preserve">221064 - Skupni strateški načrt 2023-2027 - EKSRP - EU in </w:t>
            </w:r>
            <w:r>
              <w:rPr>
                <w:iCs/>
                <w:szCs w:val="20"/>
              </w:rPr>
              <w:t xml:space="preserve">PP </w:t>
            </w:r>
            <w:r w:rsidRPr="00857E2B">
              <w:rPr>
                <w:iCs/>
                <w:szCs w:val="20"/>
              </w:rPr>
              <w:t>221065 - Skupni strateški načrt 2023-2027 - EKSRP - slovenska udeležba</w:t>
            </w:r>
            <w:r>
              <w:rPr>
                <w:iCs/>
                <w:szCs w:val="20"/>
              </w:rPr>
              <w:t>.</w:t>
            </w:r>
            <w:r w:rsidR="00F55397">
              <w:rPr>
                <w:iCs/>
                <w:szCs w:val="20"/>
              </w:rPr>
              <w:t xml:space="preserve"> </w:t>
            </w:r>
          </w:p>
          <w:p w14:paraId="170CBA08" w14:textId="7EE164FA" w:rsidR="001C3D3B" w:rsidRDefault="001C3D3B" w:rsidP="00927891">
            <w:pPr>
              <w:tabs>
                <w:tab w:val="left" w:pos="708"/>
              </w:tabs>
              <w:jc w:val="both"/>
              <w:rPr>
                <w:iCs/>
                <w:szCs w:val="20"/>
              </w:rPr>
            </w:pPr>
          </w:p>
          <w:p w14:paraId="27EBC448" w14:textId="78ECE301" w:rsidR="001C3D3B" w:rsidRPr="001261E5" w:rsidRDefault="001C3D3B" w:rsidP="00927891">
            <w:pPr>
              <w:tabs>
                <w:tab w:val="left" w:pos="708"/>
              </w:tabs>
              <w:jc w:val="both"/>
              <w:rPr>
                <w:iCs/>
                <w:szCs w:val="20"/>
              </w:rPr>
            </w:pPr>
            <w:r>
              <w:rPr>
                <w:iCs/>
                <w:szCs w:val="20"/>
              </w:rPr>
              <w:t>Tudi sicer samostojno U</w:t>
            </w:r>
            <w:r w:rsidRPr="00927891">
              <w:rPr>
                <w:szCs w:val="20"/>
              </w:rPr>
              <w:t>redb</w:t>
            </w:r>
            <w:r>
              <w:rPr>
                <w:szCs w:val="20"/>
              </w:rPr>
              <w:t>a</w:t>
            </w:r>
            <w:r w:rsidRPr="00927891">
              <w:rPr>
                <w:szCs w:val="20"/>
              </w:rPr>
              <w:t xml:space="preserve"> o skupnih določbah za izvajanje intervencij razvoja podeželja, ki niso vezane na površino ali živali, iz strateškega načrta skupne kmetijske politike 2023–2027</w:t>
            </w:r>
            <w:r>
              <w:rPr>
                <w:szCs w:val="20"/>
              </w:rPr>
              <w:t xml:space="preserve"> </w:t>
            </w:r>
            <w:r>
              <w:rPr>
                <w:iCs/>
                <w:szCs w:val="20"/>
              </w:rPr>
              <w:t xml:space="preserve">ne prinaša finančnih posledic. Da bi do teh finančnih posledic lahko prišlo, morajo biti predhodno sprejete tudi uredbe, ki podrobneje urejajo izvajanje intervencij ali podintervencij. </w:t>
            </w:r>
          </w:p>
          <w:p w14:paraId="3661CA43" w14:textId="77777777" w:rsidR="00927891" w:rsidRPr="008D1759" w:rsidRDefault="00927891" w:rsidP="00D47099">
            <w:pPr>
              <w:pStyle w:val="Oddelek"/>
              <w:widowControl w:val="0"/>
              <w:numPr>
                <w:ilvl w:val="0"/>
                <w:numId w:val="0"/>
              </w:numPr>
              <w:spacing w:before="0" w:after="0" w:line="260" w:lineRule="exact"/>
              <w:jc w:val="left"/>
              <w:rPr>
                <w:b w:val="0"/>
                <w:sz w:val="20"/>
                <w:szCs w:val="20"/>
              </w:rPr>
            </w:pPr>
          </w:p>
        </w:tc>
      </w:tr>
    </w:tbl>
    <w:p w14:paraId="73BE7D87" w14:textId="77777777" w:rsidR="007A7279" w:rsidRPr="008D1759" w:rsidRDefault="007A7279" w:rsidP="007A7279">
      <w:pPr>
        <w:rPr>
          <w:rFonts w:cs="Arial"/>
          <w:vanish/>
          <w:szCs w:val="20"/>
        </w:rPr>
      </w:pPr>
    </w:p>
    <w:tbl>
      <w:tblPr>
        <w:tblW w:w="9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5"/>
        <w:gridCol w:w="10"/>
        <w:gridCol w:w="892"/>
        <w:gridCol w:w="1377"/>
        <w:gridCol w:w="37"/>
        <w:gridCol w:w="417"/>
        <w:gridCol w:w="876"/>
        <w:gridCol w:w="37"/>
        <w:gridCol w:w="683"/>
        <w:gridCol w:w="385"/>
        <w:gridCol w:w="303"/>
        <w:gridCol w:w="20"/>
        <w:gridCol w:w="2108"/>
      </w:tblGrid>
      <w:tr w:rsidR="007A7279" w:rsidRPr="008D1759" w14:paraId="26B62566" w14:textId="77777777" w:rsidTr="00140224">
        <w:trPr>
          <w:cantSplit/>
          <w:trHeight w:val="35"/>
        </w:trPr>
        <w:tc>
          <w:tcPr>
            <w:tcW w:w="91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DE28932" w14:textId="77777777" w:rsidR="007A7279" w:rsidRPr="008D1759" w:rsidRDefault="007A7279" w:rsidP="00EB45E7">
            <w:pPr>
              <w:pStyle w:val="Naslov1"/>
            </w:pPr>
            <w:r w:rsidRPr="008D1759">
              <w:t>I. Ocena finančnih posledic, ki niso načrtovane v sprejetem proračunu</w:t>
            </w:r>
          </w:p>
        </w:tc>
      </w:tr>
      <w:tr w:rsidR="007A7279" w:rsidRPr="008D1759" w14:paraId="6A2C018C" w14:textId="77777777" w:rsidTr="00140224">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4C572A0" w14:textId="77777777" w:rsidR="007A7279" w:rsidRPr="008D1759"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5CB4349"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1E11539"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2F7ED0C"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C4DA7D3"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73B6D994"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544450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7191056" w14:textId="77777777" w:rsidR="007A7279" w:rsidRPr="008D1759" w:rsidRDefault="007A7279" w:rsidP="00EB45E7">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7947135" w14:textId="77777777" w:rsidR="007A7279" w:rsidRPr="008D1759" w:rsidRDefault="007A7279"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4C7E069"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2F8F40A" w14:textId="77777777" w:rsidR="007A7279" w:rsidRPr="008D1759" w:rsidRDefault="007A7279" w:rsidP="00EB45E7">
            <w:pPr>
              <w:pStyle w:val="Naslov1"/>
            </w:pPr>
          </w:p>
        </w:tc>
      </w:tr>
      <w:tr w:rsidR="007A7279" w:rsidRPr="008D1759" w14:paraId="59DE1A19"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48C5FA93"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6E2AC453" w14:textId="77777777" w:rsidR="007A7279" w:rsidRPr="008D1759" w:rsidRDefault="007A7279" w:rsidP="00EB45E7">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9BA85B5" w14:textId="77777777" w:rsidR="007A7279" w:rsidRPr="008D1759" w:rsidRDefault="007A7279"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A85DC7"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D2259DB" w14:textId="77777777" w:rsidR="007A7279" w:rsidRPr="008D1759" w:rsidRDefault="007A7279" w:rsidP="00EB45E7">
            <w:pPr>
              <w:pStyle w:val="Naslov1"/>
            </w:pPr>
          </w:p>
        </w:tc>
      </w:tr>
      <w:tr w:rsidR="007A7279" w:rsidRPr="008D1759" w14:paraId="496BECFF"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89C0E85"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5E5CB33"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BB136EC"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94DBF2"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1C68F15" w14:textId="77777777" w:rsidR="007A7279" w:rsidRPr="008D1759" w:rsidRDefault="007A7279" w:rsidP="00D47099">
            <w:pPr>
              <w:widowControl w:val="0"/>
              <w:jc w:val="center"/>
              <w:rPr>
                <w:rFonts w:cs="Arial"/>
                <w:szCs w:val="20"/>
              </w:rPr>
            </w:pPr>
          </w:p>
        </w:tc>
      </w:tr>
      <w:tr w:rsidR="007A7279" w:rsidRPr="008D1759" w14:paraId="7A12D494" w14:textId="77777777" w:rsidTr="00140224">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4C6FE0B5"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7B0C5312"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22DBD925"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72620CE"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CC559CD" w14:textId="77777777" w:rsidR="007A7279" w:rsidRPr="008D1759" w:rsidRDefault="007A7279" w:rsidP="00D47099">
            <w:pPr>
              <w:widowControl w:val="0"/>
              <w:jc w:val="center"/>
              <w:rPr>
                <w:rFonts w:cs="Arial"/>
                <w:szCs w:val="20"/>
              </w:rPr>
            </w:pPr>
          </w:p>
        </w:tc>
      </w:tr>
      <w:tr w:rsidR="007A7279" w:rsidRPr="008D1759" w14:paraId="2DE8F872"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F721A11"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75ED206" w14:textId="77777777" w:rsidR="007A7279" w:rsidRPr="008D1759" w:rsidRDefault="007A7279" w:rsidP="00EB45E7">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2BABED79" w14:textId="77777777" w:rsidR="007A7279" w:rsidRPr="008D1759" w:rsidRDefault="007A7279"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C204C2"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73D8376" w14:textId="77777777" w:rsidR="007A7279" w:rsidRPr="008D1759" w:rsidRDefault="007A7279" w:rsidP="00EB45E7">
            <w:pPr>
              <w:pStyle w:val="Naslov1"/>
            </w:pPr>
          </w:p>
        </w:tc>
      </w:tr>
      <w:tr w:rsidR="007A7279" w:rsidRPr="008D1759" w14:paraId="77315447"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D8FF831" w14:textId="77777777" w:rsidR="007A7279" w:rsidRPr="008D1759" w:rsidRDefault="007A7279" w:rsidP="00EB45E7">
            <w:pPr>
              <w:pStyle w:val="Naslov1"/>
            </w:pPr>
            <w:r w:rsidRPr="008D1759">
              <w:t>II. Finančne posledice za državni proračun</w:t>
            </w:r>
          </w:p>
        </w:tc>
      </w:tr>
      <w:tr w:rsidR="007A7279" w:rsidRPr="008D1759" w14:paraId="1F502F1E"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A7B17E3" w14:textId="77777777" w:rsidR="007A7279" w:rsidRPr="008D1759" w:rsidRDefault="007A7279" w:rsidP="00EB45E7">
            <w:pPr>
              <w:pStyle w:val="Naslov1"/>
            </w:pPr>
            <w:r>
              <w:t>II.a</w:t>
            </w:r>
            <w:r w:rsidRPr="008D1759">
              <w:t xml:space="preserve"> Pravice porabe za izvedbo predlaganih rešitev </w:t>
            </w:r>
            <w:r>
              <w:t>so zagotovljene</w:t>
            </w:r>
            <w:r w:rsidRPr="00697AD9">
              <w:t>:</w:t>
            </w:r>
          </w:p>
        </w:tc>
      </w:tr>
      <w:tr w:rsidR="007A7279" w:rsidRPr="008D1759" w14:paraId="73B7EBDB"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622C4898"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7E9DFFC"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4242AE8C"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32F0F32" w14:textId="77777777" w:rsidR="007A7279" w:rsidRPr="00EB45E7" w:rsidRDefault="007A7279" w:rsidP="00D47099">
            <w:pPr>
              <w:widowControl w:val="0"/>
              <w:jc w:val="center"/>
              <w:rPr>
                <w:rFonts w:cs="Arial"/>
                <w:szCs w:val="20"/>
              </w:rPr>
            </w:pPr>
            <w:r w:rsidRPr="00EB45E7">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F66BEF1" w14:textId="77777777" w:rsidR="007A7279" w:rsidRPr="00EB45E7" w:rsidRDefault="007A7279" w:rsidP="00D47099">
            <w:pPr>
              <w:widowControl w:val="0"/>
              <w:jc w:val="center"/>
              <w:rPr>
                <w:rFonts w:cs="Arial"/>
                <w:szCs w:val="20"/>
              </w:rPr>
            </w:pPr>
            <w:r w:rsidRPr="00EB45E7">
              <w:rPr>
                <w:rFonts w:cs="Arial"/>
                <w:szCs w:val="20"/>
              </w:rPr>
              <w:t>Znesek za t + 1</w:t>
            </w:r>
          </w:p>
        </w:tc>
      </w:tr>
      <w:tr w:rsidR="00EB45E7" w:rsidRPr="008D1759" w14:paraId="4319CBDC"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4DDA7123" w14:textId="77777777" w:rsidR="00EB45E7" w:rsidRPr="00857E2B" w:rsidRDefault="00EB45E7" w:rsidP="00EB45E7">
            <w:pPr>
              <w:pStyle w:val="Naslov1"/>
              <w:rPr>
                <w:bCs/>
              </w:rPr>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50331AD7" w14:textId="77777777" w:rsidR="00EB45E7" w:rsidRPr="00FF36B8" w:rsidRDefault="00EB45E7" w:rsidP="00EB45E7">
            <w:pPr>
              <w:pStyle w:val="Naslov1"/>
            </w:pPr>
            <w:r w:rsidRPr="00FF36B8">
              <w:t>2330-24-0011 Sodelovanje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53997CC0"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4253B900" w14:textId="0D07C771" w:rsidR="00EB45E7" w:rsidRPr="008D1759" w:rsidRDefault="00EB45E7" w:rsidP="00EB45E7">
            <w:pPr>
              <w:pStyle w:val="Naslov1"/>
            </w:pPr>
            <w:r w:rsidRPr="00222E1F">
              <w:t>3.277.59</w:t>
            </w:r>
            <w:r>
              <w:t>7</w:t>
            </w:r>
          </w:p>
        </w:tc>
        <w:tc>
          <w:tcPr>
            <w:tcW w:w="2108" w:type="dxa"/>
            <w:tcBorders>
              <w:top w:val="single" w:sz="4" w:space="0" w:color="auto"/>
              <w:left w:val="single" w:sz="4" w:space="0" w:color="auto"/>
              <w:bottom w:val="single" w:sz="4" w:space="0" w:color="auto"/>
              <w:right w:val="single" w:sz="4" w:space="0" w:color="auto"/>
            </w:tcBorders>
            <w:vAlign w:val="center"/>
          </w:tcPr>
          <w:p w14:paraId="20ED1A61" w14:textId="4E508C9E" w:rsidR="00EB45E7" w:rsidRPr="008D1759" w:rsidRDefault="00EB45E7" w:rsidP="00EB45E7">
            <w:pPr>
              <w:pStyle w:val="Naslov1"/>
              <w:jc w:val="right"/>
            </w:pPr>
            <w:r w:rsidRPr="00222E1F">
              <w:t>4.158.29</w:t>
            </w:r>
            <w:r>
              <w:t>9</w:t>
            </w:r>
          </w:p>
        </w:tc>
      </w:tr>
      <w:tr w:rsidR="00EB45E7" w:rsidRPr="00222E1F" w14:paraId="252B2E18"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4FAEA1D8"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7983BD06"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2330-23-0041 IRP24 Podpora za vzpostavitev gospodarstev</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4DF77C0D"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2A5ED5B7" w14:textId="77777777" w:rsidR="00EB45E7" w:rsidRPr="00222E1F" w:rsidRDefault="00EB45E7" w:rsidP="00EB45E7">
            <w:pPr>
              <w:pStyle w:val="Naslov1"/>
            </w:pPr>
            <w:r w:rsidRPr="00487637">
              <w:t>3.470.057</w:t>
            </w:r>
          </w:p>
        </w:tc>
        <w:tc>
          <w:tcPr>
            <w:tcW w:w="2108" w:type="dxa"/>
            <w:tcBorders>
              <w:top w:val="single" w:sz="4" w:space="0" w:color="auto"/>
              <w:left w:val="single" w:sz="4" w:space="0" w:color="auto"/>
              <w:bottom w:val="single" w:sz="4" w:space="0" w:color="auto"/>
              <w:right w:val="single" w:sz="4" w:space="0" w:color="auto"/>
            </w:tcBorders>
          </w:tcPr>
          <w:p w14:paraId="1339A2E7" w14:textId="77777777" w:rsidR="00EB45E7" w:rsidRPr="00222E1F" w:rsidRDefault="00EB45E7" w:rsidP="00EB45E7">
            <w:pPr>
              <w:pStyle w:val="Naslov1"/>
              <w:jc w:val="right"/>
            </w:pPr>
            <w:r w:rsidRPr="00487637">
              <w:t>3.641.436</w:t>
            </w:r>
          </w:p>
        </w:tc>
      </w:tr>
      <w:tr w:rsidR="00EB45E7" w14:paraId="36B05AAC"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04940EB6"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3F05143D"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2330-24-0010 Izmenjava znanja in informacij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40E643DF"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5CC6A870" w14:textId="77777777" w:rsidR="00EB45E7" w:rsidRPr="00222E1F" w:rsidRDefault="00EB45E7" w:rsidP="00EB45E7">
            <w:pPr>
              <w:pStyle w:val="Naslov1"/>
            </w:pPr>
            <w:r w:rsidRPr="00B919E1">
              <w:t>328.152</w:t>
            </w:r>
          </w:p>
        </w:tc>
        <w:tc>
          <w:tcPr>
            <w:tcW w:w="2108" w:type="dxa"/>
            <w:tcBorders>
              <w:top w:val="single" w:sz="4" w:space="0" w:color="auto"/>
              <w:left w:val="single" w:sz="4" w:space="0" w:color="auto"/>
              <w:bottom w:val="single" w:sz="4" w:space="0" w:color="auto"/>
              <w:right w:val="single" w:sz="4" w:space="0" w:color="auto"/>
            </w:tcBorders>
          </w:tcPr>
          <w:p w14:paraId="4C38B624" w14:textId="77777777" w:rsidR="00EB45E7" w:rsidRDefault="00EB45E7" w:rsidP="00EB45E7">
            <w:pPr>
              <w:pStyle w:val="Naslov1"/>
              <w:jc w:val="right"/>
            </w:pPr>
            <w:r w:rsidRPr="00B919E1">
              <w:t>649.456</w:t>
            </w:r>
          </w:p>
        </w:tc>
      </w:tr>
      <w:tr w:rsidR="00EB45E7" w14:paraId="48C05A58"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269338ED"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78FB97AA"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2330-24-0017 Intervencije zemljiške politike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6F63E1B"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0FB97AA3" w14:textId="77777777" w:rsidR="00EB45E7" w:rsidRPr="00222E1F" w:rsidRDefault="00EB45E7" w:rsidP="00EB45E7">
            <w:pPr>
              <w:pStyle w:val="Naslov1"/>
            </w:pPr>
            <w:r w:rsidRPr="003209A9">
              <w:t>339.000</w:t>
            </w:r>
          </w:p>
        </w:tc>
        <w:tc>
          <w:tcPr>
            <w:tcW w:w="2108" w:type="dxa"/>
            <w:tcBorders>
              <w:top w:val="single" w:sz="4" w:space="0" w:color="auto"/>
              <w:left w:val="single" w:sz="4" w:space="0" w:color="auto"/>
              <w:bottom w:val="single" w:sz="4" w:space="0" w:color="auto"/>
              <w:right w:val="single" w:sz="4" w:space="0" w:color="auto"/>
            </w:tcBorders>
          </w:tcPr>
          <w:p w14:paraId="59A2771C" w14:textId="77777777" w:rsidR="00EB45E7" w:rsidRDefault="00EB45E7" w:rsidP="00EB45E7">
            <w:pPr>
              <w:pStyle w:val="Naslov1"/>
              <w:jc w:val="right"/>
            </w:pPr>
            <w:r w:rsidRPr="003209A9">
              <w:t>1.356.000</w:t>
            </w:r>
          </w:p>
        </w:tc>
      </w:tr>
      <w:tr w:rsidR="00EB45E7" w14:paraId="53C7EF42"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1656AE66"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166D3D06"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2330-24-0024 Gozdarske intervencije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77CACAF8"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39D98A59" w14:textId="77777777" w:rsidR="00EB45E7" w:rsidRPr="00222E1F" w:rsidRDefault="00EB45E7" w:rsidP="00EB45E7">
            <w:pPr>
              <w:pStyle w:val="Naslov1"/>
            </w:pPr>
            <w:r w:rsidRPr="006A43C3">
              <w:t>237.300</w:t>
            </w:r>
          </w:p>
        </w:tc>
        <w:tc>
          <w:tcPr>
            <w:tcW w:w="2108" w:type="dxa"/>
            <w:tcBorders>
              <w:top w:val="single" w:sz="4" w:space="0" w:color="auto"/>
              <w:left w:val="single" w:sz="4" w:space="0" w:color="auto"/>
              <w:bottom w:val="single" w:sz="4" w:space="0" w:color="auto"/>
              <w:right w:val="single" w:sz="4" w:space="0" w:color="auto"/>
            </w:tcBorders>
          </w:tcPr>
          <w:p w14:paraId="699D54B7" w14:textId="77777777" w:rsidR="00EB45E7" w:rsidRDefault="00EB45E7" w:rsidP="00EB45E7">
            <w:pPr>
              <w:pStyle w:val="Naslov1"/>
              <w:jc w:val="right"/>
            </w:pPr>
            <w:r w:rsidRPr="006A43C3">
              <w:t>1.254.300</w:t>
            </w:r>
          </w:p>
        </w:tc>
      </w:tr>
      <w:tr w:rsidR="00EB45E7" w:rsidRPr="008D1759" w14:paraId="3C658F85"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38329DB4"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08D8DD5B" w14:textId="77777777" w:rsidR="00EB45E7" w:rsidRPr="00FF36B8" w:rsidRDefault="00EB45E7" w:rsidP="00EB45E7">
            <w:pPr>
              <w:pStyle w:val="Oddelek"/>
              <w:widowControl w:val="0"/>
              <w:numPr>
                <w:ilvl w:val="0"/>
                <w:numId w:val="0"/>
              </w:numPr>
              <w:spacing w:before="0" w:after="0" w:line="260" w:lineRule="exact"/>
              <w:jc w:val="left"/>
              <w:rPr>
                <w:b w:val="0"/>
                <w:color w:val="000000"/>
                <w:sz w:val="20"/>
                <w:szCs w:val="20"/>
              </w:rPr>
            </w:pPr>
            <w:r w:rsidRPr="003329CD">
              <w:rPr>
                <w:b w:val="0"/>
                <w:sz w:val="20"/>
              </w:rPr>
              <w:t>2330-24-0011 Sodelovanje SN 23-27 MKGP</w:t>
            </w:r>
            <w:r w:rsidRPr="003329CD" w:rsidDel="00EB1196">
              <w:rPr>
                <w:b w:val="0"/>
                <w:color w:val="000000"/>
                <w:sz w:val="18"/>
                <w:szCs w:val="20"/>
              </w:rPr>
              <w:t xml:space="preserve"> </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02B0B32B"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4FD63A8F" w14:textId="77777777" w:rsidR="00EB45E7" w:rsidRPr="008D1759" w:rsidRDefault="00EB45E7" w:rsidP="00EB45E7">
            <w:pPr>
              <w:pStyle w:val="Naslov1"/>
            </w:pP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689153CB" w14:textId="66AF08A5" w:rsidR="00EB45E7" w:rsidRPr="008D1759" w:rsidRDefault="00EB45E7" w:rsidP="00EB45E7">
            <w:pPr>
              <w:pStyle w:val="Naslov1"/>
            </w:pPr>
            <w:r w:rsidRPr="00222E1F">
              <w:t>3.943.043</w:t>
            </w:r>
          </w:p>
        </w:tc>
        <w:tc>
          <w:tcPr>
            <w:tcW w:w="2108" w:type="dxa"/>
            <w:tcBorders>
              <w:top w:val="single" w:sz="4" w:space="0" w:color="auto"/>
              <w:left w:val="single" w:sz="4" w:space="0" w:color="auto"/>
              <w:bottom w:val="single" w:sz="4" w:space="0" w:color="auto"/>
              <w:right w:val="single" w:sz="4" w:space="0" w:color="auto"/>
            </w:tcBorders>
            <w:vAlign w:val="center"/>
          </w:tcPr>
          <w:p w14:paraId="2A488D68" w14:textId="317D3F6C" w:rsidR="00EB45E7" w:rsidRPr="008D1759" w:rsidRDefault="00EB45E7" w:rsidP="00EB45E7">
            <w:pPr>
              <w:pStyle w:val="Naslov1"/>
              <w:jc w:val="right"/>
            </w:pPr>
            <w:r w:rsidRPr="00222E1F">
              <w:t>4.980.341</w:t>
            </w:r>
          </w:p>
        </w:tc>
      </w:tr>
      <w:tr w:rsidR="00EB45E7" w:rsidRPr="00222E1F" w14:paraId="3A4FAA15"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1F3FB8C3"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6A9FC357"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2330-23-0041 </w:t>
            </w:r>
            <w:r w:rsidRPr="00EB1196">
              <w:rPr>
                <w:b w:val="0"/>
                <w:color w:val="000000"/>
                <w:sz w:val="20"/>
                <w:szCs w:val="20"/>
              </w:rPr>
              <w:t>IRP24 Podpora za vzpostavitev gospodarstev</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0E15CAC8"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75111CE4"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2C8E468C" w14:textId="77777777" w:rsidR="00EB45E7" w:rsidRPr="00222E1F" w:rsidRDefault="00EB45E7" w:rsidP="00EB45E7">
            <w:pPr>
              <w:pStyle w:val="Naslov1"/>
            </w:pPr>
            <w:r w:rsidRPr="00866620">
              <w:t>6.766.099</w:t>
            </w:r>
          </w:p>
        </w:tc>
        <w:tc>
          <w:tcPr>
            <w:tcW w:w="2108" w:type="dxa"/>
            <w:tcBorders>
              <w:top w:val="single" w:sz="4" w:space="0" w:color="auto"/>
              <w:left w:val="single" w:sz="4" w:space="0" w:color="auto"/>
              <w:bottom w:val="single" w:sz="4" w:space="0" w:color="auto"/>
              <w:right w:val="single" w:sz="4" w:space="0" w:color="auto"/>
            </w:tcBorders>
          </w:tcPr>
          <w:p w14:paraId="69353C1A" w14:textId="77777777" w:rsidR="00EB45E7" w:rsidRPr="00222E1F" w:rsidRDefault="00EB45E7" w:rsidP="00EB45E7">
            <w:pPr>
              <w:pStyle w:val="Naslov1"/>
              <w:jc w:val="right"/>
            </w:pPr>
            <w:r w:rsidRPr="00866620">
              <w:t>7.100.264</w:t>
            </w:r>
          </w:p>
        </w:tc>
      </w:tr>
      <w:tr w:rsidR="00EB45E7" w14:paraId="061CC0CB"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1D3CAC0A"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3BA0CF41"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2330-24-0010 </w:t>
            </w:r>
            <w:r w:rsidRPr="00EB1196">
              <w:rPr>
                <w:b w:val="0"/>
                <w:color w:val="000000"/>
                <w:sz w:val="20"/>
                <w:szCs w:val="20"/>
              </w:rPr>
              <w:t>Izmenjava znanja in informacij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33BBF5D"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462928F4"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3414EE23" w14:textId="77777777" w:rsidR="00EB45E7" w:rsidRPr="00222E1F" w:rsidRDefault="00EB45E7" w:rsidP="00EB45E7">
            <w:pPr>
              <w:pStyle w:val="Naslov1"/>
            </w:pPr>
            <w:r w:rsidRPr="00641EB0">
              <w:t>639.848</w:t>
            </w:r>
          </w:p>
        </w:tc>
        <w:tc>
          <w:tcPr>
            <w:tcW w:w="2108" w:type="dxa"/>
            <w:tcBorders>
              <w:top w:val="single" w:sz="4" w:space="0" w:color="auto"/>
              <w:left w:val="single" w:sz="4" w:space="0" w:color="auto"/>
              <w:bottom w:val="single" w:sz="4" w:space="0" w:color="auto"/>
              <w:right w:val="single" w:sz="4" w:space="0" w:color="auto"/>
            </w:tcBorders>
          </w:tcPr>
          <w:p w14:paraId="220071DC" w14:textId="77777777" w:rsidR="00EB45E7" w:rsidRDefault="00EB45E7" w:rsidP="00EB45E7">
            <w:pPr>
              <w:pStyle w:val="Naslov1"/>
              <w:jc w:val="right"/>
            </w:pPr>
            <w:r w:rsidRPr="00641EB0">
              <w:t>1.266.344</w:t>
            </w:r>
          </w:p>
        </w:tc>
      </w:tr>
      <w:tr w:rsidR="00EB45E7" w14:paraId="170E6F2A"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181CE43F"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276CF6B7"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2330-24-0017 </w:t>
            </w:r>
            <w:r w:rsidRPr="00EB1196">
              <w:rPr>
                <w:b w:val="0"/>
                <w:color w:val="000000"/>
                <w:sz w:val="20"/>
                <w:szCs w:val="20"/>
              </w:rPr>
              <w:t>Intervencije zemljiške politike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A419C4E"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62161D4C"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056ED8F6" w14:textId="77777777" w:rsidR="00EB45E7" w:rsidRPr="00222E1F" w:rsidRDefault="00EB45E7" w:rsidP="00EB45E7">
            <w:pPr>
              <w:pStyle w:val="Naslov1"/>
            </w:pPr>
            <w:r w:rsidRPr="00654985">
              <w:t>661.000</w:t>
            </w:r>
          </w:p>
        </w:tc>
        <w:tc>
          <w:tcPr>
            <w:tcW w:w="2108" w:type="dxa"/>
            <w:tcBorders>
              <w:top w:val="single" w:sz="4" w:space="0" w:color="auto"/>
              <w:left w:val="single" w:sz="4" w:space="0" w:color="auto"/>
              <w:bottom w:val="single" w:sz="4" w:space="0" w:color="auto"/>
              <w:right w:val="single" w:sz="4" w:space="0" w:color="auto"/>
            </w:tcBorders>
          </w:tcPr>
          <w:p w14:paraId="0885FB82" w14:textId="77777777" w:rsidR="00EB45E7" w:rsidRDefault="00EB45E7" w:rsidP="00EB45E7">
            <w:pPr>
              <w:pStyle w:val="Naslov1"/>
              <w:jc w:val="right"/>
            </w:pPr>
            <w:r w:rsidRPr="00654985">
              <w:t>2.644.000</w:t>
            </w:r>
          </w:p>
        </w:tc>
      </w:tr>
      <w:tr w:rsidR="00EB45E7" w14:paraId="2C4CCC42"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1FCB55EF"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56AC63BA"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2330-24-0024 </w:t>
            </w:r>
            <w:r w:rsidRPr="00EB1196">
              <w:rPr>
                <w:b w:val="0"/>
                <w:color w:val="000000"/>
                <w:sz w:val="20"/>
                <w:szCs w:val="20"/>
              </w:rPr>
              <w:t>Gozdarske intervencije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E7AAF5D"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33A63FA1"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0BE3C9D9" w14:textId="77777777" w:rsidR="00EB45E7" w:rsidRPr="00222E1F" w:rsidRDefault="00EB45E7" w:rsidP="00EB45E7">
            <w:pPr>
              <w:pStyle w:val="Naslov1"/>
            </w:pPr>
            <w:r w:rsidRPr="00D2129D">
              <w:t>462.700</w:t>
            </w:r>
          </w:p>
        </w:tc>
        <w:tc>
          <w:tcPr>
            <w:tcW w:w="2108" w:type="dxa"/>
            <w:tcBorders>
              <w:top w:val="single" w:sz="4" w:space="0" w:color="auto"/>
              <w:left w:val="single" w:sz="4" w:space="0" w:color="auto"/>
              <w:bottom w:val="single" w:sz="4" w:space="0" w:color="auto"/>
              <w:right w:val="single" w:sz="4" w:space="0" w:color="auto"/>
            </w:tcBorders>
          </w:tcPr>
          <w:p w14:paraId="3CC352D0" w14:textId="77777777" w:rsidR="00EB45E7" w:rsidRDefault="00EB45E7" w:rsidP="00EB45E7">
            <w:pPr>
              <w:pStyle w:val="Naslov1"/>
              <w:jc w:val="right"/>
            </w:pPr>
            <w:r w:rsidRPr="00D2129D">
              <w:t>2.445.700</w:t>
            </w:r>
          </w:p>
        </w:tc>
      </w:tr>
      <w:tr w:rsidR="00EB45E7" w:rsidRPr="008D1759" w14:paraId="6478BD70" w14:textId="77777777" w:rsidTr="00EB45E7">
        <w:trPr>
          <w:cantSplit/>
          <w:trHeight w:val="95"/>
        </w:trPr>
        <w:tc>
          <w:tcPr>
            <w:tcW w:w="5564" w:type="dxa"/>
            <w:gridSpan w:val="7"/>
            <w:tcBorders>
              <w:top w:val="single" w:sz="4" w:space="0" w:color="auto"/>
              <w:left w:val="single" w:sz="4" w:space="0" w:color="auto"/>
              <w:bottom w:val="single" w:sz="4" w:space="0" w:color="auto"/>
              <w:right w:val="single" w:sz="4" w:space="0" w:color="auto"/>
            </w:tcBorders>
            <w:vAlign w:val="center"/>
          </w:tcPr>
          <w:p w14:paraId="1944B986" w14:textId="77777777" w:rsidR="00EB45E7" w:rsidRPr="00EB45E7" w:rsidRDefault="00EB45E7" w:rsidP="00EB45E7">
            <w:pPr>
              <w:pStyle w:val="Naslov1"/>
            </w:pPr>
            <w:r w:rsidRPr="00EB45E7">
              <w:t>SKUPAJ</w:t>
            </w:r>
          </w:p>
        </w:tc>
        <w:tc>
          <w:tcPr>
            <w:tcW w:w="1428" w:type="dxa"/>
            <w:gridSpan w:val="5"/>
            <w:tcBorders>
              <w:top w:val="single" w:sz="4" w:space="0" w:color="auto"/>
              <w:left w:val="single" w:sz="4" w:space="0" w:color="auto"/>
              <w:bottom w:val="single" w:sz="4" w:space="0" w:color="auto"/>
              <w:right w:val="single" w:sz="4" w:space="0" w:color="auto"/>
            </w:tcBorders>
            <w:vAlign w:val="bottom"/>
          </w:tcPr>
          <w:p w14:paraId="7C8E1055" w14:textId="0772560A" w:rsidR="00EB45E7" w:rsidRPr="00EB45E7" w:rsidRDefault="00EB45E7" w:rsidP="00EB45E7">
            <w:pPr>
              <w:widowControl w:val="0"/>
              <w:jc w:val="right"/>
              <w:rPr>
                <w:rFonts w:cs="Arial"/>
                <w:b/>
                <w:szCs w:val="20"/>
              </w:rPr>
            </w:pPr>
            <w:r w:rsidRPr="00EB45E7">
              <w:rPr>
                <w:b/>
              </w:rPr>
              <w:t>20.124.796</w:t>
            </w:r>
          </w:p>
        </w:tc>
        <w:tc>
          <w:tcPr>
            <w:tcW w:w="2108" w:type="dxa"/>
            <w:tcBorders>
              <w:top w:val="single" w:sz="4" w:space="0" w:color="auto"/>
              <w:left w:val="single" w:sz="4" w:space="0" w:color="auto"/>
              <w:bottom w:val="single" w:sz="4" w:space="0" w:color="auto"/>
              <w:right w:val="single" w:sz="4" w:space="0" w:color="auto"/>
            </w:tcBorders>
            <w:vAlign w:val="bottom"/>
          </w:tcPr>
          <w:p w14:paraId="71159818" w14:textId="77777777" w:rsidR="00EB45E7" w:rsidRPr="00EB45E7" w:rsidRDefault="00EB45E7" w:rsidP="00EB45E7">
            <w:pPr>
              <w:pStyle w:val="Naslov1"/>
              <w:jc w:val="right"/>
              <w:rPr>
                <w:b/>
              </w:rPr>
            </w:pPr>
            <w:r w:rsidRPr="00EB45E7">
              <w:rPr>
                <w:b/>
              </w:rPr>
              <w:t>29.496.140</w:t>
            </w:r>
          </w:p>
        </w:tc>
      </w:tr>
      <w:tr w:rsidR="00927891" w:rsidRPr="008D1759" w14:paraId="45B950A2" w14:textId="77777777" w:rsidTr="00140224">
        <w:trPr>
          <w:cantSplit/>
          <w:trHeight w:val="294"/>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D1B27D" w14:textId="77777777" w:rsidR="00927891" w:rsidRPr="008D1759" w:rsidRDefault="00927891" w:rsidP="00EB45E7">
            <w:pPr>
              <w:pStyle w:val="Naslov1"/>
            </w:pPr>
            <w:r>
              <w:t>II.b</w:t>
            </w:r>
            <w:r w:rsidRPr="008D1759">
              <w:t xml:space="preserve"> Manjkajoče pravice porabe bodo za</w:t>
            </w:r>
            <w:r>
              <w:t>gotovljene s prerazporeditvijo</w:t>
            </w:r>
            <w:r w:rsidRPr="00697AD9">
              <w:t>:</w:t>
            </w:r>
          </w:p>
        </w:tc>
      </w:tr>
      <w:tr w:rsidR="00927891" w:rsidRPr="008D1759" w14:paraId="68A8A988"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71572DEA" w14:textId="77777777" w:rsidR="00927891" w:rsidRPr="008D1759" w:rsidRDefault="00927891" w:rsidP="00927891">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38896CC2" w14:textId="77777777" w:rsidR="00927891" w:rsidRPr="008D1759" w:rsidRDefault="00927891" w:rsidP="00927891">
            <w:pPr>
              <w:widowControl w:val="0"/>
              <w:jc w:val="center"/>
              <w:rPr>
                <w:rFonts w:cs="Arial"/>
                <w:szCs w:val="20"/>
              </w:rPr>
            </w:pPr>
            <w:r>
              <w:rPr>
                <w:rFonts w:cs="Arial"/>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0B1E26F8" w14:textId="77777777" w:rsidR="00927891" w:rsidRPr="008D1759" w:rsidRDefault="00927891" w:rsidP="00927891">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EC9BF6E" w14:textId="77777777" w:rsidR="00927891" w:rsidRPr="008D1759" w:rsidRDefault="00927891" w:rsidP="00927891">
            <w:pPr>
              <w:widowControl w:val="0"/>
              <w:jc w:val="center"/>
              <w:rPr>
                <w:rFonts w:cs="Arial"/>
                <w:szCs w:val="20"/>
              </w:rPr>
            </w:pPr>
            <w:r w:rsidRPr="008D1759">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CC18F71" w14:textId="77777777" w:rsidR="00927891" w:rsidRPr="008D1759" w:rsidRDefault="00927891" w:rsidP="00927891">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927891" w:rsidRPr="008D1759" w14:paraId="7F8EBBBE"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297CAB30" w14:textId="77777777" w:rsidR="00927891" w:rsidRPr="008D1759" w:rsidRDefault="00927891" w:rsidP="00EB45E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EC00FAE" w14:textId="77777777" w:rsidR="00927891" w:rsidRPr="008D1759" w:rsidRDefault="00927891" w:rsidP="00EB45E7">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9264561" w14:textId="77777777" w:rsidR="00927891" w:rsidRPr="008D1759" w:rsidRDefault="00927891"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C40526F" w14:textId="77777777" w:rsidR="00927891" w:rsidRPr="008D1759" w:rsidRDefault="00927891"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AA74F00" w14:textId="77777777" w:rsidR="00927891" w:rsidRPr="008D1759" w:rsidRDefault="00927891" w:rsidP="00EB45E7">
            <w:pPr>
              <w:pStyle w:val="Naslov1"/>
            </w:pPr>
          </w:p>
        </w:tc>
      </w:tr>
      <w:tr w:rsidR="00927891" w:rsidRPr="008D1759" w14:paraId="3AA5745C"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21C554E5" w14:textId="77777777" w:rsidR="00927891" w:rsidRPr="008D1759" w:rsidRDefault="00927891" w:rsidP="00EB45E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A56AC2F" w14:textId="77777777" w:rsidR="00927891" w:rsidRPr="008D1759" w:rsidRDefault="00927891" w:rsidP="00EB45E7">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5A185C7E" w14:textId="77777777" w:rsidR="00927891" w:rsidRPr="008D1759" w:rsidRDefault="00927891"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A12A4F" w14:textId="77777777" w:rsidR="00927891" w:rsidRPr="008D1759" w:rsidRDefault="00927891"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8E0FF0E" w14:textId="77777777" w:rsidR="00927891" w:rsidRPr="008D1759" w:rsidRDefault="00927891" w:rsidP="00EB45E7">
            <w:pPr>
              <w:pStyle w:val="Naslov1"/>
            </w:pPr>
          </w:p>
        </w:tc>
      </w:tr>
      <w:tr w:rsidR="00927891" w:rsidRPr="008D1759" w14:paraId="73800ABE" w14:textId="77777777" w:rsidTr="00140224">
        <w:trPr>
          <w:cantSplit/>
          <w:trHeight w:val="95"/>
        </w:trPr>
        <w:tc>
          <w:tcPr>
            <w:tcW w:w="5601" w:type="dxa"/>
            <w:gridSpan w:val="8"/>
            <w:tcBorders>
              <w:top w:val="single" w:sz="4" w:space="0" w:color="auto"/>
              <w:left w:val="single" w:sz="4" w:space="0" w:color="auto"/>
              <w:bottom w:val="single" w:sz="4" w:space="0" w:color="auto"/>
              <w:right w:val="single" w:sz="4" w:space="0" w:color="auto"/>
            </w:tcBorders>
            <w:vAlign w:val="center"/>
          </w:tcPr>
          <w:p w14:paraId="786DB0B4" w14:textId="77777777" w:rsidR="00927891" w:rsidRPr="008D1759" w:rsidRDefault="00927891" w:rsidP="00EB45E7">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320EDF1" w14:textId="77777777" w:rsidR="00927891" w:rsidRPr="008D1759" w:rsidRDefault="00927891"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154F677" w14:textId="77777777" w:rsidR="00927891" w:rsidRPr="008D1759" w:rsidRDefault="00927891" w:rsidP="00EB45E7">
            <w:pPr>
              <w:pStyle w:val="Naslov1"/>
            </w:pPr>
          </w:p>
        </w:tc>
      </w:tr>
      <w:tr w:rsidR="00927891" w:rsidRPr="008D1759" w14:paraId="4EEC4778" w14:textId="77777777" w:rsidTr="00140224">
        <w:trPr>
          <w:cantSplit/>
          <w:trHeight w:val="207"/>
        </w:trPr>
        <w:tc>
          <w:tcPr>
            <w:tcW w:w="91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2292139" w14:textId="77777777" w:rsidR="00927891" w:rsidRPr="008D1759" w:rsidRDefault="00927891" w:rsidP="00EB45E7">
            <w:pPr>
              <w:pStyle w:val="Naslov1"/>
            </w:pPr>
            <w:r>
              <w:t>II.c</w:t>
            </w:r>
            <w:r w:rsidRPr="008D1759">
              <w:t xml:space="preserve"> Načrtovana nad</w:t>
            </w:r>
            <w:r>
              <w:t>omestitev zmanjšanih prihodkov in povečanih odhodkov proračuna</w:t>
            </w:r>
            <w:r w:rsidRPr="00697AD9">
              <w:t>:</w:t>
            </w:r>
          </w:p>
        </w:tc>
      </w:tr>
      <w:tr w:rsidR="00927891" w:rsidRPr="008D1759" w14:paraId="3F6A8196" w14:textId="77777777" w:rsidTr="00140224">
        <w:trPr>
          <w:cantSplit/>
          <w:trHeight w:val="100"/>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97EB689" w14:textId="77777777" w:rsidR="00927891" w:rsidRPr="008D1759" w:rsidRDefault="00927891" w:rsidP="00927891">
            <w:pPr>
              <w:widowControl w:val="0"/>
              <w:ind w:left="-122" w:right="-112"/>
              <w:jc w:val="center"/>
              <w:rPr>
                <w:rFonts w:cs="Arial"/>
                <w:szCs w:val="20"/>
              </w:rPr>
            </w:pPr>
            <w:r w:rsidRPr="008D1759">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D2D8DD8" w14:textId="77777777" w:rsidR="00927891" w:rsidRPr="008D1759" w:rsidRDefault="00927891" w:rsidP="00927891">
            <w:pPr>
              <w:widowControl w:val="0"/>
              <w:ind w:left="-122" w:right="-112"/>
              <w:jc w:val="center"/>
              <w:rPr>
                <w:rFonts w:cs="Arial"/>
                <w:szCs w:val="20"/>
              </w:rPr>
            </w:pPr>
            <w:r w:rsidRPr="008D1759">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7A77CC7" w14:textId="77777777" w:rsidR="00927891" w:rsidRPr="008D1759" w:rsidRDefault="00927891" w:rsidP="00927891">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927891" w:rsidRPr="008D1759" w14:paraId="4268BBB3"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73FA202B" w14:textId="77777777" w:rsidR="00927891" w:rsidRPr="008D1759" w:rsidRDefault="00927891" w:rsidP="00EB45E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DB1192A"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6E1F50B9" w14:textId="77777777" w:rsidR="00927891" w:rsidRPr="008D1759" w:rsidRDefault="00927891" w:rsidP="00EB45E7">
            <w:pPr>
              <w:pStyle w:val="Naslov1"/>
            </w:pPr>
          </w:p>
        </w:tc>
      </w:tr>
      <w:tr w:rsidR="00927891" w:rsidRPr="008D1759" w14:paraId="7D9007E4"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46F58A7C" w14:textId="77777777" w:rsidR="00927891" w:rsidRPr="008D1759" w:rsidRDefault="00927891" w:rsidP="00EB45E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4CE8353"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90DD8C" w14:textId="77777777" w:rsidR="00927891" w:rsidRPr="008D1759" w:rsidRDefault="00927891" w:rsidP="00EB45E7">
            <w:pPr>
              <w:pStyle w:val="Naslov1"/>
            </w:pPr>
          </w:p>
        </w:tc>
      </w:tr>
      <w:tr w:rsidR="00927891" w:rsidRPr="008D1759" w14:paraId="5C412C59"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198BB356" w14:textId="77777777" w:rsidR="00927891" w:rsidRPr="008D1759" w:rsidRDefault="00927891" w:rsidP="00EB45E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F6BA750"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FFE5CF5" w14:textId="77777777" w:rsidR="00927891" w:rsidRPr="008D1759" w:rsidRDefault="00927891" w:rsidP="00EB45E7">
            <w:pPr>
              <w:pStyle w:val="Naslov1"/>
            </w:pPr>
          </w:p>
        </w:tc>
      </w:tr>
      <w:tr w:rsidR="00927891" w:rsidRPr="008D1759" w14:paraId="4BBF5330"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4B4F2A39" w14:textId="77777777" w:rsidR="00927891" w:rsidRPr="008D1759" w:rsidRDefault="00927891" w:rsidP="00EB45E7">
            <w:pPr>
              <w:pStyle w:val="Naslov1"/>
            </w:pPr>
            <w:r w:rsidRPr="008D1759">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3713A905"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847F644" w14:textId="77777777" w:rsidR="00927891" w:rsidRPr="008D1759" w:rsidRDefault="00927891" w:rsidP="00EB45E7">
            <w:pPr>
              <w:pStyle w:val="Naslov1"/>
            </w:pPr>
          </w:p>
        </w:tc>
      </w:tr>
      <w:tr w:rsidR="00927891" w:rsidRPr="008D1759" w14:paraId="6D015107"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00" w:type="dxa"/>
            <w:gridSpan w:val="13"/>
          </w:tcPr>
          <w:p w14:paraId="05E73308" w14:textId="77777777" w:rsidR="00927891" w:rsidRPr="008D1759" w:rsidRDefault="00927891" w:rsidP="00927891">
            <w:pPr>
              <w:widowControl w:val="0"/>
              <w:rPr>
                <w:rFonts w:cs="Arial"/>
                <w:b/>
                <w:szCs w:val="20"/>
              </w:rPr>
            </w:pPr>
          </w:p>
          <w:p w14:paraId="119D5E2D" w14:textId="77777777" w:rsidR="00927891" w:rsidRPr="008D1759" w:rsidRDefault="00927891" w:rsidP="00927891">
            <w:pPr>
              <w:widowControl w:val="0"/>
              <w:rPr>
                <w:rFonts w:cs="Arial"/>
                <w:b/>
                <w:szCs w:val="20"/>
              </w:rPr>
            </w:pPr>
            <w:r w:rsidRPr="008D1759">
              <w:rPr>
                <w:rFonts w:cs="Arial"/>
                <w:b/>
                <w:szCs w:val="20"/>
              </w:rPr>
              <w:t>OBRAZLOŽITEV:</w:t>
            </w:r>
          </w:p>
          <w:p w14:paraId="5D329486"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7878D103" w14:textId="77777777" w:rsidR="00927891" w:rsidRPr="008D1759" w:rsidRDefault="00927891" w:rsidP="00927891">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4DF7555A"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249241E0"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19F60299"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0DCE615B" w14:textId="77777777" w:rsidR="00927891" w:rsidRPr="008D1759" w:rsidRDefault="00927891" w:rsidP="00927891">
            <w:pPr>
              <w:widowControl w:val="0"/>
              <w:ind w:left="284"/>
              <w:rPr>
                <w:rFonts w:cs="Arial"/>
                <w:szCs w:val="20"/>
                <w:lang w:eastAsia="sl-SI"/>
              </w:rPr>
            </w:pPr>
          </w:p>
          <w:p w14:paraId="41799542"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05FDD77"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28C00BED" w14:textId="77777777" w:rsidR="00927891" w:rsidRPr="008D1759" w:rsidRDefault="00927891" w:rsidP="00927891">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6A9659F0"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25053A09" w14:textId="77777777" w:rsidR="00927891" w:rsidRPr="008D1759" w:rsidRDefault="00927891" w:rsidP="00927891">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549029AF"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99C042D"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14:paraId="315917E0"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41F5CAEF"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0D771582"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2C80D82C"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5F1CF72" w14:textId="77777777" w:rsidR="00927891" w:rsidRPr="008D1759" w:rsidRDefault="00927891" w:rsidP="00927891">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08B042DA" w14:textId="77777777" w:rsidR="00927891" w:rsidRPr="008D1759" w:rsidRDefault="00927891" w:rsidP="00927891">
            <w:pPr>
              <w:pStyle w:val="Vrstapredpisa"/>
              <w:widowControl w:val="0"/>
              <w:spacing w:before="0" w:line="260" w:lineRule="exact"/>
              <w:jc w:val="both"/>
              <w:rPr>
                <w:color w:val="auto"/>
                <w:sz w:val="20"/>
                <w:szCs w:val="20"/>
              </w:rPr>
            </w:pPr>
          </w:p>
        </w:tc>
      </w:tr>
      <w:tr w:rsidR="00927891" w:rsidRPr="00D063BD" w14:paraId="5CE87386"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00" w:type="dxa"/>
            <w:gridSpan w:val="13"/>
            <w:tcBorders>
              <w:top w:val="single" w:sz="4" w:space="0" w:color="000000"/>
              <w:left w:val="single" w:sz="4" w:space="0" w:color="000000"/>
              <w:bottom w:val="single" w:sz="4" w:space="0" w:color="000000"/>
              <w:right w:val="single" w:sz="4" w:space="0" w:color="000000"/>
            </w:tcBorders>
          </w:tcPr>
          <w:p w14:paraId="668E5D58" w14:textId="77777777" w:rsidR="00927891" w:rsidRPr="00D731F3" w:rsidRDefault="00927891" w:rsidP="00927891">
            <w:pPr>
              <w:rPr>
                <w:rFonts w:cs="Arial"/>
                <w:b/>
                <w:szCs w:val="20"/>
              </w:rPr>
            </w:pPr>
            <w:r w:rsidRPr="00D731F3">
              <w:rPr>
                <w:rFonts w:cs="Arial"/>
                <w:b/>
                <w:szCs w:val="20"/>
              </w:rPr>
              <w:t>7.b Predstavitev ocene finančnih posledic pod 40.000 EUR:</w:t>
            </w:r>
          </w:p>
          <w:p w14:paraId="7E9FF712" w14:textId="77777777" w:rsidR="00927891" w:rsidRPr="00171E3B" w:rsidRDefault="00927891" w:rsidP="00927891">
            <w:pPr>
              <w:rPr>
                <w:rFonts w:cs="Arial"/>
                <w:szCs w:val="20"/>
              </w:rPr>
            </w:pPr>
            <w:r w:rsidRPr="00171E3B">
              <w:rPr>
                <w:rFonts w:cs="Arial"/>
                <w:szCs w:val="20"/>
              </w:rPr>
              <w:t>(Samo če izberete NE pod točko 6.a.)</w:t>
            </w:r>
          </w:p>
          <w:p w14:paraId="59D66247" w14:textId="77777777" w:rsidR="00927891" w:rsidRDefault="00927891" w:rsidP="00927891">
            <w:pPr>
              <w:rPr>
                <w:rFonts w:cs="Arial"/>
                <w:b/>
                <w:szCs w:val="20"/>
              </w:rPr>
            </w:pPr>
            <w:r w:rsidRPr="00D731F3">
              <w:rPr>
                <w:rFonts w:cs="Arial"/>
                <w:b/>
                <w:szCs w:val="20"/>
              </w:rPr>
              <w:t>Kratka obrazložitev</w:t>
            </w:r>
          </w:p>
          <w:p w14:paraId="108517A3" w14:textId="77777777" w:rsidR="00927891" w:rsidRPr="00D731F3" w:rsidRDefault="00927891" w:rsidP="00927891">
            <w:pPr>
              <w:rPr>
                <w:rFonts w:cs="Arial"/>
                <w:b/>
                <w:szCs w:val="20"/>
              </w:rPr>
            </w:pPr>
          </w:p>
        </w:tc>
      </w:tr>
      <w:tr w:rsidR="00927891" w:rsidRPr="00D063BD" w14:paraId="35C341C4"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00" w:type="dxa"/>
            <w:gridSpan w:val="13"/>
            <w:tcBorders>
              <w:top w:val="single" w:sz="4" w:space="0" w:color="000000"/>
              <w:left w:val="single" w:sz="4" w:space="0" w:color="000000"/>
              <w:bottom w:val="single" w:sz="4" w:space="0" w:color="000000"/>
              <w:right w:val="single" w:sz="4" w:space="0" w:color="000000"/>
            </w:tcBorders>
          </w:tcPr>
          <w:p w14:paraId="5CA4B511" w14:textId="77777777" w:rsidR="00927891" w:rsidRPr="00171E3B" w:rsidRDefault="00927891" w:rsidP="00927891">
            <w:pPr>
              <w:rPr>
                <w:rFonts w:cs="Arial"/>
                <w:b/>
                <w:szCs w:val="20"/>
              </w:rPr>
            </w:pPr>
            <w:r w:rsidRPr="00171E3B">
              <w:rPr>
                <w:rFonts w:cs="Arial"/>
                <w:b/>
                <w:szCs w:val="20"/>
              </w:rPr>
              <w:t>8. Predstavitev sodelovanja z združenji občin:</w:t>
            </w:r>
          </w:p>
        </w:tc>
      </w:tr>
      <w:tr w:rsidR="00927891" w:rsidRPr="00D063BD" w14:paraId="4ED8C26E"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1EBEC7F5"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1809CDFC" w14:textId="77777777" w:rsidR="00927891" w:rsidRDefault="00927891" w:rsidP="00927891">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14:paraId="4B2FF711"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delovanje občin,</w:t>
            </w:r>
          </w:p>
          <w:p w14:paraId="0A261BB3"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financiranje občin.</w:t>
            </w:r>
          </w:p>
          <w:p w14:paraId="7301514E" w14:textId="77777777" w:rsidR="00927891" w:rsidRPr="00171E3B" w:rsidRDefault="00927891" w:rsidP="00927891">
            <w:pPr>
              <w:pStyle w:val="Neotevilenodstavek"/>
              <w:widowControl w:val="0"/>
              <w:spacing w:before="0" w:after="0" w:line="260" w:lineRule="exact"/>
              <w:ind w:left="1440"/>
              <w:rPr>
                <w:iCs/>
                <w:sz w:val="20"/>
                <w:szCs w:val="20"/>
              </w:rPr>
            </w:pPr>
          </w:p>
        </w:tc>
        <w:tc>
          <w:tcPr>
            <w:tcW w:w="2431" w:type="dxa"/>
            <w:gridSpan w:val="3"/>
          </w:tcPr>
          <w:p w14:paraId="14990EC8" w14:textId="77777777" w:rsidR="00927891" w:rsidRPr="00171E3B" w:rsidRDefault="00927891" w:rsidP="00927891">
            <w:pPr>
              <w:pStyle w:val="Neotevilenodstavek"/>
              <w:widowControl w:val="0"/>
              <w:spacing w:before="0" w:after="0" w:line="260" w:lineRule="exact"/>
              <w:jc w:val="center"/>
              <w:rPr>
                <w:sz w:val="20"/>
                <w:szCs w:val="20"/>
              </w:rPr>
            </w:pPr>
            <w:r w:rsidRPr="00171E3B">
              <w:rPr>
                <w:sz w:val="20"/>
                <w:szCs w:val="20"/>
              </w:rPr>
              <w:t>NE</w:t>
            </w:r>
          </w:p>
        </w:tc>
      </w:tr>
      <w:tr w:rsidR="00927891" w:rsidRPr="00D063BD" w14:paraId="13A27DE9"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00" w:type="dxa"/>
            <w:gridSpan w:val="13"/>
          </w:tcPr>
          <w:p w14:paraId="6CA7E381"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7FCFBB21"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00591CAF">
              <w:rPr>
                <w:iCs/>
                <w:sz w:val="20"/>
                <w:szCs w:val="20"/>
              </w:rPr>
              <w:t>N</w:t>
            </w:r>
            <w:r w:rsidRPr="00171E3B">
              <w:rPr>
                <w:iCs/>
                <w:sz w:val="20"/>
                <w:szCs w:val="20"/>
              </w:rPr>
              <w:t>E</w:t>
            </w:r>
          </w:p>
          <w:p w14:paraId="5F4AD726"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sidR="00591CAF">
              <w:rPr>
                <w:iCs/>
                <w:sz w:val="20"/>
                <w:szCs w:val="20"/>
              </w:rPr>
              <w:t>NE</w:t>
            </w:r>
          </w:p>
          <w:p w14:paraId="552CB7E0"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sidR="00591CAF">
              <w:rPr>
                <w:iCs/>
                <w:sz w:val="20"/>
                <w:szCs w:val="20"/>
              </w:rPr>
              <w:t>NE</w:t>
            </w:r>
          </w:p>
          <w:p w14:paraId="2F96FBDF" w14:textId="77777777" w:rsidR="00927891" w:rsidRPr="00171E3B" w:rsidRDefault="00927891" w:rsidP="00927891">
            <w:pPr>
              <w:pStyle w:val="Neotevilenodstavek"/>
              <w:widowControl w:val="0"/>
              <w:spacing w:before="0" w:after="0" w:line="260" w:lineRule="exact"/>
              <w:rPr>
                <w:iCs/>
                <w:sz w:val="20"/>
                <w:szCs w:val="20"/>
              </w:rPr>
            </w:pPr>
          </w:p>
          <w:p w14:paraId="4E495847"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6ECC7375"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v celoti,</w:t>
            </w:r>
          </w:p>
          <w:p w14:paraId="34763D46" w14:textId="77777777" w:rsidR="00927891" w:rsidRPr="00591CAF" w:rsidRDefault="00927891" w:rsidP="00927891">
            <w:pPr>
              <w:pStyle w:val="Neotevilenodstavek"/>
              <w:widowControl w:val="0"/>
              <w:numPr>
                <w:ilvl w:val="0"/>
                <w:numId w:val="14"/>
              </w:numPr>
              <w:spacing w:before="0" w:after="0" w:line="260" w:lineRule="exact"/>
              <w:rPr>
                <w:iCs/>
                <w:sz w:val="20"/>
                <w:szCs w:val="20"/>
              </w:rPr>
            </w:pPr>
            <w:r w:rsidRPr="00591CAF">
              <w:rPr>
                <w:iCs/>
                <w:sz w:val="20"/>
                <w:szCs w:val="20"/>
              </w:rPr>
              <w:t>večinoma,</w:t>
            </w:r>
          </w:p>
          <w:p w14:paraId="37198451"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delno,</w:t>
            </w:r>
          </w:p>
          <w:p w14:paraId="68F5E1C1" w14:textId="77777777" w:rsidR="00927891"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14:paraId="3BE28A25" w14:textId="77777777" w:rsidR="00927891" w:rsidRDefault="00927891" w:rsidP="00927891">
            <w:pPr>
              <w:pStyle w:val="Neotevilenodstavek"/>
              <w:widowControl w:val="0"/>
              <w:spacing w:before="0" w:after="0" w:line="260" w:lineRule="exact"/>
              <w:ind w:left="360"/>
              <w:rPr>
                <w:iCs/>
                <w:sz w:val="20"/>
                <w:szCs w:val="20"/>
              </w:rPr>
            </w:pPr>
          </w:p>
          <w:p w14:paraId="7CDA8FE5"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Bistveni predlogi in pripombe, ki niso bili upoštevani.</w:t>
            </w:r>
          </w:p>
          <w:p w14:paraId="67CF37F4" w14:textId="77777777" w:rsidR="00927891" w:rsidRPr="00171E3B" w:rsidRDefault="00927891" w:rsidP="00927891">
            <w:pPr>
              <w:pStyle w:val="Neotevilenodstavek"/>
              <w:widowControl w:val="0"/>
              <w:spacing w:before="0" w:after="0" w:line="260" w:lineRule="exact"/>
              <w:rPr>
                <w:iCs/>
                <w:sz w:val="20"/>
                <w:szCs w:val="20"/>
              </w:rPr>
            </w:pPr>
          </w:p>
        </w:tc>
      </w:tr>
      <w:tr w:rsidR="00927891" w:rsidRPr="00D063BD" w14:paraId="30B1E1CE"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vAlign w:val="center"/>
          </w:tcPr>
          <w:p w14:paraId="5BC50732"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927891" w:rsidRPr="00D063BD" w14:paraId="340D6F6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3330711B" w14:textId="77777777" w:rsidR="00927891" w:rsidRPr="00D063BD" w:rsidRDefault="00927891" w:rsidP="00927891">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3"/>
          </w:tcPr>
          <w:p w14:paraId="646FE768" w14:textId="77777777" w:rsidR="00927891" w:rsidRPr="00D063BD" w:rsidRDefault="00927891" w:rsidP="00591CAF">
            <w:pPr>
              <w:pStyle w:val="Neotevilenodstavek"/>
              <w:widowControl w:val="0"/>
              <w:spacing w:before="0" w:after="0" w:line="260" w:lineRule="exact"/>
              <w:jc w:val="center"/>
              <w:rPr>
                <w:iCs/>
                <w:sz w:val="20"/>
                <w:szCs w:val="20"/>
              </w:rPr>
            </w:pPr>
            <w:r w:rsidRPr="00D063BD">
              <w:rPr>
                <w:sz w:val="20"/>
                <w:szCs w:val="20"/>
              </w:rPr>
              <w:t>DA</w:t>
            </w:r>
          </w:p>
        </w:tc>
      </w:tr>
      <w:tr w:rsidR="00927891" w:rsidRPr="00D063BD" w14:paraId="1A09AA6E"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0276939D"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927891" w:rsidRPr="00D063BD" w14:paraId="462DF789"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FDC00DF"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DA, navedite:</w:t>
            </w:r>
          </w:p>
          <w:p w14:paraId="361A63B9"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Datum objave: ………</w:t>
            </w:r>
          </w:p>
          <w:p w14:paraId="2D707BA9"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4F44D8DC"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 xml:space="preserve">nevladne organizacije, </w:t>
            </w:r>
          </w:p>
          <w:p w14:paraId="1F40614A"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zainteresirane javnosti,</w:t>
            </w:r>
          </w:p>
          <w:p w14:paraId="03E126E8"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strokovne javnosti.</w:t>
            </w:r>
          </w:p>
          <w:p w14:paraId="6F9E4FA5"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w:t>
            </w:r>
          </w:p>
          <w:p w14:paraId="27626414"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04A625EA" w14:textId="77777777" w:rsidR="00927891" w:rsidRPr="00D063BD" w:rsidRDefault="00927891" w:rsidP="00927891">
            <w:pPr>
              <w:pStyle w:val="Neotevilenodstavek"/>
              <w:widowControl w:val="0"/>
              <w:spacing w:before="0" w:after="0" w:line="260" w:lineRule="exact"/>
              <w:rPr>
                <w:iCs/>
                <w:sz w:val="20"/>
                <w:szCs w:val="20"/>
              </w:rPr>
            </w:pPr>
          </w:p>
          <w:p w14:paraId="750942E5" w14:textId="77777777" w:rsidR="00927891" w:rsidRPr="00D063BD" w:rsidRDefault="00927891" w:rsidP="00927891">
            <w:pPr>
              <w:pStyle w:val="Neotevilenodstavek"/>
              <w:widowControl w:val="0"/>
              <w:spacing w:before="0" w:after="0" w:line="260" w:lineRule="exact"/>
              <w:rPr>
                <w:iCs/>
                <w:sz w:val="20"/>
                <w:szCs w:val="20"/>
              </w:rPr>
            </w:pPr>
          </w:p>
          <w:p w14:paraId="7F583091"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Upoštevani so bili:</w:t>
            </w:r>
          </w:p>
          <w:p w14:paraId="754C21BC" w14:textId="77777777" w:rsidR="00927891" w:rsidRPr="00D063BD" w:rsidRDefault="00927891" w:rsidP="00927891">
            <w:pPr>
              <w:pStyle w:val="Neotevilenodstavek"/>
              <w:widowControl w:val="0"/>
              <w:numPr>
                <w:ilvl w:val="0"/>
                <w:numId w:val="14"/>
              </w:numPr>
              <w:spacing w:before="0" w:after="0" w:line="260" w:lineRule="exact"/>
              <w:rPr>
                <w:iCs/>
                <w:sz w:val="20"/>
                <w:szCs w:val="20"/>
              </w:rPr>
            </w:pPr>
            <w:r w:rsidRPr="00D063BD">
              <w:rPr>
                <w:iCs/>
                <w:sz w:val="20"/>
                <w:szCs w:val="20"/>
              </w:rPr>
              <w:t>v celoti,</w:t>
            </w:r>
          </w:p>
          <w:p w14:paraId="04B71B44"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večinoma,</w:t>
            </w:r>
          </w:p>
          <w:p w14:paraId="7F9DBDD1"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delno,</w:t>
            </w:r>
          </w:p>
          <w:p w14:paraId="6187EB04" w14:textId="77777777" w:rsidR="00927891" w:rsidRPr="00D063BD" w:rsidRDefault="00927891" w:rsidP="00927891">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14:paraId="364FEE77" w14:textId="77777777" w:rsidR="00927891" w:rsidRPr="00D063BD" w:rsidRDefault="00927891" w:rsidP="00927891">
            <w:pPr>
              <w:pStyle w:val="Neotevilenodstavek"/>
              <w:widowControl w:val="0"/>
              <w:spacing w:before="0" w:after="0" w:line="260" w:lineRule="exact"/>
              <w:rPr>
                <w:iCs/>
                <w:sz w:val="20"/>
                <w:szCs w:val="20"/>
              </w:rPr>
            </w:pPr>
          </w:p>
          <w:p w14:paraId="337C284B"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3D228FA6" w14:textId="77777777" w:rsidR="00927891" w:rsidRPr="00D063BD" w:rsidRDefault="00927891" w:rsidP="00927891">
            <w:pPr>
              <w:pStyle w:val="Neotevilenodstavek"/>
              <w:widowControl w:val="0"/>
              <w:spacing w:before="0" w:after="0" w:line="260" w:lineRule="exact"/>
              <w:rPr>
                <w:iCs/>
                <w:sz w:val="20"/>
                <w:szCs w:val="20"/>
              </w:rPr>
            </w:pPr>
          </w:p>
          <w:p w14:paraId="71EDBB4D"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Poročilo je bilo dano ……………..</w:t>
            </w:r>
          </w:p>
          <w:p w14:paraId="48377DAC" w14:textId="77777777" w:rsidR="00927891" w:rsidRPr="00D063BD" w:rsidRDefault="00927891" w:rsidP="00927891">
            <w:pPr>
              <w:pStyle w:val="Neotevilenodstavek"/>
              <w:widowControl w:val="0"/>
              <w:spacing w:before="0" w:after="0" w:line="260" w:lineRule="exact"/>
              <w:rPr>
                <w:iCs/>
                <w:sz w:val="20"/>
                <w:szCs w:val="20"/>
              </w:rPr>
            </w:pPr>
          </w:p>
          <w:p w14:paraId="13DCFD57"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1FEF9B85" w14:textId="77777777" w:rsidR="00927891" w:rsidRPr="00D063BD" w:rsidRDefault="00927891" w:rsidP="00927891">
            <w:pPr>
              <w:pStyle w:val="Neotevilenodstavek"/>
              <w:widowControl w:val="0"/>
              <w:spacing w:before="0" w:after="0" w:line="260" w:lineRule="exact"/>
              <w:rPr>
                <w:iCs/>
                <w:sz w:val="20"/>
                <w:szCs w:val="20"/>
              </w:rPr>
            </w:pPr>
          </w:p>
        </w:tc>
      </w:tr>
      <w:tr w:rsidR="00927891" w:rsidRPr="00D063BD" w14:paraId="3D56B9E4"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6C7E21C7" w14:textId="77777777" w:rsidR="00927891" w:rsidRPr="00D063BD" w:rsidRDefault="00927891" w:rsidP="00927891">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3"/>
            <w:vAlign w:val="center"/>
          </w:tcPr>
          <w:p w14:paraId="3DE2B56C" w14:textId="77777777" w:rsidR="00927891" w:rsidRPr="00D063BD" w:rsidRDefault="00927891" w:rsidP="00927891">
            <w:pPr>
              <w:pStyle w:val="Neotevilenodstavek"/>
              <w:widowControl w:val="0"/>
              <w:spacing w:before="0" w:after="0" w:line="260" w:lineRule="exact"/>
              <w:jc w:val="center"/>
              <w:rPr>
                <w:iCs/>
                <w:sz w:val="20"/>
                <w:szCs w:val="20"/>
              </w:rPr>
            </w:pPr>
            <w:r w:rsidRPr="00D063BD">
              <w:rPr>
                <w:sz w:val="20"/>
                <w:szCs w:val="20"/>
              </w:rPr>
              <w:t>NE</w:t>
            </w:r>
          </w:p>
        </w:tc>
      </w:tr>
      <w:tr w:rsidR="00927891" w:rsidRPr="00D063BD" w14:paraId="00035A2E"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43262882"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3"/>
            <w:vAlign w:val="center"/>
          </w:tcPr>
          <w:p w14:paraId="29ECE469" w14:textId="77777777" w:rsidR="00927891" w:rsidRPr="00D063BD" w:rsidRDefault="00927891" w:rsidP="00927891">
            <w:pPr>
              <w:pStyle w:val="Neotevilenodstavek"/>
              <w:widowControl w:val="0"/>
              <w:spacing w:before="0" w:after="0" w:line="260" w:lineRule="exact"/>
              <w:jc w:val="center"/>
              <w:rPr>
                <w:sz w:val="20"/>
                <w:szCs w:val="20"/>
              </w:rPr>
            </w:pPr>
            <w:r w:rsidRPr="00D063BD">
              <w:rPr>
                <w:sz w:val="20"/>
                <w:szCs w:val="20"/>
              </w:rPr>
              <w:t>NE</w:t>
            </w:r>
          </w:p>
        </w:tc>
      </w:tr>
      <w:tr w:rsidR="00927891" w:rsidRPr="00D063BD" w14:paraId="5ADBC5BE"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Borders>
              <w:top w:val="single" w:sz="4" w:space="0" w:color="000000"/>
              <w:left w:val="single" w:sz="4" w:space="0" w:color="000000"/>
              <w:bottom w:val="single" w:sz="4" w:space="0" w:color="000000"/>
              <w:right w:val="single" w:sz="4" w:space="0" w:color="000000"/>
            </w:tcBorders>
          </w:tcPr>
          <w:p w14:paraId="1BA73582" w14:textId="77777777" w:rsidR="00927891" w:rsidRPr="00D063BD" w:rsidRDefault="00927891" w:rsidP="00927891">
            <w:pPr>
              <w:pStyle w:val="Poglavje"/>
              <w:widowControl w:val="0"/>
              <w:spacing w:before="0" w:after="0" w:line="260" w:lineRule="exact"/>
              <w:ind w:left="3400"/>
              <w:jc w:val="left"/>
              <w:rPr>
                <w:sz w:val="20"/>
                <w:szCs w:val="20"/>
              </w:rPr>
            </w:pPr>
          </w:p>
          <w:p w14:paraId="78BC88CD"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73D9208F"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6BC30EC0" w14:textId="77777777" w:rsidR="00927891" w:rsidRDefault="00591CAF" w:rsidP="00927891">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Mateja Čalušić</w:t>
            </w:r>
          </w:p>
          <w:p w14:paraId="3519BEE2"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ministrica                                  </w:t>
            </w:r>
          </w:p>
          <w:p w14:paraId="37BCA391" w14:textId="77777777" w:rsidR="00927891" w:rsidRPr="009B67BF"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p>
        </w:tc>
      </w:tr>
    </w:tbl>
    <w:p w14:paraId="3C3E0295" w14:textId="77777777" w:rsidR="007A7279" w:rsidRPr="001E5470" w:rsidRDefault="007A7279" w:rsidP="001E5470">
      <w:pPr>
        <w:rPr>
          <w:rFonts w:eastAsia="Calibri" w:cs="Arial"/>
          <w:vanish/>
          <w:szCs w:val="20"/>
        </w:rPr>
      </w:pPr>
    </w:p>
    <w:p w14:paraId="31F5F1EF" w14:textId="77777777" w:rsidR="000C6525" w:rsidRPr="006249C6" w:rsidRDefault="000C6525" w:rsidP="006249C6">
      <w:pPr>
        <w:rPr>
          <w:rFonts w:cs="Arial"/>
          <w:szCs w:val="20"/>
        </w:rPr>
        <w:sectPr w:rsidR="000C6525" w:rsidRPr="006249C6"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434F3591" w14:textId="77777777" w:rsidR="00DD4EA8" w:rsidRPr="00927891" w:rsidRDefault="00DD4EA8" w:rsidP="00DD4EA8">
      <w:pPr>
        <w:rPr>
          <w:rFonts w:cs="Arial"/>
          <w:szCs w:val="20"/>
          <w:lang w:eastAsia="sl-SI"/>
        </w:rPr>
      </w:pPr>
    </w:p>
    <w:p w14:paraId="50C6CA0D" w14:textId="77777777" w:rsidR="00DD4EA8" w:rsidRPr="00470FF3" w:rsidRDefault="00DD4EA8" w:rsidP="00DD4EA8">
      <w:pPr>
        <w:tabs>
          <w:tab w:val="left" w:pos="708"/>
        </w:tabs>
        <w:ind w:left="6012"/>
        <w:rPr>
          <w:rFonts w:cs="Arial"/>
          <w:b/>
          <w:szCs w:val="20"/>
        </w:rPr>
      </w:pPr>
      <w:r w:rsidRPr="00927891">
        <w:rPr>
          <w:rFonts w:cs="Arial"/>
          <w:szCs w:val="20"/>
          <w:lang w:eastAsia="sl-SI"/>
        </w:rPr>
        <w:tab/>
      </w:r>
      <w:r w:rsidRPr="00470FF3">
        <w:rPr>
          <w:rFonts w:cs="Arial"/>
          <w:b/>
          <w:szCs w:val="20"/>
        </w:rPr>
        <w:t xml:space="preserve">PREDLOG </w:t>
      </w:r>
    </w:p>
    <w:p w14:paraId="75422E69" w14:textId="29AF0EAB" w:rsidR="00DD4EA8" w:rsidRPr="00470FF3" w:rsidRDefault="00470FF3" w:rsidP="00DD4EA8">
      <w:pPr>
        <w:tabs>
          <w:tab w:val="left" w:pos="708"/>
        </w:tabs>
        <w:ind w:left="6012"/>
        <w:rPr>
          <w:rFonts w:cs="Arial"/>
          <w:b/>
          <w:szCs w:val="20"/>
        </w:rPr>
      </w:pPr>
      <w:r w:rsidRPr="00470FF3">
        <w:rPr>
          <w:rFonts w:cs="Arial"/>
          <w:b/>
          <w:szCs w:val="20"/>
        </w:rPr>
        <w:t xml:space="preserve">   </w:t>
      </w:r>
      <w:r w:rsidR="00DD4EA8" w:rsidRPr="00470FF3">
        <w:rPr>
          <w:rFonts w:cs="Arial"/>
          <w:b/>
          <w:szCs w:val="20"/>
        </w:rPr>
        <w:t xml:space="preserve">    (EVA</w:t>
      </w:r>
      <w:r w:rsidRPr="00470FF3">
        <w:rPr>
          <w:rFonts w:cs="Arial"/>
          <w:b/>
          <w:szCs w:val="20"/>
        </w:rPr>
        <w:t xml:space="preserve"> </w:t>
      </w:r>
      <w:r w:rsidRPr="00470FF3">
        <w:rPr>
          <w:b/>
          <w:iCs/>
          <w:szCs w:val="20"/>
        </w:rPr>
        <w:t>2024-2330-0010</w:t>
      </w:r>
      <w:r w:rsidR="00DD4EA8" w:rsidRPr="00470FF3">
        <w:rPr>
          <w:rFonts w:cs="Arial"/>
          <w:b/>
          <w:szCs w:val="20"/>
        </w:rPr>
        <w:t>)</w:t>
      </w:r>
    </w:p>
    <w:p w14:paraId="06FB5C3F" w14:textId="77777777" w:rsidR="00DD4EA8" w:rsidRPr="00927891" w:rsidRDefault="00DD4EA8" w:rsidP="00DD4EA8">
      <w:pPr>
        <w:tabs>
          <w:tab w:val="left" w:pos="708"/>
        </w:tabs>
        <w:rPr>
          <w:rFonts w:cs="Arial"/>
          <w:b/>
          <w:szCs w:val="20"/>
        </w:rPr>
      </w:pPr>
    </w:p>
    <w:p w14:paraId="740E9827" w14:textId="77777777" w:rsidR="00DD4EA8" w:rsidRPr="00927891" w:rsidRDefault="00DD4EA8" w:rsidP="00DD4EA8">
      <w:pPr>
        <w:tabs>
          <w:tab w:val="left" w:pos="708"/>
        </w:tabs>
        <w:rPr>
          <w:rFonts w:cs="Arial"/>
          <w:szCs w:val="20"/>
        </w:rPr>
      </w:pPr>
    </w:p>
    <w:p w14:paraId="6EF00401" w14:textId="77777777" w:rsidR="00927891" w:rsidRPr="00927891" w:rsidRDefault="00927891" w:rsidP="00927891">
      <w:pPr>
        <w:tabs>
          <w:tab w:val="left" w:pos="708"/>
        </w:tabs>
        <w:spacing w:line="240" w:lineRule="auto"/>
        <w:jc w:val="both"/>
        <w:rPr>
          <w:rFonts w:cs="Arial"/>
          <w:szCs w:val="20"/>
        </w:rPr>
      </w:pPr>
      <w:r w:rsidRPr="00927891">
        <w:rPr>
          <w:rFonts w:cs="Arial"/>
          <w:szCs w:val="20"/>
        </w:rPr>
        <w:t xml:space="preserve">Na podlagi </w:t>
      </w:r>
      <w:r w:rsidRPr="00927891">
        <w:rPr>
          <w:rFonts w:cs="Arial"/>
          <w:iCs/>
          <w:szCs w:val="20"/>
          <w:lang w:eastAsia="sl-SI"/>
        </w:rPr>
        <w:t xml:space="preserve">10. in 11.a člena Zakona o kmetijstvu </w:t>
      </w:r>
      <w:r w:rsidRPr="00927891">
        <w:rPr>
          <w:rFonts w:cs="Arial"/>
          <w:iCs/>
          <w:szCs w:val="20"/>
        </w:rPr>
        <w:t>(Uradni list RS, št. 45/08, 57/12, 90/12 – ZdZPVHVVR, 26/14, 32/15, 27/17, 22/18, 86/21 – odl. US, 123/21, 44/22, 130/22 – ZPOmK-2, 18/23 in 78/23)</w:t>
      </w:r>
      <w:r w:rsidRPr="00927891">
        <w:rPr>
          <w:rFonts w:cs="Arial"/>
          <w:szCs w:val="20"/>
        </w:rPr>
        <w:t xml:space="preserve"> Vlada Republike Slovenije izdaja</w:t>
      </w:r>
    </w:p>
    <w:p w14:paraId="08D693AD" w14:textId="77777777" w:rsidR="00927891" w:rsidRPr="00927891" w:rsidRDefault="00927891" w:rsidP="00927891">
      <w:pPr>
        <w:tabs>
          <w:tab w:val="left" w:pos="708"/>
        </w:tabs>
        <w:spacing w:line="240" w:lineRule="auto"/>
        <w:rPr>
          <w:rFonts w:cs="Arial"/>
          <w:szCs w:val="20"/>
        </w:rPr>
      </w:pPr>
    </w:p>
    <w:p w14:paraId="2AEC0A52" w14:textId="77777777" w:rsidR="00927891" w:rsidRPr="00927891" w:rsidRDefault="00927891" w:rsidP="00927891">
      <w:pPr>
        <w:tabs>
          <w:tab w:val="left" w:pos="708"/>
        </w:tabs>
        <w:spacing w:line="240" w:lineRule="auto"/>
        <w:rPr>
          <w:rFonts w:cs="Arial"/>
          <w:szCs w:val="20"/>
        </w:rPr>
      </w:pPr>
    </w:p>
    <w:p w14:paraId="3C54C7A7" w14:textId="77777777" w:rsidR="00927891" w:rsidRPr="00927891" w:rsidRDefault="00927891" w:rsidP="00927891">
      <w:pPr>
        <w:tabs>
          <w:tab w:val="left" w:pos="708"/>
        </w:tabs>
        <w:spacing w:line="240" w:lineRule="auto"/>
        <w:jc w:val="center"/>
        <w:rPr>
          <w:rFonts w:cs="Arial"/>
          <w:b/>
          <w:szCs w:val="20"/>
        </w:rPr>
      </w:pPr>
      <w:r w:rsidRPr="00927891">
        <w:rPr>
          <w:rFonts w:cs="Arial"/>
          <w:b/>
          <w:szCs w:val="20"/>
        </w:rPr>
        <w:t xml:space="preserve">UREDBO </w:t>
      </w:r>
    </w:p>
    <w:p w14:paraId="1B7C1FAC" w14:textId="77777777" w:rsidR="00927891" w:rsidRPr="00927891" w:rsidRDefault="00927891" w:rsidP="00927891">
      <w:pPr>
        <w:tabs>
          <w:tab w:val="left" w:pos="708"/>
        </w:tabs>
        <w:spacing w:line="240" w:lineRule="auto"/>
        <w:jc w:val="center"/>
        <w:rPr>
          <w:rFonts w:cs="Arial"/>
          <w:b/>
          <w:szCs w:val="20"/>
        </w:rPr>
      </w:pPr>
      <w:r w:rsidRPr="00927891">
        <w:rPr>
          <w:rFonts w:cs="Arial"/>
          <w:b/>
          <w:szCs w:val="20"/>
        </w:rPr>
        <w:t xml:space="preserve">o spremembah in dopolnitvah Uredbe o skupnih določbah za izvajanje intervencij razvoja podeželja, ki niso vezane na površino ali živali, iz strateškega načrta skupne kmetijske politike 2023–2027 </w:t>
      </w:r>
    </w:p>
    <w:p w14:paraId="03D7C056" w14:textId="77777777" w:rsidR="00927891" w:rsidRPr="00927891" w:rsidRDefault="00927891" w:rsidP="00927891">
      <w:pPr>
        <w:rPr>
          <w:rFonts w:cs="Arial"/>
          <w:szCs w:val="20"/>
        </w:rPr>
      </w:pPr>
    </w:p>
    <w:p w14:paraId="06FA5539" w14:textId="77777777" w:rsidR="00927891" w:rsidRPr="00927891" w:rsidRDefault="00927891" w:rsidP="00927891">
      <w:pPr>
        <w:rPr>
          <w:rFonts w:cs="Arial"/>
          <w:szCs w:val="20"/>
        </w:rPr>
      </w:pPr>
    </w:p>
    <w:p w14:paraId="4CA4251A" w14:textId="77777777" w:rsidR="00927891" w:rsidRPr="00927891" w:rsidRDefault="00927891" w:rsidP="00927891">
      <w:pPr>
        <w:jc w:val="both"/>
        <w:rPr>
          <w:rFonts w:cs="Arial"/>
          <w:szCs w:val="20"/>
        </w:rPr>
      </w:pPr>
    </w:p>
    <w:p w14:paraId="50303587"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64826923" w14:textId="77777777" w:rsidR="00927891" w:rsidRPr="00927891" w:rsidRDefault="00927891" w:rsidP="00927891">
      <w:pPr>
        <w:jc w:val="center"/>
        <w:rPr>
          <w:rFonts w:cs="Arial"/>
          <w:b/>
          <w:szCs w:val="20"/>
        </w:rPr>
      </w:pPr>
    </w:p>
    <w:p w14:paraId="2E97ECC5" w14:textId="7D9DB0A5" w:rsidR="00DC0050" w:rsidRDefault="00927891" w:rsidP="00DC0050">
      <w:pPr>
        <w:jc w:val="both"/>
        <w:rPr>
          <w:rFonts w:cs="Arial"/>
          <w:szCs w:val="20"/>
        </w:rPr>
      </w:pPr>
      <w:r w:rsidRPr="00927891">
        <w:rPr>
          <w:rFonts w:cs="Arial"/>
          <w:szCs w:val="20"/>
        </w:rPr>
        <w:t>V Uredbi o skupnih določbah za izvajanje intervencij razvoja podeželja, ki niso vezane na površino ali živali, iz strateškega načrta skupne kmetijske politike 2023–2027 (Uradni list RS, št. 77/23) se v 1. členu</w:t>
      </w:r>
      <w:r w:rsidR="00DC0050">
        <w:rPr>
          <w:rFonts w:cs="Arial"/>
          <w:szCs w:val="20"/>
        </w:rPr>
        <w:t xml:space="preserve"> </w:t>
      </w:r>
      <w:r w:rsidR="003105C1">
        <w:rPr>
          <w:rFonts w:cs="Arial"/>
          <w:szCs w:val="20"/>
        </w:rPr>
        <w:t>drugi odstavek</w:t>
      </w:r>
      <w:r w:rsidR="00DC0050" w:rsidRPr="00DC0050">
        <w:rPr>
          <w:rFonts w:cs="Arial"/>
          <w:szCs w:val="20"/>
        </w:rPr>
        <w:t xml:space="preserve"> spremeni tako, da se glasi</w:t>
      </w:r>
      <w:r w:rsidR="00DC0050">
        <w:rPr>
          <w:rFonts w:cs="Arial"/>
          <w:szCs w:val="20"/>
        </w:rPr>
        <w:t>:</w:t>
      </w:r>
    </w:p>
    <w:p w14:paraId="773E9985" w14:textId="5DBE2163" w:rsidR="003105C1" w:rsidRDefault="003105C1" w:rsidP="00DC0050">
      <w:pPr>
        <w:jc w:val="both"/>
        <w:rPr>
          <w:rFonts w:cs="Arial"/>
          <w:szCs w:val="20"/>
        </w:rPr>
      </w:pPr>
      <w:r>
        <w:rPr>
          <w:rFonts w:cs="Arial"/>
          <w:szCs w:val="20"/>
        </w:rPr>
        <w:t>»</w:t>
      </w:r>
      <w:r w:rsidRPr="003105C1">
        <w:rPr>
          <w:rFonts w:cs="Arial"/>
          <w:szCs w:val="20"/>
        </w:rPr>
        <w:t>(2) S to uredbo se za intervencije in podintervencije iz prejšnjega odstavka določajo splošni pogoji za odobritev in izplačilo sredstev, postopek dodelitve in izplačila sredstev, oblike podpore in omejitve glede višine podpore, obseg razpoložljivih finančnih sredstev, splošne obveznosti upravičenca, kontrolni sistem, upravne sankcije ter višjo silo in izjemne okoliščine za izvajanje:</w:t>
      </w:r>
    </w:p>
    <w:p w14:paraId="45F97E88" w14:textId="18638D0E" w:rsidR="00DC0050" w:rsidRDefault="00DC0050" w:rsidP="00DC0050">
      <w:pPr>
        <w:jc w:val="both"/>
        <w:rPr>
          <w:rFonts w:cs="Arial"/>
          <w:color w:val="000000"/>
          <w:szCs w:val="20"/>
          <w:shd w:val="clear" w:color="auto" w:fill="FFFFFF"/>
        </w:rPr>
      </w:pPr>
      <w:r w:rsidRPr="00DC0050">
        <w:rPr>
          <w:rFonts w:cs="Arial"/>
          <w:szCs w:val="20"/>
        </w:rPr>
        <w:t xml:space="preserve">1. </w:t>
      </w:r>
      <w:r w:rsidR="003329CD">
        <w:rPr>
          <w:rFonts w:cs="Arial"/>
          <w:szCs w:val="20"/>
        </w:rPr>
        <w:t>Uredbe</w:t>
      </w:r>
      <w:r w:rsidRPr="00DC0050">
        <w:rPr>
          <w:rFonts w:cs="Arial"/>
          <w:szCs w:val="20"/>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(OJ L št. 435 z dne 6. 12. 2021, str. 1), zadnjič spremenjene z Delegirano uredbo Komisije (EU) 2023/813 z dne 8. februarja 2023 o spremembi Uredbe (EU) 2021/2115 Evropskega parlamenta in Sveta glede dodeljenih sredstev držav članic za neposredna plačila in letne razdelitve podpore Unije za razvoj podeželja po državah članicah (UL L št. 102 z dne 17. 4. 2023, str. 1), </w:t>
      </w:r>
      <w:r w:rsidRPr="00DC0050">
        <w:rPr>
          <w:rFonts w:cs="Arial"/>
          <w:color w:val="000000"/>
          <w:szCs w:val="20"/>
          <w:shd w:val="clear" w:color="auto" w:fill="FFFFFF"/>
        </w:rPr>
        <w:t>(v nadaljnjem besedilu: Uredba 2021/2115/EU);</w:t>
      </w:r>
    </w:p>
    <w:p w14:paraId="7FC05C8F" w14:textId="53685035" w:rsidR="003105C1" w:rsidRPr="003105C1" w:rsidRDefault="003105C1" w:rsidP="003105C1">
      <w:pPr>
        <w:jc w:val="both"/>
        <w:rPr>
          <w:rFonts w:cs="Arial"/>
          <w:color w:val="000000"/>
          <w:szCs w:val="20"/>
          <w:shd w:val="clear" w:color="auto" w:fill="FFFFFF"/>
        </w:rPr>
      </w:pPr>
      <w:r>
        <w:rPr>
          <w:rFonts w:cs="Arial"/>
          <w:color w:val="000000"/>
          <w:szCs w:val="20"/>
          <w:shd w:val="clear" w:color="auto" w:fill="FFFFFF"/>
        </w:rPr>
        <w:t>2.</w:t>
      </w:r>
      <w:r w:rsidRPr="003105C1">
        <w:rPr>
          <w:rFonts w:cs="Arial"/>
          <w:color w:val="000000"/>
          <w:szCs w:val="20"/>
          <w:shd w:val="clear" w:color="auto" w:fill="FFFFFF"/>
        </w:rPr>
        <w:t> 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2021/2116/EU);</w:t>
      </w:r>
    </w:p>
    <w:p w14:paraId="11ABD49C" w14:textId="4A6067DC" w:rsidR="003105C1" w:rsidRPr="003105C1" w:rsidRDefault="003105C1" w:rsidP="003105C1">
      <w:pPr>
        <w:jc w:val="both"/>
        <w:rPr>
          <w:rFonts w:cs="Arial"/>
          <w:color w:val="000000"/>
          <w:szCs w:val="20"/>
          <w:shd w:val="clear" w:color="auto" w:fill="FFFFFF"/>
        </w:rPr>
      </w:pPr>
      <w:r w:rsidRPr="003105C1">
        <w:rPr>
          <w:rFonts w:cs="Arial"/>
          <w:color w:val="000000"/>
          <w:szCs w:val="20"/>
          <w:shd w:val="clear" w:color="auto" w:fill="FFFFFF"/>
        </w:rPr>
        <w:t>3.</w:t>
      </w:r>
      <w:r>
        <w:rPr>
          <w:rFonts w:cs="Arial"/>
          <w:color w:val="000000"/>
          <w:szCs w:val="20"/>
          <w:shd w:val="clear" w:color="auto" w:fill="FFFFFF"/>
        </w:rPr>
        <w:t> </w:t>
      </w:r>
      <w:r w:rsidRPr="003105C1">
        <w:rPr>
          <w:rFonts w:cs="Arial"/>
          <w:color w:val="000000"/>
          <w:szCs w:val="20"/>
          <w:shd w:val="clear" w:color="auto" w:fill="FFFFFF"/>
        </w:rPr>
        <w:t>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2023/435 Evropskega parlamenta in Sveta z dne 27. februarja 2023 o spremembi Uredbe (EU) 2021/241 glede poglavij REPowerEU v načrtih za okrevanje in odpornost ter spremembi uredb (EU) št. 1303/2013, (EU) 2021/1060 in (EU) 2021/1755 ter Direktive 2003/87/ES (UL L št. 63 z dne 28. 2. 2023, str. 1);</w:t>
      </w:r>
    </w:p>
    <w:p w14:paraId="0808257D" w14:textId="755900AF" w:rsidR="003105C1" w:rsidRPr="003105C1" w:rsidRDefault="003105C1" w:rsidP="003105C1">
      <w:pPr>
        <w:jc w:val="both"/>
        <w:rPr>
          <w:rFonts w:cs="Arial"/>
          <w:color w:val="000000"/>
          <w:szCs w:val="20"/>
          <w:shd w:val="clear" w:color="auto" w:fill="FFFFFF"/>
        </w:rPr>
      </w:pPr>
      <w:r w:rsidRPr="003105C1">
        <w:rPr>
          <w:rFonts w:cs="Arial"/>
          <w:color w:val="000000"/>
          <w:szCs w:val="20"/>
          <w:shd w:val="clear" w:color="auto" w:fill="FFFFFF"/>
        </w:rPr>
        <w:t>4.</w:t>
      </w:r>
      <w:r>
        <w:rPr>
          <w:rFonts w:cs="Arial"/>
          <w:color w:val="000000"/>
          <w:szCs w:val="20"/>
          <w:shd w:val="clear" w:color="auto" w:fill="FFFFFF"/>
        </w:rPr>
        <w:t> </w:t>
      </w:r>
      <w:r w:rsidRPr="003105C1">
        <w:rPr>
          <w:rFonts w:cs="Arial"/>
          <w:color w:val="000000"/>
          <w:szCs w:val="20"/>
          <w:shd w:val="clear" w:color="auto" w:fill="FFFFFF"/>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popravljene s Popravkom (UL L št. 156 z dne 9. 6. 2022, str. 163);</w:t>
      </w:r>
    </w:p>
    <w:p w14:paraId="378E445B" w14:textId="232D80D9" w:rsidR="003329CD" w:rsidRDefault="003329CD" w:rsidP="003329CD">
      <w:pPr>
        <w:jc w:val="both"/>
        <w:rPr>
          <w:rFonts w:cs="Arial"/>
          <w:color w:val="000000"/>
          <w:szCs w:val="20"/>
          <w:shd w:val="clear" w:color="auto" w:fill="FFFFFF"/>
        </w:rPr>
      </w:pPr>
      <w:r>
        <w:rPr>
          <w:rFonts w:cs="Arial"/>
          <w:color w:val="000000"/>
          <w:szCs w:val="20"/>
          <w:shd w:val="clear" w:color="auto" w:fill="FFFFFF"/>
        </w:rPr>
        <w:t>5. I</w:t>
      </w:r>
      <w:r w:rsidRPr="003329CD">
        <w:rPr>
          <w:rFonts w:cs="Arial"/>
          <w:color w:val="000000"/>
          <w:szCs w:val="20"/>
          <w:shd w:val="clear" w:color="auto" w:fill="FFFFFF"/>
        </w:rPr>
        <w:t>zvedbene uredbe Komisije (EU) 2022/128 z dne 21. decembra 2021 o pravilih za uporabo Uredbe (EU) 2021/2116 Evropskega parlamenta in Sveta v zvezi s plačilnimi agencijami in drugimi organi, finančnim upravljanjem, potrditvijo obračunov, pregledi, varščinami in preglednostjo (UL L št. 20, z dne 31. 1. 2022, str. 131),</w:t>
      </w:r>
      <w:r>
        <w:rPr>
          <w:rFonts w:cs="Arial"/>
          <w:color w:val="000000"/>
          <w:szCs w:val="20"/>
          <w:shd w:val="clear" w:color="auto" w:fill="FFFFFF"/>
        </w:rPr>
        <w:t xml:space="preserve"> zadnjič spremenjene z </w:t>
      </w:r>
      <w:r w:rsidRPr="003329CD">
        <w:rPr>
          <w:rFonts w:cs="Arial"/>
          <w:color w:val="000000"/>
          <w:szCs w:val="20"/>
          <w:shd w:val="clear" w:color="auto" w:fill="FFFFFF"/>
        </w:rPr>
        <w:t>Izvedben</w:t>
      </w:r>
      <w:r>
        <w:rPr>
          <w:rFonts w:cs="Arial"/>
          <w:color w:val="000000"/>
          <w:szCs w:val="20"/>
          <w:shd w:val="clear" w:color="auto" w:fill="FFFFFF"/>
        </w:rPr>
        <w:t>o</w:t>
      </w:r>
      <w:r w:rsidRPr="003329CD">
        <w:rPr>
          <w:rFonts w:cs="Arial"/>
          <w:color w:val="000000"/>
          <w:szCs w:val="20"/>
          <w:shd w:val="clear" w:color="auto" w:fill="FFFFFF"/>
        </w:rPr>
        <w:t xml:space="preserve"> uredb</w:t>
      </w:r>
      <w:r>
        <w:rPr>
          <w:rFonts w:cs="Arial"/>
          <w:color w:val="000000"/>
          <w:szCs w:val="20"/>
          <w:shd w:val="clear" w:color="auto" w:fill="FFFFFF"/>
        </w:rPr>
        <w:t>o</w:t>
      </w:r>
      <w:r w:rsidRPr="003329CD">
        <w:rPr>
          <w:rFonts w:cs="Arial"/>
          <w:color w:val="000000"/>
          <w:szCs w:val="20"/>
          <w:shd w:val="clear" w:color="auto" w:fill="FFFFFF"/>
        </w:rPr>
        <w:t xml:space="preserve"> Komisije (EU) 2023/2155 z dne 17. oktobra 2023 o spremembi Izvedbene uredbe (EU) 2022/128 glede nekaterih zahtev glede poročanja za sporočila o EKJS v elektronski obliki</w:t>
      </w:r>
      <w:r>
        <w:rPr>
          <w:rFonts w:cs="Arial"/>
          <w:color w:val="000000"/>
          <w:szCs w:val="20"/>
          <w:shd w:val="clear" w:color="auto" w:fill="FFFFFF"/>
        </w:rPr>
        <w:t xml:space="preserve"> (U</w:t>
      </w:r>
      <w:r w:rsidRPr="003329CD">
        <w:rPr>
          <w:rFonts w:cs="Arial"/>
          <w:color w:val="000000"/>
          <w:szCs w:val="20"/>
          <w:shd w:val="clear" w:color="auto" w:fill="FFFFFF"/>
        </w:rPr>
        <w:t>L L,</w:t>
      </w:r>
      <w:r>
        <w:rPr>
          <w:rFonts w:cs="Arial"/>
          <w:color w:val="000000"/>
          <w:szCs w:val="20"/>
          <w:shd w:val="clear" w:color="auto" w:fill="FFFFFF"/>
        </w:rPr>
        <w:t xml:space="preserve"> št.  2023/2155 z dne </w:t>
      </w:r>
      <w:r w:rsidRPr="003329CD">
        <w:rPr>
          <w:rFonts w:cs="Arial"/>
          <w:color w:val="000000"/>
          <w:szCs w:val="20"/>
          <w:shd w:val="clear" w:color="auto" w:fill="FFFFFF"/>
        </w:rPr>
        <w:t>18.</w:t>
      </w:r>
      <w:r w:rsidR="000D5FB7">
        <w:rPr>
          <w:rFonts w:cs="Arial"/>
          <w:color w:val="000000"/>
          <w:szCs w:val="20"/>
          <w:shd w:val="clear" w:color="auto" w:fill="FFFFFF"/>
        </w:rPr>
        <w:t xml:space="preserve"> </w:t>
      </w:r>
      <w:r w:rsidRPr="003329CD">
        <w:rPr>
          <w:rFonts w:cs="Arial"/>
          <w:color w:val="000000"/>
          <w:szCs w:val="20"/>
          <w:shd w:val="clear" w:color="auto" w:fill="FFFFFF"/>
        </w:rPr>
        <w:t>10.</w:t>
      </w:r>
      <w:r w:rsidR="000D5FB7">
        <w:rPr>
          <w:rFonts w:cs="Arial"/>
          <w:color w:val="000000"/>
          <w:szCs w:val="20"/>
          <w:shd w:val="clear" w:color="auto" w:fill="FFFFFF"/>
        </w:rPr>
        <w:t xml:space="preserve"> </w:t>
      </w:r>
      <w:r w:rsidRPr="003329CD">
        <w:rPr>
          <w:rFonts w:cs="Arial"/>
          <w:color w:val="000000"/>
          <w:szCs w:val="20"/>
          <w:shd w:val="clear" w:color="auto" w:fill="FFFFFF"/>
        </w:rPr>
        <w:t>2023</w:t>
      </w:r>
      <w:r>
        <w:rPr>
          <w:rFonts w:cs="Arial"/>
          <w:color w:val="000000"/>
          <w:szCs w:val="20"/>
          <w:shd w:val="clear" w:color="auto" w:fill="FFFFFF"/>
        </w:rPr>
        <w:t xml:space="preserve">), </w:t>
      </w:r>
      <w:r w:rsidRPr="003329CD">
        <w:rPr>
          <w:rFonts w:cs="Arial"/>
          <w:color w:val="000000"/>
          <w:szCs w:val="20"/>
          <w:shd w:val="clear" w:color="auto" w:fill="FFFFFF"/>
        </w:rPr>
        <w:t>(v nadaljnjem besedilu: Uredba 2022/128/EU);</w:t>
      </w:r>
    </w:p>
    <w:p w14:paraId="54E60BC2" w14:textId="53F81198" w:rsidR="003329CD" w:rsidRDefault="003329CD" w:rsidP="003329CD">
      <w:pPr>
        <w:jc w:val="both"/>
        <w:rPr>
          <w:rFonts w:cs="Arial"/>
          <w:color w:val="000000"/>
          <w:szCs w:val="20"/>
          <w:shd w:val="clear" w:color="auto" w:fill="FFFFFF"/>
        </w:rPr>
      </w:pPr>
      <w:r>
        <w:rPr>
          <w:rFonts w:cs="Arial"/>
          <w:color w:val="000000"/>
          <w:szCs w:val="20"/>
          <w:shd w:val="clear" w:color="auto" w:fill="FFFFFF"/>
        </w:rPr>
        <w:t xml:space="preserve">6. </w:t>
      </w:r>
      <w:r w:rsidRPr="003329CD">
        <w:rPr>
          <w:rFonts w:cs="Arial"/>
          <w:color w:val="000000"/>
          <w:szCs w:val="20"/>
          <w:shd w:val="clear" w:color="auto" w:fill="FFFFFF"/>
        </w:rPr>
        <w:t>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w:t>
      </w:r>
      <w:r w:rsidR="000D5FB7">
        <w:rPr>
          <w:rFonts w:cs="Arial"/>
          <w:color w:val="000000"/>
          <w:szCs w:val="20"/>
          <w:shd w:val="clear" w:color="auto" w:fill="FFFFFF"/>
        </w:rPr>
        <w:t xml:space="preserve"> </w:t>
      </w:r>
      <w:r>
        <w:rPr>
          <w:rFonts w:cs="Arial"/>
          <w:color w:val="000000"/>
          <w:szCs w:val="20"/>
          <w:shd w:val="clear" w:color="auto" w:fill="FFFFFF"/>
        </w:rPr>
        <w:t xml:space="preserve">zadnjič spremenjene z </w:t>
      </w:r>
      <w:r w:rsidRPr="003329CD">
        <w:rPr>
          <w:rFonts w:cs="Arial"/>
          <w:color w:val="000000"/>
          <w:szCs w:val="20"/>
          <w:shd w:val="clear" w:color="auto" w:fill="FFFFFF"/>
        </w:rPr>
        <w:t>Delegiran</w:t>
      </w:r>
      <w:r>
        <w:rPr>
          <w:rFonts w:cs="Arial"/>
          <w:color w:val="000000"/>
          <w:szCs w:val="20"/>
          <w:shd w:val="clear" w:color="auto" w:fill="FFFFFF"/>
        </w:rPr>
        <w:t>o</w:t>
      </w:r>
      <w:r w:rsidRPr="003329CD">
        <w:rPr>
          <w:rFonts w:cs="Arial"/>
          <w:color w:val="000000"/>
          <w:szCs w:val="20"/>
          <w:shd w:val="clear" w:color="auto" w:fill="FFFFFF"/>
        </w:rPr>
        <w:t xml:space="preserve"> uredb</w:t>
      </w:r>
      <w:r>
        <w:rPr>
          <w:rFonts w:cs="Arial"/>
          <w:color w:val="000000"/>
          <w:szCs w:val="20"/>
          <w:shd w:val="clear" w:color="auto" w:fill="FFFFFF"/>
        </w:rPr>
        <w:t>o</w:t>
      </w:r>
      <w:r w:rsidRPr="003329CD">
        <w:rPr>
          <w:rFonts w:cs="Arial"/>
          <w:color w:val="000000"/>
          <w:szCs w:val="20"/>
          <w:shd w:val="clear" w:color="auto" w:fill="FFFFFF"/>
        </w:rPr>
        <w:t xml:space="preserve"> Komisije (EU) 2023/1448 z dne 10. maja 2023 o spremembi Delegirane uredbe (EU) 2022/127 glede izplačila predplačil v okviru šolske sheme in o popravku navedene uredbe</w:t>
      </w:r>
      <w:r>
        <w:rPr>
          <w:rFonts w:cs="Arial"/>
          <w:color w:val="000000"/>
          <w:szCs w:val="20"/>
          <w:shd w:val="clear" w:color="auto" w:fill="FFFFFF"/>
        </w:rPr>
        <w:t xml:space="preserve"> (</w:t>
      </w:r>
      <w:r w:rsidRPr="003329CD">
        <w:rPr>
          <w:rFonts w:cs="Arial"/>
          <w:color w:val="000000"/>
          <w:szCs w:val="20"/>
          <w:shd w:val="clear" w:color="auto" w:fill="FFFFFF"/>
        </w:rPr>
        <w:t xml:space="preserve">UL L </w:t>
      </w:r>
      <w:r>
        <w:rPr>
          <w:rFonts w:cs="Arial"/>
          <w:color w:val="000000"/>
          <w:szCs w:val="20"/>
          <w:shd w:val="clear" w:color="auto" w:fill="FFFFFF"/>
        </w:rPr>
        <w:t xml:space="preserve">št. </w:t>
      </w:r>
      <w:r w:rsidRPr="003329CD">
        <w:rPr>
          <w:rFonts w:cs="Arial"/>
          <w:color w:val="000000"/>
          <w:szCs w:val="20"/>
          <w:shd w:val="clear" w:color="auto" w:fill="FFFFFF"/>
        </w:rPr>
        <w:t>179</w:t>
      </w:r>
      <w:r>
        <w:rPr>
          <w:rFonts w:cs="Arial"/>
          <w:color w:val="000000"/>
          <w:szCs w:val="20"/>
          <w:shd w:val="clear" w:color="auto" w:fill="FFFFFF"/>
        </w:rPr>
        <w:t xml:space="preserve"> z dne</w:t>
      </w:r>
      <w:r w:rsidRPr="003329CD">
        <w:rPr>
          <w:rFonts w:cs="Arial"/>
          <w:color w:val="000000"/>
          <w:szCs w:val="20"/>
          <w:shd w:val="clear" w:color="auto" w:fill="FFFFFF"/>
        </w:rPr>
        <w:t xml:space="preserve"> 14.</w:t>
      </w:r>
      <w:r>
        <w:rPr>
          <w:rFonts w:cs="Arial"/>
          <w:color w:val="000000"/>
          <w:szCs w:val="20"/>
          <w:shd w:val="clear" w:color="auto" w:fill="FFFFFF"/>
        </w:rPr>
        <w:t xml:space="preserve"> </w:t>
      </w:r>
      <w:r w:rsidRPr="003329CD">
        <w:rPr>
          <w:rFonts w:cs="Arial"/>
          <w:color w:val="000000"/>
          <w:szCs w:val="20"/>
          <w:shd w:val="clear" w:color="auto" w:fill="FFFFFF"/>
        </w:rPr>
        <w:t>7.</w:t>
      </w:r>
      <w:r>
        <w:rPr>
          <w:rFonts w:cs="Arial"/>
          <w:color w:val="000000"/>
          <w:szCs w:val="20"/>
          <w:shd w:val="clear" w:color="auto" w:fill="FFFFFF"/>
        </w:rPr>
        <w:t xml:space="preserve"> </w:t>
      </w:r>
      <w:r w:rsidRPr="003329CD">
        <w:rPr>
          <w:rFonts w:cs="Arial"/>
          <w:color w:val="000000"/>
          <w:szCs w:val="20"/>
          <w:shd w:val="clear" w:color="auto" w:fill="FFFFFF"/>
        </w:rPr>
        <w:t>2023,</w:t>
      </w:r>
      <w:r>
        <w:rPr>
          <w:rFonts w:cs="Arial"/>
          <w:color w:val="000000"/>
          <w:szCs w:val="20"/>
          <w:shd w:val="clear" w:color="auto" w:fill="FFFFFF"/>
        </w:rPr>
        <w:t xml:space="preserve"> str. 2), (v nadaljnjem besedilu: </w:t>
      </w:r>
      <w:r w:rsidRPr="003329CD">
        <w:rPr>
          <w:rFonts w:cs="Arial"/>
          <w:color w:val="000000"/>
          <w:szCs w:val="20"/>
          <w:shd w:val="clear" w:color="auto" w:fill="FFFFFF"/>
        </w:rPr>
        <w:t>Uredba 2022/127/EU)</w:t>
      </w:r>
      <w:r w:rsidR="000D5FB7">
        <w:rPr>
          <w:rFonts w:cs="Arial"/>
          <w:color w:val="000000"/>
          <w:szCs w:val="20"/>
          <w:shd w:val="clear" w:color="auto" w:fill="FFFFFF"/>
        </w:rPr>
        <w:t>.</w:t>
      </w:r>
      <w:r>
        <w:rPr>
          <w:rFonts w:cs="Arial"/>
          <w:color w:val="000000"/>
          <w:szCs w:val="20"/>
          <w:shd w:val="clear" w:color="auto" w:fill="FFFFFF"/>
        </w:rPr>
        <w:t>«</w:t>
      </w:r>
      <w:r w:rsidR="000D5FB7">
        <w:rPr>
          <w:rFonts w:cs="Arial"/>
          <w:color w:val="000000"/>
          <w:szCs w:val="20"/>
          <w:shd w:val="clear" w:color="auto" w:fill="FFFFFF"/>
        </w:rPr>
        <w:t>.</w:t>
      </w:r>
    </w:p>
    <w:p w14:paraId="1E8C6805" w14:textId="77777777" w:rsidR="003105C1" w:rsidRDefault="003105C1" w:rsidP="00927891">
      <w:pPr>
        <w:jc w:val="both"/>
        <w:rPr>
          <w:rFonts w:cs="Arial"/>
          <w:szCs w:val="20"/>
        </w:rPr>
      </w:pPr>
    </w:p>
    <w:p w14:paraId="10B4D301" w14:textId="076DE8E6" w:rsidR="00DC0050" w:rsidRDefault="00DC0050" w:rsidP="00927891">
      <w:pPr>
        <w:jc w:val="both"/>
        <w:rPr>
          <w:rFonts w:cs="Arial"/>
          <w:szCs w:val="20"/>
        </w:rPr>
      </w:pPr>
      <w:r>
        <w:rPr>
          <w:rFonts w:cs="Arial"/>
          <w:szCs w:val="20"/>
        </w:rPr>
        <w:t>V</w:t>
      </w:r>
      <w:r w:rsidR="00927891" w:rsidRPr="00927891">
        <w:rPr>
          <w:rFonts w:cs="Arial"/>
          <w:szCs w:val="20"/>
        </w:rPr>
        <w:t xml:space="preserve"> tretjem odstavku </w:t>
      </w:r>
      <w:r>
        <w:rPr>
          <w:rFonts w:cs="Arial"/>
          <w:szCs w:val="20"/>
        </w:rPr>
        <w:t xml:space="preserve">se </w:t>
      </w:r>
      <w:r w:rsidR="003329CD">
        <w:rPr>
          <w:rFonts w:cs="Arial"/>
          <w:szCs w:val="20"/>
        </w:rPr>
        <w:t>1. točka spremeni tako, da se glasi:</w:t>
      </w:r>
    </w:p>
    <w:p w14:paraId="06A06075" w14:textId="38800854" w:rsidR="003329CD" w:rsidRDefault="003329CD" w:rsidP="003329CD">
      <w:pPr>
        <w:jc w:val="both"/>
        <w:rPr>
          <w:rFonts w:cs="Arial"/>
          <w:szCs w:val="20"/>
        </w:rPr>
      </w:pPr>
      <w:r>
        <w:rPr>
          <w:rFonts w:cs="Arial"/>
          <w:szCs w:val="20"/>
        </w:rPr>
        <w:t xml:space="preserve">»1. </w:t>
      </w:r>
      <w:r w:rsidRPr="003329CD">
        <w:rPr>
          <w:rFonts w:cs="Arial"/>
          <w:szCs w:val="20"/>
        </w:rPr>
        <w:t>Uredbe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Pr>
          <w:rFonts w:cs="Arial"/>
          <w:szCs w:val="20"/>
        </w:rPr>
        <w:t xml:space="preserve">), zadnjič spremenjene z </w:t>
      </w:r>
      <w:r w:rsidRPr="003329CD">
        <w:rPr>
          <w:rFonts w:cs="Arial"/>
          <w:szCs w:val="20"/>
        </w:rPr>
        <w:t>Uredb</w:t>
      </w:r>
      <w:r>
        <w:rPr>
          <w:rFonts w:cs="Arial"/>
          <w:szCs w:val="20"/>
        </w:rPr>
        <w:t>o</w:t>
      </w:r>
      <w:r w:rsidRPr="003329CD">
        <w:rPr>
          <w:rFonts w:cs="Arial"/>
          <w:szCs w:val="20"/>
        </w:rPr>
        <w:t xml:space="preserve"> Komisije (EU) 2023/2607 z dne 22. novembra 2023 o popravku Uredbe (EU) 2022/2472 o razglasitvi nekaterih vrst pomoči v kmetijskem in gozdarskem sektorju ter na podeželju za združljive z notranjim trgom z uporabo členov 107 in 108 Pogodbe o delovanju Evropske unije</w:t>
      </w:r>
      <w:r>
        <w:rPr>
          <w:rFonts w:cs="Arial"/>
          <w:szCs w:val="20"/>
        </w:rPr>
        <w:t xml:space="preserve"> (</w:t>
      </w:r>
      <w:r w:rsidRPr="003329CD">
        <w:rPr>
          <w:rFonts w:cs="Arial"/>
          <w:szCs w:val="20"/>
        </w:rPr>
        <w:t>UL L</w:t>
      </w:r>
      <w:r>
        <w:rPr>
          <w:rFonts w:cs="Arial"/>
          <w:szCs w:val="20"/>
        </w:rPr>
        <w:t xml:space="preserve"> št. 2023/2607 z dne </w:t>
      </w:r>
      <w:r w:rsidRPr="003329CD">
        <w:rPr>
          <w:rFonts w:cs="Arial"/>
          <w:szCs w:val="20"/>
        </w:rPr>
        <w:t>23.</w:t>
      </w:r>
      <w:r w:rsidR="000D5FB7">
        <w:rPr>
          <w:rFonts w:cs="Arial"/>
          <w:szCs w:val="20"/>
        </w:rPr>
        <w:t xml:space="preserve"> </w:t>
      </w:r>
      <w:r w:rsidRPr="003329CD">
        <w:rPr>
          <w:rFonts w:cs="Arial"/>
          <w:szCs w:val="20"/>
        </w:rPr>
        <w:t>11.</w:t>
      </w:r>
      <w:r w:rsidR="000D5FB7">
        <w:rPr>
          <w:rFonts w:cs="Arial"/>
          <w:szCs w:val="20"/>
        </w:rPr>
        <w:t xml:space="preserve"> </w:t>
      </w:r>
      <w:r w:rsidRPr="003329CD">
        <w:rPr>
          <w:rFonts w:cs="Arial"/>
          <w:szCs w:val="20"/>
        </w:rPr>
        <w:t>2023</w:t>
      </w:r>
      <w:r>
        <w:rPr>
          <w:rFonts w:cs="Arial"/>
          <w:szCs w:val="20"/>
        </w:rPr>
        <w:t>)</w:t>
      </w:r>
      <w:r w:rsidRPr="003329CD">
        <w:rPr>
          <w:rFonts w:cs="Arial"/>
          <w:szCs w:val="20"/>
        </w:rPr>
        <w:t>,</w:t>
      </w:r>
      <w:r w:rsidR="003105C1">
        <w:rPr>
          <w:rFonts w:cs="Arial"/>
          <w:szCs w:val="20"/>
        </w:rPr>
        <w:t xml:space="preserve"> </w:t>
      </w:r>
      <w:r>
        <w:rPr>
          <w:rFonts w:cs="Arial"/>
          <w:szCs w:val="20"/>
        </w:rPr>
        <w:t xml:space="preserve">(v nadaljnjem besedilu: </w:t>
      </w:r>
      <w:r w:rsidRPr="003329CD">
        <w:rPr>
          <w:rFonts w:cs="Arial"/>
          <w:szCs w:val="20"/>
        </w:rPr>
        <w:t>Uredba 2022/2472/EU</w:t>
      </w:r>
      <w:r>
        <w:rPr>
          <w:rFonts w:cs="Arial"/>
          <w:szCs w:val="20"/>
        </w:rPr>
        <w:t>);«.</w:t>
      </w:r>
    </w:p>
    <w:p w14:paraId="4107D452" w14:textId="77777777" w:rsidR="003329CD" w:rsidRPr="003329CD" w:rsidRDefault="003329CD" w:rsidP="003329CD">
      <w:pPr>
        <w:jc w:val="both"/>
        <w:rPr>
          <w:rFonts w:cs="Arial"/>
          <w:szCs w:val="20"/>
        </w:rPr>
      </w:pPr>
    </w:p>
    <w:p w14:paraId="7216A3CE" w14:textId="77777777" w:rsidR="003329CD" w:rsidRDefault="003329CD" w:rsidP="00927891">
      <w:pPr>
        <w:jc w:val="both"/>
        <w:rPr>
          <w:rFonts w:cs="Arial"/>
          <w:szCs w:val="20"/>
        </w:rPr>
      </w:pPr>
      <w:r w:rsidRPr="00927891">
        <w:rPr>
          <w:rFonts w:cs="Arial"/>
          <w:szCs w:val="20"/>
        </w:rPr>
        <w:t xml:space="preserve">5. točka </w:t>
      </w:r>
      <w:r>
        <w:rPr>
          <w:rFonts w:cs="Arial"/>
          <w:szCs w:val="20"/>
        </w:rPr>
        <w:t xml:space="preserve">se </w:t>
      </w:r>
      <w:r w:rsidRPr="00927891">
        <w:rPr>
          <w:rFonts w:cs="Arial"/>
          <w:szCs w:val="20"/>
        </w:rPr>
        <w:t>spremeni tako, da se glasi</w:t>
      </w:r>
      <w:r>
        <w:rPr>
          <w:rFonts w:cs="Arial"/>
          <w:szCs w:val="20"/>
        </w:rPr>
        <w:t>:</w:t>
      </w:r>
      <w:r w:rsidR="00927891" w:rsidRPr="00927891">
        <w:rPr>
          <w:rFonts w:cs="Arial"/>
          <w:szCs w:val="20"/>
        </w:rPr>
        <w:t xml:space="preserve"> </w:t>
      </w:r>
    </w:p>
    <w:p w14:paraId="7A084F89" w14:textId="50E076A1" w:rsidR="00927891" w:rsidRPr="00927891" w:rsidRDefault="00927891" w:rsidP="00927891">
      <w:pPr>
        <w:jc w:val="both"/>
        <w:rPr>
          <w:rFonts w:cs="Arial"/>
          <w:szCs w:val="20"/>
        </w:rPr>
      </w:pPr>
      <w:r w:rsidRPr="00927891">
        <w:rPr>
          <w:rFonts w:cs="Arial"/>
          <w:szCs w:val="20"/>
        </w:rPr>
        <w:t>»5. Uredbe Komisije (EU) 2023/2831 z dne 13. decembra 2023 o uporabi členov 107 in 108 Pogodbe o delovanju Evropske unije pri pomoči de minimis (UL L št. 2023/2831 z dne 15. 12. 2023</w:t>
      </w:r>
      <w:r w:rsidR="003105C1">
        <w:rPr>
          <w:rFonts w:cs="Arial"/>
          <w:szCs w:val="20"/>
        </w:rPr>
        <w:t xml:space="preserve">; </w:t>
      </w:r>
      <w:r w:rsidRPr="00927891">
        <w:rPr>
          <w:rFonts w:cs="Arial"/>
          <w:szCs w:val="20"/>
        </w:rPr>
        <w:t>v nadaljnjem besedilu: Uredba 2023/2831/EU).</w:t>
      </w:r>
      <w:r w:rsidR="00DC0050">
        <w:rPr>
          <w:rFonts w:cs="Arial"/>
          <w:szCs w:val="20"/>
        </w:rPr>
        <w:t>«.</w:t>
      </w:r>
    </w:p>
    <w:p w14:paraId="2BE02339" w14:textId="77777777" w:rsidR="00927891" w:rsidRPr="00927891" w:rsidRDefault="00927891" w:rsidP="00927891">
      <w:pPr>
        <w:jc w:val="both"/>
        <w:rPr>
          <w:rFonts w:cs="Arial"/>
          <w:szCs w:val="20"/>
        </w:rPr>
      </w:pPr>
    </w:p>
    <w:p w14:paraId="397F7B80" w14:textId="266BFB69" w:rsidR="00DC0050" w:rsidRDefault="00DC0050" w:rsidP="00927891">
      <w:pPr>
        <w:jc w:val="both"/>
        <w:rPr>
          <w:rFonts w:cs="Arial"/>
          <w:b/>
          <w:szCs w:val="20"/>
        </w:rPr>
      </w:pPr>
    </w:p>
    <w:p w14:paraId="24084FC8"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6DE96DF7" w14:textId="77777777" w:rsidR="00927891" w:rsidRPr="00927891" w:rsidRDefault="00927891" w:rsidP="00927891">
      <w:pPr>
        <w:jc w:val="both"/>
        <w:rPr>
          <w:rFonts w:cs="Arial"/>
          <w:szCs w:val="20"/>
        </w:rPr>
      </w:pPr>
    </w:p>
    <w:p w14:paraId="7A7CC38C" w14:textId="2FA79EAD" w:rsidR="00BD5385" w:rsidRPr="00927891" w:rsidRDefault="00927891" w:rsidP="00927891">
      <w:pPr>
        <w:jc w:val="both"/>
        <w:rPr>
          <w:rFonts w:cs="Arial"/>
          <w:szCs w:val="20"/>
        </w:rPr>
      </w:pPr>
      <w:r w:rsidRPr="00927891">
        <w:rPr>
          <w:rFonts w:cs="Arial"/>
          <w:szCs w:val="20"/>
        </w:rPr>
        <w:t>V 2. členu se v 6. točki besedilo »1407/2013/EU« nadomesti z besedilom »2023/2831/EU«.</w:t>
      </w:r>
    </w:p>
    <w:p w14:paraId="5C203EEB" w14:textId="77777777" w:rsidR="00927891" w:rsidRPr="00927891" w:rsidRDefault="00927891" w:rsidP="00927891">
      <w:pPr>
        <w:jc w:val="both"/>
        <w:rPr>
          <w:rFonts w:cs="Arial"/>
          <w:szCs w:val="20"/>
        </w:rPr>
      </w:pPr>
    </w:p>
    <w:p w14:paraId="5C1AAF69" w14:textId="77777777" w:rsidR="00927891" w:rsidRPr="00927891" w:rsidRDefault="00927891" w:rsidP="00927891">
      <w:pPr>
        <w:jc w:val="both"/>
        <w:rPr>
          <w:rFonts w:cs="Arial"/>
          <w:szCs w:val="20"/>
        </w:rPr>
      </w:pPr>
      <w:r w:rsidRPr="00927891">
        <w:rPr>
          <w:rFonts w:cs="Arial"/>
          <w:szCs w:val="20"/>
        </w:rPr>
        <w:t>8. točka se spremeni tako, da se glasi:</w:t>
      </w:r>
    </w:p>
    <w:p w14:paraId="4A79BEF5" w14:textId="69BD05F4" w:rsidR="00927891" w:rsidRDefault="00927891" w:rsidP="00927891">
      <w:pPr>
        <w:jc w:val="both"/>
        <w:rPr>
          <w:rFonts w:cs="Arial"/>
          <w:szCs w:val="20"/>
        </w:rPr>
      </w:pPr>
      <w:r w:rsidRPr="00927891">
        <w:rPr>
          <w:rFonts w:cs="Arial"/>
          <w:szCs w:val="20"/>
        </w:rPr>
        <w:t>»8. ureditev objekta je gradnja v skladu s predpisi, ki urejajo graditev objektov, in obsega novogradnjo</w:t>
      </w:r>
      <w:r w:rsidR="00E975BE">
        <w:rPr>
          <w:rFonts w:cs="Arial"/>
          <w:szCs w:val="20"/>
        </w:rPr>
        <w:t xml:space="preserve"> in </w:t>
      </w:r>
      <w:r w:rsidRPr="00927891">
        <w:rPr>
          <w:rFonts w:cs="Arial"/>
          <w:szCs w:val="20"/>
        </w:rPr>
        <w:t>rekonstrukcijo objekta;«.</w:t>
      </w:r>
    </w:p>
    <w:p w14:paraId="139A411A" w14:textId="2D27C662" w:rsidR="00BD5385" w:rsidRDefault="00BD5385" w:rsidP="00927891">
      <w:pPr>
        <w:jc w:val="both"/>
        <w:rPr>
          <w:rFonts w:cs="Arial"/>
          <w:szCs w:val="20"/>
        </w:rPr>
      </w:pPr>
    </w:p>
    <w:p w14:paraId="69F263BB" w14:textId="5790FE00" w:rsidR="00BD5385" w:rsidRPr="00927891" w:rsidRDefault="00BD5385" w:rsidP="00927891">
      <w:pPr>
        <w:jc w:val="both"/>
        <w:rPr>
          <w:rFonts w:cs="Arial"/>
          <w:szCs w:val="20"/>
        </w:rPr>
      </w:pPr>
      <w:r>
        <w:rPr>
          <w:rFonts w:cs="Arial"/>
          <w:szCs w:val="20"/>
        </w:rPr>
        <w:t>V 10. točki se besedilo »pavšalno financiranje« nadomesti z besedilom »financiranje po pavšalni stopnji«.</w:t>
      </w:r>
    </w:p>
    <w:p w14:paraId="3B9F9126" w14:textId="40BEE290" w:rsidR="00927891" w:rsidRDefault="00927891" w:rsidP="00927891">
      <w:pPr>
        <w:jc w:val="both"/>
        <w:rPr>
          <w:rFonts w:cs="Arial"/>
          <w:b/>
          <w:szCs w:val="20"/>
        </w:rPr>
      </w:pPr>
    </w:p>
    <w:p w14:paraId="76067D22" w14:textId="3DA01B4A" w:rsidR="003105C1" w:rsidRDefault="003105C1" w:rsidP="00927891">
      <w:pPr>
        <w:jc w:val="both"/>
        <w:rPr>
          <w:rFonts w:cs="Arial"/>
          <w:b/>
          <w:szCs w:val="20"/>
        </w:rPr>
      </w:pPr>
    </w:p>
    <w:p w14:paraId="4243A8F2" w14:textId="127B8C76" w:rsidR="003105C1" w:rsidRPr="003105C1" w:rsidRDefault="003105C1" w:rsidP="003105C1">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w:t>
      </w:r>
      <w:r w:rsidRPr="003105C1">
        <w:rPr>
          <w:rFonts w:ascii="Arial" w:hAnsi="Arial" w:cs="Arial"/>
          <w:b/>
          <w:sz w:val="20"/>
        </w:rPr>
        <w:t>len</w:t>
      </w:r>
    </w:p>
    <w:p w14:paraId="5EDF0965" w14:textId="5F1EAAB3" w:rsidR="003105C1" w:rsidRDefault="003105C1" w:rsidP="003105C1">
      <w:pPr>
        <w:rPr>
          <w:rFonts w:cs="Arial"/>
          <w:b/>
        </w:rPr>
      </w:pPr>
    </w:p>
    <w:p w14:paraId="68BE4CD9" w14:textId="76E68F3F" w:rsidR="00045B81" w:rsidRDefault="003105C1" w:rsidP="00927891">
      <w:pPr>
        <w:jc w:val="both"/>
        <w:rPr>
          <w:rFonts w:cs="Arial"/>
          <w:szCs w:val="20"/>
        </w:rPr>
      </w:pPr>
      <w:r w:rsidRPr="003105C1">
        <w:rPr>
          <w:rFonts w:cs="Arial"/>
          <w:szCs w:val="20"/>
        </w:rPr>
        <w:t xml:space="preserve">V </w:t>
      </w:r>
      <w:r w:rsidR="00045B81">
        <w:rPr>
          <w:rFonts w:cs="Arial"/>
          <w:szCs w:val="20"/>
        </w:rPr>
        <w:t>7. členu se v tretjem odstavku črta besedilo »v</w:t>
      </w:r>
      <w:r w:rsidR="00045B81" w:rsidRPr="00045B81">
        <w:rPr>
          <w:rFonts w:cs="Arial"/>
          <w:szCs w:val="20"/>
        </w:rPr>
        <w:t> skladu s prejšnjim členom</w:t>
      </w:r>
      <w:r w:rsidR="00045B81">
        <w:rPr>
          <w:rFonts w:cs="Arial"/>
          <w:szCs w:val="20"/>
        </w:rPr>
        <w:t xml:space="preserve">«. </w:t>
      </w:r>
    </w:p>
    <w:p w14:paraId="5A0411A4" w14:textId="27FE5E9D" w:rsidR="00045B81" w:rsidRDefault="00045B81" w:rsidP="00927891">
      <w:pPr>
        <w:jc w:val="both"/>
        <w:rPr>
          <w:rFonts w:cs="Arial"/>
          <w:szCs w:val="20"/>
        </w:rPr>
      </w:pPr>
    </w:p>
    <w:p w14:paraId="73BE3B3D" w14:textId="21656BB1" w:rsidR="003105C1" w:rsidRPr="003105C1" w:rsidRDefault="00045B81" w:rsidP="00927891">
      <w:pPr>
        <w:jc w:val="both"/>
        <w:rPr>
          <w:rFonts w:cs="Arial"/>
          <w:szCs w:val="20"/>
        </w:rPr>
      </w:pPr>
      <w:r>
        <w:rPr>
          <w:rFonts w:cs="Arial"/>
          <w:szCs w:val="20"/>
        </w:rPr>
        <w:t xml:space="preserve">V četrtem odstavku </w:t>
      </w:r>
      <w:r w:rsidR="003105C1">
        <w:rPr>
          <w:rFonts w:cs="Arial"/>
          <w:szCs w:val="20"/>
        </w:rPr>
        <w:t>se za besedilom »se podpora« doda besedilo »za naložbo ali drugo dejavnost«.</w:t>
      </w:r>
    </w:p>
    <w:p w14:paraId="61CAAAA5" w14:textId="77777777" w:rsidR="003105C1" w:rsidRPr="00927891" w:rsidRDefault="003105C1" w:rsidP="00927891">
      <w:pPr>
        <w:jc w:val="both"/>
        <w:rPr>
          <w:rFonts w:cs="Arial"/>
          <w:b/>
          <w:szCs w:val="20"/>
        </w:rPr>
      </w:pPr>
    </w:p>
    <w:p w14:paraId="739037F7"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7EC004C6" w14:textId="77777777" w:rsidR="00927891" w:rsidRPr="00927891" w:rsidRDefault="00927891" w:rsidP="00927891">
      <w:pPr>
        <w:jc w:val="center"/>
        <w:rPr>
          <w:rFonts w:cs="Arial"/>
          <w:b/>
          <w:szCs w:val="20"/>
        </w:rPr>
      </w:pPr>
    </w:p>
    <w:p w14:paraId="27841E7C" w14:textId="122884C5" w:rsidR="00927891" w:rsidRPr="00927891" w:rsidRDefault="00927891" w:rsidP="00927891">
      <w:pPr>
        <w:jc w:val="both"/>
        <w:rPr>
          <w:rFonts w:cs="Arial"/>
          <w:szCs w:val="20"/>
        </w:rPr>
      </w:pPr>
      <w:r w:rsidRPr="00927891">
        <w:rPr>
          <w:rFonts w:cs="Arial"/>
          <w:szCs w:val="20"/>
        </w:rPr>
        <w:t xml:space="preserve">V 9. členu se v prvem odstavku v 6. točki za besedo »konte« vejica </w:t>
      </w:r>
      <w:r w:rsidR="000D5FB7">
        <w:rPr>
          <w:rFonts w:cs="Arial"/>
          <w:szCs w:val="20"/>
        </w:rPr>
        <w:t xml:space="preserve">nadomesti s piko </w:t>
      </w:r>
      <w:r w:rsidRPr="00927891">
        <w:rPr>
          <w:rFonts w:cs="Arial"/>
          <w:szCs w:val="20"/>
        </w:rPr>
        <w:t xml:space="preserve">in </w:t>
      </w:r>
      <w:r w:rsidR="000D5FB7">
        <w:rPr>
          <w:rFonts w:cs="Arial"/>
          <w:szCs w:val="20"/>
        </w:rPr>
        <w:t>doda nov stavek, ki se glasi: »Pogoj iz te točke se ne uporablja za</w:t>
      </w:r>
      <w:r w:rsidRPr="00927891">
        <w:rPr>
          <w:rFonts w:cs="Arial"/>
          <w:szCs w:val="20"/>
        </w:rPr>
        <w:t xml:space="preserve"> intervencij</w:t>
      </w:r>
      <w:r w:rsidR="000D5FB7">
        <w:rPr>
          <w:rFonts w:cs="Arial"/>
          <w:szCs w:val="20"/>
        </w:rPr>
        <w:t>e</w:t>
      </w:r>
      <w:r w:rsidR="007C68F3">
        <w:rPr>
          <w:rFonts w:cs="Arial"/>
          <w:szCs w:val="20"/>
        </w:rPr>
        <w:t xml:space="preserve"> ali podintervencij</w:t>
      </w:r>
      <w:r w:rsidR="000D5FB7">
        <w:rPr>
          <w:rFonts w:cs="Arial"/>
          <w:szCs w:val="20"/>
        </w:rPr>
        <w:t>e</w:t>
      </w:r>
      <w:r w:rsidRPr="00927891">
        <w:rPr>
          <w:rFonts w:cs="Arial"/>
          <w:szCs w:val="20"/>
        </w:rPr>
        <w:t>, pri katerih se sredstva v celoti izplačajo na podlagi odločbe o pravici do sredstev v skladu z zakonom, ki ureja kmetijstvo</w:t>
      </w:r>
      <w:r w:rsidR="000D5FB7">
        <w:rPr>
          <w:rFonts w:cs="Arial"/>
          <w:szCs w:val="20"/>
        </w:rPr>
        <w:t>,</w:t>
      </w:r>
      <w:r w:rsidRPr="00927891">
        <w:rPr>
          <w:rFonts w:cs="Arial"/>
          <w:szCs w:val="20"/>
        </w:rPr>
        <w:t>«.</w:t>
      </w:r>
    </w:p>
    <w:p w14:paraId="12924CF2" w14:textId="77777777" w:rsidR="00927891" w:rsidRPr="00927891" w:rsidRDefault="00927891" w:rsidP="00927891">
      <w:pPr>
        <w:jc w:val="both"/>
        <w:rPr>
          <w:rFonts w:cs="Arial"/>
          <w:szCs w:val="20"/>
        </w:rPr>
      </w:pPr>
    </w:p>
    <w:p w14:paraId="119EA7D9"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0E99F1B3" w14:textId="77777777" w:rsidR="00927891" w:rsidRPr="00927891" w:rsidRDefault="00927891" w:rsidP="00927891">
      <w:pPr>
        <w:jc w:val="center"/>
        <w:rPr>
          <w:rFonts w:cs="Arial"/>
          <w:b/>
          <w:szCs w:val="20"/>
        </w:rPr>
      </w:pPr>
    </w:p>
    <w:p w14:paraId="42DA068A" w14:textId="7FC62042" w:rsidR="00927891" w:rsidRPr="00927891" w:rsidRDefault="00927891" w:rsidP="00927891">
      <w:pPr>
        <w:jc w:val="both"/>
        <w:rPr>
          <w:rFonts w:cs="Arial"/>
          <w:szCs w:val="20"/>
        </w:rPr>
      </w:pPr>
      <w:r w:rsidRPr="00927891">
        <w:rPr>
          <w:rFonts w:cs="Arial"/>
          <w:szCs w:val="20"/>
        </w:rPr>
        <w:t xml:space="preserve">V 10. členu se v prvem odstavku v 5. točki v tretji alineji </w:t>
      </w:r>
      <w:r w:rsidR="007C68F3">
        <w:rPr>
          <w:rFonts w:cs="Arial"/>
          <w:szCs w:val="20"/>
        </w:rPr>
        <w:t>za besedilom »naložbo in« doda besedilo</w:t>
      </w:r>
      <w:r w:rsidRPr="00927891">
        <w:rPr>
          <w:rFonts w:cs="Arial"/>
          <w:szCs w:val="20"/>
        </w:rPr>
        <w:t xml:space="preserve"> »datumsko </w:t>
      </w:r>
      <w:r w:rsidR="00F83A1C">
        <w:rPr>
          <w:rFonts w:cs="Arial"/>
          <w:szCs w:val="20"/>
        </w:rPr>
        <w:t>in</w:t>
      </w:r>
      <w:r w:rsidRPr="00927891">
        <w:rPr>
          <w:rFonts w:cs="Arial"/>
          <w:szCs w:val="20"/>
        </w:rPr>
        <w:t xml:space="preserve"> lokacijsko označene«.</w:t>
      </w:r>
    </w:p>
    <w:p w14:paraId="4139C3E9" w14:textId="77777777" w:rsidR="00927891" w:rsidRPr="00927891" w:rsidRDefault="00927891" w:rsidP="00927891">
      <w:pPr>
        <w:jc w:val="both"/>
        <w:rPr>
          <w:rFonts w:cs="Arial"/>
          <w:szCs w:val="20"/>
        </w:rPr>
      </w:pPr>
    </w:p>
    <w:p w14:paraId="4BDBE9E5" w14:textId="719E05AB" w:rsidR="007C68F3" w:rsidRDefault="00927891" w:rsidP="00927891">
      <w:pPr>
        <w:jc w:val="both"/>
        <w:rPr>
          <w:rFonts w:cs="Arial"/>
          <w:szCs w:val="20"/>
        </w:rPr>
      </w:pPr>
      <w:r w:rsidRPr="00927891">
        <w:rPr>
          <w:rFonts w:cs="Arial"/>
          <w:szCs w:val="20"/>
        </w:rPr>
        <w:t xml:space="preserve">V tretjem odstavku se </w:t>
      </w:r>
      <w:r w:rsidR="007C68F3">
        <w:rPr>
          <w:rFonts w:cs="Arial"/>
          <w:szCs w:val="20"/>
        </w:rPr>
        <w:t xml:space="preserve">za 1. točko doda nova 2. točka, ki se glasi: </w:t>
      </w:r>
    </w:p>
    <w:p w14:paraId="5192F513" w14:textId="06658AB5" w:rsidR="007C68F3" w:rsidRDefault="007C68F3" w:rsidP="00927891">
      <w:pPr>
        <w:jc w:val="both"/>
        <w:rPr>
          <w:rFonts w:cs="Arial"/>
          <w:szCs w:val="20"/>
        </w:rPr>
      </w:pPr>
      <w:r w:rsidRPr="00927891">
        <w:rPr>
          <w:rFonts w:cs="Arial"/>
          <w:szCs w:val="20"/>
        </w:rPr>
        <w:t xml:space="preserve">»2. </w:t>
      </w:r>
      <w:r>
        <w:rPr>
          <w:rFonts w:cs="Arial"/>
          <w:szCs w:val="20"/>
        </w:rPr>
        <w:t>mora vlagatelj, ki ob vložitvi vloge na javni razpis ne priloži dokazil iz druge</w:t>
      </w:r>
      <w:r w:rsidRPr="00927891">
        <w:rPr>
          <w:rFonts w:cs="Arial"/>
          <w:szCs w:val="20"/>
        </w:rPr>
        <w:t xml:space="preserve"> </w:t>
      </w:r>
      <w:r w:rsidR="00AC7DF3">
        <w:rPr>
          <w:rFonts w:cs="Arial"/>
          <w:szCs w:val="20"/>
        </w:rPr>
        <w:t>oziroma</w:t>
      </w:r>
      <w:r w:rsidRPr="00927891">
        <w:rPr>
          <w:rFonts w:cs="Arial"/>
          <w:szCs w:val="20"/>
        </w:rPr>
        <w:t xml:space="preserve"> </w:t>
      </w:r>
      <w:r>
        <w:rPr>
          <w:rFonts w:cs="Arial"/>
          <w:szCs w:val="20"/>
        </w:rPr>
        <w:t>četrte</w:t>
      </w:r>
      <w:r w:rsidRPr="00927891">
        <w:rPr>
          <w:rFonts w:cs="Arial"/>
          <w:szCs w:val="20"/>
        </w:rPr>
        <w:t xml:space="preserve"> alineje 5. točke</w:t>
      </w:r>
      <w:r>
        <w:rPr>
          <w:rFonts w:cs="Arial"/>
          <w:szCs w:val="20"/>
        </w:rPr>
        <w:t xml:space="preserve"> </w:t>
      </w:r>
      <w:r w:rsidRPr="00927891">
        <w:rPr>
          <w:rFonts w:cs="Arial"/>
          <w:szCs w:val="20"/>
        </w:rPr>
        <w:t>prvega odstavka tega člena</w:t>
      </w:r>
      <w:r w:rsidR="00AC7DF3">
        <w:rPr>
          <w:rFonts w:cs="Arial"/>
          <w:szCs w:val="20"/>
        </w:rPr>
        <w:t>, ta dokazila priložiti najpozneje v roku, ki se določi v predpisu, ki ureja izvajanje intervencij;«</w:t>
      </w:r>
      <w:r w:rsidRPr="00927891">
        <w:rPr>
          <w:rFonts w:cs="Arial"/>
          <w:szCs w:val="20"/>
        </w:rPr>
        <w:t>.</w:t>
      </w:r>
    </w:p>
    <w:p w14:paraId="00870545" w14:textId="792C5B00" w:rsidR="00AC7DF3" w:rsidRDefault="00AC7DF3" w:rsidP="00927891">
      <w:pPr>
        <w:jc w:val="both"/>
        <w:rPr>
          <w:rFonts w:cs="Arial"/>
          <w:szCs w:val="20"/>
        </w:rPr>
      </w:pPr>
    </w:p>
    <w:p w14:paraId="35AC084F" w14:textId="46A50BC5" w:rsidR="00AC7DF3" w:rsidRDefault="00AC7DF3" w:rsidP="00927891">
      <w:pPr>
        <w:jc w:val="both"/>
        <w:rPr>
          <w:rFonts w:cs="Arial"/>
          <w:szCs w:val="20"/>
        </w:rPr>
      </w:pPr>
      <w:r>
        <w:rPr>
          <w:rFonts w:cs="Arial"/>
          <w:szCs w:val="20"/>
        </w:rPr>
        <w:t>Dosedanja 2. točka postane 3. točka.</w:t>
      </w:r>
    </w:p>
    <w:p w14:paraId="4025972E" w14:textId="0073AFBB" w:rsidR="00927891" w:rsidRPr="00927891" w:rsidRDefault="007C68F3" w:rsidP="00927891">
      <w:pPr>
        <w:jc w:val="both"/>
        <w:rPr>
          <w:rFonts w:cs="Arial"/>
          <w:szCs w:val="20"/>
        </w:rPr>
      </w:pPr>
      <w:r>
        <w:rPr>
          <w:rFonts w:cs="Arial"/>
          <w:szCs w:val="20"/>
        </w:rPr>
        <w:t xml:space="preserve"> </w:t>
      </w:r>
    </w:p>
    <w:p w14:paraId="7D25889D" w14:textId="77777777" w:rsidR="00927891" w:rsidRPr="00927891" w:rsidRDefault="00927891" w:rsidP="00927891">
      <w:pPr>
        <w:jc w:val="both"/>
        <w:rPr>
          <w:rFonts w:cs="Arial"/>
          <w:b/>
          <w:szCs w:val="20"/>
        </w:rPr>
      </w:pPr>
    </w:p>
    <w:p w14:paraId="23F6E520"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51C0BA4A" w14:textId="77777777" w:rsidR="00927891" w:rsidRPr="00927891" w:rsidRDefault="00927891" w:rsidP="00927891">
      <w:pPr>
        <w:jc w:val="both"/>
        <w:rPr>
          <w:rFonts w:cs="Arial"/>
          <w:szCs w:val="20"/>
        </w:rPr>
      </w:pPr>
    </w:p>
    <w:p w14:paraId="69B79587" w14:textId="77777777" w:rsidR="00927891" w:rsidRPr="00927891" w:rsidRDefault="00927891" w:rsidP="00927891">
      <w:pPr>
        <w:jc w:val="center"/>
        <w:rPr>
          <w:rFonts w:cs="Arial"/>
          <w:b/>
          <w:szCs w:val="20"/>
        </w:rPr>
      </w:pPr>
    </w:p>
    <w:p w14:paraId="42F0446B" w14:textId="77777777" w:rsidR="00927891" w:rsidRPr="00927891" w:rsidRDefault="00927891" w:rsidP="00927891">
      <w:pPr>
        <w:jc w:val="both"/>
        <w:rPr>
          <w:rFonts w:cs="Arial"/>
          <w:szCs w:val="20"/>
        </w:rPr>
      </w:pPr>
      <w:r w:rsidRPr="00927891">
        <w:rPr>
          <w:rFonts w:cs="Arial"/>
          <w:szCs w:val="20"/>
        </w:rPr>
        <w:t>V 12. členu se v drugem odstavku besedilo »1407/2013/EU« nadomesti z besedilom »2023/2831/EU«.</w:t>
      </w:r>
    </w:p>
    <w:p w14:paraId="167D97B0" w14:textId="77777777" w:rsidR="00927891" w:rsidRPr="00927891" w:rsidRDefault="00927891" w:rsidP="00927891">
      <w:pPr>
        <w:jc w:val="center"/>
        <w:rPr>
          <w:rFonts w:cs="Arial"/>
          <w:b/>
          <w:szCs w:val="20"/>
        </w:rPr>
      </w:pPr>
    </w:p>
    <w:p w14:paraId="6B30F41B" w14:textId="77777777" w:rsidR="00927891" w:rsidRPr="00927891" w:rsidRDefault="00927891" w:rsidP="00927891">
      <w:pPr>
        <w:jc w:val="center"/>
        <w:rPr>
          <w:rFonts w:cs="Arial"/>
          <w:b/>
          <w:szCs w:val="20"/>
        </w:rPr>
      </w:pPr>
    </w:p>
    <w:p w14:paraId="5011A05A"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4F416FF1" w14:textId="77777777" w:rsidR="00927891" w:rsidRPr="00927891" w:rsidRDefault="00927891" w:rsidP="00927891">
      <w:pPr>
        <w:jc w:val="center"/>
        <w:rPr>
          <w:rFonts w:cs="Arial"/>
          <w:b/>
          <w:szCs w:val="20"/>
        </w:rPr>
      </w:pPr>
    </w:p>
    <w:p w14:paraId="1C7042D3" w14:textId="77777777" w:rsidR="00927891" w:rsidRPr="00927891" w:rsidRDefault="00927891" w:rsidP="00927891">
      <w:pPr>
        <w:jc w:val="both"/>
        <w:rPr>
          <w:rFonts w:cs="Arial"/>
          <w:b/>
          <w:szCs w:val="20"/>
        </w:rPr>
      </w:pPr>
      <w:r w:rsidRPr="00927891">
        <w:rPr>
          <w:rFonts w:cs="Arial"/>
          <w:szCs w:val="20"/>
        </w:rPr>
        <w:t>V 14. členu se besedilo</w:t>
      </w:r>
      <w:r w:rsidRPr="00927891">
        <w:rPr>
          <w:rFonts w:cs="Arial"/>
          <w:b/>
          <w:szCs w:val="20"/>
        </w:rPr>
        <w:t xml:space="preserve"> </w:t>
      </w:r>
      <w:r w:rsidRPr="00927891">
        <w:rPr>
          <w:rFonts w:cs="Arial"/>
          <w:szCs w:val="20"/>
        </w:rPr>
        <w:t>»1407/2013/EU« nadomesti z besedilom »2023/2831/EU«.</w:t>
      </w:r>
    </w:p>
    <w:p w14:paraId="19C05D11" w14:textId="77777777" w:rsidR="00927891" w:rsidRPr="00927891" w:rsidRDefault="00927891" w:rsidP="00927891">
      <w:pPr>
        <w:jc w:val="center"/>
        <w:rPr>
          <w:rFonts w:cs="Arial"/>
          <w:b/>
          <w:szCs w:val="20"/>
        </w:rPr>
      </w:pPr>
    </w:p>
    <w:p w14:paraId="03BF0270" w14:textId="77777777" w:rsidR="00927891" w:rsidRPr="00927891" w:rsidRDefault="00927891" w:rsidP="00927891">
      <w:pPr>
        <w:jc w:val="center"/>
        <w:rPr>
          <w:rFonts w:cs="Arial"/>
          <w:b/>
          <w:szCs w:val="20"/>
        </w:rPr>
      </w:pPr>
    </w:p>
    <w:p w14:paraId="51CD2B13"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46FA4E12" w14:textId="77777777" w:rsidR="00927891" w:rsidRPr="00927891" w:rsidRDefault="00927891" w:rsidP="00927891">
      <w:pPr>
        <w:jc w:val="center"/>
        <w:rPr>
          <w:rFonts w:cs="Arial"/>
          <w:b/>
          <w:szCs w:val="20"/>
        </w:rPr>
      </w:pPr>
    </w:p>
    <w:p w14:paraId="0B91DE09" w14:textId="40441798" w:rsidR="00927891" w:rsidRPr="00927891" w:rsidRDefault="00927891" w:rsidP="00927891">
      <w:pPr>
        <w:jc w:val="both"/>
        <w:rPr>
          <w:rFonts w:cs="Arial"/>
          <w:szCs w:val="20"/>
        </w:rPr>
      </w:pPr>
      <w:r w:rsidRPr="00927891">
        <w:rPr>
          <w:rFonts w:cs="Arial"/>
          <w:szCs w:val="20"/>
        </w:rPr>
        <w:t xml:space="preserve">V 15. členu se </w:t>
      </w:r>
      <w:r w:rsidR="00303155">
        <w:rPr>
          <w:rFonts w:cs="Arial"/>
          <w:szCs w:val="20"/>
        </w:rPr>
        <w:t xml:space="preserve">v drugem odstavku besedilo </w:t>
      </w:r>
      <w:r w:rsidRPr="00927891">
        <w:rPr>
          <w:rFonts w:cs="Arial"/>
          <w:szCs w:val="20"/>
        </w:rPr>
        <w:t>»1407/2013/EU« nadomesti z besedilom »2023/2831/EU«.</w:t>
      </w:r>
    </w:p>
    <w:p w14:paraId="75FFBC68" w14:textId="77777777" w:rsidR="00927891" w:rsidRPr="00927891" w:rsidRDefault="00927891" w:rsidP="00927891">
      <w:pPr>
        <w:rPr>
          <w:rFonts w:cs="Arial"/>
          <w:b/>
          <w:szCs w:val="20"/>
        </w:rPr>
      </w:pPr>
    </w:p>
    <w:p w14:paraId="6EEBEA5F" w14:textId="77777777" w:rsidR="00927891" w:rsidRPr="00927891" w:rsidRDefault="00927891" w:rsidP="00927891">
      <w:pPr>
        <w:jc w:val="center"/>
        <w:rPr>
          <w:rFonts w:cs="Arial"/>
          <w:b/>
          <w:szCs w:val="20"/>
        </w:rPr>
      </w:pPr>
    </w:p>
    <w:p w14:paraId="6B8B43CF"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58B53B6F" w14:textId="77777777" w:rsidR="00927891" w:rsidRPr="00927891" w:rsidRDefault="00927891" w:rsidP="00927891">
      <w:pPr>
        <w:jc w:val="center"/>
        <w:rPr>
          <w:rFonts w:cs="Arial"/>
          <w:b/>
          <w:szCs w:val="20"/>
        </w:rPr>
      </w:pPr>
    </w:p>
    <w:p w14:paraId="3BB5E612" w14:textId="77777777" w:rsidR="00927891" w:rsidRPr="00927891" w:rsidRDefault="00927891" w:rsidP="00927891">
      <w:pPr>
        <w:jc w:val="both"/>
        <w:rPr>
          <w:rFonts w:cs="Arial"/>
          <w:szCs w:val="20"/>
        </w:rPr>
      </w:pPr>
      <w:r w:rsidRPr="00927891">
        <w:rPr>
          <w:rFonts w:cs="Arial"/>
          <w:szCs w:val="20"/>
        </w:rPr>
        <w:t>V 17. členu se besedilo »četrtim odstavkom 6. člena Uredbe 1407/2013/EU« nadomesti z besedilom »tretjim odstavkom 6. člena Uredbe 2023/2831/EU«.</w:t>
      </w:r>
    </w:p>
    <w:p w14:paraId="4C4804B9" w14:textId="77777777" w:rsidR="00927891" w:rsidRPr="00927891" w:rsidRDefault="00927891" w:rsidP="00927891">
      <w:pPr>
        <w:jc w:val="both"/>
        <w:rPr>
          <w:rFonts w:cs="Arial"/>
          <w:szCs w:val="20"/>
        </w:rPr>
      </w:pPr>
    </w:p>
    <w:p w14:paraId="01EA124A" w14:textId="77777777" w:rsidR="00927891" w:rsidRPr="00927891" w:rsidRDefault="00927891" w:rsidP="00927891">
      <w:pPr>
        <w:jc w:val="both"/>
        <w:rPr>
          <w:rFonts w:cs="Arial"/>
          <w:b/>
          <w:szCs w:val="20"/>
        </w:rPr>
      </w:pPr>
      <w:r w:rsidRPr="00927891">
        <w:rPr>
          <w:rFonts w:cs="Arial"/>
          <w:szCs w:val="20"/>
        </w:rPr>
        <w:t xml:space="preserve"> </w:t>
      </w:r>
    </w:p>
    <w:p w14:paraId="0BCC55A3"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38FDFCE6" w14:textId="77777777" w:rsidR="00927891" w:rsidRPr="00927891" w:rsidRDefault="00927891" w:rsidP="00927891">
      <w:pPr>
        <w:jc w:val="both"/>
        <w:rPr>
          <w:rFonts w:cs="Arial"/>
          <w:szCs w:val="20"/>
        </w:rPr>
      </w:pPr>
    </w:p>
    <w:p w14:paraId="02DBD43F" w14:textId="09C2E868" w:rsidR="00927891" w:rsidRDefault="00927891" w:rsidP="00927891">
      <w:pPr>
        <w:jc w:val="both"/>
        <w:rPr>
          <w:rFonts w:cs="Arial"/>
          <w:szCs w:val="20"/>
        </w:rPr>
      </w:pPr>
      <w:r w:rsidRPr="00927891">
        <w:rPr>
          <w:rFonts w:cs="Arial"/>
          <w:szCs w:val="20"/>
        </w:rPr>
        <w:t>V</w:t>
      </w:r>
      <w:r w:rsidR="00303155">
        <w:rPr>
          <w:rFonts w:cs="Arial"/>
          <w:szCs w:val="20"/>
        </w:rPr>
        <w:t xml:space="preserve"> 19. členu se v prvem odstavku 6. točka spremeni tako, da se glasi:</w:t>
      </w:r>
    </w:p>
    <w:p w14:paraId="72EB9A53" w14:textId="105365D7" w:rsidR="00927891" w:rsidRPr="00927891" w:rsidRDefault="00303155" w:rsidP="00927891">
      <w:pPr>
        <w:jc w:val="both"/>
        <w:rPr>
          <w:rFonts w:cs="Arial"/>
          <w:szCs w:val="20"/>
        </w:rPr>
      </w:pPr>
      <w:r>
        <w:rPr>
          <w:rFonts w:cs="Arial"/>
          <w:szCs w:val="20"/>
        </w:rPr>
        <w:t>»</w:t>
      </w:r>
      <w:r w:rsidR="00927891" w:rsidRPr="00927891">
        <w:rPr>
          <w:rFonts w:cs="Arial"/>
          <w:szCs w:val="20"/>
        </w:rPr>
        <w:t xml:space="preserve">6. gre za strošek kotizacije za udeležbo na usposabljanju.«.   </w:t>
      </w:r>
    </w:p>
    <w:p w14:paraId="538C631A" w14:textId="77777777" w:rsidR="00927891" w:rsidRPr="00927891" w:rsidRDefault="00927891" w:rsidP="00927891">
      <w:pPr>
        <w:jc w:val="both"/>
        <w:rPr>
          <w:rFonts w:cs="Arial"/>
          <w:b/>
          <w:szCs w:val="20"/>
        </w:rPr>
      </w:pPr>
    </w:p>
    <w:p w14:paraId="4BC2CD83" w14:textId="3BB2EA95" w:rsidR="00927891" w:rsidRPr="00927891" w:rsidRDefault="00927891" w:rsidP="00927891">
      <w:pPr>
        <w:jc w:val="both"/>
        <w:rPr>
          <w:rFonts w:cs="Arial"/>
          <w:szCs w:val="20"/>
        </w:rPr>
      </w:pPr>
      <w:r w:rsidRPr="00927891">
        <w:rPr>
          <w:rFonts w:cs="Arial"/>
          <w:szCs w:val="20"/>
        </w:rPr>
        <w:t>V šestem odstavku se za besed</w:t>
      </w:r>
      <w:r w:rsidR="00303155">
        <w:rPr>
          <w:rFonts w:cs="Arial"/>
          <w:szCs w:val="20"/>
        </w:rPr>
        <w:t>ilom »projekt, se«</w:t>
      </w:r>
      <w:r w:rsidRPr="00927891">
        <w:rPr>
          <w:rFonts w:cs="Arial"/>
          <w:szCs w:val="20"/>
        </w:rPr>
        <w:t xml:space="preserve"> </w:t>
      </w:r>
      <w:r w:rsidR="00303155">
        <w:rPr>
          <w:rFonts w:cs="Arial"/>
          <w:szCs w:val="20"/>
        </w:rPr>
        <w:t xml:space="preserve">dodata vejica in </w:t>
      </w:r>
      <w:r w:rsidRPr="00927891">
        <w:rPr>
          <w:rFonts w:cs="Arial"/>
          <w:szCs w:val="20"/>
        </w:rPr>
        <w:t xml:space="preserve">besedilo »ne glede na prvi odstavek tega člena,«.  </w:t>
      </w:r>
    </w:p>
    <w:p w14:paraId="0B52F81B" w14:textId="77777777" w:rsidR="00927891" w:rsidRPr="00927891" w:rsidRDefault="00927891" w:rsidP="00927891">
      <w:pPr>
        <w:jc w:val="both"/>
        <w:rPr>
          <w:rFonts w:cs="Arial"/>
          <w:szCs w:val="20"/>
        </w:rPr>
      </w:pPr>
    </w:p>
    <w:p w14:paraId="0904CB4D"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17F7F1E3" w14:textId="77777777" w:rsidR="00927891" w:rsidRPr="00927891" w:rsidRDefault="00927891" w:rsidP="00927891">
      <w:pPr>
        <w:ind w:left="426"/>
        <w:rPr>
          <w:rFonts w:cs="Arial"/>
          <w:b/>
          <w:szCs w:val="20"/>
        </w:rPr>
      </w:pPr>
    </w:p>
    <w:p w14:paraId="1E074BB0" w14:textId="2EFBDFCB" w:rsidR="00023847" w:rsidRDefault="00927891" w:rsidP="00927891">
      <w:r w:rsidRPr="00927891">
        <w:rPr>
          <w:rFonts w:cs="Arial"/>
          <w:szCs w:val="20"/>
        </w:rPr>
        <w:t xml:space="preserve">V 22. členu se </w:t>
      </w:r>
      <w:r w:rsidR="00023847">
        <w:rPr>
          <w:rFonts w:cs="Arial"/>
          <w:szCs w:val="20"/>
        </w:rPr>
        <w:t>v drugem odstavku v 3. točki v prvi alineji za besedo »točke« doda besedilo »</w:t>
      </w:r>
      <w:r w:rsidR="00023847">
        <w:t xml:space="preserve">in </w:t>
      </w:r>
      <w:r w:rsidR="002225D0">
        <w:t xml:space="preserve">v primeru iz </w:t>
      </w:r>
      <w:r w:rsidR="00023847">
        <w:t xml:space="preserve">6. točke«. </w:t>
      </w:r>
    </w:p>
    <w:p w14:paraId="18EF5796" w14:textId="77777777" w:rsidR="00023847" w:rsidRDefault="00023847" w:rsidP="00927891">
      <w:pPr>
        <w:rPr>
          <w:rFonts w:cs="Arial"/>
          <w:szCs w:val="20"/>
        </w:rPr>
      </w:pPr>
    </w:p>
    <w:p w14:paraId="30FFD542" w14:textId="1BAAF137" w:rsidR="00927891" w:rsidRDefault="00023847" w:rsidP="00927891">
      <w:pPr>
        <w:rPr>
          <w:rFonts w:cs="Arial"/>
          <w:szCs w:val="20"/>
        </w:rPr>
      </w:pPr>
      <w:r>
        <w:rPr>
          <w:rFonts w:cs="Arial"/>
          <w:szCs w:val="20"/>
        </w:rPr>
        <w:t>V</w:t>
      </w:r>
      <w:r w:rsidR="00927891" w:rsidRPr="00927891">
        <w:rPr>
          <w:rFonts w:cs="Arial"/>
          <w:szCs w:val="20"/>
        </w:rPr>
        <w:t xml:space="preserve"> tretjem odstavku </w:t>
      </w:r>
      <w:r>
        <w:rPr>
          <w:rFonts w:cs="Arial"/>
          <w:szCs w:val="20"/>
        </w:rPr>
        <w:t xml:space="preserve">se </w:t>
      </w:r>
      <w:r w:rsidR="002225D0">
        <w:rPr>
          <w:rFonts w:cs="Arial"/>
          <w:szCs w:val="20"/>
        </w:rPr>
        <w:t>beseda »</w:t>
      </w:r>
      <w:r w:rsidR="00927891" w:rsidRPr="00927891">
        <w:rPr>
          <w:rFonts w:cs="Arial"/>
          <w:szCs w:val="20"/>
        </w:rPr>
        <w:t xml:space="preserve">intervencijo« </w:t>
      </w:r>
      <w:r w:rsidR="002225D0">
        <w:rPr>
          <w:rFonts w:cs="Arial"/>
          <w:szCs w:val="20"/>
        </w:rPr>
        <w:t>nadomesti z</w:t>
      </w:r>
      <w:r w:rsidR="00927891" w:rsidRPr="00927891">
        <w:rPr>
          <w:rFonts w:cs="Arial"/>
          <w:szCs w:val="20"/>
        </w:rPr>
        <w:t xml:space="preserve"> besedilo</w:t>
      </w:r>
      <w:r w:rsidR="002225D0">
        <w:rPr>
          <w:rFonts w:cs="Arial"/>
          <w:szCs w:val="20"/>
        </w:rPr>
        <w:t>m</w:t>
      </w:r>
      <w:r w:rsidR="00927891" w:rsidRPr="00927891">
        <w:rPr>
          <w:rFonts w:cs="Arial"/>
          <w:szCs w:val="20"/>
        </w:rPr>
        <w:t xml:space="preserve"> »naložbene razvojne cilje v okviru intervencije«.</w:t>
      </w:r>
    </w:p>
    <w:p w14:paraId="61A50E8E" w14:textId="77777777" w:rsidR="0001010D" w:rsidRDefault="0001010D" w:rsidP="00927891">
      <w:pPr>
        <w:rPr>
          <w:rFonts w:cs="Arial"/>
          <w:szCs w:val="20"/>
        </w:rPr>
      </w:pPr>
    </w:p>
    <w:p w14:paraId="142C45AA" w14:textId="37E2A8D6" w:rsidR="0001010D" w:rsidRDefault="00883A7F" w:rsidP="00927891">
      <w:pPr>
        <w:rPr>
          <w:rFonts w:cs="Arial"/>
          <w:szCs w:val="20"/>
        </w:rPr>
      </w:pPr>
      <w:r>
        <w:rPr>
          <w:rFonts w:cs="Arial"/>
          <w:szCs w:val="20"/>
        </w:rPr>
        <w:t>Č</w:t>
      </w:r>
      <w:r w:rsidR="0001010D">
        <w:rPr>
          <w:rFonts w:cs="Arial"/>
          <w:szCs w:val="20"/>
        </w:rPr>
        <w:t>etrt</w:t>
      </w:r>
      <w:r>
        <w:rPr>
          <w:rFonts w:cs="Arial"/>
          <w:szCs w:val="20"/>
        </w:rPr>
        <w:t>i</w:t>
      </w:r>
      <w:r w:rsidR="0001010D">
        <w:rPr>
          <w:rFonts w:cs="Arial"/>
          <w:szCs w:val="20"/>
        </w:rPr>
        <w:t xml:space="preserve"> odstav</w:t>
      </w:r>
      <w:r>
        <w:rPr>
          <w:rFonts w:cs="Arial"/>
          <w:szCs w:val="20"/>
        </w:rPr>
        <w:t>e</w:t>
      </w:r>
      <w:r w:rsidR="0001010D">
        <w:rPr>
          <w:rFonts w:cs="Arial"/>
          <w:szCs w:val="20"/>
        </w:rPr>
        <w:t xml:space="preserve">k se </w:t>
      </w:r>
      <w:r>
        <w:rPr>
          <w:rFonts w:cs="Arial"/>
          <w:szCs w:val="20"/>
        </w:rPr>
        <w:t xml:space="preserve">črta.  </w:t>
      </w:r>
    </w:p>
    <w:p w14:paraId="0D73DA69" w14:textId="2445A727" w:rsidR="00883A7F" w:rsidRDefault="00883A7F" w:rsidP="00927891">
      <w:pPr>
        <w:rPr>
          <w:rFonts w:cs="Arial"/>
          <w:szCs w:val="20"/>
        </w:rPr>
      </w:pPr>
    </w:p>
    <w:p w14:paraId="1F2A475B" w14:textId="4847CB2E" w:rsidR="00883A7F" w:rsidRDefault="00883A7F" w:rsidP="00927891">
      <w:pPr>
        <w:rPr>
          <w:rFonts w:cs="Arial"/>
          <w:szCs w:val="20"/>
        </w:rPr>
      </w:pPr>
      <w:r>
        <w:rPr>
          <w:rFonts w:cs="Arial"/>
          <w:szCs w:val="20"/>
        </w:rPr>
        <w:t>Dosedanji peti odstavek postane četrti odstavek.</w:t>
      </w:r>
    </w:p>
    <w:p w14:paraId="0F8A032B" w14:textId="77777777" w:rsidR="00883A7F" w:rsidRPr="00927891" w:rsidRDefault="00883A7F" w:rsidP="00927891">
      <w:pPr>
        <w:rPr>
          <w:rFonts w:cs="Arial"/>
          <w:szCs w:val="20"/>
        </w:rPr>
      </w:pPr>
    </w:p>
    <w:p w14:paraId="017949B4" w14:textId="77777777" w:rsidR="00927891" w:rsidRPr="00927891" w:rsidRDefault="00927891" w:rsidP="00927891">
      <w:pPr>
        <w:rPr>
          <w:rFonts w:cs="Arial"/>
          <w:szCs w:val="20"/>
        </w:rPr>
      </w:pPr>
    </w:p>
    <w:p w14:paraId="250D21AF"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03D1FF43" w14:textId="77777777" w:rsidR="00927891" w:rsidRPr="00927891" w:rsidRDefault="00927891" w:rsidP="00927891">
      <w:pPr>
        <w:jc w:val="center"/>
        <w:rPr>
          <w:rFonts w:cs="Arial"/>
          <w:b/>
          <w:szCs w:val="20"/>
        </w:rPr>
      </w:pPr>
    </w:p>
    <w:p w14:paraId="57626EBC" w14:textId="77777777" w:rsidR="002225D0" w:rsidRDefault="00927891" w:rsidP="005C4A4D">
      <w:pPr>
        <w:jc w:val="both"/>
        <w:rPr>
          <w:rFonts w:cs="Arial"/>
          <w:szCs w:val="20"/>
        </w:rPr>
      </w:pPr>
      <w:r w:rsidRPr="00927891">
        <w:rPr>
          <w:rFonts w:cs="Arial"/>
          <w:szCs w:val="20"/>
        </w:rPr>
        <w:t xml:space="preserve">V 23. členu se v tretjem odstavku </w:t>
      </w:r>
      <w:r w:rsidR="002225D0">
        <w:rPr>
          <w:rFonts w:cs="Arial"/>
          <w:szCs w:val="20"/>
        </w:rPr>
        <w:t>1. točka spremeni tako, da se glasi:</w:t>
      </w:r>
    </w:p>
    <w:p w14:paraId="2A3A4D4C" w14:textId="17D2C9E9" w:rsidR="00927891" w:rsidRPr="00927891" w:rsidRDefault="002225D0" w:rsidP="005C4A4D">
      <w:pPr>
        <w:jc w:val="both"/>
        <w:rPr>
          <w:rFonts w:cs="Arial"/>
          <w:szCs w:val="20"/>
        </w:rPr>
      </w:pPr>
      <w:r>
        <w:rPr>
          <w:rFonts w:cs="Arial"/>
          <w:szCs w:val="20"/>
        </w:rPr>
        <w:t xml:space="preserve">»1. </w:t>
      </w:r>
      <w:r w:rsidR="00927891" w:rsidRPr="00927891">
        <w:rPr>
          <w:rFonts w:cs="Arial"/>
          <w:szCs w:val="20"/>
        </w:rPr>
        <w:t>datumsko in lokacijsko označene</w:t>
      </w:r>
      <w:r>
        <w:rPr>
          <w:rFonts w:cs="Arial"/>
          <w:szCs w:val="20"/>
        </w:rPr>
        <w:t xml:space="preserve"> fotografije objekta</w:t>
      </w:r>
      <w:r w:rsidRPr="002225D0">
        <w:rPr>
          <w:rFonts w:cs="Arial"/>
          <w:szCs w:val="20"/>
        </w:rPr>
        <w:t>, s katerimi izkazuje izvedbo naložbe, in</w:t>
      </w:r>
      <w:r w:rsidR="00927891" w:rsidRPr="00927891">
        <w:rPr>
          <w:rFonts w:cs="Arial"/>
          <w:szCs w:val="20"/>
        </w:rPr>
        <w:t>«.</w:t>
      </w:r>
    </w:p>
    <w:p w14:paraId="19B4354A" w14:textId="77777777" w:rsidR="00927891" w:rsidRPr="00927891" w:rsidRDefault="00927891" w:rsidP="005C4A4D">
      <w:pPr>
        <w:jc w:val="both"/>
        <w:rPr>
          <w:rFonts w:cs="Arial"/>
          <w:szCs w:val="20"/>
        </w:rPr>
      </w:pPr>
    </w:p>
    <w:p w14:paraId="316D1D74" w14:textId="48EC5353" w:rsidR="00927891" w:rsidRPr="00927891" w:rsidRDefault="00927891" w:rsidP="005C4A4D">
      <w:pPr>
        <w:jc w:val="both"/>
        <w:rPr>
          <w:rFonts w:cs="Arial"/>
          <w:szCs w:val="20"/>
        </w:rPr>
      </w:pPr>
      <w:r w:rsidRPr="00927891">
        <w:rPr>
          <w:rFonts w:cs="Arial"/>
          <w:szCs w:val="20"/>
        </w:rPr>
        <w:t xml:space="preserve">V petem odstavku se </w:t>
      </w:r>
      <w:r w:rsidR="002225D0">
        <w:rPr>
          <w:rFonts w:cs="Arial"/>
          <w:szCs w:val="20"/>
        </w:rPr>
        <w:t xml:space="preserve">za </w:t>
      </w:r>
      <w:r w:rsidRPr="00927891">
        <w:rPr>
          <w:rFonts w:cs="Arial"/>
          <w:szCs w:val="20"/>
        </w:rPr>
        <w:t xml:space="preserve">besedo </w:t>
      </w:r>
      <w:r w:rsidR="002225D0">
        <w:rPr>
          <w:rFonts w:cs="Arial"/>
          <w:szCs w:val="20"/>
        </w:rPr>
        <w:t xml:space="preserve">»priložita« doda besedilo </w:t>
      </w:r>
      <w:r w:rsidRPr="00927891">
        <w:rPr>
          <w:rFonts w:cs="Arial"/>
          <w:szCs w:val="20"/>
        </w:rPr>
        <w:t>»datumsko in lokacijsko označena«.</w:t>
      </w:r>
    </w:p>
    <w:p w14:paraId="420FCADD" w14:textId="77777777" w:rsidR="00927891" w:rsidRPr="00927891" w:rsidRDefault="00927891" w:rsidP="00927891">
      <w:pPr>
        <w:rPr>
          <w:rFonts w:cs="Arial"/>
          <w:szCs w:val="20"/>
        </w:rPr>
      </w:pPr>
    </w:p>
    <w:p w14:paraId="72E648B3" w14:textId="77777777" w:rsidR="00927891" w:rsidRPr="00927891" w:rsidRDefault="00927891" w:rsidP="00927891">
      <w:pPr>
        <w:rPr>
          <w:rFonts w:cs="Arial"/>
          <w:szCs w:val="20"/>
        </w:rPr>
      </w:pPr>
    </w:p>
    <w:p w14:paraId="077FFD68"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5429345B" w14:textId="77777777" w:rsidR="00927891" w:rsidRPr="00927891" w:rsidRDefault="00927891" w:rsidP="00927891">
      <w:pPr>
        <w:pStyle w:val="Odstavekseznama"/>
        <w:ind w:left="567"/>
        <w:jc w:val="left"/>
        <w:rPr>
          <w:rFonts w:ascii="Arial" w:hAnsi="Arial" w:cs="Arial"/>
          <w:b/>
          <w:sz w:val="20"/>
        </w:rPr>
      </w:pPr>
    </w:p>
    <w:p w14:paraId="4BCA5C07" w14:textId="27C2F69E" w:rsidR="00927891" w:rsidRDefault="00927891" w:rsidP="005C4A4D">
      <w:pPr>
        <w:jc w:val="both"/>
        <w:rPr>
          <w:rFonts w:cs="Arial"/>
          <w:szCs w:val="20"/>
        </w:rPr>
      </w:pPr>
      <w:r w:rsidRPr="00927891">
        <w:rPr>
          <w:rFonts w:cs="Arial"/>
          <w:szCs w:val="20"/>
        </w:rPr>
        <w:t xml:space="preserve">V 25. členu se v </w:t>
      </w:r>
      <w:r w:rsidR="002225D0">
        <w:rPr>
          <w:rFonts w:cs="Arial"/>
          <w:szCs w:val="20"/>
        </w:rPr>
        <w:t>petem</w:t>
      </w:r>
      <w:r w:rsidRPr="00927891">
        <w:rPr>
          <w:rFonts w:cs="Arial"/>
          <w:szCs w:val="20"/>
        </w:rPr>
        <w:t xml:space="preserve"> odstavku </w:t>
      </w:r>
      <w:r w:rsidR="002225D0">
        <w:rPr>
          <w:rFonts w:cs="Arial"/>
          <w:szCs w:val="20"/>
        </w:rPr>
        <w:t xml:space="preserve">črta besedilo </w:t>
      </w:r>
      <w:r w:rsidRPr="00927891">
        <w:rPr>
          <w:rFonts w:cs="Arial"/>
          <w:szCs w:val="20"/>
        </w:rPr>
        <w:t>»razen če gre za naložbo v okviru projekta,«.</w:t>
      </w:r>
    </w:p>
    <w:p w14:paraId="7D7BC085" w14:textId="77777777" w:rsidR="002225D0" w:rsidRDefault="002225D0" w:rsidP="005C4A4D">
      <w:pPr>
        <w:jc w:val="both"/>
        <w:rPr>
          <w:rFonts w:cs="Arial"/>
          <w:szCs w:val="20"/>
        </w:rPr>
      </w:pPr>
    </w:p>
    <w:p w14:paraId="2D3951A2" w14:textId="77777777" w:rsidR="00362A15" w:rsidRPr="00362A15" w:rsidRDefault="00362A15" w:rsidP="005C4A4D">
      <w:pPr>
        <w:jc w:val="both"/>
        <w:rPr>
          <w:rFonts w:cs="Arial"/>
          <w:b/>
          <w:szCs w:val="20"/>
        </w:rPr>
      </w:pPr>
    </w:p>
    <w:p w14:paraId="0AFD8C92" w14:textId="77777777" w:rsidR="00362A15" w:rsidRPr="005C4A4D" w:rsidRDefault="005C4A4D" w:rsidP="005C4A4D">
      <w:pPr>
        <w:pStyle w:val="Odstavekseznama"/>
        <w:numPr>
          <w:ilvl w:val="0"/>
          <w:numId w:val="22"/>
        </w:numPr>
        <w:spacing w:line="260" w:lineRule="exact"/>
        <w:ind w:left="567" w:hanging="141"/>
        <w:jc w:val="center"/>
        <w:rPr>
          <w:rFonts w:ascii="Arial" w:hAnsi="Arial" w:cs="Arial"/>
          <w:b/>
          <w:sz w:val="20"/>
        </w:rPr>
      </w:pPr>
      <w:r w:rsidRPr="005C4A4D">
        <w:rPr>
          <w:rFonts w:ascii="Arial" w:hAnsi="Arial" w:cs="Arial"/>
          <w:b/>
          <w:sz w:val="20"/>
        </w:rPr>
        <w:t xml:space="preserve"> člen</w:t>
      </w:r>
    </w:p>
    <w:p w14:paraId="3C0672EA" w14:textId="77777777" w:rsidR="005C4A4D" w:rsidRPr="005C4A4D" w:rsidRDefault="005C4A4D" w:rsidP="005C4A4D">
      <w:pPr>
        <w:pStyle w:val="Odstavekseznama"/>
        <w:spacing w:line="260" w:lineRule="exact"/>
        <w:jc w:val="center"/>
        <w:rPr>
          <w:rFonts w:ascii="Arial" w:hAnsi="Arial" w:cs="Arial"/>
          <w:sz w:val="20"/>
        </w:rPr>
      </w:pPr>
    </w:p>
    <w:p w14:paraId="5E73457C" w14:textId="49C98EA6" w:rsidR="003E174F" w:rsidRDefault="003E174F" w:rsidP="005C4A4D">
      <w:pPr>
        <w:pStyle w:val="Odstavekseznama"/>
        <w:spacing w:line="260" w:lineRule="exact"/>
        <w:ind w:left="0"/>
        <w:rPr>
          <w:rFonts w:ascii="Arial" w:hAnsi="Arial" w:cs="Arial"/>
          <w:sz w:val="20"/>
        </w:rPr>
      </w:pPr>
      <w:r>
        <w:rPr>
          <w:rFonts w:ascii="Arial" w:hAnsi="Arial" w:cs="Arial"/>
          <w:sz w:val="20"/>
        </w:rPr>
        <w:t xml:space="preserve">V </w:t>
      </w:r>
      <w:r w:rsidR="005C4A4D" w:rsidRPr="005C4A4D">
        <w:rPr>
          <w:rFonts w:ascii="Arial" w:hAnsi="Arial" w:cs="Arial"/>
          <w:sz w:val="20"/>
        </w:rPr>
        <w:t>Prilog</w:t>
      </w:r>
      <w:r>
        <w:rPr>
          <w:rFonts w:ascii="Arial" w:hAnsi="Arial" w:cs="Arial"/>
          <w:sz w:val="20"/>
        </w:rPr>
        <w:t>i</w:t>
      </w:r>
      <w:r w:rsidR="005C4A4D" w:rsidRPr="005C4A4D">
        <w:rPr>
          <w:rFonts w:ascii="Arial" w:hAnsi="Arial" w:cs="Arial"/>
          <w:sz w:val="20"/>
        </w:rPr>
        <w:t xml:space="preserve"> 2 se </w:t>
      </w:r>
      <w:r>
        <w:rPr>
          <w:rFonts w:ascii="Arial" w:hAnsi="Arial" w:cs="Arial"/>
          <w:sz w:val="20"/>
        </w:rPr>
        <w:t xml:space="preserve">1. točka </w:t>
      </w:r>
      <w:r w:rsidR="00E869CF">
        <w:rPr>
          <w:rFonts w:ascii="Arial" w:hAnsi="Arial" w:cs="Arial"/>
          <w:sz w:val="20"/>
        </w:rPr>
        <w:t>spremeni tako</w:t>
      </w:r>
      <w:r>
        <w:rPr>
          <w:rFonts w:ascii="Arial" w:hAnsi="Arial" w:cs="Arial"/>
          <w:sz w:val="20"/>
        </w:rPr>
        <w:t xml:space="preserve">, </w:t>
      </w:r>
      <w:r w:rsidR="00E869CF">
        <w:rPr>
          <w:rFonts w:ascii="Arial" w:hAnsi="Arial" w:cs="Arial"/>
          <w:sz w:val="20"/>
        </w:rPr>
        <w:t xml:space="preserve">da </w:t>
      </w:r>
      <w:r>
        <w:rPr>
          <w:rFonts w:ascii="Arial" w:hAnsi="Arial" w:cs="Arial"/>
          <w:sz w:val="20"/>
        </w:rPr>
        <w:t>se glasi:</w:t>
      </w:r>
    </w:p>
    <w:p w14:paraId="608A94AA" w14:textId="77777777" w:rsidR="003E174F" w:rsidRDefault="003E174F" w:rsidP="005C4A4D">
      <w:pPr>
        <w:pStyle w:val="Odstavekseznama"/>
        <w:spacing w:line="260" w:lineRule="exact"/>
        <w:ind w:left="0"/>
        <w:rPr>
          <w:rFonts w:ascii="Arial" w:hAnsi="Arial" w:cs="Arial"/>
          <w:sz w:val="20"/>
        </w:rPr>
      </w:pPr>
      <w:r>
        <w:rPr>
          <w:rFonts w:ascii="Arial" w:hAnsi="Arial" w:cs="Arial"/>
          <w:sz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2318"/>
        <w:gridCol w:w="717"/>
        <w:gridCol w:w="1368"/>
        <w:gridCol w:w="1341"/>
        <w:gridCol w:w="29"/>
        <w:gridCol w:w="1439"/>
        <w:gridCol w:w="759"/>
      </w:tblGrid>
      <w:tr w:rsidR="003E174F" w:rsidRPr="00F13C98" w14:paraId="2F34CC95" w14:textId="77777777" w:rsidTr="00E869CF">
        <w:trPr>
          <w:trHeight w:val="625"/>
        </w:trPr>
        <w:tc>
          <w:tcPr>
            <w:tcW w:w="251" w:type="pct"/>
            <w:tcBorders>
              <w:top w:val="single" w:sz="4" w:space="0" w:color="auto"/>
            </w:tcBorders>
            <w:shd w:val="clear" w:color="auto" w:fill="auto"/>
            <w:vAlign w:val="center"/>
          </w:tcPr>
          <w:p w14:paraId="3F763246" w14:textId="77777777" w:rsidR="003E174F" w:rsidRPr="003E174F" w:rsidRDefault="003E174F" w:rsidP="002B684F">
            <w:pPr>
              <w:spacing w:line="240" w:lineRule="auto"/>
              <w:rPr>
                <w:rFonts w:cs="Arial"/>
                <w:b/>
                <w:bCs/>
                <w:color w:val="000000"/>
                <w:sz w:val="18"/>
                <w:szCs w:val="18"/>
                <w:lang w:eastAsia="en-GB"/>
              </w:rPr>
            </w:pPr>
            <w:r w:rsidRPr="003E174F">
              <w:rPr>
                <w:rFonts w:cs="Arial"/>
                <w:b/>
                <w:bCs/>
                <w:color w:val="000000"/>
                <w:sz w:val="18"/>
                <w:szCs w:val="18"/>
                <w:lang w:eastAsia="en-GB"/>
              </w:rPr>
              <w:t>1.</w:t>
            </w:r>
          </w:p>
        </w:tc>
        <w:tc>
          <w:tcPr>
            <w:tcW w:w="1396" w:type="pct"/>
            <w:tcBorders>
              <w:top w:val="single" w:sz="4" w:space="0" w:color="auto"/>
            </w:tcBorders>
            <w:shd w:val="clear" w:color="auto" w:fill="auto"/>
            <w:vAlign w:val="center"/>
            <w:hideMark/>
          </w:tcPr>
          <w:p w14:paraId="34736C37" w14:textId="77777777" w:rsidR="003E174F" w:rsidRPr="00F13C98" w:rsidRDefault="003E174F" w:rsidP="002B684F">
            <w:pPr>
              <w:spacing w:line="240" w:lineRule="auto"/>
              <w:rPr>
                <w:rFonts w:cs="Arial"/>
                <w:color w:val="000000"/>
                <w:sz w:val="18"/>
                <w:szCs w:val="18"/>
                <w:lang w:eastAsia="en-GB"/>
              </w:rPr>
            </w:pPr>
            <w:r w:rsidRPr="00F13C98">
              <w:rPr>
                <w:rFonts w:cs="Arial"/>
                <w:color w:val="000000"/>
                <w:sz w:val="18"/>
                <w:szCs w:val="18"/>
                <w:lang w:eastAsia="en-GB"/>
              </w:rPr>
              <w:t>Naložbe v dvig produktivnosti in tehnološki razvoj, vključno z digitalizacijo kmetijskih gospodarstev in živilskopredelovalne industrije</w:t>
            </w:r>
          </w:p>
        </w:tc>
        <w:tc>
          <w:tcPr>
            <w:tcW w:w="384" w:type="pct"/>
            <w:tcBorders>
              <w:top w:val="single" w:sz="4" w:space="0" w:color="auto"/>
            </w:tcBorders>
            <w:shd w:val="clear" w:color="auto" w:fill="auto"/>
            <w:vAlign w:val="center"/>
          </w:tcPr>
          <w:p w14:paraId="4B0B4A14" w14:textId="77777777" w:rsidR="003E174F" w:rsidRPr="00F13C98" w:rsidRDefault="003E174F" w:rsidP="002B684F">
            <w:pPr>
              <w:spacing w:line="240"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2</w:t>
            </w:r>
          </w:p>
        </w:tc>
        <w:tc>
          <w:tcPr>
            <w:tcW w:w="834" w:type="pct"/>
            <w:tcBorders>
              <w:top w:val="single" w:sz="4" w:space="0" w:color="auto"/>
            </w:tcBorders>
            <w:shd w:val="clear" w:color="auto" w:fill="auto"/>
            <w:vAlign w:val="bottom"/>
          </w:tcPr>
          <w:p w14:paraId="0B25C1C7" w14:textId="77777777" w:rsidR="003E174F" w:rsidRPr="00F13C98" w:rsidRDefault="003E174F" w:rsidP="002B684F">
            <w:pPr>
              <w:spacing w:line="240" w:lineRule="auto"/>
              <w:jc w:val="right"/>
              <w:rPr>
                <w:rFonts w:cs="Arial"/>
                <w:color w:val="000000"/>
                <w:sz w:val="18"/>
                <w:szCs w:val="18"/>
                <w:lang w:eastAsia="en-GB"/>
              </w:rPr>
            </w:pPr>
            <w:r w:rsidRPr="000D6A36">
              <w:rPr>
                <w:rFonts w:cs="Arial"/>
                <w:color w:val="000000"/>
                <w:sz w:val="18"/>
                <w:szCs w:val="18"/>
              </w:rPr>
              <w:t>56</w:t>
            </w:r>
            <w:r>
              <w:rPr>
                <w:rFonts w:cs="Arial"/>
                <w:color w:val="000000"/>
                <w:sz w:val="18"/>
                <w:szCs w:val="18"/>
              </w:rPr>
              <w:t>.</w:t>
            </w:r>
            <w:r w:rsidRPr="000D6A36">
              <w:rPr>
                <w:rFonts w:cs="Arial"/>
                <w:color w:val="000000"/>
                <w:sz w:val="18"/>
                <w:szCs w:val="18"/>
              </w:rPr>
              <w:t>831</w:t>
            </w:r>
            <w:r>
              <w:rPr>
                <w:rFonts w:cs="Arial"/>
                <w:color w:val="000000"/>
                <w:sz w:val="18"/>
                <w:szCs w:val="18"/>
              </w:rPr>
              <w:t>.</w:t>
            </w:r>
            <w:r w:rsidRPr="000D6A36">
              <w:rPr>
                <w:rFonts w:cs="Arial"/>
                <w:color w:val="000000"/>
                <w:sz w:val="18"/>
                <w:szCs w:val="18"/>
              </w:rPr>
              <w:t>093</w:t>
            </w:r>
            <w:r>
              <w:rPr>
                <w:rFonts w:cs="Arial"/>
                <w:color w:val="000000"/>
                <w:sz w:val="18"/>
                <w:szCs w:val="18"/>
              </w:rPr>
              <w:t xml:space="preserve">,00 </w:t>
            </w:r>
            <w:r w:rsidRPr="00A04E10">
              <w:rPr>
                <w:rFonts w:cs="Arial"/>
                <w:color w:val="000000"/>
                <w:sz w:val="18"/>
                <w:szCs w:val="18"/>
              </w:rPr>
              <w:t>€</w:t>
            </w:r>
            <w:r w:rsidRPr="00F13C98">
              <w:rPr>
                <w:rFonts w:cs="Arial"/>
                <w:color w:val="000000"/>
                <w:sz w:val="18"/>
                <w:szCs w:val="18"/>
              </w:rPr>
              <w:t xml:space="preserve"> </w:t>
            </w:r>
          </w:p>
        </w:tc>
        <w:tc>
          <w:tcPr>
            <w:tcW w:w="834" w:type="pct"/>
            <w:gridSpan w:val="2"/>
            <w:tcBorders>
              <w:top w:val="single" w:sz="4" w:space="0" w:color="auto"/>
            </w:tcBorders>
            <w:shd w:val="clear" w:color="auto" w:fill="auto"/>
            <w:vAlign w:val="bottom"/>
          </w:tcPr>
          <w:p w14:paraId="4287A0F8" w14:textId="77777777" w:rsidR="003E174F" w:rsidRPr="00F13C98" w:rsidRDefault="003E174F" w:rsidP="002B684F">
            <w:pPr>
              <w:spacing w:line="240" w:lineRule="auto"/>
              <w:jc w:val="right"/>
              <w:rPr>
                <w:rFonts w:cs="Arial"/>
                <w:sz w:val="18"/>
                <w:szCs w:val="18"/>
                <w:lang w:eastAsia="en-GB"/>
              </w:rPr>
            </w:pPr>
            <w:r>
              <w:rPr>
                <w:rFonts w:cs="Arial"/>
                <w:sz w:val="18"/>
                <w:szCs w:val="18"/>
              </w:rPr>
              <w:t>19.265.740,53</w:t>
            </w:r>
            <w:r w:rsidRPr="00A04E10">
              <w:rPr>
                <w:rFonts w:cs="Arial"/>
                <w:sz w:val="18"/>
                <w:szCs w:val="18"/>
              </w:rPr>
              <w:t xml:space="preserve"> </w:t>
            </w:r>
            <w:r w:rsidRPr="00A04E10">
              <w:rPr>
                <w:rFonts w:cs="Arial"/>
                <w:color w:val="000000"/>
                <w:sz w:val="18"/>
                <w:szCs w:val="18"/>
              </w:rPr>
              <w:t>€</w:t>
            </w:r>
            <w:r w:rsidRPr="00F13C98">
              <w:rPr>
                <w:rFonts w:cs="Arial"/>
                <w:sz w:val="18"/>
                <w:szCs w:val="18"/>
              </w:rPr>
              <w:t xml:space="preserve"> </w:t>
            </w:r>
          </w:p>
        </w:tc>
        <w:tc>
          <w:tcPr>
            <w:tcW w:w="819" w:type="pct"/>
            <w:tcBorders>
              <w:top w:val="single" w:sz="4" w:space="0" w:color="auto"/>
            </w:tcBorders>
            <w:shd w:val="clear" w:color="auto" w:fill="auto"/>
            <w:vAlign w:val="bottom"/>
          </w:tcPr>
          <w:p w14:paraId="68373457" w14:textId="77777777" w:rsidR="003E174F" w:rsidRPr="00F13C98" w:rsidRDefault="003E174F" w:rsidP="002B684F">
            <w:pPr>
              <w:spacing w:line="240" w:lineRule="auto"/>
              <w:jc w:val="right"/>
              <w:rPr>
                <w:rFonts w:cs="Arial"/>
                <w:sz w:val="18"/>
                <w:szCs w:val="18"/>
                <w:lang w:eastAsia="en-GB"/>
              </w:rPr>
            </w:pPr>
            <w:r>
              <w:rPr>
                <w:rFonts w:cs="Arial"/>
                <w:sz w:val="18"/>
                <w:szCs w:val="18"/>
              </w:rPr>
              <w:t>37.565.352,47</w:t>
            </w:r>
            <w:r w:rsidRPr="00A04E10">
              <w:rPr>
                <w:rFonts w:cs="Arial"/>
                <w:sz w:val="18"/>
                <w:szCs w:val="18"/>
              </w:rPr>
              <w:t xml:space="preserve"> </w:t>
            </w:r>
            <w:r w:rsidRPr="00A04E10">
              <w:rPr>
                <w:rFonts w:cs="Arial"/>
                <w:color w:val="000000"/>
                <w:sz w:val="18"/>
                <w:szCs w:val="18"/>
              </w:rPr>
              <w:t>€</w:t>
            </w:r>
          </w:p>
        </w:tc>
        <w:tc>
          <w:tcPr>
            <w:tcW w:w="483" w:type="pct"/>
            <w:tcBorders>
              <w:top w:val="single" w:sz="4" w:space="0" w:color="auto"/>
            </w:tcBorders>
            <w:shd w:val="clear" w:color="auto" w:fill="auto"/>
            <w:vAlign w:val="bottom"/>
          </w:tcPr>
          <w:p w14:paraId="28DFDD2D" w14:textId="77777777" w:rsidR="003E174F" w:rsidRPr="00F13C98" w:rsidRDefault="003E174F" w:rsidP="002B684F">
            <w:pPr>
              <w:spacing w:line="240" w:lineRule="auto"/>
              <w:jc w:val="right"/>
              <w:rPr>
                <w:rFonts w:cs="Arial"/>
                <w:b/>
                <w:color w:val="000000"/>
                <w:sz w:val="18"/>
                <w:szCs w:val="18"/>
              </w:rPr>
            </w:pPr>
            <w:r w:rsidRPr="00F13C98">
              <w:rPr>
                <w:rFonts w:cs="Arial"/>
                <w:sz w:val="18"/>
                <w:szCs w:val="18"/>
              </w:rPr>
              <w:t xml:space="preserve">33,90 % </w:t>
            </w:r>
          </w:p>
        </w:tc>
      </w:tr>
      <w:tr w:rsidR="003E174F" w:rsidRPr="00E623BF" w14:paraId="2B1C2CCE" w14:textId="77777777" w:rsidTr="00E869CF">
        <w:trPr>
          <w:trHeight w:val="221"/>
        </w:trPr>
        <w:tc>
          <w:tcPr>
            <w:tcW w:w="251" w:type="pct"/>
            <w:shd w:val="clear" w:color="auto" w:fill="auto"/>
            <w:vAlign w:val="center"/>
          </w:tcPr>
          <w:p w14:paraId="33E00559" w14:textId="77777777" w:rsidR="003E174F" w:rsidRPr="003E174F" w:rsidRDefault="003E174F" w:rsidP="002B684F">
            <w:pPr>
              <w:spacing w:line="240" w:lineRule="auto"/>
              <w:rPr>
                <w:rFonts w:cs="Arial"/>
                <w:color w:val="000000"/>
                <w:sz w:val="18"/>
                <w:szCs w:val="18"/>
                <w:lang w:eastAsia="en-GB"/>
              </w:rPr>
            </w:pPr>
            <w:r w:rsidRPr="003E174F">
              <w:rPr>
                <w:rFonts w:cs="Arial"/>
                <w:color w:val="000000"/>
                <w:sz w:val="18"/>
                <w:szCs w:val="18"/>
                <w:lang w:eastAsia="en-GB"/>
              </w:rPr>
              <w:t>1.1.</w:t>
            </w:r>
          </w:p>
        </w:tc>
        <w:tc>
          <w:tcPr>
            <w:tcW w:w="1396" w:type="pct"/>
            <w:shd w:val="clear" w:color="auto" w:fill="auto"/>
            <w:vAlign w:val="center"/>
          </w:tcPr>
          <w:p w14:paraId="343A04B2" w14:textId="77777777" w:rsidR="003E174F" w:rsidRPr="003E174F" w:rsidRDefault="003E174F" w:rsidP="002B684F">
            <w:pPr>
              <w:spacing w:line="240" w:lineRule="auto"/>
              <w:rPr>
                <w:rFonts w:cs="Arial"/>
                <w:i/>
                <w:color w:val="000000"/>
                <w:sz w:val="18"/>
                <w:szCs w:val="18"/>
                <w:lang w:eastAsia="en-GB"/>
              </w:rPr>
            </w:pPr>
            <w:r w:rsidRPr="003E174F">
              <w:rPr>
                <w:rFonts w:cs="Arial"/>
                <w:i/>
                <w:color w:val="000000"/>
                <w:sz w:val="18"/>
                <w:szCs w:val="18"/>
                <w:lang w:eastAsia="en-GB"/>
              </w:rPr>
              <w:t>Podintervencija: Naložbe majhnih kmetij</w:t>
            </w:r>
          </w:p>
        </w:tc>
        <w:tc>
          <w:tcPr>
            <w:tcW w:w="384" w:type="pct"/>
            <w:shd w:val="clear" w:color="auto" w:fill="auto"/>
            <w:vAlign w:val="center"/>
          </w:tcPr>
          <w:p w14:paraId="30D2E094" w14:textId="77777777" w:rsidR="003E174F" w:rsidRPr="003E174F" w:rsidRDefault="003E174F" w:rsidP="002B684F">
            <w:pPr>
              <w:spacing w:line="240" w:lineRule="auto"/>
              <w:rPr>
                <w:rFonts w:cs="Arial"/>
                <w:b/>
                <w:color w:val="000000"/>
                <w:sz w:val="18"/>
                <w:szCs w:val="18"/>
              </w:rPr>
            </w:pPr>
          </w:p>
        </w:tc>
        <w:tc>
          <w:tcPr>
            <w:tcW w:w="834" w:type="pct"/>
            <w:shd w:val="clear" w:color="auto" w:fill="auto"/>
            <w:vAlign w:val="bottom"/>
          </w:tcPr>
          <w:p w14:paraId="24FE6549" w14:textId="77777777" w:rsidR="003E174F" w:rsidRPr="003E174F" w:rsidRDefault="003E174F" w:rsidP="002B684F">
            <w:pPr>
              <w:spacing w:line="240" w:lineRule="auto"/>
              <w:jc w:val="right"/>
              <w:rPr>
                <w:rFonts w:cs="Arial"/>
                <w:iCs/>
                <w:sz w:val="18"/>
                <w:szCs w:val="18"/>
                <w:lang w:eastAsia="en-GB"/>
              </w:rPr>
            </w:pPr>
            <w:r w:rsidRPr="003E174F">
              <w:rPr>
                <w:rFonts w:cs="Arial"/>
                <w:iCs/>
                <w:sz w:val="18"/>
                <w:szCs w:val="18"/>
              </w:rPr>
              <w:t xml:space="preserve">16.533.000,00 </w:t>
            </w:r>
            <w:r w:rsidRPr="003E174F">
              <w:rPr>
                <w:rFonts w:cs="Arial"/>
                <w:color w:val="000000"/>
                <w:sz w:val="18"/>
                <w:szCs w:val="18"/>
              </w:rPr>
              <w:t>€</w:t>
            </w:r>
          </w:p>
        </w:tc>
        <w:tc>
          <w:tcPr>
            <w:tcW w:w="817" w:type="pct"/>
            <w:shd w:val="clear" w:color="auto" w:fill="auto"/>
            <w:vAlign w:val="bottom"/>
          </w:tcPr>
          <w:p w14:paraId="4E805AFD" w14:textId="77777777" w:rsidR="003E174F" w:rsidRPr="003E174F" w:rsidRDefault="003E174F" w:rsidP="002B684F">
            <w:pPr>
              <w:spacing w:line="240" w:lineRule="auto"/>
              <w:jc w:val="right"/>
              <w:rPr>
                <w:rFonts w:cs="Arial"/>
                <w:color w:val="000000"/>
                <w:sz w:val="18"/>
                <w:szCs w:val="18"/>
              </w:rPr>
            </w:pPr>
            <w:r w:rsidRPr="003E174F">
              <w:rPr>
                <w:rFonts w:cs="Arial"/>
                <w:color w:val="000000"/>
                <w:sz w:val="18"/>
                <w:szCs w:val="18"/>
              </w:rPr>
              <w:t xml:space="preserve">5.604.687,00 €   </w:t>
            </w:r>
          </w:p>
        </w:tc>
        <w:tc>
          <w:tcPr>
            <w:tcW w:w="836" w:type="pct"/>
            <w:gridSpan w:val="2"/>
            <w:shd w:val="clear" w:color="auto" w:fill="auto"/>
            <w:vAlign w:val="bottom"/>
          </w:tcPr>
          <w:p w14:paraId="2D2F81F7" w14:textId="77777777" w:rsidR="003E174F" w:rsidRPr="003E174F" w:rsidRDefault="003E174F" w:rsidP="002B684F">
            <w:pPr>
              <w:spacing w:line="240" w:lineRule="auto"/>
              <w:jc w:val="right"/>
              <w:rPr>
                <w:rFonts w:cs="Arial"/>
                <w:color w:val="000000"/>
                <w:sz w:val="18"/>
                <w:szCs w:val="18"/>
              </w:rPr>
            </w:pPr>
            <w:r w:rsidRPr="003E174F">
              <w:rPr>
                <w:rFonts w:cs="Arial"/>
                <w:color w:val="000000"/>
                <w:sz w:val="18"/>
                <w:szCs w:val="18"/>
              </w:rPr>
              <w:t>10.928.313,00 €</w:t>
            </w:r>
          </w:p>
        </w:tc>
        <w:tc>
          <w:tcPr>
            <w:tcW w:w="476" w:type="pct"/>
            <w:shd w:val="clear" w:color="auto" w:fill="auto"/>
            <w:vAlign w:val="bottom"/>
          </w:tcPr>
          <w:p w14:paraId="1299A358" w14:textId="77777777" w:rsidR="003E174F" w:rsidRPr="003E174F" w:rsidRDefault="003E174F" w:rsidP="002B684F">
            <w:pPr>
              <w:spacing w:line="240" w:lineRule="auto"/>
              <w:jc w:val="right"/>
              <w:rPr>
                <w:rFonts w:cs="Arial"/>
                <w:b/>
                <w:color w:val="000000"/>
                <w:sz w:val="18"/>
                <w:szCs w:val="18"/>
              </w:rPr>
            </w:pPr>
            <w:r w:rsidRPr="003E174F">
              <w:rPr>
                <w:rFonts w:cs="Arial"/>
                <w:sz w:val="18"/>
                <w:szCs w:val="18"/>
              </w:rPr>
              <w:t xml:space="preserve">33,90 % </w:t>
            </w:r>
          </w:p>
        </w:tc>
      </w:tr>
      <w:tr w:rsidR="003E174F" w:rsidRPr="00E623BF" w14:paraId="2C50EFB7" w14:textId="77777777" w:rsidTr="00E869CF">
        <w:trPr>
          <w:trHeight w:val="225"/>
        </w:trPr>
        <w:tc>
          <w:tcPr>
            <w:tcW w:w="251" w:type="pct"/>
            <w:shd w:val="clear" w:color="auto" w:fill="auto"/>
            <w:vAlign w:val="center"/>
          </w:tcPr>
          <w:p w14:paraId="72EF9966" w14:textId="77777777" w:rsidR="003E174F" w:rsidRPr="003E174F" w:rsidRDefault="003E174F" w:rsidP="002B684F">
            <w:pPr>
              <w:spacing w:line="240" w:lineRule="auto"/>
              <w:rPr>
                <w:rFonts w:cs="Arial"/>
                <w:color w:val="000000"/>
                <w:sz w:val="18"/>
                <w:szCs w:val="18"/>
                <w:lang w:eastAsia="en-GB"/>
              </w:rPr>
            </w:pPr>
            <w:r w:rsidRPr="003E174F">
              <w:rPr>
                <w:rFonts w:cs="Arial"/>
                <w:color w:val="000000"/>
                <w:sz w:val="18"/>
                <w:szCs w:val="18"/>
                <w:lang w:eastAsia="en-GB"/>
              </w:rPr>
              <w:t>1.2.</w:t>
            </w:r>
          </w:p>
        </w:tc>
        <w:tc>
          <w:tcPr>
            <w:tcW w:w="1396" w:type="pct"/>
            <w:shd w:val="clear" w:color="auto" w:fill="auto"/>
            <w:vAlign w:val="center"/>
          </w:tcPr>
          <w:p w14:paraId="6CDCD197" w14:textId="77777777" w:rsidR="003E174F" w:rsidRPr="003E174F" w:rsidRDefault="003E174F" w:rsidP="002B684F">
            <w:pPr>
              <w:spacing w:line="240" w:lineRule="auto"/>
              <w:rPr>
                <w:rFonts w:cs="Arial"/>
                <w:i/>
                <w:color w:val="000000"/>
                <w:sz w:val="18"/>
                <w:szCs w:val="18"/>
                <w:lang w:eastAsia="en-GB"/>
              </w:rPr>
            </w:pPr>
            <w:r w:rsidRPr="003E174F">
              <w:rPr>
                <w:rFonts w:cs="Arial"/>
                <w:i/>
                <w:color w:val="000000"/>
                <w:sz w:val="18"/>
                <w:szCs w:val="18"/>
                <w:lang w:eastAsia="en-GB"/>
              </w:rPr>
              <w:t>Podintervencija: Naložbe kmetij</w:t>
            </w:r>
          </w:p>
        </w:tc>
        <w:tc>
          <w:tcPr>
            <w:tcW w:w="384" w:type="pct"/>
            <w:shd w:val="clear" w:color="auto" w:fill="auto"/>
            <w:vAlign w:val="center"/>
          </w:tcPr>
          <w:p w14:paraId="6E6191A7" w14:textId="77777777" w:rsidR="003E174F" w:rsidRPr="003E174F" w:rsidRDefault="003E174F" w:rsidP="002B684F">
            <w:pPr>
              <w:spacing w:line="240" w:lineRule="auto"/>
              <w:rPr>
                <w:rFonts w:cs="Arial"/>
                <w:b/>
                <w:color w:val="000000"/>
                <w:sz w:val="18"/>
                <w:szCs w:val="18"/>
              </w:rPr>
            </w:pPr>
          </w:p>
        </w:tc>
        <w:tc>
          <w:tcPr>
            <w:tcW w:w="834" w:type="pct"/>
            <w:shd w:val="clear" w:color="auto" w:fill="auto"/>
            <w:vAlign w:val="bottom"/>
          </w:tcPr>
          <w:p w14:paraId="301DA0FD" w14:textId="77777777" w:rsidR="003E174F" w:rsidRPr="003E174F" w:rsidRDefault="003E174F" w:rsidP="002B684F">
            <w:pPr>
              <w:spacing w:line="240" w:lineRule="auto"/>
              <w:jc w:val="right"/>
              <w:rPr>
                <w:rFonts w:cs="Arial"/>
                <w:iCs/>
                <w:sz w:val="18"/>
                <w:szCs w:val="18"/>
                <w:lang w:eastAsia="en-GB"/>
              </w:rPr>
            </w:pPr>
            <w:r w:rsidRPr="003E174F">
              <w:rPr>
                <w:rFonts w:cs="Arial"/>
                <w:iCs/>
                <w:sz w:val="18"/>
                <w:szCs w:val="18"/>
              </w:rPr>
              <w:t xml:space="preserve">21.371.816,00 </w:t>
            </w:r>
            <w:r w:rsidRPr="003E174F">
              <w:rPr>
                <w:rFonts w:cs="Arial"/>
                <w:color w:val="000000"/>
                <w:sz w:val="18"/>
                <w:szCs w:val="18"/>
              </w:rPr>
              <w:t>€</w:t>
            </w:r>
          </w:p>
        </w:tc>
        <w:tc>
          <w:tcPr>
            <w:tcW w:w="817" w:type="pct"/>
            <w:shd w:val="clear" w:color="auto" w:fill="auto"/>
            <w:vAlign w:val="bottom"/>
          </w:tcPr>
          <w:p w14:paraId="7BB5E458" w14:textId="77777777" w:rsidR="003E174F" w:rsidRPr="003E174F" w:rsidRDefault="003E174F" w:rsidP="002B684F">
            <w:pPr>
              <w:spacing w:line="240" w:lineRule="auto"/>
              <w:jc w:val="right"/>
              <w:rPr>
                <w:rFonts w:cs="Arial"/>
                <w:color w:val="000000"/>
                <w:sz w:val="18"/>
                <w:szCs w:val="18"/>
              </w:rPr>
            </w:pPr>
            <w:r w:rsidRPr="003E174F">
              <w:rPr>
                <w:rFonts w:cs="Arial"/>
                <w:color w:val="000000"/>
                <w:sz w:val="18"/>
                <w:szCs w:val="18"/>
              </w:rPr>
              <w:t>7.245.045,63 €</w:t>
            </w:r>
          </w:p>
        </w:tc>
        <w:tc>
          <w:tcPr>
            <w:tcW w:w="836" w:type="pct"/>
            <w:gridSpan w:val="2"/>
            <w:shd w:val="clear" w:color="auto" w:fill="auto"/>
            <w:vAlign w:val="bottom"/>
          </w:tcPr>
          <w:p w14:paraId="0C060D64" w14:textId="77777777" w:rsidR="003E174F" w:rsidRPr="003E174F" w:rsidRDefault="003E174F" w:rsidP="002B684F">
            <w:pPr>
              <w:spacing w:line="240" w:lineRule="auto"/>
              <w:jc w:val="right"/>
              <w:rPr>
                <w:rFonts w:cs="Arial"/>
                <w:color w:val="000000"/>
                <w:sz w:val="18"/>
                <w:szCs w:val="18"/>
              </w:rPr>
            </w:pPr>
            <w:r w:rsidRPr="003E174F">
              <w:rPr>
                <w:rFonts w:cs="Arial"/>
                <w:color w:val="000000"/>
                <w:sz w:val="18"/>
                <w:szCs w:val="18"/>
              </w:rPr>
              <w:t>14.126.770,37 €</w:t>
            </w:r>
          </w:p>
        </w:tc>
        <w:tc>
          <w:tcPr>
            <w:tcW w:w="476" w:type="pct"/>
            <w:shd w:val="clear" w:color="auto" w:fill="auto"/>
            <w:vAlign w:val="bottom"/>
          </w:tcPr>
          <w:p w14:paraId="5F3C6DE6" w14:textId="77777777" w:rsidR="003E174F" w:rsidRPr="003E174F" w:rsidRDefault="003E174F" w:rsidP="002B684F">
            <w:pPr>
              <w:spacing w:line="240" w:lineRule="auto"/>
              <w:jc w:val="right"/>
              <w:rPr>
                <w:rFonts w:cs="Arial"/>
                <w:b/>
                <w:color w:val="000000"/>
                <w:sz w:val="18"/>
                <w:szCs w:val="18"/>
              </w:rPr>
            </w:pPr>
            <w:r w:rsidRPr="003E174F">
              <w:rPr>
                <w:rFonts w:cs="Arial"/>
                <w:sz w:val="18"/>
                <w:szCs w:val="18"/>
              </w:rPr>
              <w:t xml:space="preserve">33,90 % </w:t>
            </w:r>
          </w:p>
        </w:tc>
      </w:tr>
      <w:tr w:rsidR="003E174F" w:rsidRPr="00E623BF" w14:paraId="0C942198" w14:textId="77777777" w:rsidTr="00E869CF">
        <w:trPr>
          <w:trHeight w:val="221"/>
        </w:trPr>
        <w:tc>
          <w:tcPr>
            <w:tcW w:w="251" w:type="pct"/>
            <w:shd w:val="clear" w:color="auto" w:fill="auto"/>
            <w:vAlign w:val="center"/>
          </w:tcPr>
          <w:p w14:paraId="38090D2F" w14:textId="77777777" w:rsidR="003E174F" w:rsidRPr="003E174F" w:rsidRDefault="003E174F" w:rsidP="002B684F">
            <w:pPr>
              <w:spacing w:line="240" w:lineRule="auto"/>
              <w:rPr>
                <w:rFonts w:cs="Arial"/>
                <w:color w:val="000000"/>
                <w:sz w:val="18"/>
                <w:szCs w:val="18"/>
                <w:lang w:eastAsia="en-GB"/>
              </w:rPr>
            </w:pPr>
            <w:r w:rsidRPr="003E174F">
              <w:rPr>
                <w:rFonts w:cs="Arial"/>
                <w:color w:val="000000"/>
                <w:sz w:val="18"/>
                <w:szCs w:val="18"/>
                <w:lang w:eastAsia="en-GB"/>
              </w:rPr>
              <w:t>1.3.</w:t>
            </w:r>
          </w:p>
        </w:tc>
        <w:tc>
          <w:tcPr>
            <w:tcW w:w="1396" w:type="pct"/>
            <w:shd w:val="clear" w:color="auto" w:fill="auto"/>
            <w:vAlign w:val="center"/>
          </w:tcPr>
          <w:p w14:paraId="4E4B8569" w14:textId="77777777" w:rsidR="003E174F" w:rsidRPr="003E174F" w:rsidRDefault="003E174F" w:rsidP="002B684F">
            <w:pPr>
              <w:spacing w:line="240" w:lineRule="auto"/>
              <w:rPr>
                <w:rFonts w:cs="Arial"/>
                <w:i/>
                <w:color w:val="000000"/>
                <w:sz w:val="18"/>
                <w:szCs w:val="18"/>
                <w:lang w:eastAsia="en-GB"/>
              </w:rPr>
            </w:pPr>
            <w:r w:rsidRPr="003E174F">
              <w:rPr>
                <w:rFonts w:cs="Arial"/>
                <w:i/>
                <w:color w:val="000000"/>
                <w:sz w:val="18"/>
                <w:szCs w:val="18"/>
                <w:lang w:eastAsia="en-GB"/>
              </w:rPr>
              <w:t>Podintervencija: Naložbe pravnih oseb in samostojnih podjetnikov posameznikov</w:t>
            </w:r>
          </w:p>
        </w:tc>
        <w:tc>
          <w:tcPr>
            <w:tcW w:w="384" w:type="pct"/>
            <w:shd w:val="clear" w:color="auto" w:fill="auto"/>
            <w:vAlign w:val="center"/>
          </w:tcPr>
          <w:p w14:paraId="4249F5F8" w14:textId="77777777" w:rsidR="003E174F" w:rsidRPr="003E174F" w:rsidRDefault="003E174F" w:rsidP="002B684F">
            <w:pPr>
              <w:spacing w:line="240" w:lineRule="auto"/>
              <w:rPr>
                <w:rFonts w:cs="Arial"/>
                <w:b/>
                <w:color w:val="000000"/>
                <w:sz w:val="18"/>
                <w:szCs w:val="18"/>
              </w:rPr>
            </w:pPr>
          </w:p>
        </w:tc>
        <w:tc>
          <w:tcPr>
            <w:tcW w:w="834" w:type="pct"/>
            <w:shd w:val="clear" w:color="auto" w:fill="auto"/>
            <w:vAlign w:val="bottom"/>
          </w:tcPr>
          <w:p w14:paraId="2A6E095B" w14:textId="77777777" w:rsidR="003E174F" w:rsidRPr="003E174F" w:rsidRDefault="003E174F" w:rsidP="002B684F">
            <w:pPr>
              <w:spacing w:line="240" w:lineRule="auto"/>
              <w:jc w:val="right"/>
              <w:rPr>
                <w:rFonts w:cs="Arial"/>
                <w:iCs/>
                <w:sz w:val="18"/>
                <w:szCs w:val="18"/>
                <w:lang w:eastAsia="en-GB"/>
              </w:rPr>
            </w:pPr>
            <w:r w:rsidRPr="003E174F">
              <w:rPr>
                <w:rFonts w:cs="Arial"/>
                <w:iCs/>
                <w:sz w:val="18"/>
                <w:szCs w:val="18"/>
              </w:rPr>
              <w:t xml:space="preserve">18.926.277,00 </w:t>
            </w:r>
            <w:r w:rsidRPr="003E174F">
              <w:rPr>
                <w:rFonts w:cs="Arial"/>
                <w:color w:val="000000"/>
                <w:sz w:val="18"/>
                <w:szCs w:val="18"/>
              </w:rPr>
              <w:t>€</w:t>
            </w:r>
          </w:p>
        </w:tc>
        <w:tc>
          <w:tcPr>
            <w:tcW w:w="817" w:type="pct"/>
            <w:shd w:val="clear" w:color="auto" w:fill="auto"/>
            <w:vAlign w:val="bottom"/>
          </w:tcPr>
          <w:p w14:paraId="5A69AEDD" w14:textId="77777777" w:rsidR="003E174F" w:rsidRPr="003E174F" w:rsidRDefault="003E174F" w:rsidP="002B684F">
            <w:pPr>
              <w:spacing w:line="240" w:lineRule="auto"/>
              <w:jc w:val="right"/>
              <w:rPr>
                <w:rFonts w:cs="Arial"/>
                <w:color w:val="000000"/>
                <w:sz w:val="18"/>
                <w:szCs w:val="18"/>
              </w:rPr>
            </w:pPr>
            <w:r w:rsidRPr="003E174F">
              <w:rPr>
                <w:rFonts w:cs="Arial"/>
                <w:color w:val="000000"/>
                <w:sz w:val="18"/>
                <w:szCs w:val="18"/>
              </w:rPr>
              <w:t>6.416.007,90 €</w:t>
            </w:r>
          </w:p>
        </w:tc>
        <w:tc>
          <w:tcPr>
            <w:tcW w:w="836" w:type="pct"/>
            <w:gridSpan w:val="2"/>
            <w:shd w:val="clear" w:color="auto" w:fill="auto"/>
            <w:vAlign w:val="bottom"/>
          </w:tcPr>
          <w:p w14:paraId="23664714" w14:textId="77777777" w:rsidR="003E174F" w:rsidRPr="003E174F" w:rsidRDefault="003E174F" w:rsidP="002B684F">
            <w:pPr>
              <w:spacing w:line="240" w:lineRule="auto"/>
              <w:jc w:val="right"/>
              <w:rPr>
                <w:rFonts w:cs="Arial"/>
                <w:color w:val="000000"/>
                <w:sz w:val="18"/>
                <w:szCs w:val="18"/>
              </w:rPr>
            </w:pPr>
            <w:r w:rsidRPr="003E174F">
              <w:rPr>
                <w:rFonts w:cs="Arial"/>
                <w:color w:val="000000"/>
                <w:sz w:val="18"/>
                <w:szCs w:val="18"/>
              </w:rPr>
              <w:t>12.510.269,10€</w:t>
            </w:r>
          </w:p>
        </w:tc>
        <w:tc>
          <w:tcPr>
            <w:tcW w:w="476" w:type="pct"/>
            <w:shd w:val="clear" w:color="auto" w:fill="auto"/>
            <w:vAlign w:val="bottom"/>
          </w:tcPr>
          <w:p w14:paraId="25C1883C" w14:textId="77777777" w:rsidR="003E174F" w:rsidRPr="003E174F" w:rsidRDefault="003E174F" w:rsidP="002B684F">
            <w:pPr>
              <w:spacing w:line="240" w:lineRule="auto"/>
              <w:jc w:val="right"/>
              <w:rPr>
                <w:rFonts w:cs="Arial"/>
                <w:b/>
                <w:color w:val="000000"/>
                <w:sz w:val="18"/>
                <w:szCs w:val="18"/>
              </w:rPr>
            </w:pPr>
            <w:r w:rsidRPr="003E174F">
              <w:rPr>
                <w:rFonts w:cs="Arial"/>
                <w:sz w:val="18"/>
                <w:szCs w:val="18"/>
              </w:rPr>
              <w:t xml:space="preserve">33,90 % </w:t>
            </w:r>
          </w:p>
        </w:tc>
      </w:tr>
    </w:tbl>
    <w:p w14:paraId="29D975BF" w14:textId="1799AAB7" w:rsidR="003E174F" w:rsidRDefault="00E869CF" w:rsidP="00E869CF">
      <w:pPr>
        <w:pStyle w:val="Odstavekseznama"/>
        <w:spacing w:line="260" w:lineRule="exact"/>
        <w:ind w:left="0"/>
        <w:jc w:val="right"/>
        <w:rPr>
          <w:rFonts w:ascii="Arial" w:hAnsi="Arial" w:cs="Arial"/>
          <w:sz w:val="20"/>
        </w:rPr>
      </w:pPr>
      <w:r>
        <w:rPr>
          <w:rFonts w:ascii="Arial" w:hAnsi="Arial" w:cs="Arial"/>
          <w:sz w:val="20"/>
        </w:rPr>
        <w:t xml:space="preserve">                                                                                 </w:t>
      </w:r>
      <w:r w:rsidR="003E174F">
        <w:rPr>
          <w:rFonts w:ascii="Arial" w:hAnsi="Arial" w:cs="Arial"/>
          <w:sz w:val="20"/>
        </w:rPr>
        <w:t>«.</w:t>
      </w:r>
    </w:p>
    <w:p w14:paraId="1686FCB4" w14:textId="089FAE07" w:rsidR="003E174F" w:rsidRDefault="003E174F" w:rsidP="005C4A4D">
      <w:pPr>
        <w:pStyle w:val="Odstavekseznama"/>
        <w:spacing w:line="260" w:lineRule="exact"/>
        <w:ind w:left="0"/>
        <w:rPr>
          <w:rFonts w:ascii="Arial" w:hAnsi="Arial" w:cs="Arial"/>
          <w:sz w:val="20"/>
        </w:rPr>
      </w:pPr>
    </w:p>
    <w:p w14:paraId="70E402C1" w14:textId="105EE708" w:rsidR="00EB45E7" w:rsidRDefault="00E869CF" w:rsidP="005C4A4D">
      <w:pPr>
        <w:pStyle w:val="Odstavekseznama"/>
        <w:spacing w:line="260" w:lineRule="exact"/>
        <w:ind w:left="0"/>
        <w:rPr>
          <w:rFonts w:ascii="Arial" w:hAnsi="Arial" w:cs="Arial"/>
          <w:sz w:val="20"/>
        </w:rPr>
      </w:pPr>
      <w:r>
        <w:rPr>
          <w:rFonts w:ascii="Arial" w:hAnsi="Arial" w:cs="Arial"/>
          <w:sz w:val="20"/>
        </w:rPr>
        <w:t>4. točka</w:t>
      </w:r>
      <w:r w:rsidR="00EB45E7">
        <w:rPr>
          <w:rFonts w:ascii="Arial" w:hAnsi="Arial" w:cs="Arial"/>
          <w:sz w:val="20"/>
        </w:rPr>
        <w:t xml:space="preserve"> se </w:t>
      </w:r>
      <w:r>
        <w:rPr>
          <w:rFonts w:ascii="Arial" w:hAnsi="Arial" w:cs="Arial"/>
          <w:sz w:val="20"/>
        </w:rPr>
        <w:t xml:space="preserve">spremeni tako, da se </w:t>
      </w:r>
      <w:r w:rsidR="00EB45E7">
        <w:rPr>
          <w:rFonts w:ascii="Arial" w:hAnsi="Arial" w:cs="Arial"/>
          <w:sz w:val="20"/>
        </w:rPr>
        <w:t>glasi:</w:t>
      </w:r>
    </w:p>
    <w:p w14:paraId="68D7B5AB" w14:textId="0C25DD1A" w:rsidR="00EB45E7" w:rsidRDefault="00EB45E7" w:rsidP="005C4A4D">
      <w:pPr>
        <w:pStyle w:val="Odstavekseznama"/>
        <w:spacing w:line="260" w:lineRule="exact"/>
        <w:ind w:left="0"/>
        <w:rPr>
          <w:rFonts w:ascii="Arial" w:hAnsi="Arial" w:cs="Arial"/>
          <w:sz w:val="20"/>
        </w:rPr>
      </w:pPr>
      <w:r>
        <w:rPr>
          <w:rFonts w:ascii="Arial" w:hAnsi="Arial" w:cs="Arial"/>
          <w:sz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2239"/>
        <w:gridCol w:w="717"/>
        <w:gridCol w:w="1488"/>
        <w:gridCol w:w="1360"/>
        <w:gridCol w:w="1287"/>
        <w:gridCol w:w="880"/>
      </w:tblGrid>
      <w:tr w:rsidR="00E869CF" w:rsidRPr="00F13C98" w14:paraId="3064EF14" w14:textId="77777777" w:rsidTr="00E869CF">
        <w:trPr>
          <w:trHeight w:val="114"/>
        </w:trPr>
        <w:tc>
          <w:tcPr>
            <w:tcW w:w="305" w:type="pct"/>
            <w:tcBorders>
              <w:top w:val="single" w:sz="4" w:space="0" w:color="auto"/>
              <w:left w:val="single" w:sz="4" w:space="0" w:color="auto"/>
              <w:bottom w:val="single" w:sz="4" w:space="0" w:color="auto"/>
              <w:right w:val="single" w:sz="4" w:space="0" w:color="auto"/>
            </w:tcBorders>
            <w:shd w:val="clear" w:color="auto" w:fill="auto"/>
            <w:vAlign w:val="center"/>
          </w:tcPr>
          <w:p w14:paraId="5ABC1F3F" w14:textId="77777777" w:rsidR="00E869CF" w:rsidRPr="00E869CF" w:rsidRDefault="00E869CF" w:rsidP="003105C1">
            <w:pPr>
              <w:spacing w:line="240" w:lineRule="auto"/>
              <w:rPr>
                <w:rFonts w:cs="Arial"/>
                <w:b/>
                <w:color w:val="000000"/>
                <w:sz w:val="18"/>
                <w:szCs w:val="18"/>
                <w:lang w:eastAsia="en-GB"/>
              </w:rPr>
            </w:pPr>
            <w:r w:rsidRPr="00E869CF">
              <w:rPr>
                <w:rFonts w:cs="Arial"/>
                <w:b/>
                <w:color w:val="000000"/>
                <w:sz w:val="18"/>
                <w:szCs w:val="18"/>
                <w:lang w:eastAsia="en-GB"/>
              </w:rPr>
              <w:t>4.</w:t>
            </w:r>
          </w:p>
        </w:tc>
        <w:tc>
          <w:tcPr>
            <w:tcW w:w="1361" w:type="pct"/>
            <w:tcBorders>
              <w:top w:val="single" w:sz="4" w:space="0" w:color="auto"/>
              <w:left w:val="single" w:sz="4" w:space="0" w:color="auto"/>
              <w:bottom w:val="single" w:sz="4" w:space="0" w:color="auto"/>
              <w:right w:val="single" w:sz="4" w:space="0" w:color="auto"/>
            </w:tcBorders>
            <w:shd w:val="clear" w:color="auto" w:fill="auto"/>
            <w:vAlign w:val="center"/>
          </w:tcPr>
          <w:p w14:paraId="7E07A433" w14:textId="77777777" w:rsidR="00E869CF" w:rsidRPr="00F13C98" w:rsidRDefault="00E869CF" w:rsidP="003105C1">
            <w:pPr>
              <w:spacing w:line="240" w:lineRule="auto"/>
              <w:rPr>
                <w:rFonts w:cs="Arial"/>
                <w:color w:val="000000"/>
                <w:sz w:val="18"/>
                <w:szCs w:val="18"/>
                <w:lang w:eastAsia="en-GB"/>
              </w:rPr>
            </w:pPr>
            <w:r w:rsidRPr="00F13C98">
              <w:rPr>
                <w:rFonts w:cs="Arial"/>
                <w:color w:val="000000"/>
                <w:sz w:val="18"/>
                <w:szCs w:val="18"/>
                <w:lang w:eastAsia="en-GB"/>
              </w:rPr>
              <w:t>Izvedba agromelioracij in komasacij kmetijskih zemljišč</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14:paraId="06334373" w14:textId="77777777" w:rsidR="00E869CF" w:rsidRPr="00F13C98" w:rsidRDefault="00E869CF" w:rsidP="003105C1">
            <w:pPr>
              <w:spacing w:line="240" w:lineRule="auto"/>
              <w:rPr>
                <w:rFonts w:cs="Arial"/>
                <w:b/>
                <w:color w:val="000000"/>
                <w:sz w:val="18"/>
                <w:szCs w:val="18"/>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5</w:t>
            </w:r>
          </w:p>
        </w:tc>
        <w:tc>
          <w:tcPr>
            <w:tcW w:w="898" w:type="pct"/>
            <w:tcBorders>
              <w:top w:val="single" w:sz="4" w:space="0" w:color="auto"/>
              <w:left w:val="single" w:sz="4" w:space="0" w:color="auto"/>
              <w:bottom w:val="single" w:sz="4" w:space="0" w:color="auto"/>
              <w:right w:val="single" w:sz="4" w:space="0" w:color="auto"/>
            </w:tcBorders>
            <w:shd w:val="clear" w:color="auto" w:fill="auto"/>
            <w:vAlign w:val="bottom"/>
          </w:tcPr>
          <w:p w14:paraId="77AF3D42" w14:textId="77777777" w:rsidR="00E869CF" w:rsidRPr="00F13C98" w:rsidRDefault="00E869CF" w:rsidP="003105C1">
            <w:pPr>
              <w:spacing w:line="240" w:lineRule="auto"/>
              <w:jc w:val="right"/>
              <w:rPr>
                <w:rFonts w:cs="Arial"/>
                <w:color w:val="000000"/>
                <w:sz w:val="18"/>
                <w:szCs w:val="18"/>
              </w:rPr>
            </w:pPr>
            <w:r w:rsidRPr="00F13C98">
              <w:rPr>
                <w:rFonts w:cs="Arial"/>
                <w:color w:val="000000"/>
                <w:sz w:val="18"/>
                <w:szCs w:val="18"/>
              </w:rPr>
              <w:t>10.770.200,00 €</w:t>
            </w:r>
          </w:p>
          <w:p w14:paraId="18CE0CCF" w14:textId="77777777" w:rsidR="00E869CF" w:rsidRPr="00E869CF" w:rsidRDefault="00E869CF" w:rsidP="003105C1">
            <w:pPr>
              <w:spacing w:line="240" w:lineRule="auto"/>
              <w:jc w:val="right"/>
              <w:rPr>
                <w:rFonts w:cs="Arial"/>
                <w:color w:val="000000"/>
                <w:sz w:val="18"/>
                <w:szCs w:val="18"/>
              </w:rPr>
            </w:pPr>
          </w:p>
        </w:tc>
        <w:tc>
          <w:tcPr>
            <w:tcW w:w="822" w:type="pct"/>
            <w:tcBorders>
              <w:top w:val="single" w:sz="4" w:space="0" w:color="auto"/>
              <w:left w:val="single" w:sz="4" w:space="0" w:color="auto"/>
              <w:bottom w:val="single" w:sz="4" w:space="0" w:color="auto"/>
              <w:right w:val="single" w:sz="4" w:space="0" w:color="auto"/>
            </w:tcBorders>
            <w:shd w:val="clear" w:color="auto" w:fill="auto"/>
            <w:vAlign w:val="bottom"/>
          </w:tcPr>
          <w:p w14:paraId="33CE102E" w14:textId="77777777" w:rsidR="00E869CF" w:rsidRPr="00E869CF" w:rsidRDefault="00E869CF" w:rsidP="003105C1">
            <w:pPr>
              <w:spacing w:line="240" w:lineRule="auto"/>
              <w:jc w:val="right"/>
              <w:rPr>
                <w:rFonts w:cs="Arial"/>
                <w:color w:val="000000"/>
                <w:sz w:val="18"/>
                <w:szCs w:val="18"/>
              </w:rPr>
            </w:pPr>
            <w:r w:rsidRPr="00E869CF">
              <w:rPr>
                <w:rFonts w:cs="Arial"/>
                <w:color w:val="000000"/>
                <w:sz w:val="18"/>
                <w:szCs w:val="18"/>
              </w:rPr>
              <w:t>3.651.097,80 €</w:t>
            </w:r>
          </w:p>
          <w:p w14:paraId="034F8A48" w14:textId="77777777" w:rsidR="00E869CF" w:rsidRPr="00E869CF" w:rsidRDefault="00E869CF" w:rsidP="003105C1">
            <w:pPr>
              <w:spacing w:line="240" w:lineRule="auto"/>
              <w:jc w:val="right"/>
              <w:rPr>
                <w:rFonts w:cs="Arial"/>
                <w:color w:val="000000"/>
                <w:sz w:val="18"/>
                <w:szCs w:val="18"/>
              </w:rPr>
            </w:pPr>
          </w:p>
        </w:tc>
        <w:tc>
          <w:tcPr>
            <w:tcW w:w="779" w:type="pct"/>
            <w:tcBorders>
              <w:top w:val="single" w:sz="4" w:space="0" w:color="auto"/>
              <w:left w:val="single" w:sz="4" w:space="0" w:color="auto"/>
              <w:bottom w:val="single" w:sz="4" w:space="0" w:color="auto"/>
              <w:right w:val="single" w:sz="4" w:space="0" w:color="auto"/>
            </w:tcBorders>
            <w:shd w:val="clear" w:color="auto" w:fill="auto"/>
            <w:vAlign w:val="bottom"/>
          </w:tcPr>
          <w:p w14:paraId="1D78B045" w14:textId="77777777" w:rsidR="00E869CF" w:rsidRPr="00F13C98" w:rsidRDefault="00E869CF" w:rsidP="003105C1">
            <w:pPr>
              <w:spacing w:line="240" w:lineRule="auto"/>
              <w:jc w:val="right"/>
              <w:rPr>
                <w:rFonts w:cs="Arial"/>
                <w:sz w:val="18"/>
                <w:szCs w:val="18"/>
              </w:rPr>
            </w:pPr>
            <w:r w:rsidRPr="00F13C98">
              <w:rPr>
                <w:rFonts w:cs="Arial"/>
                <w:sz w:val="18"/>
                <w:szCs w:val="18"/>
              </w:rPr>
              <w:t>7.119.102,20 €</w:t>
            </w:r>
          </w:p>
          <w:p w14:paraId="3A0EFED1" w14:textId="77777777" w:rsidR="00E869CF" w:rsidRPr="00E869CF" w:rsidRDefault="00E869CF" w:rsidP="003105C1">
            <w:pPr>
              <w:spacing w:line="240" w:lineRule="auto"/>
              <w:jc w:val="right"/>
              <w:rPr>
                <w:rFonts w:cs="Arial"/>
                <w:sz w:val="18"/>
                <w:szCs w:val="18"/>
              </w:rPr>
            </w:pPr>
          </w:p>
        </w:tc>
        <w:tc>
          <w:tcPr>
            <w:tcW w:w="540" w:type="pct"/>
            <w:tcBorders>
              <w:top w:val="single" w:sz="4" w:space="0" w:color="auto"/>
              <w:left w:val="single" w:sz="4" w:space="0" w:color="auto"/>
              <w:bottom w:val="single" w:sz="4" w:space="0" w:color="auto"/>
              <w:right w:val="single" w:sz="4" w:space="0" w:color="auto"/>
            </w:tcBorders>
            <w:shd w:val="clear" w:color="auto" w:fill="auto"/>
            <w:vAlign w:val="bottom"/>
          </w:tcPr>
          <w:p w14:paraId="6C5267CC" w14:textId="77777777" w:rsidR="00E869CF" w:rsidRPr="00E869CF" w:rsidRDefault="00E869CF" w:rsidP="003105C1">
            <w:pPr>
              <w:spacing w:line="240" w:lineRule="auto"/>
              <w:jc w:val="right"/>
              <w:rPr>
                <w:rFonts w:cs="Arial"/>
                <w:sz w:val="18"/>
                <w:szCs w:val="18"/>
              </w:rPr>
            </w:pPr>
            <w:r w:rsidRPr="00F13C98">
              <w:rPr>
                <w:rFonts w:cs="Arial"/>
                <w:sz w:val="18"/>
                <w:szCs w:val="18"/>
              </w:rPr>
              <w:t>33,90 %</w:t>
            </w:r>
          </w:p>
        </w:tc>
      </w:tr>
      <w:tr w:rsidR="00EB45E7" w:rsidRPr="00F13C98" w14:paraId="11800F72" w14:textId="77777777" w:rsidTr="00E869CF">
        <w:trPr>
          <w:trHeight w:val="114"/>
        </w:trPr>
        <w:tc>
          <w:tcPr>
            <w:tcW w:w="305" w:type="pct"/>
            <w:shd w:val="clear" w:color="auto" w:fill="auto"/>
            <w:vAlign w:val="center"/>
          </w:tcPr>
          <w:p w14:paraId="36615B41" w14:textId="77777777" w:rsidR="00EB45E7" w:rsidRPr="005D45BE" w:rsidRDefault="00EB45E7" w:rsidP="00EB45E7">
            <w:pPr>
              <w:spacing w:line="240" w:lineRule="auto"/>
              <w:rPr>
                <w:rFonts w:cs="Arial"/>
                <w:bCs/>
                <w:color w:val="000000" w:themeColor="text1"/>
                <w:sz w:val="18"/>
                <w:szCs w:val="18"/>
                <w:lang w:eastAsia="en-GB"/>
              </w:rPr>
            </w:pPr>
            <w:r w:rsidRPr="005D45BE">
              <w:rPr>
                <w:rFonts w:cs="Arial"/>
                <w:color w:val="000000"/>
                <w:sz w:val="18"/>
                <w:szCs w:val="18"/>
                <w:lang w:eastAsia="en-GB"/>
              </w:rPr>
              <w:t>4.1</w:t>
            </w:r>
            <w:r>
              <w:rPr>
                <w:rFonts w:cs="Arial"/>
                <w:color w:val="000000"/>
                <w:sz w:val="18"/>
                <w:szCs w:val="18"/>
                <w:lang w:eastAsia="en-GB"/>
              </w:rPr>
              <w:t>.</w:t>
            </w:r>
          </w:p>
        </w:tc>
        <w:tc>
          <w:tcPr>
            <w:tcW w:w="1361" w:type="pct"/>
            <w:shd w:val="clear" w:color="auto" w:fill="auto"/>
            <w:vAlign w:val="center"/>
          </w:tcPr>
          <w:p w14:paraId="4FF6A94D" w14:textId="77777777" w:rsidR="00EB45E7" w:rsidRPr="00F13C98" w:rsidRDefault="00EB45E7" w:rsidP="00EB45E7">
            <w:pPr>
              <w:spacing w:line="240" w:lineRule="auto"/>
              <w:rPr>
                <w:rFonts w:cs="Arial"/>
                <w:color w:val="000000"/>
                <w:sz w:val="18"/>
                <w:szCs w:val="18"/>
                <w:lang w:eastAsia="en-GB"/>
              </w:rPr>
            </w:pPr>
            <w:r>
              <w:rPr>
                <w:rFonts w:cs="Arial"/>
                <w:color w:val="000000"/>
                <w:sz w:val="18"/>
                <w:szCs w:val="18"/>
                <w:lang w:eastAsia="en-GB"/>
              </w:rPr>
              <w:t>Podintervencija: Izvedba agromelioracij na komasacijskih območjih</w:t>
            </w:r>
          </w:p>
        </w:tc>
        <w:tc>
          <w:tcPr>
            <w:tcW w:w="296" w:type="pct"/>
            <w:shd w:val="clear" w:color="auto" w:fill="auto"/>
            <w:vAlign w:val="center"/>
          </w:tcPr>
          <w:p w14:paraId="44C9BCE6" w14:textId="77777777" w:rsidR="00EB45E7" w:rsidRPr="00F13C98" w:rsidRDefault="00EB45E7" w:rsidP="00EB45E7">
            <w:pPr>
              <w:spacing w:line="240" w:lineRule="auto"/>
              <w:rPr>
                <w:rFonts w:cs="Arial"/>
                <w:b/>
                <w:color w:val="000000"/>
                <w:sz w:val="18"/>
                <w:szCs w:val="18"/>
              </w:rPr>
            </w:pPr>
          </w:p>
        </w:tc>
        <w:tc>
          <w:tcPr>
            <w:tcW w:w="898" w:type="pct"/>
            <w:shd w:val="clear" w:color="auto" w:fill="auto"/>
            <w:vAlign w:val="bottom"/>
          </w:tcPr>
          <w:p w14:paraId="0A6099CD" w14:textId="77777777" w:rsidR="00EB45E7" w:rsidRPr="00F13C98" w:rsidRDefault="00EB45E7" w:rsidP="00EB45E7">
            <w:pPr>
              <w:spacing w:line="240" w:lineRule="auto"/>
              <w:jc w:val="right"/>
              <w:rPr>
                <w:rFonts w:cs="Arial"/>
                <w:color w:val="000000"/>
                <w:sz w:val="18"/>
                <w:szCs w:val="18"/>
              </w:rPr>
            </w:pPr>
            <w:r>
              <w:rPr>
                <w:rFonts w:cs="Arial"/>
                <w:color w:val="000000"/>
                <w:sz w:val="18"/>
                <w:szCs w:val="18"/>
              </w:rPr>
              <w:t xml:space="preserve">3.000.000,00 </w:t>
            </w:r>
            <w:r w:rsidRPr="00F13C98">
              <w:rPr>
                <w:rFonts w:cs="Arial"/>
                <w:color w:val="000000"/>
                <w:sz w:val="18"/>
                <w:szCs w:val="18"/>
              </w:rPr>
              <w:t>€</w:t>
            </w:r>
          </w:p>
        </w:tc>
        <w:tc>
          <w:tcPr>
            <w:tcW w:w="822" w:type="pct"/>
            <w:shd w:val="clear" w:color="auto" w:fill="auto"/>
            <w:vAlign w:val="bottom"/>
          </w:tcPr>
          <w:p w14:paraId="36F90392" w14:textId="77777777" w:rsidR="00EB45E7" w:rsidRPr="00F13C98" w:rsidRDefault="00EB45E7" w:rsidP="00EB45E7">
            <w:pPr>
              <w:spacing w:line="240" w:lineRule="auto"/>
              <w:jc w:val="right"/>
              <w:rPr>
                <w:rFonts w:cs="Arial"/>
                <w:sz w:val="18"/>
                <w:szCs w:val="18"/>
              </w:rPr>
            </w:pPr>
            <w:r>
              <w:rPr>
                <w:rFonts w:cs="Arial"/>
                <w:color w:val="000000"/>
                <w:sz w:val="18"/>
                <w:szCs w:val="18"/>
              </w:rPr>
              <w:t xml:space="preserve">1.017.000,00 </w:t>
            </w:r>
            <w:r w:rsidRPr="00F13C98">
              <w:rPr>
                <w:rFonts w:cs="Arial"/>
                <w:color w:val="000000"/>
                <w:sz w:val="18"/>
                <w:szCs w:val="18"/>
              </w:rPr>
              <w:t>€</w:t>
            </w:r>
          </w:p>
        </w:tc>
        <w:tc>
          <w:tcPr>
            <w:tcW w:w="779" w:type="pct"/>
            <w:shd w:val="clear" w:color="auto" w:fill="auto"/>
            <w:vAlign w:val="bottom"/>
          </w:tcPr>
          <w:p w14:paraId="0A0AD76D" w14:textId="77777777" w:rsidR="00EB45E7" w:rsidRPr="00F13C98" w:rsidRDefault="00EB45E7" w:rsidP="00EB45E7">
            <w:pPr>
              <w:spacing w:line="240" w:lineRule="auto"/>
              <w:jc w:val="right"/>
              <w:rPr>
                <w:rFonts w:cs="Arial"/>
                <w:sz w:val="18"/>
                <w:szCs w:val="18"/>
              </w:rPr>
            </w:pPr>
            <w:r>
              <w:rPr>
                <w:rFonts w:cs="Arial"/>
                <w:sz w:val="18"/>
                <w:szCs w:val="18"/>
              </w:rPr>
              <w:t xml:space="preserve">1.983.000,00 </w:t>
            </w:r>
            <w:r w:rsidRPr="00F13C98">
              <w:rPr>
                <w:rFonts w:cs="Arial"/>
                <w:color w:val="000000"/>
                <w:sz w:val="18"/>
                <w:szCs w:val="18"/>
              </w:rPr>
              <w:t>€</w:t>
            </w:r>
          </w:p>
        </w:tc>
        <w:tc>
          <w:tcPr>
            <w:tcW w:w="540" w:type="pct"/>
            <w:shd w:val="clear" w:color="auto" w:fill="auto"/>
            <w:vAlign w:val="bottom"/>
          </w:tcPr>
          <w:p w14:paraId="5CF72CD7" w14:textId="77777777" w:rsidR="00EB45E7" w:rsidRPr="00F13C98" w:rsidRDefault="00EB45E7" w:rsidP="00EB45E7">
            <w:pPr>
              <w:spacing w:line="240" w:lineRule="auto"/>
              <w:jc w:val="right"/>
              <w:rPr>
                <w:rFonts w:cs="Arial"/>
                <w:sz w:val="18"/>
                <w:szCs w:val="18"/>
              </w:rPr>
            </w:pPr>
            <w:r>
              <w:rPr>
                <w:rFonts w:cs="Arial"/>
                <w:sz w:val="18"/>
                <w:szCs w:val="18"/>
              </w:rPr>
              <w:t>33,90 %</w:t>
            </w:r>
          </w:p>
        </w:tc>
      </w:tr>
      <w:tr w:rsidR="00EB45E7" w:rsidRPr="00F13C98" w14:paraId="5221F07B" w14:textId="77777777" w:rsidTr="00E869CF">
        <w:trPr>
          <w:trHeight w:val="114"/>
        </w:trPr>
        <w:tc>
          <w:tcPr>
            <w:tcW w:w="305" w:type="pct"/>
            <w:shd w:val="clear" w:color="auto" w:fill="auto"/>
            <w:vAlign w:val="center"/>
          </w:tcPr>
          <w:p w14:paraId="78DD4BFF" w14:textId="77777777" w:rsidR="00EB45E7" w:rsidRPr="005D45BE" w:rsidRDefault="00EB45E7" w:rsidP="00EB45E7">
            <w:pPr>
              <w:spacing w:line="240" w:lineRule="auto"/>
              <w:rPr>
                <w:rFonts w:cs="Arial"/>
                <w:bCs/>
                <w:color w:val="000000" w:themeColor="text1"/>
                <w:sz w:val="18"/>
                <w:szCs w:val="18"/>
                <w:lang w:eastAsia="en-GB"/>
              </w:rPr>
            </w:pPr>
            <w:r w:rsidRPr="005D45BE">
              <w:rPr>
                <w:rFonts w:cs="Arial"/>
                <w:color w:val="000000"/>
                <w:sz w:val="18"/>
                <w:szCs w:val="18"/>
                <w:lang w:eastAsia="en-GB"/>
              </w:rPr>
              <w:t>4.2</w:t>
            </w:r>
            <w:r>
              <w:rPr>
                <w:rFonts w:cs="Arial"/>
                <w:color w:val="000000"/>
                <w:sz w:val="18"/>
                <w:szCs w:val="18"/>
                <w:lang w:eastAsia="en-GB"/>
              </w:rPr>
              <w:t>.</w:t>
            </w:r>
          </w:p>
        </w:tc>
        <w:tc>
          <w:tcPr>
            <w:tcW w:w="1361" w:type="pct"/>
            <w:shd w:val="clear" w:color="auto" w:fill="auto"/>
            <w:vAlign w:val="center"/>
          </w:tcPr>
          <w:p w14:paraId="5CB96FB2" w14:textId="77777777" w:rsidR="00EB45E7" w:rsidRPr="00F13C98" w:rsidRDefault="00EB45E7" w:rsidP="00EB45E7">
            <w:pPr>
              <w:spacing w:line="240" w:lineRule="auto"/>
              <w:rPr>
                <w:rFonts w:cs="Arial"/>
                <w:color w:val="000000"/>
                <w:sz w:val="18"/>
                <w:szCs w:val="18"/>
                <w:lang w:eastAsia="en-GB"/>
              </w:rPr>
            </w:pPr>
            <w:r>
              <w:rPr>
                <w:rFonts w:cs="Arial"/>
                <w:color w:val="000000"/>
                <w:sz w:val="18"/>
                <w:szCs w:val="18"/>
                <w:lang w:eastAsia="en-GB"/>
              </w:rPr>
              <w:t>Podintervencija: Izvedba komasacije kmetijskih zemljišč</w:t>
            </w:r>
          </w:p>
        </w:tc>
        <w:tc>
          <w:tcPr>
            <w:tcW w:w="296" w:type="pct"/>
            <w:shd w:val="clear" w:color="auto" w:fill="auto"/>
            <w:vAlign w:val="center"/>
          </w:tcPr>
          <w:p w14:paraId="50FED575" w14:textId="77777777" w:rsidR="00EB45E7" w:rsidRPr="00F13C98" w:rsidRDefault="00EB45E7" w:rsidP="00EB45E7">
            <w:pPr>
              <w:spacing w:line="240" w:lineRule="auto"/>
              <w:rPr>
                <w:rFonts w:cs="Arial"/>
                <w:b/>
                <w:color w:val="000000"/>
                <w:sz w:val="18"/>
                <w:szCs w:val="18"/>
              </w:rPr>
            </w:pPr>
          </w:p>
        </w:tc>
        <w:tc>
          <w:tcPr>
            <w:tcW w:w="898" w:type="pct"/>
            <w:shd w:val="clear" w:color="auto" w:fill="auto"/>
            <w:vAlign w:val="bottom"/>
          </w:tcPr>
          <w:p w14:paraId="5B4FC284" w14:textId="77777777" w:rsidR="00EB45E7" w:rsidRPr="00F13C98" w:rsidRDefault="00EB45E7" w:rsidP="00EB45E7">
            <w:pPr>
              <w:spacing w:line="240" w:lineRule="auto"/>
              <w:jc w:val="right"/>
              <w:rPr>
                <w:rFonts w:cs="Arial"/>
                <w:color w:val="000000"/>
                <w:sz w:val="18"/>
                <w:szCs w:val="18"/>
              </w:rPr>
            </w:pPr>
            <w:r>
              <w:rPr>
                <w:rFonts w:cs="Arial"/>
                <w:color w:val="000000"/>
                <w:sz w:val="18"/>
                <w:szCs w:val="18"/>
              </w:rPr>
              <w:t xml:space="preserve">7.770.200,00  </w:t>
            </w:r>
            <w:r w:rsidRPr="00F13C98">
              <w:rPr>
                <w:rFonts w:cs="Arial"/>
                <w:color w:val="000000"/>
                <w:sz w:val="18"/>
                <w:szCs w:val="18"/>
              </w:rPr>
              <w:t>€</w:t>
            </w:r>
          </w:p>
        </w:tc>
        <w:tc>
          <w:tcPr>
            <w:tcW w:w="822" w:type="pct"/>
            <w:shd w:val="clear" w:color="auto" w:fill="auto"/>
            <w:vAlign w:val="bottom"/>
          </w:tcPr>
          <w:p w14:paraId="1DE63A11" w14:textId="77777777" w:rsidR="00EB45E7" w:rsidRPr="00F13C98" w:rsidRDefault="00EB45E7" w:rsidP="00EB45E7">
            <w:pPr>
              <w:spacing w:line="240" w:lineRule="auto"/>
              <w:jc w:val="right"/>
              <w:rPr>
                <w:rFonts w:cs="Arial"/>
                <w:sz w:val="18"/>
                <w:szCs w:val="18"/>
              </w:rPr>
            </w:pPr>
            <w:r>
              <w:rPr>
                <w:rFonts w:cs="Arial"/>
                <w:sz w:val="18"/>
                <w:szCs w:val="18"/>
              </w:rPr>
              <w:t xml:space="preserve">2.634.097,80 </w:t>
            </w:r>
            <w:r w:rsidRPr="00F13C98">
              <w:rPr>
                <w:rFonts w:cs="Arial"/>
                <w:color w:val="000000"/>
                <w:sz w:val="18"/>
                <w:szCs w:val="18"/>
              </w:rPr>
              <w:t>€</w:t>
            </w:r>
          </w:p>
        </w:tc>
        <w:tc>
          <w:tcPr>
            <w:tcW w:w="779" w:type="pct"/>
            <w:shd w:val="clear" w:color="auto" w:fill="auto"/>
            <w:vAlign w:val="bottom"/>
          </w:tcPr>
          <w:p w14:paraId="244E582C" w14:textId="77777777" w:rsidR="00EB45E7" w:rsidRPr="00F13C98" w:rsidRDefault="00EB45E7" w:rsidP="00EB45E7">
            <w:pPr>
              <w:spacing w:line="240" w:lineRule="auto"/>
              <w:jc w:val="right"/>
              <w:rPr>
                <w:rFonts w:cs="Arial"/>
                <w:sz w:val="18"/>
                <w:szCs w:val="18"/>
              </w:rPr>
            </w:pPr>
            <w:r>
              <w:rPr>
                <w:rFonts w:cs="Arial"/>
                <w:sz w:val="18"/>
                <w:szCs w:val="18"/>
              </w:rPr>
              <w:t xml:space="preserve">5.136.102,20 </w:t>
            </w:r>
            <w:r w:rsidRPr="00F13C98">
              <w:rPr>
                <w:rFonts w:cs="Arial"/>
                <w:color w:val="000000"/>
                <w:sz w:val="18"/>
                <w:szCs w:val="18"/>
              </w:rPr>
              <w:t>€</w:t>
            </w:r>
          </w:p>
        </w:tc>
        <w:tc>
          <w:tcPr>
            <w:tcW w:w="540" w:type="pct"/>
            <w:shd w:val="clear" w:color="auto" w:fill="auto"/>
            <w:vAlign w:val="bottom"/>
          </w:tcPr>
          <w:p w14:paraId="6C995A16" w14:textId="77777777" w:rsidR="00EB45E7" w:rsidRPr="00F13C98" w:rsidRDefault="00EB45E7" w:rsidP="00EB45E7">
            <w:pPr>
              <w:spacing w:line="240" w:lineRule="auto"/>
              <w:jc w:val="right"/>
              <w:rPr>
                <w:rFonts w:cs="Arial"/>
                <w:sz w:val="18"/>
                <w:szCs w:val="18"/>
              </w:rPr>
            </w:pPr>
            <w:r>
              <w:rPr>
                <w:rFonts w:cs="Arial"/>
                <w:sz w:val="18"/>
                <w:szCs w:val="18"/>
              </w:rPr>
              <w:t>33,90 %</w:t>
            </w:r>
          </w:p>
        </w:tc>
      </w:tr>
    </w:tbl>
    <w:p w14:paraId="30D33BE1" w14:textId="77777777" w:rsidR="00EB45E7" w:rsidRDefault="00EB45E7" w:rsidP="00E869CF">
      <w:pPr>
        <w:pStyle w:val="Odstavekseznama"/>
        <w:spacing w:line="260" w:lineRule="exact"/>
        <w:ind w:left="0"/>
        <w:jc w:val="right"/>
        <w:rPr>
          <w:rFonts w:ascii="Arial" w:hAnsi="Arial" w:cs="Arial"/>
          <w:sz w:val="20"/>
        </w:rPr>
      </w:pPr>
      <w:r>
        <w:rPr>
          <w:rFonts w:ascii="Arial" w:hAnsi="Arial" w:cs="Arial"/>
          <w:sz w:val="20"/>
        </w:rPr>
        <w:t>«.</w:t>
      </w:r>
    </w:p>
    <w:p w14:paraId="76F240A0" w14:textId="30B69DFD" w:rsidR="00EB45E7" w:rsidRDefault="00EB45E7" w:rsidP="005C4A4D">
      <w:pPr>
        <w:pStyle w:val="Odstavekseznama"/>
        <w:spacing w:line="260" w:lineRule="exact"/>
        <w:ind w:left="0"/>
        <w:rPr>
          <w:rFonts w:ascii="Arial" w:hAnsi="Arial" w:cs="Arial"/>
          <w:sz w:val="20"/>
        </w:rPr>
      </w:pPr>
    </w:p>
    <w:p w14:paraId="53993079" w14:textId="3F98354B" w:rsidR="003E174F" w:rsidRDefault="003E174F" w:rsidP="005C4A4D">
      <w:pPr>
        <w:pStyle w:val="Odstavekseznama"/>
        <w:spacing w:line="260" w:lineRule="exact"/>
        <w:ind w:left="0"/>
        <w:rPr>
          <w:rFonts w:ascii="Arial" w:hAnsi="Arial" w:cs="Arial"/>
          <w:sz w:val="20"/>
        </w:rPr>
      </w:pPr>
      <w:r>
        <w:rPr>
          <w:rFonts w:ascii="Arial" w:hAnsi="Arial" w:cs="Arial"/>
          <w:sz w:val="20"/>
        </w:rPr>
        <w:t xml:space="preserve">19. točka se </w:t>
      </w:r>
      <w:r w:rsidR="00E869CF">
        <w:rPr>
          <w:rFonts w:ascii="Arial" w:hAnsi="Arial" w:cs="Arial"/>
          <w:sz w:val="20"/>
        </w:rPr>
        <w:t>spremeni tako</w:t>
      </w:r>
      <w:r>
        <w:rPr>
          <w:rFonts w:ascii="Arial" w:hAnsi="Arial" w:cs="Arial"/>
          <w:sz w:val="20"/>
        </w:rPr>
        <w:t xml:space="preserve">, </w:t>
      </w:r>
      <w:r w:rsidR="00E869CF">
        <w:rPr>
          <w:rFonts w:ascii="Arial" w:hAnsi="Arial" w:cs="Arial"/>
          <w:sz w:val="20"/>
        </w:rPr>
        <w:t>da</w:t>
      </w:r>
      <w:r>
        <w:rPr>
          <w:rFonts w:ascii="Arial" w:hAnsi="Arial" w:cs="Arial"/>
          <w:sz w:val="20"/>
        </w:rPr>
        <w:t xml:space="preserve"> se glasi:</w:t>
      </w:r>
    </w:p>
    <w:p w14:paraId="1CF1C56D" w14:textId="77777777" w:rsidR="003E174F" w:rsidRDefault="003E174F" w:rsidP="005C4A4D">
      <w:pPr>
        <w:pStyle w:val="Odstavekseznama"/>
        <w:spacing w:line="260" w:lineRule="exact"/>
        <w:ind w:left="0"/>
        <w:rPr>
          <w:rFonts w:ascii="Arial" w:hAnsi="Arial" w:cs="Arial"/>
          <w:sz w:val="20"/>
        </w:rPr>
      </w:pPr>
      <w:r>
        <w:rPr>
          <w:rFonts w:ascii="Arial" w:hAnsi="Arial" w:cs="Arial"/>
          <w:sz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2223"/>
        <w:gridCol w:w="717"/>
        <w:gridCol w:w="1395"/>
        <w:gridCol w:w="1398"/>
        <w:gridCol w:w="1475"/>
        <w:gridCol w:w="813"/>
      </w:tblGrid>
      <w:tr w:rsidR="003E174F" w:rsidRPr="00F13C98" w14:paraId="60528501" w14:textId="77777777" w:rsidTr="00E869CF">
        <w:trPr>
          <w:trHeight w:val="173"/>
        </w:trPr>
        <w:tc>
          <w:tcPr>
            <w:tcW w:w="251" w:type="pct"/>
            <w:shd w:val="clear" w:color="auto" w:fill="auto"/>
            <w:vAlign w:val="center"/>
          </w:tcPr>
          <w:p w14:paraId="022FB13B" w14:textId="77777777" w:rsidR="003E174F" w:rsidRPr="003E174F" w:rsidRDefault="003E174F" w:rsidP="002B684F">
            <w:pPr>
              <w:spacing w:line="240" w:lineRule="auto"/>
              <w:rPr>
                <w:rFonts w:cs="Arial"/>
                <w:b/>
                <w:bCs/>
                <w:color w:val="000000"/>
                <w:sz w:val="18"/>
                <w:szCs w:val="18"/>
                <w:lang w:eastAsia="en-GB"/>
              </w:rPr>
            </w:pPr>
            <w:r w:rsidRPr="003E174F">
              <w:rPr>
                <w:rFonts w:cs="Arial"/>
                <w:b/>
                <w:bCs/>
                <w:color w:val="000000"/>
                <w:sz w:val="18"/>
                <w:szCs w:val="18"/>
                <w:lang w:eastAsia="en-GB"/>
              </w:rPr>
              <w:t>19.</w:t>
            </w:r>
          </w:p>
        </w:tc>
        <w:tc>
          <w:tcPr>
            <w:tcW w:w="1322" w:type="pct"/>
            <w:shd w:val="clear" w:color="auto" w:fill="auto"/>
            <w:vAlign w:val="center"/>
            <w:hideMark/>
          </w:tcPr>
          <w:p w14:paraId="7AAED49C" w14:textId="77777777" w:rsidR="003E174F" w:rsidRPr="00F13C98" w:rsidRDefault="003E174F" w:rsidP="002B684F">
            <w:pPr>
              <w:spacing w:line="240" w:lineRule="auto"/>
              <w:rPr>
                <w:rFonts w:cs="Arial"/>
                <w:color w:val="000000"/>
                <w:sz w:val="18"/>
                <w:szCs w:val="18"/>
                <w:lang w:eastAsia="en-GB"/>
              </w:rPr>
            </w:pPr>
            <w:r w:rsidRPr="00F13C98">
              <w:rPr>
                <w:rFonts w:cs="Arial"/>
                <w:color w:val="000000"/>
                <w:sz w:val="18"/>
                <w:szCs w:val="18"/>
                <w:lang w:eastAsia="en-GB"/>
              </w:rPr>
              <w:t>Podpora za vzpostavitev gospodarstev mladih kmetov</w:t>
            </w:r>
          </w:p>
        </w:tc>
        <w:tc>
          <w:tcPr>
            <w:tcW w:w="384" w:type="pct"/>
            <w:shd w:val="clear" w:color="auto" w:fill="auto"/>
            <w:vAlign w:val="center"/>
          </w:tcPr>
          <w:p w14:paraId="201F5D03" w14:textId="77777777" w:rsidR="003E174F" w:rsidRPr="00F13C98" w:rsidRDefault="003E174F" w:rsidP="002B684F">
            <w:pPr>
              <w:spacing w:line="240" w:lineRule="auto"/>
              <w:rPr>
                <w:rFonts w:cs="Arial"/>
                <w:b/>
                <w:color w:val="000000"/>
                <w:sz w:val="18"/>
                <w:szCs w:val="18"/>
                <w:lang w:eastAsia="en-GB"/>
              </w:rPr>
            </w:pPr>
            <w:r w:rsidRPr="00F13C98">
              <w:rPr>
                <w:rFonts w:cs="Arial"/>
                <w:b/>
                <w:color w:val="000000"/>
                <w:sz w:val="18"/>
                <w:szCs w:val="18"/>
              </w:rPr>
              <w:t>IRP24</w:t>
            </w:r>
          </w:p>
        </w:tc>
        <w:tc>
          <w:tcPr>
            <w:tcW w:w="834" w:type="pct"/>
            <w:shd w:val="clear" w:color="auto" w:fill="auto"/>
            <w:vAlign w:val="bottom"/>
          </w:tcPr>
          <w:p w14:paraId="6E3FFBB4" w14:textId="77777777" w:rsidR="003E174F" w:rsidRPr="00B73471" w:rsidRDefault="003E174F" w:rsidP="002B684F">
            <w:pPr>
              <w:spacing w:line="240" w:lineRule="auto"/>
              <w:jc w:val="right"/>
              <w:rPr>
                <w:rFonts w:cs="Arial"/>
                <w:iCs/>
                <w:sz w:val="18"/>
                <w:szCs w:val="18"/>
              </w:rPr>
            </w:pPr>
            <w:r w:rsidRPr="00B73471">
              <w:rPr>
                <w:rFonts w:cs="Arial"/>
                <w:iCs/>
                <w:sz w:val="18"/>
                <w:szCs w:val="18"/>
              </w:rPr>
              <w:t>56.491.360,00 €</w:t>
            </w:r>
          </w:p>
        </w:tc>
        <w:tc>
          <w:tcPr>
            <w:tcW w:w="836" w:type="pct"/>
            <w:shd w:val="clear" w:color="auto" w:fill="auto"/>
            <w:vAlign w:val="bottom"/>
          </w:tcPr>
          <w:p w14:paraId="27A80A66" w14:textId="77777777" w:rsidR="003E174F" w:rsidRPr="00B73471" w:rsidRDefault="003E174F" w:rsidP="002B684F">
            <w:pPr>
              <w:spacing w:line="240" w:lineRule="auto"/>
              <w:jc w:val="right"/>
              <w:rPr>
                <w:rFonts w:cs="Arial"/>
                <w:iCs/>
                <w:sz w:val="18"/>
                <w:szCs w:val="18"/>
              </w:rPr>
            </w:pPr>
            <w:r w:rsidRPr="00B73471">
              <w:rPr>
                <w:rFonts w:cs="Arial"/>
                <w:iCs/>
                <w:sz w:val="18"/>
                <w:szCs w:val="18"/>
              </w:rPr>
              <w:t>19.150.571,04 €</w:t>
            </w:r>
          </w:p>
        </w:tc>
        <w:tc>
          <w:tcPr>
            <w:tcW w:w="881" w:type="pct"/>
            <w:shd w:val="clear" w:color="auto" w:fill="auto"/>
            <w:vAlign w:val="bottom"/>
          </w:tcPr>
          <w:p w14:paraId="74A3B502" w14:textId="77777777" w:rsidR="003E174F" w:rsidRPr="00B73471" w:rsidRDefault="003E174F" w:rsidP="002B684F">
            <w:pPr>
              <w:spacing w:line="240" w:lineRule="auto"/>
              <w:jc w:val="right"/>
              <w:rPr>
                <w:rFonts w:cs="Arial"/>
                <w:iCs/>
                <w:sz w:val="18"/>
                <w:szCs w:val="18"/>
              </w:rPr>
            </w:pPr>
            <w:r w:rsidRPr="00B73471">
              <w:rPr>
                <w:rFonts w:cs="Arial"/>
                <w:iCs/>
                <w:sz w:val="18"/>
                <w:szCs w:val="18"/>
              </w:rPr>
              <w:t>37.340.788,96 €</w:t>
            </w:r>
          </w:p>
        </w:tc>
        <w:tc>
          <w:tcPr>
            <w:tcW w:w="491" w:type="pct"/>
            <w:shd w:val="clear" w:color="auto" w:fill="auto"/>
            <w:vAlign w:val="bottom"/>
          </w:tcPr>
          <w:p w14:paraId="4763F248" w14:textId="77777777" w:rsidR="003E174F" w:rsidRPr="00F13C98" w:rsidRDefault="003E174F" w:rsidP="002B684F">
            <w:pPr>
              <w:spacing w:line="240" w:lineRule="auto"/>
              <w:jc w:val="right"/>
              <w:rPr>
                <w:rFonts w:cs="Arial"/>
                <w:b/>
                <w:color w:val="000000"/>
                <w:sz w:val="18"/>
                <w:szCs w:val="18"/>
              </w:rPr>
            </w:pPr>
            <w:r w:rsidRPr="00F13C98">
              <w:rPr>
                <w:rFonts w:cs="Arial"/>
                <w:sz w:val="18"/>
                <w:szCs w:val="18"/>
              </w:rPr>
              <w:t>33,90 %</w:t>
            </w:r>
          </w:p>
        </w:tc>
      </w:tr>
    </w:tbl>
    <w:p w14:paraId="58C550D4" w14:textId="77777777" w:rsidR="003E174F" w:rsidRDefault="003E174F" w:rsidP="00E869CF">
      <w:pPr>
        <w:pStyle w:val="Odstavekseznama"/>
        <w:spacing w:line="260" w:lineRule="exact"/>
        <w:ind w:left="0"/>
        <w:jc w:val="right"/>
        <w:rPr>
          <w:rFonts w:ascii="Arial" w:hAnsi="Arial" w:cs="Arial"/>
          <w:sz w:val="20"/>
        </w:rPr>
      </w:pPr>
      <w:r>
        <w:rPr>
          <w:rFonts w:ascii="Arial" w:hAnsi="Arial" w:cs="Arial"/>
          <w:sz w:val="20"/>
        </w:rPr>
        <w:t>«.</w:t>
      </w:r>
    </w:p>
    <w:p w14:paraId="24BAAA36" w14:textId="77777777" w:rsidR="003E174F" w:rsidRDefault="003E174F" w:rsidP="005C4A4D">
      <w:pPr>
        <w:pStyle w:val="Odstavekseznama"/>
        <w:spacing w:line="260" w:lineRule="exact"/>
        <w:ind w:left="0"/>
        <w:rPr>
          <w:rFonts w:ascii="Arial" w:hAnsi="Arial" w:cs="Arial"/>
          <w:sz w:val="20"/>
        </w:rPr>
      </w:pPr>
    </w:p>
    <w:p w14:paraId="06D6E09B" w14:textId="6EF34E1F" w:rsidR="003E174F" w:rsidRPr="005C4A4D" w:rsidRDefault="003E174F" w:rsidP="00E869CF">
      <w:pPr>
        <w:pStyle w:val="Odstavekseznama"/>
        <w:spacing w:line="260" w:lineRule="exact"/>
        <w:ind w:left="0"/>
        <w:rPr>
          <w:rFonts w:ascii="Arial" w:hAnsi="Arial" w:cs="Arial"/>
          <w:b/>
          <w:sz w:val="20"/>
        </w:rPr>
      </w:pPr>
      <w:r>
        <w:rPr>
          <w:rFonts w:ascii="Arial" w:hAnsi="Arial" w:cs="Arial"/>
          <w:sz w:val="20"/>
        </w:rPr>
        <w:t xml:space="preserve"> </w:t>
      </w:r>
    </w:p>
    <w:p w14:paraId="7C73514D" w14:textId="77777777" w:rsidR="005C4A4D" w:rsidRDefault="005C4A4D" w:rsidP="005C4A4D">
      <w:pPr>
        <w:pStyle w:val="Odstavekseznama"/>
        <w:spacing w:line="260" w:lineRule="exact"/>
        <w:jc w:val="center"/>
        <w:rPr>
          <w:rFonts w:ascii="Arial" w:hAnsi="Arial" w:cs="Arial"/>
          <w:b/>
          <w:sz w:val="20"/>
        </w:rPr>
      </w:pPr>
      <w:r w:rsidRPr="005C4A4D">
        <w:rPr>
          <w:rFonts w:ascii="Arial" w:hAnsi="Arial" w:cs="Arial"/>
          <w:b/>
          <w:sz w:val="20"/>
        </w:rPr>
        <w:t>PREHODNA IN KONČNA DOLOČBA</w:t>
      </w:r>
    </w:p>
    <w:p w14:paraId="6F03039C" w14:textId="77777777" w:rsidR="005C4A4D" w:rsidRDefault="005C4A4D" w:rsidP="005C4A4D">
      <w:pPr>
        <w:pStyle w:val="Odstavekseznama"/>
        <w:spacing w:line="260" w:lineRule="exact"/>
        <w:jc w:val="center"/>
        <w:rPr>
          <w:rFonts w:ascii="Arial" w:hAnsi="Arial" w:cs="Arial"/>
          <w:b/>
          <w:sz w:val="20"/>
        </w:rPr>
      </w:pPr>
    </w:p>
    <w:p w14:paraId="61AE75A0" w14:textId="77777777" w:rsidR="005C4A4D" w:rsidRDefault="005C4A4D" w:rsidP="005C4A4D">
      <w:pPr>
        <w:pStyle w:val="Odstavekseznama"/>
        <w:spacing w:line="260" w:lineRule="exact"/>
        <w:jc w:val="center"/>
        <w:rPr>
          <w:rFonts w:ascii="Arial" w:hAnsi="Arial" w:cs="Arial"/>
          <w:b/>
          <w:sz w:val="20"/>
        </w:rPr>
      </w:pPr>
    </w:p>
    <w:p w14:paraId="7CE36200" w14:textId="77777777" w:rsidR="005C4A4D" w:rsidRDefault="005C4A4D" w:rsidP="005C4A4D">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3A3382E6" w14:textId="77777777" w:rsidR="005C4A4D" w:rsidRDefault="005C4A4D" w:rsidP="005C4A4D">
      <w:pPr>
        <w:pStyle w:val="Odstavekseznama"/>
        <w:spacing w:line="260" w:lineRule="exact"/>
        <w:jc w:val="center"/>
        <w:rPr>
          <w:rFonts w:ascii="Arial" w:hAnsi="Arial" w:cs="Arial"/>
          <w:b/>
          <w:sz w:val="20"/>
        </w:rPr>
      </w:pPr>
      <w:r>
        <w:rPr>
          <w:rFonts w:ascii="Arial" w:hAnsi="Arial" w:cs="Arial"/>
          <w:b/>
          <w:sz w:val="20"/>
        </w:rPr>
        <w:t xml:space="preserve">(začeti postopki) </w:t>
      </w:r>
    </w:p>
    <w:p w14:paraId="653196C8" w14:textId="77777777" w:rsidR="005C4A4D" w:rsidRDefault="005C4A4D" w:rsidP="005C4A4D">
      <w:pPr>
        <w:pStyle w:val="Odstavekseznama"/>
        <w:spacing w:line="260" w:lineRule="exact"/>
        <w:jc w:val="center"/>
        <w:rPr>
          <w:rFonts w:ascii="Arial" w:hAnsi="Arial" w:cs="Arial"/>
          <w:b/>
          <w:sz w:val="20"/>
        </w:rPr>
      </w:pPr>
    </w:p>
    <w:p w14:paraId="3A725FB5" w14:textId="77777777" w:rsidR="005C4A4D" w:rsidRPr="005C4A4D" w:rsidRDefault="005C4A4D" w:rsidP="005C4A4D">
      <w:pPr>
        <w:pStyle w:val="Odstavekseznama"/>
        <w:spacing w:line="260" w:lineRule="exact"/>
        <w:ind w:left="0"/>
        <w:rPr>
          <w:rFonts w:ascii="Arial" w:hAnsi="Arial" w:cs="Arial"/>
          <w:sz w:val="20"/>
        </w:rPr>
      </w:pPr>
      <w:r w:rsidRPr="005C4A4D">
        <w:rPr>
          <w:rFonts w:ascii="Arial" w:hAnsi="Arial" w:cs="Arial"/>
          <w:sz w:val="20"/>
        </w:rPr>
        <w:t>Postopki, začeti na podlagi Uredb</w:t>
      </w:r>
      <w:r>
        <w:rPr>
          <w:rFonts w:ascii="Arial" w:hAnsi="Arial" w:cs="Arial"/>
          <w:sz w:val="20"/>
        </w:rPr>
        <w:t>e</w:t>
      </w:r>
      <w:r w:rsidRPr="005C4A4D">
        <w:rPr>
          <w:rFonts w:ascii="Arial" w:hAnsi="Arial" w:cs="Arial"/>
          <w:sz w:val="20"/>
        </w:rPr>
        <w:t xml:space="preserve"> o skupnih določbah za izvajanje intervencij razvoja podeželja, ki niso vezane na površino ali živali, iz strateškega načrta skupne kmetijske politike 2023–2027 (Uradni list RS, št. 77/23), se končajo v skladu z Uredb</w:t>
      </w:r>
      <w:r>
        <w:rPr>
          <w:rFonts w:ascii="Arial" w:hAnsi="Arial" w:cs="Arial"/>
          <w:sz w:val="20"/>
        </w:rPr>
        <w:t>o</w:t>
      </w:r>
      <w:r w:rsidRPr="005C4A4D">
        <w:rPr>
          <w:rFonts w:ascii="Arial" w:hAnsi="Arial" w:cs="Arial"/>
          <w:sz w:val="20"/>
        </w:rPr>
        <w:t xml:space="preserve"> o skupnih določbah za izvajanje intervencij razvoja podeželja, ki niso vezane na površino ali živali, iz strateškega načrta skupne kmetijske politike 2023–2027 (Uradni list RS, št. 77/23).</w:t>
      </w:r>
    </w:p>
    <w:p w14:paraId="50CE6F8E" w14:textId="77777777" w:rsidR="005C4A4D" w:rsidRPr="005C4A4D" w:rsidRDefault="005C4A4D" w:rsidP="005C4A4D">
      <w:pPr>
        <w:pStyle w:val="Odstavekseznama"/>
        <w:spacing w:line="260" w:lineRule="exact"/>
        <w:ind w:left="0"/>
        <w:rPr>
          <w:rFonts w:ascii="Arial" w:hAnsi="Arial" w:cs="Arial"/>
          <w:sz w:val="20"/>
        </w:rPr>
      </w:pPr>
    </w:p>
    <w:p w14:paraId="1A9A7B65" w14:textId="77777777" w:rsidR="005C4A4D" w:rsidRDefault="005C4A4D" w:rsidP="005C4A4D">
      <w:pPr>
        <w:pStyle w:val="Odstavekseznama"/>
        <w:spacing w:line="260" w:lineRule="exact"/>
        <w:jc w:val="center"/>
        <w:rPr>
          <w:rFonts w:ascii="Arial" w:hAnsi="Arial" w:cs="Arial"/>
          <w:b/>
          <w:sz w:val="20"/>
        </w:rPr>
      </w:pPr>
    </w:p>
    <w:p w14:paraId="337C9F3E" w14:textId="77777777" w:rsidR="005C4A4D" w:rsidRDefault="005C4A4D" w:rsidP="005C4A4D">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 xml:space="preserve"> člen</w:t>
      </w:r>
    </w:p>
    <w:p w14:paraId="4EF5E749" w14:textId="77777777" w:rsidR="005C4A4D" w:rsidRDefault="005C4A4D" w:rsidP="005C4A4D">
      <w:pPr>
        <w:pStyle w:val="Odstavekseznama"/>
        <w:spacing w:line="260" w:lineRule="exact"/>
        <w:jc w:val="center"/>
        <w:rPr>
          <w:rFonts w:ascii="Arial" w:hAnsi="Arial" w:cs="Arial"/>
          <w:b/>
          <w:sz w:val="20"/>
        </w:rPr>
      </w:pPr>
      <w:r>
        <w:rPr>
          <w:rFonts w:ascii="Arial" w:hAnsi="Arial" w:cs="Arial"/>
          <w:b/>
          <w:sz w:val="20"/>
        </w:rPr>
        <w:t xml:space="preserve">(začetek veljavnosti) </w:t>
      </w:r>
    </w:p>
    <w:p w14:paraId="4AB6CC96" w14:textId="77777777" w:rsidR="005C4A4D" w:rsidRDefault="005C4A4D" w:rsidP="005C4A4D">
      <w:pPr>
        <w:pStyle w:val="Odstavekseznama"/>
        <w:spacing w:line="260" w:lineRule="exact"/>
        <w:jc w:val="center"/>
        <w:rPr>
          <w:rFonts w:ascii="Arial" w:hAnsi="Arial" w:cs="Arial"/>
          <w:b/>
          <w:sz w:val="20"/>
        </w:rPr>
      </w:pPr>
    </w:p>
    <w:p w14:paraId="04D9C5AE" w14:textId="77777777" w:rsidR="00470FF3" w:rsidRDefault="005C4A4D" w:rsidP="005C4A4D">
      <w:pPr>
        <w:pStyle w:val="Odstavekseznama"/>
        <w:spacing w:line="260" w:lineRule="exact"/>
        <w:ind w:left="0"/>
        <w:rPr>
          <w:rFonts w:ascii="Arial" w:hAnsi="Arial" w:cs="Arial"/>
          <w:sz w:val="20"/>
        </w:rPr>
      </w:pPr>
      <w:r w:rsidRPr="005C4A4D">
        <w:rPr>
          <w:rFonts w:ascii="Arial" w:hAnsi="Arial" w:cs="Arial"/>
          <w:sz w:val="20"/>
        </w:rPr>
        <w:t>Ta uredba začne veljati naslednji dan po objavi v Uradnem listu Republike Slovenije.</w:t>
      </w:r>
    </w:p>
    <w:p w14:paraId="28C40F9B" w14:textId="77777777" w:rsidR="00470FF3" w:rsidRDefault="00470FF3" w:rsidP="005C4A4D">
      <w:pPr>
        <w:pStyle w:val="Odstavekseznama"/>
        <w:spacing w:line="260" w:lineRule="exact"/>
        <w:ind w:left="0"/>
        <w:rPr>
          <w:rFonts w:ascii="Arial" w:hAnsi="Arial" w:cs="Arial"/>
          <w:sz w:val="20"/>
        </w:rPr>
      </w:pPr>
    </w:p>
    <w:p w14:paraId="3F02A9A4" w14:textId="7966BD6B" w:rsidR="00470FF3" w:rsidRDefault="00470FF3" w:rsidP="005C4A4D">
      <w:pPr>
        <w:pStyle w:val="Odstavekseznama"/>
        <w:spacing w:line="260" w:lineRule="exact"/>
        <w:ind w:left="0"/>
        <w:rPr>
          <w:rFonts w:ascii="Arial" w:hAnsi="Arial" w:cs="Arial"/>
          <w:sz w:val="20"/>
        </w:rPr>
      </w:pPr>
    </w:p>
    <w:p w14:paraId="5F9D0666" w14:textId="2BE58243" w:rsidR="00470FF3" w:rsidRPr="00A04E10" w:rsidRDefault="00470FF3" w:rsidP="00470FF3">
      <w:pPr>
        <w:pStyle w:val="tevilkanakoncupredpisa"/>
        <w:rPr>
          <w:color w:val="auto"/>
          <w:sz w:val="20"/>
          <w:szCs w:val="20"/>
        </w:rPr>
      </w:pPr>
      <w:r w:rsidRPr="00A04E10">
        <w:rPr>
          <w:color w:val="auto"/>
          <w:sz w:val="20"/>
          <w:szCs w:val="20"/>
        </w:rPr>
        <w:t xml:space="preserve">Št. </w:t>
      </w:r>
      <w:r w:rsidRPr="00470FF3">
        <w:rPr>
          <w:sz w:val="20"/>
          <w:szCs w:val="20"/>
          <w:lang w:val="en-GB"/>
        </w:rPr>
        <w:t>007-41/2024</w:t>
      </w:r>
      <w:r>
        <w:rPr>
          <w:sz w:val="20"/>
          <w:szCs w:val="20"/>
          <w:lang w:val="en-GB"/>
        </w:rPr>
        <w:t>/</w:t>
      </w:r>
    </w:p>
    <w:p w14:paraId="260B55C4" w14:textId="77777777" w:rsidR="00470FF3" w:rsidRPr="00A04E10" w:rsidRDefault="00470FF3" w:rsidP="00470FF3">
      <w:pPr>
        <w:pStyle w:val="Datumsprejetja"/>
        <w:rPr>
          <w:color w:val="auto"/>
          <w:sz w:val="20"/>
          <w:szCs w:val="20"/>
        </w:rPr>
      </w:pPr>
      <w:r w:rsidRPr="00A04E10">
        <w:rPr>
          <w:color w:val="auto"/>
          <w:sz w:val="20"/>
          <w:szCs w:val="20"/>
        </w:rPr>
        <w:t xml:space="preserve">Ljubljana, dne </w:t>
      </w:r>
    </w:p>
    <w:p w14:paraId="1BE615EC" w14:textId="68ADD944" w:rsidR="00470FF3" w:rsidRPr="005D45BE" w:rsidRDefault="00470FF3" w:rsidP="00470FF3">
      <w:pPr>
        <w:tabs>
          <w:tab w:val="left" w:pos="708"/>
        </w:tabs>
        <w:spacing w:line="240" w:lineRule="auto"/>
        <w:rPr>
          <w:rFonts w:cs="Arial"/>
          <w:szCs w:val="20"/>
        </w:rPr>
      </w:pPr>
      <w:r w:rsidRPr="005D45BE">
        <w:rPr>
          <w:rFonts w:cs="Arial"/>
          <w:szCs w:val="20"/>
        </w:rPr>
        <w:t xml:space="preserve">EVA </w:t>
      </w:r>
      <w:r>
        <w:rPr>
          <w:rFonts w:cs="Arial"/>
          <w:szCs w:val="20"/>
        </w:rPr>
        <w:t>2024-2330-0010</w:t>
      </w:r>
    </w:p>
    <w:p w14:paraId="64E3D0C7" w14:textId="77777777" w:rsidR="00470FF3" w:rsidRPr="00A04E10" w:rsidRDefault="00470FF3" w:rsidP="00470FF3">
      <w:pPr>
        <w:pStyle w:val="Imeorgana"/>
        <w:rPr>
          <w:sz w:val="20"/>
          <w:szCs w:val="20"/>
        </w:rPr>
      </w:pPr>
      <w:r w:rsidRPr="00A04E10">
        <w:rPr>
          <w:sz w:val="20"/>
          <w:szCs w:val="20"/>
        </w:rPr>
        <w:t>Vlada Republike Slovenije</w:t>
      </w:r>
    </w:p>
    <w:p w14:paraId="12CD5E87" w14:textId="77777777" w:rsidR="00470FF3" w:rsidRPr="00A04E10" w:rsidRDefault="00470FF3" w:rsidP="00470FF3">
      <w:pPr>
        <w:pStyle w:val="Podpisnik"/>
        <w:rPr>
          <w:sz w:val="20"/>
          <w:szCs w:val="20"/>
        </w:rPr>
      </w:pPr>
      <w:r w:rsidRPr="00A04E10">
        <w:rPr>
          <w:sz w:val="20"/>
          <w:szCs w:val="20"/>
        </w:rPr>
        <w:t>dr. Robert Golob</w:t>
      </w:r>
      <w:r>
        <w:rPr>
          <w:sz w:val="20"/>
          <w:szCs w:val="20"/>
        </w:rPr>
        <w:t>,</w:t>
      </w:r>
    </w:p>
    <w:p w14:paraId="6BB01AA9" w14:textId="77777777" w:rsidR="00470FF3" w:rsidRPr="00A04E10" w:rsidRDefault="00470FF3" w:rsidP="00470FF3">
      <w:pPr>
        <w:pStyle w:val="Nazivpodpisnika"/>
        <w:rPr>
          <w:sz w:val="20"/>
          <w:szCs w:val="20"/>
        </w:rPr>
      </w:pPr>
      <w:r w:rsidRPr="00A04E10">
        <w:rPr>
          <w:sz w:val="20"/>
          <w:szCs w:val="20"/>
        </w:rPr>
        <w:t>predsednik</w:t>
      </w:r>
    </w:p>
    <w:p w14:paraId="757DBBE3" w14:textId="77777777" w:rsidR="00470FF3" w:rsidRDefault="00470FF3" w:rsidP="005C4A4D">
      <w:pPr>
        <w:pStyle w:val="Odstavekseznama"/>
        <w:spacing w:line="260" w:lineRule="exact"/>
        <w:ind w:left="0"/>
        <w:rPr>
          <w:rFonts w:ascii="Arial" w:hAnsi="Arial" w:cs="Arial"/>
          <w:sz w:val="20"/>
        </w:rPr>
      </w:pPr>
    </w:p>
    <w:p w14:paraId="61D37400" w14:textId="0115DE6D" w:rsidR="00DD4EA8" w:rsidRPr="005C4A4D" w:rsidRDefault="005C4A4D" w:rsidP="005C4A4D">
      <w:pPr>
        <w:pStyle w:val="Odstavekseznama"/>
        <w:spacing w:line="260" w:lineRule="exact"/>
        <w:ind w:left="0"/>
        <w:rPr>
          <w:rFonts w:ascii="Arial" w:hAnsi="Arial" w:cs="Arial"/>
          <w:b/>
        </w:rPr>
      </w:pPr>
      <w:r>
        <w:rPr>
          <w:rFonts w:cs="Arial"/>
          <w:b/>
        </w:rPr>
        <w:br w:type="page"/>
      </w:r>
      <w:r w:rsidR="00DD4EA8" w:rsidRPr="005C4A4D">
        <w:rPr>
          <w:rFonts w:ascii="Arial" w:hAnsi="Arial" w:cs="Arial"/>
          <w:b/>
          <w:sz w:val="20"/>
        </w:rPr>
        <w:t>OBRAZLOŽITEV</w:t>
      </w:r>
    </w:p>
    <w:p w14:paraId="08161838" w14:textId="77777777" w:rsidR="00DD4EA8" w:rsidRDefault="00DD4EA8" w:rsidP="00DD4EA8">
      <w:pPr>
        <w:tabs>
          <w:tab w:val="left" w:pos="708"/>
        </w:tabs>
        <w:rPr>
          <w:rFonts w:cs="Arial"/>
          <w:b/>
          <w:szCs w:val="20"/>
        </w:rPr>
      </w:pPr>
    </w:p>
    <w:p w14:paraId="52ABC541" w14:textId="77777777" w:rsidR="00927891" w:rsidRDefault="00927891" w:rsidP="00DD4EA8">
      <w:pPr>
        <w:tabs>
          <w:tab w:val="left" w:pos="708"/>
        </w:tabs>
        <w:rPr>
          <w:rFonts w:cs="Arial"/>
          <w:szCs w:val="20"/>
        </w:rPr>
      </w:pPr>
    </w:p>
    <w:p w14:paraId="22BB2F33" w14:textId="77777777" w:rsidR="00DD4EA8" w:rsidRDefault="00DD4EA8" w:rsidP="00DD4EA8">
      <w:pPr>
        <w:tabs>
          <w:tab w:val="left" w:pos="708"/>
        </w:tabs>
        <w:rPr>
          <w:rFonts w:cs="Arial"/>
          <w:szCs w:val="20"/>
        </w:rPr>
      </w:pPr>
      <w:r>
        <w:rPr>
          <w:rFonts w:cs="Arial"/>
          <w:szCs w:val="20"/>
        </w:rPr>
        <w:t>I. UVOD</w:t>
      </w:r>
    </w:p>
    <w:p w14:paraId="020E702D" w14:textId="77777777" w:rsidR="00DD4EA8" w:rsidRDefault="00DD4EA8" w:rsidP="00DD4EA8">
      <w:pPr>
        <w:tabs>
          <w:tab w:val="left" w:pos="708"/>
        </w:tabs>
        <w:ind w:left="720"/>
        <w:rPr>
          <w:rFonts w:cs="Arial"/>
          <w:szCs w:val="20"/>
        </w:rPr>
      </w:pPr>
    </w:p>
    <w:p w14:paraId="7EF22E1C" w14:textId="77777777" w:rsidR="00DD4EA8" w:rsidRDefault="00DD4EA8" w:rsidP="00DD4EA8">
      <w:pPr>
        <w:numPr>
          <w:ilvl w:val="0"/>
          <w:numId w:val="21"/>
        </w:numPr>
        <w:tabs>
          <w:tab w:val="num" w:pos="-360"/>
        </w:tabs>
        <w:ind w:left="360"/>
        <w:jc w:val="both"/>
        <w:rPr>
          <w:rFonts w:cs="Arial"/>
          <w:szCs w:val="20"/>
        </w:rPr>
      </w:pPr>
      <w:r>
        <w:rPr>
          <w:rFonts w:cs="Arial"/>
          <w:szCs w:val="20"/>
        </w:rPr>
        <w:t>Pravna podlaga (besedilo, vsebina zakonske določbe, ki je podlaga za izdajo uredbe)</w:t>
      </w:r>
    </w:p>
    <w:p w14:paraId="2BDFD81E" w14:textId="77777777" w:rsidR="00DD4EA8" w:rsidRDefault="00DD4EA8" w:rsidP="00DD4EA8">
      <w:pPr>
        <w:tabs>
          <w:tab w:val="left" w:pos="708"/>
        </w:tabs>
        <w:rPr>
          <w:rFonts w:cs="Arial"/>
          <w:szCs w:val="20"/>
        </w:rPr>
      </w:pPr>
    </w:p>
    <w:p w14:paraId="4572CFB0" w14:textId="77777777" w:rsidR="00591CAF" w:rsidRDefault="00591CAF" w:rsidP="00591CAF">
      <w:pPr>
        <w:tabs>
          <w:tab w:val="left" w:pos="708"/>
        </w:tabs>
        <w:jc w:val="both"/>
        <w:rPr>
          <w:rFonts w:cs="Arial"/>
          <w:szCs w:val="20"/>
        </w:rPr>
      </w:pPr>
      <w:r w:rsidRPr="0088634E">
        <w:rPr>
          <w:rFonts w:cs="Arial"/>
          <w:iCs/>
          <w:szCs w:val="20"/>
          <w:lang w:eastAsia="sl-SI"/>
        </w:rPr>
        <w:t xml:space="preserve">10. in 11.a člen Zakona o kmetijstvu </w:t>
      </w:r>
      <w:r w:rsidRPr="00577C70">
        <w:rPr>
          <w:rFonts w:cs="Arial"/>
          <w:iCs/>
          <w:szCs w:val="20"/>
        </w:rPr>
        <w:t>(</w:t>
      </w:r>
      <w:r w:rsidRPr="00927891">
        <w:rPr>
          <w:rFonts w:cs="Arial"/>
          <w:iCs/>
          <w:szCs w:val="20"/>
        </w:rPr>
        <w:t>Uradni list RS, št. 45/08, 57/12, 90/12 – ZdZPVHVVR, 26/14, 32/15, 27/17, 22/18, 86/21 – odl. US, 123/21, 44/22, 130/22 – ZPOmK-2, 18/23 in 78/23)</w:t>
      </w:r>
    </w:p>
    <w:p w14:paraId="60967624" w14:textId="77777777" w:rsidR="00591CAF" w:rsidRDefault="00591CAF" w:rsidP="00DD4EA8">
      <w:pPr>
        <w:tabs>
          <w:tab w:val="left" w:pos="708"/>
        </w:tabs>
        <w:rPr>
          <w:rFonts w:cs="Arial"/>
          <w:szCs w:val="20"/>
        </w:rPr>
      </w:pPr>
    </w:p>
    <w:p w14:paraId="073F2FCE" w14:textId="77777777" w:rsidR="00DD4EA8" w:rsidRDefault="00DD4EA8" w:rsidP="00DD4EA8">
      <w:pPr>
        <w:numPr>
          <w:ilvl w:val="0"/>
          <w:numId w:val="21"/>
        </w:numPr>
        <w:tabs>
          <w:tab w:val="num" w:pos="-360"/>
        </w:tabs>
        <w:ind w:left="360"/>
        <w:jc w:val="both"/>
        <w:rPr>
          <w:rFonts w:cs="Arial"/>
          <w:szCs w:val="20"/>
        </w:rPr>
      </w:pPr>
      <w:r>
        <w:rPr>
          <w:rFonts w:cs="Arial"/>
          <w:szCs w:val="20"/>
        </w:rPr>
        <w:t>Rok za izdajo uredbe, določen z zakonom</w:t>
      </w:r>
    </w:p>
    <w:p w14:paraId="1E199475" w14:textId="77777777" w:rsidR="00DD4EA8" w:rsidRDefault="00DD4EA8" w:rsidP="00DD4EA8">
      <w:pPr>
        <w:tabs>
          <w:tab w:val="left" w:pos="708"/>
        </w:tabs>
        <w:rPr>
          <w:rFonts w:cs="Arial"/>
          <w:szCs w:val="20"/>
        </w:rPr>
      </w:pPr>
    </w:p>
    <w:p w14:paraId="5660FCD5" w14:textId="77777777" w:rsidR="00591CAF" w:rsidRDefault="00591CAF" w:rsidP="00DD4EA8">
      <w:pPr>
        <w:tabs>
          <w:tab w:val="left" w:pos="708"/>
        </w:tabs>
        <w:rPr>
          <w:rFonts w:cs="Arial"/>
          <w:szCs w:val="20"/>
        </w:rPr>
      </w:pPr>
      <w:r>
        <w:rPr>
          <w:rFonts w:cs="Arial"/>
          <w:szCs w:val="20"/>
        </w:rPr>
        <w:t>Rok ni določen.</w:t>
      </w:r>
    </w:p>
    <w:p w14:paraId="61D05749" w14:textId="77777777" w:rsidR="00591CAF" w:rsidRDefault="00591CAF" w:rsidP="00DD4EA8">
      <w:pPr>
        <w:tabs>
          <w:tab w:val="left" w:pos="708"/>
        </w:tabs>
        <w:rPr>
          <w:rFonts w:cs="Arial"/>
          <w:szCs w:val="20"/>
        </w:rPr>
      </w:pPr>
    </w:p>
    <w:p w14:paraId="10B1788B" w14:textId="77777777" w:rsidR="00DD4EA8" w:rsidRDefault="00DD4EA8" w:rsidP="00DD4EA8">
      <w:pPr>
        <w:numPr>
          <w:ilvl w:val="0"/>
          <w:numId w:val="21"/>
        </w:numPr>
        <w:tabs>
          <w:tab w:val="num" w:pos="0"/>
        </w:tabs>
        <w:ind w:left="360"/>
        <w:jc w:val="both"/>
        <w:rPr>
          <w:rFonts w:cs="Arial"/>
          <w:szCs w:val="20"/>
        </w:rPr>
      </w:pPr>
      <w:r>
        <w:rPr>
          <w:rFonts w:cs="Arial"/>
          <w:szCs w:val="20"/>
        </w:rPr>
        <w:t>Splošna obrazložitev predloga uredbe, če je potrebna</w:t>
      </w:r>
    </w:p>
    <w:p w14:paraId="036A2AFE" w14:textId="77777777" w:rsidR="00DD4EA8" w:rsidRDefault="00DD4EA8" w:rsidP="00DD4EA8">
      <w:pPr>
        <w:tabs>
          <w:tab w:val="left" w:pos="708"/>
        </w:tabs>
        <w:rPr>
          <w:rFonts w:cs="Arial"/>
          <w:szCs w:val="20"/>
        </w:rPr>
      </w:pPr>
    </w:p>
    <w:p w14:paraId="1AFFF21F" w14:textId="77777777" w:rsidR="00591CAF" w:rsidRPr="00591CAF" w:rsidRDefault="00591CAF" w:rsidP="001B73BE">
      <w:pPr>
        <w:tabs>
          <w:tab w:val="left" w:pos="708"/>
        </w:tabs>
        <w:jc w:val="both"/>
        <w:rPr>
          <w:rFonts w:cs="Arial"/>
          <w:szCs w:val="20"/>
        </w:rPr>
      </w:pPr>
      <w:r>
        <w:rPr>
          <w:rFonts w:cs="Arial"/>
          <w:szCs w:val="20"/>
        </w:rPr>
        <w:t xml:space="preserve">Predlog Uredbe </w:t>
      </w:r>
      <w:r w:rsidRPr="00591CAF">
        <w:rPr>
          <w:rFonts w:cs="Arial"/>
          <w:szCs w:val="20"/>
        </w:rPr>
        <w:t>o spremembah in dopolnitvah Uredbe o skupnih določbah za izvajanje intervencij razvoja podeželja, ki niso vezane na površino ali živali, iz strateškega načrta skupne kmetijske politike 2023–2027</w:t>
      </w:r>
      <w:r>
        <w:rPr>
          <w:rFonts w:cs="Arial"/>
          <w:szCs w:val="20"/>
        </w:rPr>
        <w:t xml:space="preserve"> se spreminja zaradi sprejema nove uredbe EU, ki ureja splošno pomoč </w:t>
      </w:r>
      <w:r w:rsidRPr="00591CAF">
        <w:rPr>
          <w:rFonts w:cs="Arial"/>
          <w:i/>
          <w:szCs w:val="20"/>
        </w:rPr>
        <w:t>de minimis</w:t>
      </w:r>
      <w:r w:rsidR="001B73BE">
        <w:rPr>
          <w:rFonts w:cs="Arial"/>
          <w:i/>
          <w:szCs w:val="20"/>
        </w:rPr>
        <w:t xml:space="preserve"> </w:t>
      </w:r>
      <w:r w:rsidR="001B73BE" w:rsidRPr="001B73BE">
        <w:rPr>
          <w:rFonts w:cs="Arial"/>
          <w:szCs w:val="20"/>
        </w:rPr>
        <w:t>(Uredba 2023/2831/EU</w:t>
      </w:r>
      <w:r w:rsidR="001B73BE">
        <w:rPr>
          <w:rFonts w:cs="Arial"/>
          <w:szCs w:val="20"/>
        </w:rPr>
        <w:t xml:space="preserve"> z dne 15. 12. 2023</w:t>
      </w:r>
      <w:r w:rsidR="001B73BE" w:rsidRPr="001B73BE">
        <w:rPr>
          <w:rFonts w:cs="Arial"/>
          <w:szCs w:val="20"/>
        </w:rPr>
        <w:t>)</w:t>
      </w:r>
      <w:r w:rsidR="001B73BE">
        <w:rPr>
          <w:rFonts w:cs="Arial"/>
          <w:i/>
          <w:szCs w:val="20"/>
        </w:rPr>
        <w:t xml:space="preserve">. </w:t>
      </w:r>
      <w:r w:rsidR="001B73BE">
        <w:rPr>
          <w:rFonts w:cs="Arial"/>
          <w:szCs w:val="20"/>
        </w:rPr>
        <w:t>H</w:t>
      </w:r>
      <w:r>
        <w:rPr>
          <w:rFonts w:cs="Arial"/>
          <w:szCs w:val="20"/>
        </w:rPr>
        <w:t xml:space="preserve">krati se s predlogom te uredbe </w:t>
      </w:r>
      <w:r w:rsidR="001B73BE">
        <w:rPr>
          <w:rFonts w:cs="Arial"/>
          <w:szCs w:val="20"/>
        </w:rPr>
        <w:t>odpravljajo določene nejasnosti</w:t>
      </w:r>
      <w:r>
        <w:rPr>
          <w:rFonts w:cs="Arial"/>
          <w:szCs w:val="20"/>
        </w:rPr>
        <w:t xml:space="preserve">, ugotovljene ob pripravi </w:t>
      </w:r>
      <w:r w:rsidR="001B73BE">
        <w:rPr>
          <w:rFonts w:cs="Arial"/>
          <w:szCs w:val="20"/>
        </w:rPr>
        <w:t xml:space="preserve">področnih predpisov, ki urejajo izvedbo intervencij ali podintervencije, za katere velja </w:t>
      </w:r>
      <w:r w:rsidR="001B73BE" w:rsidRPr="00591CAF">
        <w:rPr>
          <w:rFonts w:cs="Arial"/>
          <w:szCs w:val="20"/>
        </w:rPr>
        <w:t>Uredb</w:t>
      </w:r>
      <w:r w:rsidR="001B73BE">
        <w:rPr>
          <w:rFonts w:cs="Arial"/>
          <w:szCs w:val="20"/>
        </w:rPr>
        <w:t>a</w:t>
      </w:r>
      <w:r w:rsidR="001B73BE" w:rsidRPr="00591CAF">
        <w:rPr>
          <w:rFonts w:cs="Arial"/>
          <w:szCs w:val="20"/>
        </w:rPr>
        <w:t xml:space="preserve"> o skupnih določbah za izvajanje intervencij razvoja podeželja, ki niso vezane na površino ali živali, iz strateškega načrta skupne kmetijske politike 2023–2027</w:t>
      </w:r>
      <w:r w:rsidR="001B73BE">
        <w:rPr>
          <w:rFonts w:cs="Arial"/>
          <w:szCs w:val="20"/>
        </w:rPr>
        <w:t>.</w:t>
      </w:r>
    </w:p>
    <w:p w14:paraId="67F84A4E" w14:textId="77777777" w:rsidR="00591CAF" w:rsidRDefault="00591CAF" w:rsidP="00DD4EA8">
      <w:pPr>
        <w:tabs>
          <w:tab w:val="left" w:pos="708"/>
        </w:tabs>
        <w:rPr>
          <w:rFonts w:cs="Arial"/>
          <w:szCs w:val="20"/>
        </w:rPr>
      </w:pPr>
    </w:p>
    <w:p w14:paraId="3B477145" w14:textId="77777777" w:rsidR="00DD4EA8" w:rsidRDefault="00DD4EA8" w:rsidP="00DD4EA8">
      <w:pPr>
        <w:numPr>
          <w:ilvl w:val="0"/>
          <w:numId w:val="21"/>
        </w:numPr>
        <w:tabs>
          <w:tab w:val="num" w:pos="0"/>
        </w:tabs>
        <w:ind w:left="360"/>
        <w:jc w:val="both"/>
        <w:rPr>
          <w:rFonts w:cs="Arial"/>
          <w:szCs w:val="20"/>
        </w:rPr>
      </w:pPr>
      <w:r>
        <w:rPr>
          <w:rFonts w:cs="Arial"/>
          <w:szCs w:val="20"/>
        </w:rPr>
        <w:t>Predstavitev presoje posledic za posamezna področja, če te niso mogle biti celovito predstavljene v predlogu zakona</w:t>
      </w:r>
    </w:p>
    <w:p w14:paraId="3ED1433A" w14:textId="77777777" w:rsidR="00DD4EA8" w:rsidRDefault="00DD4EA8" w:rsidP="00DD4EA8">
      <w:pPr>
        <w:rPr>
          <w:rFonts w:cs="Arial"/>
          <w:szCs w:val="20"/>
          <w:lang w:eastAsia="sl-SI"/>
        </w:rPr>
      </w:pPr>
    </w:p>
    <w:p w14:paraId="7D0CD5C4" w14:textId="77777777" w:rsidR="00DD4EA8" w:rsidRDefault="00DD4EA8" w:rsidP="00DD4EA8">
      <w:pPr>
        <w:pStyle w:val="Odstavekseznama1"/>
        <w:spacing w:line="260" w:lineRule="exact"/>
        <w:ind w:left="0"/>
        <w:jc w:val="both"/>
        <w:rPr>
          <w:rFonts w:ascii="Arial" w:hAnsi="Arial" w:cs="Arial"/>
          <w:sz w:val="20"/>
          <w:szCs w:val="20"/>
        </w:rPr>
      </w:pPr>
    </w:p>
    <w:p w14:paraId="7071CE44" w14:textId="77777777" w:rsidR="00DD4EA8" w:rsidRDefault="00DD4EA8" w:rsidP="00DD4EA8">
      <w:pPr>
        <w:pStyle w:val="Odstavekseznama1"/>
        <w:spacing w:line="260" w:lineRule="exact"/>
        <w:ind w:left="0"/>
        <w:jc w:val="both"/>
        <w:rPr>
          <w:rFonts w:ascii="Arial" w:hAnsi="Arial" w:cs="Arial"/>
          <w:sz w:val="20"/>
          <w:szCs w:val="20"/>
        </w:rPr>
      </w:pPr>
    </w:p>
    <w:p w14:paraId="5902EF87" w14:textId="77777777" w:rsidR="00DD4EA8" w:rsidRDefault="00DD4EA8" w:rsidP="00DD4EA8">
      <w:pPr>
        <w:tabs>
          <w:tab w:val="left" w:pos="708"/>
        </w:tabs>
        <w:rPr>
          <w:rFonts w:cs="Arial"/>
          <w:szCs w:val="20"/>
        </w:rPr>
      </w:pPr>
      <w:r>
        <w:rPr>
          <w:rFonts w:cs="Arial"/>
          <w:szCs w:val="20"/>
        </w:rPr>
        <w:t>II. VSEBINSKA OBRAZLOŽITEV PREDLAGANIH REŠITEV</w:t>
      </w:r>
    </w:p>
    <w:p w14:paraId="60ABEC60" w14:textId="77777777" w:rsidR="00DD4EA8" w:rsidRDefault="00DD4EA8" w:rsidP="00DD4EA8">
      <w:pPr>
        <w:tabs>
          <w:tab w:val="left" w:pos="708"/>
        </w:tabs>
        <w:rPr>
          <w:rFonts w:cs="Arial"/>
          <w:b/>
          <w:szCs w:val="20"/>
        </w:rPr>
      </w:pPr>
    </w:p>
    <w:p w14:paraId="3E981304" w14:textId="0F98C3C5" w:rsidR="00054B24" w:rsidRDefault="00054B24" w:rsidP="00054B24">
      <w:pPr>
        <w:tabs>
          <w:tab w:val="left" w:pos="1035"/>
        </w:tabs>
        <w:jc w:val="both"/>
        <w:rPr>
          <w:rFonts w:cs="Arial"/>
          <w:szCs w:val="20"/>
        </w:rPr>
      </w:pPr>
      <w:r>
        <w:rPr>
          <w:rFonts w:cs="Arial"/>
          <w:szCs w:val="20"/>
        </w:rPr>
        <w:t xml:space="preserve">Predlog Uredbe </w:t>
      </w:r>
      <w:r w:rsidRPr="00591CAF">
        <w:rPr>
          <w:rFonts w:cs="Arial"/>
          <w:szCs w:val="20"/>
        </w:rPr>
        <w:t>o spremembah in dopolnitvah Uredbe o skupnih določbah za izvajanje intervencij razvoja podeželja, ki niso vezane na površino ali živali, iz strateškega načrta skupne kmetijske politike 2023–2027</w:t>
      </w:r>
      <w:r>
        <w:rPr>
          <w:rFonts w:cs="Arial"/>
          <w:szCs w:val="20"/>
        </w:rPr>
        <w:t xml:space="preserve"> </w:t>
      </w:r>
      <w:r w:rsidR="001C3D3B">
        <w:rPr>
          <w:rFonts w:cs="Arial"/>
          <w:szCs w:val="20"/>
        </w:rPr>
        <w:t xml:space="preserve">(v nadaljnjem besedilu: Uredba) </w:t>
      </w:r>
      <w:r>
        <w:rPr>
          <w:rFonts w:cs="Arial"/>
          <w:szCs w:val="20"/>
        </w:rPr>
        <w:t xml:space="preserve">se spreminja zaradi sprejema nove uredbe EU, ki ureja splošno pomoč </w:t>
      </w:r>
      <w:r w:rsidRPr="00591CAF">
        <w:rPr>
          <w:rFonts w:cs="Arial"/>
          <w:i/>
          <w:szCs w:val="20"/>
        </w:rPr>
        <w:t>de minimis</w:t>
      </w:r>
      <w:r>
        <w:rPr>
          <w:rFonts w:cs="Arial"/>
          <w:i/>
          <w:szCs w:val="20"/>
        </w:rPr>
        <w:t xml:space="preserve"> </w:t>
      </w:r>
      <w:r w:rsidRPr="001B73BE">
        <w:rPr>
          <w:rFonts w:cs="Arial"/>
          <w:szCs w:val="20"/>
        </w:rPr>
        <w:t>(Uredba 2023/2831/EU</w:t>
      </w:r>
      <w:r>
        <w:rPr>
          <w:rFonts w:cs="Arial"/>
          <w:szCs w:val="20"/>
        </w:rPr>
        <w:t xml:space="preserve"> z dne 15. 12. 2023</w:t>
      </w:r>
      <w:r w:rsidRPr="001B73BE">
        <w:rPr>
          <w:rFonts w:cs="Arial"/>
          <w:szCs w:val="20"/>
        </w:rPr>
        <w:t>)</w:t>
      </w:r>
      <w:r>
        <w:rPr>
          <w:rFonts w:cs="Arial"/>
          <w:i/>
          <w:szCs w:val="20"/>
        </w:rPr>
        <w:t>.</w:t>
      </w:r>
      <w:r w:rsidRPr="00054B24">
        <w:rPr>
          <w:rFonts w:cs="Arial"/>
          <w:szCs w:val="20"/>
        </w:rPr>
        <w:t xml:space="preserve"> Posledično</w:t>
      </w:r>
      <w:r>
        <w:rPr>
          <w:rFonts w:cs="Arial"/>
          <w:szCs w:val="20"/>
        </w:rPr>
        <w:t xml:space="preserve"> se sklici na Uredbo 1407/2013/EU nadomestijo s sklici na Uredbo 2023/2831/EU.  </w:t>
      </w:r>
    </w:p>
    <w:p w14:paraId="6B1E48C2" w14:textId="5B1246E1" w:rsidR="00054B24" w:rsidRDefault="00054B24" w:rsidP="00054B24">
      <w:pPr>
        <w:tabs>
          <w:tab w:val="left" w:pos="1035"/>
        </w:tabs>
        <w:jc w:val="both"/>
        <w:rPr>
          <w:rFonts w:cs="Arial"/>
          <w:szCs w:val="20"/>
        </w:rPr>
      </w:pPr>
    </w:p>
    <w:p w14:paraId="67360AE4" w14:textId="4494B8B9" w:rsidR="00CC5B2A" w:rsidRDefault="00CC5B2A" w:rsidP="00054B24">
      <w:pPr>
        <w:tabs>
          <w:tab w:val="left" w:pos="1035"/>
        </w:tabs>
        <w:jc w:val="both"/>
        <w:rPr>
          <w:rFonts w:cs="Arial"/>
          <w:szCs w:val="20"/>
        </w:rPr>
      </w:pPr>
      <w:r>
        <w:rPr>
          <w:rFonts w:cs="Arial"/>
          <w:szCs w:val="20"/>
        </w:rPr>
        <w:t xml:space="preserve">V 1. členu </w:t>
      </w:r>
      <w:r w:rsidR="001C3D3B">
        <w:rPr>
          <w:rFonts w:cs="Arial"/>
          <w:szCs w:val="20"/>
        </w:rPr>
        <w:t xml:space="preserve">Uredbe </w:t>
      </w:r>
      <w:r>
        <w:rPr>
          <w:rFonts w:cs="Arial"/>
          <w:szCs w:val="20"/>
        </w:rPr>
        <w:t xml:space="preserve">se </w:t>
      </w:r>
      <w:r w:rsidR="001C3D3B">
        <w:rPr>
          <w:rFonts w:cs="Arial"/>
          <w:szCs w:val="20"/>
        </w:rPr>
        <w:t>predpisi</w:t>
      </w:r>
      <w:r>
        <w:rPr>
          <w:rFonts w:cs="Arial"/>
          <w:szCs w:val="20"/>
        </w:rPr>
        <w:t xml:space="preserve"> </w:t>
      </w:r>
      <w:r w:rsidR="001C3D3B">
        <w:rPr>
          <w:rFonts w:cs="Arial"/>
          <w:szCs w:val="20"/>
        </w:rPr>
        <w:t xml:space="preserve">EU posodobijo </w:t>
      </w:r>
      <w:r>
        <w:rPr>
          <w:rFonts w:cs="Arial"/>
          <w:szCs w:val="20"/>
        </w:rPr>
        <w:t>z najnovejšimi spremembami</w:t>
      </w:r>
      <w:r w:rsidR="001C3D3B">
        <w:rPr>
          <w:rFonts w:cs="Arial"/>
          <w:szCs w:val="20"/>
        </w:rPr>
        <w:t xml:space="preserve"> in dopolnitvami teh predpisov</w:t>
      </w:r>
      <w:r>
        <w:rPr>
          <w:rFonts w:cs="Arial"/>
          <w:szCs w:val="20"/>
        </w:rPr>
        <w:t>.</w:t>
      </w:r>
    </w:p>
    <w:p w14:paraId="33879696" w14:textId="77777777" w:rsidR="00CC5B2A" w:rsidRDefault="00CC5B2A" w:rsidP="00054B24">
      <w:pPr>
        <w:tabs>
          <w:tab w:val="left" w:pos="1035"/>
        </w:tabs>
        <w:jc w:val="both"/>
        <w:rPr>
          <w:rFonts w:cs="Arial"/>
          <w:szCs w:val="20"/>
        </w:rPr>
      </w:pPr>
    </w:p>
    <w:p w14:paraId="66B7C389" w14:textId="7849D927" w:rsidR="001C3D3B" w:rsidRDefault="00054B24" w:rsidP="00054B24">
      <w:pPr>
        <w:tabs>
          <w:tab w:val="left" w:pos="1035"/>
        </w:tabs>
        <w:jc w:val="both"/>
        <w:rPr>
          <w:rFonts w:cs="Arial"/>
          <w:szCs w:val="20"/>
        </w:rPr>
      </w:pPr>
      <w:r>
        <w:rPr>
          <w:rFonts w:cs="Arial"/>
          <w:szCs w:val="20"/>
        </w:rPr>
        <w:t xml:space="preserve">V 2. členu </w:t>
      </w:r>
      <w:r w:rsidRPr="00591CAF">
        <w:rPr>
          <w:rFonts w:cs="Arial"/>
          <w:szCs w:val="20"/>
        </w:rPr>
        <w:t xml:space="preserve">Uredbe </w:t>
      </w:r>
      <w:r>
        <w:rPr>
          <w:rFonts w:cs="Arial"/>
          <w:szCs w:val="20"/>
        </w:rPr>
        <w:t xml:space="preserve">se opredelitev ureditve objekta uskladi s področnimi predpisi, ki podrobneje urejajo izvajanje intervencij oziroma podintervencij. Odstranitev objekta ali sprememba namembnosti se v okviru področnih predpisov, ki urejajo naložbene intervencije ali podintervencije, </w:t>
      </w:r>
      <w:r w:rsidR="001C3D3B">
        <w:rPr>
          <w:rFonts w:cs="Arial"/>
          <w:szCs w:val="20"/>
        </w:rPr>
        <w:t xml:space="preserve">nikoli </w:t>
      </w:r>
      <w:r>
        <w:rPr>
          <w:rFonts w:cs="Arial"/>
          <w:szCs w:val="20"/>
        </w:rPr>
        <w:t>ne izvaja kot samostojna naložba, temveč vedno v povezavi z novogradnjo ali rekonstrukcijo oziroma prizidavo. Zato se ta določba ustrezno spremeni.</w:t>
      </w:r>
      <w:r w:rsidR="001C3D3B">
        <w:rPr>
          <w:rFonts w:cs="Arial"/>
          <w:szCs w:val="20"/>
        </w:rPr>
        <w:t xml:space="preserve"> Hkrati se v tem členu pri opredelitvi poenostavljenih stroškov termin »pavšalno financiranje« nadomesti z ustreznejšim terminom »financiranje po pavšalni stopnji« ter s tem terminologijo uskladi z angleško različico Uredbe 2021/2115/EU.</w:t>
      </w:r>
    </w:p>
    <w:p w14:paraId="192C5F24" w14:textId="77777777" w:rsidR="001C3D3B" w:rsidRDefault="001C3D3B" w:rsidP="00054B24">
      <w:pPr>
        <w:tabs>
          <w:tab w:val="left" w:pos="1035"/>
        </w:tabs>
        <w:jc w:val="both"/>
        <w:rPr>
          <w:rFonts w:cs="Arial"/>
          <w:szCs w:val="20"/>
        </w:rPr>
      </w:pPr>
    </w:p>
    <w:p w14:paraId="03DA1F2F" w14:textId="2E4E5E1A" w:rsidR="007A7279" w:rsidRDefault="001C3D3B" w:rsidP="00054B24">
      <w:pPr>
        <w:tabs>
          <w:tab w:val="left" w:pos="1035"/>
        </w:tabs>
        <w:jc w:val="both"/>
        <w:rPr>
          <w:rFonts w:cs="Arial"/>
          <w:szCs w:val="20"/>
        </w:rPr>
      </w:pPr>
      <w:r>
        <w:rPr>
          <w:rFonts w:cs="Arial"/>
          <w:szCs w:val="20"/>
        </w:rPr>
        <w:t>V 7. členu Uredbe se s predlagano spremembo tretjega odstavka opredeli, da se sprememba obveznosti iz odločbe o pravici do sredstev na Agencijo RS za kmetijske trge in razvoj podeželja sporoča elektronsko, vendar ne preko e-aplikacije</w:t>
      </w:r>
      <w:r w:rsidR="00B450BD">
        <w:rPr>
          <w:rFonts w:cs="Arial"/>
          <w:szCs w:val="20"/>
        </w:rPr>
        <w:t xml:space="preserve"> (podobno kot velja za sporočanje višje sile)</w:t>
      </w:r>
      <w:r>
        <w:rPr>
          <w:rFonts w:cs="Arial"/>
          <w:szCs w:val="20"/>
        </w:rPr>
        <w:t xml:space="preserve">. Hkrati se v četrtem odstavku tega člena natančneje določi, da se </w:t>
      </w:r>
      <w:r w:rsidR="00B450BD">
        <w:rPr>
          <w:rFonts w:cs="Arial"/>
          <w:szCs w:val="20"/>
        </w:rPr>
        <w:t xml:space="preserve">ločena navedba </w:t>
      </w:r>
      <w:r>
        <w:rPr>
          <w:rFonts w:cs="Arial"/>
          <w:szCs w:val="20"/>
        </w:rPr>
        <w:t xml:space="preserve">višine podpore na podlagi poenostavljenih stroškov in dejansko nastalih stroškov </w:t>
      </w:r>
      <w:r w:rsidR="00B450BD">
        <w:rPr>
          <w:rFonts w:cs="Arial"/>
          <w:szCs w:val="20"/>
        </w:rPr>
        <w:t xml:space="preserve">v odločbi o pravici do sredstev </w:t>
      </w:r>
      <w:r>
        <w:rPr>
          <w:rFonts w:cs="Arial"/>
          <w:szCs w:val="20"/>
        </w:rPr>
        <w:t>nanaša izključno na naložbe ali drugo dejavnost, ki je predmet podpore. S tem je iz te obveznosti izvzet projekt, saj se višina dodeljenih sredstev za projekt določi na podlagi finančne konstrukcije</w:t>
      </w:r>
      <w:r w:rsidR="00B450BD">
        <w:rPr>
          <w:rFonts w:cs="Arial"/>
          <w:szCs w:val="20"/>
        </w:rPr>
        <w:t>.</w:t>
      </w:r>
    </w:p>
    <w:p w14:paraId="61EB0658" w14:textId="77777777" w:rsidR="00054B24" w:rsidRDefault="00054B24" w:rsidP="00054B24">
      <w:pPr>
        <w:tabs>
          <w:tab w:val="left" w:pos="1035"/>
        </w:tabs>
        <w:jc w:val="both"/>
        <w:rPr>
          <w:rFonts w:cs="Arial"/>
          <w:szCs w:val="20"/>
        </w:rPr>
      </w:pPr>
    </w:p>
    <w:p w14:paraId="105F479F" w14:textId="5B57941C" w:rsidR="00054B24" w:rsidRDefault="00054B24" w:rsidP="00054B24">
      <w:pPr>
        <w:tabs>
          <w:tab w:val="left" w:pos="1035"/>
        </w:tabs>
        <w:jc w:val="both"/>
        <w:rPr>
          <w:rFonts w:cs="Arial"/>
          <w:szCs w:val="20"/>
        </w:rPr>
      </w:pPr>
      <w:r>
        <w:rPr>
          <w:rFonts w:cs="Arial"/>
          <w:szCs w:val="20"/>
        </w:rPr>
        <w:t xml:space="preserve">V 9. členu se iz obveznosti vodenja ločenega računovodstva izvzame intervencije, </w:t>
      </w:r>
      <w:r>
        <w:t>pri katerih se s</w:t>
      </w:r>
      <w:r w:rsidRPr="006A3C21">
        <w:t xml:space="preserve">redstva </w:t>
      </w:r>
      <w:r>
        <w:t xml:space="preserve">v celoti </w:t>
      </w:r>
      <w:r w:rsidRPr="006A3C21">
        <w:t>izplačajo</w:t>
      </w:r>
      <w:r w:rsidR="0041004D">
        <w:t xml:space="preserve"> že</w:t>
      </w:r>
      <w:r w:rsidRPr="006A3C21">
        <w:t xml:space="preserve"> na podlagi odločbe</w:t>
      </w:r>
      <w:r>
        <w:t xml:space="preserve"> o pravici do sredstev v skladu z zakonom, ki ureja kmetijstvo. Obveznost vodenja ločenega računovodstva v primeru takšnih intervencij</w:t>
      </w:r>
      <w:r w:rsidR="0041004D">
        <w:t xml:space="preserve"> </w:t>
      </w:r>
      <w:r>
        <w:t>ni smiselna</w:t>
      </w:r>
      <w:r w:rsidR="0041004D">
        <w:t xml:space="preserve">. </w:t>
      </w:r>
    </w:p>
    <w:p w14:paraId="324B5696" w14:textId="77777777" w:rsidR="00054B24" w:rsidRDefault="00054B24" w:rsidP="00054B24">
      <w:pPr>
        <w:tabs>
          <w:tab w:val="left" w:pos="1035"/>
        </w:tabs>
        <w:jc w:val="both"/>
        <w:rPr>
          <w:rFonts w:cs="Arial"/>
          <w:szCs w:val="20"/>
        </w:rPr>
      </w:pPr>
    </w:p>
    <w:p w14:paraId="0F457856" w14:textId="72EF2220" w:rsidR="0041004D" w:rsidRDefault="0041004D" w:rsidP="00054B24">
      <w:pPr>
        <w:tabs>
          <w:tab w:val="left" w:pos="1035"/>
        </w:tabs>
        <w:jc w:val="both"/>
        <w:rPr>
          <w:rFonts w:cs="Arial"/>
          <w:szCs w:val="20"/>
        </w:rPr>
      </w:pPr>
      <w:r>
        <w:rPr>
          <w:rFonts w:cs="Arial"/>
          <w:szCs w:val="20"/>
        </w:rPr>
        <w:t xml:space="preserve">V 10. členu ter 23. členu se pri prilaganju fotografij podrobneje navede, da mora biti iz teh fotografij (objekta, zemljišča) razviden datum in lokacija posnetka. </w:t>
      </w:r>
    </w:p>
    <w:p w14:paraId="7726256C" w14:textId="77777777" w:rsidR="0041004D" w:rsidRDefault="0041004D" w:rsidP="00054B24">
      <w:pPr>
        <w:tabs>
          <w:tab w:val="left" w:pos="1035"/>
        </w:tabs>
        <w:jc w:val="both"/>
        <w:rPr>
          <w:rFonts w:cs="Arial"/>
          <w:szCs w:val="20"/>
        </w:rPr>
      </w:pPr>
    </w:p>
    <w:p w14:paraId="0D76AA8E" w14:textId="00E73C97" w:rsidR="0041004D" w:rsidRDefault="0041004D" w:rsidP="00054B24">
      <w:pPr>
        <w:tabs>
          <w:tab w:val="left" w:pos="1035"/>
        </w:tabs>
        <w:jc w:val="both"/>
        <w:rPr>
          <w:rFonts w:cs="Arial"/>
          <w:szCs w:val="20"/>
        </w:rPr>
      </w:pPr>
      <w:r>
        <w:rPr>
          <w:rFonts w:cs="Arial"/>
          <w:szCs w:val="20"/>
        </w:rPr>
        <w:t xml:space="preserve">Hkrati se spremembe v 10. členu nanašajo na izjemo od izpolnjevanja pogojev ob vložitvi vloge na javni razpis, če </w:t>
      </w:r>
      <w:r w:rsidR="00313D71">
        <w:rPr>
          <w:rFonts w:cs="Arial"/>
          <w:szCs w:val="20"/>
        </w:rPr>
        <w:t>s</w:t>
      </w:r>
      <w:r>
        <w:rPr>
          <w:rFonts w:cs="Arial"/>
          <w:szCs w:val="20"/>
        </w:rPr>
        <w:t xml:space="preserve">e v </w:t>
      </w:r>
      <w:r w:rsidRPr="00313D71">
        <w:rPr>
          <w:rFonts w:cs="Arial"/>
          <w:szCs w:val="20"/>
        </w:rPr>
        <w:t>okviru projekta</w:t>
      </w:r>
      <w:r w:rsidR="00313D71" w:rsidRPr="00313D71">
        <w:rPr>
          <w:rFonts w:cs="Arial"/>
          <w:szCs w:val="20"/>
        </w:rPr>
        <w:t>, ki je</w:t>
      </w:r>
      <w:r w:rsidRPr="00313D71">
        <w:rPr>
          <w:rFonts w:cs="Arial"/>
          <w:szCs w:val="20"/>
        </w:rPr>
        <w:t xml:space="preserve"> predmet</w:t>
      </w:r>
      <w:r>
        <w:rPr>
          <w:rFonts w:cs="Arial"/>
          <w:szCs w:val="20"/>
        </w:rPr>
        <w:t xml:space="preserve"> podpore</w:t>
      </w:r>
      <w:r w:rsidR="00313D71">
        <w:rPr>
          <w:rFonts w:cs="Arial"/>
          <w:szCs w:val="20"/>
        </w:rPr>
        <w:t xml:space="preserve">, izvede </w:t>
      </w:r>
      <w:r>
        <w:rPr>
          <w:rFonts w:cs="Arial"/>
          <w:szCs w:val="20"/>
        </w:rPr>
        <w:t>tudi ureditev enostavn</w:t>
      </w:r>
      <w:r w:rsidR="0001010D">
        <w:rPr>
          <w:rFonts w:cs="Arial"/>
          <w:szCs w:val="20"/>
        </w:rPr>
        <w:t>ega</w:t>
      </w:r>
      <w:r>
        <w:rPr>
          <w:rFonts w:cs="Arial"/>
          <w:szCs w:val="20"/>
        </w:rPr>
        <w:t xml:space="preserve"> objekt</w:t>
      </w:r>
      <w:r w:rsidR="0001010D">
        <w:rPr>
          <w:rFonts w:cs="Arial"/>
          <w:szCs w:val="20"/>
        </w:rPr>
        <w:t>a</w:t>
      </w:r>
      <w:r>
        <w:rPr>
          <w:rFonts w:cs="Arial"/>
          <w:szCs w:val="20"/>
        </w:rPr>
        <w:t>. Če gre za projekt, morajo biti</w:t>
      </w:r>
      <w:r w:rsidR="00313D71">
        <w:rPr>
          <w:rFonts w:cs="Arial"/>
          <w:szCs w:val="20"/>
        </w:rPr>
        <w:t xml:space="preserve"> določeni</w:t>
      </w:r>
      <w:r>
        <w:rPr>
          <w:rFonts w:cs="Arial"/>
          <w:szCs w:val="20"/>
        </w:rPr>
        <w:t xml:space="preserve"> pogoji glede ureditve enostavnih objektov</w:t>
      </w:r>
      <w:r w:rsidR="00313D71">
        <w:rPr>
          <w:rFonts w:cs="Arial"/>
          <w:szCs w:val="20"/>
        </w:rPr>
        <w:t xml:space="preserve"> iz 5. točke prvega odstavka 10. člena</w:t>
      </w:r>
      <w:r>
        <w:rPr>
          <w:rFonts w:cs="Arial"/>
          <w:szCs w:val="20"/>
        </w:rPr>
        <w:t xml:space="preserve"> izpolnjeni najkasneje do roka, ki se </w:t>
      </w:r>
      <w:r w:rsidR="0001010D">
        <w:rPr>
          <w:rFonts w:cs="Arial"/>
          <w:szCs w:val="20"/>
        </w:rPr>
        <w:t xml:space="preserve">ga </w:t>
      </w:r>
      <w:r>
        <w:rPr>
          <w:rFonts w:cs="Arial"/>
          <w:szCs w:val="20"/>
        </w:rPr>
        <w:t xml:space="preserve">opredeli v področnem predpisu, ki ureja izvajanje intervencije ali podintervencije. </w:t>
      </w:r>
      <w:r w:rsidR="00313D71">
        <w:rPr>
          <w:rFonts w:cs="Arial"/>
          <w:szCs w:val="20"/>
        </w:rPr>
        <w:t xml:space="preserve">Gre za pogoja glede pridobitve mnenj, soglasij ali drugih dovoljenj ter glede predložitve popisa del in stroškov. Ostale pogoje je treba izpolniti ob vložitvi vloge na javni razpis. </w:t>
      </w:r>
      <w:r>
        <w:rPr>
          <w:rFonts w:cs="Arial"/>
          <w:szCs w:val="20"/>
        </w:rPr>
        <w:t xml:space="preserve">Podobna derogacija </w:t>
      </w:r>
      <w:r w:rsidR="00313D71">
        <w:rPr>
          <w:rFonts w:cs="Arial"/>
          <w:szCs w:val="20"/>
        </w:rPr>
        <w:t xml:space="preserve">v tretjem odstavku tega člena </w:t>
      </w:r>
      <w:r>
        <w:rPr>
          <w:rFonts w:cs="Arial"/>
          <w:szCs w:val="20"/>
        </w:rPr>
        <w:t>že velja za zahtevne, manj</w:t>
      </w:r>
      <w:r w:rsidR="0001010D">
        <w:rPr>
          <w:rFonts w:cs="Arial"/>
          <w:szCs w:val="20"/>
        </w:rPr>
        <w:t xml:space="preserve"> zahtevne in nezahtevne objekte</w:t>
      </w:r>
      <w:r w:rsidR="00313D71">
        <w:rPr>
          <w:rFonts w:cs="Arial"/>
          <w:szCs w:val="20"/>
        </w:rPr>
        <w:t xml:space="preserve">. </w:t>
      </w:r>
    </w:p>
    <w:p w14:paraId="1C79C90D" w14:textId="77777777" w:rsidR="0041004D" w:rsidRDefault="0041004D" w:rsidP="00054B24">
      <w:pPr>
        <w:tabs>
          <w:tab w:val="left" w:pos="1035"/>
        </w:tabs>
        <w:jc w:val="both"/>
        <w:rPr>
          <w:rFonts w:cs="Arial"/>
          <w:szCs w:val="20"/>
        </w:rPr>
      </w:pPr>
    </w:p>
    <w:p w14:paraId="6F8E7FBE" w14:textId="3AA79158" w:rsidR="008A2CF9" w:rsidRDefault="0041004D" w:rsidP="00054B24">
      <w:pPr>
        <w:tabs>
          <w:tab w:val="left" w:pos="1035"/>
        </w:tabs>
        <w:jc w:val="both"/>
        <w:rPr>
          <w:rFonts w:cs="Arial"/>
          <w:szCs w:val="20"/>
        </w:rPr>
      </w:pPr>
      <w:r>
        <w:rPr>
          <w:rFonts w:cs="Arial"/>
          <w:szCs w:val="20"/>
        </w:rPr>
        <w:t>V 19. členu se v prvem odstavku med stroške, za katere ob vlogi na javni razpis ni treba priložiti treh tržno primerljivih ponudb</w:t>
      </w:r>
      <w:r w:rsidR="00023847">
        <w:rPr>
          <w:rFonts w:cs="Arial"/>
          <w:szCs w:val="20"/>
        </w:rPr>
        <w:t>,</w:t>
      </w:r>
      <w:r>
        <w:rPr>
          <w:rFonts w:cs="Arial"/>
          <w:szCs w:val="20"/>
        </w:rPr>
        <w:t xml:space="preserve"> doda strošek kotizacije za udeležbo na usposabljanju. Hkrati se odpravlja nejasnost glede prilagajanja treh tržno primerljivih ponudb za določitev višine dejansko nastalih stroškov, kadar je predmet podpore </w:t>
      </w:r>
      <w:r w:rsidRPr="0041004D">
        <w:rPr>
          <w:rFonts w:cs="Arial"/>
          <w:szCs w:val="20"/>
          <w:u w:val="single"/>
        </w:rPr>
        <w:t>projekt</w:t>
      </w:r>
      <w:r>
        <w:rPr>
          <w:rFonts w:cs="Arial"/>
          <w:szCs w:val="20"/>
        </w:rPr>
        <w:t xml:space="preserve">. V 6. odstavku 19. člena je </w:t>
      </w:r>
      <w:r w:rsidR="008A2CF9">
        <w:rPr>
          <w:rFonts w:cs="Arial"/>
          <w:szCs w:val="20"/>
        </w:rPr>
        <w:t xml:space="preserve">že </w:t>
      </w:r>
      <w:r>
        <w:rPr>
          <w:rFonts w:cs="Arial"/>
          <w:szCs w:val="20"/>
        </w:rPr>
        <w:t xml:space="preserve">sedaj jasno opredeljeno, da se </w:t>
      </w:r>
      <w:r w:rsidRPr="0041004D">
        <w:rPr>
          <w:rFonts w:cs="Arial"/>
          <w:szCs w:val="20"/>
          <w:u w:val="single"/>
        </w:rPr>
        <w:t xml:space="preserve">višina </w:t>
      </w:r>
      <w:r w:rsidR="00313D71">
        <w:rPr>
          <w:rFonts w:cs="Arial"/>
          <w:szCs w:val="20"/>
          <w:u w:val="single"/>
        </w:rPr>
        <w:t xml:space="preserve">dodeljene </w:t>
      </w:r>
      <w:r w:rsidRPr="0041004D">
        <w:rPr>
          <w:rFonts w:cs="Arial"/>
          <w:szCs w:val="20"/>
          <w:u w:val="single"/>
        </w:rPr>
        <w:t xml:space="preserve">podpore za projekt </w:t>
      </w:r>
      <w:r>
        <w:rPr>
          <w:rFonts w:cs="Arial"/>
          <w:szCs w:val="20"/>
        </w:rPr>
        <w:t xml:space="preserve">določi </w:t>
      </w:r>
      <w:r w:rsidR="00313D71" w:rsidRPr="00313D71">
        <w:rPr>
          <w:rFonts w:cs="Arial"/>
          <w:szCs w:val="20"/>
          <w:u w:val="single"/>
        </w:rPr>
        <w:t xml:space="preserve">izključno </w:t>
      </w:r>
      <w:r>
        <w:rPr>
          <w:rFonts w:cs="Arial"/>
          <w:szCs w:val="20"/>
        </w:rPr>
        <w:t xml:space="preserve">na podlagi </w:t>
      </w:r>
      <w:r w:rsidRPr="0041004D">
        <w:rPr>
          <w:rFonts w:cs="Arial"/>
          <w:szCs w:val="20"/>
          <w:u w:val="single"/>
        </w:rPr>
        <w:t>finančne konstrukcije</w:t>
      </w:r>
      <w:r w:rsidR="008A2CF9">
        <w:rPr>
          <w:rFonts w:cs="Arial"/>
          <w:szCs w:val="20"/>
        </w:rPr>
        <w:t xml:space="preserve">, zato je bilo brezpredmetno, da se je tudi v 1. odstavku 19. člena med izjemami stroškov, za katere se ob vlogi ne zahteva predložitve treh ponudb, navajal projekt. </w:t>
      </w:r>
      <w:r w:rsidR="00303155">
        <w:rPr>
          <w:rFonts w:cs="Arial"/>
          <w:szCs w:val="20"/>
        </w:rPr>
        <w:t xml:space="preserve">Za določitev višine podpore za projekt se 1. odstavek 19. člena ne uporablja. </w:t>
      </w:r>
      <w:r w:rsidR="008A2CF9">
        <w:rPr>
          <w:rFonts w:cs="Arial"/>
          <w:szCs w:val="20"/>
        </w:rPr>
        <w:t>Določitev podpore za projekt je celovito urejena v 6. odstavku 19. člena in ta se določi na podlagi finančne konstrukcije.</w:t>
      </w:r>
      <w:r w:rsidR="00CC5B2A">
        <w:rPr>
          <w:rFonts w:cs="Arial"/>
          <w:szCs w:val="20"/>
        </w:rPr>
        <w:t xml:space="preserve"> Ta sprememba prinaša zgolj večjo jasnost besedila.</w:t>
      </w:r>
      <w:r>
        <w:rPr>
          <w:rFonts w:cs="Arial"/>
          <w:szCs w:val="20"/>
        </w:rPr>
        <w:t xml:space="preserve"> </w:t>
      </w:r>
    </w:p>
    <w:p w14:paraId="06883763" w14:textId="77777777" w:rsidR="008A2CF9" w:rsidRDefault="008A2CF9" w:rsidP="00054B24">
      <w:pPr>
        <w:tabs>
          <w:tab w:val="left" w:pos="1035"/>
        </w:tabs>
        <w:jc w:val="both"/>
        <w:rPr>
          <w:rFonts w:cs="Arial"/>
          <w:szCs w:val="20"/>
        </w:rPr>
      </w:pPr>
    </w:p>
    <w:p w14:paraId="0722CBCC" w14:textId="63C0CC85" w:rsidR="0041004D" w:rsidRDefault="0041004D" w:rsidP="00054B24">
      <w:pPr>
        <w:tabs>
          <w:tab w:val="left" w:pos="1035"/>
        </w:tabs>
        <w:jc w:val="both"/>
        <w:rPr>
          <w:rFonts w:cs="Arial"/>
          <w:szCs w:val="20"/>
        </w:rPr>
      </w:pPr>
      <w:r>
        <w:rPr>
          <w:rFonts w:cs="Arial"/>
          <w:szCs w:val="20"/>
        </w:rPr>
        <w:t xml:space="preserve">V </w:t>
      </w:r>
      <w:r w:rsidR="00023847">
        <w:rPr>
          <w:rFonts w:cs="Arial"/>
          <w:szCs w:val="20"/>
        </w:rPr>
        <w:t xml:space="preserve">22. členu (pogoji ob vložitvi zahtevka za izplačilo sredstev) pa </w:t>
      </w:r>
      <w:r w:rsidR="00CC5B2A">
        <w:rPr>
          <w:rFonts w:cs="Arial"/>
          <w:szCs w:val="20"/>
        </w:rPr>
        <w:t xml:space="preserve">še naprej </w:t>
      </w:r>
      <w:r w:rsidR="00023847">
        <w:rPr>
          <w:rFonts w:cs="Arial"/>
          <w:szCs w:val="20"/>
        </w:rPr>
        <w:t xml:space="preserve">velja, da se </w:t>
      </w:r>
      <w:r w:rsidR="00023847" w:rsidRPr="00313D71">
        <w:rPr>
          <w:rFonts w:cs="Arial"/>
          <w:szCs w:val="20"/>
          <w:u w:val="single"/>
        </w:rPr>
        <w:t>tudi pri projektu</w:t>
      </w:r>
      <w:r w:rsidR="00023847">
        <w:rPr>
          <w:rFonts w:cs="Arial"/>
          <w:szCs w:val="20"/>
        </w:rPr>
        <w:t xml:space="preserve">, ko gre za povračilo </w:t>
      </w:r>
      <w:r w:rsidR="00023847" w:rsidRPr="00313D71">
        <w:rPr>
          <w:rFonts w:cs="Arial"/>
          <w:szCs w:val="20"/>
          <w:u w:val="single"/>
        </w:rPr>
        <w:t>dejansko</w:t>
      </w:r>
      <w:r w:rsidRPr="00313D71">
        <w:rPr>
          <w:rFonts w:cs="Arial"/>
          <w:szCs w:val="20"/>
          <w:u w:val="single"/>
        </w:rPr>
        <w:t xml:space="preserve"> </w:t>
      </w:r>
      <w:r w:rsidR="00023847" w:rsidRPr="00313D71">
        <w:rPr>
          <w:rFonts w:cs="Arial"/>
          <w:szCs w:val="20"/>
          <w:u w:val="single"/>
        </w:rPr>
        <w:t>nastalih stroškov</w:t>
      </w:r>
      <w:r w:rsidR="00023847">
        <w:rPr>
          <w:rFonts w:cs="Arial"/>
          <w:szCs w:val="20"/>
        </w:rPr>
        <w:t>, zahteva predložitev treh tržno primerljivih ponudb (razen v primeru izrecno navedenih izjem iz</w:t>
      </w:r>
      <w:r w:rsidR="00313D71">
        <w:rPr>
          <w:rFonts w:cs="Arial"/>
          <w:szCs w:val="20"/>
        </w:rPr>
        <w:t xml:space="preserve"> prvega odstavka 19. člena, na katere se sklicuje</w:t>
      </w:r>
      <w:r w:rsidR="00023847">
        <w:rPr>
          <w:rFonts w:cs="Arial"/>
          <w:szCs w:val="20"/>
        </w:rPr>
        <w:t xml:space="preserve"> 3. točk</w:t>
      </w:r>
      <w:r w:rsidR="00313D71">
        <w:rPr>
          <w:rFonts w:cs="Arial"/>
          <w:szCs w:val="20"/>
        </w:rPr>
        <w:t>a</w:t>
      </w:r>
      <w:r w:rsidR="00023847">
        <w:rPr>
          <w:rFonts w:cs="Arial"/>
          <w:szCs w:val="20"/>
        </w:rPr>
        <w:t xml:space="preserve"> drugega odstavka 22. člena</w:t>
      </w:r>
      <w:r w:rsidR="008A2CF9">
        <w:rPr>
          <w:rFonts w:cs="Arial"/>
          <w:szCs w:val="20"/>
        </w:rPr>
        <w:t>)</w:t>
      </w:r>
      <w:r w:rsidR="00023847">
        <w:rPr>
          <w:rFonts w:cs="Arial"/>
          <w:szCs w:val="20"/>
        </w:rPr>
        <w:t xml:space="preserve">. </w:t>
      </w:r>
    </w:p>
    <w:p w14:paraId="5CF0FCF1" w14:textId="77777777" w:rsidR="00023847" w:rsidRDefault="00023847" w:rsidP="00054B24">
      <w:pPr>
        <w:tabs>
          <w:tab w:val="left" w:pos="1035"/>
        </w:tabs>
        <w:jc w:val="both"/>
        <w:rPr>
          <w:rFonts w:cs="Arial"/>
          <w:szCs w:val="20"/>
        </w:rPr>
      </w:pPr>
    </w:p>
    <w:p w14:paraId="24248D5B" w14:textId="77777777" w:rsidR="00E01A5D" w:rsidRDefault="00023847" w:rsidP="00054B24">
      <w:pPr>
        <w:tabs>
          <w:tab w:val="left" w:pos="1035"/>
        </w:tabs>
        <w:jc w:val="both"/>
        <w:rPr>
          <w:rFonts w:cs="Arial"/>
          <w:szCs w:val="20"/>
        </w:rPr>
      </w:pPr>
      <w:r>
        <w:rPr>
          <w:rFonts w:cs="Arial"/>
          <w:szCs w:val="20"/>
        </w:rPr>
        <w:t>V 22. členu se</w:t>
      </w:r>
      <w:r w:rsidR="00313D71">
        <w:rPr>
          <w:rFonts w:cs="Arial"/>
          <w:szCs w:val="20"/>
        </w:rPr>
        <w:t xml:space="preserve"> v drugem odstavku</w:t>
      </w:r>
      <w:r>
        <w:rPr>
          <w:rFonts w:cs="Arial"/>
          <w:szCs w:val="20"/>
        </w:rPr>
        <w:t xml:space="preserve"> doda sklic na strošek kotizacije, za katerega upravičencu</w:t>
      </w:r>
      <w:r w:rsidR="00313D71">
        <w:rPr>
          <w:rFonts w:cs="Arial"/>
          <w:szCs w:val="20"/>
        </w:rPr>
        <w:t xml:space="preserve"> tako ob vlogi na javni razpis kot tudi ob vložitvi zahtevka za izplačilo sredstev</w:t>
      </w:r>
      <w:r>
        <w:rPr>
          <w:rFonts w:cs="Arial"/>
          <w:szCs w:val="20"/>
        </w:rPr>
        <w:t xml:space="preserve"> </w:t>
      </w:r>
      <w:r w:rsidRPr="00313D71">
        <w:rPr>
          <w:rFonts w:cs="Arial"/>
          <w:szCs w:val="20"/>
          <w:u w:val="single"/>
        </w:rPr>
        <w:t>ni treba</w:t>
      </w:r>
      <w:r>
        <w:rPr>
          <w:rFonts w:cs="Arial"/>
          <w:szCs w:val="20"/>
        </w:rPr>
        <w:t xml:space="preserve"> prilagati treh tržno primerljivih ponudb. </w:t>
      </w:r>
    </w:p>
    <w:p w14:paraId="294FB3CD" w14:textId="77777777" w:rsidR="00E01A5D" w:rsidRDefault="00E01A5D" w:rsidP="00054B24">
      <w:pPr>
        <w:tabs>
          <w:tab w:val="left" w:pos="1035"/>
        </w:tabs>
        <w:jc w:val="both"/>
        <w:rPr>
          <w:rFonts w:cs="Arial"/>
          <w:szCs w:val="20"/>
        </w:rPr>
      </w:pPr>
    </w:p>
    <w:p w14:paraId="71B18DD8" w14:textId="41707324" w:rsidR="00023847" w:rsidRDefault="00313D71" w:rsidP="00054B24">
      <w:pPr>
        <w:tabs>
          <w:tab w:val="left" w:pos="1035"/>
        </w:tabs>
        <w:jc w:val="both"/>
        <w:rPr>
          <w:rFonts w:cs="Arial"/>
          <w:szCs w:val="20"/>
        </w:rPr>
      </w:pPr>
      <w:r>
        <w:rPr>
          <w:rFonts w:cs="Arial"/>
          <w:szCs w:val="20"/>
        </w:rPr>
        <w:t xml:space="preserve">V tretjem odstavku se z dopolnitvijo </w:t>
      </w:r>
      <w:r w:rsidR="00023847">
        <w:rPr>
          <w:rFonts w:cs="Arial"/>
          <w:szCs w:val="20"/>
        </w:rPr>
        <w:t xml:space="preserve">uvaja </w:t>
      </w:r>
      <w:r>
        <w:rPr>
          <w:rFonts w:cs="Arial"/>
          <w:szCs w:val="20"/>
        </w:rPr>
        <w:t xml:space="preserve">zgolj </w:t>
      </w:r>
      <w:r w:rsidR="00023847">
        <w:rPr>
          <w:rFonts w:cs="Arial"/>
          <w:szCs w:val="20"/>
        </w:rPr>
        <w:t>večja jasnost</w:t>
      </w:r>
      <w:r>
        <w:rPr>
          <w:rFonts w:cs="Arial"/>
          <w:szCs w:val="20"/>
        </w:rPr>
        <w:t xml:space="preserve"> določbe</w:t>
      </w:r>
      <w:r w:rsidR="00023847">
        <w:rPr>
          <w:rFonts w:cs="Arial"/>
          <w:szCs w:val="20"/>
        </w:rPr>
        <w:t>.</w:t>
      </w:r>
      <w:r w:rsidR="00E01A5D">
        <w:rPr>
          <w:rFonts w:cs="Arial"/>
          <w:szCs w:val="20"/>
        </w:rPr>
        <w:t xml:space="preserve"> Ta odstavek se nanaša na naložbe, </w:t>
      </w:r>
      <w:r>
        <w:rPr>
          <w:rFonts w:cs="Arial"/>
          <w:szCs w:val="20"/>
        </w:rPr>
        <w:t>za katere</w:t>
      </w:r>
      <w:r w:rsidR="00E01A5D">
        <w:rPr>
          <w:rFonts w:cs="Arial"/>
          <w:szCs w:val="20"/>
        </w:rPr>
        <w:t xml:space="preserve"> se podpora dodeli v eni od oblik poenostavljenih stroškov ter intervencijo </w:t>
      </w:r>
      <w:r w:rsidR="00E01A5D">
        <w:t>iz 19. točke Priloge 1 te uredbe (v nadaljevanju: intervencija za mlade kmete)</w:t>
      </w:r>
      <w:r w:rsidR="00023847">
        <w:rPr>
          <w:rFonts w:cs="Arial"/>
          <w:szCs w:val="20"/>
        </w:rPr>
        <w:t xml:space="preserve"> </w:t>
      </w:r>
      <w:r w:rsidR="00E01A5D">
        <w:rPr>
          <w:rFonts w:cs="Arial"/>
          <w:szCs w:val="20"/>
        </w:rPr>
        <w:t xml:space="preserve">Sprememba tega odstavka zgolj bolj natančno opredeli, da se določba tega odstavka </w:t>
      </w:r>
      <w:r w:rsidR="00CC5B2A">
        <w:rPr>
          <w:rFonts w:cs="Arial"/>
          <w:szCs w:val="20"/>
        </w:rPr>
        <w:t>pri</w:t>
      </w:r>
      <w:r w:rsidR="00E01A5D">
        <w:rPr>
          <w:rFonts w:cs="Arial"/>
          <w:szCs w:val="20"/>
        </w:rPr>
        <w:t xml:space="preserve"> intervencij</w:t>
      </w:r>
      <w:r w:rsidR="00CC5B2A">
        <w:rPr>
          <w:rFonts w:cs="Arial"/>
          <w:szCs w:val="20"/>
        </w:rPr>
        <w:t>i</w:t>
      </w:r>
      <w:r w:rsidR="00E01A5D">
        <w:rPr>
          <w:rFonts w:cs="Arial"/>
          <w:szCs w:val="20"/>
        </w:rPr>
        <w:t xml:space="preserve"> za mlade kmete </w:t>
      </w:r>
      <w:r w:rsidR="00CC5B2A">
        <w:rPr>
          <w:rFonts w:cs="Arial"/>
          <w:szCs w:val="20"/>
        </w:rPr>
        <w:t xml:space="preserve">navezuje zgolj na tisti </w:t>
      </w:r>
      <w:r w:rsidR="00E01A5D" w:rsidRPr="00E01A5D">
        <w:rPr>
          <w:rFonts w:cs="Arial"/>
          <w:szCs w:val="20"/>
          <w:u w:val="single"/>
        </w:rPr>
        <w:t>del</w:t>
      </w:r>
      <w:r w:rsidR="00CC5B2A">
        <w:rPr>
          <w:rFonts w:cs="Arial"/>
          <w:szCs w:val="20"/>
          <w:u w:val="single"/>
        </w:rPr>
        <w:t xml:space="preserve"> te intervencije</w:t>
      </w:r>
      <w:r w:rsidR="00E01A5D">
        <w:rPr>
          <w:rFonts w:cs="Arial"/>
          <w:szCs w:val="20"/>
        </w:rPr>
        <w:t xml:space="preserve">, kjer gre za </w:t>
      </w:r>
      <w:r w:rsidR="00023847" w:rsidRPr="00E01A5D">
        <w:rPr>
          <w:rFonts w:cs="Arial"/>
          <w:szCs w:val="20"/>
          <w:u w:val="single"/>
        </w:rPr>
        <w:t>naložbene razvojne cilje</w:t>
      </w:r>
      <w:r w:rsidR="00E01A5D" w:rsidRPr="00E01A5D">
        <w:rPr>
          <w:rFonts w:cs="Arial"/>
          <w:szCs w:val="20"/>
        </w:rPr>
        <w:t xml:space="preserve"> (in ne celotno intervencijo</w:t>
      </w:r>
      <w:r w:rsidR="00E01A5D">
        <w:rPr>
          <w:rFonts w:cs="Arial"/>
          <w:szCs w:val="20"/>
        </w:rPr>
        <w:t>, ki vključuje tudi nenaložbene razvojne cilje</w:t>
      </w:r>
      <w:r w:rsidR="00E01A5D" w:rsidRPr="00E01A5D">
        <w:rPr>
          <w:rFonts w:cs="Arial"/>
          <w:szCs w:val="20"/>
        </w:rPr>
        <w:t>)</w:t>
      </w:r>
      <w:r w:rsidR="00E01A5D">
        <w:rPr>
          <w:rFonts w:cs="Arial"/>
          <w:szCs w:val="20"/>
        </w:rPr>
        <w:t xml:space="preserve">. To </w:t>
      </w:r>
      <w:r w:rsidR="00023847">
        <w:rPr>
          <w:rFonts w:cs="Arial"/>
          <w:szCs w:val="20"/>
        </w:rPr>
        <w:t xml:space="preserve">je </w:t>
      </w:r>
      <w:r w:rsidR="00E01A5D">
        <w:rPr>
          <w:rFonts w:cs="Arial"/>
          <w:szCs w:val="20"/>
        </w:rPr>
        <w:t xml:space="preserve">sedaj </w:t>
      </w:r>
      <w:r w:rsidR="00023847">
        <w:rPr>
          <w:rFonts w:cs="Arial"/>
          <w:szCs w:val="20"/>
        </w:rPr>
        <w:t xml:space="preserve">bolj natančno in bolj pravilno </w:t>
      </w:r>
      <w:r w:rsidR="00E01A5D">
        <w:rPr>
          <w:rFonts w:cs="Arial"/>
          <w:szCs w:val="20"/>
        </w:rPr>
        <w:t xml:space="preserve">urejeno </w:t>
      </w:r>
      <w:r w:rsidR="00023847">
        <w:rPr>
          <w:rFonts w:cs="Arial"/>
          <w:szCs w:val="20"/>
        </w:rPr>
        <w:t xml:space="preserve">od dosedanje določbe v veljavni uredbi.   </w:t>
      </w:r>
    </w:p>
    <w:p w14:paraId="439B9785" w14:textId="77777777" w:rsidR="0001010D" w:rsidRDefault="0001010D" w:rsidP="00054B24">
      <w:pPr>
        <w:tabs>
          <w:tab w:val="left" w:pos="1035"/>
        </w:tabs>
        <w:jc w:val="both"/>
        <w:rPr>
          <w:rFonts w:cs="Arial"/>
          <w:szCs w:val="20"/>
        </w:rPr>
      </w:pPr>
    </w:p>
    <w:p w14:paraId="72C2AB02" w14:textId="0AD1E8C1" w:rsidR="00054B24" w:rsidRPr="00B450BD" w:rsidRDefault="00B450BD" w:rsidP="00054B24">
      <w:pPr>
        <w:tabs>
          <w:tab w:val="left" w:pos="1035"/>
        </w:tabs>
        <w:jc w:val="both"/>
        <w:rPr>
          <w:rFonts w:cs="Arial"/>
          <w:szCs w:val="20"/>
        </w:rPr>
      </w:pPr>
      <w:r>
        <w:rPr>
          <w:rFonts w:cs="Arial"/>
          <w:szCs w:val="20"/>
        </w:rPr>
        <w:t>Č</w:t>
      </w:r>
      <w:r w:rsidR="0001010D">
        <w:rPr>
          <w:rFonts w:cs="Arial"/>
          <w:szCs w:val="20"/>
        </w:rPr>
        <w:t>etrt</w:t>
      </w:r>
      <w:r>
        <w:rPr>
          <w:rFonts w:cs="Arial"/>
          <w:szCs w:val="20"/>
        </w:rPr>
        <w:t>i</w:t>
      </w:r>
      <w:r w:rsidR="0001010D">
        <w:rPr>
          <w:rFonts w:cs="Arial"/>
          <w:szCs w:val="20"/>
        </w:rPr>
        <w:t xml:space="preserve"> odstav</w:t>
      </w:r>
      <w:r>
        <w:rPr>
          <w:rFonts w:cs="Arial"/>
          <w:szCs w:val="20"/>
        </w:rPr>
        <w:t>e</w:t>
      </w:r>
      <w:r w:rsidR="0001010D">
        <w:rPr>
          <w:rFonts w:cs="Arial"/>
          <w:szCs w:val="20"/>
        </w:rPr>
        <w:t xml:space="preserve">k 22. člena glede navajanja kumulacije državnih pomoči </w:t>
      </w:r>
      <w:r>
        <w:rPr>
          <w:rFonts w:cs="Arial"/>
          <w:szCs w:val="20"/>
        </w:rPr>
        <w:t>oziroma</w:t>
      </w:r>
      <w:r w:rsidR="0001010D">
        <w:rPr>
          <w:rFonts w:cs="Arial"/>
          <w:szCs w:val="20"/>
        </w:rPr>
        <w:t xml:space="preserve"> pomoči </w:t>
      </w:r>
      <w:r w:rsidR="0001010D" w:rsidRPr="0001010D">
        <w:rPr>
          <w:rFonts w:cs="Arial"/>
          <w:i/>
          <w:szCs w:val="20"/>
        </w:rPr>
        <w:t>de minimis</w:t>
      </w:r>
      <w:r w:rsidR="0001010D">
        <w:rPr>
          <w:rFonts w:cs="Arial"/>
          <w:szCs w:val="20"/>
        </w:rPr>
        <w:t xml:space="preserve"> ob zahtevku za izplačilo sredstev</w:t>
      </w:r>
      <w:r>
        <w:rPr>
          <w:rFonts w:cs="Arial"/>
          <w:szCs w:val="20"/>
        </w:rPr>
        <w:t xml:space="preserve"> se črta, ker ni smiseln. Kumulacija državnih pomoči oziroma pomoči </w:t>
      </w:r>
      <w:r w:rsidRPr="00B450BD">
        <w:rPr>
          <w:rFonts w:cs="Arial"/>
          <w:i/>
          <w:szCs w:val="20"/>
        </w:rPr>
        <w:t xml:space="preserve">de minimis </w:t>
      </w:r>
      <w:r>
        <w:rPr>
          <w:rFonts w:cs="Arial"/>
          <w:szCs w:val="20"/>
        </w:rPr>
        <w:t>se namreč preverja že ob dodelitvi podpore upravičencu</w:t>
      </w:r>
      <w:r w:rsidR="0001010D">
        <w:rPr>
          <w:rFonts w:cs="Arial"/>
          <w:szCs w:val="20"/>
        </w:rPr>
        <w:t>.</w:t>
      </w:r>
      <w:r>
        <w:rPr>
          <w:rFonts w:cs="Arial"/>
          <w:szCs w:val="20"/>
        </w:rPr>
        <w:t xml:space="preserve"> Z dnem v</w:t>
      </w:r>
      <w:r w:rsidRPr="00B450BD">
        <w:rPr>
          <w:rFonts w:cs="Arial"/>
          <w:szCs w:val="20"/>
        </w:rPr>
        <w:t>ročitve odločbe o</w:t>
      </w:r>
      <w:r>
        <w:rPr>
          <w:rFonts w:cs="Arial"/>
          <w:szCs w:val="20"/>
        </w:rPr>
        <w:t xml:space="preserve"> pravici do sredstev se šteje, da je državna pomoč ali pomoč </w:t>
      </w:r>
      <w:r w:rsidRPr="00B450BD">
        <w:rPr>
          <w:rFonts w:cs="Arial"/>
          <w:i/>
          <w:szCs w:val="20"/>
        </w:rPr>
        <w:t>de minimis</w:t>
      </w:r>
      <w:r>
        <w:rPr>
          <w:rFonts w:cs="Arial"/>
          <w:i/>
          <w:szCs w:val="20"/>
        </w:rPr>
        <w:t xml:space="preserve"> </w:t>
      </w:r>
      <w:r w:rsidRPr="00B450BD">
        <w:rPr>
          <w:rFonts w:cs="Arial"/>
          <w:szCs w:val="20"/>
        </w:rPr>
        <w:t xml:space="preserve">upravičencu </w:t>
      </w:r>
      <w:r>
        <w:rPr>
          <w:rFonts w:cs="Arial"/>
          <w:szCs w:val="20"/>
        </w:rPr>
        <w:t xml:space="preserve">dodeljena, zato preverjanje kumulacije ob zahtevku za izplačilo sredstev ni smiselno. </w:t>
      </w:r>
    </w:p>
    <w:p w14:paraId="63948BBE" w14:textId="77777777" w:rsidR="00B450BD" w:rsidRDefault="00B450BD" w:rsidP="00054B24">
      <w:pPr>
        <w:tabs>
          <w:tab w:val="left" w:pos="1035"/>
        </w:tabs>
        <w:jc w:val="both"/>
        <w:rPr>
          <w:rFonts w:cs="Arial"/>
          <w:szCs w:val="20"/>
        </w:rPr>
      </w:pPr>
    </w:p>
    <w:p w14:paraId="31275B72" w14:textId="281BAF2B" w:rsidR="00054B24" w:rsidRDefault="00E01A5D" w:rsidP="00054B24">
      <w:pPr>
        <w:tabs>
          <w:tab w:val="left" w:pos="1035"/>
        </w:tabs>
        <w:jc w:val="both"/>
        <w:rPr>
          <w:rFonts w:cs="Arial"/>
          <w:szCs w:val="20"/>
        </w:rPr>
      </w:pPr>
      <w:r>
        <w:rPr>
          <w:rFonts w:cs="Arial"/>
          <w:szCs w:val="20"/>
        </w:rPr>
        <w:t xml:space="preserve">V 25. členu se </w:t>
      </w:r>
      <w:r w:rsidR="00FC676D">
        <w:rPr>
          <w:rFonts w:cs="Arial"/>
          <w:szCs w:val="20"/>
        </w:rPr>
        <w:t>v petem odstavku zaradi večje jasnosti črta besedilo, ki se je navezovalo na naložbe v okviru projekta, s čimer je sedaj jasno določeno, da se</w:t>
      </w:r>
      <w:r w:rsidR="00CC5B2A">
        <w:rPr>
          <w:rFonts w:cs="Arial"/>
          <w:szCs w:val="20"/>
        </w:rPr>
        <w:t xml:space="preserve"> ta</w:t>
      </w:r>
      <w:r w:rsidR="00FC676D">
        <w:rPr>
          <w:rFonts w:cs="Arial"/>
          <w:szCs w:val="20"/>
        </w:rPr>
        <w:t xml:space="preserve"> obveznost nanaša izključno na </w:t>
      </w:r>
      <w:r w:rsidR="00FC676D" w:rsidRPr="00FC676D">
        <w:rPr>
          <w:rFonts w:cs="Arial"/>
          <w:szCs w:val="20"/>
          <w:u w:val="single"/>
        </w:rPr>
        <w:t>naložbe, ki so predmet podpore</w:t>
      </w:r>
      <w:r w:rsidR="00FC676D">
        <w:rPr>
          <w:rFonts w:cs="Arial"/>
          <w:szCs w:val="20"/>
        </w:rPr>
        <w:t xml:space="preserve">. S tem pa so iz te obveznosti izvzete naložbe v okviru projekta.  </w:t>
      </w:r>
    </w:p>
    <w:p w14:paraId="4DEBF7A9" w14:textId="77777777" w:rsidR="005C4A4D" w:rsidRDefault="005C4A4D" w:rsidP="00054B24">
      <w:pPr>
        <w:tabs>
          <w:tab w:val="left" w:pos="1035"/>
        </w:tabs>
        <w:jc w:val="both"/>
        <w:rPr>
          <w:rFonts w:cs="Arial"/>
          <w:szCs w:val="20"/>
        </w:rPr>
      </w:pPr>
    </w:p>
    <w:p w14:paraId="7088E0AA" w14:textId="430DD9A9" w:rsidR="005C4A4D" w:rsidRDefault="003E174F" w:rsidP="00054B24">
      <w:pPr>
        <w:tabs>
          <w:tab w:val="left" w:pos="1035"/>
        </w:tabs>
        <w:jc w:val="both"/>
        <w:rPr>
          <w:rFonts w:cs="Arial"/>
          <w:szCs w:val="20"/>
        </w:rPr>
      </w:pPr>
      <w:r>
        <w:rPr>
          <w:rFonts w:cs="Arial"/>
          <w:szCs w:val="20"/>
        </w:rPr>
        <w:t xml:space="preserve">V </w:t>
      </w:r>
      <w:r w:rsidR="005C4A4D">
        <w:rPr>
          <w:rFonts w:cs="Arial"/>
          <w:szCs w:val="20"/>
        </w:rPr>
        <w:t>Prilog</w:t>
      </w:r>
      <w:r>
        <w:rPr>
          <w:rFonts w:cs="Arial"/>
          <w:szCs w:val="20"/>
        </w:rPr>
        <w:t>i</w:t>
      </w:r>
      <w:r w:rsidR="005C4A4D">
        <w:rPr>
          <w:rFonts w:cs="Arial"/>
          <w:szCs w:val="20"/>
        </w:rPr>
        <w:t xml:space="preserve"> 2</w:t>
      </w:r>
      <w:r>
        <w:rPr>
          <w:rFonts w:cs="Arial"/>
          <w:szCs w:val="20"/>
        </w:rPr>
        <w:t xml:space="preserve">, kjer so navedena razpoložljiva sredstva za intervencije in podintervencije SN SKP, ki jih ureja ta uredba, </w:t>
      </w:r>
      <w:r w:rsidR="005C4A4D">
        <w:rPr>
          <w:rFonts w:cs="Arial"/>
          <w:szCs w:val="20"/>
        </w:rPr>
        <w:t>se razpoložljiv</w:t>
      </w:r>
      <w:r>
        <w:rPr>
          <w:rFonts w:cs="Arial"/>
          <w:szCs w:val="20"/>
        </w:rPr>
        <w:t xml:space="preserve">a sredstva pri dveh </w:t>
      </w:r>
      <w:r w:rsidR="005C4A4D">
        <w:rPr>
          <w:rFonts w:cs="Arial"/>
          <w:szCs w:val="20"/>
        </w:rPr>
        <w:t xml:space="preserve">intervencijah </w:t>
      </w:r>
      <w:r>
        <w:rPr>
          <w:rFonts w:cs="Arial"/>
          <w:szCs w:val="20"/>
        </w:rPr>
        <w:t xml:space="preserve">(intervenciji iz 1. in 19. točke) </w:t>
      </w:r>
      <w:r w:rsidR="005C4A4D">
        <w:rPr>
          <w:rFonts w:cs="Arial"/>
          <w:szCs w:val="20"/>
        </w:rPr>
        <w:t xml:space="preserve">zgolj uskladijo </w:t>
      </w:r>
      <w:r>
        <w:rPr>
          <w:rFonts w:cs="Arial"/>
          <w:szCs w:val="20"/>
        </w:rPr>
        <w:t>s potrjenimi</w:t>
      </w:r>
      <w:r w:rsidR="005C4A4D">
        <w:rPr>
          <w:rFonts w:cs="Arial"/>
          <w:szCs w:val="20"/>
        </w:rPr>
        <w:t xml:space="preserve"> zneski, kot izhajajo iz spremenjenega SN SKP, ki ga je potrdila Evropska komisija.</w:t>
      </w:r>
      <w:r>
        <w:rPr>
          <w:rFonts w:cs="Arial"/>
          <w:szCs w:val="20"/>
        </w:rPr>
        <w:t xml:space="preserve"> Gre torej izključno za </w:t>
      </w:r>
      <w:r w:rsidR="000D386C">
        <w:rPr>
          <w:rFonts w:cs="Arial"/>
          <w:szCs w:val="20"/>
        </w:rPr>
        <w:t xml:space="preserve">naknadno </w:t>
      </w:r>
      <w:r>
        <w:rPr>
          <w:rFonts w:cs="Arial"/>
          <w:szCs w:val="20"/>
        </w:rPr>
        <w:t>uskladitev</w:t>
      </w:r>
      <w:r w:rsidR="00313D71">
        <w:rPr>
          <w:rFonts w:cs="Arial"/>
          <w:szCs w:val="20"/>
        </w:rPr>
        <w:t xml:space="preserve"> izvedbenega predpisa</w:t>
      </w:r>
      <w:r>
        <w:rPr>
          <w:rFonts w:cs="Arial"/>
          <w:szCs w:val="20"/>
        </w:rPr>
        <w:t xml:space="preserve"> </w:t>
      </w:r>
      <w:r w:rsidR="00313D71">
        <w:rPr>
          <w:rFonts w:cs="Arial"/>
          <w:szCs w:val="20"/>
        </w:rPr>
        <w:t xml:space="preserve">s prerazporeditvami, ki so že bile potrjene v okviru </w:t>
      </w:r>
      <w:r>
        <w:rPr>
          <w:rFonts w:cs="Arial"/>
          <w:szCs w:val="20"/>
        </w:rPr>
        <w:t>veljavn</w:t>
      </w:r>
      <w:r w:rsidR="00313D71">
        <w:rPr>
          <w:rFonts w:cs="Arial"/>
          <w:szCs w:val="20"/>
        </w:rPr>
        <w:t>ega</w:t>
      </w:r>
      <w:r>
        <w:rPr>
          <w:rFonts w:cs="Arial"/>
          <w:szCs w:val="20"/>
        </w:rPr>
        <w:t xml:space="preserve"> SN SKP.</w:t>
      </w:r>
      <w:r w:rsidR="00EB45E7">
        <w:rPr>
          <w:rFonts w:cs="Arial"/>
          <w:szCs w:val="20"/>
        </w:rPr>
        <w:t xml:space="preserve"> Pri spremembi </w:t>
      </w:r>
      <w:r w:rsidR="00FC676D">
        <w:rPr>
          <w:rFonts w:cs="Arial"/>
          <w:szCs w:val="20"/>
        </w:rPr>
        <w:t xml:space="preserve">4. </w:t>
      </w:r>
      <w:r w:rsidR="00EB45E7">
        <w:rPr>
          <w:rFonts w:cs="Arial"/>
          <w:szCs w:val="20"/>
        </w:rPr>
        <w:t>točk</w:t>
      </w:r>
      <w:r w:rsidR="00FC676D">
        <w:rPr>
          <w:rFonts w:cs="Arial"/>
          <w:szCs w:val="20"/>
        </w:rPr>
        <w:t>e</w:t>
      </w:r>
      <w:r w:rsidR="00EB45E7">
        <w:rPr>
          <w:rFonts w:cs="Arial"/>
          <w:szCs w:val="20"/>
        </w:rPr>
        <w:t xml:space="preserve"> gre za odpravo napake.</w:t>
      </w:r>
    </w:p>
    <w:p w14:paraId="4E1FC488" w14:textId="77777777" w:rsidR="003E174F" w:rsidRDefault="003E174F" w:rsidP="00054B24">
      <w:pPr>
        <w:tabs>
          <w:tab w:val="left" w:pos="1035"/>
        </w:tabs>
        <w:jc w:val="both"/>
        <w:rPr>
          <w:rFonts w:cs="Arial"/>
          <w:szCs w:val="20"/>
        </w:rPr>
      </w:pPr>
    </w:p>
    <w:p w14:paraId="33C3691A" w14:textId="3F2943C4" w:rsidR="003E174F" w:rsidRPr="00DD4EA8" w:rsidRDefault="003E174F" w:rsidP="00313D71">
      <w:pPr>
        <w:tabs>
          <w:tab w:val="left" w:pos="708"/>
        </w:tabs>
        <w:jc w:val="both"/>
        <w:rPr>
          <w:lang w:eastAsia="sl-SI"/>
        </w:rPr>
      </w:pPr>
      <w:r w:rsidRPr="00857E2B">
        <w:rPr>
          <w:iCs/>
          <w:szCs w:val="20"/>
        </w:rPr>
        <w:t xml:space="preserve">Sredstva za izplačila so zagotovljena sredstva v sprejetem proračunu za </w:t>
      </w:r>
      <w:r w:rsidRPr="00140224">
        <w:rPr>
          <w:iCs/>
          <w:szCs w:val="20"/>
        </w:rPr>
        <w:t>leto 2024 in 2025</w:t>
      </w:r>
      <w:r w:rsidRPr="00857E2B">
        <w:rPr>
          <w:iCs/>
          <w:szCs w:val="20"/>
        </w:rPr>
        <w:t xml:space="preserve"> na proračunskih postavkah </w:t>
      </w:r>
      <w:r>
        <w:rPr>
          <w:iCs/>
          <w:szCs w:val="20"/>
        </w:rPr>
        <w:t xml:space="preserve">PP </w:t>
      </w:r>
      <w:r w:rsidRPr="00857E2B">
        <w:rPr>
          <w:iCs/>
          <w:szCs w:val="20"/>
        </w:rPr>
        <w:t xml:space="preserve">221064 - Skupni strateški načrt 2023-2027 - EKSRP - EU in </w:t>
      </w:r>
      <w:r>
        <w:rPr>
          <w:iCs/>
          <w:szCs w:val="20"/>
        </w:rPr>
        <w:t xml:space="preserve">PP </w:t>
      </w:r>
      <w:r w:rsidRPr="00857E2B">
        <w:rPr>
          <w:iCs/>
          <w:szCs w:val="20"/>
        </w:rPr>
        <w:t>221065 - Skupni strateški načrt 2023-2027 - EKSRP - slovenska udeležba</w:t>
      </w:r>
      <w:r>
        <w:rPr>
          <w:iCs/>
          <w:szCs w:val="20"/>
        </w:rPr>
        <w:t>.</w:t>
      </w:r>
    </w:p>
    <w:sectPr w:rsidR="003E174F" w:rsidRPr="00DD4EA8"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DD1870" w14:textId="77777777" w:rsidR="003105C1" w:rsidRDefault="003105C1">
      <w:r>
        <w:separator/>
      </w:r>
    </w:p>
  </w:endnote>
  <w:endnote w:type="continuationSeparator" w:id="0">
    <w:p w14:paraId="3023520B" w14:textId="77777777" w:rsidR="003105C1" w:rsidRDefault="00310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72CFB" w14:textId="77777777" w:rsidR="003105C1" w:rsidRDefault="003105C1"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5E587C7" w14:textId="77777777" w:rsidR="003105C1" w:rsidRDefault="003105C1"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1DE4C" w14:textId="5AC40167" w:rsidR="003105C1" w:rsidRDefault="003105C1"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602A4">
      <w:rPr>
        <w:rStyle w:val="tevilkastrani"/>
        <w:noProof/>
      </w:rPr>
      <w:t>2</w:t>
    </w:r>
    <w:r>
      <w:rPr>
        <w:rStyle w:val="tevilkastrani"/>
      </w:rPr>
      <w:fldChar w:fldCharType="end"/>
    </w:r>
  </w:p>
  <w:p w14:paraId="1D09F2E3" w14:textId="77777777" w:rsidR="003105C1" w:rsidRDefault="003105C1"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C75AE2" w14:textId="77777777" w:rsidR="003105C1" w:rsidRDefault="003105C1">
      <w:r>
        <w:separator/>
      </w:r>
    </w:p>
  </w:footnote>
  <w:footnote w:type="continuationSeparator" w:id="0">
    <w:p w14:paraId="40268F74" w14:textId="77777777" w:rsidR="003105C1" w:rsidRDefault="003105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4849" w14:textId="77777777" w:rsidR="003105C1" w:rsidRPr="00110CBD" w:rsidRDefault="003105C1"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3105C1" w:rsidRPr="008F3500" w14:paraId="778F231E"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3105C1" w:rsidRPr="008F3500" w14:paraId="23D1A3E4" w14:textId="77777777" w:rsidTr="00DD6502">
            <w:trPr>
              <w:cantSplit/>
              <w:trHeight w:hRule="exact" w:val="847"/>
            </w:trPr>
            <w:tc>
              <w:tcPr>
                <w:tcW w:w="567" w:type="dxa"/>
              </w:tcPr>
              <w:p w14:paraId="1DFA3EA5" w14:textId="77777777" w:rsidR="003105C1" w:rsidRDefault="003105C1"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24420E9E" w14:textId="77777777" w:rsidR="003105C1" w:rsidRPr="006D42D9" w:rsidRDefault="003105C1" w:rsidP="00990D2C">
                <w:pPr>
                  <w:rPr>
                    <w:rFonts w:ascii="Republika" w:hAnsi="Republika"/>
                    <w:sz w:val="60"/>
                    <w:szCs w:val="60"/>
                  </w:rPr>
                </w:pPr>
              </w:p>
              <w:p w14:paraId="1537929A" w14:textId="77777777" w:rsidR="003105C1" w:rsidRPr="006D42D9" w:rsidRDefault="003105C1" w:rsidP="00990D2C">
                <w:pPr>
                  <w:rPr>
                    <w:rFonts w:ascii="Republika" w:hAnsi="Republika"/>
                    <w:sz w:val="60"/>
                    <w:szCs w:val="60"/>
                  </w:rPr>
                </w:pPr>
              </w:p>
              <w:p w14:paraId="0FFFD133" w14:textId="77777777" w:rsidR="003105C1" w:rsidRPr="006D42D9" w:rsidRDefault="003105C1" w:rsidP="00990D2C">
                <w:pPr>
                  <w:rPr>
                    <w:rFonts w:ascii="Republika" w:hAnsi="Republika"/>
                    <w:sz w:val="60"/>
                    <w:szCs w:val="60"/>
                  </w:rPr>
                </w:pPr>
              </w:p>
              <w:p w14:paraId="64094E4B" w14:textId="77777777" w:rsidR="003105C1" w:rsidRPr="006D42D9" w:rsidRDefault="003105C1" w:rsidP="00990D2C">
                <w:pPr>
                  <w:rPr>
                    <w:rFonts w:ascii="Republika" w:hAnsi="Republika"/>
                    <w:sz w:val="60"/>
                    <w:szCs w:val="60"/>
                  </w:rPr>
                </w:pPr>
              </w:p>
              <w:p w14:paraId="540D78FF" w14:textId="77777777" w:rsidR="003105C1" w:rsidRPr="006D42D9" w:rsidRDefault="003105C1" w:rsidP="00990D2C">
                <w:pPr>
                  <w:rPr>
                    <w:rFonts w:ascii="Republika" w:hAnsi="Republika"/>
                    <w:sz w:val="60"/>
                    <w:szCs w:val="60"/>
                  </w:rPr>
                </w:pPr>
              </w:p>
              <w:p w14:paraId="23E7C21A" w14:textId="77777777" w:rsidR="003105C1" w:rsidRPr="006D42D9" w:rsidRDefault="003105C1" w:rsidP="00990D2C">
                <w:pPr>
                  <w:rPr>
                    <w:rFonts w:ascii="Republika" w:hAnsi="Republika"/>
                    <w:sz w:val="60"/>
                    <w:szCs w:val="60"/>
                  </w:rPr>
                </w:pPr>
              </w:p>
              <w:p w14:paraId="0D0E35C4" w14:textId="77777777" w:rsidR="003105C1" w:rsidRPr="006D42D9" w:rsidRDefault="003105C1" w:rsidP="00990D2C">
                <w:pPr>
                  <w:rPr>
                    <w:rFonts w:ascii="Republika" w:hAnsi="Republika"/>
                    <w:sz w:val="60"/>
                    <w:szCs w:val="60"/>
                  </w:rPr>
                </w:pPr>
              </w:p>
              <w:p w14:paraId="75315D44" w14:textId="77777777" w:rsidR="003105C1" w:rsidRPr="006D42D9" w:rsidRDefault="003105C1" w:rsidP="00990D2C">
                <w:pPr>
                  <w:rPr>
                    <w:rFonts w:ascii="Republika" w:hAnsi="Republika"/>
                    <w:sz w:val="60"/>
                    <w:szCs w:val="60"/>
                  </w:rPr>
                </w:pPr>
              </w:p>
              <w:p w14:paraId="01D3FB55" w14:textId="77777777" w:rsidR="003105C1" w:rsidRPr="006D42D9" w:rsidRDefault="003105C1" w:rsidP="00990D2C">
                <w:pPr>
                  <w:rPr>
                    <w:rFonts w:ascii="Republika" w:hAnsi="Republika"/>
                    <w:sz w:val="60"/>
                    <w:szCs w:val="60"/>
                  </w:rPr>
                </w:pPr>
              </w:p>
              <w:p w14:paraId="3C5DA8A5" w14:textId="77777777" w:rsidR="003105C1" w:rsidRPr="006D42D9" w:rsidRDefault="003105C1" w:rsidP="00990D2C">
                <w:pPr>
                  <w:rPr>
                    <w:rFonts w:ascii="Republika" w:hAnsi="Republika"/>
                    <w:sz w:val="60"/>
                    <w:szCs w:val="60"/>
                  </w:rPr>
                </w:pPr>
              </w:p>
              <w:p w14:paraId="701BA7B2" w14:textId="77777777" w:rsidR="003105C1" w:rsidRPr="006D42D9" w:rsidRDefault="003105C1" w:rsidP="00990D2C">
                <w:pPr>
                  <w:rPr>
                    <w:rFonts w:ascii="Republika" w:hAnsi="Republika"/>
                    <w:sz w:val="60"/>
                    <w:szCs w:val="60"/>
                  </w:rPr>
                </w:pPr>
              </w:p>
              <w:p w14:paraId="6FFD3BC4" w14:textId="77777777" w:rsidR="003105C1" w:rsidRPr="006D42D9" w:rsidRDefault="003105C1" w:rsidP="00990D2C">
                <w:pPr>
                  <w:rPr>
                    <w:rFonts w:ascii="Republika" w:hAnsi="Republika"/>
                    <w:sz w:val="60"/>
                    <w:szCs w:val="60"/>
                  </w:rPr>
                </w:pPr>
              </w:p>
              <w:p w14:paraId="60EAC1D1" w14:textId="77777777" w:rsidR="003105C1" w:rsidRPr="006D42D9" w:rsidRDefault="003105C1" w:rsidP="00990D2C">
                <w:pPr>
                  <w:rPr>
                    <w:rFonts w:ascii="Republika" w:hAnsi="Republika"/>
                    <w:sz w:val="60"/>
                    <w:szCs w:val="60"/>
                  </w:rPr>
                </w:pPr>
              </w:p>
              <w:p w14:paraId="291A5342" w14:textId="77777777" w:rsidR="003105C1" w:rsidRPr="006D42D9" w:rsidRDefault="003105C1" w:rsidP="00990D2C">
                <w:pPr>
                  <w:rPr>
                    <w:rFonts w:ascii="Republika" w:hAnsi="Republika"/>
                    <w:sz w:val="60"/>
                    <w:szCs w:val="60"/>
                  </w:rPr>
                </w:pPr>
              </w:p>
              <w:p w14:paraId="71F8C6C4" w14:textId="77777777" w:rsidR="003105C1" w:rsidRPr="006D42D9" w:rsidRDefault="003105C1" w:rsidP="00990D2C">
                <w:pPr>
                  <w:rPr>
                    <w:rFonts w:ascii="Republika" w:hAnsi="Republika"/>
                    <w:sz w:val="60"/>
                    <w:szCs w:val="60"/>
                  </w:rPr>
                </w:pPr>
              </w:p>
              <w:p w14:paraId="6FEE4B74" w14:textId="77777777" w:rsidR="003105C1" w:rsidRPr="006D42D9" w:rsidRDefault="003105C1" w:rsidP="00990D2C">
                <w:pPr>
                  <w:rPr>
                    <w:rFonts w:ascii="Republika" w:hAnsi="Republika"/>
                    <w:sz w:val="60"/>
                    <w:szCs w:val="60"/>
                  </w:rPr>
                </w:pPr>
              </w:p>
            </w:tc>
          </w:tr>
        </w:tbl>
        <w:p w14:paraId="3C893A52" w14:textId="77777777" w:rsidR="003105C1" w:rsidRPr="008F3500" w:rsidRDefault="003105C1" w:rsidP="00D248DE">
          <w:pPr>
            <w:autoSpaceDE w:val="0"/>
            <w:autoSpaceDN w:val="0"/>
            <w:adjustRightInd w:val="0"/>
            <w:spacing w:line="240" w:lineRule="auto"/>
            <w:rPr>
              <w:rFonts w:ascii="Republika" w:hAnsi="Republika"/>
              <w:color w:val="529DBA"/>
              <w:sz w:val="60"/>
              <w:szCs w:val="60"/>
            </w:rPr>
          </w:pPr>
        </w:p>
      </w:tc>
    </w:tr>
  </w:tbl>
  <w:p w14:paraId="4943331A" w14:textId="35727708" w:rsidR="003105C1" w:rsidRPr="00990D2C" w:rsidRDefault="003105C1" w:rsidP="00990D2C">
    <w:pPr>
      <w:autoSpaceDE w:val="0"/>
      <w:autoSpaceDN w:val="0"/>
      <w:adjustRightInd w:val="0"/>
      <w:spacing w:line="240" w:lineRule="auto"/>
      <w:rPr>
        <w:rFonts w:ascii="Republika" w:hAnsi="Republika"/>
      </w:rPr>
    </w:pPr>
    <w:r w:rsidRPr="00990D2C">
      <w:rPr>
        <w:rFonts w:ascii="Republika" w:hAnsi="Republika"/>
        <w:noProof/>
        <w:szCs w:val="20"/>
        <w:lang w:val="en-GB" w:eastAsia="en-GB"/>
      </w:rPr>
      <mc:AlternateContent>
        <mc:Choice Requires="wps">
          <w:drawing>
            <wp:anchor distT="0" distB="0" distL="114300" distR="114300" simplePos="0" relativeHeight="251657728" behindDoc="1" locked="0" layoutInCell="0" allowOverlap="1" wp14:anchorId="439A941D" wp14:editId="69A33699">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83680F"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320C5A5E" w14:textId="77777777" w:rsidR="003105C1" w:rsidRPr="00990D2C" w:rsidRDefault="003105C1"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1EF38D89" w14:textId="77777777" w:rsidR="003105C1" w:rsidRPr="008F3500" w:rsidRDefault="003105C1"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00897BE4" w14:textId="77777777" w:rsidR="003105C1" w:rsidRPr="008F3500" w:rsidRDefault="003105C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3562995E" w14:textId="77777777" w:rsidR="003105C1" w:rsidRPr="008F3500" w:rsidRDefault="003105C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22A28631" w14:textId="77777777" w:rsidR="003105C1" w:rsidRPr="008F3500" w:rsidRDefault="003105C1"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5002B8FA" w14:textId="77777777" w:rsidR="003105C1" w:rsidRPr="008F3500" w:rsidRDefault="003105C1"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0C90F" w14:textId="77777777" w:rsidR="003105C1" w:rsidRDefault="003105C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0978CD"/>
    <w:multiLevelType w:val="hybridMultilevel"/>
    <w:tmpl w:val="D60E757E"/>
    <w:lvl w:ilvl="0" w:tplc="0809000F">
      <w:start w:val="1"/>
      <w:numFmt w:val="decimal"/>
      <w:lvlText w:val="%1."/>
      <w:lvlJc w:val="left"/>
      <w:pPr>
        <w:ind w:left="376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1"/>
    <w:lvlOverride w:ilvl="0">
      <w:startOverride w:val="1"/>
    </w:lvlOverride>
  </w:num>
  <w:num w:numId="4">
    <w:abstractNumId w:val="14"/>
  </w:num>
  <w:num w:numId="5">
    <w:abstractNumId w:val="0"/>
  </w:num>
  <w:num w:numId="6">
    <w:abstractNumId w:val="18"/>
  </w:num>
  <w:num w:numId="7">
    <w:abstractNumId w:val="9"/>
  </w:num>
  <w:num w:numId="8">
    <w:abstractNumId w:val="19"/>
  </w:num>
  <w:num w:numId="9">
    <w:abstractNumId w:val="16"/>
  </w:num>
  <w:num w:numId="10">
    <w:abstractNumId w:val="4"/>
  </w:num>
  <w:num w:numId="11">
    <w:abstractNumId w:val="21"/>
  </w:num>
  <w:num w:numId="12">
    <w:abstractNumId w:val="22"/>
  </w:num>
  <w:num w:numId="13">
    <w:abstractNumId w:val="13"/>
  </w:num>
  <w:num w:numId="14">
    <w:abstractNumId w:val="7"/>
  </w:num>
  <w:num w:numId="15">
    <w:abstractNumId w:val="1"/>
  </w:num>
  <w:num w:numId="16">
    <w:abstractNumId w:val="15"/>
  </w:num>
  <w:num w:numId="17">
    <w:abstractNumId w:val="17"/>
  </w:num>
  <w:num w:numId="18">
    <w:abstractNumId w:val="5"/>
  </w:num>
  <w:num w:numId="19">
    <w:abstractNumId w:val="2"/>
  </w:num>
  <w:num w:numId="20">
    <w:abstractNumId w:val="12"/>
  </w:num>
  <w:num w:numId="21">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20"/>
  </w:num>
  <w:num w:numId="24">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4AC2"/>
    <w:rsid w:val="00004E52"/>
    <w:rsid w:val="00007078"/>
    <w:rsid w:val="0001010D"/>
    <w:rsid w:val="0001341A"/>
    <w:rsid w:val="00014B69"/>
    <w:rsid w:val="00014FA6"/>
    <w:rsid w:val="0001582C"/>
    <w:rsid w:val="00017082"/>
    <w:rsid w:val="000173CD"/>
    <w:rsid w:val="00021985"/>
    <w:rsid w:val="00022CEA"/>
    <w:rsid w:val="00023847"/>
    <w:rsid w:val="00023A88"/>
    <w:rsid w:val="00025B7D"/>
    <w:rsid w:val="00027075"/>
    <w:rsid w:val="000333DA"/>
    <w:rsid w:val="00035136"/>
    <w:rsid w:val="00035A22"/>
    <w:rsid w:val="00036742"/>
    <w:rsid w:val="000426D2"/>
    <w:rsid w:val="00043926"/>
    <w:rsid w:val="00043AD0"/>
    <w:rsid w:val="00045B81"/>
    <w:rsid w:val="00047FCC"/>
    <w:rsid w:val="00054378"/>
    <w:rsid w:val="00054B24"/>
    <w:rsid w:val="00056164"/>
    <w:rsid w:val="00056977"/>
    <w:rsid w:val="000569BC"/>
    <w:rsid w:val="000643A6"/>
    <w:rsid w:val="0006442E"/>
    <w:rsid w:val="00065971"/>
    <w:rsid w:val="00067441"/>
    <w:rsid w:val="000808D8"/>
    <w:rsid w:val="0008387A"/>
    <w:rsid w:val="00084DCE"/>
    <w:rsid w:val="00085683"/>
    <w:rsid w:val="0009085D"/>
    <w:rsid w:val="00091EA7"/>
    <w:rsid w:val="0009245A"/>
    <w:rsid w:val="00094174"/>
    <w:rsid w:val="00097DFD"/>
    <w:rsid w:val="000A14DF"/>
    <w:rsid w:val="000A15F8"/>
    <w:rsid w:val="000A264B"/>
    <w:rsid w:val="000A3BB0"/>
    <w:rsid w:val="000A7238"/>
    <w:rsid w:val="000B4E84"/>
    <w:rsid w:val="000B6BB0"/>
    <w:rsid w:val="000B7C3D"/>
    <w:rsid w:val="000C2C40"/>
    <w:rsid w:val="000C3E10"/>
    <w:rsid w:val="000C5881"/>
    <w:rsid w:val="000C6525"/>
    <w:rsid w:val="000C6F46"/>
    <w:rsid w:val="000D1328"/>
    <w:rsid w:val="000D386C"/>
    <w:rsid w:val="000D4477"/>
    <w:rsid w:val="000D5FB7"/>
    <w:rsid w:val="000E0FFB"/>
    <w:rsid w:val="000E2D54"/>
    <w:rsid w:val="000E4C6F"/>
    <w:rsid w:val="000F0B8E"/>
    <w:rsid w:val="000F17AE"/>
    <w:rsid w:val="000F1D7F"/>
    <w:rsid w:val="000F2E84"/>
    <w:rsid w:val="000F3329"/>
    <w:rsid w:val="000F6FCD"/>
    <w:rsid w:val="001012F1"/>
    <w:rsid w:val="00104727"/>
    <w:rsid w:val="00106128"/>
    <w:rsid w:val="00107555"/>
    <w:rsid w:val="0011396C"/>
    <w:rsid w:val="001179AC"/>
    <w:rsid w:val="00124F21"/>
    <w:rsid w:val="001252E3"/>
    <w:rsid w:val="00125C05"/>
    <w:rsid w:val="001311A3"/>
    <w:rsid w:val="0013350F"/>
    <w:rsid w:val="001345E8"/>
    <w:rsid w:val="001357B2"/>
    <w:rsid w:val="00136768"/>
    <w:rsid w:val="00137307"/>
    <w:rsid w:val="00140224"/>
    <w:rsid w:val="00140CBA"/>
    <w:rsid w:val="0014114E"/>
    <w:rsid w:val="00144024"/>
    <w:rsid w:val="001441D9"/>
    <w:rsid w:val="00146CDD"/>
    <w:rsid w:val="00147005"/>
    <w:rsid w:val="00150835"/>
    <w:rsid w:val="00150F90"/>
    <w:rsid w:val="00151F3D"/>
    <w:rsid w:val="001529BD"/>
    <w:rsid w:val="00152F53"/>
    <w:rsid w:val="001530E4"/>
    <w:rsid w:val="0015323B"/>
    <w:rsid w:val="0016029C"/>
    <w:rsid w:val="001602A4"/>
    <w:rsid w:val="001631C3"/>
    <w:rsid w:val="001634FC"/>
    <w:rsid w:val="00165DE1"/>
    <w:rsid w:val="001710A0"/>
    <w:rsid w:val="0017477B"/>
    <w:rsid w:val="0017478F"/>
    <w:rsid w:val="0017619A"/>
    <w:rsid w:val="00176DF7"/>
    <w:rsid w:val="00177A3F"/>
    <w:rsid w:val="00183FFB"/>
    <w:rsid w:val="0018598C"/>
    <w:rsid w:val="00187435"/>
    <w:rsid w:val="00190B60"/>
    <w:rsid w:val="00191CC6"/>
    <w:rsid w:val="001A1FD7"/>
    <w:rsid w:val="001A27E8"/>
    <w:rsid w:val="001A3297"/>
    <w:rsid w:val="001A4A3D"/>
    <w:rsid w:val="001A6C65"/>
    <w:rsid w:val="001B73BE"/>
    <w:rsid w:val="001C1962"/>
    <w:rsid w:val="001C1BDB"/>
    <w:rsid w:val="001C3D3B"/>
    <w:rsid w:val="001C593E"/>
    <w:rsid w:val="001C7C25"/>
    <w:rsid w:val="001D2971"/>
    <w:rsid w:val="001D2D87"/>
    <w:rsid w:val="001D62CA"/>
    <w:rsid w:val="001D7E7F"/>
    <w:rsid w:val="001E026D"/>
    <w:rsid w:val="001E1A53"/>
    <w:rsid w:val="001E1B4F"/>
    <w:rsid w:val="001E4436"/>
    <w:rsid w:val="001E45F4"/>
    <w:rsid w:val="001E5470"/>
    <w:rsid w:val="001E7DF4"/>
    <w:rsid w:val="001F378C"/>
    <w:rsid w:val="001F3DEE"/>
    <w:rsid w:val="001F49BC"/>
    <w:rsid w:val="00200A32"/>
    <w:rsid w:val="00202A77"/>
    <w:rsid w:val="0020318D"/>
    <w:rsid w:val="00203FC9"/>
    <w:rsid w:val="00204C69"/>
    <w:rsid w:val="00205276"/>
    <w:rsid w:val="00205D7C"/>
    <w:rsid w:val="002066AA"/>
    <w:rsid w:val="00207323"/>
    <w:rsid w:val="002078A8"/>
    <w:rsid w:val="0021006A"/>
    <w:rsid w:val="002117BB"/>
    <w:rsid w:val="00212444"/>
    <w:rsid w:val="00215152"/>
    <w:rsid w:val="00216291"/>
    <w:rsid w:val="00216F1E"/>
    <w:rsid w:val="002217E1"/>
    <w:rsid w:val="00221A1F"/>
    <w:rsid w:val="002225D0"/>
    <w:rsid w:val="00222C20"/>
    <w:rsid w:val="00225E41"/>
    <w:rsid w:val="00226E3A"/>
    <w:rsid w:val="002310EC"/>
    <w:rsid w:val="00232935"/>
    <w:rsid w:val="00233BCD"/>
    <w:rsid w:val="00250563"/>
    <w:rsid w:val="002526C0"/>
    <w:rsid w:val="002529DF"/>
    <w:rsid w:val="002530C0"/>
    <w:rsid w:val="002545E7"/>
    <w:rsid w:val="002572AF"/>
    <w:rsid w:val="0025783A"/>
    <w:rsid w:val="002578C3"/>
    <w:rsid w:val="00257BCF"/>
    <w:rsid w:val="00261F4C"/>
    <w:rsid w:val="00262864"/>
    <w:rsid w:val="00266062"/>
    <w:rsid w:val="00270DA3"/>
    <w:rsid w:val="0027117B"/>
    <w:rsid w:val="00271CE5"/>
    <w:rsid w:val="002772C4"/>
    <w:rsid w:val="00281B44"/>
    <w:rsid w:val="00282020"/>
    <w:rsid w:val="00284DDB"/>
    <w:rsid w:val="0028781E"/>
    <w:rsid w:val="002905E6"/>
    <w:rsid w:val="002936C3"/>
    <w:rsid w:val="00293C6F"/>
    <w:rsid w:val="00295A8A"/>
    <w:rsid w:val="00295B35"/>
    <w:rsid w:val="0029602A"/>
    <w:rsid w:val="002973F1"/>
    <w:rsid w:val="002979D5"/>
    <w:rsid w:val="002A0472"/>
    <w:rsid w:val="002A2949"/>
    <w:rsid w:val="002A2B69"/>
    <w:rsid w:val="002A65F6"/>
    <w:rsid w:val="002A7033"/>
    <w:rsid w:val="002B3286"/>
    <w:rsid w:val="002B684F"/>
    <w:rsid w:val="002B6D3E"/>
    <w:rsid w:val="002C0239"/>
    <w:rsid w:val="002C3A5E"/>
    <w:rsid w:val="002C75F1"/>
    <w:rsid w:val="002D42F0"/>
    <w:rsid w:val="002D5176"/>
    <w:rsid w:val="002D6D29"/>
    <w:rsid w:val="002D7C7E"/>
    <w:rsid w:val="002D7FC9"/>
    <w:rsid w:val="002E0C5C"/>
    <w:rsid w:val="002E1344"/>
    <w:rsid w:val="002E172C"/>
    <w:rsid w:val="002F25AE"/>
    <w:rsid w:val="002F25F1"/>
    <w:rsid w:val="002F2742"/>
    <w:rsid w:val="002F28C0"/>
    <w:rsid w:val="002F4300"/>
    <w:rsid w:val="002F7BE4"/>
    <w:rsid w:val="00303155"/>
    <w:rsid w:val="00304106"/>
    <w:rsid w:val="003105C1"/>
    <w:rsid w:val="00311C70"/>
    <w:rsid w:val="0031360B"/>
    <w:rsid w:val="00313D71"/>
    <w:rsid w:val="0031464F"/>
    <w:rsid w:val="00315B72"/>
    <w:rsid w:val="00316AF9"/>
    <w:rsid w:val="00321A4C"/>
    <w:rsid w:val="00323233"/>
    <w:rsid w:val="00324DF6"/>
    <w:rsid w:val="003276AE"/>
    <w:rsid w:val="00330B72"/>
    <w:rsid w:val="00330F0F"/>
    <w:rsid w:val="00331042"/>
    <w:rsid w:val="003329CD"/>
    <w:rsid w:val="00332C09"/>
    <w:rsid w:val="00333363"/>
    <w:rsid w:val="00335950"/>
    <w:rsid w:val="003367E5"/>
    <w:rsid w:val="003405D1"/>
    <w:rsid w:val="00342B1F"/>
    <w:rsid w:val="003459F9"/>
    <w:rsid w:val="003466CB"/>
    <w:rsid w:val="00357C90"/>
    <w:rsid w:val="00357FAC"/>
    <w:rsid w:val="00360819"/>
    <w:rsid w:val="003614D7"/>
    <w:rsid w:val="00362005"/>
    <w:rsid w:val="0036299A"/>
    <w:rsid w:val="00362A15"/>
    <w:rsid w:val="00362A59"/>
    <w:rsid w:val="003636BF"/>
    <w:rsid w:val="003644C3"/>
    <w:rsid w:val="00366B26"/>
    <w:rsid w:val="003674F0"/>
    <w:rsid w:val="00371442"/>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7877"/>
    <w:rsid w:val="003B0925"/>
    <w:rsid w:val="003B356C"/>
    <w:rsid w:val="003B371A"/>
    <w:rsid w:val="003B3F8B"/>
    <w:rsid w:val="003B689D"/>
    <w:rsid w:val="003B6B5B"/>
    <w:rsid w:val="003C36BA"/>
    <w:rsid w:val="003C5145"/>
    <w:rsid w:val="003C5836"/>
    <w:rsid w:val="003C5EE5"/>
    <w:rsid w:val="003D0965"/>
    <w:rsid w:val="003D096A"/>
    <w:rsid w:val="003D166A"/>
    <w:rsid w:val="003D31D4"/>
    <w:rsid w:val="003D5B02"/>
    <w:rsid w:val="003E00C4"/>
    <w:rsid w:val="003E0ADD"/>
    <w:rsid w:val="003E0E26"/>
    <w:rsid w:val="003E174F"/>
    <w:rsid w:val="003E1C74"/>
    <w:rsid w:val="003E26C4"/>
    <w:rsid w:val="003E2B73"/>
    <w:rsid w:val="003E4134"/>
    <w:rsid w:val="003F185F"/>
    <w:rsid w:val="003F245C"/>
    <w:rsid w:val="003F296D"/>
    <w:rsid w:val="003F3D26"/>
    <w:rsid w:val="003F53F8"/>
    <w:rsid w:val="003F54A7"/>
    <w:rsid w:val="003F5B38"/>
    <w:rsid w:val="003F5F1A"/>
    <w:rsid w:val="003F5F4A"/>
    <w:rsid w:val="004006EF"/>
    <w:rsid w:val="00400983"/>
    <w:rsid w:val="00401586"/>
    <w:rsid w:val="00402B1D"/>
    <w:rsid w:val="00404072"/>
    <w:rsid w:val="00406E68"/>
    <w:rsid w:val="0041004D"/>
    <w:rsid w:val="00414253"/>
    <w:rsid w:val="004155FE"/>
    <w:rsid w:val="00415CEE"/>
    <w:rsid w:val="00416BA6"/>
    <w:rsid w:val="00416CD0"/>
    <w:rsid w:val="0041709E"/>
    <w:rsid w:val="004174E4"/>
    <w:rsid w:val="00421DF7"/>
    <w:rsid w:val="00423AE5"/>
    <w:rsid w:val="00425789"/>
    <w:rsid w:val="00427A45"/>
    <w:rsid w:val="004329FC"/>
    <w:rsid w:val="004431C3"/>
    <w:rsid w:val="00445BBB"/>
    <w:rsid w:val="00446EC3"/>
    <w:rsid w:val="00447708"/>
    <w:rsid w:val="00454846"/>
    <w:rsid w:val="00456296"/>
    <w:rsid w:val="00457A8A"/>
    <w:rsid w:val="0046004A"/>
    <w:rsid w:val="0046039D"/>
    <w:rsid w:val="0046043C"/>
    <w:rsid w:val="00462897"/>
    <w:rsid w:val="00462F42"/>
    <w:rsid w:val="0046559D"/>
    <w:rsid w:val="004657EE"/>
    <w:rsid w:val="004670F0"/>
    <w:rsid w:val="00467233"/>
    <w:rsid w:val="004679B6"/>
    <w:rsid w:val="004706A4"/>
    <w:rsid w:val="00470FF3"/>
    <w:rsid w:val="0047174F"/>
    <w:rsid w:val="004721C8"/>
    <w:rsid w:val="00473ED5"/>
    <w:rsid w:val="00474CFC"/>
    <w:rsid w:val="00474D48"/>
    <w:rsid w:val="00481063"/>
    <w:rsid w:val="004817AF"/>
    <w:rsid w:val="004825C4"/>
    <w:rsid w:val="0048296C"/>
    <w:rsid w:val="0048427A"/>
    <w:rsid w:val="004842B2"/>
    <w:rsid w:val="00486C5B"/>
    <w:rsid w:val="004872C0"/>
    <w:rsid w:val="004877D3"/>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537C"/>
    <w:rsid w:val="004C693C"/>
    <w:rsid w:val="004D10CD"/>
    <w:rsid w:val="004D1515"/>
    <w:rsid w:val="004D705F"/>
    <w:rsid w:val="004E0217"/>
    <w:rsid w:val="004E0808"/>
    <w:rsid w:val="004E1647"/>
    <w:rsid w:val="004E1CA1"/>
    <w:rsid w:val="004E2A5D"/>
    <w:rsid w:val="004E3253"/>
    <w:rsid w:val="004E37D3"/>
    <w:rsid w:val="004E3F67"/>
    <w:rsid w:val="004E5291"/>
    <w:rsid w:val="004F6240"/>
    <w:rsid w:val="00500147"/>
    <w:rsid w:val="005122E7"/>
    <w:rsid w:val="005161D5"/>
    <w:rsid w:val="00517A7B"/>
    <w:rsid w:val="00521ABD"/>
    <w:rsid w:val="00522E1B"/>
    <w:rsid w:val="00524F20"/>
    <w:rsid w:val="005254FF"/>
    <w:rsid w:val="00525A4D"/>
    <w:rsid w:val="00526246"/>
    <w:rsid w:val="005279A2"/>
    <w:rsid w:val="005324A3"/>
    <w:rsid w:val="00534197"/>
    <w:rsid w:val="005357B9"/>
    <w:rsid w:val="00535A1A"/>
    <w:rsid w:val="00536F4F"/>
    <w:rsid w:val="00537AD6"/>
    <w:rsid w:val="00540099"/>
    <w:rsid w:val="00542297"/>
    <w:rsid w:val="00542700"/>
    <w:rsid w:val="00543992"/>
    <w:rsid w:val="005439F1"/>
    <w:rsid w:val="00551D2C"/>
    <w:rsid w:val="005531DA"/>
    <w:rsid w:val="00556858"/>
    <w:rsid w:val="005617EA"/>
    <w:rsid w:val="00562C9E"/>
    <w:rsid w:val="00566AF4"/>
    <w:rsid w:val="00566FC1"/>
    <w:rsid w:val="00567106"/>
    <w:rsid w:val="00570A6D"/>
    <w:rsid w:val="00571A35"/>
    <w:rsid w:val="00571F17"/>
    <w:rsid w:val="00573E98"/>
    <w:rsid w:val="00575343"/>
    <w:rsid w:val="0057727B"/>
    <w:rsid w:val="00586B1F"/>
    <w:rsid w:val="00590D3F"/>
    <w:rsid w:val="00591CAF"/>
    <w:rsid w:val="005933D7"/>
    <w:rsid w:val="00593667"/>
    <w:rsid w:val="00594BDE"/>
    <w:rsid w:val="005A17BF"/>
    <w:rsid w:val="005A193B"/>
    <w:rsid w:val="005A3552"/>
    <w:rsid w:val="005A411A"/>
    <w:rsid w:val="005A5BF0"/>
    <w:rsid w:val="005A7575"/>
    <w:rsid w:val="005B10D8"/>
    <w:rsid w:val="005B11B6"/>
    <w:rsid w:val="005B1C9C"/>
    <w:rsid w:val="005B5F0B"/>
    <w:rsid w:val="005C2059"/>
    <w:rsid w:val="005C4A4D"/>
    <w:rsid w:val="005C65DD"/>
    <w:rsid w:val="005C6606"/>
    <w:rsid w:val="005C7134"/>
    <w:rsid w:val="005D1741"/>
    <w:rsid w:val="005D6B62"/>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8FE"/>
    <w:rsid w:val="006367F0"/>
    <w:rsid w:val="00637E8D"/>
    <w:rsid w:val="00640720"/>
    <w:rsid w:val="00640EA7"/>
    <w:rsid w:val="00641991"/>
    <w:rsid w:val="00642242"/>
    <w:rsid w:val="00642714"/>
    <w:rsid w:val="00643BFB"/>
    <w:rsid w:val="006455CE"/>
    <w:rsid w:val="00647FEE"/>
    <w:rsid w:val="0065184D"/>
    <w:rsid w:val="00652FA1"/>
    <w:rsid w:val="0065338A"/>
    <w:rsid w:val="00654D43"/>
    <w:rsid w:val="00655841"/>
    <w:rsid w:val="006560D6"/>
    <w:rsid w:val="006578CD"/>
    <w:rsid w:val="006603C4"/>
    <w:rsid w:val="006644E0"/>
    <w:rsid w:val="006663D7"/>
    <w:rsid w:val="00667981"/>
    <w:rsid w:val="00667988"/>
    <w:rsid w:val="00670D9A"/>
    <w:rsid w:val="00672B97"/>
    <w:rsid w:val="00673690"/>
    <w:rsid w:val="006738D6"/>
    <w:rsid w:val="0067419F"/>
    <w:rsid w:val="0067568E"/>
    <w:rsid w:val="00675D6E"/>
    <w:rsid w:val="00676520"/>
    <w:rsid w:val="006772B8"/>
    <w:rsid w:val="006829C8"/>
    <w:rsid w:val="00682EF8"/>
    <w:rsid w:val="00683CB2"/>
    <w:rsid w:val="00684BB2"/>
    <w:rsid w:val="00690113"/>
    <w:rsid w:val="006959B3"/>
    <w:rsid w:val="006A0C27"/>
    <w:rsid w:val="006A2035"/>
    <w:rsid w:val="006A4DF0"/>
    <w:rsid w:val="006A554A"/>
    <w:rsid w:val="006A5D61"/>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34DE"/>
    <w:rsid w:val="006D3FDB"/>
    <w:rsid w:val="006D62F9"/>
    <w:rsid w:val="006D6B2D"/>
    <w:rsid w:val="006E4456"/>
    <w:rsid w:val="006E53D5"/>
    <w:rsid w:val="006F0A43"/>
    <w:rsid w:val="006F1AAA"/>
    <w:rsid w:val="006F3257"/>
    <w:rsid w:val="006F38D6"/>
    <w:rsid w:val="006F5E75"/>
    <w:rsid w:val="006F7CF2"/>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20A2"/>
    <w:rsid w:val="0073266D"/>
    <w:rsid w:val="00733017"/>
    <w:rsid w:val="007377A2"/>
    <w:rsid w:val="00740C4C"/>
    <w:rsid w:val="00742755"/>
    <w:rsid w:val="0074389B"/>
    <w:rsid w:val="00743C1C"/>
    <w:rsid w:val="00745411"/>
    <w:rsid w:val="00747879"/>
    <w:rsid w:val="00750B35"/>
    <w:rsid w:val="00753E31"/>
    <w:rsid w:val="007566E7"/>
    <w:rsid w:val="00757714"/>
    <w:rsid w:val="007644F6"/>
    <w:rsid w:val="007648AE"/>
    <w:rsid w:val="0076627C"/>
    <w:rsid w:val="0077062A"/>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769F"/>
    <w:rsid w:val="00797733"/>
    <w:rsid w:val="00797CB4"/>
    <w:rsid w:val="007A0AFD"/>
    <w:rsid w:val="007A0E52"/>
    <w:rsid w:val="007A283C"/>
    <w:rsid w:val="007A4A6D"/>
    <w:rsid w:val="007A6BDD"/>
    <w:rsid w:val="007A7279"/>
    <w:rsid w:val="007A7A28"/>
    <w:rsid w:val="007B21D5"/>
    <w:rsid w:val="007B2BE9"/>
    <w:rsid w:val="007B549B"/>
    <w:rsid w:val="007C68F3"/>
    <w:rsid w:val="007D119E"/>
    <w:rsid w:val="007D1BCF"/>
    <w:rsid w:val="007D36C1"/>
    <w:rsid w:val="007D75CF"/>
    <w:rsid w:val="007D7BDC"/>
    <w:rsid w:val="007D7E3C"/>
    <w:rsid w:val="007E0440"/>
    <w:rsid w:val="007E1B8C"/>
    <w:rsid w:val="007E1F83"/>
    <w:rsid w:val="007E4FBB"/>
    <w:rsid w:val="007E6DC5"/>
    <w:rsid w:val="007E7AE8"/>
    <w:rsid w:val="007E7CC9"/>
    <w:rsid w:val="007F004B"/>
    <w:rsid w:val="007F1A6F"/>
    <w:rsid w:val="007F3B16"/>
    <w:rsid w:val="007F3FF7"/>
    <w:rsid w:val="007F56E5"/>
    <w:rsid w:val="007F62C6"/>
    <w:rsid w:val="00800B92"/>
    <w:rsid w:val="008071D6"/>
    <w:rsid w:val="00810CF9"/>
    <w:rsid w:val="0081459F"/>
    <w:rsid w:val="00815A40"/>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531E"/>
    <w:rsid w:val="00855803"/>
    <w:rsid w:val="0086115D"/>
    <w:rsid w:val="00866F83"/>
    <w:rsid w:val="0086720D"/>
    <w:rsid w:val="008703A6"/>
    <w:rsid w:val="008717C3"/>
    <w:rsid w:val="0087232A"/>
    <w:rsid w:val="008771F6"/>
    <w:rsid w:val="0088043C"/>
    <w:rsid w:val="0088079A"/>
    <w:rsid w:val="00880DFB"/>
    <w:rsid w:val="00883A7F"/>
    <w:rsid w:val="00884889"/>
    <w:rsid w:val="00885484"/>
    <w:rsid w:val="0088728F"/>
    <w:rsid w:val="00887DBF"/>
    <w:rsid w:val="008903C0"/>
    <w:rsid w:val="008906C9"/>
    <w:rsid w:val="00892448"/>
    <w:rsid w:val="008A05EF"/>
    <w:rsid w:val="008A2CF9"/>
    <w:rsid w:val="008A58A5"/>
    <w:rsid w:val="008A7089"/>
    <w:rsid w:val="008B21D5"/>
    <w:rsid w:val="008B4022"/>
    <w:rsid w:val="008B611A"/>
    <w:rsid w:val="008B6916"/>
    <w:rsid w:val="008B7D8E"/>
    <w:rsid w:val="008B7F61"/>
    <w:rsid w:val="008C03F5"/>
    <w:rsid w:val="008C2F1E"/>
    <w:rsid w:val="008C5022"/>
    <w:rsid w:val="008C5738"/>
    <w:rsid w:val="008C6A06"/>
    <w:rsid w:val="008C711F"/>
    <w:rsid w:val="008D04F0"/>
    <w:rsid w:val="008D1F61"/>
    <w:rsid w:val="008D3148"/>
    <w:rsid w:val="008D7A35"/>
    <w:rsid w:val="008E1553"/>
    <w:rsid w:val="008E26E7"/>
    <w:rsid w:val="008E411E"/>
    <w:rsid w:val="008E43E6"/>
    <w:rsid w:val="008E5FE2"/>
    <w:rsid w:val="008E7017"/>
    <w:rsid w:val="008E75EA"/>
    <w:rsid w:val="008F012F"/>
    <w:rsid w:val="008F0334"/>
    <w:rsid w:val="008F0888"/>
    <w:rsid w:val="008F10D4"/>
    <w:rsid w:val="008F3500"/>
    <w:rsid w:val="008F4739"/>
    <w:rsid w:val="008F6236"/>
    <w:rsid w:val="00902EBC"/>
    <w:rsid w:val="009055D9"/>
    <w:rsid w:val="00910297"/>
    <w:rsid w:val="00910BC4"/>
    <w:rsid w:val="00911A6B"/>
    <w:rsid w:val="00914BAE"/>
    <w:rsid w:val="009155F8"/>
    <w:rsid w:val="009179F0"/>
    <w:rsid w:val="00920669"/>
    <w:rsid w:val="00922189"/>
    <w:rsid w:val="009225F2"/>
    <w:rsid w:val="009240C8"/>
    <w:rsid w:val="0092480A"/>
    <w:rsid w:val="00924E3C"/>
    <w:rsid w:val="00924E76"/>
    <w:rsid w:val="009256AC"/>
    <w:rsid w:val="00926C2A"/>
    <w:rsid w:val="0092739F"/>
    <w:rsid w:val="00927891"/>
    <w:rsid w:val="0093044D"/>
    <w:rsid w:val="009312A6"/>
    <w:rsid w:val="009327A7"/>
    <w:rsid w:val="0093470B"/>
    <w:rsid w:val="00936626"/>
    <w:rsid w:val="0093771A"/>
    <w:rsid w:val="00941735"/>
    <w:rsid w:val="00941D3C"/>
    <w:rsid w:val="009444D4"/>
    <w:rsid w:val="00944BDA"/>
    <w:rsid w:val="00944EAF"/>
    <w:rsid w:val="00945083"/>
    <w:rsid w:val="009453E3"/>
    <w:rsid w:val="009612BB"/>
    <w:rsid w:val="00961919"/>
    <w:rsid w:val="00964801"/>
    <w:rsid w:val="00964A60"/>
    <w:rsid w:val="00964FFF"/>
    <w:rsid w:val="009662BC"/>
    <w:rsid w:val="00966941"/>
    <w:rsid w:val="00966CBA"/>
    <w:rsid w:val="00975378"/>
    <w:rsid w:val="00975A8F"/>
    <w:rsid w:val="00975C7E"/>
    <w:rsid w:val="00976FE8"/>
    <w:rsid w:val="009801D7"/>
    <w:rsid w:val="00980459"/>
    <w:rsid w:val="009818D3"/>
    <w:rsid w:val="00982AD4"/>
    <w:rsid w:val="00987D93"/>
    <w:rsid w:val="00990D2C"/>
    <w:rsid w:val="00992D78"/>
    <w:rsid w:val="00995522"/>
    <w:rsid w:val="0099697B"/>
    <w:rsid w:val="009A0478"/>
    <w:rsid w:val="009A0D1D"/>
    <w:rsid w:val="009A123F"/>
    <w:rsid w:val="009A3A26"/>
    <w:rsid w:val="009A401A"/>
    <w:rsid w:val="009A55F2"/>
    <w:rsid w:val="009A5F34"/>
    <w:rsid w:val="009A69B7"/>
    <w:rsid w:val="009B368D"/>
    <w:rsid w:val="009B574A"/>
    <w:rsid w:val="009B65AE"/>
    <w:rsid w:val="009B67BF"/>
    <w:rsid w:val="009B7D0F"/>
    <w:rsid w:val="009C49A3"/>
    <w:rsid w:val="009C740A"/>
    <w:rsid w:val="009D2485"/>
    <w:rsid w:val="009D34A9"/>
    <w:rsid w:val="009D4D32"/>
    <w:rsid w:val="009D529B"/>
    <w:rsid w:val="009D593E"/>
    <w:rsid w:val="009D6BA3"/>
    <w:rsid w:val="009E474D"/>
    <w:rsid w:val="009E5DDF"/>
    <w:rsid w:val="009F5CD5"/>
    <w:rsid w:val="009F7395"/>
    <w:rsid w:val="009F75D4"/>
    <w:rsid w:val="009F7A07"/>
    <w:rsid w:val="00A0764C"/>
    <w:rsid w:val="00A0779A"/>
    <w:rsid w:val="00A125C5"/>
    <w:rsid w:val="00A12C29"/>
    <w:rsid w:val="00A1584B"/>
    <w:rsid w:val="00A17656"/>
    <w:rsid w:val="00A17E21"/>
    <w:rsid w:val="00A22622"/>
    <w:rsid w:val="00A2362F"/>
    <w:rsid w:val="00A2451C"/>
    <w:rsid w:val="00A26C90"/>
    <w:rsid w:val="00A30AB5"/>
    <w:rsid w:val="00A37122"/>
    <w:rsid w:val="00A411D9"/>
    <w:rsid w:val="00A418BE"/>
    <w:rsid w:val="00A47CC4"/>
    <w:rsid w:val="00A47F26"/>
    <w:rsid w:val="00A50524"/>
    <w:rsid w:val="00A54438"/>
    <w:rsid w:val="00A57E59"/>
    <w:rsid w:val="00A60428"/>
    <w:rsid w:val="00A636C6"/>
    <w:rsid w:val="00A63EBA"/>
    <w:rsid w:val="00A640F5"/>
    <w:rsid w:val="00A64AE7"/>
    <w:rsid w:val="00A64C0D"/>
    <w:rsid w:val="00A65EE7"/>
    <w:rsid w:val="00A70133"/>
    <w:rsid w:val="00A71396"/>
    <w:rsid w:val="00A72584"/>
    <w:rsid w:val="00A75A19"/>
    <w:rsid w:val="00A770A6"/>
    <w:rsid w:val="00A813B1"/>
    <w:rsid w:val="00A82351"/>
    <w:rsid w:val="00A8333D"/>
    <w:rsid w:val="00A84857"/>
    <w:rsid w:val="00A96AC3"/>
    <w:rsid w:val="00AA2340"/>
    <w:rsid w:val="00AA2819"/>
    <w:rsid w:val="00AA3212"/>
    <w:rsid w:val="00AA53C0"/>
    <w:rsid w:val="00AA5656"/>
    <w:rsid w:val="00AA7CB0"/>
    <w:rsid w:val="00AB1EFF"/>
    <w:rsid w:val="00AB36C4"/>
    <w:rsid w:val="00AB57B8"/>
    <w:rsid w:val="00AB7887"/>
    <w:rsid w:val="00AC2363"/>
    <w:rsid w:val="00AC25F8"/>
    <w:rsid w:val="00AC32B2"/>
    <w:rsid w:val="00AC32C2"/>
    <w:rsid w:val="00AC55FD"/>
    <w:rsid w:val="00AC58D0"/>
    <w:rsid w:val="00AC62BB"/>
    <w:rsid w:val="00AC6CFD"/>
    <w:rsid w:val="00AC7DF3"/>
    <w:rsid w:val="00AD01BB"/>
    <w:rsid w:val="00AD1D51"/>
    <w:rsid w:val="00AD2A59"/>
    <w:rsid w:val="00AE0F19"/>
    <w:rsid w:val="00AE6F9A"/>
    <w:rsid w:val="00AE7516"/>
    <w:rsid w:val="00AE7B15"/>
    <w:rsid w:val="00AE7F55"/>
    <w:rsid w:val="00AF06ED"/>
    <w:rsid w:val="00B014D4"/>
    <w:rsid w:val="00B02EDD"/>
    <w:rsid w:val="00B04591"/>
    <w:rsid w:val="00B05866"/>
    <w:rsid w:val="00B069C1"/>
    <w:rsid w:val="00B10085"/>
    <w:rsid w:val="00B129AF"/>
    <w:rsid w:val="00B16FA4"/>
    <w:rsid w:val="00B17141"/>
    <w:rsid w:val="00B1725A"/>
    <w:rsid w:val="00B20824"/>
    <w:rsid w:val="00B20B54"/>
    <w:rsid w:val="00B23712"/>
    <w:rsid w:val="00B250A2"/>
    <w:rsid w:val="00B26EC4"/>
    <w:rsid w:val="00B30CAD"/>
    <w:rsid w:val="00B314C3"/>
    <w:rsid w:val="00B31575"/>
    <w:rsid w:val="00B31F55"/>
    <w:rsid w:val="00B329EA"/>
    <w:rsid w:val="00B35936"/>
    <w:rsid w:val="00B415FB"/>
    <w:rsid w:val="00B428A6"/>
    <w:rsid w:val="00B450BD"/>
    <w:rsid w:val="00B453CA"/>
    <w:rsid w:val="00B4731A"/>
    <w:rsid w:val="00B510EA"/>
    <w:rsid w:val="00B52104"/>
    <w:rsid w:val="00B54827"/>
    <w:rsid w:val="00B54FA0"/>
    <w:rsid w:val="00B558F8"/>
    <w:rsid w:val="00B56DD6"/>
    <w:rsid w:val="00B574B8"/>
    <w:rsid w:val="00B605C3"/>
    <w:rsid w:val="00B608FD"/>
    <w:rsid w:val="00B6134D"/>
    <w:rsid w:val="00B628AD"/>
    <w:rsid w:val="00B62C8B"/>
    <w:rsid w:val="00B63F10"/>
    <w:rsid w:val="00B700CB"/>
    <w:rsid w:val="00B76446"/>
    <w:rsid w:val="00B8547D"/>
    <w:rsid w:val="00B8551C"/>
    <w:rsid w:val="00B862DC"/>
    <w:rsid w:val="00B87F2C"/>
    <w:rsid w:val="00B92F78"/>
    <w:rsid w:val="00B938A3"/>
    <w:rsid w:val="00B93A74"/>
    <w:rsid w:val="00B96046"/>
    <w:rsid w:val="00B96646"/>
    <w:rsid w:val="00B97D3E"/>
    <w:rsid w:val="00BA1A8E"/>
    <w:rsid w:val="00BA1B0D"/>
    <w:rsid w:val="00BA3096"/>
    <w:rsid w:val="00BA635D"/>
    <w:rsid w:val="00BA64CD"/>
    <w:rsid w:val="00BA6F6A"/>
    <w:rsid w:val="00BA7302"/>
    <w:rsid w:val="00BB00A6"/>
    <w:rsid w:val="00BB2B01"/>
    <w:rsid w:val="00BB2B10"/>
    <w:rsid w:val="00BB2FDD"/>
    <w:rsid w:val="00BC11AF"/>
    <w:rsid w:val="00BC3509"/>
    <w:rsid w:val="00BC47DA"/>
    <w:rsid w:val="00BC5559"/>
    <w:rsid w:val="00BC6553"/>
    <w:rsid w:val="00BC75FC"/>
    <w:rsid w:val="00BD07A5"/>
    <w:rsid w:val="00BD0DC7"/>
    <w:rsid w:val="00BD2498"/>
    <w:rsid w:val="00BD5385"/>
    <w:rsid w:val="00BE01B8"/>
    <w:rsid w:val="00BE1063"/>
    <w:rsid w:val="00BE25CD"/>
    <w:rsid w:val="00BE2E66"/>
    <w:rsid w:val="00BE52E1"/>
    <w:rsid w:val="00BE531E"/>
    <w:rsid w:val="00BE70C4"/>
    <w:rsid w:val="00BF0A1B"/>
    <w:rsid w:val="00BF118C"/>
    <w:rsid w:val="00BF2DD8"/>
    <w:rsid w:val="00BF36BA"/>
    <w:rsid w:val="00BF4755"/>
    <w:rsid w:val="00BF7002"/>
    <w:rsid w:val="00C012D2"/>
    <w:rsid w:val="00C01748"/>
    <w:rsid w:val="00C0648A"/>
    <w:rsid w:val="00C078A2"/>
    <w:rsid w:val="00C123F3"/>
    <w:rsid w:val="00C16544"/>
    <w:rsid w:val="00C20528"/>
    <w:rsid w:val="00C21A8A"/>
    <w:rsid w:val="00C2296D"/>
    <w:rsid w:val="00C250D5"/>
    <w:rsid w:val="00C32E40"/>
    <w:rsid w:val="00C33E4F"/>
    <w:rsid w:val="00C35666"/>
    <w:rsid w:val="00C362E4"/>
    <w:rsid w:val="00C36848"/>
    <w:rsid w:val="00C368B9"/>
    <w:rsid w:val="00C414AA"/>
    <w:rsid w:val="00C41E70"/>
    <w:rsid w:val="00C430D9"/>
    <w:rsid w:val="00C43BCB"/>
    <w:rsid w:val="00C45C5C"/>
    <w:rsid w:val="00C4629D"/>
    <w:rsid w:val="00C50741"/>
    <w:rsid w:val="00C51534"/>
    <w:rsid w:val="00C54515"/>
    <w:rsid w:val="00C6088F"/>
    <w:rsid w:val="00C630FB"/>
    <w:rsid w:val="00C708A2"/>
    <w:rsid w:val="00C74005"/>
    <w:rsid w:val="00C7784C"/>
    <w:rsid w:val="00C85516"/>
    <w:rsid w:val="00C8629F"/>
    <w:rsid w:val="00C87AE3"/>
    <w:rsid w:val="00C87F78"/>
    <w:rsid w:val="00C90FF7"/>
    <w:rsid w:val="00C916A7"/>
    <w:rsid w:val="00C92898"/>
    <w:rsid w:val="00C93D8D"/>
    <w:rsid w:val="00C94116"/>
    <w:rsid w:val="00C97E49"/>
    <w:rsid w:val="00CA4340"/>
    <w:rsid w:val="00CA4646"/>
    <w:rsid w:val="00CA4725"/>
    <w:rsid w:val="00CA652B"/>
    <w:rsid w:val="00CB2158"/>
    <w:rsid w:val="00CB2640"/>
    <w:rsid w:val="00CB33B2"/>
    <w:rsid w:val="00CB340C"/>
    <w:rsid w:val="00CB3DC8"/>
    <w:rsid w:val="00CB63B2"/>
    <w:rsid w:val="00CB7A82"/>
    <w:rsid w:val="00CC0E55"/>
    <w:rsid w:val="00CC1D68"/>
    <w:rsid w:val="00CC2517"/>
    <w:rsid w:val="00CC3275"/>
    <w:rsid w:val="00CC5B2A"/>
    <w:rsid w:val="00CC607B"/>
    <w:rsid w:val="00CC6C97"/>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658"/>
    <w:rsid w:val="00D01CBE"/>
    <w:rsid w:val="00D023F2"/>
    <w:rsid w:val="00D04605"/>
    <w:rsid w:val="00D06027"/>
    <w:rsid w:val="00D109F9"/>
    <w:rsid w:val="00D11D73"/>
    <w:rsid w:val="00D11F08"/>
    <w:rsid w:val="00D23207"/>
    <w:rsid w:val="00D248DE"/>
    <w:rsid w:val="00D3607A"/>
    <w:rsid w:val="00D362BD"/>
    <w:rsid w:val="00D36E91"/>
    <w:rsid w:val="00D37014"/>
    <w:rsid w:val="00D374D5"/>
    <w:rsid w:val="00D43A4F"/>
    <w:rsid w:val="00D44ECD"/>
    <w:rsid w:val="00D47099"/>
    <w:rsid w:val="00D47472"/>
    <w:rsid w:val="00D509E1"/>
    <w:rsid w:val="00D5214F"/>
    <w:rsid w:val="00D530A5"/>
    <w:rsid w:val="00D600F9"/>
    <w:rsid w:val="00D640CE"/>
    <w:rsid w:val="00D660AE"/>
    <w:rsid w:val="00D67686"/>
    <w:rsid w:val="00D67F61"/>
    <w:rsid w:val="00D774F7"/>
    <w:rsid w:val="00D776CE"/>
    <w:rsid w:val="00D819CA"/>
    <w:rsid w:val="00D81BB1"/>
    <w:rsid w:val="00D83EA8"/>
    <w:rsid w:val="00D841E3"/>
    <w:rsid w:val="00D8542D"/>
    <w:rsid w:val="00D86711"/>
    <w:rsid w:val="00D93957"/>
    <w:rsid w:val="00D951AE"/>
    <w:rsid w:val="00D9704C"/>
    <w:rsid w:val="00D97178"/>
    <w:rsid w:val="00DA0789"/>
    <w:rsid w:val="00DA0CB6"/>
    <w:rsid w:val="00DA13EA"/>
    <w:rsid w:val="00DA182A"/>
    <w:rsid w:val="00DA38EB"/>
    <w:rsid w:val="00DA393F"/>
    <w:rsid w:val="00DA4341"/>
    <w:rsid w:val="00DB1B4C"/>
    <w:rsid w:val="00DB3B69"/>
    <w:rsid w:val="00DB3EA3"/>
    <w:rsid w:val="00DB5811"/>
    <w:rsid w:val="00DB6A88"/>
    <w:rsid w:val="00DB6ECB"/>
    <w:rsid w:val="00DC0050"/>
    <w:rsid w:val="00DC12E0"/>
    <w:rsid w:val="00DC2353"/>
    <w:rsid w:val="00DC3DD5"/>
    <w:rsid w:val="00DC484D"/>
    <w:rsid w:val="00DC4C2F"/>
    <w:rsid w:val="00DC6A71"/>
    <w:rsid w:val="00DD00A5"/>
    <w:rsid w:val="00DD036F"/>
    <w:rsid w:val="00DD28D0"/>
    <w:rsid w:val="00DD31B4"/>
    <w:rsid w:val="00DD3360"/>
    <w:rsid w:val="00DD392D"/>
    <w:rsid w:val="00DD4EA8"/>
    <w:rsid w:val="00DD5BA0"/>
    <w:rsid w:val="00DD6502"/>
    <w:rsid w:val="00DD7375"/>
    <w:rsid w:val="00DE1560"/>
    <w:rsid w:val="00DE1EE7"/>
    <w:rsid w:val="00DE2419"/>
    <w:rsid w:val="00DE31C8"/>
    <w:rsid w:val="00DE427B"/>
    <w:rsid w:val="00DE4A20"/>
    <w:rsid w:val="00DF330E"/>
    <w:rsid w:val="00DF5A1B"/>
    <w:rsid w:val="00DF5EC0"/>
    <w:rsid w:val="00E003CD"/>
    <w:rsid w:val="00E004D8"/>
    <w:rsid w:val="00E01A5D"/>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41A7"/>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E28"/>
    <w:rsid w:val="00E56BF8"/>
    <w:rsid w:val="00E63CBE"/>
    <w:rsid w:val="00E64413"/>
    <w:rsid w:val="00E70112"/>
    <w:rsid w:val="00E712E3"/>
    <w:rsid w:val="00E724D0"/>
    <w:rsid w:val="00E77701"/>
    <w:rsid w:val="00E802BC"/>
    <w:rsid w:val="00E83BA0"/>
    <w:rsid w:val="00E869CF"/>
    <w:rsid w:val="00E9066E"/>
    <w:rsid w:val="00E92CDC"/>
    <w:rsid w:val="00E95987"/>
    <w:rsid w:val="00E97462"/>
    <w:rsid w:val="00E975BE"/>
    <w:rsid w:val="00EA64A7"/>
    <w:rsid w:val="00EA67EB"/>
    <w:rsid w:val="00EA6CED"/>
    <w:rsid w:val="00EA7FBE"/>
    <w:rsid w:val="00EB1E3C"/>
    <w:rsid w:val="00EB45E7"/>
    <w:rsid w:val="00EB7E75"/>
    <w:rsid w:val="00EC1B03"/>
    <w:rsid w:val="00EC22D8"/>
    <w:rsid w:val="00EC2A8E"/>
    <w:rsid w:val="00EC3106"/>
    <w:rsid w:val="00EC7A0A"/>
    <w:rsid w:val="00EC7A6D"/>
    <w:rsid w:val="00ED1C3E"/>
    <w:rsid w:val="00ED260B"/>
    <w:rsid w:val="00ED2CD5"/>
    <w:rsid w:val="00ED3D4B"/>
    <w:rsid w:val="00EE0675"/>
    <w:rsid w:val="00EE1831"/>
    <w:rsid w:val="00EE229E"/>
    <w:rsid w:val="00EE30A4"/>
    <w:rsid w:val="00EE4C1F"/>
    <w:rsid w:val="00EE5330"/>
    <w:rsid w:val="00EE6D4D"/>
    <w:rsid w:val="00EF1C2C"/>
    <w:rsid w:val="00EF5164"/>
    <w:rsid w:val="00F01218"/>
    <w:rsid w:val="00F05935"/>
    <w:rsid w:val="00F1054A"/>
    <w:rsid w:val="00F11500"/>
    <w:rsid w:val="00F118B2"/>
    <w:rsid w:val="00F126F8"/>
    <w:rsid w:val="00F13C4C"/>
    <w:rsid w:val="00F17C6D"/>
    <w:rsid w:val="00F235FC"/>
    <w:rsid w:val="00F240BB"/>
    <w:rsid w:val="00F24AF2"/>
    <w:rsid w:val="00F315C1"/>
    <w:rsid w:val="00F37DC6"/>
    <w:rsid w:val="00F438E7"/>
    <w:rsid w:val="00F4754C"/>
    <w:rsid w:val="00F511A3"/>
    <w:rsid w:val="00F54154"/>
    <w:rsid w:val="00F55397"/>
    <w:rsid w:val="00F57FED"/>
    <w:rsid w:val="00F65D20"/>
    <w:rsid w:val="00F671B7"/>
    <w:rsid w:val="00F675BF"/>
    <w:rsid w:val="00F67BB0"/>
    <w:rsid w:val="00F7085B"/>
    <w:rsid w:val="00F72D15"/>
    <w:rsid w:val="00F72FF2"/>
    <w:rsid w:val="00F83A1C"/>
    <w:rsid w:val="00F83AB5"/>
    <w:rsid w:val="00F83C9D"/>
    <w:rsid w:val="00F85F86"/>
    <w:rsid w:val="00F8668E"/>
    <w:rsid w:val="00F8708F"/>
    <w:rsid w:val="00F9057B"/>
    <w:rsid w:val="00F957B7"/>
    <w:rsid w:val="00F9771C"/>
    <w:rsid w:val="00F979DE"/>
    <w:rsid w:val="00FA0D88"/>
    <w:rsid w:val="00FA17EA"/>
    <w:rsid w:val="00FA25CA"/>
    <w:rsid w:val="00FA3AE3"/>
    <w:rsid w:val="00FA6625"/>
    <w:rsid w:val="00FB0270"/>
    <w:rsid w:val="00FB0E87"/>
    <w:rsid w:val="00FB226F"/>
    <w:rsid w:val="00FB6FFE"/>
    <w:rsid w:val="00FC676D"/>
    <w:rsid w:val="00FC774A"/>
    <w:rsid w:val="00FC788F"/>
    <w:rsid w:val="00FC7F3A"/>
    <w:rsid w:val="00FD00D7"/>
    <w:rsid w:val="00FD04AD"/>
    <w:rsid w:val="00FD0D91"/>
    <w:rsid w:val="00FD1174"/>
    <w:rsid w:val="00FD229B"/>
    <w:rsid w:val="00FD26B8"/>
    <w:rsid w:val="00FD27C3"/>
    <w:rsid w:val="00FD5450"/>
    <w:rsid w:val="00FD5D19"/>
    <w:rsid w:val="00FE081A"/>
    <w:rsid w:val="00FE1D95"/>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B0A0DD6"/>
  <w15:chartTrackingRefBased/>
  <w15:docId w15:val="{92FC4558-D2BB-499D-8995-A0291EAA3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EB45E7"/>
    <w:pPr>
      <w:keepNext/>
      <w:spacing w:before="60" w:after="60"/>
      <w:outlineLvl w:val="0"/>
    </w:pPr>
    <w:rPr>
      <w:rFonts w:cs="Arial"/>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EB45E7"/>
    <w:rPr>
      <w:rFonts w:ascii="Arial" w:hAnsi="Arial" w:cs="Arial"/>
      <w:lang w:val="sl-SI" w:eastAsia="sl-SI"/>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Nazivpodpisnika">
    <w:name w:val="Naziv podpisnika"/>
    <w:basedOn w:val="Navaden"/>
    <w:link w:val="NazivpodpisnikaZnak"/>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70FF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470FF3"/>
    <w:pPr>
      <w:spacing w:before="480"/>
    </w:pPr>
  </w:style>
  <w:style w:type="paragraph" w:customStyle="1" w:styleId="Datumsprejetja">
    <w:name w:val="Datum sprejetja"/>
    <w:basedOn w:val="Navaden"/>
    <w:link w:val="DatumsprejetjaZnak"/>
    <w:qFormat/>
    <w:rsid w:val="00470FF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70FF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70FF3"/>
    <w:rPr>
      <w:rFonts w:ascii="Arial" w:hAnsi="Arial" w:cs="Arial"/>
      <w:snapToGrid w:val="0"/>
      <w:color w:val="000000"/>
      <w:sz w:val="22"/>
      <w:szCs w:val="22"/>
      <w:lang w:val="sl-SI" w:eastAsia="sl-SI"/>
    </w:rPr>
  </w:style>
  <w:style w:type="character" w:customStyle="1" w:styleId="PodpisnikZnak">
    <w:name w:val="Podpisnik Znak"/>
    <w:link w:val="Podpisnik"/>
    <w:rsid w:val="00470FF3"/>
    <w:rPr>
      <w:rFonts w:ascii="Arial" w:hAnsi="Arial" w:cs="Arial"/>
      <w:sz w:val="22"/>
      <w:szCs w:val="22"/>
      <w:lang w:val="sl-SI" w:eastAsia="sl-SI"/>
    </w:rPr>
  </w:style>
  <w:style w:type="paragraph" w:customStyle="1" w:styleId="Imeorgana">
    <w:name w:val="Ime organa"/>
    <w:basedOn w:val="Navaden"/>
    <w:link w:val="ImeorganaZnak"/>
    <w:qFormat/>
    <w:rsid w:val="00470FF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ImeorganaZnak">
    <w:name w:val="Ime organa Znak"/>
    <w:link w:val="Imeorgana"/>
    <w:rsid w:val="00470FF3"/>
    <w:rPr>
      <w:rFonts w:ascii="Arial" w:hAnsi="Arial" w:cs="Arial"/>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71136">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94597173">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83116035">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54577639">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3580610">
      <w:bodyDiv w:val="1"/>
      <w:marLeft w:val="0"/>
      <w:marRight w:val="0"/>
      <w:marTop w:val="0"/>
      <w:marBottom w:val="0"/>
      <w:divBdr>
        <w:top w:val="none" w:sz="0" w:space="0" w:color="auto"/>
        <w:left w:val="none" w:sz="0" w:space="0" w:color="auto"/>
        <w:bottom w:val="none" w:sz="0" w:space="0" w:color="auto"/>
        <w:right w:val="none" w:sz="0" w:space="0" w:color="auto"/>
      </w:divBdr>
    </w:div>
    <w:div w:id="998775423">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C4C69D-58BE-4F26-AE43-2FBB73AE045E}">
  <ds:schemaRefs>
    <ds:schemaRef ds:uri="http://schemas.microsoft.com/sharepoint/v3/contenttype/forms"/>
  </ds:schemaRefs>
</ds:datastoreItem>
</file>

<file path=customXml/itemProps2.xml><?xml version="1.0" encoding="utf-8"?>
<ds:datastoreItem xmlns:ds="http://schemas.openxmlformats.org/officeDocument/2006/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A99DD6D-1246-4648-B6A8-E4457AE3124F}">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E28F2B86-18C4-404B-ABA9-B840F7C60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4624</Words>
  <Characters>26362</Characters>
  <Application>Microsoft Office Word</Application>
  <DocSecurity>0</DocSecurity>
  <Lines>219</Lines>
  <Paragraphs>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30925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Tanja Gorišek</cp:lastModifiedBy>
  <cp:revision>3</cp:revision>
  <cp:lastPrinted>2024-01-30T13:43:00Z</cp:lastPrinted>
  <dcterms:created xsi:type="dcterms:W3CDTF">2024-01-31T07:20:00Z</dcterms:created>
  <dcterms:modified xsi:type="dcterms:W3CDTF">2024-02-01T20:58:00Z</dcterms:modified>
</cp:coreProperties>
</file>