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667840" w14:textId="7BAB6D13" w:rsidR="00157A86" w:rsidRPr="009A6A78" w:rsidRDefault="00157A86" w:rsidP="007C283B">
      <w:pPr>
        <w:pStyle w:val="lennaslov"/>
        <w:jc w:val="left"/>
        <w:rPr>
          <w:noProof/>
        </w:rPr>
      </w:pPr>
      <w:r w:rsidRPr="009A6A78">
        <w:rPr>
          <w:noProof/>
        </w:rPr>
        <w:t xml:space="preserve">Ime predpisa: </w:t>
      </w:r>
    </w:p>
    <w:p w14:paraId="1ED6A403" w14:textId="5A02A878" w:rsidR="009851EE" w:rsidRPr="009A6A78" w:rsidRDefault="00732E13" w:rsidP="00586B54">
      <w:pPr>
        <w:spacing w:after="0"/>
        <w:rPr>
          <w:rFonts w:ascii="Arial" w:eastAsia="Times New Roman" w:hAnsi="Arial" w:cs="Arial"/>
          <w:b/>
          <w:noProof/>
          <w:sz w:val="20"/>
          <w:szCs w:val="20"/>
          <w:u w:val="single"/>
        </w:rPr>
      </w:pPr>
      <w:r>
        <w:rPr>
          <w:rFonts w:ascii="Arial" w:eastAsia="Lucida Sans Unicode" w:hAnsi="Arial" w:cs="Arial"/>
          <w:b/>
          <w:sz w:val="20"/>
          <w:szCs w:val="20"/>
          <w:lang w:eastAsia="sl-SI"/>
        </w:rPr>
        <w:t>O</w:t>
      </w:r>
      <w:r w:rsidR="007C283B" w:rsidRPr="009A6A78">
        <w:rPr>
          <w:rFonts w:ascii="Arial" w:eastAsia="Lucida Sans Unicode" w:hAnsi="Arial" w:cs="Arial"/>
          <w:b/>
          <w:sz w:val="20"/>
          <w:szCs w:val="20"/>
          <w:lang w:eastAsia="sl-SI"/>
        </w:rPr>
        <w:t xml:space="preserve">snutek </w:t>
      </w:r>
      <w:r w:rsidR="0007389A" w:rsidRPr="009A6A78">
        <w:rPr>
          <w:rFonts w:ascii="Arial" w:eastAsia="Lucida Sans Unicode" w:hAnsi="Arial" w:cs="Arial"/>
          <w:b/>
          <w:sz w:val="20"/>
          <w:szCs w:val="20"/>
          <w:lang w:eastAsia="sl-SI"/>
        </w:rPr>
        <w:t>Uredbe o vodovarstven</w:t>
      </w:r>
      <w:r w:rsidR="00157A86" w:rsidRPr="009A6A78">
        <w:rPr>
          <w:rFonts w:ascii="Arial" w:eastAsia="Lucida Sans Unicode" w:hAnsi="Arial" w:cs="Arial"/>
          <w:b/>
          <w:sz w:val="20"/>
          <w:szCs w:val="20"/>
          <w:lang w:eastAsia="sl-SI"/>
        </w:rPr>
        <w:t>ih</w:t>
      </w:r>
      <w:r w:rsidR="0007389A" w:rsidRPr="009A6A78">
        <w:rPr>
          <w:rFonts w:ascii="Arial" w:eastAsia="Lucida Sans Unicode" w:hAnsi="Arial" w:cs="Arial"/>
          <w:b/>
          <w:sz w:val="20"/>
          <w:szCs w:val="20"/>
          <w:lang w:eastAsia="sl-SI"/>
        </w:rPr>
        <w:t xml:space="preserve"> območj</w:t>
      </w:r>
      <w:r w:rsidR="00157A86" w:rsidRPr="009A6A78">
        <w:rPr>
          <w:rFonts w:ascii="Arial" w:eastAsia="Lucida Sans Unicode" w:hAnsi="Arial" w:cs="Arial"/>
          <w:b/>
          <w:sz w:val="20"/>
          <w:szCs w:val="20"/>
          <w:lang w:eastAsia="sl-SI"/>
        </w:rPr>
        <w:t>ih</w:t>
      </w:r>
      <w:r w:rsidR="0007389A" w:rsidRPr="009A6A78">
        <w:rPr>
          <w:rFonts w:ascii="Arial" w:eastAsia="Lucida Sans Unicode" w:hAnsi="Arial" w:cs="Arial"/>
          <w:b/>
          <w:sz w:val="20"/>
          <w:szCs w:val="20"/>
          <w:lang w:eastAsia="sl-SI"/>
        </w:rPr>
        <w:t xml:space="preserve"> </w:t>
      </w:r>
      <w:r w:rsidR="008E2E7A" w:rsidRPr="009A6A78">
        <w:rPr>
          <w:rFonts w:ascii="Arial" w:eastAsia="Lucida Sans Unicode" w:hAnsi="Arial" w:cs="Arial"/>
          <w:b/>
          <w:sz w:val="20"/>
          <w:szCs w:val="20"/>
          <w:lang w:eastAsia="sl-SI"/>
        </w:rPr>
        <w:t>za javno oskrbo s pitno vodo v občin</w:t>
      </w:r>
      <w:r w:rsidR="008A6137" w:rsidRPr="009A6A78">
        <w:rPr>
          <w:rFonts w:ascii="Arial" w:eastAsia="Lucida Sans Unicode" w:hAnsi="Arial" w:cs="Arial"/>
          <w:b/>
          <w:sz w:val="20"/>
          <w:szCs w:val="20"/>
          <w:lang w:eastAsia="sl-SI"/>
        </w:rPr>
        <w:t>i</w:t>
      </w:r>
      <w:r w:rsidR="008E2E7A" w:rsidRPr="009A6A78">
        <w:rPr>
          <w:rFonts w:ascii="Arial" w:eastAsia="Lucida Sans Unicode" w:hAnsi="Arial" w:cs="Arial"/>
          <w:b/>
          <w:sz w:val="20"/>
          <w:szCs w:val="20"/>
          <w:lang w:eastAsia="sl-SI"/>
        </w:rPr>
        <w:t xml:space="preserve"> </w:t>
      </w:r>
      <w:r w:rsidR="00DE499B">
        <w:rPr>
          <w:rFonts w:ascii="Arial" w:eastAsia="Lucida Sans Unicode" w:hAnsi="Arial" w:cs="Arial"/>
          <w:b/>
          <w:sz w:val="20"/>
          <w:szCs w:val="20"/>
          <w:lang w:eastAsia="sl-SI"/>
        </w:rPr>
        <w:t>Krško</w:t>
      </w:r>
      <w:r w:rsidR="008A6137" w:rsidRPr="009A6A78">
        <w:rPr>
          <w:rFonts w:ascii="Arial" w:eastAsia="Lucida Sans Unicode" w:hAnsi="Arial" w:cs="Arial"/>
          <w:b/>
          <w:sz w:val="20"/>
          <w:szCs w:val="20"/>
          <w:lang w:eastAsia="sl-SI"/>
        </w:rPr>
        <w:t xml:space="preserve"> </w:t>
      </w:r>
    </w:p>
    <w:p w14:paraId="2B5EBCBD" w14:textId="77777777" w:rsidR="009851EE" w:rsidRPr="009A6A78" w:rsidRDefault="009851EE" w:rsidP="00586B54">
      <w:pPr>
        <w:spacing w:after="0"/>
        <w:rPr>
          <w:rFonts w:ascii="Arial" w:eastAsia="Times New Roman" w:hAnsi="Arial" w:cs="Arial"/>
          <w:sz w:val="20"/>
          <w:szCs w:val="20"/>
        </w:rPr>
      </w:pPr>
    </w:p>
    <w:p w14:paraId="6C7B7A98"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 xml:space="preserve">Št. zadeve: </w:t>
      </w:r>
    </w:p>
    <w:p w14:paraId="21F03E77" w14:textId="1387D929" w:rsidR="009851EE" w:rsidRPr="009A6A78" w:rsidRDefault="00053FFD" w:rsidP="00586B54">
      <w:pPr>
        <w:spacing w:after="0"/>
        <w:rPr>
          <w:rFonts w:ascii="Arial" w:eastAsia="Times New Roman" w:hAnsi="Arial" w:cs="Arial"/>
          <w:b/>
          <w:noProof/>
          <w:sz w:val="20"/>
          <w:szCs w:val="20"/>
        </w:rPr>
      </w:pPr>
      <w:r w:rsidRPr="002377F4">
        <w:rPr>
          <w:rFonts w:ascii="Arial" w:eastAsia="Times New Roman" w:hAnsi="Arial" w:cs="Arial"/>
          <w:b/>
          <w:noProof/>
          <w:sz w:val="20"/>
          <w:szCs w:val="20"/>
        </w:rPr>
        <w:t>007-</w:t>
      </w:r>
      <w:r w:rsidR="002377F4" w:rsidRPr="002377F4">
        <w:rPr>
          <w:rFonts w:ascii="Arial" w:eastAsia="Times New Roman" w:hAnsi="Arial" w:cs="Arial"/>
          <w:b/>
          <w:noProof/>
          <w:sz w:val="20"/>
          <w:szCs w:val="20"/>
        </w:rPr>
        <w:t>7</w:t>
      </w:r>
      <w:r w:rsidRPr="002377F4">
        <w:rPr>
          <w:rFonts w:ascii="Arial" w:eastAsia="Times New Roman" w:hAnsi="Arial" w:cs="Arial"/>
          <w:b/>
          <w:noProof/>
          <w:sz w:val="20"/>
          <w:szCs w:val="20"/>
        </w:rPr>
        <w:t>/202</w:t>
      </w:r>
      <w:r w:rsidR="002377F4" w:rsidRPr="002377F4">
        <w:rPr>
          <w:rFonts w:ascii="Arial" w:eastAsia="Times New Roman" w:hAnsi="Arial" w:cs="Arial"/>
          <w:b/>
          <w:noProof/>
          <w:sz w:val="20"/>
          <w:szCs w:val="20"/>
        </w:rPr>
        <w:t>4</w:t>
      </w:r>
    </w:p>
    <w:p w14:paraId="29730C4E" w14:textId="77777777" w:rsidR="00901E57" w:rsidRPr="009A6A78" w:rsidRDefault="00901E57" w:rsidP="00586B54">
      <w:pPr>
        <w:spacing w:after="0"/>
        <w:rPr>
          <w:rFonts w:ascii="Arial" w:eastAsia="Times New Roman" w:hAnsi="Arial" w:cs="Arial"/>
          <w:b/>
          <w:noProof/>
          <w:sz w:val="20"/>
          <w:szCs w:val="20"/>
        </w:rPr>
      </w:pPr>
    </w:p>
    <w:p w14:paraId="18991B86"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 xml:space="preserve">Datum objave: </w:t>
      </w:r>
    </w:p>
    <w:p w14:paraId="50F0754A" w14:textId="3F520C1E" w:rsidR="009851EE" w:rsidRPr="009A6A78" w:rsidRDefault="00E42247" w:rsidP="00586B54">
      <w:pPr>
        <w:spacing w:after="0"/>
        <w:rPr>
          <w:rFonts w:ascii="Arial" w:eastAsia="Times New Roman" w:hAnsi="Arial" w:cs="Arial"/>
          <w:noProof/>
          <w:sz w:val="20"/>
          <w:szCs w:val="20"/>
        </w:rPr>
      </w:pPr>
      <w:r>
        <w:rPr>
          <w:rFonts w:ascii="Arial" w:eastAsia="Times New Roman" w:hAnsi="Arial" w:cs="Arial"/>
          <w:noProof/>
          <w:sz w:val="20"/>
          <w:szCs w:val="20"/>
        </w:rPr>
        <w:t>30</w:t>
      </w:r>
      <w:r w:rsidR="00053FFD" w:rsidRPr="009A6A78">
        <w:rPr>
          <w:rFonts w:ascii="Arial" w:eastAsia="Times New Roman" w:hAnsi="Arial" w:cs="Arial"/>
          <w:noProof/>
          <w:sz w:val="20"/>
          <w:szCs w:val="20"/>
        </w:rPr>
        <w:t xml:space="preserve">. </w:t>
      </w:r>
      <w:r w:rsidR="007C283B">
        <w:rPr>
          <w:rFonts w:ascii="Arial" w:eastAsia="Times New Roman" w:hAnsi="Arial" w:cs="Arial"/>
          <w:noProof/>
          <w:sz w:val="20"/>
          <w:szCs w:val="20"/>
        </w:rPr>
        <w:t>1</w:t>
      </w:r>
      <w:r w:rsidR="00053FFD" w:rsidRPr="009A6A78">
        <w:rPr>
          <w:rFonts w:ascii="Arial" w:eastAsia="Times New Roman" w:hAnsi="Arial" w:cs="Arial"/>
          <w:noProof/>
          <w:sz w:val="20"/>
          <w:szCs w:val="20"/>
        </w:rPr>
        <w:t>. 202</w:t>
      </w:r>
      <w:r w:rsidR="002377F4">
        <w:rPr>
          <w:rFonts w:ascii="Arial" w:eastAsia="Times New Roman" w:hAnsi="Arial" w:cs="Arial"/>
          <w:noProof/>
          <w:sz w:val="20"/>
          <w:szCs w:val="20"/>
        </w:rPr>
        <w:t>4</w:t>
      </w:r>
      <w:r w:rsidR="007C510D">
        <w:rPr>
          <w:rFonts w:ascii="Arial" w:eastAsia="Times New Roman" w:hAnsi="Arial" w:cs="Arial"/>
          <w:noProof/>
          <w:sz w:val="20"/>
          <w:szCs w:val="20"/>
        </w:rPr>
        <w:t xml:space="preserve"> </w:t>
      </w:r>
    </w:p>
    <w:p w14:paraId="33D07FCF" w14:textId="77777777" w:rsidR="009851EE" w:rsidRPr="009A6A78" w:rsidRDefault="009851EE" w:rsidP="00586B54">
      <w:pPr>
        <w:spacing w:after="0"/>
        <w:rPr>
          <w:rFonts w:ascii="Arial" w:eastAsia="Times New Roman" w:hAnsi="Arial" w:cs="Arial"/>
          <w:b/>
          <w:noProof/>
          <w:sz w:val="20"/>
          <w:szCs w:val="20"/>
          <w:u w:val="single"/>
        </w:rPr>
      </w:pPr>
    </w:p>
    <w:p w14:paraId="60C3FF90"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 xml:space="preserve">Rok za sprejem mnenj in pripomb: </w:t>
      </w:r>
    </w:p>
    <w:p w14:paraId="059DE256" w14:textId="608993A0" w:rsidR="009851EE" w:rsidRPr="009A6A78" w:rsidRDefault="00E42247" w:rsidP="00586B54">
      <w:pPr>
        <w:spacing w:after="0"/>
        <w:rPr>
          <w:rFonts w:ascii="Arial" w:eastAsia="Times New Roman" w:hAnsi="Arial" w:cs="Arial"/>
          <w:noProof/>
          <w:sz w:val="20"/>
          <w:szCs w:val="20"/>
        </w:rPr>
      </w:pPr>
      <w:r>
        <w:rPr>
          <w:rFonts w:ascii="Arial" w:eastAsia="Times New Roman" w:hAnsi="Arial" w:cs="Arial"/>
          <w:noProof/>
          <w:sz w:val="20"/>
          <w:szCs w:val="20"/>
        </w:rPr>
        <w:t>1</w:t>
      </w:r>
      <w:r w:rsidR="00053FFD" w:rsidRPr="009A6A78">
        <w:rPr>
          <w:rFonts w:ascii="Arial" w:eastAsia="Times New Roman" w:hAnsi="Arial" w:cs="Arial"/>
          <w:noProof/>
          <w:sz w:val="20"/>
          <w:szCs w:val="20"/>
        </w:rPr>
        <w:t xml:space="preserve">. </w:t>
      </w:r>
      <w:r>
        <w:rPr>
          <w:rFonts w:ascii="Arial" w:eastAsia="Times New Roman" w:hAnsi="Arial" w:cs="Arial"/>
          <w:noProof/>
          <w:sz w:val="20"/>
          <w:szCs w:val="20"/>
        </w:rPr>
        <w:t>3</w:t>
      </w:r>
      <w:r w:rsidR="00053FFD" w:rsidRPr="009A6A78">
        <w:rPr>
          <w:rFonts w:ascii="Arial" w:eastAsia="Times New Roman" w:hAnsi="Arial" w:cs="Arial"/>
          <w:noProof/>
          <w:sz w:val="20"/>
          <w:szCs w:val="20"/>
        </w:rPr>
        <w:t>. 202</w:t>
      </w:r>
      <w:r w:rsidR="002377F4">
        <w:rPr>
          <w:rFonts w:ascii="Arial" w:eastAsia="Times New Roman" w:hAnsi="Arial" w:cs="Arial"/>
          <w:noProof/>
          <w:sz w:val="20"/>
          <w:szCs w:val="20"/>
        </w:rPr>
        <w:t>4</w:t>
      </w:r>
      <w:r w:rsidR="007C510D">
        <w:rPr>
          <w:rFonts w:ascii="Arial" w:eastAsia="Times New Roman" w:hAnsi="Arial" w:cs="Arial"/>
          <w:noProof/>
          <w:sz w:val="20"/>
          <w:szCs w:val="20"/>
        </w:rPr>
        <w:t xml:space="preserve"> </w:t>
      </w:r>
    </w:p>
    <w:p w14:paraId="1500BF1B" w14:textId="77777777" w:rsidR="009851EE" w:rsidRPr="009A6A78" w:rsidRDefault="009851EE" w:rsidP="00586B54">
      <w:pPr>
        <w:spacing w:after="0"/>
        <w:rPr>
          <w:rFonts w:ascii="Arial" w:eastAsia="Times New Roman" w:hAnsi="Arial" w:cs="Arial"/>
          <w:b/>
          <w:noProof/>
          <w:sz w:val="20"/>
          <w:szCs w:val="20"/>
        </w:rPr>
      </w:pPr>
    </w:p>
    <w:p w14:paraId="58B03BAF"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e-naslov:</w:t>
      </w:r>
    </w:p>
    <w:p w14:paraId="7BEE9059" w14:textId="1195B59A" w:rsidR="009851EE" w:rsidRPr="009A6A78" w:rsidRDefault="00000000" w:rsidP="00586B54">
      <w:pPr>
        <w:spacing w:after="0"/>
        <w:rPr>
          <w:rFonts w:ascii="Arial" w:eastAsia="Times New Roman" w:hAnsi="Arial" w:cs="Arial"/>
          <w:noProof/>
          <w:sz w:val="20"/>
          <w:szCs w:val="20"/>
        </w:rPr>
      </w:pPr>
      <w:hyperlink r:id="rId8" w:history="1">
        <w:r w:rsidR="00053FFD" w:rsidRPr="009A6A78">
          <w:rPr>
            <w:rStyle w:val="Hiperpovezava"/>
            <w:rFonts w:ascii="Arial" w:eastAsia="Times New Roman" w:hAnsi="Arial" w:cs="Arial"/>
            <w:noProof/>
            <w:sz w:val="20"/>
            <w:szCs w:val="20"/>
          </w:rPr>
          <w:t>gp.mnvp@gov.si</w:t>
        </w:r>
      </w:hyperlink>
    </w:p>
    <w:p w14:paraId="0A249621" w14:textId="00AD5AEE" w:rsidR="009851EE" w:rsidRDefault="009851EE" w:rsidP="00586B54">
      <w:pPr>
        <w:spacing w:after="0"/>
        <w:rPr>
          <w:rFonts w:ascii="Arial" w:eastAsia="Times New Roman" w:hAnsi="Arial" w:cs="Arial"/>
          <w:sz w:val="20"/>
          <w:szCs w:val="20"/>
        </w:rPr>
      </w:pPr>
    </w:p>
    <w:p w14:paraId="21E33B37" w14:textId="04CD577A" w:rsidR="004E0488" w:rsidRPr="007A57CE" w:rsidRDefault="00157A86">
      <w:pPr>
        <w:spacing w:after="0" w:line="240" w:lineRule="auto"/>
        <w:rPr>
          <w:rFonts w:ascii="Arial" w:hAnsi="Arial" w:cs="Arial"/>
          <w:color w:val="FF0000"/>
          <w:sz w:val="20"/>
          <w:szCs w:val="20"/>
        </w:rPr>
      </w:pPr>
      <w:r w:rsidRPr="009A6A78">
        <w:rPr>
          <w:rFonts w:ascii="Arial" w:hAnsi="Arial" w:cs="Arial"/>
          <w:color w:val="FF0000"/>
          <w:sz w:val="20"/>
          <w:szCs w:val="20"/>
        </w:rPr>
        <w:br w:type="page"/>
      </w:r>
    </w:p>
    <w:p w14:paraId="07A1E7E0" w14:textId="39ADC5BC" w:rsidR="00BB17C7" w:rsidRPr="009A6A78" w:rsidRDefault="00BB17C7" w:rsidP="005A4A7A">
      <w:pPr>
        <w:pStyle w:val="Odstavekseznama"/>
        <w:ind w:left="0"/>
        <w:jc w:val="center"/>
        <w:rPr>
          <w:rFonts w:cs="Arial"/>
          <w:color w:val="FF0000"/>
          <w:sz w:val="20"/>
          <w:szCs w:val="20"/>
        </w:rPr>
      </w:pPr>
      <w:r w:rsidRPr="009A6A78">
        <w:rPr>
          <w:rFonts w:cs="Arial"/>
          <w:b/>
          <w:sz w:val="20"/>
          <w:szCs w:val="20"/>
        </w:rPr>
        <w:lastRenderedPageBreak/>
        <w:t>OBRAZLO</w:t>
      </w:r>
      <w:r w:rsidR="003D3357" w:rsidRPr="009A6A78">
        <w:rPr>
          <w:rFonts w:cs="Arial"/>
          <w:b/>
          <w:sz w:val="20"/>
          <w:szCs w:val="20"/>
        </w:rPr>
        <w:t>Ž</w:t>
      </w:r>
      <w:r w:rsidRPr="009A6A78">
        <w:rPr>
          <w:rFonts w:cs="Arial"/>
          <w:b/>
          <w:sz w:val="20"/>
          <w:szCs w:val="20"/>
        </w:rPr>
        <w:t>ITEV</w:t>
      </w:r>
    </w:p>
    <w:p w14:paraId="6892C782" w14:textId="3305FA5B" w:rsidR="00D77588" w:rsidRPr="009A6A78" w:rsidRDefault="00BB17C7" w:rsidP="00053FFD">
      <w:pPr>
        <w:suppressAutoHyphens/>
        <w:overflowPunct w:val="0"/>
        <w:autoSpaceDE w:val="0"/>
        <w:autoSpaceDN w:val="0"/>
        <w:adjustRightInd w:val="0"/>
        <w:spacing w:before="120" w:after="160" w:line="240" w:lineRule="auto"/>
        <w:jc w:val="center"/>
        <w:textAlignment w:val="baseline"/>
        <w:rPr>
          <w:rFonts w:ascii="Arial" w:eastAsia="Times New Roman" w:hAnsi="Arial" w:cs="Arial"/>
          <w:b/>
          <w:sz w:val="20"/>
          <w:szCs w:val="20"/>
        </w:rPr>
      </w:pPr>
      <w:r w:rsidRPr="009A6A78">
        <w:rPr>
          <w:rFonts w:ascii="Arial" w:eastAsia="Times New Roman" w:hAnsi="Arial" w:cs="Arial"/>
          <w:b/>
          <w:sz w:val="20"/>
          <w:szCs w:val="20"/>
        </w:rPr>
        <w:t xml:space="preserve">K </w:t>
      </w:r>
      <w:r w:rsidR="0007389A" w:rsidRPr="009A6A78">
        <w:rPr>
          <w:rFonts w:ascii="Arial" w:eastAsia="Times New Roman" w:hAnsi="Arial" w:cs="Arial"/>
          <w:b/>
          <w:sz w:val="20"/>
          <w:szCs w:val="20"/>
        </w:rPr>
        <w:t>OSNUTKU</w:t>
      </w:r>
      <w:r w:rsidRPr="009A6A78">
        <w:rPr>
          <w:rFonts w:ascii="Arial" w:eastAsia="Times New Roman" w:hAnsi="Arial" w:cs="Arial"/>
          <w:b/>
          <w:sz w:val="20"/>
          <w:szCs w:val="20"/>
        </w:rPr>
        <w:t xml:space="preserve"> UREDBE </w:t>
      </w:r>
      <w:r w:rsidR="002729CB" w:rsidRPr="009A6A78">
        <w:rPr>
          <w:rFonts w:ascii="Arial" w:eastAsia="Times New Roman" w:hAnsi="Arial" w:cs="Arial"/>
          <w:b/>
          <w:sz w:val="20"/>
          <w:szCs w:val="20"/>
        </w:rPr>
        <w:t>O VODOVARSTVEN</w:t>
      </w:r>
      <w:r w:rsidR="00157A86" w:rsidRPr="009A6A78">
        <w:rPr>
          <w:rFonts w:ascii="Arial" w:eastAsia="Times New Roman" w:hAnsi="Arial" w:cs="Arial"/>
          <w:b/>
          <w:sz w:val="20"/>
          <w:szCs w:val="20"/>
        </w:rPr>
        <w:t>IH</w:t>
      </w:r>
      <w:r w:rsidR="002729CB" w:rsidRPr="009A6A78">
        <w:rPr>
          <w:rFonts w:ascii="Arial" w:eastAsia="Times New Roman" w:hAnsi="Arial" w:cs="Arial"/>
          <w:b/>
          <w:sz w:val="20"/>
          <w:szCs w:val="20"/>
        </w:rPr>
        <w:t xml:space="preserve"> OBMOČJ</w:t>
      </w:r>
      <w:r w:rsidR="00157A86" w:rsidRPr="009A6A78">
        <w:rPr>
          <w:rFonts w:ascii="Arial" w:eastAsia="Times New Roman" w:hAnsi="Arial" w:cs="Arial"/>
          <w:b/>
          <w:sz w:val="20"/>
          <w:szCs w:val="20"/>
        </w:rPr>
        <w:t>IH</w:t>
      </w:r>
      <w:r w:rsidR="002729CB" w:rsidRPr="009A6A78">
        <w:rPr>
          <w:rFonts w:ascii="Arial" w:eastAsia="Times New Roman" w:hAnsi="Arial" w:cs="Arial"/>
          <w:b/>
          <w:sz w:val="20"/>
          <w:szCs w:val="20"/>
        </w:rPr>
        <w:t xml:space="preserve"> </w:t>
      </w:r>
    </w:p>
    <w:p w14:paraId="57DBBDE2" w14:textId="0F5E7593" w:rsidR="002729CB" w:rsidRPr="009A6A78" w:rsidRDefault="002729CB" w:rsidP="00D05AD4">
      <w:pPr>
        <w:suppressAutoHyphens/>
        <w:overflowPunct w:val="0"/>
        <w:autoSpaceDE w:val="0"/>
        <w:autoSpaceDN w:val="0"/>
        <w:adjustRightInd w:val="0"/>
        <w:spacing w:before="120" w:after="160" w:line="240" w:lineRule="auto"/>
        <w:jc w:val="center"/>
        <w:textAlignment w:val="baseline"/>
        <w:rPr>
          <w:rFonts w:ascii="Arial" w:eastAsia="Times New Roman" w:hAnsi="Arial" w:cs="Arial"/>
          <w:b/>
          <w:sz w:val="20"/>
          <w:szCs w:val="20"/>
        </w:rPr>
      </w:pPr>
      <w:r w:rsidRPr="009A6A78">
        <w:rPr>
          <w:rFonts w:ascii="Arial" w:eastAsia="Times New Roman" w:hAnsi="Arial" w:cs="Arial"/>
          <w:b/>
          <w:sz w:val="20"/>
          <w:szCs w:val="20"/>
        </w:rPr>
        <w:t xml:space="preserve">ZA </w:t>
      </w:r>
      <w:r w:rsidRPr="009A6A78">
        <w:rPr>
          <w:rFonts w:ascii="Arial" w:eastAsia="Times New Roman" w:hAnsi="Arial" w:cs="Arial"/>
          <w:b/>
          <w:bCs/>
          <w:sz w:val="20"/>
          <w:szCs w:val="20"/>
        </w:rPr>
        <w:t>OSKRBO S PITNO VODO V OBČIN</w:t>
      </w:r>
      <w:r w:rsidR="00C11BE3">
        <w:rPr>
          <w:rFonts w:ascii="Arial" w:eastAsia="Times New Roman" w:hAnsi="Arial" w:cs="Arial"/>
          <w:b/>
          <w:bCs/>
          <w:sz w:val="20"/>
          <w:szCs w:val="20"/>
        </w:rPr>
        <w:t>I</w:t>
      </w:r>
      <w:r w:rsidR="008E2E7A" w:rsidRPr="009A6A78">
        <w:rPr>
          <w:rFonts w:ascii="Arial" w:eastAsia="Times New Roman" w:hAnsi="Arial" w:cs="Arial"/>
          <w:b/>
          <w:bCs/>
          <w:sz w:val="20"/>
          <w:szCs w:val="20"/>
        </w:rPr>
        <w:t xml:space="preserve"> </w:t>
      </w:r>
      <w:r w:rsidR="00DE499B">
        <w:rPr>
          <w:rFonts w:ascii="Arial" w:eastAsia="Times New Roman" w:hAnsi="Arial" w:cs="Arial"/>
          <w:b/>
          <w:bCs/>
          <w:sz w:val="20"/>
          <w:szCs w:val="20"/>
        </w:rPr>
        <w:t>KRŠKO</w:t>
      </w:r>
      <w:r w:rsidR="00E36AE8" w:rsidRPr="009A6A78">
        <w:rPr>
          <w:rFonts w:ascii="Arial" w:eastAsia="Times New Roman" w:hAnsi="Arial" w:cs="Arial"/>
          <w:b/>
          <w:bCs/>
          <w:sz w:val="20"/>
          <w:szCs w:val="20"/>
        </w:rPr>
        <w:t xml:space="preserve"> </w:t>
      </w:r>
    </w:p>
    <w:p w14:paraId="363C6133" w14:textId="77777777" w:rsidR="0007389A" w:rsidRPr="009A6A78" w:rsidRDefault="0007389A" w:rsidP="00295EC6">
      <w:pPr>
        <w:suppressAutoHyphens/>
        <w:overflowPunct w:val="0"/>
        <w:autoSpaceDE w:val="0"/>
        <w:autoSpaceDN w:val="0"/>
        <w:adjustRightInd w:val="0"/>
        <w:spacing w:before="120" w:after="160"/>
        <w:jc w:val="center"/>
        <w:textAlignment w:val="baseline"/>
        <w:rPr>
          <w:rFonts w:ascii="Arial" w:eastAsia="Times New Roman" w:hAnsi="Arial" w:cs="Arial"/>
          <w:b/>
          <w:sz w:val="20"/>
          <w:szCs w:val="20"/>
          <w:lang w:eastAsia="sl-SI"/>
        </w:rPr>
      </w:pPr>
    </w:p>
    <w:p w14:paraId="00B97FB1" w14:textId="77777777" w:rsidR="00FE1297" w:rsidRPr="009A6A78" w:rsidRDefault="00FE1297" w:rsidP="00295EC6">
      <w:pPr>
        <w:tabs>
          <w:tab w:val="left" w:pos="708"/>
        </w:tabs>
        <w:suppressAutoHyphens/>
        <w:spacing w:after="0"/>
        <w:jc w:val="both"/>
        <w:rPr>
          <w:rFonts w:ascii="Arial" w:eastAsia="Times New Roman" w:hAnsi="Arial" w:cs="Arial"/>
          <w:bCs/>
          <w:sz w:val="20"/>
          <w:szCs w:val="20"/>
          <w:lang w:eastAsia="ar-SA"/>
        </w:rPr>
      </w:pPr>
    </w:p>
    <w:p w14:paraId="67645A3A" w14:textId="2EC1BC9A" w:rsidR="00DF4EA2" w:rsidRPr="009A6A78" w:rsidRDefault="00FE1297" w:rsidP="00375783">
      <w:pPr>
        <w:tabs>
          <w:tab w:val="left" w:pos="708"/>
        </w:tabs>
        <w:suppressAutoHyphens/>
        <w:spacing w:after="0"/>
        <w:jc w:val="both"/>
        <w:rPr>
          <w:rFonts w:ascii="Arial" w:eastAsia="Times New Roman" w:hAnsi="Arial" w:cs="Arial"/>
          <w:bCs/>
          <w:sz w:val="20"/>
          <w:szCs w:val="20"/>
          <w:lang w:eastAsia="ar-SA"/>
        </w:rPr>
      </w:pPr>
      <w:r w:rsidRPr="009A6A78">
        <w:rPr>
          <w:rFonts w:ascii="Arial" w:eastAsia="Times New Roman" w:hAnsi="Arial" w:cs="Arial"/>
          <w:bCs/>
          <w:sz w:val="20"/>
          <w:szCs w:val="20"/>
          <w:lang w:eastAsia="ar-SA"/>
        </w:rPr>
        <w:t xml:space="preserve">Pravna podlaga za Uredbo </w:t>
      </w:r>
      <w:r w:rsidR="008E2E7A" w:rsidRPr="009A6A78">
        <w:rPr>
          <w:rFonts w:ascii="Arial" w:eastAsia="Lucida Sans Unicode" w:hAnsi="Arial" w:cs="Arial"/>
          <w:sz w:val="20"/>
          <w:szCs w:val="20"/>
          <w:lang w:eastAsia="sl-SI"/>
        </w:rPr>
        <w:t>o vodovarstven</w:t>
      </w:r>
      <w:r w:rsidR="002150EA" w:rsidRPr="009A6A78">
        <w:rPr>
          <w:rFonts w:ascii="Arial" w:eastAsia="Lucida Sans Unicode" w:hAnsi="Arial" w:cs="Arial"/>
          <w:sz w:val="20"/>
          <w:szCs w:val="20"/>
          <w:lang w:eastAsia="sl-SI"/>
        </w:rPr>
        <w:t>em</w:t>
      </w:r>
      <w:r w:rsidR="008E2E7A" w:rsidRPr="009A6A78">
        <w:rPr>
          <w:rFonts w:ascii="Arial" w:eastAsia="Lucida Sans Unicode" w:hAnsi="Arial" w:cs="Arial"/>
          <w:sz w:val="20"/>
          <w:szCs w:val="20"/>
          <w:lang w:eastAsia="sl-SI"/>
        </w:rPr>
        <w:t xml:space="preserve"> območ</w:t>
      </w:r>
      <w:r w:rsidR="002150EA" w:rsidRPr="009A6A78">
        <w:rPr>
          <w:rFonts w:ascii="Arial" w:eastAsia="Lucida Sans Unicode" w:hAnsi="Arial" w:cs="Arial"/>
          <w:sz w:val="20"/>
          <w:szCs w:val="20"/>
          <w:lang w:eastAsia="sl-SI"/>
        </w:rPr>
        <w:t xml:space="preserve">ju </w:t>
      </w:r>
      <w:r w:rsidR="008E2E7A" w:rsidRPr="009A6A78">
        <w:rPr>
          <w:rFonts w:ascii="Arial" w:eastAsia="Lucida Sans Unicode" w:hAnsi="Arial" w:cs="Arial"/>
          <w:sz w:val="20"/>
          <w:szCs w:val="20"/>
          <w:lang w:eastAsia="sl-SI"/>
        </w:rPr>
        <w:t xml:space="preserve">za javno oskrbo s pitno vodo v občini </w:t>
      </w:r>
      <w:r w:rsidR="00DE499B">
        <w:rPr>
          <w:rFonts w:ascii="Arial" w:eastAsia="Lucida Sans Unicode" w:hAnsi="Arial" w:cs="Arial"/>
          <w:sz w:val="20"/>
          <w:szCs w:val="20"/>
          <w:lang w:eastAsia="sl-SI"/>
        </w:rPr>
        <w:t>Krško</w:t>
      </w:r>
      <w:r w:rsidR="00157A86" w:rsidRPr="009A6A78">
        <w:rPr>
          <w:rFonts w:ascii="Arial" w:eastAsia="Lucida Sans Unicode" w:hAnsi="Arial" w:cs="Arial"/>
          <w:sz w:val="20"/>
          <w:szCs w:val="20"/>
          <w:lang w:eastAsia="sl-SI"/>
        </w:rPr>
        <w:t xml:space="preserve"> </w:t>
      </w:r>
      <w:r w:rsidR="00DF4EA2" w:rsidRPr="009A6A78">
        <w:rPr>
          <w:rFonts w:ascii="Arial" w:eastAsia="Times New Roman" w:hAnsi="Arial" w:cs="Arial"/>
          <w:bCs/>
          <w:sz w:val="20"/>
          <w:szCs w:val="20"/>
          <w:lang w:eastAsia="ar-SA"/>
        </w:rPr>
        <w:t xml:space="preserve">je v 74. členu </w:t>
      </w:r>
      <w:r w:rsidRPr="009A6A78">
        <w:rPr>
          <w:rFonts w:ascii="Arial" w:eastAsia="Times New Roman" w:hAnsi="Arial" w:cs="Arial"/>
          <w:bCs/>
          <w:sz w:val="20"/>
          <w:szCs w:val="20"/>
          <w:lang w:eastAsia="ar-SA"/>
        </w:rPr>
        <w:t xml:space="preserve">Zakona o vodah (Uradni list RS, št. </w:t>
      </w:r>
      <w:r w:rsidR="004A04DE" w:rsidRPr="009A6A78">
        <w:rPr>
          <w:rFonts w:ascii="Arial" w:eastAsia="Times New Roman" w:hAnsi="Arial" w:cs="Arial"/>
          <w:sz w:val="20"/>
          <w:szCs w:val="20"/>
          <w:lang w:eastAsia="sl-SI"/>
        </w:rPr>
        <w:t>67/02, 2/04 – ZZdrI-A, 41/04 – ZVO-1, 57/08, 57/12, 100/13, 40/14, 56/15</w:t>
      </w:r>
      <w:r w:rsidR="00743A32">
        <w:rPr>
          <w:rFonts w:ascii="Arial" w:eastAsia="Times New Roman" w:hAnsi="Arial" w:cs="Arial"/>
          <w:sz w:val="20"/>
          <w:szCs w:val="20"/>
          <w:lang w:eastAsia="sl-SI"/>
        </w:rPr>
        <w:t>,</w:t>
      </w:r>
      <w:r w:rsidR="00743A32" w:rsidRPr="009A6A78">
        <w:rPr>
          <w:rFonts w:ascii="Arial" w:eastAsia="Times New Roman" w:hAnsi="Arial" w:cs="Arial"/>
          <w:sz w:val="20"/>
          <w:szCs w:val="20"/>
          <w:lang w:eastAsia="sl-SI"/>
        </w:rPr>
        <w:t xml:space="preserve"> 65/20</w:t>
      </w:r>
      <w:r w:rsidR="00743A32">
        <w:rPr>
          <w:rFonts w:ascii="Arial" w:eastAsia="Times New Roman" w:hAnsi="Arial" w:cs="Arial"/>
          <w:sz w:val="20"/>
          <w:szCs w:val="20"/>
          <w:lang w:eastAsia="sl-SI"/>
        </w:rPr>
        <w:t xml:space="preserve">, </w:t>
      </w:r>
      <w:r w:rsidR="00743A32" w:rsidRPr="00A35C63">
        <w:rPr>
          <w:rFonts w:ascii="Arial" w:eastAsia="Times New Roman" w:hAnsi="Arial" w:cs="Arial"/>
          <w:sz w:val="20"/>
          <w:szCs w:val="20"/>
          <w:lang w:eastAsia="sl-SI"/>
        </w:rPr>
        <w:t>35/23 – odl. US in 78/23 – ZUNPEOVE</w:t>
      </w:r>
      <w:r w:rsidR="00543997" w:rsidRPr="009A6A78">
        <w:rPr>
          <w:rFonts w:ascii="Arial" w:eastAsia="Times New Roman" w:hAnsi="Arial" w:cs="Arial"/>
          <w:bCs/>
          <w:sz w:val="20"/>
          <w:szCs w:val="20"/>
          <w:lang w:eastAsia="ar-SA"/>
        </w:rPr>
        <w:t>; v nadaljnjem besedilu: Z</w:t>
      </w:r>
      <w:r w:rsidR="00DF4EA2" w:rsidRPr="009A6A78">
        <w:rPr>
          <w:rFonts w:ascii="Arial" w:eastAsia="Times New Roman" w:hAnsi="Arial" w:cs="Arial"/>
          <w:bCs/>
          <w:sz w:val="20"/>
          <w:szCs w:val="20"/>
          <w:lang w:eastAsia="ar-SA"/>
        </w:rPr>
        <w:t>akon o vodah</w:t>
      </w:r>
      <w:r w:rsidRPr="009A6A78">
        <w:rPr>
          <w:rFonts w:ascii="Arial" w:eastAsia="Times New Roman" w:hAnsi="Arial" w:cs="Arial"/>
          <w:bCs/>
          <w:sz w:val="20"/>
          <w:szCs w:val="20"/>
          <w:lang w:eastAsia="ar-SA"/>
        </w:rPr>
        <w:t xml:space="preserve">), kjer je določeno, da Vlada RS s predpisom </w:t>
      </w:r>
      <w:r w:rsidR="00DF4EA2" w:rsidRPr="009A6A78">
        <w:rPr>
          <w:rFonts w:ascii="Arial" w:eastAsia="Times New Roman" w:hAnsi="Arial" w:cs="Arial"/>
          <w:bCs/>
          <w:sz w:val="20"/>
          <w:szCs w:val="20"/>
          <w:lang w:eastAsia="ar-SA"/>
        </w:rPr>
        <w:t>določi vodovarstveno območje in zavaruje vodno telo, ki se uporablja za odvzem ali je namenjeno za javno oskrbo s pitno vodo pred onesnaževanjem ali drugimi vrstami obremenjevanja, ki bi lahko vplivalo na zdravstveno ustreznost voda ali na njeno količino.</w:t>
      </w:r>
      <w:r w:rsidR="00743A32">
        <w:rPr>
          <w:rFonts w:ascii="Arial" w:eastAsia="Times New Roman" w:hAnsi="Arial" w:cs="Arial"/>
          <w:bCs/>
          <w:sz w:val="20"/>
          <w:szCs w:val="20"/>
          <w:lang w:eastAsia="ar-SA"/>
        </w:rPr>
        <w:t xml:space="preserve"> </w:t>
      </w:r>
    </w:p>
    <w:p w14:paraId="0FE6545E" w14:textId="77777777" w:rsidR="00DF4EA2" w:rsidRPr="009A6A78" w:rsidRDefault="00DF4EA2" w:rsidP="00375783">
      <w:pPr>
        <w:tabs>
          <w:tab w:val="left" w:pos="708"/>
        </w:tabs>
        <w:suppressAutoHyphens/>
        <w:spacing w:after="0"/>
        <w:jc w:val="both"/>
        <w:rPr>
          <w:rFonts w:ascii="Arial" w:eastAsia="Times New Roman" w:hAnsi="Arial" w:cs="Arial"/>
          <w:bCs/>
          <w:sz w:val="20"/>
          <w:szCs w:val="20"/>
          <w:lang w:eastAsia="ar-SA"/>
        </w:rPr>
      </w:pPr>
    </w:p>
    <w:p w14:paraId="5CF081B2" w14:textId="677CB988" w:rsidR="002729CB" w:rsidRPr="009A6A78" w:rsidRDefault="008E2E7A" w:rsidP="00375783">
      <w:p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V uredbi o </w:t>
      </w:r>
      <w:r w:rsidR="002150EA" w:rsidRPr="009A6A78">
        <w:rPr>
          <w:rFonts w:ascii="Arial" w:eastAsia="Lucida Sans Unicode" w:hAnsi="Arial" w:cs="Arial"/>
          <w:sz w:val="20"/>
          <w:szCs w:val="20"/>
          <w:lang w:eastAsia="sl-SI"/>
        </w:rPr>
        <w:t>vodovarstven</w:t>
      </w:r>
      <w:r w:rsidR="00157A86" w:rsidRPr="009A6A78">
        <w:rPr>
          <w:rFonts w:ascii="Arial" w:eastAsia="Lucida Sans Unicode" w:hAnsi="Arial" w:cs="Arial"/>
          <w:sz w:val="20"/>
          <w:szCs w:val="20"/>
          <w:lang w:eastAsia="sl-SI"/>
        </w:rPr>
        <w:t>ih</w:t>
      </w:r>
      <w:r w:rsidR="002150EA" w:rsidRPr="009A6A78">
        <w:rPr>
          <w:rFonts w:ascii="Arial" w:eastAsia="Lucida Sans Unicode" w:hAnsi="Arial" w:cs="Arial"/>
          <w:sz w:val="20"/>
          <w:szCs w:val="20"/>
          <w:lang w:eastAsia="sl-SI"/>
        </w:rPr>
        <w:t xml:space="preserve"> območj</w:t>
      </w:r>
      <w:r w:rsidR="00157A86" w:rsidRPr="009A6A78">
        <w:rPr>
          <w:rFonts w:ascii="Arial" w:eastAsia="Lucida Sans Unicode" w:hAnsi="Arial" w:cs="Arial"/>
          <w:sz w:val="20"/>
          <w:szCs w:val="20"/>
          <w:lang w:eastAsia="sl-SI"/>
        </w:rPr>
        <w:t>ih</w:t>
      </w:r>
      <w:r w:rsidR="002150EA" w:rsidRPr="009A6A78">
        <w:rPr>
          <w:rFonts w:ascii="Arial" w:eastAsia="Lucida Sans Unicode" w:hAnsi="Arial" w:cs="Arial"/>
          <w:sz w:val="20"/>
          <w:szCs w:val="20"/>
          <w:lang w:eastAsia="sl-SI"/>
        </w:rPr>
        <w:t xml:space="preserve"> </w:t>
      </w:r>
      <w:r w:rsidRPr="009A6A78">
        <w:rPr>
          <w:rFonts w:ascii="Arial" w:eastAsia="Times New Roman" w:hAnsi="Arial" w:cs="Arial"/>
          <w:sz w:val="20"/>
          <w:szCs w:val="20"/>
          <w:lang w:eastAsia="sl-SI"/>
        </w:rPr>
        <w:t xml:space="preserve">se na podlagi drugega odstavka 74. člena zakona o vodah določijo: </w:t>
      </w:r>
    </w:p>
    <w:p w14:paraId="11AC5EDC" w14:textId="323F6D85" w:rsidR="002729CB" w:rsidRPr="009A6A78" w:rsidRDefault="002729CB">
      <w:pPr>
        <w:pStyle w:val="Odstavekseznama"/>
        <w:numPr>
          <w:ilvl w:val="0"/>
          <w:numId w:val="24"/>
        </w:numPr>
        <w:spacing w:line="276" w:lineRule="auto"/>
        <w:rPr>
          <w:rFonts w:cs="Arial"/>
          <w:sz w:val="20"/>
          <w:szCs w:val="20"/>
        </w:rPr>
      </w:pPr>
      <w:r w:rsidRPr="009A6A78">
        <w:rPr>
          <w:rFonts w:cs="Arial"/>
          <w:sz w:val="20"/>
          <w:szCs w:val="20"/>
        </w:rPr>
        <w:t>meje vodovarstven</w:t>
      </w:r>
      <w:r w:rsidR="002150EA" w:rsidRPr="009A6A78">
        <w:rPr>
          <w:rFonts w:cs="Arial"/>
          <w:sz w:val="20"/>
          <w:szCs w:val="20"/>
        </w:rPr>
        <w:t>ega</w:t>
      </w:r>
      <w:r w:rsidRPr="009A6A78">
        <w:rPr>
          <w:rFonts w:cs="Arial"/>
          <w:sz w:val="20"/>
          <w:szCs w:val="20"/>
        </w:rPr>
        <w:t xml:space="preserve"> območ</w:t>
      </w:r>
      <w:r w:rsidR="004F26E1" w:rsidRPr="009A6A78">
        <w:rPr>
          <w:rFonts w:cs="Arial"/>
          <w:sz w:val="20"/>
          <w:szCs w:val="20"/>
        </w:rPr>
        <w:t>j</w:t>
      </w:r>
      <w:r w:rsidR="002150EA" w:rsidRPr="009A6A78">
        <w:rPr>
          <w:rFonts w:cs="Arial"/>
          <w:sz w:val="20"/>
          <w:szCs w:val="20"/>
        </w:rPr>
        <w:t>a</w:t>
      </w:r>
      <w:r w:rsidRPr="009A6A78">
        <w:rPr>
          <w:rFonts w:cs="Arial"/>
          <w:sz w:val="20"/>
          <w:szCs w:val="20"/>
        </w:rPr>
        <w:t>,</w:t>
      </w:r>
    </w:p>
    <w:p w14:paraId="1CBFE58E" w14:textId="1161FD8B" w:rsidR="002729CB" w:rsidRPr="009A6A78" w:rsidRDefault="002729CB">
      <w:pPr>
        <w:pStyle w:val="Odstavekseznama"/>
        <w:numPr>
          <w:ilvl w:val="0"/>
          <w:numId w:val="24"/>
        </w:numPr>
        <w:spacing w:line="276" w:lineRule="auto"/>
        <w:rPr>
          <w:rFonts w:cs="Arial"/>
          <w:sz w:val="20"/>
          <w:szCs w:val="20"/>
        </w:rPr>
      </w:pPr>
      <w:r w:rsidRPr="009A6A78">
        <w:rPr>
          <w:rFonts w:cs="Arial"/>
          <w:sz w:val="20"/>
          <w:szCs w:val="20"/>
        </w:rPr>
        <w:t>meje notranjih območij,</w:t>
      </w:r>
    </w:p>
    <w:p w14:paraId="08D644F1" w14:textId="6C1C8248" w:rsidR="002729CB" w:rsidRPr="009A6A78" w:rsidRDefault="002729CB">
      <w:pPr>
        <w:pStyle w:val="Odstavekseznama"/>
        <w:numPr>
          <w:ilvl w:val="0"/>
          <w:numId w:val="24"/>
        </w:numPr>
        <w:spacing w:line="276" w:lineRule="auto"/>
        <w:rPr>
          <w:rFonts w:cs="Arial"/>
          <w:sz w:val="20"/>
          <w:szCs w:val="20"/>
        </w:rPr>
      </w:pPr>
      <w:r w:rsidRPr="009A6A78">
        <w:rPr>
          <w:rFonts w:cs="Arial"/>
          <w:sz w:val="20"/>
          <w:szCs w:val="20"/>
        </w:rPr>
        <w:t xml:space="preserve">ukrepi, prepovedi in omejitve na </w:t>
      </w:r>
      <w:r w:rsidR="002150EA" w:rsidRPr="009A6A78">
        <w:rPr>
          <w:rFonts w:eastAsia="Lucida Sans Unicode" w:cs="Arial"/>
          <w:sz w:val="20"/>
          <w:szCs w:val="20"/>
        </w:rPr>
        <w:t xml:space="preserve">vodovarstvenem območju </w:t>
      </w:r>
      <w:r w:rsidRPr="009A6A78">
        <w:rPr>
          <w:rFonts w:cs="Arial"/>
          <w:sz w:val="20"/>
          <w:szCs w:val="20"/>
        </w:rPr>
        <w:t>in posameznih notranjih območjih (v nadaljnjem besedilu: vodovarstveni režim),</w:t>
      </w:r>
    </w:p>
    <w:p w14:paraId="1F1F888D" w14:textId="33DD69B5" w:rsidR="002729CB" w:rsidRPr="009A6A78" w:rsidRDefault="002729CB">
      <w:pPr>
        <w:pStyle w:val="Odstavekseznama"/>
        <w:numPr>
          <w:ilvl w:val="0"/>
          <w:numId w:val="24"/>
        </w:numPr>
        <w:spacing w:line="276" w:lineRule="auto"/>
        <w:rPr>
          <w:rFonts w:cs="Arial"/>
          <w:sz w:val="20"/>
          <w:szCs w:val="20"/>
        </w:rPr>
      </w:pPr>
      <w:r w:rsidRPr="009A6A78">
        <w:rPr>
          <w:rFonts w:cs="Arial"/>
          <w:sz w:val="20"/>
          <w:szCs w:val="20"/>
        </w:rPr>
        <w:t>vrsta rabe vodnega telesa,</w:t>
      </w:r>
    </w:p>
    <w:p w14:paraId="17C64924" w14:textId="502D111B" w:rsidR="002729CB" w:rsidRPr="009A6A78" w:rsidRDefault="002729CB">
      <w:pPr>
        <w:pStyle w:val="Odstavekseznama"/>
        <w:numPr>
          <w:ilvl w:val="0"/>
          <w:numId w:val="24"/>
        </w:numPr>
        <w:spacing w:line="276" w:lineRule="auto"/>
        <w:rPr>
          <w:rFonts w:cs="Arial"/>
          <w:sz w:val="20"/>
          <w:szCs w:val="20"/>
        </w:rPr>
      </w:pPr>
      <w:r w:rsidRPr="009A6A78">
        <w:rPr>
          <w:rFonts w:cs="Arial"/>
          <w:sz w:val="20"/>
          <w:szCs w:val="20"/>
        </w:rPr>
        <w:t>navedba lokalne skupnosti, če je vodno telo namenjeno oskrbi prebivalstva s pitno vodo,</w:t>
      </w:r>
    </w:p>
    <w:p w14:paraId="35798791" w14:textId="3DD05C4A" w:rsidR="008E2E7A" w:rsidRPr="009A6A78" w:rsidRDefault="002729CB">
      <w:pPr>
        <w:pStyle w:val="Odstavekseznama"/>
        <w:numPr>
          <w:ilvl w:val="0"/>
          <w:numId w:val="24"/>
        </w:numPr>
        <w:spacing w:line="276" w:lineRule="auto"/>
        <w:rPr>
          <w:rFonts w:cs="Arial"/>
          <w:sz w:val="20"/>
          <w:szCs w:val="20"/>
        </w:rPr>
      </w:pPr>
      <w:r w:rsidRPr="009A6A78">
        <w:rPr>
          <w:rFonts w:cs="Arial"/>
          <w:sz w:val="20"/>
          <w:szCs w:val="20"/>
        </w:rPr>
        <w:t>nadzor nad izvajanjem predpisanega režima.</w:t>
      </w:r>
    </w:p>
    <w:p w14:paraId="7D714C29" w14:textId="77777777" w:rsidR="004F26E1" w:rsidRPr="009A6A78" w:rsidRDefault="004F26E1" w:rsidP="00375783">
      <w:pPr>
        <w:spacing w:after="0"/>
        <w:jc w:val="both"/>
        <w:rPr>
          <w:rFonts w:ascii="Arial" w:eastAsia="Times New Roman" w:hAnsi="Arial" w:cs="Arial"/>
          <w:sz w:val="20"/>
          <w:szCs w:val="20"/>
          <w:lang w:eastAsia="sl-SI"/>
        </w:rPr>
      </w:pPr>
    </w:p>
    <w:p w14:paraId="1F2471CF" w14:textId="1B25FE1D" w:rsidR="002C6EF2" w:rsidRPr="00677794" w:rsidRDefault="002729CB" w:rsidP="00375783">
      <w:pPr>
        <w:spacing w:after="0"/>
        <w:jc w:val="both"/>
        <w:rPr>
          <w:rFonts w:ascii="Arial" w:eastAsia="Times New Roman" w:hAnsi="Arial" w:cs="Arial"/>
          <w:sz w:val="20"/>
          <w:szCs w:val="20"/>
        </w:rPr>
      </w:pPr>
      <w:r w:rsidRPr="00F964B0">
        <w:rPr>
          <w:rFonts w:ascii="Arial" w:eastAsia="Times New Roman" w:hAnsi="Arial" w:cs="Arial"/>
          <w:sz w:val="20"/>
          <w:szCs w:val="20"/>
        </w:rPr>
        <w:t>S predlagano uredbo se določi</w:t>
      </w:r>
      <w:r w:rsidR="00157A86" w:rsidRPr="00F964B0">
        <w:rPr>
          <w:rFonts w:ascii="Arial" w:eastAsia="Times New Roman" w:hAnsi="Arial" w:cs="Arial"/>
          <w:sz w:val="20"/>
          <w:szCs w:val="20"/>
        </w:rPr>
        <w:t>jo</w:t>
      </w:r>
      <w:r w:rsidRPr="00F964B0">
        <w:rPr>
          <w:rFonts w:ascii="Arial" w:eastAsia="Times New Roman" w:hAnsi="Arial" w:cs="Arial"/>
          <w:sz w:val="20"/>
          <w:szCs w:val="20"/>
        </w:rPr>
        <w:t xml:space="preserve"> vodovarstven</w:t>
      </w:r>
      <w:r w:rsidR="00157A86" w:rsidRPr="00F964B0">
        <w:rPr>
          <w:rFonts w:ascii="Arial" w:eastAsia="Times New Roman" w:hAnsi="Arial" w:cs="Arial"/>
          <w:sz w:val="20"/>
          <w:szCs w:val="20"/>
        </w:rPr>
        <w:t>a</w:t>
      </w:r>
      <w:r w:rsidRPr="00F964B0">
        <w:rPr>
          <w:rFonts w:ascii="Arial" w:eastAsia="Times New Roman" w:hAnsi="Arial" w:cs="Arial"/>
          <w:sz w:val="20"/>
          <w:szCs w:val="20"/>
        </w:rPr>
        <w:t xml:space="preserve"> območ</w:t>
      </w:r>
      <w:r w:rsidR="002150EA" w:rsidRPr="00F964B0">
        <w:rPr>
          <w:rFonts w:ascii="Arial" w:eastAsia="Times New Roman" w:hAnsi="Arial" w:cs="Arial"/>
          <w:sz w:val="20"/>
          <w:szCs w:val="20"/>
        </w:rPr>
        <w:t>j</w:t>
      </w:r>
      <w:r w:rsidR="00157A86" w:rsidRPr="00F964B0">
        <w:rPr>
          <w:rFonts w:ascii="Arial" w:eastAsia="Times New Roman" w:hAnsi="Arial" w:cs="Arial"/>
          <w:sz w:val="20"/>
          <w:szCs w:val="20"/>
        </w:rPr>
        <w:t>a</w:t>
      </w:r>
      <w:r w:rsidR="00973BB6" w:rsidRPr="00F964B0">
        <w:rPr>
          <w:rFonts w:ascii="Arial" w:eastAsia="Times New Roman" w:hAnsi="Arial" w:cs="Arial"/>
          <w:sz w:val="20"/>
          <w:szCs w:val="20"/>
        </w:rPr>
        <w:t xml:space="preserve"> </w:t>
      </w:r>
      <w:r w:rsidR="00973BB6" w:rsidRPr="00F964B0">
        <w:rPr>
          <w:rFonts w:ascii="Arial" w:hAnsi="Arial" w:cs="Arial"/>
          <w:sz w:val="20"/>
          <w:szCs w:val="20"/>
        </w:rPr>
        <w:t>za varstvo podzemne vode v vodonosnikih vodnih teles podzemnih voda</w:t>
      </w:r>
      <w:r w:rsidRPr="00F964B0">
        <w:rPr>
          <w:rFonts w:ascii="Arial" w:eastAsia="Times New Roman" w:hAnsi="Arial" w:cs="Arial"/>
          <w:sz w:val="20"/>
          <w:szCs w:val="20"/>
        </w:rPr>
        <w:t xml:space="preserve"> na območ</w:t>
      </w:r>
      <w:r w:rsidR="00001642" w:rsidRPr="00F964B0">
        <w:rPr>
          <w:rFonts w:ascii="Arial" w:eastAsia="Times New Roman" w:hAnsi="Arial" w:cs="Arial"/>
          <w:sz w:val="20"/>
          <w:szCs w:val="20"/>
        </w:rPr>
        <w:t xml:space="preserve">ju </w:t>
      </w:r>
      <w:r w:rsidR="008A6137" w:rsidRPr="00F964B0">
        <w:rPr>
          <w:rFonts w:ascii="Arial" w:eastAsia="Times New Roman" w:hAnsi="Arial" w:cs="Arial"/>
          <w:sz w:val="20"/>
          <w:szCs w:val="20"/>
          <w:lang w:eastAsia="sl-SI"/>
        </w:rPr>
        <w:t>občin</w:t>
      </w:r>
      <w:r w:rsidR="002C6EF2">
        <w:rPr>
          <w:rFonts w:ascii="Arial" w:eastAsia="Times New Roman" w:hAnsi="Arial" w:cs="Arial"/>
          <w:sz w:val="20"/>
          <w:szCs w:val="20"/>
          <w:lang w:eastAsia="sl-SI"/>
        </w:rPr>
        <w:t>e Krško, ki v manjši meri segajo tudi na območja občin Kozje, Sevnica in Šentjur.</w:t>
      </w:r>
      <w:r w:rsidR="008A6137" w:rsidRPr="00F964B0">
        <w:rPr>
          <w:rFonts w:ascii="Arial" w:eastAsia="Times New Roman" w:hAnsi="Arial" w:cs="Arial"/>
          <w:sz w:val="20"/>
          <w:szCs w:val="20"/>
          <w:lang w:eastAsia="sl-SI"/>
        </w:rPr>
        <w:t xml:space="preserve"> </w:t>
      </w:r>
      <w:r w:rsidR="009A6A78" w:rsidRPr="00677794">
        <w:rPr>
          <w:rFonts w:ascii="Arial" w:eastAsia="Times New Roman" w:hAnsi="Arial" w:cs="Arial"/>
          <w:sz w:val="20"/>
          <w:szCs w:val="20"/>
          <w:lang w:eastAsia="sl-SI"/>
        </w:rPr>
        <w:t>Z določitvijo vodovarstvenih območij in vzpostavitvijo vodovarstvenega režima</w:t>
      </w:r>
      <w:r w:rsidRPr="00677794">
        <w:rPr>
          <w:rFonts w:ascii="Arial" w:eastAsia="Times New Roman" w:hAnsi="Arial" w:cs="Arial"/>
          <w:sz w:val="20"/>
          <w:szCs w:val="20"/>
        </w:rPr>
        <w:t xml:space="preserve"> se zavaruje</w:t>
      </w:r>
      <w:r w:rsidR="00157A86" w:rsidRPr="00677794">
        <w:rPr>
          <w:rFonts w:ascii="Arial" w:eastAsia="Times New Roman" w:hAnsi="Arial" w:cs="Arial"/>
          <w:sz w:val="20"/>
          <w:szCs w:val="20"/>
        </w:rPr>
        <w:t>jo</w:t>
      </w:r>
      <w:r w:rsidRPr="00677794">
        <w:rPr>
          <w:rFonts w:ascii="Arial" w:eastAsia="Times New Roman" w:hAnsi="Arial" w:cs="Arial"/>
          <w:sz w:val="20"/>
          <w:szCs w:val="20"/>
        </w:rPr>
        <w:t xml:space="preserve"> območ</w:t>
      </w:r>
      <w:r w:rsidR="00157A86" w:rsidRPr="00677794">
        <w:rPr>
          <w:rFonts w:ascii="Arial" w:eastAsia="Times New Roman" w:hAnsi="Arial" w:cs="Arial"/>
          <w:sz w:val="20"/>
          <w:szCs w:val="20"/>
        </w:rPr>
        <w:t>ja</w:t>
      </w:r>
      <w:r w:rsidRPr="00677794">
        <w:rPr>
          <w:rFonts w:ascii="Arial" w:eastAsia="Times New Roman" w:hAnsi="Arial" w:cs="Arial"/>
          <w:sz w:val="20"/>
          <w:szCs w:val="20"/>
        </w:rPr>
        <w:t xml:space="preserve"> za javno oskrbo s pitno vodo za prebivalce </w:t>
      </w:r>
      <w:r w:rsidR="00053FFD" w:rsidRPr="00677794">
        <w:rPr>
          <w:rFonts w:ascii="Arial" w:eastAsia="Times New Roman" w:hAnsi="Arial" w:cs="Arial"/>
          <w:sz w:val="20"/>
          <w:szCs w:val="20"/>
        </w:rPr>
        <w:t xml:space="preserve">občine </w:t>
      </w:r>
      <w:r w:rsidR="002C6EF2" w:rsidRPr="00677794">
        <w:rPr>
          <w:rFonts w:ascii="Arial" w:eastAsia="Times New Roman" w:hAnsi="Arial" w:cs="Arial"/>
          <w:sz w:val="20"/>
          <w:szCs w:val="20"/>
        </w:rPr>
        <w:t>Krško</w:t>
      </w:r>
      <w:r w:rsidR="00053FFD" w:rsidRPr="00677794">
        <w:rPr>
          <w:rFonts w:ascii="Arial" w:eastAsia="Times New Roman" w:hAnsi="Arial" w:cs="Arial"/>
          <w:sz w:val="20"/>
          <w:szCs w:val="20"/>
        </w:rPr>
        <w:t xml:space="preserve"> in </w:t>
      </w:r>
      <w:r w:rsidR="002C6EF2" w:rsidRPr="00677794">
        <w:rPr>
          <w:rFonts w:ascii="Arial" w:eastAsia="Times New Roman" w:hAnsi="Arial" w:cs="Arial"/>
          <w:sz w:val="20"/>
          <w:szCs w:val="20"/>
        </w:rPr>
        <w:t>za eno naselje v občini Sevnica.</w:t>
      </w:r>
    </w:p>
    <w:p w14:paraId="6AD9D130" w14:textId="77777777" w:rsidR="00001642" w:rsidRPr="009A6A78" w:rsidRDefault="00001642" w:rsidP="00375783">
      <w:pPr>
        <w:spacing w:after="0"/>
        <w:jc w:val="both"/>
        <w:rPr>
          <w:rFonts w:ascii="Arial" w:eastAsia="Times New Roman" w:hAnsi="Arial" w:cs="Arial"/>
          <w:sz w:val="20"/>
          <w:szCs w:val="20"/>
        </w:rPr>
      </w:pPr>
    </w:p>
    <w:p w14:paraId="3CD92530" w14:textId="77777777" w:rsidR="00B60123" w:rsidRPr="009A6A78" w:rsidRDefault="00B60123" w:rsidP="00375783">
      <w:pPr>
        <w:spacing w:after="0"/>
        <w:jc w:val="both"/>
        <w:rPr>
          <w:rFonts w:ascii="Arial" w:eastAsia="Times New Roman" w:hAnsi="Arial" w:cs="Arial"/>
          <w:sz w:val="20"/>
          <w:szCs w:val="20"/>
        </w:rPr>
      </w:pPr>
    </w:p>
    <w:p w14:paraId="71747BE6" w14:textId="77777777" w:rsidR="00B60123" w:rsidRPr="009A6A78" w:rsidRDefault="00B60123" w:rsidP="00375783">
      <w:pPr>
        <w:spacing w:after="0"/>
        <w:jc w:val="both"/>
        <w:rPr>
          <w:rFonts w:ascii="Arial" w:eastAsia="Times New Roman" w:hAnsi="Arial" w:cs="Arial"/>
          <w:sz w:val="20"/>
          <w:szCs w:val="20"/>
        </w:rPr>
      </w:pPr>
    </w:p>
    <w:p w14:paraId="4FC38916" w14:textId="24FA18FF" w:rsidR="002729CB" w:rsidRPr="009A6A78" w:rsidRDefault="004F26E1" w:rsidP="00375783">
      <w:pPr>
        <w:spacing w:after="0"/>
        <w:jc w:val="both"/>
        <w:rPr>
          <w:rFonts w:ascii="Arial" w:eastAsia="Times New Roman" w:hAnsi="Arial" w:cs="Arial"/>
          <w:sz w:val="20"/>
          <w:szCs w:val="20"/>
          <w:lang w:eastAsia="sl-SI"/>
        </w:rPr>
      </w:pPr>
      <w:r w:rsidRPr="009A6A78">
        <w:rPr>
          <w:rFonts w:ascii="Arial" w:eastAsia="Times New Roman" w:hAnsi="Arial" w:cs="Arial"/>
          <w:sz w:val="20"/>
          <w:szCs w:val="20"/>
          <w:u w:val="single"/>
        </w:rPr>
        <w:t>Mej</w:t>
      </w:r>
      <w:r w:rsidR="002150EA" w:rsidRPr="009A6A78">
        <w:rPr>
          <w:rFonts w:ascii="Arial" w:eastAsia="Times New Roman" w:hAnsi="Arial" w:cs="Arial"/>
          <w:sz w:val="20"/>
          <w:szCs w:val="20"/>
          <w:u w:val="single"/>
        </w:rPr>
        <w:t>a</w:t>
      </w:r>
      <w:r w:rsidRPr="009A6A78">
        <w:rPr>
          <w:rFonts w:ascii="Arial" w:eastAsia="Times New Roman" w:hAnsi="Arial" w:cs="Arial"/>
          <w:sz w:val="20"/>
          <w:szCs w:val="20"/>
          <w:u w:val="single"/>
        </w:rPr>
        <w:t xml:space="preserve"> vodovarstven</w:t>
      </w:r>
      <w:r w:rsidR="00157A86" w:rsidRPr="009A6A78">
        <w:rPr>
          <w:rFonts w:ascii="Arial" w:eastAsia="Times New Roman" w:hAnsi="Arial" w:cs="Arial"/>
          <w:sz w:val="20"/>
          <w:szCs w:val="20"/>
          <w:u w:val="single"/>
        </w:rPr>
        <w:t>ih</w:t>
      </w:r>
      <w:r w:rsidRPr="009A6A78">
        <w:rPr>
          <w:rFonts w:ascii="Arial" w:eastAsia="Times New Roman" w:hAnsi="Arial" w:cs="Arial"/>
          <w:sz w:val="20"/>
          <w:szCs w:val="20"/>
          <w:u w:val="single"/>
        </w:rPr>
        <w:t xml:space="preserve"> območ</w:t>
      </w:r>
      <w:r w:rsidR="00157A86" w:rsidRPr="009A6A78">
        <w:rPr>
          <w:rFonts w:ascii="Arial" w:eastAsia="Times New Roman" w:hAnsi="Arial" w:cs="Arial"/>
          <w:sz w:val="20"/>
          <w:szCs w:val="20"/>
          <w:u w:val="single"/>
        </w:rPr>
        <w:t>ij</w:t>
      </w:r>
      <w:r w:rsidRPr="009A6A78">
        <w:rPr>
          <w:rFonts w:ascii="Arial" w:eastAsia="Times New Roman" w:hAnsi="Arial" w:cs="Arial"/>
          <w:sz w:val="20"/>
          <w:szCs w:val="20"/>
          <w:u w:val="single"/>
          <w:lang w:eastAsia="sl-SI"/>
        </w:rPr>
        <w:t xml:space="preserve"> in notranjih območij</w:t>
      </w:r>
      <w:r w:rsidRPr="009A6A78">
        <w:rPr>
          <w:rFonts w:ascii="Arial" w:eastAsia="Times New Roman" w:hAnsi="Arial" w:cs="Arial"/>
          <w:sz w:val="20"/>
          <w:szCs w:val="20"/>
          <w:lang w:eastAsia="sl-SI"/>
        </w:rPr>
        <w:t xml:space="preserve"> </w:t>
      </w:r>
    </w:p>
    <w:p w14:paraId="6903763F" w14:textId="77777777" w:rsidR="00001642" w:rsidRPr="009A6A78" w:rsidRDefault="00001642" w:rsidP="00375783">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70ECDEB8" w14:textId="6B1903B9" w:rsidR="00EF4B7F" w:rsidRPr="009A6A78" w:rsidRDefault="00C577B9" w:rsidP="00983952">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Vodovarstven</w:t>
      </w:r>
      <w:r w:rsidR="00157A86" w:rsidRPr="009A6A78">
        <w:rPr>
          <w:rFonts w:ascii="Arial" w:eastAsia="Times New Roman" w:hAnsi="Arial" w:cs="Arial"/>
          <w:sz w:val="20"/>
          <w:szCs w:val="20"/>
          <w:lang w:eastAsia="sl-SI"/>
        </w:rPr>
        <w:t>a</w:t>
      </w:r>
      <w:r w:rsidRPr="009A6A78">
        <w:rPr>
          <w:rFonts w:ascii="Arial" w:eastAsia="Times New Roman" w:hAnsi="Arial" w:cs="Arial"/>
          <w:sz w:val="20"/>
          <w:szCs w:val="20"/>
          <w:lang w:eastAsia="sl-SI"/>
        </w:rPr>
        <w:t xml:space="preserve"> območj</w:t>
      </w:r>
      <w:r w:rsidR="00157A86" w:rsidRPr="009A6A78">
        <w:rPr>
          <w:rFonts w:ascii="Arial" w:eastAsia="Times New Roman" w:hAnsi="Arial" w:cs="Arial"/>
          <w:sz w:val="20"/>
          <w:szCs w:val="20"/>
          <w:lang w:eastAsia="sl-SI"/>
        </w:rPr>
        <w:t>a</w:t>
      </w:r>
      <w:r w:rsidR="00001642" w:rsidRPr="009A6A78">
        <w:rPr>
          <w:rFonts w:ascii="Arial" w:eastAsia="Times New Roman" w:hAnsi="Arial" w:cs="Arial"/>
          <w:sz w:val="20"/>
          <w:szCs w:val="20"/>
          <w:lang w:eastAsia="sl-SI"/>
        </w:rPr>
        <w:t xml:space="preserve"> in notranja vodovarstvena območja so določena na podlagi strokovnih podlag, izdelanih v skladu s Pravilnikom o kriterijih za določitev vodovarstvenega območja (Uradni list RS, št. </w:t>
      </w:r>
      <w:r w:rsidR="00C745CC" w:rsidRPr="009A6A78">
        <w:rPr>
          <w:rFonts w:ascii="Arial" w:eastAsia="Times New Roman" w:hAnsi="Arial" w:cs="Arial"/>
          <w:sz w:val="20"/>
          <w:szCs w:val="20"/>
          <w:lang w:eastAsia="sl-SI"/>
        </w:rPr>
        <w:t>64/04, 5/06, 58/11 in 15/16</w:t>
      </w:r>
      <w:r w:rsidR="00001642" w:rsidRPr="009A6A78">
        <w:rPr>
          <w:rFonts w:ascii="Arial" w:eastAsia="Times New Roman" w:hAnsi="Arial" w:cs="Arial"/>
          <w:sz w:val="20"/>
          <w:szCs w:val="20"/>
          <w:lang w:eastAsia="sl-SI"/>
        </w:rPr>
        <w:t xml:space="preserve">), ki temeljijo na hidrogeoloških karakteristikah vodonosnikov, iz katerih se zajema voda za oskrbo prebivalcev s pitno vodo v občini </w:t>
      </w:r>
      <w:r w:rsidR="00BD0402">
        <w:rPr>
          <w:rFonts w:ascii="Arial" w:eastAsia="Times New Roman" w:hAnsi="Arial" w:cs="Arial"/>
          <w:sz w:val="20"/>
          <w:szCs w:val="20"/>
          <w:lang w:eastAsia="sl-SI"/>
        </w:rPr>
        <w:t>Krško</w:t>
      </w:r>
      <w:r w:rsidR="00053FFD" w:rsidRPr="009A6A78">
        <w:rPr>
          <w:rFonts w:ascii="Arial" w:eastAsia="Times New Roman" w:hAnsi="Arial" w:cs="Arial"/>
          <w:sz w:val="20"/>
          <w:szCs w:val="20"/>
          <w:lang w:eastAsia="sl-SI"/>
        </w:rPr>
        <w:t xml:space="preserve"> in </w:t>
      </w:r>
      <w:r w:rsidR="00BD0402">
        <w:rPr>
          <w:rFonts w:ascii="Arial" w:eastAsia="Times New Roman" w:hAnsi="Arial" w:cs="Arial"/>
          <w:sz w:val="20"/>
          <w:szCs w:val="20"/>
          <w:lang w:eastAsia="sl-SI"/>
        </w:rPr>
        <w:t>enem naselju</w:t>
      </w:r>
      <w:r w:rsidR="00053FFD" w:rsidRPr="009A6A78">
        <w:rPr>
          <w:rFonts w:ascii="Arial" w:eastAsia="Times New Roman" w:hAnsi="Arial" w:cs="Arial"/>
          <w:sz w:val="20"/>
          <w:szCs w:val="20"/>
          <w:lang w:eastAsia="sl-SI"/>
        </w:rPr>
        <w:t xml:space="preserve"> v občini </w:t>
      </w:r>
      <w:r w:rsidR="00BD0402">
        <w:rPr>
          <w:rFonts w:ascii="Arial" w:eastAsia="Times New Roman" w:hAnsi="Arial" w:cs="Arial"/>
          <w:sz w:val="20"/>
          <w:szCs w:val="20"/>
          <w:lang w:eastAsia="sl-SI"/>
        </w:rPr>
        <w:t>Sevnica</w:t>
      </w:r>
      <w:r w:rsidR="00001642" w:rsidRPr="009A6A78">
        <w:rPr>
          <w:rFonts w:ascii="Arial" w:eastAsia="Times New Roman" w:hAnsi="Arial" w:cs="Arial"/>
          <w:sz w:val="20"/>
          <w:szCs w:val="20"/>
          <w:lang w:eastAsia="sl-SI"/>
        </w:rPr>
        <w:t xml:space="preserve">. </w:t>
      </w:r>
      <w:bookmarkStart w:id="0" w:name="_Hlk151102725"/>
      <w:r w:rsidR="00157A86" w:rsidRPr="009A6A78">
        <w:rPr>
          <w:rFonts w:ascii="Arial" w:eastAsia="Times New Roman" w:hAnsi="Arial" w:cs="Arial"/>
          <w:sz w:val="20"/>
          <w:szCs w:val="20"/>
          <w:lang w:eastAsia="sl-SI"/>
        </w:rPr>
        <w:t>Izdelovalec strokovne</w:t>
      </w:r>
      <w:r w:rsidR="002729CB" w:rsidRPr="009A6A78">
        <w:rPr>
          <w:rFonts w:ascii="Arial" w:eastAsia="Times New Roman" w:hAnsi="Arial" w:cs="Arial"/>
          <w:sz w:val="20"/>
          <w:szCs w:val="20"/>
          <w:lang w:eastAsia="sl-SI"/>
        </w:rPr>
        <w:t xml:space="preserve"> podlag</w:t>
      </w:r>
      <w:r w:rsidR="00157A86" w:rsidRPr="009A6A78">
        <w:rPr>
          <w:rFonts w:ascii="Arial" w:eastAsia="Times New Roman" w:hAnsi="Arial" w:cs="Arial"/>
          <w:sz w:val="20"/>
          <w:szCs w:val="20"/>
          <w:lang w:eastAsia="sl-SI"/>
        </w:rPr>
        <w:t>e</w:t>
      </w:r>
      <w:r w:rsidR="002729CB" w:rsidRPr="009A6A78">
        <w:rPr>
          <w:rFonts w:ascii="Arial" w:eastAsia="Times New Roman" w:hAnsi="Arial" w:cs="Arial"/>
          <w:sz w:val="20"/>
          <w:szCs w:val="20"/>
          <w:lang w:eastAsia="sl-SI"/>
        </w:rPr>
        <w:t xml:space="preserve"> je Geološki zavod Slovenije, javni zavod.</w:t>
      </w:r>
      <w:r w:rsidR="00A36A43" w:rsidRPr="009A6A78">
        <w:rPr>
          <w:rFonts w:ascii="Arial" w:eastAsia="Times New Roman" w:hAnsi="Arial" w:cs="Arial"/>
          <w:sz w:val="20"/>
          <w:szCs w:val="20"/>
          <w:lang w:eastAsia="sl-SI"/>
        </w:rPr>
        <w:t xml:space="preserve"> Uredba je pripravljena na podlagi</w:t>
      </w:r>
      <w:r w:rsidR="00D05AD4">
        <w:rPr>
          <w:rFonts w:ascii="Arial" w:eastAsia="Times New Roman" w:hAnsi="Arial" w:cs="Arial"/>
          <w:sz w:val="20"/>
          <w:szCs w:val="20"/>
          <w:lang w:eastAsia="sl-SI"/>
        </w:rPr>
        <w:t xml:space="preserve"> strokovne podlage z naslovom: Novelacija strokovnih podlag za predpis</w:t>
      </w:r>
      <w:r w:rsidR="00A36A43" w:rsidRPr="009A6A78">
        <w:rPr>
          <w:rFonts w:ascii="Arial" w:eastAsia="Times New Roman" w:hAnsi="Arial" w:cs="Arial"/>
          <w:sz w:val="20"/>
          <w:szCs w:val="20"/>
          <w:lang w:eastAsia="sl-SI"/>
        </w:rPr>
        <w:t xml:space="preserve"> </w:t>
      </w:r>
      <w:r w:rsidR="00157A86" w:rsidRPr="009A6A78">
        <w:rPr>
          <w:rFonts w:ascii="Arial" w:eastAsia="Times New Roman" w:hAnsi="Arial" w:cs="Arial"/>
          <w:sz w:val="20"/>
          <w:szCs w:val="20"/>
          <w:lang w:eastAsia="sl-SI"/>
        </w:rPr>
        <w:t xml:space="preserve">o vodovarstvenih območjih </w:t>
      </w:r>
      <w:r w:rsidR="00D05AD4">
        <w:rPr>
          <w:rFonts w:ascii="Arial" w:eastAsia="Times New Roman" w:hAnsi="Arial" w:cs="Arial"/>
          <w:sz w:val="20"/>
          <w:szCs w:val="20"/>
          <w:lang w:eastAsia="sl-SI"/>
        </w:rPr>
        <w:t>– za območje</w:t>
      </w:r>
      <w:r w:rsidR="00157A86" w:rsidRPr="009A6A78">
        <w:rPr>
          <w:rFonts w:ascii="Arial" w:eastAsia="Times New Roman" w:hAnsi="Arial" w:cs="Arial"/>
          <w:sz w:val="20"/>
          <w:szCs w:val="20"/>
          <w:lang w:eastAsia="sl-SI"/>
        </w:rPr>
        <w:t xml:space="preserve"> občine </w:t>
      </w:r>
      <w:r w:rsidR="00D05AD4">
        <w:rPr>
          <w:rFonts w:ascii="Arial" w:eastAsia="Times New Roman" w:hAnsi="Arial" w:cs="Arial"/>
          <w:sz w:val="20"/>
          <w:szCs w:val="20"/>
          <w:lang w:eastAsia="sl-SI"/>
        </w:rPr>
        <w:t>Krško</w:t>
      </w:r>
      <w:r w:rsidR="00157A86" w:rsidRPr="009A6A78">
        <w:rPr>
          <w:rFonts w:ascii="Arial" w:eastAsia="Times New Roman" w:hAnsi="Arial" w:cs="Arial"/>
          <w:sz w:val="20"/>
          <w:szCs w:val="20"/>
          <w:lang w:eastAsia="sl-SI"/>
        </w:rPr>
        <w:t xml:space="preserve"> </w:t>
      </w:r>
      <w:r w:rsidR="00A36A43" w:rsidRPr="009A6A78">
        <w:rPr>
          <w:rFonts w:ascii="Arial" w:eastAsia="Times New Roman" w:hAnsi="Arial" w:cs="Arial"/>
          <w:sz w:val="20"/>
          <w:szCs w:val="20"/>
          <w:lang w:eastAsia="sl-SI"/>
        </w:rPr>
        <w:t>(</w:t>
      </w:r>
      <w:r w:rsidR="00DF5040" w:rsidRPr="009A6A78">
        <w:rPr>
          <w:rFonts w:ascii="Arial" w:eastAsia="Times New Roman" w:hAnsi="Arial" w:cs="Arial"/>
          <w:sz w:val="20"/>
          <w:szCs w:val="20"/>
          <w:lang w:eastAsia="sl-SI"/>
        </w:rPr>
        <w:t>evidenčna</w:t>
      </w:r>
      <w:r w:rsidR="00A36A43" w:rsidRPr="009A6A78">
        <w:rPr>
          <w:rFonts w:ascii="Arial" w:eastAsia="Times New Roman" w:hAnsi="Arial" w:cs="Arial"/>
          <w:sz w:val="20"/>
          <w:szCs w:val="20"/>
          <w:lang w:eastAsia="sl-SI"/>
        </w:rPr>
        <w:t xml:space="preserve"> št. </w:t>
      </w:r>
      <w:r w:rsidR="00EF4B7F" w:rsidRPr="009A6A78">
        <w:rPr>
          <w:rFonts w:ascii="Arial" w:eastAsia="Times New Roman" w:hAnsi="Arial" w:cs="Arial"/>
          <w:sz w:val="20"/>
          <w:szCs w:val="20"/>
          <w:lang w:eastAsia="sl-SI"/>
        </w:rPr>
        <w:t>631-</w:t>
      </w:r>
      <w:r w:rsidR="00D05AD4">
        <w:rPr>
          <w:rFonts w:ascii="Arial" w:eastAsia="Times New Roman" w:hAnsi="Arial" w:cs="Arial"/>
          <w:sz w:val="20"/>
          <w:szCs w:val="20"/>
          <w:lang w:eastAsia="sl-SI"/>
        </w:rPr>
        <w:t>231/</w:t>
      </w:r>
      <w:r w:rsidR="00EF4B7F" w:rsidRPr="009A6A78">
        <w:rPr>
          <w:rFonts w:ascii="Arial" w:eastAsia="Times New Roman" w:hAnsi="Arial" w:cs="Arial"/>
          <w:sz w:val="20"/>
          <w:szCs w:val="20"/>
          <w:lang w:eastAsia="sl-SI"/>
        </w:rPr>
        <w:t>20</w:t>
      </w:r>
      <w:r w:rsidR="00D05AD4">
        <w:rPr>
          <w:rFonts w:ascii="Arial" w:eastAsia="Times New Roman" w:hAnsi="Arial" w:cs="Arial"/>
          <w:sz w:val="20"/>
          <w:szCs w:val="20"/>
          <w:lang w:eastAsia="sl-SI"/>
        </w:rPr>
        <w:t>20</w:t>
      </w:r>
      <w:r w:rsidR="00A36A43" w:rsidRPr="009A6A78">
        <w:rPr>
          <w:rFonts w:ascii="Arial" w:eastAsia="Times New Roman" w:hAnsi="Arial" w:cs="Arial"/>
          <w:sz w:val="20"/>
          <w:szCs w:val="20"/>
          <w:lang w:eastAsia="sl-SI"/>
        </w:rPr>
        <w:t xml:space="preserve">, </w:t>
      </w:r>
      <w:r w:rsidR="00D05AD4">
        <w:rPr>
          <w:rFonts w:ascii="Arial" w:eastAsia="Times New Roman" w:hAnsi="Arial" w:cs="Arial"/>
          <w:sz w:val="20"/>
          <w:szCs w:val="20"/>
          <w:lang w:eastAsia="sl-SI"/>
        </w:rPr>
        <w:t>oktober 2020</w:t>
      </w:r>
      <w:r w:rsidR="00A36A43" w:rsidRPr="009A6A78">
        <w:rPr>
          <w:rFonts w:ascii="Arial" w:eastAsia="Times New Roman" w:hAnsi="Arial" w:cs="Arial"/>
          <w:sz w:val="20"/>
          <w:szCs w:val="20"/>
          <w:lang w:eastAsia="sl-SI"/>
        </w:rPr>
        <w:t>)</w:t>
      </w:r>
      <w:r w:rsidR="00EF4B7F" w:rsidRPr="009A6A78">
        <w:rPr>
          <w:rFonts w:ascii="Arial" w:eastAsia="Times New Roman" w:hAnsi="Arial" w:cs="Arial"/>
          <w:sz w:val="20"/>
          <w:szCs w:val="20"/>
          <w:lang w:eastAsia="sl-SI"/>
        </w:rPr>
        <w:t>.</w:t>
      </w:r>
    </w:p>
    <w:bookmarkEnd w:id="0"/>
    <w:p w14:paraId="4BE81CD9" w14:textId="65F8D805" w:rsidR="00A36A43" w:rsidRPr="009A6A78" w:rsidRDefault="00A36A43" w:rsidP="00EF4B7F">
      <w:pPr>
        <w:pStyle w:val="Odstavekseznama"/>
        <w:spacing w:line="276" w:lineRule="auto"/>
        <w:ind w:left="720"/>
        <w:rPr>
          <w:rFonts w:cs="Arial"/>
          <w:sz w:val="20"/>
          <w:szCs w:val="20"/>
        </w:rPr>
      </w:pPr>
    </w:p>
    <w:p w14:paraId="1D88855E" w14:textId="77777777" w:rsidR="004F26E1" w:rsidRPr="009A6A78" w:rsidRDefault="004F26E1" w:rsidP="00375783">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1A69849C" w14:textId="1739D79C" w:rsidR="00F3766C" w:rsidRPr="009A6A78" w:rsidRDefault="004F26E1" w:rsidP="00375783">
      <w:pPr>
        <w:spacing w:after="0"/>
        <w:jc w:val="both"/>
        <w:rPr>
          <w:rFonts w:ascii="Arial" w:hAnsi="Arial" w:cs="Arial"/>
          <w:bCs/>
          <w:sz w:val="20"/>
          <w:szCs w:val="20"/>
        </w:rPr>
      </w:pPr>
      <w:r w:rsidRPr="009A6A78">
        <w:rPr>
          <w:rFonts w:ascii="Arial" w:eastAsia="Times New Roman" w:hAnsi="Arial" w:cs="Arial"/>
          <w:sz w:val="20"/>
          <w:szCs w:val="20"/>
        </w:rPr>
        <w:t>Vodovarstven</w:t>
      </w:r>
      <w:r w:rsidR="00157A86" w:rsidRPr="009A6A78">
        <w:rPr>
          <w:rFonts w:ascii="Arial" w:eastAsia="Times New Roman" w:hAnsi="Arial" w:cs="Arial"/>
          <w:sz w:val="20"/>
          <w:szCs w:val="20"/>
        </w:rPr>
        <w:t>a</w:t>
      </w:r>
      <w:r w:rsidRPr="009A6A78">
        <w:rPr>
          <w:rFonts w:ascii="Arial" w:eastAsia="Times New Roman" w:hAnsi="Arial" w:cs="Arial"/>
          <w:sz w:val="20"/>
          <w:szCs w:val="20"/>
        </w:rPr>
        <w:t xml:space="preserve"> območj</w:t>
      </w:r>
      <w:r w:rsidR="00157A86" w:rsidRPr="009A6A78">
        <w:rPr>
          <w:rFonts w:ascii="Arial" w:eastAsia="Times New Roman" w:hAnsi="Arial" w:cs="Arial"/>
          <w:sz w:val="20"/>
          <w:szCs w:val="20"/>
        </w:rPr>
        <w:t>a</w:t>
      </w:r>
      <w:r w:rsidR="00A5133C" w:rsidRPr="009A6A78">
        <w:rPr>
          <w:rFonts w:ascii="Arial" w:eastAsia="Times New Roman" w:hAnsi="Arial" w:cs="Arial"/>
          <w:sz w:val="20"/>
          <w:szCs w:val="20"/>
        </w:rPr>
        <w:t xml:space="preserve"> </w:t>
      </w:r>
      <w:r w:rsidR="00157A86" w:rsidRPr="009A6A78">
        <w:rPr>
          <w:rFonts w:ascii="Arial" w:eastAsia="Times New Roman" w:hAnsi="Arial" w:cs="Arial"/>
          <w:sz w:val="20"/>
          <w:szCs w:val="20"/>
        </w:rPr>
        <w:t>so</w:t>
      </w:r>
      <w:r w:rsidR="00A5133C" w:rsidRPr="009A6A78">
        <w:rPr>
          <w:rFonts w:ascii="Arial" w:eastAsia="Times New Roman" w:hAnsi="Arial" w:cs="Arial"/>
          <w:sz w:val="20"/>
          <w:szCs w:val="20"/>
        </w:rPr>
        <w:t xml:space="preserve"> sestavljen</w:t>
      </w:r>
      <w:r w:rsidR="00157A86" w:rsidRPr="009A6A78">
        <w:rPr>
          <w:rFonts w:ascii="Arial" w:eastAsia="Times New Roman" w:hAnsi="Arial" w:cs="Arial"/>
          <w:sz w:val="20"/>
          <w:szCs w:val="20"/>
        </w:rPr>
        <w:t>a</w:t>
      </w:r>
      <w:r w:rsidRPr="009A6A78">
        <w:rPr>
          <w:rFonts w:ascii="Arial" w:eastAsia="Times New Roman" w:hAnsi="Arial" w:cs="Arial"/>
          <w:sz w:val="20"/>
          <w:szCs w:val="20"/>
        </w:rPr>
        <w:t xml:space="preserve"> iz območ</w:t>
      </w:r>
      <w:r w:rsidR="00157A86" w:rsidRPr="009A6A78">
        <w:rPr>
          <w:rFonts w:ascii="Arial" w:eastAsia="Times New Roman" w:hAnsi="Arial" w:cs="Arial"/>
          <w:sz w:val="20"/>
          <w:szCs w:val="20"/>
        </w:rPr>
        <w:t>ij</w:t>
      </w:r>
      <w:r w:rsidRPr="009A6A78">
        <w:rPr>
          <w:rFonts w:ascii="Arial" w:eastAsia="Times New Roman" w:hAnsi="Arial" w:cs="Arial"/>
          <w:sz w:val="20"/>
          <w:szCs w:val="20"/>
        </w:rPr>
        <w:t xml:space="preserve"> zaje</w:t>
      </w:r>
      <w:r w:rsidR="00157A86" w:rsidRPr="009A6A78">
        <w:rPr>
          <w:rFonts w:ascii="Arial" w:eastAsia="Times New Roman" w:hAnsi="Arial" w:cs="Arial"/>
          <w:sz w:val="20"/>
          <w:szCs w:val="20"/>
        </w:rPr>
        <w:t>tij</w:t>
      </w:r>
      <w:r w:rsidR="00475D1A" w:rsidRPr="009A6A78">
        <w:rPr>
          <w:rFonts w:ascii="Arial" w:eastAsia="Times New Roman" w:hAnsi="Arial" w:cs="Arial"/>
          <w:sz w:val="20"/>
          <w:szCs w:val="20"/>
        </w:rPr>
        <w:t xml:space="preserve">, ki </w:t>
      </w:r>
      <w:r w:rsidR="00157A86" w:rsidRPr="009A6A78">
        <w:rPr>
          <w:rFonts w:ascii="Arial" w:eastAsia="Times New Roman" w:hAnsi="Arial" w:cs="Arial"/>
          <w:sz w:val="20"/>
          <w:szCs w:val="20"/>
        </w:rPr>
        <w:t>so</w:t>
      </w:r>
      <w:r w:rsidR="00475D1A" w:rsidRPr="009A6A78">
        <w:rPr>
          <w:rFonts w:ascii="Arial" w:eastAsia="Times New Roman" w:hAnsi="Arial" w:cs="Arial"/>
          <w:sz w:val="20"/>
          <w:szCs w:val="20"/>
        </w:rPr>
        <w:t xml:space="preserve"> črpalna vrtina</w:t>
      </w:r>
      <w:r w:rsidR="00157A86" w:rsidRPr="009A6A78">
        <w:rPr>
          <w:rFonts w:ascii="Arial" w:eastAsia="Times New Roman" w:hAnsi="Arial" w:cs="Arial"/>
          <w:sz w:val="20"/>
          <w:szCs w:val="20"/>
        </w:rPr>
        <w:t>, zajeti izvir</w:t>
      </w:r>
      <w:r w:rsidR="00053FFD" w:rsidRPr="009A6A78">
        <w:rPr>
          <w:rFonts w:ascii="Arial" w:eastAsia="Times New Roman" w:hAnsi="Arial" w:cs="Arial"/>
          <w:sz w:val="20"/>
          <w:szCs w:val="20"/>
        </w:rPr>
        <w:t xml:space="preserve"> ali </w:t>
      </w:r>
      <w:r w:rsidR="00157A86" w:rsidRPr="009A6A78">
        <w:rPr>
          <w:rFonts w:ascii="Arial" w:eastAsia="Times New Roman" w:hAnsi="Arial" w:cs="Arial"/>
          <w:sz w:val="20"/>
          <w:szCs w:val="20"/>
        </w:rPr>
        <w:t>drenažno zajetje</w:t>
      </w:r>
      <w:r w:rsidRPr="009A6A78">
        <w:rPr>
          <w:rFonts w:ascii="Arial" w:eastAsia="Times New Roman" w:hAnsi="Arial" w:cs="Arial"/>
          <w:sz w:val="20"/>
          <w:szCs w:val="20"/>
        </w:rPr>
        <w:t xml:space="preserve"> in notranjih vodovarstvenih območij </w:t>
      </w:r>
      <w:r w:rsidR="002729CB" w:rsidRPr="009A6A78">
        <w:rPr>
          <w:rFonts w:ascii="Arial" w:hAnsi="Arial" w:cs="Arial"/>
          <w:bCs/>
          <w:sz w:val="20"/>
          <w:szCs w:val="20"/>
        </w:rPr>
        <w:t xml:space="preserve">z različnimi stopnjami varovanja. </w:t>
      </w:r>
    </w:p>
    <w:p w14:paraId="4B2EA838" w14:textId="77777777" w:rsidR="00F3766C" w:rsidRPr="009A6A78" w:rsidRDefault="00F3766C" w:rsidP="00375783">
      <w:pPr>
        <w:spacing w:after="0"/>
        <w:jc w:val="both"/>
        <w:rPr>
          <w:rFonts w:ascii="Arial" w:hAnsi="Arial" w:cs="Arial"/>
          <w:bCs/>
          <w:sz w:val="20"/>
          <w:szCs w:val="20"/>
        </w:rPr>
      </w:pPr>
    </w:p>
    <w:p w14:paraId="2A988654" w14:textId="085D4C58" w:rsidR="002729CB" w:rsidRPr="009A6A78" w:rsidRDefault="002729CB" w:rsidP="00375783">
      <w:pPr>
        <w:spacing w:after="0"/>
        <w:jc w:val="both"/>
        <w:rPr>
          <w:rFonts w:ascii="Arial" w:eastAsia="Times New Roman" w:hAnsi="Arial" w:cs="Arial"/>
          <w:sz w:val="20"/>
          <w:szCs w:val="20"/>
        </w:rPr>
      </w:pPr>
      <w:r w:rsidRPr="009A6A78">
        <w:rPr>
          <w:rFonts w:ascii="Arial" w:hAnsi="Arial" w:cs="Arial"/>
          <w:bCs/>
          <w:sz w:val="20"/>
          <w:szCs w:val="20"/>
        </w:rPr>
        <w:t xml:space="preserve">Z najstrožjim vodovarstvenim režimom na najožjem vodovarstvenem območju </w:t>
      </w:r>
      <w:r w:rsidR="00174E73" w:rsidRPr="009A6A78">
        <w:rPr>
          <w:rFonts w:ascii="Arial" w:hAnsi="Arial" w:cs="Arial"/>
          <w:bCs/>
          <w:sz w:val="20"/>
          <w:szCs w:val="20"/>
        </w:rPr>
        <w:t xml:space="preserve">(VVO I) </w:t>
      </w:r>
      <w:r w:rsidRPr="009A6A78">
        <w:rPr>
          <w:rFonts w:ascii="Arial" w:hAnsi="Arial" w:cs="Arial"/>
          <w:bCs/>
          <w:sz w:val="20"/>
          <w:szCs w:val="20"/>
        </w:rPr>
        <w:t>se varuje dovolj široko območje okoli zajetja, da se zagotavlja sprejemljivo tveganje onesnaževanja s patogenimi mikrobiološkimi organizmi in drugimi onesnaževali. Na ožjem vodovarstvenem območju</w:t>
      </w:r>
      <w:r w:rsidR="00174E73" w:rsidRPr="009A6A78">
        <w:rPr>
          <w:rFonts w:ascii="Arial" w:hAnsi="Arial" w:cs="Arial"/>
          <w:bCs/>
          <w:sz w:val="20"/>
          <w:szCs w:val="20"/>
        </w:rPr>
        <w:t xml:space="preserve"> (VVO II)</w:t>
      </w:r>
      <w:r w:rsidRPr="009A6A78">
        <w:rPr>
          <w:rFonts w:ascii="Arial" w:hAnsi="Arial" w:cs="Arial"/>
          <w:bCs/>
          <w:sz w:val="20"/>
          <w:szCs w:val="20"/>
        </w:rPr>
        <w:t xml:space="preserve"> se glede na hidrogeološke razmere in dinamiko podzemne vode zagotavljata dovolj dolg zadrževalni čas in dovolj veliko razredčenje onesnaževal ter s tem sprejemljivo </w:t>
      </w:r>
      <w:r w:rsidRPr="009A6A78">
        <w:rPr>
          <w:rFonts w:ascii="Arial" w:hAnsi="Arial" w:cs="Arial"/>
          <w:bCs/>
          <w:sz w:val="20"/>
          <w:szCs w:val="20"/>
        </w:rPr>
        <w:lastRenderedPageBreak/>
        <w:t>tveganje onesnaženja vode v zajetju z onesnaževali, ki počasi razpadejo. Širše vodovarstveno območje</w:t>
      </w:r>
      <w:r w:rsidR="00563801" w:rsidRPr="009A6A78">
        <w:rPr>
          <w:rFonts w:ascii="Arial" w:hAnsi="Arial" w:cs="Arial"/>
          <w:bCs/>
          <w:sz w:val="20"/>
          <w:szCs w:val="20"/>
        </w:rPr>
        <w:t xml:space="preserve"> </w:t>
      </w:r>
      <w:r w:rsidR="00174E73" w:rsidRPr="009A6A78">
        <w:rPr>
          <w:rFonts w:ascii="Arial" w:hAnsi="Arial" w:cs="Arial"/>
          <w:bCs/>
          <w:sz w:val="20"/>
          <w:szCs w:val="20"/>
        </w:rPr>
        <w:t xml:space="preserve">(VVO III) </w:t>
      </w:r>
      <w:r w:rsidR="00563801" w:rsidRPr="009A6A78">
        <w:rPr>
          <w:rFonts w:ascii="Arial" w:hAnsi="Arial" w:cs="Arial"/>
          <w:bCs/>
          <w:sz w:val="20"/>
          <w:szCs w:val="20"/>
        </w:rPr>
        <w:t>obsega</w:t>
      </w:r>
      <w:r w:rsidRPr="009A6A78">
        <w:rPr>
          <w:rFonts w:ascii="Arial" w:hAnsi="Arial" w:cs="Arial"/>
          <w:bCs/>
          <w:sz w:val="20"/>
          <w:szCs w:val="20"/>
        </w:rPr>
        <w:t xml:space="preserve"> </w:t>
      </w:r>
      <w:r w:rsidR="00174E73" w:rsidRPr="009A6A78">
        <w:rPr>
          <w:rFonts w:ascii="Arial" w:hAnsi="Arial" w:cs="Arial"/>
          <w:bCs/>
          <w:sz w:val="20"/>
          <w:szCs w:val="20"/>
        </w:rPr>
        <w:t xml:space="preserve">celotno </w:t>
      </w:r>
      <w:r w:rsidRPr="009A6A78">
        <w:rPr>
          <w:rFonts w:ascii="Arial" w:hAnsi="Arial" w:cs="Arial"/>
          <w:bCs/>
          <w:sz w:val="20"/>
          <w:szCs w:val="20"/>
        </w:rPr>
        <w:t xml:space="preserve">napajalno območje zajetja, kjer je zagotovljeno dolgoročno varstvo kakovosti in količine podzemne vode v vodonosnikih, zavarovanih z uredbo, vodovarstveni režim pa zagotavlja sprejemljivo tveganje onesnaženja z radioaktivnimi snovmi in snovmi, ki so obstojne ali se razgrajujejo zelo počasi. </w:t>
      </w:r>
    </w:p>
    <w:p w14:paraId="3865FB70" w14:textId="77777777" w:rsidR="002729CB" w:rsidRPr="009A6A78" w:rsidRDefault="002729CB" w:rsidP="00375783">
      <w:pPr>
        <w:spacing w:after="0"/>
        <w:jc w:val="both"/>
        <w:rPr>
          <w:rFonts w:ascii="Arial" w:hAnsi="Arial" w:cs="Arial"/>
          <w:bCs/>
          <w:sz w:val="20"/>
          <w:szCs w:val="20"/>
        </w:rPr>
      </w:pPr>
    </w:p>
    <w:p w14:paraId="363EA30A" w14:textId="4070EECB" w:rsidR="00F3766C" w:rsidRPr="009A6A78" w:rsidRDefault="002729CB" w:rsidP="00375783">
      <w:pPr>
        <w:spacing w:after="0"/>
        <w:jc w:val="both"/>
        <w:rPr>
          <w:rFonts w:ascii="Arial" w:hAnsi="Arial" w:cs="Arial"/>
          <w:bCs/>
          <w:sz w:val="20"/>
          <w:szCs w:val="20"/>
        </w:rPr>
      </w:pPr>
      <w:r w:rsidRPr="009A6A78">
        <w:rPr>
          <w:rFonts w:ascii="Arial" w:hAnsi="Arial" w:cs="Arial"/>
          <w:bCs/>
          <w:sz w:val="20"/>
          <w:szCs w:val="20"/>
        </w:rPr>
        <w:t>Vodovarstven</w:t>
      </w:r>
      <w:r w:rsidR="00A90176" w:rsidRPr="009A6A78">
        <w:rPr>
          <w:rFonts w:ascii="Arial" w:hAnsi="Arial" w:cs="Arial"/>
          <w:bCs/>
          <w:sz w:val="20"/>
          <w:szCs w:val="20"/>
        </w:rPr>
        <w:t>a</w:t>
      </w:r>
      <w:r w:rsidRPr="009A6A78">
        <w:rPr>
          <w:rFonts w:ascii="Arial" w:hAnsi="Arial" w:cs="Arial"/>
          <w:bCs/>
          <w:sz w:val="20"/>
          <w:szCs w:val="20"/>
        </w:rPr>
        <w:t xml:space="preserve"> območj</w:t>
      </w:r>
      <w:r w:rsidR="00A90176" w:rsidRPr="009A6A78">
        <w:rPr>
          <w:rFonts w:ascii="Arial" w:hAnsi="Arial" w:cs="Arial"/>
          <w:bCs/>
          <w:sz w:val="20"/>
          <w:szCs w:val="20"/>
        </w:rPr>
        <w:t>a</w:t>
      </w:r>
      <w:r w:rsidRPr="009A6A78">
        <w:rPr>
          <w:rFonts w:ascii="Arial" w:hAnsi="Arial" w:cs="Arial"/>
          <w:bCs/>
          <w:sz w:val="20"/>
          <w:szCs w:val="20"/>
        </w:rPr>
        <w:t>, notranja območja in območj</w:t>
      </w:r>
      <w:r w:rsidR="00A90176" w:rsidRPr="009A6A78">
        <w:rPr>
          <w:rFonts w:ascii="Arial" w:hAnsi="Arial" w:cs="Arial"/>
          <w:bCs/>
          <w:sz w:val="20"/>
          <w:szCs w:val="20"/>
        </w:rPr>
        <w:t>a</w:t>
      </w:r>
      <w:r w:rsidRPr="009A6A78">
        <w:rPr>
          <w:rFonts w:ascii="Arial" w:hAnsi="Arial" w:cs="Arial"/>
          <w:bCs/>
          <w:sz w:val="20"/>
          <w:szCs w:val="20"/>
        </w:rPr>
        <w:t xml:space="preserve"> zajet</w:t>
      </w:r>
      <w:r w:rsidR="00A90176" w:rsidRPr="009A6A78">
        <w:rPr>
          <w:rFonts w:ascii="Arial" w:hAnsi="Arial" w:cs="Arial"/>
          <w:bCs/>
          <w:sz w:val="20"/>
          <w:szCs w:val="20"/>
        </w:rPr>
        <w:t>ij</w:t>
      </w:r>
      <w:r w:rsidRPr="009A6A78">
        <w:rPr>
          <w:rFonts w:ascii="Arial" w:hAnsi="Arial" w:cs="Arial"/>
          <w:bCs/>
          <w:sz w:val="20"/>
          <w:szCs w:val="20"/>
        </w:rPr>
        <w:t xml:space="preserve"> ter njihove geografske meje so izdelani v digitaln</w:t>
      </w:r>
      <w:r w:rsidR="00001642" w:rsidRPr="009A6A78">
        <w:rPr>
          <w:rFonts w:ascii="Arial" w:hAnsi="Arial" w:cs="Arial"/>
          <w:bCs/>
          <w:sz w:val="20"/>
          <w:szCs w:val="20"/>
        </w:rPr>
        <w:t>em podatkovnem sloju za raven merila 1 : 5000 v državnem koordinatnem sistemu.</w:t>
      </w:r>
      <w:r w:rsidRPr="009A6A78">
        <w:rPr>
          <w:rFonts w:ascii="Arial" w:hAnsi="Arial" w:cs="Arial"/>
          <w:bCs/>
          <w:sz w:val="20"/>
          <w:szCs w:val="20"/>
        </w:rPr>
        <w:t xml:space="preserve"> </w:t>
      </w:r>
      <w:r w:rsidR="00001642" w:rsidRPr="009A6A78">
        <w:rPr>
          <w:rFonts w:ascii="Arial" w:hAnsi="Arial" w:cs="Arial"/>
          <w:bCs/>
          <w:sz w:val="20"/>
          <w:szCs w:val="20"/>
        </w:rPr>
        <w:t>Digitalni podatkovni sloj</w:t>
      </w:r>
      <w:r w:rsidRPr="009A6A78">
        <w:rPr>
          <w:rFonts w:ascii="Arial" w:hAnsi="Arial" w:cs="Arial"/>
          <w:bCs/>
          <w:sz w:val="20"/>
          <w:szCs w:val="20"/>
        </w:rPr>
        <w:t xml:space="preserve"> </w:t>
      </w:r>
      <w:r w:rsidR="00001642" w:rsidRPr="009A6A78">
        <w:rPr>
          <w:rFonts w:ascii="Arial" w:hAnsi="Arial" w:cs="Arial"/>
          <w:bCs/>
          <w:sz w:val="20"/>
          <w:szCs w:val="20"/>
        </w:rPr>
        <w:t>je del geografskega informacijskega sistema, ki je prikazan v vodnem katastru</w:t>
      </w:r>
      <w:r w:rsidR="00467E61" w:rsidRPr="009A6A78">
        <w:rPr>
          <w:rFonts w:ascii="Arial" w:hAnsi="Arial" w:cs="Arial"/>
          <w:bCs/>
          <w:sz w:val="20"/>
          <w:szCs w:val="20"/>
        </w:rPr>
        <w:t>,</w:t>
      </w:r>
      <w:r w:rsidRPr="009A6A78">
        <w:rPr>
          <w:rFonts w:ascii="Arial" w:hAnsi="Arial" w:cs="Arial"/>
          <w:bCs/>
          <w:sz w:val="20"/>
          <w:szCs w:val="20"/>
        </w:rPr>
        <w:t xml:space="preserve"> ter na publikacijski karti, ki je sestavni del uredbe in je v </w:t>
      </w:r>
      <w:r w:rsidR="00B60123" w:rsidRPr="009A6A78">
        <w:rPr>
          <w:rFonts w:ascii="Arial" w:hAnsi="Arial" w:cs="Arial"/>
          <w:bCs/>
          <w:sz w:val="20"/>
          <w:szCs w:val="20"/>
        </w:rPr>
        <w:t>P</w:t>
      </w:r>
      <w:r w:rsidRPr="009A6A78">
        <w:rPr>
          <w:rFonts w:ascii="Arial" w:hAnsi="Arial" w:cs="Arial"/>
          <w:bCs/>
          <w:sz w:val="20"/>
          <w:szCs w:val="20"/>
        </w:rPr>
        <w:t xml:space="preserve">rilogi </w:t>
      </w:r>
      <w:r w:rsidR="00FD3D2A" w:rsidRPr="009A6A78">
        <w:rPr>
          <w:rFonts w:ascii="Arial" w:hAnsi="Arial" w:cs="Arial"/>
          <w:bCs/>
          <w:sz w:val="20"/>
          <w:szCs w:val="20"/>
        </w:rPr>
        <w:t>2</w:t>
      </w:r>
      <w:r w:rsidRPr="009A6A78">
        <w:rPr>
          <w:rFonts w:ascii="Arial" w:hAnsi="Arial" w:cs="Arial"/>
          <w:bCs/>
          <w:sz w:val="20"/>
          <w:szCs w:val="20"/>
        </w:rPr>
        <w:t xml:space="preserve">. </w:t>
      </w:r>
    </w:p>
    <w:p w14:paraId="01445853" w14:textId="77777777" w:rsidR="00F3766C" w:rsidRPr="009A6A78" w:rsidRDefault="00F3766C" w:rsidP="00375783">
      <w:pPr>
        <w:spacing w:after="0"/>
        <w:jc w:val="both"/>
        <w:rPr>
          <w:rFonts w:ascii="Arial" w:hAnsi="Arial" w:cs="Arial"/>
          <w:bCs/>
          <w:sz w:val="20"/>
          <w:szCs w:val="20"/>
        </w:rPr>
      </w:pPr>
    </w:p>
    <w:p w14:paraId="3B6BD6FF" w14:textId="118F376B"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Seznam zemljiških parcel na vodovarstven</w:t>
      </w:r>
      <w:r w:rsidR="00A90176" w:rsidRPr="009A6A78">
        <w:rPr>
          <w:rFonts w:ascii="Arial" w:hAnsi="Arial" w:cs="Arial"/>
          <w:bCs/>
          <w:sz w:val="20"/>
          <w:szCs w:val="20"/>
        </w:rPr>
        <w:t>ih</w:t>
      </w:r>
      <w:r w:rsidRPr="009A6A78">
        <w:rPr>
          <w:rFonts w:ascii="Arial" w:hAnsi="Arial" w:cs="Arial"/>
          <w:bCs/>
          <w:sz w:val="20"/>
          <w:szCs w:val="20"/>
        </w:rPr>
        <w:t xml:space="preserve"> območj</w:t>
      </w:r>
      <w:r w:rsidR="00A90176" w:rsidRPr="009A6A78">
        <w:rPr>
          <w:rFonts w:ascii="Arial" w:hAnsi="Arial" w:cs="Arial"/>
          <w:bCs/>
          <w:sz w:val="20"/>
          <w:szCs w:val="20"/>
        </w:rPr>
        <w:t>ih</w:t>
      </w:r>
      <w:r w:rsidRPr="009A6A78">
        <w:rPr>
          <w:rFonts w:ascii="Arial" w:hAnsi="Arial" w:cs="Arial"/>
          <w:bCs/>
          <w:sz w:val="20"/>
          <w:szCs w:val="20"/>
        </w:rPr>
        <w:t xml:space="preserve"> je naveden v </w:t>
      </w:r>
      <w:r w:rsidR="00B60123" w:rsidRPr="009A6A78">
        <w:rPr>
          <w:rFonts w:ascii="Arial" w:hAnsi="Arial" w:cs="Arial"/>
          <w:bCs/>
          <w:sz w:val="20"/>
          <w:szCs w:val="20"/>
        </w:rPr>
        <w:t>P</w:t>
      </w:r>
      <w:r w:rsidRPr="009A6A78">
        <w:rPr>
          <w:rFonts w:ascii="Arial" w:hAnsi="Arial" w:cs="Arial"/>
          <w:bCs/>
          <w:sz w:val="20"/>
          <w:szCs w:val="20"/>
        </w:rPr>
        <w:t xml:space="preserve">rilogi </w:t>
      </w:r>
      <w:r w:rsidR="00475D1A" w:rsidRPr="009A6A78">
        <w:rPr>
          <w:rFonts w:ascii="Arial" w:hAnsi="Arial" w:cs="Arial"/>
          <w:bCs/>
          <w:sz w:val="20"/>
          <w:szCs w:val="20"/>
        </w:rPr>
        <w:t>3</w:t>
      </w:r>
      <w:r w:rsidRPr="009A6A78">
        <w:rPr>
          <w:rFonts w:ascii="Arial" w:hAnsi="Arial" w:cs="Arial"/>
          <w:bCs/>
          <w:sz w:val="20"/>
          <w:szCs w:val="20"/>
        </w:rPr>
        <w:t xml:space="preserve"> te uredbe in povzet po digitalnem </w:t>
      </w:r>
      <w:r w:rsidR="001719B4" w:rsidRPr="009A6A78">
        <w:rPr>
          <w:rFonts w:ascii="Arial" w:hAnsi="Arial" w:cs="Arial"/>
          <w:bCs/>
          <w:sz w:val="20"/>
          <w:szCs w:val="20"/>
        </w:rPr>
        <w:t>katast</w:t>
      </w:r>
      <w:r w:rsidR="00053FFD" w:rsidRPr="009A6A78">
        <w:rPr>
          <w:rFonts w:ascii="Arial" w:hAnsi="Arial" w:cs="Arial"/>
          <w:bCs/>
          <w:sz w:val="20"/>
          <w:szCs w:val="20"/>
        </w:rPr>
        <w:t>rskem prikazu</w:t>
      </w:r>
      <w:r w:rsidR="001719B4" w:rsidRPr="009A6A78">
        <w:rPr>
          <w:rFonts w:ascii="Arial" w:hAnsi="Arial" w:cs="Arial"/>
          <w:bCs/>
          <w:sz w:val="20"/>
          <w:szCs w:val="20"/>
        </w:rPr>
        <w:t xml:space="preserve"> </w:t>
      </w:r>
      <w:r w:rsidR="00053FFD" w:rsidRPr="009A6A78">
        <w:rPr>
          <w:rFonts w:ascii="Arial" w:hAnsi="Arial" w:cs="Arial"/>
          <w:bCs/>
          <w:sz w:val="20"/>
          <w:szCs w:val="20"/>
        </w:rPr>
        <w:t>i</w:t>
      </w:r>
      <w:r w:rsidRPr="009A6A78">
        <w:rPr>
          <w:rFonts w:ascii="Arial" w:hAnsi="Arial" w:cs="Arial"/>
          <w:bCs/>
          <w:sz w:val="20"/>
          <w:szCs w:val="20"/>
        </w:rPr>
        <w:t xml:space="preserve">z </w:t>
      </w:r>
      <w:r w:rsidR="006F6B96">
        <w:rPr>
          <w:rFonts w:ascii="Arial" w:hAnsi="Arial" w:cs="Arial"/>
          <w:bCs/>
          <w:sz w:val="20"/>
          <w:szCs w:val="20"/>
        </w:rPr>
        <w:t>decembra</w:t>
      </w:r>
      <w:r w:rsidR="00053FFD" w:rsidRPr="009A6A78">
        <w:rPr>
          <w:rFonts w:ascii="Arial" w:hAnsi="Arial" w:cs="Arial"/>
          <w:bCs/>
          <w:sz w:val="20"/>
          <w:szCs w:val="20"/>
        </w:rPr>
        <w:t xml:space="preserve"> 2023</w:t>
      </w:r>
      <w:r w:rsidRPr="009A6A78">
        <w:rPr>
          <w:rFonts w:ascii="Arial" w:hAnsi="Arial" w:cs="Arial"/>
          <w:bCs/>
          <w:sz w:val="20"/>
          <w:szCs w:val="20"/>
        </w:rPr>
        <w:t xml:space="preserve">, ki ga vodi Geodetska uprava Republike Slovenije. Meje notranjih vodovarstvenih območij izhajajo iz strokovnih meja, ki so določene na podlagi hidrogeoloških značilnosti </w:t>
      </w:r>
      <w:r w:rsidR="008D4790" w:rsidRPr="009A6A78">
        <w:rPr>
          <w:rFonts w:ascii="Arial" w:hAnsi="Arial" w:cs="Arial"/>
          <w:bCs/>
          <w:sz w:val="20"/>
          <w:szCs w:val="20"/>
        </w:rPr>
        <w:t>vodonosnik</w:t>
      </w:r>
      <w:r w:rsidR="008D4790">
        <w:rPr>
          <w:rFonts w:ascii="Arial" w:hAnsi="Arial" w:cs="Arial"/>
          <w:bCs/>
          <w:sz w:val="20"/>
          <w:szCs w:val="20"/>
        </w:rPr>
        <w:t>ov</w:t>
      </w:r>
      <w:r w:rsidRPr="009A6A78">
        <w:rPr>
          <w:rFonts w:ascii="Arial" w:hAnsi="Arial" w:cs="Arial"/>
          <w:bCs/>
          <w:sz w:val="20"/>
          <w:szCs w:val="20"/>
        </w:rPr>
        <w:t xml:space="preserve">, iz </w:t>
      </w:r>
      <w:r w:rsidR="000B3075" w:rsidRPr="009A6A78">
        <w:rPr>
          <w:rFonts w:ascii="Arial" w:hAnsi="Arial" w:cs="Arial"/>
          <w:bCs/>
          <w:sz w:val="20"/>
          <w:szCs w:val="20"/>
        </w:rPr>
        <w:t>kater</w:t>
      </w:r>
      <w:r w:rsidR="000B3075">
        <w:rPr>
          <w:rFonts w:ascii="Arial" w:hAnsi="Arial" w:cs="Arial"/>
          <w:bCs/>
          <w:sz w:val="20"/>
          <w:szCs w:val="20"/>
        </w:rPr>
        <w:t>ih</w:t>
      </w:r>
      <w:r w:rsidR="000B3075" w:rsidRPr="009A6A78">
        <w:rPr>
          <w:rFonts w:ascii="Arial" w:hAnsi="Arial" w:cs="Arial"/>
          <w:bCs/>
          <w:sz w:val="20"/>
          <w:szCs w:val="20"/>
        </w:rPr>
        <w:t xml:space="preserve"> </w:t>
      </w:r>
      <w:r w:rsidRPr="009A6A78">
        <w:rPr>
          <w:rFonts w:ascii="Arial" w:hAnsi="Arial" w:cs="Arial"/>
          <w:bCs/>
          <w:sz w:val="20"/>
          <w:szCs w:val="20"/>
        </w:rPr>
        <w:t xml:space="preserve">se zajema voda za oskrbo s pitno vodo. Zato meje notranjih območij ne potekajo dosledno po parcelnih mejah, ampak je v notranja območja lahko vključen samo del parcele, kar je razvidno iz </w:t>
      </w:r>
      <w:r w:rsidR="00E971D1" w:rsidRPr="009A6A78">
        <w:rPr>
          <w:rFonts w:ascii="Arial" w:hAnsi="Arial" w:cs="Arial"/>
          <w:bCs/>
          <w:sz w:val="20"/>
          <w:szCs w:val="20"/>
        </w:rPr>
        <w:t xml:space="preserve">Priloge </w:t>
      </w:r>
      <w:r w:rsidR="00475D1A" w:rsidRPr="009A6A78">
        <w:rPr>
          <w:rFonts w:ascii="Arial" w:hAnsi="Arial" w:cs="Arial"/>
          <w:bCs/>
          <w:sz w:val="20"/>
          <w:szCs w:val="20"/>
        </w:rPr>
        <w:t>3</w:t>
      </w:r>
      <w:r w:rsidRPr="009A6A78">
        <w:rPr>
          <w:rFonts w:ascii="Arial" w:hAnsi="Arial" w:cs="Arial"/>
          <w:bCs/>
          <w:sz w:val="20"/>
          <w:szCs w:val="20"/>
        </w:rPr>
        <w:t xml:space="preserve"> te uredbe oziroma iz digitalnega podatkovnega sloja</w:t>
      </w:r>
      <w:r w:rsidR="00B60123" w:rsidRPr="009A6A78">
        <w:rPr>
          <w:rFonts w:ascii="Arial" w:hAnsi="Arial" w:cs="Arial"/>
          <w:bCs/>
          <w:sz w:val="20"/>
          <w:szCs w:val="20"/>
        </w:rPr>
        <w:t>, ki bo po sprejemu uredbe objavljen na osrednjem spletnem mestu državne uprave</w:t>
      </w:r>
      <w:r w:rsidR="00053FFD" w:rsidRPr="009A6A78">
        <w:rPr>
          <w:rFonts w:ascii="Arial" w:hAnsi="Arial" w:cs="Arial"/>
          <w:bCs/>
          <w:sz w:val="20"/>
          <w:szCs w:val="20"/>
        </w:rPr>
        <w:t>, na spletnem naslovu e-vode</w:t>
      </w:r>
      <w:r w:rsidRPr="009A6A78">
        <w:rPr>
          <w:rFonts w:ascii="Arial" w:hAnsi="Arial" w:cs="Arial"/>
          <w:bCs/>
          <w:sz w:val="20"/>
          <w:szCs w:val="20"/>
        </w:rPr>
        <w:t xml:space="preserve">. </w:t>
      </w:r>
    </w:p>
    <w:p w14:paraId="3323D046" w14:textId="77777777" w:rsidR="002729CB" w:rsidRPr="009A6A78" w:rsidRDefault="002729CB" w:rsidP="00375783">
      <w:pPr>
        <w:spacing w:after="0"/>
        <w:jc w:val="both"/>
        <w:rPr>
          <w:rFonts w:ascii="Arial" w:hAnsi="Arial" w:cs="Arial"/>
          <w:bCs/>
          <w:sz w:val="20"/>
          <w:szCs w:val="20"/>
        </w:rPr>
      </w:pPr>
    </w:p>
    <w:p w14:paraId="16F069EC" w14:textId="435C1310" w:rsidR="00001642" w:rsidRPr="009A6A78" w:rsidRDefault="00001642" w:rsidP="00375783">
      <w:pPr>
        <w:spacing w:after="0"/>
        <w:jc w:val="both"/>
        <w:rPr>
          <w:rFonts w:ascii="Arial" w:hAnsi="Arial" w:cs="Arial"/>
          <w:bCs/>
          <w:sz w:val="20"/>
          <w:szCs w:val="20"/>
          <w:u w:val="single"/>
        </w:rPr>
      </w:pPr>
      <w:r w:rsidRPr="009A6A78">
        <w:rPr>
          <w:rFonts w:ascii="Arial" w:hAnsi="Arial" w:cs="Arial"/>
          <w:bCs/>
          <w:sz w:val="20"/>
          <w:szCs w:val="20"/>
          <w:u w:val="single"/>
        </w:rPr>
        <w:t>Vodovarstveni režim</w:t>
      </w:r>
    </w:p>
    <w:p w14:paraId="7FF9ECE2" w14:textId="684825E6"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Ukrepi, prepovedi in omejitve v zvezi z gradnjo zahtevnih, nezahtevnih in enostavnih objektov ter vzdrževanjem objektov so predpisani v posameznih določbah uredbe</w:t>
      </w:r>
      <w:r w:rsidR="00F964B0">
        <w:rPr>
          <w:rFonts w:ascii="Arial" w:hAnsi="Arial" w:cs="Arial"/>
          <w:bCs/>
          <w:sz w:val="20"/>
          <w:szCs w:val="20"/>
        </w:rPr>
        <w:t xml:space="preserve"> ter v Prilogi 4</w:t>
      </w:r>
      <w:r w:rsidRPr="009A6A78">
        <w:rPr>
          <w:rFonts w:ascii="Arial" w:hAnsi="Arial" w:cs="Arial"/>
          <w:bCs/>
          <w:sz w:val="20"/>
          <w:szCs w:val="20"/>
        </w:rPr>
        <w:t xml:space="preserve">. </w:t>
      </w:r>
    </w:p>
    <w:p w14:paraId="3201AA0A" w14:textId="77777777" w:rsidR="002729CB" w:rsidRPr="009A6A78" w:rsidRDefault="002729CB" w:rsidP="00375783">
      <w:pPr>
        <w:spacing w:after="0"/>
        <w:jc w:val="both"/>
        <w:rPr>
          <w:rFonts w:ascii="Arial" w:hAnsi="Arial" w:cs="Arial"/>
          <w:bCs/>
          <w:sz w:val="20"/>
          <w:szCs w:val="20"/>
        </w:rPr>
      </w:pPr>
    </w:p>
    <w:p w14:paraId="04E518EE" w14:textId="3375A288"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V zvezi z ravnanjem z zemljišči so prepovedi, pogoji in zaščitni ukrepi predpisani v določbah posameznih členov uredbe, nanašajo se na gnojenje kmetijskih in nekmetijskih zemljišč ter na rabo fitofarmacevtskih sredstev na kmetijskih in nekmetijskih zemljiščih. </w:t>
      </w:r>
      <w:r w:rsidR="00D63470">
        <w:rPr>
          <w:rFonts w:ascii="Arial" w:hAnsi="Arial" w:cs="Arial"/>
          <w:bCs/>
          <w:sz w:val="20"/>
          <w:szCs w:val="20"/>
        </w:rPr>
        <w:t>Uporaba fitofarmacevtskih sredstev je na VVO I prepovedana.</w:t>
      </w:r>
    </w:p>
    <w:p w14:paraId="63FA0706" w14:textId="77777777" w:rsidR="002729CB" w:rsidRPr="009A6A78" w:rsidRDefault="002729CB" w:rsidP="00375783">
      <w:pPr>
        <w:spacing w:after="0"/>
        <w:jc w:val="both"/>
        <w:rPr>
          <w:rFonts w:ascii="Arial" w:hAnsi="Arial" w:cs="Arial"/>
          <w:bCs/>
          <w:sz w:val="20"/>
          <w:szCs w:val="20"/>
        </w:rPr>
      </w:pPr>
    </w:p>
    <w:p w14:paraId="079426C0" w14:textId="1F5D9531" w:rsidR="00F3766C"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Zaradi preprečevanja mikrobiološkega onesnaženja je na </w:t>
      </w:r>
      <w:r w:rsidR="00A90176" w:rsidRPr="009A6A78">
        <w:rPr>
          <w:rFonts w:ascii="Arial" w:hAnsi="Arial" w:cs="Arial"/>
          <w:bCs/>
          <w:sz w:val="20"/>
          <w:szCs w:val="20"/>
        </w:rPr>
        <w:t xml:space="preserve">kmetijskih zemljiščih na </w:t>
      </w:r>
      <w:r w:rsidR="009A6A78">
        <w:rPr>
          <w:rFonts w:ascii="Arial" w:hAnsi="Arial" w:cs="Arial"/>
          <w:bCs/>
          <w:sz w:val="20"/>
          <w:szCs w:val="20"/>
        </w:rPr>
        <w:t>VVO I</w:t>
      </w:r>
      <w:r w:rsidRPr="009A6A78">
        <w:rPr>
          <w:rFonts w:ascii="Arial" w:hAnsi="Arial" w:cs="Arial"/>
          <w:bCs/>
          <w:sz w:val="20"/>
          <w:szCs w:val="20"/>
        </w:rPr>
        <w:t xml:space="preserve"> prepovedano gnojenje z gnojnico in gnojevko, glede rabe hlevskega gnoja in mineralnih gnojil pa so določene mejne vrednosti vnosa dušika</w:t>
      </w:r>
      <w:r w:rsidR="00F3766C" w:rsidRPr="009A6A78">
        <w:rPr>
          <w:rFonts w:ascii="Arial" w:hAnsi="Arial" w:cs="Arial"/>
          <w:bCs/>
          <w:sz w:val="20"/>
          <w:szCs w:val="20"/>
        </w:rPr>
        <w:t>, ki so primerljiv</w:t>
      </w:r>
      <w:r w:rsidR="00F964B0">
        <w:rPr>
          <w:rFonts w:ascii="Arial" w:hAnsi="Arial" w:cs="Arial"/>
          <w:bCs/>
          <w:sz w:val="20"/>
          <w:szCs w:val="20"/>
        </w:rPr>
        <w:t xml:space="preserve">e </w:t>
      </w:r>
      <w:r w:rsidR="00F3766C" w:rsidRPr="009A6A78">
        <w:rPr>
          <w:rFonts w:ascii="Arial" w:hAnsi="Arial" w:cs="Arial"/>
          <w:bCs/>
          <w:sz w:val="20"/>
          <w:szCs w:val="20"/>
        </w:rPr>
        <w:t>z dobro kmetijsko prakso</w:t>
      </w:r>
      <w:r w:rsidRPr="009A6A78">
        <w:rPr>
          <w:rFonts w:ascii="Arial" w:hAnsi="Arial" w:cs="Arial"/>
          <w:bCs/>
          <w:sz w:val="20"/>
          <w:szCs w:val="20"/>
        </w:rPr>
        <w:t xml:space="preserve">. </w:t>
      </w:r>
    </w:p>
    <w:p w14:paraId="201EB1CB" w14:textId="77777777" w:rsidR="00A90176" w:rsidRPr="009A6A78" w:rsidRDefault="00A90176" w:rsidP="00375783">
      <w:pPr>
        <w:spacing w:after="0"/>
        <w:jc w:val="both"/>
        <w:rPr>
          <w:rFonts w:ascii="Arial" w:hAnsi="Arial" w:cs="Arial"/>
          <w:bCs/>
          <w:sz w:val="20"/>
          <w:szCs w:val="20"/>
        </w:rPr>
      </w:pPr>
    </w:p>
    <w:p w14:paraId="60CCE465" w14:textId="64313D6F" w:rsidR="00F3766C" w:rsidRPr="009A6A78" w:rsidRDefault="00F3766C" w:rsidP="00375783">
      <w:pPr>
        <w:spacing w:after="0"/>
        <w:jc w:val="both"/>
        <w:rPr>
          <w:rFonts w:ascii="Arial" w:hAnsi="Arial" w:cs="Arial"/>
          <w:bCs/>
          <w:sz w:val="20"/>
          <w:szCs w:val="20"/>
        </w:rPr>
      </w:pPr>
      <w:r w:rsidRPr="009A6A78">
        <w:rPr>
          <w:rFonts w:ascii="Arial" w:hAnsi="Arial" w:cs="Arial"/>
          <w:bCs/>
          <w:sz w:val="20"/>
          <w:szCs w:val="20"/>
        </w:rPr>
        <w:t xml:space="preserve">Glede sečnje in spravila lesa je določeno, da je treba pred začetkom del na </w:t>
      </w:r>
      <w:r w:rsidR="009A6A78">
        <w:rPr>
          <w:rFonts w:ascii="Arial" w:hAnsi="Arial" w:cs="Arial"/>
          <w:bCs/>
          <w:sz w:val="20"/>
          <w:szCs w:val="20"/>
        </w:rPr>
        <w:t xml:space="preserve">VVO I </w:t>
      </w:r>
      <w:r w:rsidRPr="009A6A78">
        <w:rPr>
          <w:rFonts w:ascii="Arial" w:hAnsi="Arial" w:cs="Arial"/>
          <w:bCs/>
          <w:sz w:val="20"/>
          <w:szCs w:val="20"/>
        </w:rPr>
        <w:t>o tem obvestiti izvajalca javne službe</w:t>
      </w:r>
      <w:r w:rsidR="00021D05" w:rsidRPr="009A6A78">
        <w:rPr>
          <w:rFonts w:ascii="Arial" w:hAnsi="Arial" w:cs="Arial"/>
          <w:bCs/>
          <w:sz w:val="20"/>
          <w:szCs w:val="20"/>
        </w:rPr>
        <w:t xml:space="preserve"> oskrbe s pitno vodo</w:t>
      </w:r>
      <w:r w:rsidRPr="009A6A78">
        <w:rPr>
          <w:rFonts w:ascii="Arial" w:hAnsi="Arial" w:cs="Arial"/>
          <w:bCs/>
          <w:sz w:val="20"/>
          <w:szCs w:val="20"/>
        </w:rPr>
        <w:t>.</w:t>
      </w:r>
    </w:p>
    <w:p w14:paraId="2F62CE82" w14:textId="77777777" w:rsidR="00F3766C" w:rsidRPr="009A6A78" w:rsidRDefault="00F3766C" w:rsidP="00375783">
      <w:pPr>
        <w:spacing w:after="0"/>
        <w:jc w:val="both"/>
        <w:rPr>
          <w:rFonts w:ascii="Arial" w:hAnsi="Arial" w:cs="Arial"/>
          <w:bCs/>
          <w:sz w:val="20"/>
          <w:szCs w:val="20"/>
        </w:rPr>
      </w:pPr>
    </w:p>
    <w:p w14:paraId="25A081D0" w14:textId="72503BAC"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V določbah uredbe je podana zahteva, da se ne sme posegati v vodotok ali priobalna zemljišča in odvzemati naplavine, razen če gre za izvajanje javne službe vzdrževanja vodnih in priobalnih zemljišč ali za izvajanje ukrepov varstva pred škodljivim delovanjem voda v skladu s predpisi, ki urejajo vode, za posebno rabo vode, če je za to rabo podeljena vodna pravica. </w:t>
      </w:r>
      <w:r w:rsidR="0001549C">
        <w:rPr>
          <w:rFonts w:ascii="Arial" w:hAnsi="Arial" w:cs="Arial"/>
          <w:bCs/>
          <w:sz w:val="20"/>
          <w:szCs w:val="20"/>
        </w:rPr>
        <w:t>Na vodnih in priobalnih zemljiščih je dovoljena gradnja ali rekonstrukcija objektov za javno oskrbo s pitno vodo ter na VVO III gradnjo iztokov za odvajanje odpadne vode</w:t>
      </w:r>
      <w:r w:rsidR="00A95EAF">
        <w:rPr>
          <w:rFonts w:ascii="Arial" w:hAnsi="Arial" w:cs="Arial"/>
          <w:bCs/>
          <w:sz w:val="20"/>
          <w:szCs w:val="20"/>
        </w:rPr>
        <w:t>, v skladu s predpisi, ki urejajo emisijo snovi in toplote pri odvajanju odpadnih voda v vode in javno kanalizacijo</w:t>
      </w:r>
      <w:r w:rsidR="0001549C">
        <w:rPr>
          <w:rFonts w:ascii="Arial" w:hAnsi="Arial" w:cs="Arial"/>
          <w:bCs/>
          <w:sz w:val="20"/>
          <w:szCs w:val="20"/>
        </w:rPr>
        <w:t xml:space="preserve">. </w:t>
      </w:r>
    </w:p>
    <w:p w14:paraId="19A0CE06" w14:textId="77777777" w:rsidR="002729CB" w:rsidRPr="009A6A78" w:rsidRDefault="002729CB" w:rsidP="00375783">
      <w:pPr>
        <w:spacing w:after="0"/>
        <w:jc w:val="both"/>
        <w:rPr>
          <w:rFonts w:ascii="Arial" w:hAnsi="Arial" w:cs="Arial"/>
          <w:bCs/>
          <w:sz w:val="20"/>
          <w:szCs w:val="20"/>
        </w:rPr>
      </w:pPr>
    </w:p>
    <w:p w14:paraId="490C7E44" w14:textId="77777777"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Podane so tudi prepovedi, omejitve in zahteve glede skladiščenja nevarnih snovi ter glede parkiranja, vožnje in omejitve vožnje čez notranja območja. </w:t>
      </w:r>
    </w:p>
    <w:p w14:paraId="7F54D87B" w14:textId="77777777" w:rsidR="002729CB" w:rsidRPr="009A6A78" w:rsidRDefault="002729CB" w:rsidP="00375783">
      <w:pPr>
        <w:spacing w:after="0"/>
        <w:jc w:val="both"/>
        <w:rPr>
          <w:rFonts w:ascii="Arial" w:hAnsi="Arial" w:cs="Arial"/>
          <w:bCs/>
          <w:sz w:val="20"/>
          <w:szCs w:val="20"/>
        </w:rPr>
      </w:pPr>
    </w:p>
    <w:p w14:paraId="7501E875" w14:textId="1B8C7114"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Podana je tudi zahteva, da morajo lastniki ali drugi posestniki zemljišč na notranjih območjih izvajalcu obvezne občinske gospodarske javne službe za oskrbo s pitno vodo ali izvajalcu državnega monitoringa stanja okolja</w:t>
      </w:r>
      <w:r w:rsidR="0091242B" w:rsidRPr="009A6A78">
        <w:rPr>
          <w:rFonts w:ascii="Arial" w:hAnsi="Arial" w:cs="Arial"/>
          <w:bCs/>
          <w:sz w:val="20"/>
          <w:szCs w:val="20"/>
        </w:rPr>
        <w:t>,</w:t>
      </w:r>
      <w:r w:rsidRPr="009A6A78">
        <w:rPr>
          <w:rFonts w:ascii="Arial" w:hAnsi="Arial" w:cs="Arial"/>
          <w:bCs/>
          <w:sz w:val="20"/>
          <w:szCs w:val="20"/>
        </w:rPr>
        <w:t xml:space="preserve"> dopustiti dostop do objektov za izvajanje meritev količin in kakovosti vode in njihovo redno vzdrževanje, izvajanje meritev ter odvzem vzorcev ali gradnjo novih objektov za izvajanje meritev količin in kakovosti vode. Določeno je tudi, pod kakšnimi pogoji se taki objekti lahko obnovijo ali odstranijo. </w:t>
      </w:r>
    </w:p>
    <w:p w14:paraId="51F68A29" w14:textId="77777777" w:rsidR="002729CB" w:rsidRPr="009A6A78" w:rsidRDefault="002729CB" w:rsidP="00375783">
      <w:pPr>
        <w:spacing w:after="0"/>
        <w:jc w:val="both"/>
        <w:rPr>
          <w:rFonts w:ascii="Arial" w:hAnsi="Arial" w:cs="Arial"/>
          <w:bCs/>
          <w:sz w:val="20"/>
          <w:szCs w:val="20"/>
        </w:rPr>
      </w:pPr>
    </w:p>
    <w:p w14:paraId="7A1F37A9" w14:textId="03B6339F"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V uredbi je urejen nadzor nad izvajanjem te uredbe in kazenske določbe, dodane so prehodne določbe za nekatere vsebinske zahteve, za uveljavitev katerih je potreben prehodni rok. Pri tem je treba posebej poudariti prehodno obdobje za ravnanje s kmetijskimi zemljišči, ki je določeno z namenom, da se v tem prehodnem obdobju kmetijska gospodarstva prilagodijo na novi vodovarstveni režim. </w:t>
      </w:r>
      <w:r w:rsidR="00F964B0">
        <w:rPr>
          <w:rFonts w:ascii="Arial" w:hAnsi="Arial" w:cs="Arial"/>
          <w:bCs/>
          <w:sz w:val="20"/>
          <w:szCs w:val="20"/>
        </w:rPr>
        <w:t>Prepoved uporabe fitofarmacevtskih sredstev stopi v veljavo s 1.1. naslednjega leta, ko je uredba sprejeta.</w:t>
      </w:r>
    </w:p>
    <w:p w14:paraId="46879D52" w14:textId="77777777" w:rsidR="002729CB" w:rsidRPr="009A6A78" w:rsidRDefault="002729CB" w:rsidP="00375783">
      <w:pPr>
        <w:spacing w:after="0"/>
        <w:jc w:val="both"/>
        <w:rPr>
          <w:rFonts w:ascii="Arial" w:hAnsi="Arial" w:cs="Arial"/>
          <w:bCs/>
          <w:sz w:val="20"/>
          <w:szCs w:val="20"/>
        </w:rPr>
      </w:pPr>
    </w:p>
    <w:p w14:paraId="5BAB1B18" w14:textId="77777777"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Končna določba določa, kdaj uredba začne veljati.</w:t>
      </w:r>
    </w:p>
    <w:p w14:paraId="13F5EF78" w14:textId="77777777" w:rsidR="002729CB" w:rsidRPr="009A6A78" w:rsidRDefault="002729CB" w:rsidP="00375783">
      <w:pPr>
        <w:tabs>
          <w:tab w:val="left" w:pos="708"/>
        </w:tabs>
        <w:suppressAutoHyphens/>
        <w:spacing w:after="0"/>
        <w:jc w:val="both"/>
        <w:rPr>
          <w:rFonts w:ascii="Arial" w:eastAsia="Times New Roman" w:hAnsi="Arial" w:cs="Arial"/>
          <w:bCs/>
          <w:sz w:val="20"/>
          <w:szCs w:val="20"/>
          <w:lang w:eastAsia="ar-SA"/>
        </w:rPr>
      </w:pPr>
    </w:p>
    <w:p w14:paraId="0B991024" w14:textId="77777777" w:rsidR="000A54AC" w:rsidRPr="009A6A78" w:rsidRDefault="000A54AC" w:rsidP="00375783">
      <w:pPr>
        <w:tabs>
          <w:tab w:val="left" w:pos="708"/>
        </w:tabs>
        <w:suppressAutoHyphens/>
        <w:spacing w:after="0"/>
        <w:jc w:val="both"/>
        <w:rPr>
          <w:rFonts w:ascii="Arial" w:eastAsia="Times New Roman" w:hAnsi="Arial" w:cs="Arial"/>
          <w:bCs/>
          <w:sz w:val="20"/>
          <w:szCs w:val="20"/>
          <w:lang w:eastAsia="ar-SA"/>
        </w:rPr>
      </w:pPr>
    </w:p>
    <w:p w14:paraId="18BB100C" w14:textId="77777777" w:rsidR="000A54AC" w:rsidRPr="009A6A78" w:rsidRDefault="000A54AC" w:rsidP="00375783">
      <w:pPr>
        <w:tabs>
          <w:tab w:val="left" w:pos="708"/>
        </w:tabs>
        <w:suppressAutoHyphens/>
        <w:spacing w:after="0"/>
        <w:jc w:val="both"/>
        <w:rPr>
          <w:rFonts w:ascii="Arial" w:eastAsia="Times New Roman" w:hAnsi="Arial" w:cs="Arial"/>
          <w:bCs/>
          <w:sz w:val="20"/>
          <w:szCs w:val="20"/>
          <w:lang w:eastAsia="ar-SA"/>
        </w:rPr>
      </w:pPr>
    </w:p>
    <w:p w14:paraId="1CD6862F" w14:textId="77777777" w:rsidR="00BB17C7" w:rsidRPr="009A6A78" w:rsidRDefault="00BB17C7" w:rsidP="00375783">
      <w:pPr>
        <w:spacing w:after="0"/>
        <w:rPr>
          <w:rFonts w:ascii="Arial" w:eastAsia="Times New Roman" w:hAnsi="Arial" w:cs="Arial"/>
          <w:sz w:val="20"/>
          <w:szCs w:val="20"/>
        </w:rPr>
      </w:pPr>
    </w:p>
    <w:p w14:paraId="7781BFA8" w14:textId="77777777" w:rsidR="006F6B96" w:rsidRDefault="006F6B96">
      <w:pPr>
        <w:spacing w:after="0" w:line="240" w:lineRule="auto"/>
        <w:rPr>
          <w:rFonts w:ascii="Arial" w:eastAsia="Times New Roman" w:hAnsi="Arial" w:cs="Arial"/>
          <w:b/>
          <w:bCs/>
          <w:sz w:val="20"/>
          <w:szCs w:val="20"/>
          <w:lang w:eastAsia="sl-SI"/>
        </w:rPr>
      </w:pPr>
      <w:r>
        <w:rPr>
          <w:rFonts w:ascii="Arial" w:eastAsia="Times New Roman" w:hAnsi="Arial" w:cs="Arial"/>
          <w:b/>
          <w:bCs/>
          <w:sz w:val="20"/>
          <w:szCs w:val="20"/>
          <w:lang w:eastAsia="sl-SI"/>
        </w:rPr>
        <w:br w:type="page"/>
      </w:r>
    </w:p>
    <w:p w14:paraId="60E705D2" w14:textId="67670D9A" w:rsidR="00732E13" w:rsidRPr="00732E13" w:rsidRDefault="00732E13" w:rsidP="00732E13">
      <w:pPr>
        <w:overflowPunct w:val="0"/>
        <w:autoSpaceDE w:val="0"/>
        <w:autoSpaceDN w:val="0"/>
        <w:adjustRightInd w:val="0"/>
        <w:spacing w:before="480" w:after="0"/>
        <w:jc w:val="right"/>
        <w:textAlignment w:val="baseline"/>
        <w:rPr>
          <w:rFonts w:ascii="Arial" w:eastAsia="Times New Roman" w:hAnsi="Arial" w:cs="Arial"/>
          <w:b/>
          <w:bCs/>
          <w:sz w:val="20"/>
          <w:szCs w:val="20"/>
          <w:lang w:eastAsia="sl-SI"/>
        </w:rPr>
      </w:pPr>
      <w:r w:rsidRPr="00732E13">
        <w:rPr>
          <w:rFonts w:ascii="Arial" w:eastAsia="Times New Roman" w:hAnsi="Arial" w:cs="Arial"/>
          <w:b/>
          <w:bCs/>
          <w:sz w:val="20"/>
          <w:szCs w:val="20"/>
          <w:lang w:eastAsia="sl-SI"/>
        </w:rPr>
        <w:lastRenderedPageBreak/>
        <w:t>OSNUTEK</w:t>
      </w:r>
    </w:p>
    <w:p w14:paraId="06D58DAE" w14:textId="07624B14" w:rsidR="002729CB" w:rsidRPr="009A6A78" w:rsidRDefault="002729CB" w:rsidP="00375783">
      <w:pPr>
        <w:overflowPunct w:val="0"/>
        <w:autoSpaceDE w:val="0"/>
        <w:autoSpaceDN w:val="0"/>
        <w:adjustRightInd w:val="0"/>
        <w:spacing w:before="48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 podlagi prvega odstavka v zvezi s tretjim odstavkom 74. člena Zakona o vodah </w:t>
      </w:r>
      <w:bookmarkStart w:id="1" w:name="_Hlk37847022"/>
      <w:r w:rsidRPr="009A6A78">
        <w:rPr>
          <w:rFonts w:ascii="Arial" w:eastAsia="Times New Roman" w:hAnsi="Arial" w:cs="Arial"/>
          <w:sz w:val="20"/>
          <w:szCs w:val="20"/>
          <w:lang w:eastAsia="sl-SI"/>
        </w:rPr>
        <w:t xml:space="preserve">(Uradni list RS, št. 67/02, 2/04 – ZZdrI-A, 41/04 – ZVO-1, 57/08, 57/12, 100/13, 40/14, </w:t>
      </w:r>
      <w:bookmarkStart w:id="2" w:name="_Hlk151103573"/>
      <w:r w:rsidRPr="009A6A78">
        <w:rPr>
          <w:rFonts w:ascii="Arial" w:eastAsia="Times New Roman" w:hAnsi="Arial" w:cs="Arial"/>
          <w:sz w:val="20"/>
          <w:szCs w:val="20"/>
          <w:lang w:eastAsia="sl-SI"/>
        </w:rPr>
        <w:t>56/15</w:t>
      </w:r>
      <w:r w:rsidR="00A35C63">
        <w:rPr>
          <w:rFonts w:ascii="Arial" w:eastAsia="Times New Roman" w:hAnsi="Arial" w:cs="Arial"/>
          <w:sz w:val="20"/>
          <w:szCs w:val="20"/>
          <w:lang w:eastAsia="sl-SI"/>
        </w:rPr>
        <w:t>,</w:t>
      </w:r>
      <w:r w:rsidRPr="009A6A78">
        <w:rPr>
          <w:rFonts w:ascii="Arial" w:eastAsia="Times New Roman" w:hAnsi="Arial" w:cs="Arial"/>
          <w:sz w:val="20"/>
          <w:szCs w:val="20"/>
          <w:lang w:eastAsia="sl-SI"/>
        </w:rPr>
        <w:t xml:space="preserve"> 65/20</w:t>
      </w:r>
      <w:r w:rsidR="00A35C63">
        <w:rPr>
          <w:rFonts w:ascii="Arial" w:eastAsia="Times New Roman" w:hAnsi="Arial" w:cs="Arial"/>
          <w:sz w:val="20"/>
          <w:szCs w:val="20"/>
          <w:lang w:eastAsia="sl-SI"/>
        </w:rPr>
        <w:t xml:space="preserve">, </w:t>
      </w:r>
      <w:r w:rsidR="00A35C63" w:rsidRPr="00A35C63">
        <w:rPr>
          <w:rFonts w:ascii="Arial" w:eastAsia="Times New Roman" w:hAnsi="Arial" w:cs="Arial"/>
          <w:sz w:val="20"/>
          <w:szCs w:val="20"/>
          <w:lang w:eastAsia="sl-SI"/>
        </w:rPr>
        <w:t>35/23 – odl. US in 78/23 – ZUNPEOVE</w:t>
      </w:r>
      <w:bookmarkEnd w:id="2"/>
      <w:r w:rsidRPr="009A6A78">
        <w:rPr>
          <w:rFonts w:ascii="Arial" w:eastAsia="Times New Roman" w:hAnsi="Arial" w:cs="Arial"/>
          <w:sz w:val="20"/>
          <w:szCs w:val="20"/>
          <w:lang w:eastAsia="sl-SI"/>
        </w:rPr>
        <w:t>)</w:t>
      </w:r>
      <w:bookmarkEnd w:id="1"/>
      <w:r w:rsidRPr="009A6A78">
        <w:rPr>
          <w:rFonts w:ascii="Arial" w:eastAsia="Times New Roman" w:hAnsi="Arial" w:cs="Arial"/>
          <w:sz w:val="20"/>
          <w:szCs w:val="20"/>
          <w:lang w:eastAsia="sl-SI"/>
        </w:rPr>
        <w:t xml:space="preserve"> Vlada Republike Slovenije izdaja</w:t>
      </w:r>
    </w:p>
    <w:p w14:paraId="49A90010" w14:textId="77777777" w:rsidR="002729CB" w:rsidRPr="009A6A78" w:rsidRDefault="002729CB" w:rsidP="00543997">
      <w:pPr>
        <w:suppressAutoHyphens/>
        <w:overflowPunct w:val="0"/>
        <w:autoSpaceDE w:val="0"/>
        <w:autoSpaceDN w:val="0"/>
        <w:adjustRightInd w:val="0"/>
        <w:spacing w:before="360" w:after="0"/>
        <w:jc w:val="center"/>
        <w:textAlignment w:val="baseline"/>
        <w:rPr>
          <w:rFonts w:ascii="Arial" w:eastAsia="Times New Roman" w:hAnsi="Arial" w:cs="Arial"/>
          <w:b/>
          <w:bCs/>
          <w:spacing w:val="40"/>
          <w:sz w:val="20"/>
          <w:szCs w:val="20"/>
          <w:lang w:eastAsia="sl-SI"/>
        </w:rPr>
      </w:pPr>
      <w:r w:rsidRPr="009A6A78">
        <w:rPr>
          <w:rFonts w:ascii="Arial" w:eastAsia="Times New Roman" w:hAnsi="Arial" w:cs="Arial"/>
          <w:b/>
          <w:bCs/>
          <w:spacing w:val="40"/>
          <w:sz w:val="20"/>
          <w:szCs w:val="20"/>
          <w:lang w:eastAsia="sl-SI"/>
        </w:rPr>
        <w:t>UREDBO</w:t>
      </w:r>
    </w:p>
    <w:p w14:paraId="53EA2AF3" w14:textId="14393C9F" w:rsidR="009A2E4A" w:rsidRPr="009A6A78" w:rsidRDefault="002729CB" w:rsidP="00543997">
      <w:pPr>
        <w:suppressAutoHyphens/>
        <w:overflowPunct w:val="0"/>
        <w:autoSpaceDE w:val="0"/>
        <w:autoSpaceDN w:val="0"/>
        <w:adjustRightInd w:val="0"/>
        <w:spacing w:before="120" w:after="160"/>
        <w:jc w:val="center"/>
        <w:textAlignment w:val="baseline"/>
        <w:rPr>
          <w:rFonts w:ascii="Arial" w:eastAsia="Times New Roman" w:hAnsi="Arial" w:cs="Arial"/>
          <w:b/>
          <w:sz w:val="20"/>
          <w:szCs w:val="20"/>
          <w:lang w:eastAsia="sl-SI"/>
        </w:rPr>
      </w:pPr>
      <w:r w:rsidRPr="009A6A78">
        <w:rPr>
          <w:rFonts w:ascii="Arial" w:eastAsia="Times New Roman" w:hAnsi="Arial" w:cs="Arial"/>
          <w:b/>
          <w:sz w:val="20"/>
          <w:szCs w:val="20"/>
          <w:lang w:eastAsia="sl-SI"/>
        </w:rPr>
        <w:t>O VODOVARSTVEN</w:t>
      </w:r>
      <w:r w:rsidR="00A90176" w:rsidRPr="009A6A78">
        <w:rPr>
          <w:rFonts w:ascii="Arial" w:eastAsia="Times New Roman" w:hAnsi="Arial" w:cs="Arial"/>
          <w:b/>
          <w:sz w:val="20"/>
          <w:szCs w:val="20"/>
          <w:lang w:eastAsia="sl-SI"/>
        </w:rPr>
        <w:t>IH</w:t>
      </w:r>
      <w:r w:rsidRPr="009A6A78">
        <w:rPr>
          <w:rFonts w:ascii="Arial" w:eastAsia="Times New Roman" w:hAnsi="Arial" w:cs="Arial"/>
          <w:b/>
          <w:sz w:val="20"/>
          <w:szCs w:val="20"/>
          <w:lang w:eastAsia="sl-SI"/>
        </w:rPr>
        <w:t xml:space="preserve"> </w:t>
      </w:r>
      <w:r w:rsidR="00543997" w:rsidRPr="009A6A78">
        <w:rPr>
          <w:rFonts w:ascii="Arial" w:eastAsia="Times New Roman" w:hAnsi="Arial" w:cs="Arial"/>
          <w:b/>
          <w:sz w:val="20"/>
          <w:szCs w:val="20"/>
          <w:lang w:eastAsia="sl-SI"/>
        </w:rPr>
        <w:t>OBMOČJ</w:t>
      </w:r>
      <w:r w:rsidR="00A90176" w:rsidRPr="009A6A78">
        <w:rPr>
          <w:rFonts w:ascii="Arial" w:eastAsia="Times New Roman" w:hAnsi="Arial" w:cs="Arial"/>
          <w:b/>
          <w:sz w:val="20"/>
          <w:szCs w:val="20"/>
          <w:lang w:eastAsia="sl-SI"/>
        </w:rPr>
        <w:t>IH</w:t>
      </w:r>
      <w:r w:rsidR="00773081" w:rsidRPr="009A6A78">
        <w:rPr>
          <w:rFonts w:ascii="Arial" w:eastAsia="Times New Roman" w:hAnsi="Arial" w:cs="Arial"/>
          <w:b/>
          <w:sz w:val="20"/>
          <w:szCs w:val="20"/>
          <w:lang w:eastAsia="sl-SI"/>
        </w:rPr>
        <w:t xml:space="preserve"> </w:t>
      </w:r>
      <w:r w:rsidRPr="009A6A78">
        <w:rPr>
          <w:rFonts w:ascii="Arial" w:eastAsia="Times New Roman" w:hAnsi="Arial" w:cs="Arial"/>
          <w:b/>
          <w:sz w:val="20"/>
          <w:szCs w:val="20"/>
          <w:lang w:eastAsia="sl-SI"/>
        </w:rPr>
        <w:t xml:space="preserve">ZA OSKRBO S PITNO VODO </w:t>
      </w:r>
    </w:p>
    <w:p w14:paraId="737433F6" w14:textId="5578DAC6" w:rsidR="002729CB" w:rsidRPr="009A6A78" w:rsidRDefault="00754D33" w:rsidP="00543997">
      <w:pPr>
        <w:suppressAutoHyphens/>
        <w:overflowPunct w:val="0"/>
        <w:autoSpaceDE w:val="0"/>
        <w:autoSpaceDN w:val="0"/>
        <w:adjustRightInd w:val="0"/>
        <w:spacing w:before="240" w:after="160"/>
        <w:jc w:val="center"/>
        <w:textAlignment w:val="baseline"/>
        <w:rPr>
          <w:rFonts w:ascii="Arial" w:eastAsia="Times New Roman" w:hAnsi="Arial" w:cs="Arial"/>
          <w:b/>
          <w:sz w:val="20"/>
          <w:szCs w:val="20"/>
          <w:lang w:eastAsia="sl-SI"/>
        </w:rPr>
      </w:pPr>
      <w:r w:rsidRPr="009A6A78">
        <w:rPr>
          <w:rFonts w:ascii="Arial" w:eastAsia="Times New Roman" w:hAnsi="Arial" w:cs="Arial"/>
          <w:b/>
          <w:sz w:val="20"/>
          <w:szCs w:val="20"/>
          <w:lang w:eastAsia="sl-SI"/>
        </w:rPr>
        <w:t>V OBČIN</w:t>
      </w:r>
      <w:r w:rsidR="00303080" w:rsidRPr="009A6A78">
        <w:rPr>
          <w:rFonts w:ascii="Arial" w:eastAsia="Times New Roman" w:hAnsi="Arial" w:cs="Arial"/>
          <w:b/>
          <w:sz w:val="20"/>
          <w:szCs w:val="20"/>
          <w:lang w:eastAsia="sl-SI"/>
        </w:rPr>
        <w:t>I</w:t>
      </w:r>
      <w:r w:rsidRPr="009A6A78">
        <w:rPr>
          <w:rFonts w:ascii="Arial" w:eastAsia="Times New Roman" w:hAnsi="Arial" w:cs="Arial"/>
          <w:b/>
          <w:sz w:val="20"/>
          <w:szCs w:val="20"/>
          <w:lang w:eastAsia="sl-SI"/>
        </w:rPr>
        <w:t xml:space="preserve"> </w:t>
      </w:r>
      <w:r w:rsidR="00DE499B">
        <w:rPr>
          <w:rFonts w:ascii="Arial" w:eastAsia="Times New Roman" w:hAnsi="Arial" w:cs="Arial"/>
          <w:b/>
          <w:sz w:val="20"/>
          <w:szCs w:val="20"/>
          <w:lang w:eastAsia="sl-SI"/>
        </w:rPr>
        <w:t>KRŠKO</w:t>
      </w:r>
      <w:r w:rsidR="00C25EE8">
        <w:rPr>
          <w:rFonts w:ascii="Arial" w:eastAsia="Times New Roman" w:hAnsi="Arial" w:cs="Arial"/>
          <w:b/>
          <w:sz w:val="20"/>
          <w:szCs w:val="20"/>
          <w:lang w:eastAsia="sl-SI"/>
        </w:rPr>
        <w:t xml:space="preserve"> </w:t>
      </w:r>
    </w:p>
    <w:p w14:paraId="4BFA4F84"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 SPLOŠNE DOLOČBE</w:t>
      </w:r>
    </w:p>
    <w:p w14:paraId="5CC94B33" w14:textId="558D2F0D" w:rsidR="002729CB" w:rsidRPr="009A6A78" w:rsidRDefault="002729CB">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0097C93A" w14:textId="7A46A394" w:rsidR="00DC261D" w:rsidRPr="009A6A78" w:rsidRDefault="00DC261D" w:rsidP="00DC261D">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 </w:t>
      </w:r>
      <w:r w:rsidR="002729CB" w:rsidRPr="009A6A78">
        <w:rPr>
          <w:rFonts w:ascii="Arial" w:eastAsia="Times New Roman" w:hAnsi="Arial" w:cs="Arial"/>
          <w:b/>
          <w:sz w:val="20"/>
          <w:szCs w:val="20"/>
        </w:rPr>
        <w:t>(vsebina</w:t>
      </w:r>
      <w:r w:rsidRPr="009A6A78">
        <w:rPr>
          <w:rFonts w:ascii="Arial" w:eastAsia="Times New Roman" w:hAnsi="Arial" w:cs="Arial"/>
          <w:b/>
          <w:sz w:val="20"/>
          <w:szCs w:val="20"/>
        </w:rPr>
        <w:t xml:space="preserve"> uredbe</w:t>
      </w:r>
      <w:r w:rsidR="002729CB" w:rsidRPr="009A6A78">
        <w:rPr>
          <w:rFonts w:ascii="Arial" w:eastAsia="Times New Roman" w:hAnsi="Arial" w:cs="Arial"/>
          <w:b/>
          <w:sz w:val="20"/>
          <w:szCs w:val="20"/>
        </w:rPr>
        <w:t>)</w:t>
      </w:r>
    </w:p>
    <w:p w14:paraId="59F3E6FF" w14:textId="570D8BC6" w:rsidR="000A54AC" w:rsidRPr="00C25EE8" w:rsidRDefault="002729CB" w:rsidP="00DC261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Ta </w:t>
      </w:r>
      <w:r w:rsidRPr="00C25EE8">
        <w:rPr>
          <w:rFonts w:ascii="Arial" w:eastAsia="Times New Roman" w:hAnsi="Arial" w:cs="Arial"/>
          <w:sz w:val="20"/>
          <w:szCs w:val="20"/>
          <w:lang w:eastAsia="sl-SI"/>
        </w:rPr>
        <w:t xml:space="preserve">uredba določa </w:t>
      </w:r>
      <w:r w:rsidR="00773081" w:rsidRPr="00C25EE8">
        <w:rPr>
          <w:rFonts w:ascii="Arial" w:eastAsia="Times New Roman" w:hAnsi="Arial" w:cs="Arial"/>
          <w:sz w:val="20"/>
          <w:szCs w:val="20"/>
          <w:lang w:eastAsia="sl-SI"/>
        </w:rPr>
        <w:t>vodovarstven</w:t>
      </w:r>
      <w:r w:rsidR="00A90176" w:rsidRPr="00C25EE8">
        <w:rPr>
          <w:rFonts w:ascii="Arial" w:eastAsia="Times New Roman" w:hAnsi="Arial" w:cs="Arial"/>
          <w:sz w:val="20"/>
          <w:szCs w:val="20"/>
          <w:lang w:eastAsia="sl-SI"/>
        </w:rPr>
        <w:t>a</w:t>
      </w:r>
      <w:r w:rsidR="00773081" w:rsidRPr="00C25EE8">
        <w:rPr>
          <w:rFonts w:ascii="Arial" w:eastAsia="Times New Roman" w:hAnsi="Arial" w:cs="Arial"/>
          <w:sz w:val="20"/>
          <w:szCs w:val="20"/>
          <w:lang w:eastAsia="sl-SI"/>
        </w:rPr>
        <w:t xml:space="preserve"> območj</w:t>
      </w:r>
      <w:r w:rsidR="00A90176" w:rsidRPr="00C25EE8">
        <w:rPr>
          <w:rFonts w:ascii="Arial" w:eastAsia="Times New Roman" w:hAnsi="Arial" w:cs="Arial"/>
          <w:sz w:val="20"/>
          <w:szCs w:val="20"/>
          <w:lang w:eastAsia="sl-SI"/>
        </w:rPr>
        <w:t>a</w:t>
      </w:r>
      <w:r w:rsidR="00773081" w:rsidRPr="00C25EE8">
        <w:rPr>
          <w:rFonts w:ascii="Arial" w:eastAsia="Times New Roman" w:hAnsi="Arial" w:cs="Arial"/>
          <w:sz w:val="20"/>
          <w:szCs w:val="20"/>
          <w:lang w:eastAsia="sl-SI"/>
        </w:rPr>
        <w:t xml:space="preserve"> </w:t>
      </w:r>
      <w:r w:rsidRPr="00C25EE8">
        <w:rPr>
          <w:rFonts w:ascii="Arial" w:eastAsia="Times New Roman" w:hAnsi="Arial" w:cs="Arial"/>
          <w:sz w:val="20"/>
          <w:szCs w:val="20"/>
          <w:lang w:eastAsia="sl-SI"/>
        </w:rPr>
        <w:t xml:space="preserve">v </w:t>
      </w:r>
      <w:r w:rsidR="00D84B7D" w:rsidRPr="00C25EE8">
        <w:rPr>
          <w:rFonts w:ascii="Arial" w:eastAsia="Times New Roman" w:hAnsi="Arial" w:cs="Arial"/>
          <w:sz w:val="20"/>
          <w:szCs w:val="20"/>
          <w:lang w:eastAsia="sl-SI"/>
        </w:rPr>
        <w:t xml:space="preserve">vodonosnikih </w:t>
      </w:r>
      <w:r w:rsidRPr="00C25EE8">
        <w:rPr>
          <w:rFonts w:ascii="Arial" w:eastAsia="Times New Roman" w:hAnsi="Arial" w:cs="Arial"/>
          <w:sz w:val="20"/>
          <w:szCs w:val="20"/>
          <w:lang w:eastAsia="sl-SI"/>
        </w:rPr>
        <w:t>vodnega telesa podzemn</w:t>
      </w:r>
      <w:r w:rsidR="00D46153" w:rsidRPr="00C25EE8">
        <w:rPr>
          <w:rFonts w:ascii="Arial" w:eastAsia="Times New Roman" w:hAnsi="Arial" w:cs="Arial"/>
          <w:sz w:val="20"/>
          <w:szCs w:val="20"/>
          <w:lang w:eastAsia="sl-SI"/>
        </w:rPr>
        <w:t>ih voda</w:t>
      </w:r>
      <w:r w:rsidRPr="00C25EE8">
        <w:rPr>
          <w:rFonts w:ascii="Arial" w:eastAsia="Times New Roman" w:hAnsi="Arial" w:cs="Arial"/>
          <w:sz w:val="20"/>
          <w:szCs w:val="20"/>
          <w:lang w:eastAsia="sl-SI"/>
        </w:rPr>
        <w:t xml:space="preserve">, ki </w:t>
      </w:r>
      <w:r w:rsidR="00A90176" w:rsidRPr="00C25EE8">
        <w:rPr>
          <w:rFonts w:ascii="Arial" w:eastAsia="Times New Roman" w:hAnsi="Arial" w:cs="Arial"/>
          <w:sz w:val="20"/>
          <w:szCs w:val="20"/>
          <w:lang w:eastAsia="sl-SI"/>
        </w:rPr>
        <w:t>so</w:t>
      </w:r>
      <w:r w:rsidRPr="00C25EE8">
        <w:rPr>
          <w:rFonts w:ascii="Arial" w:eastAsia="Times New Roman" w:hAnsi="Arial" w:cs="Arial"/>
          <w:sz w:val="20"/>
          <w:szCs w:val="20"/>
          <w:lang w:eastAsia="sl-SI"/>
        </w:rPr>
        <w:t xml:space="preserve"> na območju občin </w:t>
      </w:r>
      <w:r w:rsidR="00C25EE8" w:rsidRPr="00C25EE8">
        <w:rPr>
          <w:rFonts w:ascii="Arial" w:eastAsia="Times New Roman" w:hAnsi="Arial" w:cs="Arial"/>
          <w:sz w:val="20"/>
          <w:szCs w:val="20"/>
          <w:lang w:eastAsia="sl-SI"/>
        </w:rPr>
        <w:t>Krško, Kozje, Sevnica in Šentjur</w:t>
      </w:r>
      <w:r w:rsidR="00A90176" w:rsidRPr="00C25EE8">
        <w:rPr>
          <w:rFonts w:ascii="Arial" w:eastAsia="Times New Roman" w:hAnsi="Arial" w:cs="Arial"/>
          <w:sz w:val="20"/>
          <w:szCs w:val="20"/>
          <w:lang w:eastAsia="sl-SI"/>
        </w:rPr>
        <w:t xml:space="preserve"> </w:t>
      </w:r>
      <w:r w:rsidRPr="00C25EE8">
        <w:rPr>
          <w:rFonts w:ascii="Arial" w:eastAsia="Times New Roman" w:hAnsi="Arial" w:cs="Arial"/>
          <w:sz w:val="20"/>
          <w:szCs w:val="20"/>
          <w:lang w:eastAsia="sl-SI"/>
        </w:rPr>
        <w:t>(v nadaljnjem besedilu: vodovarstven</w:t>
      </w:r>
      <w:r w:rsidR="00A90176" w:rsidRPr="00C25EE8">
        <w:rPr>
          <w:rFonts w:ascii="Arial" w:eastAsia="Times New Roman" w:hAnsi="Arial" w:cs="Arial"/>
          <w:sz w:val="20"/>
          <w:szCs w:val="20"/>
          <w:lang w:eastAsia="sl-SI"/>
        </w:rPr>
        <w:t>a</w:t>
      </w:r>
      <w:r w:rsidRPr="00C25EE8">
        <w:rPr>
          <w:rFonts w:ascii="Arial" w:eastAsia="Times New Roman" w:hAnsi="Arial" w:cs="Arial"/>
          <w:sz w:val="20"/>
          <w:szCs w:val="20"/>
          <w:lang w:eastAsia="sl-SI"/>
        </w:rPr>
        <w:t xml:space="preserve"> območj</w:t>
      </w:r>
      <w:r w:rsidR="00A90176" w:rsidRPr="00C25EE8">
        <w:rPr>
          <w:rFonts w:ascii="Arial" w:eastAsia="Times New Roman" w:hAnsi="Arial" w:cs="Arial"/>
          <w:sz w:val="20"/>
          <w:szCs w:val="20"/>
          <w:lang w:eastAsia="sl-SI"/>
        </w:rPr>
        <w:t>a</w:t>
      </w:r>
      <w:r w:rsidRPr="00C25EE8">
        <w:rPr>
          <w:rFonts w:ascii="Arial" w:eastAsia="Times New Roman" w:hAnsi="Arial" w:cs="Arial"/>
          <w:sz w:val="20"/>
          <w:szCs w:val="20"/>
          <w:lang w:eastAsia="sl-SI"/>
        </w:rPr>
        <w:t xml:space="preserve">) ter se uporablja za odvzem ali </w:t>
      </w:r>
      <w:r w:rsidR="007B7B0B" w:rsidRPr="00C25EE8">
        <w:rPr>
          <w:rFonts w:ascii="Arial" w:eastAsia="Times New Roman" w:hAnsi="Arial" w:cs="Arial"/>
          <w:sz w:val="20"/>
          <w:szCs w:val="20"/>
          <w:lang w:eastAsia="sl-SI"/>
        </w:rPr>
        <w:t>so</w:t>
      </w:r>
      <w:r w:rsidRPr="00C25EE8">
        <w:rPr>
          <w:rFonts w:ascii="Arial" w:eastAsia="Times New Roman" w:hAnsi="Arial" w:cs="Arial"/>
          <w:sz w:val="20"/>
          <w:szCs w:val="20"/>
          <w:lang w:eastAsia="sl-SI"/>
        </w:rPr>
        <w:t xml:space="preserve"> namenjen</w:t>
      </w:r>
      <w:r w:rsidR="007B7B0B" w:rsidRPr="00C25EE8">
        <w:rPr>
          <w:rFonts w:ascii="Arial" w:eastAsia="Times New Roman" w:hAnsi="Arial" w:cs="Arial"/>
          <w:sz w:val="20"/>
          <w:szCs w:val="20"/>
          <w:lang w:eastAsia="sl-SI"/>
        </w:rPr>
        <w:t>a</w:t>
      </w:r>
      <w:r w:rsidRPr="00C25EE8">
        <w:rPr>
          <w:rFonts w:ascii="Arial" w:eastAsia="Times New Roman" w:hAnsi="Arial" w:cs="Arial"/>
          <w:sz w:val="20"/>
          <w:szCs w:val="20"/>
          <w:lang w:eastAsia="sl-SI"/>
        </w:rPr>
        <w:t xml:space="preserve"> za oskrbo prebivalstva s pitno vodo v občin</w:t>
      </w:r>
      <w:r w:rsidR="00303080" w:rsidRPr="00C25EE8">
        <w:rPr>
          <w:rFonts w:ascii="Arial" w:eastAsia="Times New Roman" w:hAnsi="Arial" w:cs="Arial"/>
          <w:sz w:val="20"/>
          <w:szCs w:val="20"/>
          <w:lang w:eastAsia="sl-SI"/>
        </w:rPr>
        <w:t xml:space="preserve">i </w:t>
      </w:r>
      <w:r w:rsidR="00C25EE8" w:rsidRPr="00C25EE8">
        <w:rPr>
          <w:rFonts w:ascii="Arial" w:eastAsia="Times New Roman" w:hAnsi="Arial" w:cs="Arial"/>
          <w:sz w:val="20"/>
          <w:szCs w:val="20"/>
          <w:lang w:eastAsia="sl-SI"/>
        </w:rPr>
        <w:t>Krško</w:t>
      </w:r>
      <w:r w:rsidR="00E36AE8" w:rsidRPr="00C25EE8">
        <w:rPr>
          <w:rFonts w:ascii="Arial" w:eastAsia="Times New Roman" w:hAnsi="Arial" w:cs="Arial"/>
          <w:sz w:val="20"/>
          <w:szCs w:val="20"/>
          <w:lang w:eastAsia="sl-SI"/>
        </w:rPr>
        <w:t xml:space="preserve"> in </w:t>
      </w:r>
      <w:r w:rsidR="00C25EE8" w:rsidRPr="00C25EE8">
        <w:rPr>
          <w:rFonts w:ascii="Arial" w:eastAsia="Times New Roman" w:hAnsi="Arial" w:cs="Arial"/>
          <w:sz w:val="20"/>
          <w:szCs w:val="20"/>
          <w:lang w:eastAsia="sl-SI"/>
        </w:rPr>
        <w:t>v enem naselju na območju občine Sevnica</w:t>
      </w:r>
      <w:r w:rsidR="000A54AC" w:rsidRPr="00C25EE8">
        <w:rPr>
          <w:rFonts w:ascii="Arial" w:eastAsia="Times New Roman" w:hAnsi="Arial" w:cs="Arial"/>
          <w:sz w:val="20"/>
          <w:szCs w:val="20"/>
          <w:lang w:eastAsia="sl-SI"/>
        </w:rPr>
        <w:t>.</w:t>
      </w:r>
    </w:p>
    <w:p w14:paraId="3183619D" w14:textId="163065E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(2) Ta uredba določa tudi vodovarstveni režim na te</w:t>
      </w:r>
      <w:r w:rsidR="00A90176" w:rsidRPr="009A6A78">
        <w:rPr>
          <w:rFonts w:ascii="Arial" w:eastAsia="Times New Roman" w:hAnsi="Arial" w:cs="Arial"/>
          <w:sz w:val="20"/>
          <w:szCs w:val="20"/>
          <w:lang w:eastAsia="sl-SI"/>
        </w:rPr>
        <w:t>h</w:t>
      </w:r>
      <w:r w:rsidRPr="009A6A78">
        <w:rPr>
          <w:rFonts w:ascii="Arial" w:eastAsia="Times New Roman" w:hAnsi="Arial" w:cs="Arial"/>
          <w:sz w:val="20"/>
          <w:szCs w:val="20"/>
          <w:lang w:eastAsia="sl-SI"/>
        </w:rPr>
        <w:t xml:space="preserve"> območj</w:t>
      </w:r>
      <w:r w:rsidR="00A90176"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w:t>
      </w:r>
    </w:p>
    <w:p w14:paraId="18448633" w14:textId="16EC823A" w:rsidR="002729CB" w:rsidRPr="009A6A78" w:rsidRDefault="002729CB">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7DD14EB" w14:textId="3316FB42"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(notranja vodovarstvena območja in območj</w:t>
      </w:r>
      <w:r w:rsidR="00A90176" w:rsidRPr="009A6A78">
        <w:rPr>
          <w:rFonts w:ascii="Arial" w:eastAsia="Times New Roman" w:hAnsi="Arial" w:cs="Arial"/>
          <w:b/>
          <w:sz w:val="20"/>
          <w:szCs w:val="20"/>
        </w:rPr>
        <w:t>a</w:t>
      </w:r>
      <w:r w:rsidRPr="009A6A78">
        <w:rPr>
          <w:rFonts w:ascii="Arial" w:eastAsia="Times New Roman" w:hAnsi="Arial" w:cs="Arial"/>
          <w:b/>
          <w:sz w:val="20"/>
          <w:szCs w:val="20"/>
        </w:rPr>
        <w:t xml:space="preserve"> zajet</w:t>
      </w:r>
      <w:r w:rsidR="00A90176" w:rsidRPr="009A6A78">
        <w:rPr>
          <w:rFonts w:ascii="Arial" w:eastAsia="Times New Roman" w:hAnsi="Arial" w:cs="Arial"/>
          <w:b/>
          <w:sz w:val="20"/>
          <w:szCs w:val="20"/>
        </w:rPr>
        <w:t>ij</w:t>
      </w:r>
      <w:r w:rsidRPr="009A6A78">
        <w:rPr>
          <w:rFonts w:ascii="Arial" w:eastAsia="Times New Roman" w:hAnsi="Arial" w:cs="Arial"/>
          <w:b/>
          <w:sz w:val="20"/>
          <w:szCs w:val="20"/>
        </w:rPr>
        <w:t>)</w:t>
      </w:r>
    </w:p>
    <w:p w14:paraId="17782C4D" w14:textId="58BDF2DC"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w:t>
      </w:r>
      <w:r w:rsidR="00773081" w:rsidRPr="009A6A78">
        <w:rPr>
          <w:rFonts w:ascii="Arial" w:eastAsia="Times New Roman" w:hAnsi="Arial" w:cs="Arial"/>
          <w:sz w:val="20"/>
          <w:szCs w:val="20"/>
          <w:lang w:eastAsia="sl-SI"/>
        </w:rPr>
        <w:t>Vodovarstven</w:t>
      </w:r>
      <w:r w:rsidR="00A90176"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območj</w:t>
      </w:r>
      <w:r w:rsidR="00A90176"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se deli</w:t>
      </w:r>
      <w:r w:rsidR="00A90176" w:rsidRPr="009A6A78">
        <w:rPr>
          <w:rFonts w:ascii="Arial" w:eastAsia="Times New Roman" w:hAnsi="Arial" w:cs="Arial"/>
          <w:sz w:val="20"/>
          <w:szCs w:val="20"/>
          <w:lang w:eastAsia="sl-SI"/>
        </w:rPr>
        <w:t>jo</w:t>
      </w:r>
      <w:r w:rsidRPr="009A6A78">
        <w:rPr>
          <w:rFonts w:ascii="Arial" w:eastAsia="Times New Roman" w:hAnsi="Arial" w:cs="Arial"/>
          <w:sz w:val="20"/>
          <w:szCs w:val="20"/>
          <w:lang w:eastAsia="sl-SI"/>
        </w:rPr>
        <w:t xml:space="preserve"> na notranja območja, in sicer na: </w:t>
      </w:r>
    </w:p>
    <w:p w14:paraId="784850E6" w14:textId="5C0937EC" w:rsidR="002729CB" w:rsidRPr="009A6A78" w:rsidRDefault="002729CB">
      <w:pPr>
        <w:numPr>
          <w:ilvl w:val="0"/>
          <w:numId w:val="25"/>
        </w:numPr>
        <w:spacing w:after="0"/>
        <w:ind w:left="284" w:hanging="284"/>
        <w:jc w:val="both"/>
        <w:rPr>
          <w:rFonts w:ascii="Arial" w:eastAsia="Times New Roman" w:hAnsi="Arial" w:cs="Arial"/>
          <w:sz w:val="20"/>
          <w:szCs w:val="20"/>
        </w:rPr>
      </w:pPr>
      <w:r w:rsidRPr="009A6A78">
        <w:rPr>
          <w:rFonts w:ascii="Arial" w:eastAsia="Times New Roman" w:hAnsi="Arial" w:cs="Arial"/>
          <w:sz w:val="20"/>
          <w:szCs w:val="20"/>
        </w:rPr>
        <w:t>najožje vodovarstveno območje z najstrožjim vodov</w:t>
      </w:r>
      <w:r w:rsidR="00F41327" w:rsidRPr="009A6A78">
        <w:rPr>
          <w:rFonts w:ascii="Arial" w:eastAsia="Times New Roman" w:hAnsi="Arial" w:cs="Arial"/>
          <w:sz w:val="20"/>
          <w:szCs w:val="20"/>
        </w:rPr>
        <w:t>arstvenim režimom (v nadaljnjem besedilu: VVO I),</w:t>
      </w:r>
    </w:p>
    <w:p w14:paraId="5F3B33C5" w14:textId="090548D5" w:rsidR="00B903FB" w:rsidRPr="009A6A78" w:rsidRDefault="002729CB">
      <w:pPr>
        <w:numPr>
          <w:ilvl w:val="0"/>
          <w:numId w:val="25"/>
        </w:numPr>
        <w:spacing w:after="0"/>
        <w:ind w:left="284" w:hanging="284"/>
        <w:jc w:val="both"/>
        <w:rPr>
          <w:rFonts w:ascii="Arial" w:eastAsia="Times New Roman" w:hAnsi="Arial" w:cs="Arial"/>
          <w:sz w:val="20"/>
          <w:szCs w:val="20"/>
        </w:rPr>
      </w:pPr>
      <w:r w:rsidRPr="009A6A78">
        <w:rPr>
          <w:rFonts w:ascii="Arial" w:eastAsia="Times New Roman" w:hAnsi="Arial" w:cs="Arial"/>
          <w:sz w:val="20"/>
          <w:szCs w:val="20"/>
        </w:rPr>
        <w:t xml:space="preserve">ožje vodovarstveno območje s strožjim vodovarstvenim režimom </w:t>
      </w:r>
      <w:r w:rsidR="00F41327" w:rsidRPr="009A6A78">
        <w:rPr>
          <w:rFonts w:ascii="Arial" w:eastAsia="Times New Roman" w:hAnsi="Arial" w:cs="Arial"/>
          <w:sz w:val="20"/>
          <w:szCs w:val="20"/>
        </w:rPr>
        <w:t xml:space="preserve">(v nadaljnjem besedilu: VVO II), </w:t>
      </w:r>
      <w:r w:rsidR="00A90176" w:rsidRPr="009A6A78">
        <w:rPr>
          <w:rFonts w:ascii="Arial" w:eastAsia="Times New Roman" w:hAnsi="Arial" w:cs="Arial"/>
          <w:sz w:val="20"/>
          <w:szCs w:val="20"/>
        </w:rPr>
        <w:t>ter</w:t>
      </w:r>
    </w:p>
    <w:p w14:paraId="5F05563D" w14:textId="6941881E" w:rsidR="00A90176" w:rsidRPr="009A6A78" w:rsidRDefault="002729CB">
      <w:pPr>
        <w:numPr>
          <w:ilvl w:val="0"/>
          <w:numId w:val="25"/>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rPr>
        <w:t xml:space="preserve">širše vodovarstveno območje z </w:t>
      </w:r>
      <w:r w:rsidR="00E31036" w:rsidRPr="009A6A78">
        <w:rPr>
          <w:rFonts w:ascii="Arial" w:eastAsia="Times New Roman" w:hAnsi="Arial" w:cs="Arial"/>
          <w:sz w:val="20"/>
          <w:szCs w:val="20"/>
        </w:rPr>
        <w:t>milejšim</w:t>
      </w:r>
      <w:r w:rsidR="00773081" w:rsidRPr="009A6A78">
        <w:rPr>
          <w:rFonts w:ascii="Arial" w:eastAsia="Times New Roman" w:hAnsi="Arial" w:cs="Arial"/>
          <w:sz w:val="20"/>
          <w:szCs w:val="20"/>
        </w:rPr>
        <w:t xml:space="preserve"> </w:t>
      </w:r>
      <w:r w:rsidRPr="009A6A78">
        <w:rPr>
          <w:rFonts w:ascii="Arial" w:eastAsia="Times New Roman" w:hAnsi="Arial" w:cs="Arial"/>
          <w:sz w:val="20"/>
          <w:szCs w:val="20"/>
        </w:rPr>
        <w:t>vodovarstvenim režimom</w:t>
      </w:r>
      <w:r w:rsidR="00F41327" w:rsidRPr="009A6A78">
        <w:rPr>
          <w:rFonts w:ascii="Arial" w:eastAsia="Times New Roman" w:hAnsi="Arial" w:cs="Arial"/>
          <w:sz w:val="20"/>
          <w:szCs w:val="20"/>
        </w:rPr>
        <w:t xml:space="preserve"> (v nadaljnjem besedilu: VVO III)</w:t>
      </w:r>
      <w:r w:rsidR="00A90176" w:rsidRPr="009A6A78">
        <w:rPr>
          <w:rFonts w:ascii="Arial" w:eastAsia="Times New Roman" w:hAnsi="Arial" w:cs="Arial"/>
          <w:sz w:val="20"/>
          <w:szCs w:val="20"/>
        </w:rPr>
        <w:t>.</w:t>
      </w:r>
      <w:r w:rsidR="00773081" w:rsidRPr="009A6A78">
        <w:rPr>
          <w:rFonts w:ascii="Arial" w:eastAsia="Times New Roman" w:hAnsi="Arial" w:cs="Arial"/>
          <w:sz w:val="20"/>
          <w:szCs w:val="20"/>
        </w:rPr>
        <w:t xml:space="preserve"> </w:t>
      </w:r>
    </w:p>
    <w:p w14:paraId="5BFD104C" w14:textId="5B587793" w:rsidR="00C72B5D" w:rsidRPr="009A6A78" w:rsidRDefault="00C72B5D" w:rsidP="00A90176">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bookmarkStart w:id="3" w:name="_Hlk151103681"/>
      <w:r w:rsidRPr="009A6A78">
        <w:rPr>
          <w:rFonts w:ascii="Arial" w:eastAsia="Times New Roman" w:hAnsi="Arial" w:cs="Arial"/>
          <w:sz w:val="20"/>
          <w:szCs w:val="20"/>
          <w:lang w:eastAsia="sl-SI"/>
        </w:rPr>
        <w:t xml:space="preserve">(2) Del </w:t>
      </w:r>
      <w:r w:rsidR="00773081" w:rsidRPr="009A6A78">
        <w:rPr>
          <w:rFonts w:ascii="Arial" w:eastAsia="Times New Roman" w:hAnsi="Arial" w:cs="Arial"/>
          <w:sz w:val="20"/>
          <w:szCs w:val="20"/>
          <w:lang w:eastAsia="sl-SI"/>
        </w:rPr>
        <w:t>vodovarstven</w:t>
      </w:r>
      <w:r w:rsidR="00A90176" w:rsidRPr="009A6A78">
        <w:rPr>
          <w:rFonts w:ascii="Arial" w:eastAsia="Times New Roman" w:hAnsi="Arial" w:cs="Arial"/>
          <w:sz w:val="20"/>
          <w:szCs w:val="20"/>
          <w:lang w:eastAsia="sl-SI"/>
        </w:rPr>
        <w:t>ih</w:t>
      </w:r>
      <w:r w:rsidR="00773081"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območ</w:t>
      </w:r>
      <w:r w:rsidR="00A90176" w:rsidRPr="009A6A78">
        <w:rPr>
          <w:rFonts w:ascii="Arial" w:eastAsia="Times New Roman" w:hAnsi="Arial" w:cs="Arial"/>
          <w:sz w:val="20"/>
          <w:szCs w:val="20"/>
          <w:lang w:eastAsia="sl-SI"/>
        </w:rPr>
        <w:t>ij so tudi območja zajetij</w:t>
      </w:r>
      <w:r w:rsidR="0050292F" w:rsidRPr="009A6A78">
        <w:rPr>
          <w:rFonts w:ascii="Arial" w:eastAsia="Times New Roman" w:hAnsi="Arial" w:cs="Arial"/>
          <w:sz w:val="20"/>
          <w:szCs w:val="20"/>
          <w:lang w:eastAsia="sl-SI"/>
        </w:rPr>
        <w:t xml:space="preserve"> v </w:t>
      </w:r>
      <w:r w:rsidR="00847DCD" w:rsidRPr="009A6A78">
        <w:rPr>
          <w:rFonts w:ascii="Arial" w:eastAsia="Times New Roman" w:hAnsi="Arial" w:cs="Arial"/>
          <w:sz w:val="20"/>
          <w:szCs w:val="20"/>
          <w:lang w:eastAsia="sl-SI"/>
        </w:rPr>
        <w:t>P</w:t>
      </w:r>
      <w:r w:rsidR="0050292F" w:rsidRPr="009A6A78">
        <w:rPr>
          <w:rFonts w:ascii="Arial" w:eastAsia="Times New Roman" w:hAnsi="Arial" w:cs="Arial"/>
          <w:sz w:val="20"/>
          <w:szCs w:val="20"/>
          <w:lang w:eastAsia="sl-SI"/>
        </w:rPr>
        <w:t>rilogi 1</w:t>
      </w:r>
      <w:r w:rsidRPr="009A6A78">
        <w:rPr>
          <w:rFonts w:ascii="Arial" w:eastAsia="Times New Roman" w:hAnsi="Arial" w:cs="Arial"/>
          <w:sz w:val="20"/>
          <w:szCs w:val="20"/>
          <w:lang w:eastAsia="sl-SI"/>
        </w:rPr>
        <w:t>, ki se rabi</w:t>
      </w:r>
      <w:r w:rsidR="00A90176" w:rsidRPr="009A6A78">
        <w:rPr>
          <w:rFonts w:ascii="Arial" w:eastAsia="Times New Roman" w:hAnsi="Arial" w:cs="Arial"/>
          <w:sz w:val="20"/>
          <w:szCs w:val="20"/>
          <w:lang w:eastAsia="sl-SI"/>
        </w:rPr>
        <w:t>jo</w:t>
      </w:r>
      <w:r w:rsidRPr="009A6A78">
        <w:rPr>
          <w:rFonts w:ascii="Arial" w:eastAsia="Times New Roman" w:hAnsi="Arial" w:cs="Arial"/>
          <w:sz w:val="20"/>
          <w:szCs w:val="20"/>
          <w:lang w:eastAsia="sl-SI"/>
        </w:rPr>
        <w:t xml:space="preserve"> ali </w:t>
      </w:r>
      <w:r w:rsidR="00A90176" w:rsidRPr="009A6A78">
        <w:rPr>
          <w:rFonts w:ascii="Arial" w:eastAsia="Times New Roman" w:hAnsi="Arial" w:cs="Arial"/>
          <w:sz w:val="20"/>
          <w:szCs w:val="20"/>
          <w:lang w:eastAsia="sl-SI"/>
        </w:rPr>
        <w:t>so</w:t>
      </w:r>
      <w:r w:rsidR="00467982" w:rsidRPr="009A6A78">
        <w:rPr>
          <w:rFonts w:ascii="Arial" w:eastAsia="Times New Roman" w:hAnsi="Arial" w:cs="Arial"/>
          <w:sz w:val="20"/>
          <w:szCs w:val="20"/>
          <w:lang w:eastAsia="sl-SI"/>
        </w:rPr>
        <w:t xml:space="preserve"> </w:t>
      </w:r>
      <w:r w:rsidR="00773081" w:rsidRPr="009A6A78">
        <w:rPr>
          <w:rFonts w:ascii="Arial" w:eastAsia="Times New Roman" w:hAnsi="Arial" w:cs="Arial"/>
          <w:sz w:val="20"/>
          <w:szCs w:val="20"/>
          <w:lang w:eastAsia="sl-SI"/>
        </w:rPr>
        <w:t>namenjen</w:t>
      </w:r>
      <w:r w:rsidR="00A90176"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izvajanju obvezne občinske gospodarske javne službe oskrbe s pitno vodo (v nadaljnjem besedilu: javna oskrba s pitno vodo) in </w:t>
      </w:r>
      <w:r w:rsidR="0047427F" w:rsidRPr="009A6A78">
        <w:rPr>
          <w:rFonts w:ascii="Arial" w:eastAsia="Times New Roman" w:hAnsi="Arial" w:cs="Arial"/>
          <w:sz w:val="20"/>
          <w:szCs w:val="20"/>
          <w:lang w:eastAsia="sl-SI"/>
        </w:rPr>
        <w:t>so</w:t>
      </w:r>
      <w:r w:rsidR="00773081" w:rsidRPr="009A6A78">
        <w:rPr>
          <w:rFonts w:ascii="Arial" w:eastAsia="Times New Roman" w:hAnsi="Arial" w:cs="Arial"/>
          <w:sz w:val="20"/>
          <w:szCs w:val="20"/>
          <w:lang w:eastAsia="sl-SI"/>
        </w:rPr>
        <w:t xml:space="preserve"> določen</w:t>
      </w:r>
      <w:r w:rsidR="0047427F"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okoli </w:t>
      </w:r>
      <w:r w:rsidR="0047427F" w:rsidRPr="009A6A78">
        <w:rPr>
          <w:rFonts w:ascii="Arial" w:eastAsia="Times New Roman" w:hAnsi="Arial" w:cs="Arial"/>
          <w:sz w:val="20"/>
          <w:szCs w:val="20"/>
        </w:rPr>
        <w:t xml:space="preserve">črpalne vrtine, zajetega izvira, </w:t>
      </w:r>
      <w:r w:rsidR="008D4790">
        <w:rPr>
          <w:rFonts w:ascii="Arial" w:eastAsia="Times New Roman" w:hAnsi="Arial" w:cs="Arial"/>
          <w:sz w:val="20"/>
          <w:szCs w:val="20"/>
        </w:rPr>
        <w:t xml:space="preserve">ali </w:t>
      </w:r>
      <w:r w:rsidR="0047427F" w:rsidRPr="009A6A78">
        <w:rPr>
          <w:rFonts w:ascii="Arial" w:eastAsia="Times New Roman" w:hAnsi="Arial" w:cs="Arial"/>
          <w:sz w:val="20"/>
          <w:szCs w:val="20"/>
        </w:rPr>
        <w:t>drenažnega zajetja.</w:t>
      </w:r>
      <w:r w:rsidRPr="009A6A78">
        <w:rPr>
          <w:rFonts w:ascii="Arial" w:eastAsia="Times New Roman" w:hAnsi="Arial" w:cs="Arial"/>
          <w:sz w:val="20"/>
          <w:szCs w:val="20"/>
          <w:lang w:eastAsia="sl-SI"/>
        </w:rPr>
        <w:t xml:space="preserve"> </w:t>
      </w:r>
    </w:p>
    <w:bookmarkEnd w:id="3"/>
    <w:p w14:paraId="620BA127" w14:textId="13880B1E" w:rsidR="009D7487" w:rsidRPr="009A6A78" w:rsidRDefault="00483782" w:rsidP="009D7487">
      <w:pPr>
        <w:spacing w:before="240" w:after="0"/>
        <w:jc w:val="both"/>
        <w:rPr>
          <w:rFonts w:ascii="Arial" w:eastAsia="Times New Roman" w:hAnsi="Arial" w:cs="Arial"/>
          <w:sz w:val="20"/>
          <w:szCs w:val="20"/>
        </w:rPr>
      </w:pPr>
      <w:r w:rsidRPr="009A6A78">
        <w:rPr>
          <w:rFonts w:ascii="Arial" w:eastAsia="Times New Roman" w:hAnsi="Arial" w:cs="Arial"/>
          <w:sz w:val="20"/>
          <w:szCs w:val="20"/>
        </w:rPr>
        <w:t>(3) Notranja območja iz prvega odstavka</w:t>
      </w:r>
      <w:r w:rsidR="00B60123" w:rsidRPr="009A6A78">
        <w:rPr>
          <w:rFonts w:ascii="Arial" w:eastAsia="Times New Roman" w:hAnsi="Arial" w:cs="Arial"/>
          <w:sz w:val="20"/>
          <w:szCs w:val="20"/>
        </w:rPr>
        <w:t xml:space="preserve"> in območj</w:t>
      </w:r>
      <w:r w:rsidR="0047427F" w:rsidRPr="009A6A78">
        <w:rPr>
          <w:rFonts w:ascii="Arial" w:eastAsia="Times New Roman" w:hAnsi="Arial" w:cs="Arial"/>
          <w:sz w:val="20"/>
          <w:szCs w:val="20"/>
        </w:rPr>
        <w:t>a</w:t>
      </w:r>
      <w:r w:rsidR="00B60123" w:rsidRPr="009A6A78">
        <w:rPr>
          <w:rFonts w:ascii="Arial" w:eastAsia="Times New Roman" w:hAnsi="Arial" w:cs="Arial"/>
          <w:sz w:val="20"/>
          <w:szCs w:val="20"/>
        </w:rPr>
        <w:t xml:space="preserve"> zaje</w:t>
      </w:r>
      <w:r w:rsidR="0047427F" w:rsidRPr="009A6A78">
        <w:rPr>
          <w:rFonts w:ascii="Arial" w:eastAsia="Times New Roman" w:hAnsi="Arial" w:cs="Arial"/>
          <w:sz w:val="20"/>
          <w:szCs w:val="20"/>
        </w:rPr>
        <w:t>tij</w:t>
      </w:r>
      <w:r w:rsidR="00B60123" w:rsidRPr="009A6A78">
        <w:rPr>
          <w:rFonts w:ascii="Arial" w:eastAsia="Times New Roman" w:hAnsi="Arial" w:cs="Arial"/>
          <w:sz w:val="20"/>
          <w:szCs w:val="20"/>
        </w:rPr>
        <w:t xml:space="preserve"> iz drugega odstavka </w:t>
      </w:r>
      <w:r w:rsidRPr="009A6A78">
        <w:rPr>
          <w:rFonts w:ascii="Arial" w:eastAsia="Times New Roman" w:hAnsi="Arial" w:cs="Arial"/>
          <w:sz w:val="20"/>
          <w:szCs w:val="20"/>
        </w:rPr>
        <w:t xml:space="preserve">tega člena so prikazana na publikacijski karti v </w:t>
      </w:r>
      <w:r w:rsidR="00847DCD" w:rsidRPr="009A6A78">
        <w:rPr>
          <w:rFonts w:ascii="Arial" w:eastAsia="Times New Roman" w:hAnsi="Arial" w:cs="Arial"/>
          <w:sz w:val="20"/>
          <w:szCs w:val="20"/>
        </w:rPr>
        <w:t>P</w:t>
      </w:r>
      <w:r w:rsidRPr="009A6A78">
        <w:rPr>
          <w:rFonts w:ascii="Arial" w:eastAsia="Times New Roman" w:hAnsi="Arial" w:cs="Arial"/>
          <w:sz w:val="20"/>
          <w:szCs w:val="20"/>
        </w:rPr>
        <w:t xml:space="preserve">rilogi </w:t>
      </w:r>
      <w:r w:rsidR="0050292F" w:rsidRPr="009A6A78">
        <w:rPr>
          <w:rFonts w:ascii="Arial" w:eastAsia="Times New Roman" w:hAnsi="Arial" w:cs="Arial"/>
          <w:sz w:val="20"/>
          <w:szCs w:val="20"/>
        </w:rPr>
        <w:t>2</w:t>
      </w:r>
      <w:r w:rsidRPr="009A6A78">
        <w:rPr>
          <w:rFonts w:ascii="Arial" w:eastAsia="Times New Roman" w:hAnsi="Arial" w:cs="Arial"/>
          <w:sz w:val="20"/>
          <w:szCs w:val="20"/>
        </w:rPr>
        <w:t xml:space="preserve">, ki je sestavni del te uredbe. </w:t>
      </w:r>
      <w:r w:rsidR="009D7487" w:rsidRPr="009A6A78">
        <w:rPr>
          <w:rFonts w:ascii="Arial" w:eastAsia="Times New Roman" w:hAnsi="Arial" w:cs="Arial"/>
          <w:sz w:val="20"/>
          <w:szCs w:val="20"/>
        </w:rPr>
        <w:t>Notranja območja in območj</w:t>
      </w:r>
      <w:r w:rsidR="0047427F" w:rsidRPr="009A6A78">
        <w:rPr>
          <w:rFonts w:ascii="Arial" w:eastAsia="Times New Roman" w:hAnsi="Arial" w:cs="Arial"/>
          <w:sz w:val="20"/>
          <w:szCs w:val="20"/>
        </w:rPr>
        <w:t>a</w:t>
      </w:r>
      <w:r w:rsidR="009D7487" w:rsidRPr="009A6A78">
        <w:rPr>
          <w:rFonts w:ascii="Arial" w:eastAsia="Times New Roman" w:hAnsi="Arial" w:cs="Arial"/>
          <w:sz w:val="20"/>
          <w:szCs w:val="20"/>
        </w:rPr>
        <w:t xml:space="preserve"> zaje</w:t>
      </w:r>
      <w:r w:rsidR="0047427F" w:rsidRPr="009A6A78">
        <w:rPr>
          <w:rFonts w:ascii="Arial" w:eastAsia="Times New Roman" w:hAnsi="Arial" w:cs="Arial"/>
          <w:sz w:val="20"/>
          <w:szCs w:val="20"/>
        </w:rPr>
        <w:t>tij</w:t>
      </w:r>
      <w:r w:rsidR="009D7487" w:rsidRPr="009A6A78">
        <w:rPr>
          <w:rFonts w:ascii="Arial" w:eastAsia="Times New Roman" w:hAnsi="Arial" w:cs="Arial"/>
          <w:sz w:val="20"/>
          <w:szCs w:val="20"/>
        </w:rPr>
        <w:t xml:space="preserve"> so na</w:t>
      </w:r>
      <w:r w:rsidR="00DE26FC" w:rsidRPr="009A6A78">
        <w:rPr>
          <w:rFonts w:ascii="Arial" w:eastAsia="Times New Roman" w:hAnsi="Arial" w:cs="Arial"/>
          <w:sz w:val="20"/>
          <w:szCs w:val="20"/>
        </w:rPr>
        <w:t xml:space="preserve"> publikacijski karti in na</w:t>
      </w:r>
      <w:r w:rsidR="009D7487" w:rsidRPr="009A6A78">
        <w:rPr>
          <w:rFonts w:ascii="Arial" w:eastAsia="Times New Roman" w:hAnsi="Arial" w:cs="Arial"/>
          <w:sz w:val="20"/>
          <w:szCs w:val="20"/>
        </w:rPr>
        <w:t xml:space="preserve"> digitalnem podatkovnem sloju označena na naslednji način:</w:t>
      </w:r>
    </w:p>
    <w:p w14:paraId="73324FC0" w14:textId="77777777" w:rsidR="009D7487" w:rsidRPr="009A6A78" w:rsidRDefault="009D7487">
      <w:pPr>
        <w:numPr>
          <w:ilvl w:val="0"/>
          <w:numId w:val="26"/>
        </w:numPr>
        <w:spacing w:after="0"/>
        <w:jc w:val="both"/>
        <w:rPr>
          <w:rFonts w:ascii="Arial" w:eastAsia="Times New Roman" w:hAnsi="Arial" w:cs="Arial"/>
          <w:sz w:val="20"/>
          <w:szCs w:val="20"/>
        </w:rPr>
      </w:pPr>
      <w:r w:rsidRPr="009A6A78">
        <w:rPr>
          <w:rFonts w:ascii="Arial" w:eastAsia="Times New Roman" w:hAnsi="Arial" w:cs="Arial"/>
          <w:sz w:val="20"/>
          <w:szCs w:val="20"/>
        </w:rPr>
        <w:t>območje zajetja z belo barvo in oznako »VVO 0«,</w:t>
      </w:r>
    </w:p>
    <w:p w14:paraId="6C2A6458" w14:textId="77777777" w:rsidR="009D7487" w:rsidRPr="009A6A78" w:rsidRDefault="009D7487">
      <w:pPr>
        <w:numPr>
          <w:ilvl w:val="0"/>
          <w:numId w:val="26"/>
        </w:numPr>
        <w:spacing w:after="0"/>
        <w:jc w:val="both"/>
        <w:rPr>
          <w:rFonts w:ascii="Arial" w:eastAsia="Times New Roman" w:hAnsi="Arial" w:cs="Arial"/>
          <w:sz w:val="20"/>
          <w:szCs w:val="20"/>
        </w:rPr>
      </w:pPr>
      <w:r w:rsidRPr="009A6A78">
        <w:rPr>
          <w:rFonts w:ascii="Arial" w:eastAsia="Times New Roman" w:hAnsi="Arial" w:cs="Arial"/>
          <w:sz w:val="20"/>
          <w:szCs w:val="20"/>
        </w:rPr>
        <w:t xml:space="preserve">najožje vodovarstveno območje z oranžno barvo in oznako »VVO I«, </w:t>
      </w:r>
    </w:p>
    <w:p w14:paraId="31587DE1" w14:textId="701246F9" w:rsidR="009D7487" w:rsidRPr="009A6A78" w:rsidRDefault="009D7487">
      <w:pPr>
        <w:numPr>
          <w:ilvl w:val="0"/>
          <w:numId w:val="26"/>
        </w:numPr>
        <w:spacing w:after="0"/>
        <w:jc w:val="both"/>
        <w:rPr>
          <w:rFonts w:ascii="Arial" w:eastAsia="Times New Roman" w:hAnsi="Arial" w:cs="Arial"/>
          <w:sz w:val="20"/>
          <w:szCs w:val="20"/>
        </w:rPr>
      </w:pPr>
      <w:r w:rsidRPr="009A6A78">
        <w:rPr>
          <w:rFonts w:ascii="Arial" w:eastAsia="Times New Roman" w:hAnsi="Arial" w:cs="Arial"/>
          <w:sz w:val="20"/>
          <w:szCs w:val="20"/>
        </w:rPr>
        <w:t>ožje vodovarstveno območje z rumeno barvo in oznako »VVO II«</w:t>
      </w:r>
      <w:r w:rsidR="00F422D7" w:rsidRPr="009A6A78">
        <w:rPr>
          <w:rFonts w:ascii="Arial" w:eastAsia="Times New Roman" w:hAnsi="Arial" w:cs="Arial"/>
          <w:sz w:val="20"/>
          <w:szCs w:val="20"/>
        </w:rPr>
        <w:t>,</w:t>
      </w:r>
      <w:r w:rsidRPr="009A6A78">
        <w:rPr>
          <w:rFonts w:ascii="Arial" w:eastAsia="Times New Roman" w:hAnsi="Arial" w:cs="Arial"/>
          <w:sz w:val="20"/>
          <w:szCs w:val="20"/>
        </w:rPr>
        <w:t xml:space="preserve"> </w:t>
      </w:r>
      <w:r w:rsidR="00E31036" w:rsidRPr="009A6A78">
        <w:rPr>
          <w:rFonts w:ascii="Arial" w:eastAsia="Times New Roman" w:hAnsi="Arial" w:cs="Arial"/>
          <w:sz w:val="20"/>
          <w:szCs w:val="20"/>
        </w:rPr>
        <w:t>ter</w:t>
      </w:r>
    </w:p>
    <w:p w14:paraId="689B681D" w14:textId="63838BE3" w:rsidR="00E31036" w:rsidRPr="009A6A78" w:rsidRDefault="009D7487">
      <w:pPr>
        <w:numPr>
          <w:ilvl w:val="0"/>
          <w:numId w:val="26"/>
        </w:numPr>
        <w:spacing w:after="0"/>
        <w:jc w:val="both"/>
        <w:rPr>
          <w:rFonts w:ascii="Arial" w:eastAsia="Times New Roman" w:hAnsi="Arial" w:cs="Arial"/>
          <w:sz w:val="20"/>
          <w:szCs w:val="20"/>
        </w:rPr>
      </w:pPr>
      <w:r w:rsidRPr="009A6A78">
        <w:rPr>
          <w:rFonts w:ascii="Arial" w:eastAsia="Times New Roman" w:hAnsi="Arial" w:cs="Arial"/>
          <w:sz w:val="20"/>
          <w:szCs w:val="20"/>
        </w:rPr>
        <w:t>širše vodovarstveno območje s temno zeleno barvo in oznako »VVO III«</w:t>
      </w:r>
      <w:r w:rsidR="00E31036" w:rsidRPr="009A6A78">
        <w:rPr>
          <w:rFonts w:ascii="Arial" w:eastAsia="Times New Roman" w:hAnsi="Arial" w:cs="Arial"/>
          <w:sz w:val="20"/>
          <w:szCs w:val="20"/>
        </w:rPr>
        <w:t>.</w:t>
      </w:r>
    </w:p>
    <w:p w14:paraId="1B3636F9" w14:textId="3B8053CF" w:rsidR="002729CB" w:rsidRPr="009A6A78" w:rsidRDefault="002729CB">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09E7B664"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lastRenderedPageBreak/>
        <w:t>(zemljiške parcele)</w:t>
      </w:r>
    </w:p>
    <w:p w14:paraId="194CDC31" w14:textId="1E4483C7" w:rsidR="002729CB" w:rsidRPr="009A6A78" w:rsidRDefault="002729CB" w:rsidP="00DC261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Seznam zemljiških parcel (v nadaljnjem besedilu: parcela) na vodovarstven</w:t>
      </w:r>
      <w:r w:rsidR="00B33560"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 xml:space="preserve"> območj</w:t>
      </w:r>
      <w:r w:rsidR="00B33560"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 xml:space="preserve"> je naveden v </w:t>
      </w:r>
      <w:r w:rsidR="00847DCD" w:rsidRPr="009A6A78">
        <w:rPr>
          <w:rFonts w:ascii="Arial" w:eastAsia="Times New Roman" w:hAnsi="Arial" w:cs="Arial"/>
          <w:sz w:val="20"/>
          <w:szCs w:val="20"/>
          <w:lang w:eastAsia="sl-SI"/>
        </w:rPr>
        <w:t>P</w:t>
      </w:r>
      <w:r w:rsidRPr="009A6A78">
        <w:rPr>
          <w:rFonts w:ascii="Arial" w:eastAsia="Times New Roman" w:hAnsi="Arial" w:cs="Arial"/>
          <w:sz w:val="20"/>
          <w:szCs w:val="20"/>
          <w:lang w:eastAsia="sl-SI"/>
        </w:rPr>
        <w:t xml:space="preserve">rilogi </w:t>
      </w:r>
      <w:r w:rsidR="0050292F" w:rsidRPr="009A6A78">
        <w:rPr>
          <w:rFonts w:ascii="Arial" w:eastAsia="Times New Roman" w:hAnsi="Arial" w:cs="Arial"/>
          <w:sz w:val="20"/>
          <w:szCs w:val="20"/>
          <w:lang w:eastAsia="sl-SI"/>
        </w:rPr>
        <w:t>3</w:t>
      </w:r>
      <w:r w:rsidRPr="009A6A78">
        <w:rPr>
          <w:rFonts w:ascii="Arial" w:eastAsia="Times New Roman" w:hAnsi="Arial" w:cs="Arial"/>
          <w:sz w:val="20"/>
          <w:szCs w:val="20"/>
          <w:lang w:eastAsia="sl-SI"/>
        </w:rPr>
        <w:t xml:space="preserve">, ki je sestavni del te uredbe. </w:t>
      </w:r>
    </w:p>
    <w:p w14:paraId="34A810AE" w14:textId="055FE4CC" w:rsidR="002729CB" w:rsidRPr="009A6A78" w:rsidRDefault="002729CB" w:rsidP="00DC261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Seznam parcel iz prejšnjega odstavka je povzet po </w:t>
      </w:r>
      <w:r w:rsidR="00B76B95" w:rsidRPr="009A6A78">
        <w:rPr>
          <w:rFonts w:ascii="Arial" w:hAnsi="Arial" w:cs="Arial"/>
          <w:bCs/>
          <w:sz w:val="20"/>
          <w:szCs w:val="20"/>
        </w:rPr>
        <w:t>digitalnem katastrskem prikazu iz marca 2023</w:t>
      </w:r>
      <w:r w:rsidRPr="009A6A78">
        <w:rPr>
          <w:rFonts w:ascii="Arial" w:eastAsia="Times New Roman" w:hAnsi="Arial" w:cs="Arial"/>
          <w:sz w:val="20"/>
          <w:szCs w:val="20"/>
          <w:lang w:eastAsia="sl-SI"/>
        </w:rPr>
        <w:t xml:space="preserve">, ki ga vodi Geodetska uprava Republike Slovenije. </w:t>
      </w:r>
    </w:p>
    <w:p w14:paraId="69485C29" w14:textId="311A3D30" w:rsidR="002729CB" w:rsidRPr="009A6A78" w:rsidRDefault="002729CB">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r w:rsidRPr="009A6A78">
        <w:rPr>
          <w:rFonts w:cs="Arial"/>
          <w:b/>
          <w:sz w:val="20"/>
          <w:szCs w:val="20"/>
        </w:rPr>
        <w:tab/>
      </w:r>
    </w:p>
    <w:p w14:paraId="18047D8B"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(podatkovni sloji in prikazi)</w:t>
      </w:r>
    </w:p>
    <w:p w14:paraId="666F3839" w14:textId="15BA43D2" w:rsidR="00DE26FC" w:rsidRPr="009A6A78" w:rsidRDefault="00773081"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t>Vodovarstven</w:t>
      </w:r>
      <w:r w:rsidR="00E31036" w:rsidRPr="009A6A78">
        <w:rPr>
          <w:rFonts w:ascii="Arial" w:eastAsia="Times New Roman" w:hAnsi="Arial" w:cs="Arial"/>
          <w:sz w:val="20"/>
          <w:szCs w:val="20"/>
        </w:rPr>
        <w:t>a</w:t>
      </w:r>
      <w:r w:rsidRPr="009A6A78">
        <w:rPr>
          <w:rFonts w:ascii="Arial" w:eastAsia="Times New Roman" w:hAnsi="Arial" w:cs="Arial"/>
          <w:sz w:val="20"/>
          <w:szCs w:val="20"/>
        </w:rPr>
        <w:t xml:space="preserve"> območj</w:t>
      </w:r>
      <w:r w:rsidR="00E31036" w:rsidRPr="009A6A78">
        <w:rPr>
          <w:rFonts w:ascii="Arial" w:eastAsia="Times New Roman" w:hAnsi="Arial" w:cs="Arial"/>
          <w:sz w:val="20"/>
          <w:szCs w:val="20"/>
        </w:rPr>
        <w:t>a</w:t>
      </w:r>
      <w:r w:rsidR="002729CB" w:rsidRPr="009A6A78">
        <w:rPr>
          <w:rFonts w:ascii="Arial" w:eastAsia="Times New Roman" w:hAnsi="Arial" w:cs="Arial"/>
          <w:sz w:val="20"/>
          <w:szCs w:val="20"/>
        </w:rPr>
        <w:t xml:space="preserve">, notranja območja in </w:t>
      </w:r>
      <w:r w:rsidRPr="009A6A78">
        <w:rPr>
          <w:rFonts w:ascii="Arial" w:eastAsia="Times New Roman" w:hAnsi="Arial" w:cs="Arial"/>
          <w:sz w:val="20"/>
          <w:szCs w:val="20"/>
        </w:rPr>
        <w:t>območj</w:t>
      </w:r>
      <w:r w:rsidR="00E31036" w:rsidRPr="009A6A78">
        <w:rPr>
          <w:rFonts w:ascii="Arial" w:eastAsia="Times New Roman" w:hAnsi="Arial" w:cs="Arial"/>
          <w:sz w:val="20"/>
          <w:szCs w:val="20"/>
        </w:rPr>
        <w:t>a</w:t>
      </w:r>
      <w:r w:rsidRPr="009A6A78">
        <w:rPr>
          <w:rFonts w:ascii="Arial" w:eastAsia="Times New Roman" w:hAnsi="Arial" w:cs="Arial"/>
          <w:sz w:val="20"/>
          <w:szCs w:val="20"/>
        </w:rPr>
        <w:t xml:space="preserve"> </w:t>
      </w:r>
      <w:r w:rsidR="001F22F5" w:rsidRPr="009A6A78">
        <w:rPr>
          <w:rFonts w:ascii="Arial" w:eastAsia="Times New Roman" w:hAnsi="Arial" w:cs="Arial"/>
          <w:sz w:val="20"/>
          <w:szCs w:val="20"/>
        </w:rPr>
        <w:t>zaje</w:t>
      </w:r>
      <w:r w:rsidR="00E31036" w:rsidRPr="009A6A78">
        <w:rPr>
          <w:rFonts w:ascii="Arial" w:eastAsia="Times New Roman" w:hAnsi="Arial" w:cs="Arial"/>
          <w:sz w:val="20"/>
          <w:szCs w:val="20"/>
        </w:rPr>
        <w:t>tij</w:t>
      </w:r>
      <w:r w:rsidR="001F22F5" w:rsidRPr="009A6A78">
        <w:rPr>
          <w:rFonts w:ascii="Arial" w:eastAsia="Times New Roman" w:hAnsi="Arial" w:cs="Arial"/>
          <w:sz w:val="20"/>
          <w:szCs w:val="20"/>
        </w:rPr>
        <w:t xml:space="preserve"> </w:t>
      </w:r>
      <w:r w:rsidR="002729CB" w:rsidRPr="009A6A78">
        <w:rPr>
          <w:rFonts w:ascii="Arial" w:eastAsia="Times New Roman" w:hAnsi="Arial" w:cs="Arial"/>
          <w:sz w:val="20"/>
          <w:szCs w:val="20"/>
        </w:rPr>
        <w:t>ter njihove geografske meje so prikazani na digitalnem podatkovnem sloju za raven merila 1 : 5.000 v državnem koordinatnem sistemu</w:t>
      </w:r>
      <w:r w:rsidR="00965A44" w:rsidRPr="009A6A78">
        <w:rPr>
          <w:rFonts w:ascii="Arial" w:eastAsia="Times New Roman" w:hAnsi="Arial" w:cs="Arial"/>
          <w:sz w:val="20"/>
          <w:szCs w:val="20"/>
        </w:rPr>
        <w:t xml:space="preserve">, ki so del vodnega katastra. </w:t>
      </w:r>
      <w:r w:rsidR="00351FB9" w:rsidRPr="009A6A78">
        <w:rPr>
          <w:rFonts w:ascii="Arial" w:eastAsia="Times New Roman" w:hAnsi="Arial" w:cs="Arial"/>
          <w:sz w:val="20"/>
          <w:szCs w:val="20"/>
        </w:rPr>
        <w:t>Digitalni p</w:t>
      </w:r>
      <w:r w:rsidR="00965A44" w:rsidRPr="009A6A78">
        <w:rPr>
          <w:rFonts w:ascii="Arial" w:eastAsia="Times New Roman" w:hAnsi="Arial" w:cs="Arial"/>
          <w:sz w:val="20"/>
          <w:szCs w:val="20"/>
        </w:rPr>
        <w:t>odatkovni sloj vklju</w:t>
      </w:r>
      <w:r w:rsidR="00AE5941" w:rsidRPr="009A6A78">
        <w:rPr>
          <w:rFonts w:ascii="Arial" w:eastAsia="Times New Roman" w:hAnsi="Arial" w:cs="Arial"/>
          <w:sz w:val="20"/>
          <w:szCs w:val="20"/>
        </w:rPr>
        <w:t xml:space="preserve">čuje zlasti naslednje podatke: </w:t>
      </w:r>
    </w:p>
    <w:p w14:paraId="6166F90A" w14:textId="53CCDE90" w:rsidR="002729CB" w:rsidRPr="009A6A78" w:rsidRDefault="002729CB">
      <w:pPr>
        <w:numPr>
          <w:ilvl w:val="0"/>
          <w:numId w:val="25"/>
        </w:numPr>
        <w:spacing w:after="0"/>
        <w:jc w:val="both"/>
        <w:rPr>
          <w:rFonts w:ascii="Arial" w:eastAsia="Times New Roman" w:hAnsi="Arial" w:cs="Arial"/>
          <w:sz w:val="20"/>
          <w:szCs w:val="20"/>
        </w:rPr>
      </w:pPr>
      <w:r w:rsidRPr="009A6A78">
        <w:rPr>
          <w:rFonts w:ascii="Arial" w:eastAsia="Times New Roman" w:hAnsi="Arial" w:cs="Arial"/>
          <w:sz w:val="20"/>
          <w:szCs w:val="20"/>
        </w:rPr>
        <w:t>identifikacijsko številko vodovarstvenega območja, notranjih območij in o</w:t>
      </w:r>
      <w:r w:rsidR="00965A44" w:rsidRPr="009A6A78">
        <w:rPr>
          <w:rFonts w:ascii="Arial" w:eastAsia="Times New Roman" w:hAnsi="Arial" w:cs="Arial"/>
          <w:sz w:val="20"/>
          <w:szCs w:val="20"/>
        </w:rPr>
        <w:t>bmočja</w:t>
      </w:r>
      <w:r w:rsidRPr="009A6A78">
        <w:rPr>
          <w:rFonts w:ascii="Arial" w:eastAsia="Times New Roman" w:hAnsi="Arial" w:cs="Arial"/>
          <w:sz w:val="20"/>
          <w:szCs w:val="20"/>
        </w:rPr>
        <w:t xml:space="preserve"> zajetja,</w:t>
      </w:r>
    </w:p>
    <w:p w14:paraId="466CD42B" w14:textId="77777777" w:rsidR="002729CB" w:rsidRPr="009A6A78" w:rsidRDefault="002729CB">
      <w:pPr>
        <w:numPr>
          <w:ilvl w:val="0"/>
          <w:numId w:val="25"/>
        </w:numPr>
        <w:spacing w:after="0"/>
        <w:jc w:val="both"/>
        <w:rPr>
          <w:rFonts w:ascii="Arial" w:eastAsia="Times New Roman" w:hAnsi="Arial" w:cs="Arial"/>
          <w:sz w:val="20"/>
          <w:szCs w:val="20"/>
        </w:rPr>
      </w:pPr>
      <w:r w:rsidRPr="009A6A78">
        <w:rPr>
          <w:rFonts w:ascii="Arial" w:eastAsia="Times New Roman" w:hAnsi="Arial" w:cs="Arial"/>
          <w:sz w:val="20"/>
          <w:szCs w:val="20"/>
        </w:rPr>
        <w:t xml:space="preserve">šifro posameznega notranjega območja in območja zajetja ter oznako in ime posameznega notranjega območja in območja zajetja, </w:t>
      </w:r>
    </w:p>
    <w:p w14:paraId="58143FCD" w14:textId="77777777" w:rsidR="002729CB" w:rsidRPr="009A6A78" w:rsidRDefault="002729CB">
      <w:pPr>
        <w:numPr>
          <w:ilvl w:val="0"/>
          <w:numId w:val="25"/>
        </w:numPr>
        <w:spacing w:after="0"/>
        <w:jc w:val="both"/>
        <w:rPr>
          <w:rFonts w:ascii="Arial" w:eastAsia="Times New Roman" w:hAnsi="Arial" w:cs="Arial"/>
          <w:sz w:val="20"/>
          <w:szCs w:val="20"/>
        </w:rPr>
      </w:pPr>
      <w:r w:rsidRPr="009A6A78">
        <w:rPr>
          <w:rFonts w:ascii="Arial" w:eastAsia="Times New Roman" w:hAnsi="Arial" w:cs="Arial"/>
          <w:sz w:val="20"/>
          <w:szCs w:val="20"/>
        </w:rPr>
        <w:t>površino vodovarstvenega območja, notranjih območij in območja zajetja,</w:t>
      </w:r>
    </w:p>
    <w:p w14:paraId="1BE06E92" w14:textId="77777777" w:rsidR="002729CB" w:rsidRPr="009A6A78" w:rsidRDefault="002729CB">
      <w:pPr>
        <w:numPr>
          <w:ilvl w:val="0"/>
          <w:numId w:val="25"/>
        </w:numPr>
        <w:spacing w:after="0"/>
        <w:jc w:val="both"/>
        <w:rPr>
          <w:rFonts w:ascii="Arial" w:eastAsia="Times New Roman" w:hAnsi="Arial" w:cs="Arial"/>
          <w:sz w:val="20"/>
          <w:szCs w:val="20"/>
        </w:rPr>
      </w:pPr>
      <w:r w:rsidRPr="009A6A78">
        <w:rPr>
          <w:rFonts w:ascii="Arial" w:eastAsia="Times New Roman" w:hAnsi="Arial" w:cs="Arial"/>
          <w:sz w:val="20"/>
          <w:szCs w:val="20"/>
        </w:rPr>
        <w:t>datum določitve oziroma uveljavitve vodovarstvenega območja, notranjih območij in območja zajetja ter</w:t>
      </w:r>
    </w:p>
    <w:p w14:paraId="34439D94" w14:textId="7E5B859E" w:rsidR="00773081" w:rsidRPr="009A6A78" w:rsidRDefault="002729CB">
      <w:pPr>
        <w:numPr>
          <w:ilvl w:val="0"/>
          <w:numId w:val="25"/>
        </w:numPr>
        <w:spacing w:after="0"/>
        <w:jc w:val="both"/>
        <w:rPr>
          <w:rFonts w:ascii="Arial" w:eastAsia="Times New Roman" w:hAnsi="Arial" w:cs="Arial"/>
          <w:sz w:val="20"/>
          <w:szCs w:val="20"/>
        </w:rPr>
      </w:pPr>
      <w:r w:rsidRPr="009A6A78">
        <w:rPr>
          <w:rFonts w:ascii="Arial" w:eastAsia="Times New Roman" w:hAnsi="Arial" w:cs="Arial"/>
          <w:sz w:val="20"/>
          <w:szCs w:val="20"/>
        </w:rPr>
        <w:t>opombe.</w:t>
      </w:r>
    </w:p>
    <w:p w14:paraId="2044B64F" w14:textId="69678530" w:rsidR="009D7487" w:rsidRPr="009A6A78" w:rsidRDefault="009D7487">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0712C45A" w14:textId="77777777" w:rsidR="009D7487" w:rsidRPr="009A6A78" w:rsidRDefault="009D7487" w:rsidP="009D7487">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(pomen izrazov)</w:t>
      </w:r>
    </w:p>
    <w:p w14:paraId="76036764" w14:textId="77777777" w:rsidR="009D7487" w:rsidRPr="009A6A78" w:rsidRDefault="009D7487" w:rsidP="009D7487">
      <w:pPr>
        <w:spacing w:before="240" w:after="0"/>
        <w:jc w:val="both"/>
        <w:rPr>
          <w:rFonts w:ascii="Arial" w:eastAsia="Times New Roman" w:hAnsi="Arial" w:cs="Arial"/>
          <w:sz w:val="20"/>
          <w:szCs w:val="20"/>
          <w:shd w:val="clear" w:color="auto" w:fill="FFFFFF"/>
        </w:rPr>
      </w:pPr>
      <w:r w:rsidRPr="009A6A78">
        <w:rPr>
          <w:rFonts w:ascii="Arial" w:eastAsia="Times New Roman" w:hAnsi="Arial" w:cs="Arial"/>
          <w:sz w:val="20"/>
          <w:szCs w:val="20"/>
          <w:shd w:val="clear" w:color="auto" w:fill="FFFFFF"/>
        </w:rPr>
        <w:t>(1)</w:t>
      </w:r>
      <w:r w:rsidRPr="009A6A78">
        <w:rPr>
          <w:rFonts w:ascii="Arial" w:eastAsia="Times New Roman" w:hAnsi="Arial" w:cs="Arial"/>
          <w:sz w:val="20"/>
          <w:szCs w:val="20"/>
        </w:rPr>
        <w:t> </w:t>
      </w:r>
      <w:r w:rsidRPr="009A6A78">
        <w:rPr>
          <w:rFonts w:ascii="Arial" w:eastAsia="Times New Roman" w:hAnsi="Arial" w:cs="Arial"/>
          <w:sz w:val="20"/>
          <w:szCs w:val="20"/>
          <w:shd w:val="clear" w:color="auto" w:fill="FFFFFF"/>
        </w:rPr>
        <w:t xml:space="preserve">Izrazi, uporabljeni v tej uredbi: </w:t>
      </w:r>
    </w:p>
    <w:p w14:paraId="7BA25818" w14:textId="03E59C50" w:rsidR="009D7487" w:rsidRPr="009A6A78" w:rsidRDefault="009D7487">
      <w:pPr>
        <w:numPr>
          <w:ilvl w:val="0"/>
          <w:numId w:val="27"/>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s področja prostorskih ureditev imajo enak pomen kot izhaja iz predpisa o urejanju prostora</w:t>
      </w:r>
      <w:r w:rsidR="009A4FAA">
        <w:rPr>
          <w:rFonts w:ascii="Arial" w:eastAsia="Times New Roman" w:hAnsi="Arial" w:cs="Arial"/>
          <w:sz w:val="20"/>
          <w:szCs w:val="20"/>
        </w:rPr>
        <w:t>;</w:t>
      </w:r>
    </w:p>
    <w:p w14:paraId="1E1A78CC" w14:textId="2D5D6C94" w:rsidR="009D7487" w:rsidRPr="009A6A78" w:rsidRDefault="009D7487">
      <w:pPr>
        <w:numPr>
          <w:ilvl w:val="0"/>
          <w:numId w:val="27"/>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s področja graditve objektov imajo enak pomen kot izhaja iz gradbenega predpisa</w:t>
      </w:r>
      <w:r w:rsidR="009A4FAA">
        <w:rPr>
          <w:rFonts w:ascii="Arial" w:eastAsia="Times New Roman" w:hAnsi="Arial" w:cs="Arial"/>
          <w:sz w:val="20"/>
          <w:szCs w:val="20"/>
        </w:rPr>
        <w:t>;</w:t>
      </w:r>
    </w:p>
    <w:p w14:paraId="7898E91F" w14:textId="2F7AA8ED" w:rsidR="009D7487" w:rsidRPr="009A6A78" w:rsidRDefault="009D7487">
      <w:pPr>
        <w:numPr>
          <w:ilvl w:val="0"/>
          <w:numId w:val="27"/>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za klasifikacijo vrst objektov CC-SI glede na namen uporabe, imajo enak pomen kot izhaja iz predpisa o razvrščanju objektov</w:t>
      </w:r>
      <w:r w:rsidR="009A4FAA">
        <w:rPr>
          <w:rFonts w:ascii="Arial" w:eastAsia="Times New Roman" w:hAnsi="Arial" w:cs="Arial"/>
          <w:sz w:val="20"/>
          <w:szCs w:val="20"/>
        </w:rPr>
        <w:t xml:space="preserve">; </w:t>
      </w:r>
      <w:r w:rsidRPr="009A6A78">
        <w:rPr>
          <w:rFonts w:ascii="Arial" w:eastAsia="Times New Roman" w:hAnsi="Arial" w:cs="Arial"/>
          <w:sz w:val="20"/>
          <w:szCs w:val="20"/>
        </w:rPr>
        <w:t>ter</w:t>
      </w:r>
    </w:p>
    <w:p w14:paraId="1D344140" w14:textId="77777777" w:rsidR="009D7487" w:rsidRPr="009A6A78" w:rsidRDefault="009D7487">
      <w:pPr>
        <w:numPr>
          <w:ilvl w:val="0"/>
          <w:numId w:val="27"/>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za odvajanje in čiščenje odpadne vode, imajo enak pomen kot izhaja iz predpisov, ki urejajo emisijo snovi in toplote pri odvajanju odpadnih voda v vode in javno kanalizacijo.</w:t>
      </w:r>
    </w:p>
    <w:p w14:paraId="78B7F8CE" w14:textId="77777777" w:rsidR="009D7487" w:rsidRPr="009A6A78" w:rsidRDefault="009D7487" w:rsidP="009D7487">
      <w:pPr>
        <w:spacing w:before="240" w:after="0"/>
        <w:rPr>
          <w:rFonts w:ascii="Arial" w:eastAsia="Times New Roman" w:hAnsi="Arial" w:cs="Arial"/>
          <w:sz w:val="20"/>
          <w:szCs w:val="20"/>
        </w:rPr>
      </w:pPr>
      <w:r w:rsidRPr="009A6A78">
        <w:rPr>
          <w:rFonts w:ascii="Arial" w:eastAsia="Times New Roman" w:hAnsi="Arial" w:cs="Arial"/>
          <w:sz w:val="20"/>
          <w:szCs w:val="20"/>
        </w:rPr>
        <w:t>(2) Ne glede na prvi odstavek tega člena imajo uporabljeni izrazi v tej uredbi, naslednji pomen:</w:t>
      </w:r>
    </w:p>
    <w:p w14:paraId="1148498A" w14:textId="3B5CA223" w:rsidR="005E34B7" w:rsidRDefault="00681DDE">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nevarna snov je snov, določena v skladu s predpisom, ki ureja varstvo voda</w:t>
      </w:r>
      <w:r w:rsidR="005E34B7">
        <w:rPr>
          <w:rFonts w:ascii="Arial" w:eastAsia="Times New Roman" w:hAnsi="Arial" w:cs="Arial"/>
          <w:sz w:val="20"/>
          <w:szCs w:val="20"/>
        </w:rPr>
        <w:t>;</w:t>
      </w:r>
      <w:r w:rsidRPr="009A6A78">
        <w:rPr>
          <w:rFonts w:ascii="Arial" w:eastAsia="Times New Roman" w:hAnsi="Arial" w:cs="Arial"/>
          <w:sz w:val="20"/>
          <w:szCs w:val="20"/>
        </w:rPr>
        <w:t xml:space="preserve"> </w:t>
      </w:r>
    </w:p>
    <w:p w14:paraId="000E1D8D" w14:textId="4B42E88E" w:rsidR="00681DDE" w:rsidRPr="009A6A78" w:rsidRDefault="00681DDE">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radioaktivna snov</w:t>
      </w:r>
      <w:r w:rsidR="005E34B7">
        <w:rPr>
          <w:rFonts w:ascii="Arial" w:eastAsia="Times New Roman" w:hAnsi="Arial" w:cs="Arial"/>
          <w:sz w:val="20"/>
          <w:szCs w:val="20"/>
        </w:rPr>
        <w:t xml:space="preserve"> je snov</w:t>
      </w:r>
      <w:r w:rsidRPr="009A6A78">
        <w:rPr>
          <w:rFonts w:ascii="Arial" w:eastAsia="Times New Roman" w:hAnsi="Arial" w:cs="Arial"/>
          <w:sz w:val="20"/>
          <w:szCs w:val="20"/>
        </w:rPr>
        <w:t>, določena v skladu s predpisom, ki ureja varstvo pred ionizirajočimi sevanji in jedrski varnosti;</w:t>
      </w:r>
    </w:p>
    <w:p w14:paraId="38905F33" w14:textId="4E329AD9" w:rsidR="00681DDE" w:rsidRPr="009A6A78" w:rsidRDefault="00681DDE">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niz meritev gladine podzemne vode so meritve</w:t>
      </w:r>
      <w:r w:rsidR="00586FB5">
        <w:rPr>
          <w:rFonts w:ascii="Arial" w:eastAsia="Times New Roman" w:hAnsi="Arial" w:cs="Arial"/>
          <w:sz w:val="20"/>
          <w:szCs w:val="20"/>
        </w:rPr>
        <w:t>,</w:t>
      </w:r>
      <w:r w:rsidRPr="009A6A78">
        <w:rPr>
          <w:rFonts w:ascii="Arial" w:eastAsia="Times New Roman" w:hAnsi="Arial" w:cs="Arial"/>
          <w:sz w:val="20"/>
          <w:szCs w:val="20"/>
        </w:rPr>
        <w:t xml:space="preserve"> za katere se upoštevajo podatki spremljanja podzemne vode na vodovarstvenem območju, ki jih vodi Agencija Republike Slovenije za okolje, ali podatki meritev gladine podzemne vode, ki jih izvaja upravljavec vodnega vira na podlagi zahtev, predpisanih v vodnem dovoljenju za izvajanje spremljanja podzemne vode, ali podatki meritev z avtomatskimi merilci nivojev podzemne vode ali vsaj dvakrat mesečnih ročnih meritev gladine podzemne vode na vodovarstvenem območju v obdobju vsaj dveh hidroloških ciklusov (dve leti opazovanj), ki jih na območju predvidenega posega izvaja investitor;</w:t>
      </w:r>
    </w:p>
    <w:p w14:paraId="15A0EB1E" w14:textId="77777777" w:rsidR="00681DDE" w:rsidRPr="009A6A78" w:rsidRDefault="00681DDE">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območje nihanja podzemne vode v vodonosniku je območje med najvišjo in najnižjo izmerjeno gladino oziroma nivojem podzemne vode v nizu meritev gladine podzemne vode;</w:t>
      </w:r>
    </w:p>
    <w:p w14:paraId="596898DE" w14:textId="77777777" w:rsidR="00681DDE" w:rsidRPr="009A6A78" w:rsidRDefault="00681DDE">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srednja gladina oziroma nivo podzemne vode je srednja vrednost v nizu meritev med najvišjo in najnižjo izmerjeno gladino oziroma nivojem podzemne vode;</w:t>
      </w:r>
    </w:p>
    <w:p w14:paraId="1CBD549E" w14:textId="77777777" w:rsidR="00681DDE" w:rsidRPr="009A6A78" w:rsidRDefault="00681DDE">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najvišja gladina oziroma nivo podzemne vode je najvišja vrednost v nizu meritev gladine oziroma nivojem podzemne vode;</w:t>
      </w:r>
    </w:p>
    <w:p w14:paraId="2663EE51" w14:textId="77777777" w:rsidR="00681DDE" w:rsidRPr="009A6A78" w:rsidRDefault="00681DDE">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toplotna črpalka je toplotna črpalka iz predpisa, ki ureja rabo obnovljivih virov energije,</w:t>
      </w:r>
    </w:p>
    <w:p w14:paraId="62BA66C0" w14:textId="77777777" w:rsidR="00681DDE" w:rsidRPr="009A6A78" w:rsidRDefault="00681DDE">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lastRenderedPageBreak/>
        <w:t>fitofarmacevtska sredstva (v nadaljnjem besedilu FFS) so pripravki, ki se v kmetijstvu uporabljajo za varstvo rastlin in pridelkov pred povzročitelji bolezni in pred plevelom,</w:t>
      </w:r>
    </w:p>
    <w:p w14:paraId="2404BEF9" w14:textId="77777777" w:rsidR="00681DDE" w:rsidRPr="009A6A78" w:rsidRDefault="00681DDE">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digestat ali pregnito blato je poltekoč ali tekoč material, ki nastane pri anaerobni razgradnji, definiran v skladu s predpisom o predelavi biološko razgradljivih odpadkov;</w:t>
      </w:r>
    </w:p>
    <w:p w14:paraId="651F2D86" w14:textId="77777777" w:rsidR="00681DDE" w:rsidRPr="009A6A78" w:rsidRDefault="00681DDE">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kompost je biološko stabilen, higieniziran, humusu podoben material definiran v skladu s predpisom o predelavi biološko razgradljivih odpadkov;</w:t>
      </w:r>
    </w:p>
    <w:p w14:paraId="78224A10" w14:textId="77777777" w:rsidR="00681DDE" w:rsidRPr="009A6A78" w:rsidRDefault="00681DDE">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tekoče organsko gnojilo so gnojevka, gnojnica, tekoči ostanek proizvodnje bioplina (digestat ali bioplinska gnojevka) in druga gnojila organskega izvora, če so v tekočem agregatnem stanju definirani v skladu s predpisom o varstvu voda pred onesnaževanjem z nitrati iz kmetijskih virov;</w:t>
      </w:r>
    </w:p>
    <w:p w14:paraId="56804697" w14:textId="77777777" w:rsidR="00681DDE" w:rsidRPr="009A6A78" w:rsidRDefault="00681DDE">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rekonstrukcija v tej uredbi združuje pojma rekonstrukcija in manjša rekonstrukcija, ki sta določena skladno s predpisi, ki urejajo gradnjo;</w:t>
      </w:r>
    </w:p>
    <w:p w14:paraId="41B9B0E2" w14:textId="707C9083" w:rsidR="008C7332" w:rsidRPr="009A6A78" w:rsidRDefault="008C7332">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 xml:space="preserve">obstoječa stavba ali zemljišče sta stavba ali zemljišče, ki sta bila določena pred uveljavitvijo te uredbe; </w:t>
      </w:r>
    </w:p>
    <w:p w14:paraId="2C031048" w14:textId="054DD2DC" w:rsidR="005E34B7" w:rsidRPr="009774D7" w:rsidRDefault="00681DDE">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populacijski ekvivalent (PE) je enota za obremenjevanje vode, izražena z biokemijsko potrebo po kisiku, v skladu s predpisi o odvajanju in čiščenje komunalne in padavinske odpadne vode</w:t>
      </w:r>
      <w:r w:rsidR="005E34B7">
        <w:rPr>
          <w:rFonts w:ascii="Arial" w:eastAsia="Times New Roman" w:hAnsi="Arial" w:cs="Arial"/>
          <w:sz w:val="20"/>
          <w:szCs w:val="20"/>
        </w:rPr>
        <w:t>.</w:t>
      </w:r>
    </w:p>
    <w:p w14:paraId="3FDC2E51" w14:textId="77777777" w:rsidR="005E34B7" w:rsidRPr="009A6A78" w:rsidRDefault="005E34B7">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7CE9C28D" w14:textId="77777777" w:rsidR="005E34B7" w:rsidRPr="009A6A78" w:rsidRDefault="005E34B7" w:rsidP="005E34B7">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 (pogoji pri izdaji vodnega soglasja na VVO)</w:t>
      </w:r>
    </w:p>
    <w:p w14:paraId="0709D0AA" w14:textId="6B03D78C" w:rsidR="007E3BCC" w:rsidRPr="009A6A78" w:rsidRDefault="005E34B7" w:rsidP="0027116F">
      <w:pPr>
        <w:spacing w:before="240" w:after="0"/>
        <w:jc w:val="both"/>
        <w:rPr>
          <w:rFonts w:ascii="Arial" w:eastAsia="Times New Roman" w:hAnsi="Arial" w:cs="Arial"/>
          <w:sz w:val="20"/>
          <w:szCs w:val="20"/>
        </w:rPr>
      </w:pPr>
      <w:r w:rsidRPr="009A6A78">
        <w:rPr>
          <w:rFonts w:ascii="Arial" w:eastAsia="Times New Roman" w:hAnsi="Arial" w:cs="Arial"/>
          <w:sz w:val="20"/>
          <w:szCs w:val="20"/>
        </w:rPr>
        <w:t>V postopku izdaje vodnega soglasja, je treba upoštevati, skupaj z ostalimi določili te uredbe, da</w:t>
      </w:r>
      <w:r w:rsidR="0027116F">
        <w:rPr>
          <w:rFonts w:ascii="Arial" w:eastAsia="Times New Roman" w:hAnsi="Arial" w:cs="Arial"/>
          <w:sz w:val="20"/>
          <w:szCs w:val="20"/>
        </w:rPr>
        <w:t xml:space="preserve"> </w:t>
      </w:r>
      <w:r w:rsidRPr="009A6A78">
        <w:rPr>
          <w:rFonts w:ascii="Arial" w:eastAsia="Times New Roman" w:hAnsi="Arial" w:cs="Arial"/>
          <w:sz w:val="20"/>
          <w:szCs w:val="20"/>
        </w:rPr>
        <w:t>so zagotovljeni zaščitni ukrepi, s katerimi se preprečijo negativni vplivi na vodni režim in stanje površinskih voda ter na kakovost in količino podzemne vode, če ne vplivajo na smer in količino pretakanja podzemne vode ter ne povzročijo povezave različnih gladin podzemne vode ali pretakanja ene podzemne vode v drugo</w:t>
      </w:r>
      <w:r w:rsidR="0027116F">
        <w:rPr>
          <w:rFonts w:ascii="Arial" w:eastAsia="Times New Roman" w:hAnsi="Arial" w:cs="Arial"/>
          <w:sz w:val="20"/>
          <w:szCs w:val="20"/>
        </w:rPr>
        <w:t>.</w:t>
      </w:r>
    </w:p>
    <w:p w14:paraId="415741EF"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II. UKREPI, PREPOVEDI IN OMEJITVE ZA POSEBNO RABO VODE</w:t>
      </w:r>
    </w:p>
    <w:p w14:paraId="4B893A07" w14:textId="70F18EDD" w:rsidR="002729CB" w:rsidRPr="009A6A78" w:rsidRDefault="002729CB">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6A83EDF7" w14:textId="26A3C815"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EA2038" w:rsidRPr="009A6A78">
        <w:rPr>
          <w:rFonts w:ascii="Arial" w:eastAsia="Times New Roman" w:hAnsi="Arial" w:cs="Arial"/>
          <w:b/>
          <w:sz w:val="20"/>
          <w:szCs w:val="20"/>
        </w:rPr>
        <w:t xml:space="preserve">posebna </w:t>
      </w:r>
      <w:r w:rsidRPr="009A6A78">
        <w:rPr>
          <w:rFonts w:ascii="Arial" w:eastAsia="Times New Roman" w:hAnsi="Arial" w:cs="Arial"/>
          <w:b/>
          <w:sz w:val="20"/>
          <w:szCs w:val="20"/>
        </w:rPr>
        <w:t>raba podzemne vode</w:t>
      </w:r>
      <w:r w:rsidR="001565F2" w:rsidRPr="009A6A78">
        <w:rPr>
          <w:rFonts w:ascii="Arial" w:eastAsia="Times New Roman" w:hAnsi="Arial" w:cs="Arial"/>
          <w:b/>
          <w:sz w:val="20"/>
          <w:szCs w:val="20"/>
        </w:rPr>
        <w:t xml:space="preserve"> in vodna pravica</w:t>
      </w:r>
      <w:r w:rsidRPr="009A6A78">
        <w:rPr>
          <w:rFonts w:ascii="Arial" w:eastAsia="Times New Roman" w:hAnsi="Arial" w:cs="Arial"/>
          <w:b/>
          <w:sz w:val="20"/>
          <w:szCs w:val="20"/>
        </w:rPr>
        <w:t>)</w:t>
      </w:r>
    </w:p>
    <w:p w14:paraId="624D0B3F" w14:textId="72F6A94E" w:rsidR="002729CB" w:rsidRPr="009A6A78" w:rsidRDefault="002729CB"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t>(1) Na območju zajetj</w:t>
      </w:r>
      <w:r w:rsidR="00773081" w:rsidRPr="009A6A78">
        <w:rPr>
          <w:rFonts w:ascii="Arial" w:eastAsia="Times New Roman" w:hAnsi="Arial" w:cs="Arial"/>
          <w:sz w:val="20"/>
          <w:szCs w:val="20"/>
        </w:rPr>
        <w:t>a</w:t>
      </w:r>
      <w:r w:rsidR="00174066">
        <w:rPr>
          <w:rFonts w:ascii="Arial" w:eastAsia="Times New Roman" w:hAnsi="Arial" w:cs="Arial"/>
          <w:sz w:val="20"/>
          <w:szCs w:val="20"/>
        </w:rPr>
        <w:t xml:space="preserve"> in</w:t>
      </w:r>
      <w:r w:rsidR="001565F2" w:rsidRPr="009A6A78">
        <w:rPr>
          <w:rFonts w:ascii="Arial" w:eastAsia="Times New Roman" w:hAnsi="Arial" w:cs="Arial"/>
          <w:sz w:val="20"/>
          <w:szCs w:val="20"/>
        </w:rPr>
        <w:t xml:space="preserve"> VVO I</w:t>
      </w:r>
      <w:r w:rsidRPr="009A6A78">
        <w:rPr>
          <w:rFonts w:ascii="Arial" w:eastAsia="Times New Roman" w:hAnsi="Arial" w:cs="Arial"/>
          <w:sz w:val="20"/>
          <w:szCs w:val="20"/>
        </w:rPr>
        <w:t xml:space="preserve"> je prepovedana posebna raba podzemne vode iz vodonosnika vodnega telesa podzemne vode, ki se varuje s to uredbo (v nadaljnjem besedilu: podzemna voda), razen za javno oskrbo s pitno vodo.</w:t>
      </w:r>
    </w:p>
    <w:p w14:paraId="7851B351" w14:textId="23E9F95E" w:rsidR="001565F2" w:rsidRPr="009A6A78" w:rsidRDefault="001565F2" w:rsidP="00394DB6">
      <w:pPr>
        <w:spacing w:before="240" w:after="0"/>
        <w:jc w:val="both"/>
        <w:rPr>
          <w:rFonts w:ascii="Arial" w:eastAsia="Times New Roman" w:hAnsi="Arial" w:cs="Arial"/>
          <w:sz w:val="20"/>
          <w:szCs w:val="20"/>
        </w:rPr>
      </w:pPr>
      <w:r w:rsidRPr="009A6A78">
        <w:rPr>
          <w:rFonts w:ascii="Arial" w:eastAsia="Times New Roman" w:hAnsi="Arial" w:cs="Arial"/>
          <w:sz w:val="20"/>
          <w:szCs w:val="20"/>
        </w:rPr>
        <w:t>(</w:t>
      </w:r>
      <w:r w:rsidR="00174066">
        <w:rPr>
          <w:rFonts w:ascii="Arial" w:eastAsia="Times New Roman" w:hAnsi="Arial" w:cs="Arial"/>
          <w:sz w:val="20"/>
          <w:szCs w:val="20"/>
        </w:rPr>
        <w:t>2</w:t>
      </w:r>
      <w:r w:rsidRPr="009A6A78">
        <w:rPr>
          <w:rFonts w:ascii="Arial" w:eastAsia="Times New Roman" w:hAnsi="Arial" w:cs="Arial"/>
          <w:sz w:val="20"/>
          <w:szCs w:val="20"/>
        </w:rPr>
        <w:t>) Na</w:t>
      </w:r>
      <w:r w:rsidR="00F14CC1">
        <w:rPr>
          <w:rFonts w:ascii="Arial" w:eastAsia="Times New Roman" w:hAnsi="Arial" w:cs="Arial"/>
          <w:sz w:val="20"/>
          <w:szCs w:val="20"/>
        </w:rPr>
        <w:t xml:space="preserve"> VVO II in</w:t>
      </w:r>
      <w:r w:rsidRPr="009A6A78">
        <w:rPr>
          <w:rFonts w:ascii="Arial" w:eastAsia="Times New Roman" w:hAnsi="Arial" w:cs="Arial"/>
          <w:sz w:val="20"/>
          <w:szCs w:val="20"/>
        </w:rPr>
        <w:t xml:space="preserve"> VVO III se vodna pravica za rabo podzemne vode lahko podeli, če to ne vpliva na količino in kakovost podzemne vode.</w:t>
      </w:r>
    </w:p>
    <w:p w14:paraId="5D2BE735" w14:textId="77777777" w:rsidR="001565F2" w:rsidRPr="009A6A78" w:rsidRDefault="001565F2" w:rsidP="00D357A6">
      <w:pPr>
        <w:spacing w:after="0" w:line="260" w:lineRule="atLeast"/>
        <w:ind w:left="284"/>
        <w:jc w:val="both"/>
        <w:rPr>
          <w:rFonts w:ascii="Arial" w:eastAsia="Times New Roman" w:hAnsi="Arial" w:cs="Arial"/>
          <w:sz w:val="20"/>
          <w:szCs w:val="20"/>
        </w:rPr>
      </w:pPr>
    </w:p>
    <w:p w14:paraId="2DD16480" w14:textId="5BA10894"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III. UKREPI, PREPOVEDI IN OMEJITVE ZA OPRAVLJANJE DEJAVNOSTI IN RAVNANJ NA OBMOČJ</w:t>
      </w:r>
      <w:r w:rsidR="00533CD5" w:rsidRPr="009A6A78">
        <w:rPr>
          <w:rFonts w:ascii="Arial" w:eastAsia="Times New Roman" w:hAnsi="Arial" w:cs="Arial"/>
          <w:b/>
          <w:sz w:val="20"/>
          <w:szCs w:val="20"/>
          <w:lang w:eastAsia="sl-SI"/>
        </w:rPr>
        <w:t>IH</w:t>
      </w:r>
      <w:r w:rsidRPr="009A6A78">
        <w:rPr>
          <w:rFonts w:ascii="Arial" w:eastAsia="Times New Roman" w:hAnsi="Arial" w:cs="Arial"/>
          <w:b/>
          <w:sz w:val="20"/>
          <w:szCs w:val="20"/>
          <w:lang w:eastAsia="sl-SI"/>
        </w:rPr>
        <w:t xml:space="preserve"> ZAJET</w:t>
      </w:r>
      <w:r w:rsidR="00533CD5" w:rsidRPr="009A6A78">
        <w:rPr>
          <w:rFonts w:ascii="Arial" w:eastAsia="Times New Roman" w:hAnsi="Arial" w:cs="Arial"/>
          <w:b/>
          <w:sz w:val="20"/>
          <w:szCs w:val="20"/>
          <w:lang w:eastAsia="sl-SI"/>
        </w:rPr>
        <w:t>IJ</w:t>
      </w:r>
    </w:p>
    <w:p w14:paraId="55094C74" w14:textId="41CC1B47" w:rsidR="002729CB" w:rsidRPr="009A6A78" w:rsidRDefault="002729CB">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60C6E2B1"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(opravljanje dejavnosti in ravnanj na območju zajetij)</w:t>
      </w:r>
    </w:p>
    <w:p w14:paraId="48F3975D" w14:textId="3BC99254"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Na območj</w:t>
      </w:r>
      <w:r w:rsidR="00533CD5"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 xml:space="preserve"> </w:t>
      </w:r>
      <w:r w:rsidR="00533CD5" w:rsidRPr="009A6A78">
        <w:rPr>
          <w:rFonts w:ascii="Arial" w:eastAsia="Times New Roman" w:hAnsi="Arial" w:cs="Arial"/>
          <w:sz w:val="20"/>
          <w:szCs w:val="20"/>
          <w:lang w:eastAsia="sl-SI"/>
        </w:rPr>
        <w:t xml:space="preserve">zajetij </w:t>
      </w:r>
      <w:r w:rsidRPr="009A6A78">
        <w:rPr>
          <w:rFonts w:ascii="Arial" w:eastAsia="Times New Roman" w:hAnsi="Arial" w:cs="Arial"/>
          <w:sz w:val="20"/>
          <w:szCs w:val="20"/>
          <w:lang w:eastAsia="sl-SI"/>
        </w:rPr>
        <w:t>je prepovedano opravljanje dejavnosti in ravnanj, ki bi lahko vplivali na spremembo lastnosti ali skladnost in zdravstveno ustreznost pitne vode ali na delovanje sistema za javno oskrbo s pitno vodo, in sicer:</w:t>
      </w:r>
    </w:p>
    <w:p w14:paraId="46B6B9E0" w14:textId="77777777" w:rsidR="00673A8F" w:rsidRPr="009A6A78" w:rsidRDefault="00673A8F">
      <w:pPr>
        <w:numPr>
          <w:ilvl w:val="0"/>
          <w:numId w:val="28"/>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skladiščenje in odlaganje nevarnih snovi,</w:t>
      </w:r>
    </w:p>
    <w:p w14:paraId="6B05A89B" w14:textId="1B1D79FA" w:rsidR="00673A8F" w:rsidRPr="009A6A78" w:rsidRDefault="00673A8F">
      <w:pPr>
        <w:numPr>
          <w:ilvl w:val="0"/>
          <w:numId w:val="28"/>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lastRenderedPageBreak/>
        <w:t>uporaba FFS,</w:t>
      </w:r>
    </w:p>
    <w:p w14:paraId="5322212B" w14:textId="77777777" w:rsidR="00673A8F" w:rsidRPr="009A6A78" w:rsidRDefault="00673A8F">
      <w:pPr>
        <w:numPr>
          <w:ilvl w:val="0"/>
          <w:numId w:val="28"/>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uporaba gnojil,</w:t>
      </w:r>
    </w:p>
    <w:p w14:paraId="5F5F46F6" w14:textId="77777777" w:rsidR="00673A8F" w:rsidRPr="009A6A78" w:rsidRDefault="00673A8F">
      <w:pPr>
        <w:numPr>
          <w:ilvl w:val="0"/>
          <w:numId w:val="28"/>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 xml:space="preserve">soljenje in uporaba kemičnih pripravkov za preprečevanje zmrzali na utrjenih površinah, </w:t>
      </w:r>
    </w:p>
    <w:p w14:paraId="65322B20" w14:textId="77777777" w:rsidR="00673A8F" w:rsidRPr="009A6A78" w:rsidRDefault="00673A8F">
      <w:pPr>
        <w:numPr>
          <w:ilvl w:val="0"/>
          <w:numId w:val="28"/>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vzdrževanje vozil in</w:t>
      </w:r>
    </w:p>
    <w:p w14:paraId="7949E0C0" w14:textId="16DF2DE0" w:rsidR="00207576" w:rsidRPr="0027116F" w:rsidRDefault="00673A8F">
      <w:pPr>
        <w:numPr>
          <w:ilvl w:val="0"/>
          <w:numId w:val="28"/>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 xml:space="preserve">parkiranje vozil, razen če gre za dejavnosti, povezane z izvajanjem obveznih nalog javne oskrbe s pitno vodo. </w:t>
      </w:r>
    </w:p>
    <w:p w14:paraId="287BBE5F" w14:textId="77777777" w:rsidR="002729CB" w:rsidRPr="00095579"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095579">
        <w:rPr>
          <w:rFonts w:ascii="Arial" w:eastAsia="Times New Roman" w:hAnsi="Arial" w:cs="Arial"/>
          <w:b/>
          <w:sz w:val="20"/>
          <w:szCs w:val="20"/>
          <w:lang w:eastAsia="sl-SI"/>
        </w:rPr>
        <w:t>IV. OMEJITVE ZA PROSTORSKO NAČRTOVANJE</w:t>
      </w:r>
    </w:p>
    <w:p w14:paraId="2E430A38" w14:textId="2D0593CD" w:rsidR="002729CB" w:rsidRPr="00095579" w:rsidRDefault="002729CB">
      <w:pPr>
        <w:pStyle w:val="Odstavekseznama"/>
        <w:numPr>
          <w:ilvl w:val="0"/>
          <w:numId w:val="29"/>
        </w:numPr>
        <w:suppressAutoHyphens/>
        <w:spacing w:before="360" w:after="60"/>
        <w:ind w:left="426" w:hanging="426"/>
        <w:jc w:val="center"/>
        <w:outlineLvl w:val="3"/>
        <w:rPr>
          <w:rFonts w:cs="Arial"/>
          <w:b/>
          <w:sz w:val="20"/>
          <w:szCs w:val="20"/>
        </w:rPr>
      </w:pPr>
      <w:r w:rsidRPr="00095579">
        <w:rPr>
          <w:rFonts w:cs="Arial"/>
          <w:b/>
          <w:sz w:val="20"/>
          <w:szCs w:val="20"/>
        </w:rPr>
        <w:t>člen</w:t>
      </w:r>
    </w:p>
    <w:p w14:paraId="5CEBD9AA" w14:textId="11799B57" w:rsidR="002729CB" w:rsidRPr="00095579" w:rsidRDefault="000E44EA" w:rsidP="00543997">
      <w:pPr>
        <w:widowControl w:val="0"/>
        <w:spacing w:before="120" w:after="0"/>
        <w:jc w:val="center"/>
        <w:rPr>
          <w:rFonts w:ascii="Arial" w:eastAsia="Times New Roman" w:hAnsi="Arial" w:cs="Arial"/>
          <w:b/>
          <w:sz w:val="20"/>
          <w:szCs w:val="20"/>
        </w:rPr>
      </w:pPr>
      <w:r w:rsidRPr="00095579">
        <w:rPr>
          <w:rFonts w:ascii="Arial" w:eastAsia="Times New Roman" w:hAnsi="Arial" w:cs="Arial"/>
          <w:b/>
          <w:sz w:val="20"/>
          <w:szCs w:val="20"/>
        </w:rPr>
        <w:t xml:space="preserve">     </w:t>
      </w:r>
      <w:r w:rsidR="002729CB" w:rsidRPr="00095579">
        <w:rPr>
          <w:rFonts w:ascii="Arial" w:eastAsia="Times New Roman" w:hAnsi="Arial" w:cs="Arial"/>
          <w:b/>
          <w:sz w:val="20"/>
          <w:szCs w:val="20"/>
        </w:rPr>
        <w:t>(načrtovanje)</w:t>
      </w:r>
    </w:p>
    <w:p w14:paraId="3B30494C" w14:textId="314A429A" w:rsidR="00A77831" w:rsidRPr="00095579" w:rsidRDefault="00A77831" w:rsidP="00681DDE">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95579">
        <w:rPr>
          <w:rFonts w:ascii="Arial" w:eastAsia="Times New Roman" w:hAnsi="Arial" w:cs="Arial"/>
          <w:sz w:val="20"/>
          <w:szCs w:val="20"/>
          <w:lang w:eastAsia="sl-SI"/>
        </w:rPr>
        <w:t xml:space="preserve">Na </w:t>
      </w:r>
      <w:r w:rsidR="00D84B7D" w:rsidRPr="00095579">
        <w:rPr>
          <w:rFonts w:ascii="Arial" w:eastAsia="Times New Roman" w:hAnsi="Arial" w:cs="Arial"/>
          <w:sz w:val="20"/>
          <w:szCs w:val="20"/>
          <w:lang w:eastAsia="sl-SI"/>
        </w:rPr>
        <w:t xml:space="preserve">VVO I </w:t>
      </w:r>
      <w:r w:rsidRPr="00095579">
        <w:rPr>
          <w:rFonts w:ascii="Arial" w:eastAsia="Times New Roman" w:hAnsi="Arial" w:cs="Arial"/>
          <w:sz w:val="20"/>
          <w:szCs w:val="20"/>
          <w:lang w:eastAsia="sl-SI"/>
        </w:rPr>
        <w:t>je vzpostavitev novih stavbnih zemljišč izven obstoječih poselitvenih območij prepovedano</w:t>
      </w:r>
      <w:r w:rsidR="00457257" w:rsidRPr="00095579">
        <w:rPr>
          <w:rFonts w:ascii="Arial" w:eastAsia="Times New Roman" w:hAnsi="Arial" w:cs="Arial"/>
          <w:sz w:val="20"/>
          <w:szCs w:val="20"/>
          <w:lang w:eastAsia="sl-SI"/>
        </w:rPr>
        <w:t xml:space="preserve">, razen če s to uredbo ni določeno drugače. </w:t>
      </w:r>
    </w:p>
    <w:p w14:paraId="121602F7" w14:textId="259B10CF" w:rsidR="00095579" w:rsidRPr="00095579" w:rsidRDefault="00681DDE" w:rsidP="00681DDE">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95579">
        <w:rPr>
          <w:rFonts w:ascii="Arial" w:eastAsia="Times New Roman" w:hAnsi="Arial" w:cs="Arial"/>
          <w:sz w:val="20"/>
          <w:szCs w:val="20"/>
          <w:lang w:eastAsia="sl-SI"/>
        </w:rPr>
        <w:t xml:space="preserve">(2) </w:t>
      </w:r>
      <w:r w:rsidR="00095579" w:rsidRPr="00095579">
        <w:rPr>
          <w:rFonts w:ascii="Arial" w:eastAsia="Times New Roman" w:hAnsi="Arial" w:cs="Arial"/>
          <w:sz w:val="20"/>
          <w:szCs w:val="20"/>
          <w:lang w:eastAsia="sl-SI"/>
        </w:rPr>
        <w:t>Na VVO II in VVO III je vzpostavitev novih stavbnih zemljišč izven obstoječih poselitvenih območij dovoljeno, če gre za funkcionalne zaokrožitve komunalno opremljenih območij ter gradnjo objektov, ki pomenijo izkoristek prostih in nezadostno izkoriščenih površin naselij, z možnostjo minimalne razširitve zazidalnih območij zaradi ohranitve obstoječ</w:t>
      </w:r>
      <w:r w:rsidR="0002165A">
        <w:rPr>
          <w:rFonts w:ascii="Arial" w:eastAsia="Times New Roman" w:hAnsi="Arial" w:cs="Arial"/>
          <w:sz w:val="20"/>
          <w:szCs w:val="20"/>
          <w:lang w:eastAsia="sl-SI"/>
        </w:rPr>
        <w:t>e</w:t>
      </w:r>
      <w:r w:rsidR="00095579" w:rsidRPr="00095579">
        <w:rPr>
          <w:rFonts w:ascii="Arial" w:eastAsia="Times New Roman" w:hAnsi="Arial" w:cs="Arial"/>
          <w:sz w:val="20"/>
          <w:szCs w:val="20"/>
          <w:lang w:eastAsia="sl-SI"/>
        </w:rPr>
        <w:t xml:space="preserve">ga števila prebivalstva in če so zagotovljeni zaščitni ukrepi s katerimi se preprečijo negativni vplivi na stanje površinskih in podzemnih voda. </w:t>
      </w:r>
    </w:p>
    <w:p w14:paraId="34BBE0AA" w14:textId="4BCB70A7" w:rsidR="00543997" w:rsidRPr="009A6A78" w:rsidRDefault="002729CB" w:rsidP="00543997">
      <w:pPr>
        <w:suppressAutoHyphens/>
        <w:overflowPunct w:val="0"/>
        <w:autoSpaceDE w:val="0"/>
        <w:autoSpaceDN w:val="0"/>
        <w:adjustRightInd w:val="0"/>
        <w:spacing w:before="360" w:after="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V. UKREPI, PREPOVEDI IN OMEJITVE ZA GRADNJO</w:t>
      </w:r>
    </w:p>
    <w:p w14:paraId="082EE206" w14:textId="2419E9C6" w:rsidR="00175325" w:rsidRDefault="00175325" w:rsidP="00175325">
      <w:pPr>
        <w:spacing w:after="0"/>
        <w:jc w:val="both"/>
        <w:rPr>
          <w:rFonts w:ascii="Arial" w:eastAsia="Times New Roman" w:hAnsi="Arial" w:cs="Arial"/>
          <w:b/>
          <w:sz w:val="20"/>
          <w:szCs w:val="20"/>
        </w:rPr>
      </w:pPr>
    </w:p>
    <w:p w14:paraId="170E57E4" w14:textId="77777777" w:rsidR="00154676" w:rsidRPr="009C3A12" w:rsidRDefault="00154676" w:rsidP="00154676">
      <w:pPr>
        <w:spacing w:line="240" w:lineRule="auto"/>
        <w:jc w:val="center"/>
        <w:rPr>
          <w:rFonts w:cs="Arial"/>
          <w:b/>
          <w:szCs w:val="20"/>
        </w:rPr>
      </w:pPr>
      <w:r w:rsidRPr="009C3A12">
        <w:rPr>
          <w:rFonts w:cs="Arial"/>
          <w:b/>
          <w:szCs w:val="20"/>
        </w:rPr>
        <w:t>1. Splošn</w:t>
      </w:r>
      <w:r>
        <w:rPr>
          <w:rFonts w:cs="Arial"/>
          <w:b/>
          <w:szCs w:val="20"/>
        </w:rPr>
        <w:t>i pogoji in omejitve, ki veljajo na vseh VVO</w:t>
      </w:r>
    </w:p>
    <w:p w14:paraId="32685791" w14:textId="50883C60" w:rsidR="00543997" w:rsidRPr="009A6A78" w:rsidRDefault="00CB1327">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B986124" w14:textId="1581A9E7" w:rsidR="00B903FB" w:rsidRPr="009A6A78" w:rsidRDefault="009A6A78" w:rsidP="00DC261D">
      <w:pPr>
        <w:widowControl w:val="0"/>
        <w:spacing w:before="120" w:after="0"/>
        <w:jc w:val="center"/>
        <w:rPr>
          <w:rFonts w:ascii="Arial" w:eastAsia="Times New Roman" w:hAnsi="Arial" w:cs="Arial"/>
          <w:b/>
          <w:sz w:val="20"/>
          <w:szCs w:val="20"/>
        </w:rPr>
      </w:pPr>
      <w:r>
        <w:rPr>
          <w:rFonts w:ascii="Arial" w:eastAsia="Times New Roman" w:hAnsi="Arial" w:cs="Arial"/>
          <w:b/>
          <w:sz w:val="20"/>
          <w:szCs w:val="20"/>
        </w:rPr>
        <w:t xml:space="preserve">     </w:t>
      </w:r>
      <w:r w:rsidR="00543997" w:rsidRPr="009A6A78">
        <w:rPr>
          <w:rFonts w:ascii="Arial" w:eastAsia="Times New Roman" w:hAnsi="Arial" w:cs="Arial"/>
          <w:b/>
          <w:sz w:val="20"/>
          <w:szCs w:val="20"/>
        </w:rPr>
        <w:t>(gradnja)</w:t>
      </w:r>
    </w:p>
    <w:p w14:paraId="1D48A44F" w14:textId="77777777" w:rsidR="00681DDE" w:rsidRPr="009A6A78" w:rsidRDefault="00681DDE" w:rsidP="00681DDE">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Na vodovarstvenih območjih je prepovedana gradnja in drugi gradbeni posegi v skladu s predpisom, ki ureja graditev objektov, razen če s to uredbo ni določeno </w:t>
      </w:r>
      <w:r w:rsidRPr="009A6A78">
        <w:rPr>
          <w:rFonts w:ascii="Arial" w:eastAsia="Times New Roman" w:hAnsi="Arial" w:cs="Arial"/>
          <w:sz w:val="20"/>
          <w:szCs w:val="20"/>
        </w:rPr>
        <w:t>drugače.</w:t>
      </w:r>
      <w:r w:rsidRPr="009A6A78">
        <w:rPr>
          <w:rFonts w:ascii="Arial" w:eastAsia="Times New Roman" w:hAnsi="Arial" w:cs="Arial"/>
          <w:sz w:val="20"/>
          <w:szCs w:val="20"/>
          <w:lang w:eastAsia="sl-SI"/>
        </w:rPr>
        <w:t xml:space="preserve"> </w:t>
      </w:r>
    </w:p>
    <w:p w14:paraId="06D43A34" w14:textId="77777777" w:rsidR="00681DDE" w:rsidRPr="009A6A78" w:rsidRDefault="00681DDE" w:rsidP="00681DDE">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(2) Prepoved gradnje in drugih gradbenih posegov iz prvega odstavka tega člena se nanaša na enostavne, nezahtevne, manj zahtevne in zahtevne objekte, razen če s to uredbo ni določeno drugače.</w:t>
      </w:r>
    </w:p>
    <w:p w14:paraId="16C985A8" w14:textId="21D5112F" w:rsidR="00681DDE" w:rsidRPr="009A6A78" w:rsidRDefault="00681DDE" w:rsidP="00681DDE">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(3) Pogoji gradnje, izvajanja gradbenih del in vzdrževanja objektov so podani v </w:t>
      </w:r>
      <w:r w:rsidR="00205C97" w:rsidRPr="009A6A78">
        <w:rPr>
          <w:rFonts w:ascii="Arial" w:eastAsia="Times New Roman" w:hAnsi="Arial" w:cs="Arial"/>
          <w:sz w:val="20"/>
          <w:szCs w:val="20"/>
          <w:lang w:eastAsia="sl-SI"/>
        </w:rPr>
        <w:t>prilogi 4</w:t>
      </w:r>
      <w:r w:rsidRPr="009A6A78">
        <w:rPr>
          <w:rFonts w:ascii="Arial" w:eastAsia="Times New Roman" w:hAnsi="Arial" w:cs="Arial"/>
          <w:sz w:val="20"/>
          <w:szCs w:val="20"/>
          <w:lang w:eastAsia="sl-SI"/>
        </w:rPr>
        <w:t xml:space="preserve"> in se upoštevajo skupaj z ostalimi določili te uredbe.</w:t>
      </w:r>
    </w:p>
    <w:p w14:paraId="4C192A50" w14:textId="77777777" w:rsidR="00681DDE" w:rsidRPr="009A6A78" w:rsidRDefault="00681DDE" w:rsidP="00681DDE">
      <w:pPr>
        <w:spacing w:before="240" w:after="0"/>
        <w:jc w:val="both"/>
        <w:rPr>
          <w:rFonts w:ascii="Arial" w:eastAsia="Times New Roman" w:hAnsi="Arial" w:cs="Arial"/>
          <w:sz w:val="20"/>
          <w:szCs w:val="20"/>
        </w:rPr>
      </w:pPr>
      <w:r w:rsidRPr="009A6A78">
        <w:rPr>
          <w:rFonts w:ascii="Arial" w:eastAsia="Times New Roman" w:hAnsi="Arial" w:cs="Arial"/>
          <w:sz w:val="20"/>
          <w:szCs w:val="20"/>
        </w:rPr>
        <w:t>(4) Za objekte, ki posegajo na območja z različnim vodovarstvenim režimom, se upošteva strožji vodovarstven režim.</w:t>
      </w:r>
    </w:p>
    <w:p w14:paraId="268AD2B4" w14:textId="61DBB037" w:rsidR="00720E96" w:rsidRPr="009A6A78" w:rsidRDefault="00681DDE" w:rsidP="009A0C14">
      <w:pPr>
        <w:spacing w:before="240" w:after="0"/>
        <w:jc w:val="both"/>
        <w:rPr>
          <w:rFonts w:ascii="Arial" w:eastAsia="Times New Roman" w:hAnsi="Arial" w:cs="Arial"/>
          <w:sz w:val="20"/>
          <w:szCs w:val="20"/>
        </w:rPr>
      </w:pPr>
      <w:r w:rsidRPr="009A6A78">
        <w:rPr>
          <w:rFonts w:ascii="Arial" w:eastAsia="Times New Roman" w:hAnsi="Arial" w:cs="Arial"/>
          <w:sz w:val="20"/>
          <w:szCs w:val="20"/>
        </w:rPr>
        <w:t>(5) Ne glede na prvi odstavek tega člena je na območju zajetij dovoljena gradnja in drugi gradbeni posegi, ki so namenjeni za javno oskrbo s pitno vodo in je zanje pridobljeno vodno soglasje oziroma pozitivno mnenje v postopku izdaje gradbenega dovoljenja (v nadaljnjem besedilu: vodno soglasje).</w:t>
      </w:r>
    </w:p>
    <w:p w14:paraId="0366E989" w14:textId="77777777" w:rsidR="00720E96" w:rsidRPr="009A6A78" w:rsidRDefault="00720E96">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E19D143" w14:textId="77777777" w:rsidR="00720E96" w:rsidRPr="009A6A78" w:rsidRDefault="00720E96" w:rsidP="00720E96">
      <w:pPr>
        <w:widowControl w:val="0"/>
        <w:spacing w:before="120"/>
        <w:jc w:val="center"/>
        <w:rPr>
          <w:rFonts w:ascii="Arial" w:hAnsi="Arial" w:cs="Arial"/>
          <w:b/>
          <w:sz w:val="20"/>
          <w:szCs w:val="20"/>
        </w:rPr>
      </w:pPr>
      <w:r w:rsidRPr="009A6A78">
        <w:rPr>
          <w:rFonts w:ascii="Arial" w:hAnsi="Arial" w:cs="Arial"/>
          <w:b/>
          <w:sz w:val="20"/>
          <w:szCs w:val="20"/>
        </w:rPr>
        <w:t xml:space="preserve">(prepovedi, ukrepi in omejitve na notranjih območjih) </w:t>
      </w:r>
    </w:p>
    <w:p w14:paraId="5F7DBC6C" w14:textId="092D6940" w:rsidR="00720E96" w:rsidRPr="009A6A78" w:rsidRDefault="00720E96" w:rsidP="00720E96">
      <w:pPr>
        <w:pStyle w:val="Odstavek"/>
        <w:spacing w:line="276" w:lineRule="auto"/>
        <w:ind w:firstLine="0"/>
        <w:rPr>
          <w:sz w:val="20"/>
          <w:szCs w:val="20"/>
        </w:rPr>
      </w:pPr>
      <w:r w:rsidRPr="009A6A78">
        <w:rPr>
          <w:sz w:val="20"/>
          <w:szCs w:val="20"/>
        </w:rPr>
        <w:lastRenderedPageBreak/>
        <w:t xml:space="preserve">(1) Na notranjih območjih je prepovedana gradnja, ki je v prilogi 4, ki </w:t>
      </w:r>
      <w:r w:rsidR="0002165A">
        <w:rPr>
          <w:sz w:val="20"/>
          <w:szCs w:val="20"/>
        </w:rPr>
        <w:t>je</w:t>
      </w:r>
      <w:r w:rsidRPr="009A6A78">
        <w:rPr>
          <w:sz w:val="20"/>
          <w:szCs w:val="20"/>
        </w:rPr>
        <w:t xml:space="preserve"> sestavni del te uredbe, označena z oznako »-«.</w:t>
      </w:r>
    </w:p>
    <w:p w14:paraId="75B26734" w14:textId="03186FE4" w:rsidR="00720E96" w:rsidRPr="009A6A78" w:rsidRDefault="00720E96" w:rsidP="00720E96">
      <w:pPr>
        <w:pStyle w:val="Odstavek"/>
        <w:spacing w:line="276" w:lineRule="auto"/>
        <w:ind w:firstLine="0"/>
        <w:rPr>
          <w:sz w:val="20"/>
          <w:szCs w:val="20"/>
        </w:rPr>
      </w:pPr>
      <w:r w:rsidRPr="009A6A78">
        <w:rPr>
          <w:sz w:val="20"/>
          <w:szCs w:val="20"/>
        </w:rPr>
        <w:t xml:space="preserve">(2) Na notranjih območjih je na podlagi izdanega vodnega soglasja dovoljena gradnja, kot izhaja iz priloge 4, ki </w:t>
      </w:r>
      <w:r w:rsidR="00667489">
        <w:rPr>
          <w:sz w:val="20"/>
          <w:szCs w:val="20"/>
        </w:rPr>
        <w:t>je</w:t>
      </w:r>
      <w:r w:rsidRPr="009A6A78">
        <w:rPr>
          <w:sz w:val="20"/>
          <w:szCs w:val="20"/>
        </w:rPr>
        <w:t xml:space="preserve"> sestavni del te uredbe.</w:t>
      </w:r>
    </w:p>
    <w:p w14:paraId="1F070817" w14:textId="325B3D26" w:rsidR="00CB1327" w:rsidRPr="009A6A78" w:rsidRDefault="00CB1327">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47AEF1DF" w14:textId="77777777" w:rsidR="00D427DE" w:rsidRPr="009A6A78" w:rsidRDefault="00D427DE" w:rsidP="00543997">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(rekonstrukcija, vzdrževalna dela v javno korist, vzdrževanje objekta, odstranitev in sprememba namembnosti)</w:t>
      </w:r>
    </w:p>
    <w:p w14:paraId="15C9C3A1" w14:textId="0D7F5EB6" w:rsidR="00720E96" w:rsidRPr="009A6A78" w:rsidRDefault="00720E96" w:rsidP="00720E96">
      <w:pPr>
        <w:pStyle w:val="Odstavek"/>
        <w:spacing w:line="276" w:lineRule="auto"/>
        <w:ind w:firstLine="0"/>
        <w:rPr>
          <w:sz w:val="20"/>
          <w:szCs w:val="20"/>
        </w:rPr>
      </w:pPr>
      <w:r w:rsidRPr="009A6A78">
        <w:rPr>
          <w:sz w:val="20"/>
          <w:szCs w:val="20"/>
        </w:rPr>
        <w:t xml:space="preserve">(1) Na </w:t>
      </w:r>
      <w:r w:rsidR="009774D7">
        <w:rPr>
          <w:sz w:val="20"/>
          <w:szCs w:val="20"/>
        </w:rPr>
        <w:t>VVO</w:t>
      </w:r>
      <w:r w:rsidRPr="009A6A78">
        <w:rPr>
          <w:sz w:val="20"/>
          <w:szCs w:val="20"/>
        </w:rPr>
        <w:t xml:space="preserve"> je dovoljena odstranitev, vzdrževanje in rekonstrukcija objektov, če je v skladu s predpisi, ki urejajo graditev objektov in vodnim soglasjem ter so izpolnjeni naslednji pogoji:</w:t>
      </w:r>
    </w:p>
    <w:p w14:paraId="7862BD8B" w14:textId="77777777" w:rsidR="00720E96" w:rsidRPr="009A6A78" w:rsidRDefault="00720E96">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je pri odstranitvi objektov preprečeno kakršno koli uhajanje, izcejanje ali ponikanje nevarnih snovi v podzemno vodo ali zajetje,</w:t>
      </w:r>
    </w:p>
    <w:p w14:paraId="7F0E7753" w14:textId="77777777" w:rsidR="00720E96" w:rsidRPr="009A6A78" w:rsidRDefault="00720E96">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 xml:space="preserve">če se z rekonstrukcijo objekt ne poveča, </w:t>
      </w:r>
    </w:p>
    <w:p w14:paraId="6904B8D7" w14:textId="77777777" w:rsidR="00720E96" w:rsidRPr="009A6A78" w:rsidRDefault="00720E96">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 xml:space="preserve">gre za prilagoditev zahtevam vodovarstvenega režima, ter </w:t>
      </w:r>
    </w:p>
    <w:p w14:paraId="7533FC86" w14:textId="77777777" w:rsidR="00720E96" w:rsidRPr="009A6A78" w:rsidRDefault="00720E96">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 xml:space="preserve">če v tej uredbi ni določeno drugače. </w:t>
      </w:r>
    </w:p>
    <w:p w14:paraId="666B9A83" w14:textId="77777777" w:rsidR="00720E96" w:rsidRPr="009A6A78" w:rsidRDefault="00720E96" w:rsidP="00720E96">
      <w:pPr>
        <w:pStyle w:val="Odstavek"/>
        <w:spacing w:line="276" w:lineRule="auto"/>
        <w:ind w:firstLine="0"/>
        <w:rPr>
          <w:sz w:val="20"/>
          <w:szCs w:val="20"/>
        </w:rPr>
      </w:pPr>
      <w:r w:rsidRPr="009A6A78">
        <w:rPr>
          <w:sz w:val="20"/>
          <w:szCs w:val="20"/>
        </w:rPr>
        <w:t>(2) Na notranjih območjih so dovoljena vzdrževalna dela v javno korist in se izda vodno soglasje, na:</w:t>
      </w:r>
    </w:p>
    <w:p w14:paraId="49137AEA" w14:textId="77777777" w:rsidR="00720E96" w:rsidRPr="009A6A78" w:rsidRDefault="00720E96">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javnih cestah v skladu s predpisi, ki urejajo javne ceste, in predpisi, ki urejajo graditev objektov in se zagotovi neprepustnost utrjenih površin za vodo v skladu s predpisi o projektiranju cest, z uporabo materialov in snovi, iz katerih se ne izlužujejo snovi, škodljive za vodo, ter se padavinska odpadna voda odvaja v skladu s predpisi, ki urejajo emisijo snovi ali toplote pri odvajanju odpadnih voda v vode in javno kanalizacijo, in s predpisi, ki urejajo emisijo snovi pri odvajanju padavinske vode z javnih cest,</w:t>
      </w:r>
    </w:p>
    <w:p w14:paraId="45362CF8" w14:textId="377C4F8F" w:rsidR="00720E96" w:rsidRPr="009A6A78" w:rsidRDefault="00720E96">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železniški infrast</w:t>
      </w:r>
      <w:r w:rsidR="00DD01C8" w:rsidRPr="009A6A78">
        <w:rPr>
          <w:color w:val="000000"/>
          <w:sz w:val="20"/>
          <w:szCs w:val="20"/>
          <w:lang w:eastAsia="x-none"/>
        </w:rPr>
        <w:t>r</w:t>
      </w:r>
      <w:r w:rsidRPr="009A6A78">
        <w:rPr>
          <w:color w:val="000000"/>
          <w:sz w:val="20"/>
          <w:szCs w:val="20"/>
          <w:lang w:eastAsia="x-none"/>
        </w:rPr>
        <w:t>ukturi in objektih v skladu s predpisi, ki urejajo vzdrževalna dela v javno korist na področju železniške infrastrukture, in predpisi, ki urejajo graditev objektov,</w:t>
      </w:r>
    </w:p>
    <w:p w14:paraId="0B5F4F5C" w14:textId="77777777" w:rsidR="00720E96" w:rsidRPr="009A6A78" w:rsidRDefault="00720E96">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elektroenergetski infrastrukturi in objektih v skladu s predpisi, ki urejajo vzdrževalna dela v javno korist na področju energetike, in predpisi, ki urejajo graditev objektov,</w:t>
      </w:r>
    </w:p>
    <w:p w14:paraId="6274228F" w14:textId="77777777" w:rsidR="00720E96" w:rsidRPr="009A6A78" w:rsidRDefault="00720E96">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elektronskih komunikacijskih omrežjih v skladu s predpisi, ki urejajo vzdrževalna dela v javno korist na področju elektronskih komunikacij in predpisi, ki urejajo graditev objektov, ter</w:t>
      </w:r>
    </w:p>
    <w:p w14:paraId="1C5EB340" w14:textId="77777777" w:rsidR="00720E96" w:rsidRPr="009A6A78" w:rsidRDefault="00720E96">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vodni infrastrukturi v skladu s predpisi, ki urejajo vzdrževalna dela v javno korist na področju državnih gospodarskih javnih služb urejanja voda in predpisi, ki urejajo graditev objektov.</w:t>
      </w:r>
    </w:p>
    <w:p w14:paraId="780F55EB" w14:textId="77777777" w:rsidR="00720E96" w:rsidRPr="009A6A78" w:rsidRDefault="00720E96" w:rsidP="00B23CC4">
      <w:pPr>
        <w:pStyle w:val="Odstavek"/>
        <w:spacing w:line="276" w:lineRule="auto"/>
        <w:ind w:firstLine="0"/>
        <w:rPr>
          <w:sz w:val="20"/>
          <w:szCs w:val="20"/>
        </w:rPr>
      </w:pPr>
      <w:r w:rsidRPr="009A6A78">
        <w:rPr>
          <w:sz w:val="20"/>
          <w:szCs w:val="20"/>
        </w:rPr>
        <w:t xml:space="preserve">(3) Ne glede na drugi odstavek tega člena vodno soglasje na notranjih območjih za redna vzdrževalna dela na javnih cestah v skladu s predpisi, ki urejajo javne ceste, ni potrebno. </w:t>
      </w:r>
    </w:p>
    <w:p w14:paraId="7F6016FF" w14:textId="77777777" w:rsidR="00720E96" w:rsidRPr="009A6A78" w:rsidRDefault="00720E96" w:rsidP="00720E96">
      <w:pPr>
        <w:pStyle w:val="Odstavek"/>
        <w:spacing w:line="276" w:lineRule="auto"/>
        <w:ind w:firstLine="0"/>
        <w:rPr>
          <w:sz w:val="20"/>
          <w:szCs w:val="20"/>
        </w:rPr>
      </w:pPr>
      <w:r w:rsidRPr="009A6A78">
        <w:rPr>
          <w:sz w:val="20"/>
          <w:szCs w:val="20"/>
        </w:rPr>
        <w:t>(4) Na notranjih območjih je dovoljena sprememba namembnosti stavb ali njihovih delov, če:</w:t>
      </w:r>
    </w:p>
    <w:p w14:paraId="245F33F1" w14:textId="77777777" w:rsidR="00720E96" w:rsidRPr="009A6A78" w:rsidRDefault="00720E96">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gre za prilagoditev zahtevam vodovarstvenega režima, ter</w:t>
      </w:r>
    </w:p>
    <w:p w14:paraId="73586F67" w14:textId="3CA07F76" w:rsidR="00720E96" w:rsidRDefault="00720E96">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 xml:space="preserve">ni v nasprotju z omejitvami podanimi za novogradnje objektov v tej uredbi. </w:t>
      </w:r>
    </w:p>
    <w:p w14:paraId="7446979F" w14:textId="620692B0" w:rsidR="00C53E90" w:rsidRDefault="00C53E90" w:rsidP="00C53E90">
      <w:pPr>
        <w:pStyle w:val="Odstavek"/>
        <w:spacing w:before="0" w:line="276" w:lineRule="auto"/>
        <w:rPr>
          <w:color w:val="000000"/>
          <w:sz w:val="20"/>
          <w:szCs w:val="20"/>
          <w:lang w:eastAsia="x-none"/>
        </w:rPr>
      </w:pPr>
    </w:p>
    <w:p w14:paraId="539F43E8" w14:textId="77777777" w:rsidR="00C53E90" w:rsidRPr="009A6A78" w:rsidRDefault="00C53E90">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2FBEEC8E" w14:textId="77777777" w:rsidR="00C53E90" w:rsidRPr="009A6A78" w:rsidRDefault="00C53E90" w:rsidP="00C53E90">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(enostavni objekti)</w:t>
      </w:r>
    </w:p>
    <w:p w14:paraId="4A85CD51" w14:textId="77777777" w:rsidR="00C53E90" w:rsidRPr="009A6A78" w:rsidRDefault="00C53E90" w:rsidP="00C53E90">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 VVO II in VVO III je dovoljena novogradnja </w:t>
      </w:r>
      <w:r w:rsidRPr="009A6A78">
        <w:rPr>
          <w:rFonts w:ascii="Arial" w:eastAsia="Times New Roman" w:hAnsi="Arial" w:cs="Arial"/>
          <w:sz w:val="20"/>
          <w:szCs w:val="20"/>
        </w:rPr>
        <w:t xml:space="preserve">enostavnih objektov </w:t>
      </w:r>
      <w:r w:rsidRPr="009A6A78">
        <w:rPr>
          <w:rFonts w:ascii="Arial" w:eastAsia="Times New Roman" w:hAnsi="Arial" w:cs="Arial"/>
          <w:sz w:val="20"/>
          <w:szCs w:val="20"/>
          <w:lang w:eastAsia="sl-SI"/>
        </w:rPr>
        <w:t>če:</w:t>
      </w:r>
    </w:p>
    <w:p w14:paraId="23CA5321" w14:textId="77777777" w:rsidR="00BA119A" w:rsidRPr="00BA119A" w:rsidRDefault="00C53E90">
      <w:pPr>
        <w:numPr>
          <w:ilvl w:val="0"/>
          <w:numId w:val="30"/>
        </w:numPr>
        <w:overflowPunct w:val="0"/>
        <w:autoSpaceDE w:val="0"/>
        <w:autoSpaceDN w:val="0"/>
        <w:adjustRightInd w:val="0"/>
        <w:spacing w:after="0" w:line="260" w:lineRule="atLeast"/>
        <w:ind w:left="284" w:hanging="284"/>
        <w:jc w:val="both"/>
        <w:textAlignment w:val="baseline"/>
        <w:rPr>
          <w:rFonts w:ascii="Arial" w:eastAsia="Times New Roman" w:hAnsi="Arial" w:cs="Arial"/>
          <w:sz w:val="20"/>
          <w:szCs w:val="20"/>
          <w:lang w:eastAsia="x-none"/>
        </w:rPr>
      </w:pPr>
      <w:r w:rsidRPr="00BA119A">
        <w:rPr>
          <w:rFonts w:ascii="Arial" w:eastAsia="Times New Roman" w:hAnsi="Arial" w:cs="Arial"/>
          <w:sz w:val="20"/>
          <w:szCs w:val="20"/>
          <w:lang w:eastAsia="sl-SI"/>
        </w:rPr>
        <w:t xml:space="preserve">je gradnja dovoljena s prostorskimi akti občin </w:t>
      </w:r>
      <w:r w:rsidR="00BA119A" w:rsidRPr="00BA119A">
        <w:rPr>
          <w:rFonts w:ascii="Arial" w:eastAsia="Times New Roman" w:hAnsi="Arial" w:cs="Arial"/>
          <w:sz w:val="20"/>
          <w:szCs w:val="20"/>
          <w:lang w:eastAsia="sl-SI"/>
        </w:rPr>
        <w:t>Krško, Kozje, Sevnica in Šentjur,</w:t>
      </w:r>
    </w:p>
    <w:p w14:paraId="6598F1F6" w14:textId="77777777" w:rsidR="00C53E90" w:rsidRPr="009A6A78" w:rsidRDefault="00C53E90">
      <w:pPr>
        <w:numPr>
          <w:ilvl w:val="0"/>
          <w:numId w:val="30"/>
        </w:numPr>
        <w:overflowPunct w:val="0"/>
        <w:autoSpaceDE w:val="0"/>
        <w:autoSpaceDN w:val="0"/>
        <w:adjustRightInd w:val="0"/>
        <w:spacing w:after="0" w:line="260" w:lineRule="atLeast"/>
        <w:ind w:left="284" w:hanging="284"/>
        <w:jc w:val="both"/>
        <w:textAlignment w:val="baseline"/>
        <w:rPr>
          <w:rFonts w:ascii="Arial" w:eastAsia="Times New Roman" w:hAnsi="Arial" w:cs="Arial"/>
          <w:sz w:val="20"/>
          <w:szCs w:val="20"/>
          <w:lang w:eastAsia="x-none"/>
        </w:rPr>
      </w:pPr>
      <w:r w:rsidRPr="009A6A78">
        <w:rPr>
          <w:rFonts w:ascii="Arial" w:eastAsia="Times New Roman" w:hAnsi="Arial" w:cs="Arial"/>
          <w:sz w:val="20"/>
          <w:szCs w:val="20"/>
          <w:lang w:eastAsia="x-none"/>
        </w:rPr>
        <w:t>objekti niso namenjeni stalnemu ali občasnemu bivanju, ali skladiščenju nekmetijskih izdelkov,</w:t>
      </w:r>
    </w:p>
    <w:p w14:paraId="37875B23" w14:textId="77777777" w:rsidR="00C53E90" w:rsidRPr="009A6A78" w:rsidRDefault="00C53E90">
      <w:pPr>
        <w:numPr>
          <w:ilvl w:val="0"/>
          <w:numId w:val="30"/>
        </w:numPr>
        <w:overflowPunct w:val="0"/>
        <w:autoSpaceDE w:val="0"/>
        <w:autoSpaceDN w:val="0"/>
        <w:adjustRightInd w:val="0"/>
        <w:spacing w:after="0" w:line="260" w:lineRule="atLeast"/>
        <w:ind w:left="284" w:hanging="284"/>
        <w:jc w:val="both"/>
        <w:textAlignment w:val="baseline"/>
        <w:rPr>
          <w:rFonts w:ascii="Arial" w:eastAsia="Times New Roman" w:hAnsi="Arial" w:cs="Arial"/>
          <w:sz w:val="20"/>
          <w:szCs w:val="20"/>
          <w:lang w:eastAsia="x-none"/>
        </w:rPr>
      </w:pPr>
      <w:r w:rsidRPr="009A6A78">
        <w:rPr>
          <w:rFonts w:ascii="Arial" w:eastAsia="Times New Roman" w:hAnsi="Arial" w:cs="Arial"/>
          <w:sz w:val="20"/>
          <w:szCs w:val="20"/>
          <w:lang w:eastAsia="x-none"/>
        </w:rPr>
        <w:t xml:space="preserve">v teh objektih ne zbirajo, skladiščijo, uporabljajo ali proizvajajo nevarne snovi, ki bi lahko povzročile tako onesnaženje podzemne vode, da bi to vplivalo na spremembo lastnosti ali </w:t>
      </w:r>
      <w:r w:rsidRPr="009A6A78">
        <w:rPr>
          <w:rFonts w:ascii="Arial" w:eastAsia="Times New Roman" w:hAnsi="Arial" w:cs="Arial"/>
          <w:sz w:val="20"/>
          <w:szCs w:val="20"/>
          <w:lang w:eastAsia="x-none"/>
        </w:rPr>
        <w:lastRenderedPageBreak/>
        <w:t>skladnost in zdravstveno ustreznost pitne vode v skladu s predpisi, ki urejajo pitno vodo, razen če gre za premični rezervoar za utekočinjeni naftni plin ali nafto s priključkom na objekt s prostornino do 5 m³ za obstoječe objekte ali objekte, katerih gradnja je dovoljena s to uredbo, in so izpolnjeni pogoji iz predpisa, ki ureja skladiščenje nevarnih tekočin v nepremičnih skladiščnih posodah, ter so talne površine na območju skladiščenja teh snovi opremljene tako, da je onemogočeno uhajanje, izcejanje ali iztekanje nevarnih tekočin neposredno v okolje ali posredno skozi iztoke v javno kanalizacijo ali s pronicanjem v tla,</w:t>
      </w:r>
    </w:p>
    <w:p w14:paraId="0919CE09" w14:textId="77777777" w:rsidR="00C53E90" w:rsidRPr="009A6A78" w:rsidRDefault="00C53E90">
      <w:pPr>
        <w:numPr>
          <w:ilvl w:val="0"/>
          <w:numId w:val="30"/>
        </w:numPr>
        <w:overflowPunct w:val="0"/>
        <w:autoSpaceDE w:val="0"/>
        <w:autoSpaceDN w:val="0"/>
        <w:adjustRightInd w:val="0"/>
        <w:spacing w:after="0" w:line="260" w:lineRule="atLeast"/>
        <w:ind w:left="284" w:hanging="284"/>
        <w:jc w:val="both"/>
        <w:textAlignment w:val="baseline"/>
        <w:rPr>
          <w:rFonts w:ascii="Arial" w:eastAsia="Times New Roman" w:hAnsi="Arial" w:cs="Arial"/>
          <w:color w:val="000000"/>
          <w:sz w:val="20"/>
          <w:szCs w:val="20"/>
          <w:lang w:eastAsia="x-none"/>
        </w:rPr>
      </w:pPr>
      <w:r w:rsidRPr="009A6A78">
        <w:rPr>
          <w:rFonts w:ascii="Arial" w:eastAsia="Times New Roman" w:hAnsi="Arial" w:cs="Arial"/>
          <w:sz w:val="20"/>
          <w:szCs w:val="20"/>
          <w:lang w:eastAsia="sl-SI"/>
        </w:rPr>
        <w:t>nimajo samostojnih priključkov na objekte gospodarske javne infrastrukture, ter</w:t>
      </w:r>
    </w:p>
    <w:p w14:paraId="61841303" w14:textId="2F3AEA44" w:rsidR="00154676" w:rsidRPr="00154676" w:rsidRDefault="00C53E90">
      <w:pPr>
        <w:numPr>
          <w:ilvl w:val="0"/>
          <w:numId w:val="30"/>
        </w:numPr>
        <w:overflowPunct w:val="0"/>
        <w:autoSpaceDE w:val="0"/>
        <w:autoSpaceDN w:val="0"/>
        <w:adjustRightInd w:val="0"/>
        <w:spacing w:after="0" w:line="260" w:lineRule="atLeast"/>
        <w:ind w:left="284" w:hanging="284"/>
        <w:jc w:val="both"/>
        <w:textAlignment w:val="baseline"/>
        <w:rPr>
          <w:rFonts w:ascii="Arial" w:eastAsia="Times New Roman" w:hAnsi="Arial" w:cs="Arial"/>
          <w:color w:val="000000"/>
          <w:sz w:val="20"/>
          <w:szCs w:val="20"/>
          <w:lang w:eastAsia="x-none"/>
        </w:rPr>
      </w:pPr>
      <w:r w:rsidRPr="009A6A78">
        <w:rPr>
          <w:rFonts w:ascii="Arial" w:eastAsia="Times New Roman" w:hAnsi="Arial" w:cs="Arial"/>
          <w:sz w:val="20"/>
          <w:szCs w:val="20"/>
          <w:lang w:eastAsia="sl-SI"/>
        </w:rPr>
        <w:t>v teh objektih ne nastaja odpadna voda, razen padavinske vode s streh.</w:t>
      </w:r>
    </w:p>
    <w:p w14:paraId="3D790F01" w14:textId="77777777" w:rsidR="00154676" w:rsidRPr="00154676" w:rsidRDefault="00154676" w:rsidP="00154676">
      <w:pPr>
        <w:overflowPunct w:val="0"/>
        <w:autoSpaceDE w:val="0"/>
        <w:autoSpaceDN w:val="0"/>
        <w:adjustRightInd w:val="0"/>
        <w:spacing w:after="0"/>
        <w:jc w:val="both"/>
        <w:textAlignment w:val="baseline"/>
        <w:rPr>
          <w:rFonts w:ascii="Arial" w:eastAsia="Times New Roman" w:hAnsi="Arial"/>
          <w:sz w:val="20"/>
          <w:szCs w:val="20"/>
        </w:rPr>
      </w:pPr>
    </w:p>
    <w:p w14:paraId="68415D2C" w14:textId="77777777" w:rsidR="00154676" w:rsidRPr="00154676" w:rsidRDefault="00154676" w:rsidP="00154676">
      <w:pPr>
        <w:spacing w:after="0"/>
        <w:jc w:val="center"/>
        <w:rPr>
          <w:rFonts w:ascii="Arial" w:eastAsia="Times New Roman" w:hAnsi="Arial" w:cs="Arial"/>
          <w:b/>
          <w:sz w:val="20"/>
          <w:szCs w:val="20"/>
        </w:rPr>
      </w:pPr>
      <w:r w:rsidRPr="00154676">
        <w:rPr>
          <w:rFonts w:ascii="Arial" w:eastAsia="Times New Roman" w:hAnsi="Arial" w:cs="Arial"/>
          <w:b/>
          <w:sz w:val="20"/>
          <w:szCs w:val="20"/>
        </w:rPr>
        <w:t>2. Ukrepi in omejitve za posamezno VVO</w:t>
      </w:r>
    </w:p>
    <w:p w14:paraId="3BF44B74" w14:textId="77777777" w:rsidR="00154676" w:rsidRPr="009A6A78" w:rsidRDefault="00154676">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25FF68D9" w14:textId="013E0D01" w:rsidR="00154676" w:rsidRPr="009A6A78" w:rsidRDefault="00154676" w:rsidP="00154676">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Pr>
          <w:rFonts w:ascii="Arial" w:eastAsia="Times New Roman" w:hAnsi="Arial" w:cs="Arial"/>
          <w:b/>
          <w:sz w:val="20"/>
          <w:szCs w:val="20"/>
        </w:rPr>
        <w:t>območje poslovne cone Drnovo</w:t>
      </w:r>
      <w:r w:rsidRPr="009A6A78">
        <w:rPr>
          <w:rFonts w:ascii="Arial" w:eastAsia="Times New Roman" w:hAnsi="Arial" w:cs="Arial"/>
          <w:b/>
          <w:sz w:val="20"/>
          <w:szCs w:val="20"/>
        </w:rPr>
        <w:t>)</w:t>
      </w:r>
    </w:p>
    <w:p w14:paraId="3502C574" w14:textId="465DC4AA" w:rsidR="002422BF" w:rsidRDefault="002422BF" w:rsidP="00D4140F">
      <w:pPr>
        <w:pStyle w:val="Odstavek"/>
        <w:spacing w:before="0" w:line="276" w:lineRule="auto"/>
        <w:rPr>
          <w:color w:val="000000"/>
          <w:sz w:val="20"/>
          <w:szCs w:val="20"/>
          <w:lang w:eastAsia="x-none"/>
        </w:rPr>
      </w:pPr>
    </w:p>
    <w:p w14:paraId="266AAAC8" w14:textId="1457FBA0" w:rsidR="00154676" w:rsidRDefault="00154676" w:rsidP="00154676">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Pr="00154676">
        <w:rPr>
          <w:rFonts w:ascii="Arial" w:eastAsia="Times New Roman" w:hAnsi="Arial" w:cs="Arial"/>
          <w:sz w:val="20"/>
          <w:szCs w:val="20"/>
          <w:lang w:eastAsia="sl-SI"/>
        </w:rPr>
        <w:t>Na VVO I</w:t>
      </w:r>
      <w:r>
        <w:rPr>
          <w:rFonts w:ascii="Arial" w:eastAsia="Times New Roman" w:hAnsi="Arial" w:cs="Arial"/>
          <w:sz w:val="20"/>
          <w:szCs w:val="20"/>
          <w:lang w:eastAsia="sl-SI"/>
        </w:rPr>
        <w:t>I in VVO III</w:t>
      </w:r>
      <w:r w:rsidRPr="00154676">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Drnovo D-1 </w:t>
      </w:r>
      <w:r w:rsidRPr="00154676">
        <w:rPr>
          <w:rFonts w:ascii="Arial" w:eastAsia="Times New Roman" w:hAnsi="Arial" w:cs="Arial"/>
          <w:sz w:val="20"/>
          <w:szCs w:val="20"/>
          <w:lang w:eastAsia="sl-SI"/>
        </w:rPr>
        <w:t xml:space="preserve">je </w:t>
      </w:r>
      <w:r w:rsidR="00677794">
        <w:rPr>
          <w:rFonts w:ascii="Arial" w:eastAsia="Times New Roman" w:hAnsi="Arial" w:cs="Arial"/>
          <w:sz w:val="20"/>
          <w:szCs w:val="20"/>
          <w:lang w:eastAsia="sl-SI"/>
        </w:rPr>
        <w:t xml:space="preserve">za </w:t>
      </w:r>
      <w:r w:rsidRPr="00154676">
        <w:rPr>
          <w:rFonts w:ascii="Arial" w:eastAsia="Times New Roman" w:hAnsi="Arial" w:cs="Arial"/>
          <w:sz w:val="20"/>
          <w:szCs w:val="20"/>
          <w:lang w:eastAsia="sl-SI"/>
        </w:rPr>
        <w:t>območj</w:t>
      </w:r>
      <w:r>
        <w:rPr>
          <w:rFonts w:ascii="Arial" w:eastAsia="Times New Roman" w:hAnsi="Arial" w:cs="Arial"/>
          <w:sz w:val="20"/>
          <w:szCs w:val="20"/>
          <w:lang w:eastAsia="sl-SI"/>
        </w:rPr>
        <w:t xml:space="preserve">e poslovne cone Drnovo </w:t>
      </w:r>
      <w:r w:rsidR="00A91758">
        <w:rPr>
          <w:rFonts w:ascii="Arial" w:eastAsia="Times New Roman" w:hAnsi="Arial" w:cs="Arial"/>
          <w:sz w:val="20"/>
          <w:szCs w:val="20"/>
          <w:lang w:eastAsia="sl-SI"/>
        </w:rPr>
        <w:t xml:space="preserve">izjemoma </w:t>
      </w:r>
      <w:r>
        <w:rPr>
          <w:rFonts w:ascii="Arial" w:eastAsia="Times New Roman" w:hAnsi="Arial" w:cs="Arial"/>
          <w:sz w:val="20"/>
          <w:szCs w:val="20"/>
          <w:lang w:eastAsia="sl-SI"/>
        </w:rPr>
        <w:t xml:space="preserve">dovoljena širitev proti </w:t>
      </w:r>
      <w:r w:rsidR="00D75D30">
        <w:rPr>
          <w:rFonts w:ascii="Arial" w:eastAsia="Times New Roman" w:hAnsi="Arial" w:cs="Arial"/>
          <w:sz w:val="20"/>
          <w:szCs w:val="20"/>
          <w:lang w:eastAsia="sl-SI"/>
        </w:rPr>
        <w:t xml:space="preserve">severu </w:t>
      </w:r>
      <w:r>
        <w:rPr>
          <w:rFonts w:ascii="Arial" w:eastAsia="Times New Roman" w:hAnsi="Arial" w:cs="Arial"/>
          <w:sz w:val="20"/>
          <w:szCs w:val="20"/>
          <w:lang w:eastAsia="sl-SI"/>
        </w:rPr>
        <w:t xml:space="preserve">na parc. </w:t>
      </w:r>
      <w:r w:rsidRPr="00D52C72">
        <w:rPr>
          <w:rFonts w:ascii="Arial" w:eastAsia="Times New Roman" w:hAnsi="Arial" w:cs="Arial"/>
          <w:sz w:val="20"/>
          <w:szCs w:val="20"/>
          <w:lang w:eastAsia="sl-SI"/>
        </w:rPr>
        <w:t>št</w:t>
      </w:r>
      <w:r w:rsidRPr="00677794">
        <w:rPr>
          <w:rFonts w:ascii="Arial" w:eastAsia="Times New Roman" w:hAnsi="Arial" w:cs="Arial"/>
          <w:sz w:val="20"/>
          <w:szCs w:val="20"/>
          <w:lang w:eastAsia="sl-SI"/>
        </w:rPr>
        <w:t xml:space="preserve">. </w:t>
      </w:r>
      <w:r w:rsidR="00D52C72" w:rsidRPr="00D52C72">
        <w:rPr>
          <w:rFonts w:ascii="Arial" w:eastAsia="Times New Roman" w:hAnsi="Arial" w:cs="Arial"/>
          <w:sz w:val="20"/>
          <w:szCs w:val="20"/>
          <w:lang w:eastAsia="sl-SI"/>
        </w:rPr>
        <w:t>2049/2, 2054/2, 2055/1, 2055/3, 2057, 2058, 2064/1, 2064/10, 2064/12, 2064/2, 2064/3, 2064/4, 2064/5, 2064/8, 2065/1, 2066/2, 2066/3, 2067/1, 2067/2, 2069/121, 2069/122, 2069/2, 2069/29, 2069/3, 2069/30, 2069/31, 2069/32, 2069/67</w:t>
      </w:r>
      <w:r w:rsidR="00D52C72">
        <w:rPr>
          <w:rFonts w:ascii="Arial" w:eastAsia="Times New Roman" w:hAnsi="Arial" w:cs="Arial"/>
          <w:sz w:val="20"/>
          <w:szCs w:val="20"/>
          <w:lang w:eastAsia="sl-SI"/>
        </w:rPr>
        <w:t xml:space="preserve"> in del parc. št. </w:t>
      </w:r>
      <w:r w:rsidR="00D52C72" w:rsidRPr="00D52C72">
        <w:rPr>
          <w:rFonts w:ascii="Arial" w:eastAsia="Times New Roman" w:hAnsi="Arial" w:cs="Arial"/>
          <w:sz w:val="20"/>
          <w:szCs w:val="20"/>
          <w:lang w:eastAsia="sl-SI"/>
        </w:rPr>
        <w:t>2049/1, 2050/1, 2065/4, 2066/5</w:t>
      </w:r>
      <w:r w:rsidR="00D52C72">
        <w:rPr>
          <w:rFonts w:ascii="Arial" w:eastAsia="Times New Roman" w:hAnsi="Arial" w:cs="Arial"/>
          <w:sz w:val="20"/>
          <w:szCs w:val="20"/>
          <w:lang w:eastAsia="sl-SI"/>
        </w:rPr>
        <w:t>, vse k. o. Senuše.</w:t>
      </w:r>
    </w:p>
    <w:p w14:paraId="4F5E2475" w14:textId="4762D8F0" w:rsidR="00154676" w:rsidRDefault="00154676" w:rsidP="00154676">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Pr="00154676">
        <w:rPr>
          <w:rFonts w:ascii="Arial" w:eastAsia="Times New Roman" w:hAnsi="Arial" w:cs="Arial"/>
          <w:sz w:val="20"/>
          <w:szCs w:val="20"/>
          <w:lang w:eastAsia="sl-SI"/>
        </w:rPr>
        <w:t>Na VVO I</w:t>
      </w:r>
      <w:r>
        <w:rPr>
          <w:rFonts w:ascii="Arial" w:eastAsia="Times New Roman" w:hAnsi="Arial" w:cs="Arial"/>
          <w:sz w:val="20"/>
          <w:szCs w:val="20"/>
          <w:lang w:eastAsia="sl-SI"/>
        </w:rPr>
        <w:t xml:space="preserve">I </w:t>
      </w:r>
      <w:r w:rsidR="00A91758">
        <w:rPr>
          <w:rFonts w:ascii="Arial" w:eastAsia="Times New Roman" w:hAnsi="Arial" w:cs="Arial"/>
          <w:sz w:val="20"/>
          <w:szCs w:val="20"/>
          <w:lang w:eastAsia="sl-SI"/>
        </w:rPr>
        <w:t xml:space="preserve">in VVO III Drnovo D-1 </w:t>
      </w:r>
      <w:r>
        <w:rPr>
          <w:rFonts w:ascii="Arial" w:eastAsia="Times New Roman" w:hAnsi="Arial" w:cs="Arial"/>
          <w:sz w:val="20"/>
          <w:szCs w:val="20"/>
          <w:lang w:eastAsia="sl-SI"/>
        </w:rPr>
        <w:t>je</w:t>
      </w:r>
      <w:r w:rsidR="00D52C72">
        <w:rPr>
          <w:rFonts w:ascii="Arial" w:eastAsia="Times New Roman" w:hAnsi="Arial" w:cs="Arial"/>
          <w:sz w:val="20"/>
          <w:szCs w:val="20"/>
          <w:lang w:eastAsia="sl-SI"/>
        </w:rPr>
        <w:t xml:space="preserve"> na območju poslovne cone Drnovo</w:t>
      </w:r>
      <w:r w:rsidR="00401BCD">
        <w:rPr>
          <w:rFonts w:ascii="Arial" w:eastAsia="Times New Roman" w:hAnsi="Arial" w:cs="Arial"/>
          <w:sz w:val="20"/>
          <w:szCs w:val="20"/>
          <w:lang w:eastAsia="sl-SI"/>
        </w:rPr>
        <w:t xml:space="preserve"> (PC Drnovo zahod in PC Drnovo </w:t>
      </w:r>
      <w:r w:rsidR="00FE69A6">
        <w:rPr>
          <w:rFonts w:ascii="Arial" w:eastAsia="Times New Roman" w:hAnsi="Arial" w:cs="Arial"/>
          <w:sz w:val="20"/>
          <w:szCs w:val="20"/>
          <w:lang w:eastAsia="sl-SI"/>
        </w:rPr>
        <w:t>vzhod</w:t>
      </w:r>
      <w:r w:rsidR="00401BCD">
        <w:rPr>
          <w:rFonts w:ascii="Arial" w:eastAsia="Times New Roman" w:hAnsi="Arial" w:cs="Arial"/>
          <w:sz w:val="20"/>
          <w:szCs w:val="20"/>
          <w:lang w:eastAsia="sl-SI"/>
        </w:rPr>
        <w:t>)</w:t>
      </w:r>
      <w:r w:rsidR="00D52C72">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00A91758">
        <w:rPr>
          <w:rFonts w:ascii="Arial" w:eastAsia="Times New Roman" w:hAnsi="Arial" w:cs="Arial"/>
          <w:sz w:val="20"/>
          <w:szCs w:val="20"/>
          <w:lang w:eastAsia="sl-SI"/>
        </w:rPr>
        <w:t xml:space="preserve">izjemoma </w:t>
      </w:r>
      <w:r>
        <w:rPr>
          <w:rFonts w:ascii="Arial" w:eastAsia="Times New Roman" w:hAnsi="Arial" w:cs="Arial"/>
          <w:sz w:val="20"/>
          <w:szCs w:val="20"/>
          <w:lang w:eastAsia="sl-SI"/>
        </w:rPr>
        <w:t xml:space="preserve">dovoljena </w:t>
      </w:r>
      <w:r w:rsidR="00A91758">
        <w:rPr>
          <w:rFonts w:ascii="Arial" w:eastAsia="Times New Roman" w:hAnsi="Arial" w:cs="Arial"/>
          <w:sz w:val="20"/>
          <w:szCs w:val="20"/>
          <w:lang w:eastAsia="sl-SI"/>
        </w:rPr>
        <w:t xml:space="preserve">novogradnja naslednjih objektov: </w:t>
      </w:r>
      <w:r w:rsidR="00A91758" w:rsidRPr="00A91758">
        <w:rPr>
          <w:rFonts w:ascii="Arial" w:eastAsia="Times New Roman" w:hAnsi="Arial" w:cs="Arial"/>
          <w:sz w:val="20"/>
          <w:szCs w:val="20"/>
          <w:lang w:eastAsia="sl-SI"/>
        </w:rPr>
        <w:t>12301 Trgovske stavbe, 1251 Industrijske stavbe in 1252 Rezervoarji, silosi in skladiščne stavbe, razen kmetijskih silosov in skladiščnih kmetijskih stavb, zajetij vode, vodnih stolpov in terminalov za ogljikovodike</w:t>
      </w:r>
      <w:r w:rsidR="009C11C3">
        <w:rPr>
          <w:rFonts w:ascii="Arial" w:eastAsia="Times New Roman" w:hAnsi="Arial" w:cs="Arial"/>
          <w:sz w:val="20"/>
          <w:szCs w:val="20"/>
          <w:lang w:eastAsia="sl-SI"/>
        </w:rPr>
        <w:t>,</w:t>
      </w:r>
      <w:r w:rsidR="00A91758">
        <w:rPr>
          <w:rFonts w:ascii="Arial" w:eastAsia="Times New Roman" w:hAnsi="Arial" w:cs="Arial"/>
          <w:sz w:val="20"/>
          <w:szCs w:val="20"/>
          <w:lang w:eastAsia="sl-SI"/>
        </w:rPr>
        <w:t xml:space="preserve"> če: </w:t>
      </w:r>
    </w:p>
    <w:p w14:paraId="4CAE1D5C" w14:textId="3B50F488" w:rsidR="00A91758" w:rsidRPr="00A91758" w:rsidRDefault="00154676">
      <w:pPr>
        <w:numPr>
          <w:ilvl w:val="0"/>
          <w:numId w:val="30"/>
        </w:numPr>
        <w:overflowPunct w:val="0"/>
        <w:autoSpaceDE w:val="0"/>
        <w:autoSpaceDN w:val="0"/>
        <w:adjustRightInd w:val="0"/>
        <w:spacing w:after="0" w:line="260" w:lineRule="atLeast"/>
        <w:ind w:left="284" w:hanging="284"/>
        <w:jc w:val="both"/>
        <w:textAlignment w:val="baseline"/>
        <w:rPr>
          <w:rFonts w:ascii="Arial" w:eastAsia="Times New Roman" w:hAnsi="Arial" w:cs="Arial"/>
          <w:color w:val="000000"/>
          <w:sz w:val="20"/>
          <w:szCs w:val="20"/>
          <w:lang w:eastAsia="x-none"/>
        </w:rPr>
      </w:pPr>
      <w:r w:rsidRPr="00154676">
        <w:rPr>
          <w:rFonts w:ascii="Arial" w:eastAsia="Times New Roman" w:hAnsi="Arial" w:cs="Arial"/>
          <w:color w:val="000000"/>
          <w:sz w:val="20"/>
          <w:szCs w:val="20"/>
          <w:lang w:eastAsia="x-none"/>
        </w:rPr>
        <w:t xml:space="preserve">je za novogradnjo vseh objektov in izvajanje gradbenih del na tem območju izdelana analiza tveganja za onesnaženje in je iz rezultatov te analize razvidno, da je tveganje za onesnaženje zaradi teh posegov sprejemljivo </w:t>
      </w:r>
      <w:r w:rsidR="00A91758" w:rsidRPr="00A91758">
        <w:rPr>
          <w:rFonts w:ascii="Arial" w:eastAsia="Times New Roman" w:hAnsi="Arial" w:cs="Arial"/>
          <w:color w:val="000000"/>
          <w:sz w:val="20"/>
          <w:szCs w:val="20"/>
          <w:lang w:eastAsia="x-none"/>
        </w:rPr>
        <w:t xml:space="preserve">in </w:t>
      </w:r>
      <w:r w:rsidR="00A91758">
        <w:rPr>
          <w:rFonts w:ascii="Arial" w:eastAsia="Times New Roman" w:hAnsi="Arial" w:cs="Arial"/>
          <w:color w:val="000000"/>
          <w:sz w:val="20"/>
          <w:szCs w:val="20"/>
          <w:lang w:eastAsia="x-none"/>
        </w:rPr>
        <w:t>č</w:t>
      </w:r>
      <w:r w:rsidR="00A91758" w:rsidRPr="00A91758">
        <w:rPr>
          <w:rFonts w:ascii="Arial" w:eastAsia="Times New Roman" w:hAnsi="Arial" w:cs="Arial"/>
          <w:color w:val="000000"/>
          <w:sz w:val="20"/>
          <w:szCs w:val="20"/>
          <w:lang w:eastAsia="x-none"/>
        </w:rPr>
        <w:t>e se zaradi vpliva na vodni režim in stanje vodnega telesa izved</w:t>
      </w:r>
      <w:r w:rsidR="00A91758">
        <w:rPr>
          <w:rFonts w:ascii="Arial" w:eastAsia="Times New Roman" w:hAnsi="Arial" w:cs="Arial"/>
          <w:color w:val="000000"/>
          <w:sz w:val="20"/>
          <w:szCs w:val="20"/>
          <w:lang w:eastAsia="x-none"/>
        </w:rPr>
        <w:t>eni</w:t>
      </w:r>
      <w:r w:rsidR="00A91758" w:rsidRPr="00A91758">
        <w:rPr>
          <w:rFonts w:ascii="Arial" w:eastAsia="Times New Roman" w:hAnsi="Arial" w:cs="Arial"/>
          <w:color w:val="000000"/>
          <w:sz w:val="20"/>
          <w:szCs w:val="20"/>
          <w:lang w:eastAsia="x-none"/>
        </w:rPr>
        <w:t xml:space="preserve"> zaščitni ukrepi, za katere iz rezultatov analize tveganja za onesnaženje izhaja, da je tveganje za onesnaženje zaradi te</w:t>
      </w:r>
      <w:r w:rsidR="00A91758">
        <w:rPr>
          <w:rFonts w:ascii="Arial" w:eastAsia="Times New Roman" w:hAnsi="Arial" w:cs="Arial"/>
          <w:color w:val="000000"/>
          <w:sz w:val="20"/>
          <w:szCs w:val="20"/>
          <w:lang w:eastAsia="x-none"/>
        </w:rPr>
        <w:t>h</w:t>
      </w:r>
      <w:r w:rsidR="00A91758" w:rsidRPr="00A91758">
        <w:rPr>
          <w:rFonts w:ascii="Arial" w:eastAsia="Times New Roman" w:hAnsi="Arial" w:cs="Arial"/>
          <w:color w:val="000000"/>
          <w:sz w:val="20"/>
          <w:szCs w:val="20"/>
          <w:lang w:eastAsia="x-none"/>
        </w:rPr>
        <w:t xml:space="preserve"> poseg</w:t>
      </w:r>
      <w:r w:rsidR="00A91758">
        <w:rPr>
          <w:rFonts w:ascii="Arial" w:eastAsia="Times New Roman" w:hAnsi="Arial" w:cs="Arial"/>
          <w:color w:val="000000"/>
          <w:sz w:val="20"/>
          <w:szCs w:val="20"/>
          <w:lang w:eastAsia="x-none"/>
        </w:rPr>
        <w:t xml:space="preserve">ov </w:t>
      </w:r>
      <w:r w:rsidR="00A91758" w:rsidRPr="00A91758">
        <w:rPr>
          <w:rFonts w:ascii="Arial" w:eastAsia="Times New Roman" w:hAnsi="Arial" w:cs="Arial"/>
          <w:color w:val="000000"/>
          <w:sz w:val="20"/>
          <w:szCs w:val="20"/>
          <w:lang w:eastAsia="x-none"/>
        </w:rPr>
        <w:t>sprejemljivo</w:t>
      </w:r>
      <w:r w:rsidR="00A91758">
        <w:rPr>
          <w:rFonts w:ascii="Arial" w:eastAsia="Times New Roman" w:hAnsi="Arial" w:cs="Arial"/>
          <w:color w:val="000000"/>
          <w:sz w:val="20"/>
          <w:szCs w:val="20"/>
          <w:lang w:eastAsia="x-none"/>
        </w:rPr>
        <w:t xml:space="preserve">,  </w:t>
      </w:r>
    </w:p>
    <w:p w14:paraId="7300C0ED" w14:textId="763947B0" w:rsidR="00A91758" w:rsidRDefault="00A91758">
      <w:pPr>
        <w:numPr>
          <w:ilvl w:val="0"/>
          <w:numId w:val="30"/>
        </w:numPr>
        <w:overflowPunct w:val="0"/>
        <w:autoSpaceDE w:val="0"/>
        <w:autoSpaceDN w:val="0"/>
        <w:adjustRightInd w:val="0"/>
        <w:spacing w:after="0" w:line="260" w:lineRule="atLeast"/>
        <w:ind w:left="284" w:hanging="284"/>
        <w:jc w:val="both"/>
        <w:textAlignment w:val="baseline"/>
        <w:rPr>
          <w:rFonts w:ascii="Arial" w:eastAsia="Times New Roman" w:hAnsi="Arial" w:cs="Arial"/>
          <w:color w:val="000000"/>
          <w:sz w:val="20"/>
          <w:szCs w:val="20"/>
          <w:lang w:eastAsia="x-none"/>
        </w:rPr>
      </w:pPr>
      <w:r>
        <w:rPr>
          <w:rFonts w:ascii="Arial" w:eastAsia="Times New Roman" w:hAnsi="Arial" w:cs="Arial"/>
          <w:color w:val="000000"/>
          <w:sz w:val="20"/>
          <w:szCs w:val="20"/>
          <w:lang w:eastAsia="x-none"/>
        </w:rPr>
        <w:t xml:space="preserve">proizvodnja v teh objektih in napravah ne vključuje nevarnih snovi, </w:t>
      </w:r>
    </w:p>
    <w:p w14:paraId="62D9A9DF" w14:textId="6CB6E7EC" w:rsidR="009C11C3" w:rsidRDefault="009C11C3">
      <w:pPr>
        <w:numPr>
          <w:ilvl w:val="0"/>
          <w:numId w:val="30"/>
        </w:numPr>
        <w:overflowPunct w:val="0"/>
        <w:autoSpaceDE w:val="0"/>
        <w:autoSpaceDN w:val="0"/>
        <w:adjustRightInd w:val="0"/>
        <w:spacing w:after="0" w:line="260" w:lineRule="atLeast"/>
        <w:ind w:left="284" w:hanging="284"/>
        <w:jc w:val="both"/>
        <w:textAlignment w:val="baseline"/>
        <w:rPr>
          <w:rFonts w:ascii="Arial" w:eastAsia="Times New Roman" w:hAnsi="Arial" w:cs="Arial"/>
          <w:color w:val="000000"/>
          <w:sz w:val="20"/>
          <w:szCs w:val="20"/>
          <w:lang w:eastAsia="x-none"/>
        </w:rPr>
      </w:pPr>
      <w:r>
        <w:rPr>
          <w:rFonts w:ascii="Arial" w:eastAsia="Times New Roman" w:hAnsi="Arial" w:cs="Arial"/>
          <w:color w:val="000000"/>
          <w:sz w:val="20"/>
          <w:szCs w:val="20"/>
          <w:lang w:eastAsia="x-none"/>
        </w:rPr>
        <w:t>objekti in naprave ne služijo odlaganju odpadkov</w:t>
      </w:r>
      <w:r w:rsidR="00677794">
        <w:rPr>
          <w:rFonts w:ascii="Arial" w:eastAsia="Times New Roman" w:hAnsi="Arial" w:cs="Arial"/>
          <w:color w:val="000000"/>
          <w:sz w:val="20"/>
          <w:szCs w:val="20"/>
          <w:lang w:eastAsia="x-none"/>
        </w:rPr>
        <w:t>, ter</w:t>
      </w:r>
    </w:p>
    <w:p w14:paraId="3FEC469D" w14:textId="6CDAF5CA" w:rsidR="00677794" w:rsidRDefault="00677794">
      <w:pPr>
        <w:numPr>
          <w:ilvl w:val="0"/>
          <w:numId w:val="30"/>
        </w:numPr>
        <w:overflowPunct w:val="0"/>
        <w:autoSpaceDE w:val="0"/>
        <w:autoSpaceDN w:val="0"/>
        <w:adjustRightInd w:val="0"/>
        <w:spacing w:after="0" w:line="260" w:lineRule="atLeast"/>
        <w:ind w:left="284" w:hanging="284"/>
        <w:jc w:val="both"/>
        <w:textAlignment w:val="baseline"/>
        <w:rPr>
          <w:rFonts w:ascii="Arial" w:eastAsia="Times New Roman" w:hAnsi="Arial" w:cs="Arial"/>
          <w:color w:val="000000"/>
          <w:sz w:val="20"/>
          <w:szCs w:val="20"/>
          <w:lang w:eastAsia="x-none"/>
        </w:rPr>
      </w:pPr>
      <w:r>
        <w:rPr>
          <w:rFonts w:ascii="Arial" w:eastAsia="Times New Roman" w:hAnsi="Arial" w:cs="Arial"/>
          <w:color w:val="000000"/>
          <w:sz w:val="20"/>
          <w:szCs w:val="20"/>
          <w:lang w:eastAsia="x-none"/>
        </w:rPr>
        <w:t>so upoštevane tudi druge določbe te uredbe.</w:t>
      </w:r>
    </w:p>
    <w:p w14:paraId="18BF9776" w14:textId="0922527A" w:rsidR="009C11C3" w:rsidRDefault="009C11C3" w:rsidP="009C11C3">
      <w:pPr>
        <w:overflowPunct w:val="0"/>
        <w:autoSpaceDE w:val="0"/>
        <w:autoSpaceDN w:val="0"/>
        <w:adjustRightInd w:val="0"/>
        <w:spacing w:before="240" w:after="0" w:line="260" w:lineRule="atLeast"/>
        <w:jc w:val="both"/>
        <w:textAlignment w:val="baseline"/>
        <w:rPr>
          <w:rFonts w:ascii="Arial" w:eastAsia="Times New Roman" w:hAnsi="Arial" w:cs="Arial"/>
          <w:color w:val="000000"/>
          <w:sz w:val="20"/>
          <w:szCs w:val="20"/>
          <w:lang w:eastAsia="x-none"/>
        </w:rPr>
      </w:pPr>
      <w:r>
        <w:rPr>
          <w:rFonts w:ascii="Arial" w:eastAsia="Times New Roman" w:hAnsi="Arial" w:cs="Arial"/>
          <w:sz w:val="20"/>
          <w:szCs w:val="20"/>
          <w:lang w:eastAsia="sl-SI"/>
        </w:rPr>
        <w:t>(3) Ne glede na prejšnji odstavek tega člena n</w:t>
      </w:r>
      <w:r w:rsidRPr="00154676">
        <w:rPr>
          <w:rFonts w:ascii="Arial" w:eastAsia="Times New Roman" w:hAnsi="Arial" w:cs="Arial"/>
          <w:sz w:val="20"/>
          <w:szCs w:val="20"/>
          <w:lang w:eastAsia="sl-SI"/>
        </w:rPr>
        <w:t>a VVO I</w:t>
      </w:r>
      <w:r>
        <w:rPr>
          <w:rFonts w:ascii="Arial" w:eastAsia="Times New Roman" w:hAnsi="Arial" w:cs="Arial"/>
          <w:sz w:val="20"/>
          <w:szCs w:val="20"/>
          <w:lang w:eastAsia="sl-SI"/>
        </w:rPr>
        <w:t xml:space="preserve">I in VVO III Drnovo D-1 ni dovoljena proizvodnja v objektih in napravah, za katere je treba pridobiti okoljevarstveno soglasje </w:t>
      </w:r>
      <w:r w:rsidR="00A91758" w:rsidRPr="00A91758">
        <w:rPr>
          <w:rFonts w:ascii="Arial" w:eastAsia="Times New Roman" w:hAnsi="Arial" w:cs="Arial"/>
          <w:color w:val="000000"/>
          <w:sz w:val="20"/>
          <w:szCs w:val="20"/>
          <w:lang w:eastAsia="x-none"/>
        </w:rPr>
        <w:t>v skladu s predpisi na področju varstva okolja</w:t>
      </w:r>
      <w:r>
        <w:rPr>
          <w:rFonts w:ascii="Arial" w:eastAsia="Times New Roman" w:hAnsi="Arial" w:cs="Arial"/>
          <w:color w:val="000000"/>
          <w:sz w:val="20"/>
          <w:szCs w:val="20"/>
          <w:lang w:eastAsia="x-none"/>
        </w:rPr>
        <w:t>.</w:t>
      </w:r>
    </w:p>
    <w:p w14:paraId="0DFE0AC4" w14:textId="65EFAB9C" w:rsidR="002422BF" w:rsidRDefault="002422BF" w:rsidP="00D4140F">
      <w:pPr>
        <w:pStyle w:val="Odstavek"/>
        <w:spacing w:before="0" w:line="276" w:lineRule="auto"/>
        <w:rPr>
          <w:color w:val="000000"/>
          <w:sz w:val="20"/>
          <w:szCs w:val="20"/>
          <w:lang w:eastAsia="x-none"/>
        </w:rPr>
      </w:pPr>
    </w:p>
    <w:p w14:paraId="2D7C689A"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VI. PREPOVEDI, OMEJITVE IN ZAŠČITNI UKREPI V ZVEZI Z RAVNANJEM Z ZEMLJIŠČI</w:t>
      </w:r>
    </w:p>
    <w:p w14:paraId="70243C7F" w14:textId="3D9F1EEF" w:rsidR="002729CB" w:rsidRPr="009A6A78" w:rsidRDefault="002729CB">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3931C2E2" w14:textId="0237F6BC" w:rsidR="002729CB" w:rsidRPr="009A6A78" w:rsidRDefault="002729CB" w:rsidP="003D0E90">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(prepovedi, omejitve in ukrepi na kmetijskih zemljiščih)</w:t>
      </w:r>
    </w:p>
    <w:p w14:paraId="450E1D8F"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 notranjih območjih je na kmetijskih zemljiščih prepovedano:</w:t>
      </w:r>
    </w:p>
    <w:p w14:paraId="4990DF66"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color w:val="000000"/>
          <w:sz w:val="20"/>
          <w:szCs w:val="20"/>
        </w:rPr>
        <w:t>gnojiti brez gnojilnega načrta,</w:t>
      </w:r>
    </w:p>
    <w:p w14:paraId="55D72DD6"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sz w:val="20"/>
          <w:szCs w:val="20"/>
        </w:rPr>
        <w:t>skladiščiti organska gnojila neposredno na tleh,</w:t>
      </w:r>
      <w:r w:rsidRPr="009A6A78">
        <w:rPr>
          <w:rFonts w:ascii="Arial" w:hAnsi="Arial" w:cs="Arial"/>
          <w:color w:val="000000"/>
          <w:sz w:val="20"/>
          <w:szCs w:val="20"/>
        </w:rPr>
        <w:t xml:space="preserve"> razen začasnega odlaganja uležanega hlevskega gnoja v skladu s predpisom, ki ureja varstvo voda pred onesnaževanjem z nitrati iz kmetijskih virov, pri čemer se uležani hlevski gnoj ne sme odložiti na razdalji, ki je krajša od 100 m od območja zajetja,</w:t>
      </w:r>
    </w:p>
    <w:p w14:paraId="3B064628"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color w:val="000000"/>
          <w:sz w:val="20"/>
          <w:szCs w:val="20"/>
        </w:rPr>
        <w:lastRenderedPageBreak/>
        <w:t xml:space="preserve">gnojiti s kompostom 2. kakovostnega razreda iz predpisa, ki ureja predelavo biološko razgradljivih odpadkov in uporabo komposta ali digestata, </w:t>
      </w:r>
    </w:p>
    <w:p w14:paraId="7ABE3715"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color w:val="000000"/>
          <w:sz w:val="20"/>
          <w:szCs w:val="20"/>
        </w:rPr>
        <w:t xml:space="preserve">gnojiti z digestatom (pregnitim blatom) 2. kakovostnega razreda iz predpisa, ki ureja predelavo biološko razgradljivih odpadkov in uporabo komposta ali digestata, </w:t>
      </w:r>
    </w:p>
    <w:p w14:paraId="6E541690"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color w:val="000000"/>
          <w:sz w:val="20"/>
          <w:szCs w:val="20"/>
        </w:rPr>
        <w:t>gnojiti z vsebino pretočnih in nepretočnih greznic ter malih komunalnih čistilnih naprav z zmogljivostjo do 50 PE, razen če gre za vsebino, ki nastaja na kmetijskem gospodarstvu in so pred uporabo te vsebine za gnojilo na kmetijskih zemljiščih tega kmetijskega gospodarstva izpolnjene zahteve v skladu s predpisom, ki ureja uporabo blata iz komunalnih čistilnih naprav v kmetijstvu, ter</w:t>
      </w:r>
    </w:p>
    <w:p w14:paraId="13036970" w14:textId="13413DB2" w:rsidR="00707A29" w:rsidRPr="0002165A" w:rsidRDefault="002729CB" w:rsidP="0002165A">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color w:val="000000"/>
          <w:sz w:val="20"/>
          <w:szCs w:val="20"/>
        </w:rPr>
        <w:t>gnojiti z blatom, iz predpisa, ki ureja uporabo blata iz komunalnih čistilnih naprav v kmetijstvu, ki ni uvrščeno v vsebino iz prejšnje alineje.</w:t>
      </w:r>
    </w:p>
    <w:p w14:paraId="7A94365B" w14:textId="0A0B5F5B" w:rsidR="00707A29" w:rsidRDefault="007001E4" w:rsidP="00A57A82">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Gnojilni načrt iz prve alineje </w:t>
      </w:r>
      <w:r w:rsidR="00A94482" w:rsidRPr="009A6A78">
        <w:rPr>
          <w:rFonts w:ascii="Arial" w:eastAsia="Times New Roman" w:hAnsi="Arial" w:cs="Arial"/>
          <w:sz w:val="20"/>
          <w:szCs w:val="20"/>
          <w:lang w:eastAsia="sl-SI"/>
        </w:rPr>
        <w:t>prejšnjega</w:t>
      </w:r>
      <w:r w:rsidRPr="009A6A78">
        <w:rPr>
          <w:rFonts w:ascii="Arial" w:eastAsia="Times New Roman" w:hAnsi="Arial" w:cs="Arial"/>
          <w:sz w:val="20"/>
          <w:szCs w:val="20"/>
          <w:lang w:eastAsia="sl-SI"/>
        </w:rPr>
        <w:t xml:space="preserve"> odstavka tega člena mora biti izdelan v pisni obliki in biti ob inšpekcijskem nadzoru na vpogled pristojnemu inšpektorju, če to zahteva. Vsebovati mora vsaj podatke o vrsti in količini uporabljenega mineralnega oziroma organskega gnojila za posamezno kmetijsko rastlino ter okvirni čas gnojenja. Gnojilni načrt se izdela v skladu s Smernicami za strokovno utemeljeno gnojenje, ki so objavljene na osrednjem spletnem mestu državne uprave. Za analizo tal za gnojilni načrt se lahko odvzame en povprečni vzorec tal za več parcel skupaj, če gre za enako rabo in enake talne lastnosti na teh parcelah.</w:t>
      </w:r>
    </w:p>
    <w:p w14:paraId="00F4F6F5" w14:textId="3F14C11E" w:rsidR="002729CB" w:rsidRPr="009A6A78" w:rsidRDefault="002729CB">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50B2D511" w14:textId="09A2B50B" w:rsidR="002729CB" w:rsidRPr="009A6A78" w:rsidRDefault="002729CB" w:rsidP="003D0E90">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9F058B" w:rsidRPr="009A6A78">
        <w:rPr>
          <w:rFonts w:ascii="Arial" w:eastAsia="Times New Roman" w:hAnsi="Arial" w:cs="Arial"/>
          <w:b/>
          <w:sz w:val="20"/>
          <w:szCs w:val="20"/>
        </w:rPr>
        <w:t>prepovedi, omejitve in ukrepi na kmetijskih zemljiščih na VVO I</w:t>
      </w:r>
      <w:r w:rsidRPr="009A6A78">
        <w:rPr>
          <w:rFonts w:ascii="Arial" w:eastAsia="Times New Roman" w:hAnsi="Arial" w:cs="Arial"/>
          <w:b/>
          <w:sz w:val="20"/>
          <w:szCs w:val="20"/>
        </w:rPr>
        <w:t>)</w:t>
      </w:r>
    </w:p>
    <w:p w14:paraId="77A4D2A0" w14:textId="71B80866"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Na </w:t>
      </w:r>
      <w:r w:rsidR="00DA4AA9" w:rsidRPr="009A6A78">
        <w:rPr>
          <w:rFonts w:ascii="Arial" w:eastAsia="Times New Roman" w:hAnsi="Arial" w:cs="Arial"/>
          <w:sz w:val="20"/>
          <w:szCs w:val="20"/>
          <w:lang w:eastAsia="sl-SI"/>
        </w:rPr>
        <w:t xml:space="preserve">VVO I </w:t>
      </w:r>
      <w:r w:rsidRPr="009A6A78">
        <w:rPr>
          <w:rFonts w:ascii="Arial" w:eastAsia="Times New Roman" w:hAnsi="Arial" w:cs="Arial"/>
          <w:sz w:val="20"/>
          <w:szCs w:val="20"/>
          <w:lang w:eastAsia="sl-SI"/>
        </w:rPr>
        <w:t>na kmetijskih zemljiščih pri gnojenju z uležanim hlevskim gnojem letni vnos dušika iz uležanega hlevskega gnoja na posamezno enoto rabe kmetijskih zemljišč ne sme presegati 140 kg N/ha.</w:t>
      </w:r>
    </w:p>
    <w:p w14:paraId="09314D8C" w14:textId="47AA9683"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Na </w:t>
      </w:r>
      <w:r w:rsidR="00DA4AA9" w:rsidRPr="009A6A78">
        <w:rPr>
          <w:rFonts w:ascii="Arial" w:eastAsia="Times New Roman" w:hAnsi="Arial" w:cs="Arial"/>
          <w:sz w:val="20"/>
          <w:szCs w:val="20"/>
          <w:lang w:eastAsia="sl-SI"/>
        </w:rPr>
        <w:t xml:space="preserve">VVO I </w:t>
      </w:r>
      <w:r w:rsidRPr="009A6A78">
        <w:rPr>
          <w:rFonts w:ascii="Arial" w:eastAsia="Times New Roman" w:hAnsi="Arial" w:cs="Arial"/>
          <w:sz w:val="20"/>
          <w:szCs w:val="20"/>
          <w:lang w:eastAsia="sl-SI"/>
        </w:rPr>
        <w:t>je na kmetijskih zemljiščih poleg prepovedi iz prvega in drugega odstavka prejšnjega člena prepovedano tudi:</w:t>
      </w:r>
    </w:p>
    <w:p w14:paraId="4378AC6E"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gnojiti z gnojnico in gnojevko,</w:t>
      </w:r>
    </w:p>
    <w:p w14:paraId="077BD720" w14:textId="15AA83DB" w:rsidR="002729CB" w:rsidRPr="009A6A78" w:rsidRDefault="000B6DA9"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color w:val="000000"/>
          <w:sz w:val="20"/>
          <w:szCs w:val="20"/>
        </w:rPr>
        <w:t xml:space="preserve">gnojiti </w:t>
      </w:r>
      <w:r w:rsidR="002729CB" w:rsidRPr="009A6A78">
        <w:rPr>
          <w:rFonts w:ascii="Arial" w:eastAsia="Times New Roman" w:hAnsi="Arial" w:cs="Arial"/>
          <w:color w:val="000000"/>
          <w:sz w:val="20"/>
          <w:szCs w:val="20"/>
        </w:rPr>
        <w:t>z vsebino pretočnih in nepretočnih greznic ter malih komunalnih čistilnih naprav z zmogljivostjo do 50 populacijskih ekvivalentov tudi če gre za vsebino, ki nastaja na kmetijskem gospodarstvu, in so pred uporabo te vsebine za gnojilo na kmetijskih zemljiščih tega kmetijskega gospodarstva izpolnjene zahteve v skladu s predpisom, ki ureja uporabo blata iz komunalnih čistilnih naprav v kmetijstvu,</w:t>
      </w:r>
      <w:r w:rsidR="007001E4" w:rsidRPr="009A6A78">
        <w:rPr>
          <w:rFonts w:ascii="Arial" w:eastAsia="Times New Roman" w:hAnsi="Arial" w:cs="Arial"/>
          <w:color w:val="000000"/>
          <w:sz w:val="20"/>
          <w:szCs w:val="20"/>
        </w:rPr>
        <w:t xml:space="preserve"> </w:t>
      </w:r>
      <w:r w:rsidR="004D1C18">
        <w:rPr>
          <w:rFonts w:ascii="Arial" w:eastAsia="Times New Roman" w:hAnsi="Arial" w:cs="Arial"/>
          <w:color w:val="000000"/>
          <w:sz w:val="20"/>
          <w:szCs w:val="20"/>
        </w:rPr>
        <w:t>ter</w:t>
      </w:r>
    </w:p>
    <w:p w14:paraId="71B304E8" w14:textId="2B2DCDF1" w:rsidR="005A751C" w:rsidRDefault="002729CB" w:rsidP="002D787A">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gnojiti z digestatom (pregnitim blatom) 1. kakovostnega razreda, vključno z digestatom (pregnitim blatom) 1. kakovostnega razreda, ki je proizvod iz predpisa, ki ureja predelavo biološko razgradljivih odpadkov in uporabo komposta ali digestata</w:t>
      </w:r>
      <w:r w:rsidR="004D1C18">
        <w:rPr>
          <w:rFonts w:ascii="Arial" w:eastAsia="Times New Roman" w:hAnsi="Arial" w:cs="Arial"/>
          <w:sz w:val="20"/>
          <w:szCs w:val="20"/>
          <w:lang w:eastAsia="sl-SI"/>
        </w:rPr>
        <w:t>.</w:t>
      </w:r>
    </w:p>
    <w:p w14:paraId="29A1BB01" w14:textId="1E9084E6" w:rsidR="002729CB" w:rsidRPr="009A6A78" w:rsidRDefault="002729CB" w:rsidP="002D787A">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(3) Na </w:t>
      </w:r>
      <w:r w:rsidR="00DA4AA9" w:rsidRPr="009A6A78">
        <w:rPr>
          <w:rFonts w:ascii="Arial" w:eastAsia="Times New Roman" w:hAnsi="Arial" w:cs="Arial"/>
          <w:sz w:val="20"/>
          <w:szCs w:val="20"/>
          <w:lang w:eastAsia="sl-SI"/>
        </w:rPr>
        <w:t xml:space="preserve">VVO I </w:t>
      </w:r>
      <w:r w:rsidRPr="009A6A78">
        <w:rPr>
          <w:rFonts w:ascii="Arial" w:eastAsia="Times New Roman" w:hAnsi="Arial" w:cs="Arial"/>
          <w:sz w:val="20"/>
          <w:szCs w:val="20"/>
          <w:lang w:eastAsia="sl-SI"/>
        </w:rPr>
        <w:t>se na kmetijskih zemljiščih lahko uporabljajo mineralna gnojila, ki vsebujejo dušik, če so pri izdelavi gnojilnega načrta in gnojenju z mineralnimi gnojili upoštevane naslednje zahteve:</w:t>
      </w:r>
    </w:p>
    <w:p w14:paraId="3C8FCD43"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okopavine največja dovoljena količina dušika pri začetnem gnojenju pred setvijo ne presega 30 kg N/ha,</w:t>
      </w:r>
    </w:p>
    <w:p w14:paraId="73C24A25" w14:textId="02D4DC66"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največji enkratni odmerek dušika za dognojevanje okopavin ne presega 80 kg N/ha. Prvo dognojevanje okopavin se izvede na podlagi hitrega talnega nitratnega testa, ki se opravi enkrat za eno vrsto okopavine v posamezni rastni sezoni. Preskus in vrednotenje rezultatov preskusa se izvedeta v skladu s </w:t>
      </w:r>
      <w:r w:rsidR="007B300C">
        <w:rPr>
          <w:rFonts w:ascii="Arial" w:eastAsia="Times New Roman" w:hAnsi="Arial" w:cs="Arial"/>
          <w:sz w:val="20"/>
          <w:szCs w:val="20"/>
          <w:lang w:eastAsia="sl-SI"/>
        </w:rPr>
        <w:t>S</w:t>
      </w:r>
      <w:r w:rsidRPr="009A6A78">
        <w:rPr>
          <w:rFonts w:ascii="Arial" w:eastAsia="Times New Roman" w:hAnsi="Arial" w:cs="Arial"/>
          <w:sz w:val="20"/>
          <w:szCs w:val="20"/>
          <w:lang w:eastAsia="sl-SI"/>
        </w:rPr>
        <w:t xml:space="preserve">mernicami </w:t>
      </w:r>
      <w:r w:rsidR="007B300C">
        <w:rPr>
          <w:rFonts w:ascii="Arial" w:eastAsia="Times New Roman" w:hAnsi="Arial" w:cs="Arial"/>
          <w:sz w:val="20"/>
          <w:szCs w:val="20"/>
          <w:lang w:eastAsia="sl-SI"/>
        </w:rPr>
        <w:t xml:space="preserve">za strokovno utemeljeno gnojenje </w:t>
      </w:r>
      <w:r w:rsidRPr="009A6A78">
        <w:rPr>
          <w:rFonts w:ascii="Arial" w:eastAsia="Times New Roman" w:hAnsi="Arial" w:cs="Arial"/>
          <w:sz w:val="20"/>
          <w:szCs w:val="20"/>
          <w:lang w:eastAsia="sl-SI"/>
        </w:rPr>
        <w:t xml:space="preserve">iz </w:t>
      </w:r>
      <w:r w:rsidR="007B300C">
        <w:rPr>
          <w:rFonts w:ascii="Arial" w:eastAsia="Times New Roman" w:hAnsi="Arial" w:cs="Arial"/>
          <w:sz w:val="20"/>
          <w:szCs w:val="20"/>
          <w:lang w:eastAsia="sl-SI"/>
        </w:rPr>
        <w:t>drugega</w:t>
      </w:r>
      <w:r w:rsidRPr="009A6A78">
        <w:rPr>
          <w:rFonts w:ascii="Arial" w:eastAsia="Times New Roman" w:hAnsi="Arial" w:cs="Arial"/>
          <w:sz w:val="20"/>
          <w:szCs w:val="20"/>
          <w:lang w:eastAsia="sl-SI"/>
        </w:rPr>
        <w:t xml:space="preserve"> odstavka prejšnjega člena,</w:t>
      </w:r>
    </w:p>
    <w:p w14:paraId="7FA3603A"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žita enkratni vnos dušika z dognojevanjem ne presega 60 kg N/ha. Jeseni je pred setvijo ozimnih vrst žita vnos dušika v tla z mineralnimi gnojili prepovedan,</w:t>
      </w:r>
    </w:p>
    <w:p w14:paraId="39AF9BC3"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trajno travinje največja dovoljena količina dušika ne presega 50 kg N/ha za vsako košnjo,</w:t>
      </w:r>
    </w:p>
    <w:p w14:paraId="20F76A13"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lastRenderedPageBreak/>
        <w:t>za trajne nasade enkratni vnos dušika z dognojevanjem ne presega 60 kg N/ha ter</w:t>
      </w:r>
    </w:p>
    <w:p w14:paraId="4EA30669" w14:textId="185EBDCF" w:rsidR="004046E1" w:rsidRPr="00A57A82" w:rsidRDefault="002729CB" w:rsidP="00A57A82">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zelenjadnice največja dovoljena količina dušika pri začetnem gnojenju ne presega 40 kg N/ha. Največji enkratni vnos dušika za dognojevanje zelenjadnic ne sme presegati 60 kg N/ha.</w:t>
      </w:r>
    </w:p>
    <w:p w14:paraId="1511D6B4" w14:textId="75BA896E" w:rsidR="00CC24B5" w:rsidRPr="009A6A78" w:rsidRDefault="00CC24B5" w:rsidP="004046E1">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A57A82">
        <w:rPr>
          <w:rFonts w:ascii="Arial" w:eastAsia="Times New Roman" w:hAnsi="Arial" w:cs="Arial"/>
          <w:sz w:val="20"/>
          <w:szCs w:val="20"/>
          <w:lang w:eastAsia="sl-SI"/>
        </w:rPr>
        <w:t>4</w:t>
      </w:r>
      <w:r w:rsidRPr="009A6A78">
        <w:rPr>
          <w:rFonts w:ascii="Arial" w:eastAsia="Times New Roman" w:hAnsi="Arial" w:cs="Arial"/>
          <w:sz w:val="20"/>
          <w:szCs w:val="20"/>
          <w:lang w:eastAsia="sl-SI"/>
        </w:rPr>
        <w:t>) Na VVO I je prepovedano preoravati trajno travinje, razen travinja (trave, detelje, deteljno-travne mešanice in travno-deteljne mešanice), ki je vključeno v kolobar.</w:t>
      </w:r>
    </w:p>
    <w:p w14:paraId="31C615CF" w14:textId="6123B64E" w:rsidR="008B0E85" w:rsidRPr="009A6A78" w:rsidRDefault="008B0E85"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A57A82">
        <w:rPr>
          <w:rFonts w:ascii="Arial" w:eastAsia="Times New Roman" w:hAnsi="Arial" w:cs="Arial"/>
          <w:sz w:val="20"/>
          <w:szCs w:val="20"/>
          <w:lang w:eastAsia="sl-SI"/>
        </w:rPr>
        <w:t>5</w:t>
      </w:r>
      <w:r w:rsidRPr="009A6A78">
        <w:rPr>
          <w:rFonts w:ascii="Arial" w:eastAsia="Times New Roman" w:hAnsi="Arial" w:cs="Arial"/>
          <w:sz w:val="20"/>
          <w:szCs w:val="20"/>
          <w:lang w:eastAsia="sl-SI"/>
        </w:rPr>
        <w:t>) Na VVO I morajo biti kmetijska zemljišča vse leto pokrita z zeleno odejo, določeno v skladu s predpisom, ki ureja varstvo voda pred onesnaževanjem z nitrati iz kmetijskih virov.</w:t>
      </w:r>
    </w:p>
    <w:p w14:paraId="4AC58B92" w14:textId="20D3E1BB" w:rsidR="004D1C18" w:rsidRDefault="004D1C18"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Pr>
          <w:rFonts w:ascii="Arial" w:eastAsia="Times New Roman" w:hAnsi="Arial" w:cs="Arial"/>
          <w:sz w:val="20"/>
          <w:szCs w:val="20"/>
          <w:lang w:eastAsia="sl-SI"/>
        </w:rPr>
        <w:t>6</w:t>
      </w:r>
      <w:r w:rsidRPr="009A6A78">
        <w:rPr>
          <w:rFonts w:ascii="Arial" w:eastAsia="Times New Roman" w:hAnsi="Arial" w:cs="Arial"/>
          <w:sz w:val="20"/>
          <w:szCs w:val="20"/>
          <w:lang w:eastAsia="sl-SI"/>
        </w:rPr>
        <w:t>) Na VVO I</w:t>
      </w:r>
      <w:r w:rsidRPr="004D1C1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na kmetijskih zemljiščih prepovedano</w:t>
      </w:r>
      <w:r>
        <w:rPr>
          <w:rFonts w:ascii="Arial" w:eastAsia="Times New Roman" w:hAnsi="Arial" w:cs="Arial"/>
          <w:sz w:val="20"/>
          <w:szCs w:val="20"/>
          <w:lang w:eastAsia="sl-SI"/>
        </w:rPr>
        <w:t xml:space="preserve"> odlagati </w:t>
      </w:r>
      <w:r w:rsidRPr="002F19B6">
        <w:rPr>
          <w:rFonts w:ascii="Arial" w:hAnsi="Arial" w:cs="Arial"/>
          <w:color w:val="000000"/>
          <w:sz w:val="20"/>
          <w:szCs w:val="20"/>
        </w:rPr>
        <w:t>zemeljski izkop, ki je pripeljan od drugod, umetno pripravljeno zemljino ali polnilo iz pre</w:t>
      </w:r>
      <w:r>
        <w:rPr>
          <w:rFonts w:ascii="Arial" w:hAnsi="Arial" w:cs="Arial"/>
          <w:color w:val="000000"/>
          <w:sz w:val="20"/>
          <w:szCs w:val="20"/>
        </w:rPr>
        <w:t>d</w:t>
      </w:r>
      <w:r w:rsidRPr="002F19B6">
        <w:rPr>
          <w:rFonts w:ascii="Arial" w:hAnsi="Arial" w:cs="Arial"/>
          <w:color w:val="000000"/>
          <w:sz w:val="20"/>
          <w:szCs w:val="20"/>
        </w:rPr>
        <w:t>pisa, ki ureja obremenjevanje tal z vnašanjem odpadkov</w:t>
      </w:r>
      <w:r>
        <w:rPr>
          <w:rFonts w:ascii="Arial" w:eastAsia="Times New Roman" w:hAnsi="Arial" w:cs="Arial"/>
          <w:sz w:val="20"/>
          <w:szCs w:val="20"/>
          <w:lang w:eastAsia="sl-SI"/>
        </w:rPr>
        <w:t>.</w:t>
      </w:r>
    </w:p>
    <w:p w14:paraId="092E896F" w14:textId="0319AB7F" w:rsidR="008B0E85" w:rsidRPr="009A6A78" w:rsidRDefault="008B0E85"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4D1C18">
        <w:rPr>
          <w:rFonts w:ascii="Arial" w:eastAsia="Times New Roman" w:hAnsi="Arial" w:cs="Arial"/>
          <w:sz w:val="20"/>
          <w:szCs w:val="20"/>
          <w:lang w:eastAsia="sl-SI"/>
        </w:rPr>
        <w:t>7</w:t>
      </w:r>
      <w:r w:rsidRPr="009A6A78">
        <w:rPr>
          <w:rFonts w:ascii="Arial" w:eastAsia="Times New Roman" w:hAnsi="Arial" w:cs="Arial"/>
          <w:sz w:val="20"/>
          <w:szCs w:val="20"/>
          <w:lang w:eastAsia="sl-SI"/>
        </w:rPr>
        <w:t>) Na VVO I se živali lahko pasejo v ogradah, če so pri paši upoštevane naslednje zahteve:</w:t>
      </w:r>
    </w:p>
    <w:p w14:paraId="595B1FF8" w14:textId="26C228D3" w:rsidR="008B0E85" w:rsidRPr="009A6A78" w:rsidRDefault="008B0E85" w:rsidP="008B0E85">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dokrmljevanje živali mora biti urejeno tako, da se premešča po pašni površini in s tem prepreči ogolitev tal zaradi gaženja ter zagotovi enakomerna porazdelitev živalskih izločkov po celotni pašni površini;</w:t>
      </w:r>
    </w:p>
    <w:p w14:paraId="17E65339" w14:textId="77777777" w:rsidR="008B0E85" w:rsidRPr="009A6A78" w:rsidRDefault="008B0E85" w:rsidP="008B0E85">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napajanje živali in namestitev korita za rudnine (solnika) mora biti urejeno tako, da se lahko premešča po pašni površini in s tem zagotovi enakomerna porazdelitev živalskih izločkov po zemljišču;</w:t>
      </w:r>
    </w:p>
    <w:p w14:paraId="7A137B49" w14:textId="77777777" w:rsidR="008B0E85" w:rsidRPr="009A6A78" w:rsidRDefault="008B0E85" w:rsidP="008B0E85">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pašo je treba prekiniti, če pride na pašni površini do uničenja travne ruše zaradi gaženja.</w:t>
      </w:r>
    </w:p>
    <w:p w14:paraId="52307460" w14:textId="77777777" w:rsidR="008B0E85" w:rsidRPr="009A6A78" w:rsidRDefault="008B0E85">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w:t>
      </w:r>
      <w:r w:rsidRPr="002221A5">
        <w:rPr>
          <w:rFonts w:cs="Arial"/>
          <w:b/>
          <w:sz w:val="20"/>
          <w:szCs w:val="20"/>
        </w:rPr>
        <w:t>len</w:t>
      </w:r>
    </w:p>
    <w:p w14:paraId="27ED6835" w14:textId="0B52F320" w:rsidR="008B0E85" w:rsidRPr="009A6A78" w:rsidRDefault="008B0E85" w:rsidP="008B0E85">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(gnojenje kmetijskih zemljišč na </w:t>
      </w:r>
      <w:r w:rsidR="00BB1E64" w:rsidRPr="009A6A78">
        <w:rPr>
          <w:rFonts w:ascii="Arial" w:eastAsia="Times New Roman" w:hAnsi="Arial" w:cs="Arial"/>
          <w:b/>
          <w:sz w:val="20"/>
          <w:szCs w:val="20"/>
          <w:lang w:eastAsia="sl-SI"/>
        </w:rPr>
        <w:t>VVO II in</w:t>
      </w:r>
      <w:r w:rsidRPr="009A6A78">
        <w:rPr>
          <w:rFonts w:ascii="Arial" w:eastAsia="Times New Roman" w:hAnsi="Arial" w:cs="Arial"/>
          <w:b/>
          <w:sz w:val="20"/>
          <w:szCs w:val="20"/>
          <w:lang w:eastAsia="sl-SI"/>
        </w:rPr>
        <w:t xml:space="preserve"> VVO III</w:t>
      </w:r>
      <w:r w:rsidRPr="009A6A78">
        <w:rPr>
          <w:rFonts w:ascii="Arial" w:eastAsia="Times New Roman" w:hAnsi="Arial" w:cs="Arial"/>
          <w:b/>
          <w:sz w:val="20"/>
          <w:szCs w:val="20"/>
        </w:rPr>
        <w:t>)</w:t>
      </w:r>
    </w:p>
    <w:p w14:paraId="4BDDEEFD" w14:textId="7A87BCFF" w:rsidR="008B0E85" w:rsidRPr="009A6A78" w:rsidRDefault="008B0E85"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Na VVO II, VVO III se kmetijska zemljišča lahko gnojijo z mineralnimi gnojili, ki vsebujejo dušik, tako da enkratni vnos dušika z mineralnimi gnojili pri začetnem gnojenju ne presega 60 kg N/ha, pri dognojevanju pa 80 kg N/ha.</w:t>
      </w:r>
    </w:p>
    <w:p w14:paraId="5B1F2AB5" w14:textId="1A416F12" w:rsidR="002729CB" w:rsidRPr="009A6A78" w:rsidRDefault="002729CB">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5DB0C35" w14:textId="77777777" w:rsidR="00E57239" w:rsidRPr="009A6A78" w:rsidRDefault="00E57239" w:rsidP="00E57239">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(zatiranje škodljivih organizmov na kmetijskih zemljiščih)</w:t>
      </w:r>
    </w:p>
    <w:p w14:paraId="3BD44B79" w14:textId="072F1980" w:rsidR="00B76B95" w:rsidRPr="009A6A78" w:rsidRDefault="00B76B95" w:rsidP="00B76B9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 </w:t>
      </w:r>
      <w:r w:rsidR="00AD5AE0">
        <w:rPr>
          <w:rFonts w:ascii="Arial" w:eastAsia="Times New Roman" w:hAnsi="Arial" w:cs="Arial"/>
          <w:sz w:val="20"/>
          <w:szCs w:val="20"/>
          <w:lang w:eastAsia="sl-SI"/>
        </w:rPr>
        <w:t>VVO I</w:t>
      </w:r>
      <w:r w:rsidRPr="009A6A78">
        <w:rPr>
          <w:rFonts w:ascii="Arial" w:eastAsia="Times New Roman" w:hAnsi="Arial" w:cs="Arial"/>
          <w:sz w:val="20"/>
          <w:szCs w:val="20"/>
          <w:lang w:eastAsia="sl-SI"/>
        </w:rPr>
        <w:t xml:space="preserve"> je na kmetijskih zemljiščih prepovedano zatiranje škodljivih organizmov s kemičnimi ukrepi in uporabo FFS.</w:t>
      </w:r>
    </w:p>
    <w:p w14:paraId="463FF9C1" w14:textId="79AEB6FF" w:rsidR="002729CB" w:rsidRPr="009A6A78" w:rsidRDefault="002729CB">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F5D33B0" w14:textId="2BFE9574"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(prepovedi in omejitve ter ukrepi na </w:t>
      </w:r>
      <w:r w:rsidR="00A90E4E" w:rsidRPr="009A6A78">
        <w:rPr>
          <w:rFonts w:ascii="Arial" w:eastAsia="Times New Roman" w:hAnsi="Arial" w:cs="Arial"/>
          <w:b/>
          <w:sz w:val="20"/>
          <w:szCs w:val="20"/>
        </w:rPr>
        <w:t>nekmetijskih zemljiščih</w:t>
      </w:r>
      <w:r w:rsidRPr="009A6A78">
        <w:rPr>
          <w:rFonts w:ascii="Arial" w:eastAsia="Times New Roman" w:hAnsi="Arial" w:cs="Arial"/>
          <w:b/>
          <w:sz w:val="20"/>
          <w:szCs w:val="20"/>
        </w:rPr>
        <w:t>)</w:t>
      </w:r>
    </w:p>
    <w:p w14:paraId="5594A0DB"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 notranjih območjih je na gozdnih zemljiščih in na stavbnih zemljiščih, vključno z objekti prometne infrastrukture, prepovedano:</w:t>
      </w:r>
    </w:p>
    <w:p w14:paraId="41EBDB0F" w14:textId="3B193856"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gnojiti s hlevskim gnojem in mineralnimi gnojili, ki vsebujejo dušik, razen če gre za gnojenje</w:t>
      </w:r>
      <w:r w:rsidR="000B6DA9" w:rsidRPr="009A6A78">
        <w:rPr>
          <w:rFonts w:ascii="Arial" w:eastAsia="Times New Roman" w:hAnsi="Arial" w:cs="Arial"/>
          <w:sz w:val="20"/>
          <w:szCs w:val="20"/>
          <w:lang w:eastAsia="sl-SI"/>
        </w:rPr>
        <w:t xml:space="preserve"> vrtov ob stanovanjskih stavbah,</w:t>
      </w:r>
    </w:p>
    <w:p w14:paraId="103F9EB3" w14:textId="6E422930"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gnojiti z vsebino nepretočnih greznic ali blatom iz greznic ali komunalnih ali skupnih čistilnih napr</w:t>
      </w:r>
      <w:r w:rsidR="000B6DA9" w:rsidRPr="009A6A78">
        <w:rPr>
          <w:rFonts w:ascii="Arial" w:eastAsia="Times New Roman" w:hAnsi="Arial" w:cs="Arial"/>
          <w:sz w:val="20"/>
          <w:szCs w:val="20"/>
          <w:lang w:eastAsia="sl-SI"/>
        </w:rPr>
        <w:t>av ali drugih čistilnih naprav,</w:t>
      </w:r>
    </w:p>
    <w:p w14:paraId="73B8011B" w14:textId="5131B5AB"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gnojiti z gnojnico in gnojevko ter uporabljati blato ali skladiščiti blato, ki nastaja na kmetijskem gospodarstvu in je mešanica komunalne odpadne vode, gnojnice in gnojevke, ne glede na č</w:t>
      </w:r>
      <w:r w:rsidR="000B6DA9" w:rsidRPr="009A6A78">
        <w:rPr>
          <w:rFonts w:ascii="Arial" w:eastAsia="Times New Roman" w:hAnsi="Arial" w:cs="Arial"/>
          <w:sz w:val="20"/>
          <w:szCs w:val="20"/>
          <w:lang w:eastAsia="sl-SI"/>
        </w:rPr>
        <w:t>as njegovega skladiščenja,</w:t>
      </w:r>
    </w:p>
    <w:p w14:paraId="28E67073" w14:textId="450F2499" w:rsidR="00A37CC4" w:rsidRPr="009A6A78" w:rsidRDefault="00A37CC4" w:rsidP="00A37CC4">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uporabljati kompost ali digestat 1. ali 2. kakovostnega razreda, vključno s kompostom in digestatom, ki sta proizvod iz predpisa, ki ureja predelavo biološko razgradljivih odpadkov in uporabo komposta ali digestata, ter</w:t>
      </w:r>
    </w:p>
    <w:p w14:paraId="6C173547" w14:textId="10002E26" w:rsidR="00287F42" w:rsidRPr="00A57A82" w:rsidRDefault="002729CB" w:rsidP="00A57A82">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lastRenderedPageBreak/>
        <w:t>skladiščiti organska gnojila iz predpisa, ki ureja varstvo voda pred onesnaževanjem z nitrati iz kmetijskih virov, razen če ni s to uredbo določeno drugače</w:t>
      </w:r>
      <w:r w:rsidR="00A37CC4" w:rsidRPr="009A6A78">
        <w:rPr>
          <w:rFonts w:ascii="Arial" w:eastAsia="Times New Roman" w:hAnsi="Arial" w:cs="Arial"/>
          <w:sz w:val="20"/>
          <w:szCs w:val="20"/>
          <w:lang w:eastAsia="sl-SI"/>
        </w:rPr>
        <w:t>.</w:t>
      </w:r>
    </w:p>
    <w:p w14:paraId="6B9C9D35" w14:textId="169B2A7C" w:rsidR="0066632B" w:rsidRPr="009A6A78" w:rsidRDefault="0066632B" w:rsidP="0066632B">
      <w:pPr>
        <w:pStyle w:val="Odstavek"/>
        <w:spacing w:line="276" w:lineRule="auto"/>
        <w:ind w:firstLine="0"/>
        <w:rPr>
          <w:sz w:val="20"/>
          <w:szCs w:val="20"/>
        </w:rPr>
      </w:pPr>
      <w:r w:rsidRPr="009A6A78">
        <w:rPr>
          <w:sz w:val="20"/>
          <w:szCs w:val="20"/>
        </w:rPr>
        <w:t>(</w:t>
      </w:r>
      <w:r w:rsidR="00A94482" w:rsidRPr="009A6A78">
        <w:rPr>
          <w:sz w:val="20"/>
          <w:szCs w:val="20"/>
        </w:rPr>
        <w:t>2</w:t>
      </w:r>
      <w:r w:rsidRPr="009A6A78">
        <w:rPr>
          <w:sz w:val="20"/>
          <w:szCs w:val="20"/>
        </w:rPr>
        <w:t xml:space="preserve">) Na </w:t>
      </w:r>
      <w:r w:rsidR="000F7BDF">
        <w:rPr>
          <w:sz w:val="20"/>
          <w:szCs w:val="20"/>
        </w:rPr>
        <w:t>VVO I</w:t>
      </w:r>
      <w:r w:rsidRPr="009A6A78">
        <w:rPr>
          <w:sz w:val="20"/>
          <w:szCs w:val="20"/>
        </w:rPr>
        <w:t xml:space="preserve"> je na območju gozdnih in poselitvenih površinah, vključno z območji prometnih površin, na območju športnih igrišč za športe na prostem, na otroških in drugih javnih igriščih prepovedano zatiranje škodljivih organizmov s kemičnimi ukrepi in uporabo FFS.</w:t>
      </w:r>
    </w:p>
    <w:p w14:paraId="23F6E4AC" w14:textId="7376AE51" w:rsidR="005A751C" w:rsidRPr="009A6A78" w:rsidRDefault="00770CE1" w:rsidP="0066632B">
      <w:pPr>
        <w:pStyle w:val="Odstavek"/>
        <w:spacing w:line="276" w:lineRule="auto"/>
        <w:ind w:firstLine="0"/>
        <w:rPr>
          <w:sz w:val="20"/>
          <w:szCs w:val="20"/>
        </w:rPr>
      </w:pPr>
      <w:r w:rsidRPr="009A6A78">
        <w:rPr>
          <w:sz w:val="20"/>
          <w:szCs w:val="20"/>
        </w:rPr>
        <w:t>(3) Na VVO I je na območju gozdnih in poselitvenih površinah prepovedano vnašati zemeljski izkop, ki je pripeljan od drugod, in umetno pripravljeno zemljino ali polnilo iz predpisa, ki ureja obremenjevanje tal z vnašanjem odpadkov.</w:t>
      </w:r>
    </w:p>
    <w:p w14:paraId="74603F1D" w14:textId="6659993B" w:rsidR="002729CB" w:rsidRPr="009A6A78" w:rsidRDefault="002729CB">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2B623705" w14:textId="55B151EE"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66632B" w:rsidRPr="009A6A78">
        <w:rPr>
          <w:rFonts w:ascii="Arial" w:hAnsi="Arial" w:cs="Arial"/>
          <w:b/>
          <w:sz w:val="20"/>
          <w:szCs w:val="20"/>
        </w:rPr>
        <w:t>dodatni ukrepi, prepovedi in omejitve na območju gozdnih zemljišč</w:t>
      </w:r>
      <w:r w:rsidRPr="009A6A78">
        <w:rPr>
          <w:rFonts w:ascii="Arial" w:eastAsia="Times New Roman" w:hAnsi="Arial" w:cs="Arial"/>
          <w:b/>
          <w:sz w:val="20"/>
          <w:szCs w:val="20"/>
        </w:rPr>
        <w:t>)</w:t>
      </w:r>
    </w:p>
    <w:p w14:paraId="52DC8009" w14:textId="77777777" w:rsidR="00FB1747" w:rsidRPr="009A6A78" w:rsidRDefault="009E4DFC" w:rsidP="00FB1747">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Na notranjih območjih je na gozdnih površinah dovoljeno pogozdovanje in obnova gozda s saditvijo oziroma setvijo. </w:t>
      </w:r>
    </w:p>
    <w:p w14:paraId="71993248" w14:textId="3E9B5346" w:rsidR="009E4DFC" w:rsidRPr="009A6A78" w:rsidRDefault="009E4DFC" w:rsidP="00FB1747">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CB5095">
        <w:rPr>
          <w:rFonts w:ascii="Arial" w:eastAsia="Times New Roman" w:hAnsi="Arial" w:cs="Arial"/>
          <w:sz w:val="20"/>
          <w:szCs w:val="20"/>
          <w:lang w:eastAsia="sl-SI"/>
        </w:rPr>
        <w:t>2</w:t>
      </w:r>
      <w:r w:rsidRPr="009A6A78">
        <w:rPr>
          <w:rFonts w:ascii="Arial" w:eastAsia="Times New Roman" w:hAnsi="Arial" w:cs="Arial"/>
          <w:sz w:val="20"/>
          <w:szCs w:val="20"/>
          <w:lang w:eastAsia="sl-SI"/>
        </w:rPr>
        <w:t xml:space="preserve">) Na notranjih območjih je treba pri spravilu lesa uporabljati tehnologijo, ki čim manj poškoduje gozdna tla. </w:t>
      </w:r>
    </w:p>
    <w:p w14:paraId="1D2AE6B9" w14:textId="1E7189F6" w:rsidR="009E4DFC" w:rsidRPr="009A6A78" w:rsidRDefault="009E4DFC" w:rsidP="00FB1747">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CB5095">
        <w:rPr>
          <w:rFonts w:ascii="Arial" w:eastAsia="Times New Roman" w:hAnsi="Arial" w:cs="Arial"/>
          <w:sz w:val="20"/>
          <w:szCs w:val="20"/>
          <w:lang w:eastAsia="sl-SI"/>
        </w:rPr>
        <w:t>3</w:t>
      </w:r>
      <w:r w:rsidRPr="009A6A78">
        <w:rPr>
          <w:rFonts w:ascii="Arial" w:eastAsia="Times New Roman" w:hAnsi="Arial" w:cs="Arial"/>
          <w:sz w:val="20"/>
          <w:szCs w:val="20"/>
          <w:lang w:eastAsia="sl-SI"/>
        </w:rPr>
        <w:t>) Na notranjih območjih se pri obnovi gozda, sečnji in spravilu lesa z mehanizacijo uporabljajo le bio</w:t>
      </w:r>
      <w:r w:rsidR="000F7BDF">
        <w:rPr>
          <w:rFonts w:ascii="Arial" w:eastAsia="Times New Roman" w:hAnsi="Arial" w:cs="Arial"/>
          <w:sz w:val="20"/>
          <w:szCs w:val="20"/>
          <w:lang w:eastAsia="sl-SI"/>
        </w:rPr>
        <w:t>loško razgradljiva</w:t>
      </w:r>
      <w:r w:rsidRPr="009A6A78">
        <w:rPr>
          <w:rFonts w:ascii="Arial" w:eastAsia="Times New Roman" w:hAnsi="Arial" w:cs="Arial"/>
          <w:sz w:val="20"/>
          <w:szCs w:val="20"/>
          <w:lang w:eastAsia="sl-SI"/>
        </w:rPr>
        <w:t xml:space="preserve"> olja. </w:t>
      </w:r>
    </w:p>
    <w:p w14:paraId="3AABDB09" w14:textId="6E8207C0" w:rsidR="000F7BDF" w:rsidRPr="009A6A78" w:rsidRDefault="000F7BDF" w:rsidP="000F7BDF">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CB5095">
        <w:rPr>
          <w:rFonts w:ascii="Arial" w:eastAsia="Times New Roman" w:hAnsi="Arial" w:cs="Arial"/>
          <w:sz w:val="20"/>
          <w:szCs w:val="20"/>
          <w:lang w:eastAsia="sl-SI"/>
        </w:rPr>
        <w:t>4</w:t>
      </w:r>
      <w:r w:rsidRPr="009A6A78">
        <w:rPr>
          <w:rFonts w:ascii="Arial" w:eastAsia="Times New Roman" w:hAnsi="Arial" w:cs="Arial"/>
          <w:sz w:val="20"/>
          <w:szCs w:val="20"/>
          <w:lang w:eastAsia="sl-SI"/>
        </w:rPr>
        <w:t xml:space="preserve">) Na </w:t>
      </w:r>
      <w:r>
        <w:rPr>
          <w:rFonts w:ascii="Arial" w:eastAsia="Times New Roman" w:hAnsi="Arial" w:cs="Arial"/>
          <w:sz w:val="20"/>
          <w:szCs w:val="20"/>
          <w:lang w:eastAsia="sl-SI"/>
        </w:rPr>
        <w:t>VVO I in VVO II</w:t>
      </w:r>
      <w:r w:rsidRPr="009A6A78">
        <w:rPr>
          <w:rFonts w:ascii="Arial" w:eastAsia="Times New Roman" w:hAnsi="Arial" w:cs="Arial"/>
          <w:sz w:val="20"/>
          <w:szCs w:val="20"/>
          <w:lang w:eastAsia="sl-SI"/>
        </w:rPr>
        <w:t xml:space="preserve"> je na gozdnih površinah prepovedana golosečnja in krčenje gozdov, razen sanitarne sečnje.</w:t>
      </w:r>
    </w:p>
    <w:p w14:paraId="2D2D4163" w14:textId="3AD7B451" w:rsidR="00207576" w:rsidRPr="009A6A78" w:rsidRDefault="009E4DFC" w:rsidP="009A0C14">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(5) Na VVO I je treba o začetku, predvidenem trajanju in koncu del, ki so povezana s pogozdovanjem, obnovo gozda, sanitarno sečnjo, sečnjo in spravilom lesa z mehanizacijo iz gozda, o tem obvestiti izvajalca javne službe</w:t>
      </w:r>
      <w:r w:rsidR="000C46B4" w:rsidRPr="009A6A78">
        <w:rPr>
          <w:rFonts w:ascii="Arial" w:eastAsia="Times New Roman" w:hAnsi="Arial" w:cs="Arial"/>
          <w:sz w:val="20"/>
          <w:szCs w:val="20"/>
          <w:lang w:eastAsia="sl-SI"/>
        </w:rPr>
        <w:t xml:space="preserve"> oskrbe s pitno vodo</w:t>
      </w:r>
      <w:r w:rsidRPr="009A6A78">
        <w:rPr>
          <w:rFonts w:ascii="Arial" w:eastAsia="Times New Roman" w:hAnsi="Arial" w:cs="Arial"/>
          <w:sz w:val="20"/>
          <w:szCs w:val="20"/>
          <w:lang w:eastAsia="sl-SI"/>
        </w:rPr>
        <w:t xml:space="preserve">. </w:t>
      </w:r>
    </w:p>
    <w:p w14:paraId="0BBEEE29"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VII. DRUGE ZAHTEVE IN OMEJITVE</w:t>
      </w:r>
    </w:p>
    <w:p w14:paraId="36C351AB" w14:textId="16585E2D" w:rsidR="002729CB" w:rsidRPr="009A6A78" w:rsidRDefault="002729CB">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7E20DE7D" w14:textId="5F90DE88"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(poseganje na vodna in priobalna zemljišča)</w:t>
      </w:r>
    </w:p>
    <w:p w14:paraId="4E046BA7" w14:textId="010838FB" w:rsidR="002729CB" w:rsidRPr="009A6A78" w:rsidRDefault="0001549C"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002729CB" w:rsidRPr="009A6A78">
        <w:rPr>
          <w:rFonts w:ascii="Arial" w:eastAsia="Times New Roman" w:hAnsi="Arial" w:cs="Arial"/>
          <w:sz w:val="20"/>
          <w:szCs w:val="20"/>
          <w:lang w:eastAsia="sl-SI"/>
        </w:rPr>
        <w:t xml:space="preserve">Na notranjih območjih </w:t>
      </w:r>
      <w:r w:rsidR="008A3326" w:rsidRPr="009A6A78">
        <w:rPr>
          <w:rFonts w:ascii="Arial" w:eastAsia="Times New Roman" w:hAnsi="Arial" w:cs="Arial"/>
          <w:sz w:val="20"/>
          <w:szCs w:val="20"/>
          <w:lang w:eastAsia="sl-SI"/>
        </w:rPr>
        <w:t>je</w:t>
      </w:r>
      <w:r w:rsidR="002729CB" w:rsidRPr="009A6A78">
        <w:rPr>
          <w:rFonts w:ascii="Arial" w:eastAsia="Times New Roman" w:hAnsi="Arial" w:cs="Arial"/>
          <w:sz w:val="20"/>
          <w:szCs w:val="20"/>
          <w:lang w:eastAsia="sl-SI"/>
        </w:rPr>
        <w:t xml:space="preserve"> poseganje v vodotoke ali priobalna zemljišča ter odvzem naplavin iz vodotokov in priobalnih zemljišč prepovedana, razen če gre za: </w:t>
      </w:r>
    </w:p>
    <w:p w14:paraId="1AA2C474" w14:textId="77777777"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gradnjo ali rekonstrukcijo objektov, ki so namenjeni za javno oskrbo s pitno vodo,</w:t>
      </w:r>
    </w:p>
    <w:p w14:paraId="7157675C" w14:textId="77777777"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izvajanje obvezne gospodarske javne službe vzdrževanja vodnih in priobalnih zemljišč, </w:t>
      </w:r>
    </w:p>
    <w:p w14:paraId="412530BA" w14:textId="728E3274"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izvajanje ukrepov varstva pred škodljivim delovanjem voda v skladu s predpisi, ki urejajo vode,</w:t>
      </w:r>
      <w:r w:rsidR="0001549C">
        <w:rPr>
          <w:rFonts w:ascii="Arial" w:eastAsia="Times New Roman" w:hAnsi="Arial" w:cs="Arial"/>
          <w:sz w:val="20"/>
          <w:szCs w:val="20"/>
          <w:lang w:eastAsia="sl-SI"/>
        </w:rPr>
        <w:t xml:space="preserve"> ter</w:t>
      </w:r>
    </w:p>
    <w:p w14:paraId="4ACB3699" w14:textId="2FD1F9A7"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posebno rabo vode, če je za </w:t>
      </w:r>
      <w:r w:rsidR="001D468B" w:rsidRPr="009A6A78">
        <w:rPr>
          <w:rFonts w:ascii="Arial" w:eastAsia="Times New Roman" w:hAnsi="Arial" w:cs="Arial"/>
          <w:sz w:val="20"/>
          <w:szCs w:val="20"/>
          <w:lang w:eastAsia="sl-SI"/>
        </w:rPr>
        <w:t>to rabo podeljena vodna pravica</w:t>
      </w:r>
      <w:r w:rsidR="0001549C">
        <w:rPr>
          <w:rFonts w:ascii="Arial" w:eastAsia="Times New Roman" w:hAnsi="Arial" w:cs="Arial"/>
          <w:sz w:val="20"/>
          <w:szCs w:val="20"/>
          <w:lang w:eastAsia="sl-SI"/>
        </w:rPr>
        <w:t>.</w:t>
      </w:r>
    </w:p>
    <w:p w14:paraId="2F7C9653" w14:textId="3F77B941" w:rsidR="0001549C" w:rsidRDefault="0001549C" w:rsidP="0001549C">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Pr="009A6A78">
        <w:rPr>
          <w:rFonts w:ascii="Arial" w:eastAsia="Times New Roman" w:hAnsi="Arial" w:cs="Arial"/>
          <w:sz w:val="20"/>
          <w:szCs w:val="20"/>
          <w:lang w:eastAsia="sl-SI"/>
        </w:rPr>
        <w:t xml:space="preserve">Na </w:t>
      </w:r>
      <w:r>
        <w:rPr>
          <w:rFonts w:ascii="Arial" w:eastAsia="Times New Roman" w:hAnsi="Arial" w:cs="Arial"/>
          <w:sz w:val="20"/>
          <w:szCs w:val="20"/>
          <w:lang w:eastAsia="sl-SI"/>
        </w:rPr>
        <w:t>VVO III</w:t>
      </w:r>
      <w:r w:rsidRPr="009A6A78">
        <w:rPr>
          <w:rFonts w:ascii="Arial" w:eastAsia="Times New Roman" w:hAnsi="Arial" w:cs="Arial"/>
          <w:sz w:val="20"/>
          <w:szCs w:val="20"/>
          <w:lang w:eastAsia="sl-SI"/>
        </w:rPr>
        <w:t xml:space="preserve"> je </w:t>
      </w:r>
      <w:r>
        <w:rPr>
          <w:rFonts w:ascii="Arial" w:eastAsia="Times New Roman" w:hAnsi="Arial" w:cs="Arial"/>
          <w:sz w:val="20"/>
          <w:szCs w:val="20"/>
          <w:lang w:eastAsia="sl-SI"/>
        </w:rPr>
        <w:t xml:space="preserve">na vodnih in priobalnih zemljiščih dovoljena gradnja iztokov </w:t>
      </w:r>
      <w:r w:rsidRPr="009A6A78">
        <w:rPr>
          <w:rFonts w:ascii="Arial" w:hAnsi="Arial" w:cs="Arial"/>
          <w:sz w:val="20"/>
          <w:szCs w:val="20"/>
        </w:rPr>
        <w:t>za odvajanje odpadne vode v skladu s predpisi, ki urejajo emisijo snovi in toplote pri odvajanju odpadnih voda v vode in javno kanalizacijo</w:t>
      </w:r>
      <w:r>
        <w:rPr>
          <w:rFonts w:ascii="Arial" w:hAnsi="Arial" w:cs="Arial"/>
          <w:sz w:val="20"/>
          <w:szCs w:val="20"/>
        </w:rPr>
        <w:t>, če teh ni mogoče zgraditi izven VVO.</w:t>
      </w:r>
    </w:p>
    <w:p w14:paraId="60011022" w14:textId="77777777" w:rsidR="0001549C" w:rsidRPr="009A6A78" w:rsidRDefault="0001549C" w:rsidP="0001549C">
      <w:pPr>
        <w:spacing w:after="0"/>
        <w:jc w:val="both"/>
        <w:rPr>
          <w:rFonts w:ascii="Arial" w:eastAsia="Times New Roman" w:hAnsi="Arial" w:cs="Arial"/>
          <w:sz w:val="20"/>
          <w:szCs w:val="20"/>
          <w:lang w:eastAsia="sl-SI"/>
        </w:rPr>
      </w:pPr>
    </w:p>
    <w:p w14:paraId="1B9F97C8" w14:textId="5721B3D8" w:rsidR="002729CB" w:rsidRPr="009A6A78" w:rsidRDefault="002729CB">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548E82EF"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(odvajanje odpadnih voda)</w:t>
      </w:r>
    </w:p>
    <w:p w14:paraId="74626AF6" w14:textId="254D6B7C" w:rsidR="00A25A85" w:rsidRPr="009A6A78" w:rsidRDefault="00A25A85" w:rsidP="009A0C14">
      <w:pPr>
        <w:pStyle w:val="Odstavek"/>
        <w:spacing w:line="276" w:lineRule="auto"/>
        <w:ind w:firstLine="0"/>
        <w:rPr>
          <w:sz w:val="20"/>
          <w:szCs w:val="20"/>
        </w:rPr>
      </w:pPr>
      <w:r w:rsidRPr="009A6A78">
        <w:rPr>
          <w:sz w:val="20"/>
          <w:szCs w:val="20"/>
        </w:rPr>
        <w:lastRenderedPageBreak/>
        <w:t>Na vodovarstvenih območjih mora biti zagotovljeno, da se padavinska, komunalna in industrijska odpadna voda odvaja v skladu s predpisom, ki ureja emisijo snovi in toplote pri odvajanju odpadnih voda v vode in javno kanalizacijo, padavinska odpadna voda s cest v skladu s predpisom, ki ureja emisijo snovi pri odvajanju padavinske vode z javnih cest in v skladu z določili te uredbe.</w:t>
      </w:r>
    </w:p>
    <w:p w14:paraId="1ABD1CD3" w14:textId="7F580082" w:rsidR="007D6BB8" w:rsidRPr="009A6A78" w:rsidRDefault="007D6BB8">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64079C8C" w14:textId="3DE71E74" w:rsidR="007D6BB8" w:rsidRPr="009A6A78" w:rsidRDefault="007D6BB8"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(pogoji za gradnjo)</w:t>
      </w:r>
    </w:p>
    <w:p w14:paraId="07FFAF7E" w14:textId="1A64EB2D" w:rsidR="00A25A85" w:rsidRPr="009A6A78" w:rsidRDefault="006F0592" w:rsidP="006F0592">
      <w:pPr>
        <w:pStyle w:val="Odstavek"/>
        <w:spacing w:line="276" w:lineRule="auto"/>
        <w:ind w:firstLine="0"/>
        <w:rPr>
          <w:sz w:val="20"/>
          <w:szCs w:val="20"/>
        </w:rPr>
      </w:pPr>
      <w:r w:rsidRPr="009A6A78">
        <w:rPr>
          <w:sz w:val="20"/>
          <w:szCs w:val="20"/>
        </w:rPr>
        <w:t xml:space="preserve">(1) </w:t>
      </w:r>
      <w:r w:rsidR="00A25A85" w:rsidRPr="009A6A78">
        <w:rPr>
          <w:sz w:val="20"/>
          <w:szCs w:val="20"/>
        </w:rPr>
        <w:t xml:space="preserve">Izkopi na VVO I in VVO II so dovoljeni, če so izvedeni več kakor dva (2) m nad najvišjo gladino podzemne vode. </w:t>
      </w:r>
    </w:p>
    <w:p w14:paraId="2A32FD60" w14:textId="65DD4B4E" w:rsidR="006F0592" w:rsidRPr="009A6A78" w:rsidRDefault="006F0592" w:rsidP="006F0592">
      <w:pPr>
        <w:pStyle w:val="Odstavek"/>
        <w:spacing w:line="276" w:lineRule="auto"/>
        <w:ind w:firstLine="0"/>
        <w:rPr>
          <w:sz w:val="20"/>
          <w:szCs w:val="20"/>
        </w:rPr>
      </w:pPr>
      <w:r w:rsidRPr="009A6A78">
        <w:rPr>
          <w:sz w:val="20"/>
          <w:szCs w:val="20"/>
        </w:rPr>
        <w:t>(2) Če sta gradnja objektov in izvajanje gradbenih del na VVO I in VVO II dovoljena, se ne sme posegati v območje nihanja podzemne vode v vodonosniku.</w:t>
      </w:r>
    </w:p>
    <w:p w14:paraId="76FC22B4" w14:textId="2C9EE521" w:rsidR="00A25A85" w:rsidRPr="009A6A78" w:rsidRDefault="00A25A85" w:rsidP="00A25A85">
      <w:pPr>
        <w:pStyle w:val="Odstavek"/>
        <w:spacing w:line="276" w:lineRule="auto"/>
        <w:ind w:firstLine="0"/>
        <w:rPr>
          <w:sz w:val="20"/>
          <w:szCs w:val="20"/>
        </w:rPr>
      </w:pPr>
      <w:r w:rsidRPr="009A6A78">
        <w:rPr>
          <w:sz w:val="20"/>
          <w:szCs w:val="20"/>
        </w:rPr>
        <w:t>(</w:t>
      </w:r>
      <w:r w:rsidR="006F0592" w:rsidRPr="009A6A78">
        <w:rPr>
          <w:sz w:val="20"/>
          <w:szCs w:val="20"/>
        </w:rPr>
        <w:t>3</w:t>
      </w:r>
      <w:r w:rsidRPr="009A6A78">
        <w:rPr>
          <w:sz w:val="20"/>
          <w:szCs w:val="20"/>
        </w:rPr>
        <w:t>) Gradnjo objektov, izvajanje gradbenih del vključno z izkopi na VVO III, je treba izvesti nad srednjo gladino podzemne vode. Če se transmisivnost vodonosnika na mestu gradnje ne zmanjša za več kot 10 %, je gradnja izjemoma dovoljena tudi globlje. Če je med gradnjo ali obratovanjem treba drenirati ali črpati podzemno vodo je za to potrebno vodno soglasje.</w:t>
      </w:r>
    </w:p>
    <w:p w14:paraId="274D05BE" w14:textId="36AE29C4" w:rsidR="003F2285" w:rsidRPr="009A6A78" w:rsidRDefault="003F2285" w:rsidP="00A25A85">
      <w:pPr>
        <w:pStyle w:val="Odstavek"/>
        <w:spacing w:line="276" w:lineRule="auto"/>
        <w:ind w:firstLine="0"/>
        <w:rPr>
          <w:sz w:val="20"/>
          <w:szCs w:val="20"/>
        </w:rPr>
      </w:pPr>
      <w:r w:rsidRPr="009A6A78">
        <w:rPr>
          <w:sz w:val="20"/>
          <w:szCs w:val="20"/>
        </w:rPr>
        <w:t>(4) Ne glede na prvi, drugi in tretji odstavek</w:t>
      </w:r>
      <w:r w:rsidR="00C74D9B" w:rsidRPr="009A6A78">
        <w:rPr>
          <w:sz w:val="20"/>
          <w:szCs w:val="20"/>
        </w:rPr>
        <w:t xml:space="preserve"> tega člena</w:t>
      </w:r>
      <w:r w:rsidRPr="009A6A78">
        <w:rPr>
          <w:sz w:val="20"/>
          <w:szCs w:val="20"/>
        </w:rPr>
        <w:t xml:space="preserve"> je možno posegati pod srednjo gladino podzemne vode, če je to dovoljeno v Prilog</w:t>
      </w:r>
      <w:r w:rsidR="00205C97" w:rsidRPr="009A6A78">
        <w:rPr>
          <w:sz w:val="20"/>
          <w:szCs w:val="20"/>
        </w:rPr>
        <w:t>i</w:t>
      </w:r>
      <w:r w:rsidRPr="009A6A78">
        <w:rPr>
          <w:sz w:val="20"/>
          <w:szCs w:val="20"/>
        </w:rPr>
        <w:t xml:space="preserve"> 4.</w:t>
      </w:r>
    </w:p>
    <w:p w14:paraId="1EEDC3FA" w14:textId="27C129B2" w:rsidR="001338FD" w:rsidRPr="009A6A78" w:rsidRDefault="00A25A85" w:rsidP="00B23CC4">
      <w:pPr>
        <w:pStyle w:val="Odstavek"/>
        <w:spacing w:line="276" w:lineRule="auto"/>
        <w:ind w:firstLine="0"/>
        <w:rPr>
          <w:sz w:val="20"/>
          <w:szCs w:val="20"/>
        </w:rPr>
      </w:pPr>
      <w:r w:rsidRPr="009A6A78">
        <w:rPr>
          <w:sz w:val="20"/>
          <w:szCs w:val="20"/>
        </w:rPr>
        <w:t>(</w:t>
      </w:r>
      <w:r w:rsidR="003F2285" w:rsidRPr="009A6A78">
        <w:rPr>
          <w:sz w:val="20"/>
          <w:szCs w:val="20"/>
        </w:rPr>
        <w:t>5</w:t>
      </w:r>
      <w:r w:rsidRPr="009A6A78">
        <w:rPr>
          <w:sz w:val="20"/>
          <w:szCs w:val="20"/>
        </w:rPr>
        <w:t xml:space="preserve">) </w:t>
      </w:r>
      <w:r w:rsidR="009118A3">
        <w:rPr>
          <w:sz w:val="20"/>
          <w:szCs w:val="20"/>
        </w:rPr>
        <w:t xml:space="preserve">Na VVO I in VVO II </w:t>
      </w:r>
      <w:r w:rsidRPr="009A6A78">
        <w:rPr>
          <w:sz w:val="20"/>
          <w:szCs w:val="20"/>
        </w:rPr>
        <w:t>Investitor obvesti izvajalca javne službe oskrbe s pitno vodo o začetku, trajanju in predvidenem koncu gradbenih del. Prav tako se izvajalca javne službe oskrbe s pitno vodo obvesti o končanju del.</w:t>
      </w:r>
    </w:p>
    <w:p w14:paraId="3DE0BC28" w14:textId="00223CB7" w:rsidR="002729CB" w:rsidRPr="009A6A78" w:rsidRDefault="002729CB">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719F1096"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(organizacija gradbišča)</w:t>
      </w:r>
    </w:p>
    <w:p w14:paraId="03619CF3" w14:textId="73D6A724" w:rsidR="00A25A85" w:rsidRPr="009A6A78" w:rsidRDefault="00A25A85" w:rsidP="00A25A85">
      <w:pPr>
        <w:pStyle w:val="Odstavek"/>
        <w:spacing w:line="276" w:lineRule="auto"/>
        <w:ind w:firstLine="0"/>
        <w:rPr>
          <w:sz w:val="20"/>
          <w:szCs w:val="20"/>
        </w:rPr>
      </w:pPr>
      <w:r w:rsidRPr="009A6A78">
        <w:rPr>
          <w:sz w:val="20"/>
          <w:szCs w:val="20"/>
        </w:rPr>
        <w:t>(1) Na notranjih območjih morajo biti gradbišč</w:t>
      </w:r>
      <w:r w:rsidR="0014668D">
        <w:rPr>
          <w:sz w:val="20"/>
          <w:szCs w:val="20"/>
        </w:rPr>
        <w:t>e organizirano tako da</w:t>
      </w:r>
      <w:r w:rsidRPr="009A6A78">
        <w:rPr>
          <w:sz w:val="20"/>
          <w:szCs w:val="20"/>
        </w:rPr>
        <w:t>:</w:t>
      </w:r>
    </w:p>
    <w:p w14:paraId="52CEC7BB" w14:textId="0CD6FD67" w:rsidR="00A25A85" w:rsidRPr="009A6A78" w:rsidRDefault="0014668D">
      <w:pPr>
        <w:pStyle w:val="Odstavek"/>
        <w:numPr>
          <w:ilvl w:val="0"/>
          <w:numId w:val="32"/>
        </w:numPr>
        <w:spacing w:before="0" w:line="276" w:lineRule="auto"/>
        <w:ind w:left="426" w:hanging="426"/>
        <w:rPr>
          <w:color w:val="000000"/>
          <w:sz w:val="20"/>
          <w:szCs w:val="20"/>
          <w:lang w:eastAsia="x-none"/>
        </w:rPr>
      </w:pPr>
      <w:r>
        <w:rPr>
          <w:color w:val="000000"/>
          <w:sz w:val="20"/>
          <w:szCs w:val="20"/>
          <w:lang w:eastAsia="x-none"/>
        </w:rPr>
        <w:t xml:space="preserve">so </w:t>
      </w:r>
      <w:r w:rsidR="00A25A85" w:rsidRPr="009A6A78">
        <w:rPr>
          <w:color w:val="000000"/>
          <w:sz w:val="20"/>
          <w:szCs w:val="20"/>
          <w:lang w:eastAsia="x-none"/>
        </w:rPr>
        <w:t xml:space="preserve">posegi v tla z odstranjevanjem krovnih plasti in spodnjih plasti tal </w:t>
      </w:r>
      <w:r>
        <w:rPr>
          <w:color w:val="000000"/>
          <w:sz w:val="20"/>
          <w:szCs w:val="20"/>
          <w:lang w:eastAsia="x-none"/>
        </w:rPr>
        <w:t>izvedene</w:t>
      </w:r>
      <w:r w:rsidR="00A25A85" w:rsidRPr="009A6A78">
        <w:rPr>
          <w:color w:val="000000"/>
          <w:sz w:val="20"/>
          <w:szCs w:val="20"/>
          <w:lang w:eastAsia="x-none"/>
        </w:rPr>
        <w:t xml:space="preserve"> tako, da so prizadete čim manjše površine,</w:t>
      </w:r>
    </w:p>
    <w:p w14:paraId="2FB6475D" w14:textId="62A40007" w:rsidR="00A25A85" w:rsidRPr="009A6A78" w:rsidRDefault="0014668D">
      <w:pPr>
        <w:pStyle w:val="Odstavek"/>
        <w:numPr>
          <w:ilvl w:val="0"/>
          <w:numId w:val="32"/>
        </w:numPr>
        <w:spacing w:before="0" w:line="276" w:lineRule="auto"/>
        <w:ind w:left="426" w:hanging="426"/>
        <w:rPr>
          <w:color w:val="000000"/>
          <w:sz w:val="20"/>
          <w:szCs w:val="20"/>
          <w:lang w:eastAsia="x-none"/>
        </w:rPr>
      </w:pPr>
      <w:r>
        <w:rPr>
          <w:color w:val="000000"/>
          <w:sz w:val="20"/>
          <w:szCs w:val="20"/>
          <w:lang w:eastAsia="x-none"/>
        </w:rPr>
        <w:t xml:space="preserve">se </w:t>
      </w:r>
      <w:r w:rsidR="00A25A85" w:rsidRPr="009A6A78">
        <w:rPr>
          <w:color w:val="000000"/>
          <w:sz w:val="20"/>
          <w:szCs w:val="20"/>
          <w:lang w:eastAsia="x-none"/>
        </w:rPr>
        <w:t>pri izvedbi del prepreč</w:t>
      </w:r>
      <w:r>
        <w:rPr>
          <w:color w:val="000000"/>
          <w:sz w:val="20"/>
          <w:szCs w:val="20"/>
          <w:lang w:eastAsia="x-none"/>
        </w:rPr>
        <w:t>i</w:t>
      </w:r>
      <w:r w:rsidR="00A25A85" w:rsidRPr="009A6A78">
        <w:rPr>
          <w:color w:val="000000"/>
          <w:sz w:val="20"/>
          <w:szCs w:val="20"/>
          <w:lang w:eastAsia="x-none"/>
        </w:rPr>
        <w:t xml:space="preserve"> kakršno koli uhajanje, izcejanje ali ponikanje nevarnih snovi v podzemno vodo ali zajetje,</w:t>
      </w:r>
      <w:r w:rsidR="00CB5095">
        <w:rPr>
          <w:color w:val="000000"/>
          <w:sz w:val="20"/>
          <w:szCs w:val="20"/>
          <w:lang w:eastAsia="x-none"/>
        </w:rPr>
        <w:t xml:space="preserve"> </w:t>
      </w:r>
    </w:p>
    <w:p w14:paraId="5C15A071" w14:textId="77777777" w:rsidR="009118A3" w:rsidRPr="00D4140F" w:rsidRDefault="0014668D">
      <w:pPr>
        <w:pStyle w:val="Odstavek"/>
        <w:numPr>
          <w:ilvl w:val="0"/>
          <w:numId w:val="32"/>
        </w:numPr>
        <w:spacing w:before="0" w:line="276" w:lineRule="auto"/>
        <w:ind w:left="426" w:hanging="426"/>
        <w:rPr>
          <w:color w:val="000000"/>
          <w:sz w:val="20"/>
          <w:szCs w:val="20"/>
          <w:lang w:eastAsia="x-none"/>
        </w:rPr>
      </w:pPr>
      <w:r>
        <w:rPr>
          <w:color w:val="000000" w:themeColor="text1"/>
          <w:sz w:val="20"/>
          <w:szCs w:val="20"/>
        </w:rPr>
        <w:t xml:space="preserve">se </w:t>
      </w:r>
      <w:r w:rsidR="00A25A85" w:rsidRPr="009A6A78">
        <w:rPr>
          <w:color w:val="000000" w:themeColor="text1"/>
          <w:sz w:val="20"/>
          <w:szCs w:val="20"/>
        </w:rPr>
        <w:t xml:space="preserve">parkiranje vozil in delovnih strojev, njihovo vzdrževanje in oskrba strojev z gorivi ali mazivi v času izvajanja dejavnost </w:t>
      </w:r>
      <w:r>
        <w:rPr>
          <w:color w:val="000000" w:themeColor="text1"/>
          <w:sz w:val="20"/>
          <w:szCs w:val="20"/>
        </w:rPr>
        <w:t>izvaja</w:t>
      </w:r>
      <w:r w:rsidR="00A25A85" w:rsidRPr="009A6A78">
        <w:rPr>
          <w:color w:val="000000" w:themeColor="text1"/>
          <w:sz w:val="20"/>
          <w:szCs w:val="20"/>
        </w:rPr>
        <w:t xml:space="preserve"> tako, da je preprečeno kakršno koli izpiranje, uhajanje, izcejanje ali neposredno ali posredno ponikanje teh snovi v podzemno vodo. </w:t>
      </w:r>
      <w:r w:rsidR="00134AB7" w:rsidRPr="009A6A78">
        <w:rPr>
          <w:color w:val="000000" w:themeColor="text1"/>
          <w:sz w:val="20"/>
          <w:szCs w:val="20"/>
        </w:rPr>
        <w:t xml:space="preserve">Ta prostor </w:t>
      </w:r>
      <w:r>
        <w:rPr>
          <w:color w:val="000000" w:themeColor="text1"/>
          <w:sz w:val="20"/>
          <w:szCs w:val="20"/>
        </w:rPr>
        <w:t>ne sme biti znotraj</w:t>
      </w:r>
      <w:r w:rsidR="00134AB7" w:rsidRPr="009A6A78">
        <w:rPr>
          <w:color w:val="000000" w:themeColor="text1"/>
          <w:sz w:val="20"/>
          <w:szCs w:val="20"/>
        </w:rPr>
        <w:t xml:space="preserve"> izkopa na gradbišču. </w:t>
      </w:r>
      <w:r w:rsidR="00A25A85" w:rsidRPr="009A6A78">
        <w:rPr>
          <w:sz w:val="20"/>
          <w:szCs w:val="20"/>
        </w:rPr>
        <w:t xml:space="preserve">Zaščita </w:t>
      </w:r>
      <w:r>
        <w:rPr>
          <w:sz w:val="20"/>
          <w:szCs w:val="20"/>
        </w:rPr>
        <w:t>mora biti izvedena</w:t>
      </w:r>
      <w:r w:rsidR="00A25A85" w:rsidRPr="009A6A78">
        <w:rPr>
          <w:sz w:val="20"/>
          <w:szCs w:val="20"/>
        </w:rPr>
        <w:t xml:space="preserve"> v neprepustni obliki, ki omogoča zbiranje </w:t>
      </w:r>
      <w:r>
        <w:rPr>
          <w:sz w:val="20"/>
          <w:szCs w:val="20"/>
        </w:rPr>
        <w:t xml:space="preserve">in varno odstranjevanje </w:t>
      </w:r>
      <w:r w:rsidR="00A25A85" w:rsidRPr="009A6A78">
        <w:rPr>
          <w:sz w:val="20"/>
          <w:szCs w:val="20"/>
        </w:rPr>
        <w:t>nevarnih tekočin</w:t>
      </w:r>
      <w:r w:rsidR="009118A3">
        <w:rPr>
          <w:sz w:val="20"/>
          <w:szCs w:val="20"/>
        </w:rPr>
        <w:t>, ter</w:t>
      </w:r>
    </w:p>
    <w:p w14:paraId="0E99E53C" w14:textId="2EC1F15F" w:rsidR="00CB5095" w:rsidRPr="00CB5095" w:rsidRDefault="007B300C">
      <w:pPr>
        <w:pStyle w:val="Odstavek"/>
        <w:numPr>
          <w:ilvl w:val="0"/>
          <w:numId w:val="32"/>
        </w:numPr>
        <w:spacing w:before="0" w:line="276" w:lineRule="auto"/>
        <w:ind w:left="426" w:hanging="426"/>
        <w:rPr>
          <w:color w:val="000000"/>
          <w:sz w:val="20"/>
          <w:szCs w:val="20"/>
          <w:lang w:eastAsia="x-none"/>
        </w:rPr>
      </w:pPr>
      <w:r>
        <w:rPr>
          <w:color w:val="000000"/>
          <w:sz w:val="20"/>
          <w:szCs w:val="20"/>
          <w:lang w:eastAsia="x-none"/>
        </w:rPr>
        <w:t xml:space="preserve">so </w:t>
      </w:r>
      <w:r w:rsidR="009118A3" w:rsidRPr="00B1152B">
        <w:rPr>
          <w:color w:val="000000"/>
          <w:sz w:val="20"/>
          <w:szCs w:val="20"/>
          <w:lang w:eastAsia="x-none"/>
        </w:rPr>
        <w:t>dovoljena začasna skladišča na gradbišču za betonske e</w:t>
      </w:r>
      <w:r w:rsidR="009118A3">
        <w:rPr>
          <w:color w:val="000000"/>
          <w:sz w:val="20"/>
          <w:szCs w:val="20"/>
          <w:lang w:eastAsia="x-none"/>
        </w:rPr>
        <w:t>lemente</w:t>
      </w:r>
      <w:r w:rsidR="007B2D81">
        <w:rPr>
          <w:color w:val="000000"/>
          <w:sz w:val="20"/>
          <w:szCs w:val="20"/>
          <w:lang w:eastAsia="x-none"/>
        </w:rPr>
        <w:t>.</w:t>
      </w:r>
    </w:p>
    <w:p w14:paraId="44E6F640" w14:textId="6AC885A6" w:rsidR="00B83CE9" w:rsidRPr="009A6A78" w:rsidRDefault="00A25A85" w:rsidP="00A25A85">
      <w:pPr>
        <w:pStyle w:val="Odstavek"/>
        <w:spacing w:line="276" w:lineRule="auto"/>
        <w:ind w:firstLine="0"/>
        <w:rPr>
          <w:sz w:val="20"/>
          <w:szCs w:val="20"/>
        </w:rPr>
      </w:pPr>
      <w:r w:rsidRPr="009A6A78">
        <w:rPr>
          <w:sz w:val="20"/>
          <w:szCs w:val="20"/>
        </w:rPr>
        <w:t>(2) Če se na notranjih območjih med gradnjo ali drugimi gradbenimi posegi pojavijo kraški kanali ali podzemna voda, mora izvajalec oziroma investitor gradnje ali drugih gradbenih posegov takoj izvesti ukrepe, s katerimi se prepreči uhajanje, izcejanje ali ponikanje snovi v te kanale ali podzemno vodo in o tem takoj, obvestiti izvajalca javne službe.</w:t>
      </w:r>
    </w:p>
    <w:p w14:paraId="71ECF9DA" w14:textId="77777777" w:rsidR="003C40BE" w:rsidRPr="009A6A78" w:rsidRDefault="003C40B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2B3A1C94" w14:textId="77777777" w:rsidR="003C40BE" w:rsidRPr="009A6A78" w:rsidRDefault="003C40BE" w:rsidP="00736655">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(zaščita pred razlitjem nevarnih snovi)</w:t>
      </w:r>
    </w:p>
    <w:p w14:paraId="182E9CBE" w14:textId="6D88BE80" w:rsidR="00A25A85" w:rsidRPr="009A6A78" w:rsidRDefault="003C40BE" w:rsidP="00A963A8">
      <w:pPr>
        <w:pStyle w:val="Odstavek"/>
        <w:spacing w:line="276" w:lineRule="auto"/>
        <w:ind w:firstLine="0"/>
        <w:rPr>
          <w:sz w:val="20"/>
          <w:szCs w:val="20"/>
        </w:rPr>
      </w:pPr>
      <w:r w:rsidRPr="009A6A78">
        <w:rPr>
          <w:sz w:val="20"/>
          <w:szCs w:val="20"/>
        </w:rPr>
        <w:lastRenderedPageBreak/>
        <w:t>Na notranjih območjih se pri nezgodah med gradnjo, prometnih nesrečah med obratovanjem ali ob razlitju večjih količin goriva in drugih nevarnih snovi ustrezno ukrepa in prepreči izlitje nevarnih snovi v vodotoke, podzemno vodo in se o tem takoj obvesti najbližji center za obveščanje in izvajalca javne oskrbe s pitno vodo.</w:t>
      </w:r>
    </w:p>
    <w:p w14:paraId="3B49BB8E" w14:textId="031CBFEE" w:rsidR="002729CB" w:rsidRPr="009A6A78" w:rsidRDefault="002729CB">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6AD11C7" w14:textId="5C192866"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6070AB" w:rsidRPr="009A6A78">
        <w:rPr>
          <w:rFonts w:ascii="Arial" w:eastAsia="Times New Roman" w:hAnsi="Arial" w:cs="Arial"/>
          <w:b/>
          <w:sz w:val="20"/>
          <w:szCs w:val="20"/>
        </w:rPr>
        <w:t>skladiščenje nevarnih</w:t>
      </w:r>
      <w:r w:rsidRPr="009A6A78">
        <w:rPr>
          <w:rFonts w:ascii="Arial" w:eastAsia="Times New Roman" w:hAnsi="Arial" w:cs="Arial"/>
          <w:b/>
          <w:sz w:val="20"/>
          <w:szCs w:val="20"/>
        </w:rPr>
        <w:t xml:space="preserve"> snovi)</w:t>
      </w:r>
    </w:p>
    <w:p w14:paraId="088FB4F2" w14:textId="17FDFB70"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Na </w:t>
      </w:r>
      <w:r w:rsidR="00A25A85" w:rsidRPr="009A6A78">
        <w:rPr>
          <w:rFonts w:ascii="Arial" w:eastAsia="Times New Roman" w:hAnsi="Arial" w:cs="Arial"/>
          <w:sz w:val="20"/>
          <w:szCs w:val="20"/>
          <w:lang w:eastAsia="sl-SI"/>
        </w:rPr>
        <w:t xml:space="preserve">vodovarstvenih </w:t>
      </w:r>
      <w:r w:rsidRPr="009A6A78">
        <w:rPr>
          <w:rFonts w:ascii="Arial" w:eastAsia="Times New Roman" w:hAnsi="Arial" w:cs="Arial"/>
          <w:sz w:val="20"/>
          <w:szCs w:val="20"/>
          <w:lang w:eastAsia="sl-SI"/>
        </w:rPr>
        <w:t>območjih je skladiščenje goriva in drugih nevarnih snovi v objektih prepovedano, razen če gre za oskrbo obstoječih objektov ali objektov, katerih gradnja je dovoljena v skladu s to uredbo, in če so izpolnjeni pogoji iz predpisa, ki ureja skladiščenje nevarnih tekočin v nepremičnih skladiščnih posodah, pri čemer se</w:t>
      </w:r>
      <w:r w:rsidRPr="009A6A78">
        <w:rPr>
          <w:rFonts w:ascii="Arial" w:eastAsia="Times New Roman" w:hAnsi="Arial" w:cs="Arial"/>
          <w:color w:val="000000"/>
          <w:sz w:val="20"/>
          <w:szCs w:val="20"/>
        </w:rPr>
        <w:t xml:space="preserve"> predpis, ki ureja skladiščenje nevarnih tekočin v nepremičnih skladiščnih posodah, uporablja tudi za:</w:t>
      </w:r>
    </w:p>
    <w:p w14:paraId="0C1D5D7E" w14:textId="77777777" w:rsidR="002729CB" w:rsidRPr="009A6A78"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skladiščenje nevarnih tekočin v skladiščih z zmogljivostjo manj od 0,3 m</w:t>
      </w:r>
      <w:r w:rsidRPr="009A6A78">
        <w:rPr>
          <w:rFonts w:ascii="Arial" w:eastAsia="Times New Roman" w:hAnsi="Arial" w:cs="Arial"/>
          <w:sz w:val="20"/>
          <w:szCs w:val="20"/>
          <w:vertAlign w:val="superscript"/>
          <w:lang w:eastAsia="sl-SI"/>
        </w:rPr>
        <w:t>3</w:t>
      </w:r>
      <w:r w:rsidRPr="009A6A78">
        <w:rPr>
          <w:rFonts w:ascii="Arial" w:eastAsia="Times New Roman" w:hAnsi="Arial" w:cs="Arial"/>
          <w:sz w:val="20"/>
          <w:szCs w:val="20"/>
          <w:lang w:eastAsia="sl-SI"/>
        </w:rPr>
        <w:t>, kjer se nevarne tekočine skladiščijo v prekritih in zaprtih prostorih stavbe, ki so opremljeni tako, da je onemogočeno vsakršno uhajanje, izcejanje ali iztekanje nevarnih tekočin neposredno v okolje ali posredno skozi iztoke v javno kanalizacijo ali s pronicanjem v tla,</w:t>
      </w:r>
    </w:p>
    <w:p w14:paraId="5D985961" w14:textId="77777777" w:rsidR="002729CB" w:rsidRPr="009A6A78"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skladiščenje nevarnih tekočin v skladiščnih posodah, pri čemer se tekočine na kraju skladiščenja ne pretakajo in skladiščne posode ne polnijo ali praznijo,</w:t>
      </w:r>
    </w:p>
    <w:p w14:paraId="38A9B754" w14:textId="4C2FAB7E" w:rsidR="002729CB" w:rsidRPr="009A6A78"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začasno skladiščenje nevarnih tekočih odpadkov v skladiščnih posodah z zmogljivostjo skladišča manj od 5 m</w:t>
      </w:r>
      <w:r w:rsidRPr="009A6A78">
        <w:rPr>
          <w:rFonts w:ascii="Arial" w:eastAsia="Times New Roman" w:hAnsi="Arial" w:cs="Arial"/>
          <w:sz w:val="20"/>
          <w:szCs w:val="20"/>
          <w:vertAlign w:val="superscript"/>
          <w:lang w:eastAsia="sl-SI"/>
        </w:rPr>
        <w:t>3</w:t>
      </w:r>
      <w:r w:rsidR="006070AB"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ne glede na čas začasnega skladiščenja tekočin, </w:t>
      </w:r>
      <w:r w:rsidR="006070AB" w:rsidRPr="009A6A78">
        <w:rPr>
          <w:rFonts w:ascii="Arial" w:eastAsia="Times New Roman" w:hAnsi="Arial" w:cs="Arial"/>
          <w:sz w:val="20"/>
          <w:szCs w:val="20"/>
          <w:lang w:eastAsia="sl-SI"/>
        </w:rPr>
        <w:t>in se</w:t>
      </w:r>
      <w:r w:rsidRPr="009A6A78">
        <w:rPr>
          <w:rFonts w:ascii="Arial" w:eastAsia="Times New Roman" w:hAnsi="Arial" w:cs="Arial"/>
          <w:sz w:val="20"/>
          <w:szCs w:val="20"/>
          <w:lang w:eastAsia="sl-SI"/>
        </w:rPr>
        <w:t xml:space="preserve"> na kraju začasnega skladiščenja ne pretakajo in skladiščne posode ne polnijo ali praznijo, ter</w:t>
      </w:r>
    </w:p>
    <w:p w14:paraId="61EAEA3B" w14:textId="77777777" w:rsidR="002729CB" w:rsidRPr="009A6A78"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skladiščenje utekočinjenega naftnega plina.</w:t>
      </w:r>
    </w:p>
    <w:p w14:paraId="2A094DF0" w14:textId="77777777" w:rsidR="00A25A85" w:rsidRPr="009A6A78" w:rsidRDefault="00A25A85" w:rsidP="00A25A85">
      <w:pPr>
        <w:pStyle w:val="Odstavek"/>
        <w:spacing w:line="276" w:lineRule="auto"/>
        <w:ind w:firstLine="0"/>
        <w:rPr>
          <w:sz w:val="20"/>
          <w:szCs w:val="20"/>
        </w:rPr>
      </w:pPr>
      <w:r w:rsidRPr="009A6A78">
        <w:rPr>
          <w:sz w:val="20"/>
          <w:szCs w:val="20"/>
        </w:rPr>
        <w:t xml:space="preserve">(2) V primeru skladiščenja nevarnih tekočin iz 2., 3. in 4. alinee prejšnjega odstavka morajo biti talne površine na območju skladiščenja opremljene tako, da je onemogočeno vsakršno uhajanje, izcejanje ali iztekanje nevarnih tekočin neposredno v okolje ali posredno skozi iztoke v javno kanalizacijo ali s pronicanjem v tla. </w:t>
      </w:r>
    </w:p>
    <w:p w14:paraId="397062A0" w14:textId="77777777" w:rsidR="00A25A85" w:rsidRPr="009A6A78" w:rsidRDefault="00A25A85" w:rsidP="00CA333D">
      <w:pPr>
        <w:pStyle w:val="Odstavek"/>
        <w:spacing w:line="276" w:lineRule="auto"/>
        <w:ind w:firstLine="0"/>
        <w:rPr>
          <w:sz w:val="20"/>
          <w:szCs w:val="20"/>
        </w:rPr>
      </w:pPr>
      <w:r w:rsidRPr="009A6A78">
        <w:rPr>
          <w:sz w:val="20"/>
          <w:szCs w:val="20"/>
        </w:rPr>
        <w:t xml:space="preserve">(3) Ne glede na prvi odstavek morajo biti FFS skladiščena izven dosega poplavnih voda. </w:t>
      </w:r>
    </w:p>
    <w:p w14:paraId="27846C2B" w14:textId="77777777" w:rsidR="00A25A85" w:rsidRPr="009A6A78" w:rsidRDefault="00A25A85" w:rsidP="00CA333D">
      <w:pPr>
        <w:pStyle w:val="Odstavek"/>
        <w:spacing w:line="276" w:lineRule="auto"/>
        <w:ind w:firstLine="0"/>
        <w:rPr>
          <w:sz w:val="20"/>
          <w:szCs w:val="20"/>
        </w:rPr>
      </w:pPr>
      <w:r w:rsidRPr="009A6A78">
        <w:rPr>
          <w:sz w:val="20"/>
          <w:szCs w:val="20"/>
        </w:rPr>
        <w:t>(4) Na notranjih območjih je prepovedano skladiščenje radioaktivnih snovi.</w:t>
      </w:r>
    </w:p>
    <w:p w14:paraId="2F0DB1D1" w14:textId="00FBCDD4" w:rsidR="002729CB" w:rsidRPr="009A6A78" w:rsidRDefault="002729CB">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3B6B6F06" w14:textId="3F676770"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(vožnja z vozili)</w:t>
      </w:r>
    </w:p>
    <w:p w14:paraId="038097F4" w14:textId="77777777" w:rsidR="00CA333D" w:rsidRPr="009A6A78" w:rsidRDefault="00CA333D" w:rsidP="00CA333D">
      <w:pPr>
        <w:pStyle w:val="Odstavek"/>
        <w:spacing w:line="276" w:lineRule="auto"/>
        <w:ind w:firstLine="0"/>
        <w:rPr>
          <w:sz w:val="20"/>
          <w:szCs w:val="20"/>
        </w:rPr>
      </w:pPr>
      <w:r w:rsidRPr="009A6A78">
        <w:rPr>
          <w:sz w:val="20"/>
          <w:szCs w:val="20"/>
        </w:rPr>
        <w:t>(1) Na notranjih območjih je po cestah prepovedan promet vozil, ki prevažajo gorivo in druge nevarne snovi, razen če gre za oskrbo obstoječih objektov ali objektov, katerih gradnja je dovoljena v skladu s to uredbo.</w:t>
      </w:r>
    </w:p>
    <w:p w14:paraId="77521F0A" w14:textId="77777777" w:rsidR="00CA333D" w:rsidRPr="009A6A78" w:rsidRDefault="00CA333D" w:rsidP="00CA333D">
      <w:pPr>
        <w:pStyle w:val="Odstavek"/>
        <w:spacing w:line="276" w:lineRule="auto"/>
        <w:ind w:firstLine="0"/>
        <w:rPr>
          <w:sz w:val="20"/>
          <w:szCs w:val="20"/>
        </w:rPr>
      </w:pPr>
      <w:r w:rsidRPr="009A6A78">
        <w:rPr>
          <w:sz w:val="20"/>
          <w:szCs w:val="20"/>
        </w:rPr>
        <w:t>(2) Ne glede na prejšnji odstavek je prevažanje nevarnih snovi dovoljeno na:</w:t>
      </w:r>
    </w:p>
    <w:p w14:paraId="247DB3B4" w14:textId="77777777" w:rsidR="00CA333D" w:rsidRPr="009A6A78" w:rsidRDefault="00CA333D" w:rsidP="00CA333D">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glavnih cestah in</w:t>
      </w:r>
    </w:p>
    <w:p w14:paraId="0563B79E" w14:textId="77777777" w:rsidR="00CA333D" w:rsidRPr="009A6A78" w:rsidRDefault="00CA333D" w:rsidP="00CA333D">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cestah, ki so tehnično opremljene za preprečevanje razlitja nevarnih snovi zunaj območja prometnih površin ali zunaj območja kontrolirane odvodne površine.</w:t>
      </w:r>
    </w:p>
    <w:p w14:paraId="43D94CFA" w14:textId="786255BA" w:rsidR="002729CB" w:rsidRPr="009A6A78" w:rsidRDefault="002729CB">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026AFD13"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(parkiranje na notranjih območjih)</w:t>
      </w:r>
    </w:p>
    <w:p w14:paraId="65EE7F5C" w14:textId="77777777" w:rsidR="00DB6C4A" w:rsidRPr="00CB5095" w:rsidRDefault="00DB6C4A" w:rsidP="00CB5095">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CB5095">
        <w:rPr>
          <w:rFonts w:ascii="Arial" w:eastAsia="Times New Roman" w:hAnsi="Arial" w:cs="Arial"/>
          <w:sz w:val="20"/>
          <w:szCs w:val="20"/>
          <w:lang w:eastAsia="sl-SI"/>
        </w:rPr>
        <w:t>Na VVO I in VVO II je prepovedano parkiranje vozil na kmetijskih in gozdnih zemljiščih, razen:</w:t>
      </w:r>
    </w:p>
    <w:p w14:paraId="0998E908" w14:textId="24084CFE" w:rsidR="00DB6C4A" w:rsidRPr="00CB5095" w:rsidRDefault="00DB6C4A" w:rsidP="00CB5095">
      <w:pPr>
        <w:numPr>
          <w:ilvl w:val="0"/>
          <w:numId w:val="21"/>
        </w:numPr>
        <w:tabs>
          <w:tab w:val="num" w:pos="284"/>
        </w:tabs>
        <w:spacing w:after="0"/>
        <w:ind w:left="284" w:hanging="284"/>
        <w:jc w:val="both"/>
        <w:rPr>
          <w:rFonts w:ascii="Arial" w:eastAsia="Times New Roman" w:hAnsi="Arial" w:cs="Arial"/>
          <w:sz w:val="20"/>
          <w:szCs w:val="20"/>
          <w:lang w:eastAsia="sl-SI"/>
        </w:rPr>
      </w:pPr>
      <w:r w:rsidRPr="00CB5095">
        <w:rPr>
          <w:rFonts w:ascii="Arial" w:eastAsia="Times New Roman" w:hAnsi="Arial" w:cs="Arial"/>
          <w:sz w:val="20"/>
          <w:szCs w:val="20"/>
          <w:lang w:eastAsia="sl-SI"/>
        </w:rPr>
        <w:t>če gre za parkiranje lastnikov oziroma najemnikov teh zemljišč ali od njih pooblaščenih izvajalcev, na ali ob njihovih parcelah, zaradi opravljanja kmetijskih ali gozdarskih del</w:t>
      </w:r>
      <w:r w:rsidR="00A06148">
        <w:rPr>
          <w:rFonts w:ascii="Arial" w:eastAsia="Times New Roman" w:hAnsi="Arial" w:cs="Arial"/>
          <w:sz w:val="20"/>
          <w:szCs w:val="20"/>
          <w:lang w:eastAsia="sl-SI"/>
        </w:rPr>
        <w:t>,</w:t>
      </w:r>
    </w:p>
    <w:p w14:paraId="4A308E01" w14:textId="253A4E44" w:rsidR="00DB6C4A" w:rsidRPr="00CB5095" w:rsidRDefault="00DB6C4A" w:rsidP="00CB5095">
      <w:pPr>
        <w:numPr>
          <w:ilvl w:val="0"/>
          <w:numId w:val="21"/>
        </w:numPr>
        <w:tabs>
          <w:tab w:val="num" w:pos="284"/>
        </w:tabs>
        <w:spacing w:after="0"/>
        <w:ind w:left="284" w:hanging="284"/>
        <w:jc w:val="both"/>
        <w:rPr>
          <w:rFonts w:ascii="Arial" w:eastAsia="Times New Roman" w:hAnsi="Arial" w:cs="Arial"/>
          <w:sz w:val="20"/>
          <w:szCs w:val="20"/>
          <w:lang w:eastAsia="sl-SI"/>
        </w:rPr>
      </w:pPr>
      <w:r w:rsidRPr="00CB5095">
        <w:rPr>
          <w:rFonts w:ascii="Arial" w:eastAsia="Times New Roman" w:hAnsi="Arial" w:cs="Arial"/>
          <w:sz w:val="20"/>
          <w:szCs w:val="20"/>
          <w:lang w:eastAsia="sl-SI"/>
        </w:rPr>
        <w:lastRenderedPageBreak/>
        <w:t>če gre za opravljanje nalog gospodarske javne službe</w:t>
      </w:r>
      <w:r w:rsidR="00A06148">
        <w:rPr>
          <w:rFonts w:ascii="Arial" w:eastAsia="Times New Roman" w:hAnsi="Arial" w:cs="Arial"/>
          <w:sz w:val="20"/>
          <w:szCs w:val="20"/>
          <w:lang w:eastAsia="sl-SI"/>
        </w:rPr>
        <w:t>,</w:t>
      </w:r>
    </w:p>
    <w:p w14:paraId="6C734044" w14:textId="77777777" w:rsidR="00A06148" w:rsidRDefault="00DB6C4A" w:rsidP="0053049B">
      <w:pPr>
        <w:numPr>
          <w:ilvl w:val="0"/>
          <w:numId w:val="21"/>
        </w:numPr>
        <w:tabs>
          <w:tab w:val="num" w:pos="284"/>
        </w:tabs>
        <w:spacing w:after="0"/>
        <w:ind w:left="284" w:hanging="284"/>
        <w:jc w:val="both"/>
        <w:rPr>
          <w:rFonts w:ascii="Arial" w:eastAsia="Times New Roman" w:hAnsi="Arial" w:cs="Arial"/>
          <w:sz w:val="20"/>
          <w:szCs w:val="20"/>
          <w:lang w:eastAsia="sl-SI"/>
        </w:rPr>
      </w:pPr>
      <w:r w:rsidRPr="00A06148">
        <w:rPr>
          <w:rFonts w:ascii="Arial" w:eastAsia="Times New Roman" w:hAnsi="Arial" w:cs="Arial"/>
          <w:sz w:val="20"/>
          <w:szCs w:val="20"/>
          <w:lang w:eastAsia="sl-SI"/>
        </w:rPr>
        <w:t>če gre za opravljanje nalog policije in inšpektorato</w:t>
      </w:r>
      <w:r w:rsidR="00A06148" w:rsidRPr="00A06148">
        <w:rPr>
          <w:rFonts w:ascii="Arial" w:eastAsia="Times New Roman" w:hAnsi="Arial" w:cs="Arial"/>
          <w:sz w:val="20"/>
          <w:szCs w:val="20"/>
          <w:lang w:eastAsia="sl-SI"/>
        </w:rPr>
        <w:t>v</w:t>
      </w:r>
      <w:r w:rsidR="00A06148">
        <w:rPr>
          <w:rFonts w:ascii="Arial" w:eastAsia="Times New Roman" w:hAnsi="Arial" w:cs="Arial"/>
          <w:sz w:val="20"/>
          <w:szCs w:val="20"/>
          <w:lang w:eastAsia="sl-SI"/>
        </w:rPr>
        <w:t>,</w:t>
      </w:r>
    </w:p>
    <w:p w14:paraId="6897D0FD" w14:textId="5B99BE27" w:rsidR="00DB6C4A" w:rsidRPr="00A06148" w:rsidRDefault="00DB6C4A" w:rsidP="0053049B">
      <w:pPr>
        <w:numPr>
          <w:ilvl w:val="0"/>
          <w:numId w:val="21"/>
        </w:numPr>
        <w:tabs>
          <w:tab w:val="num" w:pos="284"/>
        </w:tabs>
        <w:spacing w:after="0"/>
        <w:ind w:left="284" w:hanging="284"/>
        <w:jc w:val="both"/>
        <w:rPr>
          <w:rFonts w:ascii="Arial" w:eastAsia="Times New Roman" w:hAnsi="Arial" w:cs="Arial"/>
          <w:sz w:val="20"/>
          <w:szCs w:val="20"/>
          <w:lang w:eastAsia="sl-SI"/>
        </w:rPr>
      </w:pPr>
      <w:r w:rsidRPr="00A06148">
        <w:rPr>
          <w:rFonts w:ascii="Arial" w:eastAsia="Times New Roman" w:hAnsi="Arial" w:cs="Arial"/>
          <w:sz w:val="20"/>
          <w:szCs w:val="20"/>
          <w:lang w:eastAsia="sl-SI"/>
        </w:rPr>
        <w:t>če gre za opravljanje nalog iz sistema varstva pred naravnimi in drugimi nesrečami</w:t>
      </w:r>
      <w:r w:rsidR="00A06148">
        <w:rPr>
          <w:rFonts w:ascii="Arial" w:eastAsia="Times New Roman" w:hAnsi="Arial" w:cs="Arial"/>
          <w:sz w:val="20"/>
          <w:szCs w:val="20"/>
          <w:lang w:eastAsia="sl-SI"/>
        </w:rPr>
        <w:t>,</w:t>
      </w:r>
      <w:r w:rsidR="00A06148" w:rsidRPr="00A06148">
        <w:rPr>
          <w:rFonts w:ascii="Arial" w:eastAsia="Times New Roman" w:hAnsi="Arial" w:cs="Arial"/>
          <w:sz w:val="20"/>
          <w:szCs w:val="20"/>
          <w:lang w:eastAsia="sl-SI"/>
        </w:rPr>
        <w:t xml:space="preserve"> ter</w:t>
      </w:r>
    </w:p>
    <w:p w14:paraId="23397B9D" w14:textId="5B892F48" w:rsidR="00DB6C4A" w:rsidRPr="00CB5095" w:rsidRDefault="00DB6C4A" w:rsidP="00CB5095">
      <w:pPr>
        <w:numPr>
          <w:ilvl w:val="0"/>
          <w:numId w:val="21"/>
        </w:numPr>
        <w:tabs>
          <w:tab w:val="num" w:pos="284"/>
        </w:tabs>
        <w:spacing w:after="0"/>
        <w:ind w:left="284" w:hanging="284"/>
        <w:jc w:val="both"/>
        <w:rPr>
          <w:rFonts w:ascii="Arial" w:eastAsia="Times New Roman" w:hAnsi="Arial" w:cs="Arial"/>
          <w:sz w:val="20"/>
          <w:szCs w:val="20"/>
          <w:lang w:eastAsia="sl-SI"/>
        </w:rPr>
      </w:pPr>
      <w:r w:rsidRPr="00CB5095">
        <w:rPr>
          <w:rFonts w:ascii="Arial" w:eastAsia="Times New Roman" w:hAnsi="Arial" w:cs="Arial"/>
          <w:sz w:val="20"/>
          <w:szCs w:val="20"/>
          <w:lang w:eastAsia="sl-SI"/>
        </w:rPr>
        <w:t>če gre za gozdne ceste</w:t>
      </w:r>
      <w:r w:rsidR="00667489">
        <w:rPr>
          <w:rFonts w:ascii="Arial" w:eastAsia="Times New Roman" w:hAnsi="Arial" w:cs="Arial"/>
          <w:sz w:val="20"/>
          <w:szCs w:val="20"/>
          <w:lang w:eastAsia="sl-SI"/>
        </w:rPr>
        <w:t>,</w:t>
      </w:r>
      <w:r w:rsidRPr="00CB5095">
        <w:rPr>
          <w:rFonts w:ascii="Arial" w:eastAsia="Times New Roman" w:hAnsi="Arial" w:cs="Arial"/>
          <w:sz w:val="20"/>
          <w:szCs w:val="20"/>
          <w:lang w:eastAsia="sl-SI"/>
        </w:rPr>
        <w:t xml:space="preserve"> ki niso na VVO I</w:t>
      </w:r>
      <w:r w:rsidR="00CB5095">
        <w:rPr>
          <w:rFonts w:ascii="Arial" w:eastAsia="Times New Roman" w:hAnsi="Arial" w:cs="Arial"/>
          <w:sz w:val="20"/>
          <w:szCs w:val="20"/>
          <w:lang w:eastAsia="sl-SI"/>
        </w:rPr>
        <w:t>.</w:t>
      </w:r>
    </w:p>
    <w:p w14:paraId="61D4B89F" w14:textId="0513AE6C" w:rsidR="002729CB" w:rsidRPr="009A6A78" w:rsidRDefault="002729CB">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38BB964F"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(objekti za izvajanje meritev)</w:t>
      </w:r>
    </w:p>
    <w:p w14:paraId="0F8239C8"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 notranjih območjih morajo lastniki ali drugi posestniki zemljišč izvajalcu javne službe oskrbe s pitno vodo ali izvajalcu državnega monitoringa stanja okolja v skladu s predpisi, ki urejajo varstvo okolja, dopustiti dostop do objektov za izvajanje meritev količin in kakovosti okolja ter njihovo redno vzdrževanje, izvajanje meritev in odvzem vzorcev ali novogradnjo objektov za izvajanje meritev količin in kakovosti okolja.</w:t>
      </w:r>
    </w:p>
    <w:p w14:paraId="11EF6269"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(2) Ukinitev oziroma odstranitev objektov za izvajanje meritev iz prejšnjega odstavka lahko odobri samo lastnik teh objektov ali od njega pooblaščeni upravljavec, izvede pa jo od njiju pooblaščeni izvajalec.</w:t>
      </w:r>
    </w:p>
    <w:p w14:paraId="279F04D4" w14:textId="0BBC01B3" w:rsidR="002729CB" w:rsidRPr="009A6A78" w:rsidRDefault="002729CB">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A88F2B7" w14:textId="1FCDEEAC" w:rsidR="002729CB" w:rsidRPr="009A6A78" w:rsidRDefault="002729CB" w:rsidP="00375783">
      <w:pPr>
        <w:widowControl w:val="0"/>
        <w:spacing w:before="120" w:after="0"/>
        <w:jc w:val="center"/>
        <w:rPr>
          <w:rFonts w:ascii="Arial" w:eastAsia="Times New Roman" w:hAnsi="Arial" w:cs="Arial"/>
          <w:b/>
          <w:sz w:val="20"/>
          <w:szCs w:val="20"/>
        </w:rPr>
      </w:pPr>
      <w:bookmarkStart w:id="4" w:name="_Hlk152146315"/>
      <w:r w:rsidRPr="009A6A78">
        <w:rPr>
          <w:rFonts w:ascii="Arial" w:eastAsia="Times New Roman" w:hAnsi="Arial" w:cs="Arial"/>
          <w:b/>
          <w:sz w:val="20"/>
          <w:szCs w:val="20"/>
        </w:rPr>
        <w:t>(</w:t>
      </w:r>
      <w:r w:rsidR="001848EA" w:rsidRPr="009A6A78">
        <w:rPr>
          <w:rFonts w:ascii="Arial" w:eastAsia="Times New Roman" w:hAnsi="Arial" w:cs="Arial"/>
          <w:b/>
          <w:sz w:val="20"/>
          <w:szCs w:val="20"/>
        </w:rPr>
        <w:t>mineralne surovine</w:t>
      </w:r>
      <w:r w:rsidRPr="009A6A78">
        <w:rPr>
          <w:rFonts w:ascii="Arial" w:eastAsia="Times New Roman" w:hAnsi="Arial" w:cs="Arial"/>
          <w:b/>
          <w:sz w:val="20"/>
          <w:szCs w:val="20"/>
        </w:rPr>
        <w:t>)</w:t>
      </w:r>
    </w:p>
    <w:p w14:paraId="394D363B" w14:textId="77777777" w:rsidR="00A30BA1" w:rsidRDefault="00677794" w:rsidP="006050F9">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04F2B">
        <w:rPr>
          <w:rFonts w:ascii="Arial" w:eastAsia="Times New Roman" w:hAnsi="Arial" w:cs="Arial"/>
          <w:sz w:val="20"/>
          <w:szCs w:val="20"/>
          <w:lang w:eastAsia="sl-SI"/>
        </w:rPr>
        <w:t>(</w:t>
      </w:r>
      <w:r>
        <w:rPr>
          <w:rFonts w:ascii="Arial" w:eastAsia="Times New Roman" w:hAnsi="Arial" w:cs="Arial"/>
          <w:sz w:val="20"/>
          <w:szCs w:val="20"/>
          <w:lang w:eastAsia="sl-SI"/>
        </w:rPr>
        <w:t>1</w:t>
      </w:r>
      <w:r w:rsidRPr="00904F2B">
        <w:rPr>
          <w:rFonts w:ascii="Arial" w:eastAsia="Times New Roman" w:hAnsi="Arial" w:cs="Arial"/>
          <w:sz w:val="20"/>
          <w:szCs w:val="20"/>
          <w:lang w:eastAsia="sl-SI"/>
        </w:rPr>
        <w:t>) Na notranjih območjih je izkoriščanje mineralnih surovin prepovedano.</w:t>
      </w:r>
    </w:p>
    <w:p w14:paraId="5E7A8730" w14:textId="20BDE2EE" w:rsidR="006050F9" w:rsidRDefault="00904F2B" w:rsidP="006050F9">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677794">
        <w:rPr>
          <w:rFonts w:ascii="Arial" w:eastAsia="Times New Roman" w:hAnsi="Arial" w:cs="Arial"/>
          <w:sz w:val="20"/>
          <w:szCs w:val="20"/>
          <w:lang w:eastAsia="sl-SI"/>
        </w:rPr>
        <w:t>2</w:t>
      </w:r>
      <w:r w:rsidRPr="009A6A78">
        <w:rPr>
          <w:rFonts w:ascii="Arial" w:eastAsia="Times New Roman" w:hAnsi="Arial" w:cs="Arial"/>
          <w:sz w:val="20"/>
          <w:szCs w:val="20"/>
          <w:lang w:eastAsia="sl-SI"/>
        </w:rPr>
        <w:t>) </w:t>
      </w:r>
      <w:r w:rsidR="00120C29">
        <w:rPr>
          <w:rFonts w:ascii="Arial" w:eastAsia="Times New Roman" w:hAnsi="Arial" w:cs="Arial"/>
          <w:sz w:val="20"/>
          <w:szCs w:val="20"/>
          <w:lang w:eastAsia="sl-SI"/>
        </w:rPr>
        <w:t>Ne glede na prvi odstavek tega člena, se na</w:t>
      </w:r>
      <w:r w:rsidR="002729CB" w:rsidRPr="009A6A78">
        <w:rPr>
          <w:rFonts w:ascii="Arial" w:eastAsia="Times New Roman" w:hAnsi="Arial" w:cs="Arial"/>
          <w:sz w:val="20"/>
          <w:szCs w:val="20"/>
          <w:lang w:eastAsia="sl-SI"/>
        </w:rPr>
        <w:t xml:space="preserve"> </w:t>
      </w:r>
      <w:r w:rsidR="00D52C72">
        <w:rPr>
          <w:rFonts w:ascii="Arial" w:eastAsia="Times New Roman" w:hAnsi="Arial" w:cs="Arial"/>
          <w:sz w:val="20"/>
          <w:szCs w:val="20"/>
          <w:lang w:eastAsia="sl-SI"/>
        </w:rPr>
        <w:t>VVO III Rore R-4, Rore R</w:t>
      </w:r>
      <w:r w:rsidR="00D52C72">
        <w:rPr>
          <w:rFonts w:ascii="Arial" w:eastAsia="Times New Roman" w:hAnsi="Arial" w:cs="Arial"/>
          <w:sz w:val="20"/>
          <w:szCs w:val="20"/>
          <w:lang w:eastAsia="sl-SI"/>
        </w:rPr>
        <w:noBreakHyphen/>
        <w:t>6 in Rore R-7</w:t>
      </w:r>
      <w:r w:rsidR="002377F4">
        <w:rPr>
          <w:rFonts w:ascii="Arial" w:eastAsia="Times New Roman" w:hAnsi="Arial" w:cs="Arial"/>
          <w:sz w:val="20"/>
          <w:szCs w:val="20"/>
          <w:lang w:eastAsia="sl-SI"/>
        </w:rPr>
        <w:t xml:space="preserve"> </w:t>
      </w:r>
      <w:r w:rsidR="006050F9">
        <w:rPr>
          <w:rFonts w:ascii="Arial" w:eastAsia="Times New Roman" w:hAnsi="Arial" w:cs="Arial"/>
          <w:sz w:val="20"/>
          <w:szCs w:val="20"/>
          <w:lang w:eastAsia="sl-SI"/>
        </w:rPr>
        <w:t xml:space="preserve">kamnolomu Gunte lahko podeli </w:t>
      </w:r>
      <w:r w:rsidR="00A30BA1">
        <w:rPr>
          <w:rFonts w:ascii="Arial" w:eastAsia="Times New Roman" w:hAnsi="Arial" w:cs="Arial"/>
          <w:sz w:val="20"/>
          <w:szCs w:val="20"/>
          <w:lang w:eastAsia="sl-SI"/>
        </w:rPr>
        <w:t xml:space="preserve">oziroma podaljša </w:t>
      </w:r>
      <w:r w:rsidR="006050F9">
        <w:rPr>
          <w:rFonts w:ascii="Arial" w:eastAsia="Times New Roman" w:hAnsi="Arial" w:cs="Arial"/>
          <w:sz w:val="20"/>
          <w:szCs w:val="20"/>
          <w:lang w:eastAsia="sl-SI"/>
        </w:rPr>
        <w:t xml:space="preserve">koncesija za izkoriščanje mineralne surovine če: </w:t>
      </w:r>
    </w:p>
    <w:p w14:paraId="6877B5A6" w14:textId="47B23B04" w:rsidR="002377F4" w:rsidRPr="002377F4" w:rsidRDefault="002377F4" w:rsidP="00166A74">
      <w:pPr>
        <w:numPr>
          <w:ilvl w:val="0"/>
          <w:numId w:val="30"/>
        </w:numPr>
        <w:overflowPunct w:val="0"/>
        <w:autoSpaceDE w:val="0"/>
        <w:autoSpaceDN w:val="0"/>
        <w:adjustRightInd w:val="0"/>
        <w:spacing w:after="0" w:line="260" w:lineRule="atLeast"/>
        <w:ind w:left="284" w:hanging="284"/>
        <w:jc w:val="both"/>
        <w:textAlignment w:val="baseline"/>
        <w:rPr>
          <w:rFonts w:ascii="Arial" w:eastAsia="Times New Roman" w:hAnsi="Arial" w:cs="Arial"/>
          <w:color w:val="000000"/>
          <w:sz w:val="20"/>
          <w:szCs w:val="20"/>
          <w:lang w:eastAsia="x-none"/>
        </w:rPr>
      </w:pPr>
      <w:r w:rsidRPr="002377F4">
        <w:rPr>
          <w:rFonts w:ascii="Arial" w:eastAsia="Times New Roman" w:hAnsi="Arial" w:cs="Arial"/>
          <w:color w:val="000000"/>
          <w:sz w:val="20"/>
          <w:szCs w:val="20"/>
          <w:lang w:eastAsia="x-none"/>
        </w:rPr>
        <w:t>dosedanje delovanje kamnoloma ni negativno vplivalo na vodni vir Rore. V kolikor so bili v preteklosti zaznani negativni vplivi na vodne vire se koncesija ne podeli,</w:t>
      </w:r>
    </w:p>
    <w:p w14:paraId="1DA12018" w14:textId="1BE983F3" w:rsidR="006050F9" w:rsidRDefault="006050F9">
      <w:pPr>
        <w:numPr>
          <w:ilvl w:val="0"/>
          <w:numId w:val="30"/>
        </w:numPr>
        <w:overflowPunct w:val="0"/>
        <w:autoSpaceDE w:val="0"/>
        <w:autoSpaceDN w:val="0"/>
        <w:adjustRightInd w:val="0"/>
        <w:spacing w:after="0" w:line="260" w:lineRule="atLeast"/>
        <w:ind w:left="284" w:hanging="284"/>
        <w:jc w:val="both"/>
        <w:textAlignment w:val="baseline"/>
        <w:rPr>
          <w:rFonts w:ascii="Arial" w:eastAsia="Times New Roman" w:hAnsi="Arial" w:cs="Arial"/>
          <w:color w:val="000000"/>
          <w:sz w:val="20"/>
          <w:szCs w:val="20"/>
          <w:lang w:eastAsia="x-none"/>
        </w:rPr>
      </w:pPr>
      <w:r w:rsidRPr="00154676">
        <w:rPr>
          <w:rFonts w:ascii="Arial" w:eastAsia="Times New Roman" w:hAnsi="Arial" w:cs="Arial"/>
          <w:color w:val="000000"/>
          <w:sz w:val="20"/>
          <w:szCs w:val="20"/>
          <w:lang w:eastAsia="x-none"/>
        </w:rPr>
        <w:t xml:space="preserve">je za </w:t>
      </w:r>
      <w:r>
        <w:rPr>
          <w:rFonts w:ascii="Arial" w:eastAsia="Times New Roman" w:hAnsi="Arial" w:cs="Arial"/>
          <w:color w:val="000000"/>
          <w:sz w:val="20"/>
          <w:szCs w:val="20"/>
          <w:lang w:eastAsia="x-none"/>
        </w:rPr>
        <w:t xml:space="preserve">nadaljevanje </w:t>
      </w:r>
      <w:r w:rsidR="00677794">
        <w:rPr>
          <w:rFonts w:ascii="Arial" w:eastAsia="Times New Roman" w:hAnsi="Arial" w:cs="Arial"/>
          <w:color w:val="000000"/>
          <w:sz w:val="20"/>
          <w:szCs w:val="20"/>
          <w:lang w:eastAsia="x-none"/>
        </w:rPr>
        <w:t xml:space="preserve">te </w:t>
      </w:r>
      <w:r>
        <w:rPr>
          <w:rFonts w:ascii="Arial" w:eastAsia="Times New Roman" w:hAnsi="Arial" w:cs="Arial"/>
          <w:color w:val="000000"/>
          <w:sz w:val="20"/>
          <w:szCs w:val="20"/>
          <w:lang w:eastAsia="x-none"/>
        </w:rPr>
        <w:t xml:space="preserve">dejavnosti </w:t>
      </w:r>
      <w:r w:rsidRPr="00154676">
        <w:rPr>
          <w:rFonts w:ascii="Arial" w:eastAsia="Times New Roman" w:hAnsi="Arial" w:cs="Arial"/>
          <w:color w:val="000000"/>
          <w:sz w:val="20"/>
          <w:szCs w:val="20"/>
          <w:lang w:eastAsia="x-none"/>
        </w:rPr>
        <w:t xml:space="preserve">na tem območju izdelana analiza tveganja za onesnaženje in je iz rezultatov te analize razvidno, da je tveganje za onesnaženje zaradi teh posegov sprejemljivo </w:t>
      </w:r>
      <w:r w:rsidRPr="00A91758">
        <w:rPr>
          <w:rFonts w:ascii="Arial" w:eastAsia="Times New Roman" w:hAnsi="Arial" w:cs="Arial"/>
          <w:color w:val="000000"/>
          <w:sz w:val="20"/>
          <w:szCs w:val="20"/>
          <w:lang w:eastAsia="x-none"/>
        </w:rPr>
        <w:t xml:space="preserve">in </w:t>
      </w:r>
      <w:r>
        <w:rPr>
          <w:rFonts w:ascii="Arial" w:eastAsia="Times New Roman" w:hAnsi="Arial" w:cs="Arial"/>
          <w:color w:val="000000"/>
          <w:sz w:val="20"/>
          <w:szCs w:val="20"/>
          <w:lang w:eastAsia="x-none"/>
        </w:rPr>
        <w:t>č</w:t>
      </w:r>
      <w:r w:rsidRPr="00A91758">
        <w:rPr>
          <w:rFonts w:ascii="Arial" w:eastAsia="Times New Roman" w:hAnsi="Arial" w:cs="Arial"/>
          <w:color w:val="000000"/>
          <w:sz w:val="20"/>
          <w:szCs w:val="20"/>
          <w:lang w:eastAsia="x-none"/>
        </w:rPr>
        <w:t>e se zaradi vpliva na vodni režim in stanje vodnega telesa izved</w:t>
      </w:r>
      <w:r>
        <w:rPr>
          <w:rFonts w:ascii="Arial" w:eastAsia="Times New Roman" w:hAnsi="Arial" w:cs="Arial"/>
          <w:color w:val="000000"/>
          <w:sz w:val="20"/>
          <w:szCs w:val="20"/>
          <w:lang w:eastAsia="x-none"/>
        </w:rPr>
        <w:t>eni</w:t>
      </w:r>
      <w:r w:rsidRPr="00A91758">
        <w:rPr>
          <w:rFonts w:ascii="Arial" w:eastAsia="Times New Roman" w:hAnsi="Arial" w:cs="Arial"/>
          <w:color w:val="000000"/>
          <w:sz w:val="20"/>
          <w:szCs w:val="20"/>
          <w:lang w:eastAsia="x-none"/>
        </w:rPr>
        <w:t xml:space="preserve"> zaščitni ukrepi, za katere iz rezultatov analize tveganja za onesnaženje izhaja, da je tveganje za onesnaženje zaradi te</w:t>
      </w:r>
      <w:r>
        <w:rPr>
          <w:rFonts w:ascii="Arial" w:eastAsia="Times New Roman" w:hAnsi="Arial" w:cs="Arial"/>
          <w:color w:val="000000"/>
          <w:sz w:val="20"/>
          <w:szCs w:val="20"/>
          <w:lang w:eastAsia="x-none"/>
        </w:rPr>
        <w:t>h</w:t>
      </w:r>
      <w:r w:rsidRPr="00A91758">
        <w:rPr>
          <w:rFonts w:ascii="Arial" w:eastAsia="Times New Roman" w:hAnsi="Arial" w:cs="Arial"/>
          <w:color w:val="000000"/>
          <w:sz w:val="20"/>
          <w:szCs w:val="20"/>
          <w:lang w:eastAsia="x-none"/>
        </w:rPr>
        <w:t xml:space="preserve"> poseg</w:t>
      </w:r>
      <w:r>
        <w:rPr>
          <w:rFonts w:ascii="Arial" w:eastAsia="Times New Roman" w:hAnsi="Arial" w:cs="Arial"/>
          <w:color w:val="000000"/>
          <w:sz w:val="20"/>
          <w:szCs w:val="20"/>
          <w:lang w:eastAsia="x-none"/>
        </w:rPr>
        <w:t xml:space="preserve">ov </w:t>
      </w:r>
      <w:r w:rsidRPr="00A91758">
        <w:rPr>
          <w:rFonts w:ascii="Arial" w:eastAsia="Times New Roman" w:hAnsi="Arial" w:cs="Arial"/>
          <w:color w:val="000000"/>
          <w:sz w:val="20"/>
          <w:szCs w:val="20"/>
          <w:lang w:eastAsia="x-none"/>
        </w:rPr>
        <w:t>sprejemljivo</w:t>
      </w:r>
      <w:r>
        <w:rPr>
          <w:rFonts w:ascii="Arial" w:eastAsia="Times New Roman" w:hAnsi="Arial" w:cs="Arial"/>
          <w:color w:val="000000"/>
          <w:sz w:val="20"/>
          <w:szCs w:val="20"/>
          <w:lang w:eastAsia="x-none"/>
        </w:rPr>
        <w:t xml:space="preserve">, </w:t>
      </w:r>
    </w:p>
    <w:p w14:paraId="0691738E" w14:textId="0CC99863" w:rsidR="00904F2B" w:rsidRPr="00C66771" w:rsidRDefault="00904F2B">
      <w:pPr>
        <w:numPr>
          <w:ilvl w:val="0"/>
          <w:numId w:val="30"/>
        </w:numPr>
        <w:overflowPunct w:val="0"/>
        <w:autoSpaceDE w:val="0"/>
        <w:autoSpaceDN w:val="0"/>
        <w:adjustRightInd w:val="0"/>
        <w:spacing w:after="0" w:line="260" w:lineRule="atLeast"/>
        <w:ind w:left="284" w:hanging="284"/>
        <w:jc w:val="both"/>
        <w:textAlignment w:val="baseline"/>
        <w:rPr>
          <w:rFonts w:ascii="Arial" w:eastAsia="Times New Roman" w:hAnsi="Arial" w:cs="Arial"/>
          <w:color w:val="000000"/>
          <w:sz w:val="20"/>
          <w:szCs w:val="20"/>
          <w:lang w:eastAsia="x-none"/>
        </w:rPr>
      </w:pPr>
      <w:r>
        <w:rPr>
          <w:rFonts w:ascii="Arial" w:eastAsia="Times New Roman" w:hAnsi="Arial" w:cs="Arial"/>
          <w:color w:val="000000"/>
          <w:sz w:val="20"/>
          <w:szCs w:val="20"/>
          <w:lang w:eastAsia="x-none"/>
        </w:rPr>
        <w:t>širitev poteka proti severu, oziroma severozahod</w:t>
      </w:r>
      <w:r w:rsidR="00677794">
        <w:rPr>
          <w:rFonts w:ascii="Arial" w:eastAsia="Times New Roman" w:hAnsi="Arial" w:cs="Arial"/>
          <w:color w:val="000000"/>
          <w:sz w:val="20"/>
          <w:szCs w:val="20"/>
          <w:lang w:eastAsia="x-none"/>
        </w:rPr>
        <w:t>u</w:t>
      </w:r>
      <w:r>
        <w:rPr>
          <w:rFonts w:ascii="Arial" w:eastAsia="Times New Roman" w:hAnsi="Arial" w:cs="Arial"/>
          <w:color w:val="000000"/>
          <w:sz w:val="20"/>
          <w:szCs w:val="20"/>
          <w:lang w:eastAsia="x-none"/>
        </w:rPr>
        <w:t xml:space="preserve">, </w:t>
      </w:r>
      <w:r w:rsidR="00C66771" w:rsidRPr="00C66771">
        <w:rPr>
          <w:rFonts w:ascii="Arial" w:eastAsia="Times New Roman" w:hAnsi="Arial" w:cs="Arial"/>
          <w:color w:val="000000"/>
          <w:sz w:val="20"/>
          <w:szCs w:val="20"/>
          <w:lang w:eastAsia="x-none"/>
        </w:rPr>
        <w:t>ter</w:t>
      </w:r>
    </w:p>
    <w:p w14:paraId="037D26B4" w14:textId="6F27A3D9" w:rsidR="006050F9" w:rsidRDefault="006050F9">
      <w:pPr>
        <w:numPr>
          <w:ilvl w:val="0"/>
          <w:numId w:val="30"/>
        </w:numPr>
        <w:overflowPunct w:val="0"/>
        <w:autoSpaceDE w:val="0"/>
        <w:autoSpaceDN w:val="0"/>
        <w:adjustRightInd w:val="0"/>
        <w:spacing w:after="0" w:line="260" w:lineRule="atLeast"/>
        <w:ind w:left="284" w:hanging="284"/>
        <w:jc w:val="both"/>
        <w:textAlignment w:val="baseline"/>
        <w:rPr>
          <w:rFonts w:ascii="Arial" w:eastAsia="Times New Roman" w:hAnsi="Arial" w:cs="Arial"/>
          <w:color w:val="000000"/>
          <w:sz w:val="20"/>
          <w:szCs w:val="20"/>
          <w:lang w:eastAsia="x-none"/>
        </w:rPr>
      </w:pPr>
      <w:r>
        <w:rPr>
          <w:rFonts w:ascii="Arial" w:eastAsia="Times New Roman" w:hAnsi="Arial" w:cs="Arial"/>
          <w:color w:val="000000"/>
          <w:sz w:val="20"/>
          <w:szCs w:val="20"/>
          <w:lang w:eastAsia="x-none"/>
        </w:rPr>
        <w:t>se ne posega v globino, pod sedanjo koto dna kamnoloma</w:t>
      </w:r>
      <w:r w:rsidR="00C66771">
        <w:rPr>
          <w:rFonts w:ascii="Arial" w:eastAsia="Times New Roman" w:hAnsi="Arial" w:cs="Arial"/>
          <w:color w:val="000000"/>
          <w:sz w:val="20"/>
          <w:szCs w:val="20"/>
          <w:lang w:eastAsia="x-none"/>
        </w:rPr>
        <w:t>.</w:t>
      </w:r>
    </w:p>
    <w:bookmarkEnd w:id="4"/>
    <w:p w14:paraId="179435F3" w14:textId="0068AC2D" w:rsidR="00B7192A" w:rsidRPr="00E83B1D" w:rsidRDefault="00B7192A">
      <w:pPr>
        <w:pStyle w:val="Odstavekseznama"/>
        <w:numPr>
          <w:ilvl w:val="0"/>
          <w:numId w:val="29"/>
        </w:numPr>
        <w:suppressAutoHyphens/>
        <w:spacing w:before="360" w:after="60"/>
        <w:ind w:left="426" w:hanging="426"/>
        <w:jc w:val="center"/>
        <w:outlineLvl w:val="3"/>
        <w:rPr>
          <w:rFonts w:cs="Arial"/>
          <w:b/>
          <w:sz w:val="20"/>
          <w:szCs w:val="20"/>
        </w:rPr>
      </w:pPr>
      <w:r w:rsidRPr="00E83B1D">
        <w:rPr>
          <w:rFonts w:cs="Arial"/>
          <w:b/>
          <w:sz w:val="20"/>
          <w:szCs w:val="20"/>
        </w:rPr>
        <w:t>člen</w:t>
      </w:r>
    </w:p>
    <w:p w14:paraId="29387446" w14:textId="15CABB6D" w:rsidR="00B7192A" w:rsidRPr="009A6A78" w:rsidRDefault="00B7192A" w:rsidP="00B7192A">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(odpadki)</w:t>
      </w:r>
    </w:p>
    <w:p w14:paraId="2BE6789B" w14:textId="24E9EDA4" w:rsidR="00B7192A" w:rsidRPr="009A6A78" w:rsidRDefault="00B7192A"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 notranjih območjih je prepovedano odlaganje, zbiranje in obdelava vseh vrst odpadkov. </w:t>
      </w:r>
    </w:p>
    <w:p w14:paraId="6AC596BA"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VIII. NADZOR</w:t>
      </w:r>
    </w:p>
    <w:p w14:paraId="1418CE9E" w14:textId="35828D7A" w:rsidR="003D0E90" w:rsidRPr="009A6A78" w:rsidRDefault="002729CB">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2629E745" w14:textId="16BB4A22" w:rsidR="002729CB" w:rsidRPr="009A6A78" w:rsidRDefault="002729CB" w:rsidP="0056013C">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(nadzor)</w:t>
      </w:r>
    </w:p>
    <w:p w14:paraId="3099FEC2"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Nadzor nad izvajanjem te uredbe opravlja inšpekcija, pristojna za vode.</w:t>
      </w:r>
    </w:p>
    <w:p w14:paraId="1ECF3743"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Poleg inšpekcije iz prejšnjega odstavka opravljajo nadzor nad izvajanjem te uredbe tudi druge inšpekcije, in sicer v zvezi s: </w:t>
      </w:r>
    </w:p>
    <w:p w14:paraId="0E87D691" w14:textId="77777777" w:rsidR="002729CB" w:rsidRPr="009A6A78"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9A6A78">
        <w:rPr>
          <w:rFonts w:ascii="Arial" w:eastAsia="Times New Roman" w:hAnsi="Arial" w:cs="Arial"/>
          <w:sz w:val="20"/>
          <w:szCs w:val="20"/>
        </w:rPr>
        <w:lastRenderedPageBreak/>
        <w:t xml:space="preserve">prepovedmi in omejitvami neposredno ob zajetju opravlja inšpektorat, pristojen za varovanje zdravje, </w:t>
      </w:r>
    </w:p>
    <w:p w14:paraId="0C3F2842" w14:textId="77777777" w:rsidR="002729CB" w:rsidRPr="009A6A78"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9A6A78">
        <w:rPr>
          <w:rFonts w:ascii="Arial" w:eastAsia="Times New Roman" w:hAnsi="Arial" w:cs="Arial"/>
          <w:sz w:val="20"/>
          <w:szCs w:val="20"/>
        </w:rPr>
        <w:t>ravnanjem na kmetijskih zemljiščih in v gozdu opravlja inšpektorat, pristojen za kmetijstvo in gozdarstvo,</w:t>
      </w:r>
    </w:p>
    <w:p w14:paraId="6DF82C90" w14:textId="77777777" w:rsidR="002729CB" w:rsidRPr="009A6A78"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9A6A78">
        <w:rPr>
          <w:rFonts w:ascii="Arial" w:eastAsia="Times New Roman" w:hAnsi="Arial" w:cs="Arial"/>
          <w:sz w:val="20"/>
          <w:szCs w:val="20"/>
        </w:rPr>
        <w:t>prepovedmi in omejitvami uporabe FFS in sredstev za zaščito lesa opravlja inšpektorat, pristojen za kmetijstvo, ter</w:t>
      </w:r>
    </w:p>
    <w:p w14:paraId="64D2802E" w14:textId="25BB4C08" w:rsidR="002729CB" w:rsidRPr="009A6A78"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9A6A78">
        <w:rPr>
          <w:rFonts w:ascii="Arial" w:eastAsia="Times New Roman" w:hAnsi="Arial" w:cs="Arial"/>
          <w:sz w:val="20"/>
          <w:szCs w:val="20"/>
        </w:rPr>
        <w:t>prepovedmi in omejitvami za gradnjo objektov, za katere je treba pridobit</w:t>
      </w:r>
      <w:r w:rsidR="005B53F4" w:rsidRPr="009A6A78">
        <w:rPr>
          <w:rFonts w:ascii="Arial" w:eastAsia="Times New Roman" w:hAnsi="Arial" w:cs="Arial"/>
          <w:sz w:val="20"/>
          <w:szCs w:val="20"/>
        </w:rPr>
        <w:t>i gradbeno dovoljenje, opravlja</w:t>
      </w:r>
      <w:r w:rsidRPr="009A6A78">
        <w:rPr>
          <w:rFonts w:ascii="Arial" w:eastAsia="Times New Roman" w:hAnsi="Arial" w:cs="Arial"/>
          <w:sz w:val="20"/>
          <w:szCs w:val="20"/>
        </w:rPr>
        <w:t xml:space="preserve"> inšpektorat pristojen za graditev. </w:t>
      </w:r>
    </w:p>
    <w:p w14:paraId="57D50955" w14:textId="77777777" w:rsidR="00786201" w:rsidRPr="009A6A78" w:rsidRDefault="00786201" w:rsidP="00786201">
      <w:pPr>
        <w:overflowPunct w:val="0"/>
        <w:autoSpaceDE w:val="0"/>
        <w:autoSpaceDN w:val="0"/>
        <w:adjustRightInd w:val="0"/>
        <w:spacing w:after="0"/>
        <w:ind w:left="284"/>
        <w:jc w:val="both"/>
        <w:textAlignment w:val="baseline"/>
        <w:rPr>
          <w:rFonts w:ascii="Arial" w:eastAsia="Times New Roman" w:hAnsi="Arial" w:cs="Arial"/>
          <w:sz w:val="20"/>
          <w:szCs w:val="20"/>
        </w:rPr>
      </w:pPr>
    </w:p>
    <w:p w14:paraId="72622C38"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IX. KAZENSKE DOLOČBE</w:t>
      </w:r>
    </w:p>
    <w:p w14:paraId="3B474BDE" w14:textId="639B0CA9" w:rsidR="002729CB" w:rsidRPr="009A6A78" w:rsidRDefault="002729CB">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3936504D"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(kazenske določbe)</w:t>
      </w:r>
    </w:p>
    <w:p w14:paraId="73B36CD7" w14:textId="1EDD8894" w:rsidR="002729CB" w:rsidRPr="009A6A78" w:rsidRDefault="002729CB" w:rsidP="00375783">
      <w:pPr>
        <w:spacing w:before="240" w:after="0"/>
        <w:rPr>
          <w:rFonts w:ascii="Arial" w:eastAsia="Times New Roman" w:hAnsi="Arial" w:cs="Arial"/>
          <w:sz w:val="20"/>
          <w:szCs w:val="20"/>
        </w:rPr>
      </w:pPr>
      <w:r w:rsidRPr="009A6A78">
        <w:rPr>
          <w:rFonts w:ascii="Arial" w:eastAsia="Times New Roman" w:hAnsi="Arial" w:cs="Arial"/>
          <w:sz w:val="20"/>
          <w:szCs w:val="20"/>
        </w:rPr>
        <w:t xml:space="preserve">(1) Z globo od 4.000 do 125.000 </w:t>
      </w:r>
      <w:r w:rsidR="005B53F4" w:rsidRPr="009A6A78">
        <w:rPr>
          <w:rFonts w:ascii="Arial" w:eastAsia="Times New Roman" w:hAnsi="Arial" w:cs="Arial"/>
          <w:sz w:val="20"/>
          <w:szCs w:val="20"/>
        </w:rPr>
        <w:t>evrov</w:t>
      </w:r>
      <w:r w:rsidRPr="009A6A78">
        <w:rPr>
          <w:rFonts w:ascii="Arial" w:eastAsia="Times New Roman" w:hAnsi="Arial" w:cs="Arial"/>
          <w:sz w:val="20"/>
          <w:szCs w:val="20"/>
        </w:rPr>
        <w:t xml:space="preserve"> se za prekršek kaznuje pravna oseba, če:</w:t>
      </w:r>
    </w:p>
    <w:p w14:paraId="0671F1C3" w14:textId="63196791" w:rsidR="00B76B95" w:rsidRPr="00E03883" w:rsidRDefault="00B76B95">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5" w:name="_Hlk37835342"/>
      <w:r w:rsidRPr="00E03883">
        <w:rPr>
          <w:rFonts w:ascii="Arial" w:eastAsia="Times New Roman" w:hAnsi="Arial" w:cs="Arial"/>
          <w:sz w:val="20"/>
          <w:szCs w:val="20"/>
        </w:rPr>
        <w:t xml:space="preserve">rabi vodo v nasprotju s </w:t>
      </w:r>
      <w:r w:rsidR="00E03883" w:rsidRPr="00E03883">
        <w:rPr>
          <w:rFonts w:ascii="Arial" w:eastAsia="Times New Roman" w:hAnsi="Arial" w:cs="Arial"/>
          <w:sz w:val="20"/>
          <w:szCs w:val="20"/>
        </w:rPr>
        <w:t>7</w:t>
      </w:r>
      <w:r w:rsidRPr="00E03883">
        <w:rPr>
          <w:rFonts w:ascii="Arial" w:eastAsia="Times New Roman" w:hAnsi="Arial" w:cs="Arial"/>
          <w:sz w:val="20"/>
          <w:szCs w:val="20"/>
        </w:rPr>
        <w:t>. členom te uredbe</w:t>
      </w:r>
      <w:bookmarkEnd w:id="5"/>
      <w:r w:rsidRPr="00E03883">
        <w:rPr>
          <w:rFonts w:ascii="Arial" w:eastAsia="Times New Roman" w:hAnsi="Arial" w:cs="Arial"/>
          <w:sz w:val="20"/>
          <w:szCs w:val="20"/>
        </w:rPr>
        <w:t xml:space="preserve">, </w:t>
      </w:r>
    </w:p>
    <w:p w14:paraId="5C54750B" w14:textId="4756C5C1" w:rsidR="00B76B95" w:rsidRPr="00E03883" w:rsidRDefault="00B76B95">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6" w:name="_Hlk37836446"/>
      <w:r w:rsidRPr="00E03883">
        <w:rPr>
          <w:rFonts w:ascii="Arial" w:eastAsia="Times New Roman" w:hAnsi="Arial" w:cs="Arial"/>
          <w:sz w:val="20"/>
          <w:szCs w:val="20"/>
        </w:rPr>
        <w:t xml:space="preserve">opravlja dejavnosti ali ravna v nasprotju </w:t>
      </w:r>
      <w:r w:rsidR="00E03883" w:rsidRPr="00E03883">
        <w:rPr>
          <w:rFonts w:ascii="Arial" w:eastAsia="Times New Roman" w:hAnsi="Arial" w:cs="Arial"/>
          <w:sz w:val="20"/>
          <w:szCs w:val="20"/>
        </w:rPr>
        <w:t>z</w:t>
      </w:r>
      <w:r w:rsidRPr="00E03883">
        <w:rPr>
          <w:rFonts w:ascii="Arial" w:eastAsia="Times New Roman" w:hAnsi="Arial" w:cs="Arial"/>
          <w:sz w:val="20"/>
          <w:szCs w:val="20"/>
        </w:rPr>
        <w:t xml:space="preserve"> </w:t>
      </w:r>
      <w:r w:rsidR="00E03883" w:rsidRPr="00E03883">
        <w:rPr>
          <w:rFonts w:ascii="Arial" w:eastAsia="Times New Roman" w:hAnsi="Arial" w:cs="Arial"/>
          <w:sz w:val="20"/>
          <w:szCs w:val="20"/>
        </w:rPr>
        <w:t>8</w:t>
      </w:r>
      <w:r w:rsidRPr="00E03883">
        <w:rPr>
          <w:rFonts w:ascii="Arial" w:eastAsia="Times New Roman" w:hAnsi="Arial" w:cs="Arial"/>
          <w:sz w:val="20"/>
          <w:szCs w:val="20"/>
        </w:rPr>
        <w:t>. členom te uredbe</w:t>
      </w:r>
      <w:bookmarkEnd w:id="6"/>
      <w:r w:rsidRPr="00E03883">
        <w:rPr>
          <w:rFonts w:ascii="Arial" w:eastAsia="Times New Roman" w:hAnsi="Arial" w:cs="Arial"/>
          <w:sz w:val="20"/>
          <w:szCs w:val="20"/>
        </w:rPr>
        <w:t>,</w:t>
      </w:r>
    </w:p>
    <w:p w14:paraId="2F1B1178" w14:textId="7A5A1B9B" w:rsidR="00B76B95" w:rsidRPr="00E03883" w:rsidRDefault="00B76B95">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E03883">
        <w:rPr>
          <w:rFonts w:ascii="Arial" w:eastAsia="Times New Roman" w:hAnsi="Arial" w:cs="Arial"/>
          <w:sz w:val="20"/>
          <w:szCs w:val="20"/>
        </w:rPr>
        <w:t xml:space="preserve">gnoji brez gnojilnega načrta iz prve alineje prvega odstavka </w:t>
      </w:r>
      <w:r w:rsidR="00B23D0B" w:rsidRPr="00E03883">
        <w:rPr>
          <w:rFonts w:ascii="Arial" w:eastAsia="Times New Roman" w:hAnsi="Arial" w:cs="Arial"/>
          <w:sz w:val="20"/>
          <w:szCs w:val="20"/>
        </w:rPr>
        <w:t>1</w:t>
      </w:r>
      <w:r w:rsidR="009C11C3">
        <w:rPr>
          <w:rFonts w:ascii="Arial" w:eastAsia="Times New Roman" w:hAnsi="Arial" w:cs="Arial"/>
          <w:sz w:val="20"/>
          <w:szCs w:val="20"/>
        </w:rPr>
        <w:t>5</w:t>
      </w:r>
      <w:r w:rsidRPr="00E03883">
        <w:rPr>
          <w:rFonts w:ascii="Arial" w:eastAsia="Times New Roman" w:hAnsi="Arial" w:cs="Arial"/>
          <w:sz w:val="20"/>
          <w:szCs w:val="20"/>
        </w:rPr>
        <w:t>. člena te uredbe ali v nasprotju z njim,</w:t>
      </w:r>
    </w:p>
    <w:p w14:paraId="3C7A06B4" w14:textId="14FDE80B" w:rsidR="00B76B95" w:rsidRPr="00AF25A5" w:rsidRDefault="00B76B95">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7" w:name="_Hlk37837878"/>
      <w:r w:rsidRPr="00AF25A5">
        <w:rPr>
          <w:rFonts w:ascii="Arial" w:eastAsia="Times New Roman" w:hAnsi="Arial" w:cs="Arial"/>
          <w:sz w:val="20"/>
          <w:szCs w:val="20"/>
        </w:rPr>
        <w:t xml:space="preserve">skladišči organska gnojila v nasprotju z drugo alinejo prvega odstavka </w:t>
      </w:r>
      <w:r w:rsidR="00B23D0B" w:rsidRPr="00AF25A5">
        <w:rPr>
          <w:rFonts w:ascii="Arial" w:eastAsia="Times New Roman" w:hAnsi="Arial" w:cs="Arial"/>
          <w:sz w:val="20"/>
          <w:szCs w:val="20"/>
        </w:rPr>
        <w:t>1</w:t>
      </w:r>
      <w:r w:rsidR="009C11C3">
        <w:rPr>
          <w:rFonts w:ascii="Arial" w:eastAsia="Times New Roman" w:hAnsi="Arial" w:cs="Arial"/>
          <w:sz w:val="20"/>
          <w:szCs w:val="20"/>
        </w:rPr>
        <w:t>5</w:t>
      </w:r>
      <w:r w:rsidRPr="00AF25A5">
        <w:rPr>
          <w:rFonts w:ascii="Arial" w:eastAsia="Times New Roman" w:hAnsi="Arial" w:cs="Arial"/>
          <w:sz w:val="20"/>
          <w:szCs w:val="20"/>
        </w:rPr>
        <w:t>. člena,</w:t>
      </w:r>
    </w:p>
    <w:p w14:paraId="306006A0" w14:textId="101C819A" w:rsidR="00B76B95" w:rsidRPr="00D402EA" w:rsidRDefault="00B76B95">
      <w:pPr>
        <w:numPr>
          <w:ilvl w:val="0"/>
          <w:numId w:val="33"/>
        </w:numPr>
        <w:spacing w:after="0" w:line="260" w:lineRule="atLeast"/>
        <w:jc w:val="both"/>
        <w:rPr>
          <w:rFonts w:ascii="Arial" w:eastAsia="Times New Roman" w:hAnsi="Arial" w:cs="Arial"/>
          <w:sz w:val="20"/>
          <w:szCs w:val="20"/>
        </w:rPr>
      </w:pPr>
      <w:r w:rsidRPr="00D402EA">
        <w:rPr>
          <w:rFonts w:ascii="Arial" w:eastAsia="Times New Roman" w:hAnsi="Arial" w:cs="Arial"/>
          <w:sz w:val="20"/>
          <w:szCs w:val="20"/>
        </w:rPr>
        <w:t>gnoji v nasprotju</w:t>
      </w:r>
      <w:r w:rsidR="0016174E" w:rsidRPr="00D402EA">
        <w:rPr>
          <w:rFonts w:ascii="Arial" w:eastAsia="Times New Roman" w:hAnsi="Arial" w:cs="Arial"/>
          <w:sz w:val="20"/>
          <w:szCs w:val="20"/>
        </w:rPr>
        <w:t xml:space="preserve"> </w:t>
      </w:r>
      <w:r w:rsidRPr="00D402EA">
        <w:rPr>
          <w:rFonts w:ascii="Arial" w:eastAsia="Times New Roman" w:hAnsi="Arial" w:cs="Arial"/>
          <w:sz w:val="20"/>
          <w:szCs w:val="20"/>
        </w:rPr>
        <w:t xml:space="preserve">s tretjo, četrto, peto ali šesto alinejo </w:t>
      </w:r>
      <w:r w:rsidR="0016174E" w:rsidRPr="00D402EA">
        <w:rPr>
          <w:rFonts w:ascii="Arial" w:eastAsia="Times New Roman" w:hAnsi="Arial" w:cs="Arial"/>
          <w:sz w:val="20"/>
          <w:szCs w:val="20"/>
        </w:rPr>
        <w:t>drugega</w:t>
      </w:r>
      <w:r w:rsidRPr="00D402EA">
        <w:rPr>
          <w:rFonts w:ascii="Arial" w:eastAsia="Times New Roman" w:hAnsi="Arial" w:cs="Arial"/>
          <w:sz w:val="20"/>
          <w:szCs w:val="20"/>
        </w:rPr>
        <w:t xml:space="preserve"> odstavka </w:t>
      </w:r>
      <w:r w:rsidR="00B23D0B" w:rsidRPr="00D402EA">
        <w:rPr>
          <w:rFonts w:ascii="Arial" w:eastAsia="Times New Roman" w:hAnsi="Arial" w:cs="Arial"/>
          <w:sz w:val="20"/>
          <w:szCs w:val="20"/>
        </w:rPr>
        <w:t>1</w:t>
      </w:r>
      <w:r w:rsidR="009C11C3">
        <w:rPr>
          <w:rFonts w:ascii="Arial" w:eastAsia="Times New Roman" w:hAnsi="Arial" w:cs="Arial"/>
          <w:sz w:val="20"/>
          <w:szCs w:val="20"/>
        </w:rPr>
        <w:t>5</w:t>
      </w:r>
      <w:r w:rsidRPr="00D402EA">
        <w:rPr>
          <w:rFonts w:ascii="Arial" w:eastAsia="Times New Roman" w:hAnsi="Arial" w:cs="Arial"/>
          <w:sz w:val="20"/>
          <w:szCs w:val="20"/>
        </w:rPr>
        <w:t xml:space="preserve">. člena, v nasprotju s prvim, drugim, </w:t>
      </w:r>
      <w:r w:rsidR="00AF25A5" w:rsidRPr="00D402EA">
        <w:rPr>
          <w:rFonts w:ascii="Arial" w:eastAsia="Times New Roman" w:hAnsi="Arial" w:cs="Arial"/>
          <w:sz w:val="20"/>
          <w:szCs w:val="20"/>
        </w:rPr>
        <w:t xml:space="preserve">ali </w:t>
      </w:r>
      <w:r w:rsidRPr="00D402EA">
        <w:rPr>
          <w:rFonts w:ascii="Arial" w:eastAsia="Times New Roman" w:hAnsi="Arial" w:cs="Arial"/>
          <w:sz w:val="20"/>
          <w:szCs w:val="20"/>
        </w:rPr>
        <w:t xml:space="preserve">tretjim odstavkom </w:t>
      </w:r>
      <w:r w:rsidR="00B23D0B" w:rsidRPr="00D402EA">
        <w:rPr>
          <w:rFonts w:ascii="Arial" w:eastAsia="Times New Roman" w:hAnsi="Arial" w:cs="Arial"/>
          <w:sz w:val="20"/>
          <w:szCs w:val="20"/>
        </w:rPr>
        <w:t>1</w:t>
      </w:r>
      <w:r w:rsidR="009C11C3">
        <w:rPr>
          <w:rFonts w:ascii="Arial" w:eastAsia="Times New Roman" w:hAnsi="Arial" w:cs="Arial"/>
          <w:sz w:val="20"/>
          <w:szCs w:val="20"/>
        </w:rPr>
        <w:t>6</w:t>
      </w:r>
      <w:r w:rsidRPr="00D402EA">
        <w:rPr>
          <w:rFonts w:ascii="Arial" w:eastAsia="Times New Roman" w:hAnsi="Arial" w:cs="Arial"/>
          <w:sz w:val="20"/>
          <w:szCs w:val="20"/>
        </w:rPr>
        <w:t xml:space="preserve">. člena, </w:t>
      </w:r>
      <w:r w:rsidR="004046E1" w:rsidRPr="00D402EA">
        <w:rPr>
          <w:rFonts w:ascii="Arial" w:eastAsia="Times New Roman" w:hAnsi="Arial" w:cs="Arial"/>
          <w:sz w:val="20"/>
          <w:szCs w:val="20"/>
        </w:rPr>
        <w:t>v nasprotju s</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1</w:t>
      </w:r>
      <w:r w:rsidR="009C11C3">
        <w:rPr>
          <w:rFonts w:ascii="Arial" w:eastAsia="Times New Roman" w:hAnsi="Arial" w:cs="Arial"/>
          <w:sz w:val="20"/>
          <w:szCs w:val="20"/>
        </w:rPr>
        <w:t>7</w:t>
      </w:r>
      <w:r w:rsidRPr="00D402EA">
        <w:rPr>
          <w:rFonts w:ascii="Arial" w:eastAsia="Times New Roman" w:hAnsi="Arial" w:cs="Arial"/>
          <w:sz w:val="20"/>
          <w:szCs w:val="20"/>
        </w:rPr>
        <w:t>. člen</w:t>
      </w:r>
      <w:r w:rsidR="004046E1" w:rsidRPr="00D402EA">
        <w:rPr>
          <w:rFonts w:ascii="Arial" w:eastAsia="Times New Roman" w:hAnsi="Arial" w:cs="Arial"/>
          <w:sz w:val="20"/>
          <w:szCs w:val="20"/>
        </w:rPr>
        <w:t>om</w:t>
      </w:r>
      <w:r w:rsidRPr="00D402EA">
        <w:rPr>
          <w:rFonts w:ascii="Arial" w:eastAsia="Times New Roman" w:hAnsi="Arial" w:cs="Arial"/>
          <w:sz w:val="20"/>
          <w:szCs w:val="20"/>
        </w:rPr>
        <w:t xml:space="preserve"> te uredbe, </w:t>
      </w:r>
    </w:p>
    <w:p w14:paraId="0D58CE3A" w14:textId="38E56228" w:rsidR="00573837" w:rsidRPr="0016174E" w:rsidRDefault="00573837">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8" w:name="_Hlk37839396"/>
      <w:bookmarkEnd w:id="7"/>
      <w:r w:rsidRPr="0016174E">
        <w:rPr>
          <w:rFonts w:ascii="Arial" w:eastAsia="Times New Roman" w:hAnsi="Arial" w:cs="Arial"/>
          <w:sz w:val="20"/>
          <w:szCs w:val="20"/>
        </w:rPr>
        <w:t xml:space="preserve">pri uporabi mineralnih gnojil, ki vsebujejo dušik, preseže mejne vrednosti iz tretjega odstavka </w:t>
      </w:r>
      <w:r w:rsidR="00B23D0B" w:rsidRPr="0016174E">
        <w:rPr>
          <w:rFonts w:ascii="Arial" w:eastAsia="Times New Roman" w:hAnsi="Arial" w:cs="Arial"/>
          <w:sz w:val="20"/>
          <w:szCs w:val="20"/>
        </w:rPr>
        <w:t>1</w:t>
      </w:r>
      <w:r w:rsidR="009C11C3">
        <w:rPr>
          <w:rFonts w:ascii="Arial" w:eastAsia="Times New Roman" w:hAnsi="Arial" w:cs="Arial"/>
          <w:sz w:val="20"/>
          <w:szCs w:val="20"/>
        </w:rPr>
        <w:t>6</w:t>
      </w:r>
      <w:r w:rsidRPr="0016174E">
        <w:rPr>
          <w:rFonts w:ascii="Arial" w:eastAsia="Times New Roman" w:hAnsi="Arial" w:cs="Arial"/>
          <w:sz w:val="20"/>
          <w:szCs w:val="20"/>
        </w:rPr>
        <w:t xml:space="preserve">. člena te uredbe, </w:t>
      </w:r>
    </w:p>
    <w:bookmarkEnd w:id="8"/>
    <w:p w14:paraId="0A05C8AD" w14:textId="5D163F1C" w:rsidR="00573837" w:rsidRPr="00573837" w:rsidRDefault="00573837">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573837">
        <w:rPr>
          <w:rFonts w:ascii="Arial" w:eastAsia="Times New Roman" w:hAnsi="Arial" w:cs="Arial"/>
          <w:sz w:val="20"/>
          <w:szCs w:val="20"/>
        </w:rPr>
        <w:t xml:space="preserve">preorava trajno travinje v nasprotju s četrtim odstavkom </w:t>
      </w:r>
      <w:r w:rsidR="00B23D0B" w:rsidRPr="00573837">
        <w:rPr>
          <w:rFonts w:ascii="Arial" w:eastAsia="Times New Roman" w:hAnsi="Arial" w:cs="Arial"/>
          <w:sz w:val="20"/>
          <w:szCs w:val="20"/>
        </w:rPr>
        <w:t>1</w:t>
      </w:r>
      <w:r w:rsidR="009C11C3">
        <w:rPr>
          <w:rFonts w:ascii="Arial" w:eastAsia="Times New Roman" w:hAnsi="Arial" w:cs="Arial"/>
          <w:sz w:val="20"/>
          <w:szCs w:val="20"/>
        </w:rPr>
        <w:t>6</w:t>
      </w:r>
      <w:r w:rsidRPr="00573837">
        <w:rPr>
          <w:rFonts w:ascii="Arial" w:eastAsia="Times New Roman" w:hAnsi="Arial" w:cs="Arial"/>
          <w:sz w:val="20"/>
          <w:szCs w:val="20"/>
        </w:rPr>
        <w:t xml:space="preserve">. člena te uredbe, </w:t>
      </w:r>
    </w:p>
    <w:p w14:paraId="6EEAFCCB" w14:textId="7DDB626B" w:rsidR="00B76B95" w:rsidRPr="00573837" w:rsidRDefault="00B76B95">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573837">
        <w:rPr>
          <w:rFonts w:ascii="Arial" w:eastAsia="Times New Roman" w:hAnsi="Arial" w:cs="Arial"/>
          <w:sz w:val="20"/>
          <w:szCs w:val="20"/>
        </w:rPr>
        <w:t xml:space="preserve">vnaša zemeljski izkop, umetno pripravljene zemljine ali polnila v nasprotju </w:t>
      </w:r>
      <w:r w:rsidR="00801D08">
        <w:rPr>
          <w:rFonts w:ascii="Arial" w:eastAsia="Times New Roman" w:hAnsi="Arial" w:cs="Arial"/>
          <w:sz w:val="20"/>
          <w:szCs w:val="20"/>
        </w:rPr>
        <w:t>s šestim</w:t>
      </w:r>
      <w:r w:rsidRPr="00573837">
        <w:rPr>
          <w:rFonts w:ascii="Arial" w:eastAsia="Times New Roman" w:hAnsi="Arial" w:cs="Arial"/>
          <w:sz w:val="20"/>
          <w:szCs w:val="20"/>
        </w:rPr>
        <w:t xml:space="preserve"> odstavkom </w:t>
      </w:r>
      <w:r w:rsidR="00B23D0B" w:rsidRPr="00573837">
        <w:rPr>
          <w:rFonts w:ascii="Arial" w:eastAsia="Times New Roman" w:hAnsi="Arial" w:cs="Arial"/>
          <w:sz w:val="20"/>
          <w:szCs w:val="20"/>
        </w:rPr>
        <w:t>1</w:t>
      </w:r>
      <w:r w:rsidR="009C11C3">
        <w:rPr>
          <w:rFonts w:ascii="Arial" w:eastAsia="Times New Roman" w:hAnsi="Arial" w:cs="Arial"/>
          <w:sz w:val="20"/>
          <w:szCs w:val="20"/>
        </w:rPr>
        <w:t>6</w:t>
      </w:r>
      <w:r w:rsidRPr="00573837">
        <w:rPr>
          <w:rFonts w:ascii="Arial" w:eastAsia="Times New Roman" w:hAnsi="Arial" w:cs="Arial"/>
          <w:sz w:val="20"/>
          <w:szCs w:val="20"/>
        </w:rPr>
        <w:t>. člena,</w:t>
      </w:r>
    </w:p>
    <w:p w14:paraId="69537F4D" w14:textId="20851855" w:rsidR="00B76B95" w:rsidRPr="00573837" w:rsidRDefault="00B76B95">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573837">
        <w:rPr>
          <w:rFonts w:ascii="Arial" w:eastAsia="Times New Roman" w:hAnsi="Arial" w:cs="Arial"/>
          <w:sz w:val="20"/>
          <w:szCs w:val="20"/>
        </w:rPr>
        <w:t xml:space="preserve">izvaja pašo živine v nasprotju s </w:t>
      </w:r>
      <w:r w:rsidR="004046E1" w:rsidRPr="00573837">
        <w:rPr>
          <w:rFonts w:ascii="Arial" w:eastAsia="Times New Roman" w:hAnsi="Arial" w:cs="Arial"/>
          <w:sz w:val="20"/>
          <w:szCs w:val="20"/>
        </w:rPr>
        <w:t>sedmim</w:t>
      </w:r>
      <w:r w:rsidRPr="00573837">
        <w:rPr>
          <w:rFonts w:ascii="Arial" w:eastAsia="Times New Roman" w:hAnsi="Arial" w:cs="Arial"/>
          <w:sz w:val="20"/>
          <w:szCs w:val="20"/>
        </w:rPr>
        <w:t xml:space="preserve"> odstavkom </w:t>
      </w:r>
      <w:r w:rsidR="004A1F05">
        <w:rPr>
          <w:rFonts w:ascii="Arial" w:eastAsia="Times New Roman" w:hAnsi="Arial" w:cs="Arial"/>
          <w:sz w:val="20"/>
          <w:szCs w:val="20"/>
        </w:rPr>
        <w:t>16</w:t>
      </w:r>
      <w:r w:rsidRPr="00573837">
        <w:rPr>
          <w:rFonts w:ascii="Arial" w:eastAsia="Times New Roman" w:hAnsi="Arial" w:cs="Arial"/>
          <w:sz w:val="20"/>
          <w:szCs w:val="20"/>
        </w:rPr>
        <w:t xml:space="preserve">. člena te uredbe, </w:t>
      </w:r>
    </w:p>
    <w:p w14:paraId="4347A7C8" w14:textId="09314F81" w:rsidR="00B76B95" w:rsidRPr="00D402EA" w:rsidRDefault="00B76B95">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za zatiranje škodljivih organizmov na kmetijskih zemljiščih uporablja FFS v nasprotju </w:t>
      </w:r>
      <w:r w:rsidR="00CD3E11">
        <w:rPr>
          <w:rFonts w:ascii="Arial" w:eastAsia="Times New Roman" w:hAnsi="Arial" w:cs="Arial"/>
          <w:sz w:val="20"/>
          <w:szCs w:val="20"/>
        </w:rPr>
        <w:t>z</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1</w:t>
      </w:r>
      <w:r w:rsidR="009C11C3">
        <w:rPr>
          <w:rFonts w:ascii="Arial" w:eastAsia="Times New Roman" w:hAnsi="Arial" w:cs="Arial"/>
          <w:sz w:val="20"/>
          <w:szCs w:val="20"/>
        </w:rPr>
        <w:t>8</w:t>
      </w:r>
      <w:r w:rsidRPr="00D402EA">
        <w:rPr>
          <w:rFonts w:ascii="Arial" w:eastAsia="Times New Roman" w:hAnsi="Arial" w:cs="Arial"/>
          <w:sz w:val="20"/>
          <w:szCs w:val="20"/>
        </w:rPr>
        <w:t xml:space="preserve">. členom te uredbe, </w:t>
      </w:r>
    </w:p>
    <w:p w14:paraId="2EFC7255" w14:textId="770FB892" w:rsidR="00B76B95" w:rsidRPr="00D402EA" w:rsidRDefault="00B76B95">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na nekmetijskih površinah ravna v nasprotju s prepovedmi, omejitvami ali ukrepi iz </w:t>
      </w:r>
      <w:r w:rsidR="00B23D0B" w:rsidRPr="00D402EA">
        <w:rPr>
          <w:rFonts w:ascii="Arial" w:eastAsia="Times New Roman" w:hAnsi="Arial" w:cs="Arial"/>
          <w:sz w:val="20"/>
          <w:szCs w:val="20"/>
        </w:rPr>
        <w:t>1</w:t>
      </w:r>
      <w:r w:rsidR="009C11C3">
        <w:rPr>
          <w:rFonts w:ascii="Arial" w:eastAsia="Times New Roman" w:hAnsi="Arial" w:cs="Arial"/>
          <w:sz w:val="20"/>
          <w:szCs w:val="20"/>
        </w:rPr>
        <w:t>9</w:t>
      </w:r>
      <w:r w:rsidRPr="00D402EA">
        <w:rPr>
          <w:rFonts w:ascii="Arial" w:eastAsia="Times New Roman" w:hAnsi="Arial" w:cs="Arial"/>
          <w:sz w:val="20"/>
          <w:szCs w:val="20"/>
        </w:rPr>
        <w:t>. člena te uredbe,</w:t>
      </w:r>
    </w:p>
    <w:p w14:paraId="25BAF614" w14:textId="519F9B2A" w:rsidR="00B76B95" w:rsidRPr="00D402EA" w:rsidRDefault="00B76B95">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na območju gozdnih zemljišč ravna v nasprotju z dodatnimi ukrepi, prepovedmi ali omejitvami </w:t>
      </w:r>
      <w:r w:rsidR="00D402EA" w:rsidRPr="00D402EA">
        <w:rPr>
          <w:rFonts w:ascii="Arial" w:eastAsia="Times New Roman" w:hAnsi="Arial" w:cs="Arial"/>
          <w:sz w:val="20"/>
          <w:szCs w:val="20"/>
        </w:rPr>
        <w:t>i</w:t>
      </w:r>
      <w:r w:rsidRPr="00D402EA">
        <w:rPr>
          <w:rFonts w:ascii="Arial" w:eastAsia="Times New Roman" w:hAnsi="Arial" w:cs="Arial"/>
          <w:sz w:val="20"/>
          <w:szCs w:val="20"/>
        </w:rPr>
        <w:t xml:space="preserve">z </w:t>
      </w:r>
      <w:r w:rsidR="009C11C3">
        <w:rPr>
          <w:rFonts w:ascii="Arial" w:eastAsia="Times New Roman" w:hAnsi="Arial" w:cs="Arial"/>
          <w:sz w:val="20"/>
          <w:szCs w:val="20"/>
        </w:rPr>
        <w:t>20</w:t>
      </w:r>
      <w:r w:rsidRPr="00D402EA">
        <w:rPr>
          <w:rFonts w:ascii="Arial" w:eastAsia="Times New Roman" w:hAnsi="Arial" w:cs="Arial"/>
          <w:sz w:val="20"/>
          <w:szCs w:val="20"/>
        </w:rPr>
        <w:t xml:space="preserve">. člena te uredbe, </w:t>
      </w:r>
    </w:p>
    <w:p w14:paraId="107F36E2" w14:textId="5C78DDA1" w:rsidR="00B76B95" w:rsidRPr="00D402EA" w:rsidRDefault="00B76B95">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odvaja odpadne vode v nasprotju </w:t>
      </w:r>
      <w:r w:rsidR="008035BA" w:rsidRPr="00D402EA">
        <w:rPr>
          <w:rFonts w:ascii="Arial" w:eastAsia="Times New Roman" w:hAnsi="Arial" w:cs="Arial"/>
          <w:sz w:val="20"/>
          <w:szCs w:val="20"/>
        </w:rPr>
        <w:t>z</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2</w:t>
      </w:r>
      <w:r w:rsidR="009C11C3">
        <w:rPr>
          <w:rFonts w:ascii="Arial" w:eastAsia="Times New Roman" w:hAnsi="Arial" w:cs="Arial"/>
          <w:sz w:val="20"/>
          <w:szCs w:val="20"/>
        </w:rPr>
        <w:t>2</w:t>
      </w:r>
      <w:r w:rsidRPr="00D402EA">
        <w:rPr>
          <w:rFonts w:ascii="Arial" w:eastAsia="Times New Roman" w:hAnsi="Arial" w:cs="Arial"/>
          <w:sz w:val="20"/>
          <w:szCs w:val="20"/>
        </w:rPr>
        <w:t xml:space="preserve">. členom te uredbe, </w:t>
      </w:r>
    </w:p>
    <w:p w14:paraId="7B6938DD" w14:textId="63588968" w:rsidR="00B76B95" w:rsidRPr="00D402EA" w:rsidRDefault="00B76B95">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organizira gradbišče v nasprotju </w:t>
      </w:r>
      <w:r w:rsidR="00E83B1D">
        <w:rPr>
          <w:rFonts w:ascii="Arial" w:eastAsia="Times New Roman" w:hAnsi="Arial" w:cs="Arial"/>
          <w:sz w:val="20"/>
          <w:szCs w:val="20"/>
        </w:rPr>
        <w:t>s</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2</w:t>
      </w:r>
      <w:r w:rsidR="009C11C3">
        <w:rPr>
          <w:rFonts w:ascii="Arial" w:eastAsia="Times New Roman" w:hAnsi="Arial" w:cs="Arial"/>
          <w:sz w:val="20"/>
          <w:szCs w:val="20"/>
        </w:rPr>
        <w:t>4</w:t>
      </w:r>
      <w:r w:rsidRPr="00D402EA">
        <w:rPr>
          <w:rFonts w:ascii="Arial" w:eastAsia="Times New Roman" w:hAnsi="Arial" w:cs="Arial"/>
          <w:sz w:val="20"/>
          <w:szCs w:val="20"/>
        </w:rPr>
        <w:t xml:space="preserve">. členom te uredbe, </w:t>
      </w:r>
    </w:p>
    <w:p w14:paraId="0EB78268" w14:textId="6A9E7EDB" w:rsidR="00B76B95" w:rsidRPr="00D402EA" w:rsidRDefault="00B76B95">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ob razlitjih nevarnih snovi ne ukrepa v skladu s </w:t>
      </w:r>
      <w:r w:rsidR="00B23D0B" w:rsidRPr="00D402EA">
        <w:rPr>
          <w:rFonts w:ascii="Arial" w:eastAsia="Times New Roman" w:hAnsi="Arial" w:cs="Arial"/>
          <w:sz w:val="20"/>
          <w:szCs w:val="20"/>
        </w:rPr>
        <w:t>2</w:t>
      </w:r>
      <w:r w:rsidR="009C11C3">
        <w:rPr>
          <w:rFonts w:ascii="Arial" w:eastAsia="Times New Roman" w:hAnsi="Arial" w:cs="Arial"/>
          <w:sz w:val="20"/>
          <w:szCs w:val="20"/>
        </w:rPr>
        <w:t>5</w:t>
      </w:r>
      <w:r w:rsidRPr="00D402EA">
        <w:rPr>
          <w:rFonts w:ascii="Arial" w:eastAsia="Times New Roman" w:hAnsi="Arial" w:cs="Arial"/>
          <w:sz w:val="20"/>
          <w:szCs w:val="20"/>
        </w:rPr>
        <w:t xml:space="preserve">. členom te uredbe, </w:t>
      </w:r>
    </w:p>
    <w:p w14:paraId="311276AC" w14:textId="0185B9F3" w:rsidR="00B76B95" w:rsidRPr="00D402EA" w:rsidRDefault="00B76B95">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skladišči nevarne in radioaktivne snovi v nasprotju s </w:t>
      </w:r>
      <w:r w:rsidR="00B23D0B" w:rsidRPr="00D402EA">
        <w:rPr>
          <w:rFonts w:ascii="Arial" w:eastAsia="Times New Roman" w:hAnsi="Arial" w:cs="Arial"/>
          <w:sz w:val="20"/>
          <w:szCs w:val="20"/>
        </w:rPr>
        <w:t>2</w:t>
      </w:r>
      <w:r w:rsidR="009C11C3">
        <w:rPr>
          <w:rFonts w:ascii="Arial" w:eastAsia="Times New Roman" w:hAnsi="Arial" w:cs="Arial"/>
          <w:sz w:val="20"/>
          <w:szCs w:val="20"/>
        </w:rPr>
        <w:t>6</w:t>
      </w:r>
      <w:r w:rsidRPr="00D402EA">
        <w:rPr>
          <w:rFonts w:ascii="Arial" w:eastAsia="Times New Roman" w:hAnsi="Arial" w:cs="Arial"/>
          <w:sz w:val="20"/>
          <w:szCs w:val="20"/>
        </w:rPr>
        <w:t xml:space="preserve">. členom te uredbe, </w:t>
      </w:r>
    </w:p>
    <w:p w14:paraId="2C5F6260" w14:textId="38A90A60" w:rsidR="00B76B95" w:rsidRPr="00D402EA" w:rsidRDefault="00B76B95">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9" w:name="_Hlk37839733"/>
      <w:bookmarkStart w:id="10" w:name="_Hlk37839582"/>
      <w:r w:rsidRPr="00D402EA">
        <w:rPr>
          <w:rFonts w:ascii="Arial" w:eastAsia="Times New Roman" w:hAnsi="Arial" w:cs="Arial"/>
          <w:sz w:val="20"/>
          <w:szCs w:val="20"/>
        </w:rPr>
        <w:t xml:space="preserve">opravlja vožnjo z vozili, ki prevažajo nevarne snovi, v nasprotju </w:t>
      </w:r>
      <w:r w:rsidR="00D402EA" w:rsidRPr="00D402EA">
        <w:rPr>
          <w:rFonts w:ascii="Arial" w:eastAsia="Times New Roman" w:hAnsi="Arial" w:cs="Arial"/>
          <w:sz w:val="20"/>
          <w:szCs w:val="20"/>
        </w:rPr>
        <w:t>s</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2</w:t>
      </w:r>
      <w:r w:rsidR="009C11C3">
        <w:rPr>
          <w:rFonts w:ascii="Arial" w:eastAsia="Times New Roman" w:hAnsi="Arial" w:cs="Arial"/>
          <w:sz w:val="20"/>
          <w:szCs w:val="20"/>
        </w:rPr>
        <w:t>7</w:t>
      </w:r>
      <w:r w:rsidRPr="00D402EA">
        <w:rPr>
          <w:rFonts w:ascii="Arial" w:eastAsia="Times New Roman" w:hAnsi="Arial" w:cs="Arial"/>
          <w:sz w:val="20"/>
          <w:szCs w:val="20"/>
        </w:rPr>
        <w:t>. členom te uredbe</w:t>
      </w:r>
      <w:bookmarkEnd w:id="9"/>
      <w:r w:rsidRPr="00D402EA">
        <w:rPr>
          <w:rFonts w:ascii="Arial" w:eastAsia="Times New Roman" w:hAnsi="Arial" w:cs="Arial"/>
          <w:sz w:val="20"/>
          <w:szCs w:val="20"/>
        </w:rPr>
        <w:t xml:space="preserve">, </w:t>
      </w:r>
    </w:p>
    <w:p w14:paraId="624DD810" w14:textId="57F5E72A" w:rsidR="00B76B95" w:rsidRPr="00D402EA" w:rsidRDefault="00B76B95">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parkira vozila v nasprotju </w:t>
      </w:r>
      <w:r w:rsidR="00E83B1D">
        <w:rPr>
          <w:rFonts w:ascii="Arial" w:eastAsia="Times New Roman" w:hAnsi="Arial" w:cs="Arial"/>
          <w:sz w:val="20"/>
          <w:szCs w:val="20"/>
        </w:rPr>
        <w:t>z</w:t>
      </w:r>
      <w:r w:rsidRPr="00D402EA">
        <w:rPr>
          <w:rFonts w:ascii="Arial" w:eastAsia="Times New Roman" w:hAnsi="Arial" w:cs="Arial"/>
          <w:sz w:val="20"/>
          <w:szCs w:val="20"/>
        </w:rPr>
        <w:t xml:space="preserve"> </w:t>
      </w:r>
      <w:r w:rsidR="00CD1B32" w:rsidRPr="00D402EA">
        <w:rPr>
          <w:rFonts w:ascii="Arial" w:eastAsia="Times New Roman" w:hAnsi="Arial" w:cs="Arial"/>
          <w:sz w:val="20"/>
          <w:szCs w:val="20"/>
        </w:rPr>
        <w:t>2</w:t>
      </w:r>
      <w:r w:rsidR="00CD1B32">
        <w:rPr>
          <w:rFonts w:ascii="Arial" w:eastAsia="Times New Roman" w:hAnsi="Arial" w:cs="Arial"/>
          <w:sz w:val="20"/>
          <w:szCs w:val="20"/>
        </w:rPr>
        <w:t>8</w:t>
      </w:r>
      <w:r w:rsidRPr="00D402EA">
        <w:rPr>
          <w:rFonts w:ascii="Arial" w:eastAsia="Times New Roman" w:hAnsi="Arial" w:cs="Arial"/>
          <w:sz w:val="20"/>
          <w:szCs w:val="20"/>
        </w:rPr>
        <w:t>. členom te uredbe</w:t>
      </w:r>
      <w:bookmarkEnd w:id="10"/>
      <w:r w:rsidRPr="00D402EA">
        <w:rPr>
          <w:rFonts w:ascii="Arial" w:eastAsia="Times New Roman" w:hAnsi="Arial" w:cs="Arial"/>
          <w:sz w:val="20"/>
          <w:szCs w:val="20"/>
        </w:rPr>
        <w:t xml:space="preserve">, </w:t>
      </w:r>
    </w:p>
    <w:p w14:paraId="5A483B81" w14:textId="4A326330" w:rsidR="00B76B95" w:rsidRPr="00D402EA" w:rsidRDefault="00B76B95">
      <w:pPr>
        <w:numPr>
          <w:ilvl w:val="0"/>
          <w:numId w:val="33"/>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v nasprotju s prvim odstavkom </w:t>
      </w:r>
      <w:r w:rsidR="00B23D0B" w:rsidRPr="00D402EA">
        <w:rPr>
          <w:rFonts w:ascii="Arial" w:eastAsia="Times New Roman" w:hAnsi="Arial" w:cs="Arial"/>
          <w:sz w:val="20"/>
          <w:szCs w:val="20"/>
        </w:rPr>
        <w:t>2</w:t>
      </w:r>
      <w:r w:rsidR="009C11C3">
        <w:rPr>
          <w:rFonts w:ascii="Arial" w:eastAsia="Times New Roman" w:hAnsi="Arial" w:cs="Arial"/>
          <w:sz w:val="20"/>
          <w:szCs w:val="20"/>
        </w:rPr>
        <w:t>9</w:t>
      </w:r>
      <w:r w:rsidRPr="00D402EA">
        <w:rPr>
          <w:rFonts w:ascii="Arial" w:eastAsia="Times New Roman" w:hAnsi="Arial" w:cs="Arial"/>
          <w:sz w:val="20"/>
          <w:szCs w:val="20"/>
        </w:rPr>
        <w:t>. člena te uredbe ne dopusti dostopa do objektov za izvajanje meritev količin in kakovosti okolja ter njihovega rednega vzdrževanja, izvajanja meritev in odvzema vzorcev ali novogradnje objektov za izvajanje meritev količin in kakovosti okolja.</w:t>
      </w:r>
    </w:p>
    <w:p w14:paraId="7163E895" w14:textId="045DEC0A" w:rsidR="002729CB" w:rsidRPr="009A6A78" w:rsidRDefault="002729CB" w:rsidP="00B76B95">
      <w:pPr>
        <w:spacing w:before="240" w:after="0"/>
        <w:jc w:val="both"/>
        <w:rPr>
          <w:rFonts w:ascii="Arial" w:eastAsia="Times New Roman" w:hAnsi="Arial" w:cs="Arial"/>
          <w:sz w:val="20"/>
          <w:szCs w:val="20"/>
        </w:rPr>
      </w:pPr>
      <w:r w:rsidRPr="009A6A78">
        <w:rPr>
          <w:rFonts w:ascii="Arial" w:eastAsia="Times New Roman" w:hAnsi="Arial" w:cs="Arial"/>
          <w:sz w:val="20"/>
          <w:szCs w:val="20"/>
        </w:rPr>
        <w:t xml:space="preserve">(2) Z globo od 2.000 do 4.000 </w:t>
      </w:r>
      <w:r w:rsidR="005B53F4" w:rsidRPr="009A6A78">
        <w:rPr>
          <w:rFonts w:ascii="Arial" w:eastAsia="Times New Roman" w:hAnsi="Arial" w:cs="Arial"/>
          <w:sz w:val="20"/>
          <w:szCs w:val="20"/>
        </w:rPr>
        <w:t>evrov</w:t>
      </w:r>
      <w:r w:rsidRPr="009A6A78">
        <w:rPr>
          <w:rFonts w:ascii="Arial" w:eastAsia="Times New Roman" w:hAnsi="Arial" w:cs="Arial"/>
          <w:sz w:val="20"/>
          <w:szCs w:val="20"/>
        </w:rPr>
        <w:t xml:space="preserve"> se za prekršek iz prejšnjega odstavka kaznuje samostojni podjetnik posameznik ali posameznik, ki samostojno opravlja dejavnost.</w:t>
      </w:r>
    </w:p>
    <w:p w14:paraId="20DE99B6" w14:textId="6370E1FC" w:rsidR="002729CB" w:rsidRPr="009A6A78" w:rsidRDefault="002729CB"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t xml:space="preserve">(3) Z globo od 600 do 2.000 </w:t>
      </w:r>
      <w:r w:rsidR="005B53F4" w:rsidRPr="009A6A78">
        <w:rPr>
          <w:rFonts w:ascii="Arial" w:eastAsia="Times New Roman" w:hAnsi="Arial" w:cs="Arial"/>
          <w:sz w:val="20"/>
          <w:szCs w:val="20"/>
        </w:rPr>
        <w:t>evrov</w:t>
      </w:r>
      <w:r w:rsidRPr="009A6A78">
        <w:rPr>
          <w:rFonts w:ascii="Arial" w:eastAsia="Times New Roman" w:hAnsi="Arial" w:cs="Arial"/>
          <w:sz w:val="20"/>
          <w:szCs w:val="20"/>
        </w:rPr>
        <w:t xml:space="preserve"> se za prekršek iz prvega odstavka tega člena kaznuje tudi odgovorna oseba pravne osebe ali odgovorna oseba samostojnega podjetnika posameznika ali odgovorna oseba posameznika, ki samostojno opravlja dejavnost.</w:t>
      </w:r>
    </w:p>
    <w:p w14:paraId="22D3F99E" w14:textId="391BDFEA" w:rsidR="00786201" w:rsidRPr="009A6A78" w:rsidRDefault="002729CB"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lastRenderedPageBreak/>
        <w:t xml:space="preserve">(4) Z globo od 400 do 1.200 </w:t>
      </w:r>
      <w:r w:rsidR="005B53F4" w:rsidRPr="009A6A78">
        <w:rPr>
          <w:rFonts w:ascii="Arial" w:eastAsia="Times New Roman" w:hAnsi="Arial" w:cs="Arial"/>
          <w:sz w:val="20"/>
          <w:szCs w:val="20"/>
        </w:rPr>
        <w:t>evrov</w:t>
      </w:r>
      <w:r w:rsidRPr="009A6A78">
        <w:rPr>
          <w:rFonts w:ascii="Arial" w:eastAsia="Times New Roman" w:hAnsi="Arial" w:cs="Arial"/>
          <w:sz w:val="20"/>
          <w:szCs w:val="20"/>
        </w:rPr>
        <w:t xml:space="preserve"> se za prekršek iz prvega odstavka tega člena kaznuje posameznik.</w:t>
      </w:r>
    </w:p>
    <w:p w14:paraId="36D29271"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X. PREHODNE IN KONČNA DOLOČBA</w:t>
      </w:r>
    </w:p>
    <w:p w14:paraId="4748BA2A" w14:textId="4E41A542" w:rsidR="002729CB" w:rsidRPr="009A6A78" w:rsidRDefault="002729CB">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4C1AB12D" w14:textId="70BEA99D"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3C40BE" w:rsidRPr="009A6A78">
        <w:rPr>
          <w:rFonts w:ascii="Arial" w:eastAsia="Times New Roman" w:hAnsi="Arial" w:cs="Arial"/>
          <w:b/>
          <w:sz w:val="20"/>
          <w:szCs w:val="20"/>
        </w:rPr>
        <w:t>opozorilna signalizacija</w:t>
      </w:r>
      <w:r w:rsidRPr="009A6A78">
        <w:rPr>
          <w:rFonts w:ascii="Arial" w:eastAsia="Times New Roman" w:hAnsi="Arial" w:cs="Arial"/>
          <w:b/>
          <w:sz w:val="20"/>
          <w:szCs w:val="20"/>
        </w:rPr>
        <w:t>)</w:t>
      </w:r>
    </w:p>
    <w:p w14:paraId="370BF5F9"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Načrt postavitve tabel za označevanje vodovarstvenega območja v skladu s predpisom, ki ureja označevanje vodovarstvenega območja, mora biti pripravljen najpozneje v enem letu od uveljavitve te uredbe.</w:t>
      </w:r>
    </w:p>
    <w:p w14:paraId="60E81723"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(2) Na podlagi načrta iz prejšnjega odstavka morajo biti območja zajetij in notranja območja označena najpozneje v dveh letih od uveljavitve te uredbe.</w:t>
      </w:r>
    </w:p>
    <w:p w14:paraId="2F037A9D" w14:textId="77777777" w:rsidR="006A2EFE" w:rsidRPr="009A6A78" w:rsidRDefault="006A2EF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3383A59D" w14:textId="77777777" w:rsidR="006A2EFE" w:rsidRPr="009A6A78" w:rsidRDefault="006A2EFE" w:rsidP="006A2EFE">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(postavitev ograje)</w:t>
      </w:r>
    </w:p>
    <w:p w14:paraId="0E2E7F0F" w14:textId="7129B3B6" w:rsidR="006A2EFE" w:rsidRPr="009A6A78" w:rsidRDefault="006A2EFE"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Ograja okoli zajetij, ki so določena s to uredbo, se namestijo najpozneje v enem letu od uveljavitve te uredbe v skladu s predpisom, ki določa kriterije za označevanje vodovarstvenega območja</w:t>
      </w:r>
      <w:r w:rsidR="00483AF1" w:rsidRPr="009A6A78">
        <w:rPr>
          <w:rFonts w:ascii="Arial" w:eastAsia="Times New Roman" w:hAnsi="Arial" w:cs="Arial"/>
          <w:sz w:val="20"/>
          <w:szCs w:val="20"/>
          <w:lang w:eastAsia="sl-SI"/>
        </w:rPr>
        <w:t>.</w:t>
      </w:r>
    </w:p>
    <w:p w14:paraId="61DD157E" w14:textId="1FA3853A" w:rsidR="002729CB" w:rsidRPr="009A6A78" w:rsidRDefault="002729CB">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798E654D"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(veljavnost gnojilnega načrta)</w:t>
      </w:r>
    </w:p>
    <w:p w14:paraId="66D135B4" w14:textId="4C10F10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Gnojilni načrti, izdelani pred uveljavitvijo te uredbe, se uporabljajo kot gnojilni načrti iz </w:t>
      </w:r>
      <w:r w:rsidR="0045311D" w:rsidRPr="009A6A78">
        <w:rPr>
          <w:rFonts w:ascii="Arial" w:eastAsia="Times New Roman" w:hAnsi="Arial" w:cs="Arial"/>
          <w:sz w:val="20"/>
          <w:szCs w:val="20"/>
          <w:lang w:eastAsia="sl-SI"/>
        </w:rPr>
        <w:t>prve alineje prvega</w:t>
      </w:r>
      <w:r w:rsidR="00944F79"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odstavka </w:t>
      </w:r>
      <w:r w:rsidR="00CD1B32" w:rsidRPr="009A6A78">
        <w:rPr>
          <w:rFonts w:ascii="Arial" w:eastAsia="Times New Roman" w:hAnsi="Arial" w:cs="Arial"/>
          <w:sz w:val="20"/>
          <w:szCs w:val="20"/>
          <w:lang w:eastAsia="sl-SI"/>
        </w:rPr>
        <w:t>1</w:t>
      </w:r>
      <w:r w:rsidR="00CD1B32">
        <w:rPr>
          <w:rFonts w:ascii="Arial" w:eastAsia="Times New Roman" w:hAnsi="Arial" w:cs="Arial"/>
          <w:sz w:val="20"/>
          <w:szCs w:val="20"/>
          <w:lang w:eastAsia="sl-SI"/>
        </w:rPr>
        <w:t>5</w:t>
      </w:r>
      <w:r w:rsidRPr="009A6A78">
        <w:rPr>
          <w:rFonts w:ascii="Arial" w:eastAsia="Times New Roman" w:hAnsi="Arial" w:cs="Arial"/>
          <w:sz w:val="20"/>
          <w:szCs w:val="20"/>
          <w:lang w:eastAsia="sl-SI"/>
        </w:rPr>
        <w:t>. člena te uredbe do konca obdobja, za katero so bili izdelani.</w:t>
      </w:r>
    </w:p>
    <w:p w14:paraId="0306289D" w14:textId="343B8FB4" w:rsidR="002729CB" w:rsidRPr="009A6A78" w:rsidRDefault="002729CB">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E50C9EE"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(uskladitev ravnanj na kmetijskih zemljiščih)</w:t>
      </w:r>
    </w:p>
    <w:p w14:paraId="1C5F8077" w14:textId="1D89BBE9" w:rsidR="002729CB" w:rsidRPr="0058496C" w:rsidRDefault="0058496C" w:rsidP="0058496C">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002729CB" w:rsidRPr="0058496C">
        <w:rPr>
          <w:rFonts w:ascii="Arial" w:eastAsia="Times New Roman" w:hAnsi="Arial" w:cs="Arial"/>
          <w:sz w:val="20"/>
          <w:szCs w:val="20"/>
          <w:lang w:eastAsia="sl-SI"/>
        </w:rPr>
        <w:t xml:space="preserve">Lastniki in drugi posestniki kmetijskih zemljišč morajo svoja ravnanja na kmetijskih zemljiščih uskladiti z določbami </w:t>
      </w:r>
      <w:r w:rsidR="0045311D" w:rsidRPr="0058496C">
        <w:rPr>
          <w:rFonts w:ascii="Arial" w:eastAsia="Times New Roman" w:hAnsi="Arial" w:cs="Arial"/>
          <w:sz w:val="20"/>
          <w:szCs w:val="20"/>
          <w:lang w:eastAsia="sl-SI"/>
        </w:rPr>
        <w:t>1</w:t>
      </w:r>
      <w:r w:rsidR="009C11C3">
        <w:rPr>
          <w:rFonts w:ascii="Arial" w:eastAsia="Times New Roman" w:hAnsi="Arial" w:cs="Arial"/>
          <w:sz w:val="20"/>
          <w:szCs w:val="20"/>
          <w:lang w:eastAsia="sl-SI"/>
        </w:rPr>
        <w:t>5</w:t>
      </w:r>
      <w:r w:rsidR="00FD6642" w:rsidRPr="0058496C">
        <w:rPr>
          <w:rFonts w:ascii="Arial" w:eastAsia="Times New Roman" w:hAnsi="Arial" w:cs="Arial"/>
          <w:sz w:val="20"/>
          <w:szCs w:val="20"/>
          <w:lang w:eastAsia="sl-SI"/>
        </w:rPr>
        <w:t xml:space="preserve">. do </w:t>
      </w:r>
      <w:r w:rsidR="009C11C3">
        <w:rPr>
          <w:rFonts w:ascii="Arial" w:eastAsia="Times New Roman" w:hAnsi="Arial" w:cs="Arial"/>
          <w:sz w:val="20"/>
          <w:szCs w:val="20"/>
          <w:lang w:eastAsia="sl-SI"/>
        </w:rPr>
        <w:t>20</w:t>
      </w:r>
      <w:r w:rsidR="002729CB" w:rsidRPr="0058496C">
        <w:rPr>
          <w:rFonts w:ascii="Arial" w:eastAsia="Times New Roman" w:hAnsi="Arial" w:cs="Arial"/>
          <w:sz w:val="20"/>
          <w:szCs w:val="20"/>
          <w:lang w:eastAsia="sl-SI"/>
        </w:rPr>
        <w:t xml:space="preserve">. člena te uredbe najpozneje do 1. januarja </w:t>
      </w:r>
      <w:r w:rsidR="00BC72B0" w:rsidRPr="0058496C">
        <w:rPr>
          <w:rFonts w:ascii="Arial" w:eastAsia="Times New Roman" w:hAnsi="Arial" w:cs="Arial"/>
          <w:sz w:val="20"/>
          <w:szCs w:val="20"/>
          <w:lang w:eastAsia="sl-SI"/>
        </w:rPr>
        <w:t>2027</w:t>
      </w:r>
      <w:r w:rsidR="002729CB" w:rsidRPr="0058496C">
        <w:rPr>
          <w:rFonts w:ascii="Arial" w:eastAsia="Times New Roman" w:hAnsi="Arial" w:cs="Arial"/>
          <w:sz w:val="20"/>
          <w:szCs w:val="20"/>
          <w:lang w:eastAsia="sl-SI"/>
        </w:rPr>
        <w:t>.</w:t>
      </w:r>
    </w:p>
    <w:p w14:paraId="446BF2E4" w14:textId="18321B26" w:rsidR="00663E2A" w:rsidRPr="0058496C" w:rsidRDefault="0058496C" w:rsidP="0058496C">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00663E2A" w:rsidRPr="0058496C">
        <w:rPr>
          <w:rFonts w:ascii="Arial" w:eastAsia="Times New Roman" w:hAnsi="Arial" w:cs="Arial"/>
          <w:sz w:val="20"/>
          <w:szCs w:val="20"/>
          <w:lang w:eastAsia="sl-SI"/>
        </w:rPr>
        <w:t>Ne glede na prejšnji odstavek tega člena je uporaba FFS na VVO I od 1. januarja 2025 prepovedana.</w:t>
      </w:r>
    </w:p>
    <w:p w14:paraId="16D006E9" w14:textId="18D4D366" w:rsidR="002729CB" w:rsidRPr="009A6A78" w:rsidRDefault="002729CB">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45A5DC88" w14:textId="28048826"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(začeti postopki</w:t>
      </w:r>
      <w:r w:rsidR="00B46C0D" w:rsidRPr="009A6A78">
        <w:rPr>
          <w:rFonts w:ascii="Arial" w:eastAsia="Times New Roman" w:hAnsi="Arial" w:cs="Arial"/>
          <w:b/>
          <w:sz w:val="20"/>
          <w:szCs w:val="20"/>
        </w:rPr>
        <w:t xml:space="preserve"> za</w:t>
      </w:r>
      <w:r w:rsidR="00C619D2" w:rsidRPr="009A6A78">
        <w:rPr>
          <w:rFonts w:ascii="Arial" w:eastAsia="Times New Roman" w:hAnsi="Arial" w:cs="Arial"/>
          <w:b/>
          <w:sz w:val="20"/>
          <w:szCs w:val="20"/>
        </w:rPr>
        <w:t xml:space="preserve"> </w:t>
      </w:r>
      <w:r w:rsidR="00B46C0D" w:rsidRPr="009A6A78">
        <w:rPr>
          <w:rFonts w:ascii="Arial" w:eastAsia="Times New Roman" w:hAnsi="Arial" w:cs="Arial"/>
          <w:b/>
          <w:sz w:val="20"/>
          <w:szCs w:val="20"/>
        </w:rPr>
        <w:t>izdajo dovoljenj</w:t>
      </w:r>
      <w:r w:rsidRPr="009A6A78">
        <w:rPr>
          <w:rFonts w:ascii="Arial" w:eastAsia="Times New Roman" w:hAnsi="Arial" w:cs="Arial"/>
          <w:b/>
          <w:sz w:val="20"/>
          <w:szCs w:val="20"/>
        </w:rPr>
        <w:t>)</w:t>
      </w:r>
    </w:p>
    <w:p w14:paraId="070A169D" w14:textId="21FFF7E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Postopki za izdajo gradbenega dovoljenja in vodnega soglasja, začeti pred uveljavitvijo te uredbe, se končajo po dosedanjih predpisih. </w:t>
      </w:r>
    </w:p>
    <w:p w14:paraId="2EC9E1A5" w14:textId="33884F9D" w:rsidR="002729CB" w:rsidRPr="009A6A78" w:rsidRDefault="002729CB">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1E25415"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(začetek veljavnosti)</w:t>
      </w:r>
    </w:p>
    <w:p w14:paraId="32C054A4"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Ta uredba začne veljati petnajsti dan po objavi v Uradnem listu Republike Slovenije.</w:t>
      </w:r>
    </w:p>
    <w:p w14:paraId="177BD519" w14:textId="073BC378" w:rsidR="002729CB" w:rsidRPr="009A6A78" w:rsidRDefault="002729CB" w:rsidP="00375783">
      <w:pPr>
        <w:overflowPunct w:val="0"/>
        <w:autoSpaceDE w:val="0"/>
        <w:autoSpaceDN w:val="0"/>
        <w:adjustRightInd w:val="0"/>
        <w:spacing w:before="480" w:after="0"/>
        <w:jc w:val="both"/>
        <w:textAlignment w:val="baseline"/>
        <w:rPr>
          <w:rFonts w:ascii="Arial" w:eastAsia="Times New Roman" w:hAnsi="Arial" w:cs="Arial"/>
          <w:snapToGrid w:val="0"/>
          <w:sz w:val="20"/>
          <w:szCs w:val="20"/>
          <w:lang w:eastAsia="sl-SI"/>
        </w:rPr>
      </w:pPr>
      <w:r w:rsidRPr="009A6A78">
        <w:rPr>
          <w:rFonts w:ascii="Arial" w:eastAsia="Times New Roman" w:hAnsi="Arial" w:cs="Arial"/>
          <w:snapToGrid w:val="0"/>
          <w:sz w:val="20"/>
          <w:szCs w:val="20"/>
          <w:lang w:eastAsia="sl-SI"/>
        </w:rPr>
        <w:t xml:space="preserve">Št. </w:t>
      </w:r>
    </w:p>
    <w:p w14:paraId="04AAD86F" w14:textId="77777777" w:rsidR="002729CB" w:rsidRPr="009A6A78" w:rsidRDefault="002729CB" w:rsidP="00375783">
      <w:pPr>
        <w:overflowPunct w:val="0"/>
        <w:autoSpaceDE w:val="0"/>
        <w:autoSpaceDN w:val="0"/>
        <w:adjustRightInd w:val="0"/>
        <w:spacing w:after="0"/>
        <w:jc w:val="both"/>
        <w:textAlignment w:val="baseline"/>
        <w:rPr>
          <w:rFonts w:ascii="Arial" w:eastAsia="Times New Roman" w:hAnsi="Arial" w:cs="Arial"/>
          <w:snapToGrid w:val="0"/>
          <w:sz w:val="20"/>
          <w:szCs w:val="20"/>
          <w:lang w:eastAsia="sl-SI"/>
        </w:rPr>
      </w:pPr>
      <w:r w:rsidRPr="009A6A78">
        <w:rPr>
          <w:rFonts w:ascii="Arial" w:eastAsia="Times New Roman" w:hAnsi="Arial" w:cs="Arial"/>
          <w:snapToGrid w:val="0"/>
          <w:sz w:val="20"/>
          <w:szCs w:val="20"/>
          <w:lang w:eastAsia="sl-SI"/>
        </w:rPr>
        <w:lastRenderedPageBreak/>
        <w:t xml:space="preserve">Ljubljana,  </w:t>
      </w:r>
    </w:p>
    <w:p w14:paraId="293DBE37" w14:textId="1AC678BC" w:rsidR="002729CB" w:rsidRPr="009A6A78" w:rsidRDefault="002729CB" w:rsidP="00375783">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EVA </w:t>
      </w:r>
    </w:p>
    <w:p w14:paraId="40B71E0B" w14:textId="77777777" w:rsidR="002729CB" w:rsidRPr="009A6A78" w:rsidRDefault="002729CB" w:rsidP="00375783">
      <w:pPr>
        <w:overflowPunct w:val="0"/>
        <w:autoSpaceDE w:val="0"/>
        <w:autoSpaceDN w:val="0"/>
        <w:adjustRightInd w:val="0"/>
        <w:spacing w:before="480" w:after="0"/>
        <w:ind w:left="5670"/>
        <w:jc w:val="center"/>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Vlada Republike Slovenije</w:t>
      </w:r>
    </w:p>
    <w:p w14:paraId="4C087293" w14:textId="7E16C781" w:rsidR="002729CB" w:rsidRPr="009A6A78" w:rsidRDefault="006B3453" w:rsidP="00375783">
      <w:pPr>
        <w:overflowPunct w:val="0"/>
        <w:autoSpaceDE w:val="0"/>
        <w:autoSpaceDN w:val="0"/>
        <w:adjustRightInd w:val="0"/>
        <w:spacing w:after="0"/>
        <w:ind w:left="5670"/>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Dr. Robert GOLOB</w:t>
      </w:r>
    </w:p>
    <w:p w14:paraId="7B203E6D" w14:textId="77777777" w:rsidR="002729CB" w:rsidRPr="009A6A78" w:rsidRDefault="002729CB" w:rsidP="00375783">
      <w:pPr>
        <w:overflowPunct w:val="0"/>
        <w:autoSpaceDE w:val="0"/>
        <w:autoSpaceDN w:val="0"/>
        <w:adjustRightInd w:val="0"/>
        <w:spacing w:after="0"/>
        <w:ind w:left="5670"/>
        <w:jc w:val="center"/>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predsednik</w:t>
      </w:r>
    </w:p>
    <w:p w14:paraId="1F07D150" w14:textId="77777777" w:rsidR="002729CB" w:rsidRPr="009A6A78" w:rsidRDefault="002729CB" w:rsidP="00375783">
      <w:pPr>
        <w:tabs>
          <w:tab w:val="left" w:pos="993"/>
        </w:tabs>
        <w:spacing w:after="0"/>
        <w:rPr>
          <w:rFonts w:ascii="Arial" w:eastAsia="Times New Roman" w:hAnsi="Arial" w:cs="Arial"/>
          <w:sz w:val="20"/>
          <w:szCs w:val="20"/>
        </w:rPr>
      </w:pPr>
    </w:p>
    <w:p w14:paraId="04954EDD" w14:textId="221C9804" w:rsidR="001735AE" w:rsidRPr="009A6A78" w:rsidRDefault="001735AE" w:rsidP="001735AE">
      <w:pPr>
        <w:tabs>
          <w:tab w:val="left" w:pos="993"/>
        </w:tabs>
        <w:spacing w:after="0" w:line="260" w:lineRule="atLeast"/>
        <w:ind w:left="993" w:hanging="993"/>
        <w:rPr>
          <w:rFonts w:ascii="Arial" w:eastAsia="Times New Roman" w:hAnsi="Arial" w:cs="Arial"/>
          <w:sz w:val="20"/>
          <w:szCs w:val="20"/>
        </w:rPr>
      </w:pPr>
      <w:bookmarkStart w:id="11" w:name="_Hlk152244277"/>
      <w:r w:rsidRPr="009A6A78">
        <w:rPr>
          <w:rFonts w:ascii="Arial" w:eastAsia="Times New Roman" w:hAnsi="Arial" w:cs="Arial"/>
          <w:sz w:val="20"/>
          <w:szCs w:val="20"/>
        </w:rPr>
        <w:t xml:space="preserve">Priloga 1: </w:t>
      </w:r>
      <w:r w:rsidRPr="009A6A78">
        <w:rPr>
          <w:rFonts w:ascii="Arial" w:eastAsia="Times New Roman" w:hAnsi="Arial" w:cs="Arial"/>
          <w:sz w:val="20"/>
          <w:szCs w:val="20"/>
        </w:rPr>
        <w:tab/>
        <w:t xml:space="preserve">Seznam zajetij </w:t>
      </w:r>
    </w:p>
    <w:p w14:paraId="6EFF2510" w14:textId="3E008501" w:rsidR="001735AE" w:rsidRPr="009A6A78" w:rsidRDefault="001735AE" w:rsidP="001735AE">
      <w:pPr>
        <w:tabs>
          <w:tab w:val="left" w:pos="993"/>
        </w:tabs>
        <w:spacing w:after="0" w:line="260" w:lineRule="atLeast"/>
        <w:ind w:left="993" w:hanging="993"/>
        <w:rPr>
          <w:rFonts w:ascii="Arial" w:eastAsia="Times New Roman" w:hAnsi="Arial" w:cs="Arial"/>
          <w:sz w:val="20"/>
          <w:szCs w:val="20"/>
        </w:rPr>
      </w:pPr>
      <w:r w:rsidRPr="009A6A78">
        <w:rPr>
          <w:rFonts w:ascii="Arial" w:eastAsia="Times New Roman" w:hAnsi="Arial" w:cs="Arial"/>
          <w:sz w:val="20"/>
          <w:szCs w:val="20"/>
        </w:rPr>
        <w:t xml:space="preserve">Priloga 2: </w:t>
      </w:r>
      <w:r w:rsidRPr="009A6A78">
        <w:rPr>
          <w:rFonts w:ascii="Arial" w:eastAsia="Times New Roman" w:hAnsi="Arial" w:cs="Arial"/>
          <w:sz w:val="20"/>
          <w:szCs w:val="20"/>
        </w:rPr>
        <w:tab/>
        <w:t>Prikaz vodovarstven</w:t>
      </w:r>
      <w:r w:rsidR="00E36AE8" w:rsidRPr="009A6A78">
        <w:rPr>
          <w:rFonts w:ascii="Arial" w:eastAsia="Times New Roman" w:hAnsi="Arial" w:cs="Arial"/>
          <w:sz w:val="20"/>
          <w:szCs w:val="20"/>
        </w:rPr>
        <w:t>ih</w:t>
      </w:r>
      <w:r w:rsidRPr="009A6A78">
        <w:rPr>
          <w:rFonts w:ascii="Arial" w:eastAsia="Times New Roman" w:hAnsi="Arial" w:cs="Arial"/>
          <w:sz w:val="20"/>
          <w:szCs w:val="20"/>
        </w:rPr>
        <w:t xml:space="preserve"> območ</w:t>
      </w:r>
      <w:r w:rsidR="00E36AE8" w:rsidRPr="009A6A78">
        <w:rPr>
          <w:rFonts w:ascii="Arial" w:eastAsia="Times New Roman" w:hAnsi="Arial" w:cs="Arial"/>
          <w:sz w:val="20"/>
          <w:szCs w:val="20"/>
        </w:rPr>
        <w:t>ij</w:t>
      </w:r>
      <w:r w:rsidRPr="009A6A78">
        <w:rPr>
          <w:rFonts w:ascii="Arial" w:eastAsia="Times New Roman" w:hAnsi="Arial" w:cs="Arial"/>
          <w:sz w:val="20"/>
          <w:szCs w:val="20"/>
        </w:rPr>
        <w:t xml:space="preserve">  </w:t>
      </w:r>
    </w:p>
    <w:p w14:paraId="4D3DBA2B" w14:textId="34FB5001" w:rsidR="001735AE" w:rsidRPr="009A6A78" w:rsidRDefault="001735AE" w:rsidP="001735AE">
      <w:pPr>
        <w:tabs>
          <w:tab w:val="left" w:pos="993"/>
        </w:tabs>
        <w:spacing w:after="0" w:line="260" w:lineRule="atLeast"/>
        <w:ind w:left="993" w:hanging="993"/>
        <w:rPr>
          <w:rFonts w:ascii="Arial" w:eastAsia="Times New Roman" w:hAnsi="Arial" w:cs="Arial"/>
          <w:sz w:val="20"/>
          <w:szCs w:val="20"/>
        </w:rPr>
      </w:pPr>
      <w:r w:rsidRPr="009A6A78">
        <w:rPr>
          <w:rFonts w:ascii="Arial" w:eastAsia="Times New Roman" w:hAnsi="Arial" w:cs="Arial"/>
          <w:sz w:val="20"/>
          <w:szCs w:val="20"/>
        </w:rPr>
        <w:t xml:space="preserve">Priloga 3: </w:t>
      </w:r>
      <w:r w:rsidRPr="009A6A78">
        <w:rPr>
          <w:rFonts w:ascii="Arial" w:eastAsia="Times New Roman" w:hAnsi="Arial" w:cs="Arial"/>
          <w:sz w:val="20"/>
          <w:szCs w:val="20"/>
        </w:rPr>
        <w:tab/>
        <w:t xml:space="preserve">Seznam zemljiških parcel </w:t>
      </w:r>
    </w:p>
    <w:bookmarkEnd w:id="11"/>
    <w:p w14:paraId="541BD810" w14:textId="2FCBC6FD" w:rsidR="001735AE" w:rsidRPr="009A6A78" w:rsidRDefault="001735AE" w:rsidP="001735AE">
      <w:pPr>
        <w:spacing w:after="0" w:line="260" w:lineRule="atLeast"/>
        <w:ind w:left="993" w:hanging="993"/>
        <w:rPr>
          <w:rFonts w:ascii="Arial" w:eastAsia="Times New Roman" w:hAnsi="Arial" w:cs="Arial"/>
          <w:sz w:val="20"/>
          <w:szCs w:val="20"/>
        </w:rPr>
      </w:pPr>
      <w:r w:rsidRPr="009A6A78">
        <w:rPr>
          <w:rFonts w:ascii="Arial" w:eastAsia="Times New Roman" w:hAnsi="Arial" w:cs="Arial"/>
          <w:sz w:val="20"/>
          <w:szCs w:val="20"/>
        </w:rPr>
        <w:t xml:space="preserve">Priloga 4: </w:t>
      </w:r>
      <w:r w:rsidRPr="009A6A78">
        <w:rPr>
          <w:rFonts w:ascii="Arial" w:eastAsia="Times New Roman" w:hAnsi="Arial" w:cs="Arial"/>
          <w:sz w:val="20"/>
          <w:szCs w:val="20"/>
        </w:rPr>
        <w:tab/>
        <w:t xml:space="preserve">Prepovedi, ukrepi in omejitve na vodovarstvenih območjih </w:t>
      </w:r>
    </w:p>
    <w:p w14:paraId="5808BB76" w14:textId="4BF802EE" w:rsidR="00EF4B7F" w:rsidRPr="009A6A78" w:rsidRDefault="00EF4B7F" w:rsidP="001735AE">
      <w:pPr>
        <w:spacing w:after="0"/>
        <w:rPr>
          <w:rFonts w:ascii="Arial" w:eastAsia="Times New Roman" w:hAnsi="Arial" w:cs="Arial"/>
          <w:i/>
          <w:sz w:val="20"/>
          <w:szCs w:val="20"/>
        </w:rPr>
      </w:pPr>
    </w:p>
    <w:sectPr w:rsidR="00EF4B7F" w:rsidRPr="009A6A78" w:rsidSect="00A40A4D">
      <w:headerReference w:type="even" r:id="rId9"/>
      <w:headerReference w:type="default" r:id="rId10"/>
      <w:footerReference w:type="even" r:id="rId11"/>
      <w:footerReference w:type="default" r:id="rId12"/>
      <w:headerReference w:type="first" r:id="rId13"/>
      <w:footerReference w:type="first" r:id="rId14"/>
      <w:pgSz w:w="11906" w:h="16838"/>
      <w:pgMar w:top="1701" w:right="170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7D5F59" w14:textId="77777777" w:rsidR="00D211D8" w:rsidRDefault="00D211D8" w:rsidP="00A47839">
      <w:pPr>
        <w:spacing w:after="0" w:line="240" w:lineRule="auto"/>
      </w:pPr>
      <w:r>
        <w:separator/>
      </w:r>
    </w:p>
  </w:endnote>
  <w:endnote w:type="continuationSeparator" w:id="0">
    <w:p w14:paraId="574CA78C" w14:textId="77777777" w:rsidR="00D211D8" w:rsidRDefault="00D211D8" w:rsidP="00A478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A64701" w14:textId="77777777" w:rsidR="00A47839" w:rsidRDefault="00A47839">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F179A0" w14:textId="77777777" w:rsidR="00A47839" w:rsidRDefault="00A47839">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404C08" w14:textId="77777777" w:rsidR="00A47839" w:rsidRDefault="00A4783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16C30A" w14:textId="77777777" w:rsidR="00D211D8" w:rsidRDefault="00D211D8" w:rsidP="00A47839">
      <w:pPr>
        <w:spacing w:after="0" w:line="240" w:lineRule="auto"/>
      </w:pPr>
      <w:r>
        <w:separator/>
      </w:r>
    </w:p>
  </w:footnote>
  <w:footnote w:type="continuationSeparator" w:id="0">
    <w:p w14:paraId="528EDF07" w14:textId="77777777" w:rsidR="00D211D8" w:rsidRDefault="00D211D8" w:rsidP="00A4783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B43EE1" w14:textId="5A45FAC8" w:rsidR="00A47839" w:rsidRDefault="00A47839">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D9743E" w14:textId="49B2B128" w:rsidR="00A47839" w:rsidRDefault="00A47839">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3C86A9" w14:textId="1979372A" w:rsidR="00A47839" w:rsidRDefault="00A47839">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CB3DD9"/>
    <w:multiLevelType w:val="hybridMultilevel"/>
    <w:tmpl w:val="F5C051D0"/>
    <w:lvl w:ilvl="0" w:tplc="0424000F">
      <w:start w:val="1"/>
      <w:numFmt w:val="decimal"/>
      <w:lvlText w:val="%1."/>
      <w:lvlJc w:val="left"/>
      <w:pPr>
        <w:ind w:left="2345"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1192A48"/>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57A0B93"/>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15:restartNumberingAfterBreak="0">
    <w:nsid w:val="1D591F9D"/>
    <w:multiLevelType w:val="hybridMultilevel"/>
    <w:tmpl w:val="F4D2DDC8"/>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39846E7"/>
    <w:multiLevelType w:val="multilevel"/>
    <w:tmpl w:val="B7AE1C64"/>
    <w:styleLink w:val="Alinejazaodstavkom"/>
    <w:lvl w:ilvl="0">
      <w:start w:val="1"/>
      <w:numFmt w:val="bullet"/>
      <w:lvlText w:val="-"/>
      <w:lvlJc w:val="left"/>
      <w:pPr>
        <w:ind w:left="719" w:hanging="360"/>
      </w:pPr>
      <w:rPr>
        <w:rFonts w:ascii="Arial" w:eastAsia="Times New Roman" w:hAnsi="Arial" w:hint="default"/>
      </w:rPr>
    </w:lvl>
    <w:lvl w:ilvl="1">
      <w:start w:val="1"/>
      <w:numFmt w:val="bullet"/>
      <w:lvlText w:val="o"/>
      <w:lvlJc w:val="left"/>
      <w:pPr>
        <w:ind w:left="1439" w:hanging="360"/>
      </w:pPr>
      <w:rPr>
        <w:rFonts w:ascii="Courier New" w:hAnsi="Courier New" w:cs="Courier New" w:hint="default"/>
      </w:rPr>
    </w:lvl>
    <w:lvl w:ilvl="2">
      <w:start w:val="1"/>
      <w:numFmt w:val="bullet"/>
      <w:lvlText w:val=""/>
      <w:lvlJc w:val="left"/>
      <w:pPr>
        <w:ind w:left="2159" w:hanging="360"/>
      </w:pPr>
      <w:rPr>
        <w:rFonts w:ascii="Wingdings" w:hAnsi="Wingdings" w:hint="default"/>
      </w:rPr>
    </w:lvl>
    <w:lvl w:ilvl="3">
      <w:start w:val="1"/>
      <w:numFmt w:val="bullet"/>
      <w:lvlText w:val=""/>
      <w:lvlJc w:val="left"/>
      <w:pPr>
        <w:ind w:left="2879" w:hanging="360"/>
      </w:pPr>
      <w:rPr>
        <w:rFonts w:ascii="Symbol" w:hAnsi="Symbol" w:hint="default"/>
      </w:rPr>
    </w:lvl>
    <w:lvl w:ilvl="4">
      <w:start w:val="1"/>
      <w:numFmt w:val="bullet"/>
      <w:lvlText w:val="o"/>
      <w:lvlJc w:val="left"/>
      <w:pPr>
        <w:ind w:left="3599" w:hanging="360"/>
      </w:pPr>
      <w:rPr>
        <w:rFonts w:ascii="Courier New" w:hAnsi="Courier New" w:cs="Courier New" w:hint="default"/>
      </w:rPr>
    </w:lvl>
    <w:lvl w:ilvl="5">
      <w:start w:val="1"/>
      <w:numFmt w:val="bullet"/>
      <w:lvlText w:val=""/>
      <w:lvlJc w:val="left"/>
      <w:pPr>
        <w:ind w:left="4319" w:hanging="360"/>
      </w:pPr>
      <w:rPr>
        <w:rFonts w:ascii="Wingdings" w:hAnsi="Wingdings" w:hint="default"/>
      </w:rPr>
    </w:lvl>
    <w:lvl w:ilvl="6">
      <w:start w:val="1"/>
      <w:numFmt w:val="bullet"/>
      <w:lvlText w:val=""/>
      <w:lvlJc w:val="left"/>
      <w:pPr>
        <w:ind w:left="5039" w:hanging="360"/>
      </w:pPr>
      <w:rPr>
        <w:rFonts w:ascii="Symbol" w:hAnsi="Symbol" w:hint="default"/>
      </w:rPr>
    </w:lvl>
    <w:lvl w:ilvl="7">
      <w:start w:val="1"/>
      <w:numFmt w:val="bullet"/>
      <w:lvlText w:val="o"/>
      <w:lvlJc w:val="left"/>
      <w:pPr>
        <w:ind w:left="5759" w:hanging="360"/>
      </w:pPr>
      <w:rPr>
        <w:rFonts w:ascii="Courier New" w:hAnsi="Courier New" w:cs="Courier New" w:hint="default"/>
      </w:rPr>
    </w:lvl>
    <w:lvl w:ilvl="8">
      <w:start w:val="1"/>
      <w:numFmt w:val="bullet"/>
      <w:lvlText w:val=""/>
      <w:lvlJc w:val="left"/>
      <w:pPr>
        <w:ind w:left="6479" w:hanging="360"/>
      </w:pPr>
      <w:rPr>
        <w:rFonts w:ascii="Wingdings" w:hAnsi="Wingdings" w:hint="default"/>
      </w:rPr>
    </w:lvl>
  </w:abstractNum>
  <w:abstractNum w:abstractNumId="6" w15:restartNumberingAfterBreak="0">
    <w:nsid w:val="24521A45"/>
    <w:multiLevelType w:val="hybridMultilevel"/>
    <w:tmpl w:val="16F04B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ABE74F9"/>
    <w:multiLevelType w:val="hybridMultilevel"/>
    <w:tmpl w:val="842C28D4"/>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C74180C"/>
    <w:multiLevelType w:val="hybridMultilevel"/>
    <w:tmpl w:val="0C7C3D5A"/>
    <w:styleLink w:val="Alinejazaodstavkom2"/>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1"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2" w15:restartNumberingAfterBreak="0">
    <w:nsid w:val="33C67D0B"/>
    <w:multiLevelType w:val="hybridMultilevel"/>
    <w:tmpl w:val="B978D34C"/>
    <w:lvl w:ilvl="0" w:tplc="0A6C396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8F56155"/>
    <w:multiLevelType w:val="hybridMultilevel"/>
    <w:tmpl w:val="74426E5E"/>
    <w:lvl w:ilvl="0" w:tplc="0A6C3964">
      <w:start w:val="1"/>
      <w:numFmt w:val="bullet"/>
      <w:lvlText w:val=""/>
      <w:lvlJc w:val="left"/>
      <w:pPr>
        <w:ind w:left="2487"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9"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D0F0D76"/>
    <w:multiLevelType w:val="hybridMultilevel"/>
    <w:tmpl w:val="40020E72"/>
    <w:lvl w:ilvl="0" w:tplc="0A6C3964">
      <w:start w:val="1"/>
      <w:numFmt w:val="bullet"/>
      <w:pStyle w:val="Alineazaodstavkom"/>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D1D1B32"/>
    <w:multiLevelType w:val="hybridMultilevel"/>
    <w:tmpl w:val="1ADCE56C"/>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52E43BD4"/>
    <w:multiLevelType w:val="hybridMultilevel"/>
    <w:tmpl w:val="384E5FA8"/>
    <w:lvl w:ilvl="0" w:tplc="2DCAF686">
      <w:numFmt w:val="decimal"/>
      <w:pStyle w:val="Alineja"/>
      <w:lvlText w:val=""/>
      <w:lvlJc w:val="left"/>
    </w:lvl>
    <w:lvl w:ilvl="1" w:tplc="04240003">
      <w:numFmt w:val="decimal"/>
      <w:lvlText w:val=""/>
      <w:lvlJc w:val="left"/>
    </w:lvl>
    <w:lvl w:ilvl="2" w:tplc="04240005">
      <w:numFmt w:val="decimal"/>
      <w:lvlText w:val=""/>
      <w:lvlJc w:val="left"/>
    </w:lvl>
    <w:lvl w:ilvl="3" w:tplc="04240001">
      <w:numFmt w:val="decimal"/>
      <w:lvlText w:val=""/>
      <w:lvlJc w:val="left"/>
    </w:lvl>
    <w:lvl w:ilvl="4" w:tplc="04240003">
      <w:numFmt w:val="decimal"/>
      <w:lvlText w:val=""/>
      <w:lvlJc w:val="left"/>
    </w:lvl>
    <w:lvl w:ilvl="5" w:tplc="04240005">
      <w:numFmt w:val="decimal"/>
      <w:lvlText w:val=""/>
      <w:lvlJc w:val="left"/>
    </w:lvl>
    <w:lvl w:ilvl="6" w:tplc="04240001">
      <w:numFmt w:val="decimal"/>
      <w:lvlText w:val=""/>
      <w:lvlJc w:val="left"/>
    </w:lvl>
    <w:lvl w:ilvl="7" w:tplc="04240003">
      <w:numFmt w:val="decimal"/>
      <w:lvlText w:val=""/>
      <w:lvlJc w:val="left"/>
    </w:lvl>
    <w:lvl w:ilvl="8" w:tplc="04240005">
      <w:numFmt w:val="decimal"/>
      <w:lvlText w:val=""/>
      <w:lvlJc w:val="left"/>
    </w:lvl>
  </w:abstractNum>
  <w:abstractNum w:abstractNumId="25" w15:restartNumberingAfterBreak="0">
    <w:nsid w:val="5ABC2C94"/>
    <w:multiLevelType w:val="hybridMultilevel"/>
    <w:tmpl w:val="4706195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68B64B27"/>
    <w:multiLevelType w:val="hybridMultilevel"/>
    <w:tmpl w:val="973EA36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68CB0EC8"/>
    <w:multiLevelType w:val="hybridMultilevel"/>
    <w:tmpl w:val="83C216F8"/>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28"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DC57E33"/>
    <w:multiLevelType w:val="hybridMultilevel"/>
    <w:tmpl w:val="60C4A63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1" w15:restartNumberingAfterBreak="0">
    <w:nsid w:val="7B497ACA"/>
    <w:multiLevelType w:val="hybridMultilevel"/>
    <w:tmpl w:val="BAD2AF00"/>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1899972611">
    <w:abstractNumId w:val="20"/>
  </w:num>
  <w:num w:numId="2" w16cid:durableId="1577744001">
    <w:abstractNumId w:val="14"/>
  </w:num>
  <w:num w:numId="3" w16cid:durableId="1418134104">
    <w:abstractNumId w:val="17"/>
    <w:lvlOverride w:ilvl="0">
      <w:startOverride w:val="1"/>
    </w:lvlOverride>
  </w:num>
  <w:num w:numId="4" w16cid:durableId="949825252">
    <w:abstractNumId w:val="22"/>
  </w:num>
  <w:num w:numId="5" w16cid:durableId="144054407">
    <w:abstractNumId w:val="5"/>
  </w:num>
  <w:num w:numId="6" w16cid:durableId="1083644959">
    <w:abstractNumId w:val="7"/>
  </w:num>
  <w:num w:numId="7" w16cid:durableId="1944610115">
    <w:abstractNumId w:val="19"/>
  </w:num>
  <w:num w:numId="8" w16cid:durableId="692807614">
    <w:abstractNumId w:val="32"/>
  </w:num>
  <w:num w:numId="9" w16cid:durableId="1603565607">
    <w:abstractNumId w:val="16"/>
  </w:num>
  <w:num w:numId="10" w16cid:durableId="1670868186">
    <w:abstractNumId w:val="3"/>
  </w:num>
  <w:num w:numId="11" w16cid:durableId="479737181">
    <w:abstractNumId w:val="18"/>
  </w:num>
  <w:num w:numId="12" w16cid:durableId="1295867185">
    <w:abstractNumId w:val="21"/>
  </w:num>
  <w:num w:numId="13" w16cid:durableId="535966440">
    <w:abstractNumId w:val="1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16cid:durableId="411971483">
    <w:abstractNumId w:val="9"/>
  </w:num>
  <w:num w:numId="15" w16cid:durableId="735280329">
    <w:abstractNumId w:val="28"/>
  </w:num>
  <w:num w:numId="16" w16cid:durableId="1766418555">
    <w:abstractNumId w:val="30"/>
  </w:num>
  <w:num w:numId="17" w16cid:durableId="869491239">
    <w:abstractNumId w:val="11"/>
  </w:num>
  <w:num w:numId="18" w16cid:durableId="656685862">
    <w:abstractNumId w:val="10"/>
  </w:num>
  <w:num w:numId="19" w16cid:durableId="183907293">
    <w:abstractNumId w:val="24"/>
  </w:num>
  <w:num w:numId="20" w16cid:durableId="273293396">
    <w:abstractNumId w:val="29"/>
  </w:num>
  <w:num w:numId="21" w16cid:durableId="1382636209">
    <w:abstractNumId w:val="12"/>
  </w:num>
  <w:num w:numId="22" w16cid:durableId="1892765747">
    <w:abstractNumId w:val="27"/>
  </w:num>
  <w:num w:numId="23" w16cid:durableId="448284687">
    <w:abstractNumId w:val="8"/>
  </w:num>
  <w:num w:numId="24" w16cid:durableId="1900938717">
    <w:abstractNumId w:val="25"/>
  </w:num>
  <w:num w:numId="25" w16cid:durableId="141578614">
    <w:abstractNumId w:val="23"/>
  </w:num>
  <w:num w:numId="26" w16cid:durableId="1458642652">
    <w:abstractNumId w:val="31"/>
  </w:num>
  <w:num w:numId="27" w16cid:durableId="387612073">
    <w:abstractNumId w:val="1"/>
  </w:num>
  <w:num w:numId="28" w16cid:durableId="1336031761">
    <w:abstractNumId w:val="26"/>
  </w:num>
  <w:num w:numId="29" w16cid:durableId="1681927815">
    <w:abstractNumId w:val="6"/>
  </w:num>
  <w:num w:numId="30" w16cid:durableId="1756438798">
    <w:abstractNumId w:val="15"/>
  </w:num>
  <w:num w:numId="31" w16cid:durableId="1376663803">
    <w:abstractNumId w:val="2"/>
  </w:num>
  <w:num w:numId="32" w16cid:durableId="1049257699">
    <w:abstractNumId w:val="0"/>
  </w:num>
  <w:num w:numId="33" w16cid:durableId="84300929">
    <w:abstractNumId w:val="4"/>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6809"/>
    <w:rsid w:val="00001642"/>
    <w:rsid w:val="00001DDC"/>
    <w:rsid w:val="00006A4C"/>
    <w:rsid w:val="0000770A"/>
    <w:rsid w:val="00010109"/>
    <w:rsid w:val="00011F64"/>
    <w:rsid w:val="00012B87"/>
    <w:rsid w:val="00013544"/>
    <w:rsid w:val="0001402F"/>
    <w:rsid w:val="0001549C"/>
    <w:rsid w:val="00016765"/>
    <w:rsid w:val="00017227"/>
    <w:rsid w:val="000172FA"/>
    <w:rsid w:val="00017E66"/>
    <w:rsid w:val="0002165A"/>
    <w:rsid w:val="00021D05"/>
    <w:rsid w:val="00021E9D"/>
    <w:rsid w:val="0002217B"/>
    <w:rsid w:val="00022766"/>
    <w:rsid w:val="00022B65"/>
    <w:rsid w:val="00024343"/>
    <w:rsid w:val="00027D33"/>
    <w:rsid w:val="00030612"/>
    <w:rsid w:val="000353CF"/>
    <w:rsid w:val="0003752B"/>
    <w:rsid w:val="0003768C"/>
    <w:rsid w:val="000406BD"/>
    <w:rsid w:val="00040F31"/>
    <w:rsid w:val="000468DB"/>
    <w:rsid w:val="00050BB2"/>
    <w:rsid w:val="00053BFF"/>
    <w:rsid w:val="00053FFD"/>
    <w:rsid w:val="000545E4"/>
    <w:rsid w:val="00055264"/>
    <w:rsid w:val="000633F0"/>
    <w:rsid w:val="0006504E"/>
    <w:rsid w:val="00065674"/>
    <w:rsid w:val="00072409"/>
    <w:rsid w:val="0007389A"/>
    <w:rsid w:val="000743F2"/>
    <w:rsid w:val="00075112"/>
    <w:rsid w:val="00081E36"/>
    <w:rsid w:val="0008376C"/>
    <w:rsid w:val="00084174"/>
    <w:rsid w:val="00086870"/>
    <w:rsid w:val="00086F09"/>
    <w:rsid w:val="0009206D"/>
    <w:rsid w:val="00092FB7"/>
    <w:rsid w:val="00094343"/>
    <w:rsid w:val="00095579"/>
    <w:rsid w:val="00096163"/>
    <w:rsid w:val="000A11C8"/>
    <w:rsid w:val="000A391A"/>
    <w:rsid w:val="000A3F15"/>
    <w:rsid w:val="000A427A"/>
    <w:rsid w:val="000A4472"/>
    <w:rsid w:val="000A54AC"/>
    <w:rsid w:val="000B1540"/>
    <w:rsid w:val="000B1758"/>
    <w:rsid w:val="000B2D1A"/>
    <w:rsid w:val="000B3075"/>
    <w:rsid w:val="000B512D"/>
    <w:rsid w:val="000B6DA9"/>
    <w:rsid w:val="000C0F14"/>
    <w:rsid w:val="000C1587"/>
    <w:rsid w:val="000C29DE"/>
    <w:rsid w:val="000C31DA"/>
    <w:rsid w:val="000C37D9"/>
    <w:rsid w:val="000C46B4"/>
    <w:rsid w:val="000D1084"/>
    <w:rsid w:val="000D5B93"/>
    <w:rsid w:val="000D5CA6"/>
    <w:rsid w:val="000D6542"/>
    <w:rsid w:val="000E4062"/>
    <w:rsid w:val="000E44EA"/>
    <w:rsid w:val="000E6C84"/>
    <w:rsid w:val="000E7BB3"/>
    <w:rsid w:val="000F7372"/>
    <w:rsid w:val="000F7BDF"/>
    <w:rsid w:val="00104591"/>
    <w:rsid w:val="00105FCC"/>
    <w:rsid w:val="001102A7"/>
    <w:rsid w:val="00110D24"/>
    <w:rsid w:val="00112B45"/>
    <w:rsid w:val="00113A31"/>
    <w:rsid w:val="0011476E"/>
    <w:rsid w:val="00114F60"/>
    <w:rsid w:val="001152D3"/>
    <w:rsid w:val="00120C29"/>
    <w:rsid w:val="00123561"/>
    <w:rsid w:val="00125A23"/>
    <w:rsid w:val="00125BA3"/>
    <w:rsid w:val="0012672B"/>
    <w:rsid w:val="00127AFA"/>
    <w:rsid w:val="001338FD"/>
    <w:rsid w:val="001346AB"/>
    <w:rsid w:val="00134AB7"/>
    <w:rsid w:val="001350B0"/>
    <w:rsid w:val="001373F9"/>
    <w:rsid w:val="0014138E"/>
    <w:rsid w:val="00142DDF"/>
    <w:rsid w:val="0014668D"/>
    <w:rsid w:val="00146A6B"/>
    <w:rsid w:val="00147CE5"/>
    <w:rsid w:val="00150122"/>
    <w:rsid w:val="0015321B"/>
    <w:rsid w:val="00154676"/>
    <w:rsid w:val="001551C5"/>
    <w:rsid w:val="00155B52"/>
    <w:rsid w:val="001565F2"/>
    <w:rsid w:val="00157A86"/>
    <w:rsid w:val="0016174E"/>
    <w:rsid w:val="00164470"/>
    <w:rsid w:val="00165359"/>
    <w:rsid w:val="00165B4D"/>
    <w:rsid w:val="001677A5"/>
    <w:rsid w:val="00170515"/>
    <w:rsid w:val="001719B4"/>
    <w:rsid w:val="001719FC"/>
    <w:rsid w:val="00171E56"/>
    <w:rsid w:val="00172ACF"/>
    <w:rsid w:val="001735AE"/>
    <w:rsid w:val="0017371E"/>
    <w:rsid w:val="001739FA"/>
    <w:rsid w:val="00174066"/>
    <w:rsid w:val="00174E73"/>
    <w:rsid w:val="00175325"/>
    <w:rsid w:val="00175A5E"/>
    <w:rsid w:val="00180FD3"/>
    <w:rsid w:val="00182C09"/>
    <w:rsid w:val="00184317"/>
    <w:rsid w:val="001848EA"/>
    <w:rsid w:val="00191DED"/>
    <w:rsid w:val="0019636A"/>
    <w:rsid w:val="001979EE"/>
    <w:rsid w:val="001A5E88"/>
    <w:rsid w:val="001A65D4"/>
    <w:rsid w:val="001A67A1"/>
    <w:rsid w:val="001B1968"/>
    <w:rsid w:val="001B31E8"/>
    <w:rsid w:val="001B381D"/>
    <w:rsid w:val="001C0267"/>
    <w:rsid w:val="001C1D94"/>
    <w:rsid w:val="001D047E"/>
    <w:rsid w:val="001D1EE3"/>
    <w:rsid w:val="001D2175"/>
    <w:rsid w:val="001D3053"/>
    <w:rsid w:val="001D468B"/>
    <w:rsid w:val="001D4A61"/>
    <w:rsid w:val="001D4DE2"/>
    <w:rsid w:val="001D740D"/>
    <w:rsid w:val="001E232A"/>
    <w:rsid w:val="001E5B3A"/>
    <w:rsid w:val="001F01F5"/>
    <w:rsid w:val="001F1377"/>
    <w:rsid w:val="001F22F5"/>
    <w:rsid w:val="001F76A4"/>
    <w:rsid w:val="001F7A53"/>
    <w:rsid w:val="00201F43"/>
    <w:rsid w:val="0020213A"/>
    <w:rsid w:val="002024C5"/>
    <w:rsid w:val="00203E03"/>
    <w:rsid w:val="00204BAD"/>
    <w:rsid w:val="00205C97"/>
    <w:rsid w:val="00207576"/>
    <w:rsid w:val="00211A6B"/>
    <w:rsid w:val="00211DC6"/>
    <w:rsid w:val="002150EA"/>
    <w:rsid w:val="00215BD2"/>
    <w:rsid w:val="00220A4B"/>
    <w:rsid w:val="002221A5"/>
    <w:rsid w:val="00234829"/>
    <w:rsid w:val="002377F4"/>
    <w:rsid w:val="002422BF"/>
    <w:rsid w:val="0024295C"/>
    <w:rsid w:val="00243FAA"/>
    <w:rsid w:val="00246415"/>
    <w:rsid w:val="0024744F"/>
    <w:rsid w:val="00247A68"/>
    <w:rsid w:val="002509F3"/>
    <w:rsid w:val="00255507"/>
    <w:rsid w:val="00257EF4"/>
    <w:rsid w:val="00260BFA"/>
    <w:rsid w:val="00265036"/>
    <w:rsid w:val="00266DB3"/>
    <w:rsid w:val="0027116F"/>
    <w:rsid w:val="002726DE"/>
    <w:rsid w:val="002729CB"/>
    <w:rsid w:val="0027333F"/>
    <w:rsid w:val="00274DE7"/>
    <w:rsid w:val="0027596B"/>
    <w:rsid w:val="00276809"/>
    <w:rsid w:val="00277553"/>
    <w:rsid w:val="002819FE"/>
    <w:rsid w:val="002827E5"/>
    <w:rsid w:val="00287F42"/>
    <w:rsid w:val="002901F5"/>
    <w:rsid w:val="0029177C"/>
    <w:rsid w:val="0029209C"/>
    <w:rsid w:val="002927B3"/>
    <w:rsid w:val="00293BBA"/>
    <w:rsid w:val="00295B58"/>
    <w:rsid w:val="00295EC6"/>
    <w:rsid w:val="002965BE"/>
    <w:rsid w:val="002A1081"/>
    <w:rsid w:val="002A2ACE"/>
    <w:rsid w:val="002A5F0D"/>
    <w:rsid w:val="002B0CFA"/>
    <w:rsid w:val="002B12ED"/>
    <w:rsid w:val="002B1EB3"/>
    <w:rsid w:val="002B7F3D"/>
    <w:rsid w:val="002C6EF2"/>
    <w:rsid w:val="002D172B"/>
    <w:rsid w:val="002D1D1E"/>
    <w:rsid w:val="002D2309"/>
    <w:rsid w:val="002D3E83"/>
    <w:rsid w:val="002D5D6B"/>
    <w:rsid w:val="002D787A"/>
    <w:rsid w:val="002E3A49"/>
    <w:rsid w:val="002E561B"/>
    <w:rsid w:val="002E61CA"/>
    <w:rsid w:val="002E63AF"/>
    <w:rsid w:val="002F2BCC"/>
    <w:rsid w:val="002F37FC"/>
    <w:rsid w:val="002F5A07"/>
    <w:rsid w:val="002F6482"/>
    <w:rsid w:val="002F67B1"/>
    <w:rsid w:val="002F7710"/>
    <w:rsid w:val="00301946"/>
    <w:rsid w:val="00303080"/>
    <w:rsid w:val="00304DD2"/>
    <w:rsid w:val="00305A05"/>
    <w:rsid w:val="00310CA9"/>
    <w:rsid w:val="00312DF8"/>
    <w:rsid w:val="00313589"/>
    <w:rsid w:val="00316BBE"/>
    <w:rsid w:val="00316F5C"/>
    <w:rsid w:val="00317459"/>
    <w:rsid w:val="003209B0"/>
    <w:rsid w:val="00321335"/>
    <w:rsid w:val="00325C77"/>
    <w:rsid w:val="003321FC"/>
    <w:rsid w:val="00340254"/>
    <w:rsid w:val="00340917"/>
    <w:rsid w:val="00345EDE"/>
    <w:rsid w:val="00351FB9"/>
    <w:rsid w:val="00352688"/>
    <w:rsid w:val="00352DD1"/>
    <w:rsid w:val="00355F3F"/>
    <w:rsid w:val="003618C2"/>
    <w:rsid w:val="003639D5"/>
    <w:rsid w:val="00364C5A"/>
    <w:rsid w:val="00366865"/>
    <w:rsid w:val="00366F8E"/>
    <w:rsid w:val="00367364"/>
    <w:rsid w:val="00367B32"/>
    <w:rsid w:val="00373E92"/>
    <w:rsid w:val="00375783"/>
    <w:rsid w:val="0037650B"/>
    <w:rsid w:val="00376F1D"/>
    <w:rsid w:val="00384986"/>
    <w:rsid w:val="003914ED"/>
    <w:rsid w:val="00394DB6"/>
    <w:rsid w:val="003955F8"/>
    <w:rsid w:val="00397E47"/>
    <w:rsid w:val="003A207A"/>
    <w:rsid w:val="003A3A8E"/>
    <w:rsid w:val="003A4525"/>
    <w:rsid w:val="003A46CD"/>
    <w:rsid w:val="003B0D74"/>
    <w:rsid w:val="003B0E63"/>
    <w:rsid w:val="003B2018"/>
    <w:rsid w:val="003B3C45"/>
    <w:rsid w:val="003B44FC"/>
    <w:rsid w:val="003B531D"/>
    <w:rsid w:val="003B7762"/>
    <w:rsid w:val="003C00DC"/>
    <w:rsid w:val="003C0858"/>
    <w:rsid w:val="003C1E70"/>
    <w:rsid w:val="003C40BE"/>
    <w:rsid w:val="003C58BC"/>
    <w:rsid w:val="003C5BD9"/>
    <w:rsid w:val="003D0338"/>
    <w:rsid w:val="003D0E90"/>
    <w:rsid w:val="003D2084"/>
    <w:rsid w:val="003D2B6C"/>
    <w:rsid w:val="003D3357"/>
    <w:rsid w:val="003D347D"/>
    <w:rsid w:val="003D4D4A"/>
    <w:rsid w:val="003D63A8"/>
    <w:rsid w:val="003D75A1"/>
    <w:rsid w:val="003E4049"/>
    <w:rsid w:val="003E7CD0"/>
    <w:rsid w:val="003F2285"/>
    <w:rsid w:val="003F3096"/>
    <w:rsid w:val="003F384B"/>
    <w:rsid w:val="004005C5"/>
    <w:rsid w:val="00400C4D"/>
    <w:rsid w:val="00401BCD"/>
    <w:rsid w:val="004038CB"/>
    <w:rsid w:val="00403E2F"/>
    <w:rsid w:val="004046E1"/>
    <w:rsid w:val="0041000E"/>
    <w:rsid w:val="00413772"/>
    <w:rsid w:val="004148C5"/>
    <w:rsid w:val="004161CF"/>
    <w:rsid w:val="00420E02"/>
    <w:rsid w:val="00424A40"/>
    <w:rsid w:val="0043265C"/>
    <w:rsid w:val="00443004"/>
    <w:rsid w:val="004437EB"/>
    <w:rsid w:val="004440B4"/>
    <w:rsid w:val="004459B4"/>
    <w:rsid w:val="004521FB"/>
    <w:rsid w:val="0045311D"/>
    <w:rsid w:val="004537FD"/>
    <w:rsid w:val="004546EA"/>
    <w:rsid w:val="004570E9"/>
    <w:rsid w:val="00457257"/>
    <w:rsid w:val="004609A5"/>
    <w:rsid w:val="00461337"/>
    <w:rsid w:val="00466DBB"/>
    <w:rsid w:val="00467982"/>
    <w:rsid w:val="00467E61"/>
    <w:rsid w:val="0047427F"/>
    <w:rsid w:val="00475934"/>
    <w:rsid w:val="00475D1A"/>
    <w:rsid w:val="00481B2E"/>
    <w:rsid w:val="00482E15"/>
    <w:rsid w:val="00482FED"/>
    <w:rsid w:val="00483782"/>
    <w:rsid w:val="00483AF1"/>
    <w:rsid w:val="004866D7"/>
    <w:rsid w:val="00487FA6"/>
    <w:rsid w:val="00490319"/>
    <w:rsid w:val="00490598"/>
    <w:rsid w:val="00490780"/>
    <w:rsid w:val="004930B2"/>
    <w:rsid w:val="00494475"/>
    <w:rsid w:val="00495F86"/>
    <w:rsid w:val="00496EF7"/>
    <w:rsid w:val="004A04DE"/>
    <w:rsid w:val="004A1F05"/>
    <w:rsid w:val="004A2A09"/>
    <w:rsid w:val="004A6A6D"/>
    <w:rsid w:val="004A6CB2"/>
    <w:rsid w:val="004A6CE8"/>
    <w:rsid w:val="004A7CA8"/>
    <w:rsid w:val="004A7FAD"/>
    <w:rsid w:val="004B0DDA"/>
    <w:rsid w:val="004B31E3"/>
    <w:rsid w:val="004B698C"/>
    <w:rsid w:val="004C1606"/>
    <w:rsid w:val="004C39C3"/>
    <w:rsid w:val="004C4997"/>
    <w:rsid w:val="004C686A"/>
    <w:rsid w:val="004C6A4E"/>
    <w:rsid w:val="004D1C18"/>
    <w:rsid w:val="004D1CC5"/>
    <w:rsid w:val="004D3BA9"/>
    <w:rsid w:val="004E0334"/>
    <w:rsid w:val="004E0488"/>
    <w:rsid w:val="004E1FEE"/>
    <w:rsid w:val="004E57D2"/>
    <w:rsid w:val="004F26E1"/>
    <w:rsid w:val="004F50A5"/>
    <w:rsid w:val="004F58CB"/>
    <w:rsid w:val="00501DF4"/>
    <w:rsid w:val="00501FF4"/>
    <w:rsid w:val="0050292F"/>
    <w:rsid w:val="005068FE"/>
    <w:rsid w:val="00511B8E"/>
    <w:rsid w:val="00512B88"/>
    <w:rsid w:val="00512DC6"/>
    <w:rsid w:val="005130B4"/>
    <w:rsid w:val="005137F9"/>
    <w:rsid w:val="005273AE"/>
    <w:rsid w:val="005322BA"/>
    <w:rsid w:val="00532AEF"/>
    <w:rsid w:val="00532C61"/>
    <w:rsid w:val="00533CD5"/>
    <w:rsid w:val="00540B00"/>
    <w:rsid w:val="00541D26"/>
    <w:rsid w:val="00542A8B"/>
    <w:rsid w:val="00543997"/>
    <w:rsid w:val="00544DD3"/>
    <w:rsid w:val="00545003"/>
    <w:rsid w:val="00547ED6"/>
    <w:rsid w:val="005509D6"/>
    <w:rsid w:val="00555F01"/>
    <w:rsid w:val="00555F9B"/>
    <w:rsid w:val="005566CC"/>
    <w:rsid w:val="0056013C"/>
    <w:rsid w:val="00561D34"/>
    <w:rsid w:val="00562CDA"/>
    <w:rsid w:val="00563549"/>
    <w:rsid w:val="00563703"/>
    <w:rsid w:val="00563801"/>
    <w:rsid w:val="00567577"/>
    <w:rsid w:val="00567BEC"/>
    <w:rsid w:val="00571C52"/>
    <w:rsid w:val="00573837"/>
    <w:rsid w:val="00573BE1"/>
    <w:rsid w:val="0057538D"/>
    <w:rsid w:val="00582747"/>
    <w:rsid w:val="00582E96"/>
    <w:rsid w:val="0058496C"/>
    <w:rsid w:val="0058683E"/>
    <w:rsid w:val="00586B54"/>
    <w:rsid w:val="00586FB5"/>
    <w:rsid w:val="00593039"/>
    <w:rsid w:val="005936D0"/>
    <w:rsid w:val="005951FA"/>
    <w:rsid w:val="00595B25"/>
    <w:rsid w:val="005A2BED"/>
    <w:rsid w:val="005A37B5"/>
    <w:rsid w:val="005A4609"/>
    <w:rsid w:val="005A4A7A"/>
    <w:rsid w:val="005A65FE"/>
    <w:rsid w:val="005A751C"/>
    <w:rsid w:val="005B07BA"/>
    <w:rsid w:val="005B1283"/>
    <w:rsid w:val="005B31D0"/>
    <w:rsid w:val="005B3583"/>
    <w:rsid w:val="005B53F4"/>
    <w:rsid w:val="005C223E"/>
    <w:rsid w:val="005C2C55"/>
    <w:rsid w:val="005C4033"/>
    <w:rsid w:val="005C6B09"/>
    <w:rsid w:val="005D3909"/>
    <w:rsid w:val="005D4487"/>
    <w:rsid w:val="005D598C"/>
    <w:rsid w:val="005D5A49"/>
    <w:rsid w:val="005E2818"/>
    <w:rsid w:val="005E34B7"/>
    <w:rsid w:val="005E6486"/>
    <w:rsid w:val="005E670C"/>
    <w:rsid w:val="005E704B"/>
    <w:rsid w:val="005E7F1C"/>
    <w:rsid w:val="005F0A49"/>
    <w:rsid w:val="005F0F89"/>
    <w:rsid w:val="005F1EE5"/>
    <w:rsid w:val="005F5F1A"/>
    <w:rsid w:val="005F6883"/>
    <w:rsid w:val="00602153"/>
    <w:rsid w:val="006050F9"/>
    <w:rsid w:val="006070AB"/>
    <w:rsid w:val="006078CC"/>
    <w:rsid w:val="00610712"/>
    <w:rsid w:val="006111AB"/>
    <w:rsid w:val="00612316"/>
    <w:rsid w:val="0062641A"/>
    <w:rsid w:val="006351B9"/>
    <w:rsid w:val="00643B15"/>
    <w:rsid w:val="00647849"/>
    <w:rsid w:val="006500F6"/>
    <w:rsid w:val="00652D7F"/>
    <w:rsid w:val="0065514D"/>
    <w:rsid w:val="00655F45"/>
    <w:rsid w:val="00661BF1"/>
    <w:rsid w:val="0066306C"/>
    <w:rsid w:val="00663104"/>
    <w:rsid w:val="00663E2A"/>
    <w:rsid w:val="0066520C"/>
    <w:rsid w:val="0066632B"/>
    <w:rsid w:val="00667489"/>
    <w:rsid w:val="00667F35"/>
    <w:rsid w:val="00673A8F"/>
    <w:rsid w:val="006771F4"/>
    <w:rsid w:val="0067733B"/>
    <w:rsid w:val="00677794"/>
    <w:rsid w:val="00681DDE"/>
    <w:rsid w:val="00682E4C"/>
    <w:rsid w:val="00684411"/>
    <w:rsid w:val="006844A0"/>
    <w:rsid w:val="00684CCA"/>
    <w:rsid w:val="006857E0"/>
    <w:rsid w:val="006879C4"/>
    <w:rsid w:val="00690707"/>
    <w:rsid w:val="006913B6"/>
    <w:rsid w:val="00691769"/>
    <w:rsid w:val="00692943"/>
    <w:rsid w:val="00692AD7"/>
    <w:rsid w:val="006951B3"/>
    <w:rsid w:val="006A0626"/>
    <w:rsid w:val="006A17DA"/>
    <w:rsid w:val="006A2EFE"/>
    <w:rsid w:val="006B1476"/>
    <w:rsid w:val="006B3453"/>
    <w:rsid w:val="006B5161"/>
    <w:rsid w:val="006B5BEA"/>
    <w:rsid w:val="006B7614"/>
    <w:rsid w:val="006C0CEC"/>
    <w:rsid w:val="006C1862"/>
    <w:rsid w:val="006C1E49"/>
    <w:rsid w:val="006C2B2E"/>
    <w:rsid w:val="006C3793"/>
    <w:rsid w:val="006C4A0D"/>
    <w:rsid w:val="006C7E6B"/>
    <w:rsid w:val="006D2358"/>
    <w:rsid w:val="006D2ADC"/>
    <w:rsid w:val="006D459B"/>
    <w:rsid w:val="006D60CD"/>
    <w:rsid w:val="006D642E"/>
    <w:rsid w:val="006D7DA5"/>
    <w:rsid w:val="006E4138"/>
    <w:rsid w:val="006E4CA5"/>
    <w:rsid w:val="006F0592"/>
    <w:rsid w:val="006F13B6"/>
    <w:rsid w:val="006F3562"/>
    <w:rsid w:val="006F479C"/>
    <w:rsid w:val="006F6B96"/>
    <w:rsid w:val="007001E4"/>
    <w:rsid w:val="0070122F"/>
    <w:rsid w:val="00701EBA"/>
    <w:rsid w:val="00702514"/>
    <w:rsid w:val="00704444"/>
    <w:rsid w:val="00704581"/>
    <w:rsid w:val="007067E6"/>
    <w:rsid w:val="00707A29"/>
    <w:rsid w:val="007170CA"/>
    <w:rsid w:val="00717692"/>
    <w:rsid w:val="007209C7"/>
    <w:rsid w:val="00720E96"/>
    <w:rsid w:val="0072215F"/>
    <w:rsid w:val="00724635"/>
    <w:rsid w:val="00724B0E"/>
    <w:rsid w:val="00726B54"/>
    <w:rsid w:val="00726DB1"/>
    <w:rsid w:val="0072787F"/>
    <w:rsid w:val="00732E13"/>
    <w:rsid w:val="00734006"/>
    <w:rsid w:val="00736655"/>
    <w:rsid w:val="00743A32"/>
    <w:rsid w:val="007443BE"/>
    <w:rsid w:val="00745E65"/>
    <w:rsid w:val="00754A64"/>
    <w:rsid w:val="00754D33"/>
    <w:rsid w:val="00761CEE"/>
    <w:rsid w:val="0076554C"/>
    <w:rsid w:val="00770CE1"/>
    <w:rsid w:val="00773081"/>
    <w:rsid w:val="00773967"/>
    <w:rsid w:val="00773CF5"/>
    <w:rsid w:val="007755A4"/>
    <w:rsid w:val="00777ECC"/>
    <w:rsid w:val="0078123D"/>
    <w:rsid w:val="00786201"/>
    <w:rsid w:val="00787172"/>
    <w:rsid w:val="00791C0D"/>
    <w:rsid w:val="007A388B"/>
    <w:rsid w:val="007A57CE"/>
    <w:rsid w:val="007B04BF"/>
    <w:rsid w:val="007B260F"/>
    <w:rsid w:val="007B2D81"/>
    <w:rsid w:val="007B300C"/>
    <w:rsid w:val="007B3580"/>
    <w:rsid w:val="007B5347"/>
    <w:rsid w:val="007B7B0B"/>
    <w:rsid w:val="007C283B"/>
    <w:rsid w:val="007C3110"/>
    <w:rsid w:val="007C4D22"/>
    <w:rsid w:val="007C510D"/>
    <w:rsid w:val="007C70AE"/>
    <w:rsid w:val="007C7A16"/>
    <w:rsid w:val="007D3FE5"/>
    <w:rsid w:val="007D6BB8"/>
    <w:rsid w:val="007E06E4"/>
    <w:rsid w:val="007E3BCC"/>
    <w:rsid w:val="007E4E2C"/>
    <w:rsid w:val="007E5070"/>
    <w:rsid w:val="007F24AB"/>
    <w:rsid w:val="007F2F0D"/>
    <w:rsid w:val="00801D08"/>
    <w:rsid w:val="008024F7"/>
    <w:rsid w:val="00802ABB"/>
    <w:rsid w:val="008035BA"/>
    <w:rsid w:val="00805354"/>
    <w:rsid w:val="00806B4F"/>
    <w:rsid w:val="00807A2B"/>
    <w:rsid w:val="008100BA"/>
    <w:rsid w:val="00812193"/>
    <w:rsid w:val="008134B2"/>
    <w:rsid w:val="008139FB"/>
    <w:rsid w:val="0081474D"/>
    <w:rsid w:val="008153F9"/>
    <w:rsid w:val="00815A07"/>
    <w:rsid w:val="00816E47"/>
    <w:rsid w:val="00822C5A"/>
    <w:rsid w:val="00826D47"/>
    <w:rsid w:val="00831D72"/>
    <w:rsid w:val="00834457"/>
    <w:rsid w:val="008347B6"/>
    <w:rsid w:val="008364C1"/>
    <w:rsid w:val="008370F9"/>
    <w:rsid w:val="008410BB"/>
    <w:rsid w:val="008417E2"/>
    <w:rsid w:val="0084229D"/>
    <w:rsid w:val="0084571B"/>
    <w:rsid w:val="008463B7"/>
    <w:rsid w:val="00847DCD"/>
    <w:rsid w:val="00850F86"/>
    <w:rsid w:val="00851145"/>
    <w:rsid w:val="00854644"/>
    <w:rsid w:val="00855617"/>
    <w:rsid w:val="00857C12"/>
    <w:rsid w:val="00860D47"/>
    <w:rsid w:val="00861D57"/>
    <w:rsid w:val="00864EDD"/>
    <w:rsid w:val="00866BC8"/>
    <w:rsid w:val="00867873"/>
    <w:rsid w:val="00867B52"/>
    <w:rsid w:val="00867B97"/>
    <w:rsid w:val="00872844"/>
    <w:rsid w:val="00873F13"/>
    <w:rsid w:val="008767DF"/>
    <w:rsid w:val="0088077F"/>
    <w:rsid w:val="00884C47"/>
    <w:rsid w:val="008959E8"/>
    <w:rsid w:val="0089752D"/>
    <w:rsid w:val="008A2FED"/>
    <w:rsid w:val="008A3326"/>
    <w:rsid w:val="008A3896"/>
    <w:rsid w:val="008A4211"/>
    <w:rsid w:val="008A4E32"/>
    <w:rsid w:val="008A5E39"/>
    <w:rsid w:val="008A6137"/>
    <w:rsid w:val="008A6A59"/>
    <w:rsid w:val="008A6AA4"/>
    <w:rsid w:val="008A7BE6"/>
    <w:rsid w:val="008B0E85"/>
    <w:rsid w:val="008B1A03"/>
    <w:rsid w:val="008B1CFA"/>
    <w:rsid w:val="008B1D2D"/>
    <w:rsid w:val="008B352B"/>
    <w:rsid w:val="008B626C"/>
    <w:rsid w:val="008B67D9"/>
    <w:rsid w:val="008B7181"/>
    <w:rsid w:val="008C04F8"/>
    <w:rsid w:val="008C18A9"/>
    <w:rsid w:val="008C7332"/>
    <w:rsid w:val="008D059F"/>
    <w:rsid w:val="008D4790"/>
    <w:rsid w:val="008D647E"/>
    <w:rsid w:val="008E18D5"/>
    <w:rsid w:val="008E2BB9"/>
    <w:rsid w:val="008E2E7A"/>
    <w:rsid w:val="008F112B"/>
    <w:rsid w:val="008F1629"/>
    <w:rsid w:val="008F4BAE"/>
    <w:rsid w:val="0090098F"/>
    <w:rsid w:val="009012D1"/>
    <w:rsid w:val="00901E57"/>
    <w:rsid w:val="009033F4"/>
    <w:rsid w:val="00903FDA"/>
    <w:rsid w:val="00904E77"/>
    <w:rsid w:val="00904E9F"/>
    <w:rsid w:val="00904F2B"/>
    <w:rsid w:val="009118A3"/>
    <w:rsid w:val="0091242B"/>
    <w:rsid w:val="00914581"/>
    <w:rsid w:val="009159DB"/>
    <w:rsid w:val="009224D8"/>
    <w:rsid w:val="0092353B"/>
    <w:rsid w:val="0092568C"/>
    <w:rsid w:val="00925961"/>
    <w:rsid w:val="009270C6"/>
    <w:rsid w:val="00927607"/>
    <w:rsid w:val="00931698"/>
    <w:rsid w:val="0093298F"/>
    <w:rsid w:val="00932F5F"/>
    <w:rsid w:val="00933EF2"/>
    <w:rsid w:val="0093450C"/>
    <w:rsid w:val="009416AD"/>
    <w:rsid w:val="00941BFB"/>
    <w:rsid w:val="00941C18"/>
    <w:rsid w:val="00942F2E"/>
    <w:rsid w:val="00944F79"/>
    <w:rsid w:val="0094564F"/>
    <w:rsid w:val="009467B9"/>
    <w:rsid w:val="0094760A"/>
    <w:rsid w:val="00951B8F"/>
    <w:rsid w:val="0095396C"/>
    <w:rsid w:val="0095552A"/>
    <w:rsid w:val="009575F4"/>
    <w:rsid w:val="00962F80"/>
    <w:rsid w:val="00963769"/>
    <w:rsid w:val="0096527D"/>
    <w:rsid w:val="00965A44"/>
    <w:rsid w:val="00965F11"/>
    <w:rsid w:val="00972B76"/>
    <w:rsid w:val="00973B1B"/>
    <w:rsid w:val="00973BB6"/>
    <w:rsid w:val="00974E6B"/>
    <w:rsid w:val="009763FB"/>
    <w:rsid w:val="00976B8D"/>
    <w:rsid w:val="009774D7"/>
    <w:rsid w:val="00981D12"/>
    <w:rsid w:val="00982895"/>
    <w:rsid w:val="00983952"/>
    <w:rsid w:val="009851EE"/>
    <w:rsid w:val="00985B15"/>
    <w:rsid w:val="00993326"/>
    <w:rsid w:val="00993E69"/>
    <w:rsid w:val="009A0C14"/>
    <w:rsid w:val="009A2E4A"/>
    <w:rsid w:val="009A3A76"/>
    <w:rsid w:val="009A4FAA"/>
    <w:rsid w:val="009A53FD"/>
    <w:rsid w:val="009A540D"/>
    <w:rsid w:val="009A6A78"/>
    <w:rsid w:val="009B33C2"/>
    <w:rsid w:val="009B421B"/>
    <w:rsid w:val="009B44CC"/>
    <w:rsid w:val="009B5FA5"/>
    <w:rsid w:val="009B62AC"/>
    <w:rsid w:val="009C11C3"/>
    <w:rsid w:val="009C2601"/>
    <w:rsid w:val="009D6A1E"/>
    <w:rsid w:val="009D7487"/>
    <w:rsid w:val="009D7DBF"/>
    <w:rsid w:val="009E0A03"/>
    <w:rsid w:val="009E0F42"/>
    <w:rsid w:val="009E35F9"/>
    <w:rsid w:val="009E3ED1"/>
    <w:rsid w:val="009E44B2"/>
    <w:rsid w:val="009E4724"/>
    <w:rsid w:val="009E4B38"/>
    <w:rsid w:val="009E4DFC"/>
    <w:rsid w:val="009E5BED"/>
    <w:rsid w:val="009E5C2B"/>
    <w:rsid w:val="009F058B"/>
    <w:rsid w:val="009F10D9"/>
    <w:rsid w:val="009F65BE"/>
    <w:rsid w:val="009F748D"/>
    <w:rsid w:val="00A04891"/>
    <w:rsid w:val="00A05CA0"/>
    <w:rsid w:val="00A06148"/>
    <w:rsid w:val="00A078F1"/>
    <w:rsid w:val="00A10B42"/>
    <w:rsid w:val="00A126DA"/>
    <w:rsid w:val="00A15322"/>
    <w:rsid w:val="00A15946"/>
    <w:rsid w:val="00A15C17"/>
    <w:rsid w:val="00A174A0"/>
    <w:rsid w:val="00A24BA3"/>
    <w:rsid w:val="00A25A85"/>
    <w:rsid w:val="00A26C9C"/>
    <w:rsid w:val="00A30BA1"/>
    <w:rsid w:val="00A31DB0"/>
    <w:rsid w:val="00A321BB"/>
    <w:rsid w:val="00A3274B"/>
    <w:rsid w:val="00A34298"/>
    <w:rsid w:val="00A35C63"/>
    <w:rsid w:val="00A367BF"/>
    <w:rsid w:val="00A36A43"/>
    <w:rsid w:val="00A37CC4"/>
    <w:rsid w:val="00A40A4D"/>
    <w:rsid w:val="00A411DC"/>
    <w:rsid w:val="00A4123C"/>
    <w:rsid w:val="00A421AB"/>
    <w:rsid w:val="00A42C33"/>
    <w:rsid w:val="00A432AF"/>
    <w:rsid w:val="00A471D9"/>
    <w:rsid w:val="00A47839"/>
    <w:rsid w:val="00A50953"/>
    <w:rsid w:val="00A5133C"/>
    <w:rsid w:val="00A5500A"/>
    <w:rsid w:val="00A551DC"/>
    <w:rsid w:val="00A557E7"/>
    <w:rsid w:val="00A565CB"/>
    <w:rsid w:val="00A57A82"/>
    <w:rsid w:val="00A57C44"/>
    <w:rsid w:val="00A613A3"/>
    <w:rsid w:val="00A62185"/>
    <w:rsid w:val="00A63352"/>
    <w:rsid w:val="00A66859"/>
    <w:rsid w:val="00A6720C"/>
    <w:rsid w:val="00A71005"/>
    <w:rsid w:val="00A71775"/>
    <w:rsid w:val="00A733DA"/>
    <w:rsid w:val="00A75B8C"/>
    <w:rsid w:val="00A77831"/>
    <w:rsid w:val="00A80D13"/>
    <w:rsid w:val="00A8142C"/>
    <w:rsid w:val="00A85D63"/>
    <w:rsid w:val="00A86072"/>
    <w:rsid w:val="00A90176"/>
    <w:rsid w:val="00A90E4E"/>
    <w:rsid w:val="00A913EF"/>
    <w:rsid w:val="00A91758"/>
    <w:rsid w:val="00A94482"/>
    <w:rsid w:val="00A95EAF"/>
    <w:rsid w:val="00A963A8"/>
    <w:rsid w:val="00AA0EEA"/>
    <w:rsid w:val="00AA1A4B"/>
    <w:rsid w:val="00AA3C4C"/>
    <w:rsid w:val="00AB2AB7"/>
    <w:rsid w:val="00AB30AD"/>
    <w:rsid w:val="00AC1B6B"/>
    <w:rsid w:val="00AC331E"/>
    <w:rsid w:val="00AC4F04"/>
    <w:rsid w:val="00AD01FE"/>
    <w:rsid w:val="00AD0663"/>
    <w:rsid w:val="00AD0976"/>
    <w:rsid w:val="00AD2469"/>
    <w:rsid w:val="00AD4FC3"/>
    <w:rsid w:val="00AD5AE0"/>
    <w:rsid w:val="00AE3106"/>
    <w:rsid w:val="00AE4F32"/>
    <w:rsid w:val="00AE54AF"/>
    <w:rsid w:val="00AE5941"/>
    <w:rsid w:val="00AF08DD"/>
    <w:rsid w:val="00AF239F"/>
    <w:rsid w:val="00AF25A5"/>
    <w:rsid w:val="00AF40DC"/>
    <w:rsid w:val="00AF4675"/>
    <w:rsid w:val="00B01339"/>
    <w:rsid w:val="00B12CE0"/>
    <w:rsid w:val="00B1455B"/>
    <w:rsid w:val="00B14F93"/>
    <w:rsid w:val="00B15776"/>
    <w:rsid w:val="00B157AE"/>
    <w:rsid w:val="00B15C17"/>
    <w:rsid w:val="00B15DE3"/>
    <w:rsid w:val="00B20AD9"/>
    <w:rsid w:val="00B23CC4"/>
    <w:rsid w:val="00B23D0B"/>
    <w:rsid w:val="00B25014"/>
    <w:rsid w:val="00B27BC3"/>
    <w:rsid w:val="00B27FB7"/>
    <w:rsid w:val="00B304F4"/>
    <w:rsid w:val="00B3069A"/>
    <w:rsid w:val="00B33560"/>
    <w:rsid w:val="00B339C9"/>
    <w:rsid w:val="00B3646D"/>
    <w:rsid w:val="00B37430"/>
    <w:rsid w:val="00B40550"/>
    <w:rsid w:val="00B441C4"/>
    <w:rsid w:val="00B442B5"/>
    <w:rsid w:val="00B46C0D"/>
    <w:rsid w:val="00B507EE"/>
    <w:rsid w:val="00B513F4"/>
    <w:rsid w:val="00B51B05"/>
    <w:rsid w:val="00B52790"/>
    <w:rsid w:val="00B56FD0"/>
    <w:rsid w:val="00B57523"/>
    <w:rsid w:val="00B60123"/>
    <w:rsid w:val="00B60C84"/>
    <w:rsid w:val="00B62E35"/>
    <w:rsid w:val="00B63BCD"/>
    <w:rsid w:val="00B667AC"/>
    <w:rsid w:val="00B679BB"/>
    <w:rsid w:val="00B70629"/>
    <w:rsid w:val="00B715C7"/>
    <w:rsid w:val="00B7192A"/>
    <w:rsid w:val="00B71FA0"/>
    <w:rsid w:val="00B72819"/>
    <w:rsid w:val="00B72975"/>
    <w:rsid w:val="00B73FE5"/>
    <w:rsid w:val="00B76B95"/>
    <w:rsid w:val="00B77805"/>
    <w:rsid w:val="00B83002"/>
    <w:rsid w:val="00B83CE9"/>
    <w:rsid w:val="00B848C2"/>
    <w:rsid w:val="00B859F0"/>
    <w:rsid w:val="00B8625B"/>
    <w:rsid w:val="00B87485"/>
    <w:rsid w:val="00B903FB"/>
    <w:rsid w:val="00B91004"/>
    <w:rsid w:val="00B94C95"/>
    <w:rsid w:val="00B9743B"/>
    <w:rsid w:val="00BA0F48"/>
    <w:rsid w:val="00BA119A"/>
    <w:rsid w:val="00BA6B8B"/>
    <w:rsid w:val="00BB0F56"/>
    <w:rsid w:val="00BB17C7"/>
    <w:rsid w:val="00BB1E64"/>
    <w:rsid w:val="00BB352F"/>
    <w:rsid w:val="00BB3B12"/>
    <w:rsid w:val="00BB4B50"/>
    <w:rsid w:val="00BB5697"/>
    <w:rsid w:val="00BB634B"/>
    <w:rsid w:val="00BC124B"/>
    <w:rsid w:val="00BC1E0F"/>
    <w:rsid w:val="00BC2D12"/>
    <w:rsid w:val="00BC640B"/>
    <w:rsid w:val="00BC6436"/>
    <w:rsid w:val="00BC72B0"/>
    <w:rsid w:val="00BD0402"/>
    <w:rsid w:val="00BD5179"/>
    <w:rsid w:val="00BD6913"/>
    <w:rsid w:val="00BE077A"/>
    <w:rsid w:val="00BF6C33"/>
    <w:rsid w:val="00C00ADB"/>
    <w:rsid w:val="00C050B1"/>
    <w:rsid w:val="00C0705E"/>
    <w:rsid w:val="00C105E2"/>
    <w:rsid w:val="00C11BE3"/>
    <w:rsid w:val="00C129B8"/>
    <w:rsid w:val="00C14EF4"/>
    <w:rsid w:val="00C25EE8"/>
    <w:rsid w:val="00C3126F"/>
    <w:rsid w:val="00C33980"/>
    <w:rsid w:val="00C46270"/>
    <w:rsid w:val="00C46708"/>
    <w:rsid w:val="00C46D9D"/>
    <w:rsid w:val="00C47A72"/>
    <w:rsid w:val="00C52465"/>
    <w:rsid w:val="00C5296B"/>
    <w:rsid w:val="00C532FB"/>
    <w:rsid w:val="00C53E90"/>
    <w:rsid w:val="00C54893"/>
    <w:rsid w:val="00C557EB"/>
    <w:rsid w:val="00C5599C"/>
    <w:rsid w:val="00C577B9"/>
    <w:rsid w:val="00C619D2"/>
    <w:rsid w:val="00C64EFB"/>
    <w:rsid w:val="00C65A6C"/>
    <w:rsid w:val="00C66771"/>
    <w:rsid w:val="00C67D1A"/>
    <w:rsid w:val="00C719DD"/>
    <w:rsid w:val="00C72900"/>
    <w:rsid w:val="00C72B5D"/>
    <w:rsid w:val="00C73533"/>
    <w:rsid w:val="00C745CC"/>
    <w:rsid w:val="00C7485B"/>
    <w:rsid w:val="00C74D9B"/>
    <w:rsid w:val="00C80965"/>
    <w:rsid w:val="00C818E4"/>
    <w:rsid w:val="00C83548"/>
    <w:rsid w:val="00C86C2A"/>
    <w:rsid w:val="00C878F4"/>
    <w:rsid w:val="00C9208C"/>
    <w:rsid w:val="00C97648"/>
    <w:rsid w:val="00CA1D23"/>
    <w:rsid w:val="00CA333D"/>
    <w:rsid w:val="00CA6C32"/>
    <w:rsid w:val="00CB0884"/>
    <w:rsid w:val="00CB1327"/>
    <w:rsid w:val="00CB44E4"/>
    <w:rsid w:val="00CB5095"/>
    <w:rsid w:val="00CB61FC"/>
    <w:rsid w:val="00CB70D9"/>
    <w:rsid w:val="00CC006E"/>
    <w:rsid w:val="00CC01DC"/>
    <w:rsid w:val="00CC10C1"/>
    <w:rsid w:val="00CC24B5"/>
    <w:rsid w:val="00CC38BC"/>
    <w:rsid w:val="00CC706B"/>
    <w:rsid w:val="00CC7984"/>
    <w:rsid w:val="00CD1B32"/>
    <w:rsid w:val="00CD3E11"/>
    <w:rsid w:val="00CD4593"/>
    <w:rsid w:val="00CD5E68"/>
    <w:rsid w:val="00CF3163"/>
    <w:rsid w:val="00CF40F3"/>
    <w:rsid w:val="00CF62D8"/>
    <w:rsid w:val="00D01B45"/>
    <w:rsid w:val="00D05AD4"/>
    <w:rsid w:val="00D12170"/>
    <w:rsid w:val="00D13043"/>
    <w:rsid w:val="00D137BA"/>
    <w:rsid w:val="00D152DD"/>
    <w:rsid w:val="00D20F15"/>
    <w:rsid w:val="00D211D8"/>
    <w:rsid w:val="00D211E3"/>
    <w:rsid w:val="00D219B2"/>
    <w:rsid w:val="00D321AE"/>
    <w:rsid w:val="00D321E3"/>
    <w:rsid w:val="00D32EFD"/>
    <w:rsid w:val="00D352EB"/>
    <w:rsid w:val="00D357A6"/>
    <w:rsid w:val="00D402EA"/>
    <w:rsid w:val="00D4140F"/>
    <w:rsid w:val="00D427DE"/>
    <w:rsid w:val="00D44DEA"/>
    <w:rsid w:val="00D46153"/>
    <w:rsid w:val="00D4783E"/>
    <w:rsid w:val="00D52C72"/>
    <w:rsid w:val="00D52F3A"/>
    <w:rsid w:val="00D53050"/>
    <w:rsid w:val="00D535D2"/>
    <w:rsid w:val="00D558B1"/>
    <w:rsid w:val="00D57205"/>
    <w:rsid w:val="00D60F1D"/>
    <w:rsid w:val="00D62B51"/>
    <w:rsid w:val="00D63470"/>
    <w:rsid w:val="00D63F40"/>
    <w:rsid w:val="00D650F6"/>
    <w:rsid w:val="00D6548E"/>
    <w:rsid w:val="00D70772"/>
    <w:rsid w:val="00D741F5"/>
    <w:rsid w:val="00D75D30"/>
    <w:rsid w:val="00D76DDB"/>
    <w:rsid w:val="00D7720A"/>
    <w:rsid w:val="00D77588"/>
    <w:rsid w:val="00D80249"/>
    <w:rsid w:val="00D80565"/>
    <w:rsid w:val="00D82485"/>
    <w:rsid w:val="00D84214"/>
    <w:rsid w:val="00D84B7D"/>
    <w:rsid w:val="00D90B81"/>
    <w:rsid w:val="00D919B9"/>
    <w:rsid w:val="00D92EB6"/>
    <w:rsid w:val="00D9345A"/>
    <w:rsid w:val="00D93F2E"/>
    <w:rsid w:val="00D941DD"/>
    <w:rsid w:val="00DA4AA9"/>
    <w:rsid w:val="00DA78D8"/>
    <w:rsid w:val="00DB3C9E"/>
    <w:rsid w:val="00DB3E2C"/>
    <w:rsid w:val="00DB6C4A"/>
    <w:rsid w:val="00DC0EF7"/>
    <w:rsid w:val="00DC261D"/>
    <w:rsid w:val="00DC701E"/>
    <w:rsid w:val="00DD01C8"/>
    <w:rsid w:val="00DD0528"/>
    <w:rsid w:val="00DD10D1"/>
    <w:rsid w:val="00DD27B9"/>
    <w:rsid w:val="00DD6AC2"/>
    <w:rsid w:val="00DD764B"/>
    <w:rsid w:val="00DE04D6"/>
    <w:rsid w:val="00DE0AFF"/>
    <w:rsid w:val="00DE26FC"/>
    <w:rsid w:val="00DE36DE"/>
    <w:rsid w:val="00DE499B"/>
    <w:rsid w:val="00DF3843"/>
    <w:rsid w:val="00DF46DF"/>
    <w:rsid w:val="00DF4EA2"/>
    <w:rsid w:val="00DF5040"/>
    <w:rsid w:val="00DF5533"/>
    <w:rsid w:val="00DF56CB"/>
    <w:rsid w:val="00DF5DDE"/>
    <w:rsid w:val="00E01CED"/>
    <w:rsid w:val="00E03883"/>
    <w:rsid w:val="00E0480F"/>
    <w:rsid w:val="00E12609"/>
    <w:rsid w:val="00E1312A"/>
    <w:rsid w:val="00E13132"/>
    <w:rsid w:val="00E15B34"/>
    <w:rsid w:val="00E1613C"/>
    <w:rsid w:val="00E16E84"/>
    <w:rsid w:val="00E2011E"/>
    <w:rsid w:val="00E23D5C"/>
    <w:rsid w:val="00E25870"/>
    <w:rsid w:val="00E259F2"/>
    <w:rsid w:val="00E31036"/>
    <w:rsid w:val="00E34560"/>
    <w:rsid w:val="00E352C4"/>
    <w:rsid w:val="00E36368"/>
    <w:rsid w:val="00E36AE8"/>
    <w:rsid w:val="00E37383"/>
    <w:rsid w:val="00E37A02"/>
    <w:rsid w:val="00E40411"/>
    <w:rsid w:val="00E412E2"/>
    <w:rsid w:val="00E42247"/>
    <w:rsid w:val="00E425F3"/>
    <w:rsid w:val="00E430C5"/>
    <w:rsid w:val="00E448C3"/>
    <w:rsid w:val="00E45DD8"/>
    <w:rsid w:val="00E51FF6"/>
    <w:rsid w:val="00E543DA"/>
    <w:rsid w:val="00E57239"/>
    <w:rsid w:val="00E61E9A"/>
    <w:rsid w:val="00E62417"/>
    <w:rsid w:val="00E63374"/>
    <w:rsid w:val="00E64582"/>
    <w:rsid w:val="00E6675B"/>
    <w:rsid w:val="00E704C9"/>
    <w:rsid w:val="00E71DD9"/>
    <w:rsid w:val="00E734E7"/>
    <w:rsid w:val="00E76221"/>
    <w:rsid w:val="00E763E9"/>
    <w:rsid w:val="00E818AA"/>
    <w:rsid w:val="00E834E4"/>
    <w:rsid w:val="00E8384E"/>
    <w:rsid w:val="00E83B1D"/>
    <w:rsid w:val="00E841E0"/>
    <w:rsid w:val="00E84DA8"/>
    <w:rsid w:val="00E87701"/>
    <w:rsid w:val="00E90C56"/>
    <w:rsid w:val="00E918E9"/>
    <w:rsid w:val="00E91B89"/>
    <w:rsid w:val="00E92C1C"/>
    <w:rsid w:val="00E930C1"/>
    <w:rsid w:val="00E971D1"/>
    <w:rsid w:val="00EA0EFA"/>
    <w:rsid w:val="00EA2038"/>
    <w:rsid w:val="00EA70CD"/>
    <w:rsid w:val="00EB2144"/>
    <w:rsid w:val="00EB5452"/>
    <w:rsid w:val="00EB5ED4"/>
    <w:rsid w:val="00EC278F"/>
    <w:rsid w:val="00EC290B"/>
    <w:rsid w:val="00EC53EC"/>
    <w:rsid w:val="00EC5C96"/>
    <w:rsid w:val="00ED135C"/>
    <w:rsid w:val="00ED2DDC"/>
    <w:rsid w:val="00ED36C3"/>
    <w:rsid w:val="00ED3C9E"/>
    <w:rsid w:val="00EE074E"/>
    <w:rsid w:val="00EF02D6"/>
    <w:rsid w:val="00EF0AEC"/>
    <w:rsid w:val="00EF1146"/>
    <w:rsid w:val="00EF1268"/>
    <w:rsid w:val="00EF3630"/>
    <w:rsid w:val="00EF4404"/>
    <w:rsid w:val="00EF4B7F"/>
    <w:rsid w:val="00EF4F0B"/>
    <w:rsid w:val="00EF6952"/>
    <w:rsid w:val="00EF6E62"/>
    <w:rsid w:val="00F01C77"/>
    <w:rsid w:val="00F04404"/>
    <w:rsid w:val="00F05897"/>
    <w:rsid w:val="00F06215"/>
    <w:rsid w:val="00F0725B"/>
    <w:rsid w:val="00F073DC"/>
    <w:rsid w:val="00F11025"/>
    <w:rsid w:val="00F121BA"/>
    <w:rsid w:val="00F12A76"/>
    <w:rsid w:val="00F14CC1"/>
    <w:rsid w:val="00F15257"/>
    <w:rsid w:val="00F155D5"/>
    <w:rsid w:val="00F17094"/>
    <w:rsid w:val="00F17B0A"/>
    <w:rsid w:val="00F3153C"/>
    <w:rsid w:val="00F32290"/>
    <w:rsid w:val="00F32485"/>
    <w:rsid w:val="00F3490B"/>
    <w:rsid w:val="00F34AC4"/>
    <w:rsid w:val="00F3766C"/>
    <w:rsid w:val="00F41327"/>
    <w:rsid w:val="00F4144E"/>
    <w:rsid w:val="00F4198C"/>
    <w:rsid w:val="00F422D7"/>
    <w:rsid w:val="00F42AD0"/>
    <w:rsid w:val="00F43317"/>
    <w:rsid w:val="00F44E9F"/>
    <w:rsid w:val="00F46720"/>
    <w:rsid w:val="00F53CE8"/>
    <w:rsid w:val="00F54960"/>
    <w:rsid w:val="00F54AD9"/>
    <w:rsid w:val="00F60574"/>
    <w:rsid w:val="00F64A4D"/>
    <w:rsid w:val="00F72A10"/>
    <w:rsid w:val="00F73FA7"/>
    <w:rsid w:val="00F74F00"/>
    <w:rsid w:val="00F765C5"/>
    <w:rsid w:val="00F8064C"/>
    <w:rsid w:val="00F80897"/>
    <w:rsid w:val="00F83250"/>
    <w:rsid w:val="00F84524"/>
    <w:rsid w:val="00F84F00"/>
    <w:rsid w:val="00F86AC3"/>
    <w:rsid w:val="00F91225"/>
    <w:rsid w:val="00F9280A"/>
    <w:rsid w:val="00F964B0"/>
    <w:rsid w:val="00F9655C"/>
    <w:rsid w:val="00FA346B"/>
    <w:rsid w:val="00FA6165"/>
    <w:rsid w:val="00FA7E35"/>
    <w:rsid w:val="00FB038F"/>
    <w:rsid w:val="00FB04B2"/>
    <w:rsid w:val="00FB0631"/>
    <w:rsid w:val="00FB081E"/>
    <w:rsid w:val="00FB1302"/>
    <w:rsid w:val="00FB1747"/>
    <w:rsid w:val="00FB17DB"/>
    <w:rsid w:val="00FB1BFD"/>
    <w:rsid w:val="00FB1C3E"/>
    <w:rsid w:val="00FB70D4"/>
    <w:rsid w:val="00FC0CDB"/>
    <w:rsid w:val="00FC16B7"/>
    <w:rsid w:val="00FC6FC0"/>
    <w:rsid w:val="00FD3D2A"/>
    <w:rsid w:val="00FD3F91"/>
    <w:rsid w:val="00FD4B36"/>
    <w:rsid w:val="00FD58B9"/>
    <w:rsid w:val="00FD6642"/>
    <w:rsid w:val="00FD6B00"/>
    <w:rsid w:val="00FE1297"/>
    <w:rsid w:val="00FE14FC"/>
    <w:rsid w:val="00FE342E"/>
    <w:rsid w:val="00FE3C11"/>
    <w:rsid w:val="00FE4145"/>
    <w:rsid w:val="00FE5A1E"/>
    <w:rsid w:val="00FE69A6"/>
    <w:rsid w:val="00FE7648"/>
    <w:rsid w:val="00FE7759"/>
    <w:rsid w:val="00FE7E7B"/>
    <w:rsid w:val="00FF273E"/>
    <w:rsid w:val="00FF5698"/>
    <w:rsid w:val="00FF598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F453BA"/>
  <w15:docId w15:val="{5B9A3809-A46C-4424-9D14-18D80F3567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C31DA"/>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276809"/>
    <w:pPr>
      <w:keepNext/>
      <w:spacing w:before="240" w:after="60" w:line="260" w:lineRule="atLeast"/>
      <w:outlineLvl w:val="0"/>
    </w:pPr>
    <w:rPr>
      <w:rFonts w:ascii="Arial" w:eastAsia="Times New Roman" w:hAnsi="Arial"/>
      <w:b/>
      <w:kern w:val="32"/>
      <w:sz w:val="28"/>
      <w:szCs w:val="32"/>
      <w:lang w:eastAsia="sl-SI"/>
    </w:rPr>
  </w:style>
  <w:style w:type="paragraph" w:styleId="Naslov4">
    <w:name w:val="heading 4"/>
    <w:aliases w:val="Grafika"/>
    <w:basedOn w:val="Navaden"/>
    <w:next w:val="Odstavek"/>
    <w:link w:val="Naslov4Znak"/>
    <w:rsid w:val="00276809"/>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276809"/>
    <w:rPr>
      <w:rFonts w:ascii="Arial" w:eastAsia="Times New Roman" w:hAnsi="Arial" w:cs="Times New Roman"/>
      <w:b/>
      <w:kern w:val="32"/>
      <w:sz w:val="28"/>
      <w:szCs w:val="32"/>
      <w:lang w:eastAsia="sl-SI"/>
    </w:rPr>
  </w:style>
  <w:style w:type="character" w:customStyle="1" w:styleId="Naslov4Znak">
    <w:name w:val="Naslov 4 Znak"/>
    <w:aliases w:val="Grafika Znak"/>
    <w:link w:val="Naslov4"/>
    <w:rsid w:val="00276809"/>
    <w:rPr>
      <w:rFonts w:ascii="Arial" w:eastAsia="Times New Roman" w:hAnsi="Arial" w:cs="Arial"/>
      <w:bCs/>
      <w:color w:val="000000"/>
      <w:szCs w:val="27"/>
      <w:lang w:eastAsia="sl-SI"/>
    </w:rPr>
  </w:style>
  <w:style w:type="numbering" w:customStyle="1" w:styleId="Brezseznama1">
    <w:name w:val="Brez seznama1"/>
    <w:next w:val="Brezseznama"/>
    <w:uiPriority w:val="99"/>
    <w:semiHidden/>
    <w:rsid w:val="00276809"/>
  </w:style>
  <w:style w:type="paragraph" w:styleId="Glava">
    <w:name w:val="header"/>
    <w:aliases w:val="Header-PR,header protocols,Header 1"/>
    <w:basedOn w:val="Navaden"/>
    <w:link w:val="GlavaZnak"/>
    <w:rsid w:val="00276809"/>
    <w:pPr>
      <w:tabs>
        <w:tab w:val="center" w:pos="4320"/>
        <w:tab w:val="right" w:pos="8640"/>
      </w:tabs>
      <w:spacing w:after="0" w:line="260" w:lineRule="atLeast"/>
    </w:pPr>
    <w:rPr>
      <w:rFonts w:ascii="Arial" w:eastAsia="Times New Roman" w:hAnsi="Arial"/>
      <w:sz w:val="20"/>
      <w:szCs w:val="24"/>
    </w:rPr>
  </w:style>
  <w:style w:type="character" w:customStyle="1" w:styleId="GlavaZnak">
    <w:name w:val="Glava Znak"/>
    <w:aliases w:val="Header-PR Znak,header protocols Znak,Header 1 Znak"/>
    <w:link w:val="Glava"/>
    <w:rsid w:val="00276809"/>
    <w:rPr>
      <w:rFonts w:ascii="Arial" w:eastAsia="Times New Roman" w:hAnsi="Arial" w:cs="Times New Roman"/>
      <w:sz w:val="20"/>
      <w:szCs w:val="24"/>
    </w:rPr>
  </w:style>
  <w:style w:type="paragraph" w:styleId="Noga">
    <w:name w:val="footer"/>
    <w:basedOn w:val="Navaden"/>
    <w:link w:val="NogaZnak"/>
    <w:uiPriority w:val="99"/>
    <w:rsid w:val="00276809"/>
    <w:pPr>
      <w:tabs>
        <w:tab w:val="center" w:pos="4320"/>
        <w:tab w:val="right" w:pos="8640"/>
      </w:tabs>
      <w:spacing w:after="0" w:line="260" w:lineRule="atLeast"/>
    </w:pPr>
    <w:rPr>
      <w:rFonts w:ascii="Arial" w:eastAsia="Times New Roman" w:hAnsi="Arial"/>
      <w:sz w:val="20"/>
      <w:szCs w:val="24"/>
    </w:rPr>
  </w:style>
  <w:style w:type="character" w:customStyle="1" w:styleId="NogaZnak">
    <w:name w:val="Noga Znak"/>
    <w:link w:val="Noga"/>
    <w:uiPriority w:val="99"/>
    <w:rsid w:val="00276809"/>
    <w:rPr>
      <w:rFonts w:ascii="Arial" w:eastAsia="Times New Roman" w:hAnsi="Arial" w:cs="Times New Roman"/>
      <w:sz w:val="20"/>
      <w:szCs w:val="24"/>
    </w:rPr>
  </w:style>
  <w:style w:type="paragraph" w:styleId="Zgradbadokumenta">
    <w:name w:val="Document Map"/>
    <w:basedOn w:val="Navaden"/>
    <w:link w:val="ZgradbadokumentaZnak"/>
    <w:rsid w:val="00276809"/>
    <w:pPr>
      <w:spacing w:after="0" w:line="260" w:lineRule="atLeast"/>
    </w:pPr>
    <w:rPr>
      <w:rFonts w:ascii="Tahoma" w:eastAsia="Times New Roman" w:hAnsi="Tahoma"/>
      <w:sz w:val="16"/>
      <w:szCs w:val="16"/>
    </w:rPr>
  </w:style>
  <w:style w:type="character" w:customStyle="1" w:styleId="ZgradbadokumentaZnak">
    <w:name w:val="Zgradba dokumenta Znak"/>
    <w:link w:val="Zgradbadokumenta"/>
    <w:rsid w:val="00276809"/>
    <w:rPr>
      <w:rFonts w:ascii="Tahoma" w:eastAsia="Times New Roman" w:hAnsi="Tahoma" w:cs="Times New Roman"/>
      <w:sz w:val="16"/>
      <w:szCs w:val="16"/>
    </w:rPr>
  </w:style>
  <w:style w:type="table" w:styleId="Tabelamrea">
    <w:name w:val="Table Grid"/>
    <w:basedOn w:val="Navadnatabela"/>
    <w:rsid w:val="0027680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276809"/>
    <w:pPr>
      <w:tabs>
        <w:tab w:val="left" w:pos="1701"/>
      </w:tabs>
      <w:spacing w:after="0" w:line="260" w:lineRule="atLeast"/>
    </w:pPr>
    <w:rPr>
      <w:rFonts w:ascii="Arial" w:eastAsia="Times New Roman" w:hAnsi="Arial"/>
      <w:sz w:val="20"/>
      <w:szCs w:val="20"/>
      <w:lang w:eastAsia="sl-SI"/>
    </w:rPr>
  </w:style>
  <w:style w:type="paragraph" w:customStyle="1" w:styleId="ZADEVA">
    <w:name w:val="ZADEVA"/>
    <w:basedOn w:val="Navaden"/>
    <w:qFormat/>
    <w:rsid w:val="00276809"/>
    <w:pPr>
      <w:tabs>
        <w:tab w:val="left" w:pos="1701"/>
      </w:tabs>
      <w:spacing w:after="0" w:line="260" w:lineRule="atLeast"/>
      <w:ind w:left="1701" w:hanging="1701"/>
    </w:pPr>
    <w:rPr>
      <w:rFonts w:ascii="Arial" w:eastAsia="Times New Roman" w:hAnsi="Arial"/>
      <w:b/>
      <w:sz w:val="20"/>
      <w:szCs w:val="24"/>
      <w:lang w:val="it-IT"/>
    </w:rPr>
  </w:style>
  <w:style w:type="character" w:styleId="Hiperpovezava">
    <w:name w:val="Hyperlink"/>
    <w:uiPriority w:val="99"/>
    <w:rsid w:val="00276809"/>
    <w:rPr>
      <w:color w:val="0000FF"/>
      <w:u w:val="single"/>
    </w:rPr>
  </w:style>
  <w:style w:type="paragraph" w:customStyle="1" w:styleId="podpisi">
    <w:name w:val="podpisi"/>
    <w:basedOn w:val="Navaden"/>
    <w:qFormat/>
    <w:rsid w:val="00276809"/>
    <w:pPr>
      <w:tabs>
        <w:tab w:val="left" w:pos="3402"/>
      </w:tabs>
      <w:spacing w:after="0" w:line="260" w:lineRule="atLeast"/>
    </w:pPr>
    <w:rPr>
      <w:rFonts w:ascii="Arial" w:eastAsia="Times New Roman" w:hAnsi="Arial"/>
      <w:sz w:val="20"/>
      <w:szCs w:val="24"/>
      <w:lang w:val="it-IT"/>
    </w:rPr>
  </w:style>
  <w:style w:type="paragraph" w:customStyle="1" w:styleId="Znak1">
    <w:name w:val="Znak1"/>
    <w:basedOn w:val="Navaden"/>
    <w:rsid w:val="00276809"/>
    <w:pPr>
      <w:spacing w:after="160" w:line="240" w:lineRule="exact"/>
    </w:pPr>
    <w:rPr>
      <w:rFonts w:ascii="Tahoma" w:eastAsia="Times New Roman" w:hAnsi="Tahoma" w:cs="Tahoma"/>
      <w:sz w:val="20"/>
      <w:szCs w:val="20"/>
    </w:rPr>
  </w:style>
  <w:style w:type="paragraph" w:styleId="Telobesedila">
    <w:name w:val="Body Text"/>
    <w:basedOn w:val="Navaden"/>
    <w:link w:val="TelobesedilaZnak"/>
    <w:rsid w:val="00276809"/>
    <w:pPr>
      <w:spacing w:after="0" w:line="240" w:lineRule="auto"/>
      <w:jc w:val="both"/>
    </w:pPr>
    <w:rPr>
      <w:rFonts w:ascii="Times New Roman" w:eastAsia="Times New Roman" w:hAnsi="Times New Roman"/>
      <w:sz w:val="24"/>
      <w:szCs w:val="24"/>
    </w:rPr>
  </w:style>
  <w:style w:type="character" w:customStyle="1" w:styleId="TelobesedilaZnak">
    <w:name w:val="Telo besedila Znak"/>
    <w:link w:val="Telobesedila"/>
    <w:rsid w:val="00276809"/>
    <w:rPr>
      <w:rFonts w:ascii="Times New Roman" w:eastAsia="Times New Roman" w:hAnsi="Times New Roman" w:cs="Times New Roman"/>
      <w:sz w:val="24"/>
      <w:szCs w:val="24"/>
    </w:rPr>
  </w:style>
  <w:style w:type="paragraph" w:styleId="Telobesedila2">
    <w:name w:val="Body Text 2"/>
    <w:basedOn w:val="Navaden"/>
    <w:link w:val="Telobesedila2Znak"/>
    <w:rsid w:val="00276809"/>
    <w:pPr>
      <w:spacing w:after="0" w:line="240" w:lineRule="auto"/>
      <w:jc w:val="both"/>
    </w:pPr>
    <w:rPr>
      <w:rFonts w:ascii="Times New Roman" w:eastAsia="Times New Roman" w:hAnsi="Times New Roman"/>
      <w:b/>
      <w:bCs/>
      <w:sz w:val="24"/>
      <w:szCs w:val="24"/>
    </w:rPr>
  </w:style>
  <w:style w:type="character" w:customStyle="1" w:styleId="Telobesedila2Znak">
    <w:name w:val="Telo besedila 2 Znak"/>
    <w:link w:val="Telobesedila2"/>
    <w:rsid w:val="00276809"/>
    <w:rPr>
      <w:rFonts w:ascii="Times New Roman" w:eastAsia="Times New Roman" w:hAnsi="Times New Roman" w:cs="Times New Roman"/>
      <w:b/>
      <w:bCs/>
      <w:sz w:val="24"/>
      <w:szCs w:val="24"/>
    </w:rPr>
  </w:style>
  <w:style w:type="paragraph" w:customStyle="1" w:styleId="Naslovpredpisa">
    <w:name w:val="Naslov_predpisa"/>
    <w:basedOn w:val="Navaden"/>
    <w:link w:val="NaslovpredpisaZnak"/>
    <w:qFormat/>
    <w:rsid w:val="00276809"/>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76809"/>
    <w:rPr>
      <w:rFonts w:ascii="Arial" w:eastAsia="Times New Roman" w:hAnsi="Arial" w:cs="Arial"/>
      <w:b/>
      <w:lang w:eastAsia="sl-SI"/>
    </w:rPr>
  </w:style>
  <w:style w:type="paragraph" w:customStyle="1" w:styleId="Poglavje">
    <w:name w:val="Poglavje"/>
    <w:basedOn w:val="Navaden"/>
    <w:qFormat/>
    <w:rsid w:val="0027680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76809"/>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76809"/>
    <w:rPr>
      <w:rFonts w:ascii="Arial" w:eastAsia="Times New Roman" w:hAnsi="Arial" w:cs="Arial"/>
      <w:lang w:eastAsia="sl-SI"/>
    </w:rPr>
  </w:style>
  <w:style w:type="paragraph" w:customStyle="1" w:styleId="Oddelek">
    <w:name w:val="Oddelek"/>
    <w:basedOn w:val="Navaden"/>
    <w:link w:val="OddelekZnak1"/>
    <w:qFormat/>
    <w:rsid w:val="0027680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76809"/>
    <w:rPr>
      <w:rFonts w:ascii="Arial" w:eastAsia="Times New Roman" w:hAnsi="Arial" w:cs="Arial"/>
      <w:b/>
      <w:sz w:val="22"/>
      <w:szCs w:val="22"/>
    </w:rPr>
  </w:style>
  <w:style w:type="paragraph" w:customStyle="1" w:styleId="Vrstapredpisa">
    <w:name w:val="Vrsta predpisa"/>
    <w:basedOn w:val="Navaden"/>
    <w:link w:val="VrstapredpisaZnak"/>
    <w:qFormat/>
    <w:rsid w:val="00276809"/>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76809"/>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276809"/>
    <w:pPr>
      <w:numPr>
        <w:numId w:val="4"/>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276809"/>
    <w:rPr>
      <w:rFonts w:ascii="Arial" w:eastAsia="Times New Roman" w:hAnsi="Arial" w:cs="Arial"/>
      <w:sz w:val="22"/>
      <w:szCs w:val="22"/>
    </w:rPr>
  </w:style>
  <w:style w:type="paragraph" w:customStyle="1" w:styleId="Odstavekseznama1">
    <w:name w:val="Odstavek seznama1"/>
    <w:basedOn w:val="Navaden"/>
    <w:qFormat/>
    <w:rsid w:val="00276809"/>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276809"/>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276809"/>
    <w:rPr>
      <w:rFonts w:ascii="Arial" w:eastAsia="Times New Roman" w:hAnsi="Arial" w:cs="Arial"/>
      <w:lang w:eastAsia="sl-SI"/>
    </w:rPr>
  </w:style>
  <w:style w:type="character" w:customStyle="1" w:styleId="rkovnatokazaodstavkomZnak">
    <w:name w:val="Črkovna točka_za odstavkom Znak"/>
    <w:link w:val="rkovnatokazaodstavkom"/>
    <w:rsid w:val="00276809"/>
    <w:rPr>
      <w:rFonts w:ascii="Arial" w:hAnsi="Arial"/>
      <w:sz w:val="22"/>
      <w:szCs w:val="22"/>
      <w:lang w:eastAsia="en-US"/>
    </w:rPr>
  </w:style>
  <w:style w:type="paragraph" w:customStyle="1" w:styleId="rkovnatokazaodstavkom">
    <w:name w:val="Črkovna točka_za odstavkom"/>
    <w:basedOn w:val="Navaden"/>
    <w:link w:val="rkovnatokazaodstavkomZnak"/>
    <w:qFormat/>
    <w:rsid w:val="00276809"/>
    <w:pPr>
      <w:numPr>
        <w:numId w:val="3"/>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276809"/>
    <w:pPr>
      <w:numPr>
        <w:numId w:val="1"/>
      </w:numPr>
      <w:ind w:left="0" w:firstLine="0"/>
    </w:pPr>
  </w:style>
  <w:style w:type="character" w:customStyle="1" w:styleId="OdsekZnak">
    <w:name w:val="Odsek Znak"/>
    <w:link w:val="Odsek"/>
    <w:rsid w:val="00276809"/>
    <w:rPr>
      <w:rFonts w:ascii="Arial" w:eastAsia="Times New Roman" w:hAnsi="Arial" w:cs="Arial"/>
      <w:b/>
      <w:sz w:val="22"/>
      <w:szCs w:val="22"/>
    </w:rPr>
  </w:style>
  <w:style w:type="paragraph" w:customStyle="1" w:styleId="Pravnapodlaga">
    <w:name w:val="Pravna podlaga"/>
    <w:basedOn w:val="Navaden"/>
    <w:link w:val="PravnapodlagaZnak"/>
    <w:qFormat/>
    <w:rsid w:val="00276809"/>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link w:val="Pravnapodlaga"/>
    <w:rsid w:val="00276809"/>
    <w:rPr>
      <w:rFonts w:ascii="Arial" w:eastAsia="Times New Roman" w:hAnsi="Arial" w:cs="Arial"/>
      <w:lang w:eastAsia="sl-SI"/>
    </w:rPr>
  </w:style>
  <w:style w:type="paragraph" w:customStyle="1" w:styleId="odstavek1">
    <w:name w:val="odstavek1"/>
    <w:basedOn w:val="Navaden"/>
    <w:rsid w:val="0027680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276809"/>
    <w:pPr>
      <w:spacing w:after="0" w:line="240" w:lineRule="auto"/>
      <w:ind w:left="425" w:hanging="425"/>
      <w:jc w:val="both"/>
    </w:pPr>
    <w:rPr>
      <w:rFonts w:ascii="Arial" w:eastAsia="Times New Roman" w:hAnsi="Arial" w:cs="Arial"/>
      <w:lang w:eastAsia="sl-SI"/>
    </w:rPr>
  </w:style>
  <w:style w:type="paragraph" w:customStyle="1" w:styleId="Odstavek">
    <w:name w:val="Odstavek"/>
    <w:basedOn w:val="Navaden"/>
    <w:link w:val="OdstavekZnak"/>
    <w:qFormat/>
    <w:rsid w:val="00276809"/>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276809"/>
    <w:rPr>
      <w:rFonts w:ascii="Arial" w:eastAsia="Times New Roman" w:hAnsi="Arial" w:cs="Arial"/>
      <w:lang w:eastAsia="sl-SI"/>
    </w:rPr>
  </w:style>
  <w:style w:type="paragraph" w:styleId="Brezrazmikov">
    <w:name w:val="No Spacing"/>
    <w:uiPriority w:val="1"/>
    <w:qFormat/>
    <w:rsid w:val="00276809"/>
    <w:rPr>
      <w:sz w:val="22"/>
      <w:szCs w:val="22"/>
      <w:lang w:eastAsia="en-US"/>
    </w:rPr>
  </w:style>
  <w:style w:type="paragraph" w:customStyle="1" w:styleId="Alinejazarkovnotoko">
    <w:name w:val="Alineja za črkovno točko"/>
    <w:basedOn w:val="Alineazatevilnotoko"/>
    <w:link w:val="AlinejazarkovnotokoZnak"/>
    <w:qFormat/>
    <w:rsid w:val="00276809"/>
  </w:style>
  <w:style w:type="paragraph" w:customStyle="1" w:styleId="len">
    <w:name w:val="Člen"/>
    <w:basedOn w:val="Navaden"/>
    <w:link w:val="lenZnak"/>
    <w:qFormat/>
    <w:rsid w:val="0027680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276809"/>
    <w:pPr>
      <w:widowControl w:val="0"/>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lenZnak">
    <w:name w:val="Člen Znak"/>
    <w:link w:val="len"/>
    <w:rsid w:val="00276809"/>
    <w:rPr>
      <w:rFonts w:ascii="Arial" w:eastAsia="Times New Roman" w:hAnsi="Arial" w:cs="Arial"/>
      <w:b/>
      <w:lang w:eastAsia="sl-SI"/>
    </w:rPr>
  </w:style>
  <w:style w:type="character" w:customStyle="1" w:styleId="AlinejazarkovnotokoZnak">
    <w:name w:val="Alineja za črkovno točko Znak"/>
    <w:link w:val="Alinejazarkovnotoko"/>
    <w:rsid w:val="00276809"/>
    <w:rPr>
      <w:rFonts w:ascii="Arial" w:eastAsia="Times New Roman" w:hAnsi="Arial" w:cs="Arial"/>
      <w:sz w:val="22"/>
      <w:szCs w:val="22"/>
    </w:rPr>
  </w:style>
  <w:style w:type="paragraph" w:customStyle="1" w:styleId="rkovnatokazatevilnotokoa2">
    <w:name w:val="Črkovna točka za številčno točko (a)"/>
    <w:basedOn w:val="rkovnatokazatevilnotoko"/>
    <w:rsid w:val="00276809"/>
    <w:pPr>
      <w:numPr>
        <w:numId w:val="8"/>
      </w:numPr>
      <w:tabs>
        <w:tab w:val="clear" w:pos="782"/>
        <w:tab w:val="num" w:pos="360"/>
      </w:tabs>
      <w:ind w:left="360" w:hanging="360"/>
    </w:pPr>
  </w:style>
  <w:style w:type="paragraph" w:styleId="Odstavekseznama">
    <w:name w:val="List Paragraph"/>
    <w:basedOn w:val="Navaden"/>
    <w:uiPriority w:val="34"/>
    <w:qFormat/>
    <w:rsid w:val="00276809"/>
    <w:pPr>
      <w:overflowPunct w:val="0"/>
      <w:autoSpaceDE w:val="0"/>
      <w:autoSpaceDN w:val="0"/>
      <w:adjustRightInd w:val="0"/>
      <w:spacing w:after="0" w:line="240" w:lineRule="auto"/>
      <w:ind w:left="708"/>
      <w:jc w:val="both"/>
      <w:textAlignment w:val="baseline"/>
    </w:pPr>
    <w:rPr>
      <w:rFonts w:ascii="Arial" w:eastAsia="Times New Roman" w:hAnsi="Arial"/>
      <w:szCs w:val="16"/>
      <w:lang w:eastAsia="sl-SI"/>
    </w:rPr>
  </w:style>
  <w:style w:type="paragraph" w:customStyle="1" w:styleId="Prehodneinkoncnedolocbe">
    <w:name w:val="Prehodne in koncne dolocbe"/>
    <w:basedOn w:val="Navaden"/>
    <w:rsid w:val="00276809"/>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styleId="Besedilooblaka">
    <w:name w:val="Balloon Text"/>
    <w:basedOn w:val="Navaden"/>
    <w:link w:val="BesedilooblakaZnak"/>
    <w:uiPriority w:val="99"/>
    <w:unhideWhenUsed/>
    <w:rsid w:val="00276809"/>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rPr>
  </w:style>
  <w:style w:type="character" w:customStyle="1" w:styleId="BesedilooblakaZnak">
    <w:name w:val="Besedilo oblačka Znak"/>
    <w:link w:val="Besedilooblaka"/>
    <w:uiPriority w:val="99"/>
    <w:rsid w:val="00276809"/>
    <w:rPr>
      <w:rFonts w:ascii="Tahoma" w:eastAsia="Times New Roman" w:hAnsi="Tahoma" w:cs="Tahoma"/>
      <w:sz w:val="16"/>
      <w:szCs w:val="16"/>
      <w:lang w:eastAsia="sl-SI"/>
    </w:rPr>
  </w:style>
  <w:style w:type="paragraph" w:customStyle="1" w:styleId="Del">
    <w:name w:val="Del"/>
    <w:basedOn w:val="Poglavje"/>
    <w:link w:val="DelZnak"/>
    <w:qFormat/>
    <w:rsid w:val="00276809"/>
    <w:pPr>
      <w:spacing w:before="480" w:after="0" w:line="240" w:lineRule="auto"/>
      <w:outlineLvl w:val="9"/>
    </w:pPr>
    <w:rPr>
      <w:b w:val="0"/>
    </w:rPr>
  </w:style>
  <w:style w:type="paragraph" w:customStyle="1" w:styleId="Naslovnadlenom">
    <w:name w:val="Naslov nad členom"/>
    <w:basedOn w:val="Navaden"/>
    <w:link w:val="NaslovnadlenomZnak"/>
    <w:qFormat/>
    <w:rsid w:val="00276809"/>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276809"/>
    <w:rPr>
      <w:rFonts w:ascii="Arial" w:eastAsia="Times New Roman" w:hAnsi="Arial" w:cs="Arial"/>
      <w:lang w:eastAsia="sl-SI"/>
    </w:rPr>
  </w:style>
  <w:style w:type="character" w:customStyle="1" w:styleId="NaslovnadlenomZnak">
    <w:name w:val="Naslov nad členom Znak"/>
    <w:link w:val="Naslovnadlenom"/>
    <w:rsid w:val="00276809"/>
    <w:rPr>
      <w:rFonts w:ascii="Arial" w:eastAsia="Times New Roman" w:hAnsi="Arial" w:cs="Arial"/>
      <w:b/>
      <w:lang w:eastAsia="sl-SI"/>
    </w:rPr>
  </w:style>
  <w:style w:type="paragraph" w:customStyle="1" w:styleId="Nazivpodpisnika">
    <w:name w:val="Naziv podpisnika"/>
    <w:basedOn w:val="Navaden"/>
    <w:link w:val="NazivpodpisnikaZnak"/>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276809"/>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276809"/>
    <w:pPr>
      <w:tabs>
        <w:tab w:val="left" w:pos="567"/>
        <w:tab w:val="num" w:pos="709"/>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276809"/>
    <w:pPr>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rsid w:val="00276809"/>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276809"/>
    <w:pPr>
      <w:numPr>
        <w:numId w:val="9"/>
      </w:numPr>
      <w:jc w:val="both"/>
    </w:pPr>
    <w:rPr>
      <w:rFonts w:ascii="Arial" w:eastAsia="Times New Roman" w:hAnsi="Arial" w:cs="Arial"/>
      <w:sz w:val="22"/>
      <w:szCs w:val="22"/>
    </w:rPr>
  </w:style>
  <w:style w:type="character" w:customStyle="1" w:styleId="tevilnatokaZnak">
    <w:name w:val="Številčna točka Znak"/>
    <w:link w:val="tevilnatoka"/>
    <w:rsid w:val="00276809"/>
    <w:rPr>
      <w:rFonts w:ascii="Arial" w:eastAsia="Times New Roman" w:hAnsi="Arial" w:cs="Arial"/>
      <w:lang w:eastAsia="sl-SI"/>
    </w:rPr>
  </w:style>
  <w:style w:type="character" w:customStyle="1" w:styleId="rkovnatokazatevilnotokoZnak">
    <w:name w:val="Črkovna točka za številčno točko Znak"/>
    <w:link w:val="rkovnatokazatevilnotoko"/>
    <w:rsid w:val="00276809"/>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276809"/>
    <w:pPr>
      <w:spacing w:before="480"/>
    </w:pPr>
  </w:style>
  <w:style w:type="paragraph" w:customStyle="1" w:styleId="Datumsprejetja">
    <w:name w:val="Datum sprejetja"/>
    <w:basedOn w:val="Navaden"/>
    <w:link w:val="DatumsprejetjaZnak"/>
    <w:qFormat/>
    <w:rsid w:val="00276809"/>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276809"/>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276809"/>
    <w:rPr>
      <w:rFonts w:ascii="Arial" w:eastAsia="Times New Roman" w:hAnsi="Arial" w:cs="Arial"/>
      <w:snapToGrid w:val="0"/>
      <w:color w:val="000000"/>
      <w:lang w:eastAsia="sl-SI"/>
    </w:rPr>
  </w:style>
  <w:style w:type="character" w:customStyle="1" w:styleId="PodpisnikZnak">
    <w:name w:val="Podpisnik Znak"/>
    <w:link w:val="Podpisnik"/>
    <w:rsid w:val="00276809"/>
    <w:rPr>
      <w:rFonts w:ascii="Arial" w:eastAsia="Times New Roman" w:hAnsi="Arial" w:cs="Arial"/>
      <w:lang w:eastAsia="sl-SI"/>
    </w:rPr>
  </w:style>
  <w:style w:type="paragraph" w:customStyle="1" w:styleId="lennaslov">
    <w:name w:val="Člen_naslov"/>
    <w:basedOn w:val="len"/>
    <w:qFormat/>
    <w:rsid w:val="00276809"/>
    <w:pPr>
      <w:spacing w:before="0"/>
    </w:pPr>
  </w:style>
  <w:style w:type="paragraph" w:customStyle="1" w:styleId="Pododdelek">
    <w:name w:val="Pododdelek"/>
    <w:basedOn w:val="Navaden"/>
    <w:link w:val="PododdelekZnak"/>
    <w:qFormat/>
    <w:rsid w:val="00276809"/>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styleId="Pripombasklic">
    <w:name w:val="annotation reference"/>
    <w:aliases w:val="Komentar - sklic"/>
    <w:uiPriority w:val="99"/>
    <w:rsid w:val="00276809"/>
    <w:rPr>
      <w:sz w:val="16"/>
      <w:szCs w:val="16"/>
    </w:rPr>
  </w:style>
  <w:style w:type="character" w:customStyle="1" w:styleId="PododdelekZnak">
    <w:name w:val="Pododdelek Znak"/>
    <w:link w:val="Pododdelek"/>
    <w:rsid w:val="00276809"/>
    <w:rPr>
      <w:rFonts w:ascii="Arial" w:eastAsia="Times New Roman" w:hAnsi="Arial" w:cs="Arial"/>
      <w:lang w:eastAsia="sl-SI"/>
    </w:rPr>
  </w:style>
  <w:style w:type="paragraph" w:customStyle="1" w:styleId="EVA">
    <w:name w:val="EVA"/>
    <w:basedOn w:val="Navaden"/>
    <w:link w:val="EVAZnak"/>
    <w:qFormat/>
    <w:rsid w:val="00276809"/>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paragraph" w:styleId="Navadensplet">
    <w:name w:val="Normal (Web)"/>
    <w:basedOn w:val="Navaden"/>
    <w:uiPriority w:val="99"/>
    <w:unhideWhenUsed/>
    <w:rsid w:val="00276809"/>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276809"/>
    <w:rPr>
      <w:rFonts w:ascii="Arial" w:eastAsia="Times New Roman" w:hAnsi="Arial" w:cs="Arial"/>
      <w:lang w:eastAsia="sl-SI"/>
    </w:rPr>
  </w:style>
  <w:style w:type="paragraph" w:styleId="Pripombabesedilo">
    <w:name w:val="annotation text"/>
    <w:aliases w:val="Komentar - besedilo"/>
    <w:basedOn w:val="Navaden"/>
    <w:link w:val="PripombabesediloZnak1"/>
    <w:uiPriority w:val="99"/>
    <w:rsid w:val="00276809"/>
    <w:pPr>
      <w:spacing w:after="0" w:line="240" w:lineRule="auto"/>
      <w:jc w:val="both"/>
    </w:pPr>
    <w:rPr>
      <w:rFonts w:ascii="Arial" w:eastAsia="Times New Roman" w:hAnsi="Arial"/>
      <w:sz w:val="20"/>
      <w:szCs w:val="20"/>
    </w:rPr>
  </w:style>
  <w:style w:type="character" w:customStyle="1" w:styleId="PripombabesediloZnak">
    <w:name w:val="Pripomba – besedilo Znak"/>
    <w:rsid w:val="00276809"/>
    <w:rPr>
      <w:sz w:val="20"/>
      <w:szCs w:val="20"/>
    </w:rPr>
  </w:style>
  <w:style w:type="character" w:customStyle="1" w:styleId="PripombabesediloZnak1">
    <w:name w:val="Pripomba – besedilo Znak1"/>
    <w:aliases w:val="Komentar - besedilo Znak"/>
    <w:link w:val="Pripombabesedilo"/>
    <w:rsid w:val="00276809"/>
    <w:rPr>
      <w:rFonts w:ascii="Arial" w:eastAsia="Times New Roman" w:hAnsi="Arial" w:cs="Times New Roman"/>
      <w:sz w:val="20"/>
      <w:szCs w:val="20"/>
    </w:rPr>
  </w:style>
  <w:style w:type="paragraph" w:customStyle="1" w:styleId="Imeorgana">
    <w:name w:val="Ime organa"/>
    <w:basedOn w:val="Navaden"/>
    <w:link w:val="ImeorganaZnak"/>
    <w:qFormat/>
    <w:rsid w:val="00276809"/>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unhideWhenUsed/>
    <w:rsid w:val="00276809"/>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276809"/>
    <w:rPr>
      <w:rFonts w:ascii="Arial" w:eastAsia="Times New Roman" w:hAnsi="Arial" w:cs="Times New Roman"/>
      <w:b/>
      <w:bCs/>
      <w:sz w:val="20"/>
      <w:szCs w:val="20"/>
      <w:lang w:eastAsia="sl-SI"/>
    </w:rPr>
  </w:style>
  <w:style w:type="paragraph" w:customStyle="1" w:styleId="Opozorilo">
    <w:name w:val="Opozorilo"/>
    <w:basedOn w:val="Navaden"/>
    <w:link w:val="OpozoriloZnak"/>
    <w:qFormat/>
    <w:rsid w:val="00276809"/>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276809"/>
    <w:rPr>
      <w:rFonts w:ascii="Arial" w:eastAsia="Times New Roman" w:hAnsi="Arial" w:cs="Arial"/>
      <w:color w:val="808080"/>
      <w:lang w:eastAsia="sl-SI"/>
    </w:rPr>
  </w:style>
  <w:style w:type="paragraph" w:customStyle="1" w:styleId="lennovele">
    <w:name w:val="Člen_novele"/>
    <w:basedOn w:val="len"/>
    <w:link w:val="lennoveleZnak"/>
    <w:qFormat/>
    <w:rsid w:val="00276809"/>
    <w:rPr>
      <w:b w:val="0"/>
    </w:rPr>
  </w:style>
  <w:style w:type="paragraph" w:customStyle="1" w:styleId="Priloga">
    <w:name w:val="Priloga"/>
    <w:basedOn w:val="Navaden"/>
    <w:link w:val="PrilogaZnak"/>
    <w:qFormat/>
    <w:rsid w:val="00276809"/>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link w:val="lennovele"/>
    <w:rsid w:val="00276809"/>
    <w:rPr>
      <w:rFonts w:ascii="Arial" w:eastAsia="Times New Roman" w:hAnsi="Arial" w:cs="Arial"/>
      <w:lang w:eastAsia="sl-SI"/>
    </w:rPr>
  </w:style>
  <w:style w:type="character" w:customStyle="1" w:styleId="PrilogaZnak">
    <w:name w:val="Priloga Znak"/>
    <w:link w:val="Priloga"/>
    <w:rsid w:val="00276809"/>
    <w:rPr>
      <w:rFonts w:ascii="Arial" w:eastAsia="Times New Roman" w:hAnsi="Arial" w:cs="Arial"/>
      <w:szCs w:val="17"/>
      <w:lang w:eastAsia="sl-SI"/>
    </w:rPr>
  </w:style>
  <w:style w:type="paragraph" w:customStyle="1" w:styleId="rta">
    <w:name w:val="Črta"/>
    <w:basedOn w:val="Navaden"/>
    <w:link w:val="rtaZnak"/>
    <w:qFormat/>
    <w:rsid w:val="00276809"/>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276809"/>
    <w:pPr>
      <w:spacing w:before="480" w:line="240" w:lineRule="auto"/>
    </w:pPr>
    <w:rPr>
      <w:spacing w:val="0"/>
    </w:rPr>
  </w:style>
  <w:style w:type="character" w:customStyle="1" w:styleId="rtaZnak">
    <w:name w:val="Črta Znak"/>
    <w:link w:val="rta"/>
    <w:rsid w:val="00276809"/>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276809"/>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276809"/>
    <w:pPr>
      <w:numPr>
        <w:numId w:val="0"/>
      </w:numPr>
      <w:ind w:left="425"/>
    </w:pPr>
  </w:style>
  <w:style w:type="character" w:customStyle="1" w:styleId="ZamaknjenadolobaprvinivoZnak">
    <w:name w:val="Zamaknjena določba_prvi nivo Znak"/>
    <w:link w:val="Zamaknjenadolobaprvinivo"/>
    <w:rsid w:val="00276809"/>
    <w:rPr>
      <w:rFonts w:ascii="Arial" w:eastAsia="Times New Roman" w:hAnsi="Arial" w:cs="Arial"/>
      <w:lang w:eastAsia="sl-SI"/>
    </w:rPr>
  </w:style>
  <w:style w:type="character" w:customStyle="1" w:styleId="ZamaknjenadolobadruginivoZnak">
    <w:name w:val="Zamaknjena določba_drugi nivo Znak"/>
    <w:link w:val="Zamaknjenadolobadruginivo"/>
    <w:rsid w:val="00276809"/>
    <w:rPr>
      <w:rFonts w:ascii="Arial" w:eastAsia="Times New Roman" w:hAnsi="Arial" w:cs="Arial"/>
      <w:lang w:eastAsia="sl-SI"/>
    </w:rPr>
  </w:style>
  <w:style w:type="paragraph" w:customStyle="1" w:styleId="Alineazapodtoko">
    <w:name w:val="Alinea za podtočko"/>
    <w:basedOn w:val="Alineazaodstavkom"/>
    <w:link w:val="AlineazapodtokoZnak"/>
    <w:qFormat/>
    <w:rsid w:val="00276809"/>
    <w:pPr>
      <w:tabs>
        <w:tab w:val="num" w:pos="709"/>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276809"/>
    <w:pPr>
      <w:ind w:left="993"/>
    </w:pPr>
  </w:style>
  <w:style w:type="character" w:customStyle="1" w:styleId="AlineazapodtokoZnak">
    <w:name w:val="Alinea za podtočko Znak"/>
    <w:link w:val="Alineazapodtoko"/>
    <w:rsid w:val="00276809"/>
    <w:rPr>
      <w:rFonts w:ascii="Arial" w:eastAsia="Times New Roman" w:hAnsi="Arial" w:cs="Arial"/>
      <w:sz w:val="22"/>
      <w:szCs w:val="22"/>
    </w:rPr>
  </w:style>
  <w:style w:type="numbering" w:customStyle="1" w:styleId="Alinejazaodstavkom">
    <w:name w:val="Alineja za odstavkom"/>
    <w:uiPriority w:val="99"/>
    <w:rsid w:val="00276809"/>
    <w:pPr>
      <w:numPr>
        <w:numId w:val="5"/>
      </w:numPr>
    </w:pPr>
  </w:style>
  <w:style w:type="character" w:customStyle="1" w:styleId="ZamakanjenadolobatretjinivoZnak">
    <w:name w:val="Zamakanjena določba_tretji nivo Znak"/>
    <w:link w:val="Zamakanjenadolobatretjinivo"/>
    <w:rsid w:val="00276809"/>
    <w:rPr>
      <w:rFonts w:ascii="Arial" w:eastAsia="Times New Roman" w:hAnsi="Arial" w:cs="Arial"/>
      <w:lang w:eastAsia="sl-SI"/>
    </w:rPr>
  </w:style>
  <w:style w:type="character" w:customStyle="1" w:styleId="ImeorganaZnak">
    <w:name w:val="Ime organa Znak"/>
    <w:link w:val="Imeorgana"/>
    <w:rsid w:val="00276809"/>
    <w:rPr>
      <w:rFonts w:ascii="Arial" w:eastAsia="Times New Roman" w:hAnsi="Arial" w:cs="Arial"/>
      <w:lang w:eastAsia="sl-SI"/>
    </w:rPr>
  </w:style>
  <w:style w:type="paragraph" w:customStyle="1" w:styleId="rkovnatokazaodstavkoma">
    <w:name w:val="Črkovna točka za odstavkom (a)"/>
    <w:link w:val="rkovnatokazaodstavkomaZnak"/>
    <w:qFormat/>
    <w:rsid w:val="00276809"/>
    <w:pPr>
      <w:numPr>
        <w:numId w:val="6"/>
      </w:numPr>
      <w:jc w:val="both"/>
    </w:pPr>
    <w:rPr>
      <w:rFonts w:ascii="Arial" w:eastAsia="Times New Roman" w:hAnsi="Arial"/>
      <w:sz w:val="22"/>
      <w:szCs w:val="16"/>
    </w:rPr>
  </w:style>
  <w:style w:type="paragraph" w:customStyle="1" w:styleId="rkovnatokazaodstavkomA1">
    <w:name w:val="Črkovna točka za odstavkom A."/>
    <w:basedOn w:val="Navaden"/>
    <w:rsid w:val="00276809"/>
    <w:pPr>
      <w:numPr>
        <w:numId w:val="7"/>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276809"/>
    <w:rPr>
      <w:rFonts w:ascii="Arial" w:eastAsia="Times New Roman" w:hAnsi="Arial"/>
      <w:sz w:val="22"/>
      <w:szCs w:val="16"/>
    </w:rPr>
  </w:style>
  <w:style w:type="paragraph" w:customStyle="1" w:styleId="lennaslovnovele">
    <w:name w:val="Člen naslov novele"/>
    <w:basedOn w:val="lennaslov"/>
    <w:rsid w:val="00276809"/>
    <w:rPr>
      <w:b w:val="0"/>
    </w:rPr>
  </w:style>
  <w:style w:type="paragraph" w:customStyle="1" w:styleId="rkovnatokazaodstavkoma3">
    <w:name w:val="Črkovna točka za odstavkom a."/>
    <w:rsid w:val="00276809"/>
    <w:pPr>
      <w:tabs>
        <w:tab w:val="num" w:pos="425"/>
      </w:tabs>
      <w:ind w:left="425" w:hanging="425"/>
      <w:jc w:val="both"/>
    </w:pPr>
    <w:rPr>
      <w:rFonts w:ascii="Arial" w:eastAsia="Times New Roman" w:hAnsi="Arial" w:cs="Arial"/>
      <w:sz w:val="22"/>
      <w:szCs w:val="22"/>
    </w:rPr>
  </w:style>
  <w:style w:type="paragraph" w:customStyle="1" w:styleId="rkovnatokazatevilnotokoa">
    <w:name w:val="Črkovna točka za številčno točko a."/>
    <w:rsid w:val="00276809"/>
    <w:pPr>
      <w:numPr>
        <w:numId w:val="10"/>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276809"/>
    <w:pPr>
      <w:numPr>
        <w:numId w:val="11"/>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276809"/>
    <w:pPr>
      <w:numPr>
        <w:numId w:val="13"/>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276809"/>
  </w:style>
  <w:style w:type="character" w:customStyle="1" w:styleId="Neuvrsceno">
    <w:name w:val="Neuvrsceno"/>
    <w:uiPriority w:val="1"/>
    <w:rsid w:val="00276809"/>
    <w:rPr>
      <w:bdr w:val="none" w:sz="0" w:space="0" w:color="auto"/>
      <w:shd w:val="clear" w:color="auto" w:fill="FFFF00"/>
    </w:rPr>
  </w:style>
  <w:style w:type="character" w:customStyle="1" w:styleId="tevilnatoka11NovaZnak">
    <w:name w:val="Številčna točka 1.1 Nova Znak"/>
    <w:link w:val="tevilnatoka11Nova"/>
    <w:rsid w:val="00276809"/>
    <w:rPr>
      <w:rFonts w:ascii="Arial" w:eastAsia="Times New Roman" w:hAnsi="Arial" w:cs="Arial"/>
      <w:lang w:eastAsia="sl-SI"/>
    </w:rPr>
  </w:style>
  <w:style w:type="paragraph" w:customStyle="1" w:styleId="rkovnatokazatevilnotokoi">
    <w:name w:val="Črkovna točka za številčno točko (i)"/>
    <w:rsid w:val="00276809"/>
    <w:pPr>
      <w:numPr>
        <w:numId w:val="12"/>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276809"/>
    <w:rPr>
      <w:rFonts w:ascii="Arial" w:eastAsia="Times New Roman" w:hAnsi="Arial" w:cs="Arial"/>
      <w:sz w:val="22"/>
      <w:szCs w:val="22"/>
    </w:rPr>
  </w:style>
  <w:style w:type="paragraph" w:customStyle="1" w:styleId="rkovnatokazaodstavkomA0">
    <w:name w:val="Črkovna točka za odstavkom (A)"/>
    <w:link w:val="rkovnatokazaodstavkomAZnak0"/>
    <w:qFormat/>
    <w:rsid w:val="00276809"/>
    <w:pPr>
      <w:numPr>
        <w:numId w:val="14"/>
      </w:numPr>
      <w:jc w:val="both"/>
    </w:pPr>
    <w:rPr>
      <w:rFonts w:ascii="Arial" w:eastAsia="Times New Roman" w:hAnsi="Arial"/>
      <w:sz w:val="22"/>
      <w:szCs w:val="16"/>
    </w:rPr>
  </w:style>
  <w:style w:type="paragraph" w:customStyle="1" w:styleId="rkovnatokazaodstavkomA2">
    <w:name w:val="Črkovna točka za odstavkom A)"/>
    <w:link w:val="rkovnatokazaodstavkomAZnak1"/>
    <w:qFormat/>
    <w:rsid w:val="00276809"/>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276809"/>
    <w:rPr>
      <w:rFonts w:ascii="Arial" w:eastAsia="Times New Roman" w:hAnsi="Arial"/>
      <w:sz w:val="22"/>
      <w:szCs w:val="16"/>
    </w:rPr>
  </w:style>
  <w:style w:type="paragraph" w:customStyle="1" w:styleId="rkovnatokazatevilnotokoA1">
    <w:name w:val="Črkovna točka za številčno točko (A)"/>
    <w:link w:val="rkovnatokazatevilnotokoAZnak"/>
    <w:qFormat/>
    <w:rsid w:val="00276809"/>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2"/>
    <w:rsid w:val="00276809"/>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276809"/>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276809"/>
    <w:rPr>
      <w:rFonts w:ascii="Arial" w:eastAsia="Times New Roman" w:hAnsi="Arial"/>
      <w:sz w:val="22"/>
      <w:szCs w:val="16"/>
    </w:rPr>
  </w:style>
  <w:style w:type="paragraph" w:customStyle="1" w:styleId="Slikanasredino">
    <w:name w:val="Slika_na sredino"/>
    <w:basedOn w:val="Navaden"/>
    <w:qFormat/>
    <w:rsid w:val="00276809"/>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276809"/>
    <w:rPr>
      <w:rFonts w:ascii="Arial" w:eastAsia="Times New Roman" w:hAnsi="Arial"/>
      <w:sz w:val="22"/>
      <w:szCs w:val="16"/>
    </w:rPr>
  </w:style>
  <w:style w:type="paragraph" w:customStyle="1" w:styleId="Point0number">
    <w:name w:val="Point 0 (number)"/>
    <w:basedOn w:val="Navaden"/>
    <w:rsid w:val="00276809"/>
    <w:pPr>
      <w:numPr>
        <w:numId w:val="18"/>
      </w:numPr>
      <w:spacing w:before="120" w:after="120" w:line="240" w:lineRule="auto"/>
      <w:jc w:val="both"/>
    </w:pPr>
    <w:rPr>
      <w:rFonts w:ascii="Times New Roman" w:eastAsia="Times New Roman" w:hAnsi="Times New Roman"/>
      <w:sz w:val="24"/>
      <w:szCs w:val="24"/>
    </w:rPr>
  </w:style>
  <w:style w:type="paragraph" w:customStyle="1" w:styleId="Point1number">
    <w:name w:val="Point 1 (number)"/>
    <w:basedOn w:val="Navaden"/>
    <w:rsid w:val="00276809"/>
    <w:pPr>
      <w:numPr>
        <w:ilvl w:val="2"/>
        <w:numId w:val="18"/>
      </w:numPr>
      <w:spacing w:before="120" w:after="120" w:line="240" w:lineRule="auto"/>
      <w:jc w:val="both"/>
    </w:pPr>
    <w:rPr>
      <w:rFonts w:ascii="Times New Roman" w:eastAsia="Times New Roman" w:hAnsi="Times New Roman"/>
      <w:sz w:val="24"/>
      <w:szCs w:val="24"/>
    </w:rPr>
  </w:style>
  <w:style w:type="paragraph" w:customStyle="1" w:styleId="Point2number">
    <w:name w:val="Point 2 (number)"/>
    <w:basedOn w:val="Navaden"/>
    <w:rsid w:val="00276809"/>
    <w:pPr>
      <w:numPr>
        <w:ilvl w:val="4"/>
        <w:numId w:val="18"/>
      </w:numPr>
      <w:spacing w:before="120" w:after="120" w:line="240" w:lineRule="auto"/>
      <w:jc w:val="both"/>
    </w:pPr>
    <w:rPr>
      <w:rFonts w:ascii="Times New Roman" w:eastAsia="Times New Roman" w:hAnsi="Times New Roman"/>
      <w:sz w:val="24"/>
      <w:szCs w:val="24"/>
    </w:rPr>
  </w:style>
  <w:style w:type="paragraph" w:customStyle="1" w:styleId="Point3number">
    <w:name w:val="Point 3 (number)"/>
    <w:basedOn w:val="Navaden"/>
    <w:rsid w:val="00276809"/>
    <w:pPr>
      <w:numPr>
        <w:ilvl w:val="6"/>
        <w:numId w:val="18"/>
      </w:numPr>
      <w:spacing w:before="120" w:after="120" w:line="240" w:lineRule="auto"/>
      <w:jc w:val="both"/>
    </w:pPr>
    <w:rPr>
      <w:rFonts w:ascii="Times New Roman" w:eastAsia="Times New Roman" w:hAnsi="Times New Roman"/>
      <w:sz w:val="24"/>
      <w:szCs w:val="24"/>
    </w:rPr>
  </w:style>
  <w:style w:type="paragraph" w:customStyle="1" w:styleId="Point0letter">
    <w:name w:val="Point 0 (letter)"/>
    <w:basedOn w:val="Navaden"/>
    <w:rsid w:val="00276809"/>
    <w:pPr>
      <w:numPr>
        <w:ilvl w:val="1"/>
        <w:numId w:val="18"/>
      </w:numPr>
      <w:spacing w:before="120" w:after="120" w:line="240" w:lineRule="auto"/>
      <w:jc w:val="both"/>
    </w:pPr>
    <w:rPr>
      <w:rFonts w:ascii="Times New Roman" w:eastAsia="Times New Roman" w:hAnsi="Times New Roman"/>
      <w:sz w:val="24"/>
      <w:szCs w:val="24"/>
    </w:rPr>
  </w:style>
  <w:style w:type="paragraph" w:customStyle="1" w:styleId="Point1letter">
    <w:name w:val="Point 1 (letter)"/>
    <w:basedOn w:val="Navaden"/>
    <w:rsid w:val="00276809"/>
    <w:pPr>
      <w:numPr>
        <w:ilvl w:val="3"/>
        <w:numId w:val="18"/>
      </w:numPr>
      <w:spacing w:before="120" w:after="120" w:line="240" w:lineRule="auto"/>
      <w:jc w:val="both"/>
    </w:pPr>
    <w:rPr>
      <w:rFonts w:ascii="Times New Roman" w:eastAsia="Times New Roman" w:hAnsi="Times New Roman"/>
      <w:sz w:val="24"/>
      <w:szCs w:val="24"/>
    </w:rPr>
  </w:style>
  <w:style w:type="paragraph" w:customStyle="1" w:styleId="Point2letter">
    <w:name w:val="Point 2 (letter)"/>
    <w:basedOn w:val="Navaden"/>
    <w:rsid w:val="00276809"/>
    <w:pPr>
      <w:numPr>
        <w:ilvl w:val="5"/>
        <w:numId w:val="18"/>
      </w:numPr>
      <w:spacing w:before="120" w:after="120" w:line="240" w:lineRule="auto"/>
      <w:jc w:val="both"/>
    </w:pPr>
    <w:rPr>
      <w:rFonts w:ascii="Times New Roman" w:eastAsia="Times New Roman" w:hAnsi="Times New Roman"/>
      <w:sz w:val="24"/>
      <w:szCs w:val="24"/>
    </w:rPr>
  </w:style>
  <w:style w:type="paragraph" w:customStyle="1" w:styleId="Point3letter">
    <w:name w:val="Point 3 (letter)"/>
    <w:basedOn w:val="Navaden"/>
    <w:rsid w:val="00276809"/>
    <w:pPr>
      <w:numPr>
        <w:ilvl w:val="7"/>
        <w:numId w:val="18"/>
      </w:numPr>
      <w:spacing w:before="120" w:after="120" w:line="240" w:lineRule="auto"/>
      <w:jc w:val="both"/>
    </w:pPr>
    <w:rPr>
      <w:rFonts w:ascii="Times New Roman" w:eastAsia="Times New Roman" w:hAnsi="Times New Roman"/>
      <w:sz w:val="24"/>
      <w:szCs w:val="24"/>
    </w:rPr>
  </w:style>
  <w:style w:type="paragraph" w:customStyle="1" w:styleId="Point4letter">
    <w:name w:val="Point 4 (letter)"/>
    <w:basedOn w:val="Navaden"/>
    <w:rsid w:val="00276809"/>
    <w:pPr>
      <w:numPr>
        <w:ilvl w:val="8"/>
        <w:numId w:val="18"/>
      </w:numPr>
      <w:spacing w:before="120" w:after="120" w:line="240" w:lineRule="auto"/>
      <w:jc w:val="both"/>
    </w:pPr>
    <w:rPr>
      <w:rFonts w:ascii="Times New Roman" w:eastAsia="Times New Roman" w:hAnsi="Times New Roman"/>
      <w:sz w:val="24"/>
      <w:szCs w:val="24"/>
    </w:rPr>
  </w:style>
  <w:style w:type="paragraph" w:customStyle="1" w:styleId="Alineja">
    <w:name w:val="Alineja"/>
    <w:basedOn w:val="Navaden"/>
    <w:qFormat/>
    <w:rsid w:val="00276809"/>
    <w:pPr>
      <w:numPr>
        <w:numId w:val="19"/>
      </w:numPr>
      <w:overflowPunct w:val="0"/>
      <w:autoSpaceDE w:val="0"/>
      <w:autoSpaceDN w:val="0"/>
      <w:adjustRightInd w:val="0"/>
      <w:spacing w:after="0" w:line="200" w:lineRule="exact"/>
      <w:jc w:val="both"/>
      <w:textAlignment w:val="baseline"/>
    </w:pPr>
    <w:rPr>
      <w:rFonts w:ascii="Arial" w:eastAsia="Times New Roman" w:hAnsi="Arial"/>
      <w:sz w:val="17"/>
      <w:szCs w:val="17"/>
      <w:lang w:val="x-none" w:eastAsia="x-none"/>
    </w:rPr>
  </w:style>
  <w:style w:type="paragraph" w:customStyle="1" w:styleId="Navadensplet30">
    <w:name w:val="Navaden (splet)30"/>
    <w:basedOn w:val="Navaden"/>
    <w:rsid w:val="00276809"/>
    <w:pPr>
      <w:spacing w:after="210" w:line="240" w:lineRule="auto"/>
    </w:pPr>
    <w:rPr>
      <w:rFonts w:ascii="Times New Roman" w:eastAsia="Times New Roman" w:hAnsi="Times New Roman"/>
      <w:color w:val="333333"/>
      <w:sz w:val="18"/>
      <w:szCs w:val="18"/>
      <w:lang w:eastAsia="sl-SI"/>
    </w:rPr>
  </w:style>
  <w:style w:type="paragraph" w:customStyle="1" w:styleId="xl27">
    <w:name w:val="xl27"/>
    <w:basedOn w:val="Navaden"/>
    <w:rsid w:val="00276809"/>
    <w:pPr>
      <w:spacing w:before="100" w:after="100" w:line="240" w:lineRule="auto"/>
      <w:jc w:val="center"/>
    </w:pPr>
    <w:rPr>
      <w:rFonts w:ascii="Times New Roman" w:eastAsia="Times New Roman" w:hAnsi="Times New Roman"/>
      <w:sz w:val="24"/>
      <w:szCs w:val="20"/>
      <w:lang w:val="en-GB" w:eastAsia="sl-SI"/>
    </w:rPr>
  </w:style>
  <w:style w:type="numbering" w:customStyle="1" w:styleId="Alinejazaodstavkom1">
    <w:name w:val="Alineja za odstavkom1"/>
    <w:uiPriority w:val="99"/>
    <w:rsid w:val="00D211E3"/>
  </w:style>
  <w:style w:type="numbering" w:customStyle="1" w:styleId="Brezseznama2">
    <w:name w:val="Brez seznama2"/>
    <w:next w:val="Brezseznama"/>
    <w:uiPriority w:val="99"/>
    <w:semiHidden/>
    <w:unhideWhenUsed/>
    <w:rsid w:val="002729CB"/>
  </w:style>
  <w:style w:type="table" w:customStyle="1" w:styleId="Tabelamrea1">
    <w:name w:val="Tabela – mreža1"/>
    <w:basedOn w:val="Navadnatabela"/>
    <w:next w:val="Tabelamrea"/>
    <w:rsid w:val="002729CB"/>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Alinejazaodstavkom2">
    <w:name w:val="Alineja za odstavkom2"/>
    <w:uiPriority w:val="99"/>
    <w:rsid w:val="002729CB"/>
    <w:pPr>
      <w:numPr>
        <w:numId w:val="14"/>
      </w:numPr>
    </w:pPr>
  </w:style>
  <w:style w:type="paragraph" w:customStyle="1" w:styleId="Default">
    <w:name w:val="Default"/>
    <w:rsid w:val="002729CB"/>
    <w:pPr>
      <w:autoSpaceDE w:val="0"/>
      <w:autoSpaceDN w:val="0"/>
      <w:adjustRightInd w:val="0"/>
    </w:pPr>
    <w:rPr>
      <w:rFonts w:eastAsia="Times New Roman" w:cs="Calibri"/>
      <w:color w:val="000000"/>
      <w:sz w:val="24"/>
      <w:szCs w:val="24"/>
    </w:rPr>
  </w:style>
  <w:style w:type="paragraph" w:styleId="Revizija">
    <w:name w:val="Revision"/>
    <w:hidden/>
    <w:uiPriority w:val="99"/>
    <w:semiHidden/>
    <w:rsid w:val="002729CB"/>
    <w:rPr>
      <w:rFonts w:ascii="Arial" w:eastAsia="Times New Roman" w:hAnsi="Arial"/>
      <w:szCs w:val="24"/>
      <w:lang w:eastAsia="en-US"/>
    </w:rPr>
  </w:style>
  <w:style w:type="paragraph" w:customStyle="1" w:styleId="len1">
    <w:name w:val="len1"/>
    <w:basedOn w:val="Navaden"/>
    <w:rsid w:val="002729CB"/>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2729CB"/>
    <w:pPr>
      <w:spacing w:after="0" w:line="240" w:lineRule="auto"/>
      <w:jc w:val="center"/>
    </w:pPr>
    <w:rPr>
      <w:rFonts w:ascii="Arial" w:eastAsia="Times New Roman" w:hAnsi="Arial" w:cs="Arial"/>
      <w:b/>
      <w:bCs/>
      <w:lang w:eastAsia="sl-SI"/>
    </w:rPr>
  </w:style>
  <w:style w:type="character" w:styleId="Krepko">
    <w:name w:val="Strong"/>
    <w:basedOn w:val="Privzetapisavaodstavka"/>
    <w:uiPriority w:val="22"/>
    <w:qFormat/>
    <w:rsid w:val="00C65A6C"/>
    <w:rPr>
      <w:b/>
      <w:bCs/>
    </w:rPr>
  </w:style>
  <w:style w:type="paragraph" w:customStyle="1" w:styleId="len0">
    <w:name w:val="len"/>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rsid w:val="00E31036"/>
    <w:pPr>
      <w:spacing w:before="100" w:beforeAutospacing="1" w:after="100" w:afterAutospacing="1" w:line="240" w:lineRule="auto"/>
    </w:pPr>
    <w:rPr>
      <w:rFonts w:ascii="Times New Roman" w:eastAsia="Times New Roman" w:hAnsi="Times New Roman"/>
      <w:sz w:val="24"/>
      <w:szCs w:val="24"/>
      <w:lang w:eastAsia="sl-SI"/>
    </w:rPr>
  </w:style>
  <w:style w:type="character" w:styleId="Nerazreenaomemba">
    <w:name w:val="Unresolved Mention"/>
    <w:basedOn w:val="Privzetapisavaodstavka"/>
    <w:uiPriority w:val="99"/>
    <w:semiHidden/>
    <w:unhideWhenUsed/>
    <w:rsid w:val="00F14CC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382757">
      <w:bodyDiv w:val="1"/>
      <w:marLeft w:val="0"/>
      <w:marRight w:val="0"/>
      <w:marTop w:val="0"/>
      <w:marBottom w:val="0"/>
      <w:divBdr>
        <w:top w:val="none" w:sz="0" w:space="0" w:color="auto"/>
        <w:left w:val="none" w:sz="0" w:space="0" w:color="auto"/>
        <w:bottom w:val="none" w:sz="0" w:space="0" w:color="auto"/>
        <w:right w:val="none" w:sz="0" w:space="0" w:color="auto"/>
      </w:divBdr>
    </w:div>
    <w:div w:id="759372890">
      <w:bodyDiv w:val="1"/>
      <w:marLeft w:val="0"/>
      <w:marRight w:val="0"/>
      <w:marTop w:val="0"/>
      <w:marBottom w:val="0"/>
      <w:divBdr>
        <w:top w:val="none" w:sz="0" w:space="0" w:color="auto"/>
        <w:left w:val="none" w:sz="0" w:space="0" w:color="auto"/>
        <w:bottom w:val="none" w:sz="0" w:space="0" w:color="auto"/>
        <w:right w:val="none" w:sz="0" w:space="0" w:color="auto"/>
      </w:divBdr>
    </w:div>
    <w:div w:id="1039747985">
      <w:bodyDiv w:val="1"/>
      <w:marLeft w:val="0"/>
      <w:marRight w:val="0"/>
      <w:marTop w:val="0"/>
      <w:marBottom w:val="0"/>
      <w:divBdr>
        <w:top w:val="none" w:sz="0" w:space="0" w:color="auto"/>
        <w:left w:val="none" w:sz="0" w:space="0" w:color="auto"/>
        <w:bottom w:val="none" w:sz="0" w:space="0" w:color="auto"/>
        <w:right w:val="none" w:sz="0" w:space="0" w:color="auto"/>
      </w:divBdr>
    </w:div>
    <w:div w:id="1188373166">
      <w:bodyDiv w:val="1"/>
      <w:marLeft w:val="0"/>
      <w:marRight w:val="0"/>
      <w:marTop w:val="0"/>
      <w:marBottom w:val="0"/>
      <w:divBdr>
        <w:top w:val="none" w:sz="0" w:space="0" w:color="auto"/>
        <w:left w:val="none" w:sz="0" w:space="0" w:color="auto"/>
        <w:bottom w:val="none" w:sz="0" w:space="0" w:color="auto"/>
        <w:right w:val="none" w:sz="0" w:space="0" w:color="auto"/>
      </w:divBdr>
    </w:div>
    <w:div w:id="1291126942">
      <w:bodyDiv w:val="1"/>
      <w:marLeft w:val="0"/>
      <w:marRight w:val="0"/>
      <w:marTop w:val="0"/>
      <w:marBottom w:val="0"/>
      <w:divBdr>
        <w:top w:val="none" w:sz="0" w:space="0" w:color="auto"/>
        <w:left w:val="none" w:sz="0" w:space="0" w:color="auto"/>
        <w:bottom w:val="none" w:sz="0" w:space="0" w:color="auto"/>
        <w:right w:val="none" w:sz="0" w:space="0" w:color="auto"/>
      </w:divBdr>
    </w:div>
    <w:div w:id="2038190054">
      <w:bodyDiv w:val="1"/>
      <w:marLeft w:val="0"/>
      <w:marRight w:val="0"/>
      <w:marTop w:val="0"/>
      <w:marBottom w:val="0"/>
      <w:divBdr>
        <w:top w:val="none" w:sz="0" w:space="0" w:color="auto"/>
        <w:left w:val="none" w:sz="0" w:space="0" w:color="auto"/>
        <w:bottom w:val="none" w:sz="0" w:space="0" w:color="auto"/>
        <w:right w:val="none" w:sz="0" w:space="0" w:color="auto"/>
      </w:divBdr>
    </w:div>
    <w:div w:id="2137677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mnvp@gov.si"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8E2F74-57EE-4AD9-88D1-9F42E50AD9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19</Pages>
  <Words>6617</Words>
  <Characters>37717</Characters>
  <Application>Microsoft Office Word</Application>
  <DocSecurity>0</DocSecurity>
  <Lines>314</Lines>
  <Paragraphs>88</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44246</CharactersWithSpaces>
  <SharedDoc>false</SharedDoc>
  <HLinks>
    <vt:vector size="54" baseType="variant">
      <vt:variant>
        <vt:i4>7471150</vt:i4>
      </vt:variant>
      <vt:variant>
        <vt:i4>24</vt:i4>
      </vt:variant>
      <vt:variant>
        <vt:i4>0</vt:i4>
      </vt:variant>
      <vt:variant>
        <vt:i4>5</vt:i4>
      </vt:variant>
      <vt:variant>
        <vt:lpwstr>http://www.uradni-list.si/1/objava.jsp?sop=2015-01-2360</vt:lpwstr>
      </vt:variant>
      <vt:variant>
        <vt:lpwstr/>
      </vt:variant>
      <vt:variant>
        <vt:i4>7733290</vt:i4>
      </vt:variant>
      <vt:variant>
        <vt:i4>21</vt:i4>
      </vt:variant>
      <vt:variant>
        <vt:i4>0</vt:i4>
      </vt:variant>
      <vt:variant>
        <vt:i4>5</vt:i4>
      </vt:variant>
      <vt:variant>
        <vt:lpwstr>http://www.uradni-list.si/1/objava.jsp?sop=2014-01-1618</vt:lpwstr>
      </vt:variant>
      <vt:variant>
        <vt:lpwstr/>
      </vt:variant>
      <vt:variant>
        <vt:i4>7667757</vt:i4>
      </vt:variant>
      <vt:variant>
        <vt:i4>18</vt:i4>
      </vt:variant>
      <vt:variant>
        <vt:i4>0</vt:i4>
      </vt:variant>
      <vt:variant>
        <vt:i4>5</vt:i4>
      </vt:variant>
      <vt:variant>
        <vt:lpwstr>http://www.uradni-list.si/1/objava.jsp?sop=2013-01-3602</vt:lpwstr>
      </vt:variant>
      <vt:variant>
        <vt:lpwstr/>
      </vt:variant>
      <vt:variant>
        <vt:i4>7667758</vt:i4>
      </vt:variant>
      <vt:variant>
        <vt:i4>15</vt:i4>
      </vt:variant>
      <vt:variant>
        <vt:i4>0</vt:i4>
      </vt:variant>
      <vt:variant>
        <vt:i4>5</vt:i4>
      </vt:variant>
      <vt:variant>
        <vt:lpwstr>http://www.uradni-list.si/1/objava.jsp?sop=2012-01-2418</vt:lpwstr>
      </vt:variant>
      <vt:variant>
        <vt:lpwstr/>
      </vt:variant>
      <vt:variant>
        <vt:i4>7602212</vt:i4>
      </vt:variant>
      <vt:variant>
        <vt:i4>12</vt:i4>
      </vt:variant>
      <vt:variant>
        <vt:i4>0</vt:i4>
      </vt:variant>
      <vt:variant>
        <vt:i4>5</vt:i4>
      </vt:variant>
      <vt:variant>
        <vt:lpwstr>http://www.uradni-list.si/1/objava.jsp?sop=2008-01-2417</vt:lpwstr>
      </vt:variant>
      <vt:variant>
        <vt:lpwstr/>
      </vt:variant>
      <vt:variant>
        <vt:i4>8323114</vt:i4>
      </vt:variant>
      <vt:variant>
        <vt:i4>9</vt:i4>
      </vt:variant>
      <vt:variant>
        <vt:i4>0</vt:i4>
      </vt:variant>
      <vt:variant>
        <vt:i4>5</vt:i4>
      </vt:variant>
      <vt:variant>
        <vt:lpwstr>http://www.uradni-list.si/1/objava.jsp?sop=2004-01-1694</vt:lpwstr>
      </vt:variant>
      <vt:variant>
        <vt:lpwstr/>
      </vt:variant>
      <vt:variant>
        <vt:i4>7405612</vt:i4>
      </vt:variant>
      <vt:variant>
        <vt:i4>6</vt:i4>
      </vt:variant>
      <vt:variant>
        <vt:i4>0</vt:i4>
      </vt:variant>
      <vt:variant>
        <vt:i4>5</vt:i4>
      </vt:variant>
      <vt:variant>
        <vt:lpwstr>http://www.uradni-list.si/1/objava.jsp?sop=2004-01-0064</vt:lpwstr>
      </vt:variant>
      <vt:variant>
        <vt:lpwstr/>
      </vt:variant>
      <vt:variant>
        <vt:i4>7798824</vt:i4>
      </vt:variant>
      <vt:variant>
        <vt:i4>3</vt:i4>
      </vt:variant>
      <vt:variant>
        <vt:i4>0</vt:i4>
      </vt:variant>
      <vt:variant>
        <vt:i4>5</vt:i4>
      </vt:variant>
      <vt:variant>
        <vt:lpwstr>http://www.uradni-list.si/1/objava.jsp?sop=2002-01-3237</vt:lpwstr>
      </vt:variant>
      <vt:variant>
        <vt:lpwstr/>
      </vt:variant>
      <vt:variant>
        <vt:i4>2883653</vt:i4>
      </vt:variant>
      <vt:variant>
        <vt:i4>0</vt:i4>
      </vt:variant>
      <vt:variant>
        <vt:i4>0</vt:i4>
      </vt:variant>
      <vt:variant>
        <vt:i4>5</vt:i4>
      </vt:variant>
      <vt:variant>
        <vt:lpwstr>mailto:gp.mop@gov.si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MOP</dc:creator>
  <cp:lastModifiedBy>Irena Oven</cp:lastModifiedBy>
  <cp:revision>5</cp:revision>
  <cp:lastPrinted>2024-01-18T07:50:00Z</cp:lastPrinted>
  <dcterms:created xsi:type="dcterms:W3CDTF">2024-01-22T07:16:00Z</dcterms:created>
  <dcterms:modified xsi:type="dcterms:W3CDTF">2024-01-30T09:01:00Z</dcterms:modified>
</cp:coreProperties>
</file>