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4A78F0" w:rsidRDefault="009C657E" w:rsidP="009811ED">
      <w:pPr>
        <w:pStyle w:val="datumtevilka"/>
      </w:pPr>
      <w:bookmarkStart w:id="0" w:name="_Hlk61014710"/>
      <w:bookmarkEnd w:id="0"/>
      <w:r w:rsidRPr="004A78F0">
        <w:rPr>
          <w:rFonts w:cs="Arial"/>
        </w:rPr>
        <w:t>EVA:</w:t>
      </w:r>
      <w:r w:rsidRPr="004A78F0">
        <w:rPr>
          <w:rFonts w:cs="Arial"/>
        </w:rPr>
        <w:tab/>
      </w:r>
      <w:r w:rsidR="00FC0DDE" w:rsidRPr="004A78F0">
        <w:rPr>
          <w:rFonts w:cs="Arial"/>
        </w:rPr>
        <w:t>2023-1611-0029</w:t>
      </w:r>
    </w:p>
    <w:p w:rsidR="009C657E" w:rsidRPr="004A78F0" w:rsidRDefault="009C657E" w:rsidP="009811ED">
      <w:pPr>
        <w:pStyle w:val="datumtevilka"/>
      </w:pPr>
      <w:r w:rsidRPr="004A78F0">
        <w:t xml:space="preserve">Številka: </w:t>
      </w:r>
      <w:r w:rsidRPr="004A78F0">
        <w:tab/>
      </w:r>
      <w:r w:rsidR="00FC0DDE" w:rsidRPr="004A78F0">
        <w:rPr>
          <w:rFonts w:cs="Arial"/>
        </w:rPr>
        <w:t>00704-370/2023/13</w:t>
      </w:r>
    </w:p>
    <w:p w:rsidR="009C657E" w:rsidRPr="004A78F0" w:rsidRDefault="009C657E" w:rsidP="009811ED">
      <w:pPr>
        <w:pStyle w:val="datumtevilka"/>
      </w:pPr>
      <w:r w:rsidRPr="004A78F0">
        <w:t>Datum:</w:t>
      </w:r>
      <w:r w:rsidRPr="004A78F0">
        <w:tab/>
      </w:r>
      <w:r w:rsidR="00FC0DDE" w:rsidRPr="004A78F0">
        <w:rPr>
          <w:rFonts w:cs="Arial"/>
        </w:rPr>
        <w:t>11. 1. 2024</w:t>
      </w:r>
      <w:r w:rsidRPr="004A78F0">
        <w:t xml:space="preserve"> </w:t>
      </w:r>
    </w:p>
    <w:p w:rsidR="009C657E" w:rsidRPr="004A78F0" w:rsidRDefault="009C657E" w:rsidP="009811ED">
      <w:pPr>
        <w:rPr>
          <w:szCs w:val="20"/>
        </w:rPr>
      </w:pPr>
    </w:p>
    <w:p w:rsidR="009C657E" w:rsidRPr="004A78F0" w:rsidRDefault="009C657E" w:rsidP="009811ED">
      <w:pPr>
        <w:autoSpaceDE w:val="0"/>
        <w:autoSpaceDN w:val="0"/>
        <w:adjustRightInd w:val="0"/>
        <w:rPr>
          <w:rFonts w:cs="Arial"/>
          <w:szCs w:val="20"/>
        </w:rPr>
      </w:pPr>
    </w:p>
    <w:p w:rsidR="009811ED" w:rsidRPr="004A78F0" w:rsidRDefault="009811ED" w:rsidP="004A78F0">
      <w:pPr>
        <w:autoSpaceDE w:val="0"/>
        <w:autoSpaceDN w:val="0"/>
        <w:adjustRightInd w:val="0"/>
        <w:jc w:val="center"/>
        <w:rPr>
          <w:rFonts w:eastAsia="Calibri" w:cs="Arial"/>
          <w:b/>
          <w:szCs w:val="20"/>
        </w:rPr>
      </w:pPr>
      <w:r w:rsidRPr="004A78F0">
        <w:rPr>
          <w:rFonts w:cs="Arial"/>
          <w:b/>
          <w:szCs w:val="20"/>
        </w:rPr>
        <w:t>Predlogi</w:t>
      </w:r>
      <w:r w:rsidR="00FC0DDE" w:rsidRPr="004A78F0">
        <w:rPr>
          <w:rFonts w:cs="Arial"/>
          <w:b/>
          <w:szCs w:val="20"/>
        </w:rPr>
        <w:t xml:space="preserve"> amandmajev k Predlogu zakona o kupcih in serviserjih nedonosnih kreditov bank</w:t>
      </w:r>
      <w:r w:rsidRPr="004A78F0">
        <w:rPr>
          <w:rFonts w:eastAsia="Calibri" w:cs="Arial"/>
          <w:b/>
          <w:szCs w:val="20"/>
        </w:rPr>
        <w:t xml:space="preserve"> </w:t>
      </w:r>
    </w:p>
    <w:p w:rsidR="004A78F0" w:rsidRPr="004A78F0" w:rsidRDefault="004A78F0" w:rsidP="009811ED">
      <w:pPr>
        <w:autoSpaceDE w:val="0"/>
        <w:autoSpaceDN w:val="0"/>
        <w:adjustRightInd w:val="0"/>
        <w:jc w:val="both"/>
        <w:rPr>
          <w:rFonts w:eastAsia="Calibri" w:cs="Arial"/>
          <w:szCs w:val="20"/>
        </w:rPr>
      </w:pPr>
    </w:p>
    <w:p w:rsidR="004A78F0" w:rsidRPr="004A78F0" w:rsidRDefault="004A78F0" w:rsidP="009811ED">
      <w:pPr>
        <w:autoSpaceDE w:val="0"/>
        <w:autoSpaceDN w:val="0"/>
        <w:adjustRightInd w:val="0"/>
        <w:jc w:val="both"/>
        <w:rPr>
          <w:rFonts w:eastAsia="Calibri" w:cs="Arial"/>
          <w:szCs w:val="20"/>
        </w:rPr>
      </w:pPr>
    </w:p>
    <w:p w:rsidR="004A78F0" w:rsidRPr="004A78F0" w:rsidRDefault="004A78F0" w:rsidP="004A78F0">
      <w:pPr>
        <w:pStyle w:val="len"/>
        <w:spacing w:before="0" w:line="288" w:lineRule="auto"/>
        <w:jc w:val="both"/>
        <w:rPr>
          <w:sz w:val="20"/>
          <w:szCs w:val="20"/>
        </w:rPr>
      </w:pPr>
      <w:bookmarkStart w:id="1" w:name="_GoBack"/>
      <w:bookmarkEnd w:id="1"/>
    </w:p>
    <w:p w:rsidR="004A78F0" w:rsidRPr="004A78F0" w:rsidRDefault="004A78F0" w:rsidP="004A78F0">
      <w:pPr>
        <w:pStyle w:val="len"/>
        <w:spacing w:before="0" w:line="288" w:lineRule="auto"/>
        <w:jc w:val="both"/>
        <w:rPr>
          <w:sz w:val="20"/>
          <w:szCs w:val="20"/>
        </w:rPr>
      </w:pPr>
      <w:r w:rsidRPr="004A78F0">
        <w:rPr>
          <w:sz w:val="20"/>
          <w:szCs w:val="20"/>
        </w:rPr>
        <w:t>K 3. členu</w:t>
      </w:r>
    </w:p>
    <w:p w:rsidR="004A78F0" w:rsidRPr="004A78F0" w:rsidRDefault="004A78F0" w:rsidP="004A78F0">
      <w:pPr>
        <w:pStyle w:val="Odstavek"/>
        <w:spacing w:before="0" w:line="288" w:lineRule="auto"/>
        <w:ind w:firstLine="0"/>
        <w:rPr>
          <w:bCs/>
          <w:sz w:val="20"/>
          <w:szCs w:val="20"/>
        </w:rPr>
      </w:pPr>
    </w:p>
    <w:p w:rsidR="004A78F0" w:rsidRPr="004A78F0" w:rsidRDefault="004A78F0" w:rsidP="004A78F0">
      <w:pPr>
        <w:pStyle w:val="Odstavek"/>
        <w:spacing w:before="0" w:line="288" w:lineRule="auto"/>
        <w:ind w:firstLine="0"/>
        <w:rPr>
          <w:bCs/>
          <w:sz w:val="20"/>
          <w:szCs w:val="20"/>
        </w:rPr>
      </w:pPr>
      <w:r w:rsidRPr="004A78F0">
        <w:rPr>
          <w:bCs/>
          <w:sz w:val="20"/>
          <w:szCs w:val="20"/>
        </w:rPr>
        <w:t>V 5. točki 3. člena se besedilo »</w:t>
      </w:r>
      <w:r w:rsidRPr="004A78F0">
        <w:rPr>
          <w:sz w:val="20"/>
          <w:szCs w:val="20"/>
        </w:rPr>
        <w:t>pravna ali fizična oseba« nadomesti z besedilom »fizična ali pravna oseba«.</w:t>
      </w:r>
    </w:p>
    <w:p w:rsidR="004A78F0" w:rsidRPr="004A78F0" w:rsidRDefault="004A78F0" w:rsidP="004A78F0">
      <w:pPr>
        <w:pStyle w:val="Odstavek"/>
        <w:spacing w:before="0" w:line="288" w:lineRule="auto"/>
        <w:ind w:firstLine="0"/>
        <w:rPr>
          <w:bCs/>
          <w:sz w:val="20"/>
          <w:szCs w:val="20"/>
        </w:rPr>
      </w:pPr>
    </w:p>
    <w:p w:rsidR="004A78F0" w:rsidRPr="004A78F0" w:rsidRDefault="004A78F0" w:rsidP="004A78F0">
      <w:pPr>
        <w:pStyle w:val="Odstavek"/>
        <w:spacing w:before="0" w:line="288" w:lineRule="auto"/>
        <w:ind w:firstLine="0"/>
        <w:rPr>
          <w:sz w:val="20"/>
          <w:szCs w:val="20"/>
        </w:rPr>
      </w:pPr>
      <w:r w:rsidRPr="004A78F0">
        <w:rPr>
          <w:bCs/>
          <w:sz w:val="20"/>
          <w:szCs w:val="20"/>
        </w:rPr>
        <w:t xml:space="preserve">V 7. točki se črta besedilo »moškega ali ženskega spola«. </w:t>
      </w:r>
    </w:p>
    <w:p w:rsidR="004A78F0" w:rsidRPr="004A78F0" w:rsidRDefault="004A78F0" w:rsidP="004A78F0">
      <w:pPr>
        <w:pStyle w:val="Odstavek"/>
        <w:spacing w:before="0" w:line="288" w:lineRule="auto"/>
        <w:ind w:firstLine="0"/>
        <w:rPr>
          <w:sz w:val="20"/>
          <w:szCs w:val="20"/>
          <w:lang w:eastAsia="sl-SI"/>
        </w:rPr>
      </w:pPr>
      <w:r w:rsidRPr="004A78F0">
        <w:rPr>
          <w:sz w:val="20"/>
          <w:szCs w:val="20"/>
        </w:rPr>
        <w:t xml:space="preserve"> </w:t>
      </w:r>
    </w:p>
    <w:p w:rsidR="004A78F0" w:rsidRPr="004A78F0" w:rsidRDefault="004A78F0" w:rsidP="004A78F0">
      <w:pPr>
        <w:pStyle w:val="Odstavek"/>
        <w:spacing w:before="0" w:line="288" w:lineRule="auto"/>
        <w:ind w:firstLine="0"/>
        <w:rPr>
          <w:sz w:val="20"/>
          <w:szCs w:val="20"/>
        </w:rPr>
      </w:pPr>
      <w:r w:rsidRPr="004A78F0">
        <w:rPr>
          <w:sz w:val="20"/>
          <w:szCs w:val="20"/>
        </w:rPr>
        <w:t>V 8. točki se črta besedilo », in pomeni neposredni ali posredni delež v družbi, ki predstavlja deset odstotkov ali več kapitala ali glasovalnih pravic ali ki omogoča pomemben vpliv na upravljanje zadevne družbe«.</w:t>
      </w:r>
    </w:p>
    <w:p w:rsidR="004A78F0" w:rsidRPr="004A78F0" w:rsidRDefault="004A78F0" w:rsidP="004A78F0">
      <w:pPr>
        <w:pStyle w:val="Odstavek"/>
        <w:spacing w:before="0" w:line="288" w:lineRule="auto"/>
        <w:ind w:firstLine="0"/>
        <w:rPr>
          <w:sz w:val="20"/>
          <w:szCs w:val="20"/>
          <w:lang w:eastAsia="sl-SI"/>
        </w:rPr>
      </w:pPr>
    </w:p>
    <w:p w:rsidR="004A78F0" w:rsidRPr="004A78F0" w:rsidRDefault="004A78F0" w:rsidP="004A78F0">
      <w:pPr>
        <w:pStyle w:val="Odstavek"/>
        <w:spacing w:before="0" w:line="288" w:lineRule="auto"/>
        <w:ind w:firstLine="0"/>
        <w:rPr>
          <w:sz w:val="20"/>
          <w:szCs w:val="20"/>
        </w:rPr>
      </w:pPr>
      <w:r w:rsidRPr="004A78F0">
        <w:rPr>
          <w:sz w:val="20"/>
          <w:szCs w:val="20"/>
        </w:rPr>
        <w:t>V 13. točki se beseda »kredita« nadomesti z besedo »kreditov«.</w:t>
      </w:r>
    </w:p>
    <w:p w:rsidR="004A78F0" w:rsidRPr="004A78F0" w:rsidRDefault="004A78F0" w:rsidP="004A78F0">
      <w:pPr>
        <w:pStyle w:val="Odstavek"/>
        <w:spacing w:before="0" w:line="288" w:lineRule="auto"/>
        <w:ind w:firstLine="0"/>
        <w:rPr>
          <w:sz w:val="20"/>
          <w:szCs w:val="20"/>
        </w:rPr>
      </w:pPr>
    </w:p>
    <w:p w:rsidR="004A78F0" w:rsidRPr="004A78F0" w:rsidRDefault="004A78F0" w:rsidP="004A78F0">
      <w:pPr>
        <w:pStyle w:val="Odstavek"/>
        <w:spacing w:before="0" w:line="288" w:lineRule="auto"/>
        <w:ind w:firstLine="0"/>
        <w:rPr>
          <w:sz w:val="20"/>
          <w:szCs w:val="20"/>
        </w:rPr>
      </w:pPr>
      <w:r w:rsidRPr="004A78F0">
        <w:rPr>
          <w:sz w:val="20"/>
          <w:szCs w:val="20"/>
        </w:rPr>
        <w:t>V 15. točki se za besedilom »(v nadaljnjem besedilu: potrošnik)« doda besedilo »je fizična oseba«.</w:t>
      </w:r>
    </w:p>
    <w:p w:rsidR="004A78F0" w:rsidRPr="004A78F0" w:rsidRDefault="004A78F0" w:rsidP="004A78F0">
      <w:pPr>
        <w:pStyle w:val="Odstavek"/>
        <w:spacing w:before="0" w:line="288" w:lineRule="auto"/>
        <w:ind w:firstLine="0"/>
        <w:rPr>
          <w:sz w:val="20"/>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Odstavek"/>
        <w:spacing w:before="0" w:line="288" w:lineRule="auto"/>
        <w:ind w:firstLine="0"/>
        <w:rPr>
          <w:sz w:val="20"/>
          <w:szCs w:val="20"/>
        </w:rPr>
      </w:pPr>
      <w:r w:rsidRPr="004A78F0">
        <w:rPr>
          <w:sz w:val="20"/>
          <w:szCs w:val="20"/>
        </w:rPr>
        <w:t>Amandma je potreben zaradi upoštevanja mnenja Zakonodajno pravne službe Državnega zbora Republike Slovenije (v nadaljnjem besedilu: ZPS), ki je pri 7. točki 3. člena opozorila na potrebno upoštevanje uveljavljene terminologije, zaradi česar se predlaga tudi črtanje pojasnila pri fizični osebi, ki je moškega ali ženskega spola. V zvezi s tem se dopolni tudi izraz »potrošnik oziroma potrošnica«.</w:t>
      </w:r>
    </w:p>
    <w:p w:rsidR="004A78F0" w:rsidRPr="004A78F0" w:rsidRDefault="004A78F0" w:rsidP="004A78F0">
      <w:pPr>
        <w:pStyle w:val="Odstavek"/>
        <w:spacing w:before="0" w:line="288" w:lineRule="auto"/>
        <w:ind w:firstLine="0"/>
        <w:rPr>
          <w:sz w:val="20"/>
          <w:szCs w:val="20"/>
        </w:rPr>
      </w:pPr>
    </w:p>
    <w:p w:rsidR="004A78F0" w:rsidRPr="004A78F0" w:rsidRDefault="004A78F0" w:rsidP="004A78F0">
      <w:pPr>
        <w:pStyle w:val="Odstavek"/>
        <w:spacing w:before="0" w:line="288" w:lineRule="auto"/>
        <w:ind w:firstLine="0"/>
        <w:rPr>
          <w:rFonts w:eastAsia="Calibri"/>
          <w:sz w:val="20"/>
          <w:szCs w:val="20"/>
          <w:lang w:eastAsia="sl-SI"/>
        </w:rPr>
      </w:pPr>
      <w:r w:rsidRPr="004A78F0">
        <w:rPr>
          <w:sz w:val="20"/>
          <w:szCs w:val="20"/>
        </w:rPr>
        <w:t xml:space="preserve">Predlaga se </w:t>
      </w:r>
      <w:r w:rsidRPr="004A78F0">
        <w:rPr>
          <w:rFonts w:eastAsia="Calibri"/>
          <w:sz w:val="20"/>
          <w:szCs w:val="20"/>
        </w:rPr>
        <w:t>črtanje pomena izraza »kvalificirani delež«, s čimer se upošteva mnenje ZPS, da je uredba Evropske unije pravni akt, ki velja neposredno, povzemanje njene vsebine pa ni potrebno niti dovoljeno.</w:t>
      </w:r>
    </w:p>
    <w:p w:rsidR="004A78F0" w:rsidRPr="004A78F0" w:rsidRDefault="004A78F0" w:rsidP="004A78F0">
      <w:pPr>
        <w:pStyle w:val="Odstavek"/>
        <w:spacing w:before="0" w:line="288" w:lineRule="auto"/>
        <w:ind w:firstLine="0"/>
        <w:rPr>
          <w:rFonts w:eastAsia="Calibri"/>
          <w:sz w:val="20"/>
          <w:szCs w:val="20"/>
        </w:rPr>
      </w:pPr>
    </w:p>
    <w:p w:rsidR="004A78F0" w:rsidRPr="004A78F0" w:rsidRDefault="004A78F0" w:rsidP="004A78F0">
      <w:pPr>
        <w:pStyle w:val="Odstavek"/>
        <w:spacing w:before="0" w:line="288" w:lineRule="auto"/>
        <w:ind w:firstLine="0"/>
        <w:rPr>
          <w:sz w:val="20"/>
          <w:szCs w:val="20"/>
        </w:rPr>
      </w:pPr>
      <w:r w:rsidRPr="004A78F0">
        <w:rPr>
          <w:sz w:val="20"/>
          <w:szCs w:val="20"/>
        </w:rPr>
        <w:t xml:space="preserve">Predlaga se tudi </w:t>
      </w:r>
      <w:proofErr w:type="spellStart"/>
      <w:r w:rsidRPr="004A78F0">
        <w:rPr>
          <w:sz w:val="20"/>
          <w:szCs w:val="20"/>
        </w:rPr>
        <w:t>nomotehnični</w:t>
      </w:r>
      <w:proofErr w:type="spellEnd"/>
      <w:r w:rsidRPr="004A78F0">
        <w:rPr>
          <w:sz w:val="20"/>
          <w:szCs w:val="20"/>
        </w:rPr>
        <w:t xml:space="preserve"> popravek izraza »pogodba o servisiranju kredita« v »pogodba o servisiranju kreditov«, s čimer se skladno z mnenjem ZPS uskladi uporaba navedenega izraza skozi predlog zakona.</w:t>
      </w:r>
    </w:p>
    <w:p w:rsidR="004A78F0" w:rsidRPr="004A78F0" w:rsidRDefault="004A78F0" w:rsidP="004A78F0">
      <w:pPr>
        <w:pStyle w:val="Odstavek"/>
        <w:spacing w:before="0" w:line="288" w:lineRule="auto"/>
        <w:ind w:firstLine="0"/>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4. členu</w:t>
      </w:r>
    </w:p>
    <w:p w:rsidR="004A78F0" w:rsidRPr="004A78F0" w:rsidRDefault="004A78F0" w:rsidP="004A78F0">
      <w:pPr>
        <w:pStyle w:val="Odstavek"/>
        <w:spacing w:before="0" w:line="288" w:lineRule="auto"/>
        <w:ind w:firstLine="0"/>
        <w:rPr>
          <w:sz w:val="20"/>
          <w:szCs w:val="20"/>
        </w:rPr>
      </w:pPr>
    </w:p>
    <w:p w:rsidR="004A78F0" w:rsidRPr="004A78F0" w:rsidRDefault="004A78F0" w:rsidP="004A78F0">
      <w:pPr>
        <w:pStyle w:val="Odstavek"/>
        <w:spacing w:before="0" w:line="288" w:lineRule="auto"/>
        <w:ind w:firstLine="0"/>
        <w:rPr>
          <w:bCs/>
          <w:sz w:val="20"/>
          <w:szCs w:val="20"/>
          <w:lang w:eastAsia="x-none"/>
        </w:rPr>
      </w:pPr>
      <w:r w:rsidRPr="004A78F0">
        <w:rPr>
          <w:bCs/>
          <w:sz w:val="20"/>
          <w:szCs w:val="20"/>
          <w:lang w:eastAsia="x-none"/>
        </w:rPr>
        <w:t>Drugi in tretji odstavek 4. člena se spremenita tako, da se glasita:</w:t>
      </w:r>
    </w:p>
    <w:p w:rsidR="004A78F0" w:rsidRPr="004A78F0" w:rsidRDefault="004A78F0" w:rsidP="004A78F0">
      <w:pPr>
        <w:pStyle w:val="Odstavek"/>
        <w:spacing w:before="0" w:line="288" w:lineRule="auto"/>
        <w:ind w:firstLine="0"/>
        <w:rPr>
          <w:bCs/>
          <w:sz w:val="20"/>
          <w:szCs w:val="20"/>
          <w:lang w:eastAsia="x-none"/>
        </w:rPr>
      </w:pPr>
    </w:p>
    <w:p w:rsidR="004A78F0" w:rsidRPr="004A78F0" w:rsidRDefault="004A78F0" w:rsidP="004A78F0">
      <w:pPr>
        <w:spacing w:line="288" w:lineRule="auto"/>
        <w:rPr>
          <w:rFonts w:cs="Arial"/>
          <w:szCs w:val="20"/>
          <w:lang w:eastAsia="sl-SI"/>
        </w:rPr>
      </w:pPr>
      <w:r w:rsidRPr="004A78F0">
        <w:rPr>
          <w:rFonts w:cs="Arial"/>
          <w:szCs w:val="20"/>
        </w:rPr>
        <w:t>»(2) Ne glede na prejšnji odstavek za kreditne institucije veljajo določbe četrtega odstavka 7., 32., 33., 34., 35., 36., 42., 43., 44., 46., 51. in 55. člena tega zakona.</w:t>
      </w:r>
    </w:p>
    <w:p w:rsidR="004A78F0" w:rsidRPr="004A78F0" w:rsidRDefault="004A78F0" w:rsidP="004A78F0">
      <w:pPr>
        <w:pStyle w:val="Odstavek"/>
        <w:spacing w:before="0" w:line="288" w:lineRule="auto"/>
        <w:ind w:firstLine="0"/>
        <w:rPr>
          <w:bCs/>
          <w:sz w:val="20"/>
          <w:szCs w:val="20"/>
        </w:rPr>
      </w:pPr>
    </w:p>
    <w:p w:rsidR="004A78F0" w:rsidRPr="004A78F0" w:rsidRDefault="004A78F0" w:rsidP="004A78F0">
      <w:pPr>
        <w:pStyle w:val="Odstavekseznama"/>
        <w:spacing w:line="288" w:lineRule="auto"/>
        <w:ind w:left="0"/>
        <w:rPr>
          <w:bCs/>
          <w:sz w:val="20"/>
          <w:szCs w:val="20"/>
          <w:lang w:eastAsia="x-none"/>
        </w:rPr>
      </w:pPr>
      <w:r w:rsidRPr="004A78F0">
        <w:rPr>
          <w:bCs/>
          <w:sz w:val="20"/>
          <w:szCs w:val="20"/>
          <w:lang w:eastAsia="x-none"/>
        </w:rPr>
        <w:t>(3) Ne glede na prvi odstavek tega člena za pravne osebe iz tretje alineje 1. točke prvega odstavka tega člena veljajo določbe četrtega odstavka 7., 32., 33., 34., 42., 43., 44., 46. in 49. člena tega zakona.«.</w:t>
      </w:r>
    </w:p>
    <w:p w:rsidR="004A78F0" w:rsidRPr="004A78F0" w:rsidRDefault="004A78F0" w:rsidP="004A78F0">
      <w:pPr>
        <w:pStyle w:val="Odstavek"/>
        <w:spacing w:before="0" w:line="288" w:lineRule="auto"/>
        <w:ind w:firstLine="0"/>
        <w:rPr>
          <w:bCs/>
          <w:sz w:val="20"/>
          <w:szCs w:val="20"/>
          <w:lang w:eastAsia="sl-SI"/>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rFonts w:cs="Arial"/>
          <w:szCs w:val="20"/>
        </w:rPr>
      </w:pPr>
      <w:r w:rsidRPr="004A78F0">
        <w:rPr>
          <w:rFonts w:cs="Arial"/>
          <w:szCs w:val="20"/>
        </w:rPr>
        <w:t>Amandma je potreben zaradi upoštevanja mnenja ZPS, ki je opozorila, da je treba izjeme od uporabe zakona jasno določiti in namesto sklica na 1. člen predloga zakona, ki ureja zgolj vsebino zakona, določiti sklic na člene, ki podrobneje urejajo obveznosti kreditne institucije v zvezi s prodanim nedonosnim kreditom ter nadzor nad poslovanjem kupcev kreditov in serviserjev kreditov ali drugih subjektov iz 1. ali 2. točke prvega odstavka 7. člena predloga zakona. S črtanjem reference na prvi odstavek 1. člena v drugem in tretjem odstavku 4. člena predloga zakona in z dodanimi členi v obeh navedenih odstavkih se upošteva mnenje ZPS, saj so izjeme od uporabe zakona s tem jasno določene.</w:t>
      </w:r>
    </w:p>
    <w:p w:rsidR="004A78F0" w:rsidRPr="004A78F0" w:rsidRDefault="004A78F0" w:rsidP="004A78F0">
      <w:pPr>
        <w:spacing w:line="288" w:lineRule="auto"/>
        <w:rPr>
          <w:rFonts w:cs="Arial"/>
          <w:szCs w:val="20"/>
        </w:rPr>
      </w:pPr>
    </w:p>
    <w:p w:rsidR="004A78F0" w:rsidRPr="004A78F0" w:rsidRDefault="004A78F0" w:rsidP="004A78F0">
      <w:pPr>
        <w:pStyle w:val="len"/>
        <w:spacing w:before="0" w:line="288" w:lineRule="auto"/>
        <w:jc w:val="both"/>
        <w:rPr>
          <w:sz w:val="20"/>
          <w:szCs w:val="20"/>
          <w:lang w:eastAsia="sl-SI"/>
        </w:rPr>
      </w:pPr>
      <w:r w:rsidRPr="004A78F0">
        <w:rPr>
          <w:sz w:val="20"/>
          <w:szCs w:val="20"/>
        </w:rPr>
        <w:t>K 6. členu</w:t>
      </w:r>
    </w:p>
    <w:p w:rsidR="004A78F0" w:rsidRPr="004A78F0" w:rsidRDefault="004A78F0" w:rsidP="004A78F0">
      <w:pPr>
        <w:spacing w:line="288" w:lineRule="auto"/>
        <w:rPr>
          <w:rFonts w:cs="Arial"/>
          <w:szCs w:val="20"/>
        </w:rPr>
      </w:pPr>
    </w:p>
    <w:p w:rsidR="004A78F0" w:rsidRPr="004A78F0" w:rsidRDefault="004A78F0" w:rsidP="004A78F0">
      <w:pPr>
        <w:pStyle w:val="Odstavek"/>
        <w:spacing w:before="0" w:line="288" w:lineRule="auto"/>
        <w:ind w:firstLine="0"/>
        <w:rPr>
          <w:bCs/>
          <w:sz w:val="20"/>
          <w:szCs w:val="20"/>
          <w:lang w:eastAsia="x-none"/>
        </w:rPr>
      </w:pPr>
      <w:r w:rsidRPr="004A78F0">
        <w:rPr>
          <w:bCs/>
          <w:sz w:val="20"/>
          <w:szCs w:val="20"/>
          <w:lang w:eastAsia="x-none"/>
        </w:rPr>
        <w:t>Prvi odstavek 6. člena se spremeni tako, da se glasi:</w:t>
      </w:r>
    </w:p>
    <w:p w:rsidR="004A78F0" w:rsidRPr="004A78F0" w:rsidRDefault="004A78F0" w:rsidP="004A78F0">
      <w:pPr>
        <w:spacing w:line="288" w:lineRule="auto"/>
        <w:rPr>
          <w:rFonts w:cs="Arial"/>
          <w:bCs/>
          <w:szCs w:val="20"/>
          <w:lang w:eastAsia="x-none"/>
        </w:rPr>
      </w:pPr>
    </w:p>
    <w:p w:rsidR="004A78F0" w:rsidRPr="004A78F0" w:rsidRDefault="004A78F0" w:rsidP="004A78F0">
      <w:pPr>
        <w:spacing w:line="288" w:lineRule="auto"/>
        <w:rPr>
          <w:rFonts w:cs="Arial"/>
          <w:szCs w:val="20"/>
        </w:rPr>
      </w:pPr>
      <w:r w:rsidRPr="004A78F0">
        <w:rPr>
          <w:rFonts w:cs="Arial"/>
          <w:szCs w:val="20"/>
        </w:rPr>
        <w:t xml:space="preserve">»(1) Potencialni kupec kreditov ima pravico, da mu kreditna institucija, ki je izrazila namero za prenos nedonosnega kredita,  na podlagi 35. člena tega zakona zagotovi potrebne informacije v zvezi z nedonosnim kreditom in </w:t>
      </w:r>
      <w:r w:rsidRPr="004A78F0">
        <w:rPr>
          <w:szCs w:val="20"/>
        </w:rPr>
        <w:t>informacije o morebitnem zavarovanju</w:t>
      </w:r>
      <w:r w:rsidRPr="004A78F0">
        <w:rPr>
          <w:rFonts w:cs="Arial"/>
          <w:szCs w:val="20"/>
        </w:rPr>
        <w:t xml:space="preserve"> s premoženjem, preden sklene pogodbo o odkupu nedonosnega kredita, da potencialni kupec kreditov sam oceni vrednost nedonosnega kredita in verjetnost poplačila.«.</w:t>
      </w:r>
    </w:p>
    <w:p w:rsidR="004A78F0" w:rsidRPr="004A78F0" w:rsidRDefault="004A78F0" w:rsidP="004A78F0">
      <w:pPr>
        <w:spacing w:line="288" w:lineRule="auto"/>
        <w:rPr>
          <w:rFonts w:cs="Arial"/>
          <w:szCs w:val="20"/>
        </w:rPr>
      </w:pPr>
    </w:p>
    <w:p w:rsidR="004A78F0" w:rsidRPr="004A78F0" w:rsidRDefault="004A78F0" w:rsidP="004A78F0">
      <w:pPr>
        <w:spacing w:line="288" w:lineRule="auto"/>
        <w:rPr>
          <w:rFonts w:cs="Arial"/>
          <w:szCs w:val="20"/>
        </w:rPr>
      </w:pPr>
      <w:r w:rsidRPr="004A78F0">
        <w:rPr>
          <w:rFonts w:cs="Arial"/>
          <w:szCs w:val="20"/>
        </w:rPr>
        <w:t>V drugem odstavku se besedilo »</w:t>
      </w:r>
      <w:bookmarkStart w:id="2" w:name="_Hlk155272756"/>
      <w:r w:rsidRPr="004A78F0">
        <w:rPr>
          <w:rFonts w:cs="Arial"/>
          <w:szCs w:val="20"/>
        </w:rPr>
        <w:t>varstvo informacij in zaupnost poslovnih informacij, prejetih od kreditne institucije</w:t>
      </w:r>
      <w:bookmarkEnd w:id="2"/>
      <w:r w:rsidRPr="004A78F0">
        <w:rPr>
          <w:rFonts w:cs="Arial"/>
          <w:szCs w:val="20"/>
        </w:rPr>
        <w:t>« nadomesti z besedilom »</w:t>
      </w:r>
      <w:bookmarkStart w:id="3" w:name="_Hlk155272809"/>
      <w:r w:rsidRPr="004A78F0">
        <w:rPr>
          <w:rFonts w:cs="Arial"/>
          <w:szCs w:val="20"/>
        </w:rPr>
        <w:t>varstvo vseh informacij, ki jih prejme od kreditne institucije,  zaupnost poslovnih informacij in varstvo osebnih podatkov</w:t>
      </w:r>
      <w:bookmarkEnd w:id="3"/>
      <w:r w:rsidRPr="004A78F0">
        <w:rPr>
          <w:rFonts w:cs="Arial"/>
          <w:szCs w:val="20"/>
        </w:rPr>
        <w:t>«.</w:t>
      </w:r>
    </w:p>
    <w:p w:rsidR="004A78F0" w:rsidRPr="004A78F0" w:rsidRDefault="004A78F0" w:rsidP="004A78F0">
      <w:pPr>
        <w:spacing w:line="288" w:lineRule="auto"/>
        <w:rPr>
          <w:rFonts w:cs="Arial"/>
          <w:szCs w:val="20"/>
        </w:rPr>
      </w:pPr>
    </w:p>
    <w:p w:rsidR="004A78F0" w:rsidRPr="004A78F0" w:rsidRDefault="004A78F0" w:rsidP="004A78F0">
      <w:pPr>
        <w:spacing w:line="288" w:lineRule="auto"/>
        <w:rPr>
          <w:rFonts w:cs="Arial"/>
          <w:szCs w:val="20"/>
        </w:rPr>
      </w:pPr>
      <w:r w:rsidRPr="004A78F0">
        <w:rPr>
          <w:rFonts w:cs="Arial"/>
          <w:szCs w:val="20"/>
        </w:rPr>
        <w:t>V tretjem odstavku se za besedo »informacije« doda besedilo »iz prejšnjega odstavka«.</w:t>
      </w:r>
    </w:p>
    <w:p w:rsidR="004A78F0" w:rsidRPr="004A78F0" w:rsidRDefault="004A78F0" w:rsidP="004A78F0">
      <w:pPr>
        <w:spacing w:line="288" w:lineRule="auto"/>
        <w:rPr>
          <w:rFonts w:cs="Arial"/>
          <w:szCs w:val="20"/>
        </w:rPr>
      </w:pPr>
    </w:p>
    <w:p w:rsidR="004A78F0" w:rsidRPr="004A78F0" w:rsidRDefault="004A78F0" w:rsidP="004A78F0">
      <w:pPr>
        <w:spacing w:line="288" w:lineRule="auto"/>
        <w:rPr>
          <w:rFonts w:eastAsia="Calibri" w:cs="Arial"/>
          <w:szCs w:val="20"/>
          <w:lang w:eastAsia="sl-SI"/>
        </w:rPr>
      </w:pPr>
      <w:r w:rsidRPr="004A78F0">
        <w:rPr>
          <w:rFonts w:eastAsia="Calibri" w:cs="Arial"/>
          <w:szCs w:val="20"/>
        </w:rPr>
        <w:t xml:space="preserve">Obrazložitev: </w:t>
      </w:r>
    </w:p>
    <w:p w:rsidR="004A78F0" w:rsidRPr="004A78F0" w:rsidRDefault="004A78F0" w:rsidP="004A78F0">
      <w:pPr>
        <w:spacing w:line="288" w:lineRule="auto"/>
        <w:rPr>
          <w:rFonts w:cs="Arial"/>
          <w:szCs w:val="20"/>
        </w:rPr>
      </w:pPr>
      <w:r w:rsidRPr="004A78F0">
        <w:rPr>
          <w:rFonts w:cs="Arial"/>
          <w:szCs w:val="20"/>
        </w:rPr>
        <w:t xml:space="preserve">Amandma je potreben zaradi upoštevanja mnenja ZPS, ki je opozorila, da je besedilo v prvem odstavku »kadar je to ustrezno« pomensko preveč odprto, zato ne zagotavlja zadostne stopnje jasnosti in predvidljivosti pravne ureditve, kar načenja pravno varnost. Predlagana sprememba natančneje ureja zagotavljanje informacije v primeru, da je nedonosni kredit zavarovan s premoženjem, s čimer se upošteva mnenje ZPS. Predlaga se tudi popravek drugega odstavka 6. člena, s čimer se jasneje določi, da se zgolj varstvo osebnih podatkov zagotavlja z Uredbo (EU) 2016/679 in </w:t>
      </w:r>
      <w:r w:rsidRPr="004A78F0">
        <w:rPr>
          <w:szCs w:val="20"/>
        </w:rPr>
        <w:t>Uredbo (EU) 2018/1725 ter z zakonom, ki ureja varstvo osebnih podatkov. Zaradi upoštevanja mnenje ZPS se v predlogu zakona poenoti izraz »zaupne poslovne informacije« ter tudi »prodaja ali prenos« nedonosnega kredita.</w:t>
      </w:r>
    </w:p>
    <w:p w:rsidR="004A78F0" w:rsidRPr="004A78F0" w:rsidRDefault="004A78F0" w:rsidP="004A78F0">
      <w:pPr>
        <w:pStyle w:val="len"/>
        <w:spacing w:before="0" w:line="288" w:lineRule="auto"/>
        <w:jc w:val="both"/>
        <w:rPr>
          <w:sz w:val="20"/>
          <w:szCs w:val="20"/>
          <w:lang w:eastAsia="sl-SI"/>
        </w:rPr>
      </w:pPr>
    </w:p>
    <w:p w:rsidR="004A78F0" w:rsidRPr="004A78F0" w:rsidRDefault="004A78F0" w:rsidP="004A78F0">
      <w:pPr>
        <w:pStyle w:val="len"/>
        <w:spacing w:before="0" w:line="288" w:lineRule="auto"/>
        <w:jc w:val="both"/>
        <w:rPr>
          <w:sz w:val="20"/>
          <w:szCs w:val="20"/>
        </w:rPr>
      </w:pPr>
      <w:r w:rsidRPr="004A78F0">
        <w:rPr>
          <w:sz w:val="20"/>
          <w:szCs w:val="20"/>
        </w:rPr>
        <w:t>K 7.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t>V prvem odstavku 7. člena se besedilo »sklenjenega s potrošnikom« nadomesti z besedilom »kjer je kreditojemalec fizična oseba«.</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t>V drugem odstavku se besedilo »sklenjenim s potrošnikom« nadomesti z besedilom »kjer je kreditojemalec fizična oseba«.</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lastRenderedPageBreak/>
        <w:t>V tretjem odstavku se besedilo »sklenjenim s« nadomesti z besedilom »v zvezi z nedonosnim kreditom, kjer je kreditojemalec«.</w:t>
      </w:r>
    </w:p>
    <w:p w:rsidR="004A78F0" w:rsidRPr="004A78F0" w:rsidRDefault="004A78F0" w:rsidP="004A78F0">
      <w:pPr>
        <w:pStyle w:val="len"/>
        <w:spacing w:before="0" w:line="288" w:lineRule="auto"/>
        <w:jc w:val="both"/>
        <w:rPr>
          <w:sz w:val="20"/>
          <w:szCs w:val="20"/>
          <w:lang w:eastAsia="sl-SI"/>
        </w:rPr>
      </w:pPr>
    </w:p>
    <w:p w:rsidR="004A78F0" w:rsidRPr="004A78F0" w:rsidRDefault="004A78F0" w:rsidP="004A78F0">
      <w:pPr>
        <w:pStyle w:val="len"/>
        <w:spacing w:before="0" w:line="288" w:lineRule="auto"/>
        <w:jc w:val="both"/>
        <w:rPr>
          <w:b w:val="0"/>
          <w:sz w:val="20"/>
          <w:szCs w:val="20"/>
        </w:rPr>
      </w:pPr>
      <w:r w:rsidRPr="004A78F0">
        <w:rPr>
          <w:b w:val="0"/>
          <w:sz w:val="20"/>
          <w:szCs w:val="20"/>
        </w:rPr>
        <w:t>V 1. točki tretjega odstavka se beseda »potrošnikom« nadomesti z besedama »fizična oseba«.</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t>V 2. točki se besedi »samostojnim podjetnikom« nadomestita z besedama »samostojni podjetnik«.</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t>V 3. točki se besedilo »malim in srednjim podjetjem« nadomesti z besedilom »malo ali srednje podjetje«.</w:t>
      </w:r>
    </w:p>
    <w:p w:rsidR="004A78F0" w:rsidRPr="004A78F0" w:rsidRDefault="004A78F0" w:rsidP="004A78F0">
      <w:pPr>
        <w:pStyle w:val="Odstavek"/>
        <w:spacing w:before="0" w:line="288" w:lineRule="auto"/>
        <w:ind w:firstLine="0"/>
        <w:rPr>
          <w:bCs/>
          <w:sz w:val="20"/>
          <w:szCs w:val="20"/>
          <w:lang w:eastAsia="x-none"/>
        </w:rPr>
      </w:pPr>
    </w:p>
    <w:p w:rsidR="004A78F0" w:rsidRPr="004A78F0" w:rsidRDefault="004A78F0" w:rsidP="004A78F0">
      <w:pPr>
        <w:pStyle w:val="Odstavek"/>
        <w:spacing w:before="0" w:line="288" w:lineRule="auto"/>
        <w:ind w:firstLine="0"/>
        <w:rPr>
          <w:bCs/>
          <w:sz w:val="20"/>
          <w:szCs w:val="20"/>
          <w:lang w:eastAsia="x-none"/>
        </w:rPr>
      </w:pPr>
      <w:r w:rsidRPr="004A78F0">
        <w:rPr>
          <w:bCs/>
          <w:sz w:val="20"/>
          <w:szCs w:val="20"/>
          <w:lang w:eastAsia="x-none"/>
        </w:rPr>
        <w:t>Peti odstavek se spremeni tako, da se glasi:</w:t>
      </w:r>
    </w:p>
    <w:p w:rsidR="004A78F0" w:rsidRPr="004A78F0" w:rsidRDefault="004A78F0" w:rsidP="004A78F0">
      <w:pPr>
        <w:pStyle w:val="len"/>
        <w:spacing w:before="0" w:line="288" w:lineRule="auto"/>
        <w:jc w:val="both"/>
        <w:rPr>
          <w:sz w:val="20"/>
          <w:szCs w:val="20"/>
          <w:lang w:eastAsia="sl-SI"/>
        </w:rPr>
      </w:pPr>
    </w:p>
    <w:p w:rsidR="004A78F0" w:rsidRPr="004A78F0" w:rsidRDefault="004A78F0" w:rsidP="004A78F0">
      <w:pPr>
        <w:spacing w:line="288" w:lineRule="auto"/>
        <w:rPr>
          <w:szCs w:val="20"/>
        </w:rPr>
      </w:pPr>
      <w:r w:rsidRPr="004A78F0">
        <w:rPr>
          <w:rFonts w:cs="Arial"/>
          <w:szCs w:val="20"/>
        </w:rPr>
        <w:t>»</w:t>
      </w:r>
      <w:r w:rsidRPr="004A78F0">
        <w:rPr>
          <w:szCs w:val="20"/>
        </w:rPr>
        <w:t xml:space="preserve">(5) </w:t>
      </w:r>
      <w:bookmarkStart w:id="4" w:name="_Hlk137801087"/>
      <w:r w:rsidRPr="004A78F0">
        <w:rPr>
          <w:szCs w:val="20"/>
        </w:rPr>
        <w:t>Določbe predpisov, ki urejajo izvrševanje pogodb, varstvo potrošnikov, pravice kreditojemalcev, zaupne poslovne informacije in kazensko odgovornost, se po prenosu nedonosnega kredita na kupca kreditov še naprej uporabljajo tudi za kupca kreditov. Prenos nedonosnega kredita na kupca kreditov ne vpliva na raven varstva, ki jo potrošnikom in drugim kreditojemalcem zagotavljajo predpisi, ki urejajo postopek zaradi insolventnosti</w:t>
      </w:r>
      <w:bookmarkEnd w:id="4"/>
      <w:r w:rsidRPr="004A78F0">
        <w:rPr>
          <w:szCs w:val="20"/>
        </w:rPr>
        <w:t>, vključno s pravili o zadolžnicah in menicah.</w:t>
      </w:r>
      <w:r w:rsidRPr="004A78F0">
        <w:rPr>
          <w:rFonts w:cs="Arial"/>
          <w:bCs/>
          <w:szCs w:val="20"/>
        </w:rPr>
        <w:t>«.</w:t>
      </w:r>
    </w:p>
    <w:p w:rsidR="004A78F0" w:rsidRPr="004A78F0" w:rsidRDefault="004A78F0" w:rsidP="004A78F0">
      <w:pPr>
        <w:pStyle w:val="len"/>
        <w:spacing w:before="0" w:line="288" w:lineRule="auto"/>
        <w:jc w:val="both"/>
        <w:rPr>
          <w:sz w:val="20"/>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rFonts w:eastAsia="Calibri" w:cs="Arial"/>
          <w:szCs w:val="20"/>
        </w:rPr>
      </w:pPr>
      <w:r w:rsidRPr="004A78F0">
        <w:rPr>
          <w:rFonts w:cs="Arial"/>
          <w:szCs w:val="20"/>
        </w:rPr>
        <w:t>Amandma je potreben zaradi upoštevanja mnenja ZPS, ki je opozorila, da se izraz »nedonosni kredit« ne nanaša le na kreditno pogodbo, ampak tudi na terjatev iz kreditne pogodbe, zato se predlagajo popravki prvega do tretjega odstavka 7. člena, s čimer se poveča jasnost glede vrste kreditojemalca. Popravek besedila petega odstavka je potreben zaradi upoštevanja mnenja ZPS, ki je opozorila, da besedilo ni ustrezno z vidika jasnosti in določnosti. Predlagana sprememba natančneje določa, kateri predpisi se po prenosu nedonosnega kredita še naprej uporabljajo za kupca kreditov. Predlaga se tudi poenotenje izraza »prodaja« in »prenos« nedonosnega kredita, s čimer se upošteva mnenje ZPS.</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8.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Odstavek"/>
        <w:spacing w:before="0" w:line="288" w:lineRule="auto"/>
        <w:ind w:firstLine="0"/>
        <w:rPr>
          <w:bCs/>
          <w:sz w:val="20"/>
          <w:szCs w:val="20"/>
          <w:lang w:eastAsia="x-none"/>
        </w:rPr>
      </w:pPr>
      <w:r w:rsidRPr="004A78F0">
        <w:rPr>
          <w:bCs/>
          <w:sz w:val="20"/>
          <w:szCs w:val="20"/>
          <w:lang w:eastAsia="x-none"/>
        </w:rPr>
        <w:t>V drugem odstavku 8. člena se za besedilom »Če kupec kreditov« doda besedilo »ali njegov zastopnik, imenovan v skladu z 9. členom tega zakona,«.</w:t>
      </w:r>
    </w:p>
    <w:p w:rsidR="004A78F0" w:rsidRPr="004A78F0" w:rsidRDefault="004A78F0" w:rsidP="004A78F0">
      <w:pPr>
        <w:pStyle w:val="Odstavek"/>
        <w:spacing w:before="0" w:line="288" w:lineRule="auto"/>
        <w:ind w:firstLine="0"/>
        <w:rPr>
          <w:bCs/>
          <w:sz w:val="20"/>
          <w:szCs w:val="20"/>
          <w:lang w:eastAsia="x-none"/>
        </w:rPr>
      </w:pPr>
    </w:p>
    <w:p w:rsidR="004A78F0" w:rsidRPr="004A78F0" w:rsidRDefault="004A78F0" w:rsidP="004A78F0">
      <w:pPr>
        <w:pStyle w:val="Odstavek"/>
        <w:spacing w:before="0" w:line="288" w:lineRule="auto"/>
        <w:ind w:firstLine="0"/>
        <w:rPr>
          <w:bCs/>
          <w:sz w:val="20"/>
          <w:szCs w:val="20"/>
          <w:lang w:eastAsia="x-none"/>
        </w:rPr>
      </w:pPr>
      <w:r w:rsidRPr="004A78F0">
        <w:rPr>
          <w:bCs/>
          <w:sz w:val="20"/>
          <w:szCs w:val="20"/>
          <w:lang w:eastAsia="x-none"/>
        </w:rPr>
        <w:t>Za prvim stavkom se doda nov drugi stavek, ki se glasi:</w:t>
      </w:r>
    </w:p>
    <w:p w:rsidR="004A78F0" w:rsidRPr="004A78F0" w:rsidRDefault="004A78F0" w:rsidP="004A78F0">
      <w:pPr>
        <w:pStyle w:val="Odstavek"/>
        <w:spacing w:before="0" w:line="288" w:lineRule="auto"/>
        <w:ind w:firstLine="0"/>
        <w:rPr>
          <w:bCs/>
          <w:sz w:val="20"/>
          <w:szCs w:val="20"/>
          <w:lang w:eastAsia="x-none"/>
        </w:rPr>
      </w:pPr>
    </w:p>
    <w:p w:rsidR="004A78F0" w:rsidRPr="004A78F0" w:rsidRDefault="004A78F0" w:rsidP="004A78F0">
      <w:pPr>
        <w:pStyle w:val="Odstavek"/>
        <w:spacing w:before="0" w:line="288" w:lineRule="auto"/>
        <w:ind w:firstLine="0"/>
        <w:rPr>
          <w:bCs/>
          <w:sz w:val="20"/>
          <w:szCs w:val="20"/>
          <w:lang w:eastAsia="x-none"/>
        </w:rPr>
      </w:pPr>
      <w:r w:rsidRPr="004A78F0">
        <w:rPr>
          <w:bCs/>
          <w:sz w:val="20"/>
          <w:szCs w:val="20"/>
          <w:lang w:eastAsia="x-none"/>
        </w:rPr>
        <w:t>»</w:t>
      </w:r>
      <w:r w:rsidRPr="004A78F0">
        <w:rPr>
          <w:sz w:val="20"/>
          <w:szCs w:val="20"/>
        </w:rPr>
        <w:t>Kupec kreditov ali njegov zastopnik, imenovan v skladu z 9. členom tega zakona, obvesti Banko Slovenije tudi, kadar imenuje nov subjekt, določen v prvem odstavku prejšnjega člena, o čemer najpozneje na datum takšne spremembe obvesti Banko Slovenije ter navede ime in naslov novega serviserja kreditov ali drugega subjekta, ki ga je imenoval za izvajanje dejavnosti servisiranja kreditov</w:t>
      </w:r>
      <w:r w:rsidRPr="004A78F0">
        <w:rPr>
          <w:bCs/>
          <w:sz w:val="20"/>
          <w:szCs w:val="20"/>
          <w:lang w:eastAsia="x-none"/>
        </w:rPr>
        <w:t>«.</w:t>
      </w:r>
    </w:p>
    <w:p w:rsidR="004A78F0" w:rsidRPr="004A78F0" w:rsidRDefault="004A78F0" w:rsidP="004A78F0">
      <w:pPr>
        <w:pStyle w:val="len"/>
        <w:spacing w:before="0" w:line="288" w:lineRule="auto"/>
        <w:jc w:val="both"/>
        <w:rPr>
          <w:sz w:val="20"/>
          <w:szCs w:val="20"/>
          <w:lang w:eastAsia="sl-SI"/>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Amandma je potreben zaradi upoštevanja mnenja ZPS, ki je opozorila, da je določba nejasna glede obveznosti obveščanja. Predlaga se dopolnitev besedila, s čimer se zajame obveznost obveščanja tako v primeru, da gre za imenovanje novega subjekta, ker prejšnji ni izpolnjeval pogojev, ki jih zakon zahteva, kot v primeru, ko gre za zamenjavo imenovanega subjekta.</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11.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Odstavek"/>
        <w:spacing w:before="0" w:line="288" w:lineRule="auto"/>
        <w:ind w:firstLine="0"/>
        <w:rPr>
          <w:rFonts w:cs="Times New Roman"/>
          <w:sz w:val="20"/>
          <w:szCs w:val="20"/>
        </w:rPr>
      </w:pPr>
      <w:r w:rsidRPr="004A78F0">
        <w:rPr>
          <w:sz w:val="20"/>
          <w:szCs w:val="20"/>
        </w:rPr>
        <w:t>Za drugim odstavkom 11. člena se doda nov, tretji odstavek, ki se glasi:</w:t>
      </w:r>
    </w:p>
    <w:p w:rsidR="004A78F0" w:rsidRPr="004A78F0" w:rsidRDefault="004A78F0" w:rsidP="004A78F0">
      <w:pPr>
        <w:pStyle w:val="Odstavek"/>
        <w:spacing w:before="0" w:line="288" w:lineRule="auto"/>
        <w:ind w:firstLine="0"/>
        <w:rPr>
          <w:sz w:val="20"/>
          <w:szCs w:val="20"/>
        </w:rPr>
      </w:pPr>
    </w:p>
    <w:p w:rsidR="004A78F0" w:rsidRPr="004A78F0" w:rsidRDefault="004A78F0" w:rsidP="004A78F0">
      <w:pPr>
        <w:spacing w:line="288" w:lineRule="auto"/>
        <w:rPr>
          <w:szCs w:val="20"/>
        </w:rPr>
      </w:pPr>
      <w:r w:rsidRPr="004A78F0">
        <w:rPr>
          <w:szCs w:val="20"/>
        </w:rPr>
        <w:t>»(3) Serviser kreditov mora pogoje za izdajo dovoljenja iz 12. člena tega zakona izpolnjevati ves čas opravljanja dejavnosti servisiranja kreditov oziroma veljavnosti dovoljenja.«.</w:t>
      </w:r>
    </w:p>
    <w:p w:rsidR="004A78F0" w:rsidRPr="004A78F0" w:rsidRDefault="004A78F0" w:rsidP="004A78F0">
      <w:pPr>
        <w:pStyle w:val="len"/>
        <w:spacing w:before="0" w:line="288" w:lineRule="auto"/>
        <w:jc w:val="both"/>
        <w:rPr>
          <w:sz w:val="20"/>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Amandma je potreben zaradi upoštevanja mnenja ZPS, ki je opozorila, da besedilo 12. člena ni oblikovano tako, da določa pogoje, katerih kršitev pomeni prekršek iz prvega odstavka 48. člena predloga zakona.</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12.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V prvem odstavku 12. člena se napovedni del besedila spremeni tako, da se glasi:</w:t>
      </w:r>
    </w:p>
    <w:p w:rsidR="004A78F0" w:rsidRPr="004A78F0" w:rsidRDefault="004A78F0" w:rsidP="004A78F0">
      <w:pPr>
        <w:pStyle w:val="len"/>
        <w:spacing w:before="0" w:line="288" w:lineRule="auto"/>
        <w:jc w:val="both"/>
        <w:rPr>
          <w:b w:val="0"/>
          <w:bCs/>
          <w:sz w:val="20"/>
          <w:szCs w:val="20"/>
          <w:lang w:eastAsia="x-none"/>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»Banka Slovenije izda dovoljenje vložniku zahteve za izdajo dovoljenja, ki izpolnjuje vse te pogoje:«.</w:t>
      </w:r>
    </w:p>
    <w:p w:rsidR="004A78F0" w:rsidRPr="004A78F0" w:rsidRDefault="004A78F0" w:rsidP="004A78F0">
      <w:pPr>
        <w:pStyle w:val="len"/>
        <w:spacing w:before="0" w:line="288" w:lineRule="auto"/>
        <w:jc w:val="both"/>
        <w:rPr>
          <w:sz w:val="20"/>
          <w:szCs w:val="20"/>
          <w:lang w:eastAsia="sl-SI"/>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V drugi alineji 2. točke se beseda »norm« nadomesti z besedo »vrednot«.</w:t>
      </w:r>
    </w:p>
    <w:p w:rsidR="004A78F0" w:rsidRPr="004A78F0" w:rsidRDefault="004A78F0" w:rsidP="004A78F0">
      <w:pPr>
        <w:pStyle w:val="len"/>
        <w:spacing w:before="0" w:line="288" w:lineRule="auto"/>
        <w:jc w:val="both"/>
        <w:rPr>
          <w:b w:val="0"/>
          <w:bCs/>
          <w:sz w:val="20"/>
          <w:szCs w:val="20"/>
          <w:lang w:eastAsia="x-none"/>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V četrti alineji se beseda »transparentno« nadomesti z besedo »pregledno«.</w:t>
      </w:r>
    </w:p>
    <w:p w:rsidR="004A78F0" w:rsidRPr="004A78F0" w:rsidRDefault="004A78F0" w:rsidP="004A78F0">
      <w:pPr>
        <w:pStyle w:val="len"/>
        <w:spacing w:before="0" w:line="288" w:lineRule="auto"/>
        <w:jc w:val="both"/>
        <w:rPr>
          <w:b w:val="0"/>
          <w:bCs/>
          <w:sz w:val="20"/>
          <w:szCs w:val="20"/>
          <w:lang w:eastAsia="x-none"/>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Peta alineja se spremeni tako, da se glasi:</w:t>
      </w:r>
    </w:p>
    <w:p w:rsidR="004A78F0" w:rsidRPr="004A78F0" w:rsidRDefault="004A78F0" w:rsidP="004A78F0">
      <w:pPr>
        <w:pStyle w:val="len"/>
        <w:spacing w:before="0" w:line="288" w:lineRule="auto"/>
        <w:jc w:val="both"/>
        <w:rPr>
          <w:b w:val="0"/>
          <w:bCs/>
          <w:sz w:val="20"/>
          <w:szCs w:val="20"/>
          <w:lang w:eastAsia="x-none"/>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w:t>
      </w:r>
      <w:r w:rsidRPr="004A78F0">
        <w:rPr>
          <w:b w:val="0"/>
          <w:bCs/>
          <w:sz w:val="20"/>
          <w:szCs w:val="20"/>
          <w:lang w:eastAsia="x-none"/>
        </w:rPr>
        <w:tab/>
        <w:t>v zvezi z njimi ni sedanjih ali preteklih ugotovitev ali ukrepov pristojnih nadzornih organov zaradi neupoštevanja določb, ki urejajo bančno, finančno ali zavarovalniško dejavnost, dejavnost trgovanja z vrednostnimi papirji, varstvo potrošnikov, preprečevanje korupcije ali kršenja davčnih predpisov;«.</w:t>
      </w:r>
    </w:p>
    <w:p w:rsidR="004A78F0" w:rsidRPr="004A78F0" w:rsidRDefault="004A78F0" w:rsidP="004A78F0">
      <w:pPr>
        <w:pStyle w:val="len"/>
        <w:spacing w:before="0" w:line="288" w:lineRule="auto"/>
        <w:jc w:val="both"/>
        <w:rPr>
          <w:sz w:val="20"/>
          <w:szCs w:val="20"/>
          <w:lang w:eastAsia="sl-SI"/>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V 3. točki se beseda »sposobno« nadomesti z besedo »učinkovito«.</w:t>
      </w:r>
    </w:p>
    <w:p w:rsidR="004A78F0" w:rsidRPr="004A78F0" w:rsidRDefault="004A78F0" w:rsidP="004A78F0">
      <w:pPr>
        <w:spacing w:line="288" w:lineRule="auto"/>
        <w:rPr>
          <w:szCs w:val="20"/>
          <w:lang w:eastAsia="sl-SI"/>
        </w:rPr>
      </w:pPr>
    </w:p>
    <w:p w:rsidR="004A78F0" w:rsidRPr="004A78F0" w:rsidRDefault="004A78F0" w:rsidP="004A78F0">
      <w:pPr>
        <w:spacing w:line="288" w:lineRule="auto"/>
        <w:rPr>
          <w:szCs w:val="20"/>
        </w:rPr>
      </w:pPr>
      <w:r w:rsidRPr="004A78F0">
        <w:rPr>
          <w:szCs w:val="20"/>
        </w:rPr>
        <w:t>V drugem odstavku za besedo »dovoljenja« se doda vejica in se črta vejica za besedo »dolžnosti«.</w:t>
      </w:r>
    </w:p>
    <w:p w:rsidR="004A78F0" w:rsidRPr="004A78F0" w:rsidRDefault="004A78F0" w:rsidP="004A78F0">
      <w:pPr>
        <w:pStyle w:val="len"/>
        <w:spacing w:before="0" w:line="288" w:lineRule="auto"/>
        <w:jc w:val="both"/>
        <w:rPr>
          <w:sz w:val="20"/>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sz w:val="20"/>
          <w:szCs w:val="20"/>
        </w:rPr>
      </w:pPr>
      <w:r w:rsidRPr="004A78F0">
        <w:rPr>
          <w:b w:val="0"/>
          <w:sz w:val="20"/>
          <w:szCs w:val="20"/>
        </w:rPr>
        <w:t>Amandma je potreben zaradi upoštevanja mnenja ZPS, ki je opozorila, da je potrebno v prvem odstavku 12. člena bolj podrobno opredeliti izraz »vložnik«. Predlagane spremembe 2. točke prvega odstavka vključujejo nadomestitev tujih ali neustreznih izrazov s slovenskimi oziroma bolj ustreznimi in povečujejo jasnost glede dosedanjih ugotovitev ali ukrepov pristojnih  nadzornih organov na določenih področjih opravljanja dejavnosti vložnika. V drugem odstavku se predlaga sprememba mesta vejice, s čimer se zagotovi pravilen pomen stavka.</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14.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V sedmem odstavku 14. člena se beseda »četrtega« nadomesti z besedo »tretjega«.</w:t>
      </w:r>
    </w:p>
    <w:p w:rsidR="004A78F0" w:rsidRPr="004A78F0" w:rsidRDefault="004A78F0" w:rsidP="004A78F0">
      <w:pPr>
        <w:spacing w:line="288" w:lineRule="auto"/>
        <w:rPr>
          <w:rFonts w:eastAsia="Calibri" w:cs="Arial"/>
          <w:szCs w:val="20"/>
          <w:lang w:eastAsia="sl-SI"/>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 xml:space="preserve">Gre za </w:t>
      </w:r>
      <w:proofErr w:type="spellStart"/>
      <w:r w:rsidRPr="004A78F0">
        <w:rPr>
          <w:b w:val="0"/>
          <w:sz w:val="20"/>
          <w:szCs w:val="20"/>
        </w:rPr>
        <w:t>nomotehnične</w:t>
      </w:r>
      <w:proofErr w:type="spellEnd"/>
      <w:r w:rsidRPr="004A78F0">
        <w:rPr>
          <w:b w:val="0"/>
          <w:sz w:val="20"/>
          <w:szCs w:val="20"/>
        </w:rPr>
        <w:t xml:space="preserve"> popravke za pravilnejši sklic, s čimer se upošteva mnenje ZPS.</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15. členu</w:t>
      </w:r>
    </w:p>
    <w:p w:rsidR="004A78F0" w:rsidRPr="004A78F0" w:rsidRDefault="004A78F0" w:rsidP="004A78F0">
      <w:pPr>
        <w:pStyle w:val="len"/>
        <w:spacing w:before="0" w:line="288" w:lineRule="auto"/>
        <w:jc w:val="both"/>
        <w:rPr>
          <w:rFonts w:cs="Times New Roman"/>
          <w:b w:val="0"/>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t>V četrtem odstavku 15. člena se beseda »vložniku« nadomesti z besedama »serviserju kreditov«.</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b w:val="0"/>
          <w:bCs/>
          <w:sz w:val="20"/>
          <w:szCs w:val="20"/>
          <w:lang w:eastAsia="x-none"/>
        </w:rPr>
      </w:pPr>
      <w:r w:rsidRPr="004A78F0">
        <w:rPr>
          <w:b w:val="0"/>
          <w:sz w:val="20"/>
          <w:szCs w:val="20"/>
        </w:rPr>
        <w:t>Amandma je potreben zaradi upoštevanja mnenja ZPS, ki je opozorila, da se v navedenem primeru dovoljenje odvzame serviserju kreditov in ne vložniku.</w:t>
      </w:r>
    </w:p>
    <w:p w:rsidR="004A78F0" w:rsidRPr="004A78F0" w:rsidRDefault="004A78F0" w:rsidP="004A78F0">
      <w:pPr>
        <w:pStyle w:val="len"/>
        <w:spacing w:before="0" w:line="288" w:lineRule="auto"/>
        <w:jc w:val="both"/>
        <w:rPr>
          <w:rFonts w:cs="Times New Roman"/>
          <w:b w:val="0"/>
          <w:sz w:val="20"/>
          <w:szCs w:val="20"/>
          <w:lang w:eastAsia="sl-SI"/>
        </w:rPr>
      </w:pPr>
    </w:p>
    <w:p w:rsidR="004A78F0" w:rsidRPr="004A78F0" w:rsidRDefault="004A78F0" w:rsidP="004A78F0">
      <w:pPr>
        <w:pStyle w:val="len"/>
        <w:spacing w:before="0" w:line="288" w:lineRule="auto"/>
        <w:jc w:val="both"/>
        <w:rPr>
          <w:sz w:val="20"/>
          <w:szCs w:val="20"/>
        </w:rPr>
      </w:pPr>
      <w:r w:rsidRPr="004A78F0">
        <w:rPr>
          <w:sz w:val="20"/>
          <w:szCs w:val="20"/>
        </w:rPr>
        <w:t>K 17.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Četrti odstavek 17. člena se črta.</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t>Dosedanji peti odstavek postane četrti odstavek.</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Predlaga se črtanje četrtega odstavka, ki se nanaša na uporabo smernic Evropskega bančnega organa pri vzpostavitvi in vzdrževanju registra serviserjev kreditov s strani Banke Slovenije. Določba namreč odstopa od ustaljene prakse, ki jo vzpostavlja Uredba (EU) št. 1093/2010, v skladu s katero o uporabi smernic odloči pristojni organ.</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18.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V prvem odstavku 18. člena se črta besedilo »navedenih v prvi točki 3. člena tega zakona,«.</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t>V 4. točki drugega odstavka se za besedo »zaupnimi« doda beseda »poslovnimi«.</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 xml:space="preserve">Predlaga se </w:t>
      </w:r>
      <w:proofErr w:type="spellStart"/>
      <w:r w:rsidRPr="004A78F0">
        <w:rPr>
          <w:b w:val="0"/>
          <w:sz w:val="20"/>
          <w:szCs w:val="20"/>
        </w:rPr>
        <w:t>nomotehnični</w:t>
      </w:r>
      <w:proofErr w:type="spellEnd"/>
      <w:r w:rsidRPr="004A78F0">
        <w:rPr>
          <w:b w:val="0"/>
          <w:sz w:val="20"/>
          <w:szCs w:val="20"/>
        </w:rPr>
        <w:t xml:space="preserve"> popravek skladno z mnenjem ZPS, in sicer črtanje nepotrebnega sklica. Poleg tega se skladno z amandmajem k 6. členu v drugem odstavku 18. člena uskladi izraz »zaupne poslovne informacije«, s čimer se upošteva mnenje ZPS. </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19.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1. točka prvega odstavka 19. člena se spremeni tako, da se glasi:</w:t>
      </w:r>
    </w:p>
    <w:p w:rsidR="004A78F0" w:rsidRPr="004A78F0" w:rsidRDefault="004A78F0" w:rsidP="004A78F0">
      <w:pPr>
        <w:pStyle w:val="len"/>
        <w:spacing w:before="0" w:line="288" w:lineRule="auto"/>
        <w:jc w:val="both"/>
        <w:rPr>
          <w:sz w:val="20"/>
          <w:szCs w:val="20"/>
          <w:lang w:eastAsia="sl-SI"/>
        </w:rPr>
      </w:pPr>
    </w:p>
    <w:p w:rsidR="004A78F0" w:rsidRPr="004A78F0" w:rsidRDefault="004A78F0" w:rsidP="004A78F0">
      <w:pPr>
        <w:spacing w:line="288" w:lineRule="auto"/>
        <w:ind w:left="357" w:hanging="357"/>
        <w:contextualSpacing/>
        <w:rPr>
          <w:szCs w:val="20"/>
        </w:rPr>
      </w:pPr>
      <w:r w:rsidRPr="004A78F0">
        <w:rPr>
          <w:rFonts w:cs="Arial"/>
          <w:szCs w:val="20"/>
        </w:rPr>
        <w:t xml:space="preserve">»1. </w:t>
      </w:r>
      <w:r w:rsidRPr="004A78F0">
        <w:rPr>
          <w:szCs w:val="20"/>
        </w:rPr>
        <w:t>korespondenco s kupcem kreditov in kreditojemalcem pisno na papirju ali drugem trajnem nosilcu podatkov, ki vključuje tudi elektronsko obliko;«.</w:t>
      </w:r>
    </w:p>
    <w:p w:rsidR="004A78F0" w:rsidRPr="004A78F0" w:rsidRDefault="004A78F0" w:rsidP="004A78F0">
      <w:pPr>
        <w:pStyle w:val="len"/>
        <w:spacing w:before="0" w:line="288" w:lineRule="auto"/>
        <w:jc w:val="both"/>
        <w:rPr>
          <w:sz w:val="20"/>
          <w:szCs w:val="20"/>
          <w:lang w:eastAsia="sl-SI"/>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sz w:val="20"/>
          <w:szCs w:val="20"/>
        </w:rPr>
      </w:pPr>
      <w:r w:rsidRPr="004A78F0">
        <w:rPr>
          <w:b w:val="0"/>
          <w:sz w:val="20"/>
          <w:szCs w:val="20"/>
        </w:rPr>
        <w:t>Predlaga se uskladitev terminologije z zakonom, ki ureja varstvo potrošnikov, in zakonom, ki ureja potrošniške kredite, v zvezi s trajnim nosilcem podatkov, s čimer se upošteva mnenje ZPS.</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22.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V prvem odstavku 22. člena se besedilo »vodi in vzdržuje evidence o navodilih v zvezi opravljanjem dejavnosti servisiranja, poslanih ponudniku storitev servisiranja kreditov« nadomesti z besedilom »hrani tudi navodila v zvezi opravljanjem dejavnosti servisiranja kreditov, poslana ponudniku storitev servisiranja kreditov«.</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Drugi odstavek se spremeni tako, da se glasi:</w:t>
      </w:r>
    </w:p>
    <w:p w:rsidR="004A78F0" w:rsidRPr="004A78F0" w:rsidRDefault="004A78F0" w:rsidP="004A78F0">
      <w:pPr>
        <w:pStyle w:val="Odstavekseznama"/>
        <w:spacing w:line="288" w:lineRule="auto"/>
        <w:ind w:left="0"/>
        <w:rPr>
          <w:rFonts w:cs="Times New Roman"/>
          <w:sz w:val="20"/>
          <w:szCs w:val="20"/>
          <w:lang w:eastAsia="sl-SI"/>
        </w:rPr>
      </w:pPr>
    </w:p>
    <w:p w:rsidR="004A78F0" w:rsidRPr="004A78F0" w:rsidRDefault="004A78F0" w:rsidP="004A78F0">
      <w:pPr>
        <w:pStyle w:val="Odstavekseznama"/>
        <w:spacing w:line="288" w:lineRule="auto"/>
        <w:ind w:left="0"/>
        <w:rPr>
          <w:sz w:val="20"/>
          <w:szCs w:val="20"/>
        </w:rPr>
      </w:pPr>
      <w:r w:rsidRPr="004A78F0">
        <w:rPr>
          <w:sz w:val="20"/>
          <w:szCs w:val="20"/>
        </w:rPr>
        <w:lastRenderedPageBreak/>
        <w:t xml:space="preserve">»(2) Serviser kreditov in ponudnik storitev servisiranja kreditov predložita pogodbo o zunanjem izvajanju in navodila </w:t>
      </w:r>
      <w:bookmarkStart w:id="5" w:name="_Hlk155427572"/>
      <w:r w:rsidRPr="004A78F0">
        <w:rPr>
          <w:sz w:val="20"/>
          <w:szCs w:val="20"/>
        </w:rPr>
        <w:t>v zvezi opravljanjem dejavnosti servisiranja</w:t>
      </w:r>
      <w:bookmarkEnd w:id="5"/>
      <w:r w:rsidRPr="004A78F0">
        <w:rPr>
          <w:sz w:val="20"/>
          <w:szCs w:val="20"/>
        </w:rPr>
        <w:t xml:space="preserve"> kreditov iz prejšnjega odstavka Banki Slovenije na njeno zahtevo.«.</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sz w:val="20"/>
          <w:szCs w:val="20"/>
        </w:rPr>
      </w:pPr>
      <w:r w:rsidRPr="004A78F0">
        <w:rPr>
          <w:b w:val="0"/>
          <w:sz w:val="20"/>
          <w:szCs w:val="20"/>
        </w:rPr>
        <w:t>Amandma je potreben zaradi upoštevanja mnenja ZPS, ki je opozorila, da določba drugega odstavka, kjer morata navedeno dokumentacijo Banki Slovenije predložiti tako serviser kreditov kot ponudnik zunanjega izvajanja servisiranja kreditov, ni jasna v povezavi s prvim odstavkom, ki se v zvezi z dokumentacijo nanaša le na serviserja kreditov. S spremembo besedila se zagotovi večjo jasnost, s čimer se upošteva predlog ZPS ter ohrani skladnost z določbama direktive, ki ju člen prenaša. V skladu s tem se uskladi tudi kazenski določbi pri serviserju kreditov v 48. členu predloga zakona in ponudniku storitev servisiranja kreditov v 50. členu predloga zakona.</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29.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b w:val="0"/>
          <w:bCs/>
          <w:sz w:val="20"/>
          <w:szCs w:val="20"/>
          <w:lang w:eastAsia="x-none"/>
        </w:rPr>
      </w:pPr>
      <w:r w:rsidRPr="004A78F0">
        <w:rPr>
          <w:b w:val="0"/>
          <w:bCs/>
          <w:sz w:val="20"/>
          <w:szCs w:val="20"/>
          <w:lang w:eastAsia="x-none"/>
        </w:rPr>
        <w:t>Peti odstavek 29. člena se spremeni tako, da se glasi:</w:t>
      </w:r>
    </w:p>
    <w:p w:rsidR="004A78F0" w:rsidRPr="004A78F0" w:rsidRDefault="004A78F0" w:rsidP="004A78F0">
      <w:pPr>
        <w:pStyle w:val="len"/>
        <w:spacing w:before="0" w:line="288" w:lineRule="auto"/>
        <w:jc w:val="both"/>
        <w:rPr>
          <w:sz w:val="20"/>
          <w:szCs w:val="20"/>
          <w:lang w:eastAsia="sl-SI"/>
        </w:rPr>
      </w:pPr>
    </w:p>
    <w:p w:rsidR="004A78F0" w:rsidRPr="004A78F0" w:rsidRDefault="004A78F0" w:rsidP="004A78F0">
      <w:pPr>
        <w:spacing w:line="288" w:lineRule="auto"/>
        <w:rPr>
          <w:szCs w:val="20"/>
        </w:rPr>
      </w:pPr>
      <w:r w:rsidRPr="004A78F0">
        <w:rPr>
          <w:szCs w:val="20"/>
        </w:rPr>
        <w:t>»(5) Banka Slovenije lahko pri izvajanju svojih nalog in obveznosti iz tega zakona za opravljanje pregleda dejavnosti servisiranja kreditov v poslovnih prostorih serviserja kreditov v državi članici gostiteljici ali pri ponudniku storitev servisiranja kreditov, imenovanem v državi članici gostiteljici, zaprosi za pomoč pristojni organ države članice gostiteljice. Pristojni organ pregled v sodelovanju z Banko Slovenije opravi v skladu s pravom, ki velja v državi članici gostiteljici.«.</w:t>
      </w:r>
    </w:p>
    <w:p w:rsidR="004A78F0" w:rsidRPr="004A78F0" w:rsidRDefault="004A78F0" w:rsidP="004A78F0">
      <w:pPr>
        <w:spacing w:line="288" w:lineRule="auto"/>
        <w:rPr>
          <w:szCs w:val="20"/>
        </w:rPr>
      </w:pPr>
    </w:p>
    <w:p w:rsidR="004A78F0" w:rsidRPr="004A78F0" w:rsidRDefault="004A78F0" w:rsidP="004A78F0">
      <w:pPr>
        <w:spacing w:line="288" w:lineRule="auto"/>
        <w:rPr>
          <w:szCs w:val="20"/>
        </w:rPr>
      </w:pPr>
      <w:r w:rsidRPr="004A78F0">
        <w:rPr>
          <w:szCs w:val="20"/>
        </w:rPr>
        <w:t>V sedmem odstavku se črta beseda »uporabljivo«.</w:t>
      </w:r>
    </w:p>
    <w:p w:rsidR="004A78F0" w:rsidRPr="004A78F0" w:rsidRDefault="004A78F0" w:rsidP="004A78F0">
      <w:pPr>
        <w:shd w:val="clear" w:color="auto" w:fill="FFFFFF"/>
        <w:spacing w:line="288" w:lineRule="auto"/>
        <w:rPr>
          <w:rFonts w:cs="Arial"/>
          <w:bCs/>
          <w:szCs w:val="20"/>
        </w:rPr>
      </w:pP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Odstavek"/>
        <w:spacing w:before="0" w:line="288" w:lineRule="auto"/>
        <w:ind w:firstLine="0"/>
        <w:rPr>
          <w:bCs/>
          <w:sz w:val="20"/>
          <w:szCs w:val="20"/>
        </w:rPr>
      </w:pPr>
      <w:r w:rsidRPr="004A78F0">
        <w:rPr>
          <w:sz w:val="20"/>
          <w:szCs w:val="20"/>
        </w:rPr>
        <w:t>Amandma je potreben zaradi upoštevanja mnenja ZPS, ki je opozorila, da določba ne izraža dovolj jasno, da je pregled dejavnosti servisiranja kreditov del nalog in obveznosti Banke Slovenije, ki lahko pri tem za opravljanje pregleda v drugi državi članici (državi gostiteljici) zaprosi za pomoč njihov pristojni organ. Predlaga se popravek besedila, s čimer se poveča jasnost določbe in s tem upošteva mnenje ZPS. Predlaga se tudi črtanje neustrezne terminologije.</w:t>
      </w:r>
    </w:p>
    <w:p w:rsidR="004A78F0" w:rsidRPr="004A78F0" w:rsidRDefault="004A78F0" w:rsidP="004A78F0">
      <w:pPr>
        <w:spacing w:line="288" w:lineRule="auto"/>
        <w:rPr>
          <w:rFonts w:eastAsia="Calibri" w:cs="Arial"/>
          <w:szCs w:val="20"/>
        </w:rPr>
      </w:pPr>
    </w:p>
    <w:p w:rsidR="004A78F0" w:rsidRPr="004A78F0" w:rsidRDefault="004A78F0" w:rsidP="004A78F0">
      <w:pPr>
        <w:pStyle w:val="len"/>
        <w:spacing w:before="0" w:line="288" w:lineRule="auto"/>
        <w:jc w:val="both"/>
        <w:rPr>
          <w:sz w:val="20"/>
          <w:szCs w:val="20"/>
        </w:rPr>
      </w:pPr>
      <w:r w:rsidRPr="004A78F0">
        <w:rPr>
          <w:sz w:val="20"/>
          <w:szCs w:val="20"/>
        </w:rPr>
        <w:t>K 31. členu</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szCs w:val="20"/>
        </w:rPr>
      </w:pPr>
      <w:r w:rsidRPr="004A78F0">
        <w:rPr>
          <w:szCs w:val="20"/>
        </w:rPr>
        <w:t>V prvem odstavku 31. člena se besedi »to ustrezno« nadomestita z besedilom »dejavnost servisiranja kreditov oddana v zunanje izvajanje«.</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szCs w:val="20"/>
        </w:rPr>
      </w:pPr>
      <w:r w:rsidRPr="004A78F0">
        <w:rPr>
          <w:szCs w:val="20"/>
        </w:rPr>
        <w:t>Amandma je potreben zaradi upoštevanja mnenja ZPS, ki je tudi pri drugih členih opozorila, da besedilo »kadar je to ustrezno« ne zagotavlja zadostne stopnje jasnosti in predvidljivosti pravne ureditve, zato se predlaga popravek, ki jasno izraža okoliščine, kdaj Banka Slovenije pristojnemu organu druge države članice nudi pomoč pri izvajanju pregleda ponudnika storitev servisiranja kreditov.</w:t>
      </w:r>
    </w:p>
    <w:p w:rsidR="004A78F0" w:rsidRPr="004A78F0" w:rsidRDefault="004A78F0" w:rsidP="004A78F0">
      <w:pPr>
        <w:spacing w:line="288" w:lineRule="auto"/>
        <w:rPr>
          <w:rFonts w:eastAsia="Calibri" w:cs="Arial"/>
          <w:szCs w:val="20"/>
        </w:rPr>
      </w:pPr>
    </w:p>
    <w:p w:rsidR="004A78F0" w:rsidRPr="004A78F0" w:rsidRDefault="004A78F0" w:rsidP="004A78F0">
      <w:pPr>
        <w:pStyle w:val="len"/>
        <w:spacing w:before="0" w:line="288" w:lineRule="auto"/>
        <w:jc w:val="both"/>
        <w:rPr>
          <w:sz w:val="20"/>
          <w:szCs w:val="20"/>
        </w:rPr>
      </w:pPr>
      <w:r w:rsidRPr="004A78F0">
        <w:rPr>
          <w:sz w:val="20"/>
          <w:szCs w:val="20"/>
        </w:rPr>
        <w:t>K 32. členu</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szCs w:val="20"/>
        </w:rPr>
      </w:pPr>
      <w:r w:rsidRPr="004A78F0">
        <w:rPr>
          <w:szCs w:val="20"/>
        </w:rPr>
        <w:t>3. točka 32. člena se spremeni tako, da se glasi:</w:t>
      </w:r>
    </w:p>
    <w:p w:rsidR="004A78F0" w:rsidRPr="004A78F0" w:rsidRDefault="004A78F0" w:rsidP="004A78F0">
      <w:pPr>
        <w:spacing w:line="288" w:lineRule="auto"/>
        <w:rPr>
          <w:szCs w:val="20"/>
        </w:rPr>
      </w:pPr>
    </w:p>
    <w:p w:rsidR="004A78F0" w:rsidRPr="004A78F0" w:rsidRDefault="004A78F0" w:rsidP="004A78F0">
      <w:pPr>
        <w:spacing w:line="288" w:lineRule="auto"/>
        <w:rPr>
          <w:szCs w:val="20"/>
        </w:rPr>
      </w:pPr>
      <w:r w:rsidRPr="004A78F0">
        <w:rPr>
          <w:szCs w:val="20"/>
        </w:rPr>
        <w:lastRenderedPageBreak/>
        <w:t>»3. spoštujeta in varujeta zaupne poslovne informacije ter zagotavljata varstvo osebnih podatkov kreditojemalca;«.</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rFonts w:eastAsia="Calibri" w:cs="Arial"/>
          <w:szCs w:val="20"/>
        </w:rPr>
      </w:pPr>
      <w:r w:rsidRPr="004A78F0">
        <w:rPr>
          <w:szCs w:val="20"/>
        </w:rPr>
        <w:t>Amandma je potreben zaradi upoštevanja mnenja ZPS, ki je že v pripombi k 6. členu opozorila na neskladnost uporabe različnih definicij glede zaupnosti informacij, zato se predlaga uskladitev skozi celoten predlog zakona.</w:t>
      </w:r>
    </w:p>
    <w:p w:rsidR="004A78F0" w:rsidRPr="004A78F0" w:rsidRDefault="004A78F0" w:rsidP="004A78F0">
      <w:pPr>
        <w:spacing w:line="288" w:lineRule="auto"/>
        <w:rPr>
          <w:rFonts w:eastAsia="Calibri" w:cs="Arial"/>
          <w:szCs w:val="20"/>
        </w:rPr>
      </w:pPr>
    </w:p>
    <w:p w:rsidR="004A78F0" w:rsidRPr="004A78F0" w:rsidRDefault="004A78F0" w:rsidP="004A78F0">
      <w:pPr>
        <w:pStyle w:val="len"/>
        <w:spacing w:before="0" w:line="288" w:lineRule="auto"/>
        <w:jc w:val="both"/>
        <w:rPr>
          <w:sz w:val="20"/>
          <w:szCs w:val="20"/>
        </w:rPr>
      </w:pPr>
      <w:r w:rsidRPr="004A78F0">
        <w:rPr>
          <w:sz w:val="20"/>
          <w:szCs w:val="20"/>
        </w:rPr>
        <w:t>K 33. členu</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b/>
          <w:bCs/>
          <w:szCs w:val="20"/>
        </w:rPr>
      </w:pPr>
      <w:r w:rsidRPr="004A78F0">
        <w:rPr>
          <w:szCs w:val="20"/>
        </w:rPr>
        <w:t>V prvem odstavku 33. člena se v napovednem delu besedilo »</w:t>
      </w:r>
      <w:bookmarkStart w:id="6" w:name="_Hlk155430523"/>
      <w:r w:rsidRPr="004A78F0">
        <w:rPr>
          <w:szCs w:val="20"/>
        </w:rPr>
        <w:t>v papirni obliki ali na drugem trajnem nosilcu informacij«</w:t>
      </w:r>
      <w:bookmarkEnd w:id="6"/>
      <w:r w:rsidRPr="004A78F0">
        <w:rPr>
          <w:szCs w:val="20"/>
        </w:rPr>
        <w:t xml:space="preserve"> nadomesti z besedilom »pisno na papirju ali drugem trajnem nosilcu podatkov« in se črta besedilo »in serviser kreditov«. </w:t>
      </w:r>
    </w:p>
    <w:p w:rsidR="004A78F0" w:rsidRPr="004A78F0" w:rsidRDefault="004A78F0" w:rsidP="004A78F0">
      <w:pPr>
        <w:spacing w:line="288" w:lineRule="auto"/>
        <w:rPr>
          <w:b/>
          <w:bCs/>
          <w:szCs w:val="20"/>
        </w:rPr>
      </w:pPr>
    </w:p>
    <w:p w:rsidR="004A78F0" w:rsidRPr="004A78F0" w:rsidRDefault="004A78F0" w:rsidP="004A78F0">
      <w:pPr>
        <w:spacing w:line="288" w:lineRule="auto"/>
        <w:rPr>
          <w:szCs w:val="20"/>
        </w:rPr>
      </w:pPr>
      <w:r w:rsidRPr="004A78F0">
        <w:rPr>
          <w:szCs w:val="20"/>
        </w:rPr>
        <w:t xml:space="preserve">V 5. in 6. točki se besedi »to ustrezno« nadomestita z besedilom »dejavnost servisiranja kreditov oddana v zunanje izvajanje«. </w:t>
      </w:r>
    </w:p>
    <w:p w:rsidR="004A78F0" w:rsidRPr="004A78F0" w:rsidRDefault="004A78F0" w:rsidP="004A78F0">
      <w:pPr>
        <w:spacing w:line="288" w:lineRule="auto"/>
        <w:rPr>
          <w:szCs w:val="20"/>
        </w:rPr>
      </w:pPr>
    </w:p>
    <w:p w:rsidR="004A78F0" w:rsidRPr="004A78F0" w:rsidRDefault="004A78F0" w:rsidP="004A78F0">
      <w:pPr>
        <w:tabs>
          <w:tab w:val="left" w:pos="2304"/>
        </w:tabs>
        <w:spacing w:line="288" w:lineRule="auto"/>
        <w:rPr>
          <w:szCs w:val="20"/>
        </w:rPr>
      </w:pPr>
      <w:r w:rsidRPr="004A78F0">
        <w:rPr>
          <w:szCs w:val="20"/>
        </w:rPr>
        <w:t>7. točka se spremeni tako, da se glasi:</w:t>
      </w:r>
    </w:p>
    <w:p w:rsidR="004A78F0" w:rsidRPr="004A78F0" w:rsidRDefault="004A78F0" w:rsidP="004A78F0">
      <w:pPr>
        <w:tabs>
          <w:tab w:val="left" w:pos="2304"/>
        </w:tabs>
        <w:spacing w:line="288" w:lineRule="auto"/>
        <w:rPr>
          <w:szCs w:val="20"/>
        </w:rPr>
      </w:pPr>
    </w:p>
    <w:p w:rsidR="004A78F0" w:rsidRPr="004A78F0" w:rsidRDefault="004A78F0" w:rsidP="004A78F0">
      <w:pPr>
        <w:tabs>
          <w:tab w:val="left" w:pos="2304"/>
        </w:tabs>
        <w:spacing w:line="288" w:lineRule="auto"/>
        <w:rPr>
          <w:szCs w:val="20"/>
        </w:rPr>
      </w:pPr>
      <w:r w:rsidRPr="004A78F0">
        <w:rPr>
          <w:szCs w:val="20"/>
        </w:rPr>
        <w:t>»7. informacijo o zapadlih zneskih v času sporočila, ki jih mora kreditojemalec plačati, z navedbo zapadlih zneskov glavnice, obresti, provizij in drugih stroškov;«.</w:t>
      </w:r>
    </w:p>
    <w:p w:rsidR="004A78F0" w:rsidRPr="004A78F0" w:rsidRDefault="004A78F0" w:rsidP="004A78F0">
      <w:pPr>
        <w:tabs>
          <w:tab w:val="left" w:pos="2304"/>
        </w:tabs>
        <w:spacing w:line="288" w:lineRule="auto"/>
        <w:rPr>
          <w:szCs w:val="20"/>
        </w:rPr>
      </w:pPr>
    </w:p>
    <w:p w:rsidR="004A78F0" w:rsidRPr="004A78F0" w:rsidRDefault="004A78F0" w:rsidP="004A78F0">
      <w:pPr>
        <w:tabs>
          <w:tab w:val="left" w:pos="2304"/>
        </w:tabs>
        <w:spacing w:line="288" w:lineRule="auto"/>
        <w:rPr>
          <w:szCs w:val="20"/>
        </w:rPr>
      </w:pPr>
      <w:r w:rsidRPr="004A78F0">
        <w:rPr>
          <w:szCs w:val="20"/>
        </w:rPr>
        <w:t>8. točka se spremeni tako, da se glasi:</w:t>
      </w:r>
    </w:p>
    <w:p w:rsidR="004A78F0" w:rsidRPr="004A78F0" w:rsidRDefault="004A78F0" w:rsidP="004A78F0">
      <w:pPr>
        <w:tabs>
          <w:tab w:val="left" w:pos="2304"/>
        </w:tabs>
        <w:spacing w:line="288" w:lineRule="auto"/>
        <w:rPr>
          <w:szCs w:val="20"/>
        </w:rPr>
      </w:pPr>
    </w:p>
    <w:p w:rsidR="004A78F0" w:rsidRPr="004A78F0" w:rsidRDefault="004A78F0" w:rsidP="004A78F0">
      <w:pPr>
        <w:tabs>
          <w:tab w:val="left" w:pos="2304"/>
        </w:tabs>
        <w:spacing w:line="288" w:lineRule="auto"/>
        <w:rPr>
          <w:szCs w:val="20"/>
        </w:rPr>
      </w:pPr>
      <w:r w:rsidRPr="004A78F0">
        <w:rPr>
          <w:szCs w:val="20"/>
        </w:rPr>
        <w:t>»8. izjavo, da se v zvezi s prenosom nedonosnega kredita še naprej uporabljajo predpisi, ki urejajo izvrševanje pogodb, varstvo potrošnikov, pravice kreditojemalcev, zaupne poslovne informacije in kazensko odgovornost;«.</w:t>
      </w:r>
    </w:p>
    <w:p w:rsidR="004A78F0" w:rsidRPr="004A78F0" w:rsidRDefault="004A78F0" w:rsidP="004A78F0">
      <w:pPr>
        <w:tabs>
          <w:tab w:val="left" w:pos="2304"/>
        </w:tabs>
        <w:spacing w:line="288" w:lineRule="auto"/>
        <w:rPr>
          <w:szCs w:val="20"/>
        </w:rPr>
      </w:pPr>
    </w:p>
    <w:p w:rsidR="004A78F0" w:rsidRPr="004A78F0" w:rsidRDefault="004A78F0" w:rsidP="004A78F0">
      <w:pPr>
        <w:tabs>
          <w:tab w:val="left" w:pos="2304"/>
        </w:tabs>
        <w:spacing w:line="288" w:lineRule="auto"/>
        <w:rPr>
          <w:szCs w:val="20"/>
        </w:rPr>
      </w:pPr>
      <w:r w:rsidRPr="004A78F0">
        <w:rPr>
          <w:szCs w:val="20"/>
        </w:rPr>
        <w:t>V 14. točki se črta beseda »glede«.</w:t>
      </w:r>
    </w:p>
    <w:p w:rsidR="004A78F0" w:rsidRPr="004A78F0" w:rsidRDefault="004A78F0" w:rsidP="004A78F0">
      <w:pPr>
        <w:tabs>
          <w:tab w:val="left" w:pos="2304"/>
        </w:tabs>
        <w:spacing w:line="288" w:lineRule="auto"/>
        <w:rPr>
          <w:szCs w:val="20"/>
        </w:rPr>
      </w:pPr>
    </w:p>
    <w:p w:rsidR="004A78F0" w:rsidRPr="004A78F0" w:rsidRDefault="004A78F0" w:rsidP="004A78F0">
      <w:pPr>
        <w:tabs>
          <w:tab w:val="left" w:pos="2304"/>
        </w:tabs>
        <w:spacing w:line="288" w:lineRule="auto"/>
        <w:rPr>
          <w:szCs w:val="20"/>
        </w:rPr>
      </w:pPr>
      <w:r w:rsidRPr="004A78F0">
        <w:rPr>
          <w:szCs w:val="20"/>
        </w:rPr>
        <w:t>V 17. točki se črtata besedi »po potrebi«.</w:t>
      </w:r>
    </w:p>
    <w:p w:rsidR="004A78F0" w:rsidRPr="004A78F0" w:rsidRDefault="004A78F0" w:rsidP="004A78F0">
      <w:pPr>
        <w:tabs>
          <w:tab w:val="left" w:pos="2304"/>
        </w:tabs>
        <w:spacing w:line="288" w:lineRule="auto"/>
        <w:rPr>
          <w:szCs w:val="20"/>
        </w:rPr>
      </w:pPr>
    </w:p>
    <w:p w:rsidR="004A78F0" w:rsidRPr="004A78F0" w:rsidRDefault="004A78F0" w:rsidP="004A78F0">
      <w:pPr>
        <w:tabs>
          <w:tab w:val="left" w:pos="2304"/>
        </w:tabs>
        <w:spacing w:line="288" w:lineRule="auto"/>
        <w:rPr>
          <w:szCs w:val="20"/>
        </w:rPr>
      </w:pPr>
      <w:r w:rsidRPr="004A78F0">
        <w:rPr>
          <w:szCs w:val="20"/>
        </w:rPr>
        <w:t>V 18. točki se besedilo »smiselne informacije o razlogih zanj,« nadomesti z besedilom »utemeljene razloge zanj ter«.</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pStyle w:val="len"/>
        <w:spacing w:before="0" w:line="288" w:lineRule="auto"/>
        <w:jc w:val="both"/>
        <w:rPr>
          <w:sz w:val="20"/>
          <w:szCs w:val="20"/>
        </w:rPr>
      </w:pPr>
      <w:r w:rsidRPr="004A78F0">
        <w:rPr>
          <w:b w:val="0"/>
          <w:sz w:val="20"/>
          <w:szCs w:val="20"/>
        </w:rPr>
        <w:t>Predlaga se uskladitev terminologije z zakonom, ki ureja varstvo potrošnikov, in zakonom, ki ureja potrošniške kredite v zvezi s trajnim nosilcem podatkov, s čimer se upošteva že predhodno mnenje ZPS k 19. členu predloga zakona. Popravka besedila v 5. in 6. točki se predlagata iz istega razloga, kot je pojasnjeno v obrazložitvi k 31. členu predloga zakona, in sicer z namenom zagotovitve zadostne stopnje jasnosti in predvidljivosti pravne ureditve. Predlaga se spremenjen vrstni red besedila v 7. točki, s čimer se poveča jasnost vsebine in s tem upošteva mnenje ZPS. Upoštevaje mnenje ZPS se besedilo 8. točke uskladi z besedilom petega odstavka 7. člena predloga zakona, s čimer se bolj natančno določi, kateri predpisi se po prenosu nedonosnega kredita še naprej uporabljajo. Predlagajo se tudi manjši terminološki popravki v 14., 17. in 18. točki.</w:t>
      </w:r>
    </w:p>
    <w:p w:rsidR="004A78F0" w:rsidRPr="004A78F0" w:rsidRDefault="004A78F0" w:rsidP="004A78F0">
      <w:pPr>
        <w:spacing w:line="288" w:lineRule="auto"/>
        <w:rPr>
          <w:rFonts w:eastAsia="Calibri" w:cs="Arial"/>
          <w:szCs w:val="20"/>
        </w:rPr>
      </w:pPr>
    </w:p>
    <w:p w:rsidR="004A78F0" w:rsidRPr="004A78F0" w:rsidRDefault="004A78F0" w:rsidP="004A78F0">
      <w:pPr>
        <w:pStyle w:val="len"/>
        <w:spacing w:before="0" w:line="288" w:lineRule="auto"/>
        <w:jc w:val="both"/>
        <w:rPr>
          <w:sz w:val="20"/>
          <w:szCs w:val="20"/>
        </w:rPr>
      </w:pPr>
      <w:r w:rsidRPr="004A78F0">
        <w:rPr>
          <w:sz w:val="20"/>
          <w:szCs w:val="20"/>
        </w:rPr>
        <w:t>K 35.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Prvi odstavek 35. člena se spremeni tako, da se glasi:</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t xml:space="preserve">»(1) Kreditna institucija, ki opravlja dejavnost na območju Republike Slovenije in je izrazila namero za prenos nedonosnega kredita, potencialnemu kupcu kreditov pred sklenitvijo pogodbe o prenosu nedonosnega kredita zagotovi potrebne informacije v zvezi z nedonosnim kreditom in informacije o morebitnem zavarovanju s premoženjem z uporabo podatkovnih predlog iz izvedbenih tehničnih standardov, ki jih sprejme Evropska komisija na podlagi prvega odstavka 15. člena Uredbe (EU) št. 1093/2010.«. </w:t>
      </w:r>
    </w:p>
    <w:p w:rsidR="004A78F0" w:rsidRPr="004A78F0" w:rsidRDefault="004A78F0" w:rsidP="004A78F0">
      <w:pPr>
        <w:spacing w:line="288" w:lineRule="auto"/>
        <w:rPr>
          <w:rFonts w:cs="Arial"/>
          <w:b/>
          <w:bCs/>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rFonts w:cs="Arial"/>
          <w:b/>
          <w:bCs/>
          <w:szCs w:val="20"/>
        </w:rPr>
      </w:pPr>
      <w:r w:rsidRPr="004A78F0">
        <w:rPr>
          <w:szCs w:val="20"/>
        </w:rPr>
        <w:t>Amandma je potreben z namenom upoštevanja mnenja ZPS, podanega že k 6. členu predloga zakona glede terminov »prodaje« in »prenosa« nedonosnega kredita in zaradi zagotovitve zadostne stopnje jasnosti in predvidljivosti pravne ureditve, kjer se natančneje opredeli informacije v zvezi z nedonosnim kreditom.</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36. členu</w:t>
      </w:r>
    </w:p>
    <w:p w:rsidR="004A78F0" w:rsidRPr="004A78F0" w:rsidRDefault="004A78F0" w:rsidP="004A78F0">
      <w:pPr>
        <w:spacing w:line="288" w:lineRule="auto"/>
        <w:rPr>
          <w:rFonts w:cs="Arial"/>
          <w:b/>
          <w:bCs/>
          <w:szCs w:val="20"/>
        </w:rPr>
      </w:pPr>
    </w:p>
    <w:p w:rsidR="004A78F0" w:rsidRPr="004A78F0" w:rsidRDefault="004A78F0" w:rsidP="004A78F0">
      <w:pPr>
        <w:spacing w:line="288" w:lineRule="auto"/>
        <w:rPr>
          <w:szCs w:val="20"/>
        </w:rPr>
      </w:pPr>
      <w:r w:rsidRPr="004A78F0">
        <w:rPr>
          <w:szCs w:val="20"/>
        </w:rPr>
        <w:t>Drugi odstavek 36. člena se spremeni tako, da se glasi:</w:t>
      </w:r>
    </w:p>
    <w:p w:rsidR="004A78F0" w:rsidRPr="004A78F0" w:rsidRDefault="004A78F0" w:rsidP="004A78F0">
      <w:pPr>
        <w:spacing w:line="288" w:lineRule="auto"/>
        <w:rPr>
          <w:rFonts w:cs="Arial"/>
          <w:b/>
          <w:bCs/>
          <w:szCs w:val="20"/>
        </w:rPr>
      </w:pPr>
    </w:p>
    <w:p w:rsidR="004A78F0" w:rsidRPr="004A78F0" w:rsidRDefault="004A78F0" w:rsidP="004A78F0">
      <w:pPr>
        <w:spacing w:line="288" w:lineRule="auto"/>
        <w:rPr>
          <w:szCs w:val="20"/>
        </w:rPr>
      </w:pPr>
      <w:r w:rsidRPr="004A78F0">
        <w:rPr>
          <w:rFonts w:cs="Arial"/>
          <w:szCs w:val="20"/>
        </w:rPr>
        <w:t>»</w:t>
      </w:r>
      <w:r w:rsidRPr="004A78F0">
        <w:rPr>
          <w:szCs w:val="20"/>
        </w:rPr>
        <w:t>(2) Kreditna institucija pri sporočanju osebnih podatkov in drugih zaupnih poslovnih informacij v okviru informacij iz 1. do 7. točke prejšnjega odstavka smiselno uporablja določbe zakonodaje, ki ureja varstvo osebnih podatkov, in določbe zakona, ki ureja bančništvo.«.</w:t>
      </w:r>
    </w:p>
    <w:p w:rsidR="004A78F0" w:rsidRPr="004A78F0" w:rsidRDefault="004A78F0" w:rsidP="004A78F0">
      <w:pPr>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szCs w:val="20"/>
        </w:rPr>
      </w:pPr>
      <w:r w:rsidRPr="004A78F0">
        <w:rPr>
          <w:szCs w:val="20"/>
        </w:rPr>
        <w:t>Amandma je potreben zaradi upoštevanja mnenja ZPS, ki je že v pripombi k 6. členu predloga zakona opozorila na neskladnost uporabe različnih definicij glede zaupnosti informacij, zato se predlaga uskladitev skozi celoten predlog zakona.</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sz w:val="20"/>
          <w:szCs w:val="20"/>
        </w:rPr>
      </w:pPr>
      <w:r w:rsidRPr="004A78F0">
        <w:rPr>
          <w:sz w:val="20"/>
          <w:szCs w:val="20"/>
        </w:rPr>
        <w:t>K 37. členu</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szCs w:val="20"/>
        </w:rPr>
      </w:pPr>
      <w:r w:rsidRPr="004A78F0">
        <w:rPr>
          <w:szCs w:val="20"/>
        </w:rPr>
        <w:t>Četrti odstavek 37. člena se spremeni tako, da se glasi:</w:t>
      </w:r>
    </w:p>
    <w:p w:rsidR="004A78F0" w:rsidRPr="004A78F0" w:rsidRDefault="004A78F0" w:rsidP="004A78F0">
      <w:pPr>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»(4) Serviser kreditov pritožniku v 30 dneh odgovori na pritožbo pisno na papirju ali drugem trajnem nosilcu podatkov, ki vključuje tudi elektronsko obliko, in ga v odgovoru pouči tudi o nadaljnji možnosti pritožbe Banki Slovenije.«.</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Šesti odstavek se črta.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Dosedanji sedmi odstavek postane šesti odstavek.</w:t>
      </w:r>
    </w:p>
    <w:p w:rsidR="004A78F0" w:rsidRPr="004A78F0" w:rsidRDefault="004A78F0" w:rsidP="004A78F0">
      <w:pPr>
        <w:tabs>
          <w:tab w:val="left" w:pos="4215"/>
        </w:tabs>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szCs w:val="20"/>
        </w:rPr>
      </w:pPr>
      <w:r w:rsidRPr="004A78F0">
        <w:rPr>
          <w:szCs w:val="20"/>
        </w:rPr>
        <w:t xml:space="preserve">Predlaga se uskladitev terminologije z zakonom, ki ureja varstvo potrošnikov, in zakonom, ki ureja potrošniške kredite, v zvezi s trajnim nosilcem podatkov, s čimer se upošteva že predhodno mnenje ZPS k 19. členu predloga zakona. Poleg tega se predlaga umestitev šestega odstavka, ki se nanaša na vzpostavitev in objavo postopka za sprotno obravnavanje pritožb kreditojemalce v zvezi s kupci in serviserji kreditov ter ponudniki storitev servisiranja kreditov, med prehodne določbe predloga zakona, s čimer se upošteva mnenje ZPS. Posledično se predlaga </w:t>
      </w:r>
      <w:proofErr w:type="spellStart"/>
      <w:r w:rsidRPr="004A78F0">
        <w:rPr>
          <w:szCs w:val="20"/>
        </w:rPr>
        <w:t>nomotehnični</w:t>
      </w:r>
      <w:proofErr w:type="spellEnd"/>
      <w:r w:rsidRPr="004A78F0">
        <w:rPr>
          <w:szCs w:val="20"/>
        </w:rPr>
        <w:t xml:space="preserve"> popravek oštevilčenja odstavkov.</w:t>
      </w:r>
    </w:p>
    <w:p w:rsidR="004A78F0" w:rsidRPr="004A78F0" w:rsidRDefault="004A78F0" w:rsidP="004A78F0">
      <w:pPr>
        <w:spacing w:line="288" w:lineRule="auto"/>
        <w:rPr>
          <w:rFonts w:cs="Arial"/>
          <w:b/>
          <w:bCs/>
          <w:szCs w:val="20"/>
        </w:rPr>
      </w:pPr>
    </w:p>
    <w:p w:rsidR="004A78F0" w:rsidRPr="004A78F0" w:rsidRDefault="004A78F0" w:rsidP="004A78F0">
      <w:pPr>
        <w:pStyle w:val="len"/>
        <w:spacing w:before="0" w:line="288" w:lineRule="auto"/>
        <w:jc w:val="both"/>
        <w:rPr>
          <w:sz w:val="20"/>
          <w:szCs w:val="20"/>
        </w:rPr>
      </w:pPr>
      <w:r w:rsidRPr="004A78F0">
        <w:rPr>
          <w:sz w:val="20"/>
          <w:szCs w:val="20"/>
        </w:rPr>
        <w:t>K 38. členu</w:t>
      </w:r>
    </w:p>
    <w:p w:rsidR="004A78F0" w:rsidRPr="004A78F0" w:rsidRDefault="004A78F0" w:rsidP="004A78F0">
      <w:pPr>
        <w:spacing w:line="288" w:lineRule="auto"/>
        <w:rPr>
          <w:szCs w:val="20"/>
        </w:rPr>
      </w:pPr>
    </w:p>
    <w:p w:rsidR="004A78F0" w:rsidRPr="004A78F0" w:rsidRDefault="004A78F0" w:rsidP="004A78F0">
      <w:pPr>
        <w:spacing w:line="288" w:lineRule="auto"/>
        <w:rPr>
          <w:szCs w:val="20"/>
        </w:rPr>
      </w:pPr>
      <w:r w:rsidRPr="004A78F0">
        <w:rPr>
          <w:szCs w:val="20"/>
        </w:rPr>
        <w:lastRenderedPageBreak/>
        <w:t xml:space="preserve">V petem odstavku 38. člena se v prvem stavku za besedo »podatke« doda besedilo »iz prvega odstavka tega člena«. </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rFonts w:eastAsia="Calibri" w:cs="Arial"/>
          <w:szCs w:val="20"/>
        </w:rPr>
      </w:pPr>
      <w:r w:rsidRPr="004A78F0">
        <w:rPr>
          <w:szCs w:val="20"/>
        </w:rPr>
        <w:t xml:space="preserve">Amandma je potreben zaradi </w:t>
      </w:r>
      <w:r w:rsidRPr="004A78F0">
        <w:rPr>
          <w:bCs/>
          <w:szCs w:val="20"/>
        </w:rPr>
        <w:t>u</w:t>
      </w:r>
      <w:r w:rsidRPr="004A78F0">
        <w:rPr>
          <w:szCs w:val="20"/>
        </w:rPr>
        <w:t>poštevanja mnenja ZPS, ki je opozorila, da iz ustavne pravice do varstva osebnih podatkov izhaja načelo obdelovanja najmanjšega obsega podatkov ter zahteva zbiranje in obdelavo le osebnih podatkov, ki so primerni in nujni. Upoštevaje mnenje ZPS se predlaga dopolnitev petega odstavka z referenco, ki bolj natančno opredeli, katere osebne podatke lahko Banka Slovenije zbira in obdeluje.</w:t>
      </w:r>
    </w:p>
    <w:p w:rsidR="004A78F0" w:rsidRPr="004A78F0" w:rsidRDefault="004A78F0" w:rsidP="004A78F0">
      <w:pPr>
        <w:spacing w:line="288" w:lineRule="auto"/>
        <w:rPr>
          <w:rFonts w:cs="Arial"/>
          <w:b/>
          <w:bCs/>
          <w:szCs w:val="20"/>
        </w:rPr>
      </w:pPr>
    </w:p>
    <w:p w:rsidR="004A78F0" w:rsidRPr="004A78F0" w:rsidRDefault="004A78F0" w:rsidP="004A78F0">
      <w:pPr>
        <w:pStyle w:val="len"/>
        <w:spacing w:before="0" w:line="288" w:lineRule="auto"/>
        <w:jc w:val="both"/>
        <w:rPr>
          <w:sz w:val="20"/>
          <w:szCs w:val="20"/>
        </w:rPr>
      </w:pPr>
      <w:r w:rsidRPr="004A78F0">
        <w:rPr>
          <w:sz w:val="20"/>
          <w:szCs w:val="20"/>
        </w:rPr>
        <w:t>K 39. členu</w:t>
      </w:r>
    </w:p>
    <w:p w:rsidR="004A78F0" w:rsidRPr="004A78F0" w:rsidRDefault="004A78F0" w:rsidP="004A78F0">
      <w:pPr>
        <w:spacing w:line="288" w:lineRule="auto"/>
        <w:rPr>
          <w:rFonts w:cs="Arial"/>
          <w:b/>
          <w:bCs/>
          <w:szCs w:val="20"/>
        </w:rPr>
      </w:pPr>
    </w:p>
    <w:p w:rsidR="004A78F0" w:rsidRPr="004A78F0" w:rsidRDefault="004A78F0" w:rsidP="004A78F0">
      <w:pPr>
        <w:spacing w:line="288" w:lineRule="auto"/>
        <w:rPr>
          <w:szCs w:val="20"/>
        </w:rPr>
      </w:pPr>
      <w:r w:rsidRPr="004A78F0">
        <w:rPr>
          <w:szCs w:val="20"/>
        </w:rPr>
        <w:t>V drugem odstavku se za besedo »zaupnimi« doda beseda »poslovnimi«.</w:t>
      </w:r>
    </w:p>
    <w:p w:rsidR="004A78F0" w:rsidRPr="004A78F0" w:rsidRDefault="004A78F0" w:rsidP="004A78F0">
      <w:pPr>
        <w:spacing w:line="288" w:lineRule="auto"/>
        <w:rPr>
          <w:szCs w:val="20"/>
        </w:rPr>
      </w:pPr>
    </w:p>
    <w:p w:rsidR="004A78F0" w:rsidRPr="004A78F0" w:rsidRDefault="004A78F0" w:rsidP="004A78F0">
      <w:pPr>
        <w:spacing w:line="288" w:lineRule="auto"/>
        <w:rPr>
          <w:szCs w:val="20"/>
        </w:rPr>
      </w:pPr>
      <w:r w:rsidRPr="004A78F0">
        <w:rPr>
          <w:szCs w:val="20"/>
        </w:rPr>
        <w:t>V tretjem odstavku se za besedo »zaupne« doda beseda »poslovne« in za besedo »zaupnih« se doda beseda »poslovnih«.</w:t>
      </w:r>
    </w:p>
    <w:p w:rsidR="004A78F0" w:rsidRPr="004A78F0" w:rsidRDefault="004A78F0" w:rsidP="004A78F0">
      <w:pPr>
        <w:spacing w:line="288" w:lineRule="auto"/>
        <w:rPr>
          <w:szCs w:val="20"/>
          <w:highlight w:val="magenta"/>
        </w:rPr>
      </w:pPr>
    </w:p>
    <w:p w:rsidR="004A78F0" w:rsidRPr="004A78F0" w:rsidRDefault="004A78F0" w:rsidP="004A78F0">
      <w:pPr>
        <w:spacing w:line="288" w:lineRule="auto"/>
        <w:rPr>
          <w:szCs w:val="20"/>
        </w:rPr>
      </w:pPr>
      <w:r w:rsidRPr="004A78F0">
        <w:rPr>
          <w:szCs w:val="20"/>
        </w:rPr>
        <w:t>V četrtem odstavku se besedi »poklicne skrivnosti« na obeh mestih nadomestita z besedilom »zaupnih poslovnih informacij«.</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rFonts w:eastAsia="Calibri" w:cs="Arial"/>
          <w:szCs w:val="20"/>
        </w:rPr>
      </w:pPr>
      <w:r w:rsidRPr="004A78F0">
        <w:rPr>
          <w:szCs w:val="20"/>
        </w:rPr>
        <w:t>Amandma je potreben zaradi upoštevanja mnenja ZPS, ki je že v pripombi k 6. členu predloga zakona opozorila na neskladnost uporabe različnih definicij glede zaupnosti informacij in poklicne skrivnosti, zato se predlaga uskladitev skozi celoten predlog zakona.</w:t>
      </w:r>
    </w:p>
    <w:p w:rsidR="004A78F0" w:rsidRPr="004A78F0" w:rsidRDefault="004A78F0" w:rsidP="004A78F0">
      <w:pPr>
        <w:spacing w:line="288" w:lineRule="auto"/>
        <w:rPr>
          <w:szCs w:val="20"/>
        </w:rPr>
      </w:pPr>
    </w:p>
    <w:p w:rsidR="004A78F0" w:rsidRPr="004A78F0" w:rsidRDefault="004A78F0" w:rsidP="004A78F0">
      <w:pPr>
        <w:pStyle w:val="len"/>
        <w:spacing w:before="0" w:line="288" w:lineRule="auto"/>
        <w:jc w:val="both"/>
        <w:rPr>
          <w:sz w:val="20"/>
          <w:szCs w:val="20"/>
        </w:rPr>
      </w:pPr>
      <w:r w:rsidRPr="004A78F0">
        <w:rPr>
          <w:sz w:val="20"/>
          <w:szCs w:val="20"/>
        </w:rPr>
        <w:t>K 45.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V tretjem odstavku 45. člena se besedi »prejšnjega odstavka« nadomestita z besedilom »prvega odstavka tega člena«.</w:t>
      </w:r>
    </w:p>
    <w:p w:rsidR="004A78F0" w:rsidRPr="004A78F0" w:rsidRDefault="004A78F0" w:rsidP="004A78F0">
      <w:pPr>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rFonts w:eastAsia="Calibri" w:cs="Arial"/>
          <w:szCs w:val="20"/>
        </w:rPr>
      </w:pPr>
      <w:r w:rsidRPr="004A78F0">
        <w:rPr>
          <w:rFonts w:eastAsia="Calibri" w:cs="Arial"/>
          <w:szCs w:val="20"/>
        </w:rPr>
        <w:t xml:space="preserve">Predlaga se </w:t>
      </w:r>
      <w:proofErr w:type="spellStart"/>
      <w:r w:rsidRPr="004A78F0">
        <w:rPr>
          <w:rFonts w:eastAsia="Calibri" w:cs="Arial"/>
          <w:szCs w:val="20"/>
        </w:rPr>
        <w:t>nomotehnični</w:t>
      </w:r>
      <w:proofErr w:type="spellEnd"/>
      <w:r w:rsidRPr="004A78F0">
        <w:rPr>
          <w:rFonts w:eastAsia="Calibri" w:cs="Arial"/>
          <w:szCs w:val="20"/>
        </w:rPr>
        <w:t xml:space="preserve"> popravek, s čimer se upošteva mnenje ZPS.</w:t>
      </w:r>
    </w:p>
    <w:p w:rsidR="004A78F0" w:rsidRPr="004A78F0" w:rsidRDefault="004A78F0" w:rsidP="004A78F0">
      <w:pPr>
        <w:spacing w:line="288" w:lineRule="auto"/>
        <w:rPr>
          <w:rFonts w:cs="Arial"/>
          <w:b/>
          <w:bCs/>
          <w:szCs w:val="20"/>
        </w:rPr>
      </w:pPr>
    </w:p>
    <w:p w:rsidR="004A78F0" w:rsidRPr="004A78F0" w:rsidRDefault="004A78F0" w:rsidP="004A78F0">
      <w:pPr>
        <w:pStyle w:val="len"/>
        <w:spacing w:before="0" w:line="288" w:lineRule="auto"/>
        <w:jc w:val="both"/>
        <w:rPr>
          <w:sz w:val="20"/>
          <w:szCs w:val="20"/>
        </w:rPr>
      </w:pPr>
      <w:r w:rsidRPr="004A78F0">
        <w:rPr>
          <w:sz w:val="20"/>
          <w:szCs w:val="20"/>
        </w:rPr>
        <w:t>K 46.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rFonts w:eastAsia="Calibri"/>
          <w:b w:val="0"/>
          <w:sz w:val="20"/>
          <w:szCs w:val="20"/>
        </w:rPr>
      </w:pPr>
      <w:r w:rsidRPr="004A78F0">
        <w:rPr>
          <w:rFonts w:eastAsia="Calibri"/>
          <w:b w:val="0"/>
          <w:sz w:val="20"/>
          <w:szCs w:val="20"/>
        </w:rPr>
        <w:t>3. točka 46. člena se spremeni tako, da se glasi:</w:t>
      </w:r>
    </w:p>
    <w:p w:rsidR="004A78F0" w:rsidRPr="004A78F0" w:rsidRDefault="004A78F0" w:rsidP="004A78F0">
      <w:pPr>
        <w:pStyle w:val="len"/>
        <w:spacing w:before="0" w:line="288" w:lineRule="auto"/>
        <w:jc w:val="both"/>
        <w:rPr>
          <w:rFonts w:eastAsia="Calibri"/>
          <w:b w:val="0"/>
          <w:sz w:val="20"/>
          <w:szCs w:val="20"/>
        </w:rPr>
      </w:pPr>
    </w:p>
    <w:p w:rsidR="004A78F0" w:rsidRPr="004A78F0" w:rsidRDefault="004A78F0" w:rsidP="004A78F0">
      <w:pPr>
        <w:tabs>
          <w:tab w:val="left" w:pos="4215"/>
        </w:tabs>
        <w:spacing w:line="288" w:lineRule="auto"/>
        <w:rPr>
          <w:szCs w:val="20"/>
        </w:rPr>
      </w:pPr>
      <w:r w:rsidRPr="004A78F0">
        <w:rPr>
          <w:rFonts w:cs="Arial"/>
          <w:szCs w:val="20"/>
        </w:rPr>
        <w:t>»3.</w:t>
      </w:r>
      <w:r w:rsidRPr="004A78F0">
        <w:rPr>
          <w:rFonts w:cs="Arial"/>
          <w:b/>
          <w:bCs/>
          <w:szCs w:val="20"/>
        </w:rPr>
        <w:t xml:space="preserve"> </w:t>
      </w:r>
      <w:r w:rsidRPr="004A78F0">
        <w:rPr>
          <w:szCs w:val="20"/>
        </w:rPr>
        <w:t>izda odredbo, s katero serviserju kreditov ali kupcu kreditov oziroma njegovemu zastopniku, imenovanem v skladu z 9. členom tega zakona, odredi  dodatne ukrepe, s katerimi se bo zagotovilo učinkovitejše odpravljanje ugotovljenih kršitev, vzpostavilo poslovanje serviserja kreditov ali kupca kreditov oziroma njegovega zastopnika v skladu s tem zakonom ali preprečil nastanek kršitve tega zakona;«.</w:t>
      </w:r>
    </w:p>
    <w:p w:rsidR="004A78F0" w:rsidRPr="004A78F0" w:rsidRDefault="004A78F0" w:rsidP="004A78F0">
      <w:pPr>
        <w:tabs>
          <w:tab w:val="left" w:pos="4215"/>
        </w:tabs>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spacing w:line="288" w:lineRule="auto"/>
        <w:rPr>
          <w:szCs w:val="20"/>
        </w:rPr>
      </w:pPr>
      <w:r w:rsidRPr="004A78F0">
        <w:rPr>
          <w:szCs w:val="20"/>
        </w:rPr>
        <w:t xml:space="preserve">Amandma je potreben zaradi upoštevanja mnenja ZPS, ki je opozorila, da gre v določbi 3. točke za togo in drseče sklicevanje. Predlaga se popravek, ki odpravi sklicevanje na zakon, ki ureja bančništvo, in se navedejo nameni za izdajo odredbe. </w:t>
      </w:r>
    </w:p>
    <w:p w:rsidR="004A78F0" w:rsidRPr="004A78F0" w:rsidRDefault="004A78F0" w:rsidP="004A78F0">
      <w:pPr>
        <w:spacing w:line="288" w:lineRule="auto"/>
        <w:rPr>
          <w:szCs w:val="20"/>
        </w:rPr>
      </w:pPr>
    </w:p>
    <w:p w:rsidR="004A78F0" w:rsidRPr="004A78F0" w:rsidRDefault="004A78F0" w:rsidP="004A78F0">
      <w:pPr>
        <w:pStyle w:val="len"/>
        <w:spacing w:before="0" w:line="288" w:lineRule="auto"/>
        <w:jc w:val="both"/>
        <w:rPr>
          <w:sz w:val="20"/>
          <w:szCs w:val="20"/>
        </w:rPr>
      </w:pPr>
      <w:r w:rsidRPr="004A78F0">
        <w:rPr>
          <w:sz w:val="20"/>
          <w:szCs w:val="20"/>
        </w:rPr>
        <w:t>K 47. členu</w:t>
      </w:r>
    </w:p>
    <w:p w:rsidR="004A78F0" w:rsidRPr="004A78F0" w:rsidRDefault="004A78F0" w:rsidP="004A78F0">
      <w:pPr>
        <w:pStyle w:val="len"/>
        <w:spacing w:before="0" w:line="288" w:lineRule="auto"/>
        <w:jc w:val="both"/>
        <w:rPr>
          <w:rFonts w:cs="Times New Roman"/>
          <w:b w:val="0"/>
          <w:sz w:val="20"/>
          <w:szCs w:val="20"/>
        </w:rPr>
      </w:pPr>
    </w:p>
    <w:p w:rsidR="004A78F0" w:rsidRPr="004A78F0" w:rsidRDefault="004A78F0" w:rsidP="004A78F0">
      <w:pPr>
        <w:pStyle w:val="len"/>
        <w:spacing w:before="0" w:line="288" w:lineRule="auto"/>
        <w:jc w:val="both"/>
        <w:rPr>
          <w:b w:val="0"/>
          <w:sz w:val="20"/>
          <w:szCs w:val="20"/>
        </w:rPr>
      </w:pPr>
      <w:r w:rsidRPr="004A78F0">
        <w:rPr>
          <w:b w:val="0"/>
          <w:sz w:val="20"/>
          <w:szCs w:val="20"/>
        </w:rPr>
        <w:lastRenderedPageBreak/>
        <w:t>1. točka prvega odstavka 47. člena se spremeni tako, da se glasi:</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»1. za opravljanje dejavnosti servisiranja kreditov v zvezi z nedonosnim kreditom ne imenuje serviserja kreditov ali drugega subjekta v skladu s prvim, drugim ali tretjim odstavkom 7. člena tega zakona;«.</w:t>
      </w:r>
    </w:p>
    <w:p w:rsidR="004A78F0" w:rsidRPr="004A78F0" w:rsidRDefault="004A78F0" w:rsidP="004A78F0">
      <w:pPr>
        <w:pStyle w:val="len"/>
        <w:spacing w:before="0" w:line="288" w:lineRule="auto"/>
        <w:jc w:val="both"/>
        <w:rPr>
          <w:b w:val="0"/>
          <w:sz w:val="20"/>
          <w:szCs w:val="20"/>
        </w:rPr>
      </w:pPr>
    </w:p>
    <w:p w:rsidR="004A78F0" w:rsidRPr="004A78F0" w:rsidRDefault="004A78F0" w:rsidP="004A78F0">
      <w:pPr>
        <w:spacing w:line="288" w:lineRule="auto"/>
        <w:rPr>
          <w:szCs w:val="20"/>
        </w:rPr>
      </w:pPr>
      <w:r w:rsidRPr="004A78F0">
        <w:rPr>
          <w:szCs w:val="20"/>
        </w:rPr>
        <w:t>Za 1. točko se doda nova 2. točka, ki se glasi:</w:t>
      </w:r>
    </w:p>
    <w:p w:rsidR="004A78F0" w:rsidRPr="004A78F0" w:rsidRDefault="004A78F0" w:rsidP="004A78F0">
      <w:pPr>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»2. do začetka izvajanja dejavnosti servisiranja kreditov ali spremembe ne obvesti Banke Slovenije o imenu in naslovu imenovanega serviserja kreditov ali drugega subjekta  v skladu s prvim in drugim odstavkom 8. člena;«.</w:t>
      </w:r>
    </w:p>
    <w:p w:rsidR="004A78F0" w:rsidRPr="004A78F0" w:rsidRDefault="004A78F0" w:rsidP="004A78F0">
      <w:pPr>
        <w:tabs>
          <w:tab w:val="left" w:pos="4215"/>
        </w:tabs>
        <w:spacing w:line="288" w:lineRule="auto"/>
        <w:rPr>
          <w:szCs w:val="20"/>
        </w:rPr>
      </w:pPr>
    </w:p>
    <w:p w:rsidR="004A78F0" w:rsidRPr="004A78F0" w:rsidRDefault="004A78F0" w:rsidP="004A78F0">
      <w:pPr>
        <w:spacing w:line="288" w:lineRule="auto"/>
        <w:rPr>
          <w:szCs w:val="20"/>
        </w:rPr>
      </w:pPr>
      <w:r w:rsidRPr="004A78F0">
        <w:rPr>
          <w:szCs w:val="20"/>
        </w:rPr>
        <w:t>Dosedanja 2. točka postane 3. točka in se spremeni tako, da se glasi:</w:t>
      </w:r>
    </w:p>
    <w:p w:rsidR="004A78F0" w:rsidRPr="004A78F0" w:rsidRDefault="004A78F0" w:rsidP="004A78F0">
      <w:pPr>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»3. Banki Slovenije ne poroča informacij v skladu s prvim do četrtim odstavkom 10. člena tega zakona ter predpisom, izdanim na podlagi sedmega odstavka 10. člena tega zakona;«.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Dosedanja 3. točka postane 4. točka in se za besedo »zaupnih« doda beseda »poslovnih«.</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Dosedanja 4. točka postane 5. točka.</w:t>
      </w:r>
    </w:p>
    <w:p w:rsidR="004A78F0" w:rsidRPr="004A78F0" w:rsidRDefault="004A78F0" w:rsidP="004A78F0">
      <w:pPr>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tabs>
          <w:tab w:val="left" w:pos="4215"/>
        </w:tabs>
        <w:spacing w:line="288" w:lineRule="auto"/>
        <w:rPr>
          <w:szCs w:val="20"/>
        </w:rPr>
      </w:pPr>
      <w:r w:rsidRPr="004A78F0">
        <w:rPr>
          <w:szCs w:val="20"/>
        </w:rPr>
        <w:t xml:space="preserve">Zaradi večje jasnosti in določnosti </w:t>
      </w:r>
      <w:proofErr w:type="spellStart"/>
      <w:r w:rsidRPr="004A78F0">
        <w:rPr>
          <w:szCs w:val="20"/>
        </w:rPr>
        <w:t>prekrškovne</w:t>
      </w:r>
      <w:proofErr w:type="spellEnd"/>
      <w:r w:rsidRPr="004A78F0">
        <w:rPr>
          <w:szCs w:val="20"/>
        </w:rPr>
        <w:t xml:space="preserve"> določbe se predlaga popravek 1. točke te določbe, s čimer se upošteva mnenje ZPS, in je s tem določba slovnično bolj pravilna. Dodatno se zaradi večje jasnosti in določnosti predlaga razdelitev vsebine dosedanje 2. točke, ki se nanaša na obveščanje in poročanje informacij kupca kreditov Banki Slovenije, v dve ločeni točki. Popravek v zvezi z zaupnimi poslovnimi informacijami pa se nanaša že na predhodno obrazložene amandmaje na podlagi mnenja ZPS, ki ga je podala k 6. členu predloga zakona.</w:t>
      </w:r>
    </w:p>
    <w:p w:rsidR="004A78F0" w:rsidRPr="004A78F0" w:rsidRDefault="004A78F0" w:rsidP="004A78F0">
      <w:pPr>
        <w:tabs>
          <w:tab w:val="left" w:pos="4215"/>
        </w:tabs>
        <w:spacing w:line="288" w:lineRule="auto"/>
        <w:rPr>
          <w:szCs w:val="20"/>
        </w:rPr>
      </w:pPr>
    </w:p>
    <w:p w:rsidR="004A78F0" w:rsidRPr="004A78F0" w:rsidRDefault="004A78F0" w:rsidP="004A78F0">
      <w:pPr>
        <w:pStyle w:val="len"/>
        <w:spacing w:before="0" w:line="288" w:lineRule="auto"/>
        <w:jc w:val="both"/>
        <w:rPr>
          <w:sz w:val="20"/>
          <w:szCs w:val="20"/>
        </w:rPr>
      </w:pPr>
      <w:r w:rsidRPr="004A78F0">
        <w:rPr>
          <w:sz w:val="20"/>
          <w:szCs w:val="20"/>
        </w:rPr>
        <w:t>K 48. členu</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V 8. točki prvega odstavka 48. člena se za besedo »zaupnih« doda beseda »poslovnih«.</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13. točka se spremeni tako, da se glasi:</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»13. po prenehanju pogodbe o servisiranju kreditov ne hrani pogodbe o zunanjem izvajanju in ne hrani navodil v zvezi z opravljanjem dejavnosti servisiranja kreditov, poslanih ponudniku storitev servisiranja kreditov, v skladu s prvim odstavkom 22. člena tega zakona ali jih v skladu z drugim odstavkom 22. člena tega zakona ne predloži Banki Slovenije;«.</w:t>
      </w:r>
    </w:p>
    <w:p w:rsidR="004A78F0" w:rsidRPr="004A78F0" w:rsidRDefault="004A78F0" w:rsidP="004A78F0">
      <w:pPr>
        <w:tabs>
          <w:tab w:val="left" w:pos="4215"/>
        </w:tabs>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tabs>
          <w:tab w:val="left" w:pos="4215"/>
        </w:tabs>
        <w:spacing w:line="288" w:lineRule="auto"/>
        <w:rPr>
          <w:szCs w:val="20"/>
        </w:rPr>
      </w:pPr>
      <w:r w:rsidRPr="004A78F0">
        <w:rPr>
          <w:szCs w:val="20"/>
        </w:rPr>
        <w:t xml:space="preserve">Popravek v zvezi z zaupnimi poslovnimi informacijami se nanaša že na predhodno obrazložene amandmaje na podlagi mnenja ZPS, ki ga je podala k 6. členu predloga zakona. Popravek 13. točke </w:t>
      </w:r>
      <w:proofErr w:type="spellStart"/>
      <w:r w:rsidRPr="004A78F0">
        <w:rPr>
          <w:szCs w:val="20"/>
        </w:rPr>
        <w:t>prekrškovne</w:t>
      </w:r>
      <w:proofErr w:type="spellEnd"/>
      <w:r w:rsidRPr="004A78F0">
        <w:rPr>
          <w:szCs w:val="20"/>
        </w:rPr>
        <w:t xml:space="preserve"> določbe se predlaga zaradi uskladitve s predlaganim popravkom 22. člena predloga zakona, ki se nanaša na dokumentacijo v primeru zunanjega izvajanja, s čimer se upošteva mnenje ZPS.</w:t>
      </w:r>
    </w:p>
    <w:p w:rsidR="004A78F0" w:rsidRPr="004A78F0" w:rsidRDefault="004A78F0" w:rsidP="004A78F0">
      <w:pPr>
        <w:tabs>
          <w:tab w:val="left" w:pos="4215"/>
        </w:tabs>
        <w:spacing w:line="288" w:lineRule="auto"/>
        <w:rPr>
          <w:szCs w:val="20"/>
        </w:rPr>
      </w:pPr>
    </w:p>
    <w:p w:rsidR="004A78F0" w:rsidRPr="004A78F0" w:rsidRDefault="004A78F0" w:rsidP="004A78F0">
      <w:pPr>
        <w:pStyle w:val="len"/>
        <w:spacing w:before="0" w:line="288" w:lineRule="auto"/>
        <w:jc w:val="both"/>
        <w:rPr>
          <w:sz w:val="20"/>
          <w:szCs w:val="20"/>
        </w:rPr>
      </w:pPr>
      <w:r w:rsidRPr="004A78F0">
        <w:rPr>
          <w:sz w:val="20"/>
          <w:szCs w:val="20"/>
        </w:rPr>
        <w:t>K 50. členu</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V 1. točki prvega odstavka 50. člena se črta besedilo »ponudnik storitev servisiranja kreditov«.</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2. točka se spremeni tako, da se glasi:</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»2. po prenehanju pogodbe o servisiranju kreditov Banki Slovenije na njeno zahtevo ne predloži pogodbe o zunanjem izvajanju ali navodil v zvezi opravljanjem dejavnosti servisiranja kreditov v skladu z drugim odstavkom 22. člena tega zakona;«.</w:t>
      </w: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tabs>
          <w:tab w:val="left" w:pos="4215"/>
        </w:tabs>
        <w:spacing w:line="288" w:lineRule="auto"/>
        <w:rPr>
          <w:szCs w:val="20"/>
        </w:rPr>
      </w:pPr>
      <w:r w:rsidRPr="004A78F0">
        <w:rPr>
          <w:szCs w:val="20"/>
        </w:rPr>
        <w:t>Predlaga se slovnični popravek 1. točke prvega odstavka, s čimer se upošteva mnenje ZPS. Poleg tega je amandma potreben zaradi uskladitve s predlaganim popravkom 22. člena predloga zakona, ki se nanaša na predložitev dokumentacije Banki Slovenije s strani ponudnika storitev servisiranja kreditov, s čimer se upošteva mnenje ZPS, da je kazenske določbe treba normirati natančno in upoštevati, da načelo zakonitosti v kazenskem pravu in iz njega izhajajoče načelo določnosti, zahtevata, da so kršitve natančno opredeljene.</w:t>
      </w:r>
    </w:p>
    <w:p w:rsidR="004A78F0" w:rsidRPr="004A78F0" w:rsidRDefault="004A78F0" w:rsidP="004A78F0">
      <w:pPr>
        <w:tabs>
          <w:tab w:val="left" w:pos="4215"/>
        </w:tabs>
        <w:spacing w:line="288" w:lineRule="auto"/>
        <w:rPr>
          <w:szCs w:val="20"/>
        </w:rPr>
      </w:pPr>
    </w:p>
    <w:p w:rsidR="004A78F0" w:rsidRPr="004A78F0" w:rsidRDefault="004A78F0" w:rsidP="004A78F0">
      <w:pPr>
        <w:pStyle w:val="len"/>
        <w:spacing w:before="0" w:line="288" w:lineRule="auto"/>
        <w:jc w:val="both"/>
        <w:rPr>
          <w:sz w:val="20"/>
          <w:szCs w:val="20"/>
        </w:rPr>
      </w:pPr>
      <w:r w:rsidRPr="004A78F0">
        <w:rPr>
          <w:sz w:val="20"/>
          <w:szCs w:val="20"/>
        </w:rPr>
        <w:t>K 54. členu</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V prvem odstavku 54. člena se besedilo »30. decembra 2023« nadomesti z besedilom »uveljavitve tega zakona«.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V drugem odstavku se besedilo »30. decembrom 2023« nadomesti z besedilom »uveljavitvijo tega zakona«.</w:t>
      </w:r>
    </w:p>
    <w:p w:rsidR="004A78F0" w:rsidRPr="004A78F0" w:rsidRDefault="004A78F0" w:rsidP="004A78F0">
      <w:pPr>
        <w:tabs>
          <w:tab w:val="left" w:pos="4215"/>
        </w:tabs>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tabs>
          <w:tab w:val="left" w:pos="4215"/>
        </w:tabs>
        <w:spacing w:line="288" w:lineRule="auto"/>
        <w:rPr>
          <w:szCs w:val="20"/>
        </w:rPr>
      </w:pPr>
      <w:r w:rsidRPr="004A78F0">
        <w:rPr>
          <w:szCs w:val="20"/>
        </w:rPr>
        <w:t>Amandma je potreben zaradi pretečenega navedenega roka, ki je pred uveljavitvijo predloga zakona, s čimer bi zakon lahko imel nedopusten povratni učinek. S tem se upošteva mnenje ZPS glede prepovedi povratne veljave pravnih aktov v skladu z Ustavo Republike Slovenije.</w:t>
      </w:r>
    </w:p>
    <w:p w:rsidR="004A78F0" w:rsidRPr="004A78F0" w:rsidRDefault="004A78F0" w:rsidP="004A78F0">
      <w:pPr>
        <w:tabs>
          <w:tab w:val="left" w:pos="4215"/>
        </w:tabs>
        <w:spacing w:line="288" w:lineRule="auto"/>
        <w:rPr>
          <w:szCs w:val="20"/>
        </w:rPr>
      </w:pPr>
    </w:p>
    <w:p w:rsidR="004A78F0" w:rsidRPr="004A78F0" w:rsidRDefault="004A78F0" w:rsidP="004A78F0">
      <w:pPr>
        <w:pStyle w:val="len"/>
        <w:spacing w:before="0" w:line="288" w:lineRule="auto"/>
        <w:jc w:val="both"/>
        <w:rPr>
          <w:sz w:val="20"/>
          <w:szCs w:val="20"/>
        </w:rPr>
      </w:pPr>
      <w:r w:rsidRPr="004A78F0">
        <w:rPr>
          <w:sz w:val="20"/>
          <w:szCs w:val="20"/>
        </w:rPr>
        <w:t>K 55. členu</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V 55. členu se besedilo »30. decembra 2023« nadomesti z besedilom »uveljavitve tega zakona«.</w:t>
      </w:r>
    </w:p>
    <w:p w:rsidR="004A78F0" w:rsidRPr="004A78F0" w:rsidRDefault="004A78F0" w:rsidP="004A78F0">
      <w:pPr>
        <w:tabs>
          <w:tab w:val="left" w:pos="4215"/>
        </w:tabs>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tabs>
          <w:tab w:val="left" w:pos="4215"/>
        </w:tabs>
        <w:spacing w:line="288" w:lineRule="auto"/>
        <w:rPr>
          <w:szCs w:val="20"/>
        </w:rPr>
      </w:pPr>
      <w:r w:rsidRPr="004A78F0">
        <w:rPr>
          <w:szCs w:val="20"/>
        </w:rPr>
        <w:t>Amandma je potreben iz istega razloga kot amandma k 55. členu predloga zakona, torej zaradi pretečenega navedenega roka, ki je pred uveljavitvijo predloga zakona.</w:t>
      </w:r>
    </w:p>
    <w:p w:rsidR="004A78F0" w:rsidRPr="004A78F0" w:rsidRDefault="004A78F0" w:rsidP="004A78F0">
      <w:pPr>
        <w:tabs>
          <w:tab w:val="left" w:pos="4215"/>
        </w:tabs>
        <w:spacing w:line="288" w:lineRule="auto"/>
        <w:rPr>
          <w:szCs w:val="20"/>
        </w:rPr>
      </w:pPr>
    </w:p>
    <w:p w:rsidR="004A78F0" w:rsidRPr="004A78F0" w:rsidRDefault="004A78F0" w:rsidP="004A78F0">
      <w:pPr>
        <w:pStyle w:val="len"/>
        <w:spacing w:before="0" w:line="288" w:lineRule="auto"/>
        <w:jc w:val="both"/>
        <w:rPr>
          <w:sz w:val="20"/>
          <w:szCs w:val="20"/>
        </w:rPr>
      </w:pPr>
      <w:r w:rsidRPr="004A78F0">
        <w:rPr>
          <w:sz w:val="20"/>
          <w:szCs w:val="20"/>
        </w:rPr>
        <w:t>Za nov 55a. člen</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Za 55. členom se doda nov 55a. člen, ki se glasi:</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jc w:val="center"/>
        <w:rPr>
          <w:szCs w:val="20"/>
        </w:rPr>
      </w:pPr>
      <w:r w:rsidRPr="004A78F0">
        <w:rPr>
          <w:szCs w:val="20"/>
        </w:rPr>
        <w:t>»55.a člen</w:t>
      </w:r>
    </w:p>
    <w:p w:rsidR="004A78F0" w:rsidRPr="004A78F0" w:rsidRDefault="004A78F0" w:rsidP="004A78F0">
      <w:pPr>
        <w:tabs>
          <w:tab w:val="left" w:pos="4215"/>
        </w:tabs>
        <w:spacing w:line="288" w:lineRule="auto"/>
        <w:jc w:val="center"/>
        <w:rPr>
          <w:szCs w:val="20"/>
        </w:rPr>
      </w:pPr>
      <w:r w:rsidRPr="004A78F0">
        <w:rPr>
          <w:szCs w:val="20"/>
        </w:rPr>
        <w:t>(objava postopka za obravnavanje pritožb kreditojemalcev)</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Banka Slovenije v treh mesecih po uveljavitvi tega zakona vzpostavi in na svoji spletni strani objavi postopek za sprotno obravnavanje pritožb kreditojemalcev v zvezi s kupci in serviserji kreditov ter ponudniki storitev servisiranja kreditov.«.</w:t>
      </w:r>
    </w:p>
    <w:p w:rsidR="004A78F0" w:rsidRPr="004A78F0" w:rsidRDefault="004A78F0" w:rsidP="004A78F0">
      <w:pPr>
        <w:tabs>
          <w:tab w:val="left" w:pos="4215"/>
        </w:tabs>
        <w:spacing w:line="288" w:lineRule="auto"/>
        <w:rPr>
          <w:szCs w:val="20"/>
        </w:rPr>
      </w:pPr>
    </w:p>
    <w:p w:rsidR="004A78F0" w:rsidRPr="004A78F0" w:rsidRDefault="004A78F0" w:rsidP="004A78F0">
      <w:pPr>
        <w:spacing w:line="288" w:lineRule="auto"/>
        <w:rPr>
          <w:rFonts w:eastAsia="Calibri" w:cs="Arial"/>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tabs>
          <w:tab w:val="left" w:pos="4215"/>
        </w:tabs>
        <w:spacing w:line="288" w:lineRule="auto"/>
        <w:rPr>
          <w:szCs w:val="20"/>
        </w:rPr>
      </w:pPr>
      <w:r w:rsidRPr="004A78F0">
        <w:rPr>
          <w:szCs w:val="20"/>
        </w:rPr>
        <w:lastRenderedPageBreak/>
        <w:t xml:space="preserve">Upoštevaje mnenje ZPS k 37. členu predloga zakona se določba, ki se nanaša na vzpostavitev in objavo postopka za sprotno obravnavanje pritožb kreditojemalcev v zvezi s kupci in serviserji kreditov ter ponudniki storitev servisiranja kreditov, ureja v prehodnih določbah predloga zakona. </w:t>
      </w:r>
    </w:p>
    <w:p w:rsidR="004A78F0" w:rsidRPr="004A78F0" w:rsidRDefault="004A78F0" w:rsidP="004A78F0">
      <w:pPr>
        <w:tabs>
          <w:tab w:val="left" w:pos="4215"/>
        </w:tabs>
        <w:spacing w:line="288" w:lineRule="auto"/>
        <w:rPr>
          <w:szCs w:val="20"/>
        </w:rPr>
      </w:pPr>
    </w:p>
    <w:p w:rsidR="004A78F0" w:rsidRPr="004A78F0" w:rsidRDefault="004A78F0" w:rsidP="004A78F0">
      <w:pPr>
        <w:pStyle w:val="len"/>
        <w:spacing w:before="0" w:line="288" w:lineRule="auto"/>
        <w:jc w:val="both"/>
        <w:rPr>
          <w:sz w:val="20"/>
          <w:szCs w:val="20"/>
        </w:rPr>
      </w:pPr>
      <w:r w:rsidRPr="004A78F0">
        <w:rPr>
          <w:sz w:val="20"/>
          <w:szCs w:val="20"/>
        </w:rPr>
        <w:t>K 56. členu</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Prvi odstavek 56. člena se spremeni tako, da se glasi:</w:t>
      </w:r>
    </w:p>
    <w:p w:rsidR="004A78F0" w:rsidRPr="004A78F0" w:rsidRDefault="004A78F0" w:rsidP="004A78F0">
      <w:pPr>
        <w:spacing w:line="288" w:lineRule="auto"/>
        <w:rPr>
          <w:szCs w:val="20"/>
        </w:rPr>
      </w:pPr>
    </w:p>
    <w:p w:rsidR="004A78F0" w:rsidRPr="004A78F0" w:rsidRDefault="004A78F0" w:rsidP="004A78F0">
      <w:pPr>
        <w:spacing w:line="288" w:lineRule="auto"/>
        <w:rPr>
          <w:szCs w:val="20"/>
        </w:rPr>
      </w:pPr>
      <w:r w:rsidRPr="004A78F0">
        <w:rPr>
          <w:szCs w:val="20"/>
        </w:rPr>
        <w:t>»(1) V Zakonu o potrošniških kreditih (Uradni list RS, št. </w:t>
      </w:r>
      <w:hyperlink r:id="rId7" w:tgtFrame="_blank" w:tooltip="Zakon o potrošniških kreditih (ZPotK-2)" w:history="1">
        <w:r w:rsidRPr="004A78F0">
          <w:rPr>
            <w:rStyle w:val="Hiperpovezava"/>
            <w:b w:val="0"/>
            <w:color w:val="auto"/>
            <w:szCs w:val="20"/>
            <w:u w:val="none"/>
          </w:rPr>
          <w:t>77/16</w:t>
        </w:r>
      </w:hyperlink>
      <w:r w:rsidRPr="004A78F0">
        <w:rPr>
          <w:szCs w:val="20"/>
        </w:rPr>
        <w:t> in </w:t>
      </w:r>
      <w:hyperlink r:id="rId8" w:tgtFrame="_blank" w:tooltip="Zakon o bančništvu" w:history="1">
        <w:r w:rsidRPr="004A78F0">
          <w:rPr>
            <w:rStyle w:val="Hiperpovezava"/>
            <w:b w:val="0"/>
            <w:color w:val="auto"/>
            <w:szCs w:val="20"/>
            <w:u w:val="none"/>
          </w:rPr>
          <w:t>92/21</w:t>
        </w:r>
      </w:hyperlink>
      <w:r w:rsidRPr="004A78F0">
        <w:rPr>
          <w:szCs w:val="20"/>
        </w:rPr>
        <w:t> – ZBan-3) se za 14. členom doda nov 14.a člen, ki se glasi:</w:t>
      </w:r>
    </w:p>
    <w:p w:rsidR="004A78F0" w:rsidRPr="004A78F0" w:rsidRDefault="004A78F0" w:rsidP="004A78F0">
      <w:pPr>
        <w:spacing w:line="288" w:lineRule="auto"/>
        <w:rPr>
          <w:i/>
          <w:iCs/>
          <w:szCs w:val="20"/>
        </w:rPr>
      </w:pPr>
    </w:p>
    <w:p w:rsidR="004A78F0" w:rsidRPr="004A78F0" w:rsidRDefault="004A78F0" w:rsidP="004A78F0">
      <w:pPr>
        <w:spacing w:line="288" w:lineRule="auto"/>
        <w:jc w:val="center"/>
        <w:rPr>
          <w:szCs w:val="20"/>
        </w:rPr>
      </w:pPr>
      <w:r w:rsidRPr="004A78F0">
        <w:rPr>
          <w:szCs w:val="20"/>
        </w:rPr>
        <w:t>»14.a člen</w:t>
      </w:r>
    </w:p>
    <w:p w:rsidR="004A78F0" w:rsidRPr="004A78F0" w:rsidRDefault="004A78F0" w:rsidP="004A78F0">
      <w:pPr>
        <w:spacing w:line="288" w:lineRule="auto"/>
        <w:jc w:val="center"/>
        <w:rPr>
          <w:szCs w:val="20"/>
        </w:rPr>
      </w:pPr>
      <w:r w:rsidRPr="004A78F0">
        <w:rPr>
          <w:szCs w:val="20"/>
        </w:rPr>
        <w:t>(informacije o spremembi pogojev kreditne pogodbe)</w:t>
      </w:r>
    </w:p>
    <w:p w:rsidR="004A78F0" w:rsidRPr="004A78F0" w:rsidRDefault="004A78F0" w:rsidP="004A78F0">
      <w:pPr>
        <w:spacing w:line="288" w:lineRule="auto"/>
        <w:rPr>
          <w:szCs w:val="20"/>
        </w:rPr>
      </w:pPr>
    </w:p>
    <w:p w:rsidR="004A78F0" w:rsidRPr="004A78F0" w:rsidRDefault="004A78F0" w:rsidP="004A78F0">
      <w:pPr>
        <w:spacing w:line="288" w:lineRule="auto"/>
        <w:ind w:left="284"/>
        <w:rPr>
          <w:szCs w:val="20"/>
        </w:rPr>
      </w:pPr>
      <w:r w:rsidRPr="004A78F0">
        <w:rPr>
          <w:szCs w:val="20"/>
        </w:rPr>
        <w:t>Dajalec kredita pred začetkom veljavnosti spremenjenih pogojev kreditne pogodbe potrošniku pisno na papirju ali drugem trajnem nosilcu podatkov brezplačno sporoči naslednje informacije:</w:t>
      </w:r>
    </w:p>
    <w:p w:rsidR="004A78F0" w:rsidRPr="004A78F0" w:rsidRDefault="004A78F0" w:rsidP="004A78F0">
      <w:pPr>
        <w:spacing w:line="288" w:lineRule="auto"/>
        <w:rPr>
          <w:szCs w:val="20"/>
        </w:rPr>
      </w:pPr>
    </w:p>
    <w:p w:rsidR="004A78F0" w:rsidRPr="004A78F0" w:rsidRDefault="004A78F0" w:rsidP="004A78F0">
      <w:pPr>
        <w:pStyle w:val="Odstavekseznama"/>
        <w:numPr>
          <w:ilvl w:val="0"/>
          <w:numId w:val="2"/>
        </w:numPr>
        <w:overflowPunct/>
        <w:autoSpaceDE/>
        <w:adjustRightInd/>
        <w:spacing w:line="288" w:lineRule="auto"/>
        <w:contextualSpacing/>
        <w:rPr>
          <w:sz w:val="20"/>
          <w:szCs w:val="20"/>
        </w:rPr>
      </w:pPr>
      <w:r w:rsidRPr="004A78F0">
        <w:rPr>
          <w:sz w:val="20"/>
          <w:szCs w:val="20"/>
        </w:rPr>
        <w:t>jasen opis predlaganih sprememb in, kadar je to ustrezno, da je za spremembe potrebno soglasje potrošnika ali da so spremembe predpisane z zakonom;</w:t>
      </w:r>
    </w:p>
    <w:p w:rsidR="004A78F0" w:rsidRPr="004A78F0" w:rsidRDefault="004A78F0" w:rsidP="004A78F0">
      <w:pPr>
        <w:pStyle w:val="Odstavekseznama"/>
        <w:numPr>
          <w:ilvl w:val="0"/>
          <w:numId w:val="2"/>
        </w:numPr>
        <w:overflowPunct/>
        <w:autoSpaceDE/>
        <w:adjustRightInd/>
        <w:spacing w:line="288" w:lineRule="auto"/>
        <w:contextualSpacing/>
        <w:rPr>
          <w:sz w:val="20"/>
          <w:szCs w:val="20"/>
        </w:rPr>
      </w:pPr>
      <w:r w:rsidRPr="004A78F0">
        <w:rPr>
          <w:sz w:val="20"/>
          <w:szCs w:val="20"/>
        </w:rPr>
        <w:t>časovni okvir sprememb iz prejšnje točke;</w:t>
      </w:r>
    </w:p>
    <w:p w:rsidR="004A78F0" w:rsidRPr="004A78F0" w:rsidRDefault="004A78F0" w:rsidP="004A78F0">
      <w:pPr>
        <w:pStyle w:val="Odstavekseznama"/>
        <w:numPr>
          <w:ilvl w:val="0"/>
          <w:numId w:val="2"/>
        </w:numPr>
        <w:overflowPunct/>
        <w:autoSpaceDE/>
        <w:adjustRightInd/>
        <w:spacing w:line="288" w:lineRule="auto"/>
        <w:contextualSpacing/>
        <w:rPr>
          <w:sz w:val="20"/>
          <w:szCs w:val="20"/>
        </w:rPr>
      </w:pPr>
      <w:r w:rsidRPr="004A78F0">
        <w:rPr>
          <w:sz w:val="20"/>
          <w:szCs w:val="20"/>
        </w:rPr>
        <w:t>postopke za obravnavo pritožbe potrošnika v zvezi s spremembami iz prve točke tega člena;</w:t>
      </w:r>
    </w:p>
    <w:p w:rsidR="004A78F0" w:rsidRPr="004A78F0" w:rsidRDefault="004A78F0" w:rsidP="004A78F0">
      <w:pPr>
        <w:pStyle w:val="Odstavekseznama"/>
        <w:numPr>
          <w:ilvl w:val="0"/>
          <w:numId w:val="2"/>
        </w:numPr>
        <w:overflowPunct/>
        <w:autoSpaceDE/>
        <w:adjustRightInd/>
        <w:spacing w:line="288" w:lineRule="auto"/>
        <w:contextualSpacing/>
        <w:rPr>
          <w:sz w:val="20"/>
          <w:szCs w:val="20"/>
        </w:rPr>
      </w:pPr>
      <w:r w:rsidRPr="004A78F0">
        <w:rPr>
          <w:sz w:val="20"/>
          <w:szCs w:val="20"/>
        </w:rPr>
        <w:t>rok, v katerem je treba vložiti pritožbo;</w:t>
      </w:r>
    </w:p>
    <w:p w:rsidR="004A78F0" w:rsidRPr="004A78F0" w:rsidRDefault="004A78F0" w:rsidP="004A78F0">
      <w:pPr>
        <w:pStyle w:val="Odstavekseznama"/>
        <w:numPr>
          <w:ilvl w:val="0"/>
          <w:numId w:val="2"/>
        </w:numPr>
        <w:overflowPunct/>
        <w:autoSpaceDE/>
        <w:adjustRightInd/>
        <w:spacing w:line="288" w:lineRule="auto"/>
        <w:contextualSpacing/>
        <w:rPr>
          <w:sz w:val="20"/>
          <w:szCs w:val="20"/>
        </w:rPr>
      </w:pPr>
      <w:r w:rsidRPr="004A78F0">
        <w:rPr>
          <w:sz w:val="20"/>
          <w:szCs w:val="20"/>
        </w:rPr>
        <w:t>ime in naslov pristojnega organa, pri katerem lahko potrošnik vloži pritožbo.«.</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V tretjem odstavku se v prvem odstavku 23. člena Zakonu o potrošniških kreditih (Uradni list RS, št. </w:t>
      </w:r>
      <w:hyperlink r:id="rId9" w:tgtFrame="_blank" w:tooltip="Zakon o potrošniških kreditih (ZPotK-2)" w:history="1">
        <w:r w:rsidRPr="004A78F0">
          <w:rPr>
            <w:rStyle w:val="Hiperpovezava"/>
            <w:b w:val="0"/>
            <w:color w:val="auto"/>
            <w:szCs w:val="20"/>
            <w:u w:val="none"/>
          </w:rPr>
          <w:t>77/16</w:t>
        </w:r>
      </w:hyperlink>
      <w:r w:rsidRPr="004A78F0">
        <w:rPr>
          <w:szCs w:val="20"/>
        </w:rPr>
        <w:t> in </w:t>
      </w:r>
      <w:hyperlink r:id="rId10" w:tgtFrame="_blank" w:tooltip="Zakon o bančništvu" w:history="1">
        <w:r w:rsidRPr="004A78F0">
          <w:rPr>
            <w:rStyle w:val="Hiperpovezava"/>
            <w:b w:val="0"/>
            <w:color w:val="auto"/>
            <w:szCs w:val="20"/>
            <w:u w:val="none"/>
          </w:rPr>
          <w:t>92/21</w:t>
        </w:r>
      </w:hyperlink>
      <w:r w:rsidRPr="004A78F0">
        <w:rPr>
          <w:szCs w:val="20"/>
        </w:rPr>
        <w:t> – ZBan-3; v nadaljnjem besedilu: ZPotk-2) za besedo »pogodbe« doda besedilo »ali pri prenosu kreditne pogodbe«. Drugi stavek se črta.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V sedmem odstavku 23. člena ZPotk-2 se besedilo »v papirni obliki ali na« nadomesti z besedilom »na papirju ali«.</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Peti odstavek se spremeni tako, da se glasi:</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»(5) V 84. členu se v osmem odstavku 7. točka spremeni tako, da se glasi:</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»7. dajalec kredita potrošnika ni obvestil o spremembi kreditne obrestne mere ali drugih pogojev kreditne pogodbe v skladu s 14. in 14.a členom ali tretjim odstavkom 15. člena tega zakona;«.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13. do 15. točka se spremenijo tako, da se glasijo:</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»13. kot prevzemnik ne izpolni vseh obveznosti do potrošnika v skladu s šestim odstavkom 23. člena tega zakona;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 xml:space="preserve">14.   odstopnik terjatve ali </w:t>
      </w:r>
      <w:proofErr w:type="spellStart"/>
      <w:r w:rsidRPr="004A78F0">
        <w:rPr>
          <w:szCs w:val="20"/>
        </w:rPr>
        <w:t>prenositelj</w:t>
      </w:r>
      <w:proofErr w:type="spellEnd"/>
      <w:r w:rsidRPr="004A78F0">
        <w:rPr>
          <w:szCs w:val="20"/>
        </w:rPr>
        <w:t xml:space="preserve"> kreditne pogodbe ne obvesti potrošnika o odstopu terjatve ali prenosu kreditne pogodbe v skladu s sedmim odstavkom 23. člena tega zakona;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lastRenderedPageBreak/>
        <w:t>15.   dajalec kredita pri odstopu terjatve ali prenosu kreditne pogodbe ves čas trajanja kreditne pogodbe in še štiri leta po njenem izteku ne hrani kopije sklenjene kreditne pogodbe v skladu z osmim odstavkom 23. člena tega zakona;«.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V devetem odstavku se za 3. točko doda nova 4. točka, ki se glasi:</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 xml:space="preserve">»4. dajalec kredita pred začetkom postopka izvršbe ne izvede ukrepov </w:t>
      </w:r>
      <w:proofErr w:type="spellStart"/>
      <w:r w:rsidRPr="004A78F0">
        <w:rPr>
          <w:szCs w:val="20"/>
        </w:rPr>
        <w:t>restrukturiranja</w:t>
      </w:r>
      <w:proofErr w:type="spellEnd"/>
      <w:r w:rsidRPr="004A78F0">
        <w:rPr>
          <w:szCs w:val="20"/>
        </w:rPr>
        <w:t xml:space="preserve"> z refinanciranjem kreditne pogodbe ali spremembo obstoječih pogojev kreditne pogodbe v skladu z 20.a ali 54. členom tega zakona;«.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 xml:space="preserve"> Dosedanja 4. in 5. točka, ki postaneta 5. in 6. točka, se spremenita tako, da se glasita: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»5. dajalec kredita odstopi terjatev ali prenese kreditno pogodbo prevzemniku, ki ni dajalec kredita in ne izpolnjuje vseh pogojev po tem zakonu za dajalca kredita v skladu s tretjim odstavkom 23. člena tega zakona;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6. prevzame terjatev ali kreditno pogodbo od dajalca kredita in ne izpolnjuje pogojev za dajalca kredita po tem zakonu v skladu s tretjim odstavkom 23. člena tega zakona;«.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r w:rsidRPr="004A78F0">
        <w:rPr>
          <w:szCs w:val="20"/>
        </w:rPr>
        <w:t>Dosedanje 6. do 17. točka postanejo 7. do 18. točka.«.</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rFonts w:cs="Arial"/>
          <w:szCs w:val="20"/>
          <w:shd w:val="clear" w:color="auto" w:fill="FFFFFF"/>
        </w:rPr>
      </w:pPr>
      <w:r w:rsidRPr="004A78F0">
        <w:rPr>
          <w:szCs w:val="20"/>
        </w:rPr>
        <w:t>V šestem odstavku se besedi »Doda se« nadomestita z besedilom »</w:t>
      </w:r>
      <w:r w:rsidRPr="004A78F0">
        <w:rPr>
          <w:rFonts w:cs="Arial"/>
          <w:szCs w:val="20"/>
          <w:shd w:val="clear" w:color="auto" w:fill="FFFFFF"/>
        </w:rPr>
        <w:t>Za 8. točko se doda«.</w:t>
      </w:r>
    </w:p>
    <w:p w:rsidR="004A78F0" w:rsidRPr="004A78F0" w:rsidRDefault="004A78F0" w:rsidP="004A78F0">
      <w:pPr>
        <w:tabs>
          <w:tab w:val="left" w:pos="4215"/>
        </w:tabs>
        <w:spacing w:line="288" w:lineRule="auto"/>
        <w:rPr>
          <w:rFonts w:cs="Arial"/>
          <w:szCs w:val="20"/>
          <w:shd w:val="clear" w:color="auto" w:fill="FFFFFF"/>
        </w:rPr>
      </w:pPr>
    </w:p>
    <w:p w:rsidR="004A78F0" w:rsidRPr="004A78F0" w:rsidRDefault="004A78F0" w:rsidP="004A78F0">
      <w:pPr>
        <w:tabs>
          <w:tab w:val="left" w:pos="4215"/>
        </w:tabs>
        <w:spacing w:line="288" w:lineRule="auto"/>
        <w:rPr>
          <w:szCs w:val="20"/>
        </w:rPr>
      </w:pPr>
      <w:r w:rsidRPr="004A78F0">
        <w:rPr>
          <w:szCs w:val="20"/>
        </w:rPr>
        <w:t>V 9. točki se za besedama »pogodbe ali« doda črko »s«.</w:t>
      </w:r>
    </w:p>
    <w:p w:rsidR="004A78F0" w:rsidRPr="004A78F0" w:rsidRDefault="004A78F0" w:rsidP="004A78F0">
      <w:pPr>
        <w:tabs>
          <w:tab w:val="left" w:pos="4215"/>
        </w:tabs>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tabs>
          <w:tab w:val="left" w:pos="4215"/>
        </w:tabs>
        <w:spacing w:line="288" w:lineRule="auto"/>
        <w:rPr>
          <w:szCs w:val="20"/>
        </w:rPr>
      </w:pPr>
      <w:r w:rsidRPr="004A78F0">
        <w:rPr>
          <w:szCs w:val="20"/>
        </w:rPr>
        <w:t>Amandma je potreben zaradi upoštevanja mnenja ZPS, ki je že pri drugih členih opozorila na uskladitev terminologije z zakonom, ki ureja potrošniške kredite, in se nanaša na način komunikacije. Iz tega razloga se predlaga popravek 14.a in 23. člena Zakona o potrošniških kreditih (Uradni list RS, št. </w:t>
      </w:r>
      <w:hyperlink r:id="rId11" w:tgtFrame="_blank" w:tooltip="Zakon o potrošniških kreditih (ZPotK-2)" w:history="1">
        <w:r w:rsidRPr="004A78F0">
          <w:rPr>
            <w:rStyle w:val="Hiperpovezava"/>
            <w:b w:val="0"/>
            <w:color w:val="auto"/>
            <w:szCs w:val="20"/>
            <w:u w:val="none"/>
          </w:rPr>
          <w:t>77/16</w:t>
        </w:r>
      </w:hyperlink>
      <w:r w:rsidRPr="004A78F0">
        <w:rPr>
          <w:szCs w:val="20"/>
        </w:rPr>
        <w:t> in </w:t>
      </w:r>
      <w:hyperlink r:id="rId12" w:tgtFrame="_blank" w:tooltip="Zakon o bančništvu" w:history="1">
        <w:r w:rsidRPr="004A78F0">
          <w:rPr>
            <w:rStyle w:val="Hiperpovezava"/>
            <w:b w:val="0"/>
            <w:color w:val="auto"/>
            <w:szCs w:val="20"/>
            <w:u w:val="none"/>
          </w:rPr>
          <w:t>92/21</w:t>
        </w:r>
      </w:hyperlink>
      <w:r w:rsidRPr="004A78F0">
        <w:rPr>
          <w:szCs w:val="20"/>
        </w:rPr>
        <w:t xml:space="preserve"> – ZBan-3; v nadaljnjem besedilu: ZPotK-2). Predlaga se tudi popravek navedbe informacij o spremembi pogojev kreditne pogodbe, katere določba prenaša Direktivo 2021/2167/EU, ki spreminja direktivi 2008/48/ES in 2014/17/EU, in sicer z namenom večje jasnosti in določnosti ter jezikovne izboljšave, kar je predlagala ZPS. Upoštevaje mnenje ZPS se predlaga tudi popravek besedila, ki se nanaša na 23. člen ZPotK-2 z namenom uskladitve z Direktivo 2021/2167/EU, ki spreminja Direktivo 2014/17/EU, v zvezi z uveljavljanjem ugovorov potrošnika zoper prevzemnika kreditne pogodbe. V besedilu 84. in 89. člena ZPotK-2 se predlagajo manjši slovnični popravek in določeni ter </w:t>
      </w:r>
      <w:proofErr w:type="spellStart"/>
      <w:r w:rsidRPr="004A78F0">
        <w:rPr>
          <w:szCs w:val="20"/>
        </w:rPr>
        <w:t>nomotehnični</w:t>
      </w:r>
      <w:proofErr w:type="spellEnd"/>
      <w:r w:rsidRPr="004A78F0">
        <w:rPr>
          <w:szCs w:val="20"/>
        </w:rPr>
        <w:t xml:space="preserve"> popravki, s čimer se upošteva mnenje ZPS.</w:t>
      </w:r>
    </w:p>
    <w:p w:rsidR="004A78F0" w:rsidRPr="004A78F0" w:rsidRDefault="004A78F0" w:rsidP="004A78F0">
      <w:pPr>
        <w:tabs>
          <w:tab w:val="left" w:pos="4215"/>
        </w:tabs>
        <w:spacing w:line="288" w:lineRule="auto"/>
        <w:rPr>
          <w:szCs w:val="20"/>
        </w:rPr>
      </w:pPr>
    </w:p>
    <w:p w:rsidR="004A78F0" w:rsidRPr="004A78F0" w:rsidRDefault="004A78F0" w:rsidP="004A78F0">
      <w:pPr>
        <w:tabs>
          <w:tab w:val="left" w:pos="4215"/>
        </w:tabs>
        <w:spacing w:line="288" w:lineRule="auto"/>
        <w:rPr>
          <w:szCs w:val="20"/>
        </w:rPr>
      </w:pPr>
    </w:p>
    <w:p w:rsidR="004A78F0" w:rsidRPr="004A78F0" w:rsidRDefault="004A78F0" w:rsidP="004A78F0">
      <w:pPr>
        <w:pStyle w:val="len"/>
        <w:spacing w:before="0" w:line="288" w:lineRule="auto"/>
        <w:jc w:val="both"/>
        <w:rPr>
          <w:sz w:val="20"/>
          <w:szCs w:val="20"/>
        </w:rPr>
      </w:pPr>
      <w:r w:rsidRPr="004A78F0">
        <w:rPr>
          <w:sz w:val="20"/>
          <w:szCs w:val="20"/>
        </w:rPr>
        <w:t>K 58. členu</w:t>
      </w:r>
    </w:p>
    <w:p w:rsidR="004A78F0" w:rsidRPr="004A78F0" w:rsidRDefault="004A78F0" w:rsidP="004A78F0">
      <w:pPr>
        <w:pStyle w:val="len"/>
        <w:spacing w:before="0" w:line="288" w:lineRule="auto"/>
        <w:jc w:val="both"/>
        <w:rPr>
          <w:sz w:val="20"/>
          <w:szCs w:val="20"/>
        </w:rPr>
      </w:pPr>
    </w:p>
    <w:p w:rsidR="004A78F0" w:rsidRPr="004A78F0" w:rsidRDefault="004A78F0" w:rsidP="004A78F0">
      <w:pPr>
        <w:pStyle w:val="len"/>
        <w:spacing w:before="0" w:line="288" w:lineRule="auto"/>
        <w:jc w:val="both"/>
        <w:rPr>
          <w:rFonts w:cs="Times New Roman"/>
          <w:b w:val="0"/>
          <w:sz w:val="20"/>
          <w:szCs w:val="20"/>
        </w:rPr>
      </w:pPr>
      <w:r w:rsidRPr="004A78F0">
        <w:rPr>
          <w:b w:val="0"/>
          <w:sz w:val="20"/>
          <w:szCs w:val="20"/>
        </w:rPr>
        <w:t>V 58. členu se črta besedilo », uporabljati pa se začne 30. decembra 2023«.</w:t>
      </w:r>
    </w:p>
    <w:p w:rsidR="004A78F0" w:rsidRPr="004A78F0" w:rsidRDefault="004A78F0" w:rsidP="004A78F0">
      <w:pPr>
        <w:tabs>
          <w:tab w:val="left" w:pos="4215"/>
        </w:tabs>
        <w:spacing w:line="288" w:lineRule="auto"/>
        <w:rPr>
          <w:szCs w:val="20"/>
        </w:rPr>
      </w:pPr>
    </w:p>
    <w:p w:rsidR="004A78F0" w:rsidRPr="004A78F0" w:rsidRDefault="004A78F0" w:rsidP="004A78F0">
      <w:pPr>
        <w:spacing w:line="288" w:lineRule="auto"/>
        <w:rPr>
          <w:rFonts w:eastAsia="Calibri" w:cs="Arial"/>
          <w:szCs w:val="20"/>
        </w:rPr>
      </w:pPr>
      <w:r w:rsidRPr="004A78F0">
        <w:rPr>
          <w:rFonts w:eastAsia="Calibri" w:cs="Arial"/>
          <w:szCs w:val="20"/>
        </w:rPr>
        <w:t xml:space="preserve">Obrazložitev: </w:t>
      </w:r>
    </w:p>
    <w:p w:rsidR="004A78F0" w:rsidRPr="004A78F0" w:rsidRDefault="004A78F0" w:rsidP="004A78F0">
      <w:pPr>
        <w:tabs>
          <w:tab w:val="left" w:pos="4215"/>
        </w:tabs>
        <w:spacing w:line="288" w:lineRule="auto"/>
        <w:rPr>
          <w:szCs w:val="20"/>
        </w:rPr>
      </w:pPr>
      <w:r w:rsidRPr="004A78F0">
        <w:rPr>
          <w:szCs w:val="20"/>
        </w:rPr>
        <w:t>Amandma je potreben zaradi pretečenega navedenega roka uporabe zakona, ki je pred uveljavitvijo predloga zakona, s čimer bi zakon lahko imel nedopusten povratni učinek. S tem se upošteva mnenje ZPS glede prepovedi povratne veljave pravnih aktov v skladu z Ustavo Republike Slovenije.</w:t>
      </w:r>
    </w:p>
    <w:p w:rsidR="004A78F0" w:rsidRPr="004A78F0" w:rsidRDefault="004A78F0" w:rsidP="004A78F0">
      <w:pPr>
        <w:tabs>
          <w:tab w:val="left" w:pos="4215"/>
        </w:tabs>
        <w:spacing w:line="288" w:lineRule="auto"/>
        <w:rPr>
          <w:szCs w:val="20"/>
        </w:rPr>
      </w:pPr>
    </w:p>
    <w:p w:rsidR="007E1230" w:rsidRPr="004A78F0" w:rsidRDefault="007E1230" w:rsidP="004A78F0">
      <w:pPr>
        <w:tabs>
          <w:tab w:val="left" w:pos="7920"/>
        </w:tabs>
        <w:autoSpaceDE w:val="0"/>
        <w:autoSpaceDN w:val="0"/>
        <w:adjustRightInd w:val="0"/>
        <w:rPr>
          <w:rFonts w:cs="Arial"/>
          <w:szCs w:val="20"/>
        </w:rPr>
      </w:pPr>
    </w:p>
    <w:sectPr w:rsidR="007E1230" w:rsidRPr="004A78F0" w:rsidSect="00A16E6F">
      <w:headerReference w:type="even" r:id="rId13"/>
      <w:headerReference w:type="default" r:id="rId14"/>
      <w:footerReference w:type="even" r:id="rId15"/>
      <w:footerReference w:type="default" r:id="rId16"/>
      <w:headerReference w:type="first" r:id="rId17"/>
      <w:footerReference w:type="first" r:id="rId18"/>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061C" w:rsidRDefault="00B2061C" w:rsidP="00767987">
      <w:pPr>
        <w:spacing w:line="240" w:lineRule="auto"/>
      </w:pPr>
      <w:r>
        <w:separator/>
      </w:r>
    </w:p>
  </w:endnote>
  <w:endnote w:type="continuationSeparator" w:id="0">
    <w:p w:rsidR="00B2061C" w:rsidRDefault="00B2061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7F2E" w:rsidRDefault="00347F2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7F2E" w:rsidRDefault="00347F2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7F2E" w:rsidRDefault="00347F2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061C" w:rsidRDefault="00B2061C" w:rsidP="00767987">
      <w:pPr>
        <w:spacing w:line="240" w:lineRule="auto"/>
      </w:pPr>
      <w:r>
        <w:separator/>
      </w:r>
    </w:p>
  </w:footnote>
  <w:footnote w:type="continuationSeparator" w:id="0">
    <w:p w:rsidR="00B2061C" w:rsidRDefault="00B2061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7F2E" w:rsidRDefault="00347F2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47F2E" w:rsidRDefault="00347F2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C0B39"/>
    <w:multiLevelType w:val="hybridMultilevel"/>
    <w:tmpl w:val="3E7A4908"/>
    <w:lvl w:ilvl="0" w:tplc="27FEC71A">
      <w:start w:val="1"/>
      <w:numFmt w:val="decimal"/>
      <w:lvlText w:val="%1."/>
      <w:lvlJc w:val="left"/>
      <w:pPr>
        <w:ind w:left="644" w:hanging="360"/>
      </w:pPr>
      <w:rPr>
        <w:color w:val="auto"/>
      </w:rPr>
    </w:lvl>
    <w:lvl w:ilvl="1" w:tplc="FFFFFFFF">
      <w:start w:val="1"/>
      <w:numFmt w:val="bullet"/>
      <w:lvlText w:val="o"/>
      <w:lvlJc w:val="left"/>
      <w:pPr>
        <w:ind w:left="1364" w:hanging="360"/>
      </w:pPr>
      <w:rPr>
        <w:rFonts w:ascii="Courier New" w:hAnsi="Courier New" w:cs="Courier New" w:hint="default"/>
      </w:rPr>
    </w:lvl>
    <w:lvl w:ilvl="2" w:tplc="FFFFFFFF">
      <w:start w:val="1"/>
      <w:numFmt w:val="bullet"/>
      <w:lvlText w:val=""/>
      <w:lvlJc w:val="left"/>
      <w:pPr>
        <w:ind w:left="2084" w:hanging="360"/>
      </w:pPr>
      <w:rPr>
        <w:rFonts w:ascii="Wingdings" w:hAnsi="Wingdings" w:hint="default"/>
      </w:rPr>
    </w:lvl>
    <w:lvl w:ilvl="3" w:tplc="FFFFFFFF">
      <w:start w:val="1"/>
      <w:numFmt w:val="bullet"/>
      <w:lvlText w:val=""/>
      <w:lvlJc w:val="left"/>
      <w:pPr>
        <w:ind w:left="2804" w:hanging="360"/>
      </w:pPr>
      <w:rPr>
        <w:rFonts w:ascii="Symbol" w:hAnsi="Symbol" w:hint="default"/>
      </w:rPr>
    </w:lvl>
    <w:lvl w:ilvl="4" w:tplc="FFFFFFFF">
      <w:start w:val="1"/>
      <w:numFmt w:val="bullet"/>
      <w:lvlText w:val="o"/>
      <w:lvlJc w:val="left"/>
      <w:pPr>
        <w:ind w:left="3524" w:hanging="360"/>
      </w:pPr>
      <w:rPr>
        <w:rFonts w:ascii="Courier New" w:hAnsi="Courier New" w:cs="Courier New" w:hint="default"/>
      </w:rPr>
    </w:lvl>
    <w:lvl w:ilvl="5" w:tplc="FFFFFFFF">
      <w:start w:val="1"/>
      <w:numFmt w:val="bullet"/>
      <w:lvlText w:val=""/>
      <w:lvlJc w:val="left"/>
      <w:pPr>
        <w:ind w:left="4244" w:hanging="360"/>
      </w:pPr>
      <w:rPr>
        <w:rFonts w:ascii="Wingdings" w:hAnsi="Wingdings" w:hint="default"/>
      </w:rPr>
    </w:lvl>
    <w:lvl w:ilvl="6" w:tplc="FFFFFFFF">
      <w:start w:val="1"/>
      <w:numFmt w:val="bullet"/>
      <w:lvlText w:val=""/>
      <w:lvlJc w:val="left"/>
      <w:pPr>
        <w:ind w:left="4964" w:hanging="360"/>
      </w:pPr>
      <w:rPr>
        <w:rFonts w:ascii="Symbol" w:hAnsi="Symbol" w:hint="default"/>
      </w:rPr>
    </w:lvl>
    <w:lvl w:ilvl="7" w:tplc="FFFFFFFF">
      <w:start w:val="1"/>
      <w:numFmt w:val="bullet"/>
      <w:lvlText w:val="o"/>
      <w:lvlJc w:val="left"/>
      <w:pPr>
        <w:ind w:left="5684" w:hanging="360"/>
      </w:pPr>
      <w:rPr>
        <w:rFonts w:ascii="Courier New" w:hAnsi="Courier New" w:cs="Courier New" w:hint="default"/>
      </w:rPr>
    </w:lvl>
    <w:lvl w:ilvl="8" w:tplc="FFFFFFFF">
      <w:start w:val="1"/>
      <w:numFmt w:val="bullet"/>
      <w:lvlText w:val=""/>
      <w:lvlJc w:val="left"/>
      <w:pPr>
        <w:ind w:left="6404" w:hanging="360"/>
      </w:pPr>
      <w:rPr>
        <w:rFonts w:ascii="Wingdings" w:hAnsi="Wingdings" w:hint="default"/>
      </w:r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347F2E"/>
    <w:rsid w:val="00366636"/>
    <w:rsid w:val="00367DE6"/>
    <w:rsid w:val="003B3E19"/>
    <w:rsid w:val="004076C6"/>
    <w:rsid w:val="00457A58"/>
    <w:rsid w:val="004A78F0"/>
    <w:rsid w:val="004B7F76"/>
    <w:rsid w:val="004E1BCE"/>
    <w:rsid w:val="00592079"/>
    <w:rsid w:val="00594080"/>
    <w:rsid w:val="00682FFE"/>
    <w:rsid w:val="00684751"/>
    <w:rsid w:val="006C69EC"/>
    <w:rsid w:val="007039D0"/>
    <w:rsid w:val="00767987"/>
    <w:rsid w:val="00782FD4"/>
    <w:rsid w:val="007E1230"/>
    <w:rsid w:val="00811140"/>
    <w:rsid w:val="00904A48"/>
    <w:rsid w:val="00980294"/>
    <w:rsid w:val="009811ED"/>
    <w:rsid w:val="009C5392"/>
    <w:rsid w:val="009C657E"/>
    <w:rsid w:val="00A16E6F"/>
    <w:rsid w:val="00A50E4B"/>
    <w:rsid w:val="00A56EFB"/>
    <w:rsid w:val="00A9231D"/>
    <w:rsid w:val="00AD3BB3"/>
    <w:rsid w:val="00B2061C"/>
    <w:rsid w:val="00C0216A"/>
    <w:rsid w:val="00CD6077"/>
    <w:rsid w:val="00CE234E"/>
    <w:rsid w:val="00D02973"/>
    <w:rsid w:val="00DA09BE"/>
    <w:rsid w:val="00E83A83"/>
    <w:rsid w:val="00F502C5"/>
    <w:rsid w:val="00FB00DD"/>
    <w:rsid w:val="00FC0DD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styleId="Krepko">
    <w:name w:val="Strong"/>
    <w:uiPriority w:val="22"/>
    <w:qFormat/>
    <w:rsid w:val="009811ED"/>
    <w:rPr>
      <w:rFonts w:cs="Times New Roman"/>
      <w:b/>
      <w:bCs/>
    </w:rPr>
  </w:style>
  <w:style w:type="character" w:styleId="Hiperpovezava">
    <w:name w:val="Hyperlink"/>
    <w:uiPriority w:val="99"/>
    <w:semiHidden/>
    <w:unhideWhenUsed/>
    <w:rsid w:val="004A78F0"/>
    <w:rPr>
      <w:b/>
      <w:bCs w:val="0"/>
      <w:color w:val="0000FF"/>
      <w:u w:val="single"/>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4A78F0"/>
    <w:rPr>
      <w:rFonts w:ascii="Arial" w:eastAsia="Times New Roman" w:hAnsi="Arial" w:cs="Arial"/>
      <w:szCs w:val="16"/>
    </w:r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
    <w:basedOn w:val="Navaden"/>
    <w:link w:val="OdstavekseznamaZnak"/>
    <w:uiPriority w:val="34"/>
    <w:qFormat/>
    <w:rsid w:val="004A78F0"/>
    <w:pPr>
      <w:overflowPunct w:val="0"/>
      <w:autoSpaceDE w:val="0"/>
      <w:autoSpaceDN w:val="0"/>
      <w:adjustRightInd w:val="0"/>
      <w:spacing w:line="240" w:lineRule="auto"/>
      <w:ind w:left="708"/>
      <w:jc w:val="both"/>
    </w:pPr>
    <w:rPr>
      <w:rFonts w:cs="Arial"/>
      <w:sz w:val="22"/>
      <w:szCs w:val="16"/>
    </w:rPr>
  </w:style>
  <w:style w:type="character" w:customStyle="1" w:styleId="lenZnak">
    <w:name w:val="Člen Znak"/>
    <w:link w:val="len"/>
    <w:locked/>
    <w:rsid w:val="004A78F0"/>
    <w:rPr>
      <w:rFonts w:ascii="Arial" w:eastAsia="Times New Roman" w:hAnsi="Arial" w:cs="Arial"/>
      <w:b/>
    </w:rPr>
  </w:style>
  <w:style w:type="paragraph" w:customStyle="1" w:styleId="len">
    <w:name w:val="Člen"/>
    <w:basedOn w:val="Navaden"/>
    <w:link w:val="lenZnak"/>
    <w:qFormat/>
    <w:rsid w:val="004A78F0"/>
    <w:pPr>
      <w:suppressAutoHyphens/>
      <w:overflowPunct w:val="0"/>
      <w:autoSpaceDE w:val="0"/>
      <w:autoSpaceDN w:val="0"/>
      <w:adjustRightInd w:val="0"/>
      <w:spacing w:before="480" w:line="240" w:lineRule="auto"/>
      <w:jc w:val="center"/>
    </w:pPr>
    <w:rPr>
      <w:rFonts w:cs="Arial"/>
      <w:b/>
      <w:sz w:val="22"/>
      <w:szCs w:val="22"/>
    </w:rPr>
  </w:style>
  <w:style w:type="character" w:customStyle="1" w:styleId="OdstavekZnak">
    <w:name w:val="Odstavek Znak"/>
    <w:link w:val="Odstavek"/>
    <w:locked/>
    <w:rsid w:val="004A78F0"/>
    <w:rPr>
      <w:rFonts w:ascii="Arial" w:eastAsia="Times New Roman" w:hAnsi="Arial" w:cs="Arial"/>
    </w:rPr>
  </w:style>
  <w:style w:type="paragraph" w:customStyle="1" w:styleId="Odstavek">
    <w:name w:val="Odstavek"/>
    <w:basedOn w:val="Navaden"/>
    <w:link w:val="OdstavekZnak"/>
    <w:qFormat/>
    <w:rsid w:val="004A78F0"/>
    <w:pPr>
      <w:overflowPunct w:val="0"/>
      <w:autoSpaceDE w:val="0"/>
      <w:autoSpaceDN w:val="0"/>
      <w:adjustRightInd w:val="0"/>
      <w:spacing w:before="240" w:line="240" w:lineRule="auto"/>
      <w:ind w:firstLine="1021"/>
      <w:jc w:val="both"/>
    </w:pPr>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9368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1-01-1971"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uradni-list.si/1/objava.jsp?sop=2016-01-3226" TargetMode="External"/><Relationship Id="rId12" Type="http://schemas.openxmlformats.org/officeDocument/2006/relationships/hyperlink" Target="http://www.uradni-list.si/1/objava.jsp?sop=2021-01-1971"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6-01-3226"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uradni-list.si/1/objava.jsp?sop=2021-01-1971"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uradni-list.si/1/objava.jsp?sop=2016-01-3226"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4607</Words>
  <Characters>26265</Characters>
  <Application>Microsoft Office Word</Application>
  <DocSecurity>0</DocSecurity>
  <Lines>218</Lines>
  <Paragraphs>61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30811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2024-01-09T11:35:00Z</dcterms:created>
  <dcterms:modified xsi:type="dcterms:W3CDTF">2024-01-09T11:35:00Z</dcterms:modified>
</cp:coreProperties>
</file>