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276"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561"/>
        <w:gridCol w:w="4648"/>
        <w:gridCol w:w="796"/>
        <w:gridCol w:w="2271"/>
      </w:tblGrid>
      <w:tr w:rsidR="00787B32" w:rsidRPr="005710EE" w14:paraId="56F062A6" w14:textId="77777777" w:rsidTr="00E95B69">
        <w:trPr>
          <w:gridAfter w:val="2"/>
          <w:wAfter w:w="3067" w:type="dxa"/>
        </w:trPr>
        <w:tc>
          <w:tcPr>
            <w:tcW w:w="6209" w:type="dxa"/>
            <w:gridSpan w:val="2"/>
          </w:tcPr>
          <w:p w14:paraId="442EEABE" w14:textId="119DE4E0" w:rsidR="00787B32" w:rsidRPr="005710EE" w:rsidRDefault="00AA1E6E" w:rsidP="006274A9">
            <w:pPr>
              <w:pStyle w:val="Neotevilenodstavek"/>
              <w:spacing w:before="0" w:after="0" w:line="240" w:lineRule="auto"/>
              <w:jc w:val="left"/>
            </w:pPr>
            <w:r w:rsidRPr="005710EE">
              <w:t xml:space="preserve">Številka: </w:t>
            </w:r>
          </w:p>
        </w:tc>
      </w:tr>
      <w:tr w:rsidR="00787B32" w:rsidRPr="005710EE" w14:paraId="6BAD7346" w14:textId="77777777" w:rsidTr="00E95B69">
        <w:trPr>
          <w:gridAfter w:val="2"/>
          <w:wAfter w:w="3067" w:type="dxa"/>
        </w:trPr>
        <w:tc>
          <w:tcPr>
            <w:tcW w:w="6209" w:type="dxa"/>
            <w:gridSpan w:val="2"/>
          </w:tcPr>
          <w:p w14:paraId="5F055C29" w14:textId="4F98F722" w:rsidR="00787B32" w:rsidRPr="005710EE" w:rsidRDefault="00B92666" w:rsidP="00BC56CA">
            <w:pPr>
              <w:pStyle w:val="Neotevilenodstavek"/>
              <w:spacing w:before="0" w:after="0" w:line="240" w:lineRule="auto"/>
              <w:jc w:val="left"/>
            </w:pPr>
            <w:r w:rsidRPr="005710EE">
              <w:t xml:space="preserve">Ljubljana, </w:t>
            </w:r>
            <w:r w:rsidR="002262B1">
              <w:t>1</w:t>
            </w:r>
            <w:r w:rsidR="00064ED2">
              <w:t>5</w:t>
            </w:r>
            <w:r w:rsidR="00BC56CA" w:rsidRPr="005710EE">
              <w:t>.</w:t>
            </w:r>
            <w:r w:rsidR="002262B1">
              <w:t xml:space="preserve"> </w:t>
            </w:r>
            <w:r w:rsidR="002466EF" w:rsidRPr="005710EE">
              <w:t>1</w:t>
            </w:r>
            <w:r w:rsidR="002262B1">
              <w:t>2</w:t>
            </w:r>
            <w:r w:rsidR="004E24E0" w:rsidRPr="005710EE">
              <w:t>.</w:t>
            </w:r>
            <w:r w:rsidR="002262B1">
              <w:t xml:space="preserve"> </w:t>
            </w:r>
            <w:r w:rsidR="006274A9" w:rsidRPr="005710EE">
              <w:t>2023</w:t>
            </w:r>
          </w:p>
        </w:tc>
      </w:tr>
      <w:tr w:rsidR="00787B32" w:rsidRPr="005710EE" w14:paraId="52694E05" w14:textId="77777777" w:rsidTr="00E95B69">
        <w:trPr>
          <w:gridAfter w:val="2"/>
          <w:wAfter w:w="3067" w:type="dxa"/>
        </w:trPr>
        <w:tc>
          <w:tcPr>
            <w:tcW w:w="6209" w:type="dxa"/>
            <w:gridSpan w:val="2"/>
          </w:tcPr>
          <w:p w14:paraId="782C3139" w14:textId="0F143870" w:rsidR="00787B32" w:rsidRPr="005710EE" w:rsidRDefault="00511C57" w:rsidP="006274A9">
            <w:pPr>
              <w:pStyle w:val="Neotevilenodstavek"/>
              <w:spacing w:before="0" w:after="0" w:line="240" w:lineRule="auto"/>
              <w:jc w:val="left"/>
            </w:pPr>
            <w:r w:rsidRPr="005710EE">
              <w:rPr>
                <w:iCs/>
              </w:rPr>
              <w:t>EVA</w:t>
            </w:r>
            <w:r w:rsidR="00074830" w:rsidRPr="005710EE">
              <w:rPr>
                <w:iCs/>
              </w:rPr>
              <w:t>:</w:t>
            </w:r>
            <w:r w:rsidR="00925F45" w:rsidRPr="005710EE">
              <w:rPr>
                <w:iCs/>
              </w:rPr>
              <w:t xml:space="preserve"> </w:t>
            </w:r>
            <w:r w:rsidR="000D3855" w:rsidRPr="005710EE">
              <w:rPr>
                <w:iCs/>
              </w:rPr>
              <w:t>2023 2030</w:t>
            </w:r>
            <w:r w:rsidR="008B5DAD">
              <w:rPr>
                <w:iCs/>
              </w:rPr>
              <w:t xml:space="preserve"> 0067</w:t>
            </w:r>
            <w:r w:rsidR="000D3855" w:rsidRPr="005710EE">
              <w:rPr>
                <w:iCs/>
              </w:rPr>
              <w:t xml:space="preserve"> </w:t>
            </w:r>
          </w:p>
        </w:tc>
      </w:tr>
      <w:tr w:rsidR="00787B32" w:rsidRPr="005710EE" w14:paraId="20B5CB6F" w14:textId="77777777" w:rsidTr="00E95B69">
        <w:trPr>
          <w:gridAfter w:val="2"/>
          <w:wAfter w:w="3067" w:type="dxa"/>
        </w:trPr>
        <w:tc>
          <w:tcPr>
            <w:tcW w:w="6209" w:type="dxa"/>
            <w:gridSpan w:val="2"/>
          </w:tcPr>
          <w:p w14:paraId="2CE2E877" w14:textId="77777777" w:rsidR="00787B32" w:rsidRPr="005710EE" w:rsidRDefault="00787B32" w:rsidP="004E008C">
            <w:pPr>
              <w:spacing w:line="240" w:lineRule="auto"/>
              <w:rPr>
                <w:rFonts w:cs="Arial"/>
                <w:sz w:val="22"/>
                <w:szCs w:val="22"/>
              </w:rPr>
            </w:pPr>
          </w:p>
          <w:p w14:paraId="17FCDE1F" w14:textId="77777777" w:rsidR="00787B32" w:rsidRPr="005710EE" w:rsidRDefault="00787B32" w:rsidP="004E008C">
            <w:pPr>
              <w:spacing w:line="240" w:lineRule="auto"/>
              <w:rPr>
                <w:rFonts w:cs="Arial"/>
                <w:sz w:val="22"/>
                <w:szCs w:val="22"/>
              </w:rPr>
            </w:pPr>
            <w:r w:rsidRPr="005710EE">
              <w:rPr>
                <w:rFonts w:cs="Arial"/>
                <w:sz w:val="22"/>
                <w:szCs w:val="22"/>
              </w:rPr>
              <w:t>GENERALNI SEKRETARIAT VLADE REPUBLIKE SLOVENIJE</w:t>
            </w:r>
          </w:p>
          <w:p w14:paraId="5AE20A46" w14:textId="77777777" w:rsidR="00787B32" w:rsidRPr="005710EE" w:rsidRDefault="002213BA" w:rsidP="004E008C">
            <w:pPr>
              <w:spacing w:line="240" w:lineRule="auto"/>
              <w:rPr>
                <w:rFonts w:cs="Arial"/>
                <w:sz w:val="22"/>
                <w:szCs w:val="22"/>
              </w:rPr>
            </w:pPr>
            <w:hyperlink r:id="rId8" w:history="1">
              <w:r w:rsidR="002A0BB7" w:rsidRPr="005710EE">
                <w:rPr>
                  <w:rStyle w:val="Hiperpovezava"/>
                  <w:rFonts w:cs="Arial"/>
                  <w:sz w:val="22"/>
                  <w:szCs w:val="22"/>
                </w:rPr>
                <w:t>gp.gs@gov.si</w:t>
              </w:r>
            </w:hyperlink>
          </w:p>
          <w:p w14:paraId="2CB1166B" w14:textId="77777777" w:rsidR="00787B32" w:rsidRPr="005710EE" w:rsidRDefault="00787B32" w:rsidP="004E008C">
            <w:pPr>
              <w:spacing w:line="240" w:lineRule="auto"/>
              <w:rPr>
                <w:rFonts w:cs="Arial"/>
                <w:sz w:val="22"/>
                <w:szCs w:val="22"/>
              </w:rPr>
            </w:pPr>
          </w:p>
        </w:tc>
      </w:tr>
      <w:tr w:rsidR="00787B32" w:rsidRPr="005710EE" w14:paraId="2B34E0D3" w14:textId="77777777" w:rsidTr="00C268A8">
        <w:tc>
          <w:tcPr>
            <w:tcW w:w="9276" w:type="dxa"/>
            <w:gridSpan w:val="4"/>
            <w:tcBorders>
              <w:bottom w:val="nil"/>
            </w:tcBorders>
          </w:tcPr>
          <w:p w14:paraId="794A1C84" w14:textId="6C595428" w:rsidR="00787B32" w:rsidRPr="005710EE" w:rsidRDefault="003917EB" w:rsidP="00F218EB">
            <w:pPr>
              <w:pStyle w:val="Naslovpredpisa"/>
              <w:spacing w:before="0" w:after="0" w:line="240" w:lineRule="auto"/>
              <w:jc w:val="left"/>
            </w:pPr>
            <w:r w:rsidRPr="005710EE">
              <w:t xml:space="preserve">ZADEVA: </w:t>
            </w:r>
            <w:bookmarkStart w:id="0" w:name="_Hlk152233575"/>
            <w:r w:rsidRPr="005710EE">
              <w:t xml:space="preserve">Predlog </w:t>
            </w:r>
            <w:r w:rsidR="00AF7E8C">
              <w:t>Z</w:t>
            </w:r>
            <w:r w:rsidR="00C268A8" w:rsidRPr="005710EE">
              <w:t xml:space="preserve">akona o </w:t>
            </w:r>
            <w:r w:rsidR="00AF7E8C">
              <w:t xml:space="preserve">dodatnih </w:t>
            </w:r>
            <w:r w:rsidR="00C268A8" w:rsidRPr="005710EE">
              <w:t xml:space="preserve">ukrepih za  zagotavljanje varnosti v zavodih za prestajanje kazni zapora zaradi prezasedenosti in </w:t>
            </w:r>
            <w:r w:rsidR="006333B7">
              <w:t>pomanjkanja pravosodnih policistov</w:t>
            </w:r>
            <w:r w:rsidR="00C268A8" w:rsidRPr="005710EE">
              <w:t xml:space="preserve"> </w:t>
            </w:r>
            <w:bookmarkEnd w:id="0"/>
            <w:r w:rsidR="00C268A8" w:rsidRPr="005710EE">
              <w:t>(EVA 2023 2030</w:t>
            </w:r>
            <w:r w:rsidR="00792C27">
              <w:t xml:space="preserve"> 0067</w:t>
            </w:r>
            <w:r w:rsidR="00C268A8" w:rsidRPr="005710EE">
              <w:t>)</w:t>
            </w:r>
            <w:r w:rsidR="00511C57" w:rsidRPr="005710EE">
              <w:t>– predlog za obravnavo</w:t>
            </w:r>
            <w:r w:rsidR="00D334E4" w:rsidRPr="005710EE">
              <w:t xml:space="preserve"> po </w:t>
            </w:r>
            <w:r w:rsidR="003F2786" w:rsidRPr="005710EE">
              <w:t xml:space="preserve"> </w:t>
            </w:r>
            <w:r w:rsidR="00D334E4" w:rsidRPr="005710EE">
              <w:t xml:space="preserve">nujnem </w:t>
            </w:r>
            <w:r w:rsidR="00C268A8" w:rsidRPr="005710EE">
              <w:t>postopku</w:t>
            </w:r>
          </w:p>
        </w:tc>
      </w:tr>
      <w:tr w:rsidR="00787B32" w:rsidRPr="005710EE" w14:paraId="298DF05D" w14:textId="77777777" w:rsidTr="00C268A8">
        <w:tc>
          <w:tcPr>
            <w:tcW w:w="9276" w:type="dxa"/>
            <w:gridSpan w:val="4"/>
            <w:tcBorders>
              <w:top w:val="nil"/>
            </w:tcBorders>
          </w:tcPr>
          <w:p w14:paraId="26A1D5A5" w14:textId="2257AA39" w:rsidR="00787B32" w:rsidRPr="005710EE" w:rsidRDefault="00787B32" w:rsidP="004E008C">
            <w:pPr>
              <w:pStyle w:val="Poglavje"/>
              <w:spacing w:before="0" w:after="0" w:line="240" w:lineRule="auto"/>
              <w:jc w:val="left"/>
            </w:pPr>
          </w:p>
        </w:tc>
      </w:tr>
      <w:tr w:rsidR="00787B32" w:rsidRPr="005710EE" w14:paraId="19D55FEB" w14:textId="77777777" w:rsidTr="00E95B69">
        <w:tc>
          <w:tcPr>
            <w:tcW w:w="9276" w:type="dxa"/>
            <w:gridSpan w:val="4"/>
          </w:tcPr>
          <w:p w14:paraId="5CD635F9" w14:textId="158B9D96" w:rsidR="00C268A8" w:rsidRPr="005710EE" w:rsidRDefault="00C268A8" w:rsidP="004E008C">
            <w:pPr>
              <w:spacing w:line="240" w:lineRule="auto"/>
              <w:rPr>
                <w:rFonts w:cs="Arial"/>
                <w:sz w:val="22"/>
                <w:szCs w:val="22"/>
              </w:rPr>
            </w:pPr>
            <w:r w:rsidRPr="005710EE">
              <w:rPr>
                <w:rFonts w:cs="Arial"/>
                <w:sz w:val="22"/>
                <w:szCs w:val="22"/>
              </w:rPr>
              <w:t>1. Predlog sklepa vlade:</w:t>
            </w:r>
          </w:p>
          <w:p w14:paraId="454AD5F5" w14:textId="46DE6504" w:rsidR="005225F8" w:rsidRPr="005710EE" w:rsidRDefault="005225F8" w:rsidP="004E008C">
            <w:pPr>
              <w:spacing w:line="240" w:lineRule="auto"/>
              <w:rPr>
                <w:rFonts w:cs="Arial"/>
                <w:sz w:val="22"/>
                <w:szCs w:val="22"/>
              </w:rPr>
            </w:pPr>
            <w:r w:rsidRPr="005710EE">
              <w:rPr>
                <w:rFonts w:cs="Arial"/>
                <w:sz w:val="22"/>
                <w:szCs w:val="22"/>
              </w:rPr>
              <w:t xml:space="preserve">Na podlagi drugega odstavka 2. člena Zakona o Vladi Republike Slovenije </w:t>
            </w:r>
            <w:r w:rsidR="00F678BE" w:rsidRPr="005710EE">
              <w:rPr>
                <w:rFonts w:cs="Arial"/>
                <w:sz w:val="22"/>
                <w:szCs w:val="22"/>
              </w:rPr>
              <w:t xml:space="preserve">(Uradni list RS, št. 24/05 – uradno prečiščeno besedilo, 109/08, 38/10 – ZUKN, 8/12, 21/13, 47/13 – ZDU-1G, 65/14, 55/17 in 163/22) </w:t>
            </w:r>
            <w:r w:rsidRPr="005710EE">
              <w:rPr>
                <w:rFonts w:cs="Arial"/>
                <w:sz w:val="22"/>
                <w:szCs w:val="22"/>
              </w:rPr>
              <w:t xml:space="preserve">je Vlada Republike Slovenije na svoji … seji … sprejela naslednji </w:t>
            </w:r>
          </w:p>
          <w:p w14:paraId="62FEFE5B" w14:textId="2A6D7A5A" w:rsidR="005225F8" w:rsidRPr="005710EE" w:rsidRDefault="005225F8" w:rsidP="004E008C">
            <w:pPr>
              <w:spacing w:line="240" w:lineRule="auto"/>
              <w:rPr>
                <w:rFonts w:cs="Arial"/>
                <w:sz w:val="22"/>
                <w:szCs w:val="22"/>
              </w:rPr>
            </w:pPr>
          </w:p>
          <w:p w14:paraId="44FB9C3F" w14:textId="77777777" w:rsidR="00B47D00" w:rsidRPr="005710EE" w:rsidRDefault="00B47D00" w:rsidP="004E008C">
            <w:pPr>
              <w:spacing w:line="240" w:lineRule="auto"/>
              <w:rPr>
                <w:rFonts w:cs="Arial"/>
                <w:sz w:val="22"/>
                <w:szCs w:val="22"/>
              </w:rPr>
            </w:pPr>
          </w:p>
          <w:p w14:paraId="6B70C78A" w14:textId="03A5F6A8" w:rsidR="005225F8" w:rsidRPr="005710EE" w:rsidRDefault="005225F8" w:rsidP="004E008C">
            <w:pPr>
              <w:spacing w:line="240" w:lineRule="auto"/>
              <w:jc w:val="center"/>
              <w:rPr>
                <w:rFonts w:cs="Arial"/>
                <w:bCs/>
                <w:iCs/>
                <w:sz w:val="22"/>
                <w:szCs w:val="22"/>
              </w:rPr>
            </w:pPr>
            <w:r w:rsidRPr="005710EE">
              <w:rPr>
                <w:rFonts w:cs="Arial"/>
                <w:bCs/>
                <w:iCs/>
                <w:sz w:val="22"/>
                <w:szCs w:val="22"/>
              </w:rPr>
              <w:t>SKLEP</w:t>
            </w:r>
          </w:p>
          <w:p w14:paraId="10F42F60" w14:textId="77777777" w:rsidR="00B47D00" w:rsidRPr="005710EE" w:rsidRDefault="00B47D00" w:rsidP="004E008C">
            <w:pPr>
              <w:spacing w:line="240" w:lineRule="auto"/>
              <w:jc w:val="center"/>
              <w:rPr>
                <w:rFonts w:cs="Arial"/>
                <w:bCs/>
                <w:iCs/>
                <w:sz w:val="22"/>
                <w:szCs w:val="22"/>
              </w:rPr>
            </w:pPr>
          </w:p>
          <w:p w14:paraId="60A3FB35" w14:textId="77777777" w:rsidR="005225F8" w:rsidRPr="005710EE" w:rsidRDefault="005225F8" w:rsidP="004E008C">
            <w:pPr>
              <w:spacing w:line="240" w:lineRule="auto"/>
              <w:rPr>
                <w:rFonts w:cs="Arial"/>
                <w:sz w:val="22"/>
                <w:szCs w:val="22"/>
              </w:rPr>
            </w:pPr>
          </w:p>
          <w:p w14:paraId="0DE906AF" w14:textId="091F2443" w:rsidR="005225F8" w:rsidRPr="005710EE" w:rsidRDefault="005225F8" w:rsidP="004E008C">
            <w:pPr>
              <w:spacing w:line="240" w:lineRule="auto"/>
              <w:jc w:val="both"/>
              <w:rPr>
                <w:rFonts w:cs="Arial"/>
                <w:sz w:val="22"/>
                <w:szCs w:val="22"/>
              </w:rPr>
            </w:pPr>
            <w:r w:rsidRPr="005710EE">
              <w:rPr>
                <w:rFonts w:cs="Arial"/>
                <w:sz w:val="22"/>
                <w:szCs w:val="22"/>
              </w:rPr>
              <w:t xml:space="preserve">Vlada Republike Slovenije je določila besedilo </w:t>
            </w:r>
            <w:r w:rsidR="006333B7" w:rsidRPr="006333B7">
              <w:rPr>
                <w:rFonts w:cs="Arial"/>
                <w:sz w:val="22"/>
                <w:szCs w:val="22"/>
              </w:rPr>
              <w:t>Predlog</w:t>
            </w:r>
            <w:r w:rsidR="00064ED2">
              <w:rPr>
                <w:rFonts w:cs="Arial"/>
                <w:sz w:val="22"/>
                <w:szCs w:val="22"/>
              </w:rPr>
              <w:t>a</w:t>
            </w:r>
            <w:r w:rsidR="006333B7" w:rsidRPr="006333B7">
              <w:rPr>
                <w:rFonts w:cs="Arial"/>
                <w:sz w:val="22"/>
                <w:szCs w:val="22"/>
              </w:rPr>
              <w:t xml:space="preserve"> zakona o</w:t>
            </w:r>
            <w:r w:rsidR="00AF7E8C">
              <w:rPr>
                <w:rFonts w:cs="Arial"/>
                <w:sz w:val="22"/>
                <w:szCs w:val="22"/>
              </w:rPr>
              <w:t xml:space="preserve"> dodatnih</w:t>
            </w:r>
            <w:r w:rsidR="006333B7" w:rsidRPr="006333B7">
              <w:rPr>
                <w:rFonts w:cs="Arial"/>
                <w:sz w:val="22"/>
                <w:szCs w:val="22"/>
              </w:rPr>
              <w:t xml:space="preserve"> ukrepih za  zagotavljanje varnosti v zavodih za prestajanje kazni zapora zaradi prezasedenosti in pomanjkanja pravosodnih policistov </w:t>
            </w:r>
            <w:r w:rsidR="00C268A8" w:rsidRPr="005710EE">
              <w:rPr>
                <w:rFonts w:cs="Arial"/>
                <w:sz w:val="22"/>
                <w:szCs w:val="22"/>
              </w:rPr>
              <w:t>(EVA 2023 2030</w:t>
            </w:r>
            <w:r w:rsidR="00B30E02">
              <w:rPr>
                <w:rFonts w:cs="Arial"/>
                <w:sz w:val="22"/>
                <w:szCs w:val="22"/>
              </w:rPr>
              <w:t xml:space="preserve"> 0067</w:t>
            </w:r>
            <w:r w:rsidR="00C268A8" w:rsidRPr="005710EE">
              <w:rPr>
                <w:rFonts w:cs="Arial"/>
                <w:sz w:val="22"/>
                <w:szCs w:val="22"/>
              </w:rPr>
              <w:t>)</w:t>
            </w:r>
            <w:r w:rsidR="00ED03B9" w:rsidRPr="005710EE">
              <w:rPr>
                <w:rFonts w:cs="Arial"/>
                <w:sz w:val="22"/>
                <w:szCs w:val="22"/>
              </w:rPr>
              <w:t xml:space="preserve"> </w:t>
            </w:r>
            <w:r w:rsidRPr="005710EE">
              <w:rPr>
                <w:rFonts w:cs="Arial"/>
                <w:sz w:val="22"/>
                <w:szCs w:val="22"/>
              </w:rPr>
              <w:t>in ga pošlje v obravnavo Državnemu zbo</w:t>
            </w:r>
            <w:r w:rsidR="00800E27" w:rsidRPr="005710EE">
              <w:rPr>
                <w:rFonts w:cs="Arial"/>
                <w:sz w:val="22"/>
                <w:szCs w:val="22"/>
              </w:rPr>
              <w:t>ru R</w:t>
            </w:r>
            <w:r w:rsidR="00040819" w:rsidRPr="005710EE">
              <w:rPr>
                <w:rFonts w:cs="Arial"/>
                <w:sz w:val="22"/>
                <w:szCs w:val="22"/>
              </w:rPr>
              <w:t>epublike Slovenije</w:t>
            </w:r>
            <w:r w:rsidR="00097DEF" w:rsidRPr="005710EE">
              <w:rPr>
                <w:rFonts w:cs="Arial"/>
                <w:sz w:val="22"/>
                <w:szCs w:val="22"/>
              </w:rPr>
              <w:t xml:space="preserve"> po </w:t>
            </w:r>
            <w:r w:rsidR="00F218EB" w:rsidRPr="005710EE">
              <w:rPr>
                <w:rFonts w:cs="Arial"/>
                <w:sz w:val="22"/>
                <w:szCs w:val="22"/>
              </w:rPr>
              <w:t>rednem</w:t>
            </w:r>
            <w:r w:rsidR="00097DEF" w:rsidRPr="005710EE">
              <w:rPr>
                <w:rFonts w:cs="Arial"/>
                <w:sz w:val="22"/>
                <w:szCs w:val="22"/>
              </w:rPr>
              <w:t xml:space="preserve"> zakonodajnem postopku</w:t>
            </w:r>
            <w:r w:rsidRPr="005710EE">
              <w:rPr>
                <w:rFonts w:cs="Arial"/>
                <w:sz w:val="22"/>
                <w:szCs w:val="22"/>
              </w:rPr>
              <w:t xml:space="preserve">. </w:t>
            </w:r>
          </w:p>
          <w:p w14:paraId="3FB226AA" w14:textId="77777777" w:rsidR="005225F8" w:rsidRPr="005710EE" w:rsidRDefault="005225F8" w:rsidP="004E008C">
            <w:pPr>
              <w:spacing w:line="240" w:lineRule="auto"/>
              <w:rPr>
                <w:rFonts w:cs="Arial"/>
                <w:sz w:val="22"/>
                <w:szCs w:val="22"/>
              </w:rPr>
            </w:pPr>
          </w:p>
          <w:p w14:paraId="30821F5A" w14:textId="77777777" w:rsidR="005225F8" w:rsidRPr="005710EE" w:rsidRDefault="005225F8" w:rsidP="004E008C">
            <w:pPr>
              <w:spacing w:line="240" w:lineRule="auto"/>
              <w:rPr>
                <w:rFonts w:cs="Arial"/>
                <w:bCs/>
                <w:iCs/>
                <w:sz w:val="22"/>
                <w:szCs w:val="22"/>
              </w:rPr>
            </w:pPr>
          </w:p>
          <w:p w14:paraId="0AF98023" w14:textId="6A81A31C" w:rsidR="005225F8" w:rsidRPr="005710EE" w:rsidRDefault="005225F8" w:rsidP="004E008C">
            <w:pPr>
              <w:pStyle w:val="Naslovpredpisa"/>
              <w:spacing w:before="0" w:after="0" w:line="240" w:lineRule="auto"/>
              <w:rPr>
                <w:b w:val="0"/>
                <w:bCs/>
                <w:iCs/>
              </w:rPr>
            </w:pPr>
            <w:r w:rsidRPr="005710EE">
              <w:rPr>
                <w:b w:val="0"/>
                <w:bCs/>
                <w:iCs/>
              </w:rPr>
              <w:t xml:space="preserve">               </w:t>
            </w:r>
            <w:r w:rsidR="00A00513" w:rsidRPr="005710EE">
              <w:rPr>
                <w:b w:val="0"/>
                <w:bCs/>
                <w:iCs/>
              </w:rPr>
              <w:t xml:space="preserve">                                    </w:t>
            </w:r>
            <w:r w:rsidR="00D9342B" w:rsidRPr="005710EE">
              <w:rPr>
                <w:b w:val="0"/>
                <w:bCs/>
                <w:iCs/>
              </w:rPr>
              <w:t xml:space="preserve">               </w:t>
            </w:r>
            <w:r w:rsidR="00A00513" w:rsidRPr="005710EE">
              <w:rPr>
                <w:b w:val="0"/>
                <w:bCs/>
                <w:iCs/>
              </w:rPr>
              <w:t xml:space="preserve"> </w:t>
            </w:r>
            <w:r w:rsidRPr="005710EE">
              <w:rPr>
                <w:b w:val="0"/>
                <w:bCs/>
                <w:iCs/>
              </w:rPr>
              <w:t xml:space="preserve"> </w:t>
            </w:r>
            <w:r w:rsidR="00A00513" w:rsidRPr="005710EE">
              <w:rPr>
                <w:b w:val="0"/>
                <w:bCs/>
                <w:iCs/>
              </w:rPr>
              <w:t xml:space="preserve">Barbara Kolenko </w:t>
            </w:r>
            <w:proofErr w:type="spellStart"/>
            <w:r w:rsidR="00A00513" w:rsidRPr="005710EE">
              <w:rPr>
                <w:b w:val="0"/>
                <w:bCs/>
                <w:iCs/>
              </w:rPr>
              <w:t>Helbl</w:t>
            </w:r>
            <w:proofErr w:type="spellEnd"/>
            <w:r w:rsidRPr="005710EE">
              <w:rPr>
                <w:b w:val="0"/>
                <w:bCs/>
                <w:iCs/>
              </w:rPr>
              <w:t xml:space="preserve">                                                      </w:t>
            </w:r>
          </w:p>
          <w:p w14:paraId="6D210581" w14:textId="400A71FB" w:rsidR="005225F8" w:rsidRPr="005710EE" w:rsidRDefault="00A00513" w:rsidP="004E008C">
            <w:pPr>
              <w:pStyle w:val="Naslovpredpisa"/>
              <w:spacing w:before="0" w:after="0" w:line="240" w:lineRule="auto"/>
              <w:jc w:val="left"/>
              <w:rPr>
                <w:b w:val="0"/>
              </w:rPr>
            </w:pPr>
            <w:r w:rsidRPr="005710EE">
              <w:t xml:space="preserve">                                                                                         </w:t>
            </w:r>
            <w:r w:rsidR="00F678BE" w:rsidRPr="005710EE">
              <w:t xml:space="preserve">   </w:t>
            </w:r>
            <w:r w:rsidRPr="005710EE">
              <w:rPr>
                <w:b w:val="0"/>
              </w:rPr>
              <w:t>generalna sekretarka</w:t>
            </w:r>
          </w:p>
          <w:p w14:paraId="26DD0E8A" w14:textId="35586BBB" w:rsidR="005225F8" w:rsidRPr="005710EE" w:rsidRDefault="00C27807" w:rsidP="004E008C">
            <w:pPr>
              <w:pStyle w:val="Neotevilenodstavek"/>
              <w:spacing w:before="0" w:after="0" w:line="240" w:lineRule="auto"/>
              <w:rPr>
                <w:bCs/>
                <w:iCs/>
              </w:rPr>
            </w:pPr>
            <w:r w:rsidRPr="005710EE">
              <w:rPr>
                <w:bCs/>
                <w:iCs/>
              </w:rPr>
              <w:t>Sklep p</w:t>
            </w:r>
            <w:r w:rsidR="005225F8" w:rsidRPr="005710EE">
              <w:rPr>
                <w:bCs/>
                <w:iCs/>
              </w:rPr>
              <w:t>rejmejo:</w:t>
            </w:r>
          </w:p>
          <w:p w14:paraId="395A56BB" w14:textId="77777777" w:rsidR="005F3847" w:rsidRPr="005710EE" w:rsidRDefault="005F3847" w:rsidP="004E008C">
            <w:pPr>
              <w:pStyle w:val="Neotevilenodstavek"/>
              <w:spacing w:before="0" w:after="0" w:line="240" w:lineRule="auto"/>
              <w:rPr>
                <w:bCs/>
                <w:iCs/>
              </w:rPr>
            </w:pPr>
          </w:p>
          <w:p w14:paraId="09839489" w14:textId="7BE69D4D" w:rsidR="005225F8" w:rsidRPr="005710EE" w:rsidRDefault="005225F8" w:rsidP="004E008C">
            <w:pPr>
              <w:pStyle w:val="Neotevilenodstavek"/>
              <w:numPr>
                <w:ilvl w:val="0"/>
                <w:numId w:val="10"/>
              </w:numPr>
              <w:spacing w:before="0" w:after="0" w:line="240" w:lineRule="auto"/>
              <w:rPr>
                <w:bCs/>
                <w:iCs/>
              </w:rPr>
            </w:pPr>
            <w:r w:rsidRPr="005710EE">
              <w:rPr>
                <w:bCs/>
                <w:iCs/>
              </w:rPr>
              <w:t>Državni zbor Republike Slovenije</w:t>
            </w:r>
            <w:r w:rsidR="005F3847" w:rsidRPr="005710EE">
              <w:rPr>
                <w:bCs/>
                <w:iCs/>
              </w:rPr>
              <w:t>,</w:t>
            </w:r>
          </w:p>
          <w:p w14:paraId="17E5FB6D" w14:textId="56CE1C4E" w:rsidR="005225F8" w:rsidRPr="005710EE" w:rsidRDefault="005225F8" w:rsidP="004E008C">
            <w:pPr>
              <w:pStyle w:val="Neotevilenodstavek"/>
              <w:numPr>
                <w:ilvl w:val="0"/>
                <w:numId w:val="10"/>
              </w:numPr>
              <w:spacing w:before="0" w:after="0" w:line="240" w:lineRule="auto"/>
              <w:rPr>
                <w:bCs/>
                <w:iCs/>
              </w:rPr>
            </w:pPr>
            <w:r w:rsidRPr="005710EE">
              <w:rPr>
                <w:bCs/>
                <w:iCs/>
              </w:rPr>
              <w:t>Ministrstvo za pravosodje</w:t>
            </w:r>
            <w:r w:rsidR="008C39A6" w:rsidRPr="005710EE">
              <w:rPr>
                <w:bCs/>
                <w:iCs/>
              </w:rPr>
              <w:t>,</w:t>
            </w:r>
          </w:p>
          <w:p w14:paraId="3C20BC65" w14:textId="52E23A9E" w:rsidR="008C39A6" w:rsidRPr="005710EE" w:rsidRDefault="008C39A6" w:rsidP="004E008C">
            <w:pPr>
              <w:pStyle w:val="Neotevilenodstavek"/>
              <w:numPr>
                <w:ilvl w:val="0"/>
                <w:numId w:val="10"/>
              </w:numPr>
              <w:spacing w:before="0" w:after="0" w:line="240" w:lineRule="auto"/>
              <w:rPr>
                <w:bCs/>
                <w:iCs/>
              </w:rPr>
            </w:pPr>
            <w:r w:rsidRPr="005710EE">
              <w:rPr>
                <w:bCs/>
                <w:iCs/>
              </w:rPr>
              <w:t>Služba Vlade RS za zakonodajo.</w:t>
            </w:r>
          </w:p>
          <w:p w14:paraId="6CEB4C27" w14:textId="77777777" w:rsidR="00787B32" w:rsidRPr="005710EE" w:rsidRDefault="00787B32" w:rsidP="004E008C">
            <w:pPr>
              <w:pStyle w:val="Neotevilenodstavek"/>
              <w:spacing w:before="0" w:after="0" w:line="240" w:lineRule="auto"/>
              <w:rPr>
                <w:iCs/>
              </w:rPr>
            </w:pPr>
          </w:p>
        </w:tc>
      </w:tr>
      <w:tr w:rsidR="00787B32" w:rsidRPr="005710EE" w14:paraId="4A26E20E" w14:textId="77777777" w:rsidTr="00E95B69">
        <w:tc>
          <w:tcPr>
            <w:tcW w:w="9276" w:type="dxa"/>
            <w:gridSpan w:val="4"/>
          </w:tcPr>
          <w:p w14:paraId="29CD75A4" w14:textId="77777777" w:rsidR="00787B32" w:rsidRPr="005710EE" w:rsidRDefault="00787B32" w:rsidP="004E008C">
            <w:pPr>
              <w:pStyle w:val="Neotevilenodstavek"/>
              <w:spacing w:before="0" w:after="0" w:line="240" w:lineRule="auto"/>
              <w:rPr>
                <w:b/>
                <w:iCs/>
              </w:rPr>
            </w:pPr>
            <w:r w:rsidRPr="005710EE">
              <w:rPr>
                <w:b/>
              </w:rPr>
              <w:t>2. Predlog za obravnavo predloga zakona po nujnem ali skrajšanem postopku v državnem zboru z obrazložitvijo razlogov:</w:t>
            </w:r>
          </w:p>
        </w:tc>
      </w:tr>
      <w:tr w:rsidR="00787B32" w:rsidRPr="005710EE" w14:paraId="31DD7DED" w14:textId="77777777" w:rsidTr="00E95B69">
        <w:tc>
          <w:tcPr>
            <w:tcW w:w="9276" w:type="dxa"/>
            <w:gridSpan w:val="4"/>
          </w:tcPr>
          <w:p w14:paraId="50BB05E2" w14:textId="0B7B9348" w:rsidR="00787B32" w:rsidRPr="005710EE" w:rsidRDefault="00367DB9" w:rsidP="00F218EB">
            <w:pPr>
              <w:jc w:val="both"/>
              <w:rPr>
                <w:rFonts w:cs="Arial"/>
                <w:sz w:val="22"/>
                <w:szCs w:val="22"/>
              </w:rPr>
            </w:pPr>
            <w:r w:rsidRPr="005710EE">
              <w:rPr>
                <w:rFonts w:cs="Arial"/>
                <w:sz w:val="22"/>
                <w:szCs w:val="22"/>
              </w:rPr>
              <w:t xml:space="preserve">V skladu s 143. členom Poslovnika državnega zbora </w:t>
            </w:r>
            <w:r w:rsidR="00463784" w:rsidRPr="005710EE">
              <w:rPr>
                <w:rFonts w:cs="Arial"/>
                <w:sz w:val="22"/>
                <w:szCs w:val="22"/>
              </w:rPr>
              <w:t xml:space="preserve">(Uradni list RS, št. 92/07 – uradno prečiščeno besedilo, 105/10, 80/13, 38/17, 46/20, 105/21 – </w:t>
            </w:r>
            <w:proofErr w:type="spellStart"/>
            <w:r w:rsidR="00463784" w:rsidRPr="005710EE">
              <w:rPr>
                <w:rFonts w:cs="Arial"/>
                <w:sz w:val="22"/>
                <w:szCs w:val="22"/>
              </w:rPr>
              <w:t>odl</w:t>
            </w:r>
            <w:proofErr w:type="spellEnd"/>
            <w:r w:rsidR="00463784" w:rsidRPr="005710EE">
              <w:rPr>
                <w:rFonts w:cs="Arial"/>
                <w:sz w:val="22"/>
                <w:szCs w:val="22"/>
              </w:rPr>
              <w:t xml:space="preserve">. US, 111/21 in 58/23) </w:t>
            </w:r>
            <w:r w:rsidRPr="005710EE">
              <w:rPr>
                <w:rFonts w:cs="Arial"/>
                <w:sz w:val="22"/>
                <w:szCs w:val="22"/>
              </w:rPr>
              <w:t xml:space="preserve">Vlada Republike Slovenije predlaga, da se predlog zakona obravnava po nujnem postopku, </w:t>
            </w:r>
            <w:r w:rsidR="00463784" w:rsidRPr="005710EE">
              <w:rPr>
                <w:rFonts w:cs="Arial"/>
                <w:sz w:val="22"/>
                <w:szCs w:val="22"/>
              </w:rPr>
              <w:t xml:space="preserve">zaradi interesov varnosti ter </w:t>
            </w:r>
            <w:r w:rsidRPr="005710EE">
              <w:rPr>
                <w:rFonts w:cs="Arial"/>
                <w:sz w:val="22"/>
                <w:szCs w:val="22"/>
              </w:rPr>
              <w:t>da bi se preprečile težko popravljive posledice</w:t>
            </w:r>
            <w:r w:rsidR="00463784" w:rsidRPr="005710EE">
              <w:rPr>
                <w:rFonts w:cs="Arial"/>
                <w:sz w:val="22"/>
                <w:szCs w:val="22"/>
              </w:rPr>
              <w:t xml:space="preserve"> za državo in državljane. Predlog za nujni postopek je utemeljen z dejstvom, da zaradi prezasedenosti zavodov za prestajanje kazni zapora in pomanjkanja pravosodnih policistov, varnostne razmere lahko postanejo neobvladljive</w:t>
            </w:r>
            <w:r w:rsidR="00586066" w:rsidRPr="005710EE">
              <w:rPr>
                <w:rFonts w:cs="Arial"/>
                <w:sz w:val="22"/>
                <w:szCs w:val="22"/>
              </w:rPr>
              <w:t>, kar bi pomenilo</w:t>
            </w:r>
            <w:r w:rsidR="00463784" w:rsidRPr="005710EE">
              <w:rPr>
                <w:rFonts w:cs="Arial"/>
                <w:sz w:val="22"/>
                <w:szCs w:val="22"/>
              </w:rPr>
              <w:t xml:space="preserve"> nevarnost za </w:t>
            </w:r>
            <w:r w:rsidR="00586066" w:rsidRPr="005710EE">
              <w:rPr>
                <w:rFonts w:cs="Arial"/>
                <w:sz w:val="22"/>
                <w:szCs w:val="22"/>
              </w:rPr>
              <w:t xml:space="preserve">življenje in varnost </w:t>
            </w:r>
            <w:r w:rsidR="00463784" w:rsidRPr="005710EE">
              <w:rPr>
                <w:rFonts w:cs="Arial"/>
                <w:sz w:val="22"/>
                <w:szCs w:val="22"/>
              </w:rPr>
              <w:t>ljudi.</w:t>
            </w:r>
          </w:p>
        </w:tc>
      </w:tr>
      <w:tr w:rsidR="00787B32" w:rsidRPr="005710EE" w14:paraId="193F312C" w14:textId="77777777" w:rsidTr="00E95B69">
        <w:tc>
          <w:tcPr>
            <w:tcW w:w="9276" w:type="dxa"/>
            <w:gridSpan w:val="4"/>
          </w:tcPr>
          <w:p w14:paraId="1934CA3C" w14:textId="77777777" w:rsidR="00787B32" w:rsidRPr="005710EE" w:rsidRDefault="00787B32" w:rsidP="00E200D7">
            <w:pPr>
              <w:jc w:val="both"/>
              <w:rPr>
                <w:rFonts w:cs="Arial"/>
                <w:b/>
                <w:bCs/>
                <w:sz w:val="22"/>
                <w:szCs w:val="22"/>
              </w:rPr>
            </w:pPr>
            <w:r w:rsidRPr="005710EE">
              <w:rPr>
                <w:rFonts w:cs="Arial"/>
                <w:b/>
                <w:bCs/>
                <w:sz w:val="22"/>
                <w:szCs w:val="22"/>
              </w:rPr>
              <w:t>3.a Osebe, odgovorne za strokovno pripravo in usklajenost gradiva:</w:t>
            </w:r>
          </w:p>
        </w:tc>
      </w:tr>
      <w:tr w:rsidR="00787B32" w:rsidRPr="005710EE" w14:paraId="397DE078" w14:textId="77777777" w:rsidTr="00E95B69">
        <w:tc>
          <w:tcPr>
            <w:tcW w:w="9276" w:type="dxa"/>
            <w:gridSpan w:val="4"/>
          </w:tcPr>
          <w:p w14:paraId="4D194D9D" w14:textId="28FCB1BC" w:rsidR="00BD2DDA" w:rsidRPr="005710EE" w:rsidRDefault="00064ED2" w:rsidP="00BD2DDA">
            <w:pPr>
              <w:jc w:val="both"/>
              <w:rPr>
                <w:rFonts w:cs="Arial"/>
                <w:sz w:val="22"/>
                <w:szCs w:val="22"/>
              </w:rPr>
            </w:pPr>
            <w:r>
              <w:rPr>
                <w:rFonts w:cs="Arial"/>
                <w:sz w:val="22"/>
                <w:szCs w:val="22"/>
              </w:rPr>
              <w:lastRenderedPageBreak/>
              <w:t xml:space="preserve">- </w:t>
            </w:r>
            <w:r w:rsidR="00BD2DDA" w:rsidRPr="005710EE">
              <w:rPr>
                <w:rFonts w:cs="Arial"/>
                <w:sz w:val="22"/>
                <w:szCs w:val="22"/>
              </w:rPr>
              <w:t>dr. Dominika Švarc Pipan, ministrica za pravosodje,</w:t>
            </w:r>
          </w:p>
          <w:p w14:paraId="5EC34FE8" w14:textId="77777777" w:rsidR="00BD2DDA" w:rsidRPr="005710EE" w:rsidRDefault="00BD2DDA" w:rsidP="00BD2DDA">
            <w:pPr>
              <w:spacing w:line="276" w:lineRule="auto"/>
              <w:jc w:val="both"/>
              <w:rPr>
                <w:rFonts w:cs="Arial"/>
                <w:sz w:val="22"/>
                <w:szCs w:val="22"/>
                <w:lang w:eastAsia="ar-SA"/>
              </w:rPr>
            </w:pPr>
            <w:r w:rsidRPr="005710EE">
              <w:rPr>
                <w:rFonts w:cs="Arial"/>
                <w:sz w:val="22"/>
                <w:szCs w:val="22"/>
                <w:lang w:eastAsia="ar-SA"/>
              </w:rPr>
              <w:t>- dr. Igor Šoltes, državni sekretar,</w:t>
            </w:r>
          </w:p>
          <w:p w14:paraId="05DD6940" w14:textId="77777777" w:rsidR="00BD2DDA" w:rsidRPr="005710EE" w:rsidRDefault="00BD2DDA" w:rsidP="00BD2DDA">
            <w:pPr>
              <w:spacing w:line="276" w:lineRule="auto"/>
              <w:jc w:val="both"/>
              <w:rPr>
                <w:rFonts w:cs="Arial"/>
                <w:sz w:val="22"/>
                <w:szCs w:val="22"/>
                <w:lang w:eastAsia="ar-SA"/>
              </w:rPr>
            </w:pPr>
            <w:r w:rsidRPr="005710EE">
              <w:rPr>
                <w:rFonts w:cs="Arial"/>
                <w:sz w:val="22"/>
                <w:szCs w:val="22"/>
                <w:lang w:eastAsia="ar-SA"/>
              </w:rPr>
              <w:t>- mag. Valerija Jelen Kosi, državna sekretarka,</w:t>
            </w:r>
          </w:p>
          <w:p w14:paraId="1A1B7A4B" w14:textId="77777777" w:rsidR="00BD2DDA" w:rsidRPr="005710EE" w:rsidRDefault="00BD2DDA" w:rsidP="00BD2DDA">
            <w:pPr>
              <w:spacing w:line="276" w:lineRule="auto"/>
              <w:jc w:val="both"/>
              <w:rPr>
                <w:rFonts w:cs="Arial"/>
                <w:sz w:val="22"/>
                <w:szCs w:val="22"/>
                <w:lang w:eastAsia="ar-SA"/>
              </w:rPr>
            </w:pPr>
            <w:r w:rsidRPr="005710EE">
              <w:rPr>
                <w:rFonts w:cs="Arial"/>
                <w:sz w:val="22"/>
                <w:szCs w:val="22"/>
                <w:lang w:eastAsia="ar-SA"/>
              </w:rPr>
              <w:t>- mag. Nina Koželj, generalna direktorica Direktorata za kaznovalno pravo in človekove pravice,</w:t>
            </w:r>
          </w:p>
          <w:p w14:paraId="035A47B7" w14:textId="6E034792" w:rsidR="005225F8" w:rsidRPr="005710EE" w:rsidRDefault="00BD2DDA" w:rsidP="00BD2DDA">
            <w:pPr>
              <w:jc w:val="both"/>
              <w:rPr>
                <w:rFonts w:cs="Arial"/>
                <w:sz w:val="22"/>
                <w:szCs w:val="22"/>
              </w:rPr>
            </w:pPr>
            <w:r w:rsidRPr="005710EE">
              <w:rPr>
                <w:rFonts w:cs="Arial"/>
                <w:sz w:val="22"/>
                <w:szCs w:val="22"/>
              </w:rPr>
              <w:t xml:space="preserve">- Matjaž Mešnjak, </w:t>
            </w:r>
            <w:r w:rsidR="00296996" w:rsidRPr="005710EE">
              <w:rPr>
                <w:rFonts w:cs="Arial"/>
                <w:sz w:val="22"/>
                <w:szCs w:val="22"/>
              </w:rPr>
              <w:t>vodja Sektorja za</w:t>
            </w:r>
            <w:r w:rsidR="00770760" w:rsidRPr="005710EE">
              <w:rPr>
                <w:rFonts w:cs="Arial"/>
                <w:sz w:val="22"/>
                <w:szCs w:val="22"/>
              </w:rPr>
              <w:t xml:space="preserve"> izvrševanje kazenskih sankcij</w:t>
            </w:r>
          </w:p>
        </w:tc>
      </w:tr>
      <w:tr w:rsidR="00787B32" w:rsidRPr="005710EE" w14:paraId="3771FF8C" w14:textId="77777777" w:rsidTr="00E95B69">
        <w:tc>
          <w:tcPr>
            <w:tcW w:w="9276" w:type="dxa"/>
            <w:gridSpan w:val="4"/>
          </w:tcPr>
          <w:p w14:paraId="2D191CC8" w14:textId="77777777" w:rsidR="00787B32" w:rsidRPr="005710EE" w:rsidRDefault="00787B32" w:rsidP="00E200D7">
            <w:pPr>
              <w:jc w:val="both"/>
              <w:rPr>
                <w:rFonts w:cs="Arial"/>
                <w:sz w:val="22"/>
                <w:szCs w:val="22"/>
              </w:rPr>
            </w:pPr>
            <w:r w:rsidRPr="005710EE">
              <w:rPr>
                <w:rFonts w:cs="Arial"/>
                <w:sz w:val="22"/>
                <w:szCs w:val="22"/>
              </w:rPr>
              <w:t>3.b Zunanji strokovnjaki, ki so sodelovali pri pripravi dela ali celotnega gradiva:</w:t>
            </w:r>
          </w:p>
        </w:tc>
      </w:tr>
      <w:tr w:rsidR="00787B32" w:rsidRPr="005710EE" w14:paraId="6AD3EC0E" w14:textId="77777777" w:rsidTr="00E95B69">
        <w:tc>
          <w:tcPr>
            <w:tcW w:w="9276" w:type="dxa"/>
            <w:gridSpan w:val="4"/>
          </w:tcPr>
          <w:p w14:paraId="165C6368" w14:textId="77777777" w:rsidR="00787B32" w:rsidRPr="005710EE" w:rsidRDefault="005225F8" w:rsidP="00E200D7">
            <w:pPr>
              <w:jc w:val="both"/>
              <w:rPr>
                <w:rFonts w:cs="Arial"/>
                <w:sz w:val="22"/>
                <w:szCs w:val="22"/>
              </w:rPr>
            </w:pPr>
            <w:r w:rsidRPr="005710EE">
              <w:rPr>
                <w:rFonts w:cs="Arial"/>
                <w:sz w:val="22"/>
                <w:szCs w:val="22"/>
              </w:rPr>
              <w:t>/</w:t>
            </w:r>
          </w:p>
          <w:p w14:paraId="2B655E00" w14:textId="5D796D21" w:rsidR="00E200D7" w:rsidRPr="005710EE" w:rsidRDefault="00E200D7" w:rsidP="00E200D7">
            <w:pPr>
              <w:jc w:val="both"/>
              <w:rPr>
                <w:rFonts w:cs="Arial"/>
                <w:sz w:val="22"/>
                <w:szCs w:val="22"/>
              </w:rPr>
            </w:pPr>
          </w:p>
        </w:tc>
      </w:tr>
      <w:tr w:rsidR="00787B32" w:rsidRPr="005710EE" w14:paraId="15F5F4B3" w14:textId="77777777" w:rsidTr="00E95B69">
        <w:tc>
          <w:tcPr>
            <w:tcW w:w="9276" w:type="dxa"/>
            <w:gridSpan w:val="4"/>
          </w:tcPr>
          <w:p w14:paraId="355DF406" w14:textId="77777777" w:rsidR="00787B32" w:rsidRPr="005710EE" w:rsidRDefault="00787B32" w:rsidP="00E200D7">
            <w:pPr>
              <w:jc w:val="both"/>
              <w:rPr>
                <w:rFonts w:cs="Arial"/>
                <w:b/>
                <w:bCs/>
                <w:sz w:val="22"/>
                <w:szCs w:val="22"/>
              </w:rPr>
            </w:pPr>
            <w:r w:rsidRPr="005710EE">
              <w:rPr>
                <w:rFonts w:cs="Arial"/>
                <w:b/>
                <w:bCs/>
                <w:sz w:val="22"/>
                <w:szCs w:val="22"/>
              </w:rPr>
              <w:t>4. Predstavniki vlade, ki bodo sodelovali pri delu državnega zbora:</w:t>
            </w:r>
          </w:p>
          <w:p w14:paraId="70675E19" w14:textId="77777777" w:rsidR="00BD2DDA" w:rsidRPr="005710EE" w:rsidRDefault="00BD2DDA" w:rsidP="00BD2DDA">
            <w:pPr>
              <w:jc w:val="both"/>
              <w:rPr>
                <w:rFonts w:cs="Arial"/>
                <w:sz w:val="22"/>
                <w:szCs w:val="22"/>
              </w:rPr>
            </w:pPr>
            <w:r w:rsidRPr="005710EE">
              <w:rPr>
                <w:rFonts w:cs="Arial"/>
                <w:sz w:val="22"/>
                <w:szCs w:val="22"/>
              </w:rPr>
              <w:t>- dr. Dominika Švarc Pipan, ministrica za pravosodje,</w:t>
            </w:r>
          </w:p>
          <w:p w14:paraId="4891CFB4" w14:textId="77777777" w:rsidR="00BD2DDA" w:rsidRPr="005710EE" w:rsidRDefault="00BD2DDA" w:rsidP="00BD2DDA">
            <w:pPr>
              <w:spacing w:line="276" w:lineRule="auto"/>
              <w:jc w:val="both"/>
              <w:rPr>
                <w:rFonts w:cs="Arial"/>
                <w:sz w:val="22"/>
                <w:szCs w:val="22"/>
                <w:lang w:eastAsia="ar-SA"/>
              </w:rPr>
            </w:pPr>
            <w:r w:rsidRPr="005710EE">
              <w:rPr>
                <w:rFonts w:cs="Arial"/>
                <w:sz w:val="22"/>
                <w:szCs w:val="22"/>
                <w:lang w:eastAsia="ar-SA"/>
              </w:rPr>
              <w:t>- dr. Igor Šoltes, državni sekretar,</w:t>
            </w:r>
          </w:p>
          <w:p w14:paraId="1CDA1884" w14:textId="77777777" w:rsidR="00BD2DDA" w:rsidRPr="005710EE" w:rsidRDefault="00BD2DDA" w:rsidP="00BD2DDA">
            <w:pPr>
              <w:spacing w:line="276" w:lineRule="auto"/>
              <w:jc w:val="both"/>
              <w:rPr>
                <w:rFonts w:cs="Arial"/>
                <w:sz w:val="22"/>
                <w:szCs w:val="22"/>
                <w:lang w:eastAsia="ar-SA"/>
              </w:rPr>
            </w:pPr>
            <w:r w:rsidRPr="005710EE">
              <w:rPr>
                <w:rFonts w:cs="Arial"/>
                <w:sz w:val="22"/>
                <w:szCs w:val="22"/>
                <w:lang w:eastAsia="ar-SA"/>
              </w:rPr>
              <w:t>- mag. Valerija Jelen Kosi, državna sekretarka,</w:t>
            </w:r>
          </w:p>
          <w:p w14:paraId="75EB378C" w14:textId="7AB0ADC2" w:rsidR="00BD2DDA" w:rsidRPr="005710EE" w:rsidRDefault="00BD2DDA" w:rsidP="00BD2DDA">
            <w:pPr>
              <w:spacing w:line="276" w:lineRule="auto"/>
              <w:jc w:val="both"/>
              <w:rPr>
                <w:rFonts w:cs="Arial"/>
                <w:sz w:val="22"/>
                <w:szCs w:val="22"/>
                <w:lang w:eastAsia="ar-SA"/>
              </w:rPr>
            </w:pPr>
            <w:r w:rsidRPr="005710EE">
              <w:rPr>
                <w:rFonts w:cs="Arial"/>
                <w:sz w:val="22"/>
                <w:szCs w:val="22"/>
                <w:lang w:eastAsia="ar-SA"/>
              </w:rPr>
              <w:t>- mag.</w:t>
            </w:r>
            <w:r w:rsidR="00BF27B6" w:rsidRPr="005710EE">
              <w:rPr>
                <w:rFonts w:cs="Arial"/>
                <w:sz w:val="22"/>
                <w:szCs w:val="22"/>
                <w:lang w:eastAsia="ar-SA"/>
              </w:rPr>
              <w:t xml:space="preserve"> </w:t>
            </w:r>
            <w:r w:rsidRPr="005710EE">
              <w:rPr>
                <w:rFonts w:cs="Arial"/>
                <w:sz w:val="22"/>
                <w:szCs w:val="22"/>
                <w:lang w:eastAsia="ar-SA"/>
              </w:rPr>
              <w:t>Nina Koželj, generalna direktorica Direktorata za kaznovalno pravo in človekove pravice,</w:t>
            </w:r>
          </w:p>
          <w:p w14:paraId="5F13CEEB" w14:textId="746B6E11" w:rsidR="00BD2DDA" w:rsidRPr="005710EE" w:rsidRDefault="00BD2DDA" w:rsidP="00BD2DDA">
            <w:pPr>
              <w:jc w:val="both"/>
              <w:rPr>
                <w:rFonts w:cs="Arial"/>
                <w:sz w:val="22"/>
                <w:szCs w:val="22"/>
              </w:rPr>
            </w:pPr>
            <w:r w:rsidRPr="005710EE">
              <w:rPr>
                <w:rFonts w:cs="Arial"/>
                <w:sz w:val="22"/>
                <w:szCs w:val="22"/>
              </w:rPr>
              <w:t xml:space="preserve">- Matjaž Mešnjak, </w:t>
            </w:r>
            <w:r w:rsidR="00770760" w:rsidRPr="005710EE">
              <w:rPr>
                <w:rFonts w:cs="Arial"/>
                <w:sz w:val="22"/>
                <w:szCs w:val="22"/>
              </w:rPr>
              <w:t>vodja Sektorja za izvrševanje kazenskih sankcij</w:t>
            </w:r>
            <w:r w:rsidR="00770760" w:rsidRPr="005710EE" w:rsidDel="00770760">
              <w:rPr>
                <w:rFonts w:cs="Arial"/>
                <w:sz w:val="22"/>
                <w:szCs w:val="22"/>
              </w:rPr>
              <w:t xml:space="preserve"> </w:t>
            </w:r>
          </w:p>
        </w:tc>
      </w:tr>
      <w:tr w:rsidR="00787B32" w:rsidRPr="005710EE" w14:paraId="7CD60F9D" w14:textId="77777777" w:rsidTr="00E95B69">
        <w:tc>
          <w:tcPr>
            <w:tcW w:w="9276" w:type="dxa"/>
            <w:gridSpan w:val="4"/>
          </w:tcPr>
          <w:p w14:paraId="7148D720" w14:textId="77777777" w:rsidR="00BD2DDA" w:rsidRPr="005710EE" w:rsidRDefault="00BD2DDA" w:rsidP="00BD2DDA">
            <w:pPr>
              <w:jc w:val="both"/>
              <w:rPr>
                <w:rFonts w:cs="Arial"/>
                <w:sz w:val="22"/>
                <w:szCs w:val="22"/>
              </w:rPr>
            </w:pPr>
          </w:p>
          <w:p w14:paraId="661FF0E4" w14:textId="56F2B2B1" w:rsidR="00787B32" w:rsidRPr="005710EE" w:rsidRDefault="00787B32" w:rsidP="00BD2DDA">
            <w:pPr>
              <w:jc w:val="both"/>
              <w:rPr>
                <w:rFonts w:cs="Arial"/>
                <w:b/>
                <w:bCs/>
                <w:sz w:val="22"/>
                <w:szCs w:val="22"/>
              </w:rPr>
            </w:pPr>
            <w:r w:rsidRPr="005710EE">
              <w:rPr>
                <w:rFonts w:cs="Arial"/>
                <w:b/>
                <w:bCs/>
                <w:sz w:val="22"/>
                <w:szCs w:val="22"/>
              </w:rPr>
              <w:t>5. Kratek povzetek gradiva:</w:t>
            </w:r>
          </w:p>
          <w:p w14:paraId="45DE50FF" w14:textId="7B6B8024" w:rsidR="00BD2DDA" w:rsidRPr="005710EE" w:rsidRDefault="00BD2DDA" w:rsidP="00BD2DDA">
            <w:pPr>
              <w:jc w:val="both"/>
              <w:rPr>
                <w:rFonts w:cs="Arial"/>
                <w:sz w:val="22"/>
                <w:szCs w:val="22"/>
              </w:rPr>
            </w:pPr>
          </w:p>
        </w:tc>
      </w:tr>
      <w:tr w:rsidR="00BD2DDA" w:rsidRPr="005710EE" w14:paraId="2639903C" w14:textId="77777777" w:rsidTr="00E95B69">
        <w:tc>
          <w:tcPr>
            <w:tcW w:w="9276" w:type="dxa"/>
            <w:gridSpan w:val="4"/>
          </w:tcPr>
          <w:p w14:paraId="1660D82C" w14:textId="77777777" w:rsidR="00BD2DDA" w:rsidRPr="009D07EB" w:rsidRDefault="00BD2DDA" w:rsidP="00BD2DDA">
            <w:pPr>
              <w:jc w:val="both"/>
              <w:rPr>
                <w:rFonts w:cs="Arial"/>
                <w:sz w:val="22"/>
                <w:szCs w:val="22"/>
              </w:rPr>
            </w:pPr>
            <w:bookmarkStart w:id="1" w:name="_Hlk76556547"/>
          </w:p>
          <w:bookmarkEnd w:id="1"/>
          <w:p w14:paraId="0F754F4C" w14:textId="51A2F4CF" w:rsidR="00B30385" w:rsidRDefault="00586066" w:rsidP="00BD2DDA">
            <w:pPr>
              <w:jc w:val="both"/>
              <w:rPr>
                <w:rFonts w:cs="Arial"/>
                <w:sz w:val="22"/>
                <w:szCs w:val="22"/>
              </w:rPr>
            </w:pPr>
            <w:r w:rsidRPr="009D07EB">
              <w:rPr>
                <w:rFonts w:cs="Arial"/>
                <w:sz w:val="22"/>
                <w:szCs w:val="22"/>
              </w:rPr>
              <w:t>Poglavitne rešitve predloga zakona so</w:t>
            </w:r>
            <w:r w:rsidR="00B30385" w:rsidRPr="009D07EB">
              <w:rPr>
                <w:rFonts w:cs="Arial"/>
                <w:sz w:val="22"/>
                <w:szCs w:val="22"/>
              </w:rPr>
              <w:t>:</w:t>
            </w:r>
          </w:p>
          <w:p w14:paraId="73968B94" w14:textId="77777777" w:rsidR="00064ED2" w:rsidRPr="009D07EB" w:rsidRDefault="00064ED2" w:rsidP="00BD2DDA">
            <w:pPr>
              <w:jc w:val="both"/>
              <w:rPr>
                <w:rFonts w:cs="Arial"/>
                <w:sz w:val="22"/>
                <w:szCs w:val="22"/>
              </w:rPr>
            </w:pPr>
          </w:p>
          <w:p w14:paraId="631A630D" w14:textId="10FA6981" w:rsidR="00B30385" w:rsidRPr="009D07EB" w:rsidRDefault="00B75FE5" w:rsidP="00B30385">
            <w:pPr>
              <w:pStyle w:val="Odstavekseznama"/>
              <w:numPr>
                <w:ilvl w:val="0"/>
                <w:numId w:val="27"/>
              </w:numPr>
              <w:jc w:val="both"/>
              <w:rPr>
                <w:rFonts w:cs="Arial"/>
                <w:sz w:val="22"/>
                <w:szCs w:val="22"/>
              </w:rPr>
            </w:pPr>
            <w:r>
              <w:rPr>
                <w:rFonts w:cs="Arial"/>
                <w:sz w:val="22"/>
                <w:szCs w:val="22"/>
              </w:rPr>
              <w:t>D</w:t>
            </w:r>
            <w:r w:rsidR="00D03633" w:rsidRPr="009D07EB">
              <w:rPr>
                <w:rFonts w:cs="Arial"/>
                <w:sz w:val="22"/>
                <w:szCs w:val="22"/>
              </w:rPr>
              <w:t xml:space="preserve">a </w:t>
            </w:r>
            <w:r w:rsidR="003B0770" w:rsidRPr="009D07EB">
              <w:rPr>
                <w:rFonts w:cs="Arial"/>
                <w:sz w:val="22"/>
                <w:szCs w:val="22"/>
              </w:rPr>
              <w:t xml:space="preserve">se s spremembami in dopolnitvami Zakona o izvrševanju kazenskih sankcij  </w:t>
            </w:r>
          </w:p>
          <w:p w14:paraId="4FA9E45C" w14:textId="2BDD8BBF" w:rsidR="003B0770" w:rsidRDefault="00B832C9" w:rsidP="00064ED2">
            <w:pPr>
              <w:ind w:left="746" w:hanging="746"/>
              <w:jc w:val="both"/>
              <w:rPr>
                <w:rFonts w:cs="Arial"/>
                <w:sz w:val="22"/>
                <w:szCs w:val="22"/>
              </w:rPr>
            </w:pPr>
            <w:r>
              <w:rPr>
                <w:rFonts w:cs="Arial"/>
                <w:sz w:val="22"/>
                <w:szCs w:val="22"/>
              </w:rPr>
              <w:t>u</w:t>
            </w:r>
            <w:r w:rsidR="002262B1" w:rsidRPr="00266A71">
              <w:rPr>
                <w:rFonts w:cs="Arial"/>
                <w:sz w:val="22"/>
                <w:szCs w:val="22"/>
              </w:rPr>
              <w:t xml:space="preserve">reja pravna podlaga za </w:t>
            </w:r>
            <w:r w:rsidR="003B0770" w:rsidRPr="00266A71">
              <w:rPr>
                <w:rFonts w:cs="Arial"/>
                <w:sz w:val="22"/>
                <w:szCs w:val="22"/>
              </w:rPr>
              <w:t>predčasn</w:t>
            </w:r>
            <w:r w:rsidR="002262B1" w:rsidRPr="00266A71">
              <w:rPr>
                <w:rFonts w:cs="Arial"/>
                <w:sz w:val="22"/>
                <w:szCs w:val="22"/>
              </w:rPr>
              <w:t>i</w:t>
            </w:r>
            <w:r w:rsidR="003B0770" w:rsidRPr="00266A71">
              <w:rPr>
                <w:rFonts w:cs="Arial"/>
                <w:sz w:val="22"/>
                <w:szCs w:val="22"/>
              </w:rPr>
              <w:t xml:space="preserve"> odpust, kar bo obsojencem, ki  se ustrezno obnašajo, si prizadevajo pri delu in se aktivno udeležuje</w:t>
            </w:r>
            <w:r w:rsidR="00064ED2">
              <w:rPr>
                <w:rFonts w:cs="Arial"/>
                <w:sz w:val="22"/>
                <w:szCs w:val="22"/>
              </w:rPr>
              <w:t>jo</w:t>
            </w:r>
            <w:r w:rsidR="003B0770" w:rsidRPr="00266A71">
              <w:rPr>
                <w:rFonts w:cs="Arial"/>
                <w:sz w:val="22"/>
                <w:szCs w:val="22"/>
              </w:rPr>
              <w:t xml:space="preserve"> drugih koristnih dejavnosti ter so prestal</w:t>
            </w:r>
            <w:r w:rsidR="00064ED2">
              <w:rPr>
                <w:rFonts w:cs="Arial"/>
                <w:sz w:val="22"/>
                <w:szCs w:val="22"/>
              </w:rPr>
              <w:t>i</w:t>
            </w:r>
            <w:r w:rsidR="003B0770" w:rsidRPr="00266A71">
              <w:rPr>
                <w:rFonts w:cs="Arial"/>
                <w:sz w:val="22"/>
                <w:szCs w:val="22"/>
              </w:rPr>
              <w:t xml:space="preserve"> dve tretjini kazni,</w:t>
            </w:r>
            <w:r w:rsidR="00B30385" w:rsidRPr="00266A71">
              <w:rPr>
                <w:rFonts w:cs="Arial"/>
                <w:sz w:val="22"/>
                <w:szCs w:val="22"/>
              </w:rPr>
              <w:t xml:space="preserve"> omogočilo predčasni odpust </w:t>
            </w:r>
            <w:r w:rsidR="00AC4E8F" w:rsidRPr="00266A71">
              <w:rPr>
                <w:rFonts w:cs="Arial"/>
                <w:sz w:val="22"/>
                <w:szCs w:val="22"/>
              </w:rPr>
              <w:t>s</w:t>
            </w:r>
            <w:r w:rsidR="00B30385" w:rsidRPr="00266A71">
              <w:rPr>
                <w:rFonts w:cs="Arial"/>
                <w:sz w:val="22"/>
                <w:szCs w:val="22"/>
              </w:rPr>
              <w:t xml:space="preserve"> prestajanja kazni šest mesecev pred iztekom kazni</w:t>
            </w:r>
            <w:r w:rsidR="00825ACC" w:rsidRPr="00266A71">
              <w:rPr>
                <w:rFonts w:cs="Arial"/>
                <w:sz w:val="22"/>
                <w:szCs w:val="22"/>
              </w:rPr>
              <w:t>, namesto treh mesec</w:t>
            </w:r>
            <w:r>
              <w:rPr>
                <w:rFonts w:cs="Arial"/>
                <w:sz w:val="22"/>
                <w:szCs w:val="22"/>
              </w:rPr>
              <w:t>e</w:t>
            </w:r>
            <w:r w:rsidR="00825ACC" w:rsidRPr="00266A71">
              <w:rPr>
                <w:rFonts w:cs="Arial"/>
                <w:sz w:val="22"/>
                <w:szCs w:val="22"/>
              </w:rPr>
              <w:t xml:space="preserve">v, kot to določa </w:t>
            </w:r>
            <w:r w:rsidR="00AC4E8F" w:rsidRPr="00266A71">
              <w:rPr>
                <w:rFonts w:cs="Arial"/>
                <w:sz w:val="22"/>
                <w:szCs w:val="22"/>
              </w:rPr>
              <w:t>veljavna zakonska določba</w:t>
            </w:r>
            <w:r w:rsidR="00B30385" w:rsidRPr="00266A71">
              <w:rPr>
                <w:rFonts w:cs="Arial"/>
                <w:sz w:val="22"/>
                <w:szCs w:val="22"/>
              </w:rPr>
              <w:t xml:space="preserve">. </w:t>
            </w:r>
          </w:p>
          <w:p w14:paraId="6D46D695" w14:textId="77777777" w:rsidR="00064ED2" w:rsidRPr="00266A71" w:rsidRDefault="00064ED2" w:rsidP="00064ED2">
            <w:pPr>
              <w:ind w:left="746" w:hanging="746"/>
              <w:jc w:val="both"/>
              <w:rPr>
                <w:rFonts w:cs="Arial"/>
                <w:sz w:val="22"/>
                <w:szCs w:val="22"/>
              </w:rPr>
            </w:pPr>
          </w:p>
          <w:p w14:paraId="3040A15A" w14:textId="28C59FB7" w:rsidR="009D07EB" w:rsidRDefault="00B75FE5" w:rsidP="009D07EB">
            <w:pPr>
              <w:pStyle w:val="Odstavekseznama"/>
              <w:numPr>
                <w:ilvl w:val="0"/>
                <w:numId w:val="27"/>
              </w:numPr>
              <w:jc w:val="both"/>
              <w:rPr>
                <w:rFonts w:cs="Arial"/>
                <w:sz w:val="22"/>
                <w:szCs w:val="22"/>
              </w:rPr>
            </w:pPr>
            <w:r>
              <w:rPr>
                <w:rFonts w:cs="Arial"/>
                <w:sz w:val="22"/>
                <w:szCs w:val="22"/>
              </w:rPr>
              <w:t>D</w:t>
            </w:r>
            <w:r w:rsidR="00B30385" w:rsidRPr="009D07EB">
              <w:rPr>
                <w:rFonts w:cs="Arial"/>
                <w:sz w:val="22"/>
                <w:szCs w:val="22"/>
              </w:rPr>
              <w:t>a se določa začasne ukrepe za povečanje možnosti opravljanja del in nalog pravosodne varnostne policije</w:t>
            </w:r>
            <w:r w:rsidR="009D07EB">
              <w:rPr>
                <w:rFonts w:cs="Arial"/>
                <w:sz w:val="22"/>
                <w:szCs w:val="22"/>
              </w:rPr>
              <w:t xml:space="preserve"> </w:t>
            </w:r>
            <w:r w:rsidR="00B832C9">
              <w:rPr>
                <w:rFonts w:cs="Arial"/>
                <w:sz w:val="22"/>
                <w:szCs w:val="22"/>
              </w:rPr>
              <w:t>s/</w:t>
            </w:r>
            <w:r w:rsidR="009D07EB">
              <w:rPr>
                <w:rFonts w:cs="Arial"/>
                <w:sz w:val="22"/>
                <w:szCs w:val="22"/>
              </w:rPr>
              <w:t>z:</w:t>
            </w:r>
            <w:r w:rsidR="00B30385" w:rsidRPr="009D07EB">
              <w:rPr>
                <w:rFonts w:cs="Arial"/>
                <w:sz w:val="22"/>
                <w:szCs w:val="22"/>
              </w:rPr>
              <w:t xml:space="preserve"> </w:t>
            </w:r>
          </w:p>
          <w:p w14:paraId="7087F8D2" w14:textId="6AC84DB3" w:rsidR="00B30385" w:rsidRDefault="00B30385" w:rsidP="009D07EB">
            <w:pPr>
              <w:pStyle w:val="Odstavekseznama"/>
              <w:numPr>
                <w:ilvl w:val="0"/>
                <w:numId w:val="10"/>
              </w:numPr>
              <w:jc w:val="both"/>
              <w:rPr>
                <w:rFonts w:cs="Arial"/>
                <w:sz w:val="22"/>
                <w:szCs w:val="22"/>
              </w:rPr>
            </w:pPr>
            <w:r w:rsidRPr="009D07EB">
              <w:rPr>
                <w:rFonts w:cs="Arial"/>
                <w:sz w:val="22"/>
                <w:szCs w:val="22"/>
              </w:rPr>
              <w:t xml:space="preserve">povečanjem obsega ur, ki jih </w:t>
            </w:r>
            <w:r w:rsidR="009D07EB" w:rsidRPr="009D07EB">
              <w:rPr>
                <w:rFonts w:cs="Arial"/>
                <w:sz w:val="22"/>
                <w:szCs w:val="22"/>
              </w:rPr>
              <w:t>lahko mesečno opravijo upokojeni pravosodni policisti</w:t>
            </w:r>
            <w:r w:rsidR="009D07EB">
              <w:rPr>
                <w:rFonts w:cs="Arial"/>
                <w:sz w:val="22"/>
                <w:szCs w:val="22"/>
              </w:rPr>
              <w:t xml:space="preserve"> ter določanjem višjega seštevka dohodkov za opravljeno začasno delo v koledarskem letu in</w:t>
            </w:r>
          </w:p>
          <w:p w14:paraId="2159AE43" w14:textId="7175998F" w:rsidR="009D07EB" w:rsidRDefault="009D07EB" w:rsidP="009D07EB">
            <w:pPr>
              <w:pStyle w:val="Odstavekseznama"/>
              <w:numPr>
                <w:ilvl w:val="0"/>
                <w:numId w:val="10"/>
              </w:numPr>
              <w:jc w:val="both"/>
              <w:rPr>
                <w:rFonts w:cs="Arial"/>
                <w:sz w:val="22"/>
                <w:szCs w:val="22"/>
              </w:rPr>
            </w:pPr>
            <w:r>
              <w:rPr>
                <w:rFonts w:cs="Arial"/>
                <w:sz w:val="22"/>
                <w:szCs w:val="22"/>
              </w:rPr>
              <w:t>dodajanjem pravne podlage za opravljanj</w:t>
            </w:r>
            <w:r w:rsidR="00064ED2">
              <w:rPr>
                <w:rFonts w:cs="Arial"/>
                <w:sz w:val="22"/>
                <w:szCs w:val="22"/>
              </w:rPr>
              <w:t>e</w:t>
            </w:r>
            <w:r>
              <w:rPr>
                <w:rFonts w:cs="Arial"/>
                <w:sz w:val="22"/>
                <w:szCs w:val="22"/>
              </w:rPr>
              <w:t xml:space="preserve"> dela pravosodne varnostne policije na podlagi dogovora ali pogodbe o delu, s strani </w:t>
            </w:r>
            <w:r w:rsidRPr="009D07EB">
              <w:rPr>
                <w:rFonts w:cs="Arial"/>
                <w:sz w:val="22"/>
                <w:szCs w:val="22"/>
              </w:rPr>
              <w:t>oseb, ki jim je v Upravi Republike Slovenije za izvrševanje kazenskih sankcij  prenehalo delovno razmerje pravosodnega policista po lastni volji, zaradi upokojitve, ali so bili premeščeni na drugo delovno mesto.</w:t>
            </w:r>
          </w:p>
          <w:p w14:paraId="4790F943" w14:textId="77777777" w:rsidR="00064ED2" w:rsidRDefault="00064ED2" w:rsidP="009D07EB">
            <w:pPr>
              <w:pStyle w:val="Odstavekseznama"/>
              <w:numPr>
                <w:ilvl w:val="0"/>
                <w:numId w:val="10"/>
              </w:numPr>
              <w:jc w:val="both"/>
              <w:rPr>
                <w:rFonts w:cs="Arial"/>
                <w:sz w:val="22"/>
                <w:szCs w:val="22"/>
              </w:rPr>
            </w:pPr>
          </w:p>
          <w:p w14:paraId="3619D889" w14:textId="5FC825E5" w:rsidR="00AC4E8F" w:rsidRPr="00AC4E8F" w:rsidRDefault="00AC4E8F" w:rsidP="00AC4E8F">
            <w:pPr>
              <w:pStyle w:val="Odstavekseznama"/>
              <w:numPr>
                <w:ilvl w:val="0"/>
                <w:numId w:val="27"/>
              </w:numPr>
              <w:jc w:val="both"/>
              <w:rPr>
                <w:rFonts w:cs="Arial"/>
                <w:sz w:val="22"/>
                <w:szCs w:val="22"/>
              </w:rPr>
            </w:pPr>
            <w:r w:rsidRPr="00AC4E8F">
              <w:rPr>
                <w:rFonts w:cs="Arial"/>
                <w:sz w:val="22"/>
                <w:szCs w:val="22"/>
              </w:rPr>
              <w:t xml:space="preserve">Da se določa začasne ukrepe za </w:t>
            </w:r>
            <w:r>
              <w:rPr>
                <w:rFonts w:cs="Arial"/>
                <w:sz w:val="22"/>
                <w:szCs w:val="22"/>
              </w:rPr>
              <w:t>obvladovanje prezasedenosti v zaporskem sistemu z:</w:t>
            </w:r>
          </w:p>
          <w:p w14:paraId="351C05C1" w14:textId="0202026E" w:rsidR="00AC4E8F" w:rsidRDefault="00AC4E8F" w:rsidP="009D07EB">
            <w:pPr>
              <w:pStyle w:val="Odstavekseznama"/>
              <w:numPr>
                <w:ilvl w:val="0"/>
                <w:numId w:val="10"/>
              </w:numPr>
              <w:jc w:val="both"/>
              <w:rPr>
                <w:rFonts w:cs="Arial"/>
                <w:sz w:val="22"/>
                <w:szCs w:val="22"/>
              </w:rPr>
            </w:pPr>
            <w:r w:rsidRPr="00AC4E8F">
              <w:rPr>
                <w:rFonts w:cs="Arial"/>
                <w:sz w:val="22"/>
                <w:szCs w:val="22"/>
              </w:rPr>
              <w:t xml:space="preserve">dodajanjem pravne podlage </w:t>
            </w:r>
            <w:r>
              <w:rPr>
                <w:rFonts w:cs="Arial"/>
                <w:sz w:val="22"/>
                <w:szCs w:val="22"/>
              </w:rPr>
              <w:t>za prekinitev kazni obsojencem, če jim zavod zaradi prezasedenosti ne bi mogel omogočiti varnega in funkcionalnega bivanja v zavodu</w:t>
            </w:r>
            <w:r w:rsidR="00685CEB">
              <w:rPr>
                <w:rFonts w:cs="Arial"/>
                <w:sz w:val="22"/>
                <w:szCs w:val="22"/>
              </w:rPr>
              <w:t>,</w:t>
            </w:r>
          </w:p>
          <w:p w14:paraId="59BF5ECE" w14:textId="2223F367" w:rsidR="00BE36E7" w:rsidRPr="00AC4E8F" w:rsidRDefault="00AC4E8F" w:rsidP="00D722E4">
            <w:pPr>
              <w:pStyle w:val="Odstavekseznama"/>
              <w:numPr>
                <w:ilvl w:val="0"/>
                <w:numId w:val="10"/>
              </w:numPr>
              <w:jc w:val="both"/>
              <w:rPr>
                <w:rFonts w:cs="Arial"/>
                <w:sz w:val="22"/>
                <w:szCs w:val="22"/>
              </w:rPr>
            </w:pPr>
            <w:r w:rsidRPr="00AC4E8F">
              <w:rPr>
                <w:rFonts w:cs="Arial"/>
                <w:sz w:val="22"/>
                <w:szCs w:val="22"/>
              </w:rPr>
              <w:t>dodajanjem pravne podlage za začasen odlog nastopa kazni</w:t>
            </w:r>
            <w:r w:rsidR="00E301DA">
              <w:rPr>
                <w:rFonts w:cs="Arial"/>
                <w:sz w:val="22"/>
                <w:szCs w:val="22"/>
              </w:rPr>
              <w:t xml:space="preserve"> v zavodu</w:t>
            </w:r>
            <w:r w:rsidRPr="00AC4E8F">
              <w:rPr>
                <w:rFonts w:cs="Arial"/>
                <w:sz w:val="22"/>
                <w:szCs w:val="22"/>
              </w:rPr>
              <w:t xml:space="preserve"> obsojencem, ki so na prostosti ali jim je odrejen nadomestni zapor</w:t>
            </w:r>
            <w:r w:rsidR="00685CEB">
              <w:rPr>
                <w:rFonts w:cs="Arial"/>
                <w:sz w:val="22"/>
                <w:szCs w:val="22"/>
              </w:rPr>
              <w:t xml:space="preserve"> na podlagi zakona, ki ureja prekrške.</w:t>
            </w:r>
          </w:p>
          <w:p w14:paraId="21110D57" w14:textId="3FA0ABC4" w:rsidR="00426565" w:rsidRPr="009D07EB" w:rsidRDefault="00426565" w:rsidP="003A7877">
            <w:pPr>
              <w:jc w:val="both"/>
              <w:rPr>
                <w:rFonts w:cs="Arial"/>
                <w:sz w:val="22"/>
                <w:szCs w:val="22"/>
              </w:rPr>
            </w:pPr>
          </w:p>
        </w:tc>
      </w:tr>
      <w:tr w:rsidR="00BD2DDA" w:rsidRPr="005710EE" w14:paraId="1DC92035" w14:textId="77777777" w:rsidTr="00E95B69">
        <w:tc>
          <w:tcPr>
            <w:tcW w:w="9276" w:type="dxa"/>
            <w:gridSpan w:val="4"/>
          </w:tcPr>
          <w:p w14:paraId="095F082B" w14:textId="77777777" w:rsidR="00BD2DDA" w:rsidRPr="005710EE" w:rsidRDefault="00BD2DDA" w:rsidP="00BD2DDA">
            <w:pPr>
              <w:pStyle w:val="Oddelek"/>
              <w:numPr>
                <w:ilvl w:val="0"/>
                <w:numId w:val="0"/>
              </w:numPr>
              <w:spacing w:before="0" w:after="0" w:line="240" w:lineRule="auto"/>
              <w:jc w:val="left"/>
            </w:pPr>
            <w:r w:rsidRPr="005710EE">
              <w:t>6. Presoja posledic za:</w:t>
            </w:r>
          </w:p>
        </w:tc>
      </w:tr>
      <w:tr w:rsidR="00BD2DDA" w:rsidRPr="005710EE" w14:paraId="77939633" w14:textId="77777777" w:rsidTr="00E95B69">
        <w:tc>
          <w:tcPr>
            <w:tcW w:w="1561" w:type="dxa"/>
          </w:tcPr>
          <w:p w14:paraId="47E548C7" w14:textId="77777777" w:rsidR="00BD2DDA" w:rsidRPr="005710EE" w:rsidRDefault="00BD2DDA" w:rsidP="00BD2DDA">
            <w:pPr>
              <w:pStyle w:val="Neotevilenodstavek"/>
              <w:spacing w:before="0" w:after="0" w:line="240" w:lineRule="auto"/>
              <w:ind w:left="360"/>
              <w:rPr>
                <w:iCs/>
              </w:rPr>
            </w:pPr>
            <w:r w:rsidRPr="005710EE">
              <w:rPr>
                <w:iCs/>
              </w:rPr>
              <w:t>a)</w:t>
            </w:r>
          </w:p>
        </w:tc>
        <w:tc>
          <w:tcPr>
            <w:tcW w:w="5444" w:type="dxa"/>
            <w:gridSpan w:val="2"/>
          </w:tcPr>
          <w:p w14:paraId="4225C49F" w14:textId="77777777" w:rsidR="00BD2DDA" w:rsidRPr="005710EE" w:rsidRDefault="00BD2DDA" w:rsidP="00BD2DDA">
            <w:pPr>
              <w:pStyle w:val="Neotevilenodstavek"/>
              <w:spacing w:before="0" w:after="0" w:line="240" w:lineRule="auto"/>
            </w:pPr>
            <w:r w:rsidRPr="005710EE">
              <w:t>javnofinančna sredstva nad 40.000 EUR v tekočem in naslednjih treh letih</w:t>
            </w:r>
          </w:p>
        </w:tc>
        <w:tc>
          <w:tcPr>
            <w:tcW w:w="2271" w:type="dxa"/>
            <w:vAlign w:val="center"/>
          </w:tcPr>
          <w:p w14:paraId="3DF4E8CB" w14:textId="04CA0936" w:rsidR="00BD2DDA" w:rsidRPr="005710EE" w:rsidRDefault="00265008" w:rsidP="00BD2DDA">
            <w:pPr>
              <w:pStyle w:val="Neotevilenodstavek"/>
              <w:spacing w:before="0" w:after="0" w:line="240" w:lineRule="auto"/>
              <w:jc w:val="center"/>
              <w:rPr>
                <w:b/>
                <w:iCs/>
              </w:rPr>
            </w:pPr>
            <w:r w:rsidRPr="005710EE">
              <w:rPr>
                <w:b/>
              </w:rPr>
              <w:t>NE</w:t>
            </w:r>
          </w:p>
        </w:tc>
      </w:tr>
      <w:tr w:rsidR="00BD2DDA" w:rsidRPr="005710EE" w14:paraId="140C495C" w14:textId="77777777" w:rsidTr="00E95B69">
        <w:tc>
          <w:tcPr>
            <w:tcW w:w="1561" w:type="dxa"/>
          </w:tcPr>
          <w:p w14:paraId="73F6164A" w14:textId="77777777" w:rsidR="00BD2DDA" w:rsidRPr="005710EE" w:rsidRDefault="00BD2DDA" w:rsidP="00BD2DDA">
            <w:pPr>
              <w:pStyle w:val="Neotevilenodstavek"/>
              <w:spacing w:before="0" w:after="0" w:line="240" w:lineRule="auto"/>
              <w:ind w:left="360"/>
              <w:rPr>
                <w:iCs/>
              </w:rPr>
            </w:pPr>
            <w:r w:rsidRPr="005710EE">
              <w:rPr>
                <w:iCs/>
              </w:rPr>
              <w:t>b)</w:t>
            </w:r>
          </w:p>
        </w:tc>
        <w:tc>
          <w:tcPr>
            <w:tcW w:w="5444" w:type="dxa"/>
            <w:gridSpan w:val="2"/>
          </w:tcPr>
          <w:p w14:paraId="42C20726" w14:textId="77777777" w:rsidR="00BD2DDA" w:rsidRPr="005710EE" w:rsidRDefault="00BD2DDA" w:rsidP="00BD2DDA">
            <w:pPr>
              <w:pStyle w:val="Neotevilenodstavek"/>
              <w:spacing w:before="0" w:after="0" w:line="240" w:lineRule="auto"/>
              <w:rPr>
                <w:iCs/>
              </w:rPr>
            </w:pPr>
            <w:r w:rsidRPr="005710EE">
              <w:rPr>
                <w:bCs/>
              </w:rPr>
              <w:t>usklajenost slovenskega pravnega reda s pravnim redom Evropske unije</w:t>
            </w:r>
          </w:p>
        </w:tc>
        <w:tc>
          <w:tcPr>
            <w:tcW w:w="2271" w:type="dxa"/>
            <w:vAlign w:val="center"/>
          </w:tcPr>
          <w:p w14:paraId="289916CC" w14:textId="77777777" w:rsidR="00BD2DDA" w:rsidRPr="005710EE" w:rsidRDefault="00BD2DDA" w:rsidP="00BD2DDA">
            <w:pPr>
              <w:pStyle w:val="Neotevilenodstavek"/>
              <w:spacing w:before="0" w:after="0" w:line="240" w:lineRule="auto"/>
              <w:jc w:val="center"/>
              <w:rPr>
                <w:b/>
                <w:iCs/>
              </w:rPr>
            </w:pPr>
            <w:r w:rsidRPr="005710EE">
              <w:rPr>
                <w:b/>
              </w:rPr>
              <w:t>NE</w:t>
            </w:r>
          </w:p>
        </w:tc>
      </w:tr>
      <w:tr w:rsidR="00BD2DDA" w:rsidRPr="005710EE" w14:paraId="39A99D92" w14:textId="77777777" w:rsidTr="00E95B69">
        <w:tc>
          <w:tcPr>
            <w:tcW w:w="1561" w:type="dxa"/>
          </w:tcPr>
          <w:p w14:paraId="3666F935" w14:textId="77777777" w:rsidR="00BD2DDA" w:rsidRPr="005710EE" w:rsidRDefault="00BD2DDA" w:rsidP="00BD2DDA">
            <w:pPr>
              <w:pStyle w:val="Neotevilenodstavek"/>
              <w:spacing w:before="0" w:after="0" w:line="240" w:lineRule="auto"/>
              <w:ind w:left="360"/>
              <w:rPr>
                <w:iCs/>
              </w:rPr>
            </w:pPr>
            <w:r w:rsidRPr="005710EE">
              <w:rPr>
                <w:iCs/>
              </w:rPr>
              <w:t>c)</w:t>
            </w:r>
          </w:p>
        </w:tc>
        <w:tc>
          <w:tcPr>
            <w:tcW w:w="5444" w:type="dxa"/>
            <w:gridSpan w:val="2"/>
          </w:tcPr>
          <w:p w14:paraId="2773353B" w14:textId="77777777" w:rsidR="00BD2DDA" w:rsidRPr="005710EE" w:rsidRDefault="00BD2DDA" w:rsidP="00BD2DDA">
            <w:pPr>
              <w:pStyle w:val="Neotevilenodstavek"/>
              <w:spacing w:before="0" w:after="0" w:line="240" w:lineRule="auto"/>
              <w:rPr>
                <w:iCs/>
              </w:rPr>
            </w:pPr>
            <w:r w:rsidRPr="005710EE">
              <w:t>administrativne posledice</w:t>
            </w:r>
          </w:p>
        </w:tc>
        <w:tc>
          <w:tcPr>
            <w:tcW w:w="2271" w:type="dxa"/>
            <w:vAlign w:val="center"/>
          </w:tcPr>
          <w:p w14:paraId="09CDDD25" w14:textId="77777777" w:rsidR="00BD2DDA" w:rsidRPr="005710EE" w:rsidRDefault="00BD2DDA" w:rsidP="00BD2DDA">
            <w:pPr>
              <w:pStyle w:val="Neotevilenodstavek"/>
              <w:spacing w:before="0" w:after="0" w:line="240" w:lineRule="auto"/>
              <w:jc w:val="center"/>
              <w:rPr>
                <w:b/>
              </w:rPr>
            </w:pPr>
            <w:r w:rsidRPr="005710EE">
              <w:rPr>
                <w:b/>
              </w:rPr>
              <w:t>NE</w:t>
            </w:r>
          </w:p>
        </w:tc>
      </w:tr>
      <w:tr w:rsidR="00BD2DDA" w:rsidRPr="005710EE" w14:paraId="5FDEF431" w14:textId="77777777" w:rsidTr="00E95B69">
        <w:tc>
          <w:tcPr>
            <w:tcW w:w="1561" w:type="dxa"/>
          </w:tcPr>
          <w:p w14:paraId="3B0ECEAB" w14:textId="77777777" w:rsidR="00BD2DDA" w:rsidRPr="005710EE" w:rsidRDefault="00BD2DDA" w:rsidP="00BD2DDA">
            <w:pPr>
              <w:pStyle w:val="Neotevilenodstavek"/>
              <w:spacing w:before="0" w:after="0" w:line="240" w:lineRule="auto"/>
              <w:ind w:left="360"/>
              <w:rPr>
                <w:iCs/>
              </w:rPr>
            </w:pPr>
            <w:r w:rsidRPr="005710EE">
              <w:rPr>
                <w:iCs/>
              </w:rPr>
              <w:lastRenderedPageBreak/>
              <w:t>č)</w:t>
            </w:r>
          </w:p>
        </w:tc>
        <w:tc>
          <w:tcPr>
            <w:tcW w:w="5444" w:type="dxa"/>
            <w:gridSpan w:val="2"/>
          </w:tcPr>
          <w:p w14:paraId="421B4DCA" w14:textId="77777777" w:rsidR="00BD2DDA" w:rsidRPr="005710EE" w:rsidRDefault="00BD2DDA" w:rsidP="00BD2DDA">
            <w:pPr>
              <w:pStyle w:val="Neotevilenodstavek"/>
              <w:spacing w:before="0" w:after="0" w:line="240" w:lineRule="auto"/>
              <w:rPr>
                <w:bCs/>
              </w:rPr>
            </w:pPr>
            <w:r w:rsidRPr="005710EE">
              <w:t>gospodarstvo, zlasti</w:t>
            </w:r>
            <w:r w:rsidRPr="005710EE">
              <w:rPr>
                <w:bCs/>
              </w:rPr>
              <w:t xml:space="preserve"> mala in srednja podjetja ter konkurenčnost podjetij</w:t>
            </w:r>
          </w:p>
        </w:tc>
        <w:tc>
          <w:tcPr>
            <w:tcW w:w="2271" w:type="dxa"/>
            <w:vAlign w:val="center"/>
          </w:tcPr>
          <w:p w14:paraId="2C8405CA" w14:textId="77777777" w:rsidR="00BD2DDA" w:rsidRPr="005710EE" w:rsidRDefault="00BD2DDA" w:rsidP="00BD2DDA">
            <w:pPr>
              <w:pStyle w:val="Neotevilenodstavek"/>
              <w:spacing w:before="0" w:after="0" w:line="240" w:lineRule="auto"/>
              <w:jc w:val="center"/>
              <w:rPr>
                <w:b/>
                <w:iCs/>
              </w:rPr>
            </w:pPr>
            <w:r w:rsidRPr="005710EE">
              <w:rPr>
                <w:b/>
              </w:rPr>
              <w:t>NE</w:t>
            </w:r>
          </w:p>
        </w:tc>
      </w:tr>
      <w:tr w:rsidR="00BD2DDA" w:rsidRPr="005710EE" w14:paraId="72E9F2C9" w14:textId="77777777" w:rsidTr="00E95B69">
        <w:tc>
          <w:tcPr>
            <w:tcW w:w="1561" w:type="dxa"/>
          </w:tcPr>
          <w:p w14:paraId="074AE587" w14:textId="77777777" w:rsidR="00BD2DDA" w:rsidRPr="005710EE" w:rsidRDefault="00BD2DDA" w:rsidP="00BD2DDA">
            <w:pPr>
              <w:pStyle w:val="Neotevilenodstavek"/>
              <w:spacing w:before="0" w:after="0" w:line="240" w:lineRule="auto"/>
              <w:ind w:left="360"/>
              <w:rPr>
                <w:iCs/>
              </w:rPr>
            </w:pPr>
            <w:r w:rsidRPr="005710EE">
              <w:rPr>
                <w:iCs/>
              </w:rPr>
              <w:t>d)</w:t>
            </w:r>
          </w:p>
        </w:tc>
        <w:tc>
          <w:tcPr>
            <w:tcW w:w="5444" w:type="dxa"/>
            <w:gridSpan w:val="2"/>
          </w:tcPr>
          <w:p w14:paraId="5F542AD5" w14:textId="77777777" w:rsidR="00BD2DDA" w:rsidRPr="005710EE" w:rsidRDefault="00BD2DDA" w:rsidP="00BD2DDA">
            <w:pPr>
              <w:pStyle w:val="Neotevilenodstavek"/>
              <w:spacing w:before="0" w:after="0" w:line="240" w:lineRule="auto"/>
              <w:rPr>
                <w:bCs/>
              </w:rPr>
            </w:pPr>
            <w:r w:rsidRPr="005710EE">
              <w:rPr>
                <w:bCs/>
              </w:rPr>
              <w:t>okolje, vključno s prostorskimi in varstvenimi vidiki</w:t>
            </w:r>
          </w:p>
        </w:tc>
        <w:tc>
          <w:tcPr>
            <w:tcW w:w="2271" w:type="dxa"/>
            <w:vAlign w:val="center"/>
          </w:tcPr>
          <w:p w14:paraId="3AFC0F76" w14:textId="77777777" w:rsidR="00BD2DDA" w:rsidRPr="005710EE" w:rsidRDefault="00BD2DDA" w:rsidP="00BD2DDA">
            <w:pPr>
              <w:pStyle w:val="Neotevilenodstavek"/>
              <w:spacing w:before="0" w:after="0" w:line="240" w:lineRule="auto"/>
              <w:jc w:val="center"/>
              <w:rPr>
                <w:b/>
                <w:iCs/>
              </w:rPr>
            </w:pPr>
            <w:r w:rsidRPr="005710EE">
              <w:rPr>
                <w:b/>
              </w:rPr>
              <w:t>NE</w:t>
            </w:r>
          </w:p>
        </w:tc>
      </w:tr>
      <w:tr w:rsidR="00BD2DDA" w:rsidRPr="005710EE" w14:paraId="3842ED73" w14:textId="77777777" w:rsidTr="00E95B69">
        <w:tc>
          <w:tcPr>
            <w:tcW w:w="1561" w:type="dxa"/>
          </w:tcPr>
          <w:p w14:paraId="14140FD2" w14:textId="77777777" w:rsidR="00BD2DDA" w:rsidRPr="005710EE" w:rsidRDefault="00BD2DDA" w:rsidP="00BD2DDA">
            <w:pPr>
              <w:pStyle w:val="Neotevilenodstavek"/>
              <w:spacing w:before="0" w:after="0" w:line="240" w:lineRule="auto"/>
              <w:ind w:left="360"/>
              <w:rPr>
                <w:iCs/>
              </w:rPr>
            </w:pPr>
            <w:r w:rsidRPr="005710EE">
              <w:rPr>
                <w:iCs/>
              </w:rPr>
              <w:t>e)</w:t>
            </w:r>
          </w:p>
        </w:tc>
        <w:tc>
          <w:tcPr>
            <w:tcW w:w="5444" w:type="dxa"/>
            <w:gridSpan w:val="2"/>
          </w:tcPr>
          <w:p w14:paraId="60AF9612" w14:textId="77777777" w:rsidR="00BD2DDA" w:rsidRPr="005710EE" w:rsidRDefault="00BD2DDA" w:rsidP="00BD2DDA">
            <w:pPr>
              <w:pStyle w:val="Neotevilenodstavek"/>
              <w:spacing w:before="0" w:after="0" w:line="240" w:lineRule="auto"/>
              <w:rPr>
                <w:bCs/>
              </w:rPr>
            </w:pPr>
            <w:r w:rsidRPr="005710EE">
              <w:rPr>
                <w:bCs/>
              </w:rPr>
              <w:t>socialno področje</w:t>
            </w:r>
          </w:p>
        </w:tc>
        <w:tc>
          <w:tcPr>
            <w:tcW w:w="2271" w:type="dxa"/>
            <w:vAlign w:val="center"/>
          </w:tcPr>
          <w:p w14:paraId="4B1D25E0" w14:textId="77777777" w:rsidR="00BD2DDA" w:rsidRPr="005710EE" w:rsidRDefault="00BD2DDA" w:rsidP="00BD2DDA">
            <w:pPr>
              <w:pStyle w:val="Neotevilenodstavek"/>
              <w:spacing w:before="0" w:after="0" w:line="240" w:lineRule="auto"/>
              <w:jc w:val="center"/>
              <w:rPr>
                <w:b/>
                <w:iCs/>
              </w:rPr>
            </w:pPr>
            <w:r w:rsidRPr="005710EE">
              <w:rPr>
                <w:b/>
              </w:rPr>
              <w:t>NE</w:t>
            </w:r>
          </w:p>
        </w:tc>
      </w:tr>
      <w:tr w:rsidR="00BD2DDA" w:rsidRPr="005710EE" w14:paraId="7A976A99" w14:textId="77777777" w:rsidTr="00E95B69">
        <w:tc>
          <w:tcPr>
            <w:tcW w:w="1561" w:type="dxa"/>
            <w:tcBorders>
              <w:bottom w:val="single" w:sz="4" w:space="0" w:color="auto"/>
            </w:tcBorders>
          </w:tcPr>
          <w:p w14:paraId="7A9C1DE7" w14:textId="77777777" w:rsidR="00BD2DDA" w:rsidRPr="005710EE" w:rsidRDefault="00BD2DDA" w:rsidP="00BD2DDA">
            <w:pPr>
              <w:pStyle w:val="Neotevilenodstavek"/>
              <w:spacing w:before="0" w:after="0" w:line="240" w:lineRule="auto"/>
              <w:ind w:left="360"/>
              <w:rPr>
                <w:iCs/>
              </w:rPr>
            </w:pPr>
            <w:r w:rsidRPr="005710EE">
              <w:rPr>
                <w:iCs/>
              </w:rPr>
              <w:t>f)</w:t>
            </w:r>
          </w:p>
        </w:tc>
        <w:tc>
          <w:tcPr>
            <w:tcW w:w="5444" w:type="dxa"/>
            <w:gridSpan w:val="2"/>
            <w:tcBorders>
              <w:bottom w:val="single" w:sz="4" w:space="0" w:color="auto"/>
            </w:tcBorders>
          </w:tcPr>
          <w:p w14:paraId="523431E9" w14:textId="77777777" w:rsidR="00BD2DDA" w:rsidRPr="005710EE" w:rsidRDefault="00BD2DDA" w:rsidP="00BD2DDA">
            <w:pPr>
              <w:pStyle w:val="Neotevilenodstavek"/>
              <w:spacing w:before="0" w:after="0" w:line="240" w:lineRule="auto"/>
              <w:rPr>
                <w:bCs/>
              </w:rPr>
            </w:pPr>
            <w:r w:rsidRPr="005710EE">
              <w:rPr>
                <w:bCs/>
              </w:rPr>
              <w:t>dokumente razvojnega načrtovanja:</w:t>
            </w:r>
          </w:p>
          <w:p w14:paraId="376B8F63" w14:textId="77777777" w:rsidR="00BD2DDA" w:rsidRPr="005710EE" w:rsidRDefault="00BD2DDA" w:rsidP="00BD2DDA">
            <w:pPr>
              <w:pStyle w:val="Neotevilenodstavek"/>
              <w:numPr>
                <w:ilvl w:val="0"/>
                <w:numId w:val="4"/>
              </w:numPr>
              <w:spacing w:before="0" w:after="0" w:line="240" w:lineRule="auto"/>
              <w:rPr>
                <w:bCs/>
              </w:rPr>
            </w:pPr>
            <w:r w:rsidRPr="005710EE">
              <w:rPr>
                <w:bCs/>
              </w:rPr>
              <w:t>nacionalne dokumente razvojnega načrtovanja</w:t>
            </w:r>
          </w:p>
          <w:p w14:paraId="34689757" w14:textId="77777777" w:rsidR="00BD2DDA" w:rsidRPr="005710EE" w:rsidRDefault="00BD2DDA" w:rsidP="00BD2DDA">
            <w:pPr>
              <w:pStyle w:val="Neotevilenodstavek"/>
              <w:numPr>
                <w:ilvl w:val="0"/>
                <w:numId w:val="4"/>
              </w:numPr>
              <w:spacing w:before="0" w:after="0" w:line="240" w:lineRule="auto"/>
              <w:rPr>
                <w:bCs/>
              </w:rPr>
            </w:pPr>
            <w:r w:rsidRPr="005710EE">
              <w:rPr>
                <w:bCs/>
              </w:rPr>
              <w:t>razvojne politike na ravni programov po strukturi razvojne klasifikacije programskega proračuna</w:t>
            </w:r>
          </w:p>
          <w:p w14:paraId="2B82BE4C" w14:textId="77777777" w:rsidR="00BD2DDA" w:rsidRPr="005710EE" w:rsidRDefault="00BD2DDA" w:rsidP="00BD2DDA">
            <w:pPr>
              <w:pStyle w:val="Neotevilenodstavek"/>
              <w:numPr>
                <w:ilvl w:val="0"/>
                <w:numId w:val="4"/>
              </w:numPr>
              <w:spacing w:before="0" w:after="0" w:line="240" w:lineRule="auto"/>
              <w:rPr>
                <w:bCs/>
              </w:rPr>
            </w:pPr>
            <w:r w:rsidRPr="005710EE">
              <w:rPr>
                <w:bCs/>
              </w:rPr>
              <w:t>razvojne dokumente Evropske unije in mednarodnih organizacij</w:t>
            </w:r>
          </w:p>
        </w:tc>
        <w:tc>
          <w:tcPr>
            <w:tcW w:w="2271" w:type="dxa"/>
            <w:tcBorders>
              <w:bottom w:val="single" w:sz="4" w:space="0" w:color="auto"/>
            </w:tcBorders>
            <w:vAlign w:val="center"/>
          </w:tcPr>
          <w:p w14:paraId="51CB2D58" w14:textId="77777777" w:rsidR="00BD2DDA" w:rsidRPr="005710EE" w:rsidRDefault="00BD2DDA" w:rsidP="00BD2DDA">
            <w:pPr>
              <w:pStyle w:val="Neotevilenodstavek"/>
              <w:spacing w:before="0" w:after="0" w:line="240" w:lineRule="auto"/>
              <w:jc w:val="center"/>
              <w:rPr>
                <w:b/>
                <w:iCs/>
              </w:rPr>
            </w:pPr>
            <w:r w:rsidRPr="005710EE">
              <w:rPr>
                <w:b/>
              </w:rPr>
              <w:t>NE</w:t>
            </w:r>
          </w:p>
        </w:tc>
      </w:tr>
      <w:tr w:rsidR="00BD2DDA" w:rsidRPr="005710EE" w14:paraId="7BF73678" w14:textId="77777777" w:rsidTr="00E95B69">
        <w:tc>
          <w:tcPr>
            <w:tcW w:w="9276" w:type="dxa"/>
            <w:gridSpan w:val="4"/>
            <w:tcBorders>
              <w:top w:val="single" w:sz="4" w:space="0" w:color="auto"/>
              <w:left w:val="single" w:sz="4" w:space="0" w:color="auto"/>
              <w:bottom w:val="single" w:sz="4" w:space="0" w:color="auto"/>
              <w:right w:val="single" w:sz="4" w:space="0" w:color="auto"/>
            </w:tcBorders>
          </w:tcPr>
          <w:p w14:paraId="1DE1636C" w14:textId="77777777" w:rsidR="00BD2DDA" w:rsidRPr="005710EE" w:rsidRDefault="00BD2DDA" w:rsidP="00BD2DDA">
            <w:pPr>
              <w:pStyle w:val="Oddelek"/>
              <w:widowControl w:val="0"/>
              <w:numPr>
                <w:ilvl w:val="0"/>
                <w:numId w:val="0"/>
              </w:numPr>
              <w:spacing w:before="0" w:after="0" w:line="240" w:lineRule="auto"/>
              <w:jc w:val="left"/>
            </w:pPr>
            <w:r w:rsidRPr="005710EE">
              <w:t>7.a Predstavitev ocene finančnih posledic nad 40.000 EUR:</w:t>
            </w:r>
          </w:p>
          <w:p w14:paraId="6AAFF92D" w14:textId="77777777" w:rsidR="00BD2DDA" w:rsidRPr="005710EE" w:rsidRDefault="00BD2DDA" w:rsidP="00BD2DDA">
            <w:pPr>
              <w:pStyle w:val="Oddelek"/>
              <w:widowControl w:val="0"/>
              <w:numPr>
                <w:ilvl w:val="0"/>
                <w:numId w:val="0"/>
              </w:numPr>
              <w:spacing w:before="0" w:after="0" w:line="240" w:lineRule="auto"/>
              <w:jc w:val="left"/>
              <w:rPr>
                <w:b w:val="0"/>
              </w:rPr>
            </w:pPr>
            <w:r w:rsidRPr="005710EE">
              <w:rPr>
                <w:b w:val="0"/>
              </w:rPr>
              <w:t>/</w:t>
            </w:r>
          </w:p>
        </w:tc>
      </w:tr>
    </w:tbl>
    <w:p w14:paraId="55F194DA" w14:textId="77777777" w:rsidR="00787B32" w:rsidRPr="005710EE" w:rsidRDefault="00787B32" w:rsidP="004E008C">
      <w:pPr>
        <w:spacing w:line="240" w:lineRule="auto"/>
        <w:rPr>
          <w:rFonts w:cs="Arial"/>
          <w:vanish/>
          <w:sz w:val="22"/>
          <w:szCs w:val="22"/>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41"/>
        <w:gridCol w:w="851"/>
        <w:gridCol w:w="1392"/>
        <w:gridCol w:w="417"/>
        <w:gridCol w:w="1012"/>
        <w:gridCol w:w="737"/>
        <w:gridCol w:w="379"/>
        <w:gridCol w:w="298"/>
        <w:gridCol w:w="2073"/>
      </w:tblGrid>
      <w:tr w:rsidR="00787B32" w:rsidRPr="005710EE" w14:paraId="7C217D21" w14:textId="77777777" w:rsidTr="008F3EC2">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2FE84165" w14:textId="77777777" w:rsidR="00787B32" w:rsidRPr="005710EE" w:rsidRDefault="00787B32" w:rsidP="00E95B69">
            <w:pPr>
              <w:pStyle w:val="Naslov1"/>
              <w:rPr>
                <w:rFonts w:cs="Arial"/>
                <w:sz w:val="22"/>
                <w:szCs w:val="22"/>
              </w:rPr>
            </w:pPr>
            <w:r w:rsidRPr="005710EE">
              <w:rPr>
                <w:rFonts w:cs="Arial"/>
                <w:sz w:val="22"/>
                <w:szCs w:val="22"/>
              </w:rPr>
              <w:t>I. Ocena finančnih posledic, ki niso načrtovane v sprejetem proračunu</w:t>
            </w:r>
          </w:p>
        </w:tc>
      </w:tr>
      <w:tr w:rsidR="00324D5C" w:rsidRPr="005710EE" w14:paraId="0A69E35C" w14:textId="77777777" w:rsidTr="00AB5D1E">
        <w:trPr>
          <w:cantSplit/>
          <w:trHeight w:val="276"/>
        </w:trPr>
        <w:tc>
          <w:tcPr>
            <w:tcW w:w="2892" w:type="dxa"/>
            <w:gridSpan w:val="2"/>
            <w:tcBorders>
              <w:top w:val="single" w:sz="4" w:space="0" w:color="auto"/>
              <w:left w:val="single" w:sz="4" w:space="0" w:color="auto"/>
              <w:bottom w:val="single" w:sz="4" w:space="0" w:color="auto"/>
              <w:right w:val="single" w:sz="4" w:space="0" w:color="auto"/>
            </w:tcBorders>
            <w:vAlign w:val="center"/>
          </w:tcPr>
          <w:p w14:paraId="2BCA5918" w14:textId="77777777" w:rsidR="00787B32" w:rsidRPr="005710EE" w:rsidRDefault="00787B32" w:rsidP="004E008C">
            <w:pPr>
              <w:widowControl w:val="0"/>
              <w:spacing w:line="240" w:lineRule="auto"/>
              <w:ind w:left="-122" w:right="-112"/>
              <w:jc w:val="center"/>
              <w:rPr>
                <w:rFonts w:cs="Arial"/>
                <w:sz w:val="22"/>
                <w:szCs w:val="22"/>
              </w:rPr>
            </w:pPr>
          </w:p>
        </w:tc>
        <w:tc>
          <w:tcPr>
            <w:tcW w:w="1809" w:type="dxa"/>
            <w:gridSpan w:val="2"/>
            <w:tcBorders>
              <w:top w:val="single" w:sz="4" w:space="0" w:color="auto"/>
              <w:left w:val="single" w:sz="4" w:space="0" w:color="auto"/>
              <w:bottom w:val="single" w:sz="4" w:space="0" w:color="auto"/>
              <w:right w:val="single" w:sz="4" w:space="0" w:color="auto"/>
            </w:tcBorders>
            <w:vAlign w:val="center"/>
          </w:tcPr>
          <w:p w14:paraId="0CC8BC2C" w14:textId="77777777" w:rsidR="00787B32" w:rsidRPr="005710EE" w:rsidRDefault="00787B32" w:rsidP="004E008C">
            <w:pPr>
              <w:widowControl w:val="0"/>
              <w:spacing w:line="240" w:lineRule="auto"/>
              <w:jc w:val="center"/>
              <w:rPr>
                <w:rFonts w:cs="Arial"/>
                <w:sz w:val="22"/>
                <w:szCs w:val="22"/>
              </w:rPr>
            </w:pPr>
            <w:r w:rsidRPr="005710EE">
              <w:rPr>
                <w:rFonts w:cs="Arial"/>
                <w:sz w:val="22"/>
                <w:szCs w:val="22"/>
              </w:rPr>
              <w:t>Tekoče leto (t)</w:t>
            </w:r>
          </w:p>
        </w:tc>
        <w:tc>
          <w:tcPr>
            <w:tcW w:w="1012" w:type="dxa"/>
            <w:tcBorders>
              <w:top w:val="single" w:sz="4" w:space="0" w:color="auto"/>
              <w:left w:val="single" w:sz="4" w:space="0" w:color="auto"/>
              <w:bottom w:val="single" w:sz="4" w:space="0" w:color="auto"/>
              <w:right w:val="single" w:sz="4" w:space="0" w:color="auto"/>
            </w:tcBorders>
            <w:vAlign w:val="center"/>
          </w:tcPr>
          <w:p w14:paraId="0BE79E48" w14:textId="77777777" w:rsidR="00787B32" w:rsidRPr="005710EE" w:rsidRDefault="00787B32" w:rsidP="004E008C">
            <w:pPr>
              <w:widowControl w:val="0"/>
              <w:spacing w:line="240" w:lineRule="auto"/>
              <w:jc w:val="center"/>
              <w:rPr>
                <w:rFonts w:cs="Arial"/>
                <w:sz w:val="22"/>
                <w:szCs w:val="22"/>
              </w:rPr>
            </w:pPr>
            <w:r w:rsidRPr="005710EE">
              <w:rPr>
                <w:rFonts w:cs="Arial"/>
                <w:sz w:val="22"/>
                <w:szCs w:val="22"/>
              </w:rPr>
              <w:t>t + 1</w:t>
            </w:r>
          </w:p>
        </w:tc>
        <w:tc>
          <w:tcPr>
            <w:tcW w:w="1414" w:type="dxa"/>
            <w:gridSpan w:val="3"/>
            <w:tcBorders>
              <w:top w:val="single" w:sz="4" w:space="0" w:color="auto"/>
              <w:left w:val="single" w:sz="4" w:space="0" w:color="auto"/>
              <w:bottom w:val="single" w:sz="4" w:space="0" w:color="auto"/>
              <w:right w:val="single" w:sz="4" w:space="0" w:color="auto"/>
            </w:tcBorders>
            <w:vAlign w:val="center"/>
          </w:tcPr>
          <w:p w14:paraId="4FAFEFC5" w14:textId="77777777" w:rsidR="00787B32" w:rsidRPr="005710EE" w:rsidRDefault="00787B32" w:rsidP="004E008C">
            <w:pPr>
              <w:widowControl w:val="0"/>
              <w:spacing w:line="240" w:lineRule="auto"/>
              <w:jc w:val="center"/>
              <w:rPr>
                <w:rFonts w:cs="Arial"/>
                <w:sz w:val="22"/>
                <w:szCs w:val="22"/>
              </w:rPr>
            </w:pPr>
            <w:r w:rsidRPr="005710EE">
              <w:rPr>
                <w:rFonts w:cs="Arial"/>
                <w:sz w:val="22"/>
                <w:szCs w:val="22"/>
              </w:rPr>
              <w:t>t + 2</w:t>
            </w:r>
          </w:p>
        </w:tc>
        <w:tc>
          <w:tcPr>
            <w:tcW w:w="2073" w:type="dxa"/>
            <w:tcBorders>
              <w:top w:val="single" w:sz="4" w:space="0" w:color="auto"/>
              <w:left w:val="single" w:sz="4" w:space="0" w:color="auto"/>
              <w:bottom w:val="single" w:sz="4" w:space="0" w:color="auto"/>
              <w:right w:val="single" w:sz="4" w:space="0" w:color="auto"/>
            </w:tcBorders>
            <w:vAlign w:val="center"/>
          </w:tcPr>
          <w:p w14:paraId="2B8E3A93" w14:textId="77777777" w:rsidR="00787B32" w:rsidRPr="005710EE" w:rsidRDefault="00787B32" w:rsidP="004E008C">
            <w:pPr>
              <w:widowControl w:val="0"/>
              <w:spacing w:line="240" w:lineRule="auto"/>
              <w:jc w:val="center"/>
              <w:rPr>
                <w:rFonts w:cs="Arial"/>
                <w:sz w:val="22"/>
                <w:szCs w:val="22"/>
              </w:rPr>
            </w:pPr>
            <w:r w:rsidRPr="005710EE">
              <w:rPr>
                <w:rFonts w:cs="Arial"/>
                <w:sz w:val="22"/>
                <w:szCs w:val="22"/>
              </w:rPr>
              <w:t>t + 3</w:t>
            </w:r>
          </w:p>
        </w:tc>
      </w:tr>
      <w:tr w:rsidR="00324D5C" w:rsidRPr="005710EE" w14:paraId="1FD7E86E" w14:textId="77777777" w:rsidTr="00AB5D1E">
        <w:trPr>
          <w:cantSplit/>
          <w:trHeight w:val="423"/>
        </w:trPr>
        <w:tc>
          <w:tcPr>
            <w:tcW w:w="2892" w:type="dxa"/>
            <w:gridSpan w:val="2"/>
            <w:tcBorders>
              <w:top w:val="single" w:sz="4" w:space="0" w:color="auto"/>
              <w:left w:val="single" w:sz="4" w:space="0" w:color="auto"/>
              <w:bottom w:val="single" w:sz="4" w:space="0" w:color="auto"/>
              <w:right w:val="single" w:sz="4" w:space="0" w:color="auto"/>
            </w:tcBorders>
            <w:vAlign w:val="center"/>
          </w:tcPr>
          <w:p w14:paraId="1B43FE9D" w14:textId="77777777" w:rsidR="00787B32" w:rsidRPr="005710EE" w:rsidRDefault="00787B32" w:rsidP="004E008C">
            <w:pPr>
              <w:widowControl w:val="0"/>
              <w:spacing w:line="240" w:lineRule="auto"/>
              <w:rPr>
                <w:rFonts w:cs="Arial"/>
                <w:bCs/>
                <w:sz w:val="22"/>
                <w:szCs w:val="22"/>
              </w:rPr>
            </w:pPr>
            <w:r w:rsidRPr="005710EE">
              <w:rPr>
                <w:rFonts w:cs="Arial"/>
                <w:bCs/>
                <w:sz w:val="22"/>
                <w:szCs w:val="22"/>
              </w:rPr>
              <w:t>Predvideno povečanje (+) ali zmanjšanje (</w:t>
            </w:r>
            <w:r w:rsidRPr="005710EE">
              <w:rPr>
                <w:rFonts w:cs="Arial"/>
                <w:b/>
                <w:sz w:val="22"/>
                <w:szCs w:val="22"/>
              </w:rPr>
              <w:t>–</w:t>
            </w:r>
            <w:r w:rsidRPr="005710EE">
              <w:rPr>
                <w:rFonts w:cs="Arial"/>
                <w:bCs/>
                <w:sz w:val="22"/>
                <w:szCs w:val="22"/>
              </w:rPr>
              <w:t xml:space="preserve">) prihodkov državnega proračuna </w:t>
            </w:r>
          </w:p>
        </w:tc>
        <w:tc>
          <w:tcPr>
            <w:tcW w:w="1809" w:type="dxa"/>
            <w:gridSpan w:val="2"/>
            <w:tcBorders>
              <w:top w:val="single" w:sz="4" w:space="0" w:color="auto"/>
              <w:left w:val="single" w:sz="4" w:space="0" w:color="auto"/>
              <w:bottom w:val="single" w:sz="4" w:space="0" w:color="auto"/>
              <w:right w:val="single" w:sz="4" w:space="0" w:color="auto"/>
            </w:tcBorders>
            <w:vAlign w:val="center"/>
          </w:tcPr>
          <w:p w14:paraId="1A8B9DBC" w14:textId="77777777" w:rsidR="00787B32" w:rsidRPr="005710EE" w:rsidRDefault="00787B32" w:rsidP="00E95B69">
            <w:pPr>
              <w:pStyle w:val="Naslov1"/>
              <w:rPr>
                <w:rFonts w:cs="Arial"/>
                <w:sz w:val="22"/>
                <w:szCs w:val="22"/>
              </w:rPr>
            </w:pPr>
          </w:p>
        </w:tc>
        <w:tc>
          <w:tcPr>
            <w:tcW w:w="1012" w:type="dxa"/>
            <w:tcBorders>
              <w:top w:val="single" w:sz="4" w:space="0" w:color="auto"/>
              <w:left w:val="single" w:sz="4" w:space="0" w:color="auto"/>
              <w:bottom w:val="single" w:sz="4" w:space="0" w:color="auto"/>
              <w:right w:val="single" w:sz="4" w:space="0" w:color="auto"/>
            </w:tcBorders>
            <w:vAlign w:val="center"/>
          </w:tcPr>
          <w:p w14:paraId="792F00D2" w14:textId="77777777" w:rsidR="00787B32" w:rsidRPr="005710EE" w:rsidRDefault="00787B32" w:rsidP="00E95B69">
            <w:pPr>
              <w:pStyle w:val="Naslov1"/>
              <w:rPr>
                <w:rFonts w:cs="Arial"/>
                <w:sz w:val="22"/>
                <w:szCs w:val="22"/>
              </w:rPr>
            </w:pPr>
          </w:p>
        </w:tc>
        <w:tc>
          <w:tcPr>
            <w:tcW w:w="1414" w:type="dxa"/>
            <w:gridSpan w:val="3"/>
            <w:tcBorders>
              <w:top w:val="single" w:sz="4" w:space="0" w:color="auto"/>
              <w:left w:val="single" w:sz="4" w:space="0" w:color="auto"/>
              <w:bottom w:val="single" w:sz="4" w:space="0" w:color="auto"/>
              <w:right w:val="single" w:sz="4" w:space="0" w:color="auto"/>
            </w:tcBorders>
            <w:vAlign w:val="center"/>
          </w:tcPr>
          <w:p w14:paraId="1B3F7C17" w14:textId="77777777" w:rsidR="00787B32" w:rsidRPr="005710EE" w:rsidRDefault="00787B32" w:rsidP="00E95B69">
            <w:pPr>
              <w:pStyle w:val="Naslov1"/>
              <w:rPr>
                <w:rFonts w:cs="Arial"/>
                <w:sz w:val="22"/>
                <w:szCs w:val="22"/>
              </w:rPr>
            </w:pPr>
          </w:p>
        </w:tc>
        <w:tc>
          <w:tcPr>
            <w:tcW w:w="2073" w:type="dxa"/>
            <w:tcBorders>
              <w:top w:val="single" w:sz="4" w:space="0" w:color="auto"/>
              <w:left w:val="single" w:sz="4" w:space="0" w:color="auto"/>
              <w:bottom w:val="single" w:sz="4" w:space="0" w:color="auto"/>
              <w:right w:val="single" w:sz="4" w:space="0" w:color="auto"/>
            </w:tcBorders>
            <w:vAlign w:val="center"/>
          </w:tcPr>
          <w:p w14:paraId="6D88454F" w14:textId="77777777" w:rsidR="00787B32" w:rsidRPr="005710EE" w:rsidRDefault="00787B32" w:rsidP="00E95B69">
            <w:pPr>
              <w:pStyle w:val="Naslov1"/>
              <w:rPr>
                <w:rFonts w:cs="Arial"/>
                <w:sz w:val="22"/>
                <w:szCs w:val="22"/>
              </w:rPr>
            </w:pPr>
          </w:p>
        </w:tc>
      </w:tr>
      <w:tr w:rsidR="00324D5C" w:rsidRPr="005710EE" w14:paraId="31B524B3" w14:textId="77777777" w:rsidTr="00AB5D1E">
        <w:trPr>
          <w:cantSplit/>
          <w:trHeight w:val="423"/>
        </w:trPr>
        <w:tc>
          <w:tcPr>
            <w:tcW w:w="2892" w:type="dxa"/>
            <w:gridSpan w:val="2"/>
            <w:tcBorders>
              <w:top w:val="single" w:sz="4" w:space="0" w:color="auto"/>
              <w:left w:val="single" w:sz="4" w:space="0" w:color="auto"/>
              <w:bottom w:val="single" w:sz="4" w:space="0" w:color="auto"/>
              <w:right w:val="single" w:sz="4" w:space="0" w:color="auto"/>
            </w:tcBorders>
            <w:vAlign w:val="center"/>
          </w:tcPr>
          <w:p w14:paraId="38FC79D6" w14:textId="77777777" w:rsidR="00787B32" w:rsidRPr="005710EE" w:rsidRDefault="00787B32" w:rsidP="004E008C">
            <w:pPr>
              <w:widowControl w:val="0"/>
              <w:spacing w:line="240" w:lineRule="auto"/>
              <w:rPr>
                <w:rFonts w:cs="Arial"/>
                <w:bCs/>
                <w:sz w:val="22"/>
                <w:szCs w:val="22"/>
              </w:rPr>
            </w:pPr>
            <w:r w:rsidRPr="005710EE">
              <w:rPr>
                <w:rFonts w:cs="Arial"/>
                <w:bCs/>
                <w:sz w:val="22"/>
                <w:szCs w:val="22"/>
              </w:rPr>
              <w:t>Predvideno povečanje (+) ali zmanjšanje (</w:t>
            </w:r>
            <w:r w:rsidRPr="005710EE">
              <w:rPr>
                <w:rFonts w:cs="Arial"/>
                <w:b/>
                <w:sz w:val="22"/>
                <w:szCs w:val="22"/>
              </w:rPr>
              <w:t>–</w:t>
            </w:r>
            <w:r w:rsidRPr="005710EE">
              <w:rPr>
                <w:rFonts w:cs="Arial"/>
                <w:bCs/>
                <w:sz w:val="22"/>
                <w:szCs w:val="22"/>
              </w:rPr>
              <w:t xml:space="preserve">) prihodkov občinskih proračunov </w:t>
            </w:r>
          </w:p>
        </w:tc>
        <w:tc>
          <w:tcPr>
            <w:tcW w:w="1809" w:type="dxa"/>
            <w:gridSpan w:val="2"/>
            <w:tcBorders>
              <w:top w:val="single" w:sz="4" w:space="0" w:color="auto"/>
              <w:left w:val="single" w:sz="4" w:space="0" w:color="auto"/>
              <w:bottom w:val="single" w:sz="4" w:space="0" w:color="auto"/>
              <w:right w:val="single" w:sz="4" w:space="0" w:color="auto"/>
            </w:tcBorders>
            <w:vAlign w:val="center"/>
          </w:tcPr>
          <w:p w14:paraId="48DAD138" w14:textId="77777777" w:rsidR="00787B32" w:rsidRPr="005710EE" w:rsidRDefault="00787B32" w:rsidP="00E95B69">
            <w:pPr>
              <w:pStyle w:val="Naslov1"/>
              <w:rPr>
                <w:rFonts w:cs="Arial"/>
                <w:sz w:val="22"/>
                <w:szCs w:val="22"/>
              </w:rPr>
            </w:pPr>
          </w:p>
        </w:tc>
        <w:tc>
          <w:tcPr>
            <w:tcW w:w="1012" w:type="dxa"/>
            <w:tcBorders>
              <w:top w:val="single" w:sz="4" w:space="0" w:color="auto"/>
              <w:left w:val="single" w:sz="4" w:space="0" w:color="auto"/>
              <w:bottom w:val="single" w:sz="4" w:space="0" w:color="auto"/>
              <w:right w:val="single" w:sz="4" w:space="0" w:color="auto"/>
            </w:tcBorders>
            <w:vAlign w:val="center"/>
          </w:tcPr>
          <w:p w14:paraId="0D994051" w14:textId="77777777" w:rsidR="00787B32" w:rsidRPr="005710EE" w:rsidRDefault="00787B32" w:rsidP="00E95B69">
            <w:pPr>
              <w:pStyle w:val="Naslov1"/>
              <w:rPr>
                <w:rFonts w:cs="Arial"/>
                <w:sz w:val="22"/>
                <w:szCs w:val="22"/>
              </w:rPr>
            </w:pPr>
          </w:p>
        </w:tc>
        <w:tc>
          <w:tcPr>
            <w:tcW w:w="1414" w:type="dxa"/>
            <w:gridSpan w:val="3"/>
            <w:tcBorders>
              <w:top w:val="single" w:sz="4" w:space="0" w:color="auto"/>
              <w:left w:val="single" w:sz="4" w:space="0" w:color="auto"/>
              <w:bottom w:val="single" w:sz="4" w:space="0" w:color="auto"/>
              <w:right w:val="single" w:sz="4" w:space="0" w:color="auto"/>
            </w:tcBorders>
            <w:vAlign w:val="center"/>
          </w:tcPr>
          <w:p w14:paraId="4B451747" w14:textId="77777777" w:rsidR="00787B32" w:rsidRPr="005710EE" w:rsidRDefault="00787B32" w:rsidP="00E95B69">
            <w:pPr>
              <w:pStyle w:val="Naslov1"/>
              <w:rPr>
                <w:rFonts w:cs="Arial"/>
                <w:sz w:val="22"/>
                <w:szCs w:val="22"/>
              </w:rPr>
            </w:pPr>
          </w:p>
        </w:tc>
        <w:tc>
          <w:tcPr>
            <w:tcW w:w="2073" w:type="dxa"/>
            <w:tcBorders>
              <w:top w:val="single" w:sz="4" w:space="0" w:color="auto"/>
              <w:left w:val="single" w:sz="4" w:space="0" w:color="auto"/>
              <w:bottom w:val="single" w:sz="4" w:space="0" w:color="auto"/>
              <w:right w:val="single" w:sz="4" w:space="0" w:color="auto"/>
            </w:tcBorders>
            <w:vAlign w:val="center"/>
          </w:tcPr>
          <w:p w14:paraId="349ACCF2" w14:textId="77777777" w:rsidR="00787B32" w:rsidRPr="005710EE" w:rsidRDefault="00787B32" w:rsidP="00E95B69">
            <w:pPr>
              <w:pStyle w:val="Naslov1"/>
              <w:rPr>
                <w:rFonts w:cs="Arial"/>
                <w:sz w:val="22"/>
                <w:szCs w:val="22"/>
              </w:rPr>
            </w:pPr>
          </w:p>
        </w:tc>
      </w:tr>
      <w:tr w:rsidR="00324D5C" w:rsidRPr="00AB5D1E" w14:paraId="6739DA73" w14:textId="77777777" w:rsidTr="00AB5D1E">
        <w:trPr>
          <w:cantSplit/>
          <w:trHeight w:val="423"/>
        </w:trPr>
        <w:tc>
          <w:tcPr>
            <w:tcW w:w="2892" w:type="dxa"/>
            <w:gridSpan w:val="2"/>
            <w:tcBorders>
              <w:top w:val="single" w:sz="4" w:space="0" w:color="auto"/>
              <w:left w:val="single" w:sz="4" w:space="0" w:color="auto"/>
              <w:bottom w:val="single" w:sz="4" w:space="0" w:color="auto"/>
              <w:right w:val="single" w:sz="4" w:space="0" w:color="auto"/>
            </w:tcBorders>
            <w:vAlign w:val="center"/>
          </w:tcPr>
          <w:p w14:paraId="0D4DB721" w14:textId="77777777" w:rsidR="004863AF" w:rsidRPr="00AB5D1E" w:rsidRDefault="004863AF" w:rsidP="004863AF">
            <w:pPr>
              <w:widowControl w:val="0"/>
              <w:spacing w:line="240" w:lineRule="auto"/>
              <w:rPr>
                <w:rFonts w:cs="Arial"/>
                <w:bCs/>
                <w:sz w:val="22"/>
                <w:szCs w:val="22"/>
              </w:rPr>
            </w:pPr>
            <w:r w:rsidRPr="00AB5D1E">
              <w:rPr>
                <w:rFonts w:cs="Arial"/>
                <w:bCs/>
                <w:sz w:val="22"/>
                <w:szCs w:val="22"/>
              </w:rPr>
              <w:t>Predvideno povečanje (+) ali zmanjšanje (</w:t>
            </w:r>
            <w:r w:rsidRPr="00AB5D1E">
              <w:rPr>
                <w:rFonts w:cs="Arial"/>
                <w:b/>
                <w:sz w:val="22"/>
                <w:szCs w:val="22"/>
              </w:rPr>
              <w:t>–</w:t>
            </w:r>
            <w:r w:rsidRPr="00AB5D1E">
              <w:rPr>
                <w:rFonts w:cs="Arial"/>
                <w:bCs/>
                <w:sz w:val="22"/>
                <w:szCs w:val="22"/>
              </w:rPr>
              <w:t xml:space="preserve">) odhodkov državnega proračuna </w:t>
            </w:r>
          </w:p>
        </w:tc>
        <w:tc>
          <w:tcPr>
            <w:tcW w:w="1809" w:type="dxa"/>
            <w:gridSpan w:val="2"/>
            <w:tcBorders>
              <w:top w:val="single" w:sz="4" w:space="0" w:color="auto"/>
              <w:left w:val="single" w:sz="4" w:space="0" w:color="auto"/>
              <w:bottom w:val="single" w:sz="4" w:space="0" w:color="auto"/>
              <w:right w:val="single" w:sz="4" w:space="0" w:color="auto"/>
            </w:tcBorders>
            <w:vAlign w:val="center"/>
          </w:tcPr>
          <w:p w14:paraId="79772721" w14:textId="19A2556A" w:rsidR="004863AF" w:rsidRPr="00AB5D1E" w:rsidRDefault="004863AF" w:rsidP="004863AF">
            <w:pPr>
              <w:widowControl w:val="0"/>
              <w:spacing w:line="240" w:lineRule="auto"/>
              <w:jc w:val="center"/>
              <w:rPr>
                <w:rFonts w:cs="Arial"/>
                <w:sz w:val="22"/>
                <w:szCs w:val="22"/>
              </w:rPr>
            </w:pPr>
            <w:r w:rsidRPr="00AB5D1E">
              <w:rPr>
                <w:rFonts w:cs="Arial"/>
                <w:sz w:val="22"/>
                <w:szCs w:val="22"/>
              </w:rPr>
              <w:t>0</w:t>
            </w:r>
          </w:p>
        </w:tc>
        <w:tc>
          <w:tcPr>
            <w:tcW w:w="1012" w:type="dxa"/>
            <w:tcBorders>
              <w:top w:val="single" w:sz="4" w:space="0" w:color="auto"/>
              <w:left w:val="single" w:sz="4" w:space="0" w:color="auto"/>
              <w:bottom w:val="single" w:sz="4" w:space="0" w:color="auto"/>
              <w:right w:val="single" w:sz="4" w:space="0" w:color="auto"/>
            </w:tcBorders>
            <w:vAlign w:val="center"/>
          </w:tcPr>
          <w:p w14:paraId="6B251B64" w14:textId="29C6D959" w:rsidR="004863AF" w:rsidRPr="00AB5D1E" w:rsidRDefault="0060326E" w:rsidP="004863AF">
            <w:pPr>
              <w:widowControl w:val="0"/>
              <w:spacing w:line="240" w:lineRule="auto"/>
              <w:jc w:val="center"/>
              <w:rPr>
                <w:rFonts w:cs="Arial"/>
                <w:sz w:val="22"/>
                <w:szCs w:val="22"/>
              </w:rPr>
            </w:pPr>
            <w:r w:rsidRPr="00AB5D1E">
              <w:rPr>
                <w:rFonts w:cs="Arial"/>
                <w:sz w:val="22"/>
                <w:szCs w:val="22"/>
              </w:rPr>
              <w:t>280.000</w:t>
            </w:r>
          </w:p>
        </w:tc>
        <w:tc>
          <w:tcPr>
            <w:tcW w:w="1414" w:type="dxa"/>
            <w:gridSpan w:val="3"/>
            <w:tcBorders>
              <w:top w:val="single" w:sz="4" w:space="0" w:color="auto"/>
              <w:left w:val="single" w:sz="4" w:space="0" w:color="auto"/>
              <w:bottom w:val="single" w:sz="4" w:space="0" w:color="auto"/>
              <w:right w:val="single" w:sz="4" w:space="0" w:color="auto"/>
            </w:tcBorders>
            <w:vAlign w:val="center"/>
          </w:tcPr>
          <w:p w14:paraId="0998B5A8" w14:textId="08B4E36F" w:rsidR="004863AF" w:rsidRPr="00AB5D1E" w:rsidRDefault="00AB5D1E" w:rsidP="004863AF">
            <w:pPr>
              <w:widowControl w:val="0"/>
              <w:spacing w:line="240" w:lineRule="auto"/>
              <w:jc w:val="center"/>
              <w:rPr>
                <w:rFonts w:cs="Arial"/>
                <w:sz w:val="22"/>
                <w:szCs w:val="22"/>
              </w:rPr>
            </w:pPr>
            <w:r w:rsidRPr="00AB5D1E">
              <w:rPr>
                <w:rFonts w:cs="Arial"/>
                <w:sz w:val="22"/>
                <w:szCs w:val="22"/>
              </w:rPr>
              <w:t>280.000</w:t>
            </w:r>
          </w:p>
        </w:tc>
        <w:tc>
          <w:tcPr>
            <w:tcW w:w="2073" w:type="dxa"/>
            <w:tcBorders>
              <w:top w:val="single" w:sz="4" w:space="0" w:color="auto"/>
              <w:left w:val="single" w:sz="4" w:space="0" w:color="auto"/>
              <w:bottom w:val="single" w:sz="4" w:space="0" w:color="auto"/>
              <w:right w:val="single" w:sz="4" w:space="0" w:color="auto"/>
            </w:tcBorders>
            <w:vAlign w:val="center"/>
          </w:tcPr>
          <w:p w14:paraId="427D97EB" w14:textId="630AA0E9" w:rsidR="004863AF" w:rsidRPr="00AB5D1E" w:rsidRDefault="004863AF" w:rsidP="004863AF">
            <w:pPr>
              <w:widowControl w:val="0"/>
              <w:spacing w:line="240" w:lineRule="auto"/>
              <w:jc w:val="center"/>
              <w:rPr>
                <w:rFonts w:cs="Arial"/>
                <w:sz w:val="22"/>
                <w:szCs w:val="22"/>
              </w:rPr>
            </w:pPr>
          </w:p>
        </w:tc>
      </w:tr>
      <w:tr w:rsidR="00324D5C" w:rsidRPr="00AB5D1E" w14:paraId="1E3F14EA" w14:textId="77777777" w:rsidTr="00AB5D1E">
        <w:trPr>
          <w:cantSplit/>
          <w:trHeight w:val="623"/>
        </w:trPr>
        <w:tc>
          <w:tcPr>
            <w:tcW w:w="2892" w:type="dxa"/>
            <w:gridSpan w:val="2"/>
            <w:tcBorders>
              <w:top w:val="single" w:sz="4" w:space="0" w:color="auto"/>
              <w:left w:val="single" w:sz="4" w:space="0" w:color="auto"/>
              <w:bottom w:val="single" w:sz="4" w:space="0" w:color="auto"/>
              <w:right w:val="single" w:sz="4" w:space="0" w:color="auto"/>
            </w:tcBorders>
            <w:vAlign w:val="center"/>
          </w:tcPr>
          <w:p w14:paraId="317E63F1" w14:textId="77777777" w:rsidR="004863AF" w:rsidRPr="00AB5D1E" w:rsidRDefault="004863AF" w:rsidP="004863AF">
            <w:pPr>
              <w:widowControl w:val="0"/>
              <w:spacing w:line="240" w:lineRule="auto"/>
              <w:rPr>
                <w:rFonts w:cs="Arial"/>
                <w:bCs/>
                <w:sz w:val="22"/>
                <w:szCs w:val="22"/>
              </w:rPr>
            </w:pPr>
            <w:r w:rsidRPr="00AB5D1E">
              <w:rPr>
                <w:rFonts w:cs="Arial"/>
                <w:bCs/>
                <w:sz w:val="22"/>
                <w:szCs w:val="22"/>
              </w:rPr>
              <w:t>Predvideno povečanje (+) ali zmanjšanje (</w:t>
            </w:r>
            <w:r w:rsidRPr="00AB5D1E">
              <w:rPr>
                <w:rFonts w:cs="Arial"/>
                <w:b/>
                <w:sz w:val="22"/>
                <w:szCs w:val="22"/>
              </w:rPr>
              <w:t>–</w:t>
            </w:r>
            <w:r w:rsidRPr="00AB5D1E">
              <w:rPr>
                <w:rFonts w:cs="Arial"/>
                <w:bCs/>
                <w:sz w:val="22"/>
                <w:szCs w:val="22"/>
              </w:rPr>
              <w:t>) odhodkov občinskih proračunov</w:t>
            </w:r>
          </w:p>
        </w:tc>
        <w:tc>
          <w:tcPr>
            <w:tcW w:w="1809" w:type="dxa"/>
            <w:gridSpan w:val="2"/>
            <w:tcBorders>
              <w:top w:val="single" w:sz="4" w:space="0" w:color="auto"/>
              <w:left w:val="single" w:sz="4" w:space="0" w:color="auto"/>
              <w:bottom w:val="single" w:sz="4" w:space="0" w:color="auto"/>
              <w:right w:val="single" w:sz="4" w:space="0" w:color="auto"/>
            </w:tcBorders>
            <w:vAlign w:val="center"/>
          </w:tcPr>
          <w:p w14:paraId="58CCD92F" w14:textId="77777777" w:rsidR="004863AF" w:rsidRPr="00AB5D1E" w:rsidRDefault="004863AF" w:rsidP="004863AF">
            <w:pPr>
              <w:widowControl w:val="0"/>
              <w:spacing w:line="240" w:lineRule="auto"/>
              <w:jc w:val="center"/>
              <w:rPr>
                <w:rFonts w:cs="Arial"/>
                <w:sz w:val="22"/>
                <w:szCs w:val="22"/>
              </w:rPr>
            </w:pPr>
          </w:p>
        </w:tc>
        <w:tc>
          <w:tcPr>
            <w:tcW w:w="1012" w:type="dxa"/>
            <w:tcBorders>
              <w:top w:val="single" w:sz="4" w:space="0" w:color="auto"/>
              <w:left w:val="single" w:sz="4" w:space="0" w:color="auto"/>
              <w:bottom w:val="single" w:sz="4" w:space="0" w:color="auto"/>
              <w:right w:val="single" w:sz="4" w:space="0" w:color="auto"/>
            </w:tcBorders>
            <w:vAlign w:val="center"/>
          </w:tcPr>
          <w:p w14:paraId="45B4C899" w14:textId="77777777" w:rsidR="004863AF" w:rsidRPr="00AB5D1E" w:rsidRDefault="004863AF" w:rsidP="004863AF">
            <w:pPr>
              <w:widowControl w:val="0"/>
              <w:spacing w:line="240" w:lineRule="auto"/>
              <w:jc w:val="center"/>
              <w:rPr>
                <w:rFonts w:cs="Arial"/>
                <w:sz w:val="22"/>
                <w:szCs w:val="22"/>
              </w:rPr>
            </w:pPr>
          </w:p>
        </w:tc>
        <w:tc>
          <w:tcPr>
            <w:tcW w:w="1414" w:type="dxa"/>
            <w:gridSpan w:val="3"/>
            <w:tcBorders>
              <w:top w:val="single" w:sz="4" w:space="0" w:color="auto"/>
              <w:left w:val="single" w:sz="4" w:space="0" w:color="auto"/>
              <w:bottom w:val="single" w:sz="4" w:space="0" w:color="auto"/>
              <w:right w:val="single" w:sz="4" w:space="0" w:color="auto"/>
            </w:tcBorders>
            <w:vAlign w:val="center"/>
          </w:tcPr>
          <w:p w14:paraId="43807E55" w14:textId="77777777" w:rsidR="004863AF" w:rsidRPr="00AB5D1E" w:rsidRDefault="004863AF" w:rsidP="004863AF">
            <w:pPr>
              <w:widowControl w:val="0"/>
              <w:spacing w:line="240" w:lineRule="auto"/>
              <w:jc w:val="center"/>
              <w:rPr>
                <w:rFonts w:cs="Arial"/>
                <w:sz w:val="22"/>
                <w:szCs w:val="22"/>
              </w:rPr>
            </w:pPr>
          </w:p>
        </w:tc>
        <w:tc>
          <w:tcPr>
            <w:tcW w:w="2073" w:type="dxa"/>
            <w:tcBorders>
              <w:top w:val="single" w:sz="4" w:space="0" w:color="auto"/>
              <w:left w:val="single" w:sz="4" w:space="0" w:color="auto"/>
              <w:bottom w:val="single" w:sz="4" w:space="0" w:color="auto"/>
              <w:right w:val="single" w:sz="4" w:space="0" w:color="auto"/>
            </w:tcBorders>
            <w:vAlign w:val="center"/>
          </w:tcPr>
          <w:p w14:paraId="337B5A2C" w14:textId="77777777" w:rsidR="004863AF" w:rsidRPr="00AB5D1E" w:rsidRDefault="004863AF" w:rsidP="004863AF">
            <w:pPr>
              <w:widowControl w:val="0"/>
              <w:spacing w:line="240" w:lineRule="auto"/>
              <w:jc w:val="center"/>
              <w:rPr>
                <w:rFonts w:cs="Arial"/>
                <w:sz w:val="22"/>
                <w:szCs w:val="22"/>
              </w:rPr>
            </w:pPr>
          </w:p>
        </w:tc>
      </w:tr>
      <w:tr w:rsidR="00324D5C" w:rsidRPr="00AB5D1E" w14:paraId="072F3986" w14:textId="77777777" w:rsidTr="00AB5D1E">
        <w:trPr>
          <w:cantSplit/>
          <w:trHeight w:val="423"/>
        </w:trPr>
        <w:tc>
          <w:tcPr>
            <w:tcW w:w="2892" w:type="dxa"/>
            <w:gridSpan w:val="2"/>
            <w:tcBorders>
              <w:top w:val="single" w:sz="4" w:space="0" w:color="auto"/>
              <w:left w:val="single" w:sz="4" w:space="0" w:color="auto"/>
              <w:bottom w:val="single" w:sz="4" w:space="0" w:color="auto"/>
              <w:right w:val="single" w:sz="4" w:space="0" w:color="auto"/>
            </w:tcBorders>
            <w:vAlign w:val="center"/>
          </w:tcPr>
          <w:p w14:paraId="7512210F" w14:textId="77777777" w:rsidR="004863AF" w:rsidRPr="00AB5D1E" w:rsidRDefault="004863AF" w:rsidP="004863AF">
            <w:pPr>
              <w:widowControl w:val="0"/>
              <w:spacing w:line="240" w:lineRule="auto"/>
              <w:rPr>
                <w:rFonts w:cs="Arial"/>
                <w:bCs/>
                <w:sz w:val="22"/>
                <w:szCs w:val="22"/>
              </w:rPr>
            </w:pPr>
            <w:r w:rsidRPr="00AB5D1E">
              <w:rPr>
                <w:rFonts w:cs="Arial"/>
                <w:bCs/>
                <w:sz w:val="22"/>
                <w:szCs w:val="22"/>
              </w:rPr>
              <w:t>Predvideno povečanje (+) ali zmanjšanje (</w:t>
            </w:r>
            <w:r w:rsidRPr="00AB5D1E">
              <w:rPr>
                <w:rFonts w:cs="Arial"/>
                <w:b/>
                <w:sz w:val="22"/>
                <w:szCs w:val="22"/>
              </w:rPr>
              <w:t>–</w:t>
            </w:r>
            <w:r w:rsidRPr="00AB5D1E">
              <w:rPr>
                <w:rFonts w:cs="Arial"/>
                <w:bCs/>
                <w:sz w:val="22"/>
                <w:szCs w:val="22"/>
              </w:rPr>
              <w:t>) obveznosti za druga javnofinančna sredstva</w:t>
            </w:r>
          </w:p>
        </w:tc>
        <w:tc>
          <w:tcPr>
            <w:tcW w:w="1809" w:type="dxa"/>
            <w:gridSpan w:val="2"/>
            <w:tcBorders>
              <w:top w:val="single" w:sz="4" w:space="0" w:color="auto"/>
              <w:left w:val="single" w:sz="4" w:space="0" w:color="auto"/>
              <w:bottom w:val="single" w:sz="4" w:space="0" w:color="auto"/>
              <w:right w:val="single" w:sz="4" w:space="0" w:color="auto"/>
            </w:tcBorders>
            <w:vAlign w:val="center"/>
          </w:tcPr>
          <w:p w14:paraId="538B244D" w14:textId="77777777" w:rsidR="004863AF" w:rsidRPr="00AB5D1E" w:rsidRDefault="004863AF" w:rsidP="00E95B69">
            <w:pPr>
              <w:pStyle w:val="Naslov1"/>
              <w:rPr>
                <w:rFonts w:cs="Arial"/>
                <w:sz w:val="22"/>
                <w:szCs w:val="22"/>
              </w:rPr>
            </w:pPr>
          </w:p>
        </w:tc>
        <w:tc>
          <w:tcPr>
            <w:tcW w:w="1012" w:type="dxa"/>
            <w:tcBorders>
              <w:top w:val="single" w:sz="4" w:space="0" w:color="auto"/>
              <w:left w:val="single" w:sz="4" w:space="0" w:color="auto"/>
              <w:bottom w:val="single" w:sz="4" w:space="0" w:color="auto"/>
              <w:right w:val="single" w:sz="4" w:space="0" w:color="auto"/>
            </w:tcBorders>
            <w:vAlign w:val="center"/>
          </w:tcPr>
          <w:p w14:paraId="1BFC6E86" w14:textId="77777777" w:rsidR="004863AF" w:rsidRPr="00AB5D1E" w:rsidRDefault="004863AF" w:rsidP="00E95B69">
            <w:pPr>
              <w:pStyle w:val="Naslov1"/>
              <w:rPr>
                <w:rFonts w:cs="Arial"/>
                <w:sz w:val="22"/>
                <w:szCs w:val="22"/>
              </w:rPr>
            </w:pPr>
          </w:p>
        </w:tc>
        <w:tc>
          <w:tcPr>
            <w:tcW w:w="1414" w:type="dxa"/>
            <w:gridSpan w:val="3"/>
            <w:tcBorders>
              <w:top w:val="single" w:sz="4" w:space="0" w:color="auto"/>
              <w:left w:val="single" w:sz="4" w:space="0" w:color="auto"/>
              <w:bottom w:val="single" w:sz="4" w:space="0" w:color="auto"/>
              <w:right w:val="single" w:sz="4" w:space="0" w:color="auto"/>
            </w:tcBorders>
            <w:vAlign w:val="center"/>
          </w:tcPr>
          <w:p w14:paraId="3E28C845" w14:textId="77777777" w:rsidR="004863AF" w:rsidRPr="00AB5D1E" w:rsidRDefault="004863AF" w:rsidP="00E95B69">
            <w:pPr>
              <w:pStyle w:val="Naslov1"/>
              <w:rPr>
                <w:rFonts w:cs="Arial"/>
                <w:sz w:val="22"/>
                <w:szCs w:val="22"/>
              </w:rPr>
            </w:pPr>
          </w:p>
        </w:tc>
        <w:tc>
          <w:tcPr>
            <w:tcW w:w="2073" w:type="dxa"/>
            <w:tcBorders>
              <w:top w:val="single" w:sz="4" w:space="0" w:color="auto"/>
              <w:left w:val="single" w:sz="4" w:space="0" w:color="auto"/>
              <w:bottom w:val="single" w:sz="4" w:space="0" w:color="auto"/>
              <w:right w:val="single" w:sz="4" w:space="0" w:color="auto"/>
            </w:tcBorders>
            <w:vAlign w:val="center"/>
          </w:tcPr>
          <w:p w14:paraId="3D97E4BF" w14:textId="77777777" w:rsidR="004863AF" w:rsidRPr="00AB5D1E" w:rsidRDefault="004863AF" w:rsidP="00E95B69">
            <w:pPr>
              <w:pStyle w:val="Naslov1"/>
              <w:rPr>
                <w:rFonts w:cs="Arial"/>
                <w:sz w:val="22"/>
                <w:szCs w:val="22"/>
              </w:rPr>
            </w:pPr>
          </w:p>
        </w:tc>
      </w:tr>
      <w:tr w:rsidR="004863AF" w:rsidRPr="00AB5D1E" w14:paraId="5BEB382B" w14:textId="77777777" w:rsidTr="008F3EC2">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39BE7DC1" w14:textId="77777777" w:rsidR="004863AF" w:rsidRPr="00AB5D1E" w:rsidRDefault="004863AF" w:rsidP="00E95B69">
            <w:pPr>
              <w:pStyle w:val="Naslov1"/>
              <w:rPr>
                <w:rFonts w:cs="Arial"/>
                <w:sz w:val="22"/>
                <w:szCs w:val="22"/>
              </w:rPr>
            </w:pPr>
            <w:r w:rsidRPr="00AB5D1E">
              <w:rPr>
                <w:rFonts w:cs="Arial"/>
                <w:sz w:val="22"/>
                <w:szCs w:val="22"/>
              </w:rPr>
              <w:t>II. Finančne posledice za državni proračun</w:t>
            </w:r>
          </w:p>
        </w:tc>
      </w:tr>
      <w:tr w:rsidR="004863AF" w:rsidRPr="00AB5D1E" w14:paraId="6B076F00" w14:textId="77777777" w:rsidTr="008F3EC2">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69D6A867" w14:textId="77777777" w:rsidR="004863AF" w:rsidRPr="00AB5D1E" w:rsidRDefault="004863AF" w:rsidP="00E95B69">
            <w:pPr>
              <w:pStyle w:val="Naslov1"/>
              <w:rPr>
                <w:rFonts w:cs="Arial"/>
                <w:sz w:val="22"/>
                <w:szCs w:val="22"/>
              </w:rPr>
            </w:pPr>
            <w:proofErr w:type="spellStart"/>
            <w:r w:rsidRPr="00AB5D1E">
              <w:rPr>
                <w:rFonts w:cs="Arial"/>
                <w:sz w:val="22"/>
                <w:szCs w:val="22"/>
              </w:rPr>
              <w:t>II.a</w:t>
            </w:r>
            <w:proofErr w:type="spellEnd"/>
            <w:r w:rsidRPr="00AB5D1E">
              <w:rPr>
                <w:rFonts w:cs="Arial"/>
                <w:sz w:val="22"/>
                <w:szCs w:val="22"/>
              </w:rPr>
              <w:t xml:space="preserve"> Pravice porabe za izvedbo predlaganih rešitev so zagotovljene:</w:t>
            </w:r>
          </w:p>
        </w:tc>
      </w:tr>
      <w:tr w:rsidR="00324D5C" w:rsidRPr="00AB5D1E" w14:paraId="46A86C61" w14:textId="77777777" w:rsidTr="00AB5D1E">
        <w:trPr>
          <w:cantSplit/>
          <w:trHeight w:val="100"/>
        </w:trPr>
        <w:tc>
          <w:tcPr>
            <w:tcW w:w="2041" w:type="dxa"/>
            <w:tcBorders>
              <w:top w:val="single" w:sz="4" w:space="0" w:color="auto"/>
              <w:left w:val="single" w:sz="4" w:space="0" w:color="auto"/>
              <w:bottom w:val="single" w:sz="4" w:space="0" w:color="auto"/>
              <w:right w:val="single" w:sz="4" w:space="0" w:color="auto"/>
            </w:tcBorders>
            <w:vAlign w:val="center"/>
          </w:tcPr>
          <w:p w14:paraId="173A4F4F" w14:textId="77777777" w:rsidR="004863AF" w:rsidRPr="00AB5D1E" w:rsidRDefault="004863AF" w:rsidP="004863AF">
            <w:pPr>
              <w:widowControl w:val="0"/>
              <w:spacing w:line="240" w:lineRule="auto"/>
              <w:jc w:val="center"/>
              <w:rPr>
                <w:rFonts w:cs="Arial"/>
                <w:sz w:val="22"/>
                <w:szCs w:val="22"/>
              </w:rPr>
            </w:pPr>
            <w:r w:rsidRPr="00AB5D1E">
              <w:rPr>
                <w:rFonts w:cs="Arial"/>
                <w:sz w:val="22"/>
                <w:szCs w:val="22"/>
              </w:rPr>
              <w:t xml:space="preserve">Ime proračunskega uporabnika </w:t>
            </w:r>
          </w:p>
        </w:tc>
        <w:tc>
          <w:tcPr>
            <w:tcW w:w="2243" w:type="dxa"/>
            <w:gridSpan w:val="2"/>
            <w:tcBorders>
              <w:top w:val="single" w:sz="4" w:space="0" w:color="auto"/>
              <w:left w:val="single" w:sz="4" w:space="0" w:color="auto"/>
              <w:bottom w:val="single" w:sz="4" w:space="0" w:color="auto"/>
              <w:right w:val="single" w:sz="4" w:space="0" w:color="auto"/>
            </w:tcBorders>
            <w:vAlign w:val="center"/>
          </w:tcPr>
          <w:p w14:paraId="33014A5D" w14:textId="77777777" w:rsidR="004863AF" w:rsidRPr="00AB5D1E" w:rsidRDefault="004863AF" w:rsidP="004863AF">
            <w:pPr>
              <w:widowControl w:val="0"/>
              <w:spacing w:line="240" w:lineRule="auto"/>
              <w:jc w:val="center"/>
              <w:rPr>
                <w:rFonts w:cs="Arial"/>
                <w:sz w:val="22"/>
                <w:szCs w:val="22"/>
              </w:rPr>
            </w:pPr>
            <w:r w:rsidRPr="00AB5D1E">
              <w:rPr>
                <w:rFonts w:cs="Arial"/>
                <w:sz w:val="22"/>
                <w:szCs w:val="22"/>
              </w:rPr>
              <w:t>Šifra in naziv ukrepa, projekta</w:t>
            </w:r>
          </w:p>
        </w:tc>
        <w:tc>
          <w:tcPr>
            <w:tcW w:w="1429" w:type="dxa"/>
            <w:gridSpan w:val="2"/>
            <w:tcBorders>
              <w:top w:val="single" w:sz="4" w:space="0" w:color="auto"/>
              <w:left w:val="single" w:sz="4" w:space="0" w:color="auto"/>
              <w:bottom w:val="single" w:sz="4" w:space="0" w:color="auto"/>
              <w:right w:val="single" w:sz="4" w:space="0" w:color="auto"/>
            </w:tcBorders>
            <w:vAlign w:val="center"/>
          </w:tcPr>
          <w:p w14:paraId="538EA242" w14:textId="77777777" w:rsidR="004863AF" w:rsidRPr="00AB5D1E" w:rsidRDefault="004863AF" w:rsidP="004863AF">
            <w:pPr>
              <w:widowControl w:val="0"/>
              <w:spacing w:line="240" w:lineRule="auto"/>
              <w:jc w:val="center"/>
              <w:rPr>
                <w:rFonts w:cs="Arial"/>
                <w:sz w:val="22"/>
                <w:szCs w:val="22"/>
              </w:rPr>
            </w:pPr>
            <w:r w:rsidRPr="00AB5D1E">
              <w:rPr>
                <w:rFonts w:cs="Arial"/>
                <w:sz w:val="22"/>
                <w:szCs w:val="22"/>
              </w:rPr>
              <w:t>Šifra in naziv proračunske postavke</w:t>
            </w:r>
          </w:p>
        </w:tc>
        <w:tc>
          <w:tcPr>
            <w:tcW w:w="1414" w:type="dxa"/>
            <w:gridSpan w:val="3"/>
            <w:tcBorders>
              <w:top w:val="single" w:sz="4" w:space="0" w:color="auto"/>
              <w:left w:val="single" w:sz="4" w:space="0" w:color="auto"/>
              <w:bottom w:val="single" w:sz="4" w:space="0" w:color="auto"/>
              <w:right w:val="single" w:sz="4" w:space="0" w:color="auto"/>
            </w:tcBorders>
            <w:vAlign w:val="center"/>
          </w:tcPr>
          <w:p w14:paraId="21F39AF7" w14:textId="77777777" w:rsidR="004863AF" w:rsidRPr="00AB5D1E" w:rsidRDefault="004863AF" w:rsidP="004863AF">
            <w:pPr>
              <w:widowControl w:val="0"/>
              <w:spacing w:line="240" w:lineRule="auto"/>
              <w:jc w:val="center"/>
              <w:rPr>
                <w:rFonts w:cs="Arial"/>
                <w:sz w:val="22"/>
                <w:szCs w:val="22"/>
              </w:rPr>
            </w:pPr>
            <w:r w:rsidRPr="00AB5D1E">
              <w:rPr>
                <w:rFonts w:cs="Arial"/>
                <w:sz w:val="22"/>
                <w:szCs w:val="22"/>
              </w:rPr>
              <w:t>Znesek za tekoče leto (t)</w:t>
            </w:r>
          </w:p>
        </w:tc>
        <w:tc>
          <w:tcPr>
            <w:tcW w:w="2073" w:type="dxa"/>
            <w:tcBorders>
              <w:top w:val="single" w:sz="4" w:space="0" w:color="auto"/>
              <w:left w:val="single" w:sz="4" w:space="0" w:color="auto"/>
              <w:bottom w:val="single" w:sz="4" w:space="0" w:color="auto"/>
              <w:right w:val="single" w:sz="4" w:space="0" w:color="auto"/>
            </w:tcBorders>
            <w:vAlign w:val="center"/>
          </w:tcPr>
          <w:p w14:paraId="198CB92B" w14:textId="77777777" w:rsidR="004863AF" w:rsidRPr="00AB5D1E" w:rsidRDefault="004863AF" w:rsidP="004863AF">
            <w:pPr>
              <w:widowControl w:val="0"/>
              <w:spacing w:line="240" w:lineRule="auto"/>
              <w:jc w:val="center"/>
              <w:rPr>
                <w:rFonts w:cs="Arial"/>
                <w:sz w:val="22"/>
                <w:szCs w:val="22"/>
              </w:rPr>
            </w:pPr>
            <w:r w:rsidRPr="00AB5D1E">
              <w:rPr>
                <w:rFonts w:cs="Arial"/>
                <w:sz w:val="22"/>
                <w:szCs w:val="22"/>
              </w:rPr>
              <w:t>Znesek za t + 1</w:t>
            </w:r>
          </w:p>
        </w:tc>
      </w:tr>
      <w:tr w:rsidR="00AB5D1E" w:rsidRPr="00AB5D1E" w14:paraId="663C4A5F" w14:textId="77777777" w:rsidTr="00AB5D1E">
        <w:trPr>
          <w:cantSplit/>
          <w:trHeight w:val="328"/>
        </w:trPr>
        <w:tc>
          <w:tcPr>
            <w:tcW w:w="2041" w:type="dxa"/>
            <w:tcBorders>
              <w:top w:val="single" w:sz="4" w:space="0" w:color="auto"/>
              <w:left w:val="single" w:sz="4" w:space="0" w:color="auto"/>
              <w:bottom w:val="single" w:sz="4" w:space="0" w:color="auto"/>
              <w:right w:val="single" w:sz="4" w:space="0" w:color="auto"/>
            </w:tcBorders>
            <w:vAlign w:val="center"/>
          </w:tcPr>
          <w:p w14:paraId="4652A333" w14:textId="1D980602" w:rsidR="00AB5D1E" w:rsidRPr="00AB5D1E" w:rsidRDefault="00AB5D1E" w:rsidP="00AB5D1E">
            <w:pPr>
              <w:pStyle w:val="Naslov1"/>
              <w:rPr>
                <w:rFonts w:cs="Arial"/>
                <w:sz w:val="22"/>
                <w:szCs w:val="22"/>
              </w:rPr>
            </w:pPr>
            <w:r w:rsidRPr="00AB5D1E">
              <w:t>Uprava za izvrševanje kazenskih sankcij RS</w:t>
            </w:r>
          </w:p>
        </w:tc>
        <w:tc>
          <w:tcPr>
            <w:tcW w:w="2243" w:type="dxa"/>
            <w:gridSpan w:val="2"/>
            <w:tcBorders>
              <w:top w:val="single" w:sz="4" w:space="0" w:color="auto"/>
              <w:left w:val="single" w:sz="4" w:space="0" w:color="auto"/>
              <w:bottom w:val="single" w:sz="4" w:space="0" w:color="auto"/>
              <w:right w:val="single" w:sz="4" w:space="0" w:color="auto"/>
            </w:tcBorders>
            <w:vAlign w:val="center"/>
          </w:tcPr>
          <w:p w14:paraId="6B4BACD2" w14:textId="6C2B2B34" w:rsidR="00AB5D1E" w:rsidRPr="00AB5D1E" w:rsidRDefault="00AB5D1E" w:rsidP="00AB5D1E">
            <w:pPr>
              <w:pStyle w:val="Naslov1"/>
              <w:rPr>
                <w:rFonts w:cs="Arial"/>
                <w:sz w:val="22"/>
                <w:szCs w:val="22"/>
              </w:rPr>
            </w:pPr>
            <w:r w:rsidRPr="00AB5D1E">
              <w:t>2031-21-0002 Izvrševanje kazenskih sankcij</w:t>
            </w:r>
          </w:p>
        </w:tc>
        <w:tc>
          <w:tcPr>
            <w:tcW w:w="1429" w:type="dxa"/>
            <w:gridSpan w:val="2"/>
            <w:tcBorders>
              <w:top w:val="single" w:sz="4" w:space="0" w:color="auto"/>
              <w:left w:val="single" w:sz="4" w:space="0" w:color="auto"/>
              <w:bottom w:val="single" w:sz="4" w:space="0" w:color="auto"/>
              <w:right w:val="single" w:sz="4" w:space="0" w:color="auto"/>
            </w:tcBorders>
            <w:vAlign w:val="center"/>
          </w:tcPr>
          <w:p w14:paraId="5131F790" w14:textId="4F2557BC" w:rsidR="00AB5D1E" w:rsidRPr="00AB5D1E" w:rsidRDefault="00AB5D1E" w:rsidP="00AB5D1E">
            <w:pPr>
              <w:pStyle w:val="Naslov1"/>
              <w:rPr>
                <w:rFonts w:cs="Arial"/>
                <w:sz w:val="22"/>
                <w:szCs w:val="22"/>
              </w:rPr>
            </w:pPr>
            <w:r w:rsidRPr="00AB5D1E">
              <w:t>450810 Materialni stroški</w:t>
            </w:r>
          </w:p>
        </w:tc>
        <w:tc>
          <w:tcPr>
            <w:tcW w:w="1414" w:type="dxa"/>
            <w:gridSpan w:val="3"/>
            <w:tcBorders>
              <w:top w:val="single" w:sz="4" w:space="0" w:color="auto"/>
              <w:left w:val="single" w:sz="4" w:space="0" w:color="auto"/>
              <w:bottom w:val="single" w:sz="4" w:space="0" w:color="auto"/>
              <w:right w:val="single" w:sz="4" w:space="0" w:color="auto"/>
            </w:tcBorders>
            <w:vAlign w:val="center"/>
          </w:tcPr>
          <w:p w14:paraId="04F33226" w14:textId="66A3AC39" w:rsidR="00AB5D1E" w:rsidRPr="00AB5D1E" w:rsidRDefault="00AB5D1E" w:rsidP="00AB5D1E">
            <w:pPr>
              <w:pStyle w:val="Naslov1"/>
              <w:rPr>
                <w:rFonts w:cs="Arial"/>
                <w:sz w:val="22"/>
                <w:szCs w:val="22"/>
              </w:rPr>
            </w:pPr>
            <w:r w:rsidRPr="00AB5D1E">
              <w:t>0</w:t>
            </w:r>
          </w:p>
        </w:tc>
        <w:tc>
          <w:tcPr>
            <w:tcW w:w="2073" w:type="dxa"/>
            <w:tcBorders>
              <w:top w:val="single" w:sz="4" w:space="0" w:color="auto"/>
              <w:left w:val="single" w:sz="4" w:space="0" w:color="auto"/>
              <w:bottom w:val="single" w:sz="4" w:space="0" w:color="auto"/>
              <w:right w:val="single" w:sz="4" w:space="0" w:color="auto"/>
            </w:tcBorders>
            <w:vAlign w:val="center"/>
          </w:tcPr>
          <w:p w14:paraId="00D77F53" w14:textId="3012FA3F" w:rsidR="00AB5D1E" w:rsidRPr="00AB5D1E" w:rsidRDefault="00AB5D1E" w:rsidP="00AB5D1E">
            <w:pPr>
              <w:pStyle w:val="Naslov1"/>
              <w:rPr>
                <w:rFonts w:cs="Arial"/>
                <w:sz w:val="22"/>
                <w:szCs w:val="22"/>
              </w:rPr>
            </w:pPr>
            <w:r w:rsidRPr="00AB5D1E">
              <w:t>280.000</w:t>
            </w:r>
          </w:p>
        </w:tc>
      </w:tr>
      <w:tr w:rsidR="00AB5D1E" w:rsidRPr="00AB5D1E" w14:paraId="3BA08F8D" w14:textId="77777777" w:rsidTr="00AB5D1E">
        <w:trPr>
          <w:cantSplit/>
          <w:trHeight w:val="95"/>
        </w:trPr>
        <w:tc>
          <w:tcPr>
            <w:tcW w:w="5713" w:type="dxa"/>
            <w:gridSpan w:val="5"/>
            <w:tcBorders>
              <w:top w:val="single" w:sz="4" w:space="0" w:color="auto"/>
              <w:left w:val="single" w:sz="4" w:space="0" w:color="auto"/>
              <w:bottom w:val="single" w:sz="4" w:space="0" w:color="auto"/>
              <w:right w:val="single" w:sz="4" w:space="0" w:color="auto"/>
            </w:tcBorders>
            <w:vAlign w:val="center"/>
          </w:tcPr>
          <w:p w14:paraId="61A7BAA8" w14:textId="77777777" w:rsidR="00AB5D1E" w:rsidRPr="00AB5D1E" w:rsidRDefault="00AB5D1E" w:rsidP="00AB5D1E">
            <w:pPr>
              <w:pStyle w:val="Naslov1"/>
              <w:rPr>
                <w:rFonts w:cs="Arial"/>
                <w:sz w:val="22"/>
                <w:szCs w:val="22"/>
              </w:rPr>
            </w:pPr>
            <w:r w:rsidRPr="00AB5D1E">
              <w:rPr>
                <w:rFonts w:cs="Arial"/>
                <w:sz w:val="22"/>
                <w:szCs w:val="22"/>
              </w:rPr>
              <w:t>SKUPAJ</w:t>
            </w:r>
          </w:p>
        </w:tc>
        <w:tc>
          <w:tcPr>
            <w:tcW w:w="1414" w:type="dxa"/>
            <w:gridSpan w:val="3"/>
            <w:tcBorders>
              <w:top w:val="single" w:sz="4" w:space="0" w:color="auto"/>
              <w:left w:val="single" w:sz="4" w:space="0" w:color="auto"/>
              <w:bottom w:val="single" w:sz="4" w:space="0" w:color="auto"/>
              <w:right w:val="single" w:sz="4" w:space="0" w:color="auto"/>
            </w:tcBorders>
            <w:vAlign w:val="center"/>
          </w:tcPr>
          <w:p w14:paraId="7AB09891" w14:textId="478140CC" w:rsidR="00AB5D1E" w:rsidRPr="00AB5D1E" w:rsidRDefault="00AB5D1E" w:rsidP="00AB5D1E">
            <w:pPr>
              <w:widowControl w:val="0"/>
              <w:spacing w:line="240" w:lineRule="auto"/>
              <w:jc w:val="center"/>
              <w:rPr>
                <w:rFonts w:cs="Arial"/>
                <w:b/>
                <w:sz w:val="22"/>
                <w:szCs w:val="22"/>
              </w:rPr>
            </w:pPr>
          </w:p>
        </w:tc>
        <w:tc>
          <w:tcPr>
            <w:tcW w:w="2073" w:type="dxa"/>
            <w:tcBorders>
              <w:top w:val="single" w:sz="4" w:space="0" w:color="auto"/>
              <w:left w:val="single" w:sz="4" w:space="0" w:color="auto"/>
              <w:bottom w:val="single" w:sz="4" w:space="0" w:color="auto"/>
              <w:right w:val="single" w:sz="4" w:space="0" w:color="auto"/>
            </w:tcBorders>
            <w:vAlign w:val="center"/>
          </w:tcPr>
          <w:p w14:paraId="63D9F533" w14:textId="3418A642" w:rsidR="00AB5D1E" w:rsidRPr="00AB5D1E" w:rsidRDefault="00AB5D1E" w:rsidP="00AB5D1E">
            <w:pPr>
              <w:pStyle w:val="Naslov1"/>
              <w:rPr>
                <w:rFonts w:cs="Arial"/>
                <w:sz w:val="22"/>
                <w:szCs w:val="22"/>
              </w:rPr>
            </w:pPr>
            <w:r>
              <w:rPr>
                <w:rFonts w:cs="Arial"/>
                <w:sz w:val="22"/>
                <w:szCs w:val="22"/>
              </w:rPr>
              <w:t>280.000</w:t>
            </w:r>
          </w:p>
        </w:tc>
      </w:tr>
      <w:tr w:rsidR="00AB5D1E" w:rsidRPr="00AB5D1E" w14:paraId="0D6C4C11" w14:textId="77777777" w:rsidTr="008F3EC2">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19AFEEE3" w14:textId="77777777" w:rsidR="00AB5D1E" w:rsidRPr="00AB5D1E" w:rsidRDefault="00AB5D1E" w:rsidP="00AB5D1E">
            <w:pPr>
              <w:pStyle w:val="Naslov1"/>
              <w:rPr>
                <w:rFonts w:cs="Arial"/>
                <w:sz w:val="22"/>
                <w:szCs w:val="22"/>
              </w:rPr>
            </w:pPr>
            <w:proofErr w:type="spellStart"/>
            <w:r w:rsidRPr="00AB5D1E">
              <w:rPr>
                <w:rFonts w:cs="Arial"/>
                <w:sz w:val="22"/>
                <w:szCs w:val="22"/>
              </w:rPr>
              <w:t>II.b</w:t>
            </w:r>
            <w:proofErr w:type="spellEnd"/>
            <w:r w:rsidRPr="00AB5D1E">
              <w:rPr>
                <w:rFonts w:cs="Arial"/>
                <w:sz w:val="22"/>
                <w:szCs w:val="22"/>
              </w:rPr>
              <w:t xml:space="preserve"> Manjkajoče pravice porabe bodo zagotovljene s prerazporeditvijo:</w:t>
            </w:r>
          </w:p>
        </w:tc>
      </w:tr>
      <w:tr w:rsidR="00AB5D1E" w:rsidRPr="005710EE" w14:paraId="1184F2BF" w14:textId="77777777" w:rsidTr="00AB5D1E">
        <w:trPr>
          <w:cantSplit/>
          <w:trHeight w:val="100"/>
        </w:trPr>
        <w:tc>
          <w:tcPr>
            <w:tcW w:w="2041" w:type="dxa"/>
            <w:tcBorders>
              <w:top w:val="single" w:sz="4" w:space="0" w:color="auto"/>
              <w:left w:val="single" w:sz="4" w:space="0" w:color="auto"/>
              <w:bottom w:val="single" w:sz="4" w:space="0" w:color="auto"/>
              <w:right w:val="single" w:sz="4" w:space="0" w:color="auto"/>
            </w:tcBorders>
            <w:vAlign w:val="center"/>
          </w:tcPr>
          <w:p w14:paraId="0EAED43D" w14:textId="77777777" w:rsidR="00AB5D1E" w:rsidRPr="005710EE" w:rsidRDefault="00AB5D1E" w:rsidP="00AB5D1E">
            <w:pPr>
              <w:widowControl w:val="0"/>
              <w:spacing w:line="240" w:lineRule="auto"/>
              <w:jc w:val="center"/>
              <w:rPr>
                <w:rFonts w:cs="Arial"/>
                <w:sz w:val="22"/>
                <w:szCs w:val="22"/>
              </w:rPr>
            </w:pPr>
            <w:r w:rsidRPr="005710EE">
              <w:rPr>
                <w:rFonts w:cs="Arial"/>
                <w:sz w:val="22"/>
                <w:szCs w:val="22"/>
              </w:rPr>
              <w:t xml:space="preserve">Ime proračunskega uporabnika </w:t>
            </w:r>
          </w:p>
        </w:tc>
        <w:tc>
          <w:tcPr>
            <w:tcW w:w="2243" w:type="dxa"/>
            <w:gridSpan w:val="2"/>
            <w:tcBorders>
              <w:top w:val="single" w:sz="4" w:space="0" w:color="auto"/>
              <w:left w:val="single" w:sz="4" w:space="0" w:color="auto"/>
              <w:bottom w:val="single" w:sz="4" w:space="0" w:color="auto"/>
              <w:right w:val="single" w:sz="4" w:space="0" w:color="auto"/>
            </w:tcBorders>
            <w:vAlign w:val="center"/>
          </w:tcPr>
          <w:p w14:paraId="6410D424" w14:textId="77777777" w:rsidR="00AB5D1E" w:rsidRPr="005710EE" w:rsidRDefault="00AB5D1E" w:rsidP="00AB5D1E">
            <w:pPr>
              <w:widowControl w:val="0"/>
              <w:spacing w:line="240" w:lineRule="auto"/>
              <w:jc w:val="center"/>
              <w:rPr>
                <w:rFonts w:cs="Arial"/>
                <w:sz w:val="22"/>
                <w:szCs w:val="22"/>
              </w:rPr>
            </w:pPr>
            <w:r w:rsidRPr="005710EE">
              <w:rPr>
                <w:rFonts w:cs="Arial"/>
                <w:sz w:val="22"/>
                <w:szCs w:val="22"/>
              </w:rPr>
              <w:t>Šifra in naziv ukrepa, projekta</w:t>
            </w:r>
          </w:p>
        </w:tc>
        <w:tc>
          <w:tcPr>
            <w:tcW w:w="1429" w:type="dxa"/>
            <w:gridSpan w:val="2"/>
            <w:tcBorders>
              <w:top w:val="single" w:sz="4" w:space="0" w:color="auto"/>
              <w:left w:val="single" w:sz="4" w:space="0" w:color="auto"/>
              <w:bottom w:val="single" w:sz="4" w:space="0" w:color="auto"/>
              <w:right w:val="single" w:sz="4" w:space="0" w:color="auto"/>
            </w:tcBorders>
            <w:vAlign w:val="center"/>
          </w:tcPr>
          <w:p w14:paraId="74A75AD1" w14:textId="77777777" w:rsidR="00AB5D1E" w:rsidRPr="005710EE" w:rsidRDefault="00AB5D1E" w:rsidP="00AB5D1E">
            <w:pPr>
              <w:widowControl w:val="0"/>
              <w:spacing w:line="240" w:lineRule="auto"/>
              <w:jc w:val="center"/>
              <w:rPr>
                <w:rFonts w:cs="Arial"/>
                <w:sz w:val="22"/>
                <w:szCs w:val="22"/>
              </w:rPr>
            </w:pPr>
            <w:r w:rsidRPr="005710EE">
              <w:rPr>
                <w:rFonts w:cs="Arial"/>
                <w:sz w:val="22"/>
                <w:szCs w:val="22"/>
              </w:rPr>
              <w:t xml:space="preserve">Šifra in naziv proračunske postavke </w:t>
            </w:r>
          </w:p>
        </w:tc>
        <w:tc>
          <w:tcPr>
            <w:tcW w:w="1414" w:type="dxa"/>
            <w:gridSpan w:val="3"/>
            <w:tcBorders>
              <w:top w:val="single" w:sz="4" w:space="0" w:color="auto"/>
              <w:left w:val="single" w:sz="4" w:space="0" w:color="auto"/>
              <w:bottom w:val="single" w:sz="4" w:space="0" w:color="auto"/>
              <w:right w:val="single" w:sz="4" w:space="0" w:color="auto"/>
            </w:tcBorders>
            <w:vAlign w:val="center"/>
          </w:tcPr>
          <w:p w14:paraId="5353F9CA" w14:textId="77777777" w:rsidR="00AB5D1E" w:rsidRPr="005710EE" w:rsidRDefault="00AB5D1E" w:rsidP="00AB5D1E">
            <w:pPr>
              <w:widowControl w:val="0"/>
              <w:spacing w:line="240" w:lineRule="auto"/>
              <w:jc w:val="center"/>
              <w:rPr>
                <w:rFonts w:cs="Arial"/>
                <w:sz w:val="22"/>
                <w:szCs w:val="22"/>
              </w:rPr>
            </w:pPr>
            <w:r w:rsidRPr="005710EE">
              <w:rPr>
                <w:rFonts w:cs="Arial"/>
                <w:sz w:val="22"/>
                <w:szCs w:val="22"/>
              </w:rPr>
              <w:t>Znesek za tekoče leto (t)</w:t>
            </w:r>
          </w:p>
        </w:tc>
        <w:tc>
          <w:tcPr>
            <w:tcW w:w="2073" w:type="dxa"/>
            <w:tcBorders>
              <w:top w:val="single" w:sz="4" w:space="0" w:color="auto"/>
              <w:left w:val="single" w:sz="4" w:space="0" w:color="auto"/>
              <w:bottom w:val="single" w:sz="4" w:space="0" w:color="auto"/>
              <w:right w:val="single" w:sz="4" w:space="0" w:color="auto"/>
            </w:tcBorders>
            <w:vAlign w:val="center"/>
          </w:tcPr>
          <w:p w14:paraId="57A28995" w14:textId="77777777" w:rsidR="00AB5D1E" w:rsidRPr="005710EE" w:rsidRDefault="00AB5D1E" w:rsidP="00AB5D1E">
            <w:pPr>
              <w:widowControl w:val="0"/>
              <w:spacing w:line="240" w:lineRule="auto"/>
              <w:jc w:val="center"/>
              <w:rPr>
                <w:rFonts w:cs="Arial"/>
                <w:sz w:val="22"/>
                <w:szCs w:val="22"/>
              </w:rPr>
            </w:pPr>
            <w:r w:rsidRPr="005710EE">
              <w:rPr>
                <w:rFonts w:cs="Arial"/>
                <w:sz w:val="22"/>
                <w:szCs w:val="22"/>
              </w:rPr>
              <w:t xml:space="preserve">Znesek za t + 1 </w:t>
            </w:r>
          </w:p>
        </w:tc>
      </w:tr>
      <w:tr w:rsidR="00AB5D1E" w:rsidRPr="005710EE" w14:paraId="50D20213" w14:textId="77777777" w:rsidTr="00AB5D1E">
        <w:trPr>
          <w:cantSplit/>
          <w:trHeight w:val="95"/>
        </w:trPr>
        <w:tc>
          <w:tcPr>
            <w:tcW w:w="2041" w:type="dxa"/>
            <w:tcBorders>
              <w:top w:val="single" w:sz="4" w:space="0" w:color="auto"/>
              <w:left w:val="single" w:sz="4" w:space="0" w:color="auto"/>
              <w:bottom w:val="single" w:sz="4" w:space="0" w:color="auto"/>
              <w:right w:val="single" w:sz="4" w:space="0" w:color="auto"/>
            </w:tcBorders>
            <w:vAlign w:val="center"/>
          </w:tcPr>
          <w:p w14:paraId="34614628" w14:textId="00441DFB" w:rsidR="00AB5D1E" w:rsidRPr="005710EE" w:rsidRDefault="00AB5D1E" w:rsidP="00AB5D1E">
            <w:pPr>
              <w:pStyle w:val="Naslov1"/>
              <w:rPr>
                <w:rFonts w:cs="Arial"/>
                <w:sz w:val="22"/>
                <w:szCs w:val="22"/>
              </w:rPr>
            </w:pPr>
          </w:p>
        </w:tc>
        <w:tc>
          <w:tcPr>
            <w:tcW w:w="2243" w:type="dxa"/>
            <w:gridSpan w:val="2"/>
            <w:tcBorders>
              <w:top w:val="single" w:sz="4" w:space="0" w:color="auto"/>
              <w:left w:val="single" w:sz="4" w:space="0" w:color="auto"/>
              <w:bottom w:val="single" w:sz="4" w:space="0" w:color="auto"/>
              <w:right w:val="single" w:sz="4" w:space="0" w:color="auto"/>
            </w:tcBorders>
            <w:vAlign w:val="center"/>
          </w:tcPr>
          <w:p w14:paraId="12CD2BEC" w14:textId="1F209945" w:rsidR="00AB5D1E" w:rsidRPr="005710EE" w:rsidRDefault="00AB5D1E" w:rsidP="00AB5D1E">
            <w:pPr>
              <w:pStyle w:val="Naslov1"/>
              <w:rPr>
                <w:rFonts w:cs="Arial"/>
                <w:sz w:val="22"/>
                <w:szCs w:val="22"/>
              </w:rPr>
            </w:pPr>
          </w:p>
        </w:tc>
        <w:tc>
          <w:tcPr>
            <w:tcW w:w="1429" w:type="dxa"/>
            <w:gridSpan w:val="2"/>
            <w:tcBorders>
              <w:top w:val="single" w:sz="4" w:space="0" w:color="auto"/>
              <w:left w:val="single" w:sz="4" w:space="0" w:color="auto"/>
              <w:bottom w:val="single" w:sz="4" w:space="0" w:color="auto"/>
              <w:right w:val="single" w:sz="4" w:space="0" w:color="auto"/>
            </w:tcBorders>
            <w:vAlign w:val="center"/>
          </w:tcPr>
          <w:p w14:paraId="641AC9D5" w14:textId="588A2196" w:rsidR="00AB5D1E" w:rsidRPr="005710EE" w:rsidRDefault="00AB5D1E" w:rsidP="00AB5D1E">
            <w:pPr>
              <w:pStyle w:val="Naslov1"/>
              <w:rPr>
                <w:rFonts w:cs="Arial"/>
                <w:sz w:val="22"/>
                <w:szCs w:val="22"/>
              </w:rPr>
            </w:pPr>
          </w:p>
        </w:tc>
        <w:tc>
          <w:tcPr>
            <w:tcW w:w="1414" w:type="dxa"/>
            <w:gridSpan w:val="3"/>
            <w:tcBorders>
              <w:top w:val="single" w:sz="4" w:space="0" w:color="auto"/>
              <w:left w:val="single" w:sz="4" w:space="0" w:color="auto"/>
              <w:bottom w:val="single" w:sz="4" w:space="0" w:color="auto"/>
              <w:right w:val="single" w:sz="4" w:space="0" w:color="auto"/>
            </w:tcBorders>
            <w:vAlign w:val="center"/>
          </w:tcPr>
          <w:p w14:paraId="72BDED0F" w14:textId="0506F714" w:rsidR="00AB5D1E" w:rsidRPr="005710EE" w:rsidRDefault="00AB5D1E" w:rsidP="00AB5D1E">
            <w:pPr>
              <w:pStyle w:val="Naslov1"/>
              <w:rPr>
                <w:rFonts w:cs="Arial"/>
                <w:sz w:val="22"/>
                <w:szCs w:val="22"/>
              </w:rPr>
            </w:pPr>
          </w:p>
        </w:tc>
        <w:tc>
          <w:tcPr>
            <w:tcW w:w="2073" w:type="dxa"/>
            <w:tcBorders>
              <w:top w:val="single" w:sz="4" w:space="0" w:color="auto"/>
              <w:left w:val="single" w:sz="4" w:space="0" w:color="auto"/>
              <w:bottom w:val="single" w:sz="4" w:space="0" w:color="auto"/>
              <w:right w:val="single" w:sz="4" w:space="0" w:color="auto"/>
            </w:tcBorders>
            <w:vAlign w:val="center"/>
          </w:tcPr>
          <w:p w14:paraId="7B3C3BE0" w14:textId="162ED18A" w:rsidR="00AB5D1E" w:rsidRPr="005710EE" w:rsidRDefault="00AB5D1E" w:rsidP="00AB5D1E">
            <w:pPr>
              <w:pStyle w:val="Naslov1"/>
              <w:rPr>
                <w:rFonts w:cs="Arial"/>
                <w:sz w:val="22"/>
                <w:szCs w:val="22"/>
              </w:rPr>
            </w:pPr>
          </w:p>
        </w:tc>
      </w:tr>
      <w:tr w:rsidR="00AB5D1E" w:rsidRPr="005710EE" w14:paraId="3110C424" w14:textId="77777777" w:rsidTr="00AB5D1E">
        <w:trPr>
          <w:cantSplit/>
          <w:trHeight w:val="95"/>
        </w:trPr>
        <w:tc>
          <w:tcPr>
            <w:tcW w:w="5713" w:type="dxa"/>
            <w:gridSpan w:val="5"/>
            <w:tcBorders>
              <w:top w:val="single" w:sz="4" w:space="0" w:color="auto"/>
              <w:left w:val="single" w:sz="4" w:space="0" w:color="auto"/>
              <w:bottom w:val="single" w:sz="4" w:space="0" w:color="auto"/>
              <w:right w:val="single" w:sz="4" w:space="0" w:color="auto"/>
            </w:tcBorders>
            <w:vAlign w:val="center"/>
          </w:tcPr>
          <w:p w14:paraId="1FA6282A" w14:textId="77777777" w:rsidR="00AB5D1E" w:rsidRPr="005710EE" w:rsidRDefault="00AB5D1E" w:rsidP="00AB5D1E">
            <w:pPr>
              <w:pStyle w:val="Naslov1"/>
              <w:rPr>
                <w:rFonts w:cs="Arial"/>
                <w:sz w:val="22"/>
                <w:szCs w:val="22"/>
              </w:rPr>
            </w:pPr>
            <w:r w:rsidRPr="005710EE">
              <w:rPr>
                <w:rFonts w:cs="Arial"/>
                <w:sz w:val="22"/>
                <w:szCs w:val="22"/>
              </w:rPr>
              <w:t>SKUPAJ</w:t>
            </w:r>
          </w:p>
        </w:tc>
        <w:tc>
          <w:tcPr>
            <w:tcW w:w="1414" w:type="dxa"/>
            <w:gridSpan w:val="3"/>
            <w:tcBorders>
              <w:top w:val="single" w:sz="4" w:space="0" w:color="auto"/>
              <w:left w:val="single" w:sz="4" w:space="0" w:color="auto"/>
              <w:bottom w:val="single" w:sz="4" w:space="0" w:color="auto"/>
              <w:right w:val="single" w:sz="4" w:space="0" w:color="auto"/>
            </w:tcBorders>
            <w:vAlign w:val="center"/>
          </w:tcPr>
          <w:p w14:paraId="445FA262" w14:textId="5CE10514" w:rsidR="00AB5D1E" w:rsidRPr="005710EE" w:rsidRDefault="00AB5D1E" w:rsidP="00AB5D1E">
            <w:pPr>
              <w:pStyle w:val="Naslov1"/>
              <w:rPr>
                <w:rFonts w:cs="Arial"/>
                <w:sz w:val="22"/>
                <w:szCs w:val="22"/>
              </w:rPr>
            </w:pPr>
          </w:p>
        </w:tc>
        <w:tc>
          <w:tcPr>
            <w:tcW w:w="2073" w:type="dxa"/>
            <w:tcBorders>
              <w:top w:val="single" w:sz="4" w:space="0" w:color="auto"/>
              <w:left w:val="single" w:sz="4" w:space="0" w:color="auto"/>
              <w:bottom w:val="single" w:sz="4" w:space="0" w:color="auto"/>
              <w:right w:val="single" w:sz="4" w:space="0" w:color="auto"/>
            </w:tcBorders>
            <w:vAlign w:val="center"/>
          </w:tcPr>
          <w:p w14:paraId="23E55C40" w14:textId="562FCFA3" w:rsidR="00AB5D1E" w:rsidRPr="005710EE" w:rsidRDefault="00AB5D1E" w:rsidP="00AB5D1E">
            <w:pPr>
              <w:pStyle w:val="Naslov1"/>
              <w:rPr>
                <w:rFonts w:cs="Arial"/>
                <w:sz w:val="22"/>
                <w:szCs w:val="22"/>
              </w:rPr>
            </w:pPr>
          </w:p>
        </w:tc>
      </w:tr>
      <w:tr w:rsidR="00AB5D1E" w:rsidRPr="005710EE" w14:paraId="44DD6157" w14:textId="77777777" w:rsidTr="008F3EC2">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6B415817" w14:textId="77777777" w:rsidR="00AB5D1E" w:rsidRPr="005710EE" w:rsidRDefault="00AB5D1E" w:rsidP="00AB5D1E">
            <w:pPr>
              <w:pStyle w:val="Naslov1"/>
              <w:rPr>
                <w:rFonts w:cs="Arial"/>
                <w:sz w:val="22"/>
                <w:szCs w:val="22"/>
              </w:rPr>
            </w:pPr>
            <w:proofErr w:type="spellStart"/>
            <w:r w:rsidRPr="005710EE">
              <w:rPr>
                <w:rFonts w:cs="Arial"/>
                <w:sz w:val="22"/>
                <w:szCs w:val="22"/>
              </w:rPr>
              <w:t>II.c</w:t>
            </w:r>
            <w:proofErr w:type="spellEnd"/>
            <w:r w:rsidRPr="005710EE">
              <w:rPr>
                <w:rFonts w:cs="Arial"/>
                <w:sz w:val="22"/>
                <w:szCs w:val="22"/>
              </w:rPr>
              <w:t xml:space="preserve"> Načrtovana nadomestitev zmanjšanih prihodkov in povečanih odhodkov proračuna:</w:t>
            </w:r>
          </w:p>
        </w:tc>
      </w:tr>
      <w:tr w:rsidR="00AB5D1E" w:rsidRPr="005710EE" w14:paraId="41161BCD" w14:textId="77777777" w:rsidTr="00AB5D1E">
        <w:trPr>
          <w:cantSplit/>
          <w:trHeight w:val="100"/>
        </w:trPr>
        <w:tc>
          <w:tcPr>
            <w:tcW w:w="4284" w:type="dxa"/>
            <w:gridSpan w:val="3"/>
            <w:tcBorders>
              <w:top w:val="single" w:sz="4" w:space="0" w:color="auto"/>
              <w:left w:val="single" w:sz="4" w:space="0" w:color="auto"/>
              <w:bottom w:val="single" w:sz="4" w:space="0" w:color="auto"/>
              <w:right w:val="single" w:sz="4" w:space="0" w:color="auto"/>
            </w:tcBorders>
            <w:vAlign w:val="center"/>
          </w:tcPr>
          <w:p w14:paraId="7BEC3186" w14:textId="77777777" w:rsidR="00AB5D1E" w:rsidRPr="005710EE" w:rsidRDefault="00AB5D1E" w:rsidP="00AB5D1E">
            <w:pPr>
              <w:widowControl w:val="0"/>
              <w:spacing w:line="240" w:lineRule="auto"/>
              <w:ind w:left="-122" w:right="-112"/>
              <w:jc w:val="center"/>
              <w:rPr>
                <w:rFonts w:cs="Arial"/>
                <w:sz w:val="22"/>
                <w:szCs w:val="22"/>
              </w:rPr>
            </w:pPr>
            <w:r w:rsidRPr="005710EE">
              <w:rPr>
                <w:rFonts w:cs="Arial"/>
                <w:sz w:val="22"/>
                <w:szCs w:val="22"/>
              </w:rPr>
              <w:t>Novi prihodki</w:t>
            </w:r>
          </w:p>
        </w:tc>
        <w:tc>
          <w:tcPr>
            <w:tcW w:w="2166" w:type="dxa"/>
            <w:gridSpan w:val="3"/>
            <w:tcBorders>
              <w:top w:val="single" w:sz="4" w:space="0" w:color="auto"/>
              <w:left w:val="single" w:sz="4" w:space="0" w:color="auto"/>
              <w:bottom w:val="single" w:sz="4" w:space="0" w:color="auto"/>
              <w:right w:val="single" w:sz="4" w:space="0" w:color="auto"/>
            </w:tcBorders>
            <w:vAlign w:val="center"/>
          </w:tcPr>
          <w:p w14:paraId="2F34E99A" w14:textId="77777777" w:rsidR="00AB5D1E" w:rsidRPr="005710EE" w:rsidRDefault="00AB5D1E" w:rsidP="00AB5D1E">
            <w:pPr>
              <w:widowControl w:val="0"/>
              <w:spacing w:line="240" w:lineRule="auto"/>
              <w:ind w:left="-122" w:right="-112"/>
              <w:jc w:val="center"/>
              <w:rPr>
                <w:rFonts w:cs="Arial"/>
                <w:sz w:val="22"/>
                <w:szCs w:val="22"/>
              </w:rPr>
            </w:pPr>
            <w:r w:rsidRPr="005710EE">
              <w:rPr>
                <w:rFonts w:cs="Arial"/>
                <w:sz w:val="22"/>
                <w:szCs w:val="22"/>
              </w:rPr>
              <w:t>Znesek za tekoče leto (t)</w:t>
            </w:r>
          </w:p>
        </w:tc>
        <w:tc>
          <w:tcPr>
            <w:tcW w:w="2750" w:type="dxa"/>
            <w:gridSpan w:val="3"/>
            <w:tcBorders>
              <w:top w:val="single" w:sz="4" w:space="0" w:color="auto"/>
              <w:left w:val="single" w:sz="4" w:space="0" w:color="auto"/>
              <w:bottom w:val="single" w:sz="4" w:space="0" w:color="auto"/>
              <w:right w:val="single" w:sz="4" w:space="0" w:color="auto"/>
            </w:tcBorders>
            <w:vAlign w:val="center"/>
          </w:tcPr>
          <w:p w14:paraId="1BF27F9B" w14:textId="77777777" w:rsidR="00AB5D1E" w:rsidRPr="005710EE" w:rsidRDefault="00AB5D1E" w:rsidP="00AB5D1E">
            <w:pPr>
              <w:widowControl w:val="0"/>
              <w:spacing w:line="240" w:lineRule="auto"/>
              <w:ind w:left="-122" w:right="-112"/>
              <w:jc w:val="center"/>
              <w:rPr>
                <w:rFonts w:cs="Arial"/>
                <w:sz w:val="22"/>
                <w:szCs w:val="22"/>
              </w:rPr>
            </w:pPr>
            <w:r w:rsidRPr="005710EE">
              <w:rPr>
                <w:rFonts w:cs="Arial"/>
                <w:sz w:val="22"/>
                <w:szCs w:val="22"/>
              </w:rPr>
              <w:t>Znesek za t + 1</w:t>
            </w:r>
          </w:p>
        </w:tc>
      </w:tr>
      <w:tr w:rsidR="00AB5D1E" w:rsidRPr="005710EE" w14:paraId="48148D1D" w14:textId="77777777" w:rsidTr="00AB5D1E">
        <w:trPr>
          <w:cantSplit/>
          <w:trHeight w:val="95"/>
        </w:trPr>
        <w:tc>
          <w:tcPr>
            <w:tcW w:w="4284" w:type="dxa"/>
            <w:gridSpan w:val="3"/>
            <w:tcBorders>
              <w:top w:val="single" w:sz="4" w:space="0" w:color="auto"/>
              <w:left w:val="single" w:sz="4" w:space="0" w:color="auto"/>
              <w:bottom w:val="single" w:sz="4" w:space="0" w:color="auto"/>
              <w:right w:val="single" w:sz="4" w:space="0" w:color="auto"/>
            </w:tcBorders>
            <w:vAlign w:val="center"/>
          </w:tcPr>
          <w:p w14:paraId="08354DAF" w14:textId="77777777" w:rsidR="00AB5D1E" w:rsidRPr="005710EE" w:rsidRDefault="00AB5D1E" w:rsidP="00AB5D1E">
            <w:pPr>
              <w:pStyle w:val="Naslov1"/>
              <w:rPr>
                <w:rFonts w:cs="Arial"/>
                <w:sz w:val="22"/>
                <w:szCs w:val="22"/>
              </w:rPr>
            </w:pPr>
          </w:p>
        </w:tc>
        <w:tc>
          <w:tcPr>
            <w:tcW w:w="2166" w:type="dxa"/>
            <w:gridSpan w:val="3"/>
            <w:tcBorders>
              <w:top w:val="single" w:sz="4" w:space="0" w:color="auto"/>
              <w:left w:val="single" w:sz="4" w:space="0" w:color="auto"/>
              <w:bottom w:val="single" w:sz="4" w:space="0" w:color="auto"/>
              <w:right w:val="single" w:sz="4" w:space="0" w:color="auto"/>
            </w:tcBorders>
            <w:vAlign w:val="center"/>
          </w:tcPr>
          <w:p w14:paraId="7FF1ED9D" w14:textId="77777777" w:rsidR="00AB5D1E" w:rsidRPr="005710EE" w:rsidRDefault="00AB5D1E" w:rsidP="00AB5D1E">
            <w:pPr>
              <w:pStyle w:val="Naslov1"/>
              <w:rPr>
                <w:rFonts w:cs="Arial"/>
                <w:sz w:val="22"/>
                <w:szCs w:val="22"/>
              </w:rPr>
            </w:pPr>
          </w:p>
        </w:tc>
        <w:tc>
          <w:tcPr>
            <w:tcW w:w="2750" w:type="dxa"/>
            <w:gridSpan w:val="3"/>
            <w:tcBorders>
              <w:top w:val="single" w:sz="4" w:space="0" w:color="auto"/>
              <w:left w:val="single" w:sz="4" w:space="0" w:color="auto"/>
              <w:bottom w:val="single" w:sz="4" w:space="0" w:color="auto"/>
              <w:right w:val="single" w:sz="4" w:space="0" w:color="auto"/>
            </w:tcBorders>
            <w:vAlign w:val="center"/>
          </w:tcPr>
          <w:p w14:paraId="7F35A554" w14:textId="77777777" w:rsidR="00AB5D1E" w:rsidRPr="005710EE" w:rsidRDefault="00AB5D1E" w:rsidP="00AB5D1E">
            <w:pPr>
              <w:pStyle w:val="Naslov1"/>
              <w:rPr>
                <w:rFonts w:cs="Arial"/>
                <w:sz w:val="22"/>
                <w:szCs w:val="22"/>
              </w:rPr>
            </w:pPr>
          </w:p>
        </w:tc>
      </w:tr>
      <w:tr w:rsidR="00AB5D1E" w:rsidRPr="005710EE" w14:paraId="2F3B06C3" w14:textId="77777777" w:rsidTr="00AB5D1E">
        <w:trPr>
          <w:cantSplit/>
          <w:trHeight w:val="95"/>
        </w:trPr>
        <w:tc>
          <w:tcPr>
            <w:tcW w:w="4284" w:type="dxa"/>
            <w:gridSpan w:val="3"/>
            <w:tcBorders>
              <w:top w:val="single" w:sz="4" w:space="0" w:color="auto"/>
              <w:left w:val="single" w:sz="4" w:space="0" w:color="auto"/>
              <w:bottom w:val="single" w:sz="4" w:space="0" w:color="auto"/>
              <w:right w:val="single" w:sz="4" w:space="0" w:color="auto"/>
            </w:tcBorders>
            <w:vAlign w:val="center"/>
          </w:tcPr>
          <w:p w14:paraId="57766647" w14:textId="77777777" w:rsidR="00AB5D1E" w:rsidRPr="005710EE" w:rsidRDefault="00AB5D1E" w:rsidP="00AB5D1E">
            <w:pPr>
              <w:pStyle w:val="Naslov1"/>
              <w:rPr>
                <w:rFonts w:cs="Arial"/>
                <w:sz w:val="22"/>
                <w:szCs w:val="22"/>
              </w:rPr>
            </w:pPr>
          </w:p>
        </w:tc>
        <w:tc>
          <w:tcPr>
            <w:tcW w:w="2166" w:type="dxa"/>
            <w:gridSpan w:val="3"/>
            <w:tcBorders>
              <w:top w:val="single" w:sz="4" w:space="0" w:color="auto"/>
              <w:left w:val="single" w:sz="4" w:space="0" w:color="auto"/>
              <w:bottom w:val="single" w:sz="4" w:space="0" w:color="auto"/>
              <w:right w:val="single" w:sz="4" w:space="0" w:color="auto"/>
            </w:tcBorders>
            <w:vAlign w:val="center"/>
          </w:tcPr>
          <w:p w14:paraId="743E9C57" w14:textId="77777777" w:rsidR="00AB5D1E" w:rsidRPr="005710EE" w:rsidRDefault="00AB5D1E" w:rsidP="00AB5D1E">
            <w:pPr>
              <w:pStyle w:val="Naslov1"/>
              <w:rPr>
                <w:rFonts w:cs="Arial"/>
                <w:sz w:val="22"/>
                <w:szCs w:val="22"/>
              </w:rPr>
            </w:pPr>
          </w:p>
        </w:tc>
        <w:tc>
          <w:tcPr>
            <w:tcW w:w="2750" w:type="dxa"/>
            <w:gridSpan w:val="3"/>
            <w:tcBorders>
              <w:top w:val="single" w:sz="4" w:space="0" w:color="auto"/>
              <w:left w:val="single" w:sz="4" w:space="0" w:color="auto"/>
              <w:bottom w:val="single" w:sz="4" w:space="0" w:color="auto"/>
              <w:right w:val="single" w:sz="4" w:space="0" w:color="auto"/>
            </w:tcBorders>
            <w:vAlign w:val="center"/>
          </w:tcPr>
          <w:p w14:paraId="21009AB0" w14:textId="77777777" w:rsidR="00AB5D1E" w:rsidRPr="005710EE" w:rsidRDefault="00AB5D1E" w:rsidP="00AB5D1E">
            <w:pPr>
              <w:pStyle w:val="Naslov1"/>
              <w:rPr>
                <w:rFonts w:cs="Arial"/>
                <w:sz w:val="22"/>
                <w:szCs w:val="22"/>
              </w:rPr>
            </w:pPr>
          </w:p>
        </w:tc>
      </w:tr>
      <w:tr w:rsidR="00AB5D1E" w:rsidRPr="005710EE" w14:paraId="384084E1" w14:textId="77777777" w:rsidTr="00AB5D1E">
        <w:trPr>
          <w:cantSplit/>
          <w:trHeight w:val="95"/>
        </w:trPr>
        <w:tc>
          <w:tcPr>
            <w:tcW w:w="4284" w:type="dxa"/>
            <w:gridSpan w:val="3"/>
            <w:tcBorders>
              <w:top w:val="single" w:sz="4" w:space="0" w:color="auto"/>
              <w:left w:val="single" w:sz="4" w:space="0" w:color="auto"/>
              <w:bottom w:val="single" w:sz="4" w:space="0" w:color="auto"/>
              <w:right w:val="single" w:sz="4" w:space="0" w:color="auto"/>
            </w:tcBorders>
            <w:vAlign w:val="center"/>
          </w:tcPr>
          <w:p w14:paraId="067F42DB" w14:textId="77777777" w:rsidR="00AB5D1E" w:rsidRPr="005710EE" w:rsidRDefault="00AB5D1E" w:rsidP="00AB5D1E">
            <w:pPr>
              <w:pStyle w:val="Naslov1"/>
              <w:rPr>
                <w:rFonts w:cs="Arial"/>
                <w:sz w:val="22"/>
                <w:szCs w:val="22"/>
              </w:rPr>
            </w:pPr>
          </w:p>
        </w:tc>
        <w:tc>
          <w:tcPr>
            <w:tcW w:w="2166" w:type="dxa"/>
            <w:gridSpan w:val="3"/>
            <w:tcBorders>
              <w:top w:val="single" w:sz="4" w:space="0" w:color="auto"/>
              <w:left w:val="single" w:sz="4" w:space="0" w:color="auto"/>
              <w:bottom w:val="single" w:sz="4" w:space="0" w:color="auto"/>
              <w:right w:val="single" w:sz="4" w:space="0" w:color="auto"/>
            </w:tcBorders>
            <w:vAlign w:val="center"/>
          </w:tcPr>
          <w:p w14:paraId="5B348122" w14:textId="77777777" w:rsidR="00AB5D1E" w:rsidRPr="005710EE" w:rsidRDefault="00AB5D1E" w:rsidP="00AB5D1E">
            <w:pPr>
              <w:pStyle w:val="Naslov1"/>
              <w:rPr>
                <w:rFonts w:cs="Arial"/>
                <w:sz w:val="22"/>
                <w:szCs w:val="22"/>
              </w:rPr>
            </w:pPr>
          </w:p>
        </w:tc>
        <w:tc>
          <w:tcPr>
            <w:tcW w:w="2750" w:type="dxa"/>
            <w:gridSpan w:val="3"/>
            <w:tcBorders>
              <w:top w:val="single" w:sz="4" w:space="0" w:color="auto"/>
              <w:left w:val="single" w:sz="4" w:space="0" w:color="auto"/>
              <w:bottom w:val="single" w:sz="4" w:space="0" w:color="auto"/>
              <w:right w:val="single" w:sz="4" w:space="0" w:color="auto"/>
            </w:tcBorders>
            <w:vAlign w:val="center"/>
          </w:tcPr>
          <w:p w14:paraId="084ACA53" w14:textId="77777777" w:rsidR="00AB5D1E" w:rsidRPr="005710EE" w:rsidRDefault="00AB5D1E" w:rsidP="00AB5D1E">
            <w:pPr>
              <w:pStyle w:val="Naslov1"/>
              <w:rPr>
                <w:rFonts w:cs="Arial"/>
                <w:sz w:val="22"/>
                <w:szCs w:val="22"/>
              </w:rPr>
            </w:pPr>
          </w:p>
        </w:tc>
      </w:tr>
      <w:tr w:rsidR="00AB5D1E" w:rsidRPr="005710EE" w14:paraId="5D1CC473" w14:textId="77777777" w:rsidTr="00AB5D1E">
        <w:trPr>
          <w:cantSplit/>
          <w:trHeight w:val="95"/>
        </w:trPr>
        <w:tc>
          <w:tcPr>
            <w:tcW w:w="4284" w:type="dxa"/>
            <w:gridSpan w:val="3"/>
            <w:tcBorders>
              <w:top w:val="single" w:sz="4" w:space="0" w:color="auto"/>
              <w:left w:val="single" w:sz="4" w:space="0" w:color="auto"/>
              <w:bottom w:val="single" w:sz="4" w:space="0" w:color="auto"/>
              <w:right w:val="single" w:sz="4" w:space="0" w:color="auto"/>
            </w:tcBorders>
            <w:vAlign w:val="center"/>
          </w:tcPr>
          <w:p w14:paraId="1E368475" w14:textId="77777777" w:rsidR="00AB5D1E" w:rsidRPr="005710EE" w:rsidRDefault="00AB5D1E" w:rsidP="00AB5D1E">
            <w:pPr>
              <w:pStyle w:val="Naslov1"/>
              <w:rPr>
                <w:rFonts w:cs="Arial"/>
                <w:sz w:val="22"/>
                <w:szCs w:val="22"/>
              </w:rPr>
            </w:pPr>
            <w:r w:rsidRPr="005710EE">
              <w:rPr>
                <w:rFonts w:cs="Arial"/>
                <w:sz w:val="22"/>
                <w:szCs w:val="22"/>
              </w:rPr>
              <w:t>SKUPAJ</w:t>
            </w:r>
          </w:p>
        </w:tc>
        <w:tc>
          <w:tcPr>
            <w:tcW w:w="2166" w:type="dxa"/>
            <w:gridSpan w:val="3"/>
            <w:tcBorders>
              <w:top w:val="single" w:sz="4" w:space="0" w:color="auto"/>
              <w:left w:val="single" w:sz="4" w:space="0" w:color="auto"/>
              <w:bottom w:val="single" w:sz="4" w:space="0" w:color="auto"/>
              <w:right w:val="single" w:sz="4" w:space="0" w:color="auto"/>
            </w:tcBorders>
            <w:vAlign w:val="center"/>
          </w:tcPr>
          <w:p w14:paraId="2C843261" w14:textId="77777777" w:rsidR="00AB5D1E" w:rsidRPr="005710EE" w:rsidRDefault="00AB5D1E" w:rsidP="00AB5D1E">
            <w:pPr>
              <w:pStyle w:val="Naslov1"/>
              <w:rPr>
                <w:rFonts w:cs="Arial"/>
                <w:sz w:val="22"/>
                <w:szCs w:val="22"/>
              </w:rPr>
            </w:pPr>
          </w:p>
        </w:tc>
        <w:tc>
          <w:tcPr>
            <w:tcW w:w="2750" w:type="dxa"/>
            <w:gridSpan w:val="3"/>
            <w:tcBorders>
              <w:top w:val="single" w:sz="4" w:space="0" w:color="auto"/>
              <w:left w:val="single" w:sz="4" w:space="0" w:color="auto"/>
              <w:bottom w:val="single" w:sz="4" w:space="0" w:color="auto"/>
              <w:right w:val="single" w:sz="4" w:space="0" w:color="auto"/>
            </w:tcBorders>
            <w:vAlign w:val="center"/>
          </w:tcPr>
          <w:p w14:paraId="668D7DB7" w14:textId="77777777" w:rsidR="00AB5D1E" w:rsidRPr="005710EE" w:rsidRDefault="00AB5D1E" w:rsidP="00AB5D1E">
            <w:pPr>
              <w:pStyle w:val="Naslov1"/>
              <w:rPr>
                <w:rFonts w:cs="Arial"/>
                <w:sz w:val="22"/>
                <w:szCs w:val="22"/>
              </w:rPr>
            </w:pPr>
          </w:p>
        </w:tc>
      </w:tr>
      <w:tr w:rsidR="00AB5D1E" w:rsidRPr="005710EE" w14:paraId="2E655393" w14:textId="77777777" w:rsidTr="008F3EC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Pr>
          <w:p w14:paraId="33A949FE" w14:textId="77777777" w:rsidR="00AB5D1E" w:rsidRPr="005710EE" w:rsidRDefault="00AB5D1E" w:rsidP="00AB5D1E">
            <w:pPr>
              <w:widowControl w:val="0"/>
              <w:spacing w:line="240" w:lineRule="auto"/>
              <w:rPr>
                <w:rFonts w:cs="Arial"/>
                <w:b/>
                <w:sz w:val="22"/>
                <w:szCs w:val="22"/>
                <w:highlight w:val="yellow"/>
              </w:rPr>
            </w:pPr>
          </w:p>
          <w:p w14:paraId="0088636E" w14:textId="77777777" w:rsidR="00AB5D1E" w:rsidRPr="005710EE" w:rsidRDefault="00AB5D1E" w:rsidP="00AB5D1E">
            <w:pPr>
              <w:widowControl w:val="0"/>
              <w:spacing w:line="240" w:lineRule="auto"/>
              <w:rPr>
                <w:rFonts w:cs="Arial"/>
                <w:b/>
                <w:sz w:val="22"/>
                <w:szCs w:val="22"/>
              </w:rPr>
            </w:pPr>
            <w:r w:rsidRPr="005710EE">
              <w:rPr>
                <w:rFonts w:cs="Arial"/>
                <w:b/>
                <w:sz w:val="22"/>
                <w:szCs w:val="22"/>
              </w:rPr>
              <w:t>OBRAZLOŽITEV:</w:t>
            </w:r>
          </w:p>
          <w:p w14:paraId="0B5B1163" w14:textId="77777777" w:rsidR="00AB5D1E" w:rsidRPr="005710EE" w:rsidRDefault="00AB5D1E" w:rsidP="00AB5D1E">
            <w:pPr>
              <w:widowControl w:val="0"/>
              <w:numPr>
                <w:ilvl w:val="0"/>
                <w:numId w:val="2"/>
              </w:numPr>
              <w:suppressAutoHyphens/>
              <w:spacing w:line="240" w:lineRule="auto"/>
              <w:ind w:left="284" w:hanging="284"/>
              <w:jc w:val="both"/>
              <w:rPr>
                <w:rFonts w:cs="Arial"/>
                <w:b/>
                <w:sz w:val="22"/>
                <w:szCs w:val="22"/>
                <w:lang w:eastAsia="sl-SI"/>
              </w:rPr>
            </w:pPr>
            <w:r w:rsidRPr="005710EE">
              <w:rPr>
                <w:rFonts w:cs="Arial"/>
                <w:b/>
                <w:sz w:val="22"/>
                <w:szCs w:val="22"/>
                <w:lang w:eastAsia="sl-SI"/>
              </w:rPr>
              <w:t>Ocena finančnih posledic, ki niso načrtovane v sprejetem proračunu</w:t>
            </w:r>
          </w:p>
          <w:p w14:paraId="5E0C3B09" w14:textId="77777777" w:rsidR="00AB5D1E" w:rsidRPr="005710EE" w:rsidRDefault="00AB5D1E" w:rsidP="00AB5D1E">
            <w:pPr>
              <w:widowControl w:val="0"/>
              <w:spacing w:line="240" w:lineRule="auto"/>
              <w:ind w:left="284"/>
              <w:rPr>
                <w:rFonts w:cs="Arial"/>
                <w:sz w:val="22"/>
                <w:szCs w:val="22"/>
                <w:highlight w:val="yellow"/>
                <w:lang w:eastAsia="sl-SI"/>
              </w:rPr>
            </w:pPr>
          </w:p>
          <w:p w14:paraId="1641AEED" w14:textId="77777777" w:rsidR="00AB5D1E" w:rsidRPr="005710EE" w:rsidRDefault="00AB5D1E" w:rsidP="00AB5D1E">
            <w:pPr>
              <w:widowControl w:val="0"/>
              <w:numPr>
                <w:ilvl w:val="0"/>
                <w:numId w:val="2"/>
              </w:numPr>
              <w:suppressAutoHyphens/>
              <w:spacing w:line="240" w:lineRule="auto"/>
              <w:ind w:left="284" w:hanging="284"/>
              <w:jc w:val="both"/>
              <w:rPr>
                <w:rFonts w:cs="Arial"/>
                <w:b/>
                <w:sz w:val="22"/>
                <w:szCs w:val="22"/>
                <w:lang w:eastAsia="sl-SI"/>
              </w:rPr>
            </w:pPr>
            <w:r w:rsidRPr="005710EE">
              <w:rPr>
                <w:rFonts w:cs="Arial"/>
                <w:b/>
                <w:sz w:val="22"/>
                <w:szCs w:val="22"/>
                <w:lang w:eastAsia="sl-SI"/>
              </w:rPr>
              <w:t>Finančne posledice za državni proračun</w:t>
            </w:r>
          </w:p>
          <w:p w14:paraId="70E067BA" w14:textId="77777777" w:rsidR="00AB5D1E" w:rsidRPr="005710EE" w:rsidRDefault="00AB5D1E" w:rsidP="00AB5D1E">
            <w:pPr>
              <w:widowControl w:val="0"/>
              <w:spacing w:line="240" w:lineRule="auto"/>
              <w:ind w:left="284"/>
              <w:jc w:val="both"/>
              <w:rPr>
                <w:rFonts w:cs="Arial"/>
                <w:sz w:val="22"/>
                <w:szCs w:val="22"/>
                <w:lang w:eastAsia="sl-SI"/>
              </w:rPr>
            </w:pPr>
            <w:r w:rsidRPr="005710EE">
              <w:rPr>
                <w:rFonts w:cs="Arial"/>
                <w:sz w:val="22"/>
                <w:szCs w:val="22"/>
                <w:lang w:eastAsia="sl-SI"/>
              </w:rPr>
              <w:t>Prikazane morajo biti finančne posledice za državni proračun, ki so na proračunskih postavkah načrtovane v dinamiki projektov oziroma ukrepov:</w:t>
            </w:r>
          </w:p>
          <w:p w14:paraId="6BF83C29" w14:textId="77777777" w:rsidR="00AB5D1E" w:rsidRPr="005710EE" w:rsidRDefault="00AB5D1E" w:rsidP="00AB5D1E">
            <w:pPr>
              <w:widowControl w:val="0"/>
              <w:suppressAutoHyphens/>
              <w:spacing w:line="240" w:lineRule="auto"/>
              <w:ind w:left="720"/>
              <w:jc w:val="both"/>
              <w:rPr>
                <w:rFonts w:cs="Arial"/>
                <w:b/>
                <w:sz w:val="22"/>
                <w:szCs w:val="22"/>
                <w:lang w:eastAsia="sl-SI"/>
              </w:rPr>
            </w:pPr>
            <w:proofErr w:type="spellStart"/>
            <w:r w:rsidRPr="005710EE">
              <w:rPr>
                <w:rFonts w:cs="Arial"/>
                <w:b/>
                <w:sz w:val="22"/>
                <w:szCs w:val="22"/>
                <w:lang w:eastAsia="sl-SI"/>
              </w:rPr>
              <w:t>II.a</w:t>
            </w:r>
            <w:proofErr w:type="spellEnd"/>
            <w:r w:rsidRPr="005710EE">
              <w:rPr>
                <w:rFonts w:cs="Arial"/>
                <w:b/>
                <w:sz w:val="22"/>
                <w:szCs w:val="22"/>
                <w:lang w:eastAsia="sl-SI"/>
              </w:rPr>
              <w:t xml:space="preserve"> Pravice porabe za izvedbo predlaganih rešitev so zagotovljene:</w:t>
            </w:r>
          </w:p>
          <w:p w14:paraId="1312C7BC" w14:textId="59E07689" w:rsidR="00AB5D1E" w:rsidRPr="005710EE" w:rsidRDefault="00AB5D1E" w:rsidP="00AB5D1E">
            <w:pPr>
              <w:widowControl w:val="0"/>
              <w:suppressAutoHyphens/>
              <w:spacing w:line="240" w:lineRule="auto"/>
              <w:ind w:left="714"/>
              <w:jc w:val="both"/>
              <w:rPr>
                <w:rFonts w:cs="Arial"/>
                <w:b/>
                <w:sz w:val="22"/>
                <w:szCs w:val="22"/>
                <w:lang w:eastAsia="sl-SI"/>
              </w:rPr>
            </w:pPr>
            <w:r w:rsidRPr="005710EE">
              <w:rPr>
                <w:rFonts w:cs="Arial"/>
                <w:sz w:val="22"/>
                <w:szCs w:val="22"/>
                <w:lang w:eastAsia="sl-SI"/>
              </w:rPr>
              <w:t>/</w:t>
            </w:r>
          </w:p>
          <w:p w14:paraId="528529CC" w14:textId="77777777" w:rsidR="00AB5D1E" w:rsidRPr="005710EE" w:rsidRDefault="00AB5D1E" w:rsidP="00AB5D1E">
            <w:pPr>
              <w:widowControl w:val="0"/>
              <w:suppressAutoHyphens/>
              <w:spacing w:line="240" w:lineRule="auto"/>
              <w:ind w:left="714"/>
              <w:jc w:val="both"/>
              <w:rPr>
                <w:rFonts w:cs="Arial"/>
                <w:b/>
                <w:sz w:val="22"/>
                <w:szCs w:val="22"/>
                <w:lang w:eastAsia="sl-SI"/>
              </w:rPr>
            </w:pPr>
            <w:proofErr w:type="spellStart"/>
            <w:r w:rsidRPr="005710EE">
              <w:rPr>
                <w:rFonts w:cs="Arial"/>
                <w:b/>
                <w:sz w:val="22"/>
                <w:szCs w:val="22"/>
                <w:lang w:eastAsia="sl-SI"/>
              </w:rPr>
              <w:t>II.b</w:t>
            </w:r>
            <w:proofErr w:type="spellEnd"/>
            <w:r w:rsidRPr="005710EE">
              <w:rPr>
                <w:rFonts w:cs="Arial"/>
                <w:b/>
                <w:sz w:val="22"/>
                <w:szCs w:val="22"/>
                <w:lang w:eastAsia="sl-SI"/>
              </w:rPr>
              <w:t xml:space="preserve"> Manjkajoče pravice porabe bodo zagotovljene s prerazporeditvijo:</w:t>
            </w:r>
          </w:p>
          <w:p w14:paraId="5A83AED4" w14:textId="77777777" w:rsidR="00AB5D1E" w:rsidRPr="005710EE" w:rsidRDefault="00AB5D1E" w:rsidP="00AB5D1E">
            <w:pPr>
              <w:widowControl w:val="0"/>
              <w:suppressAutoHyphens/>
              <w:spacing w:line="240" w:lineRule="auto"/>
              <w:ind w:left="714"/>
              <w:jc w:val="both"/>
              <w:rPr>
                <w:rFonts w:cs="Arial"/>
                <w:b/>
                <w:sz w:val="22"/>
                <w:szCs w:val="22"/>
                <w:highlight w:val="yellow"/>
                <w:lang w:eastAsia="sl-SI"/>
              </w:rPr>
            </w:pPr>
            <w:proofErr w:type="spellStart"/>
            <w:r w:rsidRPr="005710EE">
              <w:rPr>
                <w:rFonts w:cs="Arial"/>
                <w:b/>
                <w:sz w:val="22"/>
                <w:szCs w:val="22"/>
                <w:lang w:eastAsia="sl-SI"/>
              </w:rPr>
              <w:t>II.c</w:t>
            </w:r>
            <w:proofErr w:type="spellEnd"/>
            <w:r w:rsidRPr="005710EE">
              <w:rPr>
                <w:rFonts w:cs="Arial"/>
                <w:b/>
                <w:sz w:val="22"/>
                <w:szCs w:val="22"/>
                <w:lang w:eastAsia="sl-SI"/>
              </w:rPr>
              <w:t xml:space="preserve"> Načrtovana nadomestitev zmanjšanih prihodkov in povečanih odhodkov proračuna:</w:t>
            </w:r>
          </w:p>
          <w:p w14:paraId="39709087" w14:textId="06D502E4" w:rsidR="00AB5D1E" w:rsidRPr="005710EE" w:rsidRDefault="00AB5D1E" w:rsidP="00AB5D1E">
            <w:pPr>
              <w:widowControl w:val="0"/>
              <w:spacing w:line="240" w:lineRule="auto"/>
              <w:ind w:left="284"/>
              <w:jc w:val="both"/>
              <w:rPr>
                <w:rFonts w:cs="Arial"/>
                <w:sz w:val="22"/>
                <w:szCs w:val="22"/>
                <w:highlight w:val="yellow"/>
              </w:rPr>
            </w:pPr>
            <w:r w:rsidRPr="005710EE">
              <w:rPr>
                <w:rFonts w:cs="Arial"/>
                <w:sz w:val="22"/>
                <w:szCs w:val="22"/>
              </w:rPr>
              <w:t xml:space="preserve">        /</w:t>
            </w:r>
          </w:p>
        </w:tc>
      </w:tr>
      <w:tr w:rsidR="00AB5D1E" w:rsidRPr="005710EE" w14:paraId="68CDDA03" w14:textId="77777777" w:rsidTr="008F3EC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00" w:type="dxa"/>
            <w:gridSpan w:val="9"/>
            <w:tcBorders>
              <w:top w:val="single" w:sz="4" w:space="0" w:color="000000"/>
              <w:left w:val="single" w:sz="4" w:space="0" w:color="000000"/>
              <w:bottom w:val="single" w:sz="4" w:space="0" w:color="000000"/>
              <w:right w:val="single" w:sz="4" w:space="0" w:color="000000"/>
            </w:tcBorders>
          </w:tcPr>
          <w:p w14:paraId="004401A7" w14:textId="77777777" w:rsidR="00AB5D1E" w:rsidRPr="005710EE" w:rsidRDefault="00AB5D1E" w:rsidP="00AB5D1E">
            <w:pPr>
              <w:spacing w:line="240" w:lineRule="auto"/>
              <w:rPr>
                <w:rFonts w:cs="Arial"/>
                <w:b/>
                <w:sz w:val="22"/>
                <w:szCs w:val="22"/>
              </w:rPr>
            </w:pPr>
            <w:r w:rsidRPr="005710EE">
              <w:rPr>
                <w:rFonts w:cs="Arial"/>
                <w:b/>
                <w:sz w:val="22"/>
                <w:szCs w:val="22"/>
              </w:rPr>
              <w:t>7.b Predstavitev ocene finančnih posledic pod 40.000 EUR:</w:t>
            </w:r>
          </w:p>
          <w:p w14:paraId="4C000F93" w14:textId="77777777" w:rsidR="00AB5D1E" w:rsidRPr="005710EE" w:rsidRDefault="00AB5D1E" w:rsidP="00AB5D1E">
            <w:pPr>
              <w:spacing w:line="240" w:lineRule="auto"/>
              <w:rPr>
                <w:rFonts w:cs="Arial"/>
                <w:sz w:val="22"/>
                <w:szCs w:val="22"/>
              </w:rPr>
            </w:pPr>
            <w:r w:rsidRPr="005710EE">
              <w:rPr>
                <w:rFonts w:cs="Arial"/>
                <w:sz w:val="22"/>
                <w:szCs w:val="22"/>
              </w:rPr>
              <w:t>/</w:t>
            </w:r>
          </w:p>
          <w:p w14:paraId="3962652D" w14:textId="77777777" w:rsidR="00AB5D1E" w:rsidRPr="005710EE" w:rsidRDefault="00AB5D1E" w:rsidP="00AB5D1E">
            <w:pPr>
              <w:spacing w:line="240" w:lineRule="auto"/>
              <w:rPr>
                <w:rFonts w:cs="Arial"/>
                <w:b/>
                <w:sz w:val="22"/>
                <w:szCs w:val="22"/>
              </w:rPr>
            </w:pPr>
            <w:r w:rsidRPr="005710EE">
              <w:rPr>
                <w:rFonts w:cs="Arial"/>
                <w:b/>
                <w:sz w:val="22"/>
                <w:szCs w:val="22"/>
              </w:rPr>
              <w:t>Kratka obrazložitev</w:t>
            </w:r>
          </w:p>
          <w:p w14:paraId="0ED0515B" w14:textId="379997AE" w:rsidR="00AB5D1E" w:rsidRPr="005710EE" w:rsidRDefault="00AB5D1E" w:rsidP="00AB5D1E">
            <w:pPr>
              <w:spacing w:line="240" w:lineRule="auto"/>
              <w:rPr>
                <w:rFonts w:cs="Arial"/>
                <w:sz w:val="22"/>
                <w:szCs w:val="22"/>
              </w:rPr>
            </w:pPr>
          </w:p>
        </w:tc>
      </w:tr>
      <w:tr w:rsidR="00AB5D1E" w:rsidRPr="005710EE" w14:paraId="537A4FA3" w14:textId="77777777" w:rsidTr="008F3EC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14:paraId="3C3189A5" w14:textId="77777777" w:rsidR="00AB5D1E" w:rsidRPr="005710EE" w:rsidRDefault="00AB5D1E" w:rsidP="00AB5D1E">
            <w:pPr>
              <w:spacing w:line="240" w:lineRule="auto"/>
              <w:rPr>
                <w:rFonts w:cs="Arial"/>
                <w:b/>
                <w:sz w:val="22"/>
                <w:szCs w:val="22"/>
              </w:rPr>
            </w:pPr>
            <w:r w:rsidRPr="005710EE">
              <w:rPr>
                <w:rFonts w:cs="Arial"/>
                <w:b/>
                <w:sz w:val="22"/>
                <w:szCs w:val="22"/>
              </w:rPr>
              <w:t>8. Predstavitev sodelovanja z združenji občin:</w:t>
            </w:r>
          </w:p>
        </w:tc>
      </w:tr>
      <w:tr w:rsidR="00AB5D1E" w:rsidRPr="005710EE" w14:paraId="1AE6C532" w14:textId="77777777" w:rsidTr="00AB5D1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829" w:type="dxa"/>
            <w:gridSpan w:val="7"/>
          </w:tcPr>
          <w:p w14:paraId="164E121C" w14:textId="77777777" w:rsidR="00AB5D1E" w:rsidRPr="005710EE" w:rsidRDefault="00AB5D1E" w:rsidP="00AB5D1E">
            <w:pPr>
              <w:pStyle w:val="Neotevilenodstavek"/>
              <w:widowControl w:val="0"/>
              <w:spacing w:before="0" w:after="0" w:line="240" w:lineRule="auto"/>
              <w:rPr>
                <w:iCs/>
              </w:rPr>
            </w:pPr>
            <w:r w:rsidRPr="005710EE">
              <w:rPr>
                <w:iCs/>
              </w:rPr>
              <w:t>Vsebina predloženega gradiva (predpisa) vpliva na:</w:t>
            </w:r>
          </w:p>
          <w:p w14:paraId="4C19733E" w14:textId="77777777" w:rsidR="00AB5D1E" w:rsidRPr="005710EE" w:rsidRDefault="00AB5D1E" w:rsidP="00AB5D1E">
            <w:pPr>
              <w:pStyle w:val="Neotevilenodstavek"/>
              <w:widowControl w:val="0"/>
              <w:numPr>
                <w:ilvl w:val="1"/>
                <w:numId w:val="5"/>
              </w:numPr>
              <w:spacing w:before="0" w:after="0" w:line="240" w:lineRule="auto"/>
              <w:rPr>
                <w:iCs/>
              </w:rPr>
            </w:pPr>
            <w:r w:rsidRPr="005710EE">
              <w:rPr>
                <w:iCs/>
              </w:rPr>
              <w:t>pristojnosti občin,</w:t>
            </w:r>
          </w:p>
          <w:p w14:paraId="0766FEC6" w14:textId="77777777" w:rsidR="00AB5D1E" w:rsidRPr="005710EE" w:rsidRDefault="00AB5D1E" w:rsidP="00AB5D1E">
            <w:pPr>
              <w:pStyle w:val="Neotevilenodstavek"/>
              <w:widowControl w:val="0"/>
              <w:numPr>
                <w:ilvl w:val="1"/>
                <w:numId w:val="5"/>
              </w:numPr>
              <w:spacing w:before="0" w:after="0" w:line="240" w:lineRule="auto"/>
              <w:rPr>
                <w:iCs/>
              </w:rPr>
            </w:pPr>
            <w:r w:rsidRPr="005710EE">
              <w:rPr>
                <w:iCs/>
              </w:rPr>
              <w:t>delovanje občin,</w:t>
            </w:r>
          </w:p>
          <w:p w14:paraId="1E072394" w14:textId="51740CC1" w:rsidR="00AB5D1E" w:rsidRPr="005710EE" w:rsidRDefault="00AB5D1E" w:rsidP="00AB5D1E">
            <w:pPr>
              <w:pStyle w:val="Neotevilenodstavek"/>
              <w:widowControl w:val="0"/>
              <w:numPr>
                <w:ilvl w:val="1"/>
                <w:numId w:val="5"/>
              </w:numPr>
              <w:spacing w:before="0" w:after="0" w:line="240" w:lineRule="auto"/>
              <w:rPr>
                <w:iCs/>
              </w:rPr>
            </w:pPr>
            <w:r w:rsidRPr="005710EE">
              <w:rPr>
                <w:iCs/>
              </w:rPr>
              <w:t>financiranje občin.</w:t>
            </w:r>
          </w:p>
        </w:tc>
        <w:tc>
          <w:tcPr>
            <w:tcW w:w="2371" w:type="dxa"/>
            <w:gridSpan w:val="2"/>
          </w:tcPr>
          <w:p w14:paraId="12ECA0F0" w14:textId="77777777" w:rsidR="00AB5D1E" w:rsidRPr="005710EE" w:rsidRDefault="00AB5D1E" w:rsidP="00AB5D1E">
            <w:pPr>
              <w:pStyle w:val="Neotevilenodstavek"/>
              <w:widowControl w:val="0"/>
              <w:spacing w:before="0" w:after="0" w:line="240" w:lineRule="auto"/>
              <w:jc w:val="center"/>
              <w:rPr>
                <w:b/>
              </w:rPr>
            </w:pPr>
            <w:r w:rsidRPr="005710EE">
              <w:rPr>
                <w:b/>
              </w:rPr>
              <w:t>NE</w:t>
            </w:r>
          </w:p>
        </w:tc>
      </w:tr>
      <w:tr w:rsidR="00AB5D1E" w:rsidRPr="005710EE" w14:paraId="200F0724" w14:textId="77777777" w:rsidTr="008F3EC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2227D6DF" w14:textId="77777777" w:rsidR="00AB5D1E" w:rsidRPr="005710EE" w:rsidRDefault="00AB5D1E" w:rsidP="00AB5D1E">
            <w:pPr>
              <w:pStyle w:val="Neotevilenodstavek"/>
              <w:widowControl w:val="0"/>
              <w:spacing w:before="0" w:after="0" w:line="240" w:lineRule="auto"/>
              <w:rPr>
                <w:iCs/>
              </w:rPr>
            </w:pPr>
            <w:r w:rsidRPr="005710EE">
              <w:rPr>
                <w:iCs/>
              </w:rPr>
              <w:t xml:space="preserve">Gradivo (predpis) je bilo poslano v mnenje: </w:t>
            </w:r>
          </w:p>
          <w:p w14:paraId="6D6AFC54" w14:textId="77777777" w:rsidR="00AB5D1E" w:rsidRPr="005710EE" w:rsidRDefault="00AB5D1E" w:rsidP="00AB5D1E">
            <w:pPr>
              <w:pStyle w:val="Neotevilenodstavek"/>
              <w:widowControl w:val="0"/>
              <w:numPr>
                <w:ilvl w:val="0"/>
                <w:numId w:val="6"/>
              </w:numPr>
              <w:spacing w:before="0" w:after="0" w:line="240" w:lineRule="auto"/>
              <w:rPr>
                <w:b/>
                <w:iCs/>
              </w:rPr>
            </w:pPr>
            <w:r w:rsidRPr="005710EE">
              <w:rPr>
                <w:iCs/>
              </w:rPr>
              <w:t xml:space="preserve">Skupnosti občin Slovenije SOS: </w:t>
            </w:r>
            <w:r w:rsidRPr="005710EE">
              <w:rPr>
                <w:b/>
                <w:iCs/>
              </w:rPr>
              <w:t>NE</w:t>
            </w:r>
          </w:p>
          <w:p w14:paraId="3C5F221E" w14:textId="77777777" w:rsidR="00AB5D1E" w:rsidRPr="005710EE" w:rsidRDefault="00AB5D1E" w:rsidP="00AB5D1E">
            <w:pPr>
              <w:pStyle w:val="Neotevilenodstavek"/>
              <w:widowControl w:val="0"/>
              <w:numPr>
                <w:ilvl w:val="0"/>
                <w:numId w:val="6"/>
              </w:numPr>
              <w:spacing w:before="0" w:after="0" w:line="240" w:lineRule="auto"/>
              <w:rPr>
                <w:b/>
                <w:iCs/>
              </w:rPr>
            </w:pPr>
            <w:r w:rsidRPr="005710EE">
              <w:rPr>
                <w:iCs/>
              </w:rPr>
              <w:t xml:space="preserve">Združenju občin Slovenije ZOS: </w:t>
            </w:r>
            <w:r w:rsidRPr="005710EE">
              <w:rPr>
                <w:b/>
                <w:iCs/>
              </w:rPr>
              <w:t>NE</w:t>
            </w:r>
          </w:p>
          <w:p w14:paraId="28ACBFA0" w14:textId="77777777" w:rsidR="00AB5D1E" w:rsidRPr="005710EE" w:rsidRDefault="00AB5D1E" w:rsidP="00AB5D1E">
            <w:pPr>
              <w:pStyle w:val="Neotevilenodstavek"/>
              <w:widowControl w:val="0"/>
              <w:numPr>
                <w:ilvl w:val="0"/>
                <w:numId w:val="6"/>
              </w:numPr>
              <w:spacing w:before="0" w:after="0" w:line="240" w:lineRule="auto"/>
              <w:rPr>
                <w:b/>
                <w:iCs/>
              </w:rPr>
            </w:pPr>
            <w:r w:rsidRPr="005710EE">
              <w:rPr>
                <w:iCs/>
              </w:rPr>
              <w:t xml:space="preserve">Združenju mestnih občin Slovenije ZMOS: </w:t>
            </w:r>
            <w:r w:rsidRPr="005710EE">
              <w:rPr>
                <w:b/>
                <w:iCs/>
              </w:rPr>
              <w:t>NE</w:t>
            </w:r>
          </w:p>
          <w:p w14:paraId="06403817" w14:textId="77777777" w:rsidR="00AB5D1E" w:rsidRPr="005710EE" w:rsidRDefault="00AB5D1E" w:rsidP="00AB5D1E">
            <w:pPr>
              <w:pStyle w:val="Neotevilenodstavek"/>
              <w:widowControl w:val="0"/>
              <w:spacing w:before="0" w:after="0" w:line="240" w:lineRule="auto"/>
              <w:rPr>
                <w:iCs/>
              </w:rPr>
            </w:pPr>
          </w:p>
          <w:p w14:paraId="68B49176" w14:textId="77777777" w:rsidR="00AB5D1E" w:rsidRPr="005710EE" w:rsidRDefault="00AB5D1E" w:rsidP="00AB5D1E">
            <w:pPr>
              <w:pStyle w:val="Neotevilenodstavek"/>
              <w:widowControl w:val="0"/>
              <w:spacing w:before="0" w:after="0" w:line="240" w:lineRule="auto"/>
              <w:rPr>
                <w:iCs/>
              </w:rPr>
            </w:pPr>
            <w:r w:rsidRPr="005710EE">
              <w:rPr>
                <w:iCs/>
              </w:rPr>
              <w:t>Predlogi in pripombe združenj so bili upoštevani: /</w:t>
            </w:r>
          </w:p>
          <w:p w14:paraId="723D442A" w14:textId="77777777" w:rsidR="00AB5D1E" w:rsidRPr="005710EE" w:rsidRDefault="00AB5D1E" w:rsidP="00AB5D1E">
            <w:pPr>
              <w:pStyle w:val="Neotevilenodstavek"/>
              <w:widowControl w:val="0"/>
              <w:spacing w:before="0" w:after="0" w:line="240" w:lineRule="auto"/>
              <w:ind w:left="360"/>
              <w:rPr>
                <w:iCs/>
              </w:rPr>
            </w:pPr>
          </w:p>
          <w:p w14:paraId="76AB2DF5" w14:textId="15900748" w:rsidR="00AB5D1E" w:rsidRPr="005710EE" w:rsidRDefault="00AB5D1E" w:rsidP="00AB5D1E">
            <w:pPr>
              <w:pStyle w:val="Neotevilenodstavek"/>
              <w:widowControl w:val="0"/>
              <w:spacing w:before="0" w:after="0" w:line="240" w:lineRule="auto"/>
              <w:rPr>
                <w:iCs/>
              </w:rPr>
            </w:pPr>
            <w:r w:rsidRPr="005710EE">
              <w:rPr>
                <w:iCs/>
              </w:rPr>
              <w:t>Bistveni predlogi in pripombe, ki niso bili upoštevani: /</w:t>
            </w:r>
          </w:p>
        </w:tc>
      </w:tr>
      <w:tr w:rsidR="00AB5D1E" w:rsidRPr="005710EE" w14:paraId="21E81A76" w14:textId="77777777" w:rsidTr="008F3EC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vAlign w:val="center"/>
          </w:tcPr>
          <w:p w14:paraId="7B91C2B9" w14:textId="77777777" w:rsidR="00AB5D1E" w:rsidRPr="005710EE" w:rsidRDefault="00AB5D1E" w:rsidP="00AB5D1E">
            <w:pPr>
              <w:pStyle w:val="Neotevilenodstavek"/>
              <w:widowControl w:val="0"/>
              <w:spacing w:before="0" w:after="0" w:line="240" w:lineRule="auto"/>
              <w:jc w:val="left"/>
              <w:rPr>
                <w:b/>
              </w:rPr>
            </w:pPr>
            <w:r w:rsidRPr="005710EE">
              <w:rPr>
                <w:b/>
              </w:rPr>
              <w:t>9. Predstavitev sodelovanja javnosti:</w:t>
            </w:r>
          </w:p>
        </w:tc>
      </w:tr>
      <w:tr w:rsidR="00AB5D1E" w:rsidRPr="005710EE" w14:paraId="45B3C4E9" w14:textId="77777777" w:rsidTr="00AB5D1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829" w:type="dxa"/>
            <w:gridSpan w:val="7"/>
          </w:tcPr>
          <w:p w14:paraId="604BE008" w14:textId="77777777" w:rsidR="00AB5D1E" w:rsidRPr="005710EE" w:rsidRDefault="00AB5D1E" w:rsidP="00AB5D1E">
            <w:pPr>
              <w:pStyle w:val="Neotevilenodstavek"/>
              <w:widowControl w:val="0"/>
              <w:spacing w:before="0" w:after="0" w:line="240" w:lineRule="auto"/>
            </w:pPr>
            <w:r w:rsidRPr="005710EE">
              <w:rPr>
                <w:iCs/>
              </w:rPr>
              <w:t>Gradivo je bilo predhodno objavljeno na spletni strani predlagatelja:</w:t>
            </w:r>
          </w:p>
        </w:tc>
        <w:tc>
          <w:tcPr>
            <w:tcW w:w="2371" w:type="dxa"/>
            <w:gridSpan w:val="2"/>
          </w:tcPr>
          <w:p w14:paraId="59DE7177" w14:textId="34DCA498" w:rsidR="00AB5D1E" w:rsidRPr="005710EE" w:rsidRDefault="00AB5D1E" w:rsidP="00AB5D1E">
            <w:pPr>
              <w:pStyle w:val="Neotevilenodstavek"/>
              <w:widowControl w:val="0"/>
              <w:spacing w:before="0" w:after="0" w:line="240" w:lineRule="auto"/>
              <w:jc w:val="center"/>
              <w:rPr>
                <w:b/>
                <w:iCs/>
              </w:rPr>
            </w:pPr>
            <w:r w:rsidRPr="005710EE">
              <w:rPr>
                <w:b/>
              </w:rPr>
              <w:t>NE</w:t>
            </w:r>
          </w:p>
        </w:tc>
      </w:tr>
      <w:tr w:rsidR="00AB5D1E" w:rsidRPr="005710EE" w14:paraId="41AF501B" w14:textId="77777777" w:rsidTr="008F3EC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1C9600F4" w14:textId="543FCA4B" w:rsidR="00AB5D1E" w:rsidRPr="005710EE" w:rsidRDefault="00AB5D1E" w:rsidP="00AB5D1E">
            <w:pPr>
              <w:pStyle w:val="Neotevilenodstavek"/>
              <w:widowControl w:val="0"/>
              <w:spacing w:before="0" w:after="0" w:line="240" w:lineRule="auto"/>
              <w:rPr>
                <w:iCs/>
              </w:rPr>
            </w:pPr>
            <w:r w:rsidRPr="005710EE">
              <w:rPr>
                <w:iCs/>
              </w:rPr>
              <w:t xml:space="preserve">Gradivo je bilo posredovano v strokovno usklajevanje </w:t>
            </w:r>
            <w:r w:rsidR="00064ED2">
              <w:rPr>
                <w:iCs/>
              </w:rPr>
              <w:t xml:space="preserve">dne </w:t>
            </w:r>
            <w:r w:rsidR="00064ED2" w:rsidRPr="00064ED2">
              <w:rPr>
                <w:b/>
                <w:bCs/>
                <w:iCs/>
              </w:rPr>
              <w:t>15. 12. 2023</w:t>
            </w:r>
          </w:p>
        </w:tc>
      </w:tr>
      <w:tr w:rsidR="00AB5D1E" w:rsidRPr="005710EE" w14:paraId="71A78D97" w14:textId="77777777" w:rsidTr="008F3EC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22F77E7F" w14:textId="77777777" w:rsidR="00AB5D1E" w:rsidRPr="005710EE" w:rsidRDefault="00AB5D1E" w:rsidP="00AB5D1E">
            <w:pPr>
              <w:jc w:val="both"/>
              <w:rPr>
                <w:rFonts w:cs="Arial"/>
                <w:sz w:val="22"/>
                <w:szCs w:val="22"/>
              </w:rPr>
            </w:pPr>
          </w:p>
          <w:p w14:paraId="20C2F116" w14:textId="77777777" w:rsidR="00AB5D1E" w:rsidRPr="005710EE" w:rsidRDefault="00AB5D1E" w:rsidP="00064ED2">
            <w:pPr>
              <w:jc w:val="both"/>
              <w:rPr>
                <w:iCs/>
              </w:rPr>
            </w:pPr>
          </w:p>
        </w:tc>
      </w:tr>
      <w:tr w:rsidR="00AB5D1E" w:rsidRPr="005710EE" w14:paraId="0C944CDC" w14:textId="77777777" w:rsidTr="00AB5D1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829" w:type="dxa"/>
            <w:gridSpan w:val="7"/>
            <w:vAlign w:val="center"/>
          </w:tcPr>
          <w:p w14:paraId="43EFC753" w14:textId="77777777" w:rsidR="00AB5D1E" w:rsidRPr="005710EE" w:rsidRDefault="00AB5D1E" w:rsidP="00AB5D1E">
            <w:pPr>
              <w:pStyle w:val="Neotevilenodstavek"/>
              <w:widowControl w:val="0"/>
              <w:spacing w:before="0" w:after="0" w:line="240" w:lineRule="auto"/>
              <w:jc w:val="left"/>
            </w:pPr>
            <w:r w:rsidRPr="005710EE">
              <w:rPr>
                <w:b/>
              </w:rPr>
              <w:t>10. Pri pripravi gradiva so bile upoštevane zahteve iz Resolucije o normativni dejavnosti:</w:t>
            </w:r>
          </w:p>
        </w:tc>
        <w:tc>
          <w:tcPr>
            <w:tcW w:w="2371" w:type="dxa"/>
            <w:gridSpan w:val="2"/>
            <w:vAlign w:val="center"/>
          </w:tcPr>
          <w:p w14:paraId="60BEA387" w14:textId="7593D9AC" w:rsidR="00AB5D1E" w:rsidRPr="005710EE" w:rsidRDefault="00AB5D1E" w:rsidP="00AB5D1E">
            <w:pPr>
              <w:pStyle w:val="Neotevilenodstavek"/>
              <w:widowControl w:val="0"/>
              <w:spacing w:before="0" w:after="0" w:line="240" w:lineRule="auto"/>
              <w:jc w:val="center"/>
              <w:rPr>
                <w:b/>
                <w:bCs/>
                <w:iCs/>
              </w:rPr>
            </w:pPr>
            <w:r w:rsidRPr="005710EE">
              <w:rPr>
                <w:b/>
                <w:bCs/>
              </w:rPr>
              <w:t>DA</w:t>
            </w:r>
          </w:p>
        </w:tc>
      </w:tr>
      <w:tr w:rsidR="00AB5D1E" w:rsidRPr="005710EE" w14:paraId="3E8159A7" w14:textId="77777777" w:rsidTr="00AB5D1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829" w:type="dxa"/>
            <w:gridSpan w:val="7"/>
            <w:vAlign w:val="center"/>
          </w:tcPr>
          <w:p w14:paraId="30554D18" w14:textId="77777777" w:rsidR="00AB5D1E" w:rsidRPr="005710EE" w:rsidRDefault="00AB5D1E" w:rsidP="00AB5D1E">
            <w:pPr>
              <w:pStyle w:val="Neotevilenodstavek"/>
              <w:widowControl w:val="0"/>
              <w:spacing w:before="0" w:after="0" w:line="240" w:lineRule="auto"/>
              <w:jc w:val="left"/>
              <w:rPr>
                <w:b/>
              </w:rPr>
            </w:pPr>
            <w:r w:rsidRPr="005710EE">
              <w:rPr>
                <w:b/>
              </w:rPr>
              <w:t>11. Gradivo je uvrščeno v delovni program vlade:</w:t>
            </w:r>
          </w:p>
        </w:tc>
        <w:tc>
          <w:tcPr>
            <w:tcW w:w="2371" w:type="dxa"/>
            <w:gridSpan w:val="2"/>
            <w:vAlign w:val="center"/>
          </w:tcPr>
          <w:p w14:paraId="537B5BE6" w14:textId="734C4990" w:rsidR="00AB5D1E" w:rsidRPr="005710EE" w:rsidRDefault="00AB5D1E" w:rsidP="00AB5D1E">
            <w:pPr>
              <w:pStyle w:val="Neotevilenodstavek"/>
              <w:widowControl w:val="0"/>
              <w:spacing w:before="0" w:after="0" w:line="240" w:lineRule="auto"/>
              <w:jc w:val="center"/>
              <w:rPr>
                <w:b/>
                <w:bCs/>
              </w:rPr>
            </w:pPr>
            <w:r w:rsidRPr="005710EE">
              <w:rPr>
                <w:b/>
                <w:bCs/>
              </w:rPr>
              <w:t>NE</w:t>
            </w:r>
          </w:p>
        </w:tc>
      </w:tr>
      <w:tr w:rsidR="00AB5D1E" w:rsidRPr="005710EE" w14:paraId="286DD353" w14:textId="77777777" w:rsidTr="00AB5D1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829" w:type="dxa"/>
            <w:gridSpan w:val="7"/>
            <w:vAlign w:val="center"/>
          </w:tcPr>
          <w:p w14:paraId="03592002" w14:textId="4F6A3B64" w:rsidR="00AB5D1E" w:rsidRPr="005710EE" w:rsidRDefault="00AB5D1E" w:rsidP="00AB5D1E">
            <w:pPr>
              <w:pStyle w:val="Neotevilenodstavek"/>
              <w:widowControl w:val="0"/>
              <w:spacing w:before="0" w:after="0" w:line="240" w:lineRule="auto"/>
            </w:pPr>
            <w:r w:rsidRPr="005710EE">
              <w:t xml:space="preserve">    </w:t>
            </w:r>
          </w:p>
        </w:tc>
        <w:tc>
          <w:tcPr>
            <w:tcW w:w="2371" w:type="dxa"/>
            <w:gridSpan w:val="2"/>
            <w:vAlign w:val="center"/>
          </w:tcPr>
          <w:p w14:paraId="0D2D9305" w14:textId="77777777" w:rsidR="00AB5D1E" w:rsidRPr="005710EE" w:rsidRDefault="00AB5D1E" w:rsidP="00AB5D1E">
            <w:pPr>
              <w:pStyle w:val="Neotevilenodstavek"/>
              <w:widowControl w:val="0"/>
              <w:spacing w:before="0" w:after="0" w:line="240" w:lineRule="auto"/>
              <w:jc w:val="center"/>
              <w:rPr>
                <w:b/>
              </w:rPr>
            </w:pPr>
          </w:p>
        </w:tc>
      </w:tr>
      <w:tr w:rsidR="00AB5D1E" w:rsidRPr="005710EE" w14:paraId="1434B203" w14:textId="77777777" w:rsidTr="008F3EC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14:paraId="1850ECF3" w14:textId="77777777" w:rsidR="00AB5D1E" w:rsidRPr="005710EE" w:rsidRDefault="00AB5D1E" w:rsidP="00AB5D1E">
            <w:pPr>
              <w:pStyle w:val="Poglavje"/>
              <w:widowControl w:val="0"/>
              <w:spacing w:before="0" w:after="0" w:line="240" w:lineRule="auto"/>
              <w:ind w:left="3400"/>
              <w:jc w:val="left"/>
            </w:pPr>
          </w:p>
          <w:p w14:paraId="739ED8ED" w14:textId="7AFC0C74" w:rsidR="00AB5D1E" w:rsidRPr="005710EE" w:rsidRDefault="00AB5D1E" w:rsidP="00AB5D1E">
            <w:pPr>
              <w:pStyle w:val="Poglavje"/>
              <w:widowControl w:val="0"/>
              <w:spacing w:before="0" w:after="0" w:line="240" w:lineRule="auto"/>
              <w:ind w:left="2006"/>
              <w:jc w:val="left"/>
              <w:rPr>
                <w:iCs/>
              </w:rPr>
            </w:pPr>
            <w:r w:rsidRPr="005710EE">
              <w:rPr>
                <w:iCs/>
              </w:rPr>
              <w:t xml:space="preserve">                                                                  </w:t>
            </w:r>
            <w:r w:rsidR="00064ED2">
              <w:rPr>
                <w:iCs/>
              </w:rPr>
              <w:t>d</w:t>
            </w:r>
            <w:r w:rsidRPr="005710EE">
              <w:rPr>
                <w:iCs/>
              </w:rPr>
              <w:t>r. Dominika Švarc Pipan</w:t>
            </w:r>
          </w:p>
          <w:p w14:paraId="2FF4F436" w14:textId="30A77700" w:rsidR="00AB5D1E" w:rsidRPr="005710EE" w:rsidRDefault="00AB5D1E" w:rsidP="00AB5D1E">
            <w:pPr>
              <w:pStyle w:val="Poglavje"/>
              <w:widowControl w:val="0"/>
              <w:spacing w:before="0" w:after="0" w:line="240" w:lineRule="auto"/>
              <w:ind w:left="2006"/>
              <w:jc w:val="left"/>
              <w:rPr>
                <w:iCs/>
              </w:rPr>
            </w:pPr>
            <w:r w:rsidRPr="005710EE">
              <w:rPr>
                <w:iCs/>
              </w:rPr>
              <w:lastRenderedPageBreak/>
              <w:t xml:space="preserve">                                                                   ministrica za pravosodje</w:t>
            </w:r>
          </w:p>
          <w:p w14:paraId="634975AF" w14:textId="77777777" w:rsidR="00AB5D1E" w:rsidRPr="005710EE" w:rsidRDefault="00AB5D1E" w:rsidP="00AB5D1E">
            <w:pPr>
              <w:pStyle w:val="Poglavje"/>
              <w:widowControl w:val="0"/>
              <w:spacing w:before="0" w:after="0" w:line="240" w:lineRule="auto"/>
              <w:ind w:left="3400"/>
              <w:jc w:val="left"/>
            </w:pPr>
          </w:p>
        </w:tc>
      </w:tr>
    </w:tbl>
    <w:p w14:paraId="449DE519" w14:textId="77777777" w:rsidR="00DC7628" w:rsidRPr="005710EE" w:rsidRDefault="00DC7628" w:rsidP="004E008C">
      <w:pPr>
        <w:spacing w:line="240" w:lineRule="auto"/>
        <w:rPr>
          <w:rFonts w:cs="Arial"/>
          <w:sz w:val="22"/>
          <w:szCs w:val="22"/>
        </w:rPr>
      </w:pPr>
    </w:p>
    <w:p w14:paraId="786AB8E9" w14:textId="009B76BB" w:rsidR="00DC7628" w:rsidRPr="005710EE" w:rsidRDefault="002B6FE9" w:rsidP="004E008C">
      <w:pPr>
        <w:spacing w:line="240" w:lineRule="auto"/>
        <w:rPr>
          <w:rFonts w:cs="Arial"/>
          <w:bCs/>
          <w:iCs/>
          <w:sz w:val="22"/>
          <w:szCs w:val="22"/>
        </w:rPr>
      </w:pPr>
      <w:r w:rsidRPr="005710EE">
        <w:rPr>
          <w:rFonts w:cs="Arial"/>
          <w:bCs/>
          <w:iCs/>
          <w:sz w:val="22"/>
          <w:szCs w:val="22"/>
        </w:rPr>
        <w:t>Prilog</w:t>
      </w:r>
      <w:r w:rsidR="002A4F3C" w:rsidRPr="005710EE">
        <w:rPr>
          <w:rFonts w:cs="Arial"/>
          <w:bCs/>
          <w:iCs/>
          <w:sz w:val="22"/>
          <w:szCs w:val="22"/>
        </w:rPr>
        <w:t>e</w:t>
      </w:r>
      <w:r w:rsidRPr="005710EE">
        <w:rPr>
          <w:rFonts w:cs="Arial"/>
          <w:bCs/>
          <w:iCs/>
          <w:sz w:val="22"/>
          <w:szCs w:val="22"/>
        </w:rPr>
        <w:t>:</w:t>
      </w:r>
    </w:p>
    <w:p w14:paraId="3144B1C4" w14:textId="496D3B84" w:rsidR="002B6FE9" w:rsidRPr="005710EE" w:rsidRDefault="002B6FE9" w:rsidP="00540456">
      <w:pPr>
        <w:pStyle w:val="Odstavekseznama"/>
        <w:numPr>
          <w:ilvl w:val="0"/>
          <w:numId w:val="11"/>
        </w:numPr>
        <w:spacing w:line="240" w:lineRule="auto"/>
        <w:rPr>
          <w:rFonts w:cs="Arial"/>
          <w:sz w:val="22"/>
          <w:szCs w:val="22"/>
        </w:rPr>
      </w:pPr>
      <w:r w:rsidRPr="005710EE">
        <w:rPr>
          <w:rFonts w:cs="Arial"/>
          <w:sz w:val="22"/>
          <w:szCs w:val="22"/>
        </w:rPr>
        <w:t>predlog sklepa Vlade RS</w:t>
      </w:r>
      <w:r w:rsidR="001B6BF0" w:rsidRPr="005710EE">
        <w:rPr>
          <w:rFonts w:cs="Arial"/>
          <w:sz w:val="22"/>
          <w:szCs w:val="22"/>
        </w:rPr>
        <w:t>,</w:t>
      </w:r>
    </w:p>
    <w:p w14:paraId="733DAF95" w14:textId="72D730CE" w:rsidR="00FC1549" w:rsidRPr="005710EE" w:rsidRDefault="002B6FE9" w:rsidP="00540456">
      <w:pPr>
        <w:pStyle w:val="Odstavekseznama"/>
        <w:numPr>
          <w:ilvl w:val="0"/>
          <w:numId w:val="11"/>
        </w:numPr>
        <w:spacing w:line="240" w:lineRule="auto"/>
        <w:rPr>
          <w:rFonts w:cs="Arial"/>
          <w:sz w:val="22"/>
          <w:szCs w:val="22"/>
        </w:rPr>
      </w:pPr>
      <w:r w:rsidRPr="005710EE">
        <w:rPr>
          <w:rFonts w:cs="Arial"/>
          <w:sz w:val="22"/>
          <w:szCs w:val="22"/>
        </w:rPr>
        <w:t>predlog zakona</w:t>
      </w:r>
      <w:r w:rsidR="00B9034D" w:rsidRPr="005710EE">
        <w:rPr>
          <w:rFonts w:cs="Arial"/>
          <w:sz w:val="22"/>
          <w:szCs w:val="22"/>
        </w:rPr>
        <w:t>.</w:t>
      </w:r>
    </w:p>
    <w:p w14:paraId="447845BF" w14:textId="4E560FFA" w:rsidR="003D091A" w:rsidRPr="005710EE" w:rsidRDefault="003D091A" w:rsidP="003D091A">
      <w:pPr>
        <w:spacing w:line="240" w:lineRule="auto"/>
        <w:rPr>
          <w:rFonts w:cs="Arial"/>
          <w:sz w:val="22"/>
          <w:szCs w:val="22"/>
        </w:rPr>
      </w:pPr>
    </w:p>
    <w:p w14:paraId="56AFBCEA" w14:textId="77777777" w:rsidR="003D091A" w:rsidRPr="005710EE" w:rsidRDefault="003D091A" w:rsidP="003D091A">
      <w:pPr>
        <w:spacing w:line="240" w:lineRule="auto"/>
        <w:rPr>
          <w:rFonts w:cs="Arial"/>
          <w:sz w:val="22"/>
          <w:szCs w:val="22"/>
        </w:rPr>
      </w:pPr>
    </w:p>
    <w:p w14:paraId="6BC377F5" w14:textId="77777777" w:rsidR="00F678BE" w:rsidRPr="005710EE" w:rsidRDefault="00F678BE" w:rsidP="003D091A">
      <w:pPr>
        <w:spacing w:line="240" w:lineRule="auto"/>
        <w:rPr>
          <w:rFonts w:cs="Arial"/>
          <w:sz w:val="22"/>
          <w:szCs w:val="22"/>
        </w:rPr>
      </w:pPr>
    </w:p>
    <w:p w14:paraId="44DDE0AC" w14:textId="77777777" w:rsidR="00F678BE" w:rsidRPr="005710EE" w:rsidRDefault="00F678BE" w:rsidP="003D091A">
      <w:pPr>
        <w:spacing w:line="240" w:lineRule="auto"/>
        <w:rPr>
          <w:rFonts w:cs="Arial"/>
          <w:sz w:val="22"/>
          <w:szCs w:val="22"/>
        </w:rPr>
      </w:pPr>
    </w:p>
    <w:p w14:paraId="0F010B44" w14:textId="77777777" w:rsidR="00F678BE" w:rsidRPr="005710EE" w:rsidRDefault="00F678BE" w:rsidP="003D091A">
      <w:pPr>
        <w:spacing w:line="240" w:lineRule="auto"/>
        <w:rPr>
          <w:rFonts w:cs="Arial"/>
          <w:sz w:val="22"/>
          <w:szCs w:val="22"/>
        </w:rPr>
      </w:pPr>
    </w:p>
    <w:p w14:paraId="3619EEF2" w14:textId="77777777" w:rsidR="00F678BE" w:rsidRPr="005710EE" w:rsidRDefault="00F678BE" w:rsidP="003D091A">
      <w:pPr>
        <w:spacing w:line="240" w:lineRule="auto"/>
        <w:rPr>
          <w:rFonts w:cs="Arial"/>
          <w:sz w:val="22"/>
          <w:szCs w:val="22"/>
        </w:rPr>
      </w:pPr>
    </w:p>
    <w:p w14:paraId="1BF07915" w14:textId="11B5942C" w:rsidR="00F678BE" w:rsidRPr="005710EE" w:rsidRDefault="00F678BE" w:rsidP="003D091A">
      <w:pPr>
        <w:spacing w:line="240" w:lineRule="auto"/>
        <w:rPr>
          <w:rFonts w:cs="Arial"/>
          <w:sz w:val="22"/>
          <w:szCs w:val="22"/>
        </w:rPr>
      </w:pPr>
    </w:p>
    <w:p w14:paraId="7E02227D" w14:textId="32F212B1" w:rsidR="00EC657F" w:rsidRPr="005710EE" w:rsidRDefault="00EC657F" w:rsidP="003D091A">
      <w:pPr>
        <w:spacing w:line="240" w:lineRule="auto"/>
        <w:rPr>
          <w:rFonts w:cs="Arial"/>
          <w:sz w:val="22"/>
          <w:szCs w:val="22"/>
        </w:rPr>
      </w:pPr>
    </w:p>
    <w:p w14:paraId="0BC3DEC1" w14:textId="74454C68" w:rsidR="00EC657F" w:rsidRPr="005710EE" w:rsidRDefault="00EC657F" w:rsidP="003D091A">
      <w:pPr>
        <w:spacing w:line="240" w:lineRule="auto"/>
        <w:rPr>
          <w:rFonts w:cs="Arial"/>
          <w:sz w:val="22"/>
          <w:szCs w:val="22"/>
        </w:rPr>
      </w:pPr>
    </w:p>
    <w:p w14:paraId="219117C3" w14:textId="56494F8F" w:rsidR="00EC657F" w:rsidRPr="005710EE" w:rsidRDefault="00EC657F" w:rsidP="003D091A">
      <w:pPr>
        <w:spacing w:line="240" w:lineRule="auto"/>
        <w:rPr>
          <w:rFonts w:cs="Arial"/>
          <w:sz w:val="22"/>
          <w:szCs w:val="22"/>
        </w:rPr>
      </w:pPr>
    </w:p>
    <w:p w14:paraId="557DF1DF" w14:textId="5BB4D871" w:rsidR="00EC657F" w:rsidRPr="005710EE" w:rsidRDefault="00EC657F" w:rsidP="003D091A">
      <w:pPr>
        <w:spacing w:line="240" w:lineRule="auto"/>
        <w:rPr>
          <w:rFonts w:cs="Arial"/>
          <w:sz w:val="22"/>
          <w:szCs w:val="22"/>
        </w:rPr>
      </w:pPr>
    </w:p>
    <w:p w14:paraId="43E05E7D" w14:textId="1195A96B" w:rsidR="00EC657F" w:rsidRPr="005710EE" w:rsidRDefault="00EC657F" w:rsidP="003D091A">
      <w:pPr>
        <w:spacing w:line="240" w:lineRule="auto"/>
        <w:rPr>
          <w:rFonts w:cs="Arial"/>
          <w:sz w:val="22"/>
          <w:szCs w:val="22"/>
        </w:rPr>
      </w:pPr>
    </w:p>
    <w:p w14:paraId="359136B4" w14:textId="1EEC6026" w:rsidR="00EC657F" w:rsidRPr="005710EE" w:rsidRDefault="00EC657F" w:rsidP="003D091A">
      <w:pPr>
        <w:spacing w:line="240" w:lineRule="auto"/>
        <w:rPr>
          <w:rFonts w:cs="Arial"/>
          <w:sz w:val="22"/>
          <w:szCs w:val="22"/>
        </w:rPr>
      </w:pPr>
    </w:p>
    <w:p w14:paraId="6D315397" w14:textId="1860B421" w:rsidR="00EC657F" w:rsidRPr="005710EE" w:rsidRDefault="00EC657F" w:rsidP="003D091A">
      <w:pPr>
        <w:spacing w:line="240" w:lineRule="auto"/>
        <w:rPr>
          <w:rFonts w:cs="Arial"/>
          <w:sz w:val="22"/>
          <w:szCs w:val="22"/>
        </w:rPr>
      </w:pPr>
    </w:p>
    <w:p w14:paraId="50EB1B99" w14:textId="668E8C9A" w:rsidR="00EC657F" w:rsidRPr="005710EE" w:rsidRDefault="00EC657F" w:rsidP="003D091A">
      <w:pPr>
        <w:spacing w:line="240" w:lineRule="auto"/>
        <w:rPr>
          <w:rFonts w:cs="Arial"/>
          <w:sz w:val="22"/>
          <w:szCs w:val="22"/>
        </w:rPr>
      </w:pPr>
    </w:p>
    <w:p w14:paraId="05B4EFDA" w14:textId="096233FF" w:rsidR="00EC657F" w:rsidRPr="005710EE" w:rsidRDefault="00EC657F" w:rsidP="003D091A">
      <w:pPr>
        <w:spacing w:line="240" w:lineRule="auto"/>
        <w:rPr>
          <w:rFonts w:cs="Arial"/>
          <w:sz w:val="22"/>
          <w:szCs w:val="22"/>
        </w:rPr>
      </w:pPr>
    </w:p>
    <w:p w14:paraId="17718126" w14:textId="78745B87" w:rsidR="00EC657F" w:rsidRPr="005710EE" w:rsidRDefault="00EC657F" w:rsidP="003D091A">
      <w:pPr>
        <w:spacing w:line="240" w:lineRule="auto"/>
        <w:rPr>
          <w:rFonts w:cs="Arial"/>
          <w:sz w:val="22"/>
          <w:szCs w:val="22"/>
        </w:rPr>
      </w:pPr>
    </w:p>
    <w:p w14:paraId="22E84A3F" w14:textId="447524A2" w:rsidR="00EC657F" w:rsidRPr="005710EE" w:rsidRDefault="00EC657F" w:rsidP="003D091A">
      <w:pPr>
        <w:spacing w:line="240" w:lineRule="auto"/>
        <w:rPr>
          <w:rFonts w:cs="Arial"/>
          <w:sz w:val="22"/>
          <w:szCs w:val="22"/>
        </w:rPr>
      </w:pPr>
    </w:p>
    <w:p w14:paraId="5D0B3B35" w14:textId="12EB50B9" w:rsidR="00EC657F" w:rsidRPr="005710EE" w:rsidRDefault="00EC657F" w:rsidP="003D091A">
      <w:pPr>
        <w:spacing w:line="240" w:lineRule="auto"/>
        <w:rPr>
          <w:rFonts w:cs="Arial"/>
          <w:sz w:val="22"/>
          <w:szCs w:val="22"/>
        </w:rPr>
      </w:pPr>
    </w:p>
    <w:p w14:paraId="68849555" w14:textId="4161CCB3" w:rsidR="00EC657F" w:rsidRPr="005710EE" w:rsidRDefault="00EC657F" w:rsidP="003D091A">
      <w:pPr>
        <w:spacing w:line="240" w:lineRule="auto"/>
        <w:rPr>
          <w:rFonts w:cs="Arial"/>
          <w:sz w:val="22"/>
          <w:szCs w:val="22"/>
        </w:rPr>
      </w:pPr>
    </w:p>
    <w:p w14:paraId="5FF6BB4D" w14:textId="177C75BB" w:rsidR="00EC657F" w:rsidRPr="005710EE" w:rsidRDefault="00EC657F" w:rsidP="003D091A">
      <w:pPr>
        <w:spacing w:line="240" w:lineRule="auto"/>
        <w:rPr>
          <w:rFonts w:cs="Arial"/>
          <w:sz w:val="22"/>
          <w:szCs w:val="22"/>
        </w:rPr>
      </w:pPr>
    </w:p>
    <w:p w14:paraId="1CBD4AF9" w14:textId="24F1E33D" w:rsidR="00EC657F" w:rsidRPr="005710EE" w:rsidRDefault="00EC657F" w:rsidP="003D091A">
      <w:pPr>
        <w:spacing w:line="240" w:lineRule="auto"/>
        <w:rPr>
          <w:rFonts w:cs="Arial"/>
          <w:sz w:val="22"/>
          <w:szCs w:val="22"/>
        </w:rPr>
      </w:pPr>
    </w:p>
    <w:p w14:paraId="6EA75826" w14:textId="7D6C9BED" w:rsidR="00EC657F" w:rsidRDefault="00EC657F" w:rsidP="003D091A">
      <w:pPr>
        <w:spacing w:line="240" w:lineRule="auto"/>
        <w:rPr>
          <w:rFonts w:cs="Arial"/>
          <w:sz w:val="22"/>
          <w:szCs w:val="22"/>
        </w:rPr>
      </w:pPr>
    </w:p>
    <w:p w14:paraId="4AA6D6F9" w14:textId="0695DE31" w:rsidR="00800F4C" w:rsidRDefault="00800F4C" w:rsidP="003D091A">
      <w:pPr>
        <w:spacing w:line="240" w:lineRule="auto"/>
        <w:rPr>
          <w:rFonts w:cs="Arial"/>
          <w:sz w:val="22"/>
          <w:szCs w:val="22"/>
        </w:rPr>
      </w:pPr>
    </w:p>
    <w:p w14:paraId="3E79C462" w14:textId="08BF55D5" w:rsidR="00800F4C" w:rsidRDefault="00800F4C" w:rsidP="003D091A">
      <w:pPr>
        <w:spacing w:line="240" w:lineRule="auto"/>
        <w:rPr>
          <w:rFonts w:cs="Arial"/>
          <w:sz w:val="22"/>
          <w:szCs w:val="22"/>
        </w:rPr>
      </w:pPr>
    </w:p>
    <w:p w14:paraId="2F4C88EC" w14:textId="3B21BB6A" w:rsidR="007C7580" w:rsidRDefault="007C7580" w:rsidP="003D091A">
      <w:pPr>
        <w:spacing w:line="240" w:lineRule="auto"/>
        <w:rPr>
          <w:rFonts w:cs="Arial"/>
          <w:sz w:val="22"/>
          <w:szCs w:val="22"/>
        </w:rPr>
      </w:pPr>
    </w:p>
    <w:p w14:paraId="181F9924" w14:textId="0F42C66F" w:rsidR="007C7580" w:rsidRDefault="007C7580" w:rsidP="003D091A">
      <w:pPr>
        <w:spacing w:line="240" w:lineRule="auto"/>
        <w:rPr>
          <w:rFonts w:cs="Arial"/>
          <w:sz w:val="22"/>
          <w:szCs w:val="22"/>
        </w:rPr>
      </w:pPr>
    </w:p>
    <w:p w14:paraId="0FC34753" w14:textId="5193FB11" w:rsidR="007C7580" w:rsidRDefault="007C7580" w:rsidP="003D091A">
      <w:pPr>
        <w:spacing w:line="240" w:lineRule="auto"/>
        <w:rPr>
          <w:rFonts w:cs="Arial"/>
          <w:sz w:val="22"/>
          <w:szCs w:val="22"/>
        </w:rPr>
      </w:pPr>
    </w:p>
    <w:p w14:paraId="351392B1" w14:textId="4AEF7022" w:rsidR="007C7580" w:rsidRDefault="007C7580" w:rsidP="003D091A">
      <w:pPr>
        <w:spacing w:line="240" w:lineRule="auto"/>
        <w:rPr>
          <w:rFonts w:cs="Arial"/>
          <w:sz w:val="22"/>
          <w:szCs w:val="22"/>
        </w:rPr>
      </w:pPr>
    </w:p>
    <w:p w14:paraId="5EADAE67" w14:textId="48088E64" w:rsidR="007C7580" w:rsidRDefault="007C7580" w:rsidP="003D091A">
      <w:pPr>
        <w:spacing w:line="240" w:lineRule="auto"/>
        <w:rPr>
          <w:rFonts w:cs="Arial"/>
          <w:sz w:val="22"/>
          <w:szCs w:val="22"/>
        </w:rPr>
      </w:pPr>
    </w:p>
    <w:p w14:paraId="0B4B7E87" w14:textId="6A41BF9B" w:rsidR="007C7580" w:rsidRDefault="007C7580" w:rsidP="003D091A">
      <w:pPr>
        <w:spacing w:line="240" w:lineRule="auto"/>
        <w:rPr>
          <w:rFonts w:cs="Arial"/>
          <w:sz w:val="22"/>
          <w:szCs w:val="22"/>
        </w:rPr>
      </w:pPr>
    </w:p>
    <w:p w14:paraId="776090D8" w14:textId="4EA1B21E" w:rsidR="007C7580" w:rsidRDefault="007C7580" w:rsidP="003D091A">
      <w:pPr>
        <w:spacing w:line="240" w:lineRule="auto"/>
        <w:rPr>
          <w:rFonts w:cs="Arial"/>
          <w:sz w:val="22"/>
          <w:szCs w:val="22"/>
        </w:rPr>
      </w:pPr>
    </w:p>
    <w:p w14:paraId="2C3B0849" w14:textId="6FB994C2" w:rsidR="007C7580" w:rsidRDefault="007C7580" w:rsidP="003D091A">
      <w:pPr>
        <w:spacing w:line="240" w:lineRule="auto"/>
        <w:rPr>
          <w:rFonts w:cs="Arial"/>
          <w:sz w:val="22"/>
          <w:szCs w:val="22"/>
        </w:rPr>
      </w:pPr>
    </w:p>
    <w:p w14:paraId="3D8CD82E" w14:textId="5F4E205F" w:rsidR="007C7580" w:rsidRDefault="007C7580" w:rsidP="003D091A">
      <w:pPr>
        <w:spacing w:line="240" w:lineRule="auto"/>
        <w:rPr>
          <w:rFonts w:cs="Arial"/>
          <w:sz w:val="22"/>
          <w:szCs w:val="22"/>
        </w:rPr>
      </w:pPr>
    </w:p>
    <w:p w14:paraId="533CB72D" w14:textId="5B4C0AF1" w:rsidR="007C7580" w:rsidRDefault="007C7580" w:rsidP="003D091A">
      <w:pPr>
        <w:spacing w:line="240" w:lineRule="auto"/>
        <w:rPr>
          <w:rFonts w:cs="Arial"/>
          <w:sz w:val="22"/>
          <w:szCs w:val="22"/>
        </w:rPr>
      </w:pPr>
    </w:p>
    <w:p w14:paraId="0F4CB857" w14:textId="0D488D98" w:rsidR="007C7580" w:rsidRDefault="007C7580" w:rsidP="003D091A">
      <w:pPr>
        <w:spacing w:line="240" w:lineRule="auto"/>
        <w:rPr>
          <w:rFonts w:cs="Arial"/>
          <w:sz w:val="22"/>
          <w:szCs w:val="22"/>
        </w:rPr>
      </w:pPr>
    </w:p>
    <w:p w14:paraId="336CA53C" w14:textId="6A0BBE4B" w:rsidR="007C7580" w:rsidRDefault="007C7580" w:rsidP="003D091A">
      <w:pPr>
        <w:spacing w:line="240" w:lineRule="auto"/>
        <w:rPr>
          <w:rFonts w:cs="Arial"/>
          <w:sz w:val="22"/>
          <w:szCs w:val="22"/>
        </w:rPr>
      </w:pPr>
    </w:p>
    <w:p w14:paraId="5F9038BB" w14:textId="3ADD56F2" w:rsidR="007C7580" w:rsidRDefault="007C7580" w:rsidP="003D091A">
      <w:pPr>
        <w:spacing w:line="240" w:lineRule="auto"/>
        <w:rPr>
          <w:rFonts w:cs="Arial"/>
          <w:sz w:val="22"/>
          <w:szCs w:val="22"/>
        </w:rPr>
      </w:pPr>
    </w:p>
    <w:p w14:paraId="6C4656D1" w14:textId="63B0425A" w:rsidR="007C7580" w:rsidRDefault="007C7580" w:rsidP="003D091A">
      <w:pPr>
        <w:spacing w:line="240" w:lineRule="auto"/>
        <w:rPr>
          <w:rFonts w:cs="Arial"/>
          <w:sz w:val="22"/>
          <w:szCs w:val="22"/>
        </w:rPr>
      </w:pPr>
    </w:p>
    <w:p w14:paraId="7BEE6E6D" w14:textId="7CEDB7B5" w:rsidR="00266A71" w:rsidRDefault="00266A71" w:rsidP="003D091A">
      <w:pPr>
        <w:spacing w:line="240" w:lineRule="auto"/>
        <w:rPr>
          <w:rFonts w:cs="Arial"/>
          <w:sz w:val="22"/>
          <w:szCs w:val="22"/>
        </w:rPr>
      </w:pPr>
    </w:p>
    <w:p w14:paraId="46AD8A9F" w14:textId="30F51375" w:rsidR="00266A71" w:rsidRDefault="00266A71" w:rsidP="003D091A">
      <w:pPr>
        <w:spacing w:line="240" w:lineRule="auto"/>
        <w:rPr>
          <w:rFonts w:cs="Arial"/>
          <w:sz w:val="22"/>
          <w:szCs w:val="22"/>
        </w:rPr>
      </w:pPr>
    </w:p>
    <w:p w14:paraId="44F8454C" w14:textId="79581E44" w:rsidR="00266A71" w:rsidRDefault="00266A71" w:rsidP="003D091A">
      <w:pPr>
        <w:spacing w:line="240" w:lineRule="auto"/>
        <w:rPr>
          <w:rFonts w:cs="Arial"/>
          <w:sz w:val="22"/>
          <w:szCs w:val="22"/>
        </w:rPr>
      </w:pPr>
    </w:p>
    <w:p w14:paraId="448DFD48" w14:textId="77777777" w:rsidR="00266A71" w:rsidRPr="005710EE" w:rsidRDefault="00266A71" w:rsidP="003D091A">
      <w:pPr>
        <w:spacing w:line="240" w:lineRule="auto"/>
        <w:rPr>
          <w:rFonts w:cs="Arial"/>
          <w:sz w:val="22"/>
          <w:szCs w:val="22"/>
        </w:rPr>
      </w:pPr>
    </w:p>
    <w:p w14:paraId="4BCB2A0B" w14:textId="4C18C668" w:rsidR="00EC657F" w:rsidRPr="005710EE" w:rsidRDefault="00EC657F" w:rsidP="003D091A">
      <w:pPr>
        <w:spacing w:line="240" w:lineRule="auto"/>
        <w:rPr>
          <w:rFonts w:cs="Arial"/>
          <w:sz w:val="22"/>
          <w:szCs w:val="22"/>
        </w:rPr>
      </w:pPr>
    </w:p>
    <w:p w14:paraId="0AE1CB56" w14:textId="6C820363" w:rsidR="00F678BE" w:rsidRDefault="00F678BE" w:rsidP="003D091A">
      <w:pPr>
        <w:spacing w:line="240" w:lineRule="auto"/>
        <w:rPr>
          <w:rFonts w:cs="Arial"/>
          <w:sz w:val="22"/>
          <w:szCs w:val="22"/>
        </w:rPr>
      </w:pPr>
    </w:p>
    <w:p w14:paraId="52C8D0B2" w14:textId="77777777" w:rsidR="00606C60" w:rsidRPr="005710EE" w:rsidRDefault="00606C60" w:rsidP="003D091A">
      <w:pPr>
        <w:spacing w:line="240" w:lineRule="auto"/>
        <w:rPr>
          <w:rFonts w:cs="Arial"/>
          <w:sz w:val="22"/>
          <w:szCs w:val="22"/>
        </w:rPr>
      </w:pPr>
    </w:p>
    <w:p w14:paraId="36BD75F6" w14:textId="77777777" w:rsidR="009469F8" w:rsidRDefault="009469F8" w:rsidP="004E008C">
      <w:pPr>
        <w:spacing w:line="240" w:lineRule="auto"/>
        <w:rPr>
          <w:rFonts w:cs="Arial"/>
          <w:sz w:val="22"/>
          <w:szCs w:val="22"/>
        </w:rPr>
      </w:pPr>
    </w:p>
    <w:p w14:paraId="011FCA10" w14:textId="77777777" w:rsidR="009469F8" w:rsidRDefault="009469F8" w:rsidP="004E008C">
      <w:pPr>
        <w:spacing w:line="240" w:lineRule="auto"/>
        <w:rPr>
          <w:rFonts w:cs="Arial"/>
          <w:sz w:val="22"/>
          <w:szCs w:val="22"/>
        </w:rPr>
      </w:pPr>
    </w:p>
    <w:p w14:paraId="47E88D80" w14:textId="1D632F71" w:rsidR="007D75CF" w:rsidRPr="005710EE" w:rsidRDefault="00F9530F" w:rsidP="004E008C">
      <w:pPr>
        <w:spacing w:line="240" w:lineRule="auto"/>
        <w:rPr>
          <w:rFonts w:cs="Arial"/>
          <w:sz w:val="22"/>
          <w:szCs w:val="22"/>
        </w:rPr>
      </w:pPr>
      <w:r w:rsidRPr="005710EE">
        <w:rPr>
          <w:rFonts w:cs="Arial"/>
          <w:sz w:val="22"/>
          <w:szCs w:val="22"/>
        </w:rPr>
        <w:lastRenderedPageBreak/>
        <w:t>Datum:</w:t>
      </w:r>
    </w:p>
    <w:p w14:paraId="3F8930EE" w14:textId="77777777" w:rsidR="00F9530F" w:rsidRPr="005710EE" w:rsidRDefault="00F9530F" w:rsidP="004E008C">
      <w:pPr>
        <w:spacing w:line="240" w:lineRule="auto"/>
        <w:rPr>
          <w:rFonts w:cs="Arial"/>
          <w:sz w:val="22"/>
          <w:szCs w:val="22"/>
        </w:rPr>
      </w:pPr>
      <w:r w:rsidRPr="005710EE">
        <w:rPr>
          <w:rFonts w:cs="Arial"/>
          <w:sz w:val="22"/>
          <w:szCs w:val="22"/>
        </w:rPr>
        <w:t>Številka</w:t>
      </w:r>
      <w:r w:rsidR="00DC7628" w:rsidRPr="005710EE">
        <w:rPr>
          <w:rFonts w:cs="Arial"/>
          <w:sz w:val="22"/>
          <w:szCs w:val="22"/>
        </w:rPr>
        <w:t>:</w:t>
      </w:r>
    </w:p>
    <w:p w14:paraId="0D26F49A" w14:textId="77777777" w:rsidR="00F9530F" w:rsidRPr="005710EE" w:rsidRDefault="00F9530F" w:rsidP="004E008C">
      <w:pPr>
        <w:spacing w:line="240" w:lineRule="auto"/>
        <w:rPr>
          <w:rFonts w:cs="Arial"/>
          <w:sz w:val="22"/>
          <w:szCs w:val="22"/>
        </w:rPr>
      </w:pPr>
    </w:p>
    <w:p w14:paraId="2A827F21" w14:textId="77777777" w:rsidR="00F9530F" w:rsidRPr="005710EE" w:rsidRDefault="00F9530F" w:rsidP="004E008C">
      <w:pPr>
        <w:spacing w:line="240" w:lineRule="auto"/>
        <w:rPr>
          <w:rFonts w:cs="Arial"/>
          <w:sz w:val="22"/>
          <w:szCs w:val="22"/>
        </w:rPr>
      </w:pPr>
    </w:p>
    <w:p w14:paraId="0C101A0A" w14:textId="77777777" w:rsidR="00787B32" w:rsidRPr="005710EE" w:rsidRDefault="00787B32" w:rsidP="004E008C">
      <w:pPr>
        <w:spacing w:line="240" w:lineRule="auto"/>
        <w:rPr>
          <w:rFonts w:cs="Arial"/>
          <w:sz w:val="22"/>
          <w:szCs w:val="22"/>
        </w:rPr>
      </w:pPr>
    </w:p>
    <w:p w14:paraId="4F737462" w14:textId="679587CF" w:rsidR="00787B32" w:rsidRPr="005710EE" w:rsidRDefault="00787B32" w:rsidP="004E008C">
      <w:pPr>
        <w:spacing w:line="240" w:lineRule="auto"/>
        <w:rPr>
          <w:rFonts w:cs="Arial"/>
          <w:sz w:val="22"/>
          <w:szCs w:val="22"/>
        </w:rPr>
      </w:pPr>
    </w:p>
    <w:p w14:paraId="796C47AA" w14:textId="5C481DBD" w:rsidR="00257088" w:rsidRPr="005710EE" w:rsidRDefault="00257088" w:rsidP="004E008C">
      <w:pPr>
        <w:spacing w:line="240" w:lineRule="auto"/>
        <w:jc w:val="both"/>
        <w:rPr>
          <w:rFonts w:cs="Arial"/>
          <w:sz w:val="22"/>
          <w:szCs w:val="22"/>
        </w:rPr>
      </w:pPr>
      <w:r w:rsidRPr="005710EE">
        <w:rPr>
          <w:rFonts w:cs="Arial"/>
          <w:sz w:val="22"/>
          <w:szCs w:val="22"/>
        </w:rPr>
        <w:t xml:space="preserve">Na podlagi drugega odstavka 2. člena Zakona o Vladi Republike Slovenije </w:t>
      </w:r>
      <w:r w:rsidR="00F678BE" w:rsidRPr="005710EE">
        <w:rPr>
          <w:rFonts w:cs="Arial"/>
          <w:sz w:val="22"/>
          <w:szCs w:val="22"/>
        </w:rPr>
        <w:t xml:space="preserve">(Uradni list RS, št. 24/05 – uradno prečiščeno besedilo, 109/08, 38/10 – ZUKN, 8/12, 21/13, 47/13 – ZDU-1G, 65/14, 55/17 in 163/22) </w:t>
      </w:r>
      <w:r w:rsidRPr="005710EE">
        <w:rPr>
          <w:rFonts w:cs="Arial"/>
          <w:sz w:val="22"/>
          <w:szCs w:val="22"/>
        </w:rPr>
        <w:t xml:space="preserve">je Vlada Republike Slovenije na svoji … seji … sprejela naslednji </w:t>
      </w:r>
    </w:p>
    <w:p w14:paraId="4A06414A" w14:textId="77777777" w:rsidR="00257088" w:rsidRPr="005710EE" w:rsidRDefault="00257088" w:rsidP="004E008C">
      <w:pPr>
        <w:spacing w:line="240" w:lineRule="auto"/>
        <w:jc w:val="both"/>
        <w:rPr>
          <w:rFonts w:cs="Arial"/>
          <w:sz w:val="22"/>
          <w:szCs w:val="22"/>
        </w:rPr>
      </w:pPr>
    </w:p>
    <w:p w14:paraId="6D038986" w14:textId="77777777" w:rsidR="00257088" w:rsidRPr="005710EE" w:rsidRDefault="00257088" w:rsidP="004E008C">
      <w:pPr>
        <w:spacing w:line="240" w:lineRule="auto"/>
        <w:jc w:val="both"/>
        <w:rPr>
          <w:rFonts w:cs="Arial"/>
          <w:sz w:val="22"/>
          <w:szCs w:val="22"/>
        </w:rPr>
      </w:pPr>
    </w:p>
    <w:p w14:paraId="3BBFCB1F" w14:textId="77777777" w:rsidR="00257088" w:rsidRPr="005710EE" w:rsidRDefault="00257088" w:rsidP="004E008C">
      <w:pPr>
        <w:spacing w:line="240" w:lineRule="auto"/>
        <w:jc w:val="center"/>
        <w:rPr>
          <w:rFonts w:cs="Arial"/>
          <w:bCs/>
          <w:iCs/>
          <w:sz w:val="22"/>
          <w:szCs w:val="22"/>
        </w:rPr>
      </w:pPr>
      <w:r w:rsidRPr="005710EE">
        <w:rPr>
          <w:rFonts w:cs="Arial"/>
          <w:bCs/>
          <w:iCs/>
          <w:sz w:val="22"/>
          <w:szCs w:val="22"/>
        </w:rPr>
        <w:t>SKLEP</w:t>
      </w:r>
    </w:p>
    <w:p w14:paraId="47E03E66" w14:textId="77777777" w:rsidR="00257088" w:rsidRPr="005710EE" w:rsidRDefault="00257088" w:rsidP="004E008C">
      <w:pPr>
        <w:spacing w:line="240" w:lineRule="auto"/>
        <w:jc w:val="both"/>
        <w:rPr>
          <w:rFonts w:cs="Arial"/>
          <w:bCs/>
          <w:iCs/>
          <w:sz w:val="22"/>
          <w:szCs w:val="22"/>
        </w:rPr>
      </w:pPr>
    </w:p>
    <w:p w14:paraId="00C6BC9B" w14:textId="77777777" w:rsidR="00257088" w:rsidRPr="005710EE" w:rsidRDefault="00257088" w:rsidP="004E008C">
      <w:pPr>
        <w:spacing w:line="240" w:lineRule="auto"/>
        <w:jc w:val="both"/>
        <w:rPr>
          <w:rFonts w:cs="Arial"/>
          <w:sz w:val="22"/>
          <w:szCs w:val="22"/>
        </w:rPr>
      </w:pPr>
    </w:p>
    <w:p w14:paraId="633E28D9" w14:textId="0F79D2D7" w:rsidR="00257088" w:rsidRPr="005710EE" w:rsidRDefault="00257088" w:rsidP="004E008C">
      <w:pPr>
        <w:spacing w:line="240" w:lineRule="auto"/>
        <w:jc w:val="both"/>
        <w:rPr>
          <w:rFonts w:cs="Arial"/>
          <w:sz w:val="22"/>
          <w:szCs w:val="22"/>
        </w:rPr>
      </w:pPr>
      <w:r w:rsidRPr="005710EE">
        <w:rPr>
          <w:rFonts w:cs="Arial"/>
          <w:sz w:val="22"/>
          <w:szCs w:val="22"/>
        </w:rPr>
        <w:t xml:space="preserve">Vlada Republike Slovenije je določila besedilo </w:t>
      </w:r>
      <w:r w:rsidR="00800F4C" w:rsidRPr="00800F4C">
        <w:rPr>
          <w:rFonts w:cs="Arial"/>
          <w:sz w:val="22"/>
          <w:szCs w:val="22"/>
        </w:rPr>
        <w:t>Predlog</w:t>
      </w:r>
      <w:r w:rsidR="00064ED2">
        <w:rPr>
          <w:rFonts w:cs="Arial"/>
          <w:sz w:val="22"/>
          <w:szCs w:val="22"/>
        </w:rPr>
        <w:t>a</w:t>
      </w:r>
      <w:r w:rsidR="00800F4C" w:rsidRPr="00800F4C">
        <w:rPr>
          <w:rFonts w:cs="Arial"/>
          <w:sz w:val="22"/>
          <w:szCs w:val="22"/>
        </w:rPr>
        <w:t xml:space="preserve"> </w:t>
      </w:r>
      <w:r w:rsidR="007C7580">
        <w:rPr>
          <w:rFonts w:cs="Arial"/>
          <w:sz w:val="22"/>
          <w:szCs w:val="22"/>
        </w:rPr>
        <w:t>Z</w:t>
      </w:r>
      <w:r w:rsidR="00800F4C" w:rsidRPr="00800F4C">
        <w:rPr>
          <w:rFonts w:cs="Arial"/>
          <w:sz w:val="22"/>
          <w:szCs w:val="22"/>
        </w:rPr>
        <w:t>akona o</w:t>
      </w:r>
      <w:r w:rsidR="00AF7E8C">
        <w:rPr>
          <w:rFonts w:cs="Arial"/>
          <w:sz w:val="22"/>
          <w:szCs w:val="22"/>
        </w:rPr>
        <w:t xml:space="preserve"> dodatnih</w:t>
      </w:r>
      <w:r w:rsidR="00800F4C" w:rsidRPr="00800F4C">
        <w:rPr>
          <w:rFonts w:cs="Arial"/>
          <w:sz w:val="22"/>
          <w:szCs w:val="22"/>
        </w:rPr>
        <w:t xml:space="preserve"> ukrepih za zagotavljanje varnosti v zavodih za prestajanje kazni zapora zaradi prezasedenosti in pomanjkanja pravosodnih policistov </w:t>
      </w:r>
      <w:r w:rsidR="00C268A8" w:rsidRPr="005710EE">
        <w:rPr>
          <w:rFonts w:cs="Arial"/>
          <w:sz w:val="22"/>
          <w:szCs w:val="22"/>
        </w:rPr>
        <w:t>(EVA 2023</w:t>
      </w:r>
      <w:r w:rsidR="008B5DAD">
        <w:rPr>
          <w:rFonts w:cs="Arial"/>
          <w:sz w:val="22"/>
          <w:szCs w:val="22"/>
        </w:rPr>
        <w:t>-</w:t>
      </w:r>
      <w:r w:rsidR="00C268A8" w:rsidRPr="005710EE">
        <w:rPr>
          <w:rFonts w:cs="Arial"/>
          <w:sz w:val="22"/>
          <w:szCs w:val="22"/>
        </w:rPr>
        <w:t>2030</w:t>
      </w:r>
      <w:r w:rsidR="008B5DAD">
        <w:rPr>
          <w:rFonts w:cs="Arial"/>
          <w:sz w:val="22"/>
          <w:szCs w:val="22"/>
        </w:rPr>
        <w:t>-0067)</w:t>
      </w:r>
      <w:r w:rsidR="00C268A8" w:rsidRPr="005710EE">
        <w:rPr>
          <w:rFonts w:cs="Arial"/>
          <w:sz w:val="22"/>
          <w:szCs w:val="22"/>
        </w:rPr>
        <w:t xml:space="preserve"> </w:t>
      </w:r>
      <w:r w:rsidR="00F82493" w:rsidRPr="005710EE">
        <w:rPr>
          <w:rFonts w:cs="Arial"/>
          <w:sz w:val="22"/>
          <w:szCs w:val="22"/>
        </w:rPr>
        <w:t xml:space="preserve"> </w:t>
      </w:r>
      <w:r w:rsidRPr="005710EE">
        <w:rPr>
          <w:rFonts w:cs="Arial"/>
          <w:sz w:val="22"/>
          <w:szCs w:val="22"/>
        </w:rPr>
        <w:t>in ga pošlje v obravnavo Državnemu zboru Republike Slovenije</w:t>
      </w:r>
      <w:r w:rsidR="003865B3" w:rsidRPr="005710EE">
        <w:rPr>
          <w:rFonts w:cs="Arial"/>
          <w:sz w:val="22"/>
          <w:szCs w:val="22"/>
        </w:rPr>
        <w:t xml:space="preserve"> po </w:t>
      </w:r>
      <w:r w:rsidR="00F82493" w:rsidRPr="005710EE">
        <w:rPr>
          <w:rFonts w:cs="Arial"/>
          <w:sz w:val="22"/>
          <w:szCs w:val="22"/>
        </w:rPr>
        <w:t xml:space="preserve">nujnem </w:t>
      </w:r>
      <w:r w:rsidR="003865B3" w:rsidRPr="005710EE">
        <w:rPr>
          <w:rFonts w:cs="Arial"/>
          <w:sz w:val="22"/>
          <w:szCs w:val="22"/>
        </w:rPr>
        <w:t>zakonodajnem postopku</w:t>
      </w:r>
      <w:r w:rsidRPr="005710EE">
        <w:rPr>
          <w:rFonts w:cs="Arial"/>
          <w:sz w:val="22"/>
          <w:szCs w:val="22"/>
        </w:rPr>
        <w:t xml:space="preserve">. </w:t>
      </w:r>
    </w:p>
    <w:p w14:paraId="62B202EB" w14:textId="77777777" w:rsidR="00257088" w:rsidRPr="005710EE" w:rsidRDefault="00257088" w:rsidP="004E008C">
      <w:pPr>
        <w:spacing w:line="240" w:lineRule="auto"/>
        <w:jc w:val="both"/>
        <w:rPr>
          <w:rFonts w:cs="Arial"/>
          <w:sz w:val="22"/>
          <w:szCs w:val="22"/>
        </w:rPr>
      </w:pPr>
    </w:p>
    <w:p w14:paraId="4F7DE442" w14:textId="77777777" w:rsidR="005519A5" w:rsidRPr="005710EE" w:rsidRDefault="005519A5" w:rsidP="005519A5">
      <w:pPr>
        <w:spacing w:line="240" w:lineRule="auto"/>
        <w:jc w:val="both"/>
        <w:rPr>
          <w:rFonts w:cs="Arial"/>
          <w:bCs/>
          <w:iCs/>
          <w:sz w:val="22"/>
          <w:szCs w:val="22"/>
        </w:rPr>
      </w:pPr>
      <w:r w:rsidRPr="005710EE">
        <w:rPr>
          <w:rFonts w:cs="Arial"/>
          <w:bCs/>
          <w:iCs/>
          <w:sz w:val="22"/>
          <w:szCs w:val="22"/>
        </w:rPr>
        <w:t xml:space="preserve">                                                                                     </w:t>
      </w:r>
    </w:p>
    <w:p w14:paraId="034BDD63" w14:textId="77777777" w:rsidR="005519A5" w:rsidRPr="005710EE" w:rsidRDefault="005519A5" w:rsidP="005519A5">
      <w:pPr>
        <w:spacing w:line="240" w:lineRule="auto"/>
        <w:jc w:val="both"/>
        <w:rPr>
          <w:rFonts w:cs="Arial"/>
          <w:bCs/>
          <w:iCs/>
          <w:sz w:val="22"/>
          <w:szCs w:val="22"/>
        </w:rPr>
      </w:pPr>
    </w:p>
    <w:p w14:paraId="2594BA1F" w14:textId="77777777" w:rsidR="005519A5" w:rsidRPr="005710EE" w:rsidRDefault="005519A5" w:rsidP="005519A5">
      <w:pPr>
        <w:spacing w:line="240" w:lineRule="auto"/>
        <w:jc w:val="both"/>
        <w:rPr>
          <w:rFonts w:cs="Arial"/>
          <w:bCs/>
          <w:iCs/>
          <w:sz w:val="22"/>
          <w:szCs w:val="22"/>
        </w:rPr>
      </w:pPr>
    </w:p>
    <w:p w14:paraId="742E260F" w14:textId="77777777" w:rsidR="005519A5" w:rsidRPr="005710EE" w:rsidRDefault="005519A5" w:rsidP="005519A5">
      <w:pPr>
        <w:spacing w:line="240" w:lineRule="auto"/>
        <w:jc w:val="both"/>
        <w:rPr>
          <w:rFonts w:cs="Arial"/>
          <w:bCs/>
          <w:iCs/>
          <w:sz w:val="22"/>
          <w:szCs w:val="22"/>
        </w:rPr>
      </w:pPr>
    </w:p>
    <w:p w14:paraId="6C9B730F" w14:textId="51306FF6" w:rsidR="005519A5" w:rsidRPr="005710EE" w:rsidRDefault="005519A5" w:rsidP="005519A5">
      <w:pPr>
        <w:spacing w:line="240" w:lineRule="auto"/>
        <w:jc w:val="both"/>
        <w:rPr>
          <w:rFonts w:cs="Arial"/>
          <w:bCs/>
          <w:iCs/>
          <w:sz w:val="22"/>
          <w:szCs w:val="22"/>
        </w:rPr>
      </w:pPr>
      <w:r w:rsidRPr="005710EE">
        <w:rPr>
          <w:rFonts w:cs="Arial"/>
          <w:bCs/>
          <w:iCs/>
          <w:sz w:val="22"/>
          <w:szCs w:val="22"/>
        </w:rPr>
        <w:t xml:space="preserve">                                                                                        Barbara Kolenko </w:t>
      </w:r>
      <w:proofErr w:type="spellStart"/>
      <w:r w:rsidRPr="005710EE">
        <w:rPr>
          <w:rFonts w:cs="Arial"/>
          <w:bCs/>
          <w:iCs/>
          <w:sz w:val="22"/>
          <w:szCs w:val="22"/>
        </w:rPr>
        <w:t>Helbl</w:t>
      </w:r>
      <w:proofErr w:type="spellEnd"/>
      <w:r w:rsidRPr="005710EE">
        <w:rPr>
          <w:rFonts w:cs="Arial"/>
          <w:bCs/>
          <w:iCs/>
          <w:sz w:val="22"/>
          <w:szCs w:val="22"/>
        </w:rPr>
        <w:t xml:space="preserve">                                                      </w:t>
      </w:r>
    </w:p>
    <w:p w14:paraId="6226E0DD" w14:textId="2299F785" w:rsidR="00257088" w:rsidRPr="005710EE" w:rsidRDefault="005519A5" w:rsidP="005519A5">
      <w:pPr>
        <w:spacing w:line="240" w:lineRule="auto"/>
        <w:jc w:val="both"/>
        <w:rPr>
          <w:rFonts w:cs="Arial"/>
          <w:bCs/>
          <w:iCs/>
          <w:sz w:val="22"/>
          <w:szCs w:val="22"/>
        </w:rPr>
      </w:pPr>
      <w:r w:rsidRPr="005710EE">
        <w:rPr>
          <w:rFonts w:cs="Arial"/>
          <w:bCs/>
          <w:iCs/>
          <w:sz w:val="22"/>
          <w:szCs w:val="22"/>
        </w:rPr>
        <w:t xml:space="preserve">                                                                                         generalna sekretarka</w:t>
      </w:r>
    </w:p>
    <w:p w14:paraId="4E59EE41" w14:textId="77777777" w:rsidR="00257088" w:rsidRPr="005710EE" w:rsidRDefault="00257088" w:rsidP="004E008C">
      <w:pPr>
        <w:pStyle w:val="Naslovpredpisa"/>
        <w:spacing w:before="0" w:after="0" w:line="240" w:lineRule="auto"/>
        <w:jc w:val="both"/>
      </w:pPr>
    </w:p>
    <w:p w14:paraId="391CD6AE" w14:textId="77777777" w:rsidR="00257088" w:rsidRPr="005710EE" w:rsidRDefault="00257088" w:rsidP="004E008C">
      <w:pPr>
        <w:pStyle w:val="Neotevilenodstavek"/>
        <w:spacing w:before="0" w:after="0" w:line="240" w:lineRule="auto"/>
        <w:rPr>
          <w:bCs/>
          <w:iCs/>
        </w:rPr>
      </w:pPr>
    </w:p>
    <w:p w14:paraId="0870A104" w14:textId="77777777" w:rsidR="00257088" w:rsidRPr="005710EE" w:rsidRDefault="00257088" w:rsidP="004E008C">
      <w:pPr>
        <w:pStyle w:val="Neotevilenodstavek"/>
        <w:spacing w:before="0" w:after="0" w:line="240" w:lineRule="auto"/>
        <w:rPr>
          <w:bCs/>
          <w:iCs/>
        </w:rPr>
      </w:pPr>
    </w:p>
    <w:p w14:paraId="6B16116C" w14:textId="226499E5" w:rsidR="00257088" w:rsidRPr="005710EE" w:rsidRDefault="00257088" w:rsidP="004E008C">
      <w:pPr>
        <w:pStyle w:val="Neotevilenodstavek"/>
        <w:spacing w:before="0" w:after="0" w:line="240" w:lineRule="auto"/>
        <w:rPr>
          <w:bCs/>
          <w:iCs/>
        </w:rPr>
      </w:pPr>
      <w:r w:rsidRPr="005710EE">
        <w:rPr>
          <w:bCs/>
          <w:iCs/>
        </w:rPr>
        <w:t>Sklep prejmejo:</w:t>
      </w:r>
    </w:p>
    <w:p w14:paraId="48A745F5" w14:textId="77777777" w:rsidR="00257088" w:rsidRPr="005710EE" w:rsidRDefault="00257088" w:rsidP="004E008C">
      <w:pPr>
        <w:pStyle w:val="Neotevilenodstavek"/>
        <w:spacing w:before="0" w:after="0" w:line="240" w:lineRule="auto"/>
        <w:rPr>
          <w:bCs/>
          <w:iCs/>
        </w:rPr>
      </w:pPr>
    </w:p>
    <w:p w14:paraId="5433AD3B" w14:textId="77777777" w:rsidR="00257088" w:rsidRPr="005710EE" w:rsidRDefault="00257088" w:rsidP="004E008C">
      <w:pPr>
        <w:pStyle w:val="Neotevilenodstavek"/>
        <w:numPr>
          <w:ilvl w:val="0"/>
          <w:numId w:val="10"/>
        </w:numPr>
        <w:spacing w:before="0" w:after="0" w:line="240" w:lineRule="auto"/>
        <w:rPr>
          <w:bCs/>
          <w:iCs/>
        </w:rPr>
      </w:pPr>
      <w:r w:rsidRPr="005710EE">
        <w:rPr>
          <w:bCs/>
          <w:iCs/>
        </w:rPr>
        <w:t>Državni zbor Republike Slovenije,</w:t>
      </w:r>
    </w:p>
    <w:p w14:paraId="4642340E" w14:textId="564D5653" w:rsidR="00606C60" w:rsidRPr="00606C60" w:rsidRDefault="00044B33" w:rsidP="00606C60">
      <w:pPr>
        <w:pStyle w:val="Neotevilenodstavek"/>
        <w:numPr>
          <w:ilvl w:val="0"/>
          <w:numId w:val="10"/>
        </w:numPr>
        <w:spacing w:before="0" w:after="0" w:line="240" w:lineRule="auto"/>
        <w:rPr>
          <w:bCs/>
          <w:iCs/>
        </w:rPr>
      </w:pPr>
      <w:r w:rsidRPr="005710EE">
        <w:rPr>
          <w:bCs/>
          <w:iCs/>
        </w:rPr>
        <w:t>Ministrstvo za pravosodje,</w:t>
      </w:r>
    </w:p>
    <w:p w14:paraId="7F77E5D8" w14:textId="6FF58B10" w:rsidR="003D091A" w:rsidRDefault="00044B33" w:rsidP="004E008C">
      <w:pPr>
        <w:pStyle w:val="Neotevilenodstavek"/>
        <w:numPr>
          <w:ilvl w:val="0"/>
          <w:numId w:val="10"/>
        </w:numPr>
        <w:spacing w:before="0" w:after="0" w:line="240" w:lineRule="auto"/>
        <w:rPr>
          <w:bCs/>
          <w:iCs/>
        </w:rPr>
      </w:pPr>
      <w:r w:rsidRPr="005710EE">
        <w:rPr>
          <w:bCs/>
          <w:iCs/>
        </w:rPr>
        <w:t>Služba Vlade RS za zakonodajo</w:t>
      </w:r>
    </w:p>
    <w:p w14:paraId="39E4C7A5" w14:textId="18CBCEE6" w:rsidR="00606C60" w:rsidRDefault="00606C60" w:rsidP="00606C60">
      <w:pPr>
        <w:pStyle w:val="Neotevilenodstavek"/>
        <w:spacing w:before="0" w:after="0" w:line="240" w:lineRule="auto"/>
        <w:rPr>
          <w:bCs/>
          <w:iCs/>
        </w:rPr>
      </w:pPr>
    </w:p>
    <w:p w14:paraId="5DCD0BBE" w14:textId="1E486F16" w:rsidR="00606C60" w:rsidRDefault="00606C60" w:rsidP="00606C60">
      <w:pPr>
        <w:pStyle w:val="Neotevilenodstavek"/>
        <w:spacing w:before="0" w:after="0" w:line="240" w:lineRule="auto"/>
        <w:rPr>
          <w:bCs/>
          <w:iCs/>
        </w:rPr>
      </w:pPr>
    </w:p>
    <w:p w14:paraId="5BDA6A85" w14:textId="65354DC0" w:rsidR="00606C60" w:rsidRDefault="00606C60" w:rsidP="00606C60">
      <w:pPr>
        <w:pStyle w:val="Neotevilenodstavek"/>
        <w:spacing w:before="0" w:after="0" w:line="240" w:lineRule="auto"/>
        <w:rPr>
          <w:bCs/>
          <w:iCs/>
        </w:rPr>
      </w:pPr>
    </w:p>
    <w:p w14:paraId="48F4ABFF" w14:textId="6D772908" w:rsidR="00606C60" w:rsidRDefault="00606C60" w:rsidP="00606C60">
      <w:pPr>
        <w:pStyle w:val="Neotevilenodstavek"/>
        <w:spacing w:before="0" w:after="0" w:line="240" w:lineRule="auto"/>
        <w:rPr>
          <w:bCs/>
          <w:iCs/>
        </w:rPr>
      </w:pPr>
    </w:p>
    <w:p w14:paraId="0F6DF81E" w14:textId="08D45312" w:rsidR="00606C60" w:rsidRDefault="00606C60" w:rsidP="00606C60">
      <w:pPr>
        <w:pStyle w:val="Neotevilenodstavek"/>
        <w:spacing w:before="0" w:after="0" w:line="240" w:lineRule="auto"/>
        <w:rPr>
          <w:bCs/>
          <w:iCs/>
        </w:rPr>
      </w:pPr>
    </w:p>
    <w:p w14:paraId="5483878B" w14:textId="54F3CD91" w:rsidR="00606C60" w:rsidRDefault="00606C60" w:rsidP="00606C60">
      <w:pPr>
        <w:pStyle w:val="Neotevilenodstavek"/>
        <w:spacing w:before="0" w:after="0" w:line="240" w:lineRule="auto"/>
        <w:rPr>
          <w:bCs/>
          <w:iCs/>
        </w:rPr>
      </w:pPr>
    </w:p>
    <w:p w14:paraId="282206FF" w14:textId="3C733DE0" w:rsidR="00606C60" w:rsidRDefault="00606C60" w:rsidP="00606C60">
      <w:pPr>
        <w:pStyle w:val="Neotevilenodstavek"/>
        <w:spacing w:before="0" w:after="0" w:line="240" w:lineRule="auto"/>
        <w:rPr>
          <w:bCs/>
          <w:iCs/>
        </w:rPr>
      </w:pPr>
    </w:p>
    <w:p w14:paraId="2C19A107" w14:textId="6E435D89" w:rsidR="00606C60" w:rsidRDefault="00606C60" w:rsidP="00606C60">
      <w:pPr>
        <w:pStyle w:val="Neotevilenodstavek"/>
        <w:spacing w:before="0" w:after="0" w:line="240" w:lineRule="auto"/>
        <w:rPr>
          <w:bCs/>
          <w:iCs/>
        </w:rPr>
      </w:pPr>
    </w:p>
    <w:p w14:paraId="2968425D" w14:textId="1FC6AB5A" w:rsidR="00606C60" w:rsidRDefault="00606C60" w:rsidP="00606C60">
      <w:pPr>
        <w:pStyle w:val="Neotevilenodstavek"/>
        <w:spacing w:before="0" w:after="0" w:line="240" w:lineRule="auto"/>
        <w:rPr>
          <w:bCs/>
          <w:iCs/>
        </w:rPr>
      </w:pPr>
    </w:p>
    <w:p w14:paraId="23A84CB3" w14:textId="0A9340ED" w:rsidR="00606C60" w:rsidRDefault="00606C60" w:rsidP="00606C60">
      <w:pPr>
        <w:pStyle w:val="Neotevilenodstavek"/>
        <w:spacing w:before="0" w:after="0" w:line="240" w:lineRule="auto"/>
        <w:rPr>
          <w:bCs/>
          <w:iCs/>
        </w:rPr>
      </w:pPr>
    </w:p>
    <w:p w14:paraId="4E2E8C07" w14:textId="6ABED0C4" w:rsidR="00606C60" w:rsidRDefault="00606C60" w:rsidP="00606C60">
      <w:pPr>
        <w:pStyle w:val="Neotevilenodstavek"/>
        <w:spacing w:before="0" w:after="0" w:line="240" w:lineRule="auto"/>
        <w:rPr>
          <w:bCs/>
          <w:iCs/>
        </w:rPr>
      </w:pPr>
    </w:p>
    <w:p w14:paraId="355BE272" w14:textId="210AF0D4" w:rsidR="00606C60" w:rsidRDefault="00606C60" w:rsidP="00606C60">
      <w:pPr>
        <w:pStyle w:val="Neotevilenodstavek"/>
        <w:spacing w:before="0" w:after="0" w:line="240" w:lineRule="auto"/>
        <w:rPr>
          <w:bCs/>
          <w:iCs/>
        </w:rPr>
      </w:pPr>
    </w:p>
    <w:p w14:paraId="3BC5BE72" w14:textId="2C27F58E" w:rsidR="00606C60" w:rsidRDefault="00606C60" w:rsidP="00606C60">
      <w:pPr>
        <w:pStyle w:val="Neotevilenodstavek"/>
        <w:spacing w:before="0" w:after="0" w:line="240" w:lineRule="auto"/>
        <w:rPr>
          <w:bCs/>
          <w:iCs/>
        </w:rPr>
      </w:pPr>
    </w:p>
    <w:p w14:paraId="14040FC5" w14:textId="7ADDC178" w:rsidR="00606C60" w:rsidRDefault="00606C60" w:rsidP="00606C60">
      <w:pPr>
        <w:pStyle w:val="Neotevilenodstavek"/>
        <w:spacing w:before="0" w:after="0" w:line="240" w:lineRule="auto"/>
        <w:rPr>
          <w:bCs/>
          <w:iCs/>
        </w:rPr>
      </w:pPr>
    </w:p>
    <w:p w14:paraId="28540EAF" w14:textId="3BC40D3E" w:rsidR="00606C60" w:rsidRDefault="00606C60" w:rsidP="00606C60">
      <w:pPr>
        <w:pStyle w:val="Neotevilenodstavek"/>
        <w:spacing w:before="0" w:after="0" w:line="240" w:lineRule="auto"/>
        <w:rPr>
          <w:bCs/>
          <w:iCs/>
        </w:rPr>
      </w:pPr>
    </w:p>
    <w:p w14:paraId="6B3CC9CE" w14:textId="1616CC37" w:rsidR="00606C60" w:rsidRDefault="00606C60" w:rsidP="00606C60">
      <w:pPr>
        <w:pStyle w:val="Neotevilenodstavek"/>
        <w:spacing w:before="0" w:after="0" w:line="240" w:lineRule="auto"/>
        <w:rPr>
          <w:bCs/>
          <w:iCs/>
        </w:rPr>
      </w:pPr>
    </w:p>
    <w:p w14:paraId="03A50E82" w14:textId="6E2A515D" w:rsidR="00606C60" w:rsidRDefault="00606C60" w:rsidP="00606C60">
      <w:pPr>
        <w:pStyle w:val="Neotevilenodstavek"/>
        <w:spacing w:before="0" w:after="0" w:line="240" w:lineRule="auto"/>
        <w:rPr>
          <w:bCs/>
          <w:iCs/>
        </w:rPr>
      </w:pPr>
    </w:p>
    <w:p w14:paraId="68804934" w14:textId="1C8549CD" w:rsidR="00606C60" w:rsidRDefault="00606C60" w:rsidP="00606C60">
      <w:pPr>
        <w:pStyle w:val="Neotevilenodstavek"/>
        <w:spacing w:before="0" w:after="0" w:line="240" w:lineRule="auto"/>
        <w:rPr>
          <w:bCs/>
          <w:iCs/>
        </w:rPr>
      </w:pPr>
    </w:p>
    <w:p w14:paraId="406D0541" w14:textId="316F68E7" w:rsidR="00606C60" w:rsidRDefault="00606C60" w:rsidP="00606C60">
      <w:pPr>
        <w:pStyle w:val="Neotevilenodstavek"/>
        <w:spacing w:before="0" w:after="0" w:line="240" w:lineRule="auto"/>
        <w:rPr>
          <w:bCs/>
          <w:iCs/>
        </w:rPr>
      </w:pPr>
    </w:p>
    <w:p w14:paraId="1A183B0A" w14:textId="77777777" w:rsidR="00606C60" w:rsidRPr="005710EE" w:rsidRDefault="00606C60" w:rsidP="00606C60">
      <w:pPr>
        <w:pStyle w:val="Neotevilenodstavek"/>
        <w:spacing w:before="0" w:after="0" w:line="240" w:lineRule="auto"/>
        <w:rPr>
          <w:bCs/>
          <w:iCs/>
        </w:rPr>
      </w:pPr>
    </w:p>
    <w:p w14:paraId="1EE0B88B" w14:textId="68F3CBC0" w:rsidR="008F081F" w:rsidRPr="005710EE" w:rsidRDefault="00BA2A41" w:rsidP="004E008C">
      <w:pPr>
        <w:spacing w:line="240" w:lineRule="auto"/>
        <w:jc w:val="center"/>
        <w:rPr>
          <w:rFonts w:cs="Arial"/>
          <w:b/>
          <w:bCs/>
          <w:sz w:val="22"/>
          <w:szCs w:val="22"/>
        </w:rPr>
      </w:pPr>
      <w:r w:rsidRPr="00BA2A41">
        <w:rPr>
          <w:rFonts w:cs="Arial"/>
          <w:b/>
          <w:bCs/>
          <w:sz w:val="22"/>
          <w:szCs w:val="22"/>
        </w:rPr>
        <w:t xml:space="preserve">PREDLOG ZAKONA O </w:t>
      </w:r>
      <w:r w:rsidR="00AF7E8C">
        <w:rPr>
          <w:rFonts w:cs="Arial"/>
          <w:b/>
          <w:bCs/>
          <w:sz w:val="22"/>
          <w:szCs w:val="22"/>
        </w:rPr>
        <w:t xml:space="preserve">DODATNIH </w:t>
      </w:r>
      <w:r w:rsidRPr="00BA2A41">
        <w:rPr>
          <w:rFonts w:cs="Arial"/>
          <w:b/>
          <w:bCs/>
          <w:sz w:val="22"/>
          <w:szCs w:val="22"/>
        </w:rPr>
        <w:t xml:space="preserve">UKREPIH ZA  ZAGOTAVLJANJE VARNOSTI V ZAVODIH ZA PRESTAJANJE KAZNI ZAPORA ZARADI PREZASEDENOSTI IN POMANJKANJA PRAVOSODNIH POLICISTOV </w:t>
      </w:r>
      <w:r>
        <w:rPr>
          <w:rFonts w:cs="Arial"/>
          <w:b/>
          <w:bCs/>
          <w:sz w:val="22"/>
          <w:szCs w:val="22"/>
        </w:rPr>
        <w:t>(</w:t>
      </w:r>
      <w:r w:rsidRPr="005710EE">
        <w:rPr>
          <w:rFonts w:cs="Arial"/>
          <w:b/>
          <w:bCs/>
          <w:sz w:val="22"/>
          <w:szCs w:val="22"/>
        </w:rPr>
        <w:t xml:space="preserve">EVA </w:t>
      </w:r>
      <w:r w:rsidR="00F82493" w:rsidRPr="005710EE">
        <w:rPr>
          <w:rFonts w:cs="Arial"/>
          <w:b/>
          <w:bCs/>
          <w:sz w:val="22"/>
          <w:szCs w:val="22"/>
        </w:rPr>
        <w:t>2023</w:t>
      </w:r>
      <w:r w:rsidR="008B5DAD">
        <w:rPr>
          <w:rFonts w:cs="Arial"/>
          <w:b/>
          <w:bCs/>
          <w:sz w:val="22"/>
          <w:szCs w:val="22"/>
        </w:rPr>
        <w:t>-</w:t>
      </w:r>
      <w:r w:rsidR="00F82493" w:rsidRPr="005710EE">
        <w:rPr>
          <w:rFonts w:cs="Arial"/>
          <w:b/>
          <w:bCs/>
          <w:sz w:val="22"/>
          <w:szCs w:val="22"/>
        </w:rPr>
        <w:t>2030</w:t>
      </w:r>
      <w:r w:rsidR="008B5DAD">
        <w:rPr>
          <w:rFonts w:cs="Arial"/>
          <w:b/>
          <w:bCs/>
          <w:sz w:val="22"/>
          <w:szCs w:val="22"/>
        </w:rPr>
        <w:t>-0067</w:t>
      </w:r>
      <w:r w:rsidR="00F82493" w:rsidRPr="005710EE">
        <w:rPr>
          <w:rFonts w:cs="Arial"/>
          <w:b/>
          <w:bCs/>
          <w:sz w:val="22"/>
          <w:szCs w:val="22"/>
        </w:rPr>
        <w:t>)</w:t>
      </w:r>
    </w:p>
    <w:p w14:paraId="2E14758D" w14:textId="484C2D74" w:rsidR="008F081F" w:rsidRPr="005710EE" w:rsidRDefault="008F081F" w:rsidP="004E008C">
      <w:pPr>
        <w:spacing w:line="240" w:lineRule="auto"/>
        <w:jc w:val="center"/>
        <w:rPr>
          <w:rFonts w:cs="Arial"/>
          <w:b/>
          <w:bCs/>
          <w:sz w:val="22"/>
          <w:szCs w:val="22"/>
        </w:rPr>
      </w:pPr>
    </w:p>
    <w:p w14:paraId="61EE7FE2" w14:textId="77777777" w:rsidR="008F081F" w:rsidRPr="005710EE" w:rsidRDefault="008F081F" w:rsidP="004E008C">
      <w:pPr>
        <w:spacing w:line="240" w:lineRule="auto"/>
        <w:jc w:val="center"/>
        <w:rPr>
          <w:rFonts w:cs="Arial"/>
          <w:b/>
          <w:bCs/>
          <w:sz w:val="22"/>
          <w:szCs w:val="22"/>
        </w:rPr>
      </w:pPr>
    </w:p>
    <w:p w14:paraId="15ACDCE4" w14:textId="77777777" w:rsidR="008F081F" w:rsidRPr="005710EE" w:rsidRDefault="008F081F" w:rsidP="004E008C">
      <w:pPr>
        <w:spacing w:line="240" w:lineRule="auto"/>
        <w:jc w:val="center"/>
        <w:rPr>
          <w:rFonts w:cs="Arial"/>
          <w:b/>
          <w:bCs/>
          <w:sz w:val="22"/>
          <w:szCs w:val="22"/>
        </w:rPr>
      </w:pPr>
    </w:p>
    <w:p w14:paraId="23A2DDDD" w14:textId="77777777" w:rsidR="008F081F" w:rsidRPr="005710EE" w:rsidRDefault="008F081F" w:rsidP="004E008C">
      <w:pPr>
        <w:spacing w:line="240" w:lineRule="auto"/>
        <w:jc w:val="center"/>
        <w:rPr>
          <w:rFonts w:cs="Arial"/>
          <w:b/>
          <w:bCs/>
          <w:sz w:val="22"/>
          <w:szCs w:val="22"/>
        </w:rPr>
      </w:pPr>
    </w:p>
    <w:p w14:paraId="3A262241" w14:textId="77777777" w:rsidR="008F081F" w:rsidRPr="005710EE" w:rsidRDefault="008F081F" w:rsidP="004E008C">
      <w:pPr>
        <w:spacing w:line="240" w:lineRule="auto"/>
        <w:jc w:val="both"/>
        <w:rPr>
          <w:rFonts w:cs="Arial"/>
          <w:b/>
          <w:bCs/>
          <w:sz w:val="22"/>
          <w:szCs w:val="22"/>
          <w:u w:val="single"/>
        </w:rPr>
      </w:pPr>
      <w:r w:rsidRPr="005710EE">
        <w:rPr>
          <w:rFonts w:cs="Arial"/>
          <w:b/>
          <w:bCs/>
          <w:sz w:val="22"/>
          <w:szCs w:val="22"/>
          <w:u w:val="single"/>
        </w:rPr>
        <w:t>I. UVOD</w:t>
      </w:r>
    </w:p>
    <w:p w14:paraId="63FCEF94" w14:textId="77777777" w:rsidR="008F081F" w:rsidRPr="005710EE" w:rsidRDefault="008F081F" w:rsidP="004E008C">
      <w:pPr>
        <w:spacing w:line="240" w:lineRule="auto"/>
        <w:jc w:val="both"/>
        <w:rPr>
          <w:rFonts w:cs="Arial"/>
          <w:b/>
          <w:bCs/>
          <w:sz w:val="22"/>
          <w:szCs w:val="22"/>
        </w:rPr>
      </w:pPr>
    </w:p>
    <w:p w14:paraId="797FE40B" w14:textId="77777777" w:rsidR="008F081F" w:rsidRPr="005710EE" w:rsidRDefault="008F081F" w:rsidP="004E008C">
      <w:pPr>
        <w:spacing w:line="240" w:lineRule="auto"/>
        <w:jc w:val="both"/>
        <w:rPr>
          <w:rFonts w:cs="Arial"/>
          <w:b/>
          <w:bCs/>
          <w:sz w:val="22"/>
          <w:szCs w:val="22"/>
        </w:rPr>
      </w:pPr>
      <w:r w:rsidRPr="005710EE">
        <w:rPr>
          <w:rFonts w:cs="Arial"/>
          <w:b/>
          <w:bCs/>
          <w:sz w:val="22"/>
          <w:szCs w:val="22"/>
        </w:rPr>
        <w:t>1. OCENA STANJA IN RAZLOGI ZA SPREJEM PREDLOGA ZAKONA</w:t>
      </w:r>
    </w:p>
    <w:p w14:paraId="2D94C857" w14:textId="01D86DB1" w:rsidR="00C33576" w:rsidRPr="008E00AD" w:rsidRDefault="008E00AD" w:rsidP="00C33576">
      <w:pPr>
        <w:spacing w:line="240" w:lineRule="auto"/>
        <w:jc w:val="both"/>
        <w:rPr>
          <w:rFonts w:cs="Arial"/>
          <w:bCs/>
          <w:sz w:val="22"/>
          <w:szCs w:val="22"/>
        </w:rPr>
      </w:pPr>
      <w:r w:rsidRPr="008E00AD">
        <w:rPr>
          <w:rFonts w:cs="Arial"/>
          <w:bCs/>
          <w:sz w:val="22"/>
          <w:szCs w:val="22"/>
        </w:rPr>
        <w:t>Po raziskavi Sveta Evrope se Slovenija uvršča med prvih deset držav z najbolj prezasedenimi zapori.</w:t>
      </w:r>
      <w:r>
        <w:rPr>
          <w:rFonts w:cs="Arial"/>
          <w:bCs/>
          <w:sz w:val="22"/>
          <w:szCs w:val="22"/>
        </w:rPr>
        <w:t xml:space="preserve"> </w:t>
      </w:r>
      <w:r w:rsidR="00C33576" w:rsidRPr="008E00AD">
        <w:rPr>
          <w:rFonts w:cs="Arial"/>
          <w:bCs/>
          <w:sz w:val="22"/>
          <w:szCs w:val="22"/>
        </w:rPr>
        <w:t>Posledice prezasedenosti in sprememb v zaporski populaciji vplivajo na sposobnost obvladovanja populacije zaprtih oseb. Tako polne zapore je izjemno težko upravljati, saj nastajajo težave z zagotavljanjem prostora, vzdrževanjem reda in discipline, izvajanjem programov, zagotavljanjem zdravstvenega varstva</w:t>
      </w:r>
      <w:r w:rsidR="00BA2A41" w:rsidRPr="008E00AD">
        <w:rPr>
          <w:rFonts w:cs="Arial"/>
          <w:bCs/>
          <w:sz w:val="22"/>
          <w:szCs w:val="22"/>
        </w:rPr>
        <w:t xml:space="preserve"> ipd</w:t>
      </w:r>
      <w:r w:rsidR="00C33576" w:rsidRPr="008E00AD">
        <w:rPr>
          <w:rFonts w:cs="Arial"/>
          <w:bCs/>
          <w:sz w:val="22"/>
          <w:szCs w:val="22"/>
        </w:rPr>
        <w:t>.</w:t>
      </w:r>
      <w:r w:rsidR="00782590" w:rsidRPr="008E00AD">
        <w:rPr>
          <w:rFonts w:cs="Arial"/>
          <w:bCs/>
          <w:sz w:val="22"/>
          <w:szCs w:val="22"/>
        </w:rPr>
        <w:t>.</w:t>
      </w:r>
      <w:r w:rsidR="00C33576" w:rsidRPr="008E00AD">
        <w:rPr>
          <w:rFonts w:cs="Arial"/>
          <w:bCs/>
          <w:sz w:val="22"/>
          <w:szCs w:val="22"/>
        </w:rPr>
        <w:t xml:space="preserve"> Posledice so dvojne – prezasedenost povzroča večjo razdražljivost in konfliktnost med zaprtimi osebami, te posledice pa terjajo večjo pozornost </w:t>
      </w:r>
      <w:r w:rsidR="005D25F4" w:rsidRPr="008E00AD">
        <w:rPr>
          <w:rFonts w:cs="Arial"/>
          <w:bCs/>
          <w:sz w:val="22"/>
          <w:szCs w:val="22"/>
        </w:rPr>
        <w:t xml:space="preserve">namenjeno </w:t>
      </w:r>
      <w:r w:rsidR="00C33576" w:rsidRPr="008E00AD">
        <w:rPr>
          <w:rFonts w:cs="Arial"/>
          <w:bCs/>
          <w:sz w:val="22"/>
          <w:szCs w:val="22"/>
        </w:rPr>
        <w:t>preprečevanju nezadovoljstva zaprtih oseb (individualni razgovori, skupinsko delo, itd.), ki jo je težko zagotoviti ob trenutnem kadrovskem primanjkljaju.</w:t>
      </w:r>
      <w:bookmarkStart w:id="2" w:name="_Hlk152323222"/>
      <w:r w:rsidR="00996F8D" w:rsidRPr="008E00AD">
        <w:rPr>
          <w:rFonts w:cs="Arial"/>
          <w:bCs/>
          <w:sz w:val="22"/>
          <w:szCs w:val="22"/>
        </w:rPr>
        <w:t xml:space="preserve"> V zadnjem obdobju uprava beleži povečano število konfliktov med zaprtimi osebami in večjo nestrpnost do </w:t>
      </w:r>
      <w:r w:rsidR="00782590" w:rsidRPr="008E00AD">
        <w:rPr>
          <w:rFonts w:cs="Arial"/>
          <w:bCs/>
          <w:sz w:val="22"/>
          <w:szCs w:val="22"/>
        </w:rPr>
        <w:t xml:space="preserve">zaporskih </w:t>
      </w:r>
      <w:r w:rsidR="00996F8D" w:rsidRPr="008E00AD">
        <w:rPr>
          <w:rFonts w:cs="Arial"/>
          <w:bCs/>
          <w:sz w:val="22"/>
          <w:szCs w:val="22"/>
        </w:rPr>
        <w:t xml:space="preserve">delavcev. </w:t>
      </w:r>
      <w:bookmarkEnd w:id="2"/>
      <w:r w:rsidR="00C33576" w:rsidRPr="008E00AD">
        <w:rPr>
          <w:rFonts w:cs="Arial"/>
          <w:bCs/>
          <w:sz w:val="22"/>
          <w:szCs w:val="22"/>
        </w:rPr>
        <w:t xml:space="preserve">Preobremenjenost in kadrovska podhranjenost vplivata tudi na sam odnos med zaprtimi osebami, kar poslabšuje socialno klimo v zaporu in s tem ogroža varnost. Možnost medsebojnih konfliktov med zaprtimi je večja, s tem pa tudi nevarnost izgredov in nasilja. Pri varovanjih zaprtih oseb v bolnišnicah, </w:t>
      </w:r>
      <w:r w:rsidR="00782590" w:rsidRPr="008E00AD">
        <w:rPr>
          <w:rFonts w:cs="Arial"/>
          <w:bCs/>
          <w:sz w:val="22"/>
          <w:szCs w:val="22"/>
        </w:rPr>
        <w:t xml:space="preserve">in spremstvih zunaj zavoda </w:t>
      </w:r>
      <w:r w:rsidR="00C33576" w:rsidRPr="008E00AD">
        <w:rPr>
          <w:rFonts w:cs="Arial"/>
          <w:bCs/>
          <w:sz w:val="22"/>
          <w:szCs w:val="22"/>
        </w:rPr>
        <w:t xml:space="preserve">se </w:t>
      </w:r>
      <w:r w:rsidR="00782590" w:rsidRPr="008E00AD">
        <w:rPr>
          <w:rFonts w:cs="Arial"/>
          <w:bCs/>
          <w:sz w:val="22"/>
          <w:szCs w:val="22"/>
        </w:rPr>
        <w:t xml:space="preserve">obremenjenost pravosodnih policistov rešuje </w:t>
      </w:r>
      <w:r w:rsidR="00C3797D" w:rsidRPr="008E00AD">
        <w:rPr>
          <w:rFonts w:cs="Arial"/>
          <w:bCs/>
          <w:sz w:val="22"/>
          <w:szCs w:val="22"/>
        </w:rPr>
        <w:t xml:space="preserve"> </w:t>
      </w:r>
      <w:r w:rsidR="00782590" w:rsidRPr="008E00AD">
        <w:rPr>
          <w:rFonts w:cs="Arial"/>
          <w:bCs/>
          <w:sz w:val="22"/>
          <w:szCs w:val="22"/>
        </w:rPr>
        <w:t xml:space="preserve">s </w:t>
      </w:r>
      <w:proofErr w:type="spellStart"/>
      <w:r w:rsidR="00782590" w:rsidRPr="008E00AD">
        <w:rPr>
          <w:rFonts w:cs="Arial"/>
          <w:bCs/>
          <w:sz w:val="22"/>
          <w:szCs w:val="22"/>
        </w:rPr>
        <w:t>števlčnim</w:t>
      </w:r>
      <w:proofErr w:type="spellEnd"/>
      <w:r w:rsidR="00782590" w:rsidRPr="008E00AD">
        <w:rPr>
          <w:rFonts w:cs="Arial"/>
          <w:bCs/>
          <w:sz w:val="22"/>
          <w:szCs w:val="22"/>
        </w:rPr>
        <w:t xml:space="preserve"> </w:t>
      </w:r>
      <w:r w:rsidR="00C33576" w:rsidRPr="008E00AD">
        <w:rPr>
          <w:rFonts w:cs="Arial"/>
          <w:bCs/>
          <w:sz w:val="22"/>
          <w:szCs w:val="22"/>
        </w:rPr>
        <w:t xml:space="preserve"> zmanjševanjem ekip, kar </w:t>
      </w:r>
      <w:r w:rsidR="00782590" w:rsidRPr="008E00AD">
        <w:rPr>
          <w:rFonts w:cs="Arial"/>
          <w:bCs/>
          <w:sz w:val="22"/>
          <w:szCs w:val="22"/>
        </w:rPr>
        <w:t xml:space="preserve">ima za posledico, da v trenutnih razmerah </w:t>
      </w:r>
      <w:r w:rsidR="00C33576" w:rsidRPr="008E00AD">
        <w:rPr>
          <w:rFonts w:cs="Arial"/>
          <w:bCs/>
          <w:sz w:val="22"/>
          <w:szCs w:val="22"/>
        </w:rPr>
        <w:t xml:space="preserve"> delujejo na spodnjem robu varnostnih standardov, pri čemer so izpostavljeni zaposleni. </w:t>
      </w:r>
    </w:p>
    <w:p w14:paraId="3FD67797" w14:textId="77777777" w:rsidR="00C33576" w:rsidRPr="005710EE" w:rsidRDefault="00C33576" w:rsidP="00C33576">
      <w:pPr>
        <w:spacing w:line="240" w:lineRule="auto"/>
        <w:jc w:val="both"/>
        <w:rPr>
          <w:rFonts w:cs="Arial"/>
          <w:bCs/>
          <w:sz w:val="22"/>
          <w:szCs w:val="22"/>
        </w:rPr>
      </w:pPr>
    </w:p>
    <w:p w14:paraId="21B6A85C" w14:textId="06922EC4" w:rsidR="00C33576" w:rsidRDefault="00C33576" w:rsidP="00C33576">
      <w:pPr>
        <w:spacing w:line="240" w:lineRule="auto"/>
        <w:jc w:val="both"/>
        <w:rPr>
          <w:rFonts w:cs="Arial"/>
          <w:bCs/>
          <w:sz w:val="22"/>
          <w:szCs w:val="22"/>
        </w:rPr>
      </w:pPr>
      <w:r w:rsidRPr="005710EE">
        <w:rPr>
          <w:rFonts w:cs="Arial"/>
          <w:bCs/>
          <w:sz w:val="22"/>
          <w:szCs w:val="22"/>
        </w:rPr>
        <w:t>Zaradi kadrovske podhranjenosti prihaja tudi do situacij, ko zaprte osebe niso varovane s stalno prisotnostjo pravosodnega policista in se izvajajo le občasni nadzori, čeprav bi jih v normalnih kadrovskih razmerah morali varovati. Nočne izmene v nekaterih zavodih so okrnjene, kar predstavlja izjemno težavo pri izrednih dogodkih, saj je reakcijski čas daljši</w:t>
      </w:r>
      <w:r w:rsidR="00782590">
        <w:rPr>
          <w:rFonts w:cs="Arial"/>
          <w:bCs/>
          <w:sz w:val="22"/>
          <w:szCs w:val="22"/>
        </w:rPr>
        <w:t>, s tem pa se veča</w:t>
      </w:r>
      <w:r w:rsidRPr="005710EE">
        <w:rPr>
          <w:rFonts w:cs="Arial"/>
          <w:bCs/>
          <w:sz w:val="22"/>
          <w:szCs w:val="22"/>
        </w:rPr>
        <w:t xml:space="preserve">  nevarnost eskalacije samega izrednega dogodka, prav tako pa zmanjšanje števila pravosodnih policistov pri izvajanju nalog pri pravosodnih policistih povzroča psihične obremenitve in povečan strah. </w:t>
      </w:r>
      <w:r w:rsidR="00804827">
        <w:rPr>
          <w:rFonts w:cs="Arial"/>
          <w:bCs/>
          <w:sz w:val="22"/>
          <w:szCs w:val="22"/>
        </w:rPr>
        <w:t xml:space="preserve">Zavodi so zaradi </w:t>
      </w:r>
      <w:proofErr w:type="spellStart"/>
      <w:r w:rsidR="00804827">
        <w:rPr>
          <w:rFonts w:cs="Arial"/>
          <w:bCs/>
          <w:sz w:val="22"/>
          <w:szCs w:val="22"/>
        </w:rPr>
        <w:t>prezasedenenosti</w:t>
      </w:r>
      <w:proofErr w:type="spellEnd"/>
      <w:r w:rsidR="00804827">
        <w:rPr>
          <w:rFonts w:cs="Arial"/>
          <w:bCs/>
          <w:sz w:val="22"/>
          <w:szCs w:val="22"/>
        </w:rPr>
        <w:t xml:space="preserve"> in pomanjkanja pravosodnih polici</w:t>
      </w:r>
      <w:r w:rsidR="005D25F4">
        <w:rPr>
          <w:rFonts w:cs="Arial"/>
          <w:bCs/>
          <w:sz w:val="22"/>
          <w:szCs w:val="22"/>
        </w:rPr>
        <w:t>stov</w:t>
      </w:r>
      <w:r w:rsidR="00804827">
        <w:rPr>
          <w:rFonts w:cs="Arial"/>
          <w:bCs/>
          <w:sz w:val="22"/>
          <w:szCs w:val="22"/>
        </w:rPr>
        <w:t xml:space="preserve"> pr</w:t>
      </w:r>
      <w:r w:rsidR="005D25F4">
        <w:rPr>
          <w:rFonts w:cs="Arial"/>
          <w:bCs/>
          <w:sz w:val="22"/>
          <w:szCs w:val="22"/>
        </w:rPr>
        <w:t>imorani</w:t>
      </w:r>
      <w:r w:rsidR="00804827">
        <w:rPr>
          <w:rFonts w:cs="Arial"/>
          <w:bCs/>
          <w:sz w:val="22"/>
          <w:szCs w:val="22"/>
        </w:rPr>
        <w:t xml:space="preserve"> odpovedovati spremstva na sodišča kakor tudi v zdravstvene </w:t>
      </w:r>
      <w:r w:rsidR="005D25F4">
        <w:rPr>
          <w:rFonts w:cs="Arial"/>
          <w:bCs/>
          <w:sz w:val="22"/>
          <w:szCs w:val="22"/>
        </w:rPr>
        <w:t>ustanove zunaj zavoda.</w:t>
      </w:r>
    </w:p>
    <w:p w14:paraId="66F76ED6" w14:textId="3D63EF4B" w:rsidR="00C33576" w:rsidRPr="005710EE" w:rsidRDefault="00C33576" w:rsidP="00C33576">
      <w:pPr>
        <w:spacing w:line="240" w:lineRule="auto"/>
        <w:jc w:val="both"/>
        <w:rPr>
          <w:rFonts w:cs="Arial"/>
          <w:bCs/>
          <w:sz w:val="22"/>
          <w:szCs w:val="22"/>
        </w:rPr>
      </w:pPr>
    </w:p>
    <w:p w14:paraId="0A4422CD" w14:textId="77777777" w:rsidR="006F0EA5" w:rsidRPr="008E00AD" w:rsidRDefault="00C33576" w:rsidP="006F0EA5">
      <w:pPr>
        <w:jc w:val="both"/>
        <w:rPr>
          <w:sz w:val="22"/>
          <w:szCs w:val="22"/>
        </w:rPr>
      </w:pPr>
      <w:r w:rsidRPr="005710EE">
        <w:rPr>
          <w:rFonts w:cs="Arial"/>
          <w:bCs/>
          <w:sz w:val="22"/>
          <w:szCs w:val="22"/>
        </w:rPr>
        <w:t xml:space="preserve">Iz razloga prezasedenosti ter kadrovske podhranjenosti zavodi zaprtim osebam težje zagotavljajo njihove pravice, kot so npr. omogočanje stikov, še zlasti ob obiskih otrok, zagotavljanje zdravstvene oskrbe, zagotavljanje prisotnosti na sodiščih itd. Med najbolj problematičnimi posledicami velja izpostaviti dejstvo, da je bilo v letu 2023  do vključno 1. </w:t>
      </w:r>
      <w:r w:rsidR="00A7556D">
        <w:rPr>
          <w:rFonts w:cs="Arial"/>
          <w:bCs/>
          <w:sz w:val="22"/>
          <w:szCs w:val="22"/>
        </w:rPr>
        <w:t>12</w:t>
      </w:r>
      <w:r w:rsidRPr="005710EE">
        <w:rPr>
          <w:rFonts w:cs="Arial"/>
          <w:bCs/>
          <w:sz w:val="22"/>
          <w:szCs w:val="22"/>
        </w:rPr>
        <w:t xml:space="preserve">. 2023 odpovedanih </w:t>
      </w:r>
      <w:r w:rsidR="00A7556D">
        <w:rPr>
          <w:rFonts w:cs="Arial"/>
          <w:bCs/>
          <w:sz w:val="22"/>
          <w:szCs w:val="22"/>
        </w:rPr>
        <w:t>1170</w:t>
      </w:r>
      <w:r w:rsidRPr="005710EE">
        <w:rPr>
          <w:rFonts w:cs="Arial"/>
          <w:bCs/>
          <w:sz w:val="22"/>
          <w:szCs w:val="22"/>
        </w:rPr>
        <w:t xml:space="preserve"> spremstev. Odpovedi spremstev vplivajo na podaljšanje sodnih postopkov in s tem predstavljajo širši problem v pravosodju, saj morajo sodišča prestavljati že sklicane naroke na glavne obravnave, s čimer posledično niso izkoriščene kapacitete v sodstvu (tako prostorske kot kadrovske), prestavljanje obravnav pa vpliva tudi na poslovanje tožilstva in zagovornikov priprtih oziroma zaprtih oseb, kar multiplicira negativne gospodarske učinke, ki pa niso brez finančnih posledic za proračun. S slabšanjem opisane situacije pa bi lahko prišlo celo do kršenja pravic do sojenja v razumnem roku.</w:t>
      </w:r>
      <w:r w:rsidR="006F0EA5">
        <w:rPr>
          <w:rFonts w:cs="Arial"/>
          <w:bCs/>
          <w:sz w:val="22"/>
          <w:szCs w:val="22"/>
        </w:rPr>
        <w:t xml:space="preserve"> </w:t>
      </w:r>
      <w:r w:rsidR="006F0EA5" w:rsidRPr="008E00AD">
        <w:rPr>
          <w:sz w:val="22"/>
          <w:szCs w:val="22"/>
        </w:rPr>
        <w:t xml:space="preserve">Tudi Evropsko sodišče za človekove </w:t>
      </w:r>
      <w:r w:rsidR="006F0EA5" w:rsidRPr="008E00AD">
        <w:rPr>
          <w:sz w:val="22"/>
          <w:szCs w:val="22"/>
        </w:rPr>
        <w:lastRenderedPageBreak/>
        <w:t>pravice je poudarilo, da prezasedenost v zaporih povzroča ponižujoče in nehumane razmere v zaporih.</w:t>
      </w:r>
    </w:p>
    <w:p w14:paraId="72F7DAED" w14:textId="77777777" w:rsidR="006F0EA5" w:rsidRPr="008E00AD" w:rsidRDefault="006F0EA5" w:rsidP="006F0EA5">
      <w:pPr>
        <w:jc w:val="both"/>
        <w:rPr>
          <w:sz w:val="22"/>
          <w:szCs w:val="22"/>
        </w:rPr>
      </w:pPr>
    </w:p>
    <w:p w14:paraId="5F338BBF" w14:textId="2996A8BD" w:rsidR="00C33576" w:rsidRDefault="00C33576" w:rsidP="00C33576">
      <w:pPr>
        <w:spacing w:line="240" w:lineRule="auto"/>
        <w:jc w:val="both"/>
        <w:rPr>
          <w:rFonts w:cs="Arial"/>
          <w:bCs/>
          <w:sz w:val="22"/>
          <w:szCs w:val="22"/>
        </w:rPr>
      </w:pPr>
    </w:p>
    <w:p w14:paraId="508AC947" w14:textId="77587A76" w:rsidR="005D25F4" w:rsidRDefault="005D25F4" w:rsidP="00C33576">
      <w:pPr>
        <w:spacing w:line="240" w:lineRule="auto"/>
        <w:jc w:val="both"/>
        <w:rPr>
          <w:rFonts w:cs="Arial"/>
          <w:bCs/>
          <w:sz w:val="22"/>
          <w:szCs w:val="22"/>
        </w:rPr>
      </w:pPr>
    </w:p>
    <w:p w14:paraId="185F009F" w14:textId="01B295ED" w:rsidR="005D25F4" w:rsidRPr="005710EE" w:rsidRDefault="005D25F4" w:rsidP="00C33576">
      <w:pPr>
        <w:spacing w:line="240" w:lineRule="auto"/>
        <w:jc w:val="both"/>
        <w:rPr>
          <w:rFonts w:cs="Arial"/>
          <w:bCs/>
          <w:sz w:val="22"/>
          <w:szCs w:val="22"/>
        </w:rPr>
      </w:pPr>
      <w:proofErr w:type="spellStart"/>
      <w:r w:rsidRPr="008847B7">
        <w:rPr>
          <w:rFonts w:cs="Arial"/>
          <w:bCs/>
          <w:sz w:val="22"/>
          <w:szCs w:val="22"/>
        </w:rPr>
        <w:t>Vrhovnego</w:t>
      </w:r>
      <w:proofErr w:type="spellEnd"/>
      <w:r w:rsidRPr="008847B7">
        <w:rPr>
          <w:rFonts w:cs="Arial"/>
          <w:bCs/>
          <w:sz w:val="22"/>
          <w:szCs w:val="22"/>
        </w:rPr>
        <w:t xml:space="preserve"> sodišče</w:t>
      </w:r>
      <w:r>
        <w:rPr>
          <w:rFonts w:cs="Arial"/>
          <w:bCs/>
          <w:sz w:val="22"/>
          <w:szCs w:val="22"/>
        </w:rPr>
        <w:t xml:space="preserve"> RS</w:t>
      </w:r>
      <w:r w:rsidRPr="008847B7">
        <w:rPr>
          <w:rFonts w:cs="Arial"/>
          <w:bCs/>
          <w:sz w:val="22"/>
          <w:szCs w:val="22"/>
        </w:rPr>
        <w:t xml:space="preserve"> je v odločbi </w:t>
      </w:r>
      <w:r>
        <w:rPr>
          <w:rFonts w:cs="Arial"/>
          <w:bCs/>
          <w:sz w:val="22"/>
          <w:szCs w:val="22"/>
        </w:rPr>
        <w:t xml:space="preserve">opr. št. </w:t>
      </w:r>
      <w:r w:rsidRPr="008847B7">
        <w:rPr>
          <w:rFonts w:cs="Arial"/>
          <w:bCs/>
          <w:sz w:val="22"/>
          <w:szCs w:val="22"/>
        </w:rPr>
        <w:t xml:space="preserve">II </w:t>
      </w:r>
      <w:proofErr w:type="spellStart"/>
      <w:r w:rsidRPr="008847B7">
        <w:rPr>
          <w:rFonts w:cs="Arial"/>
          <w:bCs/>
          <w:sz w:val="22"/>
          <w:szCs w:val="22"/>
        </w:rPr>
        <w:t>Ips</w:t>
      </w:r>
      <w:proofErr w:type="spellEnd"/>
      <w:r w:rsidRPr="008847B7">
        <w:rPr>
          <w:rFonts w:cs="Arial"/>
          <w:bCs/>
          <w:sz w:val="22"/>
          <w:szCs w:val="22"/>
        </w:rPr>
        <w:t xml:space="preserve"> 71/2019</w:t>
      </w:r>
      <w:r>
        <w:rPr>
          <w:rFonts w:cs="Arial"/>
          <w:bCs/>
          <w:sz w:val="22"/>
          <w:szCs w:val="22"/>
        </w:rPr>
        <w:t xml:space="preserve"> z dne 27. 6.2019,</w:t>
      </w:r>
      <w:r w:rsidRPr="008847B7">
        <w:rPr>
          <w:rFonts w:cs="Arial"/>
          <w:bCs/>
          <w:sz w:val="22"/>
          <w:szCs w:val="22"/>
        </w:rPr>
        <w:t xml:space="preserve"> </w:t>
      </w:r>
      <w:r w:rsidR="00C82D36">
        <w:rPr>
          <w:rFonts w:cs="Arial"/>
          <w:bCs/>
          <w:sz w:val="22"/>
          <w:szCs w:val="22"/>
        </w:rPr>
        <w:t xml:space="preserve">jasno </w:t>
      </w:r>
      <w:r w:rsidRPr="008847B7">
        <w:rPr>
          <w:rFonts w:cs="Arial"/>
          <w:bCs/>
          <w:sz w:val="22"/>
          <w:szCs w:val="22"/>
        </w:rPr>
        <w:t>navedlo, da namestitev osebe  v zavod, ki ji ne zagotavlja niti osnovnih in minimalnih bivanjskih pogojev, pomenil hud poseg v njeno pravico do varstva osebnostnega dostojanstva. Ustava namreč v 21. in 34. členu zapoveduje varstvo človekove osebnosti in dostojanstva ter prepoveduje vsakršno nasilje nad osebami, ki jim je prostost kakorkoli omejena ter vsakomur zagotavlja pravico do osebnega dostojanstva in varnosti.</w:t>
      </w:r>
      <w:r w:rsidRPr="00804827">
        <w:t xml:space="preserve"> </w:t>
      </w:r>
      <w:r w:rsidRPr="00804827">
        <w:rPr>
          <w:rFonts w:cs="Arial"/>
          <w:bCs/>
          <w:sz w:val="22"/>
          <w:szCs w:val="22"/>
        </w:rPr>
        <w:t xml:space="preserve">V dosedanji sodni praksi so sodišča vedno poudarjala, da mora problem prezasedenosti zavodov reševati izvršilna veja oblasti. V zadevi II </w:t>
      </w:r>
      <w:proofErr w:type="spellStart"/>
      <w:r w:rsidRPr="00804827">
        <w:rPr>
          <w:rFonts w:cs="Arial"/>
          <w:bCs/>
          <w:sz w:val="22"/>
          <w:szCs w:val="22"/>
        </w:rPr>
        <w:t>Ips</w:t>
      </w:r>
      <w:proofErr w:type="spellEnd"/>
      <w:r w:rsidRPr="00804827">
        <w:rPr>
          <w:rFonts w:cs="Arial"/>
          <w:bCs/>
          <w:sz w:val="22"/>
          <w:szCs w:val="22"/>
        </w:rPr>
        <w:t xml:space="preserve"> 51/2019 z dne 25. 4. 2019 pa je Vrhovno sodišče to stališče nadgradilo in poudarilo pomen spoštovanja človekovih pravic, ki so resno ogrožene in kršene, če se osebe, ki potrebujejo institucionalno varstvo, namešča v prezasedene zavode.</w:t>
      </w:r>
    </w:p>
    <w:p w14:paraId="578517FF" w14:textId="77777777" w:rsidR="00C33576" w:rsidRPr="005710EE" w:rsidRDefault="00C33576" w:rsidP="00C33576">
      <w:pPr>
        <w:spacing w:line="240" w:lineRule="auto"/>
        <w:jc w:val="both"/>
        <w:rPr>
          <w:rFonts w:cs="Arial"/>
          <w:bCs/>
          <w:sz w:val="22"/>
          <w:szCs w:val="22"/>
        </w:rPr>
      </w:pPr>
    </w:p>
    <w:p w14:paraId="22670081" w14:textId="60494C36" w:rsidR="00C33576" w:rsidRPr="005710EE" w:rsidRDefault="00C33576" w:rsidP="00C33576">
      <w:pPr>
        <w:spacing w:line="240" w:lineRule="auto"/>
        <w:jc w:val="both"/>
        <w:rPr>
          <w:rFonts w:cs="Arial"/>
          <w:bCs/>
          <w:sz w:val="22"/>
          <w:szCs w:val="22"/>
        </w:rPr>
      </w:pPr>
      <w:r w:rsidRPr="005710EE">
        <w:rPr>
          <w:rFonts w:cs="Arial"/>
          <w:bCs/>
          <w:sz w:val="22"/>
          <w:szCs w:val="22"/>
        </w:rPr>
        <w:t xml:space="preserve">Opisano stanje neogibno vodi tudi do povečanja fluktuacije oziroma odpovedi delovnega razmerja s strani zaposlenih, saj se marsikateri novo zaposleni pravosodni policist zaradi neustreznih delovnih pogojev ter obremenitev na delovnem mestu hitro odloči zapustiti zaporski sistem. Dejstvo je tudi, da v zadnjem obdobju </w:t>
      </w:r>
      <w:r w:rsidR="0090772E">
        <w:rPr>
          <w:rFonts w:cs="Arial"/>
          <w:bCs/>
          <w:sz w:val="22"/>
          <w:szCs w:val="22"/>
        </w:rPr>
        <w:t xml:space="preserve">uprava </w:t>
      </w:r>
      <w:r w:rsidRPr="005710EE">
        <w:rPr>
          <w:rFonts w:cs="Arial"/>
          <w:bCs/>
          <w:sz w:val="22"/>
          <w:szCs w:val="22"/>
        </w:rPr>
        <w:t xml:space="preserve">težko k zaposlitvi pritegne ustrezne kandidate s V. stopnjo izobrazbe, ki zaposlitev raje poiščejo v okviru drugih priložnosti na trgu dela.  </w:t>
      </w:r>
    </w:p>
    <w:p w14:paraId="648B2B07" w14:textId="77777777" w:rsidR="00C33576" w:rsidRPr="005710EE" w:rsidRDefault="00C33576" w:rsidP="00C33576">
      <w:pPr>
        <w:spacing w:line="240" w:lineRule="auto"/>
        <w:jc w:val="both"/>
        <w:rPr>
          <w:rFonts w:cs="Arial"/>
          <w:bCs/>
          <w:sz w:val="22"/>
          <w:szCs w:val="22"/>
        </w:rPr>
      </w:pPr>
    </w:p>
    <w:p w14:paraId="3DDFEB22" w14:textId="666E9727" w:rsidR="00C33576" w:rsidRPr="005710EE" w:rsidRDefault="00C33576" w:rsidP="00C33576">
      <w:pPr>
        <w:spacing w:line="240" w:lineRule="auto"/>
        <w:jc w:val="both"/>
        <w:rPr>
          <w:rFonts w:cs="Arial"/>
          <w:bCs/>
          <w:sz w:val="22"/>
          <w:szCs w:val="22"/>
        </w:rPr>
      </w:pPr>
      <w:r w:rsidRPr="005710EE">
        <w:rPr>
          <w:rFonts w:cs="Arial"/>
          <w:bCs/>
          <w:sz w:val="22"/>
          <w:szCs w:val="22"/>
        </w:rPr>
        <w:t>Kadrovska problematika je še posebej izrazita v Z</w:t>
      </w:r>
      <w:r w:rsidR="00FB2C38">
        <w:rPr>
          <w:rFonts w:cs="Arial"/>
          <w:bCs/>
          <w:sz w:val="22"/>
          <w:szCs w:val="22"/>
        </w:rPr>
        <w:t xml:space="preserve">avodu za prestajanje kazni zapora  </w:t>
      </w:r>
      <w:r w:rsidRPr="005710EE">
        <w:rPr>
          <w:rFonts w:cs="Arial"/>
          <w:bCs/>
          <w:sz w:val="22"/>
          <w:szCs w:val="22"/>
        </w:rPr>
        <w:t xml:space="preserve">Ljubljana in </w:t>
      </w:r>
      <w:r w:rsidR="0090772E">
        <w:rPr>
          <w:rFonts w:cs="Arial"/>
          <w:bCs/>
          <w:sz w:val="22"/>
          <w:szCs w:val="22"/>
        </w:rPr>
        <w:t xml:space="preserve">v Zavodu za prestajanje kazni zapora </w:t>
      </w:r>
      <w:r w:rsidRPr="005710EE">
        <w:rPr>
          <w:rFonts w:cs="Arial"/>
          <w:bCs/>
          <w:sz w:val="22"/>
          <w:szCs w:val="22"/>
        </w:rPr>
        <w:t xml:space="preserve"> Dob pri Mirni, kjer se v zadnjem obdobju srečujejo z velikim pomanjkanjem pravosodnih policistov in porastom števila zaprtih oseb, zlasti pripornikov, zaradi česar so primorani odpovedati večje število spremstev zaprtih oseb tako na sodišč</w:t>
      </w:r>
      <w:r w:rsidR="00B832C9">
        <w:rPr>
          <w:rFonts w:cs="Arial"/>
          <w:bCs/>
          <w:sz w:val="22"/>
          <w:szCs w:val="22"/>
        </w:rPr>
        <w:t>a</w:t>
      </w:r>
      <w:r w:rsidRPr="005710EE">
        <w:rPr>
          <w:rFonts w:cs="Arial"/>
          <w:bCs/>
          <w:sz w:val="22"/>
          <w:szCs w:val="22"/>
        </w:rPr>
        <w:t xml:space="preserve"> kot tudi v zdravstvene ustanove</w:t>
      </w:r>
    </w:p>
    <w:p w14:paraId="1A3F70AA" w14:textId="77777777" w:rsidR="00C33576" w:rsidRPr="005710EE" w:rsidRDefault="00C33576" w:rsidP="00C33576">
      <w:pPr>
        <w:spacing w:line="240" w:lineRule="auto"/>
        <w:jc w:val="both"/>
        <w:rPr>
          <w:rFonts w:cs="Arial"/>
          <w:bCs/>
          <w:sz w:val="22"/>
          <w:szCs w:val="22"/>
        </w:rPr>
      </w:pPr>
    </w:p>
    <w:p w14:paraId="0A87FF3A" w14:textId="66267AF0" w:rsidR="00741A44" w:rsidRDefault="00741A44" w:rsidP="009262AE">
      <w:pPr>
        <w:spacing w:line="240" w:lineRule="auto"/>
        <w:jc w:val="both"/>
        <w:rPr>
          <w:rFonts w:cs="Arial"/>
          <w:bCs/>
          <w:sz w:val="22"/>
          <w:szCs w:val="22"/>
        </w:rPr>
      </w:pPr>
      <w:r w:rsidRPr="005710EE">
        <w:rPr>
          <w:rFonts w:cs="Arial"/>
          <w:bCs/>
          <w:sz w:val="22"/>
          <w:szCs w:val="22"/>
        </w:rPr>
        <w:t xml:space="preserve">Kljub velikim naporom za zagotovitev ustrezne kadrovske zasedbe, ki bi zagotavljala normalno poslovanje zavodov za prestajanje kazni zapora, </w:t>
      </w:r>
      <w:r w:rsidR="0090772E">
        <w:rPr>
          <w:rFonts w:cs="Arial"/>
          <w:bCs/>
          <w:sz w:val="22"/>
          <w:szCs w:val="22"/>
        </w:rPr>
        <w:t xml:space="preserve">uprava </w:t>
      </w:r>
      <w:r w:rsidR="007C7580">
        <w:rPr>
          <w:rFonts w:cs="Arial"/>
          <w:bCs/>
          <w:sz w:val="22"/>
          <w:szCs w:val="22"/>
        </w:rPr>
        <w:t xml:space="preserve"> </w:t>
      </w:r>
      <w:r w:rsidRPr="005710EE">
        <w:rPr>
          <w:rFonts w:cs="Arial"/>
          <w:bCs/>
          <w:sz w:val="22"/>
          <w:szCs w:val="22"/>
        </w:rPr>
        <w:t xml:space="preserve">trenutno ne more izvajati vseh zakonsko določenih nalog. </w:t>
      </w:r>
      <w:r w:rsidR="007C7580">
        <w:rPr>
          <w:rFonts w:cs="Arial"/>
          <w:bCs/>
          <w:sz w:val="22"/>
          <w:szCs w:val="22"/>
        </w:rPr>
        <w:t>Ker so bile vse možnosti glede pomoči drugih državnih organov izčrpane, je bilo ocenjeno</w:t>
      </w:r>
      <w:r w:rsidR="00B832C9">
        <w:rPr>
          <w:rFonts w:cs="Arial"/>
          <w:bCs/>
          <w:sz w:val="22"/>
          <w:szCs w:val="22"/>
        </w:rPr>
        <w:t>,</w:t>
      </w:r>
      <w:r w:rsidR="007C7580">
        <w:rPr>
          <w:rFonts w:cs="Arial"/>
          <w:bCs/>
          <w:sz w:val="22"/>
          <w:szCs w:val="22"/>
        </w:rPr>
        <w:t xml:space="preserve"> da je edina možna rešitev </w:t>
      </w:r>
      <w:r w:rsidR="005D4DD6">
        <w:rPr>
          <w:rFonts w:cs="Arial"/>
          <w:bCs/>
          <w:sz w:val="22"/>
          <w:szCs w:val="22"/>
        </w:rPr>
        <w:t>v</w:t>
      </w:r>
      <w:r w:rsidR="00450216">
        <w:rPr>
          <w:rFonts w:cs="Arial"/>
          <w:bCs/>
          <w:sz w:val="22"/>
          <w:szCs w:val="22"/>
        </w:rPr>
        <w:t xml:space="preserve"> </w:t>
      </w:r>
      <w:r w:rsidR="005D4DD6">
        <w:rPr>
          <w:rFonts w:cs="Arial"/>
          <w:bCs/>
          <w:sz w:val="22"/>
          <w:szCs w:val="22"/>
        </w:rPr>
        <w:t xml:space="preserve">opisani situaciji, angažiranje nekdanjih pravosodnih policistov, to je tistih, ki </w:t>
      </w:r>
      <w:r w:rsidR="005D4DD6" w:rsidRPr="005D4DD6">
        <w:rPr>
          <w:rFonts w:cs="Arial"/>
          <w:bCs/>
          <w:sz w:val="22"/>
          <w:szCs w:val="22"/>
        </w:rPr>
        <w:t xml:space="preserve"> jim je v uprav</w:t>
      </w:r>
      <w:r w:rsidR="005D4DD6">
        <w:rPr>
          <w:rFonts w:cs="Arial"/>
          <w:bCs/>
          <w:sz w:val="22"/>
          <w:szCs w:val="22"/>
        </w:rPr>
        <w:t>i</w:t>
      </w:r>
      <w:r w:rsidR="005D4DD6" w:rsidRPr="005D4DD6">
        <w:rPr>
          <w:rFonts w:cs="Arial"/>
          <w:bCs/>
          <w:sz w:val="22"/>
          <w:szCs w:val="22"/>
        </w:rPr>
        <w:t xml:space="preserve"> prenehalo delovno razmerje po lastni volji, zaradi upokojitve, ali so bili premeščeni na drugo delovno mesto</w:t>
      </w:r>
      <w:r w:rsidR="005D4DD6">
        <w:rPr>
          <w:rFonts w:cs="Arial"/>
          <w:bCs/>
          <w:sz w:val="22"/>
          <w:szCs w:val="22"/>
        </w:rPr>
        <w:t xml:space="preserve"> in </w:t>
      </w:r>
      <w:proofErr w:type="spellStart"/>
      <w:r w:rsidR="005D4DD6">
        <w:rPr>
          <w:rFonts w:cs="Arial"/>
          <w:bCs/>
          <w:sz w:val="22"/>
          <w:szCs w:val="22"/>
        </w:rPr>
        <w:t>soglašanjo</w:t>
      </w:r>
      <w:proofErr w:type="spellEnd"/>
      <w:r w:rsidR="005D4DD6">
        <w:rPr>
          <w:rFonts w:cs="Arial"/>
          <w:bCs/>
          <w:sz w:val="22"/>
          <w:szCs w:val="22"/>
        </w:rPr>
        <w:t xml:space="preserve"> z začasnim opravljanjem dela pravosodnih policistov.</w:t>
      </w:r>
      <w:r w:rsidR="0090772E">
        <w:rPr>
          <w:rFonts w:cs="Arial"/>
          <w:bCs/>
          <w:sz w:val="22"/>
          <w:szCs w:val="22"/>
        </w:rPr>
        <w:t xml:space="preserve"> </w:t>
      </w:r>
      <w:r w:rsidR="006158EE">
        <w:rPr>
          <w:rFonts w:cs="Arial"/>
          <w:bCs/>
          <w:sz w:val="22"/>
          <w:szCs w:val="22"/>
        </w:rPr>
        <w:t xml:space="preserve">Na ta način bi </w:t>
      </w:r>
      <w:r w:rsidR="00B94512">
        <w:rPr>
          <w:rFonts w:cs="Arial"/>
          <w:bCs/>
          <w:sz w:val="22"/>
          <w:szCs w:val="22"/>
        </w:rPr>
        <w:t xml:space="preserve">lahko </w:t>
      </w:r>
      <w:r w:rsidR="006158EE">
        <w:rPr>
          <w:rFonts w:cs="Arial"/>
          <w:bCs/>
          <w:sz w:val="22"/>
          <w:szCs w:val="22"/>
        </w:rPr>
        <w:t xml:space="preserve">zagotovili </w:t>
      </w:r>
      <w:r w:rsidR="00B94512">
        <w:rPr>
          <w:rFonts w:cs="Arial"/>
          <w:bCs/>
          <w:sz w:val="22"/>
          <w:szCs w:val="22"/>
        </w:rPr>
        <w:t xml:space="preserve">več </w:t>
      </w:r>
      <w:r w:rsidR="006158EE">
        <w:rPr>
          <w:rFonts w:cs="Arial"/>
          <w:bCs/>
          <w:sz w:val="22"/>
          <w:szCs w:val="22"/>
        </w:rPr>
        <w:t>spremstev na sodišča</w:t>
      </w:r>
      <w:r w:rsidR="00B94512">
        <w:rPr>
          <w:rFonts w:cs="Arial"/>
          <w:bCs/>
          <w:sz w:val="22"/>
          <w:szCs w:val="22"/>
        </w:rPr>
        <w:t xml:space="preserve"> in zdravstvene ustanove</w:t>
      </w:r>
      <w:r w:rsidR="006158EE">
        <w:rPr>
          <w:rFonts w:cs="Arial"/>
          <w:bCs/>
          <w:sz w:val="22"/>
          <w:szCs w:val="22"/>
        </w:rPr>
        <w:t xml:space="preserve">, njihova pomoč pa bi prispevala tudi pri zagotavljanju varnosti v zavodih. </w:t>
      </w:r>
    </w:p>
    <w:p w14:paraId="71D4701D" w14:textId="77777777" w:rsidR="008B5DAD" w:rsidRPr="005710EE" w:rsidRDefault="008B5DAD" w:rsidP="004E008C">
      <w:pPr>
        <w:spacing w:line="240" w:lineRule="auto"/>
        <w:jc w:val="both"/>
        <w:rPr>
          <w:rFonts w:cs="Arial"/>
          <w:bCs/>
          <w:sz w:val="22"/>
          <w:szCs w:val="22"/>
        </w:rPr>
      </w:pPr>
    </w:p>
    <w:p w14:paraId="64D56E0E" w14:textId="442C965C" w:rsidR="00FC1549" w:rsidRPr="005710EE" w:rsidRDefault="0012036B" w:rsidP="004E008C">
      <w:pPr>
        <w:spacing w:line="240" w:lineRule="auto"/>
        <w:jc w:val="both"/>
        <w:rPr>
          <w:rFonts w:cs="Arial"/>
          <w:sz w:val="22"/>
          <w:szCs w:val="22"/>
        </w:rPr>
      </w:pPr>
      <w:r w:rsidRPr="005710EE">
        <w:rPr>
          <w:rFonts w:cs="Arial"/>
          <w:bCs/>
          <w:sz w:val="22"/>
          <w:szCs w:val="22"/>
        </w:rPr>
        <w:t xml:space="preserve"> </w:t>
      </w:r>
    </w:p>
    <w:p w14:paraId="40EF415F" w14:textId="77777777" w:rsidR="008F081F" w:rsidRPr="005710EE" w:rsidRDefault="008F081F" w:rsidP="004E008C">
      <w:pPr>
        <w:spacing w:line="240" w:lineRule="auto"/>
        <w:jc w:val="both"/>
        <w:rPr>
          <w:rFonts w:cs="Arial"/>
          <w:b/>
          <w:bCs/>
          <w:sz w:val="22"/>
          <w:szCs w:val="22"/>
        </w:rPr>
      </w:pPr>
      <w:r w:rsidRPr="005710EE">
        <w:rPr>
          <w:rFonts w:cs="Arial"/>
          <w:b/>
          <w:bCs/>
          <w:sz w:val="22"/>
          <w:szCs w:val="22"/>
        </w:rPr>
        <w:t>2. CILJI, NAČELA IN POGLAVITNE REŠITVE PREDLOGA ZAKONA</w:t>
      </w:r>
    </w:p>
    <w:p w14:paraId="35ABA677" w14:textId="77777777" w:rsidR="008F081F" w:rsidRPr="005710EE" w:rsidRDefault="008F081F" w:rsidP="004E008C">
      <w:pPr>
        <w:spacing w:line="240" w:lineRule="auto"/>
        <w:jc w:val="both"/>
        <w:rPr>
          <w:rFonts w:cs="Arial"/>
          <w:b/>
          <w:bCs/>
          <w:sz w:val="22"/>
          <w:szCs w:val="22"/>
        </w:rPr>
      </w:pPr>
    </w:p>
    <w:p w14:paraId="151DEB9D" w14:textId="77777777" w:rsidR="008F081F" w:rsidRPr="005710EE" w:rsidRDefault="008F081F" w:rsidP="004E008C">
      <w:pPr>
        <w:spacing w:line="240" w:lineRule="auto"/>
        <w:jc w:val="both"/>
        <w:rPr>
          <w:rFonts w:cs="Arial"/>
          <w:b/>
          <w:bCs/>
          <w:sz w:val="22"/>
          <w:szCs w:val="22"/>
        </w:rPr>
      </w:pPr>
      <w:r w:rsidRPr="005710EE">
        <w:rPr>
          <w:rFonts w:cs="Arial"/>
          <w:b/>
          <w:bCs/>
          <w:sz w:val="22"/>
          <w:szCs w:val="22"/>
        </w:rPr>
        <w:t>2.1 Cilji</w:t>
      </w:r>
    </w:p>
    <w:p w14:paraId="37E4AB58" w14:textId="77777777" w:rsidR="008F081F" w:rsidRPr="005710EE" w:rsidRDefault="008F081F" w:rsidP="004E008C">
      <w:pPr>
        <w:spacing w:line="240" w:lineRule="auto"/>
        <w:jc w:val="both"/>
        <w:rPr>
          <w:rFonts w:cs="Arial"/>
          <w:b/>
          <w:bCs/>
          <w:sz w:val="22"/>
          <w:szCs w:val="22"/>
        </w:rPr>
      </w:pPr>
    </w:p>
    <w:p w14:paraId="1ADA3DB6" w14:textId="268E7CA4" w:rsidR="008F081F" w:rsidRPr="005710EE" w:rsidRDefault="000B414E" w:rsidP="004E008C">
      <w:pPr>
        <w:spacing w:line="240" w:lineRule="auto"/>
        <w:jc w:val="both"/>
        <w:rPr>
          <w:rFonts w:cs="Arial"/>
          <w:bCs/>
          <w:sz w:val="22"/>
          <w:szCs w:val="22"/>
        </w:rPr>
      </w:pPr>
      <w:r w:rsidRPr="000B414E">
        <w:rPr>
          <w:rFonts w:cs="Arial"/>
          <w:bCs/>
          <w:sz w:val="22"/>
          <w:szCs w:val="22"/>
        </w:rPr>
        <w:t xml:space="preserve">Glavni cilj predloga zakona je omiliti posledice </w:t>
      </w:r>
      <w:r>
        <w:rPr>
          <w:rFonts w:cs="Arial"/>
          <w:bCs/>
          <w:sz w:val="22"/>
          <w:szCs w:val="22"/>
        </w:rPr>
        <w:t>prezasedenosti zavodov</w:t>
      </w:r>
      <w:r w:rsidR="0090772E">
        <w:rPr>
          <w:rFonts w:cs="Arial"/>
          <w:bCs/>
          <w:sz w:val="22"/>
          <w:szCs w:val="22"/>
        </w:rPr>
        <w:t xml:space="preserve"> za prestajanje kazni zapora</w:t>
      </w:r>
      <w:r>
        <w:rPr>
          <w:rFonts w:cs="Arial"/>
          <w:bCs/>
          <w:sz w:val="22"/>
          <w:szCs w:val="22"/>
        </w:rPr>
        <w:t xml:space="preserve"> in</w:t>
      </w:r>
      <w:r w:rsidR="00E83EB1" w:rsidRPr="00E83EB1">
        <w:rPr>
          <w:rFonts w:cs="Arial"/>
          <w:bCs/>
          <w:sz w:val="22"/>
          <w:szCs w:val="22"/>
        </w:rPr>
        <w:t xml:space="preserve"> </w:t>
      </w:r>
      <w:r>
        <w:rPr>
          <w:rFonts w:cs="Arial"/>
          <w:bCs/>
          <w:sz w:val="22"/>
          <w:szCs w:val="22"/>
        </w:rPr>
        <w:t>pomanjkanj</w:t>
      </w:r>
      <w:r w:rsidR="00E83EB1">
        <w:rPr>
          <w:rFonts w:cs="Arial"/>
          <w:bCs/>
          <w:sz w:val="22"/>
          <w:szCs w:val="22"/>
        </w:rPr>
        <w:t>a pravosodnih policistov</w:t>
      </w:r>
      <w:r w:rsidR="00564395">
        <w:rPr>
          <w:rFonts w:cs="Arial"/>
          <w:bCs/>
          <w:sz w:val="22"/>
          <w:szCs w:val="22"/>
        </w:rPr>
        <w:t xml:space="preserve"> z</w:t>
      </w:r>
      <w:r w:rsidR="00E83EB1">
        <w:rPr>
          <w:rFonts w:cs="Arial"/>
          <w:bCs/>
          <w:sz w:val="22"/>
          <w:szCs w:val="22"/>
        </w:rPr>
        <w:t xml:space="preserve"> </w:t>
      </w:r>
      <w:r w:rsidR="00564395">
        <w:rPr>
          <w:rFonts w:cs="Arial"/>
          <w:bCs/>
          <w:sz w:val="22"/>
          <w:szCs w:val="22"/>
        </w:rPr>
        <w:t>dodajanjem</w:t>
      </w:r>
      <w:r w:rsidR="00A259FB" w:rsidRPr="005710EE">
        <w:rPr>
          <w:rFonts w:cs="Arial"/>
          <w:bCs/>
          <w:sz w:val="22"/>
          <w:szCs w:val="22"/>
        </w:rPr>
        <w:t xml:space="preserve"> pravn</w:t>
      </w:r>
      <w:r w:rsidR="00564395">
        <w:rPr>
          <w:rFonts w:cs="Arial"/>
          <w:bCs/>
          <w:sz w:val="22"/>
          <w:szCs w:val="22"/>
        </w:rPr>
        <w:t>ih</w:t>
      </w:r>
      <w:r w:rsidR="00A259FB" w:rsidRPr="005710EE">
        <w:rPr>
          <w:rFonts w:cs="Arial"/>
          <w:bCs/>
          <w:sz w:val="22"/>
          <w:szCs w:val="22"/>
        </w:rPr>
        <w:t xml:space="preserve"> podlag za ustrezne in sorazmerne ukrepe, ki bodo  omogočili </w:t>
      </w:r>
      <w:r w:rsidR="00C3797D" w:rsidRPr="005710EE">
        <w:rPr>
          <w:rFonts w:cs="Arial"/>
          <w:bCs/>
          <w:sz w:val="22"/>
          <w:szCs w:val="22"/>
        </w:rPr>
        <w:t>izvajanje zakonsko določenih del in nalog,</w:t>
      </w:r>
      <w:r w:rsidR="00C675D2" w:rsidRPr="005710EE">
        <w:rPr>
          <w:rFonts w:cs="Arial"/>
          <w:bCs/>
          <w:sz w:val="22"/>
          <w:szCs w:val="22"/>
        </w:rPr>
        <w:t xml:space="preserve"> po drugi strani pa izboljšati pogoje za </w:t>
      </w:r>
      <w:r w:rsidR="00AB294A" w:rsidRPr="005710EE">
        <w:rPr>
          <w:rFonts w:cs="Arial"/>
          <w:bCs/>
          <w:sz w:val="22"/>
          <w:szCs w:val="22"/>
        </w:rPr>
        <w:t>varn</w:t>
      </w:r>
      <w:r w:rsidR="00564395">
        <w:rPr>
          <w:rFonts w:cs="Arial"/>
          <w:bCs/>
          <w:sz w:val="22"/>
          <w:szCs w:val="22"/>
        </w:rPr>
        <w:t>ejše</w:t>
      </w:r>
      <w:r w:rsidR="00AB294A" w:rsidRPr="005710EE">
        <w:rPr>
          <w:rFonts w:cs="Arial"/>
          <w:bCs/>
          <w:sz w:val="22"/>
          <w:szCs w:val="22"/>
        </w:rPr>
        <w:t xml:space="preserve"> p</w:t>
      </w:r>
      <w:r w:rsidR="008377CF" w:rsidRPr="005710EE">
        <w:rPr>
          <w:rFonts w:cs="Arial"/>
          <w:bCs/>
          <w:sz w:val="22"/>
          <w:szCs w:val="22"/>
        </w:rPr>
        <w:t>restajanje kazni zaprtim osebam</w:t>
      </w:r>
      <w:r w:rsidR="00C3797D" w:rsidRPr="005710EE">
        <w:rPr>
          <w:rFonts w:cs="Arial"/>
          <w:bCs/>
          <w:sz w:val="22"/>
          <w:szCs w:val="22"/>
        </w:rPr>
        <w:t>.</w:t>
      </w:r>
    </w:p>
    <w:p w14:paraId="59A20E2B" w14:textId="77777777" w:rsidR="00C3797D" w:rsidRPr="005710EE" w:rsidRDefault="00C3797D" w:rsidP="004E008C">
      <w:pPr>
        <w:spacing w:line="240" w:lineRule="auto"/>
        <w:jc w:val="both"/>
        <w:rPr>
          <w:rFonts w:cs="Arial"/>
          <w:b/>
          <w:bCs/>
          <w:sz w:val="22"/>
          <w:szCs w:val="22"/>
        </w:rPr>
      </w:pPr>
    </w:p>
    <w:p w14:paraId="417E236B" w14:textId="77777777" w:rsidR="008F081F" w:rsidRPr="005710EE" w:rsidRDefault="008F081F" w:rsidP="004E008C">
      <w:pPr>
        <w:spacing w:line="240" w:lineRule="auto"/>
        <w:jc w:val="both"/>
        <w:rPr>
          <w:rFonts w:cs="Arial"/>
          <w:b/>
          <w:bCs/>
          <w:sz w:val="22"/>
          <w:szCs w:val="22"/>
        </w:rPr>
      </w:pPr>
      <w:r w:rsidRPr="005710EE">
        <w:rPr>
          <w:rFonts w:cs="Arial"/>
          <w:b/>
          <w:bCs/>
          <w:sz w:val="22"/>
          <w:szCs w:val="22"/>
        </w:rPr>
        <w:t>2.2 Načela</w:t>
      </w:r>
    </w:p>
    <w:p w14:paraId="694EB371" w14:textId="115F2D6A" w:rsidR="00627863" w:rsidRPr="005710EE" w:rsidRDefault="008F081F" w:rsidP="004E008C">
      <w:pPr>
        <w:spacing w:line="240" w:lineRule="auto"/>
        <w:jc w:val="both"/>
        <w:rPr>
          <w:rFonts w:cs="Arial"/>
          <w:sz w:val="22"/>
          <w:szCs w:val="22"/>
        </w:rPr>
      </w:pPr>
      <w:r w:rsidRPr="005710EE">
        <w:rPr>
          <w:rFonts w:cs="Arial"/>
          <w:sz w:val="22"/>
          <w:szCs w:val="22"/>
        </w:rPr>
        <w:lastRenderedPageBreak/>
        <w:t>S predlagan</w:t>
      </w:r>
      <w:r w:rsidR="00C3797D" w:rsidRPr="005710EE">
        <w:rPr>
          <w:rFonts w:cs="Arial"/>
          <w:sz w:val="22"/>
          <w:szCs w:val="22"/>
        </w:rPr>
        <w:t>im zakonom</w:t>
      </w:r>
      <w:r w:rsidRPr="005710EE">
        <w:rPr>
          <w:rFonts w:cs="Arial"/>
          <w:sz w:val="22"/>
          <w:szCs w:val="22"/>
        </w:rPr>
        <w:t xml:space="preserve"> se uresničuje</w:t>
      </w:r>
      <w:r w:rsidR="00627863" w:rsidRPr="005710EE">
        <w:rPr>
          <w:rFonts w:cs="Arial"/>
          <w:sz w:val="22"/>
          <w:szCs w:val="22"/>
        </w:rPr>
        <w:t xml:space="preserve"> eno od načel pravne države (</w:t>
      </w:r>
      <w:r w:rsidR="00200416" w:rsidRPr="005710EE">
        <w:rPr>
          <w:rFonts w:cs="Arial"/>
          <w:sz w:val="22"/>
          <w:szCs w:val="22"/>
        </w:rPr>
        <w:t xml:space="preserve">2. </w:t>
      </w:r>
      <w:r w:rsidR="00627863" w:rsidRPr="005710EE">
        <w:rPr>
          <w:rFonts w:cs="Arial"/>
          <w:sz w:val="22"/>
          <w:szCs w:val="22"/>
        </w:rPr>
        <w:t>člen Ustave</w:t>
      </w:r>
      <w:r w:rsidR="00F778AF" w:rsidRPr="005710EE">
        <w:rPr>
          <w:rFonts w:cs="Arial"/>
          <w:sz w:val="22"/>
          <w:szCs w:val="22"/>
        </w:rPr>
        <w:t xml:space="preserve"> Republike Slovenije</w:t>
      </w:r>
      <w:r w:rsidR="00F778AF" w:rsidRPr="005710EE">
        <w:rPr>
          <w:rStyle w:val="Sprotnaopomba-sklic"/>
          <w:rFonts w:cs="Arial"/>
          <w:sz w:val="22"/>
          <w:szCs w:val="22"/>
        </w:rPr>
        <w:footnoteReference w:id="2"/>
      </w:r>
      <w:r w:rsidR="00627863" w:rsidRPr="005710EE">
        <w:rPr>
          <w:rFonts w:cs="Arial"/>
          <w:sz w:val="22"/>
          <w:szCs w:val="22"/>
        </w:rPr>
        <w:t>), ki zahteva, da so predpisi jasni in določni, tako da je mogoče nedvomno ugotoviti vsebino in namen norme. Navedeno velja za vse predpise, zlasti pa je to pomembno pri predpisih, ki vsebujejo pravne norme, ki določajo pravice ali dolžnosti pravnih subjektov.</w:t>
      </w:r>
    </w:p>
    <w:p w14:paraId="66403E1B" w14:textId="499B6D25" w:rsidR="00627863" w:rsidRPr="005710EE" w:rsidRDefault="00627863" w:rsidP="004E008C">
      <w:pPr>
        <w:spacing w:line="240" w:lineRule="auto"/>
        <w:jc w:val="both"/>
        <w:rPr>
          <w:rFonts w:cs="Arial"/>
          <w:sz w:val="22"/>
          <w:szCs w:val="22"/>
        </w:rPr>
      </w:pPr>
    </w:p>
    <w:p w14:paraId="703A1ACC" w14:textId="6BC108CF" w:rsidR="008F081F" w:rsidRPr="005710EE" w:rsidRDefault="00627863" w:rsidP="004E008C">
      <w:pPr>
        <w:spacing w:line="240" w:lineRule="auto"/>
        <w:jc w:val="both"/>
        <w:rPr>
          <w:rFonts w:cs="Arial"/>
          <w:sz w:val="22"/>
          <w:szCs w:val="22"/>
        </w:rPr>
      </w:pPr>
      <w:r w:rsidRPr="005710EE">
        <w:rPr>
          <w:rFonts w:cs="Arial"/>
          <w:sz w:val="22"/>
          <w:szCs w:val="22"/>
        </w:rPr>
        <w:t>Prav tako se</w:t>
      </w:r>
      <w:r w:rsidR="00F778AF" w:rsidRPr="005710EE">
        <w:rPr>
          <w:rFonts w:cs="Arial"/>
          <w:sz w:val="22"/>
          <w:szCs w:val="22"/>
        </w:rPr>
        <w:t xml:space="preserve"> </w:t>
      </w:r>
      <w:r w:rsidRPr="005710EE">
        <w:rPr>
          <w:rFonts w:cs="Arial"/>
          <w:sz w:val="22"/>
          <w:szCs w:val="22"/>
        </w:rPr>
        <w:t xml:space="preserve">uresničuje </w:t>
      </w:r>
      <w:r w:rsidR="00F778AF" w:rsidRPr="005710EE">
        <w:rPr>
          <w:rFonts w:cs="Arial"/>
          <w:sz w:val="22"/>
          <w:szCs w:val="22"/>
        </w:rPr>
        <w:t xml:space="preserve">splošno </w:t>
      </w:r>
      <w:r w:rsidRPr="005710EE">
        <w:rPr>
          <w:rFonts w:cs="Arial"/>
          <w:sz w:val="22"/>
          <w:szCs w:val="22"/>
        </w:rPr>
        <w:t>načelo sorazmernosti</w:t>
      </w:r>
      <w:r w:rsidR="00F778AF" w:rsidRPr="005710EE">
        <w:rPr>
          <w:rFonts w:cs="Arial"/>
          <w:sz w:val="22"/>
          <w:szCs w:val="22"/>
        </w:rPr>
        <w:t>,</w:t>
      </w:r>
      <w:r w:rsidRPr="005710EE">
        <w:rPr>
          <w:rFonts w:cs="Arial"/>
          <w:sz w:val="22"/>
          <w:szCs w:val="22"/>
        </w:rPr>
        <w:t xml:space="preserve"> tako pri normiranju kot pri odrejanju konkretnih ukrepov ob izpolnjenih zakonskih pogojih. Poseg v človekove pravice lahko temelji le na legitimnem, stvarno upravičenem cilju, po ustaljeni </w:t>
      </w:r>
      <w:proofErr w:type="spellStart"/>
      <w:r w:rsidRPr="005710EE">
        <w:rPr>
          <w:rFonts w:cs="Arial"/>
          <w:sz w:val="22"/>
          <w:szCs w:val="22"/>
        </w:rPr>
        <w:t>ustavnosodni</w:t>
      </w:r>
      <w:proofErr w:type="spellEnd"/>
      <w:r w:rsidRPr="005710EE">
        <w:rPr>
          <w:rFonts w:cs="Arial"/>
          <w:sz w:val="22"/>
          <w:szCs w:val="22"/>
        </w:rPr>
        <w:t xml:space="preserve"> presoji pa je treba vselej oceniti še, ali je ta v skladu z načeli pravne države (2. člen Ustave), in sicer</w:t>
      </w:r>
      <w:r w:rsidR="00F778AF" w:rsidRPr="005710EE">
        <w:rPr>
          <w:rFonts w:cs="Arial"/>
          <w:sz w:val="22"/>
          <w:szCs w:val="22"/>
        </w:rPr>
        <w:t xml:space="preserve"> s splošnim načelom sorazmernosti</w:t>
      </w:r>
      <w:r w:rsidRPr="005710EE">
        <w:rPr>
          <w:rFonts w:cs="Arial"/>
          <w:sz w:val="22"/>
          <w:szCs w:val="22"/>
        </w:rPr>
        <w:t>, ki prepoveduje prekomerne posege države tudi v primerih, ko se z njimi zasleduje legitimen cilj.</w:t>
      </w:r>
      <w:r w:rsidR="00F778AF" w:rsidRPr="005710EE">
        <w:rPr>
          <w:rFonts w:cs="Arial"/>
          <w:sz w:val="22"/>
          <w:szCs w:val="22"/>
        </w:rPr>
        <w:t xml:space="preserve"> </w:t>
      </w:r>
    </w:p>
    <w:p w14:paraId="677BDCD7" w14:textId="77777777" w:rsidR="00152DA8" w:rsidRPr="005710EE" w:rsidRDefault="00152DA8" w:rsidP="004E008C">
      <w:pPr>
        <w:spacing w:line="240" w:lineRule="auto"/>
        <w:jc w:val="both"/>
        <w:rPr>
          <w:rFonts w:cs="Arial"/>
          <w:sz w:val="22"/>
          <w:szCs w:val="22"/>
        </w:rPr>
      </w:pPr>
    </w:p>
    <w:p w14:paraId="550BB9FF" w14:textId="3B976A48" w:rsidR="00450216" w:rsidRDefault="008F081F" w:rsidP="00450216">
      <w:pPr>
        <w:pStyle w:val="Odstavekseznama"/>
        <w:numPr>
          <w:ilvl w:val="1"/>
          <w:numId w:val="2"/>
        </w:numPr>
        <w:tabs>
          <w:tab w:val="left" w:pos="426"/>
        </w:tabs>
        <w:spacing w:line="240" w:lineRule="auto"/>
        <w:ind w:left="284" w:hanging="284"/>
        <w:jc w:val="both"/>
        <w:rPr>
          <w:rFonts w:cs="Arial"/>
          <w:b/>
          <w:bCs/>
          <w:sz w:val="22"/>
          <w:szCs w:val="22"/>
        </w:rPr>
      </w:pPr>
      <w:r w:rsidRPr="00450216">
        <w:rPr>
          <w:rFonts w:cs="Arial"/>
          <w:b/>
          <w:bCs/>
          <w:sz w:val="22"/>
          <w:szCs w:val="22"/>
        </w:rPr>
        <w:t>Poglavitne rešitve</w:t>
      </w:r>
    </w:p>
    <w:p w14:paraId="3AD514EA" w14:textId="77777777" w:rsidR="009469F8" w:rsidRPr="00450216" w:rsidRDefault="009469F8" w:rsidP="009469F8">
      <w:pPr>
        <w:pStyle w:val="Odstavekseznama"/>
        <w:tabs>
          <w:tab w:val="left" w:pos="426"/>
        </w:tabs>
        <w:spacing w:line="240" w:lineRule="auto"/>
        <w:ind w:left="284"/>
        <w:jc w:val="both"/>
        <w:rPr>
          <w:rFonts w:cs="Arial"/>
          <w:b/>
          <w:bCs/>
          <w:sz w:val="22"/>
          <w:szCs w:val="22"/>
        </w:rPr>
      </w:pPr>
    </w:p>
    <w:p w14:paraId="282F1D3B" w14:textId="1B902243" w:rsidR="00450216" w:rsidRDefault="00450216" w:rsidP="00022920">
      <w:pPr>
        <w:pStyle w:val="Odstavekseznama"/>
        <w:numPr>
          <w:ilvl w:val="0"/>
          <w:numId w:val="10"/>
        </w:numPr>
        <w:tabs>
          <w:tab w:val="left" w:pos="284"/>
        </w:tabs>
        <w:spacing w:line="240" w:lineRule="auto"/>
        <w:ind w:left="0" w:firstLine="0"/>
        <w:jc w:val="both"/>
        <w:rPr>
          <w:rFonts w:cs="Arial"/>
          <w:sz w:val="22"/>
          <w:szCs w:val="22"/>
        </w:rPr>
      </w:pPr>
      <w:r>
        <w:rPr>
          <w:rFonts w:cs="Arial"/>
          <w:sz w:val="22"/>
          <w:szCs w:val="22"/>
        </w:rPr>
        <w:t xml:space="preserve">Dodaja se pravna podlaga za odločanje direktorja zavoda o predčasnem odpustu obsojenca s prestajanja kazni zapora šest mesecev pred </w:t>
      </w:r>
      <w:proofErr w:type="spellStart"/>
      <w:r>
        <w:rPr>
          <w:rFonts w:cs="Arial"/>
          <w:sz w:val="22"/>
          <w:szCs w:val="22"/>
        </w:rPr>
        <w:t>izstekom</w:t>
      </w:r>
      <w:proofErr w:type="spellEnd"/>
      <w:r>
        <w:rPr>
          <w:rFonts w:cs="Arial"/>
          <w:sz w:val="22"/>
          <w:szCs w:val="22"/>
        </w:rPr>
        <w:t xml:space="preserve"> kazni</w:t>
      </w:r>
      <w:r w:rsidRPr="00450216">
        <w:rPr>
          <w:rFonts w:cs="Arial"/>
          <w:sz w:val="22"/>
          <w:szCs w:val="22"/>
        </w:rPr>
        <w:t>, ob izpolnjevanju pogojev iz 108. člena ZIKS-1</w:t>
      </w:r>
      <w:r>
        <w:rPr>
          <w:rFonts w:cs="Arial"/>
          <w:sz w:val="22"/>
          <w:szCs w:val="22"/>
        </w:rPr>
        <w:t xml:space="preserve">. </w:t>
      </w:r>
      <w:r w:rsidRPr="00450216">
        <w:rPr>
          <w:rFonts w:cs="Arial"/>
          <w:sz w:val="22"/>
          <w:szCs w:val="22"/>
        </w:rPr>
        <w:t>S predlaganim členom se maksimalen čas predčasnega odpusta spreminja iz treh na šest mesecev pred iztekom kazni. Pogoj dve tretjini prestane kazni ostaja, kar je pomembno pri krajših kaznih, s predlagano spremembo pa se daje možnost direktorju zavoda, da obsojenca, ki se ustrezno obnaša, si prizadeva pri delu in se aktivno udeležuje drugih koristnih dejavnosti, pogojno odpusti največ šest mesecev pred dejanskim iztekom kazni, kar je pomembno pri daljših prostostnih kaznih (več let). Nenazadnje je tudi možnost vključitve v programe aktivnega iskanja zaposlitve pri zavodu za zaposlovanje in sklenitve neposrednega delovnega razmerja z delodajalcem, na podlagi četrtega odstavka 99. člena ZIKS-1, omejena na šest mesecev pred odpustom</w:t>
      </w:r>
      <w:r>
        <w:rPr>
          <w:rFonts w:cs="Arial"/>
          <w:sz w:val="22"/>
          <w:szCs w:val="22"/>
        </w:rPr>
        <w:t>.</w:t>
      </w:r>
    </w:p>
    <w:p w14:paraId="345DBAE0" w14:textId="41E3D303" w:rsidR="00722A79" w:rsidRPr="004A6CE1" w:rsidRDefault="00722A79" w:rsidP="00022920">
      <w:pPr>
        <w:pStyle w:val="Odstavekseznama"/>
        <w:numPr>
          <w:ilvl w:val="0"/>
          <w:numId w:val="10"/>
        </w:numPr>
        <w:tabs>
          <w:tab w:val="left" w:pos="284"/>
        </w:tabs>
        <w:spacing w:line="240" w:lineRule="auto"/>
        <w:ind w:left="0" w:firstLine="0"/>
        <w:jc w:val="both"/>
        <w:rPr>
          <w:rFonts w:cs="Arial"/>
          <w:sz w:val="22"/>
          <w:szCs w:val="22"/>
        </w:rPr>
      </w:pPr>
      <w:r>
        <w:rPr>
          <w:rFonts w:cs="Arial"/>
          <w:sz w:val="22"/>
          <w:szCs w:val="22"/>
        </w:rPr>
        <w:t xml:space="preserve">Dodaja se pravna podlaga za prekinitev kazni zapora v primeru, da zasedenost zavoda za prestajanje kazni zapora preseže 120 % </w:t>
      </w:r>
      <w:proofErr w:type="spellStart"/>
      <w:r>
        <w:rPr>
          <w:rFonts w:cs="Arial"/>
          <w:sz w:val="22"/>
          <w:szCs w:val="22"/>
        </w:rPr>
        <w:t>zmogljivostizavoda</w:t>
      </w:r>
      <w:proofErr w:type="spellEnd"/>
      <w:r>
        <w:rPr>
          <w:rFonts w:cs="Arial"/>
          <w:sz w:val="22"/>
          <w:szCs w:val="22"/>
        </w:rPr>
        <w:t xml:space="preserve">. Ukrep prekinitve prestajanja kazni se je izkazal kot učinkovit ukrep za zmanjševanje prezasedenosti in posledično lažje zagotavljanje varnosti, kakor tudi dostojnega prestajanja kazni obsojencem v času covida. Ob upoštevanju vseh varnostnih zadržkov pri odločanju o prekinitvi kazni posameznemu obsojencu, večjih kršitev ni bilo. Tudi </w:t>
      </w:r>
      <w:r w:rsidR="00D73980">
        <w:rPr>
          <w:rFonts w:cs="Arial"/>
          <w:sz w:val="22"/>
          <w:szCs w:val="22"/>
        </w:rPr>
        <w:t xml:space="preserve">predlagani </w:t>
      </w:r>
      <w:r>
        <w:rPr>
          <w:rFonts w:cs="Arial"/>
          <w:sz w:val="22"/>
          <w:szCs w:val="22"/>
        </w:rPr>
        <w:t>ukrep odloga pozivanja na prestajanje kazni obsojencev, ki so na prostosti</w:t>
      </w:r>
      <w:r w:rsidR="00D73980">
        <w:rPr>
          <w:rFonts w:cs="Arial"/>
          <w:sz w:val="22"/>
          <w:szCs w:val="22"/>
        </w:rPr>
        <w:t xml:space="preserve"> in </w:t>
      </w:r>
      <w:r>
        <w:rPr>
          <w:rFonts w:cs="Arial"/>
          <w:sz w:val="22"/>
          <w:szCs w:val="22"/>
        </w:rPr>
        <w:t xml:space="preserve"> osebam, ki je bil izrečen nadomestni </w:t>
      </w:r>
      <w:r w:rsidR="00D73980">
        <w:rPr>
          <w:rFonts w:cs="Arial"/>
          <w:sz w:val="22"/>
          <w:szCs w:val="22"/>
        </w:rPr>
        <w:t>zapor je bil že vključen v interventne zakone (Zakon o začasnih ukrepih v zvezi s sodnimi, upravnimi in drugimi javnopravnimi zadevami za obvladovanje širjenja nalezljive bolezni SARS-CoV-2</w:t>
      </w:r>
      <w:r w:rsidR="003B3237">
        <w:rPr>
          <w:rFonts w:cs="Arial"/>
          <w:sz w:val="22"/>
          <w:szCs w:val="22"/>
        </w:rPr>
        <w:t>, in Zakon o začasnih ukrepih</w:t>
      </w:r>
      <w:r w:rsidR="00401580">
        <w:rPr>
          <w:rFonts w:cs="Arial"/>
          <w:sz w:val="22"/>
          <w:szCs w:val="22"/>
        </w:rPr>
        <w:t xml:space="preserve"> za omilitev in odpravo posledic COVID-19).</w:t>
      </w:r>
    </w:p>
    <w:p w14:paraId="6EF6C746" w14:textId="0E957F17" w:rsidR="00EE64B3" w:rsidRPr="00EE64B3" w:rsidRDefault="00EE64B3" w:rsidP="00022920">
      <w:pPr>
        <w:tabs>
          <w:tab w:val="left" w:pos="142"/>
        </w:tabs>
        <w:spacing w:line="240" w:lineRule="auto"/>
        <w:jc w:val="both"/>
        <w:rPr>
          <w:rFonts w:cs="Arial"/>
          <w:sz w:val="22"/>
          <w:szCs w:val="22"/>
        </w:rPr>
      </w:pPr>
      <w:r w:rsidRPr="00EE64B3">
        <w:rPr>
          <w:rFonts w:cs="Arial"/>
          <w:b/>
          <w:bCs/>
          <w:sz w:val="22"/>
          <w:szCs w:val="22"/>
        </w:rPr>
        <w:t>-</w:t>
      </w:r>
      <w:r w:rsidRPr="00EE64B3">
        <w:rPr>
          <w:rFonts w:cs="Arial"/>
          <w:b/>
          <w:bCs/>
          <w:sz w:val="22"/>
          <w:szCs w:val="22"/>
        </w:rPr>
        <w:tab/>
        <w:t xml:space="preserve"> </w:t>
      </w:r>
      <w:r w:rsidR="004A6CE1" w:rsidRPr="004A6CE1">
        <w:rPr>
          <w:rFonts w:cs="Arial"/>
          <w:sz w:val="22"/>
          <w:szCs w:val="22"/>
        </w:rPr>
        <w:t>Zaradi</w:t>
      </w:r>
      <w:r w:rsidR="004A6CE1">
        <w:rPr>
          <w:rFonts w:cs="Arial"/>
          <w:b/>
          <w:bCs/>
          <w:sz w:val="22"/>
          <w:szCs w:val="22"/>
        </w:rPr>
        <w:t xml:space="preserve"> </w:t>
      </w:r>
      <w:r w:rsidR="004A6CE1" w:rsidRPr="004A6CE1">
        <w:rPr>
          <w:rFonts w:cs="Arial"/>
          <w:sz w:val="22"/>
          <w:szCs w:val="22"/>
        </w:rPr>
        <w:t>pomanjkanja</w:t>
      </w:r>
      <w:r w:rsidR="004A6CE1">
        <w:rPr>
          <w:rFonts w:cs="Arial"/>
          <w:sz w:val="22"/>
          <w:szCs w:val="22"/>
        </w:rPr>
        <w:t xml:space="preserve"> pravosodnih policistov se dodaja pravna podlaga za opravljanje dela pravosodnih policistov osebam, ki so to delo opravljale pred prenehanjem delovnega razmerja po lastni volji, upokojitvijo  ali </w:t>
      </w:r>
      <w:r w:rsidR="0090772E">
        <w:rPr>
          <w:rFonts w:cs="Arial"/>
          <w:sz w:val="22"/>
          <w:szCs w:val="22"/>
        </w:rPr>
        <w:t xml:space="preserve">pred </w:t>
      </w:r>
      <w:r w:rsidR="004A6CE1">
        <w:rPr>
          <w:rFonts w:cs="Arial"/>
          <w:sz w:val="22"/>
          <w:szCs w:val="22"/>
        </w:rPr>
        <w:t>premestitvijo na drugo delovno mesto. Navedeni ukrep naj bi veljal začasno, za obdobje dveh let. U</w:t>
      </w:r>
      <w:r w:rsidRPr="00EE64B3">
        <w:rPr>
          <w:rFonts w:cs="Arial"/>
          <w:sz w:val="22"/>
          <w:szCs w:val="22"/>
        </w:rPr>
        <w:t xml:space="preserve">pokojenim pravosodnim policistom, ki bi bili pripravljeni opravljati delo pravosodnega policista po </w:t>
      </w:r>
      <w:proofErr w:type="spellStart"/>
      <w:r w:rsidRPr="00EE64B3">
        <w:rPr>
          <w:rFonts w:cs="Arial"/>
          <w:sz w:val="22"/>
          <w:szCs w:val="22"/>
        </w:rPr>
        <w:t>podjemni</w:t>
      </w:r>
      <w:proofErr w:type="spellEnd"/>
      <w:r w:rsidRPr="00EE64B3">
        <w:rPr>
          <w:rFonts w:cs="Arial"/>
          <w:sz w:val="22"/>
          <w:szCs w:val="22"/>
        </w:rPr>
        <w:t xml:space="preserve"> pogodbi </w:t>
      </w:r>
      <w:r w:rsidR="004A6CE1">
        <w:rPr>
          <w:rFonts w:cs="Arial"/>
          <w:sz w:val="22"/>
          <w:szCs w:val="22"/>
        </w:rPr>
        <w:t xml:space="preserve">bi se na podlagi predloga zakona </w:t>
      </w:r>
      <w:r w:rsidRPr="00EE64B3">
        <w:rPr>
          <w:rFonts w:cs="Arial"/>
          <w:sz w:val="22"/>
          <w:szCs w:val="22"/>
        </w:rPr>
        <w:t>omogoči</w:t>
      </w:r>
      <w:r w:rsidR="004A6CE1">
        <w:rPr>
          <w:rFonts w:cs="Arial"/>
          <w:sz w:val="22"/>
          <w:szCs w:val="22"/>
        </w:rPr>
        <w:t>lo</w:t>
      </w:r>
      <w:r w:rsidRPr="00EE64B3">
        <w:rPr>
          <w:rFonts w:cs="Arial"/>
          <w:sz w:val="22"/>
          <w:szCs w:val="22"/>
        </w:rPr>
        <w:t xml:space="preserve"> opravljanje dela v večjem obsegu ur, kot to sicer določa 27.c člen Zakona o urejanju trga dela (Uradni list RS, št. 80/10, 40/12 – ZUJF, 21/13, 63/13, 100/13, 32/14 – ZPDZC-1, 47/15 – ZZSDT, 55/17, 75/19, 11/20 – </w:t>
      </w:r>
      <w:proofErr w:type="spellStart"/>
      <w:r w:rsidRPr="00EE64B3">
        <w:rPr>
          <w:rFonts w:cs="Arial"/>
          <w:sz w:val="22"/>
          <w:szCs w:val="22"/>
        </w:rPr>
        <w:t>odl</w:t>
      </w:r>
      <w:proofErr w:type="spellEnd"/>
      <w:r w:rsidRPr="00EE64B3">
        <w:rPr>
          <w:rFonts w:cs="Arial"/>
          <w:sz w:val="22"/>
          <w:szCs w:val="22"/>
        </w:rPr>
        <w:t xml:space="preserve">. US, 189/20 – ZFRO, 54/21, 172/21 – </w:t>
      </w:r>
      <w:proofErr w:type="spellStart"/>
      <w:r w:rsidRPr="00EE64B3">
        <w:rPr>
          <w:rFonts w:cs="Arial"/>
          <w:sz w:val="22"/>
          <w:szCs w:val="22"/>
        </w:rPr>
        <w:t>ZODPol</w:t>
      </w:r>
      <w:proofErr w:type="spellEnd"/>
      <w:r w:rsidRPr="00EE64B3">
        <w:rPr>
          <w:rFonts w:cs="Arial"/>
          <w:sz w:val="22"/>
          <w:szCs w:val="22"/>
        </w:rPr>
        <w:t xml:space="preserve">-G, 54/22, 59/22 – </w:t>
      </w:r>
      <w:proofErr w:type="spellStart"/>
      <w:r w:rsidRPr="00EE64B3">
        <w:rPr>
          <w:rFonts w:cs="Arial"/>
          <w:sz w:val="22"/>
          <w:szCs w:val="22"/>
        </w:rPr>
        <w:t>odl</w:t>
      </w:r>
      <w:proofErr w:type="spellEnd"/>
      <w:r w:rsidRPr="00EE64B3">
        <w:rPr>
          <w:rFonts w:cs="Arial"/>
          <w:sz w:val="22"/>
          <w:szCs w:val="22"/>
        </w:rPr>
        <w:t xml:space="preserve">. US in 109/23). Ta namreč določa, da lahko začasno ali občasno delo upravičenec opravlja v obsegu največ 60 ur v koledarskem mesecu. </w:t>
      </w:r>
    </w:p>
    <w:p w14:paraId="0C47C663" w14:textId="77777777" w:rsidR="00EE64B3" w:rsidRPr="00EE64B3" w:rsidRDefault="00EE64B3" w:rsidP="00EE64B3">
      <w:pPr>
        <w:spacing w:line="240" w:lineRule="auto"/>
        <w:jc w:val="both"/>
        <w:rPr>
          <w:rFonts w:cs="Arial"/>
          <w:sz w:val="22"/>
          <w:szCs w:val="22"/>
        </w:rPr>
      </w:pPr>
    </w:p>
    <w:p w14:paraId="3892847B" w14:textId="77777777" w:rsidR="00EE64B3" w:rsidRPr="00EE64B3" w:rsidRDefault="00EE64B3" w:rsidP="00EE64B3">
      <w:pPr>
        <w:spacing w:line="240" w:lineRule="auto"/>
        <w:jc w:val="both"/>
        <w:rPr>
          <w:rFonts w:cs="Arial"/>
          <w:sz w:val="22"/>
          <w:szCs w:val="22"/>
        </w:rPr>
      </w:pPr>
      <w:r w:rsidRPr="00EE64B3">
        <w:rPr>
          <w:rFonts w:cs="Arial"/>
          <w:sz w:val="22"/>
          <w:szCs w:val="22"/>
        </w:rPr>
        <w:lastRenderedPageBreak/>
        <w:t xml:space="preserve">Ne glede na prejšnji odstavek lahko upravičenec opravlja začasno ali občasno delo tudi največ 90 ur v koledarskem mesecu, vendar največ trikrat v koledarskem letu, pri čemer seštevek ur opravljenega začasnega in občasnega dela v koledarskem letu ne sme preseči 720 ur. Bruto dohodek za opravljeno začasno in občasno delo v seštevku v koledarskem letu ne sme presegati 9.237,96 eurov. </w:t>
      </w:r>
    </w:p>
    <w:p w14:paraId="67F12538" w14:textId="77777777" w:rsidR="00EE64B3" w:rsidRPr="00EE64B3" w:rsidRDefault="00EE64B3" w:rsidP="00EE64B3">
      <w:pPr>
        <w:spacing w:line="240" w:lineRule="auto"/>
        <w:jc w:val="both"/>
        <w:rPr>
          <w:rFonts w:cs="Arial"/>
          <w:sz w:val="22"/>
          <w:szCs w:val="22"/>
        </w:rPr>
      </w:pPr>
    </w:p>
    <w:p w14:paraId="292DBA93" w14:textId="2CEBBD4B" w:rsidR="00EE64B3" w:rsidRPr="00EE64B3" w:rsidRDefault="00EE64B3" w:rsidP="00EE64B3">
      <w:pPr>
        <w:spacing w:line="240" w:lineRule="auto"/>
        <w:jc w:val="both"/>
        <w:rPr>
          <w:rFonts w:cs="Arial"/>
          <w:sz w:val="22"/>
          <w:szCs w:val="22"/>
        </w:rPr>
      </w:pPr>
      <w:r w:rsidRPr="00EE64B3">
        <w:rPr>
          <w:rFonts w:cs="Arial"/>
          <w:sz w:val="22"/>
          <w:szCs w:val="22"/>
        </w:rPr>
        <w:t>Na podlagi predlaganega člena bi upokojeni pravosodni policisti lahko opravljali delo, ki so ga opravljali pred upokojitvijo, v večjem obsegu, to je v obsegu največ 120 ur v koledarskem mesecu, v primerih povečanega obsega dela zaradi pomanjkanja pravosodnih policistov, pri čemer seštevek dohodkov za opravljeno začasno delo ne bi smel presegati 1</w:t>
      </w:r>
      <w:r w:rsidR="00871C51">
        <w:rPr>
          <w:rFonts w:cs="Arial"/>
          <w:sz w:val="22"/>
          <w:szCs w:val="22"/>
        </w:rPr>
        <w:t>4</w:t>
      </w:r>
      <w:r w:rsidRPr="00EE64B3">
        <w:rPr>
          <w:rFonts w:cs="Arial"/>
          <w:sz w:val="22"/>
          <w:szCs w:val="22"/>
        </w:rPr>
        <w:t>.</w:t>
      </w:r>
      <w:r w:rsidR="00F915BA">
        <w:rPr>
          <w:rFonts w:cs="Arial"/>
          <w:sz w:val="22"/>
          <w:szCs w:val="22"/>
        </w:rPr>
        <w:t>4</w:t>
      </w:r>
      <w:r w:rsidRPr="00EE64B3">
        <w:rPr>
          <w:rFonts w:cs="Arial"/>
          <w:sz w:val="22"/>
          <w:szCs w:val="22"/>
        </w:rPr>
        <w:t>00 eurov v koledarskem letu.</w:t>
      </w:r>
    </w:p>
    <w:p w14:paraId="5A5B5C16" w14:textId="77777777" w:rsidR="00EE64B3" w:rsidRPr="00EE64B3" w:rsidRDefault="00EE64B3" w:rsidP="00EE64B3">
      <w:pPr>
        <w:spacing w:line="240" w:lineRule="auto"/>
        <w:jc w:val="both"/>
        <w:rPr>
          <w:rFonts w:cs="Arial"/>
          <w:sz w:val="22"/>
          <w:szCs w:val="22"/>
        </w:rPr>
      </w:pPr>
    </w:p>
    <w:p w14:paraId="03DF6D34" w14:textId="48E076BA" w:rsidR="008F081F" w:rsidRPr="005710EE" w:rsidRDefault="008F081F" w:rsidP="004E008C">
      <w:pPr>
        <w:spacing w:line="240" w:lineRule="auto"/>
        <w:jc w:val="both"/>
        <w:rPr>
          <w:rFonts w:cs="Arial"/>
          <w:iCs/>
          <w:sz w:val="22"/>
          <w:szCs w:val="22"/>
        </w:rPr>
      </w:pPr>
    </w:p>
    <w:p w14:paraId="1DBCE011" w14:textId="77777777" w:rsidR="008F081F" w:rsidRPr="005710EE" w:rsidRDefault="008F081F" w:rsidP="004E008C">
      <w:pPr>
        <w:pStyle w:val="Alineazatoko"/>
        <w:tabs>
          <w:tab w:val="clear" w:pos="720"/>
        </w:tabs>
        <w:spacing w:line="240" w:lineRule="auto"/>
        <w:ind w:left="0" w:firstLine="0"/>
        <w:rPr>
          <w:b/>
          <w:i/>
        </w:rPr>
      </w:pPr>
      <w:r w:rsidRPr="005710EE">
        <w:rPr>
          <w:b/>
          <w:i/>
        </w:rPr>
        <w:t>- variantne rešitve, ki so bile proučevane, in utemeljitev predlagane rešitve:</w:t>
      </w:r>
    </w:p>
    <w:p w14:paraId="71ECB886" w14:textId="77777777" w:rsidR="008F081F" w:rsidRPr="005710EE" w:rsidRDefault="008F081F" w:rsidP="004E008C">
      <w:pPr>
        <w:pStyle w:val="Alineazatoko"/>
        <w:tabs>
          <w:tab w:val="clear" w:pos="720"/>
        </w:tabs>
        <w:spacing w:line="240" w:lineRule="auto"/>
        <w:ind w:left="0" w:firstLine="0"/>
        <w:rPr>
          <w:b/>
          <w:i/>
        </w:rPr>
      </w:pPr>
    </w:p>
    <w:p w14:paraId="36AA5E2A" w14:textId="77777777" w:rsidR="00F778AF" w:rsidRPr="005710EE" w:rsidRDefault="00F778AF" w:rsidP="004E008C">
      <w:pPr>
        <w:pStyle w:val="Alineazatoko"/>
        <w:tabs>
          <w:tab w:val="clear" w:pos="720"/>
        </w:tabs>
        <w:spacing w:line="240" w:lineRule="auto"/>
        <w:ind w:left="0" w:firstLine="0"/>
        <w:rPr>
          <w:bCs/>
          <w:iCs/>
        </w:rPr>
      </w:pPr>
    </w:p>
    <w:p w14:paraId="7063CBF4" w14:textId="77777777" w:rsidR="008F081F" w:rsidRPr="005710EE" w:rsidRDefault="008F081F" w:rsidP="00540456">
      <w:pPr>
        <w:pStyle w:val="Alineazatoko"/>
        <w:numPr>
          <w:ilvl w:val="0"/>
          <w:numId w:val="12"/>
        </w:numPr>
        <w:spacing w:line="240" w:lineRule="auto"/>
        <w:rPr>
          <w:b/>
          <w:iCs/>
        </w:rPr>
      </w:pPr>
      <w:r w:rsidRPr="005710EE">
        <w:rPr>
          <w:b/>
          <w:iCs/>
        </w:rPr>
        <w:t>Način reševanja:</w:t>
      </w:r>
    </w:p>
    <w:p w14:paraId="67F1FA02" w14:textId="74AD694B" w:rsidR="002D77D9" w:rsidRPr="005710EE" w:rsidRDefault="002D77D9" w:rsidP="002D77D9">
      <w:pPr>
        <w:pStyle w:val="Alineazatoko"/>
        <w:tabs>
          <w:tab w:val="clear" w:pos="720"/>
        </w:tabs>
        <w:spacing w:line="240" w:lineRule="auto"/>
        <w:ind w:left="0" w:firstLine="0"/>
      </w:pPr>
      <w:r w:rsidRPr="005710EE">
        <w:t xml:space="preserve">Kot navedeno v prejšnjih točkah uvodne obrazložitve, gre za dodajanje pravnih podlag za </w:t>
      </w:r>
      <w:r>
        <w:t xml:space="preserve">delo </w:t>
      </w:r>
      <w:r w:rsidRPr="005710EE">
        <w:t xml:space="preserve">upokojenih pravosodnih policistov za začasno in občasno delo v </w:t>
      </w:r>
      <w:r>
        <w:t>u</w:t>
      </w:r>
      <w:r w:rsidRPr="005710EE">
        <w:t xml:space="preserve">pravi </w:t>
      </w:r>
      <w:r>
        <w:t xml:space="preserve">s </w:t>
      </w:r>
      <w:r w:rsidRPr="005710EE">
        <w:t>polnimi pooblastili</w:t>
      </w:r>
      <w:r>
        <w:t xml:space="preserve"> in v večjem mesečnem obsegu ur, kot to sicer določa </w:t>
      </w:r>
      <w:r w:rsidR="00AC25A4">
        <w:t>z</w:t>
      </w:r>
      <w:r>
        <w:t>akon</w:t>
      </w:r>
      <w:r w:rsidR="00AC25A4">
        <w:t xml:space="preserve">, ki ureja </w:t>
      </w:r>
      <w:r>
        <w:t xml:space="preserve"> trga dela, </w:t>
      </w:r>
      <w:r w:rsidRPr="005710EE">
        <w:t xml:space="preserve"> in možnost predčasnega odpusta š</w:t>
      </w:r>
      <w:r>
        <w:t>est</w:t>
      </w:r>
      <w:r w:rsidRPr="005710EE">
        <w:t xml:space="preserve"> mesecev pred iztekom kazni, v skladu s 108. členom ZIKS-1, namesto sedanjih treh mesecev pred </w:t>
      </w:r>
      <w:proofErr w:type="spellStart"/>
      <w:r w:rsidRPr="005710EE">
        <w:t>izstekom</w:t>
      </w:r>
      <w:proofErr w:type="spellEnd"/>
      <w:r w:rsidRPr="005710EE">
        <w:t xml:space="preserve"> kazni</w:t>
      </w:r>
      <w:r w:rsidR="00871C51">
        <w:t>, ter dodajanje pravnih podlag za prekinitev prestajanja kazni zapora in odlog pozivanja na prestajanje kazni.</w:t>
      </w:r>
    </w:p>
    <w:p w14:paraId="3F943192" w14:textId="77777777" w:rsidR="008F081F" w:rsidRPr="005710EE" w:rsidRDefault="008F081F" w:rsidP="004E008C">
      <w:pPr>
        <w:pStyle w:val="Alineazatoko"/>
        <w:tabs>
          <w:tab w:val="clear" w:pos="720"/>
        </w:tabs>
        <w:spacing w:line="240" w:lineRule="auto"/>
        <w:rPr>
          <w:b/>
          <w:iCs/>
        </w:rPr>
      </w:pPr>
    </w:p>
    <w:p w14:paraId="333E9777" w14:textId="77777777" w:rsidR="008F081F" w:rsidRPr="005710EE" w:rsidRDefault="008F081F" w:rsidP="004E008C">
      <w:pPr>
        <w:pStyle w:val="Alineazatoko"/>
        <w:tabs>
          <w:tab w:val="clear" w:pos="720"/>
        </w:tabs>
        <w:spacing w:line="240" w:lineRule="auto"/>
        <w:rPr>
          <w:b/>
          <w:i/>
        </w:rPr>
      </w:pPr>
      <w:r w:rsidRPr="005710EE">
        <w:rPr>
          <w:b/>
          <w:i/>
        </w:rPr>
        <w:t>- vprašanja, ki se bodo urejala s predlaganim zakonom:</w:t>
      </w:r>
    </w:p>
    <w:p w14:paraId="03457984" w14:textId="77FEE07B" w:rsidR="008F081F" w:rsidRPr="002D77D9" w:rsidRDefault="002D77D9" w:rsidP="00871C51">
      <w:pPr>
        <w:pStyle w:val="Alineazatoko"/>
        <w:tabs>
          <w:tab w:val="clear" w:pos="720"/>
        </w:tabs>
        <w:spacing w:line="240" w:lineRule="auto"/>
        <w:ind w:left="0" w:firstLine="0"/>
        <w:rPr>
          <w:bCs/>
          <w:iCs/>
        </w:rPr>
      </w:pPr>
      <w:r w:rsidRPr="002D77D9">
        <w:rPr>
          <w:bCs/>
          <w:iCs/>
        </w:rPr>
        <w:t xml:space="preserve">Pomanjkanje </w:t>
      </w:r>
      <w:r>
        <w:rPr>
          <w:bCs/>
          <w:iCs/>
        </w:rPr>
        <w:t>pravosodnih policistov za opravljanje nalog, ki jih opredeljuje ZIKS-1</w:t>
      </w:r>
      <w:r w:rsidR="00871C51">
        <w:rPr>
          <w:bCs/>
          <w:iCs/>
        </w:rPr>
        <w:t xml:space="preserve"> in zmanjševanje prezasedenosti zavodov.</w:t>
      </w:r>
    </w:p>
    <w:p w14:paraId="6901D52C" w14:textId="77777777" w:rsidR="008F081F" w:rsidRPr="005710EE" w:rsidRDefault="008F081F" w:rsidP="004E008C">
      <w:pPr>
        <w:pStyle w:val="Alineazatoko"/>
        <w:tabs>
          <w:tab w:val="clear" w:pos="720"/>
        </w:tabs>
        <w:spacing w:line="240" w:lineRule="auto"/>
        <w:rPr>
          <w:b/>
          <w:i/>
        </w:rPr>
      </w:pPr>
    </w:p>
    <w:p w14:paraId="0C7FD125" w14:textId="40FEFA5E" w:rsidR="008F081F" w:rsidRPr="005710EE" w:rsidRDefault="008F081F" w:rsidP="004E008C">
      <w:pPr>
        <w:pStyle w:val="Alineazatoko"/>
        <w:tabs>
          <w:tab w:val="clear" w:pos="720"/>
        </w:tabs>
        <w:spacing w:line="240" w:lineRule="auto"/>
        <w:rPr>
          <w:b/>
          <w:i/>
        </w:rPr>
      </w:pPr>
      <w:r w:rsidRPr="005710EE">
        <w:rPr>
          <w:b/>
          <w:i/>
        </w:rPr>
        <w:t>- vprašanja, ki se bodo urejala z izvršilnimi predpisi, in seznam izvršilnih predpisov, ki</w:t>
      </w:r>
      <w:r w:rsidR="002D77D9">
        <w:rPr>
          <w:b/>
          <w:i/>
        </w:rPr>
        <w:t xml:space="preserve"> </w:t>
      </w:r>
      <w:r w:rsidRPr="005710EE">
        <w:rPr>
          <w:b/>
          <w:i/>
        </w:rPr>
        <w:t>bodo</w:t>
      </w:r>
      <w:r w:rsidR="00BB1CFA" w:rsidRPr="005710EE">
        <w:rPr>
          <w:b/>
          <w:i/>
        </w:rPr>
        <w:t xml:space="preserve"> </w:t>
      </w:r>
      <w:r w:rsidRPr="005710EE">
        <w:rPr>
          <w:b/>
          <w:i/>
        </w:rPr>
        <w:t xml:space="preserve">prenehali veljati: </w:t>
      </w:r>
      <w:r w:rsidRPr="005710EE">
        <w:t>/</w:t>
      </w:r>
    </w:p>
    <w:p w14:paraId="44C0701E" w14:textId="77777777" w:rsidR="008F081F" w:rsidRPr="005710EE" w:rsidRDefault="008F081F" w:rsidP="004E008C">
      <w:pPr>
        <w:pStyle w:val="Alineazatoko"/>
        <w:tabs>
          <w:tab w:val="clear" w:pos="720"/>
        </w:tabs>
        <w:spacing w:line="240" w:lineRule="auto"/>
      </w:pPr>
      <w:r w:rsidRPr="005710EE">
        <w:rPr>
          <w:b/>
          <w:i/>
        </w:rPr>
        <w:t xml:space="preserve">- vprašanja, ki se bodo urejala drugače, navedite kako (npr. s kolektivnimi pogodbami): </w:t>
      </w:r>
      <w:r w:rsidRPr="005710EE">
        <w:t>/</w:t>
      </w:r>
    </w:p>
    <w:p w14:paraId="21F7A4B4" w14:textId="77777777" w:rsidR="008F081F" w:rsidRPr="005710EE" w:rsidRDefault="008F081F" w:rsidP="004E008C">
      <w:pPr>
        <w:pStyle w:val="Alineazatoko"/>
        <w:tabs>
          <w:tab w:val="clear" w:pos="720"/>
        </w:tabs>
        <w:spacing w:line="240" w:lineRule="auto"/>
      </w:pPr>
      <w:r w:rsidRPr="005710EE">
        <w:rPr>
          <w:b/>
          <w:i/>
        </w:rPr>
        <w:t xml:space="preserve">- vprašanja, v katera ni mogoče poseči s predpisi: </w:t>
      </w:r>
      <w:r w:rsidRPr="005710EE">
        <w:t>/</w:t>
      </w:r>
    </w:p>
    <w:p w14:paraId="01CB1EC6" w14:textId="29FD1D45" w:rsidR="008F081F" w:rsidRPr="005710EE" w:rsidRDefault="008F081F" w:rsidP="004E008C">
      <w:pPr>
        <w:pStyle w:val="Alineazatoko"/>
        <w:tabs>
          <w:tab w:val="clear" w:pos="720"/>
        </w:tabs>
        <w:spacing w:line="240" w:lineRule="auto"/>
        <w:rPr>
          <w:b/>
          <w:i/>
        </w:rPr>
      </w:pPr>
      <w:r w:rsidRPr="005710EE">
        <w:rPr>
          <w:b/>
          <w:i/>
        </w:rPr>
        <w:t xml:space="preserve">- vprašanja, ki jih ni treba več urejati s predpisi: </w:t>
      </w:r>
      <w:r w:rsidRPr="005710EE">
        <w:t>/</w:t>
      </w:r>
      <w:r w:rsidRPr="005710EE">
        <w:rPr>
          <w:b/>
          <w:i/>
        </w:rPr>
        <w:t xml:space="preserve"> </w:t>
      </w:r>
    </w:p>
    <w:p w14:paraId="68684375" w14:textId="77777777" w:rsidR="008F081F" w:rsidRPr="005710EE" w:rsidRDefault="008F081F" w:rsidP="004E008C">
      <w:pPr>
        <w:pStyle w:val="Alineazatoko"/>
        <w:tabs>
          <w:tab w:val="clear" w:pos="720"/>
        </w:tabs>
        <w:spacing w:line="240" w:lineRule="auto"/>
        <w:rPr>
          <w:b/>
          <w:i/>
        </w:rPr>
      </w:pPr>
      <w:r w:rsidRPr="005710EE">
        <w:rPr>
          <w:b/>
          <w:i/>
        </w:rPr>
        <w:t>- vprašanja, ki se bodo urejala s predpisi ter v zvezi s katerimi so bili predhodno opravljeni</w:t>
      </w:r>
    </w:p>
    <w:p w14:paraId="02F0BBD2" w14:textId="77777777" w:rsidR="008F081F" w:rsidRPr="005710EE" w:rsidRDefault="008F081F" w:rsidP="004E008C">
      <w:pPr>
        <w:pStyle w:val="Alineazatoko"/>
        <w:tabs>
          <w:tab w:val="clear" w:pos="720"/>
        </w:tabs>
        <w:spacing w:line="240" w:lineRule="auto"/>
        <w:rPr>
          <w:b/>
          <w:i/>
        </w:rPr>
      </w:pPr>
      <w:r w:rsidRPr="005710EE">
        <w:rPr>
          <w:b/>
          <w:i/>
        </w:rPr>
        <w:t xml:space="preserve">poskusi in testi, da se ugotovi, ali je ukrepanje primerno: </w:t>
      </w:r>
      <w:r w:rsidRPr="005710EE">
        <w:t>/</w:t>
      </w:r>
      <w:r w:rsidRPr="005710EE">
        <w:rPr>
          <w:b/>
          <w:i/>
        </w:rPr>
        <w:t xml:space="preserve"> </w:t>
      </w:r>
    </w:p>
    <w:p w14:paraId="68622960" w14:textId="77777777" w:rsidR="008F081F" w:rsidRPr="005710EE" w:rsidRDefault="008F081F" w:rsidP="004E008C">
      <w:pPr>
        <w:pStyle w:val="Alineazatoko"/>
        <w:tabs>
          <w:tab w:val="clear" w:pos="720"/>
        </w:tabs>
        <w:spacing w:line="240" w:lineRule="auto"/>
        <w:rPr>
          <w:b/>
          <w:i/>
        </w:rPr>
      </w:pPr>
    </w:p>
    <w:p w14:paraId="18DA29A9" w14:textId="77777777" w:rsidR="008F081F" w:rsidRPr="005710EE" w:rsidRDefault="008F081F" w:rsidP="00540456">
      <w:pPr>
        <w:pStyle w:val="Alineazatoko"/>
        <w:numPr>
          <w:ilvl w:val="0"/>
          <w:numId w:val="12"/>
        </w:numPr>
        <w:spacing w:line="240" w:lineRule="auto"/>
        <w:rPr>
          <w:b/>
          <w:iCs/>
        </w:rPr>
      </w:pPr>
      <w:r w:rsidRPr="005710EE">
        <w:rPr>
          <w:b/>
          <w:iCs/>
        </w:rPr>
        <w:t>Normativna usklajenost predloga zakona:</w:t>
      </w:r>
    </w:p>
    <w:p w14:paraId="047D0473" w14:textId="77777777" w:rsidR="008F081F" w:rsidRPr="005710EE" w:rsidRDefault="008F081F" w:rsidP="004E008C">
      <w:pPr>
        <w:pStyle w:val="Alineazatoko"/>
        <w:tabs>
          <w:tab w:val="clear" w:pos="720"/>
        </w:tabs>
        <w:spacing w:line="240" w:lineRule="auto"/>
        <w:rPr>
          <w:b/>
          <w:i/>
        </w:rPr>
      </w:pPr>
    </w:p>
    <w:p w14:paraId="4B207144" w14:textId="77777777" w:rsidR="008F081F" w:rsidRPr="005710EE" w:rsidRDefault="008F081F" w:rsidP="004E008C">
      <w:pPr>
        <w:pStyle w:val="Alineazatoko"/>
        <w:tabs>
          <w:tab w:val="clear" w:pos="720"/>
        </w:tabs>
        <w:spacing w:line="240" w:lineRule="auto"/>
        <w:rPr>
          <w:b/>
          <w:i/>
        </w:rPr>
      </w:pPr>
      <w:r w:rsidRPr="005710EE">
        <w:rPr>
          <w:b/>
          <w:i/>
        </w:rPr>
        <w:t>- z veljavnim pravnim redom:</w:t>
      </w:r>
    </w:p>
    <w:p w14:paraId="36A60E1A" w14:textId="77777777" w:rsidR="008F081F" w:rsidRPr="005710EE" w:rsidRDefault="008F081F" w:rsidP="004E008C">
      <w:pPr>
        <w:pStyle w:val="Alineazatoko"/>
        <w:tabs>
          <w:tab w:val="clear" w:pos="720"/>
        </w:tabs>
        <w:spacing w:line="240" w:lineRule="auto"/>
        <w:rPr>
          <w:b/>
          <w:i/>
        </w:rPr>
      </w:pPr>
    </w:p>
    <w:p w14:paraId="41F16F18" w14:textId="77777777" w:rsidR="00443D82" w:rsidRPr="005710EE" w:rsidRDefault="008F081F" w:rsidP="004E008C">
      <w:pPr>
        <w:pStyle w:val="Alineazatoko"/>
        <w:tabs>
          <w:tab w:val="clear" w:pos="720"/>
        </w:tabs>
        <w:spacing w:line="240" w:lineRule="auto"/>
        <w:rPr>
          <w:b/>
          <w:i/>
        </w:rPr>
      </w:pPr>
      <w:r w:rsidRPr="005710EE">
        <w:rPr>
          <w:b/>
          <w:i/>
        </w:rPr>
        <w:t>- s splošno veljavnimi načeli mednarodnega prava in mednarodnimi pogodbami, ki</w:t>
      </w:r>
    </w:p>
    <w:p w14:paraId="0D1C73B0" w14:textId="392AE0C6" w:rsidR="008F081F" w:rsidRPr="005710EE" w:rsidRDefault="00443D82" w:rsidP="004E008C">
      <w:pPr>
        <w:pStyle w:val="Alineazatoko"/>
        <w:tabs>
          <w:tab w:val="clear" w:pos="720"/>
        </w:tabs>
        <w:spacing w:line="240" w:lineRule="auto"/>
        <w:rPr>
          <w:b/>
          <w:i/>
        </w:rPr>
      </w:pPr>
      <w:r w:rsidRPr="005710EE">
        <w:rPr>
          <w:b/>
          <w:i/>
        </w:rPr>
        <w:t>z</w:t>
      </w:r>
      <w:r w:rsidR="008F081F" w:rsidRPr="005710EE">
        <w:rPr>
          <w:b/>
          <w:i/>
        </w:rPr>
        <w:t>avezujejo</w:t>
      </w:r>
      <w:r w:rsidRPr="005710EE">
        <w:rPr>
          <w:b/>
          <w:i/>
        </w:rPr>
        <w:t xml:space="preserve"> </w:t>
      </w:r>
      <w:r w:rsidR="008F081F" w:rsidRPr="005710EE">
        <w:rPr>
          <w:b/>
          <w:i/>
        </w:rPr>
        <w:t>Republiko Slovenijo:</w:t>
      </w:r>
    </w:p>
    <w:p w14:paraId="178EE68E" w14:textId="77777777" w:rsidR="008F081F" w:rsidRPr="005710EE" w:rsidRDefault="008F081F" w:rsidP="004E008C">
      <w:pPr>
        <w:pStyle w:val="Alineazatoko"/>
        <w:tabs>
          <w:tab w:val="clear" w:pos="720"/>
        </w:tabs>
        <w:spacing w:line="240" w:lineRule="auto"/>
        <w:rPr>
          <w:b/>
          <w:i/>
        </w:rPr>
      </w:pPr>
    </w:p>
    <w:p w14:paraId="7A431084" w14:textId="77777777" w:rsidR="008F081F" w:rsidRPr="005710EE" w:rsidRDefault="008F081F" w:rsidP="004E008C">
      <w:pPr>
        <w:pStyle w:val="Alineazatoko"/>
        <w:tabs>
          <w:tab w:val="clear" w:pos="720"/>
        </w:tabs>
        <w:spacing w:line="240" w:lineRule="auto"/>
      </w:pPr>
      <w:r w:rsidRPr="005710EE">
        <w:rPr>
          <w:b/>
          <w:i/>
        </w:rPr>
        <w:t xml:space="preserve">- s predpisi, ki jih je tudi treba sprejeti oziroma spremeniti in »paketno« obravnavati: </w:t>
      </w:r>
      <w:r w:rsidRPr="005710EE">
        <w:t>/</w:t>
      </w:r>
    </w:p>
    <w:p w14:paraId="79DD8F03" w14:textId="77777777" w:rsidR="008F081F" w:rsidRPr="005710EE" w:rsidRDefault="008F081F" w:rsidP="004E008C">
      <w:pPr>
        <w:pStyle w:val="Alineazatoko"/>
        <w:tabs>
          <w:tab w:val="clear" w:pos="720"/>
        </w:tabs>
        <w:spacing w:line="240" w:lineRule="auto"/>
        <w:rPr>
          <w:b/>
          <w:i/>
        </w:rPr>
      </w:pPr>
    </w:p>
    <w:p w14:paraId="43C4580E" w14:textId="77777777" w:rsidR="008F081F" w:rsidRPr="005710EE" w:rsidRDefault="008F081F" w:rsidP="004E008C">
      <w:pPr>
        <w:pStyle w:val="rkovnatokazaodstavkom"/>
        <w:numPr>
          <w:ilvl w:val="0"/>
          <w:numId w:val="0"/>
        </w:numPr>
        <w:spacing w:line="240" w:lineRule="auto"/>
        <w:rPr>
          <w:rFonts w:cs="Arial"/>
          <w:b/>
          <w:iCs/>
          <w:sz w:val="22"/>
          <w:szCs w:val="22"/>
        </w:rPr>
      </w:pPr>
      <w:r w:rsidRPr="005710EE">
        <w:rPr>
          <w:rFonts w:cs="Arial"/>
          <w:b/>
          <w:iCs/>
          <w:sz w:val="22"/>
          <w:szCs w:val="22"/>
        </w:rPr>
        <w:t xml:space="preserve">       č) Usklajenost predloga zakona: </w:t>
      </w:r>
    </w:p>
    <w:p w14:paraId="5E72F590" w14:textId="77777777" w:rsidR="008F081F" w:rsidRPr="005710EE" w:rsidRDefault="008F081F" w:rsidP="004E008C">
      <w:pPr>
        <w:pStyle w:val="Alineazatoko"/>
        <w:tabs>
          <w:tab w:val="clear" w:pos="720"/>
        </w:tabs>
        <w:spacing w:line="240" w:lineRule="auto"/>
        <w:ind w:left="0" w:firstLine="0"/>
        <w:rPr>
          <w:b/>
          <w:i/>
        </w:rPr>
      </w:pPr>
    </w:p>
    <w:p w14:paraId="7B438567" w14:textId="77777777" w:rsidR="008F081F" w:rsidRPr="005710EE" w:rsidRDefault="008F081F" w:rsidP="004E008C">
      <w:pPr>
        <w:pStyle w:val="Alineazatoko"/>
        <w:tabs>
          <w:tab w:val="clear" w:pos="720"/>
        </w:tabs>
        <w:spacing w:line="240" w:lineRule="auto"/>
        <w:ind w:left="0" w:firstLine="0"/>
        <w:rPr>
          <w:b/>
          <w:i/>
        </w:rPr>
      </w:pPr>
      <w:r w:rsidRPr="005710EE">
        <w:rPr>
          <w:b/>
          <w:i/>
        </w:rPr>
        <w:t>- s samoupravnimi lokalnimi skupnostmi:</w:t>
      </w:r>
    </w:p>
    <w:p w14:paraId="6861B66E" w14:textId="77777777" w:rsidR="008F081F" w:rsidRPr="005710EE" w:rsidRDefault="008F081F" w:rsidP="004E008C">
      <w:pPr>
        <w:pStyle w:val="Alineazatoko"/>
        <w:tabs>
          <w:tab w:val="clear" w:pos="720"/>
        </w:tabs>
        <w:spacing w:line="240" w:lineRule="auto"/>
        <w:rPr>
          <w:b/>
          <w:i/>
        </w:rPr>
      </w:pPr>
    </w:p>
    <w:p w14:paraId="07A0771A" w14:textId="77777777" w:rsidR="008F081F" w:rsidRPr="005710EE" w:rsidRDefault="008F081F" w:rsidP="004E008C">
      <w:pPr>
        <w:pStyle w:val="Alineazatoko"/>
        <w:tabs>
          <w:tab w:val="clear" w:pos="720"/>
        </w:tabs>
        <w:spacing w:line="240" w:lineRule="auto"/>
      </w:pPr>
      <w:r w:rsidRPr="005710EE">
        <w:lastRenderedPageBreak/>
        <w:t>Uskladitev ni predvidena.</w:t>
      </w:r>
    </w:p>
    <w:p w14:paraId="3205CB75" w14:textId="77777777" w:rsidR="008F081F" w:rsidRPr="005710EE" w:rsidRDefault="008F081F" w:rsidP="004E008C">
      <w:pPr>
        <w:pStyle w:val="Alineazatoko"/>
        <w:tabs>
          <w:tab w:val="clear" w:pos="720"/>
        </w:tabs>
        <w:spacing w:line="240" w:lineRule="auto"/>
        <w:rPr>
          <w:b/>
          <w:i/>
        </w:rPr>
      </w:pPr>
    </w:p>
    <w:p w14:paraId="7CFF12CF" w14:textId="77777777" w:rsidR="00C357CE" w:rsidRPr="005710EE" w:rsidRDefault="008F081F" w:rsidP="004E008C">
      <w:pPr>
        <w:pStyle w:val="Alineazatoko"/>
        <w:tabs>
          <w:tab w:val="clear" w:pos="720"/>
        </w:tabs>
        <w:spacing w:line="240" w:lineRule="auto"/>
        <w:rPr>
          <w:b/>
          <w:i/>
        </w:rPr>
      </w:pPr>
      <w:r w:rsidRPr="005710EE">
        <w:rPr>
          <w:b/>
          <w:i/>
        </w:rPr>
        <w:t>- s civilno družbo oziroma ciljnimi skupinami, na katere se predlog zakona nanaša</w:t>
      </w:r>
    </w:p>
    <w:p w14:paraId="75DB35BF" w14:textId="268E304B" w:rsidR="008F081F" w:rsidRPr="005710EE" w:rsidRDefault="008F081F" w:rsidP="004E008C">
      <w:pPr>
        <w:pStyle w:val="Alineazatoko"/>
        <w:tabs>
          <w:tab w:val="clear" w:pos="720"/>
        </w:tabs>
        <w:spacing w:line="240" w:lineRule="auto"/>
        <w:rPr>
          <w:b/>
          <w:i/>
        </w:rPr>
      </w:pPr>
      <w:r w:rsidRPr="005710EE">
        <w:rPr>
          <w:b/>
          <w:i/>
        </w:rPr>
        <w:t>(navedba</w:t>
      </w:r>
      <w:r w:rsidR="00C357CE" w:rsidRPr="005710EE">
        <w:rPr>
          <w:b/>
          <w:i/>
        </w:rPr>
        <w:t xml:space="preserve"> </w:t>
      </w:r>
      <w:r w:rsidRPr="005710EE">
        <w:rPr>
          <w:b/>
          <w:i/>
        </w:rPr>
        <w:t>neusklajenih vprašanj):</w:t>
      </w:r>
    </w:p>
    <w:p w14:paraId="75A9CDEE" w14:textId="77777777" w:rsidR="008F081F" w:rsidRPr="005710EE" w:rsidRDefault="008F081F" w:rsidP="004E008C">
      <w:pPr>
        <w:pStyle w:val="Alineazatoko"/>
        <w:tabs>
          <w:tab w:val="clear" w:pos="720"/>
        </w:tabs>
        <w:spacing w:line="240" w:lineRule="auto"/>
        <w:ind w:left="0" w:firstLine="0"/>
        <w:rPr>
          <w:b/>
          <w:i/>
        </w:rPr>
      </w:pPr>
    </w:p>
    <w:p w14:paraId="0E4E12E2" w14:textId="77777777" w:rsidR="008F081F" w:rsidRPr="005710EE" w:rsidRDefault="008F081F" w:rsidP="004E008C">
      <w:pPr>
        <w:pStyle w:val="Alineazatoko"/>
        <w:tabs>
          <w:tab w:val="clear" w:pos="720"/>
        </w:tabs>
        <w:spacing w:line="240" w:lineRule="auto"/>
        <w:ind w:left="0" w:firstLine="0"/>
        <w:rPr>
          <w:b/>
          <w:i/>
        </w:rPr>
      </w:pPr>
      <w:r w:rsidRPr="005710EE">
        <w:rPr>
          <w:b/>
          <w:i/>
        </w:rPr>
        <w:t>- s subjekti, ki so na poziv predlagatelja neposredno sodelovali pri pripravi predloga zakona oziroma so dali mnenje (znanstvene in strokovne institucije, nevladne organizacije in posamezni strokovnjaki ter predstavniki zainteresirane javnosti):</w:t>
      </w:r>
    </w:p>
    <w:p w14:paraId="64371F79" w14:textId="77777777" w:rsidR="008F081F" w:rsidRPr="005710EE" w:rsidRDefault="008F081F" w:rsidP="004E008C">
      <w:pPr>
        <w:pStyle w:val="Alineazatoko"/>
        <w:tabs>
          <w:tab w:val="clear" w:pos="720"/>
        </w:tabs>
        <w:spacing w:line="240" w:lineRule="auto"/>
        <w:ind w:left="0" w:firstLine="0"/>
        <w:rPr>
          <w:b/>
          <w:i/>
        </w:rPr>
      </w:pPr>
    </w:p>
    <w:p w14:paraId="2F48B009" w14:textId="2BABADDD" w:rsidR="008F081F" w:rsidRPr="005710EE" w:rsidRDefault="008F081F" w:rsidP="004E008C">
      <w:pPr>
        <w:pStyle w:val="Alineazatoko"/>
        <w:tabs>
          <w:tab w:val="clear" w:pos="720"/>
        </w:tabs>
        <w:spacing w:line="240" w:lineRule="auto"/>
        <w:ind w:left="0" w:firstLine="0"/>
      </w:pPr>
      <w:r w:rsidRPr="005710EE">
        <w:t>Kot izhaja iz 7. točke te uvodne obrazložitve.</w:t>
      </w:r>
    </w:p>
    <w:p w14:paraId="7439B6F9" w14:textId="652D576E" w:rsidR="00441600" w:rsidRPr="005710EE" w:rsidRDefault="00441600" w:rsidP="004E008C">
      <w:pPr>
        <w:pStyle w:val="Alineazatoko"/>
        <w:tabs>
          <w:tab w:val="clear" w:pos="720"/>
        </w:tabs>
        <w:spacing w:line="240" w:lineRule="auto"/>
        <w:ind w:left="0" w:firstLine="0"/>
      </w:pPr>
    </w:p>
    <w:p w14:paraId="1780033C" w14:textId="77777777" w:rsidR="00441600" w:rsidRPr="005710EE" w:rsidRDefault="00441600" w:rsidP="004E008C">
      <w:pPr>
        <w:pStyle w:val="Alineazatoko"/>
        <w:tabs>
          <w:tab w:val="clear" w:pos="720"/>
        </w:tabs>
        <w:spacing w:line="240" w:lineRule="auto"/>
        <w:ind w:left="0" w:firstLine="0"/>
      </w:pPr>
    </w:p>
    <w:p w14:paraId="12961DB8" w14:textId="77777777" w:rsidR="008F081F" w:rsidRPr="005710EE" w:rsidRDefault="008F081F" w:rsidP="004E008C">
      <w:pPr>
        <w:pStyle w:val="Oddelek"/>
        <w:numPr>
          <w:ilvl w:val="0"/>
          <w:numId w:val="0"/>
        </w:numPr>
        <w:spacing w:before="0" w:after="0" w:line="240" w:lineRule="auto"/>
        <w:jc w:val="both"/>
      </w:pPr>
      <w:r w:rsidRPr="005710EE">
        <w:t>3. OCENA FINANČNIH POSLEDIC PREDLOGA ZAKONA ZA DRŽAVNI PRORAČUN IN DRUGA JAVNA FINANČNA SREDSTVA</w:t>
      </w:r>
    </w:p>
    <w:p w14:paraId="23FEC428" w14:textId="77777777" w:rsidR="008F081F" w:rsidRPr="005710EE" w:rsidRDefault="008F081F" w:rsidP="004E008C">
      <w:pPr>
        <w:pStyle w:val="Alineazatoko"/>
        <w:tabs>
          <w:tab w:val="clear" w:pos="720"/>
        </w:tabs>
        <w:spacing w:line="240" w:lineRule="auto"/>
        <w:rPr>
          <w:b/>
          <w:iCs/>
        </w:rPr>
      </w:pPr>
    </w:p>
    <w:p w14:paraId="7FB801BA" w14:textId="77777777" w:rsidR="008F081F" w:rsidRPr="005710EE" w:rsidRDefault="008F081F" w:rsidP="004E008C">
      <w:pPr>
        <w:pStyle w:val="Alineazaodstavkom"/>
        <w:numPr>
          <w:ilvl w:val="0"/>
          <w:numId w:val="3"/>
        </w:numPr>
        <w:spacing w:line="240" w:lineRule="auto"/>
        <w:ind w:left="709" w:hanging="284"/>
        <w:rPr>
          <w:b/>
          <w:i/>
        </w:rPr>
      </w:pPr>
      <w:r w:rsidRPr="005710EE">
        <w:rPr>
          <w:b/>
          <w:i/>
        </w:rPr>
        <w:t>ocena finančnih sredstev za državni proračun:</w:t>
      </w:r>
    </w:p>
    <w:p w14:paraId="51273C8C" w14:textId="77777777" w:rsidR="008F081F" w:rsidRPr="005710EE" w:rsidRDefault="008F081F" w:rsidP="004E008C">
      <w:pPr>
        <w:pStyle w:val="Alineazaodstavkom"/>
        <w:numPr>
          <w:ilvl w:val="0"/>
          <w:numId w:val="0"/>
        </w:numPr>
        <w:spacing w:line="240" w:lineRule="auto"/>
        <w:rPr>
          <w:b/>
          <w:i/>
        </w:rPr>
      </w:pPr>
    </w:p>
    <w:p w14:paraId="7B406A49" w14:textId="77777777" w:rsidR="00F85C42" w:rsidRPr="005710EE" w:rsidRDefault="00F85C42" w:rsidP="00F85C42">
      <w:pPr>
        <w:spacing w:line="240" w:lineRule="auto"/>
        <w:jc w:val="both"/>
        <w:rPr>
          <w:rFonts w:cs="Arial"/>
          <w:sz w:val="22"/>
          <w:szCs w:val="22"/>
        </w:rPr>
      </w:pPr>
    </w:p>
    <w:p w14:paraId="68B92ADB" w14:textId="641E58C5" w:rsidR="008F081F" w:rsidRPr="005710EE" w:rsidRDefault="008F081F" w:rsidP="00F85C42">
      <w:pPr>
        <w:spacing w:line="240" w:lineRule="auto"/>
        <w:jc w:val="both"/>
        <w:rPr>
          <w:rFonts w:cs="Arial"/>
          <w:b/>
          <w:i/>
          <w:sz w:val="22"/>
          <w:szCs w:val="22"/>
        </w:rPr>
      </w:pPr>
      <w:r w:rsidRPr="005710EE">
        <w:rPr>
          <w:rFonts w:cs="Arial"/>
          <w:b/>
          <w:i/>
          <w:sz w:val="22"/>
          <w:szCs w:val="22"/>
        </w:rPr>
        <w:t>ocena drugih javnih finančnih sredstev:</w:t>
      </w:r>
    </w:p>
    <w:p w14:paraId="22AE1051" w14:textId="77777777" w:rsidR="008F081F" w:rsidRPr="005710EE" w:rsidRDefault="008F081F" w:rsidP="004E008C">
      <w:pPr>
        <w:pStyle w:val="Alineazaodstavkom"/>
        <w:numPr>
          <w:ilvl w:val="0"/>
          <w:numId w:val="0"/>
        </w:numPr>
        <w:spacing w:line="240" w:lineRule="auto"/>
        <w:rPr>
          <w:b/>
          <w:i/>
        </w:rPr>
      </w:pPr>
    </w:p>
    <w:p w14:paraId="0AB4B777" w14:textId="77777777" w:rsidR="008F081F" w:rsidRPr="005710EE" w:rsidRDefault="008F081F" w:rsidP="004E008C">
      <w:pPr>
        <w:pStyle w:val="Alineazaodstavkom"/>
        <w:numPr>
          <w:ilvl w:val="0"/>
          <w:numId w:val="0"/>
        </w:numPr>
        <w:spacing w:line="240" w:lineRule="auto"/>
      </w:pPr>
      <w:r w:rsidRPr="005710EE">
        <w:t xml:space="preserve">Predlog </w:t>
      </w:r>
      <w:r w:rsidRPr="00871C51">
        <w:t>zakona ne bo imel posledic</w:t>
      </w:r>
      <w:r w:rsidRPr="005710EE">
        <w:t xml:space="preserve"> za druga javno finančna sredstva.</w:t>
      </w:r>
    </w:p>
    <w:p w14:paraId="51EF0102" w14:textId="77777777" w:rsidR="008F081F" w:rsidRPr="005710EE" w:rsidRDefault="008F081F" w:rsidP="004E008C">
      <w:pPr>
        <w:pStyle w:val="Alineazaodstavkom"/>
        <w:numPr>
          <w:ilvl w:val="0"/>
          <w:numId w:val="0"/>
        </w:numPr>
        <w:spacing w:line="240" w:lineRule="auto"/>
        <w:rPr>
          <w:b/>
          <w:i/>
        </w:rPr>
      </w:pPr>
    </w:p>
    <w:p w14:paraId="59068D15" w14:textId="77777777" w:rsidR="008F081F" w:rsidRPr="005710EE" w:rsidRDefault="008F081F" w:rsidP="004E008C">
      <w:pPr>
        <w:pStyle w:val="Alineazaodstavkom"/>
        <w:numPr>
          <w:ilvl w:val="0"/>
          <w:numId w:val="3"/>
        </w:numPr>
        <w:spacing w:line="240" w:lineRule="auto"/>
        <w:ind w:left="709" w:hanging="284"/>
        <w:rPr>
          <w:b/>
          <w:i/>
        </w:rPr>
      </w:pPr>
      <w:r w:rsidRPr="005710EE">
        <w:rPr>
          <w:b/>
          <w:i/>
        </w:rPr>
        <w:t>predvideno povečanje ali zmanjšanje prihodkov državnega proračuna:</w:t>
      </w:r>
    </w:p>
    <w:p w14:paraId="6B5F32EC" w14:textId="77777777" w:rsidR="008F081F" w:rsidRPr="005710EE" w:rsidRDefault="008F081F" w:rsidP="004E008C">
      <w:pPr>
        <w:pStyle w:val="Alineazaodstavkom"/>
        <w:numPr>
          <w:ilvl w:val="0"/>
          <w:numId w:val="0"/>
        </w:numPr>
        <w:spacing w:line="240" w:lineRule="auto"/>
        <w:rPr>
          <w:b/>
          <w:i/>
        </w:rPr>
      </w:pPr>
    </w:p>
    <w:p w14:paraId="3E316ED6" w14:textId="77777777" w:rsidR="008F081F" w:rsidRPr="005710EE" w:rsidRDefault="008F081F" w:rsidP="004E008C">
      <w:pPr>
        <w:pStyle w:val="Alineazaodstavkom"/>
        <w:numPr>
          <w:ilvl w:val="0"/>
          <w:numId w:val="0"/>
        </w:numPr>
        <w:spacing w:line="240" w:lineRule="auto"/>
        <w:rPr>
          <w:b/>
          <w:i/>
        </w:rPr>
      </w:pPr>
      <w:r w:rsidRPr="00871C51">
        <w:t>Zaradi Predloga zakona ni predvideno povečanje ali zmanjšanje prihodkov državnega proračuna.</w:t>
      </w:r>
    </w:p>
    <w:p w14:paraId="0975DF30" w14:textId="77777777" w:rsidR="008F081F" w:rsidRPr="005710EE" w:rsidRDefault="008F081F" w:rsidP="004E008C">
      <w:pPr>
        <w:pStyle w:val="Alineazaodstavkom"/>
        <w:numPr>
          <w:ilvl w:val="0"/>
          <w:numId w:val="0"/>
        </w:numPr>
        <w:spacing w:line="240" w:lineRule="auto"/>
        <w:rPr>
          <w:b/>
          <w:i/>
        </w:rPr>
      </w:pPr>
    </w:p>
    <w:p w14:paraId="09FFE6F1" w14:textId="77777777" w:rsidR="008F081F" w:rsidRPr="005710EE" w:rsidRDefault="008F081F" w:rsidP="004E008C">
      <w:pPr>
        <w:pStyle w:val="Alineazaodstavkom"/>
        <w:numPr>
          <w:ilvl w:val="0"/>
          <w:numId w:val="3"/>
        </w:numPr>
        <w:spacing w:line="240" w:lineRule="auto"/>
        <w:ind w:left="709" w:hanging="284"/>
        <w:rPr>
          <w:b/>
          <w:i/>
        </w:rPr>
      </w:pPr>
      <w:r w:rsidRPr="005710EE">
        <w:rPr>
          <w:b/>
          <w:i/>
        </w:rPr>
        <w:t>predvideno povečanje ali zmanjšanje obveznosti za druga javna finančna sredstva:</w:t>
      </w:r>
    </w:p>
    <w:p w14:paraId="394B6F5D" w14:textId="77777777" w:rsidR="008F081F" w:rsidRPr="005710EE" w:rsidRDefault="008F081F" w:rsidP="004E008C">
      <w:pPr>
        <w:pStyle w:val="Alineazaodstavkom"/>
        <w:numPr>
          <w:ilvl w:val="0"/>
          <w:numId w:val="0"/>
        </w:numPr>
        <w:spacing w:line="240" w:lineRule="auto"/>
        <w:rPr>
          <w:b/>
          <w:i/>
        </w:rPr>
      </w:pPr>
    </w:p>
    <w:p w14:paraId="1DFC0506" w14:textId="77777777" w:rsidR="008F081F" w:rsidRPr="005710EE" w:rsidRDefault="008F081F" w:rsidP="004E008C">
      <w:pPr>
        <w:pStyle w:val="Alineazaodstavkom"/>
        <w:numPr>
          <w:ilvl w:val="0"/>
          <w:numId w:val="0"/>
        </w:numPr>
        <w:spacing w:line="240" w:lineRule="auto"/>
      </w:pPr>
      <w:r w:rsidRPr="005710EE">
        <w:t xml:space="preserve">Zaradi Predloga zakona </w:t>
      </w:r>
      <w:r w:rsidRPr="00871C51">
        <w:t>ni predvideno povečanje ali zmanjšanje obveznosti za druga</w:t>
      </w:r>
      <w:r w:rsidRPr="005710EE">
        <w:t xml:space="preserve"> javna finančna sredstva.</w:t>
      </w:r>
    </w:p>
    <w:p w14:paraId="68598088" w14:textId="77777777" w:rsidR="008F081F" w:rsidRPr="005710EE" w:rsidRDefault="008F081F" w:rsidP="004E008C">
      <w:pPr>
        <w:pStyle w:val="Alineazaodstavkom"/>
        <w:numPr>
          <w:ilvl w:val="0"/>
          <w:numId w:val="0"/>
        </w:numPr>
        <w:spacing w:line="240" w:lineRule="auto"/>
        <w:rPr>
          <w:b/>
          <w:i/>
        </w:rPr>
      </w:pPr>
    </w:p>
    <w:p w14:paraId="4CA4DAF1" w14:textId="77777777" w:rsidR="008F081F" w:rsidRPr="005710EE" w:rsidRDefault="008F081F" w:rsidP="004E008C">
      <w:pPr>
        <w:pStyle w:val="Alineazaodstavkom"/>
        <w:numPr>
          <w:ilvl w:val="0"/>
          <w:numId w:val="3"/>
        </w:numPr>
        <w:spacing w:line="240" w:lineRule="auto"/>
        <w:ind w:left="709" w:hanging="284"/>
        <w:rPr>
          <w:b/>
          <w:i/>
        </w:rPr>
      </w:pPr>
      <w:r w:rsidRPr="005710EE">
        <w:rPr>
          <w:b/>
          <w:i/>
        </w:rPr>
        <w:t>predvideni prihranki za državni proračun in druga javna finančna sredstva:</w:t>
      </w:r>
    </w:p>
    <w:p w14:paraId="6B701ADA" w14:textId="77777777" w:rsidR="008F081F" w:rsidRPr="005710EE" w:rsidRDefault="008F081F" w:rsidP="004E008C">
      <w:pPr>
        <w:pStyle w:val="Alineazaodstavkom"/>
        <w:numPr>
          <w:ilvl w:val="0"/>
          <w:numId w:val="0"/>
        </w:numPr>
        <w:spacing w:line="240" w:lineRule="auto"/>
        <w:rPr>
          <w:b/>
          <w:i/>
        </w:rPr>
      </w:pPr>
    </w:p>
    <w:p w14:paraId="46C30C17" w14:textId="77777777" w:rsidR="008F081F" w:rsidRPr="005710EE" w:rsidRDefault="008F081F" w:rsidP="004E008C">
      <w:pPr>
        <w:pStyle w:val="Alineazaodstavkom"/>
        <w:numPr>
          <w:ilvl w:val="0"/>
          <w:numId w:val="0"/>
        </w:numPr>
        <w:spacing w:line="240" w:lineRule="auto"/>
      </w:pPr>
      <w:r w:rsidRPr="005710EE">
        <w:t>Prihranki za državni proračun in druga javna finančna sredstva niso predvideni.</w:t>
      </w:r>
    </w:p>
    <w:p w14:paraId="43B3A19A" w14:textId="77777777" w:rsidR="008F081F" w:rsidRPr="005710EE" w:rsidRDefault="008F081F" w:rsidP="004E008C">
      <w:pPr>
        <w:pStyle w:val="Alineazaodstavkom"/>
        <w:numPr>
          <w:ilvl w:val="0"/>
          <w:numId w:val="0"/>
        </w:numPr>
        <w:spacing w:line="240" w:lineRule="auto"/>
        <w:rPr>
          <w:b/>
          <w:i/>
        </w:rPr>
      </w:pPr>
    </w:p>
    <w:p w14:paraId="5D4B6337" w14:textId="77777777" w:rsidR="008F081F" w:rsidRPr="005710EE" w:rsidRDefault="008F081F" w:rsidP="004E008C">
      <w:pPr>
        <w:pStyle w:val="Alineazaodstavkom"/>
        <w:numPr>
          <w:ilvl w:val="0"/>
          <w:numId w:val="3"/>
        </w:numPr>
        <w:spacing w:line="240" w:lineRule="auto"/>
        <w:ind w:left="709" w:hanging="284"/>
        <w:rPr>
          <w:b/>
          <w:i/>
        </w:rPr>
      </w:pPr>
      <w:r w:rsidRPr="005710EE">
        <w:rPr>
          <w:b/>
          <w:i/>
        </w:rPr>
        <w:t>sredstva bodo zagotovljena z zadolževanjem (poroštva):</w:t>
      </w:r>
    </w:p>
    <w:p w14:paraId="302A1FC1" w14:textId="77777777" w:rsidR="008F081F" w:rsidRPr="005710EE" w:rsidRDefault="008F081F" w:rsidP="004E008C">
      <w:pPr>
        <w:pStyle w:val="Alineazaodstavkom"/>
        <w:numPr>
          <w:ilvl w:val="0"/>
          <w:numId w:val="0"/>
        </w:numPr>
        <w:spacing w:line="240" w:lineRule="auto"/>
        <w:rPr>
          <w:b/>
          <w:i/>
        </w:rPr>
      </w:pPr>
    </w:p>
    <w:p w14:paraId="5B1102BB" w14:textId="77777777" w:rsidR="008F081F" w:rsidRPr="005710EE" w:rsidRDefault="008F081F" w:rsidP="004E008C">
      <w:pPr>
        <w:pStyle w:val="Alineazaodstavkom"/>
        <w:numPr>
          <w:ilvl w:val="0"/>
          <w:numId w:val="0"/>
        </w:numPr>
        <w:spacing w:line="240" w:lineRule="auto"/>
      </w:pPr>
      <w:r w:rsidRPr="005710EE">
        <w:t>Zaradi predloga zakona ni potrebno zadolževanje.</w:t>
      </w:r>
    </w:p>
    <w:p w14:paraId="36A2B50C" w14:textId="77777777" w:rsidR="008F081F" w:rsidRPr="005710EE" w:rsidRDefault="008F081F" w:rsidP="004E008C">
      <w:pPr>
        <w:pStyle w:val="Alineazaodstavkom"/>
        <w:numPr>
          <w:ilvl w:val="0"/>
          <w:numId w:val="0"/>
        </w:numPr>
        <w:spacing w:line="240" w:lineRule="auto"/>
        <w:rPr>
          <w:b/>
          <w:i/>
        </w:rPr>
      </w:pPr>
    </w:p>
    <w:p w14:paraId="1B086388" w14:textId="3ADBB467" w:rsidR="008F081F" w:rsidRPr="005710EE" w:rsidRDefault="008F081F" w:rsidP="004E008C">
      <w:pPr>
        <w:pStyle w:val="Alineazaodstavkom"/>
        <w:numPr>
          <w:ilvl w:val="0"/>
          <w:numId w:val="3"/>
        </w:numPr>
        <w:spacing w:line="240" w:lineRule="auto"/>
        <w:ind w:left="709" w:hanging="284"/>
        <w:rPr>
          <w:b/>
          <w:i/>
        </w:rPr>
      </w:pPr>
      <w:r w:rsidRPr="005710EE">
        <w:rPr>
          <w:b/>
          <w:i/>
        </w:rPr>
        <w:t>v naslednjem proračunskem obdobju bodo sredstva zagotovljena:</w:t>
      </w:r>
    </w:p>
    <w:p w14:paraId="19A4AB29" w14:textId="77777777" w:rsidR="009E7D96" w:rsidRPr="005710EE" w:rsidRDefault="009E7D96" w:rsidP="002C0FA3">
      <w:pPr>
        <w:pStyle w:val="Alineazaodstavkom"/>
        <w:numPr>
          <w:ilvl w:val="0"/>
          <w:numId w:val="0"/>
        </w:numPr>
        <w:spacing w:line="240" w:lineRule="auto"/>
        <w:ind w:left="709"/>
        <w:rPr>
          <w:b/>
          <w:i/>
        </w:rPr>
      </w:pPr>
    </w:p>
    <w:p w14:paraId="4C0424CE" w14:textId="77777777" w:rsidR="008F081F" w:rsidRPr="005710EE" w:rsidRDefault="008F081F" w:rsidP="004E008C">
      <w:pPr>
        <w:pStyle w:val="Oddelek"/>
        <w:numPr>
          <w:ilvl w:val="0"/>
          <w:numId w:val="0"/>
        </w:numPr>
        <w:spacing w:before="0" w:after="0" w:line="240" w:lineRule="auto"/>
        <w:jc w:val="both"/>
      </w:pPr>
      <w:r w:rsidRPr="005710EE">
        <w:t>4. NAVEDBA, DA SO SREDSTVA ZA IZVAJANJE ZAKONA V DRŽAVNEM PRORAČUNU ZAGOTOVLJENA, ČE PREDLOG ZAKONA PREDVIDEVA PORABO PRORAČUNSKIH SREDSTEV V OBDOBJU, ZA KATERO JE BIL DRŽAVNI PRORAČUN ŽE SPREJET</w:t>
      </w:r>
    </w:p>
    <w:p w14:paraId="5604C4A8" w14:textId="77777777" w:rsidR="008F081F" w:rsidRPr="005710EE" w:rsidRDefault="008F081F" w:rsidP="004E008C">
      <w:pPr>
        <w:pStyle w:val="Alineazatoko"/>
        <w:tabs>
          <w:tab w:val="clear" w:pos="720"/>
        </w:tabs>
        <w:spacing w:line="240" w:lineRule="auto"/>
        <w:ind w:left="0"/>
        <w:rPr>
          <w:b/>
          <w:iCs/>
        </w:rPr>
      </w:pPr>
    </w:p>
    <w:p w14:paraId="31DDDD49" w14:textId="77777777" w:rsidR="008F081F" w:rsidRPr="005710EE" w:rsidRDefault="008F081F" w:rsidP="004E008C">
      <w:pPr>
        <w:pStyle w:val="Alineazatoko"/>
        <w:tabs>
          <w:tab w:val="clear" w:pos="720"/>
        </w:tabs>
        <w:spacing w:line="240" w:lineRule="auto"/>
        <w:ind w:left="0"/>
        <w:rPr>
          <w:b/>
          <w:iCs/>
        </w:rPr>
      </w:pPr>
    </w:p>
    <w:p w14:paraId="4DF4862D" w14:textId="064DA8C3" w:rsidR="008F081F" w:rsidRPr="005710EE" w:rsidRDefault="008F081F" w:rsidP="004E008C">
      <w:pPr>
        <w:pStyle w:val="Alineazatoko"/>
        <w:tabs>
          <w:tab w:val="clear" w:pos="720"/>
        </w:tabs>
        <w:spacing w:line="240" w:lineRule="auto"/>
        <w:rPr>
          <w:b/>
          <w:bCs/>
          <w:color w:val="FF0000"/>
        </w:rPr>
      </w:pPr>
      <w:r w:rsidRPr="00CE6CF9">
        <w:rPr>
          <w:b/>
          <w:bCs/>
        </w:rPr>
        <w:t>5. PRIKAZ UREDITVE V DRUGIH PRAVNIH SISTEMIH IN PRILAGOJENOSTI PREDLAGANE</w:t>
      </w:r>
      <w:r w:rsidR="001B3815" w:rsidRPr="00CE6CF9">
        <w:rPr>
          <w:b/>
          <w:bCs/>
        </w:rPr>
        <w:t xml:space="preserve"> </w:t>
      </w:r>
      <w:r w:rsidRPr="00CE6CF9">
        <w:rPr>
          <w:b/>
          <w:bCs/>
        </w:rPr>
        <w:t>UREDITVE PRAVU EVROPSKE UNIJE</w:t>
      </w:r>
    </w:p>
    <w:p w14:paraId="38CC449D" w14:textId="77777777" w:rsidR="008F081F" w:rsidRPr="005710EE" w:rsidRDefault="008F081F" w:rsidP="004E008C">
      <w:pPr>
        <w:pStyle w:val="Alineazatoko"/>
        <w:tabs>
          <w:tab w:val="clear" w:pos="720"/>
        </w:tabs>
        <w:spacing w:line="240" w:lineRule="auto"/>
        <w:rPr>
          <w:b/>
          <w:bCs/>
        </w:rPr>
      </w:pPr>
    </w:p>
    <w:p w14:paraId="0F7113D4" w14:textId="1AC70D13" w:rsidR="008F081F" w:rsidRPr="005710EE" w:rsidRDefault="008F081F" w:rsidP="004E008C">
      <w:pPr>
        <w:pStyle w:val="Alineazaodstavkom"/>
        <w:numPr>
          <w:ilvl w:val="0"/>
          <w:numId w:val="3"/>
        </w:numPr>
        <w:spacing w:line="240" w:lineRule="auto"/>
        <w:ind w:left="709" w:hanging="284"/>
        <w:rPr>
          <w:b/>
        </w:rPr>
      </w:pPr>
      <w:r w:rsidRPr="005710EE">
        <w:rPr>
          <w:b/>
        </w:rPr>
        <w:t>prikaz ureditve v pravnem redu EU:</w:t>
      </w:r>
    </w:p>
    <w:p w14:paraId="102818A4" w14:textId="58D6E92E" w:rsidR="00E54240" w:rsidRDefault="00266A71" w:rsidP="00266A71">
      <w:pPr>
        <w:jc w:val="both"/>
        <w:rPr>
          <w:sz w:val="22"/>
          <w:szCs w:val="22"/>
        </w:rPr>
      </w:pPr>
      <w:r w:rsidRPr="008E00AD">
        <w:rPr>
          <w:sz w:val="22"/>
          <w:szCs w:val="22"/>
        </w:rPr>
        <w:t xml:space="preserve">V Evropi je velik del držav, ki se znotraj zaporskega sistema soočajo s prezasedenostjo, še večji delež pa je tistih, ki se soočajo s pomanjkanjem kadra, predvsem pravosodnih policistov. Med države z večjim deležem prezasedenosti sodijo: Ciper, Romunija, Francija, Grčija, Italija, Švedska, Hrvaška in Danska. </w:t>
      </w:r>
      <w:r w:rsidR="00E54240" w:rsidRPr="008E00AD">
        <w:rPr>
          <w:sz w:val="22"/>
          <w:szCs w:val="22"/>
        </w:rPr>
        <w:t xml:space="preserve">Problem prezasedenosti je povezan z zaostrovanjem kaznovanja, pogostejše in daljše uporabe tako pripora kot kazni zapora in omejena uporaba alternativnih sankcij. </w:t>
      </w:r>
    </w:p>
    <w:p w14:paraId="47BC790E" w14:textId="77777777" w:rsidR="008E00AD" w:rsidRPr="008E00AD" w:rsidRDefault="008E00AD" w:rsidP="00266A71">
      <w:pPr>
        <w:jc w:val="both"/>
        <w:rPr>
          <w:sz w:val="22"/>
          <w:szCs w:val="22"/>
        </w:rPr>
      </w:pPr>
    </w:p>
    <w:p w14:paraId="4AC999AA" w14:textId="3BAD50B1" w:rsidR="00266A71" w:rsidRDefault="00266A71" w:rsidP="00266A71">
      <w:pPr>
        <w:jc w:val="both"/>
        <w:rPr>
          <w:sz w:val="22"/>
          <w:szCs w:val="22"/>
        </w:rPr>
      </w:pPr>
      <w:r w:rsidRPr="008E00AD">
        <w:rPr>
          <w:sz w:val="22"/>
          <w:szCs w:val="22"/>
        </w:rPr>
        <w:t>Problem so sicer že skušali na</w:t>
      </w:r>
      <w:r w:rsidR="008E00AD">
        <w:rPr>
          <w:sz w:val="22"/>
          <w:szCs w:val="22"/>
        </w:rPr>
        <w:t>sloviti</w:t>
      </w:r>
      <w:r w:rsidRPr="008E00AD">
        <w:rPr>
          <w:sz w:val="22"/>
          <w:szCs w:val="22"/>
        </w:rPr>
        <w:t xml:space="preserve"> tudi pri Svetu Evrope in spodbuditi države k iskanju rešitev s Priporočilom R(99)22 in Belo knjigo o zaporski prezasedenosti v letu 2016. Usmeritve obeh dokumentov kažejo predvsem v smer iskanja učinkovite kazenske politike in izrekanja alternativnih sankcij. Odbor za preprečevanje mučenja in nehumanega ter poniževalnega ravnanja ali kaznovanja (CPT) v svojem letnem poročilu za leto 2021 poudarja, da čeprav so nekatere države v preteklih letih dosegle oprijemljiv napredek pri reševanju prezasedenosti zaporov, ta problem ostaja v številnih zaporskih sistemih, zlasti tam, kjer so zaprti priporniki. Poleg tega so lahko tudi v državah, kjer prezasedenost ni problem celotnega zaporniškega sistema, določeni zapori, deli zaporov ali sobe prenatrpani. Norveška je ena od držav, ki ima tako imenovano čakalno vrsto in sprejmejo na prestajanje kazni zapora samo toliko oseb, kot imajo možnih kapacitet v zaporskem sistemu. Nekaj držav nagovarja prezasedenost tudi s pomočjo alternativnih ukrepov, eden izmed njih je elektronski nadzor, ki je lahko uporabljen v različnih fazah izvrševanja kazenskih sankcij (Švica, Hrvaška, Škotska, Avstrija, Finska, Španija in druge). Madžarska je ena izmed držav, ki se je lotila problema prezasedenosti nagovarjati tudi preko graditve novih zaporov in s tem večanja zaporskih kapacitet. Zapore gradijo in opremljajo s pomočjo lastne delovne sile. </w:t>
      </w:r>
      <w:r w:rsidR="00E058F4" w:rsidRPr="008E00AD">
        <w:rPr>
          <w:sz w:val="22"/>
          <w:szCs w:val="22"/>
        </w:rPr>
        <w:t xml:space="preserve">V Italiji je vlada sprejela ukrepe, povezane z odpravo prezasedenosti zaporov, ki vključujejo hišni zapor za obsojence, ki </w:t>
      </w:r>
      <w:r w:rsidR="007306CA" w:rsidRPr="008E00AD">
        <w:rPr>
          <w:sz w:val="22"/>
          <w:szCs w:val="22"/>
        </w:rPr>
        <w:t>p</w:t>
      </w:r>
      <w:r w:rsidR="00E058F4" w:rsidRPr="008E00AD">
        <w:rPr>
          <w:sz w:val="22"/>
          <w:szCs w:val="22"/>
        </w:rPr>
        <w:t xml:space="preserve">restajajo </w:t>
      </w:r>
      <w:r w:rsidR="007306CA" w:rsidRPr="008E00AD">
        <w:rPr>
          <w:sz w:val="22"/>
          <w:szCs w:val="22"/>
        </w:rPr>
        <w:t>zaporno kazen do enega leta, ter večjo uporabo skupnostnih sankcij. Češka je leta 2010</w:t>
      </w:r>
      <w:r w:rsidR="00C82D36" w:rsidRPr="008E00AD">
        <w:rPr>
          <w:sz w:val="22"/>
          <w:szCs w:val="22"/>
        </w:rPr>
        <w:t xml:space="preserve"> </w:t>
      </w:r>
      <w:r w:rsidR="007306CA" w:rsidRPr="008E00AD">
        <w:rPr>
          <w:sz w:val="22"/>
          <w:szCs w:val="22"/>
        </w:rPr>
        <w:t xml:space="preserve">spremenila nekatera kazniva dejanja v prekrške in lažja kazniva dejanja, zaradi česar je zasedenost zaporov upadla za 6,8 %. Švedska je zaradi povečane uporabe skupnostnih kazenskih sankcij zmanjšala zasedenost za 5,5 %. V Albaniji je leta 2010 začela delovati probacijska služba, leta 2014 pa je začel </w:t>
      </w:r>
      <w:proofErr w:type="spellStart"/>
      <w:r w:rsidR="007306CA" w:rsidRPr="008E00AD">
        <w:rPr>
          <w:sz w:val="22"/>
          <w:szCs w:val="22"/>
        </w:rPr>
        <w:t>veljatizakon</w:t>
      </w:r>
      <w:proofErr w:type="spellEnd"/>
      <w:r w:rsidR="007306CA" w:rsidRPr="008E00AD">
        <w:rPr>
          <w:sz w:val="22"/>
          <w:szCs w:val="22"/>
        </w:rPr>
        <w:t xml:space="preserve"> o amnestiji, zaradi česar je zasedenost zaporov upadla za 24,6 %.</w:t>
      </w:r>
      <w:r w:rsidR="00C82D36" w:rsidRPr="008E00AD">
        <w:rPr>
          <w:sz w:val="22"/>
          <w:szCs w:val="22"/>
        </w:rPr>
        <w:t xml:space="preserve"> Finska je z uvedbo elektronskega nadzora zmanjšala zasedenost zaporov za 7 %. Ciper in Češka sta v obdobju od 2010 do 2020 sta s pomočjo alternativnih kazni zmanjšala zaporsko populacijo, predvsem z uvedbo družbeno koristnega dela in denarno kaznijo. Kljub temu pa se še vedno soočata s prezasedenostjo zaporov.</w:t>
      </w:r>
    </w:p>
    <w:p w14:paraId="471CB347" w14:textId="77777777" w:rsidR="008E00AD" w:rsidRPr="008E00AD" w:rsidRDefault="008E00AD" w:rsidP="00266A71">
      <w:pPr>
        <w:jc w:val="both"/>
        <w:rPr>
          <w:sz w:val="22"/>
          <w:szCs w:val="22"/>
        </w:rPr>
      </w:pPr>
    </w:p>
    <w:p w14:paraId="3318DF62" w14:textId="4E2C9C23" w:rsidR="00266A71" w:rsidRDefault="00266A71" w:rsidP="00266A71">
      <w:pPr>
        <w:jc w:val="both"/>
      </w:pPr>
      <w:r w:rsidRPr="008E00AD">
        <w:rPr>
          <w:sz w:val="22"/>
          <w:szCs w:val="22"/>
        </w:rPr>
        <w:t>Prav tako je večina evropskih držav pred izzivom kako privabiti in obdržati nove zaposlene. Predvsem v Veliki Britaniji in na Irskem zaznavajo problem tudi v zadržanju obstoječega kadra zaposlenih. V Veliki Britaniji do konca leta 2023 poteka nacionalna kampanja povratka upokojenih pravosodnih policistov na delo, ki jim poleg fleksibilnosti glede delovnega časa (polni ali skrajšani), krajšega ali daljšega obdobja dela (od treh mesecev do dveh let), ponujajo tudi več individualne prilagodljivosti pri sklenitvi pogodbe in višjo plačo. Podobno shemo so leta 2017 oblikovali tudi v irskem zaporskem sistemu</w:t>
      </w:r>
      <w:r w:rsidRPr="00F020D2">
        <w:rPr>
          <w:sz w:val="22"/>
          <w:szCs w:val="22"/>
        </w:rPr>
        <w:t>, ki v letih 2023 in 2024 izvaja</w:t>
      </w:r>
      <w:r w:rsidR="00F020D2" w:rsidRPr="00F020D2">
        <w:rPr>
          <w:sz w:val="22"/>
          <w:szCs w:val="22"/>
        </w:rPr>
        <w:t xml:space="preserve"> in načrtuje</w:t>
      </w:r>
      <w:r w:rsidRPr="00F020D2">
        <w:rPr>
          <w:sz w:val="22"/>
          <w:szCs w:val="22"/>
        </w:rPr>
        <w:t xml:space="preserve"> </w:t>
      </w:r>
      <w:r w:rsidR="00F020D2" w:rsidRPr="00F020D2">
        <w:rPr>
          <w:sz w:val="22"/>
          <w:szCs w:val="22"/>
        </w:rPr>
        <w:t xml:space="preserve">pozivanje </w:t>
      </w:r>
      <w:r w:rsidRPr="00F020D2">
        <w:rPr>
          <w:sz w:val="22"/>
          <w:szCs w:val="22"/>
        </w:rPr>
        <w:t xml:space="preserve">pravosodnih policistov, s katerim želijo v sistemu pridobiti 550 novih pravosodnih policistov. V zadnji takšni izvedbi </w:t>
      </w:r>
      <w:r w:rsidR="00F020D2" w:rsidRPr="00F020D2">
        <w:rPr>
          <w:sz w:val="22"/>
          <w:szCs w:val="22"/>
        </w:rPr>
        <w:t xml:space="preserve">pozivanja </w:t>
      </w:r>
      <w:r w:rsidRPr="00F020D2">
        <w:rPr>
          <w:sz w:val="22"/>
          <w:szCs w:val="22"/>
        </w:rPr>
        <w:t>na Irskem leta 2022 se je med kandidate prijavilo 2000 oseb. Države poskušajo sicer nagovarjati kandidate z različnimi strategijami promocij</w:t>
      </w:r>
      <w:r w:rsidRPr="008E00AD">
        <w:rPr>
          <w:sz w:val="22"/>
          <w:szCs w:val="22"/>
        </w:rPr>
        <w:t>e poklica, predvsem preko modernih medijev, ki so blizu mlajšim populacijam</w:t>
      </w:r>
      <w:r>
        <w:t xml:space="preserve">. </w:t>
      </w:r>
    </w:p>
    <w:p w14:paraId="001268DD" w14:textId="77777777" w:rsidR="008F081F" w:rsidRPr="005710EE" w:rsidRDefault="008F081F" w:rsidP="00642647">
      <w:pPr>
        <w:pStyle w:val="Alineazatoko"/>
        <w:tabs>
          <w:tab w:val="clear" w:pos="720"/>
        </w:tabs>
        <w:spacing w:line="240" w:lineRule="auto"/>
        <w:ind w:left="0" w:firstLine="0"/>
        <w:rPr>
          <w:b/>
          <w:bCs/>
          <w:iCs/>
        </w:rPr>
      </w:pPr>
    </w:p>
    <w:p w14:paraId="1DE58938" w14:textId="77777777" w:rsidR="008F081F" w:rsidRPr="005710EE" w:rsidRDefault="008F081F" w:rsidP="004E008C">
      <w:pPr>
        <w:pStyle w:val="Alineazaodstavkom"/>
        <w:numPr>
          <w:ilvl w:val="0"/>
          <w:numId w:val="3"/>
        </w:numPr>
        <w:spacing w:line="240" w:lineRule="auto"/>
        <w:ind w:left="709" w:hanging="284"/>
        <w:rPr>
          <w:b/>
        </w:rPr>
      </w:pPr>
      <w:r w:rsidRPr="005710EE">
        <w:rPr>
          <w:b/>
        </w:rPr>
        <w:t>izjava o skladnosti predloga zakona s pravnimi akti EU in korelacijska tabela pri prenosu direktiv:</w:t>
      </w:r>
    </w:p>
    <w:p w14:paraId="09CDF300" w14:textId="77777777" w:rsidR="008F081F" w:rsidRPr="005710EE" w:rsidRDefault="008F081F" w:rsidP="004E008C">
      <w:pPr>
        <w:pStyle w:val="Alineazatoko"/>
        <w:tabs>
          <w:tab w:val="clear" w:pos="720"/>
        </w:tabs>
        <w:spacing w:line="240" w:lineRule="auto"/>
        <w:rPr>
          <w:b/>
          <w:bCs/>
          <w:iCs/>
        </w:rPr>
      </w:pPr>
    </w:p>
    <w:p w14:paraId="3CF00FAE" w14:textId="6B787AFB" w:rsidR="008F081F" w:rsidRPr="005710EE" w:rsidRDefault="00734831" w:rsidP="004E008C">
      <w:pPr>
        <w:pStyle w:val="Alineazatoko"/>
        <w:tabs>
          <w:tab w:val="clear" w:pos="720"/>
        </w:tabs>
        <w:spacing w:line="240" w:lineRule="auto"/>
        <w:ind w:left="0" w:firstLine="0"/>
        <w:rPr>
          <w:iCs/>
        </w:rPr>
      </w:pPr>
      <w:r w:rsidRPr="005710EE">
        <w:rPr>
          <w:iCs/>
        </w:rPr>
        <w:t>Ni relevantnih pravnih aktov EU.</w:t>
      </w:r>
    </w:p>
    <w:p w14:paraId="050957B9" w14:textId="5E3EB9C6" w:rsidR="008F081F" w:rsidRPr="005710EE" w:rsidRDefault="008F081F" w:rsidP="004E008C">
      <w:pPr>
        <w:pStyle w:val="Alineazatoko"/>
        <w:tabs>
          <w:tab w:val="clear" w:pos="720"/>
        </w:tabs>
        <w:spacing w:line="240" w:lineRule="auto"/>
        <w:ind w:left="0" w:firstLine="0"/>
        <w:rPr>
          <w:b/>
          <w:bCs/>
          <w:iCs/>
        </w:rPr>
      </w:pPr>
    </w:p>
    <w:p w14:paraId="2769CFE6" w14:textId="77777777" w:rsidR="00196058" w:rsidRPr="005710EE" w:rsidRDefault="00196058" w:rsidP="004E008C">
      <w:pPr>
        <w:pStyle w:val="Alineazatoko"/>
        <w:tabs>
          <w:tab w:val="clear" w:pos="720"/>
        </w:tabs>
        <w:spacing w:line="240" w:lineRule="auto"/>
        <w:ind w:left="0" w:firstLine="0"/>
        <w:rPr>
          <w:b/>
          <w:bCs/>
          <w:iCs/>
        </w:rPr>
      </w:pPr>
    </w:p>
    <w:p w14:paraId="5277195D" w14:textId="77777777" w:rsidR="008F081F" w:rsidRPr="005710EE" w:rsidRDefault="008F081F" w:rsidP="004E008C">
      <w:pPr>
        <w:pStyle w:val="Alineazatoko"/>
        <w:tabs>
          <w:tab w:val="clear" w:pos="720"/>
        </w:tabs>
        <w:spacing w:line="240" w:lineRule="auto"/>
        <w:rPr>
          <w:b/>
          <w:bCs/>
          <w:i/>
        </w:rPr>
      </w:pPr>
      <w:r w:rsidRPr="005710EE">
        <w:rPr>
          <w:b/>
          <w:bCs/>
        </w:rPr>
        <w:t>6. PRESOJA POSLEDIC, KI JIH BO IMEL SPREJEM ZAKONA</w:t>
      </w:r>
    </w:p>
    <w:p w14:paraId="3E14F7BA" w14:textId="77777777" w:rsidR="008F081F" w:rsidRPr="005710EE" w:rsidRDefault="008F081F" w:rsidP="004E008C">
      <w:pPr>
        <w:pStyle w:val="Alineazatoko"/>
        <w:tabs>
          <w:tab w:val="clear" w:pos="720"/>
        </w:tabs>
        <w:spacing w:line="240" w:lineRule="auto"/>
        <w:rPr>
          <w:b/>
          <w:iCs/>
        </w:rPr>
      </w:pPr>
    </w:p>
    <w:p w14:paraId="45706679" w14:textId="77777777" w:rsidR="008F081F" w:rsidRPr="005710EE" w:rsidRDefault="008F081F" w:rsidP="004E008C">
      <w:pPr>
        <w:pStyle w:val="Odsek"/>
        <w:numPr>
          <w:ilvl w:val="0"/>
          <w:numId w:val="0"/>
        </w:numPr>
        <w:spacing w:before="0" w:after="0" w:line="240" w:lineRule="auto"/>
        <w:jc w:val="left"/>
      </w:pPr>
      <w:r w:rsidRPr="005710EE">
        <w:t xml:space="preserve">6.1 Presoja administrativnih posledic </w:t>
      </w:r>
    </w:p>
    <w:p w14:paraId="041809E0" w14:textId="77777777" w:rsidR="008F081F" w:rsidRPr="005710EE" w:rsidRDefault="008F081F" w:rsidP="004E008C">
      <w:pPr>
        <w:pStyle w:val="Alineazatoko"/>
        <w:tabs>
          <w:tab w:val="clear" w:pos="720"/>
        </w:tabs>
        <w:spacing w:line="240" w:lineRule="auto"/>
        <w:rPr>
          <w:b/>
          <w:iCs/>
        </w:rPr>
      </w:pPr>
    </w:p>
    <w:p w14:paraId="293F88A7" w14:textId="77777777" w:rsidR="008F081F" w:rsidRPr="005710EE" w:rsidRDefault="008F081F" w:rsidP="004E008C">
      <w:pPr>
        <w:pStyle w:val="Alineazatoko"/>
        <w:tabs>
          <w:tab w:val="clear" w:pos="720"/>
        </w:tabs>
        <w:spacing w:line="240" w:lineRule="auto"/>
        <w:rPr>
          <w:b/>
          <w:bCs/>
          <w:iCs/>
        </w:rPr>
      </w:pPr>
      <w:r w:rsidRPr="005710EE">
        <w:rPr>
          <w:b/>
          <w:bCs/>
        </w:rPr>
        <w:t>a) v postopkih oziroma poslovanju javne uprave ali pravosodnih organov:</w:t>
      </w:r>
    </w:p>
    <w:p w14:paraId="056A43F1" w14:textId="77777777" w:rsidR="008F081F" w:rsidRPr="005710EE" w:rsidRDefault="008F081F" w:rsidP="004E008C">
      <w:pPr>
        <w:pStyle w:val="Alineazatoko"/>
        <w:tabs>
          <w:tab w:val="clear" w:pos="720"/>
        </w:tabs>
        <w:spacing w:line="240" w:lineRule="auto"/>
        <w:rPr>
          <w:b/>
          <w:i/>
        </w:rPr>
      </w:pPr>
    </w:p>
    <w:p w14:paraId="58BD1CC9" w14:textId="77777777" w:rsidR="008F081F" w:rsidRPr="005710EE" w:rsidRDefault="008F081F" w:rsidP="004E008C">
      <w:pPr>
        <w:pStyle w:val="Alineazaodstavkom"/>
        <w:numPr>
          <w:ilvl w:val="0"/>
          <w:numId w:val="3"/>
        </w:numPr>
        <w:spacing w:line="240" w:lineRule="auto"/>
        <w:ind w:left="709" w:hanging="284"/>
        <w:rPr>
          <w:b/>
          <w:i/>
        </w:rPr>
      </w:pPr>
      <w:r w:rsidRPr="005710EE">
        <w:rPr>
          <w:b/>
          <w:i/>
        </w:rPr>
        <w:t>razlogi za uvedbo novega postopka ali administrativnih bremen in javni interes, ki naj bi se s tem dosegel:</w:t>
      </w:r>
    </w:p>
    <w:p w14:paraId="6A06399D" w14:textId="77777777" w:rsidR="008F081F" w:rsidRPr="005710EE" w:rsidRDefault="008F081F" w:rsidP="004E008C">
      <w:pPr>
        <w:pStyle w:val="Alineazaodstavkom"/>
        <w:numPr>
          <w:ilvl w:val="0"/>
          <w:numId w:val="0"/>
        </w:numPr>
        <w:spacing w:line="240" w:lineRule="auto"/>
      </w:pPr>
    </w:p>
    <w:p w14:paraId="0BDD19C6" w14:textId="77777777" w:rsidR="008F081F" w:rsidRPr="005710EE" w:rsidRDefault="008F081F" w:rsidP="004E008C">
      <w:pPr>
        <w:pStyle w:val="Alineazaodstavkom"/>
        <w:numPr>
          <w:ilvl w:val="0"/>
          <w:numId w:val="0"/>
        </w:numPr>
        <w:spacing w:line="240" w:lineRule="auto"/>
      </w:pPr>
      <w:r w:rsidRPr="005710EE">
        <w:t>Predlog zakona ne uvaja nobenih novih postopkov ali administrativnih bremen.</w:t>
      </w:r>
    </w:p>
    <w:p w14:paraId="3C327D53" w14:textId="77777777" w:rsidR="008F081F" w:rsidRPr="005710EE" w:rsidRDefault="008F081F" w:rsidP="004E008C">
      <w:pPr>
        <w:pStyle w:val="Alineazaodstavkom"/>
        <w:numPr>
          <w:ilvl w:val="0"/>
          <w:numId w:val="0"/>
        </w:numPr>
        <w:spacing w:line="240" w:lineRule="auto"/>
        <w:rPr>
          <w:b/>
          <w:i/>
        </w:rPr>
      </w:pPr>
    </w:p>
    <w:p w14:paraId="77FE9C0F" w14:textId="77777777" w:rsidR="008F081F" w:rsidRPr="005710EE" w:rsidRDefault="008F081F" w:rsidP="004E008C">
      <w:pPr>
        <w:pStyle w:val="Alineazaodstavkom"/>
        <w:numPr>
          <w:ilvl w:val="0"/>
          <w:numId w:val="3"/>
        </w:numPr>
        <w:spacing w:line="240" w:lineRule="auto"/>
        <w:ind w:left="709" w:hanging="284"/>
        <w:rPr>
          <w:b/>
          <w:i/>
        </w:rPr>
      </w:pPr>
      <w:bookmarkStart w:id="3" w:name="_Hlk82758321"/>
      <w:r w:rsidRPr="005710EE">
        <w:rPr>
          <w:b/>
          <w:i/>
        </w:rPr>
        <w:t>ukinitev postopka ali odprava administrativnih bremen:</w:t>
      </w:r>
    </w:p>
    <w:bookmarkEnd w:id="3"/>
    <w:p w14:paraId="7DB5F384" w14:textId="77777777" w:rsidR="008F081F" w:rsidRPr="005710EE" w:rsidRDefault="008F081F" w:rsidP="004E008C">
      <w:pPr>
        <w:pStyle w:val="Alineazaodstavkom"/>
        <w:numPr>
          <w:ilvl w:val="0"/>
          <w:numId w:val="0"/>
        </w:numPr>
        <w:spacing w:line="240" w:lineRule="auto"/>
        <w:rPr>
          <w:b/>
          <w:i/>
        </w:rPr>
      </w:pPr>
    </w:p>
    <w:p w14:paraId="772FE5F9" w14:textId="1AD1AC38" w:rsidR="006E6E0D" w:rsidRPr="005710EE" w:rsidRDefault="00BE4E91" w:rsidP="004E008C">
      <w:pPr>
        <w:pStyle w:val="Alineazaodstavkom"/>
        <w:numPr>
          <w:ilvl w:val="0"/>
          <w:numId w:val="0"/>
        </w:numPr>
        <w:spacing w:line="240" w:lineRule="auto"/>
      </w:pPr>
      <w:r w:rsidRPr="005710EE">
        <w:t>Predlog zakona ne ukinja postopkov ali odpravlja administrativnih ovir.</w:t>
      </w:r>
    </w:p>
    <w:p w14:paraId="78C899BC" w14:textId="77777777" w:rsidR="00BE4E91" w:rsidRPr="005710EE" w:rsidRDefault="00BE4E91" w:rsidP="004E008C">
      <w:pPr>
        <w:pStyle w:val="Alineazaodstavkom"/>
        <w:numPr>
          <w:ilvl w:val="0"/>
          <w:numId w:val="0"/>
        </w:numPr>
        <w:spacing w:line="240" w:lineRule="auto"/>
        <w:rPr>
          <w:b/>
          <w:i/>
        </w:rPr>
      </w:pPr>
    </w:p>
    <w:p w14:paraId="53CA1306" w14:textId="77777777" w:rsidR="008F081F" w:rsidRPr="005710EE" w:rsidRDefault="008F081F" w:rsidP="004E008C">
      <w:pPr>
        <w:pStyle w:val="Alineazaodstavkom"/>
        <w:numPr>
          <w:ilvl w:val="0"/>
          <w:numId w:val="3"/>
        </w:numPr>
        <w:spacing w:line="240" w:lineRule="auto"/>
        <w:ind w:left="709" w:hanging="284"/>
        <w:rPr>
          <w:b/>
          <w:i/>
        </w:rPr>
      </w:pPr>
      <w:r w:rsidRPr="005710EE">
        <w:rPr>
          <w:b/>
          <w:i/>
        </w:rPr>
        <w:t>spoštovanje načela »vse na enem mestu« ter organ in kraj opravljanja dejavnosti oziroma izpolnjevanja obveznosti:</w:t>
      </w:r>
    </w:p>
    <w:p w14:paraId="0A48A2AD" w14:textId="77777777" w:rsidR="008F081F" w:rsidRPr="005710EE" w:rsidRDefault="008F081F" w:rsidP="004E008C">
      <w:pPr>
        <w:pStyle w:val="Alineazaodstavkom"/>
        <w:numPr>
          <w:ilvl w:val="0"/>
          <w:numId w:val="0"/>
        </w:numPr>
        <w:spacing w:line="240" w:lineRule="auto"/>
      </w:pPr>
    </w:p>
    <w:p w14:paraId="1F9583FE" w14:textId="2C490589" w:rsidR="008F081F" w:rsidRPr="005710EE" w:rsidRDefault="008F081F" w:rsidP="004E008C">
      <w:pPr>
        <w:pStyle w:val="Alineazaodstavkom"/>
        <w:numPr>
          <w:ilvl w:val="0"/>
          <w:numId w:val="0"/>
        </w:numPr>
        <w:spacing w:line="240" w:lineRule="auto"/>
      </w:pPr>
      <w:r w:rsidRPr="005710EE">
        <w:t xml:space="preserve">Vsebina, </w:t>
      </w:r>
      <w:r w:rsidR="00734831" w:rsidRPr="005710EE">
        <w:t xml:space="preserve">se ne nanaša na </w:t>
      </w:r>
      <w:r w:rsidRPr="005710EE">
        <w:t>načel</w:t>
      </w:r>
      <w:r w:rsidR="00734831" w:rsidRPr="005710EE">
        <w:t>o</w:t>
      </w:r>
      <w:r w:rsidRPr="005710EE">
        <w:t xml:space="preserve"> »vse na enem mestu«.</w:t>
      </w:r>
    </w:p>
    <w:p w14:paraId="45F56324" w14:textId="77777777" w:rsidR="008F081F" w:rsidRPr="005710EE" w:rsidRDefault="008F081F" w:rsidP="004E008C">
      <w:pPr>
        <w:pStyle w:val="Alineazaodstavkom"/>
        <w:numPr>
          <w:ilvl w:val="0"/>
          <w:numId w:val="0"/>
        </w:numPr>
        <w:spacing w:line="240" w:lineRule="auto"/>
      </w:pPr>
    </w:p>
    <w:p w14:paraId="71E93AEF" w14:textId="77777777" w:rsidR="008F081F" w:rsidRPr="005710EE" w:rsidRDefault="008F081F" w:rsidP="004E008C">
      <w:pPr>
        <w:pStyle w:val="Alineazaodstavkom"/>
        <w:numPr>
          <w:ilvl w:val="0"/>
          <w:numId w:val="3"/>
        </w:numPr>
        <w:spacing w:line="240" w:lineRule="auto"/>
        <w:ind w:left="709" w:hanging="284"/>
        <w:rPr>
          <w:b/>
          <w:i/>
        </w:rPr>
      </w:pPr>
      <w:r w:rsidRPr="005710EE">
        <w:rPr>
          <w:b/>
          <w:i/>
        </w:rPr>
        <w:t>podatki oziroma dokumenti, ki so potrebni za izvedbo postopka in jih bo organ pridobil po uradni dolžnosti, ter način njihovega pridobivanja:</w:t>
      </w:r>
    </w:p>
    <w:p w14:paraId="1B86E161" w14:textId="77777777" w:rsidR="008F081F" w:rsidRPr="005710EE" w:rsidRDefault="008F081F" w:rsidP="004E008C">
      <w:pPr>
        <w:pStyle w:val="Alineazaodstavkom"/>
        <w:numPr>
          <w:ilvl w:val="0"/>
          <w:numId w:val="0"/>
        </w:numPr>
        <w:spacing w:line="240" w:lineRule="auto"/>
        <w:rPr>
          <w:b/>
          <w:i/>
        </w:rPr>
      </w:pPr>
    </w:p>
    <w:p w14:paraId="1387BEA6" w14:textId="1F90F618" w:rsidR="008F081F" w:rsidRPr="005710EE" w:rsidRDefault="008F081F" w:rsidP="004E008C">
      <w:pPr>
        <w:pStyle w:val="Alineazaodstavkom"/>
        <w:numPr>
          <w:ilvl w:val="0"/>
          <w:numId w:val="0"/>
        </w:numPr>
        <w:spacing w:line="240" w:lineRule="auto"/>
      </w:pPr>
      <w:r w:rsidRPr="005710EE">
        <w:t>Glede na to, da Predlog zakona ne uvaja novih postopkov, tudi ne bodo potrebni dodatni podatki oziroma dokumenti.</w:t>
      </w:r>
    </w:p>
    <w:p w14:paraId="173DBF54" w14:textId="77777777" w:rsidR="00922820" w:rsidRPr="005710EE" w:rsidRDefault="00922820" w:rsidP="004E008C">
      <w:pPr>
        <w:pStyle w:val="Alineazaodstavkom"/>
        <w:numPr>
          <w:ilvl w:val="0"/>
          <w:numId w:val="0"/>
        </w:numPr>
        <w:spacing w:line="240" w:lineRule="auto"/>
      </w:pPr>
    </w:p>
    <w:p w14:paraId="59A9A82A" w14:textId="77777777" w:rsidR="008F081F" w:rsidRPr="005710EE" w:rsidRDefault="008F081F" w:rsidP="004E008C">
      <w:pPr>
        <w:pStyle w:val="Alineazaodstavkom"/>
        <w:numPr>
          <w:ilvl w:val="0"/>
          <w:numId w:val="3"/>
        </w:numPr>
        <w:spacing w:line="240" w:lineRule="auto"/>
        <w:ind w:left="709" w:hanging="284"/>
        <w:rPr>
          <w:b/>
          <w:i/>
        </w:rPr>
      </w:pPr>
      <w:r w:rsidRPr="005710EE">
        <w:rPr>
          <w:b/>
          <w:i/>
        </w:rPr>
        <w:t xml:space="preserve">ustanovitev novih organov, reorganizacija ali ukinitev obstoječih organov: </w:t>
      </w:r>
    </w:p>
    <w:p w14:paraId="5CA5467F" w14:textId="77777777" w:rsidR="008F081F" w:rsidRPr="005710EE" w:rsidRDefault="008F081F" w:rsidP="004E008C">
      <w:pPr>
        <w:pStyle w:val="Alineazaodstavkom"/>
        <w:numPr>
          <w:ilvl w:val="0"/>
          <w:numId w:val="0"/>
        </w:numPr>
        <w:spacing w:line="240" w:lineRule="auto"/>
        <w:rPr>
          <w:b/>
          <w:i/>
        </w:rPr>
      </w:pPr>
    </w:p>
    <w:p w14:paraId="098D1D54" w14:textId="77777777" w:rsidR="00975817" w:rsidRPr="005710EE" w:rsidRDefault="00975817" w:rsidP="004E008C">
      <w:pPr>
        <w:pStyle w:val="Alineazaodstavkom"/>
        <w:numPr>
          <w:ilvl w:val="0"/>
          <w:numId w:val="0"/>
        </w:numPr>
        <w:spacing w:line="240" w:lineRule="auto"/>
      </w:pPr>
    </w:p>
    <w:p w14:paraId="664BD9D3" w14:textId="77777777" w:rsidR="008F081F" w:rsidRPr="005710EE" w:rsidRDefault="008F081F" w:rsidP="004E008C">
      <w:pPr>
        <w:pStyle w:val="Alineazaodstavkom"/>
        <w:numPr>
          <w:ilvl w:val="0"/>
          <w:numId w:val="3"/>
        </w:numPr>
        <w:spacing w:line="240" w:lineRule="auto"/>
        <w:ind w:left="709" w:hanging="284"/>
        <w:rPr>
          <w:b/>
          <w:i/>
        </w:rPr>
      </w:pPr>
      <w:r w:rsidRPr="005710EE">
        <w:rPr>
          <w:b/>
          <w:i/>
        </w:rPr>
        <w:t>ali bodo zaradi izvajanja postopkov in dejavnosti potrebne nove zaposlitve, ali so izvajalci primerno usposobljeni, ali bodo potrebna dodatno usposabljanje ter finančna in materialna sredstva:</w:t>
      </w:r>
    </w:p>
    <w:p w14:paraId="06F06134" w14:textId="77777777" w:rsidR="008F081F" w:rsidRPr="005710EE" w:rsidRDefault="008F081F" w:rsidP="004E008C">
      <w:pPr>
        <w:pStyle w:val="Alineazaodstavkom"/>
        <w:numPr>
          <w:ilvl w:val="0"/>
          <w:numId w:val="0"/>
        </w:numPr>
        <w:spacing w:line="240" w:lineRule="auto"/>
        <w:rPr>
          <w:b/>
          <w:i/>
        </w:rPr>
      </w:pPr>
    </w:p>
    <w:p w14:paraId="4ECDAA6F" w14:textId="0D6CD0A5" w:rsidR="008F081F" w:rsidRPr="005710EE" w:rsidRDefault="008F081F" w:rsidP="004E008C">
      <w:pPr>
        <w:pStyle w:val="Alineazaodstavkom"/>
        <w:numPr>
          <w:ilvl w:val="0"/>
          <w:numId w:val="0"/>
        </w:numPr>
        <w:spacing w:line="240" w:lineRule="auto"/>
      </w:pPr>
      <w:r w:rsidRPr="005710EE">
        <w:t>.</w:t>
      </w:r>
    </w:p>
    <w:p w14:paraId="4310340C" w14:textId="77777777" w:rsidR="008F081F" w:rsidRPr="005710EE" w:rsidRDefault="008F081F" w:rsidP="004E008C">
      <w:pPr>
        <w:pStyle w:val="Alineazaodstavkom"/>
        <w:numPr>
          <w:ilvl w:val="0"/>
          <w:numId w:val="0"/>
        </w:numPr>
        <w:spacing w:line="240" w:lineRule="auto"/>
        <w:rPr>
          <w:b/>
          <w:i/>
        </w:rPr>
      </w:pPr>
    </w:p>
    <w:p w14:paraId="5FA99463" w14:textId="77777777" w:rsidR="008F081F" w:rsidRPr="005710EE" w:rsidRDefault="008F081F" w:rsidP="004E008C">
      <w:pPr>
        <w:pStyle w:val="Alineazaodstavkom"/>
        <w:numPr>
          <w:ilvl w:val="0"/>
          <w:numId w:val="3"/>
        </w:numPr>
        <w:spacing w:line="240" w:lineRule="auto"/>
        <w:ind w:left="709" w:hanging="284"/>
        <w:rPr>
          <w:b/>
          <w:i/>
        </w:rPr>
      </w:pPr>
      <w:r w:rsidRPr="005710EE">
        <w:rPr>
          <w:b/>
          <w:i/>
        </w:rPr>
        <w:t>ali se bodo zaradi ukinitve postopkov in dejavnosti zmanjšala število zaposlenih ter finančna in materialna sredstva:</w:t>
      </w:r>
    </w:p>
    <w:p w14:paraId="07AE869D" w14:textId="77777777" w:rsidR="008F081F" w:rsidRPr="005710EE" w:rsidRDefault="008F081F" w:rsidP="004E008C">
      <w:pPr>
        <w:pStyle w:val="Alineazaodstavkom"/>
        <w:numPr>
          <w:ilvl w:val="0"/>
          <w:numId w:val="0"/>
        </w:numPr>
        <w:spacing w:line="240" w:lineRule="auto"/>
        <w:rPr>
          <w:b/>
          <w:i/>
        </w:rPr>
      </w:pPr>
    </w:p>
    <w:p w14:paraId="4D6EF70C" w14:textId="77777777" w:rsidR="008F081F" w:rsidRPr="005710EE" w:rsidRDefault="008F081F" w:rsidP="004E008C">
      <w:pPr>
        <w:pStyle w:val="Alineazaodstavkom"/>
        <w:numPr>
          <w:ilvl w:val="0"/>
          <w:numId w:val="0"/>
        </w:numPr>
        <w:spacing w:line="240" w:lineRule="auto"/>
      </w:pPr>
      <w:r w:rsidRPr="005710EE">
        <w:t>Predlog zakona ne ukinja nobenega postopka.</w:t>
      </w:r>
    </w:p>
    <w:p w14:paraId="3508622C" w14:textId="77777777" w:rsidR="008F081F" w:rsidRPr="005710EE" w:rsidRDefault="008F081F" w:rsidP="004E008C">
      <w:pPr>
        <w:pStyle w:val="Alineazaodstavkom"/>
        <w:numPr>
          <w:ilvl w:val="0"/>
          <w:numId w:val="0"/>
        </w:numPr>
        <w:spacing w:line="240" w:lineRule="auto"/>
        <w:rPr>
          <w:b/>
          <w:i/>
        </w:rPr>
      </w:pPr>
    </w:p>
    <w:p w14:paraId="1DAB1185" w14:textId="77777777" w:rsidR="008F081F" w:rsidRPr="005710EE" w:rsidRDefault="008F081F" w:rsidP="004E008C">
      <w:pPr>
        <w:pStyle w:val="rkovnatokazaodstavkom"/>
        <w:numPr>
          <w:ilvl w:val="0"/>
          <w:numId w:val="0"/>
        </w:numPr>
        <w:spacing w:line="240" w:lineRule="auto"/>
        <w:rPr>
          <w:rFonts w:cs="Arial"/>
          <w:b/>
          <w:sz w:val="22"/>
          <w:szCs w:val="22"/>
        </w:rPr>
      </w:pPr>
      <w:bookmarkStart w:id="4" w:name="_Hlk82758357"/>
      <w:r w:rsidRPr="005710EE">
        <w:rPr>
          <w:rFonts w:cs="Arial"/>
          <w:b/>
          <w:sz w:val="22"/>
          <w:szCs w:val="22"/>
        </w:rPr>
        <w:t>b) pri obveznostih strank do javne uprave ali pravosodnih organov:</w:t>
      </w:r>
    </w:p>
    <w:p w14:paraId="46CBE57F" w14:textId="77777777" w:rsidR="008F081F" w:rsidRPr="005710EE" w:rsidRDefault="008F081F" w:rsidP="004E008C">
      <w:pPr>
        <w:pStyle w:val="Alineazaodstavkom"/>
        <w:numPr>
          <w:ilvl w:val="0"/>
          <w:numId w:val="0"/>
        </w:numPr>
        <w:spacing w:line="240" w:lineRule="auto"/>
        <w:rPr>
          <w:b/>
          <w:i/>
        </w:rPr>
      </w:pPr>
    </w:p>
    <w:p w14:paraId="17300C3C" w14:textId="77777777" w:rsidR="008F081F" w:rsidRPr="005710EE" w:rsidRDefault="008F081F" w:rsidP="004E008C">
      <w:pPr>
        <w:pStyle w:val="Alineazaodstavkom"/>
        <w:numPr>
          <w:ilvl w:val="0"/>
          <w:numId w:val="3"/>
        </w:numPr>
        <w:spacing w:line="240" w:lineRule="auto"/>
        <w:ind w:left="709" w:hanging="284"/>
        <w:rPr>
          <w:b/>
          <w:i/>
        </w:rPr>
      </w:pPr>
      <w:r w:rsidRPr="005710EE">
        <w:rPr>
          <w:b/>
          <w:i/>
        </w:rPr>
        <w:t>dokumentacija, ki jo mora stranka predložiti, povečanje ali zmanjšanje obsega dokumentacije z navedbo razlogov:</w:t>
      </w:r>
    </w:p>
    <w:p w14:paraId="6CADBF90" w14:textId="506B4F78" w:rsidR="002C0FA3" w:rsidRPr="005710EE" w:rsidRDefault="002C0FA3" w:rsidP="004E008C">
      <w:pPr>
        <w:pStyle w:val="Alineazaodstavkom"/>
        <w:numPr>
          <w:ilvl w:val="0"/>
          <w:numId w:val="0"/>
        </w:numPr>
        <w:spacing w:line="240" w:lineRule="auto"/>
      </w:pPr>
    </w:p>
    <w:p w14:paraId="5DEAAB97" w14:textId="77777777" w:rsidR="008F081F" w:rsidRPr="005710EE" w:rsidRDefault="008F081F" w:rsidP="004E008C">
      <w:pPr>
        <w:pStyle w:val="Alineazaodstavkom"/>
        <w:numPr>
          <w:ilvl w:val="0"/>
          <w:numId w:val="3"/>
        </w:numPr>
        <w:spacing w:line="240" w:lineRule="auto"/>
        <w:ind w:left="709" w:hanging="284"/>
        <w:rPr>
          <w:b/>
          <w:i/>
        </w:rPr>
      </w:pPr>
      <w:r w:rsidRPr="005710EE">
        <w:rPr>
          <w:b/>
          <w:i/>
        </w:rPr>
        <w:t>stroški, ki jih bo imela stranka, ali razbremenitev stranke:</w:t>
      </w:r>
    </w:p>
    <w:p w14:paraId="0EC598E0" w14:textId="77777777" w:rsidR="008F081F" w:rsidRPr="005710EE" w:rsidRDefault="008F081F" w:rsidP="004E008C">
      <w:pPr>
        <w:pStyle w:val="Alineazaodstavkom"/>
        <w:numPr>
          <w:ilvl w:val="0"/>
          <w:numId w:val="0"/>
        </w:numPr>
        <w:spacing w:line="240" w:lineRule="auto"/>
        <w:rPr>
          <w:b/>
          <w:i/>
        </w:rPr>
      </w:pPr>
    </w:p>
    <w:p w14:paraId="137A219C" w14:textId="1835E191" w:rsidR="00A10CBD" w:rsidRPr="005710EE" w:rsidRDefault="00A10CBD" w:rsidP="00A10CBD">
      <w:pPr>
        <w:overflowPunct w:val="0"/>
        <w:autoSpaceDE w:val="0"/>
        <w:autoSpaceDN w:val="0"/>
        <w:adjustRightInd w:val="0"/>
        <w:spacing w:line="240" w:lineRule="auto"/>
        <w:jc w:val="both"/>
        <w:textAlignment w:val="baseline"/>
        <w:rPr>
          <w:rFonts w:cs="Arial"/>
          <w:sz w:val="22"/>
          <w:szCs w:val="22"/>
          <w:lang w:eastAsia="sl-SI"/>
        </w:rPr>
      </w:pPr>
      <w:r w:rsidRPr="005710EE">
        <w:rPr>
          <w:rFonts w:cs="Arial"/>
          <w:sz w:val="22"/>
          <w:szCs w:val="22"/>
          <w:lang w:eastAsia="sl-SI"/>
        </w:rPr>
        <w:t xml:space="preserve">S Predlogom zakona se </w:t>
      </w:r>
      <w:r w:rsidR="00BE4E91" w:rsidRPr="005710EE">
        <w:rPr>
          <w:rFonts w:cs="Arial"/>
          <w:sz w:val="22"/>
          <w:szCs w:val="22"/>
          <w:lang w:eastAsia="sl-SI"/>
        </w:rPr>
        <w:t xml:space="preserve">ne </w:t>
      </w:r>
      <w:r w:rsidRPr="005710EE">
        <w:rPr>
          <w:rFonts w:cs="Arial"/>
          <w:sz w:val="22"/>
          <w:szCs w:val="22"/>
          <w:lang w:eastAsia="sl-SI"/>
        </w:rPr>
        <w:t>zmanj</w:t>
      </w:r>
      <w:r w:rsidR="00BE4E91" w:rsidRPr="005710EE">
        <w:rPr>
          <w:rFonts w:cs="Arial"/>
          <w:sz w:val="22"/>
          <w:szCs w:val="22"/>
          <w:lang w:eastAsia="sl-SI"/>
        </w:rPr>
        <w:t>šujejo</w:t>
      </w:r>
      <w:r w:rsidRPr="005710EE">
        <w:rPr>
          <w:rFonts w:cs="Arial"/>
          <w:sz w:val="22"/>
          <w:szCs w:val="22"/>
          <w:lang w:eastAsia="sl-SI"/>
        </w:rPr>
        <w:t xml:space="preserve"> stroški in bremena, ki jih imajo stranke</w:t>
      </w:r>
      <w:r w:rsidR="00BE4E91" w:rsidRPr="005710EE">
        <w:rPr>
          <w:rFonts w:cs="Arial"/>
          <w:sz w:val="22"/>
          <w:szCs w:val="22"/>
          <w:lang w:eastAsia="sl-SI"/>
        </w:rPr>
        <w:t>.</w:t>
      </w:r>
    </w:p>
    <w:p w14:paraId="4F6816D7" w14:textId="77777777" w:rsidR="00A10CBD" w:rsidRPr="005710EE" w:rsidRDefault="00A10CBD" w:rsidP="00A10CBD">
      <w:pPr>
        <w:overflowPunct w:val="0"/>
        <w:autoSpaceDE w:val="0"/>
        <w:autoSpaceDN w:val="0"/>
        <w:adjustRightInd w:val="0"/>
        <w:spacing w:line="240" w:lineRule="auto"/>
        <w:jc w:val="both"/>
        <w:textAlignment w:val="baseline"/>
        <w:rPr>
          <w:rFonts w:cs="Arial"/>
          <w:b/>
          <w:i/>
          <w:sz w:val="22"/>
          <w:szCs w:val="22"/>
          <w:lang w:eastAsia="sl-SI"/>
        </w:rPr>
      </w:pPr>
    </w:p>
    <w:p w14:paraId="347A515C" w14:textId="77777777" w:rsidR="00A259FD" w:rsidRPr="005710EE" w:rsidRDefault="00A259FD" w:rsidP="004E008C">
      <w:pPr>
        <w:pStyle w:val="Alineazaodstavkom"/>
        <w:numPr>
          <w:ilvl w:val="0"/>
          <w:numId w:val="0"/>
        </w:numPr>
        <w:spacing w:line="240" w:lineRule="auto"/>
        <w:rPr>
          <w:b/>
          <w:i/>
        </w:rPr>
      </w:pPr>
    </w:p>
    <w:p w14:paraId="618AD9D8" w14:textId="77777777" w:rsidR="008F081F" w:rsidRPr="005710EE" w:rsidRDefault="008F081F" w:rsidP="004E008C">
      <w:pPr>
        <w:pStyle w:val="Alineazaodstavkom"/>
        <w:numPr>
          <w:ilvl w:val="0"/>
          <w:numId w:val="3"/>
        </w:numPr>
        <w:spacing w:line="240" w:lineRule="auto"/>
        <w:ind w:left="709" w:hanging="284"/>
      </w:pPr>
      <w:r w:rsidRPr="005710EE">
        <w:rPr>
          <w:b/>
          <w:i/>
        </w:rPr>
        <w:t>čas, v katerem bo stranka lahko uredila zadevo:</w:t>
      </w:r>
    </w:p>
    <w:p w14:paraId="26D425F6" w14:textId="77777777" w:rsidR="008F081F" w:rsidRPr="005710EE" w:rsidRDefault="008F081F" w:rsidP="004E008C">
      <w:pPr>
        <w:pStyle w:val="Alineazaodstavkom"/>
        <w:numPr>
          <w:ilvl w:val="0"/>
          <w:numId w:val="0"/>
        </w:numPr>
        <w:spacing w:line="240" w:lineRule="auto"/>
        <w:rPr>
          <w:b/>
          <w:i/>
        </w:rPr>
      </w:pPr>
    </w:p>
    <w:p w14:paraId="09AA0ED5" w14:textId="3EA8A9B5" w:rsidR="006C0116" w:rsidRPr="005710EE" w:rsidRDefault="006C0116" w:rsidP="004E008C">
      <w:pPr>
        <w:spacing w:line="240" w:lineRule="auto"/>
        <w:jc w:val="both"/>
        <w:rPr>
          <w:rFonts w:cs="Arial"/>
          <w:sz w:val="22"/>
          <w:szCs w:val="22"/>
        </w:rPr>
      </w:pPr>
      <w:r w:rsidRPr="005710EE">
        <w:rPr>
          <w:rFonts w:cs="Arial"/>
          <w:sz w:val="22"/>
          <w:szCs w:val="22"/>
        </w:rPr>
        <w:t xml:space="preserve">S Predlogom zakona </w:t>
      </w:r>
      <w:r w:rsidR="00B75413" w:rsidRPr="005710EE">
        <w:rPr>
          <w:rFonts w:cs="Arial"/>
          <w:sz w:val="22"/>
          <w:szCs w:val="22"/>
        </w:rPr>
        <w:t>se ne vpliva na čas, v katerem stranka uredi zadevo.</w:t>
      </w:r>
    </w:p>
    <w:p w14:paraId="119568EF" w14:textId="77777777" w:rsidR="008F081F" w:rsidRPr="005710EE" w:rsidRDefault="008F081F" w:rsidP="004E008C">
      <w:pPr>
        <w:pStyle w:val="Alineazaodstavkom"/>
        <w:numPr>
          <w:ilvl w:val="0"/>
          <w:numId w:val="0"/>
        </w:numPr>
        <w:spacing w:line="240" w:lineRule="auto"/>
        <w:rPr>
          <w:b/>
          <w:i/>
        </w:rPr>
      </w:pPr>
    </w:p>
    <w:p w14:paraId="2BE748DB" w14:textId="77777777" w:rsidR="008F081F" w:rsidRPr="005710EE" w:rsidRDefault="008F081F" w:rsidP="004E008C">
      <w:pPr>
        <w:pStyle w:val="Alineazaodstavkom"/>
        <w:numPr>
          <w:ilvl w:val="0"/>
          <w:numId w:val="0"/>
        </w:numPr>
        <w:spacing w:line="240" w:lineRule="auto"/>
        <w:rPr>
          <w:b/>
          <w:bCs/>
          <w:i/>
        </w:rPr>
      </w:pPr>
      <w:r w:rsidRPr="005710EE">
        <w:rPr>
          <w:b/>
          <w:bCs/>
        </w:rPr>
        <w:t>6.2 Presoja posledic za okolje, vključno s prostorskimi in varstvenimi vidiki, in sicer za:</w:t>
      </w:r>
    </w:p>
    <w:p w14:paraId="62E2BD97" w14:textId="77777777" w:rsidR="008F081F" w:rsidRPr="005710EE" w:rsidRDefault="008F081F" w:rsidP="004E008C">
      <w:pPr>
        <w:pStyle w:val="Alineazatoko"/>
        <w:tabs>
          <w:tab w:val="clear" w:pos="720"/>
        </w:tabs>
        <w:spacing w:line="240" w:lineRule="auto"/>
        <w:rPr>
          <w:b/>
          <w:i/>
        </w:rPr>
      </w:pPr>
    </w:p>
    <w:p w14:paraId="2F90475D" w14:textId="77777777" w:rsidR="008F081F" w:rsidRPr="005710EE" w:rsidRDefault="008F081F" w:rsidP="004E008C">
      <w:pPr>
        <w:pStyle w:val="Alineazatoko"/>
        <w:tabs>
          <w:tab w:val="clear" w:pos="720"/>
        </w:tabs>
        <w:spacing w:line="240" w:lineRule="auto"/>
        <w:ind w:left="0" w:firstLine="0"/>
      </w:pPr>
      <w:r w:rsidRPr="005710EE">
        <w:t>Določbe Predloga zakona ne prinašajo posledic za okolje, vključno s prostorskimi in varstvenimi vidiki.</w:t>
      </w:r>
    </w:p>
    <w:p w14:paraId="4D0E77C7" w14:textId="77777777" w:rsidR="008F081F" w:rsidRPr="005710EE" w:rsidRDefault="008F081F" w:rsidP="004E008C">
      <w:pPr>
        <w:pStyle w:val="Alineazatoko"/>
        <w:tabs>
          <w:tab w:val="clear" w:pos="720"/>
        </w:tabs>
        <w:spacing w:line="240" w:lineRule="auto"/>
        <w:rPr>
          <w:b/>
          <w:i/>
        </w:rPr>
      </w:pPr>
    </w:p>
    <w:p w14:paraId="3F15E196" w14:textId="77777777" w:rsidR="008F081F" w:rsidRPr="005710EE" w:rsidRDefault="008F081F" w:rsidP="004E008C">
      <w:pPr>
        <w:pStyle w:val="Alineazatoko"/>
        <w:tabs>
          <w:tab w:val="clear" w:pos="720"/>
        </w:tabs>
        <w:spacing w:line="240" w:lineRule="auto"/>
        <w:rPr>
          <w:b/>
          <w:bCs/>
        </w:rPr>
      </w:pPr>
      <w:r w:rsidRPr="005710EE">
        <w:rPr>
          <w:b/>
          <w:bCs/>
        </w:rPr>
        <w:t>6.3 Presoja posledic za gospodarstvo, in sicer za:</w:t>
      </w:r>
    </w:p>
    <w:p w14:paraId="457C1E98" w14:textId="77777777" w:rsidR="008F081F" w:rsidRPr="005710EE" w:rsidRDefault="008F081F" w:rsidP="004E008C">
      <w:pPr>
        <w:pStyle w:val="Alineazatoko"/>
        <w:tabs>
          <w:tab w:val="clear" w:pos="720"/>
        </w:tabs>
        <w:spacing w:line="240" w:lineRule="auto"/>
        <w:rPr>
          <w:b/>
          <w:bCs/>
        </w:rPr>
      </w:pPr>
    </w:p>
    <w:bookmarkEnd w:id="4"/>
    <w:p w14:paraId="727FF86F" w14:textId="2F3F974C" w:rsidR="00A10CBD" w:rsidRPr="005710EE" w:rsidRDefault="00A10CBD" w:rsidP="00A10CBD">
      <w:pPr>
        <w:overflowPunct w:val="0"/>
        <w:autoSpaceDE w:val="0"/>
        <w:autoSpaceDN w:val="0"/>
        <w:adjustRightInd w:val="0"/>
        <w:spacing w:line="240" w:lineRule="auto"/>
        <w:ind w:left="720" w:hanging="720"/>
        <w:jc w:val="both"/>
        <w:textAlignment w:val="baseline"/>
        <w:rPr>
          <w:rFonts w:cs="Arial"/>
          <w:sz w:val="22"/>
          <w:szCs w:val="22"/>
          <w:lang w:eastAsia="sl-SI"/>
        </w:rPr>
      </w:pPr>
      <w:r w:rsidRPr="005710EE">
        <w:rPr>
          <w:rFonts w:cs="Arial"/>
          <w:sz w:val="22"/>
          <w:szCs w:val="22"/>
          <w:lang w:eastAsia="sl-SI"/>
        </w:rPr>
        <w:t xml:space="preserve">S Predlogom zakona se </w:t>
      </w:r>
      <w:r w:rsidR="00E629A7" w:rsidRPr="005710EE">
        <w:rPr>
          <w:rFonts w:cs="Arial"/>
          <w:sz w:val="22"/>
          <w:szCs w:val="22"/>
          <w:lang w:eastAsia="sl-SI"/>
        </w:rPr>
        <w:t xml:space="preserve">ne </w:t>
      </w:r>
      <w:r w:rsidRPr="005710EE">
        <w:rPr>
          <w:rFonts w:cs="Arial"/>
          <w:sz w:val="22"/>
          <w:szCs w:val="22"/>
          <w:lang w:eastAsia="sl-SI"/>
        </w:rPr>
        <w:t>zmanjšujejo administrativne ovire za gospodarstvo</w:t>
      </w:r>
      <w:r w:rsidR="00E629A7" w:rsidRPr="005710EE">
        <w:rPr>
          <w:rFonts w:cs="Arial"/>
          <w:sz w:val="22"/>
          <w:szCs w:val="22"/>
          <w:lang w:eastAsia="sl-SI"/>
        </w:rPr>
        <w:t>.</w:t>
      </w:r>
    </w:p>
    <w:p w14:paraId="0BB0B9DC" w14:textId="444B3F3F" w:rsidR="006C0116" w:rsidRPr="005710EE" w:rsidRDefault="00A10CBD" w:rsidP="004E008C">
      <w:pPr>
        <w:pStyle w:val="Alineazatoko"/>
        <w:tabs>
          <w:tab w:val="clear" w:pos="720"/>
        </w:tabs>
        <w:spacing w:line="240" w:lineRule="auto"/>
        <w:rPr>
          <w:b/>
          <w:bCs/>
        </w:rPr>
      </w:pPr>
      <w:r w:rsidRPr="005710EE">
        <w:t xml:space="preserve"> </w:t>
      </w:r>
    </w:p>
    <w:p w14:paraId="2BF66E27" w14:textId="77777777" w:rsidR="008F081F" w:rsidRPr="005710EE" w:rsidRDefault="008F081F" w:rsidP="004E008C">
      <w:pPr>
        <w:pStyle w:val="Alineazatoko"/>
        <w:tabs>
          <w:tab w:val="clear" w:pos="720"/>
        </w:tabs>
        <w:spacing w:line="240" w:lineRule="auto"/>
        <w:rPr>
          <w:b/>
          <w:bCs/>
        </w:rPr>
      </w:pPr>
      <w:r w:rsidRPr="005710EE">
        <w:rPr>
          <w:b/>
          <w:bCs/>
        </w:rPr>
        <w:t>6.4 Presoja posledic za socialno področje, in sicer za:</w:t>
      </w:r>
    </w:p>
    <w:p w14:paraId="27EC9068" w14:textId="77777777" w:rsidR="008F081F" w:rsidRPr="005710EE" w:rsidRDefault="008F081F" w:rsidP="004E008C">
      <w:pPr>
        <w:pStyle w:val="Alineazatoko"/>
        <w:tabs>
          <w:tab w:val="clear" w:pos="720"/>
        </w:tabs>
        <w:spacing w:line="240" w:lineRule="auto"/>
        <w:rPr>
          <w:b/>
          <w:bCs/>
        </w:rPr>
      </w:pPr>
    </w:p>
    <w:p w14:paraId="396CAF23" w14:textId="77777777" w:rsidR="008F081F" w:rsidRPr="005710EE" w:rsidRDefault="008F081F" w:rsidP="004E008C">
      <w:pPr>
        <w:pStyle w:val="Alineazaodstavkom"/>
        <w:numPr>
          <w:ilvl w:val="0"/>
          <w:numId w:val="3"/>
        </w:numPr>
        <w:spacing w:line="240" w:lineRule="auto"/>
        <w:ind w:left="709" w:hanging="284"/>
        <w:rPr>
          <w:b/>
          <w:i/>
        </w:rPr>
      </w:pPr>
      <w:r w:rsidRPr="005710EE">
        <w:rPr>
          <w:b/>
          <w:i/>
        </w:rPr>
        <w:t>zaposlenost in trg dela:</w:t>
      </w:r>
    </w:p>
    <w:p w14:paraId="1987A4E3" w14:textId="77777777" w:rsidR="008F081F" w:rsidRPr="005710EE" w:rsidRDefault="008F081F" w:rsidP="004E008C">
      <w:pPr>
        <w:pStyle w:val="Alineazaodstavkom"/>
        <w:numPr>
          <w:ilvl w:val="0"/>
          <w:numId w:val="0"/>
        </w:numPr>
        <w:spacing w:line="240" w:lineRule="auto"/>
      </w:pPr>
    </w:p>
    <w:p w14:paraId="03CD63C6" w14:textId="77777777" w:rsidR="008F081F" w:rsidRPr="005710EE" w:rsidRDefault="008F081F" w:rsidP="004E008C">
      <w:pPr>
        <w:pStyle w:val="Alineazaodstavkom"/>
        <w:numPr>
          <w:ilvl w:val="0"/>
          <w:numId w:val="0"/>
        </w:numPr>
        <w:spacing w:line="240" w:lineRule="auto"/>
      </w:pPr>
      <w:r w:rsidRPr="005710EE">
        <w:t>S Predlogom zakona ne bodo nastale neposredne posledice za zaposlenost in trg dela.</w:t>
      </w:r>
    </w:p>
    <w:p w14:paraId="79794518" w14:textId="77777777" w:rsidR="008F081F" w:rsidRPr="005710EE" w:rsidRDefault="008F081F" w:rsidP="004E008C">
      <w:pPr>
        <w:pStyle w:val="Alineazaodstavkom"/>
        <w:numPr>
          <w:ilvl w:val="0"/>
          <w:numId w:val="0"/>
        </w:numPr>
        <w:spacing w:line="240" w:lineRule="auto"/>
      </w:pPr>
    </w:p>
    <w:p w14:paraId="3C5CA354" w14:textId="77777777" w:rsidR="008F081F" w:rsidRPr="005710EE" w:rsidRDefault="008F081F" w:rsidP="004E008C">
      <w:pPr>
        <w:pStyle w:val="Alineazaodstavkom"/>
        <w:numPr>
          <w:ilvl w:val="0"/>
          <w:numId w:val="3"/>
        </w:numPr>
        <w:spacing w:line="240" w:lineRule="auto"/>
        <w:ind w:left="709" w:hanging="284"/>
        <w:rPr>
          <w:b/>
          <w:i/>
        </w:rPr>
      </w:pPr>
      <w:r w:rsidRPr="005710EE">
        <w:rPr>
          <w:b/>
          <w:i/>
        </w:rPr>
        <w:t>sodno varstvo in učinkovito sodno varstvo človekovih pravic in temeljnih svoboščin:</w:t>
      </w:r>
    </w:p>
    <w:p w14:paraId="48F29FDD" w14:textId="77777777" w:rsidR="008F081F" w:rsidRPr="005710EE" w:rsidRDefault="008F081F" w:rsidP="004E008C">
      <w:pPr>
        <w:pStyle w:val="Alineazaodstavkom"/>
        <w:numPr>
          <w:ilvl w:val="0"/>
          <w:numId w:val="0"/>
        </w:numPr>
        <w:spacing w:line="240" w:lineRule="auto"/>
        <w:rPr>
          <w:b/>
          <w:i/>
        </w:rPr>
      </w:pPr>
    </w:p>
    <w:p w14:paraId="524BC542" w14:textId="2FBE6D3D" w:rsidR="008F081F" w:rsidRDefault="00734831" w:rsidP="004E008C">
      <w:pPr>
        <w:pStyle w:val="Alineazaodstavkom"/>
        <w:numPr>
          <w:ilvl w:val="0"/>
          <w:numId w:val="0"/>
        </w:numPr>
        <w:spacing w:line="240" w:lineRule="auto"/>
      </w:pPr>
      <w:r w:rsidRPr="005710EE">
        <w:t xml:space="preserve">Predlagana dopolnitev ne vpliva na obstoječe sodno varstvo </w:t>
      </w:r>
      <w:r w:rsidR="008F081F" w:rsidRPr="005710EE">
        <w:t>človekovih pravic in temeljnih svoboščin.</w:t>
      </w:r>
    </w:p>
    <w:p w14:paraId="37718D1C" w14:textId="77777777" w:rsidR="00C31012" w:rsidRPr="005710EE" w:rsidRDefault="00C31012" w:rsidP="004E008C">
      <w:pPr>
        <w:pStyle w:val="Alineazaodstavkom"/>
        <w:numPr>
          <w:ilvl w:val="0"/>
          <w:numId w:val="0"/>
        </w:numPr>
        <w:spacing w:line="240" w:lineRule="auto"/>
      </w:pPr>
    </w:p>
    <w:p w14:paraId="3FDB441A" w14:textId="77777777" w:rsidR="008F081F" w:rsidRPr="005710EE" w:rsidRDefault="008F081F" w:rsidP="004E008C">
      <w:pPr>
        <w:pStyle w:val="Alineazaodstavkom"/>
        <w:numPr>
          <w:ilvl w:val="0"/>
          <w:numId w:val="0"/>
        </w:numPr>
        <w:spacing w:line="240" w:lineRule="auto"/>
        <w:rPr>
          <w:b/>
          <w:bCs/>
          <w:i/>
        </w:rPr>
      </w:pPr>
      <w:r w:rsidRPr="005710EE">
        <w:rPr>
          <w:b/>
          <w:bCs/>
        </w:rPr>
        <w:t>6.5 Presoja posledic za dokumente razvojnega načrtovanja, in sicer za:</w:t>
      </w:r>
    </w:p>
    <w:p w14:paraId="59D06C17" w14:textId="77777777" w:rsidR="008F081F" w:rsidRPr="005710EE" w:rsidRDefault="008F081F" w:rsidP="004E008C">
      <w:pPr>
        <w:pStyle w:val="Alineazatoko"/>
        <w:tabs>
          <w:tab w:val="clear" w:pos="720"/>
        </w:tabs>
        <w:spacing w:line="240" w:lineRule="auto"/>
        <w:rPr>
          <w:b/>
          <w:bCs/>
          <w:i/>
        </w:rPr>
      </w:pPr>
    </w:p>
    <w:p w14:paraId="2BCF959C" w14:textId="77777777" w:rsidR="008F081F" w:rsidRPr="005710EE" w:rsidRDefault="008F081F" w:rsidP="004E008C">
      <w:pPr>
        <w:pStyle w:val="Alineazaodstavkom"/>
        <w:numPr>
          <w:ilvl w:val="0"/>
          <w:numId w:val="0"/>
        </w:numPr>
        <w:spacing w:line="240" w:lineRule="auto"/>
        <w:rPr>
          <w:b/>
        </w:rPr>
      </w:pPr>
      <w:r w:rsidRPr="005710EE">
        <w:t>Določbe Predloga zakona ne prinašajo posledic za dokumente razvojnega načrtovanja.</w:t>
      </w:r>
    </w:p>
    <w:p w14:paraId="55AB40B0" w14:textId="77777777" w:rsidR="008F081F" w:rsidRPr="005710EE" w:rsidRDefault="008F081F" w:rsidP="004E008C">
      <w:pPr>
        <w:pStyle w:val="Alineazatoko"/>
        <w:tabs>
          <w:tab w:val="clear" w:pos="720"/>
        </w:tabs>
        <w:spacing w:line="240" w:lineRule="auto"/>
        <w:rPr>
          <w:b/>
          <w:bCs/>
          <w:i/>
        </w:rPr>
      </w:pPr>
    </w:p>
    <w:p w14:paraId="25DD7090" w14:textId="77777777" w:rsidR="008F081F" w:rsidRPr="005710EE" w:rsidRDefault="008F081F" w:rsidP="004E008C">
      <w:pPr>
        <w:pStyle w:val="Alineazaodstavkom"/>
        <w:numPr>
          <w:ilvl w:val="0"/>
          <w:numId w:val="0"/>
        </w:numPr>
        <w:spacing w:line="240" w:lineRule="auto"/>
        <w:rPr>
          <w:b/>
        </w:rPr>
      </w:pPr>
      <w:r w:rsidRPr="005710EE">
        <w:rPr>
          <w:b/>
        </w:rPr>
        <w:t>6.6 Presoja posledic za druga področja:</w:t>
      </w:r>
    </w:p>
    <w:p w14:paraId="3B3408DF" w14:textId="77777777" w:rsidR="008F081F" w:rsidRPr="005710EE" w:rsidRDefault="008F081F" w:rsidP="004E008C">
      <w:pPr>
        <w:pStyle w:val="Alineazatoko"/>
        <w:tabs>
          <w:tab w:val="clear" w:pos="720"/>
        </w:tabs>
        <w:spacing w:line="240" w:lineRule="auto"/>
        <w:rPr>
          <w:b/>
          <w:bCs/>
          <w:i/>
        </w:rPr>
      </w:pPr>
    </w:p>
    <w:p w14:paraId="3223B006" w14:textId="77777777" w:rsidR="00734831" w:rsidRPr="005710EE" w:rsidRDefault="008F081F" w:rsidP="004E008C">
      <w:pPr>
        <w:pStyle w:val="Alineazaodstavkom"/>
        <w:numPr>
          <w:ilvl w:val="0"/>
          <w:numId w:val="0"/>
        </w:numPr>
        <w:spacing w:line="240" w:lineRule="auto"/>
      </w:pPr>
      <w:r w:rsidRPr="005710EE">
        <w:t>Določbe Predloga zakona ne prinašajo neposrednih posledic za druga področja</w:t>
      </w:r>
      <w:r w:rsidR="00734831" w:rsidRPr="005710EE">
        <w:t xml:space="preserve">. </w:t>
      </w:r>
    </w:p>
    <w:p w14:paraId="0153580D" w14:textId="77777777" w:rsidR="00734831" w:rsidRPr="005710EE" w:rsidRDefault="00734831" w:rsidP="004E008C">
      <w:pPr>
        <w:pStyle w:val="Alineazaodstavkom"/>
        <w:numPr>
          <w:ilvl w:val="0"/>
          <w:numId w:val="0"/>
        </w:numPr>
        <w:spacing w:line="240" w:lineRule="auto"/>
      </w:pPr>
    </w:p>
    <w:p w14:paraId="3B3C50C7" w14:textId="7D89F963" w:rsidR="008F081F" w:rsidRPr="005710EE" w:rsidRDefault="00B42C6B" w:rsidP="004E008C">
      <w:pPr>
        <w:pStyle w:val="Alineazaodstavkom"/>
        <w:numPr>
          <w:ilvl w:val="0"/>
          <w:numId w:val="0"/>
        </w:numPr>
        <w:spacing w:line="240" w:lineRule="auto"/>
        <w:rPr>
          <w:b/>
          <w:bCs/>
        </w:rPr>
      </w:pPr>
      <w:r w:rsidRPr="005710EE">
        <w:rPr>
          <w:b/>
          <w:bCs/>
        </w:rPr>
        <w:t xml:space="preserve">6.7 </w:t>
      </w:r>
      <w:r w:rsidR="008F081F" w:rsidRPr="005710EE">
        <w:rPr>
          <w:b/>
          <w:bCs/>
        </w:rPr>
        <w:t>Izvajanje sprejetega predpisa:</w:t>
      </w:r>
    </w:p>
    <w:p w14:paraId="13F3B0BF" w14:textId="77777777" w:rsidR="008F081F" w:rsidRPr="005710EE" w:rsidRDefault="008F081F" w:rsidP="004E008C">
      <w:pPr>
        <w:pStyle w:val="Alineazatoko"/>
        <w:tabs>
          <w:tab w:val="clear" w:pos="720"/>
        </w:tabs>
        <w:spacing w:line="240" w:lineRule="auto"/>
        <w:rPr>
          <w:b/>
          <w:bCs/>
        </w:rPr>
      </w:pPr>
    </w:p>
    <w:p w14:paraId="06D049AF" w14:textId="77777777" w:rsidR="008F081F" w:rsidRPr="005710EE" w:rsidRDefault="008F081F" w:rsidP="004E008C">
      <w:pPr>
        <w:pStyle w:val="rkovnatokazaodstavkom"/>
        <w:numPr>
          <w:ilvl w:val="0"/>
          <w:numId w:val="0"/>
        </w:numPr>
        <w:spacing w:line="240" w:lineRule="auto"/>
        <w:rPr>
          <w:rFonts w:cs="Arial"/>
          <w:b/>
          <w:i/>
          <w:sz w:val="22"/>
          <w:szCs w:val="22"/>
        </w:rPr>
      </w:pPr>
      <w:r w:rsidRPr="005710EE">
        <w:rPr>
          <w:rFonts w:cs="Arial"/>
          <w:b/>
          <w:i/>
          <w:sz w:val="22"/>
          <w:szCs w:val="22"/>
        </w:rPr>
        <w:t>a) Predstavitev sprejetega zakona:</w:t>
      </w:r>
    </w:p>
    <w:p w14:paraId="7FA77E2F" w14:textId="77777777" w:rsidR="008F081F" w:rsidRPr="005710EE" w:rsidRDefault="008F081F" w:rsidP="004E008C">
      <w:pPr>
        <w:pStyle w:val="rkovnatokazaodstavkom"/>
        <w:numPr>
          <w:ilvl w:val="0"/>
          <w:numId w:val="0"/>
        </w:numPr>
        <w:spacing w:line="240" w:lineRule="auto"/>
        <w:rPr>
          <w:rFonts w:cs="Arial"/>
          <w:b/>
          <w:i/>
          <w:sz w:val="22"/>
          <w:szCs w:val="22"/>
        </w:rPr>
      </w:pPr>
    </w:p>
    <w:p w14:paraId="57A0D971" w14:textId="77777777" w:rsidR="008F081F" w:rsidRPr="005710EE" w:rsidRDefault="008F081F" w:rsidP="004E008C">
      <w:pPr>
        <w:pStyle w:val="Alineazatoko"/>
        <w:numPr>
          <w:ilvl w:val="0"/>
          <w:numId w:val="3"/>
        </w:numPr>
        <w:spacing w:line="240" w:lineRule="auto"/>
        <w:rPr>
          <w:b/>
          <w:i/>
        </w:rPr>
      </w:pPr>
      <w:r w:rsidRPr="005710EE">
        <w:rPr>
          <w:b/>
          <w:i/>
        </w:rPr>
        <w:t>ciljnim skupinam (seminarji, delavnice):</w:t>
      </w:r>
    </w:p>
    <w:p w14:paraId="50C2B45E" w14:textId="77777777" w:rsidR="008F081F" w:rsidRPr="005710EE" w:rsidRDefault="008F081F" w:rsidP="004E008C">
      <w:pPr>
        <w:pStyle w:val="Alineazatoko"/>
        <w:tabs>
          <w:tab w:val="clear" w:pos="720"/>
        </w:tabs>
        <w:spacing w:line="240" w:lineRule="auto"/>
        <w:ind w:left="0" w:firstLine="0"/>
        <w:rPr>
          <w:b/>
          <w:i/>
        </w:rPr>
      </w:pPr>
    </w:p>
    <w:p w14:paraId="588E5EB3" w14:textId="24C9FD37" w:rsidR="008F081F" w:rsidRPr="005710EE" w:rsidRDefault="008F081F" w:rsidP="004E008C">
      <w:pPr>
        <w:pStyle w:val="Alineazatoko"/>
        <w:tabs>
          <w:tab w:val="clear" w:pos="720"/>
        </w:tabs>
        <w:spacing w:line="240" w:lineRule="auto"/>
        <w:ind w:left="0" w:firstLine="0"/>
      </w:pPr>
      <w:r w:rsidRPr="005710EE">
        <w:t xml:space="preserve">Sprejeti zakon bo v skladu z ustaljeno prakso predstavljen </w:t>
      </w:r>
      <w:r w:rsidR="00734831" w:rsidRPr="005710EE">
        <w:t>zaposlenim v Upravi za izvrševanje kaz</w:t>
      </w:r>
      <w:r w:rsidR="00E31485" w:rsidRPr="005710EE">
        <w:t>ensk</w:t>
      </w:r>
      <w:r w:rsidR="00734831" w:rsidRPr="005710EE">
        <w:t xml:space="preserve">ih sankcij. </w:t>
      </w:r>
    </w:p>
    <w:p w14:paraId="68D3F016" w14:textId="77777777" w:rsidR="008F081F" w:rsidRPr="005710EE" w:rsidRDefault="008F081F" w:rsidP="004E008C">
      <w:pPr>
        <w:pStyle w:val="Alineazatoko"/>
        <w:tabs>
          <w:tab w:val="clear" w:pos="720"/>
        </w:tabs>
        <w:spacing w:line="240" w:lineRule="auto"/>
        <w:ind w:left="0" w:firstLine="0"/>
        <w:rPr>
          <w:b/>
          <w:i/>
        </w:rPr>
      </w:pPr>
    </w:p>
    <w:p w14:paraId="25AE6DE3" w14:textId="77777777" w:rsidR="008F081F" w:rsidRPr="005710EE" w:rsidRDefault="008F081F" w:rsidP="004E008C">
      <w:pPr>
        <w:pStyle w:val="Alineazatoko"/>
        <w:numPr>
          <w:ilvl w:val="0"/>
          <w:numId w:val="3"/>
        </w:numPr>
        <w:spacing w:line="240" w:lineRule="auto"/>
        <w:rPr>
          <w:b/>
          <w:i/>
        </w:rPr>
      </w:pPr>
      <w:r w:rsidRPr="005710EE">
        <w:rPr>
          <w:b/>
          <w:i/>
        </w:rPr>
        <w:t>širši javnosti (mediji, javne predstavitve, spletne predstavitve):</w:t>
      </w:r>
    </w:p>
    <w:p w14:paraId="2FBA548A" w14:textId="77777777" w:rsidR="008F081F" w:rsidRPr="005710EE" w:rsidRDefault="008F081F" w:rsidP="004E008C">
      <w:pPr>
        <w:pStyle w:val="Alineazatoko"/>
        <w:tabs>
          <w:tab w:val="clear" w:pos="720"/>
        </w:tabs>
        <w:spacing w:line="240" w:lineRule="auto"/>
        <w:rPr>
          <w:b/>
          <w:i/>
        </w:rPr>
      </w:pPr>
    </w:p>
    <w:p w14:paraId="3DBEAFC3" w14:textId="771C3AE1" w:rsidR="005F5668" w:rsidRPr="005710EE" w:rsidRDefault="005F5668" w:rsidP="001B3815">
      <w:pPr>
        <w:pStyle w:val="Alineazatoko"/>
        <w:tabs>
          <w:tab w:val="clear" w:pos="720"/>
        </w:tabs>
        <w:spacing w:line="240" w:lineRule="auto"/>
      </w:pPr>
    </w:p>
    <w:p w14:paraId="74FF2209" w14:textId="77777777" w:rsidR="008F081F" w:rsidRPr="005710EE" w:rsidRDefault="008F081F" w:rsidP="004E008C">
      <w:pPr>
        <w:pStyle w:val="rkovnatokazaodstavkom"/>
        <w:numPr>
          <w:ilvl w:val="0"/>
          <w:numId w:val="0"/>
        </w:numPr>
        <w:spacing w:line="240" w:lineRule="auto"/>
        <w:rPr>
          <w:rFonts w:cs="Arial"/>
          <w:b/>
          <w:i/>
          <w:sz w:val="22"/>
          <w:szCs w:val="22"/>
        </w:rPr>
      </w:pPr>
      <w:r w:rsidRPr="005710EE">
        <w:rPr>
          <w:rFonts w:cs="Arial"/>
          <w:b/>
          <w:i/>
          <w:sz w:val="22"/>
          <w:szCs w:val="22"/>
        </w:rPr>
        <w:t>b) Spremljanje izvajanja sprejetega predpisa:</w:t>
      </w:r>
    </w:p>
    <w:p w14:paraId="7AC9BC29" w14:textId="77777777" w:rsidR="008F081F" w:rsidRPr="005710EE" w:rsidRDefault="008F081F" w:rsidP="004E008C">
      <w:pPr>
        <w:pStyle w:val="Alineazatoko"/>
        <w:tabs>
          <w:tab w:val="clear" w:pos="720"/>
        </w:tabs>
        <w:spacing w:line="240" w:lineRule="auto"/>
        <w:rPr>
          <w:b/>
          <w:i/>
        </w:rPr>
      </w:pPr>
    </w:p>
    <w:p w14:paraId="28446BB4" w14:textId="77777777" w:rsidR="008F081F" w:rsidRPr="005710EE" w:rsidRDefault="008F081F" w:rsidP="004E008C">
      <w:pPr>
        <w:pStyle w:val="Alineazatoko"/>
        <w:numPr>
          <w:ilvl w:val="0"/>
          <w:numId w:val="3"/>
        </w:numPr>
        <w:spacing w:line="240" w:lineRule="auto"/>
        <w:rPr>
          <w:b/>
          <w:i/>
        </w:rPr>
      </w:pPr>
      <w:r w:rsidRPr="005710EE">
        <w:rPr>
          <w:b/>
          <w:i/>
        </w:rPr>
        <w:lastRenderedPageBreak/>
        <w:t>zagotovitev spremljanja izvajanja predpisa,</w:t>
      </w:r>
    </w:p>
    <w:p w14:paraId="63E4A723" w14:textId="77777777" w:rsidR="008F081F" w:rsidRPr="005710EE" w:rsidRDefault="008F081F" w:rsidP="004E008C">
      <w:pPr>
        <w:pStyle w:val="Alineazatoko"/>
        <w:numPr>
          <w:ilvl w:val="0"/>
          <w:numId w:val="3"/>
        </w:numPr>
        <w:spacing w:line="240" w:lineRule="auto"/>
        <w:rPr>
          <w:b/>
          <w:i/>
        </w:rPr>
      </w:pPr>
      <w:r w:rsidRPr="005710EE">
        <w:rPr>
          <w:b/>
          <w:i/>
        </w:rPr>
        <w:t>organi, civilna družba,</w:t>
      </w:r>
    </w:p>
    <w:p w14:paraId="55ECE63F" w14:textId="77777777" w:rsidR="008F081F" w:rsidRPr="005710EE" w:rsidRDefault="008F081F" w:rsidP="004E008C">
      <w:pPr>
        <w:pStyle w:val="Alineazatoko"/>
        <w:numPr>
          <w:ilvl w:val="0"/>
          <w:numId w:val="3"/>
        </w:numPr>
        <w:spacing w:line="240" w:lineRule="auto"/>
        <w:rPr>
          <w:b/>
          <w:i/>
        </w:rPr>
      </w:pPr>
      <w:r w:rsidRPr="005710EE">
        <w:rPr>
          <w:b/>
          <w:i/>
        </w:rPr>
        <w:t>metode za spremljanje doseganja ciljev,</w:t>
      </w:r>
    </w:p>
    <w:p w14:paraId="7C49D460" w14:textId="77777777" w:rsidR="008F081F" w:rsidRPr="005710EE" w:rsidRDefault="008F081F" w:rsidP="004E008C">
      <w:pPr>
        <w:pStyle w:val="Alineazatoko"/>
        <w:numPr>
          <w:ilvl w:val="0"/>
          <w:numId w:val="3"/>
        </w:numPr>
        <w:spacing w:line="240" w:lineRule="auto"/>
        <w:rPr>
          <w:b/>
          <w:i/>
        </w:rPr>
      </w:pPr>
      <w:r w:rsidRPr="005710EE">
        <w:rPr>
          <w:b/>
          <w:i/>
        </w:rPr>
        <w:t>merila za ugotavljanje doseganja ciljev:</w:t>
      </w:r>
    </w:p>
    <w:p w14:paraId="376570BE" w14:textId="77777777" w:rsidR="008F081F" w:rsidRPr="005710EE" w:rsidRDefault="008F081F" w:rsidP="004E008C">
      <w:pPr>
        <w:pStyle w:val="Alineazatoko"/>
        <w:tabs>
          <w:tab w:val="clear" w:pos="720"/>
        </w:tabs>
        <w:spacing w:line="240" w:lineRule="auto"/>
        <w:ind w:left="0" w:firstLine="0"/>
      </w:pPr>
    </w:p>
    <w:p w14:paraId="49A30B41" w14:textId="3D07F722" w:rsidR="008F081F" w:rsidRPr="005710EE" w:rsidRDefault="008F081F" w:rsidP="004E008C">
      <w:pPr>
        <w:pStyle w:val="Alineazatoko"/>
        <w:tabs>
          <w:tab w:val="clear" w:pos="720"/>
        </w:tabs>
        <w:spacing w:line="240" w:lineRule="auto"/>
        <w:ind w:left="0" w:firstLine="0"/>
      </w:pPr>
      <w:r w:rsidRPr="005710EE">
        <w:t xml:space="preserve">Ministrstvo za pravosodje bo v skladu s svojimi pristojnostmi spremljalo izvajanje predpisa na podlagi </w:t>
      </w:r>
      <w:r w:rsidR="00734831" w:rsidRPr="005710EE">
        <w:t>morebi</w:t>
      </w:r>
      <w:r w:rsidR="00E31485" w:rsidRPr="005710EE">
        <w:t>tni</w:t>
      </w:r>
      <w:r w:rsidR="00734831" w:rsidRPr="005710EE">
        <w:t xml:space="preserve">h konkretnih primerov pritožb ali izpostavljenih vprašanj. </w:t>
      </w:r>
    </w:p>
    <w:p w14:paraId="0EF39B7A" w14:textId="77777777" w:rsidR="008F081F" w:rsidRPr="005710EE" w:rsidRDefault="008F081F" w:rsidP="004E008C">
      <w:pPr>
        <w:pStyle w:val="Alineazatoko"/>
        <w:tabs>
          <w:tab w:val="clear" w:pos="720"/>
        </w:tabs>
        <w:spacing w:line="240" w:lineRule="auto"/>
        <w:ind w:left="0" w:firstLine="0"/>
      </w:pPr>
    </w:p>
    <w:p w14:paraId="32A04926" w14:textId="77777777" w:rsidR="008F081F" w:rsidRPr="005710EE" w:rsidRDefault="008F081F" w:rsidP="004E008C">
      <w:pPr>
        <w:pStyle w:val="Alineazatoko"/>
        <w:numPr>
          <w:ilvl w:val="0"/>
          <w:numId w:val="3"/>
        </w:numPr>
        <w:spacing w:line="240" w:lineRule="auto"/>
        <w:rPr>
          <w:b/>
          <w:i/>
        </w:rPr>
      </w:pPr>
      <w:r w:rsidRPr="005710EE">
        <w:rPr>
          <w:b/>
          <w:i/>
        </w:rPr>
        <w:t>časovni okvir spremljanja za pripravo poročil:</w:t>
      </w:r>
    </w:p>
    <w:p w14:paraId="4A2308A0" w14:textId="77777777" w:rsidR="008F081F" w:rsidRPr="005710EE" w:rsidRDefault="008F081F" w:rsidP="004E008C">
      <w:pPr>
        <w:pStyle w:val="Alineazatoko"/>
        <w:tabs>
          <w:tab w:val="clear" w:pos="720"/>
        </w:tabs>
        <w:spacing w:line="240" w:lineRule="auto"/>
        <w:ind w:left="0" w:firstLine="0"/>
        <w:rPr>
          <w:b/>
          <w:i/>
        </w:rPr>
      </w:pPr>
    </w:p>
    <w:p w14:paraId="3D0EC974" w14:textId="543035A6" w:rsidR="008F081F" w:rsidRPr="005710EE" w:rsidRDefault="008F081F" w:rsidP="004E008C">
      <w:pPr>
        <w:pStyle w:val="Alineazatoko"/>
        <w:tabs>
          <w:tab w:val="clear" w:pos="720"/>
        </w:tabs>
        <w:spacing w:line="240" w:lineRule="auto"/>
        <w:ind w:left="0" w:firstLine="0"/>
      </w:pPr>
      <w:r w:rsidRPr="005710EE">
        <w:t xml:space="preserve">Glede na vsebino Predloga zakona ne bo potrebna priprava poročil. </w:t>
      </w:r>
    </w:p>
    <w:p w14:paraId="7B532D1F" w14:textId="77777777" w:rsidR="008F081F" w:rsidRPr="005710EE" w:rsidRDefault="008F081F" w:rsidP="004E008C">
      <w:pPr>
        <w:pStyle w:val="Alineazatoko"/>
        <w:tabs>
          <w:tab w:val="clear" w:pos="720"/>
        </w:tabs>
        <w:spacing w:line="240" w:lineRule="auto"/>
        <w:ind w:left="0" w:firstLine="0"/>
        <w:rPr>
          <w:b/>
          <w:i/>
        </w:rPr>
      </w:pPr>
    </w:p>
    <w:p w14:paraId="40F6F121" w14:textId="77777777" w:rsidR="008F081F" w:rsidRPr="005710EE" w:rsidRDefault="008F081F" w:rsidP="004E008C">
      <w:pPr>
        <w:pStyle w:val="Alineazatoko"/>
        <w:numPr>
          <w:ilvl w:val="0"/>
          <w:numId w:val="3"/>
        </w:numPr>
        <w:spacing w:line="240" w:lineRule="auto"/>
      </w:pPr>
      <w:r w:rsidRPr="005710EE">
        <w:rPr>
          <w:b/>
          <w:i/>
        </w:rPr>
        <w:t>roki za pripravo poročil o izvajanju zakona, doseženih ciljih in nadaljnjih ukrepih:</w:t>
      </w:r>
    </w:p>
    <w:p w14:paraId="5C8D43FF" w14:textId="77777777" w:rsidR="008F081F" w:rsidRPr="005710EE" w:rsidRDefault="008F081F" w:rsidP="004E008C">
      <w:pPr>
        <w:pStyle w:val="Alineazatoko"/>
        <w:tabs>
          <w:tab w:val="clear" w:pos="720"/>
        </w:tabs>
        <w:spacing w:line="240" w:lineRule="auto"/>
        <w:ind w:left="0" w:firstLine="0"/>
        <w:rPr>
          <w:b/>
          <w:i/>
        </w:rPr>
      </w:pPr>
    </w:p>
    <w:p w14:paraId="327672A4" w14:textId="3DF5987E" w:rsidR="008F081F" w:rsidRPr="005710EE" w:rsidRDefault="008F081F" w:rsidP="004E008C">
      <w:pPr>
        <w:pStyle w:val="Alineazatoko"/>
        <w:tabs>
          <w:tab w:val="clear" w:pos="720"/>
        </w:tabs>
        <w:spacing w:line="240" w:lineRule="auto"/>
        <w:ind w:left="0" w:firstLine="0"/>
      </w:pPr>
      <w:r w:rsidRPr="005710EE">
        <w:t xml:space="preserve">Glede na vsebino predloga </w:t>
      </w:r>
      <w:r w:rsidR="008C108F">
        <w:t xml:space="preserve">zakona </w:t>
      </w:r>
      <w:r w:rsidRPr="005710EE">
        <w:t>poročila o izvajanju zakona in doseženih ciljih niso potrebna.</w:t>
      </w:r>
    </w:p>
    <w:p w14:paraId="0518D1BA" w14:textId="77777777" w:rsidR="008F081F" w:rsidRPr="005710EE" w:rsidRDefault="008F081F" w:rsidP="004E008C">
      <w:pPr>
        <w:pStyle w:val="Alineazatoko"/>
        <w:tabs>
          <w:tab w:val="clear" w:pos="720"/>
        </w:tabs>
        <w:spacing w:line="240" w:lineRule="auto"/>
        <w:ind w:left="0" w:firstLine="0"/>
        <w:rPr>
          <w:b/>
          <w:i/>
        </w:rPr>
      </w:pPr>
    </w:p>
    <w:p w14:paraId="24327F60" w14:textId="0B067960" w:rsidR="008F081F" w:rsidRPr="005710EE" w:rsidRDefault="008F081F" w:rsidP="008C108F">
      <w:pPr>
        <w:pStyle w:val="Odsek"/>
        <w:numPr>
          <w:ilvl w:val="1"/>
          <w:numId w:val="9"/>
        </w:numPr>
        <w:spacing w:before="0" w:after="0" w:line="240" w:lineRule="auto"/>
        <w:jc w:val="both"/>
      </w:pPr>
      <w:r w:rsidRPr="005710EE">
        <w:t>Druge pomembne okoliščine v zvezi z vprašanji, ki jih ureja predlog</w:t>
      </w:r>
      <w:r w:rsidR="008C108F">
        <w:t xml:space="preserve"> </w:t>
      </w:r>
      <w:r w:rsidRPr="005710EE">
        <w:t>zakona:</w:t>
      </w:r>
    </w:p>
    <w:p w14:paraId="6E7E3947" w14:textId="509F95F4" w:rsidR="008F081F" w:rsidRPr="005710EE" w:rsidRDefault="008F081F" w:rsidP="004E008C">
      <w:pPr>
        <w:pStyle w:val="Odsek"/>
        <w:numPr>
          <w:ilvl w:val="0"/>
          <w:numId w:val="0"/>
        </w:numPr>
        <w:spacing w:before="0" w:after="0" w:line="240" w:lineRule="auto"/>
        <w:jc w:val="both"/>
        <w:rPr>
          <w:b w:val="0"/>
        </w:rPr>
      </w:pPr>
    </w:p>
    <w:p w14:paraId="7B684A02" w14:textId="77777777" w:rsidR="008F081F" w:rsidRPr="005710EE" w:rsidRDefault="008F081F" w:rsidP="004E008C">
      <w:pPr>
        <w:pStyle w:val="Alineazatoko"/>
        <w:tabs>
          <w:tab w:val="clear" w:pos="720"/>
        </w:tabs>
        <w:spacing w:line="240" w:lineRule="auto"/>
        <w:ind w:left="0" w:firstLine="0"/>
        <w:rPr>
          <w:b/>
          <w:i/>
        </w:rPr>
      </w:pPr>
    </w:p>
    <w:p w14:paraId="6AEC1A3F" w14:textId="77777777" w:rsidR="008F081F" w:rsidRPr="005710EE" w:rsidRDefault="008F081F" w:rsidP="004E008C">
      <w:pPr>
        <w:pStyle w:val="Alineazatoko"/>
        <w:tabs>
          <w:tab w:val="clear" w:pos="720"/>
        </w:tabs>
        <w:spacing w:line="240" w:lineRule="auto"/>
        <w:ind w:left="0" w:firstLine="0"/>
        <w:rPr>
          <w:b/>
          <w:i/>
        </w:rPr>
      </w:pPr>
    </w:p>
    <w:p w14:paraId="7EB7D5E6" w14:textId="77777777" w:rsidR="008F081F" w:rsidRPr="005710EE" w:rsidRDefault="008F081F" w:rsidP="004E008C">
      <w:pPr>
        <w:pStyle w:val="Odsek"/>
        <w:numPr>
          <w:ilvl w:val="0"/>
          <w:numId w:val="0"/>
        </w:numPr>
        <w:spacing w:before="0" w:after="0" w:line="240" w:lineRule="auto"/>
        <w:jc w:val="left"/>
      </w:pPr>
      <w:r w:rsidRPr="005710EE">
        <w:t>7. PRIKAZ SODELOVANJA JAVNOSTI PRI PRIPRAVI PREDLOGA ZAKONA:</w:t>
      </w:r>
    </w:p>
    <w:p w14:paraId="6D95D1DC" w14:textId="77777777" w:rsidR="008F081F" w:rsidRPr="005710EE" w:rsidRDefault="008F081F" w:rsidP="004E008C">
      <w:pPr>
        <w:pStyle w:val="Neotevilenodstavek"/>
        <w:widowControl w:val="0"/>
        <w:spacing w:before="0" w:after="0" w:line="240" w:lineRule="auto"/>
        <w:rPr>
          <w:iCs/>
        </w:rPr>
      </w:pPr>
    </w:p>
    <w:p w14:paraId="4D3E86A0" w14:textId="2BE7FF51" w:rsidR="008F081F" w:rsidRPr="005710EE" w:rsidRDefault="008F081F" w:rsidP="004E008C">
      <w:pPr>
        <w:spacing w:line="240" w:lineRule="auto"/>
        <w:jc w:val="both"/>
        <w:rPr>
          <w:rFonts w:cs="Arial"/>
          <w:i/>
          <w:iCs/>
          <w:sz w:val="22"/>
          <w:szCs w:val="22"/>
        </w:rPr>
      </w:pPr>
      <w:r w:rsidRPr="005710EE">
        <w:rPr>
          <w:rFonts w:cs="Arial"/>
          <w:i/>
          <w:iCs/>
          <w:sz w:val="22"/>
          <w:szCs w:val="22"/>
        </w:rPr>
        <w:t xml:space="preserve">    </w:t>
      </w:r>
    </w:p>
    <w:p w14:paraId="5E593164" w14:textId="21AA43C7" w:rsidR="00C24508" w:rsidRPr="008C108F" w:rsidRDefault="00C24508" w:rsidP="00C24508">
      <w:pPr>
        <w:pStyle w:val="Neotevilenodstavek"/>
        <w:widowControl w:val="0"/>
        <w:spacing w:before="0" w:after="0" w:line="264" w:lineRule="auto"/>
        <w:rPr>
          <w:iCs/>
        </w:rPr>
      </w:pPr>
      <w:r w:rsidRPr="008C108F">
        <w:rPr>
          <w:iCs/>
        </w:rPr>
        <w:t xml:space="preserve">Gradivo predloga zakona je bilo dne </w:t>
      </w:r>
      <w:r w:rsidR="008C108F" w:rsidRPr="008C108F">
        <w:rPr>
          <w:iCs/>
        </w:rPr>
        <w:t xml:space="preserve">15. 12. 2023 </w:t>
      </w:r>
      <w:r w:rsidRPr="008C108F">
        <w:rPr>
          <w:iCs/>
        </w:rPr>
        <w:t xml:space="preserve">poslano v strokovno usklajevanje Vrhovnemu sodišču Republike Slovenije, Vrhovnemu državnemu tožilstvu Republike Slovenije, Varuhu človekovih pravic, </w:t>
      </w:r>
      <w:r w:rsidR="008C108F" w:rsidRPr="008C108F">
        <w:rPr>
          <w:iCs/>
        </w:rPr>
        <w:t>I</w:t>
      </w:r>
      <w:r w:rsidRPr="008C108F">
        <w:rPr>
          <w:iCs/>
        </w:rPr>
        <w:t xml:space="preserve">nformacijskemu pooblaščencu, </w:t>
      </w:r>
      <w:r w:rsidR="008C108F" w:rsidRPr="008C108F">
        <w:rPr>
          <w:iCs/>
        </w:rPr>
        <w:t xml:space="preserve">Upravi Republike Slovenije za probacijo, </w:t>
      </w:r>
      <w:r w:rsidRPr="008C108F">
        <w:rPr>
          <w:iCs/>
        </w:rPr>
        <w:t>Sindikatu državnih organov Slovenije, Sindikatu delavcev v pravosodju</w:t>
      </w:r>
      <w:r w:rsidR="008C108F" w:rsidRPr="008C108F">
        <w:rPr>
          <w:iCs/>
        </w:rPr>
        <w:t>.</w:t>
      </w:r>
    </w:p>
    <w:p w14:paraId="1CF32A26" w14:textId="77777777" w:rsidR="008C108F" w:rsidRPr="008C108F" w:rsidRDefault="008C108F" w:rsidP="00C24508">
      <w:pPr>
        <w:pStyle w:val="Neotevilenodstavek"/>
        <w:widowControl w:val="0"/>
        <w:spacing w:before="0" w:after="0" w:line="264" w:lineRule="auto"/>
        <w:rPr>
          <w:iCs/>
        </w:rPr>
      </w:pPr>
    </w:p>
    <w:p w14:paraId="1EC8AB09" w14:textId="77777777" w:rsidR="00C24508" w:rsidRPr="008C108F" w:rsidRDefault="00C24508" w:rsidP="00C24508">
      <w:pPr>
        <w:pStyle w:val="Neotevilenodstavek"/>
        <w:widowControl w:val="0"/>
        <w:spacing w:before="0" w:after="0" w:line="264" w:lineRule="auto"/>
        <w:rPr>
          <w:iCs/>
        </w:rPr>
      </w:pPr>
      <w:r w:rsidRPr="008C108F">
        <w:rPr>
          <w:iCs/>
        </w:rPr>
        <w:t xml:space="preserve">Predlagane spremembe se ne nanašajo na občine in združenja občin. </w:t>
      </w:r>
    </w:p>
    <w:p w14:paraId="13564CB7" w14:textId="77777777" w:rsidR="00C24508" w:rsidRPr="00266A71" w:rsidRDefault="00C24508" w:rsidP="00C24508">
      <w:pPr>
        <w:pStyle w:val="Neotevilenodstavek"/>
        <w:widowControl w:val="0"/>
        <w:spacing w:before="0" w:after="0" w:line="264" w:lineRule="auto"/>
        <w:rPr>
          <w:iCs/>
          <w:highlight w:val="yellow"/>
        </w:rPr>
      </w:pPr>
    </w:p>
    <w:p w14:paraId="3F685D05" w14:textId="21C5613C" w:rsidR="00C24508" w:rsidRPr="005710EE" w:rsidRDefault="00C24508" w:rsidP="00C24508">
      <w:pPr>
        <w:pStyle w:val="Neotevilenodstavek"/>
        <w:widowControl w:val="0"/>
        <w:spacing w:before="0" w:after="0" w:line="264" w:lineRule="auto"/>
        <w:rPr>
          <w:iCs/>
        </w:rPr>
      </w:pPr>
    </w:p>
    <w:p w14:paraId="3BFEB74E" w14:textId="77777777" w:rsidR="008F081F" w:rsidRPr="005710EE" w:rsidRDefault="008F081F" w:rsidP="004E008C">
      <w:pPr>
        <w:pStyle w:val="Neotevilenodstavek"/>
        <w:widowControl w:val="0"/>
        <w:spacing w:before="0" w:after="0" w:line="240" w:lineRule="auto"/>
        <w:rPr>
          <w:b/>
          <w:iCs/>
        </w:rPr>
      </w:pPr>
    </w:p>
    <w:p w14:paraId="35CAF1EB" w14:textId="77777777" w:rsidR="008F081F" w:rsidRPr="005710EE" w:rsidRDefault="008F081F" w:rsidP="004E008C">
      <w:pPr>
        <w:pStyle w:val="rkovnatokazaodstavkom"/>
        <w:numPr>
          <w:ilvl w:val="0"/>
          <w:numId w:val="0"/>
        </w:numPr>
        <w:spacing w:line="240" w:lineRule="auto"/>
        <w:rPr>
          <w:rFonts w:cs="Arial"/>
          <w:b/>
          <w:bCs/>
          <w:sz w:val="22"/>
          <w:szCs w:val="22"/>
        </w:rPr>
      </w:pPr>
      <w:r w:rsidRPr="005710EE">
        <w:rPr>
          <w:rFonts w:cs="Arial"/>
          <w:b/>
          <w:bCs/>
          <w:sz w:val="22"/>
          <w:szCs w:val="22"/>
        </w:rPr>
        <w:t xml:space="preserve">8. PODATEK O ZUNANJEM STROKOVNJAKU </w:t>
      </w:r>
      <w:r w:rsidRPr="005710EE">
        <w:rPr>
          <w:rFonts w:cs="Arial"/>
          <w:b/>
          <w:bCs/>
          <w:color w:val="000000"/>
          <w:sz w:val="22"/>
          <w:szCs w:val="22"/>
          <w:shd w:val="clear" w:color="auto" w:fill="FFFFFF"/>
        </w:rPr>
        <w:t>OZIROMA PRAVNI OSEBI, KI JE SODELOVALA PRI PRIPRAVI PREDLOGA ZAKONA</w:t>
      </w:r>
      <w:r w:rsidRPr="005710EE">
        <w:rPr>
          <w:rFonts w:cs="Arial"/>
          <w:b/>
          <w:bCs/>
          <w:sz w:val="22"/>
          <w:szCs w:val="22"/>
        </w:rPr>
        <w:t>, IN ZNESKU PLAČILA ZA TA NAMEN:</w:t>
      </w:r>
    </w:p>
    <w:p w14:paraId="45AFA242" w14:textId="77777777" w:rsidR="008F081F" w:rsidRPr="005710EE" w:rsidRDefault="008F081F" w:rsidP="004E008C">
      <w:pPr>
        <w:pStyle w:val="Neotevilenodstavek"/>
        <w:widowControl w:val="0"/>
        <w:spacing w:before="0" w:after="0" w:line="240" w:lineRule="auto"/>
        <w:rPr>
          <w:b/>
          <w:iCs/>
        </w:rPr>
      </w:pPr>
    </w:p>
    <w:p w14:paraId="22A3A0E8" w14:textId="421EA7CF" w:rsidR="00BA1E9D" w:rsidRPr="005710EE" w:rsidRDefault="008F081F" w:rsidP="004E008C">
      <w:pPr>
        <w:pStyle w:val="Odsek"/>
        <w:numPr>
          <w:ilvl w:val="0"/>
          <w:numId w:val="0"/>
        </w:numPr>
        <w:spacing w:before="0" w:after="0" w:line="240" w:lineRule="auto"/>
        <w:jc w:val="both"/>
      </w:pPr>
      <w:r w:rsidRPr="005710EE">
        <w:rPr>
          <w:b w:val="0"/>
        </w:rPr>
        <w:t xml:space="preserve">Zunanji strokovnjaki </w:t>
      </w:r>
      <w:r w:rsidR="00734831" w:rsidRPr="005710EE">
        <w:rPr>
          <w:b w:val="0"/>
        </w:rPr>
        <w:t>niso sodelovali</w:t>
      </w:r>
      <w:r w:rsidR="00DC7611" w:rsidRPr="005710EE">
        <w:rPr>
          <w:b w:val="0"/>
        </w:rPr>
        <w:t xml:space="preserve">. </w:t>
      </w:r>
    </w:p>
    <w:p w14:paraId="1B83483B" w14:textId="77777777" w:rsidR="00BA1E9D" w:rsidRPr="005710EE" w:rsidRDefault="00BA1E9D" w:rsidP="004E008C">
      <w:pPr>
        <w:pStyle w:val="Odsek"/>
        <w:numPr>
          <w:ilvl w:val="0"/>
          <w:numId w:val="0"/>
        </w:numPr>
        <w:spacing w:before="0" w:after="0" w:line="240" w:lineRule="auto"/>
        <w:jc w:val="both"/>
        <w:rPr>
          <w:b w:val="0"/>
        </w:rPr>
      </w:pPr>
    </w:p>
    <w:p w14:paraId="06D06DAF" w14:textId="77777777" w:rsidR="008F081F" w:rsidRPr="005710EE" w:rsidRDefault="008F081F" w:rsidP="004E008C">
      <w:pPr>
        <w:pStyle w:val="Neotevilenodstavek"/>
        <w:widowControl w:val="0"/>
        <w:spacing w:before="0" w:after="0" w:line="240" w:lineRule="auto"/>
        <w:rPr>
          <w:b/>
          <w:iCs/>
        </w:rPr>
      </w:pPr>
    </w:p>
    <w:p w14:paraId="050C8096" w14:textId="77777777" w:rsidR="008F081F" w:rsidRPr="005710EE" w:rsidRDefault="008F081F" w:rsidP="004E008C">
      <w:pPr>
        <w:pStyle w:val="Odsek"/>
        <w:numPr>
          <w:ilvl w:val="0"/>
          <w:numId w:val="0"/>
        </w:numPr>
        <w:spacing w:before="0" w:after="0" w:line="240" w:lineRule="auto"/>
        <w:jc w:val="both"/>
      </w:pPr>
      <w:r w:rsidRPr="005710EE">
        <w:t>9. NAVEDBA, KATERI PREDSTAVNIKI PREDLAGATELJA BODO SODELOVALI PRI DELU DRŽAVNEGA ZBORA IN DELOVNIH TELES:</w:t>
      </w:r>
    </w:p>
    <w:p w14:paraId="4BAD9BD6" w14:textId="61B91357" w:rsidR="008F081F" w:rsidRPr="005710EE" w:rsidRDefault="008F081F" w:rsidP="004E008C">
      <w:pPr>
        <w:pStyle w:val="Poglavje"/>
        <w:spacing w:before="0" w:after="0" w:line="240" w:lineRule="auto"/>
        <w:jc w:val="left"/>
      </w:pPr>
    </w:p>
    <w:p w14:paraId="7FEA239C" w14:textId="303C7880" w:rsidR="00C01691" w:rsidRPr="005710EE" w:rsidRDefault="00C01691" w:rsidP="00F678BE">
      <w:pPr>
        <w:pStyle w:val="Neotevilenodstavek"/>
        <w:spacing w:before="0" w:after="0" w:line="240" w:lineRule="auto"/>
        <w:ind w:left="720"/>
        <w:rPr>
          <w:iCs/>
        </w:rPr>
      </w:pPr>
    </w:p>
    <w:p w14:paraId="44EE8202" w14:textId="77777777" w:rsidR="00F678BE" w:rsidRPr="005710EE" w:rsidRDefault="00F678BE" w:rsidP="00F678BE">
      <w:pPr>
        <w:jc w:val="both"/>
        <w:rPr>
          <w:rFonts w:cs="Arial"/>
          <w:sz w:val="22"/>
          <w:szCs w:val="22"/>
        </w:rPr>
      </w:pPr>
      <w:r w:rsidRPr="005710EE">
        <w:rPr>
          <w:rFonts w:cs="Arial"/>
          <w:sz w:val="22"/>
          <w:szCs w:val="22"/>
        </w:rPr>
        <w:t>- dr. Dominika Švarc Pipan, ministrica za pravosodje,</w:t>
      </w:r>
    </w:p>
    <w:p w14:paraId="0CFE67FD" w14:textId="77777777" w:rsidR="00F678BE" w:rsidRPr="005710EE" w:rsidRDefault="00F678BE" w:rsidP="00F678BE">
      <w:pPr>
        <w:spacing w:line="276" w:lineRule="auto"/>
        <w:jc w:val="both"/>
        <w:rPr>
          <w:rFonts w:cs="Arial"/>
          <w:sz w:val="22"/>
          <w:szCs w:val="22"/>
          <w:lang w:eastAsia="ar-SA"/>
        </w:rPr>
      </w:pPr>
      <w:r w:rsidRPr="005710EE">
        <w:rPr>
          <w:rFonts w:cs="Arial"/>
          <w:sz w:val="22"/>
          <w:szCs w:val="22"/>
          <w:lang w:eastAsia="ar-SA"/>
        </w:rPr>
        <w:t>- dr. Igor Šoltes, državni sekretar,</w:t>
      </w:r>
    </w:p>
    <w:p w14:paraId="16E7FF8C" w14:textId="77777777" w:rsidR="00F678BE" w:rsidRPr="005710EE" w:rsidRDefault="00F678BE" w:rsidP="00F678BE">
      <w:pPr>
        <w:spacing w:line="276" w:lineRule="auto"/>
        <w:jc w:val="both"/>
        <w:rPr>
          <w:rFonts w:cs="Arial"/>
          <w:sz w:val="22"/>
          <w:szCs w:val="22"/>
          <w:lang w:eastAsia="ar-SA"/>
        </w:rPr>
      </w:pPr>
      <w:r w:rsidRPr="005710EE">
        <w:rPr>
          <w:rFonts w:cs="Arial"/>
          <w:sz w:val="22"/>
          <w:szCs w:val="22"/>
          <w:lang w:eastAsia="ar-SA"/>
        </w:rPr>
        <w:t>- mag. Valerija Jelen Kosi, državna sekretarka,</w:t>
      </w:r>
    </w:p>
    <w:p w14:paraId="5D435EE5" w14:textId="77777777" w:rsidR="00F678BE" w:rsidRPr="005710EE" w:rsidRDefault="00F678BE" w:rsidP="00F678BE">
      <w:pPr>
        <w:spacing w:line="276" w:lineRule="auto"/>
        <w:jc w:val="both"/>
        <w:rPr>
          <w:rFonts w:cs="Arial"/>
          <w:sz w:val="22"/>
          <w:szCs w:val="22"/>
          <w:lang w:eastAsia="ar-SA"/>
        </w:rPr>
      </w:pPr>
      <w:r w:rsidRPr="005710EE">
        <w:rPr>
          <w:rFonts w:cs="Arial"/>
          <w:sz w:val="22"/>
          <w:szCs w:val="22"/>
          <w:lang w:eastAsia="ar-SA"/>
        </w:rPr>
        <w:t>- mag. Nina Koželj, generalna direktorica Direktorata za kaznovalno pravo in človekove pravice,</w:t>
      </w:r>
    </w:p>
    <w:p w14:paraId="3EDFD3A8" w14:textId="40FC23EE" w:rsidR="00C01691" w:rsidRPr="005710EE" w:rsidRDefault="00F678BE" w:rsidP="00F678BE">
      <w:pPr>
        <w:pStyle w:val="Neotevilenodstavek"/>
        <w:spacing w:before="0" w:after="0" w:line="240" w:lineRule="auto"/>
        <w:rPr>
          <w:lang w:eastAsia="ar-SA"/>
        </w:rPr>
      </w:pPr>
      <w:r w:rsidRPr="005710EE">
        <w:rPr>
          <w:lang w:eastAsia="ar-SA"/>
        </w:rPr>
        <w:t>- Matjaž Mešnjak,</w:t>
      </w:r>
      <w:r w:rsidR="00770760" w:rsidRPr="005710EE">
        <w:rPr>
          <w:lang w:eastAsia="ar-SA"/>
        </w:rPr>
        <w:t xml:space="preserve"> </w:t>
      </w:r>
      <w:r w:rsidR="00770760" w:rsidRPr="005710EE">
        <w:t>vodja Sektorja za izvrševanje kazenskih sankcij</w:t>
      </w:r>
      <w:r w:rsidR="00642647">
        <w:rPr>
          <w:lang w:eastAsia="ar-SA"/>
        </w:rPr>
        <w:t>.</w:t>
      </w:r>
    </w:p>
    <w:p w14:paraId="60E2040F" w14:textId="77777777" w:rsidR="008C108F" w:rsidRDefault="008C108F" w:rsidP="004E008C">
      <w:pPr>
        <w:pStyle w:val="Poglavje"/>
        <w:spacing w:before="0" w:after="0" w:line="240" w:lineRule="auto"/>
        <w:jc w:val="left"/>
        <w:rPr>
          <w:b w:val="0"/>
          <w:lang w:eastAsia="ar-SA"/>
        </w:rPr>
      </w:pPr>
      <w:bookmarkStart w:id="5" w:name="_Hlk64538111"/>
      <w:bookmarkStart w:id="6" w:name="_Hlk153359493"/>
    </w:p>
    <w:p w14:paraId="0A55DB02" w14:textId="2CC37165" w:rsidR="00A54F1E" w:rsidRPr="005710EE" w:rsidRDefault="008F081F" w:rsidP="004E008C">
      <w:pPr>
        <w:pStyle w:val="Poglavje"/>
        <w:spacing w:before="0" w:after="0" w:line="240" w:lineRule="auto"/>
        <w:jc w:val="left"/>
        <w:rPr>
          <w:color w:val="000000" w:themeColor="text1"/>
        </w:rPr>
      </w:pPr>
      <w:r w:rsidRPr="005710EE">
        <w:rPr>
          <w:color w:val="000000" w:themeColor="text1"/>
        </w:rPr>
        <w:t>II. BESEDILO ČLENOV</w:t>
      </w:r>
    </w:p>
    <w:p w14:paraId="52456E26" w14:textId="77777777" w:rsidR="000C22A2" w:rsidRPr="005710EE" w:rsidRDefault="000C22A2" w:rsidP="004E008C">
      <w:pPr>
        <w:pStyle w:val="Poglavje"/>
        <w:spacing w:before="0" w:after="0" w:line="240" w:lineRule="auto"/>
        <w:jc w:val="left"/>
        <w:rPr>
          <w:color w:val="000000" w:themeColor="text1"/>
        </w:rPr>
      </w:pPr>
    </w:p>
    <w:p w14:paraId="050AA9AE" w14:textId="0AA6E3E7" w:rsidR="00B23FB7" w:rsidRDefault="00B23FB7" w:rsidP="00AB2D0A">
      <w:pPr>
        <w:pStyle w:val="Poglavje"/>
        <w:numPr>
          <w:ilvl w:val="0"/>
          <w:numId w:val="24"/>
        </w:numPr>
        <w:spacing w:line="240" w:lineRule="auto"/>
        <w:rPr>
          <w:color w:val="000000" w:themeColor="text1"/>
        </w:rPr>
      </w:pPr>
      <w:r w:rsidRPr="005710EE">
        <w:rPr>
          <w:color w:val="000000" w:themeColor="text1"/>
        </w:rPr>
        <w:t>SPLOŠN</w:t>
      </w:r>
      <w:r w:rsidR="00AB2D0A" w:rsidRPr="005710EE">
        <w:rPr>
          <w:color w:val="000000" w:themeColor="text1"/>
        </w:rPr>
        <w:t>A</w:t>
      </w:r>
      <w:r w:rsidRPr="005710EE">
        <w:rPr>
          <w:color w:val="000000" w:themeColor="text1"/>
        </w:rPr>
        <w:t xml:space="preserve"> DOLOČB</w:t>
      </w:r>
      <w:r w:rsidR="00AB2D0A" w:rsidRPr="005710EE">
        <w:rPr>
          <w:color w:val="000000" w:themeColor="text1"/>
        </w:rPr>
        <w:t>A</w:t>
      </w:r>
    </w:p>
    <w:p w14:paraId="3F81D1D6" w14:textId="77777777" w:rsidR="00E40461" w:rsidRPr="005710EE" w:rsidRDefault="00E40461" w:rsidP="00E40461">
      <w:pPr>
        <w:pStyle w:val="Poglavje"/>
        <w:spacing w:line="240" w:lineRule="auto"/>
        <w:ind w:left="1080"/>
        <w:jc w:val="left"/>
        <w:rPr>
          <w:color w:val="000000" w:themeColor="text1"/>
        </w:rPr>
      </w:pPr>
    </w:p>
    <w:p w14:paraId="4755016C" w14:textId="23245990" w:rsidR="00440EFC" w:rsidRPr="005710EE" w:rsidRDefault="00B23FB7" w:rsidP="00E40461">
      <w:pPr>
        <w:pStyle w:val="Poglavje"/>
        <w:numPr>
          <w:ilvl w:val="0"/>
          <w:numId w:val="22"/>
        </w:numPr>
        <w:spacing w:before="0" w:after="0" w:line="240" w:lineRule="auto"/>
        <w:rPr>
          <w:color w:val="000000" w:themeColor="text1"/>
        </w:rPr>
      </w:pPr>
      <w:r w:rsidRPr="005710EE">
        <w:rPr>
          <w:color w:val="000000" w:themeColor="text1"/>
        </w:rPr>
        <w:t>člen</w:t>
      </w:r>
    </w:p>
    <w:p w14:paraId="6F241BFC" w14:textId="52BA4629" w:rsidR="00666408" w:rsidRDefault="00B23FB7" w:rsidP="005350D0">
      <w:pPr>
        <w:pStyle w:val="Poglavje"/>
        <w:spacing w:before="0" w:after="0" w:line="240" w:lineRule="auto"/>
        <w:ind w:left="720"/>
        <w:rPr>
          <w:color w:val="000000" w:themeColor="text1"/>
        </w:rPr>
      </w:pPr>
      <w:r w:rsidRPr="005710EE">
        <w:rPr>
          <w:color w:val="000000" w:themeColor="text1"/>
        </w:rPr>
        <w:t>(vsebina zakona)</w:t>
      </w:r>
    </w:p>
    <w:p w14:paraId="4F226D2F" w14:textId="77777777" w:rsidR="005350D0" w:rsidRPr="005710EE" w:rsidRDefault="005350D0" w:rsidP="005350D0">
      <w:pPr>
        <w:pStyle w:val="Poglavje"/>
        <w:spacing w:before="0" w:after="0" w:line="240" w:lineRule="auto"/>
        <w:ind w:left="720"/>
        <w:rPr>
          <w:color w:val="000000" w:themeColor="text1"/>
        </w:rPr>
      </w:pPr>
    </w:p>
    <w:p w14:paraId="70457BDA" w14:textId="0BC8A654" w:rsidR="00397A3C" w:rsidRDefault="00B23FB7" w:rsidP="00397A3C">
      <w:pPr>
        <w:pStyle w:val="article-paragraph"/>
        <w:numPr>
          <w:ilvl w:val="0"/>
          <w:numId w:val="25"/>
        </w:numPr>
        <w:shd w:val="clear" w:color="auto" w:fill="FFFFFF"/>
        <w:tabs>
          <w:tab w:val="left" w:pos="426"/>
        </w:tabs>
        <w:spacing w:before="0" w:beforeAutospacing="0" w:after="75" w:afterAutospacing="0" w:line="312" w:lineRule="atLeast"/>
        <w:ind w:left="0" w:firstLine="0"/>
        <w:jc w:val="both"/>
        <w:rPr>
          <w:rFonts w:ascii="Arial" w:hAnsi="Arial" w:cs="Arial"/>
          <w:color w:val="000000" w:themeColor="text1"/>
          <w:sz w:val="22"/>
          <w:szCs w:val="22"/>
        </w:rPr>
      </w:pPr>
      <w:r w:rsidRPr="005710EE">
        <w:rPr>
          <w:rFonts w:ascii="Arial" w:hAnsi="Arial" w:cs="Arial"/>
          <w:color w:val="000000" w:themeColor="text1"/>
          <w:sz w:val="22"/>
          <w:szCs w:val="22"/>
        </w:rPr>
        <w:t>S tem zakonom se</w:t>
      </w:r>
      <w:r w:rsidR="00306B67" w:rsidRPr="005710EE">
        <w:rPr>
          <w:rFonts w:ascii="Arial" w:hAnsi="Arial" w:cs="Arial"/>
          <w:color w:val="000000" w:themeColor="text1"/>
          <w:sz w:val="22"/>
          <w:szCs w:val="22"/>
        </w:rPr>
        <w:t xml:space="preserve"> zaradi </w:t>
      </w:r>
      <w:r w:rsidR="00AF7E8C">
        <w:rPr>
          <w:rFonts w:ascii="Arial" w:hAnsi="Arial" w:cs="Arial"/>
          <w:color w:val="000000" w:themeColor="text1"/>
          <w:sz w:val="22"/>
          <w:szCs w:val="22"/>
        </w:rPr>
        <w:t xml:space="preserve">prezasedenosti </w:t>
      </w:r>
      <w:r w:rsidR="004508BA">
        <w:rPr>
          <w:rFonts w:ascii="Arial" w:hAnsi="Arial" w:cs="Arial"/>
          <w:color w:val="000000" w:themeColor="text1"/>
          <w:sz w:val="22"/>
          <w:szCs w:val="22"/>
        </w:rPr>
        <w:t xml:space="preserve">zavodov </w:t>
      </w:r>
      <w:r w:rsidR="004508BA" w:rsidRPr="005710EE">
        <w:rPr>
          <w:rFonts w:ascii="Arial" w:hAnsi="Arial" w:cs="Arial"/>
          <w:color w:val="000000" w:themeColor="text1"/>
          <w:sz w:val="22"/>
          <w:szCs w:val="22"/>
        </w:rPr>
        <w:t xml:space="preserve">za prestajanje kazni zapora (v nadaljevanju: zavod) </w:t>
      </w:r>
      <w:r w:rsidR="00AB2D0A" w:rsidRPr="005710EE">
        <w:rPr>
          <w:rFonts w:ascii="Arial" w:hAnsi="Arial" w:cs="Arial"/>
          <w:color w:val="000000" w:themeColor="text1"/>
          <w:sz w:val="22"/>
          <w:szCs w:val="22"/>
        </w:rPr>
        <w:t>spreminja Zakon o izvrševanju kazenskih sankcij (Uradni list RS, št. 110/06 – uradno prečiščeno besedilo, 76/08, 40/09, 9/11 – ZP-1G, 96/12 – ZPIZ-2, 109/12, 54/15, 11/18, 200/20 – ZOOMTVI in 141/22</w:t>
      </w:r>
      <w:r w:rsidR="005350D0">
        <w:rPr>
          <w:rFonts w:ascii="Arial" w:hAnsi="Arial" w:cs="Arial"/>
          <w:color w:val="000000" w:themeColor="text1"/>
          <w:sz w:val="22"/>
          <w:szCs w:val="22"/>
        </w:rPr>
        <w:t>; v nadaljevanju: zakon, ki ureja izvrševanje kazenskih sankcij</w:t>
      </w:r>
      <w:r w:rsidR="00306B67" w:rsidRPr="005710EE">
        <w:rPr>
          <w:rFonts w:ascii="Arial" w:hAnsi="Arial" w:cs="Arial"/>
          <w:color w:val="000000" w:themeColor="text1"/>
          <w:sz w:val="22"/>
          <w:szCs w:val="22"/>
        </w:rPr>
        <w:t>).</w:t>
      </w:r>
    </w:p>
    <w:p w14:paraId="480A840B" w14:textId="77777777" w:rsidR="006301C5" w:rsidRPr="00397A3C" w:rsidRDefault="006301C5" w:rsidP="006301C5">
      <w:pPr>
        <w:pStyle w:val="article-paragraph"/>
        <w:shd w:val="clear" w:color="auto" w:fill="FFFFFF"/>
        <w:tabs>
          <w:tab w:val="left" w:pos="426"/>
        </w:tabs>
        <w:spacing w:before="0" w:beforeAutospacing="0" w:after="75" w:afterAutospacing="0" w:line="312" w:lineRule="atLeast"/>
        <w:jc w:val="both"/>
        <w:rPr>
          <w:rFonts w:ascii="Arial" w:hAnsi="Arial" w:cs="Arial"/>
          <w:color w:val="000000" w:themeColor="text1"/>
          <w:sz w:val="22"/>
          <w:szCs w:val="22"/>
        </w:rPr>
      </w:pPr>
    </w:p>
    <w:p w14:paraId="6E5D4AAE" w14:textId="44C9BEBB" w:rsidR="00E326A4" w:rsidRPr="00E326A4" w:rsidRDefault="00306B67" w:rsidP="00E326A4">
      <w:pPr>
        <w:pStyle w:val="Odstavekseznama"/>
        <w:numPr>
          <w:ilvl w:val="0"/>
          <w:numId w:val="25"/>
        </w:numPr>
        <w:tabs>
          <w:tab w:val="left" w:pos="426"/>
        </w:tabs>
        <w:ind w:left="0" w:firstLine="0"/>
        <w:jc w:val="both"/>
        <w:rPr>
          <w:rFonts w:cs="Arial"/>
          <w:color w:val="000000" w:themeColor="text1"/>
          <w:sz w:val="22"/>
          <w:szCs w:val="22"/>
          <w:lang w:eastAsia="sl-SI"/>
        </w:rPr>
      </w:pPr>
      <w:r w:rsidRPr="00E326A4">
        <w:rPr>
          <w:rFonts w:cs="Arial"/>
          <w:color w:val="000000" w:themeColor="text1"/>
          <w:sz w:val="22"/>
          <w:szCs w:val="22"/>
        </w:rPr>
        <w:t xml:space="preserve"> S tem zakonom se </w:t>
      </w:r>
      <w:r w:rsidR="00E326A4" w:rsidRPr="00E326A4">
        <w:rPr>
          <w:rFonts w:cs="Arial"/>
          <w:color w:val="000000" w:themeColor="text1"/>
          <w:sz w:val="22"/>
          <w:szCs w:val="22"/>
          <w:lang w:eastAsia="sl-SI"/>
        </w:rPr>
        <w:t>zaradi prezasedenosti zavodov in</w:t>
      </w:r>
      <w:r w:rsidR="00E40461">
        <w:rPr>
          <w:rFonts w:cs="Arial"/>
          <w:color w:val="000000" w:themeColor="text1"/>
          <w:sz w:val="22"/>
          <w:szCs w:val="22"/>
          <w:lang w:eastAsia="sl-SI"/>
        </w:rPr>
        <w:t xml:space="preserve"> </w:t>
      </w:r>
      <w:r w:rsidR="00E326A4" w:rsidRPr="00E326A4">
        <w:rPr>
          <w:rFonts w:cs="Arial"/>
          <w:color w:val="000000" w:themeColor="text1"/>
          <w:sz w:val="22"/>
          <w:szCs w:val="22"/>
          <w:lang w:eastAsia="sl-SI"/>
        </w:rPr>
        <w:t>pomanjkanja pravosodnih policistov v zavodih ter potreb po zagotavljanju varnosti v zavodih določajo tudi nujni začasni ukrepi.</w:t>
      </w:r>
    </w:p>
    <w:p w14:paraId="76214EF1" w14:textId="0C06F7BD" w:rsidR="000C22A2" w:rsidRPr="00E326A4" w:rsidRDefault="000C22A2" w:rsidP="00E326A4">
      <w:pPr>
        <w:pStyle w:val="Odstavekseznama"/>
        <w:shd w:val="clear" w:color="auto" w:fill="FFFFFF"/>
        <w:tabs>
          <w:tab w:val="left" w:pos="284"/>
          <w:tab w:val="left" w:pos="426"/>
        </w:tabs>
        <w:spacing w:after="75" w:line="312" w:lineRule="atLeast"/>
        <w:ind w:left="0"/>
        <w:jc w:val="both"/>
        <w:rPr>
          <w:rFonts w:cs="Arial"/>
          <w:color w:val="000000" w:themeColor="text1"/>
          <w:sz w:val="22"/>
          <w:szCs w:val="22"/>
          <w:lang w:eastAsia="sl-SI"/>
        </w:rPr>
      </w:pPr>
    </w:p>
    <w:p w14:paraId="3268AA3C" w14:textId="7180007F" w:rsidR="00FE51C9" w:rsidRPr="005710EE" w:rsidRDefault="00FE51C9" w:rsidP="0034064F">
      <w:pPr>
        <w:pStyle w:val="article-paragraph"/>
        <w:shd w:val="clear" w:color="auto" w:fill="FFFFFF"/>
        <w:spacing w:before="0" w:beforeAutospacing="0" w:after="75" w:afterAutospacing="0" w:line="312" w:lineRule="atLeast"/>
        <w:ind w:left="360"/>
        <w:jc w:val="both"/>
        <w:rPr>
          <w:rFonts w:ascii="Arial" w:hAnsi="Arial" w:cs="Arial"/>
          <w:color w:val="000000" w:themeColor="text1"/>
          <w:sz w:val="22"/>
          <w:szCs w:val="22"/>
        </w:rPr>
      </w:pPr>
    </w:p>
    <w:p w14:paraId="569FFF0C" w14:textId="156F952F" w:rsidR="00AB2D0A" w:rsidRPr="005710EE" w:rsidRDefault="00AB2D0A" w:rsidP="00306B67">
      <w:pPr>
        <w:pStyle w:val="article-paragraph"/>
        <w:numPr>
          <w:ilvl w:val="0"/>
          <w:numId w:val="24"/>
        </w:numPr>
        <w:shd w:val="clear" w:color="auto" w:fill="FFFFFF"/>
        <w:spacing w:before="0" w:beforeAutospacing="0" w:after="75" w:afterAutospacing="0" w:line="312" w:lineRule="atLeast"/>
        <w:jc w:val="center"/>
        <w:rPr>
          <w:rFonts w:ascii="Arial" w:hAnsi="Arial" w:cs="Arial"/>
          <w:b/>
          <w:bCs/>
          <w:color w:val="000000" w:themeColor="text1"/>
          <w:sz w:val="22"/>
          <w:szCs w:val="22"/>
        </w:rPr>
      </w:pPr>
      <w:r w:rsidRPr="005710EE">
        <w:rPr>
          <w:rFonts w:ascii="Arial" w:hAnsi="Arial" w:cs="Arial"/>
          <w:b/>
          <w:bCs/>
          <w:color w:val="000000" w:themeColor="text1"/>
          <w:sz w:val="22"/>
          <w:szCs w:val="22"/>
        </w:rPr>
        <w:t>SPREMEMB</w:t>
      </w:r>
      <w:r w:rsidR="00AE3264">
        <w:rPr>
          <w:rFonts w:ascii="Arial" w:hAnsi="Arial" w:cs="Arial"/>
          <w:b/>
          <w:bCs/>
          <w:color w:val="000000" w:themeColor="text1"/>
          <w:sz w:val="22"/>
          <w:szCs w:val="22"/>
        </w:rPr>
        <w:t>A</w:t>
      </w:r>
      <w:r w:rsidRPr="005710EE">
        <w:rPr>
          <w:rFonts w:ascii="Arial" w:hAnsi="Arial" w:cs="Arial"/>
          <w:b/>
          <w:bCs/>
          <w:color w:val="000000" w:themeColor="text1"/>
          <w:sz w:val="22"/>
          <w:szCs w:val="22"/>
        </w:rPr>
        <w:t xml:space="preserve"> ZAKONA</w:t>
      </w:r>
    </w:p>
    <w:p w14:paraId="27AA4B71" w14:textId="576ACF1B" w:rsidR="00AB2D0A" w:rsidRPr="005710EE" w:rsidRDefault="00AB2D0A" w:rsidP="00AB2D0A">
      <w:pPr>
        <w:pStyle w:val="article-paragraph"/>
        <w:shd w:val="clear" w:color="auto" w:fill="FFFFFF"/>
        <w:spacing w:before="0" w:beforeAutospacing="0" w:after="75" w:afterAutospacing="0" w:line="312" w:lineRule="atLeast"/>
        <w:jc w:val="both"/>
        <w:rPr>
          <w:rFonts w:ascii="Arial" w:hAnsi="Arial" w:cs="Arial"/>
          <w:color w:val="000000" w:themeColor="text1"/>
          <w:sz w:val="22"/>
          <w:szCs w:val="22"/>
        </w:rPr>
      </w:pPr>
    </w:p>
    <w:p w14:paraId="37983113" w14:textId="0733B803" w:rsidR="00AB2D0A" w:rsidRDefault="00E40461" w:rsidP="00E40461">
      <w:pPr>
        <w:pStyle w:val="article-paragraph"/>
        <w:numPr>
          <w:ilvl w:val="0"/>
          <w:numId w:val="22"/>
        </w:numPr>
        <w:shd w:val="clear" w:color="auto" w:fill="FFFFFF"/>
        <w:spacing w:before="0" w:beforeAutospacing="0" w:after="0" w:afterAutospacing="0" w:line="312" w:lineRule="atLeast"/>
        <w:jc w:val="center"/>
        <w:rPr>
          <w:rFonts w:ascii="Arial" w:hAnsi="Arial" w:cs="Arial"/>
          <w:b/>
          <w:bCs/>
          <w:color w:val="000000" w:themeColor="text1"/>
          <w:sz w:val="22"/>
          <w:szCs w:val="22"/>
        </w:rPr>
      </w:pPr>
      <w:r>
        <w:rPr>
          <w:rFonts w:ascii="Arial" w:hAnsi="Arial" w:cs="Arial"/>
          <w:b/>
          <w:bCs/>
          <w:color w:val="000000" w:themeColor="text1"/>
          <w:sz w:val="22"/>
          <w:szCs w:val="22"/>
        </w:rPr>
        <w:t>č</w:t>
      </w:r>
      <w:r w:rsidR="00666E3B" w:rsidRPr="005710EE">
        <w:rPr>
          <w:rFonts w:ascii="Arial" w:hAnsi="Arial" w:cs="Arial"/>
          <w:b/>
          <w:bCs/>
          <w:color w:val="000000" w:themeColor="text1"/>
          <w:sz w:val="22"/>
          <w:szCs w:val="22"/>
        </w:rPr>
        <w:t>len</w:t>
      </w:r>
    </w:p>
    <w:p w14:paraId="40E32779" w14:textId="436B5BB7" w:rsidR="00E40461" w:rsidRPr="005710EE" w:rsidRDefault="00E40461" w:rsidP="00E40461">
      <w:pPr>
        <w:pStyle w:val="article-paragraph"/>
        <w:shd w:val="clear" w:color="auto" w:fill="FFFFFF"/>
        <w:spacing w:before="0" w:beforeAutospacing="0" w:after="0" w:afterAutospacing="0" w:line="312" w:lineRule="atLeast"/>
        <w:ind w:left="720"/>
        <w:jc w:val="center"/>
        <w:rPr>
          <w:rFonts w:ascii="Arial" w:hAnsi="Arial" w:cs="Arial"/>
          <w:b/>
          <w:bCs/>
          <w:color w:val="000000" w:themeColor="text1"/>
          <w:sz w:val="22"/>
          <w:szCs w:val="22"/>
        </w:rPr>
      </w:pPr>
      <w:r>
        <w:rPr>
          <w:rFonts w:ascii="Arial" w:hAnsi="Arial" w:cs="Arial"/>
          <w:b/>
          <w:bCs/>
          <w:color w:val="000000" w:themeColor="text1"/>
          <w:sz w:val="22"/>
          <w:szCs w:val="22"/>
        </w:rPr>
        <w:t>(predčasni odpust)</w:t>
      </w:r>
    </w:p>
    <w:p w14:paraId="29F0E91B" w14:textId="6C9F8391" w:rsidR="005710EE" w:rsidRDefault="00D6103A" w:rsidP="00D6103A">
      <w:pPr>
        <w:pStyle w:val="article-paragraph"/>
        <w:shd w:val="clear" w:color="auto" w:fill="FFFFFF"/>
        <w:spacing w:after="75" w:line="312" w:lineRule="atLeast"/>
        <w:jc w:val="both"/>
        <w:rPr>
          <w:rFonts w:ascii="Arial" w:hAnsi="Arial" w:cs="Arial"/>
          <w:color w:val="000000" w:themeColor="text1"/>
          <w:sz w:val="22"/>
          <w:szCs w:val="22"/>
        </w:rPr>
      </w:pPr>
      <w:r w:rsidRPr="00D6103A">
        <w:rPr>
          <w:rFonts w:ascii="Arial" w:hAnsi="Arial" w:cs="Arial"/>
          <w:color w:val="000000" w:themeColor="text1"/>
          <w:sz w:val="22"/>
          <w:szCs w:val="22"/>
        </w:rPr>
        <w:t xml:space="preserve">V </w:t>
      </w:r>
      <w:r w:rsidR="005350D0">
        <w:rPr>
          <w:rFonts w:ascii="Arial" w:hAnsi="Arial" w:cs="Arial"/>
          <w:color w:val="000000" w:themeColor="text1"/>
          <w:sz w:val="22"/>
          <w:szCs w:val="22"/>
        </w:rPr>
        <w:t>z</w:t>
      </w:r>
      <w:r w:rsidRPr="00D6103A">
        <w:rPr>
          <w:rFonts w:ascii="Arial" w:hAnsi="Arial" w:cs="Arial"/>
          <w:color w:val="000000" w:themeColor="text1"/>
          <w:sz w:val="22"/>
          <w:szCs w:val="22"/>
        </w:rPr>
        <w:t>akonu</w:t>
      </w:r>
      <w:r w:rsidR="005350D0">
        <w:rPr>
          <w:rFonts w:ascii="Arial" w:hAnsi="Arial" w:cs="Arial"/>
          <w:color w:val="000000" w:themeColor="text1"/>
          <w:sz w:val="22"/>
          <w:szCs w:val="22"/>
        </w:rPr>
        <w:t>, ki ureja</w:t>
      </w:r>
      <w:r w:rsidRPr="00D6103A">
        <w:rPr>
          <w:rFonts w:ascii="Arial" w:hAnsi="Arial" w:cs="Arial"/>
          <w:color w:val="000000" w:themeColor="text1"/>
          <w:sz w:val="22"/>
          <w:szCs w:val="22"/>
        </w:rPr>
        <w:t xml:space="preserve"> izvrševanj</w:t>
      </w:r>
      <w:r w:rsidR="005350D0">
        <w:rPr>
          <w:rFonts w:ascii="Arial" w:hAnsi="Arial" w:cs="Arial"/>
          <w:color w:val="000000" w:themeColor="text1"/>
          <w:sz w:val="22"/>
          <w:szCs w:val="22"/>
        </w:rPr>
        <w:t>e</w:t>
      </w:r>
      <w:r w:rsidRPr="00D6103A">
        <w:rPr>
          <w:rFonts w:ascii="Arial" w:hAnsi="Arial" w:cs="Arial"/>
          <w:color w:val="000000" w:themeColor="text1"/>
          <w:sz w:val="22"/>
          <w:szCs w:val="22"/>
        </w:rPr>
        <w:t xml:space="preserve"> kazenskih sankcij</w:t>
      </w:r>
      <w:r w:rsidR="005350D0">
        <w:rPr>
          <w:rFonts w:ascii="Arial" w:hAnsi="Arial" w:cs="Arial"/>
          <w:color w:val="000000" w:themeColor="text1"/>
          <w:sz w:val="22"/>
          <w:szCs w:val="22"/>
        </w:rPr>
        <w:t>,</w:t>
      </w:r>
      <w:r w:rsidRPr="00D6103A">
        <w:rPr>
          <w:rFonts w:ascii="Arial" w:hAnsi="Arial" w:cs="Arial"/>
          <w:color w:val="000000" w:themeColor="text1"/>
          <w:sz w:val="22"/>
          <w:szCs w:val="22"/>
        </w:rPr>
        <w:t xml:space="preserve"> se </w:t>
      </w:r>
      <w:r>
        <w:rPr>
          <w:rFonts w:ascii="Arial" w:hAnsi="Arial" w:cs="Arial"/>
          <w:color w:val="000000" w:themeColor="text1"/>
          <w:sz w:val="22"/>
          <w:szCs w:val="22"/>
        </w:rPr>
        <w:t xml:space="preserve">v </w:t>
      </w:r>
      <w:r w:rsidR="00666E3B" w:rsidRPr="005710EE">
        <w:rPr>
          <w:rFonts w:ascii="Arial" w:hAnsi="Arial" w:cs="Arial"/>
          <w:color w:val="000000" w:themeColor="text1"/>
          <w:sz w:val="22"/>
          <w:szCs w:val="22"/>
        </w:rPr>
        <w:t>108. členu  v prvem odstavku besedilo »tri mesece« nadomesti z besedilom »šest mesecev«.</w:t>
      </w:r>
    </w:p>
    <w:p w14:paraId="20BD4FEC" w14:textId="77777777" w:rsidR="004A6CE1" w:rsidRPr="005710EE" w:rsidRDefault="004A6CE1" w:rsidP="00AB2D0A">
      <w:pPr>
        <w:pStyle w:val="article-paragraph"/>
        <w:shd w:val="clear" w:color="auto" w:fill="FFFFFF"/>
        <w:spacing w:before="0" w:beforeAutospacing="0" w:after="75" w:afterAutospacing="0" w:line="312" w:lineRule="atLeast"/>
        <w:jc w:val="both"/>
        <w:rPr>
          <w:rFonts w:ascii="Arial" w:hAnsi="Arial" w:cs="Arial"/>
          <w:color w:val="000000" w:themeColor="text1"/>
          <w:sz w:val="22"/>
          <w:szCs w:val="22"/>
        </w:rPr>
      </w:pPr>
    </w:p>
    <w:p w14:paraId="14CF5D10" w14:textId="65876C78" w:rsidR="00AB2D0A" w:rsidRPr="005710EE" w:rsidRDefault="00AB2D0A" w:rsidP="00666E3B">
      <w:pPr>
        <w:pStyle w:val="article-paragraph"/>
        <w:numPr>
          <w:ilvl w:val="0"/>
          <w:numId w:val="24"/>
        </w:numPr>
        <w:shd w:val="clear" w:color="auto" w:fill="FFFFFF"/>
        <w:spacing w:before="0" w:beforeAutospacing="0" w:after="75" w:afterAutospacing="0" w:line="312" w:lineRule="atLeast"/>
        <w:jc w:val="center"/>
        <w:rPr>
          <w:rFonts w:ascii="Arial" w:hAnsi="Arial" w:cs="Arial"/>
          <w:b/>
          <w:bCs/>
          <w:color w:val="000000" w:themeColor="text1"/>
          <w:sz w:val="22"/>
          <w:szCs w:val="22"/>
        </w:rPr>
      </w:pPr>
      <w:r w:rsidRPr="005710EE">
        <w:rPr>
          <w:rFonts w:ascii="Arial" w:hAnsi="Arial" w:cs="Arial"/>
          <w:b/>
          <w:bCs/>
          <w:color w:val="000000" w:themeColor="text1"/>
          <w:sz w:val="22"/>
          <w:szCs w:val="22"/>
        </w:rPr>
        <w:t>ZAČASNI UKREPI</w:t>
      </w:r>
    </w:p>
    <w:p w14:paraId="74CBBDE0" w14:textId="5AAEDC91" w:rsidR="0034064F" w:rsidRPr="005710EE" w:rsidRDefault="0034064F" w:rsidP="00666E3B">
      <w:pPr>
        <w:pStyle w:val="Odstavekseznama"/>
        <w:ind w:left="1440"/>
        <w:jc w:val="center"/>
        <w:rPr>
          <w:rFonts w:cs="Arial"/>
          <w:b/>
          <w:color w:val="000000" w:themeColor="text1"/>
          <w:sz w:val="22"/>
          <w:szCs w:val="22"/>
          <w:lang w:eastAsia="x-none"/>
        </w:rPr>
      </w:pPr>
      <w:bookmarkStart w:id="7" w:name="_Hlk44921592"/>
      <w:bookmarkStart w:id="8" w:name="_Hlk47529597"/>
      <w:bookmarkEnd w:id="5"/>
    </w:p>
    <w:p w14:paraId="26FD258C" w14:textId="45FB6422" w:rsidR="00666E3B" w:rsidRDefault="00D129C9" w:rsidP="00E40461">
      <w:pPr>
        <w:pStyle w:val="article-paragraph"/>
        <w:numPr>
          <w:ilvl w:val="0"/>
          <w:numId w:val="22"/>
        </w:numPr>
        <w:shd w:val="clear" w:color="auto" w:fill="FFFFFF"/>
        <w:spacing w:before="0" w:beforeAutospacing="0" w:after="0" w:afterAutospacing="0" w:line="312" w:lineRule="atLeast"/>
        <w:jc w:val="center"/>
        <w:rPr>
          <w:rFonts w:ascii="Arial" w:hAnsi="Arial" w:cs="Arial"/>
          <w:b/>
          <w:bCs/>
          <w:color w:val="000000" w:themeColor="text1"/>
          <w:sz w:val="22"/>
          <w:szCs w:val="22"/>
        </w:rPr>
      </w:pPr>
      <w:r>
        <w:rPr>
          <w:rFonts w:ascii="Arial" w:hAnsi="Arial" w:cs="Arial"/>
          <w:b/>
          <w:bCs/>
          <w:color w:val="000000" w:themeColor="text1"/>
          <w:sz w:val="22"/>
          <w:szCs w:val="22"/>
        </w:rPr>
        <w:t>č</w:t>
      </w:r>
      <w:r w:rsidR="00666E3B" w:rsidRPr="005710EE">
        <w:rPr>
          <w:rFonts w:ascii="Arial" w:hAnsi="Arial" w:cs="Arial"/>
          <w:b/>
          <w:bCs/>
          <w:color w:val="000000" w:themeColor="text1"/>
          <w:sz w:val="22"/>
          <w:szCs w:val="22"/>
        </w:rPr>
        <w:t>len</w:t>
      </w:r>
    </w:p>
    <w:p w14:paraId="00D149AE" w14:textId="57528290" w:rsidR="00D129C9" w:rsidRDefault="00D129C9" w:rsidP="00E40461">
      <w:pPr>
        <w:pStyle w:val="article-paragraph"/>
        <w:shd w:val="clear" w:color="auto" w:fill="FFFFFF"/>
        <w:spacing w:before="0" w:beforeAutospacing="0" w:after="0" w:afterAutospacing="0" w:line="312" w:lineRule="atLeast"/>
        <w:ind w:left="720"/>
        <w:rPr>
          <w:rFonts w:ascii="Arial" w:hAnsi="Arial" w:cs="Arial"/>
          <w:b/>
          <w:bCs/>
          <w:color w:val="000000" w:themeColor="text1"/>
          <w:sz w:val="22"/>
          <w:szCs w:val="22"/>
        </w:rPr>
      </w:pPr>
      <w:r w:rsidRPr="00D129C9">
        <w:rPr>
          <w:rFonts w:ascii="Arial" w:hAnsi="Arial" w:cs="Arial"/>
          <w:b/>
          <w:bCs/>
          <w:color w:val="000000" w:themeColor="text1"/>
          <w:sz w:val="22"/>
          <w:szCs w:val="22"/>
        </w:rPr>
        <w:t>(opravljanje del in nalog pravosodn</w:t>
      </w:r>
      <w:r>
        <w:rPr>
          <w:rFonts w:ascii="Arial" w:hAnsi="Arial" w:cs="Arial"/>
          <w:b/>
          <w:bCs/>
          <w:color w:val="000000" w:themeColor="text1"/>
          <w:sz w:val="22"/>
          <w:szCs w:val="22"/>
        </w:rPr>
        <w:t>e varnostne</w:t>
      </w:r>
      <w:r w:rsidRPr="00D129C9">
        <w:rPr>
          <w:rFonts w:ascii="Arial" w:hAnsi="Arial" w:cs="Arial"/>
          <w:b/>
          <w:bCs/>
          <w:color w:val="000000" w:themeColor="text1"/>
          <w:sz w:val="22"/>
          <w:szCs w:val="22"/>
        </w:rPr>
        <w:t xml:space="preserve"> polici</w:t>
      </w:r>
      <w:r>
        <w:rPr>
          <w:rFonts w:ascii="Arial" w:hAnsi="Arial" w:cs="Arial"/>
          <w:b/>
          <w:bCs/>
          <w:color w:val="000000" w:themeColor="text1"/>
          <w:sz w:val="22"/>
          <w:szCs w:val="22"/>
        </w:rPr>
        <w:t>je</w:t>
      </w:r>
      <w:r w:rsidRPr="00D129C9">
        <w:rPr>
          <w:rFonts w:ascii="Arial" w:hAnsi="Arial" w:cs="Arial"/>
          <w:b/>
          <w:bCs/>
          <w:color w:val="000000" w:themeColor="text1"/>
          <w:sz w:val="22"/>
          <w:szCs w:val="22"/>
        </w:rPr>
        <w:t>)</w:t>
      </w:r>
    </w:p>
    <w:p w14:paraId="1367BD6F" w14:textId="77777777" w:rsidR="00666408" w:rsidRPr="00101CE2" w:rsidRDefault="00666408" w:rsidP="00666408">
      <w:pPr>
        <w:pStyle w:val="article-paragraph"/>
        <w:shd w:val="clear" w:color="auto" w:fill="FFFFFF"/>
        <w:spacing w:before="0" w:beforeAutospacing="0" w:after="75" w:afterAutospacing="0" w:line="312" w:lineRule="atLeast"/>
        <w:ind w:left="720"/>
        <w:rPr>
          <w:rFonts w:ascii="Arial" w:hAnsi="Arial" w:cs="Arial"/>
          <w:b/>
          <w:bCs/>
          <w:color w:val="000000" w:themeColor="text1"/>
          <w:sz w:val="22"/>
          <w:szCs w:val="22"/>
        </w:rPr>
      </w:pPr>
    </w:p>
    <w:p w14:paraId="5403E102" w14:textId="6B52118C" w:rsidR="00D87565" w:rsidRDefault="00D87565" w:rsidP="003F2EB7">
      <w:pPr>
        <w:pStyle w:val="article-paragraph"/>
        <w:shd w:val="clear" w:color="auto" w:fill="FFFFFF"/>
        <w:spacing w:before="0" w:beforeAutospacing="0" w:after="75" w:afterAutospacing="0" w:line="312" w:lineRule="atLeast"/>
        <w:jc w:val="both"/>
        <w:rPr>
          <w:rFonts w:ascii="Arial" w:hAnsi="Arial" w:cs="Arial"/>
          <w:color w:val="000000" w:themeColor="text1"/>
          <w:sz w:val="22"/>
          <w:szCs w:val="22"/>
        </w:rPr>
      </w:pPr>
      <w:r w:rsidRPr="005710EE">
        <w:rPr>
          <w:rFonts w:ascii="Arial" w:hAnsi="Arial" w:cs="Arial"/>
          <w:color w:val="000000" w:themeColor="text1"/>
          <w:sz w:val="22"/>
          <w:szCs w:val="22"/>
        </w:rPr>
        <w:t>Dela in naloge pravosodne varnostne policije</w:t>
      </w:r>
      <w:r w:rsidR="00CE0D18">
        <w:rPr>
          <w:rFonts w:ascii="Arial" w:hAnsi="Arial" w:cs="Arial"/>
          <w:color w:val="000000" w:themeColor="text1"/>
          <w:sz w:val="22"/>
          <w:szCs w:val="22"/>
        </w:rPr>
        <w:t xml:space="preserve"> s pooblastili</w:t>
      </w:r>
      <w:r w:rsidR="00E40461">
        <w:rPr>
          <w:rFonts w:ascii="Arial" w:hAnsi="Arial" w:cs="Arial"/>
          <w:color w:val="000000" w:themeColor="text1"/>
          <w:sz w:val="22"/>
          <w:szCs w:val="22"/>
        </w:rPr>
        <w:t>,</w:t>
      </w:r>
      <w:r w:rsidR="009E4F88">
        <w:rPr>
          <w:rFonts w:ascii="Arial" w:hAnsi="Arial" w:cs="Arial"/>
          <w:color w:val="000000" w:themeColor="text1"/>
          <w:sz w:val="22"/>
          <w:szCs w:val="22"/>
        </w:rPr>
        <w:t xml:space="preserve"> določenimi v</w:t>
      </w:r>
      <w:r w:rsidR="00CE0D18">
        <w:rPr>
          <w:rFonts w:ascii="Arial" w:hAnsi="Arial" w:cs="Arial"/>
          <w:color w:val="000000" w:themeColor="text1"/>
          <w:sz w:val="22"/>
          <w:szCs w:val="22"/>
        </w:rPr>
        <w:t xml:space="preserve"> zakon</w:t>
      </w:r>
      <w:r w:rsidR="009E4F88">
        <w:rPr>
          <w:rFonts w:ascii="Arial" w:hAnsi="Arial" w:cs="Arial"/>
          <w:color w:val="000000" w:themeColor="text1"/>
          <w:sz w:val="22"/>
          <w:szCs w:val="22"/>
        </w:rPr>
        <w:t>u</w:t>
      </w:r>
      <w:r w:rsidR="00CE0D18">
        <w:rPr>
          <w:rFonts w:ascii="Arial" w:hAnsi="Arial" w:cs="Arial"/>
          <w:color w:val="000000" w:themeColor="text1"/>
          <w:sz w:val="22"/>
          <w:szCs w:val="22"/>
        </w:rPr>
        <w:t>, ki ureja izvrševanje kazenskih sankcij</w:t>
      </w:r>
      <w:r w:rsidR="00D6103A">
        <w:rPr>
          <w:rFonts w:ascii="Arial" w:hAnsi="Arial" w:cs="Arial"/>
          <w:color w:val="000000" w:themeColor="text1"/>
          <w:sz w:val="22"/>
          <w:szCs w:val="22"/>
        </w:rPr>
        <w:t xml:space="preserve"> za delovno mesto pravosodni policist,</w:t>
      </w:r>
      <w:r w:rsidRPr="005710EE">
        <w:rPr>
          <w:rFonts w:ascii="Arial" w:hAnsi="Arial" w:cs="Arial"/>
          <w:color w:val="000000" w:themeColor="text1"/>
          <w:sz w:val="22"/>
          <w:szCs w:val="22"/>
        </w:rPr>
        <w:t xml:space="preserve"> lahko na podlagi </w:t>
      </w:r>
      <w:r w:rsidR="00320B0B" w:rsidRPr="005710EE">
        <w:rPr>
          <w:rFonts w:ascii="Arial" w:hAnsi="Arial" w:cs="Arial"/>
          <w:color w:val="000000" w:themeColor="text1"/>
          <w:sz w:val="22"/>
          <w:szCs w:val="22"/>
        </w:rPr>
        <w:t>sklenjenega dogovora</w:t>
      </w:r>
      <w:r w:rsidR="00AF7E8C">
        <w:rPr>
          <w:rFonts w:ascii="Arial" w:hAnsi="Arial" w:cs="Arial"/>
          <w:color w:val="000000" w:themeColor="text1"/>
          <w:sz w:val="22"/>
          <w:szCs w:val="22"/>
        </w:rPr>
        <w:t xml:space="preserve"> ali pogodbe o delu</w:t>
      </w:r>
      <w:r w:rsidRPr="005710EE">
        <w:rPr>
          <w:rFonts w:ascii="Arial" w:hAnsi="Arial" w:cs="Arial"/>
          <w:color w:val="000000" w:themeColor="text1"/>
          <w:sz w:val="22"/>
          <w:szCs w:val="22"/>
        </w:rPr>
        <w:t xml:space="preserve">, opravljajo tudi osebe, ki jim je v Upravi Republike Slovenije za izvrševanje kazenskih sankcij (v nadaljnjem besedilu: uprava) prenehalo delovno razmerje pravosodnega policista po lastni volji, zaradi upokojitve, ali </w:t>
      </w:r>
      <w:r w:rsidR="005350D0">
        <w:rPr>
          <w:rFonts w:ascii="Arial" w:hAnsi="Arial" w:cs="Arial"/>
          <w:color w:val="000000" w:themeColor="text1"/>
          <w:sz w:val="22"/>
          <w:szCs w:val="22"/>
        </w:rPr>
        <w:t xml:space="preserve">pa </w:t>
      </w:r>
      <w:r w:rsidRPr="005710EE">
        <w:rPr>
          <w:rFonts w:ascii="Arial" w:hAnsi="Arial" w:cs="Arial"/>
          <w:color w:val="000000" w:themeColor="text1"/>
          <w:sz w:val="22"/>
          <w:szCs w:val="22"/>
        </w:rPr>
        <w:t>so bil</w:t>
      </w:r>
      <w:r w:rsidR="005350D0">
        <w:rPr>
          <w:rFonts w:ascii="Arial" w:hAnsi="Arial" w:cs="Arial"/>
          <w:color w:val="000000" w:themeColor="text1"/>
          <w:sz w:val="22"/>
          <w:szCs w:val="22"/>
        </w:rPr>
        <w:t>e</w:t>
      </w:r>
      <w:r w:rsidRPr="005710EE">
        <w:rPr>
          <w:rFonts w:ascii="Arial" w:hAnsi="Arial" w:cs="Arial"/>
          <w:color w:val="000000" w:themeColor="text1"/>
          <w:sz w:val="22"/>
          <w:szCs w:val="22"/>
        </w:rPr>
        <w:t xml:space="preserve"> premeščen</w:t>
      </w:r>
      <w:r w:rsidR="005350D0">
        <w:rPr>
          <w:rFonts w:ascii="Arial" w:hAnsi="Arial" w:cs="Arial"/>
          <w:color w:val="000000" w:themeColor="text1"/>
          <w:sz w:val="22"/>
          <w:szCs w:val="22"/>
        </w:rPr>
        <w:t>e</w:t>
      </w:r>
      <w:r w:rsidRPr="005710EE">
        <w:rPr>
          <w:rFonts w:ascii="Arial" w:hAnsi="Arial" w:cs="Arial"/>
          <w:color w:val="000000" w:themeColor="text1"/>
          <w:sz w:val="22"/>
          <w:szCs w:val="22"/>
        </w:rPr>
        <w:t xml:space="preserve"> na drugo delovno mesto.</w:t>
      </w:r>
    </w:p>
    <w:p w14:paraId="0A689EF6" w14:textId="7B95B094" w:rsidR="004508BA" w:rsidRPr="005710EE" w:rsidRDefault="004508BA" w:rsidP="00D6103A">
      <w:pPr>
        <w:pStyle w:val="article-paragraph"/>
        <w:shd w:val="clear" w:color="auto" w:fill="FFFFFF"/>
        <w:spacing w:before="0" w:beforeAutospacing="0" w:after="75" w:afterAutospacing="0" w:line="312" w:lineRule="atLeast"/>
        <w:jc w:val="both"/>
        <w:rPr>
          <w:rFonts w:ascii="Arial" w:hAnsi="Arial" w:cs="Arial"/>
          <w:color w:val="000000" w:themeColor="text1"/>
          <w:sz w:val="22"/>
          <w:szCs w:val="22"/>
        </w:rPr>
      </w:pPr>
      <w:bookmarkStart w:id="9" w:name="_Hlk153433835"/>
    </w:p>
    <w:bookmarkEnd w:id="9"/>
    <w:p w14:paraId="344BB036" w14:textId="53A0A072" w:rsidR="00D87565" w:rsidRPr="005710EE" w:rsidRDefault="00D87565" w:rsidP="0034064F">
      <w:pPr>
        <w:pStyle w:val="Poglavje"/>
        <w:spacing w:before="0" w:after="0" w:line="240" w:lineRule="auto"/>
        <w:jc w:val="left"/>
        <w:rPr>
          <w:b w:val="0"/>
          <w:bCs/>
          <w:color w:val="000000" w:themeColor="text1"/>
        </w:rPr>
      </w:pPr>
    </w:p>
    <w:p w14:paraId="5469E9C5" w14:textId="740AA5BB" w:rsidR="00DD1622" w:rsidRDefault="00D129C9" w:rsidP="00E40461">
      <w:pPr>
        <w:pStyle w:val="article-paragraph"/>
        <w:numPr>
          <w:ilvl w:val="0"/>
          <w:numId w:val="22"/>
        </w:numPr>
        <w:shd w:val="clear" w:color="auto" w:fill="FFFFFF"/>
        <w:spacing w:before="0" w:beforeAutospacing="0" w:after="0" w:afterAutospacing="0" w:line="312" w:lineRule="atLeast"/>
        <w:jc w:val="center"/>
        <w:rPr>
          <w:rFonts w:ascii="Arial" w:hAnsi="Arial" w:cs="Arial"/>
          <w:b/>
          <w:bCs/>
          <w:color w:val="000000" w:themeColor="text1"/>
          <w:sz w:val="22"/>
          <w:szCs w:val="22"/>
        </w:rPr>
      </w:pPr>
      <w:r>
        <w:rPr>
          <w:rFonts w:ascii="Arial" w:hAnsi="Arial" w:cs="Arial"/>
          <w:b/>
          <w:bCs/>
          <w:color w:val="000000" w:themeColor="text1"/>
          <w:sz w:val="22"/>
          <w:szCs w:val="22"/>
        </w:rPr>
        <w:lastRenderedPageBreak/>
        <w:t>č</w:t>
      </w:r>
      <w:r w:rsidR="00DD1622" w:rsidRPr="005710EE">
        <w:rPr>
          <w:rFonts w:ascii="Arial" w:hAnsi="Arial" w:cs="Arial"/>
          <w:b/>
          <w:bCs/>
          <w:color w:val="000000" w:themeColor="text1"/>
          <w:sz w:val="22"/>
          <w:szCs w:val="22"/>
        </w:rPr>
        <w:t>len</w:t>
      </w:r>
    </w:p>
    <w:p w14:paraId="0CDB3EEE" w14:textId="0DDB0D1D" w:rsidR="00D129C9" w:rsidRDefault="00D129C9" w:rsidP="00E40461">
      <w:pPr>
        <w:pStyle w:val="article-paragraph"/>
        <w:shd w:val="clear" w:color="auto" w:fill="FFFFFF"/>
        <w:spacing w:before="0" w:beforeAutospacing="0" w:after="0" w:afterAutospacing="0" w:line="312" w:lineRule="atLeast"/>
        <w:ind w:left="360"/>
        <w:jc w:val="center"/>
        <w:rPr>
          <w:rFonts w:ascii="Arial" w:hAnsi="Arial" w:cs="Arial"/>
          <w:b/>
          <w:bCs/>
          <w:color w:val="000000" w:themeColor="text1"/>
          <w:sz w:val="22"/>
          <w:szCs w:val="22"/>
        </w:rPr>
      </w:pPr>
      <w:r>
        <w:rPr>
          <w:rFonts w:ascii="Arial" w:hAnsi="Arial" w:cs="Arial"/>
          <w:b/>
          <w:bCs/>
          <w:color w:val="000000" w:themeColor="text1"/>
          <w:sz w:val="22"/>
          <w:szCs w:val="22"/>
        </w:rPr>
        <w:t>(opravljanje dela upokojenih pravosodnih policistov)</w:t>
      </w:r>
    </w:p>
    <w:p w14:paraId="2792D772" w14:textId="77777777" w:rsidR="00666408" w:rsidRPr="00101CE2" w:rsidRDefault="00666408" w:rsidP="00D129C9">
      <w:pPr>
        <w:pStyle w:val="article-paragraph"/>
        <w:shd w:val="clear" w:color="auto" w:fill="FFFFFF"/>
        <w:spacing w:before="0" w:beforeAutospacing="0" w:after="75" w:afterAutospacing="0" w:line="312" w:lineRule="atLeast"/>
        <w:ind w:left="360"/>
        <w:jc w:val="center"/>
        <w:rPr>
          <w:rFonts w:ascii="Arial" w:hAnsi="Arial" w:cs="Arial"/>
          <w:b/>
          <w:bCs/>
          <w:color w:val="000000" w:themeColor="text1"/>
          <w:sz w:val="22"/>
          <w:szCs w:val="22"/>
        </w:rPr>
      </w:pPr>
    </w:p>
    <w:p w14:paraId="0981C822" w14:textId="24CE6EDE" w:rsidR="00606679" w:rsidRPr="00673C58" w:rsidRDefault="00606679" w:rsidP="00673C58">
      <w:pPr>
        <w:pStyle w:val="article-paragraph"/>
        <w:numPr>
          <w:ilvl w:val="0"/>
          <w:numId w:val="26"/>
        </w:numPr>
        <w:shd w:val="clear" w:color="auto" w:fill="FFFFFF"/>
        <w:tabs>
          <w:tab w:val="left" w:pos="426"/>
        </w:tabs>
        <w:spacing w:before="0" w:beforeAutospacing="0" w:after="75" w:afterAutospacing="0" w:line="312" w:lineRule="atLeast"/>
        <w:ind w:left="0" w:firstLine="0"/>
        <w:jc w:val="both"/>
        <w:rPr>
          <w:rFonts w:ascii="Arial" w:hAnsi="Arial" w:cs="Arial"/>
          <w:color w:val="000000" w:themeColor="text1"/>
          <w:sz w:val="22"/>
          <w:szCs w:val="22"/>
        </w:rPr>
      </w:pPr>
      <w:r w:rsidRPr="005710EE">
        <w:rPr>
          <w:rFonts w:ascii="Arial" w:hAnsi="Arial" w:cs="Arial"/>
          <w:color w:val="000000" w:themeColor="text1"/>
          <w:sz w:val="22"/>
          <w:szCs w:val="22"/>
        </w:rPr>
        <w:t>Ne glede na omejitve glede začasnega ali občasnega dela</w:t>
      </w:r>
      <w:r>
        <w:rPr>
          <w:rFonts w:ascii="Arial" w:hAnsi="Arial" w:cs="Arial"/>
          <w:color w:val="000000" w:themeColor="text1"/>
          <w:sz w:val="22"/>
          <w:szCs w:val="22"/>
        </w:rPr>
        <w:t xml:space="preserve">, ki jih določa zakon, ki ureja </w:t>
      </w:r>
      <w:r w:rsidRPr="005710EE">
        <w:rPr>
          <w:rFonts w:ascii="Arial" w:hAnsi="Arial" w:cs="Arial"/>
          <w:color w:val="000000" w:themeColor="text1"/>
          <w:sz w:val="22"/>
          <w:szCs w:val="22"/>
        </w:rPr>
        <w:t>trg dela</w:t>
      </w:r>
      <w:r>
        <w:rPr>
          <w:rFonts w:ascii="Arial" w:hAnsi="Arial" w:cs="Arial"/>
          <w:color w:val="000000" w:themeColor="text1"/>
          <w:sz w:val="22"/>
          <w:szCs w:val="22"/>
        </w:rPr>
        <w:t>,</w:t>
      </w:r>
      <w:r w:rsidRPr="005710EE">
        <w:rPr>
          <w:rFonts w:ascii="Arial" w:hAnsi="Arial" w:cs="Arial"/>
          <w:color w:val="000000" w:themeColor="text1"/>
          <w:sz w:val="22"/>
          <w:szCs w:val="22"/>
        </w:rPr>
        <w:t xml:space="preserve"> lahko upokojeni pravosodni policist </w:t>
      </w:r>
      <w:r>
        <w:rPr>
          <w:rFonts w:ascii="Arial" w:hAnsi="Arial" w:cs="Arial"/>
          <w:color w:val="000000" w:themeColor="text1"/>
          <w:sz w:val="22"/>
          <w:szCs w:val="22"/>
        </w:rPr>
        <w:t xml:space="preserve">delo </w:t>
      </w:r>
      <w:r w:rsidRPr="005710EE">
        <w:rPr>
          <w:rFonts w:ascii="Arial" w:hAnsi="Arial" w:cs="Arial"/>
          <w:color w:val="000000" w:themeColor="text1"/>
          <w:sz w:val="22"/>
          <w:szCs w:val="22"/>
        </w:rPr>
        <w:t xml:space="preserve">v </w:t>
      </w:r>
      <w:r>
        <w:rPr>
          <w:rFonts w:ascii="Arial" w:hAnsi="Arial" w:cs="Arial"/>
          <w:color w:val="000000" w:themeColor="text1"/>
          <w:sz w:val="22"/>
          <w:szCs w:val="22"/>
        </w:rPr>
        <w:t>u</w:t>
      </w:r>
      <w:r w:rsidRPr="005710EE">
        <w:rPr>
          <w:rFonts w:ascii="Arial" w:hAnsi="Arial" w:cs="Arial"/>
          <w:color w:val="000000" w:themeColor="text1"/>
          <w:sz w:val="22"/>
          <w:szCs w:val="22"/>
        </w:rPr>
        <w:t>pravi opravlja v obsegu največ 120 ur v koledarskem mesecu, v primerih povečanega obsega dela zaradi pomanjkanja pravosodnih policistov</w:t>
      </w:r>
      <w:r w:rsidR="005350D0">
        <w:rPr>
          <w:rFonts w:ascii="Arial" w:hAnsi="Arial" w:cs="Arial"/>
          <w:color w:val="000000" w:themeColor="text1"/>
          <w:sz w:val="22"/>
          <w:szCs w:val="22"/>
        </w:rPr>
        <w:t>, ki bi lahko opravljali to delo</w:t>
      </w:r>
      <w:r w:rsidRPr="00673C58">
        <w:rPr>
          <w:rFonts w:ascii="Arial" w:hAnsi="Arial" w:cs="Arial"/>
          <w:color w:val="000000" w:themeColor="text1"/>
          <w:sz w:val="22"/>
          <w:szCs w:val="22"/>
        </w:rPr>
        <w:t>.</w:t>
      </w:r>
    </w:p>
    <w:p w14:paraId="52E763A4" w14:textId="77777777" w:rsidR="00606679" w:rsidRPr="00C157C7" w:rsidRDefault="00606679" w:rsidP="00606679">
      <w:pPr>
        <w:pStyle w:val="article-paragraph"/>
        <w:shd w:val="clear" w:color="auto" w:fill="FFFFFF"/>
        <w:tabs>
          <w:tab w:val="left" w:pos="426"/>
        </w:tabs>
        <w:spacing w:before="0" w:beforeAutospacing="0" w:after="75" w:afterAutospacing="0" w:line="312" w:lineRule="atLeast"/>
        <w:jc w:val="both"/>
        <w:rPr>
          <w:rFonts w:ascii="Arial" w:hAnsi="Arial" w:cs="Arial"/>
          <w:color w:val="000000" w:themeColor="text1"/>
          <w:sz w:val="22"/>
          <w:szCs w:val="22"/>
        </w:rPr>
      </w:pPr>
    </w:p>
    <w:p w14:paraId="11E679A0" w14:textId="075D5F19" w:rsidR="00606679" w:rsidRDefault="00606679" w:rsidP="00606679">
      <w:pPr>
        <w:pStyle w:val="article-paragraph"/>
        <w:numPr>
          <w:ilvl w:val="0"/>
          <w:numId w:val="26"/>
        </w:numPr>
        <w:shd w:val="clear" w:color="auto" w:fill="FFFFFF"/>
        <w:tabs>
          <w:tab w:val="left" w:pos="426"/>
          <w:tab w:val="left" w:pos="851"/>
        </w:tabs>
        <w:spacing w:before="0" w:beforeAutospacing="0" w:after="75" w:afterAutospacing="0" w:line="312" w:lineRule="atLeast"/>
        <w:ind w:left="0" w:firstLine="0"/>
        <w:jc w:val="both"/>
        <w:rPr>
          <w:rFonts w:ascii="Arial" w:hAnsi="Arial" w:cs="Arial"/>
          <w:color w:val="000000" w:themeColor="text1"/>
          <w:sz w:val="22"/>
          <w:szCs w:val="22"/>
        </w:rPr>
      </w:pPr>
      <w:r w:rsidRPr="005710EE">
        <w:rPr>
          <w:rFonts w:ascii="Arial" w:hAnsi="Arial" w:cs="Arial"/>
          <w:color w:val="000000" w:themeColor="text1"/>
          <w:sz w:val="22"/>
          <w:szCs w:val="22"/>
        </w:rPr>
        <w:t>Ne glede na letno omejitev dohodka v koledarskem letu</w:t>
      </w:r>
      <w:r>
        <w:rPr>
          <w:rFonts w:ascii="Arial" w:hAnsi="Arial" w:cs="Arial"/>
          <w:color w:val="000000" w:themeColor="text1"/>
          <w:sz w:val="22"/>
          <w:szCs w:val="22"/>
        </w:rPr>
        <w:t>, določene z z</w:t>
      </w:r>
      <w:r w:rsidRPr="00A655D2">
        <w:rPr>
          <w:rFonts w:ascii="Arial" w:hAnsi="Arial" w:cs="Arial"/>
          <w:color w:val="000000" w:themeColor="text1"/>
          <w:sz w:val="22"/>
          <w:szCs w:val="22"/>
        </w:rPr>
        <w:t>akon</w:t>
      </w:r>
      <w:r>
        <w:rPr>
          <w:rFonts w:ascii="Arial" w:hAnsi="Arial" w:cs="Arial"/>
          <w:color w:val="000000" w:themeColor="text1"/>
          <w:sz w:val="22"/>
          <w:szCs w:val="22"/>
        </w:rPr>
        <w:t xml:space="preserve">om, ki </w:t>
      </w:r>
      <w:r w:rsidRPr="00A655D2">
        <w:rPr>
          <w:rFonts w:ascii="Arial" w:hAnsi="Arial" w:cs="Arial"/>
          <w:color w:val="000000" w:themeColor="text1"/>
          <w:sz w:val="22"/>
          <w:szCs w:val="22"/>
        </w:rPr>
        <w:t xml:space="preserve"> ureja trg dela</w:t>
      </w:r>
      <w:r>
        <w:rPr>
          <w:rFonts w:ascii="Arial" w:hAnsi="Arial" w:cs="Arial"/>
          <w:color w:val="000000" w:themeColor="text1"/>
          <w:sz w:val="22"/>
          <w:szCs w:val="22"/>
        </w:rPr>
        <w:t>,</w:t>
      </w:r>
      <w:r w:rsidRPr="005710EE">
        <w:rPr>
          <w:rFonts w:ascii="Arial" w:hAnsi="Arial" w:cs="Arial"/>
          <w:color w:val="000000" w:themeColor="text1"/>
          <w:sz w:val="22"/>
          <w:szCs w:val="22"/>
        </w:rPr>
        <w:t xml:space="preserve"> seštevek dohodkov za opravljeno začasno</w:t>
      </w:r>
      <w:r w:rsidR="00AE3264">
        <w:rPr>
          <w:rFonts w:ascii="Arial" w:hAnsi="Arial" w:cs="Arial"/>
          <w:color w:val="000000" w:themeColor="text1"/>
          <w:sz w:val="22"/>
          <w:szCs w:val="22"/>
        </w:rPr>
        <w:t xml:space="preserve"> ali občasno</w:t>
      </w:r>
      <w:r w:rsidRPr="005710EE">
        <w:rPr>
          <w:rFonts w:ascii="Arial" w:hAnsi="Arial" w:cs="Arial"/>
          <w:color w:val="000000" w:themeColor="text1"/>
          <w:sz w:val="22"/>
          <w:szCs w:val="22"/>
        </w:rPr>
        <w:t xml:space="preserve"> delo ne sme presegati 1</w:t>
      </w:r>
      <w:r>
        <w:rPr>
          <w:rFonts w:ascii="Arial" w:hAnsi="Arial" w:cs="Arial"/>
          <w:color w:val="000000" w:themeColor="text1"/>
          <w:sz w:val="22"/>
          <w:szCs w:val="22"/>
        </w:rPr>
        <w:t>4</w:t>
      </w:r>
      <w:r w:rsidRPr="005710EE">
        <w:rPr>
          <w:rFonts w:ascii="Arial" w:hAnsi="Arial" w:cs="Arial"/>
          <w:color w:val="000000" w:themeColor="text1"/>
          <w:sz w:val="22"/>
          <w:szCs w:val="22"/>
        </w:rPr>
        <w:t>.</w:t>
      </w:r>
      <w:r w:rsidR="00324D5C">
        <w:rPr>
          <w:rFonts w:ascii="Arial" w:hAnsi="Arial" w:cs="Arial"/>
          <w:color w:val="000000" w:themeColor="text1"/>
          <w:sz w:val="22"/>
          <w:szCs w:val="22"/>
        </w:rPr>
        <w:t>4</w:t>
      </w:r>
      <w:r w:rsidRPr="005710EE">
        <w:rPr>
          <w:rFonts w:ascii="Arial" w:hAnsi="Arial" w:cs="Arial"/>
          <w:color w:val="000000" w:themeColor="text1"/>
          <w:sz w:val="22"/>
          <w:szCs w:val="22"/>
        </w:rPr>
        <w:t>00 eurov v koledarskem letu.</w:t>
      </w:r>
    </w:p>
    <w:p w14:paraId="2415FBC7" w14:textId="77777777" w:rsidR="00E40461" w:rsidRDefault="00E40461" w:rsidP="00E40461">
      <w:pPr>
        <w:pStyle w:val="article-paragraph"/>
        <w:shd w:val="clear" w:color="auto" w:fill="FFFFFF"/>
        <w:tabs>
          <w:tab w:val="left" w:pos="426"/>
          <w:tab w:val="left" w:pos="851"/>
        </w:tabs>
        <w:spacing w:before="0" w:beforeAutospacing="0" w:after="75" w:afterAutospacing="0" w:line="312" w:lineRule="atLeast"/>
        <w:jc w:val="both"/>
        <w:rPr>
          <w:rFonts w:ascii="Arial" w:hAnsi="Arial" w:cs="Arial"/>
          <w:color w:val="000000" w:themeColor="text1"/>
          <w:sz w:val="22"/>
          <w:szCs w:val="22"/>
        </w:rPr>
      </w:pPr>
    </w:p>
    <w:p w14:paraId="3950ECF0" w14:textId="73BC1F6F" w:rsidR="006B10D7" w:rsidRDefault="006B10D7" w:rsidP="00E40461">
      <w:pPr>
        <w:pStyle w:val="len"/>
        <w:numPr>
          <w:ilvl w:val="0"/>
          <w:numId w:val="22"/>
        </w:numPr>
        <w:shd w:val="clear" w:color="auto" w:fill="FFFFFF"/>
        <w:spacing w:before="0" w:beforeAutospacing="0" w:after="0" w:afterAutospacing="0" w:line="360" w:lineRule="auto"/>
        <w:jc w:val="center"/>
        <w:rPr>
          <w:rFonts w:ascii="Arial" w:hAnsi="Arial" w:cs="Arial"/>
          <w:b/>
          <w:bCs/>
          <w:color w:val="000000"/>
          <w:sz w:val="22"/>
          <w:szCs w:val="22"/>
        </w:rPr>
      </w:pPr>
      <w:bookmarkStart w:id="10" w:name="_Hlk153524330"/>
      <w:r>
        <w:rPr>
          <w:rFonts w:ascii="Arial" w:hAnsi="Arial" w:cs="Arial"/>
          <w:b/>
          <w:bCs/>
          <w:color w:val="000000"/>
          <w:sz w:val="22"/>
          <w:szCs w:val="22"/>
          <w:lang w:val="x-none"/>
        </w:rPr>
        <w:t>člen</w:t>
      </w:r>
    </w:p>
    <w:p w14:paraId="709E79D8" w14:textId="475FF5F3" w:rsidR="006B10D7" w:rsidRDefault="006B10D7" w:rsidP="00E40461">
      <w:pPr>
        <w:pStyle w:val="lennaslov"/>
        <w:shd w:val="clear" w:color="auto" w:fill="FFFFFF"/>
        <w:spacing w:before="0" w:beforeAutospacing="0" w:after="0" w:afterAutospacing="0"/>
        <w:jc w:val="center"/>
        <w:rPr>
          <w:rFonts w:ascii="Arial" w:hAnsi="Arial" w:cs="Arial"/>
          <w:b/>
          <w:bCs/>
          <w:color w:val="000000"/>
          <w:sz w:val="22"/>
          <w:szCs w:val="22"/>
          <w:lang w:val="x-none"/>
        </w:rPr>
      </w:pPr>
      <w:r>
        <w:rPr>
          <w:rFonts w:ascii="Arial" w:hAnsi="Arial" w:cs="Arial"/>
          <w:b/>
          <w:bCs/>
          <w:color w:val="000000"/>
          <w:sz w:val="22"/>
          <w:szCs w:val="22"/>
          <w:lang w:val="x-none"/>
        </w:rPr>
        <w:t>(prekinitev prestajanja kazni zapora)</w:t>
      </w:r>
    </w:p>
    <w:p w14:paraId="476B3455" w14:textId="77777777" w:rsidR="00666408" w:rsidRDefault="00666408" w:rsidP="006B10D7">
      <w:pPr>
        <w:pStyle w:val="lennaslov"/>
        <w:shd w:val="clear" w:color="auto" w:fill="FFFFFF"/>
        <w:spacing w:before="0" w:beforeAutospacing="0" w:after="0" w:afterAutospacing="0"/>
        <w:jc w:val="center"/>
        <w:rPr>
          <w:rFonts w:ascii="Arial" w:hAnsi="Arial" w:cs="Arial"/>
          <w:b/>
          <w:bCs/>
          <w:color w:val="000000"/>
          <w:sz w:val="22"/>
          <w:szCs w:val="22"/>
        </w:rPr>
      </w:pPr>
    </w:p>
    <w:p w14:paraId="0AB53853" w14:textId="6691D447" w:rsidR="006B10D7" w:rsidRDefault="00F12C50" w:rsidP="00D6103A">
      <w:pPr>
        <w:pStyle w:val="odstavek"/>
        <w:shd w:val="clear" w:color="auto" w:fill="FFFFFF"/>
        <w:spacing w:before="240" w:beforeAutospacing="0" w:after="0" w:afterAutospacing="0"/>
        <w:jc w:val="both"/>
        <w:rPr>
          <w:rFonts w:ascii="Arial" w:hAnsi="Arial" w:cs="Arial"/>
          <w:color w:val="000000"/>
          <w:sz w:val="22"/>
          <w:szCs w:val="22"/>
          <w:lang w:val="x-none"/>
        </w:rPr>
      </w:pPr>
      <w:r>
        <w:rPr>
          <w:rFonts w:ascii="Arial" w:hAnsi="Arial" w:cs="Arial"/>
          <w:color w:val="000000"/>
          <w:sz w:val="22"/>
          <w:szCs w:val="22"/>
        </w:rPr>
        <w:t>(1</w:t>
      </w:r>
      <w:r w:rsidRPr="00FB218F">
        <w:rPr>
          <w:rFonts w:ascii="Arial" w:hAnsi="Arial" w:cs="Arial"/>
          <w:color w:val="000000" w:themeColor="text1"/>
          <w:sz w:val="22"/>
          <w:szCs w:val="22"/>
        </w:rPr>
        <w:t xml:space="preserve">) </w:t>
      </w:r>
      <w:r w:rsidR="006B10D7" w:rsidRPr="00FB218F">
        <w:rPr>
          <w:rFonts w:ascii="Arial" w:hAnsi="Arial" w:cs="Arial"/>
          <w:color w:val="000000" w:themeColor="text1"/>
          <w:sz w:val="22"/>
          <w:szCs w:val="22"/>
        </w:rPr>
        <w:t xml:space="preserve">Direktor zavoda lahko po uradni dolžnosti, </w:t>
      </w:r>
      <w:r w:rsidRPr="00FB218F">
        <w:rPr>
          <w:rFonts w:ascii="Arial" w:hAnsi="Arial" w:cs="Arial"/>
          <w:color w:val="000000" w:themeColor="text1"/>
          <w:sz w:val="22"/>
          <w:szCs w:val="22"/>
        </w:rPr>
        <w:t>za čas</w:t>
      </w:r>
      <w:r w:rsidR="00CA6ADC">
        <w:rPr>
          <w:rFonts w:ascii="Arial" w:hAnsi="Arial" w:cs="Arial"/>
          <w:color w:val="000000" w:themeColor="text1"/>
          <w:sz w:val="22"/>
          <w:szCs w:val="22"/>
        </w:rPr>
        <w:t xml:space="preserve"> do</w:t>
      </w:r>
      <w:r w:rsidRPr="00FB218F">
        <w:rPr>
          <w:rFonts w:ascii="Arial" w:hAnsi="Arial" w:cs="Arial"/>
          <w:color w:val="000000" w:themeColor="text1"/>
          <w:sz w:val="22"/>
          <w:szCs w:val="22"/>
        </w:rPr>
        <w:t xml:space="preserve"> treh mesecev</w:t>
      </w:r>
      <w:r w:rsidR="009355D0">
        <w:rPr>
          <w:rFonts w:ascii="Arial" w:hAnsi="Arial" w:cs="Arial"/>
          <w:color w:val="000000" w:themeColor="text1"/>
          <w:sz w:val="22"/>
          <w:szCs w:val="22"/>
        </w:rPr>
        <w:t>, v skladu z 82. člen</w:t>
      </w:r>
      <w:r w:rsidR="005350D0">
        <w:rPr>
          <w:rFonts w:ascii="Arial" w:hAnsi="Arial" w:cs="Arial"/>
          <w:color w:val="000000" w:themeColor="text1"/>
          <w:sz w:val="22"/>
          <w:szCs w:val="22"/>
        </w:rPr>
        <w:t>om zakona, ki ureja izvrševanje kazenskih sankcij,</w:t>
      </w:r>
      <w:r w:rsidR="009355D0">
        <w:rPr>
          <w:rFonts w:ascii="Arial" w:hAnsi="Arial" w:cs="Arial"/>
          <w:color w:val="000000" w:themeColor="text1"/>
          <w:sz w:val="22"/>
          <w:szCs w:val="22"/>
        </w:rPr>
        <w:t xml:space="preserve"> </w:t>
      </w:r>
      <w:r w:rsidRPr="00FB218F">
        <w:rPr>
          <w:rFonts w:ascii="Arial" w:hAnsi="Arial" w:cs="Arial"/>
          <w:color w:val="000000" w:themeColor="text1"/>
          <w:sz w:val="22"/>
          <w:szCs w:val="22"/>
        </w:rPr>
        <w:t xml:space="preserve">prekine prestajanje kazni zapora obsojencu, </w:t>
      </w:r>
      <w:r w:rsidR="009355D0">
        <w:rPr>
          <w:rFonts w:ascii="Arial" w:hAnsi="Arial" w:cs="Arial"/>
          <w:color w:val="000000" w:themeColor="text1"/>
          <w:sz w:val="22"/>
          <w:szCs w:val="22"/>
        </w:rPr>
        <w:t xml:space="preserve">tudi </w:t>
      </w:r>
      <w:r w:rsidR="006B10D7" w:rsidRPr="00FB218F">
        <w:rPr>
          <w:rFonts w:ascii="Arial" w:hAnsi="Arial" w:cs="Arial"/>
          <w:color w:val="000000" w:themeColor="text1"/>
          <w:sz w:val="22"/>
          <w:szCs w:val="22"/>
        </w:rPr>
        <w:t xml:space="preserve">če </w:t>
      </w:r>
      <w:r w:rsidR="003758CD" w:rsidRPr="00FB218F">
        <w:rPr>
          <w:rFonts w:ascii="Arial" w:hAnsi="Arial" w:cs="Arial"/>
          <w:color w:val="000000" w:themeColor="text1"/>
          <w:sz w:val="22"/>
          <w:szCs w:val="22"/>
        </w:rPr>
        <w:t>j</w:t>
      </w:r>
      <w:r w:rsidR="003E34F5" w:rsidRPr="00FB218F">
        <w:rPr>
          <w:rFonts w:ascii="Arial" w:hAnsi="Arial" w:cs="Arial"/>
          <w:color w:val="000000" w:themeColor="text1"/>
          <w:sz w:val="22"/>
          <w:szCs w:val="22"/>
        </w:rPr>
        <w:t>e</w:t>
      </w:r>
      <w:r w:rsidR="003758CD" w:rsidRPr="00FB218F">
        <w:rPr>
          <w:rFonts w:ascii="Arial" w:hAnsi="Arial" w:cs="Arial"/>
          <w:color w:val="000000" w:themeColor="text1"/>
          <w:sz w:val="22"/>
          <w:szCs w:val="22"/>
        </w:rPr>
        <w:t xml:space="preserve"> uradna zmogljivost zavoda presežena za </w:t>
      </w:r>
      <w:r w:rsidR="00C90563">
        <w:rPr>
          <w:rFonts w:ascii="Arial" w:hAnsi="Arial" w:cs="Arial"/>
          <w:color w:val="000000" w:themeColor="text1"/>
          <w:sz w:val="22"/>
          <w:szCs w:val="22"/>
        </w:rPr>
        <w:t>2</w:t>
      </w:r>
      <w:r w:rsidR="003758CD" w:rsidRPr="00FB218F">
        <w:rPr>
          <w:rFonts w:ascii="Arial" w:hAnsi="Arial" w:cs="Arial"/>
          <w:color w:val="000000" w:themeColor="text1"/>
          <w:sz w:val="22"/>
          <w:szCs w:val="22"/>
        </w:rPr>
        <w:t xml:space="preserve">0 % </w:t>
      </w:r>
      <w:r w:rsidR="003E34F5" w:rsidRPr="00FB218F">
        <w:rPr>
          <w:rFonts w:ascii="Arial" w:hAnsi="Arial" w:cs="Arial"/>
          <w:color w:val="000000" w:themeColor="text1"/>
          <w:sz w:val="22"/>
          <w:szCs w:val="22"/>
        </w:rPr>
        <w:t xml:space="preserve"> </w:t>
      </w:r>
      <w:r w:rsidR="003758CD" w:rsidRPr="00FB218F">
        <w:rPr>
          <w:rFonts w:ascii="Arial" w:hAnsi="Arial" w:cs="Arial"/>
          <w:color w:val="000000" w:themeColor="text1"/>
          <w:sz w:val="22"/>
          <w:szCs w:val="22"/>
        </w:rPr>
        <w:t xml:space="preserve">in je </w:t>
      </w:r>
      <w:r w:rsidR="006B10D7" w:rsidRPr="00FB218F">
        <w:rPr>
          <w:rFonts w:ascii="Arial" w:hAnsi="Arial" w:cs="Arial"/>
          <w:color w:val="000000" w:themeColor="text1"/>
          <w:sz w:val="22"/>
          <w:szCs w:val="22"/>
        </w:rPr>
        <w:t>onemogoč</w:t>
      </w:r>
      <w:r w:rsidR="003758CD" w:rsidRPr="00FB218F">
        <w:rPr>
          <w:rFonts w:ascii="Arial" w:hAnsi="Arial" w:cs="Arial"/>
          <w:color w:val="000000" w:themeColor="text1"/>
          <w:sz w:val="22"/>
          <w:szCs w:val="22"/>
        </w:rPr>
        <w:t>eno</w:t>
      </w:r>
      <w:r w:rsidRPr="00FB218F">
        <w:rPr>
          <w:rFonts w:ascii="Arial" w:hAnsi="Arial" w:cs="Arial"/>
          <w:color w:val="000000" w:themeColor="text1"/>
          <w:sz w:val="22"/>
          <w:szCs w:val="22"/>
        </w:rPr>
        <w:t xml:space="preserve"> </w:t>
      </w:r>
      <w:r w:rsidR="006B10D7" w:rsidRPr="00FB218F">
        <w:rPr>
          <w:rFonts w:ascii="Arial" w:hAnsi="Arial" w:cs="Arial"/>
          <w:color w:val="000000" w:themeColor="text1"/>
          <w:sz w:val="22"/>
          <w:szCs w:val="22"/>
        </w:rPr>
        <w:t>varno in funkcionalno bivanje obsojenc</w:t>
      </w:r>
      <w:r w:rsidR="003758CD" w:rsidRPr="00FB218F">
        <w:rPr>
          <w:rFonts w:ascii="Arial" w:hAnsi="Arial" w:cs="Arial"/>
          <w:color w:val="000000" w:themeColor="text1"/>
          <w:sz w:val="22"/>
          <w:szCs w:val="22"/>
        </w:rPr>
        <w:t>a</w:t>
      </w:r>
      <w:r w:rsidRPr="00FB218F">
        <w:rPr>
          <w:rFonts w:ascii="Arial" w:hAnsi="Arial" w:cs="Arial"/>
          <w:color w:val="000000" w:themeColor="text1"/>
          <w:sz w:val="22"/>
          <w:szCs w:val="22"/>
        </w:rPr>
        <w:t xml:space="preserve"> v zavodu</w:t>
      </w:r>
      <w:r>
        <w:rPr>
          <w:rFonts w:ascii="Arial" w:hAnsi="Arial" w:cs="Arial"/>
          <w:color w:val="000000"/>
          <w:sz w:val="22"/>
          <w:szCs w:val="22"/>
        </w:rPr>
        <w:t>.</w:t>
      </w:r>
      <w:r w:rsidR="006B10D7">
        <w:rPr>
          <w:rFonts w:ascii="Arial" w:hAnsi="Arial" w:cs="Arial"/>
          <w:color w:val="000000"/>
          <w:sz w:val="22"/>
          <w:szCs w:val="22"/>
          <w:lang w:val="x-none"/>
        </w:rPr>
        <w:t xml:space="preserve"> </w:t>
      </w:r>
    </w:p>
    <w:p w14:paraId="70ECE48A" w14:textId="314DD8FC" w:rsidR="00F12C50" w:rsidRPr="00F12C50" w:rsidRDefault="00F12C50" w:rsidP="00D6103A">
      <w:pPr>
        <w:pStyle w:val="odstavek"/>
        <w:shd w:val="clear" w:color="auto" w:fill="FFFFFF"/>
        <w:spacing w:before="240"/>
        <w:jc w:val="both"/>
        <w:rPr>
          <w:rFonts w:ascii="Arial" w:hAnsi="Arial" w:cs="Arial"/>
          <w:color w:val="000000"/>
          <w:sz w:val="22"/>
          <w:szCs w:val="22"/>
          <w:lang w:val="x-none"/>
        </w:rPr>
      </w:pPr>
      <w:r w:rsidRPr="00F12C50">
        <w:rPr>
          <w:rFonts w:ascii="Arial" w:hAnsi="Arial" w:cs="Arial"/>
          <w:color w:val="000000"/>
          <w:sz w:val="22"/>
          <w:szCs w:val="22"/>
          <w:lang w:val="x-none"/>
        </w:rPr>
        <w:t>(</w:t>
      </w:r>
      <w:r>
        <w:rPr>
          <w:rFonts w:ascii="Arial" w:hAnsi="Arial" w:cs="Arial"/>
          <w:color w:val="000000"/>
          <w:sz w:val="22"/>
          <w:szCs w:val="22"/>
        </w:rPr>
        <w:t>2</w:t>
      </w:r>
      <w:r w:rsidRPr="00F12C50">
        <w:rPr>
          <w:rFonts w:ascii="Arial" w:hAnsi="Arial" w:cs="Arial"/>
          <w:color w:val="000000"/>
          <w:sz w:val="22"/>
          <w:szCs w:val="22"/>
          <w:lang w:val="x-none"/>
        </w:rPr>
        <w:t>) Zoper odločbo direktorja je dovoljena pritožba, ki ne zadrži njene izvršitve.</w:t>
      </w:r>
    </w:p>
    <w:p w14:paraId="4B088721" w14:textId="5F43DDEB" w:rsidR="00F12C50" w:rsidRDefault="00F12C50" w:rsidP="00D6103A">
      <w:pPr>
        <w:pStyle w:val="odstavek"/>
        <w:shd w:val="clear" w:color="auto" w:fill="FFFFFF"/>
        <w:spacing w:before="240"/>
        <w:jc w:val="both"/>
        <w:rPr>
          <w:rFonts w:ascii="Arial" w:hAnsi="Arial" w:cs="Arial"/>
          <w:color w:val="000000"/>
          <w:sz w:val="22"/>
          <w:szCs w:val="22"/>
          <w:lang w:val="x-none"/>
        </w:rPr>
      </w:pPr>
      <w:r w:rsidRPr="00F12C50">
        <w:rPr>
          <w:rFonts w:ascii="Arial" w:hAnsi="Arial" w:cs="Arial"/>
          <w:color w:val="000000"/>
          <w:sz w:val="22"/>
          <w:szCs w:val="22"/>
          <w:lang w:val="x-none"/>
        </w:rPr>
        <w:t>(</w:t>
      </w:r>
      <w:r>
        <w:rPr>
          <w:rFonts w:ascii="Arial" w:hAnsi="Arial" w:cs="Arial"/>
          <w:color w:val="000000"/>
          <w:sz w:val="22"/>
          <w:szCs w:val="22"/>
        </w:rPr>
        <w:t>3</w:t>
      </w:r>
      <w:r w:rsidRPr="00F12C50">
        <w:rPr>
          <w:rFonts w:ascii="Arial" w:hAnsi="Arial" w:cs="Arial"/>
          <w:color w:val="000000"/>
          <w:sz w:val="22"/>
          <w:szCs w:val="22"/>
          <w:lang w:val="x-none"/>
        </w:rPr>
        <w:t xml:space="preserve">) Obsojenec se v času trajanja prekinitve prestajanja kazni </w:t>
      </w:r>
      <w:r w:rsidR="00943D47">
        <w:rPr>
          <w:rFonts w:ascii="Arial" w:hAnsi="Arial" w:cs="Arial"/>
          <w:color w:val="000000"/>
          <w:sz w:val="22"/>
          <w:szCs w:val="22"/>
        </w:rPr>
        <w:t>zapora</w:t>
      </w:r>
      <w:r w:rsidR="00943D47" w:rsidRPr="00F12C50">
        <w:rPr>
          <w:rFonts w:ascii="Arial" w:hAnsi="Arial" w:cs="Arial"/>
          <w:color w:val="000000"/>
          <w:sz w:val="22"/>
          <w:szCs w:val="22"/>
          <w:lang w:val="x-none"/>
        </w:rPr>
        <w:t xml:space="preserve"> </w:t>
      </w:r>
      <w:r w:rsidRPr="00F12C50">
        <w:rPr>
          <w:rFonts w:ascii="Arial" w:hAnsi="Arial" w:cs="Arial"/>
          <w:color w:val="000000"/>
          <w:sz w:val="22"/>
          <w:szCs w:val="22"/>
          <w:lang w:val="x-none"/>
        </w:rPr>
        <w:t xml:space="preserve">iz razloga </w:t>
      </w:r>
      <w:r>
        <w:rPr>
          <w:rFonts w:ascii="Arial" w:hAnsi="Arial" w:cs="Arial"/>
          <w:color w:val="000000"/>
          <w:sz w:val="22"/>
          <w:szCs w:val="22"/>
        </w:rPr>
        <w:t xml:space="preserve">prezasedenosti zavoda, </w:t>
      </w:r>
      <w:r w:rsidRPr="00F12C50">
        <w:rPr>
          <w:rFonts w:ascii="Arial" w:hAnsi="Arial" w:cs="Arial"/>
          <w:color w:val="000000"/>
          <w:sz w:val="22"/>
          <w:szCs w:val="22"/>
          <w:lang w:val="x-none"/>
        </w:rPr>
        <w:t>ne more prostovoljno vrniti v zavod.</w:t>
      </w:r>
    </w:p>
    <w:p w14:paraId="5A21E162" w14:textId="60D043D1" w:rsidR="009136DE" w:rsidRPr="00666408" w:rsidRDefault="00F12C50" w:rsidP="00666408">
      <w:pPr>
        <w:pStyle w:val="odstavek"/>
        <w:shd w:val="clear" w:color="auto" w:fill="FFFFFF"/>
        <w:spacing w:before="240"/>
        <w:jc w:val="both"/>
        <w:rPr>
          <w:rFonts w:ascii="Arial" w:hAnsi="Arial" w:cs="Arial"/>
          <w:color w:val="000000"/>
          <w:sz w:val="22"/>
          <w:szCs w:val="22"/>
          <w:lang w:val="x-none"/>
        </w:rPr>
      </w:pPr>
      <w:r>
        <w:rPr>
          <w:rFonts w:ascii="Arial" w:hAnsi="Arial" w:cs="Arial"/>
          <w:color w:val="000000"/>
          <w:sz w:val="22"/>
          <w:szCs w:val="22"/>
        </w:rPr>
        <w:t xml:space="preserve">(4) </w:t>
      </w:r>
      <w:r w:rsidRPr="00F12C50">
        <w:rPr>
          <w:rFonts w:ascii="Arial" w:hAnsi="Arial" w:cs="Arial"/>
          <w:color w:val="000000"/>
          <w:sz w:val="22"/>
          <w:szCs w:val="22"/>
          <w:lang w:val="x-none"/>
        </w:rPr>
        <w:t>Trajanje prekinitve kazni zapora se lahko obsojencu podaljšuje, dokler obstaja razlog za prekinitev</w:t>
      </w:r>
      <w:bookmarkEnd w:id="10"/>
      <w:r w:rsidRPr="00F12C50">
        <w:rPr>
          <w:rFonts w:ascii="Arial" w:hAnsi="Arial" w:cs="Arial"/>
          <w:color w:val="000000"/>
          <w:sz w:val="22"/>
          <w:szCs w:val="22"/>
          <w:lang w:val="x-none"/>
        </w:rPr>
        <w:t>.</w:t>
      </w:r>
    </w:p>
    <w:p w14:paraId="22194F05" w14:textId="08BDC1A5" w:rsidR="00212362" w:rsidRPr="007D16BD" w:rsidRDefault="00212362" w:rsidP="00E40461">
      <w:pPr>
        <w:pStyle w:val="article-paragraph"/>
        <w:numPr>
          <w:ilvl w:val="0"/>
          <w:numId w:val="22"/>
        </w:numPr>
        <w:shd w:val="clear" w:color="auto" w:fill="FFFFFF"/>
        <w:spacing w:before="0" w:beforeAutospacing="0" w:after="0" w:afterAutospacing="0" w:line="312" w:lineRule="atLeast"/>
        <w:jc w:val="center"/>
        <w:rPr>
          <w:rFonts w:ascii="Arial" w:hAnsi="Arial" w:cs="Arial"/>
          <w:b/>
          <w:bCs/>
          <w:color w:val="000000" w:themeColor="text1"/>
          <w:sz w:val="22"/>
          <w:szCs w:val="22"/>
        </w:rPr>
      </w:pPr>
      <w:r w:rsidRPr="007D16BD">
        <w:rPr>
          <w:rFonts w:ascii="Arial" w:hAnsi="Arial" w:cs="Arial"/>
          <w:b/>
          <w:bCs/>
          <w:color w:val="000000" w:themeColor="text1"/>
          <w:sz w:val="22"/>
          <w:szCs w:val="22"/>
        </w:rPr>
        <w:t>člen</w:t>
      </w:r>
    </w:p>
    <w:p w14:paraId="445399F9" w14:textId="7B637C4C" w:rsidR="00212362" w:rsidRDefault="00212362" w:rsidP="00E40461">
      <w:pPr>
        <w:pStyle w:val="article-paragraph"/>
        <w:shd w:val="clear" w:color="auto" w:fill="FFFFFF"/>
        <w:spacing w:before="0" w:beforeAutospacing="0" w:after="0" w:afterAutospacing="0" w:line="312" w:lineRule="atLeast"/>
        <w:jc w:val="center"/>
        <w:rPr>
          <w:rFonts w:ascii="Arial" w:hAnsi="Arial" w:cs="Arial"/>
          <w:b/>
          <w:bCs/>
          <w:color w:val="000000" w:themeColor="text1"/>
          <w:sz w:val="22"/>
          <w:szCs w:val="22"/>
        </w:rPr>
      </w:pPr>
      <w:r w:rsidRPr="007D16BD">
        <w:rPr>
          <w:rFonts w:ascii="Arial" w:hAnsi="Arial" w:cs="Arial"/>
          <w:b/>
          <w:bCs/>
          <w:color w:val="000000" w:themeColor="text1"/>
          <w:sz w:val="22"/>
          <w:szCs w:val="22"/>
        </w:rPr>
        <w:t>(odlog nastopa kazni)</w:t>
      </w:r>
    </w:p>
    <w:p w14:paraId="32A46DA4" w14:textId="77777777" w:rsidR="00666408" w:rsidRDefault="00666408" w:rsidP="009C3388">
      <w:pPr>
        <w:pStyle w:val="article-paragraph"/>
        <w:shd w:val="clear" w:color="auto" w:fill="FFFFFF"/>
        <w:spacing w:before="0" w:beforeAutospacing="0" w:after="75" w:afterAutospacing="0" w:line="312" w:lineRule="atLeast"/>
        <w:jc w:val="center"/>
        <w:rPr>
          <w:rFonts w:ascii="Arial" w:hAnsi="Arial" w:cs="Arial"/>
          <w:b/>
          <w:bCs/>
          <w:color w:val="000000" w:themeColor="text1"/>
          <w:sz w:val="22"/>
          <w:szCs w:val="22"/>
        </w:rPr>
      </w:pPr>
    </w:p>
    <w:p w14:paraId="6F4BAD36" w14:textId="4EA4CDD4" w:rsidR="00CA6ADC" w:rsidRDefault="00CA6ADC" w:rsidP="00EB1AA4">
      <w:pPr>
        <w:pStyle w:val="article-paragraph"/>
        <w:shd w:val="clear" w:color="auto" w:fill="FFFFFF"/>
        <w:tabs>
          <w:tab w:val="left" w:pos="0"/>
          <w:tab w:val="left" w:pos="284"/>
        </w:tabs>
        <w:spacing w:before="0" w:beforeAutospacing="0" w:after="75" w:afterAutospacing="0" w:line="312" w:lineRule="atLeast"/>
        <w:jc w:val="both"/>
        <w:rPr>
          <w:rFonts w:ascii="Arial" w:hAnsi="Arial" w:cs="Arial"/>
          <w:color w:val="000000" w:themeColor="text1"/>
          <w:sz w:val="22"/>
          <w:szCs w:val="22"/>
        </w:rPr>
      </w:pPr>
      <w:r>
        <w:rPr>
          <w:rFonts w:ascii="Arial" w:hAnsi="Arial" w:cs="Arial"/>
          <w:color w:val="000000" w:themeColor="text1"/>
          <w:sz w:val="22"/>
          <w:szCs w:val="22"/>
        </w:rPr>
        <w:t>N</w:t>
      </w:r>
      <w:r w:rsidRPr="00212362">
        <w:rPr>
          <w:rFonts w:ascii="Arial" w:hAnsi="Arial" w:cs="Arial"/>
          <w:color w:val="000000" w:themeColor="text1"/>
          <w:sz w:val="22"/>
          <w:szCs w:val="22"/>
        </w:rPr>
        <w:t xml:space="preserve">e glede na prvi in drugi odstavek 18. člena </w:t>
      </w:r>
      <w:r w:rsidR="005350D0">
        <w:rPr>
          <w:rFonts w:ascii="Arial" w:hAnsi="Arial" w:cs="Arial"/>
          <w:color w:val="000000" w:themeColor="text1"/>
          <w:sz w:val="22"/>
          <w:szCs w:val="22"/>
        </w:rPr>
        <w:t xml:space="preserve">zakona, ki ureja izvrševanje kazenskih sankcij, </w:t>
      </w:r>
      <w:r>
        <w:rPr>
          <w:rFonts w:ascii="Arial" w:hAnsi="Arial" w:cs="Arial"/>
          <w:color w:val="000000" w:themeColor="text1"/>
          <w:sz w:val="22"/>
          <w:szCs w:val="22"/>
        </w:rPr>
        <w:t>lahko m</w:t>
      </w:r>
      <w:r w:rsidRPr="00212362">
        <w:rPr>
          <w:rFonts w:ascii="Arial" w:hAnsi="Arial" w:cs="Arial"/>
          <w:color w:val="000000" w:themeColor="text1"/>
          <w:sz w:val="22"/>
          <w:szCs w:val="22"/>
        </w:rPr>
        <w:t>inister, pristojen za pravosodje, na predlog generalnega direktorja odredi</w:t>
      </w:r>
      <w:r>
        <w:rPr>
          <w:rFonts w:ascii="Arial" w:hAnsi="Arial" w:cs="Arial"/>
          <w:color w:val="000000" w:themeColor="text1"/>
          <w:sz w:val="22"/>
          <w:szCs w:val="22"/>
        </w:rPr>
        <w:t>,</w:t>
      </w:r>
      <w:r w:rsidRPr="00212362">
        <w:rPr>
          <w:rFonts w:ascii="Arial" w:hAnsi="Arial" w:cs="Arial"/>
          <w:color w:val="000000" w:themeColor="text1"/>
          <w:sz w:val="22"/>
          <w:szCs w:val="22"/>
        </w:rPr>
        <w:t xml:space="preserve"> da pristojno sodišče obsojencev, ki so na prostosti, in oseb, ki jim je odrejen nadomestni zapor, ne pozove na prestajanje kazni zapora oziroma nadomestnega zapora</w:t>
      </w:r>
      <w:r>
        <w:rPr>
          <w:rFonts w:ascii="Arial" w:hAnsi="Arial" w:cs="Arial"/>
          <w:color w:val="000000" w:themeColor="text1"/>
          <w:sz w:val="22"/>
          <w:szCs w:val="22"/>
        </w:rPr>
        <w:t>,</w:t>
      </w:r>
      <w:r w:rsidRPr="00212362">
        <w:rPr>
          <w:rFonts w:ascii="Arial" w:hAnsi="Arial" w:cs="Arial"/>
          <w:color w:val="000000" w:themeColor="text1"/>
          <w:sz w:val="22"/>
          <w:szCs w:val="22"/>
        </w:rPr>
        <w:t xml:space="preserve"> </w:t>
      </w:r>
      <w:r>
        <w:rPr>
          <w:rFonts w:ascii="Arial" w:hAnsi="Arial" w:cs="Arial"/>
          <w:color w:val="000000" w:themeColor="text1"/>
          <w:sz w:val="22"/>
          <w:szCs w:val="22"/>
        </w:rPr>
        <w:t>č</w:t>
      </w:r>
      <w:r w:rsidRPr="00212362">
        <w:rPr>
          <w:rFonts w:ascii="Arial" w:hAnsi="Arial" w:cs="Arial"/>
          <w:color w:val="000000" w:themeColor="text1"/>
          <w:sz w:val="22"/>
          <w:szCs w:val="22"/>
        </w:rPr>
        <w:t xml:space="preserve">e </w:t>
      </w:r>
      <w:r>
        <w:rPr>
          <w:rFonts w:ascii="Arial" w:hAnsi="Arial" w:cs="Arial"/>
          <w:color w:val="000000" w:themeColor="text1"/>
          <w:sz w:val="22"/>
          <w:szCs w:val="22"/>
        </w:rPr>
        <w:t>skupna zasedenost zavodov preseže 120</w:t>
      </w:r>
      <w:r w:rsidR="00FF3E82">
        <w:rPr>
          <w:rFonts w:ascii="Arial" w:hAnsi="Arial" w:cs="Arial"/>
          <w:color w:val="000000" w:themeColor="text1"/>
          <w:sz w:val="22"/>
          <w:szCs w:val="22"/>
        </w:rPr>
        <w:t xml:space="preserve"> </w:t>
      </w:r>
      <w:r>
        <w:rPr>
          <w:rFonts w:ascii="Arial" w:hAnsi="Arial" w:cs="Arial"/>
          <w:color w:val="000000" w:themeColor="text1"/>
          <w:sz w:val="22"/>
          <w:szCs w:val="22"/>
        </w:rPr>
        <w:t xml:space="preserve">% in bi bilo </w:t>
      </w:r>
      <w:r w:rsidRPr="00212362">
        <w:rPr>
          <w:rFonts w:ascii="Arial" w:hAnsi="Arial" w:cs="Arial"/>
          <w:color w:val="000000" w:themeColor="text1"/>
          <w:sz w:val="22"/>
          <w:szCs w:val="22"/>
        </w:rPr>
        <w:t>onemogoč</w:t>
      </w:r>
      <w:r>
        <w:rPr>
          <w:rFonts w:ascii="Arial" w:hAnsi="Arial" w:cs="Arial"/>
          <w:color w:val="000000" w:themeColor="text1"/>
          <w:sz w:val="22"/>
          <w:szCs w:val="22"/>
        </w:rPr>
        <w:t>eno</w:t>
      </w:r>
      <w:r w:rsidRPr="00212362">
        <w:rPr>
          <w:rFonts w:ascii="Arial" w:hAnsi="Arial" w:cs="Arial"/>
          <w:color w:val="000000" w:themeColor="text1"/>
          <w:sz w:val="22"/>
          <w:szCs w:val="22"/>
        </w:rPr>
        <w:t xml:space="preserve"> varno in funkcionalno bivanje obsojencev v zavodih</w:t>
      </w:r>
      <w:r>
        <w:rPr>
          <w:rFonts w:ascii="Arial" w:hAnsi="Arial" w:cs="Arial"/>
          <w:color w:val="000000" w:themeColor="text1"/>
          <w:sz w:val="22"/>
          <w:szCs w:val="22"/>
        </w:rPr>
        <w:t>.</w:t>
      </w:r>
      <w:r w:rsidRPr="00212362">
        <w:rPr>
          <w:rFonts w:ascii="Arial" w:hAnsi="Arial" w:cs="Arial"/>
          <w:color w:val="000000" w:themeColor="text1"/>
          <w:sz w:val="22"/>
          <w:szCs w:val="22"/>
        </w:rPr>
        <w:t xml:space="preserve"> </w:t>
      </w:r>
    </w:p>
    <w:p w14:paraId="79F33171" w14:textId="30C69340" w:rsidR="00866FA2" w:rsidRDefault="00866FA2" w:rsidP="000C22A2">
      <w:pPr>
        <w:spacing w:after="160" w:line="259" w:lineRule="auto"/>
        <w:jc w:val="both"/>
        <w:rPr>
          <w:rFonts w:eastAsiaTheme="minorHAnsi" w:cs="Arial"/>
          <w:color w:val="000000" w:themeColor="text1"/>
          <w:sz w:val="22"/>
          <w:szCs w:val="22"/>
        </w:rPr>
      </w:pPr>
    </w:p>
    <w:p w14:paraId="4D0BCE6C" w14:textId="77777777" w:rsidR="009136DE" w:rsidRPr="005710EE" w:rsidRDefault="009136DE" w:rsidP="000C22A2">
      <w:pPr>
        <w:spacing w:after="160" w:line="259" w:lineRule="auto"/>
        <w:jc w:val="both"/>
        <w:rPr>
          <w:rFonts w:eastAsiaTheme="minorHAnsi" w:cs="Arial"/>
          <w:color w:val="000000" w:themeColor="text1"/>
          <w:sz w:val="22"/>
          <w:szCs w:val="22"/>
        </w:rPr>
      </w:pPr>
    </w:p>
    <w:p w14:paraId="53BCDF70" w14:textId="640BFE91" w:rsidR="005F108D" w:rsidRPr="005710EE" w:rsidRDefault="005F108D" w:rsidP="00666E3B">
      <w:pPr>
        <w:pStyle w:val="Brezrazmikov"/>
        <w:numPr>
          <w:ilvl w:val="0"/>
          <w:numId w:val="24"/>
        </w:numPr>
        <w:jc w:val="center"/>
        <w:rPr>
          <w:rFonts w:ascii="Arial" w:hAnsi="Arial" w:cs="Arial"/>
          <w:b/>
          <w:color w:val="000000" w:themeColor="text1"/>
          <w:lang w:eastAsia="sl-SI"/>
        </w:rPr>
      </w:pPr>
      <w:r w:rsidRPr="005710EE">
        <w:rPr>
          <w:rFonts w:ascii="Arial" w:hAnsi="Arial" w:cs="Arial"/>
          <w:b/>
          <w:color w:val="000000" w:themeColor="text1"/>
          <w:lang w:eastAsia="sl-SI"/>
        </w:rPr>
        <w:t>PREHODN</w:t>
      </w:r>
      <w:r w:rsidR="009136DE">
        <w:rPr>
          <w:rFonts w:ascii="Arial" w:hAnsi="Arial" w:cs="Arial"/>
          <w:b/>
          <w:color w:val="000000" w:themeColor="text1"/>
          <w:lang w:eastAsia="sl-SI"/>
        </w:rPr>
        <w:t>E</w:t>
      </w:r>
      <w:r w:rsidRPr="005710EE">
        <w:rPr>
          <w:rFonts w:ascii="Arial" w:hAnsi="Arial" w:cs="Arial"/>
          <w:b/>
          <w:color w:val="000000" w:themeColor="text1"/>
          <w:lang w:eastAsia="sl-SI"/>
        </w:rPr>
        <w:t xml:space="preserve"> IN KONČN</w:t>
      </w:r>
      <w:r w:rsidR="009136DE">
        <w:rPr>
          <w:rFonts w:ascii="Arial" w:hAnsi="Arial" w:cs="Arial"/>
          <w:b/>
          <w:color w:val="000000" w:themeColor="text1"/>
          <w:lang w:eastAsia="sl-SI"/>
        </w:rPr>
        <w:t>E</w:t>
      </w:r>
      <w:r w:rsidRPr="005710EE">
        <w:rPr>
          <w:rFonts w:ascii="Arial" w:hAnsi="Arial" w:cs="Arial"/>
          <w:b/>
          <w:color w:val="000000" w:themeColor="text1"/>
          <w:lang w:eastAsia="sl-SI"/>
        </w:rPr>
        <w:t xml:space="preserve"> DOLOČB</w:t>
      </w:r>
      <w:r w:rsidR="009136DE">
        <w:rPr>
          <w:rFonts w:ascii="Arial" w:hAnsi="Arial" w:cs="Arial"/>
          <w:b/>
          <w:color w:val="000000" w:themeColor="text1"/>
          <w:lang w:eastAsia="sl-SI"/>
        </w:rPr>
        <w:t>E</w:t>
      </w:r>
    </w:p>
    <w:p w14:paraId="45B5BC1B" w14:textId="77777777" w:rsidR="00666E3B" w:rsidRPr="005710EE" w:rsidRDefault="00666E3B" w:rsidP="005F108D">
      <w:pPr>
        <w:pStyle w:val="Brezrazmikov"/>
        <w:ind w:left="1440"/>
        <w:jc w:val="center"/>
        <w:rPr>
          <w:rFonts w:ascii="Arial" w:hAnsi="Arial" w:cs="Arial"/>
          <w:b/>
          <w:color w:val="000000" w:themeColor="text1"/>
          <w:lang w:eastAsia="sl-SI"/>
        </w:rPr>
      </w:pPr>
    </w:p>
    <w:p w14:paraId="58DECC5F" w14:textId="1D841EC9" w:rsidR="00A25231" w:rsidRDefault="00666408" w:rsidP="00DD1622">
      <w:pPr>
        <w:pStyle w:val="article-paragraph"/>
        <w:numPr>
          <w:ilvl w:val="0"/>
          <w:numId w:val="22"/>
        </w:numPr>
        <w:shd w:val="clear" w:color="auto" w:fill="FFFFFF"/>
        <w:spacing w:before="0" w:beforeAutospacing="0" w:after="75" w:afterAutospacing="0" w:line="312" w:lineRule="atLeast"/>
        <w:jc w:val="center"/>
        <w:rPr>
          <w:rFonts w:ascii="Arial" w:hAnsi="Arial" w:cs="Arial"/>
          <w:b/>
          <w:bCs/>
          <w:color w:val="000000" w:themeColor="text1"/>
          <w:sz w:val="22"/>
          <w:szCs w:val="22"/>
        </w:rPr>
      </w:pPr>
      <w:r>
        <w:rPr>
          <w:rFonts w:ascii="Arial" w:hAnsi="Arial" w:cs="Arial"/>
          <w:b/>
          <w:bCs/>
          <w:color w:val="000000" w:themeColor="text1"/>
          <w:sz w:val="22"/>
          <w:szCs w:val="22"/>
        </w:rPr>
        <w:t>č</w:t>
      </w:r>
      <w:r w:rsidR="00666E3B" w:rsidRPr="005710EE">
        <w:rPr>
          <w:rFonts w:ascii="Arial" w:hAnsi="Arial" w:cs="Arial"/>
          <w:b/>
          <w:bCs/>
          <w:color w:val="000000" w:themeColor="text1"/>
          <w:sz w:val="22"/>
          <w:szCs w:val="22"/>
        </w:rPr>
        <w:t>len</w:t>
      </w:r>
    </w:p>
    <w:p w14:paraId="7DB8A818" w14:textId="77777777" w:rsidR="00666408" w:rsidRDefault="00666408" w:rsidP="00666408">
      <w:pPr>
        <w:pStyle w:val="article-paragraph"/>
        <w:shd w:val="clear" w:color="auto" w:fill="FFFFFF"/>
        <w:spacing w:before="0" w:beforeAutospacing="0" w:after="75" w:afterAutospacing="0" w:line="312" w:lineRule="atLeast"/>
        <w:ind w:left="720"/>
        <w:rPr>
          <w:rFonts w:ascii="Arial" w:hAnsi="Arial" w:cs="Arial"/>
          <w:b/>
          <w:bCs/>
          <w:color w:val="000000" w:themeColor="text1"/>
          <w:sz w:val="22"/>
          <w:szCs w:val="22"/>
        </w:rPr>
      </w:pPr>
    </w:p>
    <w:p w14:paraId="28790923" w14:textId="7ADC5877" w:rsidR="009E4F88" w:rsidRDefault="009E4F88" w:rsidP="00D85927">
      <w:pPr>
        <w:pStyle w:val="article-paragraph"/>
        <w:shd w:val="clear" w:color="auto" w:fill="FFFFFF"/>
        <w:spacing w:before="0" w:beforeAutospacing="0" w:after="75" w:afterAutospacing="0" w:line="312" w:lineRule="atLeast"/>
        <w:jc w:val="both"/>
        <w:rPr>
          <w:rFonts w:ascii="Arial" w:hAnsi="Arial" w:cs="Arial"/>
          <w:color w:val="000000" w:themeColor="text1"/>
          <w:sz w:val="22"/>
          <w:szCs w:val="22"/>
        </w:rPr>
      </w:pPr>
      <w:r w:rsidRPr="00EB1AA4">
        <w:rPr>
          <w:rFonts w:ascii="Arial" w:hAnsi="Arial" w:cs="Arial"/>
          <w:color w:val="000000" w:themeColor="text1"/>
          <w:sz w:val="22"/>
          <w:szCs w:val="22"/>
        </w:rPr>
        <w:lastRenderedPageBreak/>
        <w:t>Ukrepi iz 3., 4., 5. in 6. člena veljajo do 31. decembra 2025. Vlada lahko posamezen ukrep s sklepom podaljša za obdobje enega leta. Sklep o podaljšanju ukrepa Vlada objavi v Uradnem listu Republike Slovenije.</w:t>
      </w:r>
    </w:p>
    <w:p w14:paraId="6F56BF50" w14:textId="77777777" w:rsidR="00666408" w:rsidRPr="00EB1AA4" w:rsidRDefault="00666408" w:rsidP="00D85927">
      <w:pPr>
        <w:pStyle w:val="article-paragraph"/>
        <w:shd w:val="clear" w:color="auto" w:fill="FFFFFF"/>
        <w:spacing w:before="0" w:beforeAutospacing="0" w:after="75" w:afterAutospacing="0" w:line="312" w:lineRule="atLeast"/>
        <w:jc w:val="both"/>
        <w:rPr>
          <w:rFonts w:ascii="Arial" w:hAnsi="Arial" w:cs="Arial"/>
          <w:color w:val="000000" w:themeColor="text1"/>
          <w:sz w:val="22"/>
          <w:szCs w:val="22"/>
        </w:rPr>
      </w:pPr>
    </w:p>
    <w:p w14:paraId="518D76A0" w14:textId="645318DE" w:rsidR="009E4F88" w:rsidRDefault="009136DE" w:rsidP="00DD1622">
      <w:pPr>
        <w:pStyle w:val="article-paragraph"/>
        <w:numPr>
          <w:ilvl w:val="0"/>
          <w:numId w:val="22"/>
        </w:numPr>
        <w:shd w:val="clear" w:color="auto" w:fill="FFFFFF"/>
        <w:spacing w:before="0" w:beforeAutospacing="0" w:after="75" w:afterAutospacing="0" w:line="312" w:lineRule="atLeast"/>
        <w:jc w:val="center"/>
        <w:rPr>
          <w:rFonts w:ascii="Arial" w:hAnsi="Arial" w:cs="Arial"/>
          <w:b/>
          <w:bCs/>
          <w:color w:val="000000" w:themeColor="text1"/>
          <w:sz w:val="22"/>
          <w:szCs w:val="22"/>
        </w:rPr>
      </w:pPr>
      <w:r>
        <w:rPr>
          <w:rFonts w:ascii="Arial" w:hAnsi="Arial" w:cs="Arial"/>
          <w:b/>
          <w:bCs/>
          <w:color w:val="000000" w:themeColor="text1"/>
          <w:sz w:val="22"/>
          <w:szCs w:val="22"/>
        </w:rPr>
        <w:t>č</w:t>
      </w:r>
      <w:r w:rsidR="00666408">
        <w:rPr>
          <w:rFonts w:ascii="Arial" w:hAnsi="Arial" w:cs="Arial"/>
          <w:b/>
          <w:bCs/>
          <w:color w:val="000000" w:themeColor="text1"/>
          <w:sz w:val="22"/>
          <w:szCs w:val="22"/>
        </w:rPr>
        <w:t>len</w:t>
      </w:r>
    </w:p>
    <w:p w14:paraId="5FD2DB93" w14:textId="77777777" w:rsidR="009136DE" w:rsidRPr="00A25231" w:rsidRDefault="009136DE" w:rsidP="009136DE">
      <w:pPr>
        <w:pStyle w:val="article-paragraph"/>
        <w:shd w:val="clear" w:color="auto" w:fill="FFFFFF"/>
        <w:spacing w:before="0" w:beforeAutospacing="0" w:after="75" w:afterAutospacing="0" w:line="312" w:lineRule="atLeast"/>
        <w:ind w:left="720"/>
        <w:rPr>
          <w:rFonts w:ascii="Arial" w:hAnsi="Arial" w:cs="Arial"/>
          <w:b/>
          <w:bCs/>
          <w:color w:val="000000" w:themeColor="text1"/>
          <w:sz w:val="22"/>
          <w:szCs w:val="22"/>
        </w:rPr>
      </w:pPr>
    </w:p>
    <w:p w14:paraId="3F2E4A45" w14:textId="5CDBDB9E" w:rsidR="000806FA" w:rsidRDefault="002B3FC4" w:rsidP="00D6103A">
      <w:pPr>
        <w:pStyle w:val="article-paragraph"/>
        <w:shd w:val="clear" w:color="auto" w:fill="FFFFFF"/>
        <w:spacing w:before="0" w:beforeAutospacing="0" w:after="75" w:afterAutospacing="0" w:line="312" w:lineRule="atLeast"/>
        <w:jc w:val="both"/>
        <w:rPr>
          <w:rFonts w:ascii="Arial" w:hAnsi="Arial" w:cs="Arial"/>
          <w:color w:val="000000" w:themeColor="text1"/>
          <w:sz w:val="22"/>
          <w:szCs w:val="22"/>
        </w:rPr>
      </w:pPr>
      <w:r w:rsidRPr="005710EE">
        <w:rPr>
          <w:rFonts w:ascii="Arial" w:hAnsi="Arial" w:cs="Arial"/>
          <w:color w:val="000000" w:themeColor="text1"/>
          <w:sz w:val="22"/>
          <w:szCs w:val="22"/>
        </w:rPr>
        <w:t>Do izdaje oziroma uskladitve podzakonskih predpisov z določbami tega zakona se uporabljajo dosedanji podzakonski predpisi, kolikor niso v nasprotju s tem zakonom.</w:t>
      </w:r>
    </w:p>
    <w:p w14:paraId="0D3AE59C" w14:textId="77777777" w:rsidR="00B5659A" w:rsidRPr="000806FA" w:rsidRDefault="00B5659A" w:rsidP="000806FA">
      <w:pPr>
        <w:pStyle w:val="article-paragraph"/>
        <w:shd w:val="clear" w:color="auto" w:fill="FFFFFF"/>
        <w:spacing w:before="0" w:beforeAutospacing="0" w:after="75" w:afterAutospacing="0" w:line="312" w:lineRule="atLeast"/>
        <w:ind w:left="426"/>
        <w:jc w:val="both"/>
        <w:rPr>
          <w:rFonts w:ascii="Arial" w:hAnsi="Arial" w:cs="Arial"/>
          <w:color w:val="000000" w:themeColor="text1"/>
          <w:sz w:val="22"/>
          <w:szCs w:val="22"/>
        </w:rPr>
      </w:pPr>
    </w:p>
    <w:p w14:paraId="5C977CDB" w14:textId="3ADDDCD2" w:rsidR="002B3FC4" w:rsidRDefault="00AE3264" w:rsidP="00DD1622">
      <w:pPr>
        <w:pStyle w:val="article-paragraph"/>
        <w:numPr>
          <w:ilvl w:val="0"/>
          <w:numId w:val="22"/>
        </w:numPr>
        <w:shd w:val="clear" w:color="auto" w:fill="FFFFFF"/>
        <w:spacing w:before="0" w:beforeAutospacing="0" w:after="75" w:afterAutospacing="0" w:line="312" w:lineRule="atLeast"/>
        <w:jc w:val="center"/>
        <w:rPr>
          <w:rFonts w:ascii="Arial" w:hAnsi="Arial" w:cs="Arial"/>
          <w:b/>
          <w:bCs/>
          <w:color w:val="000000" w:themeColor="text1"/>
          <w:sz w:val="22"/>
          <w:szCs w:val="22"/>
        </w:rPr>
      </w:pPr>
      <w:r>
        <w:rPr>
          <w:rFonts w:ascii="Arial" w:hAnsi="Arial" w:cs="Arial"/>
          <w:b/>
          <w:bCs/>
          <w:color w:val="000000" w:themeColor="text1"/>
          <w:sz w:val="22"/>
          <w:szCs w:val="22"/>
        </w:rPr>
        <w:t>č</w:t>
      </w:r>
      <w:r w:rsidR="002B3FC4" w:rsidRPr="005710EE">
        <w:rPr>
          <w:rFonts w:ascii="Arial" w:hAnsi="Arial" w:cs="Arial"/>
          <w:b/>
          <w:bCs/>
          <w:color w:val="000000" w:themeColor="text1"/>
          <w:sz w:val="22"/>
          <w:szCs w:val="22"/>
        </w:rPr>
        <w:t>len</w:t>
      </w:r>
    </w:p>
    <w:p w14:paraId="02881224" w14:textId="77777777" w:rsidR="00AE3264" w:rsidRPr="000806FA" w:rsidRDefault="00AE3264" w:rsidP="00AE3264">
      <w:pPr>
        <w:pStyle w:val="article-paragraph"/>
        <w:shd w:val="clear" w:color="auto" w:fill="FFFFFF"/>
        <w:spacing w:before="0" w:beforeAutospacing="0" w:after="75" w:afterAutospacing="0" w:line="312" w:lineRule="atLeast"/>
        <w:ind w:left="720"/>
        <w:rPr>
          <w:rFonts w:ascii="Arial" w:hAnsi="Arial" w:cs="Arial"/>
          <w:b/>
          <w:bCs/>
          <w:color w:val="000000" w:themeColor="text1"/>
          <w:sz w:val="22"/>
          <w:szCs w:val="22"/>
        </w:rPr>
      </w:pPr>
    </w:p>
    <w:p w14:paraId="3A9DC748" w14:textId="190B53AB" w:rsidR="002B3FC4" w:rsidRPr="005710EE" w:rsidRDefault="002B3FC4" w:rsidP="00D6103A">
      <w:pPr>
        <w:pStyle w:val="article-paragraph"/>
        <w:shd w:val="clear" w:color="auto" w:fill="FFFFFF"/>
        <w:spacing w:before="0" w:beforeAutospacing="0" w:after="75" w:afterAutospacing="0" w:line="312" w:lineRule="atLeast"/>
        <w:ind w:left="426" w:hanging="426"/>
        <w:jc w:val="both"/>
        <w:rPr>
          <w:rFonts w:ascii="Arial" w:hAnsi="Arial" w:cs="Arial"/>
          <w:color w:val="000000" w:themeColor="text1"/>
          <w:sz w:val="22"/>
          <w:szCs w:val="22"/>
        </w:rPr>
      </w:pPr>
      <w:r w:rsidRPr="005710EE">
        <w:rPr>
          <w:rFonts w:ascii="Arial" w:hAnsi="Arial" w:cs="Arial"/>
          <w:color w:val="000000" w:themeColor="text1"/>
          <w:sz w:val="22"/>
          <w:szCs w:val="22"/>
        </w:rPr>
        <w:t xml:space="preserve">Ta zakon začne veljati </w:t>
      </w:r>
      <w:r w:rsidR="00666408">
        <w:rPr>
          <w:rFonts w:ascii="Arial" w:hAnsi="Arial" w:cs="Arial"/>
          <w:color w:val="000000" w:themeColor="text1"/>
          <w:sz w:val="22"/>
          <w:szCs w:val="22"/>
        </w:rPr>
        <w:t>naslednji</w:t>
      </w:r>
      <w:r w:rsidRPr="005710EE">
        <w:rPr>
          <w:rFonts w:ascii="Arial" w:hAnsi="Arial" w:cs="Arial"/>
          <w:color w:val="000000" w:themeColor="text1"/>
          <w:sz w:val="22"/>
          <w:szCs w:val="22"/>
        </w:rPr>
        <w:t xml:space="preserve"> dan po objavi v Uradnem listu Republike Slovenije.</w:t>
      </w:r>
    </w:p>
    <w:p w14:paraId="3906E9F5" w14:textId="77777777" w:rsidR="000C22A2" w:rsidRPr="005710EE" w:rsidRDefault="000C22A2" w:rsidP="00440EFC">
      <w:pPr>
        <w:pStyle w:val="article-paragraph"/>
        <w:shd w:val="clear" w:color="auto" w:fill="FFFFFF"/>
        <w:spacing w:before="0" w:beforeAutospacing="0" w:after="75" w:afterAutospacing="0" w:line="312" w:lineRule="atLeast"/>
        <w:ind w:left="426"/>
        <w:jc w:val="both"/>
        <w:rPr>
          <w:rFonts w:ascii="Arial" w:hAnsi="Arial" w:cs="Arial"/>
          <w:color w:val="000000" w:themeColor="text1"/>
          <w:sz w:val="22"/>
          <w:szCs w:val="22"/>
        </w:rPr>
      </w:pPr>
    </w:p>
    <w:p w14:paraId="594A29EE" w14:textId="77777777" w:rsidR="000C22A2" w:rsidRPr="005710EE" w:rsidRDefault="000C22A2" w:rsidP="00440EFC">
      <w:pPr>
        <w:pStyle w:val="article-paragraph"/>
        <w:shd w:val="clear" w:color="auto" w:fill="FFFFFF"/>
        <w:spacing w:before="0" w:beforeAutospacing="0" w:after="75" w:afterAutospacing="0" w:line="312" w:lineRule="atLeast"/>
        <w:ind w:left="426"/>
        <w:jc w:val="both"/>
        <w:rPr>
          <w:rFonts w:ascii="Arial" w:hAnsi="Arial" w:cs="Arial"/>
          <w:color w:val="000000" w:themeColor="text1"/>
          <w:sz w:val="22"/>
          <w:szCs w:val="22"/>
        </w:rPr>
      </w:pPr>
    </w:p>
    <w:p w14:paraId="0D3765B5" w14:textId="77777777" w:rsidR="000C22A2" w:rsidRPr="005710EE" w:rsidRDefault="000C22A2" w:rsidP="000C22A2">
      <w:pPr>
        <w:pStyle w:val="Brezrazmikov"/>
        <w:jc w:val="center"/>
        <w:rPr>
          <w:rFonts w:ascii="Arial" w:hAnsi="Arial" w:cs="Arial"/>
          <w:b/>
          <w:color w:val="000000" w:themeColor="text1"/>
          <w:lang w:eastAsia="sl-SI"/>
        </w:rPr>
      </w:pPr>
    </w:p>
    <w:bookmarkEnd w:id="7"/>
    <w:bookmarkEnd w:id="8"/>
    <w:p w14:paraId="2FF72DC4" w14:textId="77777777" w:rsidR="00AF6664" w:rsidRDefault="00AF6664" w:rsidP="000C22A2">
      <w:pPr>
        <w:rPr>
          <w:rFonts w:cs="Arial"/>
          <w:color w:val="000000" w:themeColor="text1"/>
          <w:sz w:val="22"/>
          <w:szCs w:val="22"/>
        </w:rPr>
      </w:pPr>
    </w:p>
    <w:p w14:paraId="75CA85CE" w14:textId="77777777" w:rsidR="00AF6664" w:rsidRDefault="00AF6664" w:rsidP="000C22A2">
      <w:pPr>
        <w:rPr>
          <w:rFonts w:cs="Arial"/>
          <w:color w:val="000000" w:themeColor="text1"/>
          <w:sz w:val="22"/>
          <w:szCs w:val="22"/>
        </w:rPr>
      </w:pPr>
    </w:p>
    <w:p w14:paraId="34FEA767" w14:textId="77777777" w:rsidR="00AF6664" w:rsidRDefault="00AF6664" w:rsidP="000C22A2">
      <w:pPr>
        <w:rPr>
          <w:rFonts w:cs="Arial"/>
          <w:color w:val="000000" w:themeColor="text1"/>
          <w:sz w:val="22"/>
          <w:szCs w:val="22"/>
        </w:rPr>
      </w:pPr>
    </w:p>
    <w:p w14:paraId="5C0529F1" w14:textId="77777777" w:rsidR="00AF6664" w:rsidRDefault="00AF6664" w:rsidP="000C22A2">
      <w:pPr>
        <w:rPr>
          <w:rFonts w:cs="Arial"/>
          <w:color w:val="000000" w:themeColor="text1"/>
          <w:sz w:val="22"/>
          <w:szCs w:val="22"/>
        </w:rPr>
      </w:pPr>
    </w:p>
    <w:p w14:paraId="69E41757" w14:textId="77777777" w:rsidR="00AF6664" w:rsidRDefault="00AF6664" w:rsidP="000C22A2">
      <w:pPr>
        <w:rPr>
          <w:rFonts w:cs="Arial"/>
          <w:color w:val="000000" w:themeColor="text1"/>
          <w:sz w:val="22"/>
          <w:szCs w:val="22"/>
        </w:rPr>
      </w:pPr>
    </w:p>
    <w:p w14:paraId="7E6D9FE4" w14:textId="77777777" w:rsidR="00AF6664" w:rsidRDefault="00AF6664" w:rsidP="000C22A2">
      <w:pPr>
        <w:rPr>
          <w:rFonts w:cs="Arial"/>
          <w:color w:val="000000" w:themeColor="text1"/>
          <w:sz w:val="22"/>
          <w:szCs w:val="22"/>
        </w:rPr>
      </w:pPr>
    </w:p>
    <w:p w14:paraId="09B5290A" w14:textId="6E604616" w:rsidR="000C22A2" w:rsidRPr="005710EE" w:rsidRDefault="000C22A2" w:rsidP="000C22A2">
      <w:pPr>
        <w:rPr>
          <w:rFonts w:cs="Arial"/>
          <w:color w:val="000000" w:themeColor="text1"/>
          <w:sz w:val="22"/>
          <w:szCs w:val="22"/>
        </w:rPr>
      </w:pPr>
      <w:r w:rsidRPr="005710EE">
        <w:rPr>
          <w:rFonts w:cs="Arial"/>
          <w:color w:val="000000" w:themeColor="text1"/>
          <w:sz w:val="22"/>
          <w:szCs w:val="22"/>
        </w:rPr>
        <w:t xml:space="preserve">                                                                         </w:t>
      </w:r>
    </w:p>
    <w:bookmarkEnd w:id="6"/>
    <w:p w14:paraId="68DF7383" w14:textId="2D55432E" w:rsidR="00CC31E1" w:rsidRDefault="00CC31E1" w:rsidP="000C22A2">
      <w:pPr>
        <w:rPr>
          <w:rFonts w:cs="Arial"/>
          <w:sz w:val="22"/>
          <w:szCs w:val="22"/>
        </w:rPr>
      </w:pPr>
    </w:p>
    <w:p w14:paraId="3AFF0152" w14:textId="63E276D0" w:rsidR="00192F53" w:rsidRDefault="00192F53" w:rsidP="000C22A2">
      <w:pPr>
        <w:rPr>
          <w:rFonts w:cs="Arial"/>
          <w:sz w:val="22"/>
          <w:szCs w:val="22"/>
        </w:rPr>
      </w:pPr>
    </w:p>
    <w:p w14:paraId="01F4E31B" w14:textId="2AB9389C" w:rsidR="00192F53" w:rsidRDefault="00192F53" w:rsidP="000C22A2">
      <w:pPr>
        <w:rPr>
          <w:rFonts w:cs="Arial"/>
          <w:sz w:val="22"/>
          <w:szCs w:val="22"/>
        </w:rPr>
      </w:pPr>
    </w:p>
    <w:p w14:paraId="1EBD7C30" w14:textId="6651FACD" w:rsidR="00192F53" w:rsidRDefault="00192F53" w:rsidP="000C22A2">
      <w:pPr>
        <w:rPr>
          <w:rFonts w:cs="Arial"/>
          <w:sz w:val="22"/>
          <w:szCs w:val="22"/>
        </w:rPr>
      </w:pPr>
    </w:p>
    <w:p w14:paraId="720F819B" w14:textId="57EC102B" w:rsidR="00192F53" w:rsidRDefault="00192F53" w:rsidP="000C22A2">
      <w:pPr>
        <w:rPr>
          <w:rFonts w:cs="Arial"/>
          <w:sz w:val="22"/>
          <w:szCs w:val="22"/>
        </w:rPr>
      </w:pPr>
    </w:p>
    <w:p w14:paraId="16351B03" w14:textId="0E5A1051" w:rsidR="00192F53" w:rsidRDefault="00192F53" w:rsidP="000C22A2">
      <w:pPr>
        <w:rPr>
          <w:rFonts w:cs="Arial"/>
          <w:sz w:val="22"/>
          <w:szCs w:val="22"/>
        </w:rPr>
      </w:pPr>
    </w:p>
    <w:p w14:paraId="25F7C416" w14:textId="5C4B875D" w:rsidR="00E15339" w:rsidRDefault="00E15339" w:rsidP="000C22A2">
      <w:pPr>
        <w:rPr>
          <w:rFonts w:cs="Arial"/>
          <w:sz w:val="22"/>
          <w:szCs w:val="22"/>
        </w:rPr>
      </w:pPr>
    </w:p>
    <w:p w14:paraId="5894DA78" w14:textId="618E05B5" w:rsidR="00753131" w:rsidRDefault="00753131" w:rsidP="000C22A2">
      <w:pPr>
        <w:rPr>
          <w:rFonts w:cs="Arial"/>
          <w:sz w:val="22"/>
          <w:szCs w:val="22"/>
        </w:rPr>
      </w:pPr>
    </w:p>
    <w:p w14:paraId="207DE1F9" w14:textId="1852D28B" w:rsidR="00753131" w:rsidRDefault="00753131" w:rsidP="000C22A2">
      <w:pPr>
        <w:rPr>
          <w:rFonts w:cs="Arial"/>
          <w:sz w:val="22"/>
          <w:szCs w:val="22"/>
        </w:rPr>
      </w:pPr>
    </w:p>
    <w:p w14:paraId="3C63E41B" w14:textId="5F32AFD5" w:rsidR="00753131" w:rsidRDefault="00753131" w:rsidP="000C22A2">
      <w:pPr>
        <w:rPr>
          <w:rFonts w:cs="Arial"/>
          <w:sz w:val="22"/>
          <w:szCs w:val="22"/>
        </w:rPr>
      </w:pPr>
    </w:p>
    <w:p w14:paraId="369057EB" w14:textId="5A89AE88" w:rsidR="00753131" w:rsidRDefault="00753131" w:rsidP="000C22A2">
      <w:pPr>
        <w:rPr>
          <w:rFonts w:cs="Arial"/>
          <w:sz w:val="22"/>
          <w:szCs w:val="22"/>
        </w:rPr>
      </w:pPr>
    </w:p>
    <w:p w14:paraId="6EF98147" w14:textId="74E173E1" w:rsidR="00753131" w:rsidRDefault="00753131" w:rsidP="000C22A2">
      <w:pPr>
        <w:rPr>
          <w:rFonts w:cs="Arial"/>
          <w:sz w:val="22"/>
          <w:szCs w:val="22"/>
        </w:rPr>
      </w:pPr>
    </w:p>
    <w:p w14:paraId="08277EF2" w14:textId="6E3DB54C" w:rsidR="00753131" w:rsidRDefault="00753131" w:rsidP="000C22A2">
      <w:pPr>
        <w:rPr>
          <w:rFonts w:cs="Arial"/>
          <w:sz w:val="22"/>
          <w:szCs w:val="22"/>
        </w:rPr>
      </w:pPr>
    </w:p>
    <w:p w14:paraId="506104F7" w14:textId="35086859" w:rsidR="00753131" w:rsidRDefault="00753131" w:rsidP="000C22A2">
      <w:pPr>
        <w:rPr>
          <w:rFonts w:cs="Arial"/>
          <w:sz w:val="22"/>
          <w:szCs w:val="22"/>
        </w:rPr>
      </w:pPr>
    </w:p>
    <w:p w14:paraId="1E97F866" w14:textId="77777777" w:rsidR="00753131" w:rsidRDefault="00753131" w:rsidP="000C22A2">
      <w:pPr>
        <w:rPr>
          <w:rFonts w:cs="Arial"/>
          <w:sz w:val="22"/>
          <w:szCs w:val="22"/>
        </w:rPr>
      </w:pPr>
    </w:p>
    <w:p w14:paraId="3E3EB600" w14:textId="0389A59A" w:rsidR="00866FA2" w:rsidRDefault="00866FA2" w:rsidP="000C22A2">
      <w:pPr>
        <w:rPr>
          <w:rFonts w:cs="Arial"/>
          <w:sz w:val="22"/>
          <w:szCs w:val="22"/>
        </w:rPr>
      </w:pPr>
    </w:p>
    <w:p w14:paraId="52A2B772" w14:textId="4E9BEF3B" w:rsidR="00AF6664" w:rsidRDefault="00AF6664" w:rsidP="000C22A2">
      <w:pPr>
        <w:rPr>
          <w:rFonts w:cs="Arial"/>
          <w:sz w:val="22"/>
          <w:szCs w:val="22"/>
        </w:rPr>
      </w:pPr>
    </w:p>
    <w:p w14:paraId="4F357895" w14:textId="515FD747" w:rsidR="00AF6664" w:rsidRDefault="00AF6664" w:rsidP="000C22A2">
      <w:pPr>
        <w:rPr>
          <w:rFonts w:cs="Arial"/>
          <w:sz w:val="22"/>
          <w:szCs w:val="22"/>
        </w:rPr>
      </w:pPr>
    </w:p>
    <w:p w14:paraId="64D28EE4" w14:textId="77777777" w:rsidR="00AF6664" w:rsidRDefault="00AF6664" w:rsidP="000C22A2">
      <w:pPr>
        <w:rPr>
          <w:rFonts w:cs="Arial"/>
          <w:sz w:val="22"/>
          <w:szCs w:val="22"/>
        </w:rPr>
      </w:pPr>
    </w:p>
    <w:p w14:paraId="74BFB517" w14:textId="79932312" w:rsidR="00AF6664" w:rsidRDefault="00AF6664" w:rsidP="000C22A2">
      <w:pPr>
        <w:rPr>
          <w:rFonts w:cs="Arial"/>
          <w:sz w:val="22"/>
          <w:szCs w:val="22"/>
        </w:rPr>
      </w:pPr>
    </w:p>
    <w:p w14:paraId="1CB56326" w14:textId="75A97B26" w:rsidR="00AF6664" w:rsidRDefault="00AF6664" w:rsidP="000C22A2">
      <w:pPr>
        <w:rPr>
          <w:rFonts w:cs="Arial"/>
          <w:sz w:val="22"/>
          <w:szCs w:val="22"/>
        </w:rPr>
      </w:pPr>
    </w:p>
    <w:p w14:paraId="01E6528D" w14:textId="7BF99481" w:rsidR="00AF6664" w:rsidRDefault="00AF6664" w:rsidP="000C22A2">
      <w:pPr>
        <w:rPr>
          <w:rFonts w:cs="Arial"/>
          <w:sz w:val="22"/>
          <w:szCs w:val="22"/>
        </w:rPr>
      </w:pPr>
    </w:p>
    <w:p w14:paraId="30C31C4B" w14:textId="4821245D" w:rsidR="00AF6664" w:rsidRDefault="00AF6664" w:rsidP="000C22A2">
      <w:pPr>
        <w:rPr>
          <w:rFonts w:cs="Arial"/>
          <w:sz w:val="22"/>
          <w:szCs w:val="22"/>
        </w:rPr>
      </w:pPr>
    </w:p>
    <w:p w14:paraId="3A7CE9B0" w14:textId="77777777" w:rsidR="00AF6664" w:rsidRPr="005710EE" w:rsidRDefault="00AF6664" w:rsidP="000C22A2">
      <w:pPr>
        <w:rPr>
          <w:rFonts w:cs="Arial"/>
          <w:sz w:val="22"/>
          <w:szCs w:val="22"/>
        </w:rPr>
      </w:pPr>
    </w:p>
    <w:p w14:paraId="3DBF8344" w14:textId="77777777" w:rsidR="0054516B" w:rsidRPr="005710EE" w:rsidRDefault="0054516B" w:rsidP="000C22A2">
      <w:pPr>
        <w:rPr>
          <w:rFonts w:cs="Arial"/>
          <w:sz w:val="22"/>
          <w:szCs w:val="22"/>
        </w:rPr>
      </w:pPr>
    </w:p>
    <w:p w14:paraId="311E13EA" w14:textId="75BF0F6B" w:rsidR="000C22A2" w:rsidRPr="005710EE" w:rsidRDefault="000C22A2" w:rsidP="000C22A2">
      <w:pPr>
        <w:rPr>
          <w:rFonts w:cs="Arial"/>
          <w:b/>
          <w:sz w:val="22"/>
          <w:szCs w:val="22"/>
        </w:rPr>
      </w:pPr>
      <w:r w:rsidRPr="005710EE">
        <w:rPr>
          <w:rFonts w:cs="Arial"/>
          <w:b/>
          <w:sz w:val="22"/>
          <w:szCs w:val="22"/>
        </w:rPr>
        <w:t>OBRAZLOŽITEV ČLENOV</w:t>
      </w:r>
    </w:p>
    <w:p w14:paraId="69EECE9F" w14:textId="77777777" w:rsidR="000C22A2" w:rsidRPr="005710EE" w:rsidRDefault="000C22A2" w:rsidP="000C22A2">
      <w:pPr>
        <w:rPr>
          <w:rFonts w:cs="Arial"/>
          <w:b/>
          <w:sz w:val="22"/>
          <w:szCs w:val="22"/>
        </w:rPr>
      </w:pPr>
    </w:p>
    <w:p w14:paraId="0979A912" w14:textId="77777777" w:rsidR="000C22A2" w:rsidRPr="005710EE" w:rsidRDefault="000C22A2" w:rsidP="000C22A2">
      <w:pPr>
        <w:rPr>
          <w:rFonts w:cs="Arial"/>
          <w:sz w:val="22"/>
          <w:szCs w:val="22"/>
        </w:rPr>
      </w:pPr>
    </w:p>
    <w:p w14:paraId="1B57BBF5" w14:textId="7A8C2DF5" w:rsidR="006978A6" w:rsidRPr="005710EE" w:rsidRDefault="000C22A2" w:rsidP="006978A6">
      <w:pPr>
        <w:rPr>
          <w:rFonts w:cs="Arial"/>
          <w:sz w:val="22"/>
          <w:szCs w:val="22"/>
        </w:rPr>
      </w:pPr>
      <w:r w:rsidRPr="005710EE">
        <w:rPr>
          <w:rFonts w:cs="Arial"/>
          <w:b/>
          <w:sz w:val="22"/>
          <w:szCs w:val="22"/>
        </w:rPr>
        <w:t xml:space="preserve">K 1. členu </w:t>
      </w:r>
    </w:p>
    <w:p w14:paraId="32223C97" w14:textId="6597DB36" w:rsidR="000C22A2" w:rsidRPr="005710EE" w:rsidRDefault="00147952" w:rsidP="00147952">
      <w:pPr>
        <w:jc w:val="both"/>
        <w:rPr>
          <w:rFonts w:cs="Arial"/>
          <w:sz w:val="22"/>
          <w:szCs w:val="22"/>
        </w:rPr>
      </w:pPr>
      <w:r w:rsidRPr="00147952">
        <w:rPr>
          <w:rFonts w:cs="Arial"/>
          <w:sz w:val="22"/>
          <w:szCs w:val="22"/>
        </w:rPr>
        <w:t xml:space="preserve">Ta določba ureja vsebino </w:t>
      </w:r>
      <w:r w:rsidR="00AF6664">
        <w:rPr>
          <w:rFonts w:cs="Arial"/>
          <w:sz w:val="22"/>
          <w:szCs w:val="22"/>
        </w:rPr>
        <w:t>interventnega</w:t>
      </w:r>
      <w:r w:rsidRPr="00147952">
        <w:rPr>
          <w:rFonts w:cs="Arial"/>
          <w:sz w:val="22"/>
          <w:szCs w:val="22"/>
        </w:rPr>
        <w:t xml:space="preserve"> zakona, </w:t>
      </w:r>
      <w:r w:rsidR="00AF6664">
        <w:rPr>
          <w:rFonts w:cs="Arial"/>
          <w:sz w:val="22"/>
          <w:szCs w:val="22"/>
        </w:rPr>
        <w:t xml:space="preserve">ki </w:t>
      </w:r>
      <w:r w:rsidRPr="00147952">
        <w:rPr>
          <w:rFonts w:cs="Arial"/>
          <w:sz w:val="22"/>
          <w:szCs w:val="22"/>
        </w:rPr>
        <w:t>v prvem delu posega v</w:t>
      </w:r>
      <w:r>
        <w:rPr>
          <w:rFonts w:cs="Arial"/>
          <w:sz w:val="22"/>
          <w:szCs w:val="22"/>
        </w:rPr>
        <w:t xml:space="preserve"> določbe</w:t>
      </w:r>
      <w:r w:rsidRPr="00147952">
        <w:rPr>
          <w:rFonts w:cs="Arial"/>
          <w:sz w:val="22"/>
          <w:szCs w:val="22"/>
        </w:rPr>
        <w:t xml:space="preserve"> </w:t>
      </w:r>
      <w:r>
        <w:rPr>
          <w:rFonts w:cs="Arial"/>
          <w:sz w:val="22"/>
          <w:szCs w:val="22"/>
        </w:rPr>
        <w:t>Zakona o izvrševanju kazenskih sankcij (</w:t>
      </w:r>
      <w:r w:rsidRPr="00147952">
        <w:rPr>
          <w:rFonts w:cs="Arial"/>
          <w:sz w:val="22"/>
          <w:szCs w:val="22"/>
        </w:rPr>
        <w:t>Uradni list RS, št. 110/06 – uradno prečiščeno besedilo, 76/08, 40/09, 9/11 – ZP-1G, 96/12 – ZPIZ-2, 109/12, 54/15, 11/18, 200/20 – ZOOMTVI in 141/22</w:t>
      </w:r>
      <w:r w:rsidR="00192F53">
        <w:rPr>
          <w:rFonts w:cs="Arial"/>
          <w:sz w:val="22"/>
          <w:szCs w:val="22"/>
        </w:rPr>
        <w:t>, v nadaljnjem besedilu: ZIKS-1</w:t>
      </w:r>
      <w:r w:rsidRPr="00147952">
        <w:rPr>
          <w:rFonts w:cs="Arial"/>
          <w:sz w:val="22"/>
          <w:szCs w:val="22"/>
        </w:rPr>
        <w:t xml:space="preserve">) v nadaljevanju pa </w:t>
      </w:r>
      <w:r w:rsidR="00AF6664">
        <w:rPr>
          <w:rFonts w:cs="Arial"/>
          <w:sz w:val="22"/>
          <w:szCs w:val="22"/>
        </w:rPr>
        <w:t>določa</w:t>
      </w:r>
      <w:r w:rsidRPr="00147952">
        <w:rPr>
          <w:rFonts w:cs="Arial"/>
          <w:sz w:val="22"/>
          <w:szCs w:val="22"/>
        </w:rPr>
        <w:t xml:space="preserve"> začasne ukrepe </w:t>
      </w:r>
      <w:r>
        <w:rPr>
          <w:rFonts w:cs="Arial"/>
          <w:sz w:val="22"/>
          <w:szCs w:val="22"/>
        </w:rPr>
        <w:t>za povečanje možnosti za opravljanje del in nalog pravosodnih policistov</w:t>
      </w:r>
      <w:r w:rsidR="00AD5CE9">
        <w:rPr>
          <w:rFonts w:cs="Arial"/>
          <w:sz w:val="22"/>
          <w:szCs w:val="22"/>
        </w:rPr>
        <w:t xml:space="preserve"> in zmanjševanje prezasedenosti zavodov za prestajanje kazni zapora.</w:t>
      </w:r>
    </w:p>
    <w:p w14:paraId="667B4B30" w14:textId="77777777" w:rsidR="000C22A2" w:rsidRPr="005710EE" w:rsidRDefault="000C22A2" w:rsidP="000C22A2">
      <w:pPr>
        <w:jc w:val="both"/>
        <w:rPr>
          <w:rFonts w:cs="Arial"/>
          <w:sz w:val="22"/>
          <w:szCs w:val="22"/>
        </w:rPr>
      </w:pPr>
    </w:p>
    <w:p w14:paraId="41D47046" w14:textId="4CDE1724" w:rsidR="00147952" w:rsidRDefault="000C22A2" w:rsidP="000C22A2">
      <w:pPr>
        <w:jc w:val="both"/>
        <w:rPr>
          <w:rFonts w:cs="Arial"/>
          <w:b/>
          <w:sz w:val="22"/>
          <w:szCs w:val="22"/>
        </w:rPr>
      </w:pPr>
      <w:r w:rsidRPr="005710EE">
        <w:rPr>
          <w:rFonts w:cs="Arial"/>
          <w:b/>
          <w:sz w:val="22"/>
          <w:szCs w:val="22"/>
        </w:rPr>
        <w:t xml:space="preserve">K 2. členu </w:t>
      </w:r>
    </w:p>
    <w:p w14:paraId="7001BE93" w14:textId="51AD3393" w:rsidR="00AD5CE9" w:rsidRPr="005710EE" w:rsidRDefault="00AD5CE9" w:rsidP="00AD5CE9">
      <w:pPr>
        <w:jc w:val="both"/>
        <w:rPr>
          <w:rFonts w:cs="Arial"/>
          <w:sz w:val="22"/>
          <w:szCs w:val="22"/>
        </w:rPr>
      </w:pPr>
      <w:r w:rsidRPr="005710EE">
        <w:rPr>
          <w:rFonts w:cs="Arial"/>
          <w:sz w:val="22"/>
          <w:szCs w:val="22"/>
        </w:rPr>
        <w:t xml:space="preserve">Na podlagi 108. člena ZIKS-1 ima direktor zavoda pravico potem, ko dobi mnenje strokovnih delavcev, predčasno odpustiti obsojenca, ki se ustrezno obnaša, si prizadeva pri delu in se aktivno udeležuje drugih koristnih dejavnosti ter je prestal dve tretjini kazni, vendar največ tri mesece pred iztekom kazni. S predlagano spremembo člena </w:t>
      </w:r>
      <w:r w:rsidR="00AF6664">
        <w:rPr>
          <w:rFonts w:cs="Arial"/>
          <w:sz w:val="22"/>
          <w:szCs w:val="22"/>
        </w:rPr>
        <w:t xml:space="preserve">se </w:t>
      </w:r>
      <w:r w:rsidRPr="005710EE">
        <w:rPr>
          <w:rFonts w:cs="Arial"/>
          <w:sz w:val="22"/>
          <w:szCs w:val="22"/>
        </w:rPr>
        <w:t>maksimalen čas predčasnega odpusta spreminja iz treh na šest mesecev pred iztekom kazni. Pogoj dve tretjini prestane kazni ostaja, kar je pomembno pri krajših kaznih, s predlagano spremembo pa se daje možnost direktorju zavoda, da obsojenca, ki se ustrezno obnaša, si prizadeva pri delu in se aktivno udeležuje drugih koristnih dejavnosti, pogojno odpusti največ šest mesecev pred dejanskim iztekom kazni, kar je pomembno pri daljših prostostnih kaznih (več let). Nenazadnje je tudi možnost vključitve v programe aktivnega iskanja zaposlitve pri zavodu za zaposlovanje in sklenitve neposrednega delovnega razmerja z delodajalcem, na podlagi četrtega odstavka 99. člena ZIKS-1, omejena na šest mesecev pred odpustom.</w:t>
      </w:r>
    </w:p>
    <w:p w14:paraId="71231FD9" w14:textId="77777777" w:rsidR="00AD5CE9" w:rsidRDefault="00AD5CE9" w:rsidP="000C22A2">
      <w:pPr>
        <w:jc w:val="both"/>
        <w:rPr>
          <w:rFonts w:cs="Arial"/>
          <w:b/>
          <w:sz w:val="22"/>
          <w:szCs w:val="22"/>
        </w:rPr>
      </w:pPr>
    </w:p>
    <w:p w14:paraId="515D1E28" w14:textId="50EEB859" w:rsidR="000C22A2" w:rsidRPr="005710EE" w:rsidRDefault="000C22A2" w:rsidP="000C22A2">
      <w:pPr>
        <w:jc w:val="both"/>
        <w:rPr>
          <w:rFonts w:cs="Arial"/>
          <w:b/>
          <w:sz w:val="22"/>
          <w:szCs w:val="22"/>
        </w:rPr>
      </w:pPr>
      <w:r w:rsidRPr="005710EE">
        <w:rPr>
          <w:rFonts w:cs="Arial"/>
          <w:b/>
          <w:sz w:val="22"/>
          <w:szCs w:val="22"/>
        </w:rPr>
        <w:t xml:space="preserve">K 3. členu </w:t>
      </w:r>
    </w:p>
    <w:p w14:paraId="4A5EB0D3" w14:textId="5AF6F384" w:rsidR="00320B0B" w:rsidRDefault="004A6CE1" w:rsidP="00320B0B">
      <w:pPr>
        <w:jc w:val="both"/>
        <w:rPr>
          <w:rFonts w:cs="Arial"/>
          <w:sz w:val="22"/>
          <w:szCs w:val="22"/>
        </w:rPr>
      </w:pPr>
      <w:r w:rsidRPr="004A6CE1">
        <w:rPr>
          <w:rFonts w:cs="Arial"/>
          <w:sz w:val="22"/>
          <w:szCs w:val="22"/>
        </w:rPr>
        <w:t xml:space="preserve">Zaradi pomanjkanja pravosodnih policistov se dodaja pravna podlaga za opravljanje dela pravosodnih policistov osebam, ki so to delo opravljale pred prenehanjem delovnega razmerja po lastni volji, upokojitvijo  ali </w:t>
      </w:r>
      <w:r w:rsidR="004D3BE7">
        <w:rPr>
          <w:rFonts w:cs="Arial"/>
          <w:sz w:val="22"/>
          <w:szCs w:val="22"/>
        </w:rPr>
        <w:t xml:space="preserve">pred </w:t>
      </w:r>
      <w:r w:rsidRPr="004A6CE1">
        <w:rPr>
          <w:rFonts w:cs="Arial"/>
          <w:sz w:val="22"/>
          <w:szCs w:val="22"/>
        </w:rPr>
        <w:t xml:space="preserve">premestitvijo na drugo delovno mesto. </w:t>
      </w:r>
      <w:r w:rsidR="00AD5CE9">
        <w:rPr>
          <w:rFonts w:cs="Arial"/>
          <w:sz w:val="22"/>
          <w:szCs w:val="22"/>
        </w:rPr>
        <w:t>Z n</w:t>
      </w:r>
      <w:r w:rsidRPr="004A6CE1">
        <w:rPr>
          <w:rFonts w:cs="Arial"/>
          <w:sz w:val="22"/>
          <w:szCs w:val="22"/>
        </w:rPr>
        <w:t>avedeni</w:t>
      </w:r>
      <w:r w:rsidR="00AD5CE9">
        <w:rPr>
          <w:rFonts w:cs="Arial"/>
          <w:sz w:val="22"/>
          <w:szCs w:val="22"/>
        </w:rPr>
        <w:t>m</w:t>
      </w:r>
      <w:r w:rsidRPr="004A6CE1">
        <w:rPr>
          <w:rFonts w:cs="Arial"/>
          <w:sz w:val="22"/>
          <w:szCs w:val="22"/>
        </w:rPr>
        <w:t xml:space="preserve"> ukrep</w:t>
      </w:r>
      <w:r w:rsidR="00AD5CE9">
        <w:rPr>
          <w:rFonts w:cs="Arial"/>
          <w:sz w:val="22"/>
          <w:szCs w:val="22"/>
        </w:rPr>
        <w:t xml:space="preserve">om se rešuje </w:t>
      </w:r>
      <w:r w:rsidR="004D3BE7">
        <w:rPr>
          <w:rFonts w:cs="Arial"/>
          <w:sz w:val="22"/>
          <w:szCs w:val="22"/>
        </w:rPr>
        <w:t xml:space="preserve">izrazito </w:t>
      </w:r>
      <w:r w:rsidR="00AD5CE9">
        <w:rPr>
          <w:rFonts w:cs="Arial"/>
          <w:sz w:val="22"/>
          <w:szCs w:val="22"/>
        </w:rPr>
        <w:t xml:space="preserve">pomanjkanje pravosodnih policistov. Zavodi </w:t>
      </w:r>
      <w:r w:rsidR="00A72AFE">
        <w:rPr>
          <w:rFonts w:cs="Arial"/>
          <w:sz w:val="22"/>
          <w:szCs w:val="22"/>
        </w:rPr>
        <w:t xml:space="preserve">s trenutnim številom pravosodnih policistov ne morejo opravljati </w:t>
      </w:r>
      <w:r w:rsidR="004D3BE7">
        <w:rPr>
          <w:rFonts w:cs="Arial"/>
          <w:sz w:val="22"/>
          <w:szCs w:val="22"/>
        </w:rPr>
        <w:t xml:space="preserve">z </w:t>
      </w:r>
      <w:r w:rsidR="00A72AFE">
        <w:rPr>
          <w:rFonts w:cs="Arial"/>
          <w:sz w:val="22"/>
          <w:szCs w:val="22"/>
        </w:rPr>
        <w:t>zakon</w:t>
      </w:r>
      <w:r w:rsidR="004D3BE7">
        <w:rPr>
          <w:rFonts w:cs="Arial"/>
          <w:sz w:val="22"/>
          <w:szCs w:val="22"/>
        </w:rPr>
        <w:t>om določenih</w:t>
      </w:r>
      <w:r w:rsidR="00A72AFE">
        <w:rPr>
          <w:rFonts w:cs="Arial"/>
          <w:sz w:val="22"/>
          <w:szCs w:val="22"/>
        </w:rPr>
        <w:t xml:space="preserve"> nalog. S predlagano rešitvijo bi vsaj delno</w:t>
      </w:r>
      <w:r w:rsidR="004D3BE7">
        <w:rPr>
          <w:rFonts w:cs="Arial"/>
          <w:sz w:val="22"/>
          <w:szCs w:val="22"/>
        </w:rPr>
        <w:t>,</w:t>
      </w:r>
      <w:r w:rsidR="00A72AFE">
        <w:rPr>
          <w:rFonts w:cs="Arial"/>
          <w:sz w:val="22"/>
          <w:szCs w:val="22"/>
        </w:rPr>
        <w:t xml:space="preserve"> za obdobje dveh let</w:t>
      </w:r>
      <w:r w:rsidR="004D3BE7">
        <w:rPr>
          <w:rFonts w:cs="Arial"/>
          <w:sz w:val="22"/>
          <w:szCs w:val="22"/>
        </w:rPr>
        <w:t>,</w:t>
      </w:r>
      <w:r w:rsidR="00A72AFE">
        <w:rPr>
          <w:rFonts w:cs="Arial"/>
          <w:sz w:val="22"/>
          <w:szCs w:val="22"/>
        </w:rPr>
        <w:t xml:space="preserve"> premostili </w:t>
      </w:r>
      <w:r w:rsidR="00AD5CE9">
        <w:rPr>
          <w:rFonts w:cs="Arial"/>
          <w:sz w:val="22"/>
          <w:szCs w:val="22"/>
        </w:rPr>
        <w:t xml:space="preserve"> težave</w:t>
      </w:r>
      <w:r w:rsidR="00D85927">
        <w:rPr>
          <w:rFonts w:cs="Arial"/>
          <w:sz w:val="22"/>
          <w:szCs w:val="22"/>
        </w:rPr>
        <w:t xml:space="preserve">, predvsem </w:t>
      </w:r>
      <w:proofErr w:type="spellStart"/>
      <w:r w:rsidR="00D85927">
        <w:rPr>
          <w:rFonts w:cs="Arial"/>
          <w:sz w:val="22"/>
          <w:szCs w:val="22"/>
        </w:rPr>
        <w:t>pri</w:t>
      </w:r>
      <w:r w:rsidR="004D3BE7">
        <w:rPr>
          <w:rFonts w:cs="Arial"/>
          <w:sz w:val="22"/>
          <w:szCs w:val="22"/>
        </w:rPr>
        <w:t>izvajanju</w:t>
      </w:r>
      <w:proofErr w:type="spellEnd"/>
      <w:r w:rsidR="00D85927">
        <w:rPr>
          <w:rFonts w:cs="Arial"/>
          <w:sz w:val="22"/>
          <w:szCs w:val="22"/>
        </w:rPr>
        <w:t xml:space="preserve">  spremstev na sodišča in zdravstvene ustanove zunaj zavoda. Navedeno delo bi opravljali</w:t>
      </w:r>
      <w:r w:rsidR="00A72AFE">
        <w:rPr>
          <w:rFonts w:cs="Arial"/>
          <w:sz w:val="22"/>
          <w:szCs w:val="22"/>
        </w:rPr>
        <w:t xml:space="preserve"> </w:t>
      </w:r>
      <w:r w:rsidR="004D3BE7">
        <w:rPr>
          <w:rFonts w:cs="Arial"/>
          <w:sz w:val="22"/>
          <w:szCs w:val="22"/>
        </w:rPr>
        <w:t>javni uslužbenci</w:t>
      </w:r>
      <w:r w:rsidR="00A72AFE">
        <w:rPr>
          <w:rFonts w:cs="Arial"/>
          <w:sz w:val="22"/>
          <w:szCs w:val="22"/>
        </w:rPr>
        <w:t>, ki so že bili zaposleni na delovnih mestih pravosodni policist</w:t>
      </w:r>
      <w:r w:rsidR="004D3BE7">
        <w:rPr>
          <w:rFonts w:cs="Arial"/>
          <w:sz w:val="22"/>
          <w:szCs w:val="22"/>
        </w:rPr>
        <w:t xml:space="preserve"> in</w:t>
      </w:r>
      <w:r w:rsidR="00A72AFE">
        <w:rPr>
          <w:rFonts w:cs="Arial"/>
          <w:sz w:val="22"/>
          <w:szCs w:val="22"/>
        </w:rPr>
        <w:t xml:space="preserve"> imajo potrebna znanja</w:t>
      </w:r>
      <w:r w:rsidR="00D85927">
        <w:rPr>
          <w:rFonts w:cs="Arial"/>
          <w:sz w:val="22"/>
          <w:szCs w:val="22"/>
        </w:rPr>
        <w:t xml:space="preserve"> in veščine</w:t>
      </w:r>
      <w:r w:rsidR="004D3BE7">
        <w:rPr>
          <w:rFonts w:cs="Arial"/>
          <w:sz w:val="22"/>
          <w:szCs w:val="22"/>
        </w:rPr>
        <w:t xml:space="preserve"> za opravljanje tega dela</w:t>
      </w:r>
      <w:r w:rsidR="00A72AFE">
        <w:rPr>
          <w:rFonts w:cs="Arial"/>
          <w:sz w:val="22"/>
          <w:szCs w:val="22"/>
        </w:rPr>
        <w:t>.</w:t>
      </w:r>
      <w:r>
        <w:rPr>
          <w:rFonts w:cs="Arial"/>
          <w:sz w:val="22"/>
          <w:szCs w:val="22"/>
        </w:rPr>
        <w:t xml:space="preserve"> </w:t>
      </w:r>
    </w:p>
    <w:p w14:paraId="61D29087" w14:textId="77777777" w:rsidR="0000236F" w:rsidRPr="005710EE" w:rsidRDefault="0000236F" w:rsidP="00320B0B">
      <w:pPr>
        <w:jc w:val="both"/>
        <w:rPr>
          <w:rFonts w:cs="Arial"/>
          <w:sz w:val="22"/>
          <w:szCs w:val="22"/>
        </w:rPr>
      </w:pPr>
    </w:p>
    <w:p w14:paraId="273046E6" w14:textId="77777777" w:rsidR="00AD5CE9" w:rsidRPr="005710EE" w:rsidRDefault="00AD5CE9" w:rsidP="00AD5CE9">
      <w:pPr>
        <w:jc w:val="both"/>
        <w:rPr>
          <w:rFonts w:cs="Arial"/>
          <w:b/>
          <w:sz w:val="22"/>
          <w:szCs w:val="22"/>
        </w:rPr>
      </w:pPr>
      <w:r w:rsidRPr="005710EE">
        <w:rPr>
          <w:rFonts w:cs="Arial"/>
          <w:b/>
          <w:sz w:val="22"/>
          <w:szCs w:val="22"/>
        </w:rPr>
        <w:t xml:space="preserve">K 4. členu </w:t>
      </w:r>
    </w:p>
    <w:p w14:paraId="6079E638" w14:textId="6029C9AD" w:rsidR="00D85927" w:rsidRPr="00147952" w:rsidRDefault="00D85927" w:rsidP="00D85927">
      <w:pPr>
        <w:jc w:val="both"/>
        <w:rPr>
          <w:rFonts w:cs="Arial"/>
          <w:color w:val="000000"/>
          <w:sz w:val="22"/>
          <w:szCs w:val="22"/>
          <w:shd w:val="clear" w:color="auto" w:fill="FFFFFF"/>
        </w:rPr>
      </w:pPr>
      <w:r w:rsidRPr="00147952">
        <w:rPr>
          <w:rFonts w:cs="Arial"/>
          <w:color w:val="000000"/>
          <w:sz w:val="22"/>
          <w:szCs w:val="22"/>
          <w:shd w:val="clear" w:color="auto" w:fill="FFFFFF"/>
        </w:rPr>
        <w:t xml:space="preserve">S predlaganim členom se </w:t>
      </w:r>
      <w:r w:rsidR="00081DC9">
        <w:rPr>
          <w:rFonts w:cs="Arial"/>
          <w:color w:val="000000"/>
          <w:sz w:val="22"/>
          <w:szCs w:val="22"/>
          <w:shd w:val="clear" w:color="auto" w:fill="FFFFFF"/>
        </w:rPr>
        <w:t xml:space="preserve">določa </w:t>
      </w:r>
      <w:r w:rsidRPr="00147952">
        <w:rPr>
          <w:rFonts w:cs="Arial"/>
          <w:color w:val="000000"/>
          <w:sz w:val="22"/>
          <w:szCs w:val="22"/>
          <w:shd w:val="clear" w:color="auto" w:fill="FFFFFF"/>
        </w:rPr>
        <w:t>pravna podlaga za delo upokojenih</w:t>
      </w:r>
      <w:r w:rsidR="00081DC9">
        <w:rPr>
          <w:rFonts w:cs="Arial"/>
          <w:color w:val="000000"/>
          <w:sz w:val="22"/>
          <w:szCs w:val="22"/>
          <w:shd w:val="clear" w:color="auto" w:fill="FFFFFF"/>
        </w:rPr>
        <w:t xml:space="preserve"> pravosodnih </w:t>
      </w:r>
      <w:r w:rsidRPr="00147952">
        <w:rPr>
          <w:rFonts w:cs="Arial"/>
          <w:color w:val="000000"/>
          <w:sz w:val="22"/>
          <w:szCs w:val="22"/>
          <w:shd w:val="clear" w:color="auto" w:fill="FFFFFF"/>
        </w:rPr>
        <w:t xml:space="preserve"> policistov, v večjem obsegu ur kot ga dovoljuje veljavna zakonodajo, to je 27.c člena Zakona o urejanju trga dela</w:t>
      </w:r>
      <w:r w:rsidR="004D3BE7">
        <w:rPr>
          <w:rFonts w:cs="Arial"/>
          <w:color w:val="000000"/>
          <w:sz w:val="22"/>
          <w:szCs w:val="22"/>
          <w:shd w:val="clear" w:color="auto" w:fill="FFFFFF"/>
        </w:rPr>
        <w:t xml:space="preserve"> </w:t>
      </w:r>
      <w:r w:rsidR="004D3BE7" w:rsidRPr="004D3BE7">
        <w:rPr>
          <w:rFonts w:cs="Arial"/>
          <w:color w:val="000000"/>
          <w:sz w:val="22"/>
          <w:szCs w:val="22"/>
          <w:shd w:val="clear" w:color="auto" w:fill="FFFFFF"/>
        </w:rPr>
        <w:t xml:space="preserve">(Uradni list RS, št. 80/10, 40/12 – ZUJF, 21/13, 63/13, 100/13, 32/14 – ZPDZC-1, 47/15 – ZZSDT, 55/17, 75/19, 11/20 – </w:t>
      </w:r>
      <w:proofErr w:type="spellStart"/>
      <w:r w:rsidR="004D3BE7" w:rsidRPr="004D3BE7">
        <w:rPr>
          <w:rFonts w:cs="Arial"/>
          <w:color w:val="000000"/>
          <w:sz w:val="22"/>
          <w:szCs w:val="22"/>
          <w:shd w:val="clear" w:color="auto" w:fill="FFFFFF"/>
        </w:rPr>
        <w:t>odl</w:t>
      </w:r>
      <w:proofErr w:type="spellEnd"/>
      <w:r w:rsidR="004D3BE7" w:rsidRPr="004D3BE7">
        <w:rPr>
          <w:rFonts w:cs="Arial"/>
          <w:color w:val="000000"/>
          <w:sz w:val="22"/>
          <w:szCs w:val="22"/>
          <w:shd w:val="clear" w:color="auto" w:fill="FFFFFF"/>
        </w:rPr>
        <w:t xml:space="preserve">. US, 189/20 – ZFRO, 54/21, 172/21 – </w:t>
      </w:r>
      <w:proofErr w:type="spellStart"/>
      <w:r w:rsidR="004D3BE7" w:rsidRPr="004D3BE7">
        <w:rPr>
          <w:rFonts w:cs="Arial"/>
          <w:color w:val="000000"/>
          <w:sz w:val="22"/>
          <w:szCs w:val="22"/>
          <w:shd w:val="clear" w:color="auto" w:fill="FFFFFF"/>
        </w:rPr>
        <w:t>ZODPol</w:t>
      </w:r>
      <w:proofErr w:type="spellEnd"/>
      <w:r w:rsidR="004D3BE7" w:rsidRPr="004D3BE7">
        <w:rPr>
          <w:rFonts w:cs="Arial"/>
          <w:color w:val="000000"/>
          <w:sz w:val="22"/>
          <w:szCs w:val="22"/>
          <w:shd w:val="clear" w:color="auto" w:fill="FFFFFF"/>
        </w:rPr>
        <w:t xml:space="preserve">-G, 54/22, 59/22 – </w:t>
      </w:r>
      <w:proofErr w:type="spellStart"/>
      <w:r w:rsidR="004D3BE7" w:rsidRPr="004D3BE7">
        <w:rPr>
          <w:rFonts w:cs="Arial"/>
          <w:color w:val="000000"/>
          <w:sz w:val="22"/>
          <w:szCs w:val="22"/>
          <w:shd w:val="clear" w:color="auto" w:fill="FFFFFF"/>
        </w:rPr>
        <w:t>odl</w:t>
      </w:r>
      <w:proofErr w:type="spellEnd"/>
      <w:r w:rsidR="004D3BE7" w:rsidRPr="004D3BE7">
        <w:rPr>
          <w:rFonts w:cs="Arial"/>
          <w:color w:val="000000"/>
          <w:sz w:val="22"/>
          <w:szCs w:val="22"/>
          <w:shd w:val="clear" w:color="auto" w:fill="FFFFFF"/>
        </w:rPr>
        <w:t>. US in 109/23)</w:t>
      </w:r>
      <w:r w:rsidRPr="00147952">
        <w:rPr>
          <w:rFonts w:cs="Arial"/>
          <w:color w:val="000000"/>
          <w:sz w:val="22"/>
          <w:szCs w:val="22"/>
          <w:shd w:val="clear" w:color="auto" w:fill="FFFFFF"/>
        </w:rPr>
        <w:t xml:space="preserve">. Navedene oblike dela se </w:t>
      </w:r>
      <w:r w:rsidR="00081DC9">
        <w:rPr>
          <w:rFonts w:cs="Arial"/>
          <w:color w:val="000000"/>
          <w:sz w:val="22"/>
          <w:szCs w:val="22"/>
          <w:shd w:val="clear" w:color="auto" w:fill="FFFFFF"/>
        </w:rPr>
        <w:t>u</w:t>
      </w:r>
      <w:r w:rsidRPr="00147952">
        <w:rPr>
          <w:rFonts w:cs="Arial"/>
          <w:color w:val="000000"/>
          <w:sz w:val="22"/>
          <w:szCs w:val="22"/>
          <w:shd w:val="clear" w:color="auto" w:fill="FFFFFF"/>
        </w:rPr>
        <w:t xml:space="preserve">prava že sedaj, vendar zaradi omejitve opravljenih ur v koledarskem letu, na ta način ne moremo </w:t>
      </w:r>
      <w:r w:rsidR="00081DC9">
        <w:rPr>
          <w:rFonts w:cs="Arial"/>
          <w:color w:val="000000"/>
          <w:sz w:val="22"/>
          <w:szCs w:val="22"/>
          <w:shd w:val="clear" w:color="auto" w:fill="FFFFFF"/>
        </w:rPr>
        <w:t xml:space="preserve">uspešno </w:t>
      </w:r>
      <w:r w:rsidRPr="00147952">
        <w:rPr>
          <w:rFonts w:cs="Arial"/>
          <w:color w:val="000000"/>
          <w:sz w:val="22"/>
          <w:szCs w:val="22"/>
          <w:shd w:val="clear" w:color="auto" w:fill="FFFFFF"/>
        </w:rPr>
        <w:t xml:space="preserve">nadomestiti </w:t>
      </w:r>
      <w:r w:rsidR="00081DC9">
        <w:rPr>
          <w:rFonts w:cs="Arial"/>
          <w:color w:val="000000"/>
          <w:sz w:val="22"/>
          <w:szCs w:val="22"/>
          <w:shd w:val="clear" w:color="auto" w:fill="FFFFFF"/>
        </w:rPr>
        <w:t>manjka</w:t>
      </w:r>
      <w:r w:rsidRPr="00147952">
        <w:rPr>
          <w:rFonts w:cs="Arial"/>
          <w:color w:val="000000"/>
          <w:sz w:val="22"/>
          <w:szCs w:val="22"/>
          <w:shd w:val="clear" w:color="auto" w:fill="FFFFFF"/>
        </w:rPr>
        <w:t xml:space="preserve"> pravosodnih policistov</w:t>
      </w:r>
      <w:r w:rsidR="00081DC9">
        <w:rPr>
          <w:rFonts w:cs="Arial"/>
          <w:color w:val="000000"/>
          <w:sz w:val="22"/>
          <w:szCs w:val="22"/>
          <w:shd w:val="clear" w:color="auto" w:fill="FFFFFF"/>
        </w:rPr>
        <w:t>.</w:t>
      </w:r>
      <w:r w:rsidRPr="00147952">
        <w:rPr>
          <w:rFonts w:cs="Arial"/>
          <w:color w:val="000000"/>
          <w:sz w:val="22"/>
          <w:szCs w:val="22"/>
          <w:shd w:val="clear" w:color="auto" w:fill="FFFFFF"/>
        </w:rPr>
        <w:t xml:space="preserve"> Gre za bivše zaposlene, ki so opravili vsa potrebna usposabljanja za pridobitev pooblastil pravosodnega policista, poznajo način dela in bi se lahko najhitreje vključili v delovni proces.</w:t>
      </w:r>
    </w:p>
    <w:p w14:paraId="3F81DD57" w14:textId="77777777" w:rsidR="00D85927" w:rsidRPr="00147952" w:rsidRDefault="00D85927" w:rsidP="00D85927">
      <w:pPr>
        <w:jc w:val="both"/>
        <w:rPr>
          <w:rFonts w:cs="Arial"/>
          <w:color w:val="000000"/>
          <w:sz w:val="22"/>
          <w:szCs w:val="22"/>
          <w:shd w:val="clear" w:color="auto" w:fill="FFFFFF"/>
        </w:rPr>
      </w:pPr>
    </w:p>
    <w:p w14:paraId="74153B21" w14:textId="70DF86EE" w:rsidR="00D85927" w:rsidRPr="00147952" w:rsidRDefault="00D85927" w:rsidP="00D85927">
      <w:pPr>
        <w:jc w:val="both"/>
        <w:rPr>
          <w:rFonts w:cs="Arial"/>
          <w:color w:val="000000"/>
          <w:sz w:val="22"/>
          <w:szCs w:val="22"/>
          <w:shd w:val="clear" w:color="auto" w:fill="FFFFFF"/>
        </w:rPr>
      </w:pPr>
      <w:r w:rsidRPr="00147952">
        <w:rPr>
          <w:rFonts w:cs="Arial"/>
          <w:color w:val="000000"/>
          <w:sz w:val="22"/>
          <w:szCs w:val="22"/>
          <w:shd w:val="clear" w:color="auto" w:fill="FFFFFF"/>
        </w:rPr>
        <w:t>Odredb</w:t>
      </w:r>
      <w:r w:rsidR="00081DC9">
        <w:rPr>
          <w:rFonts w:cs="Arial"/>
          <w:color w:val="000000"/>
          <w:sz w:val="22"/>
          <w:szCs w:val="22"/>
          <w:shd w:val="clear" w:color="auto" w:fill="FFFFFF"/>
        </w:rPr>
        <w:t>a</w:t>
      </w:r>
      <w:r w:rsidRPr="00147952">
        <w:rPr>
          <w:rFonts w:cs="Arial"/>
          <w:color w:val="000000"/>
          <w:sz w:val="22"/>
          <w:szCs w:val="22"/>
          <w:shd w:val="clear" w:color="auto" w:fill="FFFFFF"/>
        </w:rPr>
        <w:t xml:space="preserve"> o višini urne postavke in višini dohodka za opravljeno začasno ali občasno delo (Uradni list RS št. 20/23 z dne 15.2.2023,) določa, da v obdobju od 1. marca 2023 do 29. februarja 2024 višina urne postavke upravičenca za opravljeno uro začasnega ali občasnega dela ne sme biti nižja od 6,92 eura. Tudi zaradi omejitve višine plačila za </w:t>
      </w:r>
      <w:r w:rsidR="00081DC9">
        <w:rPr>
          <w:rFonts w:cs="Arial"/>
          <w:color w:val="000000"/>
          <w:sz w:val="22"/>
          <w:szCs w:val="22"/>
          <w:shd w:val="clear" w:color="auto" w:fill="FFFFFF"/>
        </w:rPr>
        <w:t xml:space="preserve">tovrstno </w:t>
      </w:r>
      <w:r w:rsidRPr="00147952">
        <w:rPr>
          <w:rFonts w:cs="Arial"/>
          <w:color w:val="000000"/>
          <w:sz w:val="22"/>
          <w:szCs w:val="22"/>
          <w:shd w:val="clear" w:color="auto" w:fill="FFFFFF"/>
        </w:rPr>
        <w:t xml:space="preserve">delo, </w:t>
      </w:r>
      <w:r w:rsidR="00081DC9">
        <w:rPr>
          <w:rFonts w:cs="Arial"/>
          <w:color w:val="000000"/>
          <w:sz w:val="22"/>
          <w:szCs w:val="22"/>
          <w:shd w:val="clear" w:color="auto" w:fill="FFFFFF"/>
        </w:rPr>
        <w:t>upravi</w:t>
      </w:r>
      <w:r w:rsidRPr="00147952">
        <w:rPr>
          <w:rFonts w:cs="Arial"/>
          <w:color w:val="000000"/>
          <w:sz w:val="22"/>
          <w:szCs w:val="22"/>
          <w:shd w:val="clear" w:color="auto" w:fill="FFFFFF"/>
        </w:rPr>
        <w:t xml:space="preserve"> do sedaj ni uspelo za delo v zavodih pridobiti večjega števila upokojenih</w:t>
      </w:r>
      <w:r w:rsidR="00081DC9">
        <w:rPr>
          <w:rFonts w:cs="Arial"/>
          <w:color w:val="000000"/>
          <w:sz w:val="22"/>
          <w:szCs w:val="22"/>
          <w:shd w:val="clear" w:color="auto" w:fill="FFFFFF"/>
        </w:rPr>
        <w:t xml:space="preserve"> pravosodnih</w:t>
      </w:r>
      <w:r w:rsidRPr="00147952">
        <w:rPr>
          <w:rFonts w:cs="Arial"/>
          <w:color w:val="000000"/>
          <w:sz w:val="22"/>
          <w:szCs w:val="22"/>
          <w:shd w:val="clear" w:color="auto" w:fill="FFFFFF"/>
        </w:rPr>
        <w:t xml:space="preserve"> policistov. Glede na to, da gre za delo v rizičnem okolju, da te osebe ne bodo prejele ostalih dodatkov, </w:t>
      </w:r>
      <w:r w:rsidR="00081DC9">
        <w:rPr>
          <w:rFonts w:cs="Arial"/>
          <w:color w:val="000000"/>
          <w:sz w:val="22"/>
          <w:szCs w:val="22"/>
          <w:shd w:val="clear" w:color="auto" w:fill="FFFFFF"/>
        </w:rPr>
        <w:t>do katerih so upravičeni redno zaposleni</w:t>
      </w:r>
      <w:r w:rsidRPr="00147952">
        <w:rPr>
          <w:rFonts w:cs="Arial"/>
          <w:color w:val="000000"/>
          <w:sz w:val="22"/>
          <w:szCs w:val="22"/>
          <w:shd w:val="clear" w:color="auto" w:fill="FFFFFF"/>
        </w:rPr>
        <w:t>, predlagamo, da se višina dohodka v koledarskem letu ustrezno poveča.</w:t>
      </w:r>
    </w:p>
    <w:p w14:paraId="5ADB73EB" w14:textId="4840CFB8" w:rsidR="00320B0B" w:rsidRDefault="00320B0B" w:rsidP="006978A6">
      <w:pPr>
        <w:jc w:val="both"/>
        <w:rPr>
          <w:rFonts w:cs="Arial"/>
          <w:b/>
          <w:sz w:val="22"/>
          <w:szCs w:val="22"/>
        </w:rPr>
      </w:pPr>
    </w:p>
    <w:p w14:paraId="796D921E" w14:textId="77777777" w:rsidR="007347F2" w:rsidRPr="005710EE" w:rsidRDefault="007347F2" w:rsidP="006978A6">
      <w:pPr>
        <w:jc w:val="both"/>
        <w:rPr>
          <w:rFonts w:cs="Arial"/>
          <w:b/>
          <w:sz w:val="22"/>
          <w:szCs w:val="22"/>
        </w:rPr>
      </w:pPr>
    </w:p>
    <w:p w14:paraId="01AFB6DF" w14:textId="492576D7" w:rsidR="000C22A2" w:rsidRDefault="000C22A2" w:rsidP="006978A6">
      <w:pPr>
        <w:jc w:val="both"/>
        <w:rPr>
          <w:rFonts w:cs="Arial"/>
          <w:color w:val="000000"/>
          <w:sz w:val="22"/>
          <w:szCs w:val="22"/>
          <w:shd w:val="clear" w:color="auto" w:fill="FFFFFF"/>
        </w:rPr>
      </w:pPr>
      <w:r w:rsidRPr="004034D9">
        <w:rPr>
          <w:rFonts w:cs="Arial"/>
          <w:b/>
          <w:color w:val="000000"/>
          <w:sz w:val="22"/>
          <w:szCs w:val="22"/>
          <w:shd w:val="clear" w:color="auto" w:fill="FFFFFF"/>
        </w:rPr>
        <w:t>K 5. členu</w:t>
      </w:r>
    </w:p>
    <w:p w14:paraId="54485FD2" w14:textId="059CB0FE" w:rsidR="00EC0323" w:rsidRPr="00EC0323" w:rsidRDefault="00EC0323" w:rsidP="00EC0323">
      <w:pPr>
        <w:jc w:val="both"/>
        <w:rPr>
          <w:rFonts w:cs="Arial"/>
          <w:sz w:val="22"/>
          <w:szCs w:val="22"/>
        </w:rPr>
      </w:pPr>
      <w:r w:rsidRPr="00EC0323">
        <w:rPr>
          <w:rFonts w:cs="Arial"/>
          <w:sz w:val="22"/>
          <w:szCs w:val="22"/>
        </w:rPr>
        <w:t xml:space="preserve">S predlagano določbo se zaradi </w:t>
      </w:r>
      <w:proofErr w:type="spellStart"/>
      <w:r w:rsidR="004034D9">
        <w:rPr>
          <w:rFonts w:cs="Arial"/>
          <w:sz w:val="22"/>
          <w:szCs w:val="22"/>
        </w:rPr>
        <w:t>pezasedenosti</w:t>
      </w:r>
      <w:proofErr w:type="spellEnd"/>
      <w:r w:rsidR="004034D9">
        <w:rPr>
          <w:rFonts w:cs="Arial"/>
          <w:sz w:val="22"/>
          <w:szCs w:val="22"/>
        </w:rPr>
        <w:t xml:space="preserve"> zavodov za prestajanje kazni zapora in s tem povezanim oteženim zagotavljanjem reda in varnosti v zavodih,</w:t>
      </w:r>
      <w:r w:rsidR="003E23AD">
        <w:rPr>
          <w:rFonts w:cs="Arial"/>
          <w:sz w:val="22"/>
          <w:szCs w:val="22"/>
        </w:rPr>
        <w:t xml:space="preserve"> lahko</w:t>
      </w:r>
      <w:r w:rsidR="004034D9">
        <w:rPr>
          <w:rFonts w:cs="Arial"/>
          <w:sz w:val="22"/>
          <w:szCs w:val="22"/>
        </w:rPr>
        <w:t xml:space="preserve"> </w:t>
      </w:r>
      <w:r w:rsidRPr="00EC0323">
        <w:rPr>
          <w:rFonts w:cs="Arial"/>
          <w:sz w:val="22"/>
          <w:szCs w:val="22"/>
        </w:rPr>
        <w:t>prekine prestajanje kazni zapora obsojencu, kadar ne obstajajo varnostni zadržki. Pri presojanju varnostnih zadržkov se upoštevajo okoliščine, ki bi lahko vplivale na zlorabo prekinitve prestajanja kazni zapora, kot so: osebnost obsojenca, njegova varnostna ocena, nevarnost izmikanju nadaljnjemu prestajanju kazni, delež prestane kazni, vrsta in način storitve kaznivega dejanja, način nastopa kazni, mogoči odprti kazenski postopki, pa tudi druge okoliščine, ki kažejo na možnost zlorabe prekinitve prestajanja kazni. Upošteva se tudi odziv okolja, kjer je bilo kaznivo dejanje storjeno, zlasti oškodovancev.</w:t>
      </w:r>
      <w:r w:rsidR="00081DC9">
        <w:rPr>
          <w:rFonts w:cs="Arial"/>
          <w:sz w:val="22"/>
          <w:szCs w:val="22"/>
        </w:rPr>
        <w:t xml:space="preserve"> </w:t>
      </w:r>
      <w:r w:rsidRPr="00EC0323">
        <w:rPr>
          <w:rFonts w:cs="Arial"/>
          <w:sz w:val="22"/>
          <w:szCs w:val="22"/>
        </w:rPr>
        <w:t>Z</w:t>
      </w:r>
      <w:r w:rsidR="00081DC9">
        <w:rPr>
          <w:rFonts w:cs="Arial"/>
          <w:sz w:val="22"/>
          <w:szCs w:val="22"/>
        </w:rPr>
        <w:t xml:space="preserve"> </w:t>
      </w:r>
      <w:r w:rsidRPr="00EC0323">
        <w:rPr>
          <w:rFonts w:cs="Arial"/>
          <w:sz w:val="22"/>
          <w:szCs w:val="22"/>
        </w:rPr>
        <w:t xml:space="preserve">možnostjo prekinitve prestajanja kazni zapora se s sproščanjem zaporskih kapacitet zasleduje cilj </w:t>
      </w:r>
      <w:r w:rsidR="004034D9">
        <w:rPr>
          <w:rFonts w:cs="Arial"/>
          <w:sz w:val="22"/>
          <w:szCs w:val="22"/>
        </w:rPr>
        <w:t>varnega in funkcionalnega bivanja v zavodih.</w:t>
      </w:r>
      <w:r w:rsidR="007347F2">
        <w:rPr>
          <w:rFonts w:cs="Arial"/>
          <w:sz w:val="22"/>
          <w:szCs w:val="22"/>
        </w:rPr>
        <w:t xml:space="preserve"> Čas prekinitve je časovno omejen in lahko traja do treh mesecev, v primeru, da so tudi po tem času podani razlogi iz katerih je bila obsojencu kazen prekinjena, pa se lahko le-ta podaljša. Ker se</w:t>
      </w:r>
      <w:r w:rsidR="003E23AD">
        <w:rPr>
          <w:rFonts w:cs="Arial"/>
          <w:sz w:val="22"/>
          <w:szCs w:val="22"/>
        </w:rPr>
        <w:t xml:space="preserve"> obsojenec</w:t>
      </w:r>
      <w:r w:rsidR="007347F2">
        <w:rPr>
          <w:rFonts w:cs="Arial"/>
          <w:sz w:val="22"/>
          <w:szCs w:val="22"/>
        </w:rPr>
        <w:t xml:space="preserve"> na </w:t>
      </w:r>
      <w:r w:rsidR="003E23AD">
        <w:rPr>
          <w:rFonts w:cs="Arial"/>
          <w:sz w:val="22"/>
          <w:szCs w:val="22"/>
        </w:rPr>
        <w:t xml:space="preserve">podlagi šestega odstavka </w:t>
      </w:r>
      <w:r w:rsidR="007347F2">
        <w:rPr>
          <w:rFonts w:cs="Arial"/>
          <w:sz w:val="22"/>
          <w:szCs w:val="22"/>
        </w:rPr>
        <w:t>82.</w:t>
      </w:r>
      <w:r w:rsidR="003E23AD">
        <w:rPr>
          <w:rFonts w:cs="Arial"/>
          <w:sz w:val="22"/>
          <w:szCs w:val="22"/>
        </w:rPr>
        <w:t xml:space="preserve"> člena ZIKS-1, obsojenec med prekinitvijo lahko kadarkoli vrne na prestajanje kazni v zavod, se s predlaganim členom določa tudi odstop od te določbe, ker je razlog še vedno podan.</w:t>
      </w:r>
    </w:p>
    <w:p w14:paraId="100F8EBD" w14:textId="77777777" w:rsidR="00D85927" w:rsidRPr="00EC0323" w:rsidRDefault="00D85927" w:rsidP="00147952">
      <w:pPr>
        <w:jc w:val="both"/>
        <w:rPr>
          <w:rFonts w:cs="Arial"/>
          <w:sz w:val="22"/>
          <w:szCs w:val="22"/>
        </w:rPr>
      </w:pPr>
    </w:p>
    <w:p w14:paraId="0F38E685" w14:textId="6BEC0FB8" w:rsidR="00383852" w:rsidRPr="00EC0323" w:rsidRDefault="00383852" w:rsidP="00147952">
      <w:pPr>
        <w:jc w:val="both"/>
        <w:rPr>
          <w:rFonts w:cs="Arial"/>
          <w:b/>
          <w:bCs/>
          <w:sz w:val="22"/>
          <w:szCs w:val="22"/>
        </w:rPr>
      </w:pPr>
      <w:r w:rsidRPr="004D3BE7">
        <w:rPr>
          <w:rFonts w:cs="Arial"/>
          <w:b/>
          <w:bCs/>
          <w:sz w:val="22"/>
          <w:szCs w:val="22"/>
        </w:rPr>
        <w:t>K 6. členu</w:t>
      </w:r>
    </w:p>
    <w:p w14:paraId="5CBE8151" w14:textId="6634CB2B" w:rsidR="00EC0323" w:rsidRPr="00EC0323" w:rsidRDefault="00EC0323" w:rsidP="00EC0323">
      <w:pPr>
        <w:jc w:val="both"/>
        <w:rPr>
          <w:rFonts w:cs="Arial"/>
          <w:sz w:val="22"/>
          <w:szCs w:val="22"/>
        </w:rPr>
      </w:pPr>
      <w:r w:rsidRPr="00EC0323">
        <w:rPr>
          <w:rFonts w:cs="Arial"/>
          <w:sz w:val="22"/>
          <w:szCs w:val="22"/>
        </w:rPr>
        <w:t xml:space="preserve">S predlaganim členom se določa, da se postopki v zvezi s pozivom obsojenca na prestajanje kazni zapora in oseb, ki jim je odrejen nadomestni zapor, na prestajanje nadomestnega zapora začasno prekinejo. Navedeni ukrep pomeni, da v zavod ne bi prihajali obsojenci, ki bi sicer kazen zapora nastopili s prostosti. Pri tem je potrebno poudariti, da ukrep ne zadeva oseb, ki se nahajajo v priporu ali jih v zavod privede policija na podlagi odrejene tiralice. Na ta način bi bila zavodom dana možnost, da delo in življenje v zavodu organizirajo tako, da  kljub  povečanemu številu prihodov oseb v zavode, zagotovijo varno </w:t>
      </w:r>
      <w:r w:rsidR="00081DC9">
        <w:rPr>
          <w:rFonts w:cs="Arial"/>
          <w:sz w:val="22"/>
          <w:szCs w:val="22"/>
        </w:rPr>
        <w:t>in funkcionalno bivanje v zavodih</w:t>
      </w:r>
      <w:r w:rsidRPr="00EC0323">
        <w:rPr>
          <w:rFonts w:cs="Arial"/>
          <w:sz w:val="22"/>
          <w:szCs w:val="22"/>
        </w:rPr>
        <w:t xml:space="preserve">. </w:t>
      </w:r>
      <w:r w:rsidR="003E23AD">
        <w:rPr>
          <w:rFonts w:cs="Arial"/>
          <w:sz w:val="22"/>
          <w:szCs w:val="22"/>
        </w:rPr>
        <w:t>M</w:t>
      </w:r>
      <w:r w:rsidR="003E23AD" w:rsidRPr="003E23AD">
        <w:rPr>
          <w:rFonts w:cs="Arial"/>
          <w:sz w:val="22"/>
          <w:szCs w:val="22"/>
        </w:rPr>
        <w:t xml:space="preserve">inister, pristojen za pravosodje, </w:t>
      </w:r>
      <w:r w:rsidR="003E23AD">
        <w:rPr>
          <w:rFonts w:cs="Arial"/>
          <w:sz w:val="22"/>
          <w:szCs w:val="22"/>
        </w:rPr>
        <w:t xml:space="preserve">bo na podlagi predlaganega člena, </w:t>
      </w:r>
      <w:r w:rsidR="003E23AD" w:rsidRPr="003E23AD">
        <w:rPr>
          <w:rFonts w:cs="Arial"/>
          <w:sz w:val="22"/>
          <w:szCs w:val="22"/>
        </w:rPr>
        <w:t>na predlog generalnega direktorja odredi</w:t>
      </w:r>
      <w:r w:rsidR="003E23AD">
        <w:rPr>
          <w:rFonts w:cs="Arial"/>
          <w:sz w:val="22"/>
          <w:szCs w:val="22"/>
        </w:rPr>
        <w:t>l</w:t>
      </w:r>
      <w:r w:rsidR="003E23AD" w:rsidRPr="003E23AD">
        <w:rPr>
          <w:rFonts w:cs="Arial"/>
          <w:sz w:val="22"/>
          <w:szCs w:val="22"/>
        </w:rPr>
        <w:t xml:space="preserve">, da pristojno sodišče obsojencev, ki so na prostosti, in oseb, ki jim je odrejen nadomestni zapor, ne pozove na prestajanje kazni zapora oziroma nadomestnega zapora, če </w:t>
      </w:r>
      <w:r w:rsidR="003E23AD">
        <w:rPr>
          <w:rFonts w:cs="Arial"/>
          <w:sz w:val="22"/>
          <w:szCs w:val="22"/>
        </w:rPr>
        <w:t xml:space="preserve">bo </w:t>
      </w:r>
      <w:r w:rsidR="003E23AD" w:rsidRPr="003E23AD">
        <w:rPr>
          <w:rFonts w:cs="Arial"/>
          <w:sz w:val="22"/>
          <w:szCs w:val="22"/>
        </w:rPr>
        <w:t>skupna zasedenost zavodov prese</w:t>
      </w:r>
      <w:r w:rsidR="003E23AD">
        <w:rPr>
          <w:rFonts w:cs="Arial"/>
          <w:sz w:val="22"/>
          <w:szCs w:val="22"/>
        </w:rPr>
        <w:t>gla</w:t>
      </w:r>
      <w:r w:rsidR="003E23AD" w:rsidRPr="003E23AD">
        <w:rPr>
          <w:rFonts w:cs="Arial"/>
          <w:sz w:val="22"/>
          <w:szCs w:val="22"/>
        </w:rPr>
        <w:t xml:space="preserve"> 120 % in bi bilo onemogočeno varno in funkcionalno bivanje obsojencev v zavodih.</w:t>
      </w:r>
    </w:p>
    <w:p w14:paraId="153217E4" w14:textId="3DCB3B8D" w:rsidR="00383852" w:rsidRDefault="00383852" w:rsidP="00147952">
      <w:pPr>
        <w:jc w:val="both"/>
        <w:rPr>
          <w:rFonts w:cs="Arial"/>
          <w:color w:val="000000"/>
          <w:sz w:val="22"/>
          <w:szCs w:val="22"/>
          <w:shd w:val="clear" w:color="auto" w:fill="FFFFFF"/>
        </w:rPr>
      </w:pPr>
    </w:p>
    <w:p w14:paraId="38B87321" w14:textId="0DA17449" w:rsidR="00383852" w:rsidRDefault="00383852" w:rsidP="00147952">
      <w:pPr>
        <w:jc w:val="both"/>
        <w:rPr>
          <w:rFonts w:cs="Arial"/>
          <w:b/>
          <w:bCs/>
          <w:color w:val="000000"/>
          <w:sz w:val="22"/>
          <w:szCs w:val="22"/>
          <w:shd w:val="clear" w:color="auto" w:fill="FFFFFF"/>
        </w:rPr>
      </w:pPr>
      <w:r w:rsidRPr="00383852">
        <w:rPr>
          <w:rFonts w:cs="Arial"/>
          <w:b/>
          <w:bCs/>
          <w:color w:val="000000"/>
          <w:sz w:val="22"/>
          <w:szCs w:val="22"/>
          <w:shd w:val="clear" w:color="auto" w:fill="FFFFFF"/>
        </w:rPr>
        <w:t>K 7. členu</w:t>
      </w:r>
      <w:r w:rsidR="006374D7">
        <w:rPr>
          <w:rFonts w:cs="Arial"/>
          <w:b/>
          <w:bCs/>
          <w:color w:val="000000"/>
          <w:sz w:val="22"/>
          <w:szCs w:val="22"/>
          <w:shd w:val="clear" w:color="auto" w:fill="FFFFFF"/>
        </w:rPr>
        <w:t xml:space="preserve"> (časovna veljavnost)</w:t>
      </w:r>
    </w:p>
    <w:p w14:paraId="4E798C1A" w14:textId="1D8E712D" w:rsidR="006374D7" w:rsidRDefault="006374D7" w:rsidP="006374D7">
      <w:pPr>
        <w:jc w:val="both"/>
        <w:rPr>
          <w:rFonts w:cs="Arial"/>
          <w:sz w:val="22"/>
          <w:szCs w:val="22"/>
        </w:rPr>
      </w:pPr>
      <w:r>
        <w:rPr>
          <w:rFonts w:cs="Arial"/>
          <w:sz w:val="22"/>
          <w:szCs w:val="22"/>
        </w:rPr>
        <w:t>Začasni ukrepi, ki so namenjeni reševanju pomanjkanj</w:t>
      </w:r>
      <w:r w:rsidR="00081DC9">
        <w:rPr>
          <w:rFonts w:cs="Arial"/>
          <w:sz w:val="22"/>
          <w:szCs w:val="22"/>
        </w:rPr>
        <w:t>a</w:t>
      </w:r>
      <w:r>
        <w:rPr>
          <w:rFonts w:cs="Arial"/>
          <w:sz w:val="22"/>
          <w:szCs w:val="22"/>
        </w:rPr>
        <w:t xml:space="preserve"> pravosodnih policistov in zmanjšanju prezasedenosti zavodov za prestajanje kazni zaporov se bodo uporabljali do 31. 12. 2025. V tem času naj bi zaporski sistem pridobil nove kapacitete </w:t>
      </w:r>
      <w:r w:rsidR="008C0D49">
        <w:rPr>
          <w:rFonts w:cs="Arial"/>
          <w:sz w:val="22"/>
          <w:szCs w:val="22"/>
        </w:rPr>
        <w:t xml:space="preserve">z </w:t>
      </w:r>
      <w:r>
        <w:rPr>
          <w:rFonts w:cs="Arial"/>
          <w:sz w:val="22"/>
          <w:szCs w:val="22"/>
        </w:rPr>
        <w:t xml:space="preserve">novim zaporom, katerega gradnja že poteka. Prav tako je pričakovati, da </w:t>
      </w:r>
      <w:r w:rsidR="008C0D49">
        <w:rPr>
          <w:rFonts w:cs="Arial"/>
          <w:sz w:val="22"/>
          <w:szCs w:val="22"/>
        </w:rPr>
        <w:t xml:space="preserve">bo </w:t>
      </w:r>
      <w:r>
        <w:rPr>
          <w:rFonts w:cs="Arial"/>
          <w:sz w:val="22"/>
          <w:szCs w:val="22"/>
        </w:rPr>
        <w:t xml:space="preserve">do  izteka </w:t>
      </w:r>
      <w:proofErr w:type="spellStart"/>
      <w:r>
        <w:rPr>
          <w:rFonts w:cs="Arial"/>
          <w:sz w:val="22"/>
          <w:szCs w:val="22"/>
        </w:rPr>
        <w:t>veljvnosti</w:t>
      </w:r>
      <w:proofErr w:type="spellEnd"/>
      <w:r>
        <w:rPr>
          <w:rFonts w:cs="Arial"/>
          <w:sz w:val="22"/>
          <w:szCs w:val="22"/>
        </w:rPr>
        <w:t xml:space="preserve"> ukrepov sprejeta plačna reforma za javni sektor, ki bo odpravila plačne </w:t>
      </w:r>
      <w:r>
        <w:rPr>
          <w:rFonts w:cs="Arial"/>
          <w:sz w:val="22"/>
          <w:szCs w:val="22"/>
        </w:rPr>
        <w:lastRenderedPageBreak/>
        <w:t>anomalije in bo upravi uspelo pridobiti zadostno število pravosodnih policistov, ki bodo za svoje delo ustrezno plačani.</w:t>
      </w:r>
    </w:p>
    <w:p w14:paraId="2B39AF4B" w14:textId="77777777" w:rsidR="00190901" w:rsidRDefault="00190901" w:rsidP="00147952">
      <w:pPr>
        <w:jc w:val="both"/>
        <w:rPr>
          <w:rFonts w:cs="Arial"/>
          <w:b/>
          <w:bCs/>
          <w:color w:val="000000"/>
          <w:sz w:val="22"/>
          <w:szCs w:val="22"/>
          <w:shd w:val="clear" w:color="auto" w:fill="FFFFFF"/>
        </w:rPr>
      </w:pPr>
    </w:p>
    <w:p w14:paraId="763E476E" w14:textId="79AAE9F0" w:rsidR="00EC0323" w:rsidRDefault="006374D7" w:rsidP="00147952">
      <w:pPr>
        <w:jc w:val="both"/>
        <w:rPr>
          <w:rFonts w:cs="Arial"/>
          <w:b/>
          <w:bCs/>
          <w:color w:val="000000"/>
          <w:sz w:val="22"/>
          <w:szCs w:val="22"/>
          <w:shd w:val="clear" w:color="auto" w:fill="FFFFFF"/>
        </w:rPr>
      </w:pPr>
      <w:r>
        <w:rPr>
          <w:rFonts w:cs="Arial"/>
          <w:b/>
          <w:bCs/>
          <w:color w:val="000000"/>
          <w:sz w:val="22"/>
          <w:szCs w:val="22"/>
          <w:shd w:val="clear" w:color="auto" w:fill="FFFFFF"/>
        </w:rPr>
        <w:t>K 8. členu</w:t>
      </w:r>
    </w:p>
    <w:p w14:paraId="0DC8E221" w14:textId="720AA1FF" w:rsidR="004D3BE7" w:rsidRPr="00383852" w:rsidRDefault="004D3BE7" w:rsidP="004D3BE7">
      <w:pPr>
        <w:jc w:val="both"/>
        <w:rPr>
          <w:rFonts w:cs="Arial"/>
          <w:color w:val="000000"/>
          <w:sz w:val="22"/>
          <w:szCs w:val="22"/>
          <w:shd w:val="clear" w:color="auto" w:fill="FFFFFF"/>
        </w:rPr>
      </w:pPr>
      <w:r>
        <w:rPr>
          <w:rFonts w:cs="Arial"/>
          <w:color w:val="000000"/>
          <w:sz w:val="22"/>
          <w:szCs w:val="22"/>
          <w:shd w:val="clear" w:color="auto" w:fill="FFFFFF"/>
        </w:rPr>
        <w:t xml:space="preserve">Zaradi sprememb in dopolnitev </w:t>
      </w:r>
      <w:r w:rsidR="00AF6664">
        <w:rPr>
          <w:rFonts w:cs="Arial"/>
          <w:color w:val="000000"/>
          <w:sz w:val="22"/>
          <w:szCs w:val="22"/>
          <w:shd w:val="clear" w:color="auto" w:fill="FFFFFF"/>
        </w:rPr>
        <w:t>ZIKS-1</w:t>
      </w:r>
      <w:r>
        <w:rPr>
          <w:rFonts w:cs="Arial"/>
          <w:color w:val="000000"/>
          <w:sz w:val="22"/>
          <w:szCs w:val="22"/>
          <w:shd w:val="clear" w:color="auto" w:fill="FFFFFF"/>
        </w:rPr>
        <w:t xml:space="preserve"> se d</w:t>
      </w:r>
      <w:r w:rsidRPr="00383852">
        <w:rPr>
          <w:rFonts w:cs="Arial"/>
          <w:color w:val="000000"/>
          <w:sz w:val="22"/>
          <w:szCs w:val="22"/>
          <w:shd w:val="clear" w:color="auto" w:fill="FFFFFF"/>
        </w:rPr>
        <w:t>o izdaje oziroma uskladitve podzakonskih predpisov z določbami tega zakona uporabljajo dosedanji podzakonski predpisi, kolikor niso v nasprotju s tem zakonom</w:t>
      </w:r>
      <w:r>
        <w:rPr>
          <w:rFonts w:cs="Arial"/>
          <w:color w:val="000000"/>
          <w:sz w:val="22"/>
          <w:szCs w:val="22"/>
          <w:shd w:val="clear" w:color="auto" w:fill="FFFFFF"/>
        </w:rPr>
        <w:t>.</w:t>
      </w:r>
    </w:p>
    <w:p w14:paraId="52505177" w14:textId="6E522DD3" w:rsidR="00EC0323" w:rsidRDefault="00EC0323" w:rsidP="00147952">
      <w:pPr>
        <w:jc w:val="both"/>
        <w:rPr>
          <w:rFonts w:cs="Arial"/>
          <w:b/>
          <w:bCs/>
          <w:color w:val="000000"/>
          <w:sz w:val="22"/>
          <w:szCs w:val="22"/>
          <w:shd w:val="clear" w:color="auto" w:fill="FFFFFF"/>
        </w:rPr>
      </w:pPr>
    </w:p>
    <w:p w14:paraId="61B4F18F" w14:textId="5FFBB347" w:rsidR="00EC0323" w:rsidRPr="00383852" w:rsidRDefault="006374D7" w:rsidP="00147952">
      <w:pPr>
        <w:jc w:val="both"/>
        <w:rPr>
          <w:rFonts w:cs="Arial"/>
          <w:b/>
          <w:bCs/>
          <w:color w:val="000000"/>
          <w:sz w:val="22"/>
          <w:szCs w:val="22"/>
          <w:shd w:val="clear" w:color="auto" w:fill="FFFFFF"/>
        </w:rPr>
      </w:pPr>
      <w:r>
        <w:rPr>
          <w:rFonts w:cs="Arial"/>
          <w:b/>
          <w:bCs/>
          <w:color w:val="000000"/>
          <w:sz w:val="22"/>
          <w:szCs w:val="22"/>
          <w:shd w:val="clear" w:color="auto" w:fill="FFFFFF"/>
        </w:rPr>
        <w:t>K 9, členu</w:t>
      </w:r>
    </w:p>
    <w:p w14:paraId="503329A9" w14:textId="08B187E6" w:rsidR="00383852" w:rsidRPr="005710EE" w:rsidRDefault="00383852" w:rsidP="00383852">
      <w:pPr>
        <w:jc w:val="both"/>
        <w:rPr>
          <w:rFonts w:cs="Arial"/>
          <w:color w:val="000000"/>
          <w:sz w:val="22"/>
          <w:szCs w:val="22"/>
          <w:shd w:val="clear" w:color="auto" w:fill="FFFFFF"/>
        </w:rPr>
      </w:pPr>
      <w:r w:rsidRPr="00383852">
        <w:rPr>
          <w:rFonts w:cs="Arial"/>
          <w:color w:val="000000"/>
          <w:sz w:val="22"/>
          <w:szCs w:val="22"/>
          <w:shd w:val="clear" w:color="auto" w:fill="FFFFFF"/>
        </w:rPr>
        <w:t xml:space="preserve">Določba ureja začetek veljavnosti zakona, in sicer začne veljati </w:t>
      </w:r>
      <w:r w:rsidR="00AF6664">
        <w:rPr>
          <w:rFonts w:cs="Arial"/>
          <w:color w:val="000000"/>
          <w:sz w:val="22"/>
          <w:szCs w:val="22"/>
          <w:shd w:val="clear" w:color="auto" w:fill="FFFFFF"/>
        </w:rPr>
        <w:t>naslednji dan</w:t>
      </w:r>
      <w:r w:rsidRPr="00383852">
        <w:rPr>
          <w:rFonts w:cs="Arial"/>
          <w:color w:val="000000"/>
          <w:sz w:val="22"/>
          <w:szCs w:val="22"/>
          <w:shd w:val="clear" w:color="auto" w:fill="FFFFFF"/>
        </w:rPr>
        <w:t xml:space="preserve"> po objavi v Uradnem listu Republike Slovenije</w:t>
      </w:r>
      <w:r w:rsidR="006301C5">
        <w:rPr>
          <w:rFonts w:cs="Arial"/>
          <w:color w:val="000000"/>
          <w:sz w:val="22"/>
          <w:szCs w:val="22"/>
          <w:shd w:val="clear" w:color="auto" w:fill="FFFFFF"/>
        </w:rPr>
        <w:t>.</w:t>
      </w:r>
    </w:p>
    <w:sectPr w:rsidR="00383852" w:rsidRPr="005710EE" w:rsidSect="00796597">
      <w:headerReference w:type="even" r:id="rId9"/>
      <w:headerReference w:type="default" r:id="rId10"/>
      <w:footerReference w:type="even" r:id="rId11"/>
      <w:footerReference w:type="default" r:id="rId12"/>
      <w:headerReference w:type="first" r:id="rId13"/>
      <w:footerReference w:type="first" r:id="rId14"/>
      <w:pgSz w:w="11900" w:h="16840" w:code="9"/>
      <w:pgMar w:top="1701" w:right="1701" w:bottom="1134" w:left="1985" w:header="1531"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491647B" w14:textId="77777777" w:rsidR="002F0992" w:rsidRDefault="002F0992">
      <w:r>
        <w:separator/>
      </w:r>
    </w:p>
  </w:endnote>
  <w:endnote w:type="continuationSeparator" w:id="0">
    <w:p w14:paraId="08765550" w14:textId="77777777" w:rsidR="002F0992" w:rsidRDefault="002F0992">
      <w:r>
        <w:continuationSeparator/>
      </w:r>
    </w:p>
  </w:endnote>
  <w:endnote w:type="continuationNotice" w:id="1">
    <w:p w14:paraId="0B86D9ED" w14:textId="77777777" w:rsidR="002F0992" w:rsidRDefault="002F0992">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Liberation Serif">
    <w:altName w:val="Times New Roman"/>
    <w:charset w:val="EE"/>
    <w:family w:val="roman"/>
    <w:pitch w:val="variable"/>
    <w:sig w:usb0="E0000AFF" w:usb1="500078FF" w:usb2="00000021" w:usb3="00000000" w:csb0="000001BF" w:csb1="00000000"/>
  </w:font>
  <w:font w:name="Noto Serif CJK SC">
    <w:altName w:val="Cambria"/>
    <w:panose1 w:val="00000000000000000000"/>
    <w:charset w:val="00"/>
    <w:family w:val="roman"/>
    <w:notTrueType/>
    <w:pitch w:val="default"/>
  </w:font>
  <w:font w:name="Lohit Devanagari">
    <w:altName w:val="Cambria"/>
    <w:panose1 w:val="00000000000000000000"/>
    <w:charset w:val="00"/>
    <w:family w:val="roman"/>
    <w:notTrueType/>
    <w:pitch w:val="default"/>
  </w:font>
  <w:font w:name="Republika">
    <w:panose1 w:val="02000506040000020004"/>
    <w:charset w:val="EE"/>
    <w:family w:val="auto"/>
    <w:pitch w:val="variable"/>
    <w:sig w:usb0="A00000FF" w:usb1="4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1B454F" w14:textId="77777777" w:rsidR="004E24E0" w:rsidRDefault="004E24E0">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9C10E9" w14:textId="0C0C541E" w:rsidR="004E24E0" w:rsidRDefault="004E24E0">
    <w:pPr>
      <w:pStyle w:val="Noga"/>
      <w:jc w:val="right"/>
    </w:pPr>
    <w:r>
      <w:fldChar w:fldCharType="begin"/>
    </w:r>
    <w:r>
      <w:instrText xml:space="preserve"> PAGE   \* MERGEFORMAT </w:instrText>
    </w:r>
    <w:r>
      <w:fldChar w:fldCharType="separate"/>
    </w:r>
    <w:r w:rsidR="0041766E">
      <w:rPr>
        <w:noProof/>
      </w:rPr>
      <w:t>17</w:t>
    </w:r>
    <w:r>
      <w:rPr>
        <w:noProof/>
      </w:rPr>
      <w:fldChar w:fldCharType="end"/>
    </w:r>
  </w:p>
  <w:p w14:paraId="0841722C" w14:textId="77777777" w:rsidR="004E24E0" w:rsidRDefault="004E24E0">
    <w:pPr>
      <w:pStyle w:val="Nog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333BA7" w14:textId="77777777" w:rsidR="004E24E0" w:rsidRDefault="004E24E0">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7019D55" w14:textId="77777777" w:rsidR="002F0992" w:rsidRDefault="002F0992">
      <w:r>
        <w:separator/>
      </w:r>
    </w:p>
  </w:footnote>
  <w:footnote w:type="continuationSeparator" w:id="0">
    <w:p w14:paraId="62BA34F7" w14:textId="77777777" w:rsidR="002F0992" w:rsidRDefault="002F0992">
      <w:r>
        <w:continuationSeparator/>
      </w:r>
    </w:p>
  </w:footnote>
  <w:footnote w:type="continuationNotice" w:id="1">
    <w:p w14:paraId="2C9644D9" w14:textId="77777777" w:rsidR="002F0992" w:rsidRDefault="002F0992">
      <w:pPr>
        <w:spacing w:line="240" w:lineRule="auto"/>
      </w:pPr>
    </w:p>
  </w:footnote>
  <w:footnote w:id="2">
    <w:p w14:paraId="72EA5B25" w14:textId="4E5F3D2E" w:rsidR="004E24E0" w:rsidRPr="00EA3827" w:rsidRDefault="004E24E0" w:rsidP="00F778AF">
      <w:pPr>
        <w:pStyle w:val="Sprotnaopomba-besedilo"/>
        <w:jc w:val="both"/>
        <w:rPr>
          <w:rFonts w:cs="Arial"/>
          <w:sz w:val="16"/>
          <w:szCs w:val="16"/>
        </w:rPr>
      </w:pPr>
      <w:r w:rsidRPr="00EA3827">
        <w:rPr>
          <w:rStyle w:val="Sprotnaopomba-sklic"/>
          <w:rFonts w:cs="Arial"/>
          <w:sz w:val="16"/>
          <w:szCs w:val="16"/>
        </w:rPr>
        <w:footnoteRef/>
      </w:r>
      <w:r w:rsidRPr="00EA3827">
        <w:rPr>
          <w:rFonts w:cs="Arial"/>
          <w:sz w:val="16"/>
          <w:szCs w:val="16"/>
        </w:rPr>
        <w:t xml:space="preserve"> Uradni list RS, št. 33/91-I, 42/97, 66/00, 24/03, 69/04, 68/06, 47/13 in 75/16.</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9A367F" w14:textId="77777777" w:rsidR="004E24E0" w:rsidRDefault="004E24E0">
    <w:pPr>
      <w:pStyle w:val="Glav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C6FD8B" w14:textId="77777777" w:rsidR="004E24E0" w:rsidRPr="00110CBD" w:rsidRDefault="004E24E0" w:rsidP="007D75CF">
    <w:pPr>
      <w:pStyle w:val="Glava"/>
      <w:spacing w:line="240" w:lineRule="exact"/>
      <w:rPr>
        <w:rFonts w:ascii="Republika" w:hAnsi="Republika"/>
        <w:sz w:val="16"/>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4E24E0" w:rsidRPr="008F3500" w14:paraId="07228529" w14:textId="77777777">
      <w:trPr>
        <w:cantSplit/>
        <w:trHeight w:hRule="exact" w:val="847"/>
      </w:trPr>
      <w:tc>
        <w:tcPr>
          <w:tcW w:w="567" w:type="dxa"/>
        </w:tcPr>
        <w:p w14:paraId="267C3C50" w14:textId="77777777" w:rsidR="004E24E0" w:rsidRPr="008F3500" w:rsidRDefault="004E24E0" w:rsidP="00D248DE">
          <w:pPr>
            <w:autoSpaceDE w:val="0"/>
            <w:autoSpaceDN w:val="0"/>
            <w:adjustRightInd w:val="0"/>
            <w:spacing w:line="240" w:lineRule="auto"/>
            <w:rPr>
              <w:rFonts w:ascii="Republika" w:hAnsi="Republika"/>
              <w:color w:val="529DBA"/>
              <w:sz w:val="60"/>
              <w:szCs w:val="60"/>
            </w:rPr>
          </w:pPr>
          <w:r>
            <w:rPr>
              <w:noProof/>
              <w:lang w:eastAsia="sl-SI"/>
            </w:rPr>
            <mc:AlternateContent>
              <mc:Choice Requires="wps">
                <w:drawing>
                  <wp:anchor distT="0" distB="0" distL="114300" distR="114300" simplePos="0" relativeHeight="251657216" behindDoc="0" locked="0" layoutInCell="0" allowOverlap="1" wp14:anchorId="08616727" wp14:editId="1BBEE6E9">
                    <wp:simplePos x="0" y="0"/>
                    <wp:positionH relativeFrom="column">
                      <wp:posOffset>29845</wp:posOffset>
                    </wp:positionH>
                    <wp:positionV relativeFrom="page">
                      <wp:posOffset>3600450</wp:posOffset>
                    </wp:positionV>
                    <wp:extent cx="215900" cy="0"/>
                    <wp:effectExtent l="10795" t="9525" r="11430" b="9525"/>
                    <wp:wrapNone/>
                    <wp:docPr id="1" name="AutoShap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72514DA" id="_x0000_t32" coordsize="21600,21600" o:spt="32" o:oned="t" path="m,l21600,21600e" filled="f">
                    <v:path arrowok="t" fillok="f" o:connecttype="none"/>
                    <o:lock v:ext="edit" shapetype="t"/>
                  </v:shapetype>
                  <v:shape id="AutoShape 12" o:spid="_x0000_s1026" type="#_x0000_t32" style="position:absolute;margin-left:2.35pt;margin-top:283.5pt;width:17pt;height:0;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" o:allowincell="f" strokecolor="#529dba" strokeweight=".5pt">
                    <w10:wrap anchory="page"/>
                  </v:shape>
                </w:pict>
              </mc:Fallback>
            </mc:AlternateContent>
          </w:r>
        </w:p>
      </w:tc>
    </w:tr>
  </w:tbl>
  <w:p w14:paraId="525B1CEE" w14:textId="77777777" w:rsidR="004E24E0" w:rsidRPr="00D34769" w:rsidRDefault="004E24E0" w:rsidP="00D34769">
    <w:pPr>
      <w:pStyle w:val="Glava"/>
      <w:tabs>
        <w:tab w:val="clear" w:pos="4320"/>
        <w:tab w:val="clear" w:pos="8640"/>
        <w:tab w:val="left" w:pos="5112"/>
      </w:tabs>
      <w:spacing w:line="240" w:lineRule="exact"/>
      <w:rPr>
        <w:sz w:val="16"/>
        <w:szCs w:val="16"/>
      </w:rPr>
    </w:pPr>
    <w:r>
      <w:rPr>
        <w:noProof/>
        <w:lang w:eastAsia="sl-SI"/>
      </w:rPr>
      <w:drawing>
        <wp:anchor distT="0" distB="0" distL="114300" distR="114300" simplePos="0" relativeHeight="251658240" behindDoc="0" locked="0" layoutInCell="1" allowOverlap="1" wp14:anchorId="05AD44C7" wp14:editId="63342862">
          <wp:simplePos x="0" y="0"/>
          <wp:positionH relativeFrom="page">
            <wp:posOffset>0</wp:posOffset>
          </wp:positionH>
          <wp:positionV relativeFrom="page">
            <wp:posOffset>0</wp:posOffset>
          </wp:positionV>
          <wp:extent cx="4321810" cy="972185"/>
          <wp:effectExtent l="0" t="0" r="2540" b="0"/>
          <wp:wrapSquare wrapText="bothSides"/>
          <wp:docPr id="3" name="Slika 3" descr="06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065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Arial"/>
        <w:sz w:val="16"/>
      </w:rPr>
      <w:t>Župančičeva 3</w:t>
    </w:r>
    <w:r w:rsidRPr="008F3500">
      <w:rPr>
        <w:rFonts w:cs="Arial"/>
        <w:sz w:val="16"/>
      </w:rPr>
      <w:t xml:space="preserve">, </w:t>
    </w:r>
    <w:r>
      <w:rPr>
        <w:rFonts w:cs="Arial"/>
        <w:sz w:val="16"/>
      </w:rPr>
      <w:t>1000 Ljubljana</w:t>
    </w:r>
    <w:r w:rsidRPr="008F3500">
      <w:rPr>
        <w:rFonts w:cs="Arial"/>
        <w:sz w:val="16"/>
      </w:rPr>
      <w:tab/>
    </w:r>
    <w:r w:rsidRPr="00D34769">
      <w:rPr>
        <w:sz w:val="16"/>
        <w:szCs w:val="16"/>
      </w:rPr>
      <w:t xml:space="preserve">T: (01) </w:t>
    </w:r>
    <w:r w:rsidRPr="00D34769">
      <w:rPr>
        <w:rFonts w:cs="Arial"/>
        <w:sz w:val="16"/>
      </w:rPr>
      <w:t>369</w:t>
    </w:r>
    <w:r w:rsidRPr="00D34769">
      <w:rPr>
        <w:sz w:val="16"/>
        <w:szCs w:val="16"/>
      </w:rPr>
      <w:t xml:space="preserve"> 5342</w:t>
    </w:r>
  </w:p>
  <w:p w14:paraId="0C71C8A8" w14:textId="77777777" w:rsidR="004E24E0" w:rsidRPr="00D34769" w:rsidRDefault="004E24E0" w:rsidP="00D34769">
    <w:pPr>
      <w:pStyle w:val="Glava"/>
      <w:tabs>
        <w:tab w:val="clear" w:pos="4320"/>
        <w:tab w:val="clear" w:pos="8640"/>
        <w:tab w:val="left" w:pos="5112"/>
      </w:tabs>
      <w:spacing w:line="240" w:lineRule="exact"/>
      <w:rPr>
        <w:rFonts w:cs="Arial"/>
        <w:sz w:val="16"/>
        <w:szCs w:val="16"/>
      </w:rPr>
    </w:pPr>
    <w:r w:rsidRPr="00D34769">
      <w:rPr>
        <w:rFonts w:cs="Arial"/>
        <w:sz w:val="16"/>
        <w:szCs w:val="16"/>
      </w:rPr>
      <w:tab/>
    </w:r>
    <w:r w:rsidRPr="00D34769">
      <w:rPr>
        <w:sz w:val="16"/>
        <w:szCs w:val="16"/>
      </w:rPr>
      <w:t>F: (01) 369 5783</w:t>
    </w:r>
  </w:p>
  <w:p w14:paraId="042B819E" w14:textId="77777777" w:rsidR="004E24E0" w:rsidRPr="008F3500" w:rsidRDefault="004E24E0"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gp.mp@gov.si</w:t>
    </w:r>
  </w:p>
  <w:p w14:paraId="141840CD" w14:textId="77777777" w:rsidR="004E24E0" w:rsidRDefault="004E24E0" w:rsidP="00F622D9">
    <w:pPr>
      <w:pStyle w:val="Glava"/>
      <w:tabs>
        <w:tab w:val="clear" w:pos="4320"/>
        <w:tab w:val="clear" w:pos="8640"/>
        <w:tab w:val="left" w:pos="546"/>
        <w:tab w:val="left" w:pos="5112"/>
      </w:tabs>
      <w:spacing w:line="240" w:lineRule="exact"/>
      <w:rPr>
        <w:rFonts w:cs="Arial"/>
        <w:sz w:val="16"/>
      </w:rPr>
    </w:pPr>
    <w:r w:rsidRPr="008F3500">
      <w:rPr>
        <w:rFonts w:cs="Arial"/>
        <w:sz w:val="16"/>
      </w:rPr>
      <w:tab/>
    </w:r>
    <w:r>
      <w:rPr>
        <w:rFonts w:cs="Arial"/>
        <w:sz w:val="16"/>
      </w:rPr>
      <w:tab/>
    </w:r>
    <w:hyperlink r:id="rId2" w:history="1">
      <w:r w:rsidRPr="009A5382">
        <w:rPr>
          <w:rStyle w:val="Hiperpovezava"/>
          <w:rFonts w:cs="Arial"/>
          <w:sz w:val="16"/>
        </w:rPr>
        <w:t>www.mp.gov.si</w:t>
      </w:r>
    </w:hyperlink>
  </w:p>
  <w:p w14:paraId="017AA702" w14:textId="77777777" w:rsidR="004E24E0" w:rsidRDefault="004E24E0" w:rsidP="00F622D9">
    <w:pPr>
      <w:pStyle w:val="Glava"/>
      <w:tabs>
        <w:tab w:val="clear" w:pos="4320"/>
        <w:tab w:val="clear" w:pos="8640"/>
        <w:tab w:val="left" w:pos="546"/>
        <w:tab w:val="left" w:pos="5112"/>
      </w:tabs>
      <w:spacing w:line="240" w:lineRule="exact"/>
      <w:rPr>
        <w:rFonts w:cs="Arial"/>
        <w:sz w:val="16"/>
      </w:rPr>
    </w:pPr>
  </w:p>
  <w:p w14:paraId="5965A37C" w14:textId="77777777" w:rsidR="004E24E0" w:rsidRDefault="004E24E0" w:rsidP="00F622D9">
    <w:pPr>
      <w:pStyle w:val="Glava"/>
      <w:tabs>
        <w:tab w:val="clear" w:pos="4320"/>
        <w:tab w:val="clear" w:pos="8640"/>
        <w:tab w:val="left" w:pos="546"/>
        <w:tab w:val="left" w:pos="5112"/>
      </w:tabs>
      <w:spacing w:line="240" w:lineRule="exact"/>
      <w:rPr>
        <w:rFonts w:cs="Arial"/>
        <w:sz w:val="16"/>
      </w:rPr>
    </w:pPr>
  </w:p>
  <w:p w14:paraId="2B3DA8E3" w14:textId="77777777" w:rsidR="004E24E0" w:rsidRDefault="004E24E0" w:rsidP="00F622D9">
    <w:pPr>
      <w:pStyle w:val="Glava"/>
      <w:tabs>
        <w:tab w:val="clear" w:pos="4320"/>
        <w:tab w:val="clear" w:pos="8640"/>
        <w:tab w:val="left" w:pos="546"/>
        <w:tab w:val="left" w:pos="5112"/>
      </w:tabs>
      <w:spacing w:line="240" w:lineRule="exact"/>
      <w:rPr>
        <w:rFonts w:cs="Arial"/>
        <w:sz w:val="16"/>
      </w:rPr>
    </w:pPr>
  </w:p>
  <w:p w14:paraId="7784CD6D" w14:textId="77777777" w:rsidR="004E24E0" w:rsidRDefault="004E24E0" w:rsidP="00F622D9">
    <w:pPr>
      <w:pStyle w:val="Glava"/>
      <w:tabs>
        <w:tab w:val="clear" w:pos="4320"/>
        <w:tab w:val="clear" w:pos="8640"/>
        <w:tab w:val="left" w:pos="546"/>
        <w:tab w:val="left" w:pos="5112"/>
      </w:tabs>
      <w:spacing w:line="240" w:lineRule="exact"/>
      <w:rPr>
        <w:rFonts w:cs="Arial"/>
        <w:sz w:val="16"/>
      </w:rPr>
    </w:pPr>
  </w:p>
  <w:p w14:paraId="3CC9BAF2" w14:textId="77777777" w:rsidR="004E24E0" w:rsidRDefault="004E24E0" w:rsidP="00F622D9">
    <w:pPr>
      <w:pStyle w:val="Glava"/>
      <w:tabs>
        <w:tab w:val="clear" w:pos="4320"/>
        <w:tab w:val="clear" w:pos="8640"/>
        <w:tab w:val="left" w:pos="546"/>
        <w:tab w:val="left" w:pos="5112"/>
      </w:tabs>
      <w:spacing w:line="240" w:lineRule="exact"/>
      <w:rPr>
        <w:rFonts w:cs="Arial"/>
        <w:sz w:val="16"/>
      </w:rPr>
    </w:pPr>
  </w:p>
  <w:p w14:paraId="2215A291" w14:textId="77777777" w:rsidR="004E24E0" w:rsidRDefault="004E24E0" w:rsidP="00F622D9">
    <w:pPr>
      <w:pStyle w:val="Glava"/>
      <w:tabs>
        <w:tab w:val="clear" w:pos="4320"/>
        <w:tab w:val="clear" w:pos="8640"/>
        <w:tab w:val="left" w:pos="546"/>
        <w:tab w:val="left" w:pos="5112"/>
      </w:tabs>
      <w:spacing w:line="240" w:lineRule="exact"/>
      <w:rPr>
        <w:rFonts w:cs="Arial"/>
        <w:sz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283F24"/>
    <w:multiLevelType w:val="hybridMultilevel"/>
    <w:tmpl w:val="4FF26D82"/>
    <w:lvl w:ilvl="0" w:tplc="0424000F">
      <w:start w:val="1"/>
      <w:numFmt w:val="decimal"/>
      <w:lvlText w:val="%1."/>
      <w:lvlJc w:val="left"/>
      <w:pPr>
        <w:ind w:left="3686" w:hanging="360"/>
      </w:pPr>
      <w:rPr>
        <w:rFonts w:hint="default"/>
      </w:rPr>
    </w:lvl>
    <w:lvl w:ilvl="1" w:tplc="04240019" w:tentative="1">
      <w:start w:val="1"/>
      <w:numFmt w:val="lowerLetter"/>
      <w:lvlText w:val="%2."/>
      <w:lvlJc w:val="left"/>
      <w:pPr>
        <w:ind w:left="4406" w:hanging="360"/>
      </w:pPr>
    </w:lvl>
    <w:lvl w:ilvl="2" w:tplc="0424001B" w:tentative="1">
      <w:start w:val="1"/>
      <w:numFmt w:val="lowerRoman"/>
      <w:lvlText w:val="%3."/>
      <w:lvlJc w:val="right"/>
      <w:pPr>
        <w:ind w:left="5126" w:hanging="180"/>
      </w:pPr>
    </w:lvl>
    <w:lvl w:ilvl="3" w:tplc="0424000F" w:tentative="1">
      <w:start w:val="1"/>
      <w:numFmt w:val="decimal"/>
      <w:lvlText w:val="%4."/>
      <w:lvlJc w:val="left"/>
      <w:pPr>
        <w:ind w:left="5846" w:hanging="360"/>
      </w:pPr>
    </w:lvl>
    <w:lvl w:ilvl="4" w:tplc="04240019" w:tentative="1">
      <w:start w:val="1"/>
      <w:numFmt w:val="lowerLetter"/>
      <w:lvlText w:val="%5."/>
      <w:lvlJc w:val="left"/>
      <w:pPr>
        <w:ind w:left="6566" w:hanging="360"/>
      </w:pPr>
    </w:lvl>
    <w:lvl w:ilvl="5" w:tplc="0424001B" w:tentative="1">
      <w:start w:val="1"/>
      <w:numFmt w:val="lowerRoman"/>
      <w:lvlText w:val="%6."/>
      <w:lvlJc w:val="right"/>
      <w:pPr>
        <w:ind w:left="7286" w:hanging="180"/>
      </w:pPr>
    </w:lvl>
    <w:lvl w:ilvl="6" w:tplc="0424000F" w:tentative="1">
      <w:start w:val="1"/>
      <w:numFmt w:val="decimal"/>
      <w:lvlText w:val="%7."/>
      <w:lvlJc w:val="left"/>
      <w:pPr>
        <w:ind w:left="8006" w:hanging="360"/>
      </w:pPr>
    </w:lvl>
    <w:lvl w:ilvl="7" w:tplc="04240019" w:tentative="1">
      <w:start w:val="1"/>
      <w:numFmt w:val="lowerLetter"/>
      <w:lvlText w:val="%8."/>
      <w:lvlJc w:val="left"/>
      <w:pPr>
        <w:ind w:left="8726" w:hanging="360"/>
      </w:pPr>
    </w:lvl>
    <w:lvl w:ilvl="8" w:tplc="0424001B" w:tentative="1">
      <w:start w:val="1"/>
      <w:numFmt w:val="lowerRoman"/>
      <w:lvlText w:val="%9."/>
      <w:lvlJc w:val="right"/>
      <w:pPr>
        <w:ind w:left="9446" w:hanging="180"/>
      </w:pPr>
    </w:lvl>
  </w:abstractNum>
  <w:abstractNum w:abstractNumId="1" w15:restartNumberingAfterBreak="0">
    <w:nsid w:val="0A923671"/>
    <w:multiLevelType w:val="multilevel"/>
    <w:tmpl w:val="B3D0DD0E"/>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 w15:restartNumberingAfterBreak="0">
    <w:nsid w:val="0DE8412B"/>
    <w:multiLevelType w:val="hybridMultilevel"/>
    <w:tmpl w:val="5AC0E06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E2F4D26"/>
    <w:multiLevelType w:val="hybridMultilevel"/>
    <w:tmpl w:val="FD787AA6"/>
    <w:lvl w:ilvl="0" w:tplc="C30AF33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C3C5682"/>
    <w:multiLevelType w:val="multilevel"/>
    <w:tmpl w:val="CA129672"/>
    <w:lvl w:ilvl="0">
      <w:start w:val="1"/>
      <w:numFmt w:val="upperRoman"/>
      <w:lvlText w:val="%1."/>
      <w:lvlJc w:val="left"/>
      <w:pPr>
        <w:ind w:left="1080" w:hanging="72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1CA63441"/>
    <w:multiLevelType w:val="hybridMultilevel"/>
    <w:tmpl w:val="1DF21338"/>
    <w:lvl w:ilvl="0" w:tplc="79DEBDBC">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241D1E26"/>
    <w:multiLevelType w:val="hybridMultilevel"/>
    <w:tmpl w:val="F7E48F58"/>
    <w:lvl w:ilvl="0" w:tplc="A3E4E06E">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2509718E"/>
    <w:multiLevelType w:val="hybridMultilevel"/>
    <w:tmpl w:val="557E167E"/>
    <w:lvl w:ilvl="0" w:tplc="A3E4E06E">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2A6343B3"/>
    <w:multiLevelType w:val="hybridMultilevel"/>
    <w:tmpl w:val="D96E0214"/>
    <w:lvl w:ilvl="0" w:tplc="0424000F">
      <w:start w:val="1"/>
      <w:numFmt w:val="decimal"/>
      <w:lvlText w:val="%1."/>
      <w:lvlJc w:val="left"/>
      <w:pPr>
        <w:ind w:left="1440" w:hanging="360"/>
      </w:p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9" w15:restartNumberingAfterBreak="0">
    <w:nsid w:val="2B9F3373"/>
    <w:multiLevelType w:val="hybridMultilevel"/>
    <w:tmpl w:val="3DA67FF8"/>
    <w:lvl w:ilvl="0" w:tplc="B0EE0F74">
      <w:start w:val="2"/>
      <w:numFmt w:val="decimal"/>
      <w:lvlText w:val="%1."/>
      <w:lvlJc w:val="left"/>
      <w:pPr>
        <w:ind w:left="1440" w:hanging="36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10" w15:restartNumberingAfterBreak="0">
    <w:nsid w:val="31A95612"/>
    <w:multiLevelType w:val="hybridMultilevel"/>
    <w:tmpl w:val="730ADF60"/>
    <w:lvl w:ilvl="0" w:tplc="3C6A08CA">
      <w:start w:val="1"/>
      <w:numFmt w:val="decimal"/>
      <w:lvlText w:val="(%1)"/>
      <w:lvlJc w:val="left"/>
      <w:pPr>
        <w:ind w:left="801" w:hanging="37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31A9693E"/>
    <w:multiLevelType w:val="hybridMultilevel"/>
    <w:tmpl w:val="90C092EC"/>
    <w:lvl w:ilvl="0" w:tplc="4364D748">
      <w:start w:val="5"/>
      <w:numFmt w:val="decimal"/>
      <w:lvlText w:val="%1."/>
      <w:lvlJc w:val="left"/>
      <w:pPr>
        <w:ind w:left="1440" w:hanging="36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12"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3"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4"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 w15:restartNumberingAfterBreak="0">
    <w:nsid w:val="466A1C32"/>
    <w:multiLevelType w:val="multilevel"/>
    <w:tmpl w:val="C0E6A8B6"/>
    <w:lvl w:ilvl="0">
      <w:start w:val="6"/>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4B7D471F"/>
    <w:multiLevelType w:val="multilevel"/>
    <w:tmpl w:val="6EB476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EAB31A9"/>
    <w:multiLevelType w:val="hybridMultilevel"/>
    <w:tmpl w:val="10C6D040"/>
    <w:lvl w:ilvl="0" w:tplc="231681F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514E5662"/>
    <w:multiLevelType w:val="hybridMultilevel"/>
    <w:tmpl w:val="CE66B6B6"/>
    <w:lvl w:ilvl="0" w:tplc="6082BEEA">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60085C30"/>
    <w:multiLevelType w:val="hybridMultilevel"/>
    <w:tmpl w:val="FFA85CF2"/>
    <w:lvl w:ilvl="0" w:tplc="183E4024">
      <w:start w:val="17"/>
      <w:numFmt w:val="decimal"/>
      <w:lvlText w:val="%1."/>
      <w:lvlJc w:val="left"/>
      <w:pPr>
        <w:ind w:left="360" w:hanging="360"/>
      </w:pPr>
      <w:rPr>
        <w:rFonts w:hint="default"/>
        <w:b w:val="0"/>
        <w:bCs/>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67EF7FF5"/>
    <w:multiLevelType w:val="hybridMultilevel"/>
    <w:tmpl w:val="9DD8FB0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6C875031"/>
    <w:multiLevelType w:val="multilevel"/>
    <w:tmpl w:val="753C24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72FB4B98"/>
    <w:multiLevelType w:val="hybridMultilevel"/>
    <w:tmpl w:val="B0B6B4E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76F03783"/>
    <w:multiLevelType w:val="hybridMultilevel"/>
    <w:tmpl w:val="C214121A"/>
    <w:lvl w:ilvl="0" w:tplc="0424000F">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7BB94E08"/>
    <w:multiLevelType w:val="hybridMultilevel"/>
    <w:tmpl w:val="73C4B250"/>
    <w:lvl w:ilvl="0" w:tplc="318C3B6E">
      <w:start w:val="2"/>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num w:numId="1" w16cid:durableId="761141996">
    <w:abstractNumId w:val="15"/>
  </w:num>
  <w:num w:numId="2" w16cid:durableId="557978787">
    <w:abstractNumId w:val="4"/>
  </w:num>
  <w:num w:numId="3" w16cid:durableId="479006704">
    <w:abstractNumId w:val="12"/>
  </w:num>
  <w:num w:numId="4" w16cid:durableId="1758865803">
    <w:abstractNumId w:val="20"/>
  </w:num>
  <w:num w:numId="5" w16cid:durableId="1408186430">
    <w:abstractNumId w:val="22"/>
  </w:num>
  <w:num w:numId="6" w16cid:durableId="1047074170">
    <w:abstractNumId w:val="14"/>
  </w:num>
  <w:num w:numId="7" w16cid:durableId="1666975580">
    <w:abstractNumId w:val="13"/>
    <w:lvlOverride w:ilvl="0">
      <w:startOverride w:val="1"/>
    </w:lvlOverride>
  </w:num>
  <w:num w:numId="8" w16cid:durableId="561258398">
    <w:abstractNumId w:val="1"/>
  </w:num>
  <w:num w:numId="9" w16cid:durableId="404842437">
    <w:abstractNumId w:val="16"/>
  </w:num>
  <w:num w:numId="10" w16cid:durableId="1815871633">
    <w:abstractNumId w:val="6"/>
  </w:num>
  <w:num w:numId="11" w16cid:durableId="1984310274">
    <w:abstractNumId w:val="7"/>
  </w:num>
  <w:num w:numId="12" w16cid:durableId="742457538">
    <w:abstractNumId w:val="2"/>
  </w:num>
  <w:num w:numId="13" w16cid:durableId="1622302049">
    <w:abstractNumId w:val="0"/>
  </w:num>
  <w:num w:numId="14" w16cid:durableId="806823188">
    <w:abstractNumId w:val="21"/>
  </w:num>
  <w:num w:numId="15" w16cid:durableId="510485052">
    <w:abstractNumId w:val="3"/>
  </w:num>
  <w:num w:numId="16" w16cid:durableId="225074110">
    <w:abstractNumId w:val="17"/>
  </w:num>
  <w:num w:numId="17" w16cid:durableId="1228304913">
    <w:abstractNumId w:val="24"/>
  </w:num>
  <w:num w:numId="18" w16cid:durableId="273445938">
    <w:abstractNumId w:val="26"/>
  </w:num>
  <w:num w:numId="19" w16cid:durableId="403993258">
    <w:abstractNumId w:val="8"/>
  </w:num>
  <w:num w:numId="20" w16cid:durableId="330068709">
    <w:abstractNumId w:val="27"/>
  </w:num>
  <w:num w:numId="21" w16cid:durableId="1066687339">
    <w:abstractNumId w:val="9"/>
  </w:num>
  <w:num w:numId="22" w16cid:durableId="1241913288">
    <w:abstractNumId w:val="23"/>
  </w:num>
  <w:num w:numId="23" w16cid:durableId="947351186">
    <w:abstractNumId w:val="11"/>
  </w:num>
  <w:num w:numId="24" w16cid:durableId="1314335080">
    <w:abstractNumId w:val="5"/>
  </w:num>
  <w:num w:numId="25" w16cid:durableId="1582372562">
    <w:abstractNumId w:val="19"/>
  </w:num>
  <w:num w:numId="26" w16cid:durableId="2044286158">
    <w:abstractNumId w:val="10"/>
  </w:num>
  <w:num w:numId="27" w16cid:durableId="894462722">
    <w:abstractNumId w:val="25"/>
  </w:num>
  <w:num w:numId="28" w16cid:durableId="2104836230">
    <w:abstractNumId w:val="18"/>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hideSpellingErrors/>
  <w:hideGrammaticalErrors/>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50">
      <o:colormru v:ext="edit" colors="#428299,#529dba"/>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87B32"/>
    <w:rsid w:val="00000900"/>
    <w:rsid w:val="00000C8B"/>
    <w:rsid w:val="0000210F"/>
    <w:rsid w:val="0000236F"/>
    <w:rsid w:val="00002903"/>
    <w:rsid w:val="00003928"/>
    <w:rsid w:val="00003CE7"/>
    <w:rsid w:val="000046B9"/>
    <w:rsid w:val="000046E9"/>
    <w:rsid w:val="00004A89"/>
    <w:rsid w:val="00005C85"/>
    <w:rsid w:val="00005F2C"/>
    <w:rsid w:val="000069BB"/>
    <w:rsid w:val="00007431"/>
    <w:rsid w:val="00007E16"/>
    <w:rsid w:val="00007F39"/>
    <w:rsid w:val="00010152"/>
    <w:rsid w:val="00010788"/>
    <w:rsid w:val="00010A63"/>
    <w:rsid w:val="000114E5"/>
    <w:rsid w:val="00011602"/>
    <w:rsid w:val="000124FA"/>
    <w:rsid w:val="000136E1"/>
    <w:rsid w:val="0001429E"/>
    <w:rsid w:val="000142F0"/>
    <w:rsid w:val="0001445A"/>
    <w:rsid w:val="000152E8"/>
    <w:rsid w:val="0001739C"/>
    <w:rsid w:val="0001746A"/>
    <w:rsid w:val="0001769A"/>
    <w:rsid w:val="000179A8"/>
    <w:rsid w:val="00017A66"/>
    <w:rsid w:val="00017C3F"/>
    <w:rsid w:val="00017DB8"/>
    <w:rsid w:val="0002059F"/>
    <w:rsid w:val="00020AEC"/>
    <w:rsid w:val="00020E45"/>
    <w:rsid w:val="00020E62"/>
    <w:rsid w:val="00020F6D"/>
    <w:rsid w:val="000210F9"/>
    <w:rsid w:val="0002110E"/>
    <w:rsid w:val="00021F12"/>
    <w:rsid w:val="000221E1"/>
    <w:rsid w:val="000224AC"/>
    <w:rsid w:val="00022920"/>
    <w:rsid w:val="00023297"/>
    <w:rsid w:val="000236FD"/>
    <w:rsid w:val="00023A88"/>
    <w:rsid w:val="00024032"/>
    <w:rsid w:val="00024683"/>
    <w:rsid w:val="000253D4"/>
    <w:rsid w:val="000259E3"/>
    <w:rsid w:val="00025F65"/>
    <w:rsid w:val="00026FAE"/>
    <w:rsid w:val="00027227"/>
    <w:rsid w:val="00027376"/>
    <w:rsid w:val="00030486"/>
    <w:rsid w:val="00030A44"/>
    <w:rsid w:val="00030F8B"/>
    <w:rsid w:val="00030FA0"/>
    <w:rsid w:val="000313F7"/>
    <w:rsid w:val="00031D57"/>
    <w:rsid w:val="00032579"/>
    <w:rsid w:val="000327E3"/>
    <w:rsid w:val="00032916"/>
    <w:rsid w:val="00034463"/>
    <w:rsid w:val="0003464D"/>
    <w:rsid w:val="00034675"/>
    <w:rsid w:val="000353F3"/>
    <w:rsid w:val="0003591D"/>
    <w:rsid w:val="00035D89"/>
    <w:rsid w:val="00035E7D"/>
    <w:rsid w:val="00035FB4"/>
    <w:rsid w:val="00036B1D"/>
    <w:rsid w:val="00036C9E"/>
    <w:rsid w:val="000403B7"/>
    <w:rsid w:val="000404DA"/>
    <w:rsid w:val="00040819"/>
    <w:rsid w:val="00040865"/>
    <w:rsid w:val="00040995"/>
    <w:rsid w:val="0004163C"/>
    <w:rsid w:val="00041DB2"/>
    <w:rsid w:val="00043337"/>
    <w:rsid w:val="00043958"/>
    <w:rsid w:val="0004399F"/>
    <w:rsid w:val="00043BA2"/>
    <w:rsid w:val="00044158"/>
    <w:rsid w:val="000442BF"/>
    <w:rsid w:val="00044B33"/>
    <w:rsid w:val="00045BA1"/>
    <w:rsid w:val="00046293"/>
    <w:rsid w:val="00046580"/>
    <w:rsid w:val="0004703E"/>
    <w:rsid w:val="00050424"/>
    <w:rsid w:val="000510DE"/>
    <w:rsid w:val="00051BBC"/>
    <w:rsid w:val="0005237F"/>
    <w:rsid w:val="00052A8E"/>
    <w:rsid w:val="00052D41"/>
    <w:rsid w:val="000547FF"/>
    <w:rsid w:val="00055983"/>
    <w:rsid w:val="00056D8E"/>
    <w:rsid w:val="00056FFE"/>
    <w:rsid w:val="000575FC"/>
    <w:rsid w:val="0005785E"/>
    <w:rsid w:val="00057C13"/>
    <w:rsid w:val="00060EC4"/>
    <w:rsid w:val="00061C08"/>
    <w:rsid w:val="000628DF"/>
    <w:rsid w:val="00062B90"/>
    <w:rsid w:val="000635BD"/>
    <w:rsid w:val="00063A1C"/>
    <w:rsid w:val="00063B3E"/>
    <w:rsid w:val="00063BBF"/>
    <w:rsid w:val="00063D13"/>
    <w:rsid w:val="00064ED2"/>
    <w:rsid w:val="000651CC"/>
    <w:rsid w:val="0006693D"/>
    <w:rsid w:val="000670F8"/>
    <w:rsid w:val="00067AA9"/>
    <w:rsid w:val="00067B0D"/>
    <w:rsid w:val="00070356"/>
    <w:rsid w:val="000717EB"/>
    <w:rsid w:val="00071DA9"/>
    <w:rsid w:val="00071DE2"/>
    <w:rsid w:val="0007210D"/>
    <w:rsid w:val="00072ABF"/>
    <w:rsid w:val="00073144"/>
    <w:rsid w:val="00073714"/>
    <w:rsid w:val="000738EA"/>
    <w:rsid w:val="00074830"/>
    <w:rsid w:val="00074D37"/>
    <w:rsid w:val="00074E96"/>
    <w:rsid w:val="000753CF"/>
    <w:rsid w:val="00075E49"/>
    <w:rsid w:val="00076532"/>
    <w:rsid w:val="00076595"/>
    <w:rsid w:val="00076944"/>
    <w:rsid w:val="0007704D"/>
    <w:rsid w:val="0007782E"/>
    <w:rsid w:val="00077AEA"/>
    <w:rsid w:val="000806FA"/>
    <w:rsid w:val="00080A66"/>
    <w:rsid w:val="000812FB"/>
    <w:rsid w:val="0008162F"/>
    <w:rsid w:val="00081DC9"/>
    <w:rsid w:val="00082582"/>
    <w:rsid w:val="0008275A"/>
    <w:rsid w:val="000828D9"/>
    <w:rsid w:val="00083437"/>
    <w:rsid w:val="00083C62"/>
    <w:rsid w:val="00084A2C"/>
    <w:rsid w:val="00084CFC"/>
    <w:rsid w:val="00084F90"/>
    <w:rsid w:val="0008632D"/>
    <w:rsid w:val="00086746"/>
    <w:rsid w:val="0008682C"/>
    <w:rsid w:val="0008778B"/>
    <w:rsid w:val="00087BC0"/>
    <w:rsid w:val="00087BF5"/>
    <w:rsid w:val="000903CB"/>
    <w:rsid w:val="00091021"/>
    <w:rsid w:val="0009163D"/>
    <w:rsid w:val="000916D3"/>
    <w:rsid w:val="000930D9"/>
    <w:rsid w:val="00093329"/>
    <w:rsid w:val="00093583"/>
    <w:rsid w:val="00094AC8"/>
    <w:rsid w:val="00094EBC"/>
    <w:rsid w:val="00094F97"/>
    <w:rsid w:val="00095C7E"/>
    <w:rsid w:val="00096FEB"/>
    <w:rsid w:val="0009790F"/>
    <w:rsid w:val="00097DEF"/>
    <w:rsid w:val="000A06CE"/>
    <w:rsid w:val="000A1108"/>
    <w:rsid w:val="000A16A1"/>
    <w:rsid w:val="000A171D"/>
    <w:rsid w:val="000A2E06"/>
    <w:rsid w:val="000A3363"/>
    <w:rsid w:val="000A350F"/>
    <w:rsid w:val="000A3A14"/>
    <w:rsid w:val="000A3CEA"/>
    <w:rsid w:val="000A4370"/>
    <w:rsid w:val="000A4543"/>
    <w:rsid w:val="000A49E1"/>
    <w:rsid w:val="000A5B91"/>
    <w:rsid w:val="000A67F9"/>
    <w:rsid w:val="000A6A65"/>
    <w:rsid w:val="000A6CC5"/>
    <w:rsid w:val="000A6DCC"/>
    <w:rsid w:val="000A7238"/>
    <w:rsid w:val="000B0799"/>
    <w:rsid w:val="000B0A22"/>
    <w:rsid w:val="000B10F7"/>
    <w:rsid w:val="000B191F"/>
    <w:rsid w:val="000B1A40"/>
    <w:rsid w:val="000B2004"/>
    <w:rsid w:val="000B24C0"/>
    <w:rsid w:val="000B25D9"/>
    <w:rsid w:val="000B26F9"/>
    <w:rsid w:val="000B2EE0"/>
    <w:rsid w:val="000B308C"/>
    <w:rsid w:val="000B3316"/>
    <w:rsid w:val="000B3642"/>
    <w:rsid w:val="000B37DF"/>
    <w:rsid w:val="000B3C82"/>
    <w:rsid w:val="000B3E64"/>
    <w:rsid w:val="000B3EE8"/>
    <w:rsid w:val="000B414E"/>
    <w:rsid w:val="000B4275"/>
    <w:rsid w:val="000B4E19"/>
    <w:rsid w:val="000B5836"/>
    <w:rsid w:val="000B5CF6"/>
    <w:rsid w:val="000B7025"/>
    <w:rsid w:val="000B7B6C"/>
    <w:rsid w:val="000C0238"/>
    <w:rsid w:val="000C1213"/>
    <w:rsid w:val="000C1258"/>
    <w:rsid w:val="000C1927"/>
    <w:rsid w:val="000C22A2"/>
    <w:rsid w:val="000C29A4"/>
    <w:rsid w:val="000C35C2"/>
    <w:rsid w:val="000C3A09"/>
    <w:rsid w:val="000C4461"/>
    <w:rsid w:val="000C470B"/>
    <w:rsid w:val="000C49B3"/>
    <w:rsid w:val="000C4B13"/>
    <w:rsid w:val="000C4D5C"/>
    <w:rsid w:val="000C54AF"/>
    <w:rsid w:val="000C63A3"/>
    <w:rsid w:val="000C6795"/>
    <w:rsid w:val="000C680D"/>
    <w:rsid w:val="000C6939"/>
    <w:rsid w:val="000C6B76"/>
    <w:rsid w:val="000C6E6E"/>
    <w:rsid w:val="000D05A8"/>
    <w:rsid w:val="000D0777"/>
    <w:rsid w:val="000D0BA2"/>
    <w:rsid w:val="000D16FA"/>
    <w:rsid w:val="000D2181"/>
    <w:rsid w:val="000D30D3"/>
    <w:rsid w:val="000D3855"/>
    <w:rsid w:val="000D38B8"/>
    <w:rsid w:val="000D3C8B"/>
    <w:rsid w:val="000D3E10"/>
    <w:rsid w:val="000D6C91"/>
    <w:rsid w:val="000D74E9"/>
    <w:rsid w:val="000D7717"/>
    <w:rsid w:val="000E0374"/>
    <w:rsid w:val="000E12B2"/>
    <w:rsid w:val="000E1479"/>
    <w:rsid w:val="000E1679"/>
    <w:rsid w:val="000E24AA"/>
    <w:rsid w:val="000E3172"/>
    <w:rsid w:val="000E4455"/>
    <w:rsid w:val="000E45DB"/>
    <w:rsid w:val="000E49B8"/>
    <w:rsid w:val="000E4BE6"/>
    <w:rsid w:val="000E5272"/>
    <w:rsid w:val="000E57F9"/>
    <w:rsid w:val="000E5BC4"/>
    <w:rsid w:val="000E62F4"/>
    <w:rsid w:val="000E6A1C"/>
    <w:rsid w:val="000E7612"/>
    <w:rsid w:val="000F0F78"/>
    <w:rsid w:val="000F1905"/>
    <w:rsid w:val="000F1D50"/>
    <w:rsid w:val="000F2095"/>
    <w:rsid w:val="000F23BE"/>
    <w:rsid w:val="000F2F0D"/>
    <w:rsid w:val="000F4B82"/>
    <w:rsid w:val="000F5728"/>
    <w:rsid w:val="000F5CE0"/>
    <w:rsid w:val="000F6712"/>
    <w:rsid w:val="000F6AFC"/>
    <w:rsid w:val="000F6BCB"/>
    <w:rsid w:val="000F7375"/>
    <w:rsid w:val="00100769"/>
    <w:rsid w:val="0010086B"/>
    <w:rsid w:val="001008AD"/>
    <w:rsid w:val="00101261"/>
    <w:rsid w:val="00101CE2"/>
    <w:rsid w:val="00102FB7"/>
    <w:rsid w:val="0010300E"/>
    <w:rsid w:val="00104075"/>
    <w:rsid w:val="00104254"/>
    <w:rsid w:val="001059F1"/>
    <w:rsid w:val="00105A0F"/>
    <w:rsid w:val="00106090"/>
    <w:rsid w:val="001061DA"/>
    <w:rsid w:val="001063FF"/>
    <w:rsid w:val="00106EC6"/>
    <w:rsid w:val="00107BEC"/>
    <w:rsid w:val="00107CBA"/>
    <w:rsid w:val="00110CEA"/>
    <w:rsid w:val="001116C9"/>
    <w:rsid w:val="00111B68"/>
    <w:rsid w:val="00111D2B"/>
    <w:rsid w:val="00111E86"/>
    <w:rsid w:val="00112550"/>
    <w:rsid w:val="0011261E"/>
    <w:rsid w:val="00113BD0"/>
    <w:rsid w:val="00113EED"/>
    <w:rsid w:val="001146D9"/>
    <w:rsid w:val="00114DAF"/>
    <w:rsid w:val="00115C7F"/>
    <w:rsid w:val="00115F85"/>
    <w:rsid w:val="00116C6E"/>
    <w:rsid w:val="00117358"/>
    <w:rsid w:val="0012036B"/>
    <w:rsid w:val="0012107C"/>
    <w:rsid w:val="001222B5"/>
    <w:rsid w:val="001228DC"/>
    <w:rsid w:val="0012371A"/>
    <w:rsid w:val="00123AAD"/>
    <w:rsid w:val="00124894"/>
    <w:rsid w:val="0012539D"/>
    <w:rsid w:val="001253B0"/>
    <w:rsid w:val="0012640E"/>
    <w:rsid w:val="001271FE"/>
    <w:rsid w:val="0013005B"/>
    <w:rsid w:val="001308BB"/>
    <w:rsid w:val="00130FBF"/>
    <w:rsid w:val="00131036"/>
    <w:rsid w:val="001312C2"/>
    <w:rsid w:val="0013140B"/>
    <w:rsid w:val="00131CB5"/>
    <w:rsid w:val="00132427"/>
    <w:rsid w:val="001347DD"/>
    <w:rsid w:val="00134A5D"/>
    <w:rsid w:val="001357B2"/>
    <w:rsid w:val="001375B9"/>
    <w:rsid w:val="001402B0"/>
    <w:rsid w:val="001411CE"/>
    <w:rsid w:val="00141A10"/>
    <w:rsid w:val="0014209A"/>
    <w:rsid w:val="00142626"/>
    <w:rsid w:val="0014292C"/>
    <w:rsid w:val="00142F7D"/>
    <w:rsid w:val="001438A2"/>
    <w:rsid w:val="00143C1D"/>
    <w:rsid w:val="001451A0"/>
    <w:rsid w:val="00145FA2"/>
    <w:rsid w:val="00146563"/>
    <w:rsid w:val="00146935"/>
    <w:rsid w:val="00147087"/>
    <w:rsid w:val="00147952"/>
    <w:rsid w:val="00147E41"/>
    <w:rsid w:val="00150B07"/>
    <w:rsid w:val="00150C0A"/>
    <w:rsid w:val="00151145"/>
    <w:rsid w:val="001511B3"/>
    <w:rsid w:val="00151639"/>
    <w:rsid w:val="0015181F"/>
    <w:rsid w:val="001524E2"/>
    <w:rsid w:val="001527E0"/>
    <w:rsid w:val="00152DA8"/>
    <w:rsid w:val="00152FEF"/>
    <w:rsid w:val="00153919"/>
    <w:rsid w:val="00154514"/>
    <w:rsid w:val="0015506F"/>
    <w:rsid w:val="00155EC4"/>
    <w:rsid w:val="0015635A"/>
    <w:rsid w:val="001577EF"/>
    <w:rsid w:val="001604C3"/>
    <w:rsid w:val="00160528"/>
    <w:rsid w:val="0016130D"/>
    <w:rsid w:val="0016174A"/>
    <w:rsid w:val="00162301"/>
    <w:rsid w:val="00162729"/>
    <w:rsid w:val="00162741"/>
    <w:rsid w:val="00162D1C"/>
    <w:rsid w:val="001632B1"/>
    <w:rsid w:val="001637FC"/>
    <w:rsid w:val="00163AA6"/>
    <w:rsid w:val="00163D39"/>
    <w:rsid w:val="00163DCE"/>
    <w:rsid w:val="00164EE8"/>
    <w:rsid w:val="00164F1D"/>
    <w:rsid w:val="0016586A"/>
    <w:rsid w:val="00165A3C"/>
    <w:rsid w:val="00165BBE"/>
    <w:rsid w:val="001670B4"/>
    <w:rsid w:val="001670DC"/>
    <w:rsid w:val="00167C24"/>
    <w:rsid w:val="00167E81"/>
    <w:rsid w:val="00170150"/>
    <w:rsid w:val="00170358"/>
    <w:rsid w:val="00170703"/>
    <w:rsid w:val="00170A74"/>
    <w:rsid w:val="00170B03"/>
    <w:rsid w:val="001710BC"/>
    <w:rsid w:val="001714FD"/>
    <w:rsid w:val="00171EE7"/>
    <w:rsid w:val="00172B04"/>
    <w:rsid w:val="00174645"/>
    <w:rsid w:val="0017478F"/>
    <w:rsid w:val="00174874"/>
    <w:rsid w:val="001750BB"/>
    <w:rsid w:val="0017547F"/>
    <w:rsid w:val="00176151"/>
    <w:rsid w:val="00177C9E"/>
    <w:rsid w:val="00180111"/>
    <w:rsid w:val="00180306"/>
    <w:rsid w:val="0018298B"/>
    <w:rsid w:val="0018306C"/>
    <w:rsid w:val="0018393E"/>
    <w:rsid w:val="00183F75"/>
    <w:rsid w:val="00183FB8"/>
    <w:rsid w:val="001840C8"/>
    <w:rsid w:val="001841BA"/>
    <w:rsid w:val="00184675"/>
    <w:rsid w:val="00184924"/>
    <w:rsid w:val="00184BE7"/>
    <w:rsid w:val="00184D06"/>
    <w:rsid w:val="00184FF0"/>
    <w:rsid w:val="00185A73"/>
    <w:rsid w:val="00185B71"/>
    <w:rsid w:val="001863BB"/>
    <w:rsid w:val="001865D7"/>
    <w:rsid w:val="00186D11"/>
    <w:rsid w:val="001904A4"/>
    <w:rsid w:val="00190901"/>
    <w:rsid w:val="0019150A"/>
    <w:rsid w:val="00191608"/>
    <w:rsid w:val="00191C0E"/>
    <w:rsid w:val="001922A2"/>
    <w:rsid w:val="00192CE9"/>
    <w:rsid w:val="00192EB6"/>
    <w:rsid w:val="00192F53"/>
    <w:rsid w:val="00193750"/>
    <w:rsid w:val="00194985"/>
    <w:rsid w:val="00194A7E"/>
    <w:rsid w:val="00195446"/>
    <w:rsid w:val="00195C32"/>
    <w:rsid w:val="00195E40"/>
    <w:rsid w:val="00196058"/>
    <w:rsid w:val="001967F7"/>
    <w:rsid w:val="0019723F"/>
    <w:rsid w:val="00197875"/>
    <w:rsid w:val="001A122E"/>
    <w:rsid w:val="001A1491"/>
    <w:rsid w:val="001A282A"/>
    <w:rsid w:val="001A2900"/>
    <w:rsid w:val="001A2944"/>
    <w:rsid w:val="001A2DF0"/>
    <w:rsid w:val="001A319A"/>
    <w:rsid w:val="001A3AB6"/>
    <w:rsid w:val="001A411D"/>
    <w:rsid w:val="001A49AE"/>
    <w:rsid w:val="001A4F07"/>
    <w:rsid w:val="001A5B2A"/>
    <w:rsid w:val="001A6720"/>
    <w:rsid w:val="001A7046"/>
    <w:rsid w:val="001A7536"/>
    <w:rsid w:val="001B031A"/>
    <w:rsid w:val="001B03C9"/>
    <w:rsid w:val="001B0729"/>
    <w:rsid w:val="001B1675"/>
    <w:rsid w:val="001B1A81"/>
    <w:rsid w:val="001B1C1C"/>
    <w:rsid w:val="001B2F89"/>
    <w:rsid w:val="001B3360"/>
    <w:rsid w:val="001B3815"/>
    <w:rsid w:val="001B408C"/>
    <w:rsid w:val="001B40BC"/>
    <w:rsid w:val="001B49E8"/>
    <w:rsid w:val="001B5FB0"/>
    <w:rsid w:val="001B6880"/>
    <w:rsid w:val="001B6BF0"/>
    <w:rsid w:val="001C08D7"/>
    <w:rsid w:val="001C1426"/>
    <w:rsid w:val="001C166C"/>
    <w:rsid w:val="001C2217"/>
    <w:rsid w:val="001C2D14"/>
    <w:rsid w:val="001C341C"/>
    <w:rsid w:val="001C35D3"/>
    <w:rsid w:val="001C37A3"/>
    <w:rsid w:val="001C421B"/>
    <w:rsid w:val="001C497B"/>
    <w:rsid w:val="001D04E8"/>
    <w:rsid w:val="001D1D32"/>
    <w:rsid w:val="001D2399"/>
    <w:rsid w:val="001D43C5"/>
    <w:rsid w:val="001D449C"/>
    <w:rsid w:val="001D50E2"/>
    <w:rsid w:val="001D52E7"/>
    <w:rsid w:val="001D63B7"/>
    <w:rsid w:val="001D6DF2"/>
    <w:rsid w:val="001D6FC1"/>
    <w:rsid w:val="001D702F"/>
    <w:rsid w:val="001D7E9B"/>
    <w:rsid w:val="001D7F92"/>
    <w:rsid w:val="001E0542"/>
    <w:rsid w:val="001E13B4"/>
    <w:rsid w:val="001E255D"/>
    <w:rsid w:val="001E2699"/>
    <w:rsid w:val="001E32B7"/>
    <w:rsid w:val="001E3330"/>
    <w:rsid w:val="001E366C"/>
    <w:rsid w:val="001E3807"/>
    <w:rsid w:val="001E44AE"/>
    <w:rsid w:val="001E46F6"/>
    <w:rsid w:val="001E4700"/>
    <w:rsid w:val="001E4D35"/>
    <w:rsid w:val="001E4DED"/>
    <w:rsid w:val="001E5673"/>
    <w:rsid w:val="001E56DA"/>
    <w:rsid w:val="001E5759"/>
    <w:rsid w:val="001E5989"/>
    <w:rsid w:val="001E5B92"/>
    <w:rsid w:val="001E6D56"/>
    <w:rsid w:val="001E7468"/>
    <w:rsid w:val="001E78A5"/>
    <w:rsid w:val="001E7B20"/>
    <w:rsid w:val="001E7BAC"/>
    <w:rsid w:val="001F0680"/>
    <w:rsid w:val="001F22C7"/>
    <w:rsid w:val="001F2701"/>
    <w:rsid w:val="001F2BF1"/>
    <w:rsid w:val="001F32EF"/>
    <w:rsid w:val="001F3A4E"/>
    <w:rsid w:val="001F3B43"/>
    <w:rsid w:val="001F4AAB"/>
    <w:rsid w:val="001F4BF1"/>
    <w:rsid w:val="001F4C5E"/>
    <w:rsid w:val="001F5AEE"/>
    <w:rsid w:val="001F5FA8"/>
    <w:rsid w:val="001F6207"/>
    <w:rsid w:val="001F67D2"/>
    <w:rsid w:val="001F6DCC"/>
    <w:rsid w:val="001F79E7"/>
    <w:rsid w:val="001F7EFD"/>
    <w:rsid w:val="00200416"/>
    <w:rsid w:val="00200503"/>
    <w:rsid w:val="00200CE9"/>
    <w:rsid w:val="00200F2C"/>
    <w:rsid w:val="002015D7"/>
    <w:rsid w:val="002019BF"/>
    <w:rsid w:val="002019D6"/>
    <w:rsid w:val="00201EF8"/>
    <w:rsid w:val="00202A77"/>
    <w:rsid w:val="0020395A"/>
    <w:rsid w:val="00204498"/>
    <w:rsid w:val="00204623"/>
    <w:rsid w:val="0020524B"/>
    <w:rsid w:val="00207068"/>
    <w:rsid w:val="002073FF"/>
    <w:rsid w:val="00207DD8"/>
    <w:rsid w:val="002101BD"/>
    <w:rsid w:val="00211155"/>
    <w:rsid w:val="002116E4"/>
    <w:rsid w:val="0021187A"/>
    <w:rsid w:val="00212362"/>
    <w:rsid w:val="00212A12"/>
    <w:rsid w:val="00212C0B"/>
    <w:rsid w:val="00212DCB"/>
    <w:rsid w:val="00213BD7"/>
    <w:rsid w:val="0021442C"/>
    <w:rsid w:val="00214755"/>
    <w:rsid w:val="0021516C"/>
    <w:rsid w:val="0021560A"/>
    <w:rsid w:val="00216812"/>
    <w:rsid w:val="00216990"/>
    <w:rsid w:val="00216A4C"/>
    <w:rsid w:val="00216CA6"/>
    <w:rsid w:val="00217503"/>
    <w:rsid w:val="00217C60"/>
    <w:rsid w:val="00220EBE"/>
    <w:rsid w:val="00221327"/>
    <w:rsid w:val="00221CD7"/>
    <w:rsid w:val="00222087"/>
    <w:rsid w:val="0022275D"/>
    <w:rsid w:val="0022297C"/>
    <w:rsid w:val="00223B7F"/>
    <w:rsid w:val="002242BF"/>
    <w:rsid w:val="002248CA"/>
    <w:rsid w:val="00224EF7"/>
    <w:rsid w:val="00224F1C"/>
    <w:rsid w:val="002253D7"/>
    <w:rsid w:val="00225DC7"/>
    <w:rsid w:val="00226141"/>
    <w:rsid w:val="00226218"/>
    <w:rsid w:val="002262B1"/>
    <w:rsid w:val="00227690"/>
    <w:rsid w:val="00227A53"/>
    <w:rsid w:val="00227B86"/>
    <w:rsid w:val="0023044D"/>
    <w:rsid w:val="0023084D"/>
    <w:rsid w:val="0023113B"/>
    <w:rsid w:val="002318DE"/>
    <w:rsid w:val="002318E0"/>
    <w:rsid w:val="00231C9B"/>
    <w:rsid w:val="0023301D"/>
    <w:rsid w:val="0023303E"/>
    <w:rsid w:val="00233357"/>
    <w:rsid w:val="0023444B"/>
    <w:rsid w:val="002353F5"/>
    <w:rsid w:val="002355CB"/>
    <w:rsid w:val="00235A3E"/>
    <w:rsid w:val="00235BC0"/>
    <w:rsid w:val="00235EB1"/>
    <w:rsid w:val="00236C59"/>
    <w:rsid w:val="00237761"/>
    <w:rsid w:val="00237AC7"/>
    <w:rsid w:val="0024064B"/>
    <w:rsid w:val="00241925"/>
    <w:rsid w:val="00241CD1"/>
    <w:rsid w:val="002421D3"/>
    <w:rsid w:val="0024220C"/>
    <w:rsid w:val="00242623"/>
    <w:rsid w:val="002430AB"/>
    <w:rsid w:val="0024317A"/>
    <w:rsid w:val="0024322F"/>
    <w:rsid w:val="00243F9D"/>
    <w:rsid w:val="0024417B"/>
    <w:rsid w:val="00244B6C"/>
    <w:rsid w:val="00244E71"/>
    <w:rsid w:val="002453B2"/>
    <w:rsid w:val="00245908"/>
    <w:rsid w:val="00245B27"/>
    <w:rsid w:val="002466EF"/>
    <w:rsid w:val="002466F3"/>
    <w:rsid w:val="002467E4"/>
    <w:rsid w:val="0024687D"/>
    <w:rsid w:val="00246E62"/>
    <w:rsid w:val="00247256"/>
    <w:rsid w:val="00247406"/>
    <w:rsid w:val="0024752B"/>
    <w:rsid w:val="00247E0F"/>
    <w:rsid w:val="00250208"/>
    <w:rsid w:val="00250349"/>
    <w:rsid w:val="00250615"/>
    <w:rsid w:val="00250E0A"/>
    <w:rsid w:val="002520D8"/>
    <w:rsid w:val="00252368"/>
    <w:rsid w:val="00252410"/>
    <w:rsid w:val="00252779"/>
    <w:rsid w:val="0025277B"/>
    <w:rsid w:val="00252A0A"/>
    <w:rsid w:val="00252F23"/>
    <w:rsid w:val="002534D0"/>
    <w:rsid w:val="00254113"/>
    <w:rsid w:val="00254599"/>
    <w:rsid w:val="00254919"/>
    <w:rsid w:val="00254A5C"/>
    <w:rsid w:val="002552A2"/>
    <w:rsid w:val="00256819"/>
    <w:rsid w:val="00256D03"/>
    <w:rsid w:val="00256F57"/>
    <w:rsid w:val="00257046"/>
    <w:rsid w:val="00257088"/>
    <w:rsid w:val="00257544"/>
    <w:rsid w:val="002577D0"/>
    <w:rsid w:val="00257B8A"/>
    <w:rsid w:val="00257DA3"/>
    <w:rsid w:val="00257F6C"/>
    <w:rsid w:val="00260B30"/>
    <w:rsid w:val="00260D92"/>
    <w:rsid w:val="002610BE"/>
    <w:rsid w:val="002610E6"/>
    <w:rsid w:val="00261914"/>
    <w:rsid w:val="002627B9"/>
    <w:rsid w:val="00262E3B"/>
    <w:rsid w:val="00263846"/>
    <w:rsid w:val="00265008"/>
    <w:rsid w:val="00266214"/>
    <w:rsid w:val="00266436"/>
    <w:rsid w:val="00266A71"/>
    <w:rsid w:val="002675B2"/>
    <w:rsid w:val="00270C83"/>
    <w:rsid w:val="00270CB2"/>
    <w:rsid w:val="00271CE5"/>
    <w:rsid w:val="002721F7"/>
    <w:rsid w:val="0027224E"/>
    <w:rsid w:val="00272CD4"/>
    <w:rsid w:val="0027370A"/>
    <w:rsid w:val="00273DEE"/>
    <w:rsid w:val="002744A3"/>
    <w:rsid w:val="0027461D"/>
    <w:rsid w:val="0027630A"/>
    <w:rsid w:val="00276602"/>
    <w:rsid w:val="00276764"/>
    <w:rsid w:val="00276895"/>
    <w:rsid w:val="00276D18"/>
    <w:rsid w:val="002801AB"/>
    <w:rsid w:val="00280F9B"/>
    <w:rsid w:val="00281143"/>
    <w:rsid w:val="00281C55"/>
    <w:rsid w:val="00281CFA"/>
    <w:rsid w:val="00281D58"/>
    <w:rsid w:val="00282020"/>
    <w:rsid w:val="0028284A"/>
    <w:rsid w:val="002828B9"/>
    <w:rsid w:val="00282B86"/>
    <w:rsid w:val="00283D97"/>
    <w:rsid w:val="002855AD"/>
    <w:rsid w:val="00285787"/>
    <w:rsid w:val="00285BB7"/>
    <w:rsid w:val="00286545"/>
    <w:rsid w:val="00286A2F"/>
    <w:rsid w:val="00286D67"/>
    <w:rsid w:val="0028794D"/>
    <w:rsid w:val="00287BA7"/>
    <w:rsid w:val="00287BC8"/>
    <w:rsid w:val="00287C29"/>
    <w:rsid w:val="00287F9E"/>
    <w:rsid w:val="0029016F"/>
    <w:rsid w:val="00291257"/>
    <w:rsid w:val="00291521"/>
    <w:rsid w:val="00291565"/>
    <w:rsid w:val="002916A4"/>
    <w:rsid w:val="0029259A"/>
    <w:rsid w:val="00292828"/>
    <w:rsid w:val="00292D53"/>
    <w:rsid w:val="002936AF"/>
    <w:rsid w:val="002947F1"/>
    <w:rsid w:val="002958F7"/>
    <w:rsid w:val="0029634D"/>
    <w:rsid w:val="00296996"/>
    <w:rsid w:val="00296B32"/>
    <w:rsid w:val="002974F3"/>
    <w:rsid w:val="00297A1B"/>
    <w:rsid w:val="002A04CB"/>
    <w:rsid w:val="002A0ADD"/>
    <w:rsid w:val="002A0BB7"/>
    <w:rsid w:val="002A0C6F"/>
    <w:rsid w:val="002A162C"/>
    <w:rsid w:val="002A1945"/>
    <w:rsid w:val="002A260A"/>
    <w:rsid w:val="002A2B69"/>
    <w:rsid w:val="002A2C86"/>
    <w:rsid w:val="002A378C"/>
    <w:rsid w:val="002A3B9A"/>
    <w:rsid w:val="002A4082"/>
    <w:rsid w:val="002A4F3C"/>
    <w:rsid w:val="002A5AE0"/>
    <w:rsid w:val="002A6368"/>
    <w:rsid w:val="002A64A5"/>
    <w:rsid w:val="002A6AFF"/>
    <w:rsid w:val="002A6BC6"/>
    <w:rsid w:val="002A74E3"/>
    <w:rsid w:val="002A7F72"/>
    <w:rsid w:val="002B00A9"/>
    <w:rsid w:val="002B0396"/>
    <w:rsid w:val="002B0435"/>
    <w:rsid w:val="002B0937"/>
    <w:rsid w:val="002B097F"/>
    <w:rsid w:val="002B13C2"/>
    <w:rsid w:val="002B1617"/>
    <w:rsid w:val="002B1A25"/>
    <w:rsid w:val="002B1E67"/>
    <w:rsid w:val="002B1F54"/>
    <w:rsid w:val="002B228D"/>
    <w:rsid w:val="002B2CED"/>
    <w:rsid w:val="002B3F7D"/>
    <w:rsid w:val="002B3FC4"/>
    <w:rsid w:val="002B416B"/>
    <w:rsid w:val="002B4786"/>
    <w:rsid w:val="002B4E38"/>
    <w:rsid w:val="002B51EE"/>
    <w:rsid w:val="002B5B7B"/>
    <w:rsid w:val="002B6956"/>
    <w:rsid w:val="002B6A78"/>
    <w:rsid w:val="002B6FE9"/>
    <w:rsid w:val="002B7523"/>
    <w:rsid w:val="002B7B94"/>
    <w:rsid w:val="002C005E"/>
    <w:rsid w:val="002C0326"/>
    <w:rsid w:val="002C06E9"/>
    <w:rsid w:val="002C0FA3"/>
    <w:rsid w:val="002C1302"/>
    <w:rsid w:val="002C1893"/>
    <w:rsid w:val="002C2799"/>
    <w:rsid w:val="002C4913"/>
    <w:rsid w:val="002C4D39"/>
    <w:rsid w:val="002C52D9"/>
    <w:rsid w:val="002C5D94"/>
    <w:rsid w:val="002C64EA"/>
    <w:rsid w:val="002C6DEF"/>
    <w:rsid w:val="002C7025"/>
    <w:rsid w:val="002C7BFB"/>
    <w:rsid w:val="002C7F07"/>
    <w:rsid w:val="002D05E5"/>
    <w:rsid w:val="002D0ABC"/>
    <w:rsid w:val="002D0BDA"/>
    <w:rsid w:val="002D1184"/>
    <w:rsid w:val="002D11DF"/>
    <w:rsid w:val="002D1316"/>
    <w:rsid w:val="002D162B"/>
    <w:rsid w:val="002D1829"/>
    <w:rsid w:val="002D222C"/>
    <w:rsid w:val="002D2835"/>
    <w:rsid w:val="002D320B"/>
    <w:rsid w:val="002D3404"/>
    <w:rsid w:val="002D358F"/>
    <w:rsid w:val="002D36E3"/>
    <w:rsid w:val="002D39C9"/>
    <w:rsid w:val="002D505B"/>
    <w:rsid w:val="002D5D91"/>
    <w:rsid w:val="002D6A6A"/>
    <w:rsid w:val="002D76A1"/>
    <w:rsid w:val="002D77D9"/>
    <w:rsid w:val="002D7992"/>
    <w:rsid w:val="002D7DC7"/>
    <w:rsid w:val="002D7FD8"/>
    <w:rsid w:val="002E033C"/>
    <w:rsid w:val="002E061D"/>
    <w:rsid w:val="002E0C5A"/>
    <w:rsid w:val="002E0CAD"/>
    <w:rsid w:val="002E1327"/>
    <w:rsid w:val="002E1498"/>
    <w:rsid w:val="002E1A6E"/>
    <w:rsid w:val="002E3E8E"/>
    <w:rsid w:val="002E4199"/>
    <w:rsid w:val="002E50F5"/>
    <w:rsid w:val="002E547C"/>
    <w:rsid w:val="002E5483"/>
    <w:rsid w:val="002E6364"/>
    <w:rsid w:val="002E7CC0"/>
    <w:rsid w:val="002F028C"/>
    <w:rsid w:val="002F02D5"/>
    <w:rsid w:val="002F0727"/>
    <w:rsid w:val="002F0992"/>
    <w:rsid w:val="002F15FB"/>
    <w:rsid w:val="002F1656"/>
    <w:rsid w:val="002F18B1"/>
    <w:rsid w:val="002F3F82"/>
    <w:rsid w:val="002F4822"/>
    <w:rsid w:val="002F5173"/>
    <w:rsid w:val="002F67E8"/>
    <w:rsid w:val="00300401"/>
    <w:rsid w:val="00300417"/>
    <w:rsid w:val="00300D17"/>
    <w:rsid w:val="00301093"/>
    <w:rsid w:val="00302B6C"/>
    <w:rsid w:val="003030ED"/>
    <w:rsid w:val="003031C1"/>
    <w:rsid w:val="003038F4"/>
    <w:rsid w:val="00305487"/>
    <w:rsid w:val="003054B7"/>
    <w:rsid w:val="00305B23"/>
    <w:rsid w:val="00306218"/>
    <w:rsid w:val="00306B67"/>
    <w:rsid w:val="00307EB3"/>
    <w:rsid w:val="0031012B"/>
    <w:rsid w:val="00311D84"/>
    <w:rsid w:val="00312D0A"/>
    <w:rsid w:val="00313FD3"/>
    <w:rsid w:val="00314677"/>
    <w:rsid w:val="00314FD3"/>
    <w:rsid w:val="00315020"/>
    <w:rsid w:val="003158BE"/>
    <w:rsid w:val="00316CFE"/>
    <w:rsid w:val="00316E9B"/>
    <w:rsid w:val="003177E0"/>
    <w:rsid w:val="00317E9A"/>
    <w:rsid w:val="0032032E"/>
    <w:rsid w:val="00320B0B"/>
    <w:rsid w:val="003219A9"/>
    <w:rsid w:val="00322077"/>
    <w:rsid w:val="0032270A"/>
    <w:rsid w:val="00322C0D"/>
    <w:rsid w:val="003242B2"/>
    <w:rsid w:val="00324D5C"/>
    <w:rsid w:val="00325D38"/>
    <w:rsid w:val="00326492"/>
    <w:rsid w:val="00326A92"/>
    <w:rsid w:val="00326C64"/>
    <w:rsid w:val="00326CBC"/>
    <w:rsid w:val="00327047"/>
    <w:rsid w:val="00327097"/>
    <w:rsid w:val="003270A5"/>
    <w:rsid w:val="00327618"/>
    <w:rsid w:val="003278C2"/>
    <w:rsid w:val="00327F32"/>
    <w:rsid w:val="0033010B"/>
    <w:rsid w:val="0033093E"/>
    <w:rsid w:val="00331560"/>
    <w:rsid w:val="00331D04"/>
    <w:rsid w:val="00332340"/>
    <w:rsid w:val="003324FE"/>
    <w:rsid w:val="003329C1"/>
    <w:rsid w:val="00333F72"/>
    <w:rsid w:val="003341A4"/>
    <w:rsid w:val="003345E9"/>
    <w:rsid w:val="003358F9"/>
    <w:rsid w:val="00336448"/>
    <w:rsid w:val="0033766B"/>
    <w:rsid w:val="003376A1"/>
    <w:rsid w:val="00337FAA"/>
    <w:rsid w:val="003401DC"/>
    <w:rsid w:val="00340209"/>
    <w:rsid w:val="0034064F"/>
    <w:rsid w:val="00341560"/>
    <w:rsid w:val="00341875"/>
    <w:rsid w:val="00341DC9"/>
    <w:rsid w:val="00341E20"/>
    <w:rsid w:val="00342127"/>
    <w:rsid w:val="0034304F"/>
    <w:rsid w:val="003430A5"/>
    <w:rsid w:val="00343BF1"/>
    <w:rsid w:val="00343BF6"/>
    <w:rsid w:val="00344A65"/>
    <w:rsid w:val="00345E6F"/>
    <w:rsid w:val="0034607D"/>
    <w:rsid w:val="00346AD6"/>
    <w:rsid w:val="00346AE2"/>
    <w:rsid w:val="00347706"/>
    <w:rsid w:val="00347816"/>
    <w:rsid w:val="003513AA"/>
    <w:rsid w:val="003513E4"/>
    <w:rsid w:val="00351C6D"/>
    <w:rsid w:val="00351FD5"/>
    <w:rsid w:val="00352574"/>
    <w:rsid w:val="00352E92"/>
    <w:rsid w:val="003545B2"/>
    <w:rsid w:val="00354F73"/>
    <w:rsid w:val="00355392"/>
    <w:rsid w:val="003554D1"/>
    <w:rsid w:val="00355A01"/>
    <w:rsid w:val="0035619E"/>
    <w:rsid w:val="003578B6"/>
    <w:rsid w:val="00357F92"/>
    <w:rsid w:val="0036048A"/>
    <w:rsid w:val="00360884"/>
    <w:rsid w:val="00360F5D"/>
    <w:rsid w:val="00361136"/>
    <w:rsid w:val="00361AF5"/>
    <w:rsid w:val="003635B5"/>
    <w:rsid w:val="003636BF"/>
    <w:rsid w:val="003637D2"/>
    <w:rsid w:val="003654A2"/>
    <w:rsid w:val="0036575E"/>
    <w:rsid w:val="00365B0F"/>
    <w:rsid w:val="00365B4F"/>
    <w:rsid w:val="00365F0D"/>
    <w:rsid w:val="00366702"/>
    <w:rsid w:val="00366AB8"/>
    <w:rsid w:val="003678D9"/>
    <w:rsid w:val="00367B44"/>
    <w:rsid w:val="00367DB9"/>
    <w:rsid w:val="003707AE"/>
    <w:rsid w:val="0037092E"/>
    <w:rsid w:val="00370C74"/>
    <w:rsid w:val="00370E55"/>
    <w:rsid w:val="0037109C"/>
    <w:rsid w:val="00371442"/>
    <w:rsid w:val="00372294"/>
    <w:rsid w:val="003758CD"/>
    <w:rsid w:val="00376F96"/>
    <w:rsid w:val="003774B5"/>
    <w:rsid w:val="0037767D"/>
    <w:rsid w:val="00377845"/>
    <w:rsid w:val="00377D12"/>
    <w:rsid w:val="00380900"/>
    <w:rsid w:val="003812FA"/>
    <w:rsid w:val="003822BD"/>
    <w:rsid w:val="0038299F"/>
    <w:rsid w:val="00382D37"/>
    <w:rsid w:val="00382FBE"/>
    <w:rsid w:val="00383520"/>
    <w:rsid w:val="003837C2"/>
    <w:rsid w:val="00383852"/>
    <w:rsid w:val="00383BC6"/>
    <w:rsid w:val="003845B4"/>
    <w:rsid w:val="00384E94"/>
    <w:rsid w:val="003858EF"/>
    <w:rsid w:val="00385957"/>
    <w:rsid w:val="00385F11"/>
    <w:rsid w:val="003865B3"/>
    <w:rsid w:val="00387229"/>
    <w:rsid w:val="00387340"/>
    <w:rsid w:val="00387A2C"/>
    <w:rsid w:val="00387B1A"/>
    <w:rsid w:val="00390DD6"/>
    <w:rsid w:val="00390ECC"/>
    <w:rsid w:val="003917EB"/>
    <w:rsid w:val="00392BC5"/>
    <w:rsid w:val="0039309B"/>
    <w:rsid w:val="00393822"/>
    <w:rsid w:val="0039382D"/>
    <w:rsid w:val="003945AE"/>
    <w:rsid w:val="00394853"/>
    <w:rsid w:val="003951B5"/>
    <w:rsid w:val="00395C33"/>
    <w:rsid w:val="00395D6C"/>
    <w:rsid w:val="003967C8"/>
    <w:rsid w:val="00396C41"/>
    <w:rsid w:val="0039705B"/>
    <w:rsid w:val="00397127"/>
    <w:rsid w:val="003972DF"/>
    <w:rsid w:val="00397A3C"/>
    <w:rsid w:val="003A0526"/>
    <w:rsid w:val="003A0B3F"/>
    <w:rsid w:val="003A26DB"/>
    <w:rsid w:val="003A33B2"/>
    <w:rsid w:val="003A36F9"/>
    <w:rsid w:val="003A445A"/>
    <w:rsid w:val="003A4702"/>
    <w:rsid w:val="003A4747"/>
    <w:rsid w:val="003A514A"/>
    <w:rsid w:val="003A5A5A"/>
    <w:rsid w:val="003A7877"/>
    <w:rsid w:val="003B0252"/>
    <w:rsid w:val="003B0602"/>
    <w:rsid w:val="003B0770"/>
    <w:rsid w:val="003B285D"/>
    <w:rsid w:val="003B3149"/>
    <w:rsid w:val="003B3237"/>
    <w:rsid w:val="003B32E3"/>
    <w:rsid w:val="003B38FE"/>
    <w:rsid w:val="003B4462"/>
    <w:rsid w:val="003B524C"/>
    <w:rsid w:val="003B532E"/>
    <w:rsid w:val="003B6B13"/>
    <w:rsid w:val="003B6D5B"/>
    <w:rsid w:val="003B6DF3"/>
    <w:rsid w:val="003B7C90"/>
    <w:rsid w:val="003B7D2D"/>
    <w:rsid w:val="003C037F"/>
    <w:rsid w:val="003C078A"/>
    <w:rsid w:val="003C0A7D"/>
    <w:rsid w:val="003C1115"/>
    <w:rsid w:val="003C14EC"/>
    <w:rsid w:val="003C29AD"/>
    <w:rsid w:val="003C4090"/>
    <w:rsid w:val="003C522F"/>
    <w:rsid w:val="003C566D"/>
    <w:rsid w:val="003C5749"/>
    <w:rsid w:val="003C59AC"/>
    <w:rsid w:val="003C5EE5"/>
    <w:rsid w:val="003C7BAF"/>
    <w:rsid w:val="003D091A"/>
    <w:rsid w:val="003D1115"/>
    <w:rsid w:val="003D1894"/>
    <w:rsid w:val="003D20D4"/>
    <w:rsid w:val="003D2333"/>
    <w:rsid w:val="003D31D2"/>
    <w:rsid w:val="003D44DD"/>
    <w:rsid w:val="003D52FD"/>
    <w:rsid w:val="003D5C58"/>
    <w:rsid w:val="003D5DDC"/>
    <w:rsid w:val="003D5F85"/>
    <w:rsid w:val="003D61BD"/>
    <w:rsid w:val="003D634C"/>
    <w:rsid w:val="003D784A"/>
    <w:rsid w:val="003D7F85"/>
    <w:rsid w:val="003E0B4F"/>
    <w:rsid w:val="003E191B"/>
    <w:rsid w:val="003E1C74"/>
    <w:rsid w:val="003E204B"/>
    <w:rsid w:val="003E23AD"/>
    <w:rsid w:val="003E2502"/>
    <w:rsid w:val="003E34F5"/>
    <w:rsid w:val="003E38B3"/>
    <w:rsid w:val="003E426B"/>
    <w:rsid w:val="003E46F9"/>
    <w:rsid w:val="003E4770"/>
    <w:rsid w:val="003E4C5F"/>
    <w:rsid w:val="003E4E85"/>
    <w:rsid w:val="003E582F"/>
    <w:rsid w:val="003E589D"/>
    <w:rsid w:val="003E5B5D"/>
    <w:rsid w:val="003E5F5E"/>
    <w:rsid w:val="003E7A1A"/>
    <w:rsid w:val="003E7E40"/>
    <w:rsid w:val="003F0232"/>
    <w:rsid w:val="003F0837"/>
    <w:rsid w:val="003F0A1A"/>
    <w:rsid w:val="003F0B36"/>
    <w:rsid w:val="003F1273"/>
    <w:rsid w:val="003F1715"/>
    <w:rsid w:val="003F1B42"/>
    <w:rsid w:val="003F2175"/>
    <w:rsid w:val="003F276B"/>
    <w:rsid w:val="003F2786"/>
    <w:rsid w:val="003F2EB7"/>
    <w:rsid w:val="003F386C"/>
    <w:rsid w:val="003F3A8C"/>
    <w:rsid w:val="003F3BFC"/>
    <w:rsid w:val="003F4066"/>
    <w:rsid w:val="003F4A25"/>
    <w:rsid w:val="003F56C2"/>
    <w:rsid w:val="003F5C66"/>
    <w:rsid w:val="003F6B3F"/>
    <w:rsid w:val="003F7D3D"/>
    <w:rsid w:val="004004FA"/>
    <w:rsid w:val="00400B13"/>
    <w:rsid w:val="00400BAE"/>
    <w:rsid w:val="00400BD9"/>
    <w:rsid w:val="00400EB9"/>
    <w:rsid w:val="00401223"/>
    <w:rsid w:val="00401478"/>
    <w:rsid w:val="00401580"/>
    <w:rsid w:val="00402B98"/>
    <w:rsid w:val="004031AC"/>
    <w:rsid w:val="004034D9"/>
    <w:rsid w:val="004037A1"/>
    <w:rsid w:val="004037C2"/>
    <w:rsid w:val="00403BC3"/>
    <w:rsid w:val="004040FD"/>
    <w:rsid w:val="0040431B"/>
    <w:rsid w:val="00404571"/>
    <w:rsid w:val="00404FD6"/>
    <w:rsid w:val="00406025"/>
    <w:rsid w:val="00406DB4"/>
    <w:rsid w:val="00407E0A"/>
    <w:rsid w:val="0041084E"/>
    <w:rsid w:val="00411174"/>
    <w:rsid w:val="004117D3"/>
    <w:rsid w:val="0041192E"/>
    <w:rsid w:val="004120F2"/>
    <w:rsid w:val="004123DF"/>
    <w:rsid w:val="00412DBB"/>
    <w:rsid w:val="00414CCD"/>
    <w:rsid w:val="00415333"/>
    <w:rsid w:val="00415EA7"/>
    <w:rsid w:val="00416136"/>
    <w:rsid w:val="00416911"/>
    <w:rsid w:val="004171A0"/>
    <w:rsid w:val="0041766E"/>
    <w:rsid w:val="004203DE"/>
    <w:rsid w:val="0042146C"/>
    <w:rsid w:val="0042265D"/>
    <w:rsid w:val="00423DEE"/>
    <w:rsid w:val="00424B35"/>
    <w:rsid w:val="00424EBF"/>
    <w:rsid w:val="00425876"/>
    <w:rsid w:val="00425DD7"/>
    <w:rsid w:val="00426565"/>
    <w:rsid w:val="00427563"/>
    <w:rsid w:val="004275CC"/>
    <w:rsid w:val="004275FF"/>
    <w:rsid w:val="0042775E"/>
    <w:rsid w:val="00430D3D"/>
    <w:rsid w:val="00433A9A"/>
    <w:rsid w:val="0043507A"/>
    <w:rsid w:val="004351F0"/>
    <w:rsid w:val="00435223"/>
    <w:rsid w:val="00435791"/>
    <w:rsid w:val="00435942"/>
    <w:rsid w:val="00435DF6"/>
    <w:rsid w:val="004377FA"/>
    <w:rsid w:val="00437B15"/>
    <w:rsid w:val="00440D3A"/>
    <w:rsid w:val="00440E58"/>
    <w:rsid w:val="00440EFC"/>
    <w:rsid w:val="0044129D"/>
    <w:rsid w:val="00441600"/>
    <w:rsid w:val="00441696"/>
    <w:rsid w:val="00441F5F"/>
    <w:rsid w:val="0044231C"/>
    <w:rsid w:val="004427A1"/>
    <w:rsid w:val="00443879"/>
    <w:rsid w:val="00443D82"/>
    <w:rsid w:val="00443E34"/>
    <w:rsid w:val="0044417D"/>
    <w:rsid w:val="00445934"/>
    <w:rsid w:val="004466F7"/>
    <w:rsid w:val="00446729"/>
    <w:rsid w:val="00446F67"/>
    <w:rsid w:val="004477A8"/>
    <w:rsid w:val="00450216"/>
    <w:rsid w:val="0045087A"/>
    <w:rsid w:val="004508BA"/>
    <w:rsid w:val="004510E5"/>
    <w:rsid w:val="00451B03"/>
    <w:rsid w:val="004528E1"/>
    <w:rsid w:val="00453AE5"/>
    <w:rsid w:val="00453C37"/>
    <w:rsid w:val="00453CB5"/>
    <w:rsid w:val="00453DB1"/>
    <w:rsid w:val="0045415C"/>
    <w:rsid w:val="004543EA"/>
    <w:rsid w:val="0045504C"/>
    <w:rsid w:val="00455156"/>
    <w:rsid w:val="00456342"/>
    <w:rsid w:val="00456AF0"/>
    <w:rsid w:val="004575EC"/>
    <w:rsid w:val="00457B73"/>
    <w:rsid w:val="0046063D"/>
    <w:rsid w:val="00460AEE"/>
    <w:rsid w:val="00460F22"/>
    <w:rsid w:val="004611C1"/>
    <w:rsid w:val="004611EC"/>
    <w:rsid w:val="00461F7D"/>
    <w:rsid w:val="0046214F"/>
    <w:rsid w:val="00462E54"/>
    <w:rsid w:val="00463784"/>
    <w:rsid w:val="00463824"/>
    <w:rsid w:val="00463B1F"/>
    <w:rsid w:val="00463D13"/>
    <w:rsid w:val="00464A62"/>
    <w:rsid w:val="004657EE"/>
    <w:rsid w:val="0046652D"/>
    <w:rsid w:val="0046659D"/>
    <w:rsid w:val="00470E4F"/>
    <w:rsid w:val="004714A1"/>
    <w:rsid w:val="00471EC6"/>
    <w:rsid w:val="0047234C"/>
    <w:rsid w:val="0047240B"/>
    <w:rsid w:val="00472D0D"/>
    <w:rsid w:val="004731D8"/>
    <w:rsid w:val="0047350B"/>
    <w:rsid w:val="0047374A"/>
    <w:rsid w:val="00473F77"/>
    <w:rsid w:val="00474437"/>
    <w:rsid w:val="0047590E"/>
    <w:rsid w:val="00475949"/>
    <w:rsid w:val="00475C85"/>
    <w:rsid w:val="004761C9"/>
    <w:rsid w:val="00476945"/>
    <w:rsid w:val="004777B2"/>
    <w:rsid w:val="004818A3"/>
    <w:rsid w:val="00481989"/>
    <w:rsid w:val="004819B2"/>
    <w:rsid w:val="0048290D"/>
    <w:rsid w:val="00482B24"/>
    <w:rsid w:val="004833B7"/>
    <w:rsid w:val="00484A67"/>
    <w:rsid w:val="00484DD9"/>
    <w:rsid w:val="004850A6"/>
    <w:rsid w:val="004851E9"/>
    <w:rsid w:val="0048529C"/>
    <w:rsid w:val="00485558"/>
    <w:rsid w:val="00485F56"/>
    <w:rsid w:val="004863AF"/>
    <w:rsid w:val="0048652F"/>
    <w:rsid w:val="0048770D"/>
    <w:rsid w:val="00487D6D"/>
    <w:rsid w:val="00490216"/>
    <w:rsid w:val="004909F7"/>
    <w:rsid w:val="00490DE2"/>
    <w:rsid w:val="00490EFD"/>
    <w:rsid w:val="00491EFA"/>
    <w:rsid w:val="00492E46"/>
    <w:rsid w:val="00493269"/>
    <w:rsid w:val="00493E4E"/>
    <w:rsid w:val="00495F81"/>
    <w:rsid w:val="00496086"/>
    <w:rsid w:val="00496352"/>
    <w:rsid w:val="004965C7"/>
    <w:rsid w:val="00496665"/>
    <w:rsid w:val="004967C7"/>
    <w:rsid w:val="004968C8"/>
    <w:rsid w:val="0049724A"/>
    <w:rsid w:val="00497703"/>
    <w:rsid w:val="00497E23"/>
    <w:rsid w:val="004A079A"/>
    <w:rsid w:val="004A12EC"/>
    <w:rsid w:val="004A1503"/>
    <w:rsid w:val="004A3E41"/>
    <w:rsid w:val="004A3F7E"/>
    <w:rsid w:val="004A40E5"/>
    <w:rsid w:val="004A436A"/>
    <w:rsid w:val="004A4AB1"/>
    <w:rsid w:val="004A53BE"/>
    <w:rsid w:val="004A6CE1"/>
    <w:rsid w:val="004B0482"/>
    <w:rsid w:val="004B0A45"/>
    <w:rsid w:val="004B139C"/>
    <w:rsid w:val="004B1E0F"/>
    <w:rsid w:val="004B3658"/>
    <w:rsid w:val="004B3B66"/>
    <w:rsid w:val="004B3CDE"/>
    <w:rsid w:val="004B4549"/>
    <w:rsid w:val="004B46E4"/>
    <w:rsid w:val="004B555E"/>
    <w:rsid w:val="004B562B"/>
    <w:rsid w:val="004B6A2F"/>
    <w:rsid w:val="004B6D04"/>
    <w:rsid w:val="004B70EF"/>
    <w:rsid w:val="004B752D"/>
    <w:rsid w:val="004B7DE4"/>
    <w:rsid w:val="004C029F"/>
    <w:rsid w:val="004C04B0"/>
    <w:rsid w:val="004C1BE6"/>
    <w:rsid w:val="004C1D55"/>
    <w:rsid w:val="004C1E62"/>
    <w:rsid w:val="004C3208"/>
    <w:rsid w:val="004C3A1E"/>
    <w:rsid w:val="004C528E"/>
    <w:rsid w:val="004C56F2"/>
    <w:rsid w:val="004C5976"/>
    <w:rsid w:val="004C5995"/>
    <w:rsid w:val="004C5B1F"/>
    <w:rsid w:val="004C6AC3"/>
    <w:rsid w:val="004C7370"/>
    <w:rsid w:val="004D0274"/>
    <w:rsid w:val="004D0DED"/>
    <w:rsid w:val="004D1A98"/>
    <w:rsid w:val="004D1CF8"/>
    <w:rsid w:val="004D2DC4"/>
    <w:rsid w:val="004D3BE7"/>
    <w:rsid w:val="004D3C81"/>
    <w:rsid w:val="004D41E7"/>
    <w:rsid w:val="004D497A"/>
    <w:rsid w:val="004D4B09"/>
    <w:rsid w:val="004D5509"/>
    <w:rsid w:val="004D5581"/>
    <w:rsid w:val="004D63D3"/>
    <w:rsid w:val="004D7EA0"/>
    <w:rsid w:val="004E008C"/>
    <w:rsid w:val="004E0DF2"/>
    <w:rsid w:val="004E1F2F"/>
    <w:rsid w:val="004E24E0"/>
    <w:rsid w:val="004E2D46"/>
    <w:rsid w:val="004E2EA2"/>
    <w:rsid w:val="004E2F99"/>
    <w:rsid w:val="004E38BF"/>
    <w:rsid w:val="004E3FFC"/>
    <w:rsid w:val="004E46E7"/>
    <w:rsid w:val="004E4F5F"/>
    <w:rsid w:val="004E6C72"/>
    <w:rsid w:val="004F04A0"/>
    <w:rsid w:val="004F1B56"/>
    <w:rsid w:val="004F32EB"/>
    <w:rsid w:val="004F4A3C"/>
    <w:rsid w:val="004F4AA6"/>
    <w:rsid w:val="004F5B74"/>
    <w:rsid w:val="004F67CE"/>
    <w:rsid w:val="004F6AE2"/>
    <w:rsid w:val="004F6FEF"/>
    <w:rsid w:val="004F7B99"/>
    <w:rsid w:val="00500A10"/>
    <w:rsid w:val="00500ABA"/>
    <w:rsid w:val="00500D25"/>
    <w:rsid w:val="005017E8"/>
    <w:rsid w:val="00502521"/>
    <w:rsid w:val="005026C3"/>
    <w:rsid w:val="00503D83"/>
    <w:rsid w:val="00504312"/>
    <w:rsid w:val="005055F2"/>
    <w:rsid w:val="00505770"/>
    <w:rsid w:val="00506FC0"/>
    <w:rsid w:val="00510258"/>
    <w:rsid w:val="00510A55"/>
    <w:rsid w:val="005113D8"/>
    <w:rsid w:val="00511805"/>
    <w:rsid w:val="00511C57"/>
    <w:rsid w:val="00512B77"/>
    <w:rsid w:val="00512E95"/>
    <w:rsid w:val="00513C5F"/>
    <w:rsid w:val="00513EDC"/>
    <w:rsid w:val="005144F7"/>
    <w:rsid w:val="0051559C"/>
    <w:rsid w:val="00515FFE"/>
    <w:rsid w:val="0052015B"/>
    <w:rsid w:val="00520966"/>
    <w:rsid w:val="005209EE"/>
    <w:rsid w:val="00521010"/>
    <w:rsid w:val="0052114D"/>
    <w:rsid w:val="005225F8"/>
    <w:rsid w:val="00522B7C"/>
    <w:rsid w:val="00522D06"/>
    <w:rsid w:val="00522D9F"/>
    <w:rsid w:val="005230A8"/>
    <w:rsid w:val="00523D0D"/>
    <w:rsid w:val="00523FF8"/>
    <w:rsid w:val="0052435A"/>
    <w:rsid w:val="0052436A"/>
    <w:rsid w:val="0052461E"/>
    <w:rsid w:val="00524F3E"/>
    <w:rsid w:val="00525BB1"/>
    <w:rsid w:val="0052600F"/>
    <w:rsid w:val="0052603E"/>
    <w:rsid w:val="00526246"/>
    <w:rsid w:val="00526618"/>
    <w:rsid w:val="00526E7E"/>
    <w:rsid w:val="00527131"/>
    <w:rsid w:val="00527808"/>
    <w:rsid w:val="005305DB"/>
    <w:rsid w:val="00530BD2"/>
    <w:rsid w:val="00530EA5"/>
    <w:rsid w:val="0053167A"/>
    <w:rsid w:val="0053190C"/>
    <w:rsid w:val="005323B5"/>
    <w:rsid w:val="0053328E"/>
    <w:rsid w:val="00533524"/>
    <w:rsid w:val="00533F3A"/>
    <w:rsid w:val="0053489B"/>
    <w:rsid w:val="005350D0"/>
    <w:rsid w:val="005351CC"/>
    <w:rsid w:val="00535961"/>
    <w:rsid w:val="005360C7"/>
    <w:rsid w:val="00536384"/>
    <w:rsid w:val="005366FA"/>
    <w:rsid w:val="0053680F"/>
    <w:rsid w:val="005403A0"/>
    <w:rsid w:val="00540456"/>
    <w:rsid w:val="00540B75"/>
    <w:rsid w:val="005417E4"/>
    <w:rsid w:val="00542BF0"/>
    <w:rsid w:val="00542D2F"/>
    <w:rsid w:val="00544023"/>
    <w:rsid w:val="0054505F"/>
    <w:rsid w:val="0054516B"/>
    <w:rsid w:val="005456E4"/>
    <w:rsid w:val="00545773"/>
    <w:rsid w:val="00546488"/>
    <w:rsid w:val="0054711A"/>
    <w:rsid w:val="00547F0A"/>
    <w:rsid w:val="0055023F"/>
    <w:rsid w:val="00550E7E"/>
    <w:rsid w:val="005519A5"/>
    <w:rsid w:val="00551D75"/>
    <w:rsid w:val="0055337B"/>
    <w:rsid w:val="00553B1E"/>
    <w:rsid w:val="00553D55"/>
    <w:rsid w:val="00553E2E"/>
    <w:rsid w:val="00553FBA"/>
    <w:rsid w:val="00554056"/>
    <w:rsid w:val="005540F7"/>
    <w:rsid w:val="00554CB1"/>
    <w:rsid w:val="00554FBC"/>
    <w:rsid w:val="00555558"/>
    <w:rsid w:val="0055672A"/>
    <w:rsid w:val="00556F9B"/>
    <w:rsid w:val="00560354"/>
    <w:rsid w:val="00560573"/>
    <w:rsid w:val="0056206A"/>
    <w:rsid w:val="00562224"/>
    <w:rsid w:val="005628E9"/>
    <w:rsid w:val="00563083"/>
    <w:rsid w:val="005639CA"/>
    <w:rsid w:val="00563D60"/>
    <w:rsid w:val="00563E49"/>
    <w:rsid w:val="005640DC"/>
    <w:rsid w:val="00564395"/>
    <w:rsid w:val="00564838"/>
    <w:rsid w:val="00564E02"/>
    <w:rsid w:val="005668CA"/>
    <w:rsid w:val="00566935"/>
    <w:rsid w:val="00567106"/>
    <w:rsid w:val="005679CE"/>
    <w:rsid w:val="00567C9C"/>
    <w:rsid w:val="00570603"/>
    <w:rsid w:val="00570F5E"/>
    <w:rsid w:val="00571002"/>
    <w:rsid w:val="005710EE"/>
    <w:rsid w:val="00572AC9"/>
    <w:rsid w:val="0057316B"/>
    <w:rsid w:val="00573879"/>
    <w:rsid w:val="00574FF5"/>
    <w:rsid w:val="005758C2"/>
    <w:rsid w:val="0057605E"/>
    <w:rsid w:val="005760B1"/>
    <w:rsid w:val="00577029"/>
    <w:rsid w:val="00577CBB"/>
    <w:rsid w:val="005803D4"/>
    <w:rsid w:val="005804DD"/>
    <w:rsid w:val="005809A0"/>
    <w:rsid w:val="00581050"/>
    <w:rsid w:val="0058107A"/>
    <w:rsid w:val="0058214B"/>
    <w:rsid w:val="00583846"/>
    <w:rsid w:val="005847A1"/>
    <w:rsid w:val="0058604C"/>
    <w:rsid w:val="00586066"/>
    <w:rsid w:val="00586110"/>
    <w:rsid w:val="00587C54"/>
    <w:rsid w:val="00590E7F"/>
    <w:rsid w:val="005913D4"/>
    <w:rsid w:val="005916D8"/>
    <w:rsid w:val="00591B51"/>
    <w:rsid w:val="00592AA4"/>
    <w:rsid w:val="00593182"/>
    <w:rsid w:val="00593D4A"/>
    <w:rsid w:val="005943AC"/>
    <w:rsid w:val="0059467A"/>
    <w:rsid w:val="00594FCE"/>
    <w:rsid w:val="00595760"/>
    <w:rsid w:val="00595CA6"/>
    <w:rsid w:val="00596A61"/>
    <w:rsid w:val="005971BC"/>
    <w:rsid w:val="0059726B"/>
    <w:rsid w:val="005979A7"/>
    <w:rsid w:val="005A08B8"/>
    <w:rsid w:val="005A1128"/>
    <w:rsid w:val="005A19A0"/>
    <w:rsid w:val="005A1E92"/>
    <w:rsid w:val="005A2A1A"/>
    <w:rsid w:val="005A2B90"/>
    <w:rsid w:val="005A2BE7"/>
    <w:rsid w:val="005A3625"/>
    <w:rsid w:val="005A3646"/>
    <w:rsid w:val="005A39F2"/>
    <w:rsid w:val="005A4476"/>
    <w:rsid w:val="005A4FC5"/>
    <w:rsid w:val="005A5463"/>
    <w:rsid w:val="005A644C"/>
    <w:rsid w:val="005A7258"/>
    <w:rsid w:val="005A7C2C"/>
    <w:rsid w:val="005B05FA"/>
    <w:rsid w:val="005B06DE"/>
    <w:rsid w:val="005B06EA"/>
    <w:rsid w:val="005B11C8"/>
    <w:rsid w:val="005B12BD"/>
    <w:rsid w:val="005B1995"/>
    <w:rsid w:val="005B2B40"/>
    <w:rsid w:val="005B5017"/>
    <w:rsid w:val="005B5DD7"/>
    <w:rsid w:val="005B668F"/>
    <w:rsid w:val="005B69F2"/>
    <w:rsid w:val="005B6C03"/>
    <w:rsid w:val="005B7967"/>
    <w:rsid w:val="005B7ADA"/>
    <w:rsid w:val="005C00F8"/>
    <w:rsid w:val="005C03B0"/>
    <w:rsid w:val="005C11EB"/>
    <w:rsid w:val="005C1E0F"/>
    <w:rsid w:val="005C23D7"/>
    <w:rsid w:val="005C3B3F"/>
    <w:rsid w:val="005C4869"/>
    <w:rsid w:val="005C59AB"/>
    <w:rsid w:val="005C5C2C"/>
    <w:rsid w:val="005C61CA"/>
    <w:rsid w:val="005C7301"/>
    <w:rsid w:val="005C799E"/>
    <w:rsid w:val="005D0DF4"/>
    <w:rsid w:val="005D1478"/>
    <w:rsid w:val="005D25F4"/>
    <w:rsid w:val="005D28CD"/>
    <w:rsid w:val="005D32CF"/>
    <w:rsid w:val="005D49D5"/>
    <w:rsid w:val="005D4B9C"/>
    <w:rsid w:val="005D4DD6"/>
    <w:rsid w:val="005D53BD"/>
    <w:rsid w:val="005D580F"/>
    <w:rsid w:val="005D5913"/>
    <w:rsid w:val="005D59E1"/>
    <w:rsid w:val="005D5A50"/>
    <w:rsid w:val="005D5F42"/>
    <w:rsid w:val="005D6134"/>
    <w:rsid w:val="005D673C"/>
    <w:rsid w:val="005E07B6"/>
    <w:rsid w:val="005E1D3C"/>
    <w:rsid w:val="005E1DE8"/>
    <w:rsid w:val="005E1E8C"/>
    <w:rsid w:val="005E20B8"/>
    <w:rsid w:val="005E37A8"/>
    <w:rsid w:val="005E3C56"/>
    <w:rsid w:val="005E419E"/>
    <w:rsid w:val="005E48D8"/>
    <w:rsid w:val="005E4C61"/>
    <w:rsid w:val="005E5B1F"/>
    <w:rsid w:val="005E6118"/>
    <w:rsid w:val="005E620C"/>
    <w:rsid w:val="005E6844"/>
    <w:rsid w:val="005E6BDE"/>
    <w:rsid w:val="005E6CE9"/>
    <w:rsid w:val="005E6CEC"/>
    <w:rsid w:val="005E78F9"/>
    <w:rsid w:val="005E7C05"/>
    <w:rsid w:val="005E7E0B"/>
    <w:rsid w:val="005F01E8"/>
    <w:rsid w:val="005F04B7"/>
    <w:rsid w:val="005F056A"/>
    <w:rsid w:val="005F108D"/>
    <w:rsid w:val="005F1FF0"/>
    <w:rsid w:val="005F2575"/>
    <w:rsid w:val="005F2A38"/>
    <w:rsid w:val="005F3847"/>
    <w:rsid w:val="005F39BD"/>
    <w:rsid w:val="005F5668"/>
    <w:rsid w:val="005F5A32"/>
    <w:rsid w:val="005F5DA4"/>
    <w:rsid w:val="005F612E"/>
    <w:rsid w:val="005F6799"/>
    <w:rsid w:val="005F68D0"/>
    <w:rsid w:val="005F690F"/>
    <w:rsid w:val="005F786B"/>
    <w:rsid w:val="005F78E5"/>
    <w:rsid w:val="005F7B66"/>
    <w:rsid w:val="0060019B"/>
    <w:rsid w:val="006006F8"/>
    <w:rsid w:val="006008B1"/>
    <w:rsid w:val="00601066"/>
    <w:rsid w:val="00601286"/>
    <w:rsid w:val="006015CB"/>
    <w:rsid w:val="00601B81"/>
    <w:rsid w:val="0060206D"/>
    <w:rsid w:val="006027E6"/>
    <w:rsid w:val="00602EDC"/>
    <w:rsid w:val="00603216"/>
    <w:rsid w:val="0060326E"/>
    <w:rsid w:val="006039AE"/>
    <w:rsid w:val="0060412C"/>
    <w:rsid w:val="006047B0"/>
    <w:rsid w:val="00604EC5"/>
    <w:rsid w:val="006050EC"/>
    <w:rsid w:val="00605B15"/>
    <w:rsid w:val="006060E3"/>
    <w:rsid w:val="006063A5"/>
    <w:rsid w:val="00606504"/>
    <w:rsid w:val="00606679"/>
    <w:rsid w:val="00606C60"/>
    <w:rsid w:val="00607AA0"/>
    <w:rsid w:val="00607D4D"/>
    <w:rsid w:val="00607F13"/>
    <w:rsid w:val="00610807"/>
    <w:rsid w:val="00610FF2"/>
    <w:rsid w:val="00611AF8"/>
    <w:rsid w:val="00612159"/>
    <w:rsid w:val="006123A9"/>
    <w:rsid w:val="00612541"/>
    <w:rsid w:val="0061312A"/>
    <w:rsid w:val="00614D95"/>
    <w:rsid w:val="006153FF"/>
    <w:rsid w:val="006158EE"/>
    <w:rsid w:val="006172F7"/>
    <w:rsid w:val="006175F8"/>
    <w:rsid w:val="006179B1"/>
    <w:rsid w:val="00617A29"/>
    <w:rsid w:val="00617FB0"/>
    <w:rsid w:val="00620C20"/>
    <w:rsid w:val="00620FB7"/>
    <w:rsid w:val="00621284"/>
    <w:rsid w:val="00621CF1"/>
    <w:rsid w:val="00622897"/>
    <w:rsid w:val="0062294A"/>
    <w:rsid w:val="00622E12"/>
    <w:rsid w:val="00623699"/>
    <w:rsid w:val="00624540"/>
    <w:rsid w:val="00625245"/>
    <w:rsid w:val="006252B3"/>
    <w:rsid w:val="006252E0"/>
    <w:rsid w:val="00625AE6"/>
    <w:rsid w:val="006269EC"/>
    <w:rsid w:val="006274A9"/>
    <w:rsid w:val="00627863"/>
    <w:rsid w:val="006301C5"/>
    <w:rsid w:val="00630412"/>
    <w:rsid w:val="006305A2"/>
    <w:rsid w:val="00630E23"/>
    <w:rsid w:val="00630F14"/>
    <w:rsid w:val="00632253"/>
    <w:rsid w:val="006323C8"/>
    <w:rsid w:val="006333B7"/>
    <w:rsid w:val="006333B9"/>
    <w:rsid w:val="0063347B"/>
    <w:rsid w:val="006337F6"/>
    <w:rsid w:val="006338AD"/>
    <w:rsid w:val="00634B5D"/>
    <w:rsid w:val="0063607E"/>
    <w:rsid w:val="00637467"/>
    <w:rsid w:val="006374D7"/>
    <w:rsid w:val="0063770F"/>
    <w:rsid w:val="0063777F"/>
    <w:rsid w:val="0064028B"/>
    <w:rsid w:val="006409DB"/>
    <w:rsid w:val="00641010"/>
    <w:rsid w:val="00641425"/>
    <w:rsid w:val="00641E24"/>
    <w:rsid w:val="006421BF"/>
    <w:rsid w:val="00642647"/>
    <w:rsid w:val="00642714"/>
    <w:rsid w:val="00642E33"/>
    <w:rsid w:val="00642F14"/>
    <w:rsid w:val="006439FF"/>
    <w:rsid w:val="006445CB"/>
    <w:rsid w:val="00644EAC"/>
    <w:rsid w:val="006455CE"/>
    <w:rsid w:val="0064641F"/>
    <w:rsid w:val="0064751A"/>
    <w:rsid w:val="00647F95"/>
    <w:rsid w:val="0065073A"/>
    <w:rsid w:val="00650FCC"/>
    <w:rsid w:val="00651443"/>
    <w:rsid w:val="00652E60"/>
    <w:rsid w:val="00653D36"/>
    <w:rsid w:val="00653D76"/>
    <w:rsid w:val="00654835"/>
    <w:rsid w:val="00654FAC"/>
    <w:rsid w:val="0065570C"/>
    <w:rsid w:val="00655841"/>
    <w:rsid w:val="006567DD"/>
    <w:rsid w:val="006570F5"/>
    <w:rsid w:val="006571B7"/>
    <w:rsid w:val="006575D2"/>
    <w:rsid w:val="0066042D"/>
    <w:rsid w:val="0066053A"/>
    <w:rsid w:val="00660BDA"/>
    <w:rsid w:val="0066121D"/>
    <w:rsid w:val="00662058"/>
    <w:rsid w:val="00662E6E"/>
    <w:rsid w:val="00663014"/>
    <w:rsid w:val="00663D9C"/>
    <w:rsid w:val="0066467C"/>
    <w:rsid w:val="006646A5"/>
    <w:rsid w:val="00664B4D"/>
    <w:rsid w:val="0066514B"/>
    <w:rsid w:val="00666408"/>
    <w:rsid w:val="00666E3B"/>
    <w:rsid w:val="00670299"/>
    <w:rsid w:val="0067035B"/>
    <w:rsid w:val="00670B8C"/>
    <w:rsid w:val="00671E61"/>
    <w:rsid w:val="00672669"/>
    <w:rsid w:val="00672BA1"/>
    <w:rsid w:val="00672CF3"/>
    <w:rsid w:val="00673C58"/>
    <w:rsid w:val="00673E47"/>
    <w:rsid w:val="006742B0"/>
    <w:rsid w:val="0067468E"/>
    <w:rsid w:val="0067508B"/>
    <w:rsid w:val="0067515F"/>
    <w:rsid w:val="006758F1"/>
    <w:rsid w:val="006762EF"/>
    <w:rsid w:val="00676B0A"/>
    <w:rsid w:val="00677EAF"/>
    <w:rsid w:val="0068056D"/>
    <w:rsid w:val="006813DB"/>
    <w:rsid w:val="00681633"/>
    <w:rsid w:val="00681EB3"/>
    <w:rsid w:val="006823AE"/>
    <w:rsid w:val="006830F0"/>
    <w:rsid w:val="00683226"/>
    <w:rsid w:val="00683380"/>
    <w:rsid w:val="00683BEA"/>
    <w:rsid w:val="006843A3"/>
    <w:rsid w:val="00684989"/>
    <w:rsid w:val="006849AA"/>
    <w:rsid w:val="00684B77"/>
    <w:rsid w:val="00685CEB"/>
    <w:rsid w:val="00685D42"/>
    <w:rsid w:val="00686165"/>
    <w:rsid w:val="00686BAA"/>
    <w:rsid w:val="00686E64"/>
    <w:rsid w:val="00686EC7"/>
    <w:rsid w:val="006874A2"/>
    <w:rsid w:val="00687510"/>
    <w:rsid w:val="00687F02"/>
    <w:rsid w:val="0069042A"/>
    <w:rsid w:val="006909E5"/>
    <w:rsid w:val="00691E6D"/>
    <w:rsid w:val="00691E70"/>
    <w:rsid w:val="0069407C"/>
    <w:rsid w:val="006946F5"/>
    <w:rsid w:val="00695316"/>
    <w:rsid w:val="006958A5"/>
    <w:rsid w:val="006963E2"/>
    <w:rsid w:val="006963EE"/>
    <w:rsid w:val="006964D2"/>
    <w:rsid w:val="006967C1"/>
    <w:rsid w:val="006978A6"/>
    <w:rsid w:val="00697DC1"/>
    <w:rsid w:val="006A0A85"/>
    <w:rsid w:val="006A12BD"/>
    <w:rsid w:val="006A2433"/>
    <w:rsid w:val="006A2543"/>
    <w:rsid w:val="006A254C"/>
    <w:rsid w:val="006A2A5F"/>
    <w:rsid w:val="006A2F6E"/>
    <w:rsid w:val="006A31D2"/>
    <w:rsid w:val="006A3884"/>
    <w:rsid w:val="006A3F2A"/>
    <w:rsid w:val="006A4DEC"/>
    <w:rsid w:val="006A5731"/>
    <w:rsid w:val="006A5809"/>
    <w:rsid w:val="006A63C8"/>
    <w:rsid w:val="006A6FCE"/>
    <w:rsid w:val="006A7A85"/>
    <w:rsid w:val="006A7BE8"/>
    <w:rsid w:val="006A7D65"/>
    <w:rsid w:val="006A7F7E"/>
    <w:rsid w:val="006B0842"/>
    <w:rsid w:val="006B10D7"/>
    <w:rsid w:val="006B1152"/>
    <w:rsid w:val="006B193D"/>
    <w:rsid w:val="006B4B80"/>
    <w:rsid w:val="006B4E45"/>
    <w:rsid w:val="006B59C3"/>
    <w:rsid w:val="006B6542"/>
    <w:rsid w:val="006B7337"/>
    <w:rsid w:val="006C0116"/>
    <w:rsid w:val="006C06A3"/>
    <w:rsid w:val="006C0A4C"/>
    <w:rsid w:val="006C0E68"/>
    <w:rsid w:val="006C1886"/>
    <w:rsid w:val="006C1CC8"/>
    <w:rsid w:val="006C2330"/>
    <w:rsid w:val="006C2455"/>
    <w:rsid w:val="006C3736"/>
    <w:rsid w:val="006C385D"/>
    <w:rsid w:val="006C3983"/>
    <w:rsid w:val="006C470F"/>
    <w:rsid w:val="006C4FB4"/>
    <w:rsid w:val="006C5925"/>
    <w:rsid w:val="006C6B7A"/>
    <w:rsid w:val="006C71D8"/>
    <w:rsid w:val="006C7431"/>
    <w:rsid w:val="006C7684"/>
    <w:rsid w:val="006C77F1"/>
    <w:rsid w:val="006C7F95"/>
    <w:rsid w:val="006D0195"/>
    <w:rsid w:val="006D14E9"/>
    <w:rsid w:val="006D1AA2"/>
    <w:rsid w:val="006D2B25"/>
    <w:rsid w:val="006D4A53"/>
    <w:rsid w:val="006D4B12"/>
    <w:rsid w:val="006D4E39"/>
    <w:rsid w:val="006D500B"/>
    <w:rsid w:val="006D5B89"/>
    <w:rsid w:val="006D5C71"/>
    <w:rsid w:val="006D6DFE"/>
    <w:rsid w:val="006D6E16"/>
    <w:rsid w:val="006D7642"/>
    <w:rsid w:val="006D77C4"/>
    <w:rsid w:val="006D77D7"/>
    <w:rsid w:val="006D7D0E"/>
    <w:rsid w:val="006E0A17"/>
    <w:rsid w:val="006E1184"/>
    <w:rsid w:val="006E16E2"/>
    <w:rsid w:val="006E22B7"/>
    <w:rsid w:val="006E25B0"/>
    <w:rsid w:val="006E548E"/>
    <w:rsid w:val="006E6847"/>
    <w:rsid w:val="006E6C79"/>
    <w:rsid w:val="006E6DAA"/>
    <w:rsid w:val="006E6E0D"/>
    <w:rsid w:val="006E7C61"/>
    <w:rsid w:val="006F0EA5"/>
    <w:rsid w:val="006F186F"/>
    <w:rsid w:val="006F210A"/>
    <w:rsid w:val="006F211D"/>
    <w:rsid w:val="006F25C1"/>
    <w:rsid w:val="006F2B30"/>
    <w:rsid w:val="006F32A4"/>
    <w:rsid w:val="006F33F7"/>
    <w:rsid w:val="006F34E5"/>
    <w:rsid w:val="006F457F"/>
    <w:rsid w:val="006F492D"/>
    <w:rsid w:val="006F4D5C"/>
    <w:rsid w:val="006F50C5"/>
    <w:rsid w:val="006F5D34"/>
    <w:rsid w:val="006F5F85"/>
    <w:rsid w:val="006F6124"/>
    <w:rsid w:val="006F6247"/>
    <w:rsid w:val="006F661B"/>
    <w:rsid w:val="006F6DDF"/>
    <w:rsid w:val="006F75DE"/>
    <w:rsid w:val="00700157"/>
    <w:rsid w:val="00700299"/>
    <w:rsid w:val="00701415"/>
    <w:rsid w:val="007014E3"/>
    <w:rsid w:val="0070191B"/>
    <w:rsid w:val="00701AAB"/>
    <w:rsid w:val="00701AB4"/>
    <w:rsid w:val="00702BD7"/>
    <w:rsid w:val="00703749"/>
    <w:rsid w:val="007039CE"/>
    <w:rsid w:val="00704B80"/>
    <w:rsid w:val="00705B90"/>
    <w:rsid w:val="00706018"/>
    <w:rsid w:val="00706282"/>
    <w:rsid w:val="00706332"/>
    <w:rsid w:val="00706511"/>
    <w:rsid w:val="0071035E"/>
    <w:rsid w:val="00710AF8"/>
    <w:rsid w:val="0071108D"/>
    <w:rsid w:val="00712A2C"/>
    <w:rsid w:val="00712CE5"/>
    <w:rsid w:val="00712EC2"/>
    <w:rsid w:val="00715AAA"/>
    <w:rsid w:val="00716A20"/>
    <w:rsid w:val="007178CB"/>
    <w:rsid w:val="00717A51"/>
    <w:rsid w:val="00721871"/>
    <w:rsid w:val="00721C4A"/>
    <w:rsid w:val="007223DC"/>
    <w:rsid w:val="007224A7"/>
    <w:rsid w:val="00722A79"/>
    <w:rsid w:val="00723EC9"/>
    <w:rsid w:val="007241A4"/>
    <w:rsid w:val="00725296"/>
    <w:rsid w:val="00725965"/>
    <w:rsid w:val="00725F8B"/>
    <w:rsid w:val="007267DE"/>
    <w:rsid w:val="007274F2"/>
    <w:rsid w:val="00727AC4"/>
    <w:rsid w:val="00727DCC"/>
    <w:rsid w:val="007306CA"/>
    <w:rsid w:val="00730887"/>
    <w:rsid w:val="00730B1E"/>
    <w:rsid w:val="00732CEA"/>
    <w:rsid w:val="00733017"/>
    <w:rsid w:val="007347F2"/>
    <w:rsid w:val="00734831"/>
    <w:rsid w:val="00735D10"/>
    <w:rsid w:val="00736102"/>
    <w:rsid w:val="007369EB"/>
    <w:rsid w:val="0073763B"/>
    <w:rsid w:val="00737A86"/>
    <w:rsid w:val="00737D20"/>
    <w:rsid w:val="0074020D"/>
    <w:rsid w:val="0074073A"/>
    <w:rsid w:val="00741A07"/>
    <w:rsid w:val="00741A44"/>
    <w:rsid w:val="007420F4"/>
    <w:rsid w:val="0074211A"/>
    <w:rsid w:val="0074326C"/>
    <w:rsid w:val="0074345F"/>
    <w:rsid w:val="007443DF"/>
    <w:rsid w:val="00744B75"/>
    <w:rsid w:val="00745132"/>
    <w:rsid w:val="00745FE6"/>
    <w:rsid w:val="00746056"/>
    <w:rsid w:val="00746B55"/>
    <w:rsid w:val="007475D1"/>
    <w:rsid w:val="00747A82"/>
    <w:rsid w:val="00753131"/>
    <w:rsid w:val="007551FF"/>
    <w:rsid w:val="007555F1"/>
    <w:rsid w:val="0075629C"/>
    <w:rsid w:val="00756560"/>
    <w:rsid w:val="00756C67"/>
    <w:rsid w:val="00756E7E"/>
    <w:rsid w:val="00757D5B"/>
    <w:rsid w:val="00760558"/>
    <w:rsid w:val="00760A6E"/>
    <w:rsid w:val="0076133F"/>
    <w:rsid w:val="007614CC"/>
    <w:rsid w:val="007614FC"/>
    <w:rsid w:val="0076236B"/>
    <w:rsid w:val="007629F6"/>
    <w:rsid w:val="007629FF"/>
    <w:rsid w:val="00763114"/>
    <w:rsid w:val="00763A0D"/>
    <w:rsid w:val="00764979"/>
    <w:rsid w:val="00764ADB"/>
    <w:rsid w:val="0076571C"/>
    <w:rsid w:val="00765901"/>
    <w:rsid w:val="00765AF2"/>
    <w:rsid w:val="00765CC3"/>
    <w:rsid w:val="007662DA"/>
    <w:rsid w:val="007667B6"/>
    <w:rsid w:val="00766A54"/>
    <w:rsid w:val="00766B2F"/>
    <w:rsid w:val="00770760"/>
    <w:rsid w:val="00770D30"/>
    <w:rsid w:val="00772DFB"/>
    <w:rsid w:val="00772FD4"/>
    <w:rsid w:val="007747AF"/>
    <w:rsid w:val="00774C87"/>
    <w:rsid w:val="00774EAC"/>
    <w:rsid w:val="00774EC2"/>
    <w:rsid w:val="00775349"/>
    <w:rsid w:val="00775503"/>
    <w:rsid w:val="00775E40"/>
    <w:rsid w:val="00775EE0"/>
    <w:rsid w:val="007769DC"/>
    <w:rsid w:val="0077708D"/>
    <w:rsid w:val="007772EB"/>
    <w:rsid w:val="0077736B"/>
    <w:rsid w:val="0078083C"/>
    <w:rsid w:val="00780C4A"/>
    <w:rsid w:val="007813C4"/>
    <w:rsid w:val="00781D93"/>
    <w:rsid w:val="007824F2"/>
    <w:rsid w:val="00782590"/>
    <w:rsid w:val="00782797"/>
    <w:rsid w:val="00782CC8"/>
    <w:rsid w:val="00783310"/>
    <w:rsid w:val="00783D09"/>
    <w:rsid w:val="00783F86"/>
    <w:rsid w:val="007843C8"/>
    <w:rsid w:val="00784D0A"/>
    <w:rsid w:val="007867C0"/>
    <w:rsid w:val="0078693E"/>
    <w:rsid w:val="00786CAB"/>
    <w:rsid w:val="0078797E"/>
    <w:rsid w:val="00787B32"/>
    <w:rsid w:val="00787F8C"/>
    <w:rsid w:val="007908DD"/>
    <w:rsid w:val="00790EB7"/>
    <w:rsid w:val="00791185"/>
    <w:rsid w:val="00791A0F"/>
    <w:rsid w:val="00791B84"/>
    <w:rsid w:val="007922A3"/>
    <w:rsid w:val="00792C27"/>
    <w:rsid w:val="00792D81"/>
    <w:rsid w:val="00792F05"/>
    <w:rsid w:val="00792F34"/>
    <w:rsid w:val="00792F78"/>
    <w:rsid w:val="00793F02"/>
    <w:rsid w:val="007950FB"/>
    <w:rsid w:val="0079536C"/>
    <w:rsid w:val="00795CF2"/>
    <w:rsid w:val="00796597"/>
    <w:rsid w:val="00796831"/>
    <w:rsid w:val="00796B55"/>
    <w:rsid w:val="00796C54"/>
    <w:rsid w:val="00796D12"/>
    <w:rsid w:val="00797D65"/>
    <w:rsid w:val="00797F96"/>
    <w:rsid w:val="007A0A45"/>
    <w:rsid w:val="007A136C"/>
    <w:rsid w:val="007A1E58"/>
    <w:rsid w:val="007A2847"/>
    <w:rsid w:val="007A28AA"/>
    <w:rsid w:val="007A2C13"/>
    <w:rsid w:val="007A339D"/>
    <w:rsid w:val="007A3432"/>
    <w:rsid w:val="007A4188"/>
    <w:rsid w:val="007A4396"/>
    <w:rsid w:val="007A45F2"/>
    <w:rsid w:val="007A4A6D"/>
    <w:rsid w:val="007A4E16"/>
    <w:rsid w:val="007A54EF"/>
    <w:rsid w:val="007A5673"/>
    <w:rsid w:val="007A5740"/>
    <w:rsid w:val="007A6D5A"/>
    <w:rsid w:val="007A6FB2"/>
    <w:rsid w:val="007A7684"/>
    <w:rsid w:val="007B0860"/>
    <w:rsid w:val="007B1C8C"/>
    <w:rsid w:val="007B2F3F"/>
    <w:rsid w:val="007B346F"/>
    <w:rsid w:val="007B45F0"/>
    <w:rsid w:val="007B4776"/>
    <w:rsid w:val="007B55B2"/>
    <w:rsid w:val="007B55F9"/>
    <w:rsid w:val="007B5A29"/>
    <w:rsid w:val="007B5C56"/>
    <w:rsid w:val="007B5CFA"/>
    <w:rsid w:val="007B668E"/>
    <w:rsid w:val="007B69CB"/>
    <w:rsid w:val="007B6C53"/>
    <w:rsid w:val="007B7590"/>
    <w:rsid w:val="007C0ADF"/>
    <w:rsid w:val="007C113D"/>
    <w:rsid w:val="007C16B9"/>
    <w:rsid w:val="007C218D"/>
    <w:rsid w:val="007C2DD9"/>
    <w:rsid w:val="007C3337"/>
    <w:rsid w:val="007C3D3A"/>
    <w:rsid w:val="007C4337"/>
    <w:rsid w:val="007C499F"/>
    <w:rsid w:val="007C547F"/>
    <w:rsid w:val="007C5B7D"/>
    <w:rsid w:val="007C7580"/>
    <w:rsid w:val="007C7BA1"/>
    <w:rsid w:val="007D0BC1"/>
    <w:rsid w:val="007D0F3F"/>
    <w:rsid w:val="007D16BD"/>
    <w:rsid w:val="007D1B61"/>
    <w:rsid w:val="007D1BCF"/>
    <w:rsid w:val="007D2A26"/>
    <w:rsid w:val="007D3195"/>
    <w:rsid w:val="007D329F"/>
    <w:rsid w:val="007D37E8"/>
    <w:rsid w:val="007D4142"/>
    <w:rsid w:val="007D43ED"/>
    <w:rsid w:val="007D4F8F"/>
    <w:rsid w:val="007D620F"/>
    <w:rsid w:val="007D6A78"/>
    <w:rsid w:val="007D7580"/>
    <w:rsid w:val="007D75CF"/>
    <w:rsid w:val="007D7AEC"/>
    <w:rsid w:val="007E0440"/>
    <w:rsid w:val="007E050D"/>
    <w:rsid w:val="007E0CC2"/>
    <w:rsid w:val="007E2192"/>
    <w:rsid w:val="007E405E"/>
    <w:rsid w:val="007E6700"/>
    <w:rsid w:val="007E6775"/>
    <w:rsid w:val="007E6846"/>
    <w:rsid w:val="007E6DC5"/>
    <w:rsid w:val="007E6F8F"/>
    <w:rsid w:val="007F0339"/>
    <w:rsid w:val="007F08EE"/>
    <w:rsid w:val="007F0F92"/>
    <w:rsid w:val="007F12B5"/>
    <w:rsid w:val="007F16FB"/>
    <w:rsid w:val="007F18E5"/>
    <w:rsid w:val="007F24B1"/>
    <w:rsid w:val="007F3686"/>
    <w:rsid w:val="007F3786"/>
    <w:rsid w:val="007F38CC"/>
    <w:rsid w:val="007F43DB"/>
    <w:rsid w:val="007F4F1F"/>
    <w:rsid w:val="007F50F2"/>
    <w:rsid w:val="007F5210"/>
    <w:rsid w:val="007F55B3"/>
    <w:rsid w:val="007F59FB"/>
    <w:rsid w:val="007F5A68"/>
    <w:rsid w:val="007F5D4E"/>
    <w:rsid w:val="007F622A"/>
    <w:rsid w:val="007F6A9A"/>
    <w:rsid w:val="007F6EF7"/>
    <w:rsid w:val="007F71F2"/>
    <w:rsid w:val="007F795D"/>
    <w:rsid w:val="007F79FD"/>
    <w:rsid w:val="008008F7"/>
    <w:rsid w:val="00800B47"/>
    <w:rsid w:val="00800E27"/>
    <w:rsid w:val="00800F0E"/>
    <w:rsid w:val="00800F4C"/>
    <w:rsid w:val="0080203D"/>
    <w:rsid w:val="00802550"/>
    <w:rsid w:val="0080292B"/>
    <w:rsid w:val="00802A05"/>
    <w:rsid w:val="00802DC2"/>
    <w:rsid w:val="0080326F"/>
    <w:rsid w:val="0080340F"/>
    <w:rsid w:val="00804827"/>
    <w:rsid w:val="00805ECA"/>
    <w:rsid w:val="0080603C"/>
    <w:rsid w:val="00806721"/>
    <w:rsid w:val="00806E39"/>
    <w:rsid w:val="008070B4"/>
    <w:rsid w:val="0081023C"/>
    <w:rsid w:val="00810770"/>
    <w:rsid w:val="00810953"/>
    <w:rsid w:val="008109C2"/>
    <w:rsid w:val="008126EB"/>
    <w:rsid w:val="00812B48"/>
    <w:rsid w:val="00813865"/>
    <w:rsid w:val="00813948"/>
    <w:rsid w:val="008140EC"/>
    <w:rsid w:val="0081417F"/>
    <w:rsid w:val="008145BE"/>
    <w:rsid w:val="008147A2"/>
    <w:rsid w:val="008148B8"/>
    <w:rsid w:val="008149D0"/>
    <w:rsid w:val="00815AEE"/>
    <w:rsid w:val="00815C75"/>
    <w:rsid w:val="0081791C"/>
    <w:rsid w:val="0082042D"/>
    <w:rsid w:val="00820C09"/>
    <w:rsid w:val="00820C94"/>
    <w:rsid w:val="00820E0B"/>
    <w:rsid w:val="008220B5"/>
    <w:rsid w:val="00822665"/>
    <w:rsid w:val="00823CBE"/>
    <w:rsid w:val="008243A7"/>
    <w:rsid w:val="00824AF6"/>
    <w:rsid w:val="00825152"/>
    <w:rsid w:val="008254F8"/>
    <w:rsid w:val="00825ACC"/>
    <w:rsid w:val="0082600D"/>
    <w:rsid w:val="008261F7"/>
    <w:rsid w:val="00826756"/>
    <w:rsid w:val="00826E76"/>
    <w:rsid w:val="00827015"/>
    <w:rsid w:val="00830227"/>
    <w:rsid w:val="008332CB"/>
    <w:rsid w:val="00833AA2"/>
    <w:rsid w:val="00833B9E"/>
    <w:rsid w:val="00834DA4"/>
    <w:rsid w:val="00835B33"/>
    <w:rsid w:val="00835C8F"/>
    <w:rsid w:val="00836273"/>
    <w:rsid w:val="00836905"/>
    <w:rsid w:val="008377CF"/>
    <w:rsid w:val="00840CE3"/>
    <w:rsid w:val="008418B9"/>
    <w:rsid w:val="00841BE6"/>
    <w:rsid w:val="0084230C"/>
    <w:rsid w:val="00842947"/>
    <w:rsid w:val="00842EF2"/>
    <w:rsid w:val="0084363A"/>
    <w:rsid w:val="008437F2"/>
    <w:rsid w:val="00843A46"/>
    <w:rsid w:val="008444C9"/>
    <w:rsid w:val="00844BEE"/>
    <w:rsid w:val="00845108"/>
    <w:rsid w:val="0084520B"/>
    <w:rsid w:val="00846747"/>
    <w:rsid w:val="008469CA"/>
    <w:rsid w:val="00847733"/>
    <w:rsid w:val="0085021C"/>
    <w:rsid w:val="00850C92"/>
    <w:rsid w:val="0085190A"/>
    <w:rsid w:val="0085300F"/>
    <w:rsid w:val="00853212"/>
    <w:rsid w:val="00853B69"/>
    <w:rsid w:val="008543B3"/>
    <w:rsid w:val="008544A0"/>
    <w:rsid w:val="00854BF1"/>
    <w:rsid w:val="00855493"/>
    <w:rsid w:val="008555AE"/>
    <w:rsid w:val="008555C6"/>
    <w:rsid w:val="008558BE"/>
    <w:rsid w:val="00855B4C"/>
    <w:rsid w:val="00855BC3"/>
    <w:rsid w:val="0085639F"/>
    <w:rsid w:val="00857D3B"/>
    <w:rsid w:val="00857E1E"/>
    <w:rsid w:val="00860035"/>
    <w:rsid w:val="0086012A"/>
    <w:rsid w:val="00860AEF"/>
    <w:rsid w:val="008613E9"/>
    <w:rsid w:val="00862108"/>
    <w:rsid w:val="00864487"/>
    <w:rsid w:val="00864581"/>
    <w:rsid w:val="0086686A"/>
    <w:rsid w:val="00866FA2"/>
    <w:rsid w:val="00867409"/>
    <w:rsid w:val="0086773E"/>
    <w:rsid w:val="0086776C"/>
    <w:rsid w:val="008677F4"/>
    <w:rsid w:val="0087018F"/>
    <w:rsid w:val="00870CD1"/>
    <w:rsid w:val="00870D41"/>
    <w:rsid w:val="00871981"/>
    <w:rsid w:val="00871C51"/>
    <w:rsid w:val="00872039"/>
    <w:rsid w:val="008729AF"/>
    <w:rsid w:val="00872F2D"/>
    <w:rsid w:val="008730C8"/>
    <w:rsid w:val="008742AB"/>
    <w:rsid w:val="008742FB"/>
    <w:rsid w:val="008744C3"/>
    <w:rsid w:val="008754CE"/>
    <w:rsid w:val="00875CB6"/>
    <w:rsid w:val="00875DB2"/>
    <w:rsid w:val="008761B3"/>
    <w:rsid w:val="008761BF"/>
    <w:rsid w:val="0087629C"/>
    <w:rsid w:val="00876F61"/>
    <w:rsid w:val="0087714E"/>
    <w:rsid w:val="00877294"/>
    <w:rsid w:val="008775B9"/>
    <w:rsid w:val="00877BF4"/>
    <w:rsid w:val="00877D55"/>
    <w:rsid w:val="0088043C"/>
    <w:rsid w:val="00880F7E"/>
    <w:rsid w:val="00880FE6"/>
    <w:rsid w:val="00881B09"/>
    <w:rsid w:val="00883FFD"/>
    <w:rsid w:val="008841D5"/>
    <w:rsid w:val="008847B7"/>
    <w:rsid w:val="00884889"/>
    <w:rsid w:val="0088558A"/>
    <w:rsid w:val="00885969"/>
    <w:rsid w:val="008866FB"/>
    <w:rsid w:val="00886D4F"/>
    <w:rsid w:val="00886F1F"/>
    <w:rsid w:val="00887549"/>
    <w:rsid w:val="00887E34"/>
    <w:rsid w:val="00890273"/>
    <w:rsid w:val="008906C9"/>
    <w:rsid w:val="00892534"/>
    <w:rsid w:val="008934B3"/>
    <w:rsid w:val="00893A81"/>
    <w:rsid w:val="00894788"/>
    <w:rsid w:val="00894951"/>
    <w:rsid w:val="0089518B"/>
    <w:rsid w:val="00897186"/>
    <w:rsid w:val="0089735B"/>
    <w:rsid w:val="00897924"/>
    <w:rsid w:val="008A0151"/>
    <w:rsid w:val="008A1E95"/>
    <w:rsid w:val="008A2433"/>
    <w:rsid w:val="008A2B0C"/>
    <w:rsid w:val="008A306B"/>
    <w:rsid w:val="008A339C"/>
    <w:rsid w:val="008A3BEB"/>
    <w:rsid w:val="008A3D7E"/>
    <w:rsid w:val="008A4EA5"/>
    <w:rsid w:val="008A4F9B"/>
    <w:rsid w:val="008A5FAB"/>
    <w:rsid w:val="008A6101"/>
    <w:rsid w:val="008A632E"/>
    <w:rsid w:val="008A6BD8"/>
    <w:rsid w:val="008A6C6C"/>
    <w:rsid w:val="008A6CE4"/>
    <w:rsid w:val="008B07A5"/>
    <w:rsid w:val="008B1364"/>
    <w:rsid w:val="008B141E"/>
    <w:rsid w:val="008B14EF"/>
    <w:rsid w:val="008B1773"/>
    <w:rsid w:val="008B3734"/>
    <w:rsid w:val="008B3C4B"/>
    <w:rsid w:val="008B4089"/>
    <w:rsid w:val="008B42F5"/>
    <w:rsid w:val="008B468C"/>
    <w:rsid w:val="008B4E69"/>
    <w:rsid w:val="008B594A"/>
    <w:rsid w:val="008B5D13"/>
    <w:rsid w:val="008B5DAD"/>
    <w:rsid w:val="008B6379"/>
    <w:rsid w:val="008B679C"/>
    <w:rsid w:val="008B700B"/>
    <w:rsid w:val="008B70D0"/>
    <w:rsid w:val="008B7104"/>
    <w:rsid w:val="008B74D7"/>
    <w:rsid w:val="008B786B"/>
    <w:rsid w:val="008C0853"/>
    <w:rsid w:val="008C0D49"/>
    <w:rsid w:val="008C108F"/>
    <w:rsid w:val="008C1B20"/>
    <w:rsid w:val="008C1F83"/>
    <w:rsid w:val="008C1F84"/>
    <w:rsid w:val="008C387F"/>
    <w:rsid w:val="008C39A6"/>
    <w:rsid w:val="008C3BE2"/>
    <w:rsid w:val="008C3F7C"/>
    <w:rsid w:val="008C4542"/>
    <w:rsid w:val="008C4F70"/>
    <w:rsid w:val="008C5738"/>
    <w:rsid w:val="008C5FA0"/>
    <w:rsid w:val="008C69D7"/>
    <w:rsid w:val="008C70CB"/>
    <w:rsid w:val="008D04F0"/>
    <w:rsid w:val="008D0CF1"/>
    <w:rsid w:val="008D0ED1"/>
    <w:rsid w:val="008D15B4"/>
    <w:rsid w:val="008D1DEB"/>
    <w:rsid w:val="008D211F"/>
    <w:rsid w:val="008D2550"/>
    <w:rsid w:val="008D2BEA"/>
    <w:rsid w:val="008D3301"/>
    <w:rsid w:val="008D5327"/>
    <w:rsid w:val="008D5E0D"/>
    <w:rsid w:val="008D62D8"/>
    <w:rsid w:val="008D6A8C"/>
    <w:rsid w:val="008E00AD"/>
    <w:rsid w:val="008E045C"/>
    <w:rsid w:val="008E0605"/>
    <w:rsid w:val="008E067C"/>
    <w:rsid w:val="008E16C9"/>
    <w:rsid w:val="008E1C62"/>
    <w:rsid w:val="008E2FEB"/>
    <w:rsid w:val="008E3570"/>
    <w:rsid w:val="008E3E5D"/>
    <w:rsid w:val="008E48BC"/>
    <w:rsid w:val="008E4D13"/>
    <w:rsid w:val="008E4D5B"/>
    <w:rsid w:val="008E6662"/>
    <w:rsid w:val="008E6FFA"/>
    <w:rsid w:val="008E7077"/>
    <w:rsid w:val="008E7D66"/>
    <w:rsid w:val="008F081F"/>
    <w:rsid w:val="008F0DC0"/>
    <w:rsid w:val="008F1E46"/>
    <w:rsid w:val="008F205E"/>
    <w:rsid w:val="008F257F"/>
    <w:rsid w:val="008F2CC1"/>
    <w:rsid w:val="008F3237"/>
    <w:rsid w:val="008F3500"/>
    <w:rsid w:val="008F3900"/>
    <w:rsid w:val="008F3EC2"/>
    <w:rsid w:val="008F40B6"/>
    <w:rsid w:val="008F48E3"/>
    <w:rsid w:val="008F52B6"/>
    <w:rsid w:val="008F56C9"/>
    <w:rsid w:val="008F57B9"/>
    <w:rsid w:val="008F64CD"/>
    <w:rsid w:val="008F6BDF"/>
    <w:rsid w:val="008F6C2D"/>
    <w:rsid w:val="008F7494"/>
    <w:rsid w:val="008F7B99"/>
    <w:rsid w:val="00900004"/>
    <w:rsid w:val="009007F1"/>
    <w:rsid w:val="00900E58"/>
    <w:rsid w:val="009017B6"/>
    <w:rsid w:val="00901FAC"/>
    <w:rsid w:val="00903166"/>
    <w:rsid w:val="00903BED"/>
    <w:rsid w:val="00903EAB"/>
    <w:rsid w:val="00904675"/>
    <w:rsid w:val="009047B0"/>
    <w:rsid w:val="00904E0F"/>
    <w:rsid w:val="0090590D"/>
    <w:rsid w:val="00905AE6"/>
    <w:rsid w:val="00907527"/>
    <w:rsid w:val="0090754F"/>
    <w:rsid w:val="0090772E"/>
    <w:rsid w:val="009079B2"/>
    <w:rsid w:val="00907D4D"/>
    <w:rsid w:val="00910A65"/>
    <w:rsid w:val="00911D4C"/>
    <w:rsid w:val="00912EA2"/>
    <w:rsid w:val="009130DD"/>
    <w:rsid w:val="0091327B"/>
    <w:rsid w:val="009136DE"/>
    <w:rsid w:val="00913D74"/>
    <w:rsid w:val="00915E0A"/>
    <w:rsid w:val="00916D25"/>
    <w:rsid w:val="00917802"/>
    <w:rsid w:val="00917CA9"/>
    <w:rsid w:val="00920604"/>
    <w:rsid w:val="0092092D"/>
    <w:rsid w:val="00920EC4"/>
    <w:rsid w:val="009213CE"/>
    <w:rsid w:val="00921676"/>
    <w:rsid w:val="00921C0C"/>
    <w:rsid w:val="00921C1F"/>
    <w:rsid w:val="00921D1A"/>
    <w:rsid w:val="00921E9D"/>
    <w:rsid w:val="00921F85"/>
    <w:rsid w:val="00921FB0"/>
    <w:rsid w:val="009223F5"/>
    <w:rsid w:val="00922820"/>
    <w:rsid w:val="00922C9B"/>
    <w:rsid w:val="00922E39"/>
    <w:rsid w:val="00922EC6"/>
    <w:rsid w:val="00924BEE"/>
    <w:rsid w:val="00924E3C"/>
    <w:rsid w:val="00925F45"/>
    <w:rsid w:val="009262AE"/>
    <w:rsid w:val="00926DFD"/>
    <w:rsid w:val="00927C86"/>
    <w:rsid w:val="00927DB0"/>
    <w:rsid w:val="00930481"/>
    <w:rsid w:val="009308C8"/>
    <w:rsid w:val="009308ED"/>
    <w:rsid w:val="00930D1F"/>
    <w:rsid w:val="00930F90"/>
    <w:rsid w:val="00931345"/>
    <w:rsid w:val="00932108"/>
    <w:rsid w:val="009323E3"/>
    <w:rsid w:val="009324B9"/>
    <w:rsid w:val="00932B7F"/>
    <w:rsid w:val="00932F3D"/>
    <w:rsid w:val="009344A2"/>
    <w:rsid w:val="009346E2"/>
    <w:rsid w:val="00934BA5"/>
    <w:rsid w:val="009355D0"/>
    <w:rsid w:val="00935837"/>
    <w:rsid w:val="00935AC9"/>
    <w:rsid w:val="009366EC"/>
    <w:rsid w:val="00936765"/>
    <w:rsid w:val="0093752D"/>
    <w:rsid w:val="00941970"/>
    <w:rsid w:val="00943D47"/>
    <w:rsid w:val="009456A8"/>
    <w:rsid w:val="00946197"/>
    <w:rsid w:val="0094667A"/>
    <w:rsid w:val="009467F2"/>
    <w:rsid w:val="009469F8"/>
    <w:rsid w:val="0094732F"/>
    <w:rsid w:val="00947515"/>
    <w:rsid w:val="00947B43"/>
    <w:rsid w:val="00947DEF"/>
    <w:rsid w:val="0095079F"/>
    <w:rsid w:val="00950A19"/>
    <w:rsid w:val="00950C32"/>
    <w:rsid w:val="009514F1"/>
    <w:rsid w:val="009521BB"/>
    <w:rsid w:val="00952284"/>
    <w:rsid w:val="00952F89"/>
    <w:rsid w:val="0095333A"/>
    <w:rsid w:val="00953B30"/>
    <w:rsid w:val="00953D43"/>
    <w:rsid w:val="009541C4"/>
    <w:rsid w:val="00954665"/>
    <w:rsid w:val="00954C2B"/>
    <w:rsid w:val="0095554E"/>
    <w:rsid w:val="00955AE8"/>
    <w:rsid w:val="00955FA5"/>
    <w:rsid w:val="00957B71"/>
    <w:rsid w:val="009609B4"/>
    <w:rsid w:val="009612BB"/>
    <w:rsid w:val="00961639"/>
    <w:rsid w:val="009620CB"/>
    <w:rsid w:val="00963753"/>
    <w:rsid w:val="00963BBF"/>
    <w:rsid w:val="009640C1"/>
    <w:rsid w:val="009648A4"/>
    <w:rsid w:val="00964C4F"/>
    <w:rsid w:val="00965483"/>
    <w:rsid w:val="009655AD"/>
    <w:rsid w:val="009665A8"/>
    <w:rsid w:val="009666DD"/>
    <w:rsid w:val="00966910"/>
    <w:rsid w:val="00966BC6"/>
    <w:rsid w:val="00967148"/>
    <w:rsid w:val="00967627"/>
    <w:rsid w:val="00967B07"/>
    <w:rsid w:val="00967C19"/>
    <w:rsid w:val="009705D3"/>
    <w:rsid w:val="00970974"/>
    <w:rsid w:val="009716BD"/>
    <w:rsid w:val="0097182D"/>
    <w:rsid w:val="00971BB1"/>
    <w:rsid w:val="009720D7"/>
    <w:rsid w:val="0097241F"/>
    <w:rsid w:val="00972847"/>
    <w:rsid w:val="0097472D"/>
    <w:rsid w:val="00974B75"/>
    <w:rsid w:val="0097530D"/>
    <w:rsid w:val="00975768"/>
    <w:rsid w:val="00975817"/>
    <w:rsid w:val="00976D5A"/>
    <w:rsid w:val="009775AB"/>
    <w:rsid w:val="00977F29"/>
    <w:rsid w:val="00977FB7"/>
    <w:rsid w:val="009813A5"/>
    <w:rsid w:val="0098154D"/>
    <w:rsid w:val="00981918"/>
    <w:rsid w:val="00983C47"/>
    <w:rsid w:val="00983CBD"/>
    <w:rsid w:val="00983D5E"/>
    <w:rsid w:val="0098440B"/>
    <w:rsid w:val="0098488D"/>
    <w:rsid w:val="00984C4B"/>
    <w:rsid w:val="0098531C"/>
    <w:rsid w:val="009853ED"/>
    <w:rsid w:val="00985460"/>
    <w:rsid w:val="00985A7A"/>
    <w:rsid w:val="00986471"/>
    <w:rsid w:val="009864F0"/>
    <w:rsid w:val="00986550"/>
    <w:rsid w:val="00986FF9"/>
    <w:rsid w:val="00987305"/>
    <w:rsid w:val="00987D49"/>
    <w:rsid w:val="0099028C"/>
    <w:rsid w:val="00990D0F"/>
    <w:rsid w:val="00991087"/>
    <w:rsid w:val="009910A7"/>
    <w:rsid w:val="009910C1"/>
    <w:rsid w:val="00992531"/>
    <w:rsid w:val="00992E16"/>
    <w:rsid w:val="00993C62"/>
    <w:rsid w:val="00994160"/>
    <w:rsid w:val="0099477D"/>
    <w:rsid w:val="00994EF9"/>
    <w:rsid w:val="009953DB"/>
    <w:rsid w:val="00995494"/>
    <w:rsid w:val="0099613D"/>
    <w:rsid w:val="00996F8D"/>
    <w:rsid w:val="00997B7E"/>
    <w:rsid w:val="00997E65"/>
    <w:rsid w:val="009A42CC"/>
    <w:rsid w:val="009A50C4"/>
    <w:rsid w:val="009A69D9"/>
    <w:rsid w:val="009B0536"/>
    <w:rsid w:val="009B0F74"/>
    <w:rsid w:val="009B165A"/>
    <w:rsid w:val="009B195C"/>
    <w:rsid w:val="009B1BD6"/>
    <w:rsid w:val="009B2316"/>
    <w:rsid w:val="009B2E48"/>
    <w:rsid w:val="009B341A"/>
    <w:rsid w:val="009B4AB9"/>
    <w:rsid w:val="009B53F2"/>
    <w:rsid w:val="009B57A2"/>
    <w:rsid w:val="009B57F8"/>
    <w:rsid w:val="009B5EC8"/>
    <w:rsid w:val="009B6035"/>
    <w:rsid w:val="009B6B95"/>
    <w:rsid w:val="009B703D"/>
    <w:rsid w:val="009B7298"/>
    <w:rsid w:val="009C1001"/>
    <w:rsid w:val="009C12D6"/>
    <w:rsid w:val="009C13D6"/>
    <w:rsid w:val="009C16EF"/>
    <w:rsid w:val="009C170F"/>
    <w:rsid w:val="009C26ED"/>
    <w:rsid w:val="009C2817"/>
    <w:rsid w:val="009C2F9E"/>
    <w:rsid w:val="009C3388"/>
    <w:rsid w:val="009C35F5"/>
    <w:rsid w:val="009C3720"/>
    <w:rsid w:val="009C3887"/>
    <w:rsid w:val="009C45AB"/>
    <w:rsid w:val="009C5AF8"/>
    <w:rsid w:val="009C6292"/>
    <w:rsid w:val="009C63A9"/>
    <w:rsid w:val="009C6CDB"/>
    <w:rsid w:val="009C6D4C"/>
    <w:rsid w:val="009C710E"/>
    <w:rsid w:val="009C715C"/>
    <w:rsid w:val="009C740A"/>
    <w:rsid w:val="009D007D"/>
    <w:rsid w:val="009D07EB"/>
    <w:rsid w:val="009D08A2"/>
    <w:rsid w:val="009D0ACF"/>
    <w:rsid w:val="009D28DA"/>
    <w:rsid w:val="009D2B71"/>
    <w:rsid w:val="009D3DC5"/>
    <w:rsid w:val="009D444D"/>
    <w:rsid w:val="009D4571"/>
    <w:rsid w:val="009D55D1"/>
    <w:rsid w:val="009D5BCD"/>
    <w:rsid w:val="009D6058"/>
    <w:rsid w:val="009D68DD"/>
    <w:rsid w:val="009D7DD3"/>
    <w:rsid w:val="009E02F0"/>
    <w:rsid w:val="009E1C86"/>
    <w:rsid w:val="009E2A1E"/>
    <w:rsid w:val="009E2E1D"/>
    <w:rsid w:val="009E318B"/>
    <w:rsid w:val="009E3E07"/>
    <w:rsid w:val="009E3F9B"/>
    <w:rsid w:val="009E436A"/>
    <w:rsid w:val="009E48D6"/>
    <w:rsid w:val="009E4F88"/>
    <w:rsid w:val="009E5264"/>
    <w:rsid w:val="009E550F"/>
    <w:rsid w:val="009E590C"/>
    <w:rsid w:val="009E6222"/>
    <w:rsid w:val="009E6A67"/>
    <w:rsid w:val="009E6FF2"/>
    <w:rsid w:val="009E70BB"/>
    <w:rsid w:val="009E7668"/>
    <w:rsid w:val="009E7D96"/>
    <w:rsid w:val="009E7DCF"/>
    <w:rsid w:val="009F16D2"/>
    <w:rsid w:val="009F1D2B"/>
    <w:rsid w:val="009F207A"/>
    <w:rsid w:val="009F2095"/>
    <w:rsid w:val="009F2293"/>
    <w:rsid w:val="009F233D"/>
    <w:rsid w:val="009F252A"/>
    <w:rsid w:val="009F2DE5"/>
    <w:rsid w:val="009F3BC3"/>
    <w:rsid w:val="009F43E0"/>
    <w:rsid w:val="009F43FD"/>
    <w:rsid w:val="009F52FC"/>
    <w:rsid w:val="009F5443"/>
    <w:rsid w:val="009F5885"/>
    <w:rsid w:val="009F5B15"/>
    <w:rsid w:val="009F6748"/>
    <w:rsid w:val="009F6778"/>
    <w:rsid w:val="009F6CB5"/>
    <w:rsid w:val="009F7FF7"/>
    <w:rsid w:val="00A0021A"/>
    <w:rsid w:val="00A00513"/>
    <w:rsid w:val="00A03559"/>
    <w:rsid w:val="00A038BD"/>
    <w:rsid w:val="00A03A86"/>
    <w:rsid w:val="00A0449E"/>
    <w:rsid w:val="00A04952"/>
    <w:rsid w:val="00A04C5C"/>
    <w:rsid w:val="00A04CA0"/>
    <w:rsid w:val="00A0567D"/>
    <w:rsid w:val="00A06332"/>
    <w:rsid w:val="00A06A4A"/>
    <w:rsid w:val="00A06A66"/>
    <w:rsid w:val="00A06BB1"/>
    <w:rsid w:val="00A06D10"/>
    <w:rsid w:val="00A06E9C"/>
    <w:rsid w:val="00A10CBD"/>
    <w:rsid w:val="00A11801"/>
    <w:rsid w:val="00A11CAA"/>
    <w:rsid w:val="00A125C5"/>
    <w:rsid w:val="00A13E44"/>
    <w:rsid w:val="00A148E4"/>
    <w:rsid w:val="00A1735B"/>
    <w:rsid w:val="00A17930"/>
    <w:rsid w:val="00A20B6E"/>
    <w:rsid w:val="00A20E85"/>
    <w:rsid w:val="00A21804"/>
    <w:rsid w:val="00A21846"/>
    <w:rsid w:val="00A2384F"/>
    <w:rsid w:val="00A23942"/>
    <w:rsid w:val="00A23994"/>
    <w:rsid w:val="00A23DD9"/>
    <w:rsid w:val="00A2427A"/>
    <w:rsid w:val="00A2451C"/>
    <w:rsid w:val="00A2481B"/>
    <w:rsid w:val="00A249FD"/>
    <w:rsid w:val="00A25231"/>
    <w:rsid w:val="00A259FB"/>
    <w:rsid w:val="00A259FD"/>
    <w:rsid w:val="00A25C68"/>
    <w:rsid w:val="00A261AD"/>
    <w:rsid w:val="00A26FB4"/>
    <w:rsid w:val="00A271D3"/>
    <w:rsid w:val="00A27CB7"/>
    <w:rsid w:val="00A30C37"/>
    <w:rsid w:val="00A312A4"/>
    <w:rsid w:val="00A318F6"/>
    <w:rsid w:val="00A31FAA"/>
    <w:rsid w:val="00A33E28"/>
    <w:rsid w:val="00A3449C"/>
    <w:rsid w:val="00A35D29"/>
    <w:rsid w:val="00A36960"/>
    <w:rsid w:val="00A36A23"/>
    <w:rsid w:val="00A36B27"/>
    <w:rsid w:val="00A36FDF"/>
    <w:rsid w:val="00A37F38"/>
    <w:rsid w:val="00A4007B"/>
    <w:rsid w:val="00A401AF"/>
    <w:rsid w:val="00A40F62"/>
    <w:rsid w:val="00A431D7"/>
    <w:rsid w:val="00A44612"/>
    <w:rsid w:val="00A45B65"/>
    <w:rsid w:val="00A45D4E"/>
    <w:rsid w:val="00A464BD"/>
    <w:rsid w:val="00A47C3C"/>
    <w:rsid w:val="00A514F3"/>
    <w:rsid w:val="00A5243C"/>
    <w:rsid w:val="00A52DF0"/>
    <w:rsid w:val="00A54F1E"/>
    <w:rsid w:val="00A5533E"/>
    <w:rsid w:val="00A55CAE"/>
    <w:rsid w:val="00A576B0"/>
    <w:rsid w:val="00A60270"/>
    <w:rsid w:val="00A60887"/>
    <w:rsid w:val="00A6132B"/>
    <w:rsid w:val="00A6143F"/>
    <w:rsid w:val="00A61B32"/>
    <w:rsid w:val="00A62664"/>
    <w:rsid w:val="00A630FD"/>
    <w:rsid w:val="00A64384"/>
    <w:rsid w:val="00A64813"/>
    <w:rsid w:val="00A64A31"/>
    <w:rsid w:val="00A655D2"/>
    <w:rsid w:val="00A65662"/>
    <w:rsid w:val="00A65A21"/>
    <w:rsid w:val="00A65EE7"/>
    <w:rsid w:val="00A66491"/>
    <w:rsid w:val="00A669E6"/>
    <w:rsid w:val="00A66AF8"/>
    <w:rsid w:val="00A67123"/>
    <w:rsid w:val="00A6741F"/>
    <w:rsid w:val="00A67E6A"/>
    <w:rsid w:val="00A70133"/>
    <w:rsid w:val="00A7111F"/>
    <w:rsid w:val="00A715D3"/>
    <w:rsid w:val="00A722F7"/>
    <w:rsid w:val="00A72706"/>
    <w:rsid w:val="00A72AFE"/>
    <w:rsid w:val="00A7340D"/>
    <w:rsid w:val="00A73521"/>
    <w:rsid w:val="00A735C6"/>
    <w:rsid w:val="00A73CB1"/>
    <w:rsid w:val="00A740EF"/>
    <w:rsid w:val="00A743A4"/>
    <w:rsid w:val="00A7556D"/>
    <w:rsid w:val="00A757BF"/>
    <w:rsid w:val="00A75E49"/>
    <w:rsid w:val="00A7628B"/>
    <w:rsid w:val="00A76DB3"/>
    <w:rsid w:val="00A770A6"/>
    <w:rsid w:val="00A775ED"/>
    <w:rsid w:val="00A77C17"/>
    <w:rsid w:val="00A77DCB"/>
    <w:rsid w:val="00A800EF"/>
    <w:rsid w:val="00A805BF"/>
    <w:rsid w:val="00A80F66"/>
    <w:rsid w:val="00A811C7"/>
    <w:rsid w:val="00A813B1"/>
    <w:rsid w:val="00A8206E"/>
    <w:rsid w:val="00A823A0"/>
    <w:rsid w:val="00A82F44"/>
    <w:rsid w:val="00A8343F"/>
    <w:rsid w:val="00A84535"/>
    <w:rsid w:val="00A846EE"/>
    <w:rsid w:val="00A84B64"/>
    <w:rsid w:val="00A84CF0"/>
    <w:rsid w:val="00A85098"/>
    <w:rsid w:val="00A85C3C"/>
    <w:rsid w:val="00A906BA"/>
    <w:rsid w:val="00A907BF"/>
    <w:rsid w:val="00A91DC9"/>
    <w:rsid w:val="00A933F6"/>
    <w:rsid w:val="00A94C1A"/>
    <w:rsid w:val="00A95D4A"/>
    <w:rsid w:val="00A96C41"/>
    <w:rsid w:val="00AA0A94"/>
    <w:rsid w:val="00AA13B7"/>
    <w:rsid w:val="00AA1719"/>
    <w:rsid w:val="00AA1C29"/>
    <w:rsid w:val="00AA1E38"/>
    <w:rsid w:val="00AA1E6E"/>
    <w:rsid w:val="00AA36F6"/>
    <w:rsid w:val="00AA37D4"/>
    <w:rsid w:val="00AA3A59"/>
    <w:rsid w:val="00AA3E1B"/>
    <w:rsid w:val="00AA5BFA"/>
    <w:rsid w:val="00AA6804"/>
    <w:rsid w:val="00AA7709"/>
    <w:rsid w:val="00AA7D30"/>
    <w:rsid w:val="00AB04DE"/>
    <w:rsid w:val="00AB06FC"/>
    <w:rsid w:val="00AB09DA"/>
    <w:rsid w:val="00AB09EE"/>
    <w:rsid w:val="00AB0A9B"/>
    <w:rsid w:val="00AB0B31"/>
    <w:rsid w:val="00AB15AA"/>
    <w:rsid w:val="00AB1E1C"/>
    <w:rsid w:val="00AB2003"/>
    <w:rsid w:val="00AB2047"/>
    <w:rsid w:val="00AB294A"/>
    <w:rsid w:val="00AB2D0A"/>
    <w:rsid w:val="00AB3428"/>
    <w:rsid w:val="00AB36C4"/>
    <w:rsid w:val="00AB467E"/>
    <w:rsid w:val="00AB46BE"/>
    <w:rsid w:val="00AB5D1E"/>
    <w:rsid w:val="00AB6137"/>
    <w:rsid w:val="00AB70BE"/>
    <w:rsid w:val="00AB7F65"/>
    <w:rsid w:val="00AC09F4"/>
    <w:rsid w:val="00AC0DC0"/>
    <w:rsid w:val="00AC141F"/>
    <w:rsid w:val="00AC1539"/>
    <w:rsid w:val="00AC1797"/>
    <w:rsid w:val="00AC23FE"/>
    <w:rsid w:val="00AC25A4"/>
    <w:rsid w:val="00AC32B2"/>
    <w:rsid w:val="00AC4193"/>
    <w:rsid w:val="00AC4216"/>
    <w:rsid w:val="00AC4576"/>
    <w:rsid w:val="00AC4E8F"/>
    <w:rsid w:val="00AC4FDA"/>
    <w:rsid w:val="00AC58B2"/>
    <w:rsid w:val="00AC6F1C"/>
    <w:rsid w:val="00AC747A"/>
    <w:rsid w:val="00AC7A0C"/>
    <w:rsid w:val="00AC7D9F"/>
    <w:rsid w:val="00AC7E50"/>
    <w:rsid w:val="00AC7E87"/>
    <w:rsid w:val="00AD0303"/>
    <w:rsid w:val="00AD1C3B"/>
    <w:rsid w:val="00AD1FB3"/>
    <w:rsid w:val="00AD25D0"/>
    <w:rsid w:val="00AD2BBA"/>
    <w:rsid w:val="00AD2BF1"/>
    <w:rsid w:val="00AD2DFE"/>
    <w:rsid w:val="00AD3785"/>
    <w:rsid w:val="00AD4194"/>
    <w:rsid w:val="00AD44C6"/>
    <w:rsid w:val="00AD450D"/>
    <w:rsid w:val="00AD49B7"/>
    <w:rsid w:val="00AD519F"/>
    <w:rsid w:val="00AD51D3"/>
    <w:rsid w:val="00AD5CE9"/>
    <w:rsid w:val="00AD6758"/>
    <w:rsid w:val="00AE0206"/>
    <w:rsid w:val="00AE0419"/>
    <w:rsid w:val="00AE1115"/>
    <w:rsid w:val="00AE1ACE"/>
    <w:rsid w:val="00AE3264"/>
    <w:rsid w:val="00AE32F1"/>
    <w:rsid w:val="00AE3B44"/>
    <w:rsid w:val="00AE42E4"/>
    <w:rsid w:val="00AE55A3"/>
    <w:rsid w:val="00AE57EA"/>
    <w:rsid w:val="00AE5BFC"/>
    <w:rsid w:val="00AE6234"/>
    <w:rsid w:val="00AE6312"/>
    <w:rsid w:val="00AE782C"/>
    <w:rsid w:val="00AE7DC0"/>
    <w:rsid w:val="00AF0B3C"/>
    <w:rsid w:val="00AF2957"/>
    <w:rsid w:val="00AF2DBC"/>
    <w:rsid w:val="00AF3086"/>
    <w:rsid w:val="00AF35F1"/>
    <w:rsid w:val="00AF389C"/>
    <w:rsid w:val="00AF3D34"/>
    <w:rsid w:val="00AF484E"/>
    <w:rsid w:val="00AF5F18"/>
    <w:rsid w:val="00AF6664"/>
    <w:rsid w:val="00AF713E"/>
    <w:rsid w:val="00AF7473"/>
    <w:rsid w:val="00AF7E8C"/>
    <w:rsid w:val="00AF7EF5"/>
    <w:rsid w:val="00B001AA"/>
    <w:rsid w:val="00B00C38"/>
    <w:rsid w:val="00B01288"/>
    <w:rsid w:val="00B01A27"/>
    <w:rsid w:val="00B01B3D"/>
    <w:rsid w:val="00B02396"/>
    <w:rsid w:val="00B026A8"/>
    <w:rsid w:val="00B043C1"/>
    <w:rsid w:val="00B05105"/>
    <w:rsid w:val="00B0554A"/>
    <w:rsid w:val="00B062C6"/>
    <w:rsid w:val="00B06597"/>
    <w:rsid w:val="00B10341"/>
    <w:rsid w:val="00B104DF"/>
    <w:rsid w:val="00B10A48"/>
    <w:rsid w:val="00B10AF0"/>
    <w:rsid w:val="00B110AA"/>
    <w:rsid w:val="00B11AE2"/>
    <w:rsid w:val="00B12662"/>
    <w:rsid w:val="00B127A4"/>
    <w:rsid w:val="00B13036"/>
    <w:rsid w:val="00B130C6"/>
    <w:rsid w:val="00B13F6C"/>
    <w:rsid w:val="00B14E03"/>
    <w:rsid w:val="00B15B89"/>
    <w:rsid w:val="00B16E5C"/>
    <w:rsid w:val="00B17141"/>
    <w:rsid w:val="00B1718E"/>
    <w:rsid w:val="00B1720E"/>
    <w:rsid w:val="00B20E85"/>
    <w:rsid w:val="00B20EAA"/>
    <w:rsid w:val="00B21AFD"/>
    <w:rsid w:val="00B23D6C"/>
    <w:rsid w:val="00B23FB7"/>
    <w:rsid w:val="00B2486C"/>
    <w:rsid w:val="00B25096"/>
    <w:rsid w:val="00B252A3"/>
    <w:rsid w:val="00B2622A"/>
    <w:rsid w:val="00B269F4"/>
    <w:rsid w:val="00B272C4"/>
    <w:rsid w:val="00B27A98"/>
    <w:rsid w:val="00B27F5C"/>
    <w:rsid w:val="00B30385"/>
    <w:rsid w:val="00B30E02"/>
    <w:rsid w:val="00B31575"/>
    <w:rsid w:val="00B32BD2"/>
    <w:rsid w:val="00B32DAF"/>
    <w:rsid w:val="00B32ED1"/>
    <w:rsid w:val="00B33111"/>
    <w:rsid w:val="00B33D13"/>
    <w:rsid w:val="00B34068"/>
    <w:rsid w:val="00B34AC0"/>
    <w:rsid w:val="00B3515F"/>
    <w:rsid w:val="00B35178"/>
    <w:rsid w:val="00B352D8"/>
    <w:rsid w:val="00B3531A"/>
    <w:rsid w:val="00B354A7"/>
    <w:rsid w:val="00B3589D"/>
    <w:rsid w:val="00B35EEA"/>
    <w:rsid w:val="00B3604B"/>
    <w:rsid w:val="00B363F4"/>
    <w:rsid w:val="00B36528"/>
    <w:rsid w:val="00B37D42"/>
    <w:rsid w:val="00B37D51"/>
    <w:rsid w:val="00B42C6B"/>
    <w:rsid w:val="00B42F2F"/>
    <w:rsid w:val="00B4329A"/>
    <w:rsid w:val="00B433EB"/>
    <w:rsid w:val="00B43AD5"/>
    <w:rsid w:val="00B44A37"/>
    <w:rsid w:val="00B44E3B"/>
    <w:rsid w:val="00B450CE"/>
    <w:rsid w:val="00B46826"/>
    <w:rsid w:val="00B47D00"/>
    <w:rsid w:val="00B47DF8"/>
    <w:rsid w:val="00B51CDD"/>
    <w:rsid w:val="00B52618"/>
    <w:rsid w:val="00B52AE4"/>
    <w:rsid w:val="00B53898"/>
    <w:rsid w:val="00B5400D"/>
    <w:rsid w:val="00B540A4"/>
    <w:rsid w:val="00B541D2"/>
    <w:rsid w:val="00B54514"/>
    <w:rsid w:val="00B5536C"/>
    <w:rsid w:val="00B5560B"/>
    <w:rsid w:val="00B55613"/>
    <w:rsid w:val="00B558E3"/>
    <w:rsid w:val="00B55C9D"/>
    <w:rsid w:val="00B56502"/>
    <w:rsid w:val="00B5659A"/>
    <w:rsid w:val="00B5668B"/>
    <w:rsid w:val="00B56968"/>
    <w:rsid w:val="00B57815"/>
    <w:rsid w:val="00B57B15"/>
    <w:rsid w:val="00B57B95"/>
    <w:rsid w:val="00B6068D"/>
    <w:rsid w:val="00B6072E"/>
    <w:rsid w:val="00B60B5A"/>
    <w:rsid w:val="00B60C44"/>
    <w:rsid w:val="00B61545"/>
    <w:rsid w:val="00B61C27"/>
    <w:rsid w:val="00B63950"/>
    <w:rsid w:val="00B63DD7"/>
    <w:rsid w:val="00B6449F"/>
    <w:rsid w:val="00B6457F"/>
    <w:rsid w:val="00B648FD"/>
    <w:rsid w:val="00B65072"/>
    <w:rsid w:val="00B66FA8"/>
    <w:rsid w:val="00B67178"/>
    <w:rsid w:val="00B67A48"/>
    <w:rsid w:val="00B67E4A"/>
    <w:rsid w:val="00B67ED5"/>
    <w:rsid w:val="00B716A2"/>
    <w:rsid w:val="00B716C1"/>
    <w:rsid w:val="00B716D5"/>
    <w:rsid w:val="00B726EF"/>
    <w:rsid w:val="00B72920"/>
    <w:rsid w:val="00B72F3E"/>
    <w:rsid w:val="00B73F9F"/>
    <w:rsid w:val="00B75413"/>
    <w:rsid w:val="00B75581"/>
    <w:rsid w:val="00B75FE5"/>
    <w:rsid w:val="00B80139"/>
    <w:rsid w:val="00B8019E"/>
    <w:rsid w:val="00B8050F"/>
    <w:rsid w:val="00B832C9"/>
    <w:rsid w:val="00B837FD"/>
    <w:rsid w:val="00B83B6A"/>
    <w:rsid w:val="00B8441B"/>
    <w:rsid w:val="00B84541"/>
    <w:rsid w:val="00B8547D"/>
    <w:rsid w:val="00B85930"/>
    <w:rsid w:val="00B875BB"/>
    <w:rsid w:val="00B87607"/>
    <w:rsid w:val="00B87A87"/>
    <w:rsid w:val="00B87DF6"/>
    <w:rsid w:val="00B9034D"/>
    <w:rsid w:val="00B903BC"/>
    <w:rsid w:val="00B904FE"/>
    <w:rsid w:val="00B90C7D"/>
    <w:rsid w:val="00B90D8B"/>
    <w:rsid w:val="00B9237E"/>
    <w:rsid w:val="00B92666"/>
    <w:rsid w:val="00B9405D"/>
    <w:rsid w:val="00B94473"/>
    <w:rsid w:val="00B94512"/>
    <w:rsid w:val="00B94561"/>
    <w:rsid w:val="00B96C30"/>
    <w:rsid w:val="00B97ED9"/>
    <w:rsid w:val="00BA0000"/>
    <w:rsid w:val="00BA0762"/>
    <w:rsid w:val="00BA0BAE"/>
    <w:rsid w:val="00BA0D78"/>
    <w:rsid w:val="00BA1016"/>
    <w:rsid w:val="00BA1E9D"/>
    <w:rsid w:val="00BA2A41"/>
    <w:rsid w:val="00BA4F77"/>
    <w:rsid w:val="00BA56FD"/>
    <w:rsid w:val="00BA656D"/>
    <w:rsid w:val="00BA6ACD"/>
    <w:rsid w:val="00BA7173"/>
    <w:rsid w:val="00BA72BD"/>
    <w:rsid w:val="00BA7C2B"/>
    <w:rsid w:val="00BA7D13"/>
    <w:rsid w:val="00BA7D70"/>
    <w:rsid w:val="00BB10BA"/>
    <w:rsid w:val="00BB166A"/>
    <w:rsid w:val="00BB1815"/>
    <w:rsid w:val="00BB1CFA"/>
    <w:rsid w:val="00BB29E6"/>
    <w:rsid w:val="00BB2E5E"/>
    <w:rsid w:val="00BB4D8F"/>
    <w:rsid w:val="00BB55D3"/>
    <w:rsid w:val="00BB5AC6"/>
    <w:rsid w:val="00BB6068"/>
    <w:rsid w:val="00BB69EE"/>
    <w:rsid w:val="00BB727E"/>
    <w:rsid w:val="00BB7E49"/>
    <w:rsid w:val="00BC1CEC"/>
    <w:rsid w:val="00BC29B9"/>
    <w:rsid w:val="00BC341E"/>
    <w:rsid w:val="00BC3881"/>
    <w:rsid w:val="00BC49C3"/>
    <w:rsid w:val="00BC4C62"/>
    <w:rsid w:val="00BC5006"/>
    <w:rsid w:val="00BC56CA"/>
    <w:rsid w:val="00BC5D76"/>
    <w:rsid w:val="00BC6334"/>
    <w:rsid w:val="00BC63CF"/>
    <w:rsid w:val="00BC6621"/>
    <w:rsid w:val="00BC70E4"/>
    <w:rsid w:val="00BC7415"/>
    <w:rsid w:val="00BC7EDA"/>
    <w:rsid w:val="00BC7F36"/>
    <w:rsid w:val="00BD0048"/>
    <w:rsid w:val="00BD27A5"/>
    <w:rsid w:val="00BD29BC"/>
    <w:rsid w:val="00BD2DDA"/>
    <w:rsid w:val="00BD354C"/>
    <w:rsid w:val="00BD3559"/>
    <w:rsid w:val="00BD3F47"/>
    <w:rsid w:val="00BD3FA8"/>
    <w:rsid w:val="00BD4348"/>
    <w:rsid w:val="00BD4C23"/>
    <w:rsid w:val="00BD4F78"/>
    <w:rsid w:val="00BD6221"/>
    <w:rsid w:val="00BD6284"/>
    <w:rsid w:val="00BD7400"/>
    <w:rsid w:val="00BD750A"/>
    <w:rsid w:val="00BD7C0A"/>
    <w:rsid w:val="00BD7D28"/>
    <w:rsid w:val="00BE02C9"/>
    <w:rsid w:val="00BE141C"/>
    <w:rsid w:val="00BE1483"/>
    <w:rsid w:val="00BE1F3C"/>
    <w:rsid w:val="00BE27AF"/>
    <w:rsid w:val="00BE27EC"/>
    <w:rsid w:val="00BE367C"/>
    <w:rsid w:val="00BE36E7"/>
    <w:rsid w:val="00BE376B"/>
    <w:rsid w:val="00BE3AFA"/>
    <w:rsid w:val="00BE3F6C"/>
    <w:rsid w:val="00BE4BC0"/>
    <w:rsid w:val="00BE4E91"/>
    <w:rsid w:val="00BE502F"/>
    <w:rsid w:val="00BE6010"/>
    <w:rsid w:val="00BE62FC"/>
    <w:rsid w:val="00BE645A"/>
    <w:rsid w:val="00BE692F"/>
    <w:rsid w:val="00BE6EEC"/>
    <w:rsid w:val="00BE78A5"/>
    <w:rsid w:val="00BE7E0D"/>
    <w:rsid w:val="00BF0DE9"/>
    <w:rsid w:val="00BF15FD"/>
    <w:rsid w:val="00BF25AC"/>
    <w:rsid w:val="00BF2736"/>
    <w:rsid w:val="00BF27B6"/>
    <w:rsid w:val="00BF2A02"/>
    <w:rsid w:val="00BF2F5E"/>
    <w:rsid w:val="00BF3830"/>
    <w:rsid w:val="00BF3A63"/>
    <w:rsid w:val="00BF4054"/>
    <w:rsid w:val="00BF4911"/>
    <w:rsid w:val="00BF4E56"/>
    <w:rsid w:val="00BF529B"/>
    <w:rsid w:val="00BF5C4B"/>
    <w:rsid w:val="00BF60DB"/>
    <w:rsid w:val="00BF74A5"/>
    <w:rsid w:val="00BF7C57"/>
    <w:rsid w:val="00C00B0D"/>
    <w:rsid w:val="00C00E6D"/>
    <w:rsid w:val="00C0141E"/>
    <w:rsid w:val="00C01691"/>
    <w:rsid w:val="00C01C1A"/>
    <w:rsid w:val="00C02131"/>
    <w:rsid w:val="00C02337"/>
    <w:rsid w:val="00C0278A"/>
    <w:rsid w:val="00C02E9E"/>
    <w:rsid w:val="00C034B9"/>
    <w:rsid w:val="00C03A74"/>
    <w:rsid w:val="00C04F71"/>
    <w:rsid w:val="00C0602B"/>
    <w:rsid w:val="00C06817"/>
    <w:rsid w:val="00C06932"/>
    <w:rsid w:val="00C078B2"/>
    <w:rsid w:val="00C07AAF"/>
    <w:rsid w:val="00C07C12"/>
    <w:rsid w:val="00C1119A"/>
    <w:rsid w:val="00C115B4"/>
    <w:rsid w:val="00C11D57"/>
    <w:rsid w:val="00C1286B"/>
    <w:rsid w:val="00C13EF8"/>
    <w:rsid w:val="00C144AC"/>
    <w:rsid w:val="00C158F3"/>
    <w:rsid w:val="00C16708"/>
    <w:rsid w:val="00C17069"/>
    <w:rsid w:val="00C20436"/>
    <w:rsid w:val="00C22785"/>
    <w:rsid w:val="00C22A71"/>
    <w:rsid w:val="00C24479"/>
    <w:rsid w:val="00C24508"/>
    <w:rsid w:val="00C24846"/>
    <w:rsid w:val="00C250D5"/>
    <w:rsid w:val="00C26326"/>
    <w:rsid w:val="00C263EA"/>
    <w:rsid w:val="00C268A8"/>
    <w:rsid w:val="00C26E5E"/>
    <w:rsid w:val="00C27807"/>
    <w:rsid w:val="00C309DB"/>
    <w:rsid w:val="00C31012"/>
    <w:rsid w:val="00C31200"/>
    <w:rsid w:val="00C31415"/>
    <w:rsid w:val="00C316BB"/>
    <w:rsid w:val="00C32AA5"/>
    <w:rsid w:val="00C333F7"/>
    <w:rsid w:val="00C33576"/>
    <w:rsid w:val="00C33853"/>
    <w:rsid w:val="00C33C9D"/>
    <w:rsid w:val="00C340C6"/>
    <w:rsid w:val="00C35665"/>
    <w:rsid w:val="00C35666"/>
    <w:rsid w:val="00C3568E"/>
    <w:rsid w:val="00C357CE"/>
    <w:rsid w:val="00C35E56"/>
    <w:rsid w:val="00C362FA"/>
    <w:rsid w:val="00C36483"/>
    <w:rsid w:val="00C366C2"/>
    <w:rsid w:val="00C3797D"/>
    <w:rsid w:val="00C37B9A"/>
    <w:rsid w:val="00C4034C"/>
    <w:rsid w:val="00C41123"/>
    <w:rsid w:val="00C41A16"/>
    <w:rsid w:val="00C42828"/>
    <w:rsid w:val="00C43671"/>
    <w:rsid w:val="00C443F7"/>
    <w:rsid w:val="00C4456B"/>
    <w:rsid w:val="00C44A1C"/>
    <w:rsid w:val="00C44B62"/>
    <w:rsid w:val="00C45A54"/>
    <w:rsid w:val="00C45CE6"/>
    <w:rsid w:val="00C475D7"/>
    <w:rsid w:val="00C5061A"/>
    <w:rsid w:val="00C5165B"/>
    <w:rsid w:val="00C51A7E"/>
    <w:rsid w:val="00C51D4C"/>
    <w:rsid w:val="00C52544"/>
    <w:rsid w:val="00C5298E"/>
    <w:rsid w:val="00C5375E"/>
    <w:rsid w:val="00C540B6"/>
    <w:rsid w:val="00C548FC"/>
    <w:rsid w:val="00C55225"/>
    <w:rsid w:val="00C5599A"/>
    <w:rsid w:val="00C55B42"/>
    <w:rsid w:val="00C5607B"/>
    <w:rsid w:val="00C56E85"/>
    <w:rsid w:val="00C5707A"/>
    <w:rsid w:val="00C57734"/>
    <w:rsid w:val="00C57842"/>
    <w:rsid w:val="00C606C9"/>
    <w:rsid w:val="00C60B33"/>
    <w:rsid w:val="00C6162F"/>
    <w:rsid w:val="00C61844"/>
    <w:rsid w:val="00C61AE8"/>
    <w:rsid w:val="00C61BD2"/>
    <w:rsid w:val="00C61F58"/>
    <w:rsid w:val="00C61FF1"/>
    <w:rsid w:val="00C62A3F"/>
    <w:rsid w:val="00C62C24"/>
    <w:rsid w:val="00C63300"/>
    <w:rsid w:val="00C6335D"/>
    <w:rsid w:val="00C6456C"/>
    <w:rsid w:val="00C651B3"/>
    <w:rsid w:val="00C65584"/>
    <w:rsid w:val="00C65688"/>
    <w:rsid w:val="00C66620"/>
    <w:rsid w:val="00C6684C"/>
    <w:rsid w:val="00C668B9"/>
    <w:rsid w:val="00C66AEE"/>
    <w:rsid w:val="00C67549"/>
    <w:rsid w:val="00C675D2"/>
    <w:rsid w:val="00C679D8"/>
    <w:rsid w:val="00C70866"/>
    <w:rsid w:val="00C71A70"/>
    <w:rsid w:val="00C71BA6"/>
    <w:rsid w:val="00C71D9F"/>
    <w:rsid w:val="00C71E7E"/>
    <w:rsid w:val="00C71E86"/>
    <w:rsid w:val="00C72334"/>
    <w:rsid w:val="00C723D9"/>
    <w:rsid w:val="00C72B37"/>
    <w:rsid w:val="00C732F5"/>
    <w:rsid w:val="00C73572"/>
    <w:rsid w:val="00C73F1D"/>
    <w:rsid w:val="00C7432A"/>
    <w:rsid w:val="00C74E79"/>
    <w:rsid w:val="00C7589F"/>
    <w:rsid w:val="00C76ACE"/>
    <w:rsid w:val="00C80293"/>
    <w:rsid w:val="00C80C0D"/>
    <w:rsid w:val="00C80E93"/>
    <w:rsid w:val="00C822D8"/>
    <w:rsid w:val="00C8238B"/>
    <w:rsid w:val="00C829DA"/>
    <w:rsid w:val="00C82D36"/>
    <w:rsid w:val="00C8387F"/>
    <w:rsid w:val="00C84D9D"/>
    <w:rsid w:val="00C84DCF"/>
    <w:rsid w:val="00C8525D"/>
    <w:rsid w:val="00C85932"/>
    <w:rsid w:val="00C874B1"/>
    <w:rsid w:val="00C87C5F"/>
    <w:rsid w:val="00C90563"/>
    <w:rsid w:val="00C91170"/>
    <w:rsid w:val="00C91A8C"/>
    <w:rsid w:val="00C91F83"/>
    <w:rsid w:val="00C923F4"/>
    <w:rsid w:val="00C92898"/>
    <w:rsid w:val="00C9296B"/>
    <w:rsid w:val="00C929E4"/>
    <w:rsid w:val="00C93336"/>
    <w:rsid w:val="00C9357E"/>
    <w:rsid w:val="00C9417B"/>
    <w:rsid w:val="00C942EE"/>
    <w:rsid w:val="00C95350"/>
    <w:rsid w:val="00C956F2"/>
    <w:rsid w:val="00C95CB7"/>
    <w:rsid w:val="00C95CCC"/>
    <w:rsid w:val="00C97234"/>
    <w:rsid w:val="00C97E34"/>
    <w:rsid w:val="00CA00EA"/>
    <w:rsid w:val="00CA09D3"/>
    <w:rsid w:val="00CA0D2B"/>
    <w:rsid w:val="00CA0F94"/>
    <w:rsid w:val="00CA1616"/>
    <w:rsid w:val="00CA1853"/>
    <w:rsid w:val="00CA2C41"/>
    <w:rsid w:val="00CA3222"/>
    <w:rsid w:val="00CA387C"/>
    <w:rsid w:val="00CA3AC0"/>
    <w:rsid w:val="00CA41E0"/>
    <w:rsid w:val="00CA4340"/>
    <w:rsid w:val="00CA4698"/>
    <w:rsid w:val="00CA6065"/>
    <w:rsid w:val="00CA6ADC"/>
    <w:rsid w:val="00CA7BA0"/>
    <w:rsid w:val="00CA7D17"/>
    <w:rsid w:val="00CB0253"/>
    <w:rsid w:val="00CB08F7"/>
    <w:rsid w:val="00CB098B"/>
    <w:rsid w:val="00CB0C99"/>
    <w:rsid w:val="00CB2008"/>
    <w:rsid w:val="00CB2053"/>
    <w:rsid w:val="00CB222D"/>
    <w:rsid w:val="00CB2239"/>
    <w:rsid w:val="00CB3FC5"/>
    <w:rsid w:val="00CB487A"/>
    <w:rsid w:val="00CB4CEE"/>
    <w:rsid w:val="00CB4E1C"/>
    <w:rsid w:val="00CB5084"/>
    <w:rsid w:val="00CB57C2"/>
    <w:rsid w:val="00CB68D8"/>
    <w:rsid w:val="00CB6A17"/>
    <w:rsid w:val="00CC091D"/>
    <w:rsid w:val="00CC0CD6"/>
    <w:rsid w:val="00CC0D13"/>
    <w:rsid w:val="00CC31E1"/>
    <w:rsid w:val="00CC3300"/>
    <w:rsid w:val="00CC3325"/>
    <w:rsid w:val="00CC33F8"/>
    <w:rsid w:val="00CC3906"/>
    <w:rsid w:val="00CC3E34"/>
    <w:rsid w:val="00CC6991"/>
    <w:rsid w:val="00CC736D"/>
    <w:rsid w:val="00CD010E"/>
    <w:rsid w:val="00CD0257"/>
    <w:rsid w:val="00CD054D"/>
    <w:rsid w:val="00CD1943"/>
    <w:rsid w:val="00CD2845"/>
    <w:rsid w:val="00CD2EA5"/>
    <w:rsid w:val="00CD3777"/>
    <w:rsid w:val="00CD4D6E"/>
    <w:rsid w:val="00CD4E0A"/>
    <w:rsid w:val="00CD606A"/>
    <w:rsid w:val="00CE0D18"/>
    <w:rsid w:val="00CE10B4"/>
    <w:rsid w:val="00CE2928"/>
    <w:rsid w:val="00CE2AC3"/>
    <w:rsid w:val="00CE4D77"/>
    <w:rsid w:val="00CE5238"/>
    <w:rsid w:val="00CE57FE"/>
    <w:rsid w:val="00CE5D1B"/>
    <w:rsid w:val="00CE5D5E"/>
    <w:rsid w:val="00CE68AE"/>
    <w:rsid w:val="00CE6CF9"/>
    <w:rsid w:val="00CE6E40"/>
    <w:rsid w:val="00CE7514"/>
    <w:rsid w:val="00CE785A"/>
    <w:rsid w:val="00CF22DD"/>
    <w:rsid w:val="00CF2C1E"/>
    <w:rsid w:val="00CF404B"/>
    <w:rsid w:val="00CF42C3"/>
    <w:rsid w:val="00CF46C0"/>
    <w:rsid w:val="00CF4A0E"/>
    <w:rsid w:val="00CF4BFC"/>
    <w:rsid w:val="00CF7C02"/>
    <w:rsid w:val="00D00F8C"/>
    <w:rsid w:val="00D0104F"/>
    <w:rsid w:val="00D0148C"/>
    <w:rsid w:val="00D01CBC"/>
    <w:rsid w:val="00D03311"/>
    <w:rsid w:val="00D03633"/>
    <w:rsid w:val="00D03A22"/>
    <w:rsid w:val="00D03AB4"/>
    <w:rsid w:val="00D03C5D"/>
    <w:rsid w:val="00D050EB"/>
    <w:rsid w:val="00D05198"/>
    <w:rsid w:val="00D05349"/>
    <w:rsid w:val="00D05819"/>
    <w:rsid w:val="00D069C5"/>
    <w:rsid w:val="00D071F6"/>
    <w:rsid w:val="00D07BCA"/>
    <w:rsid w:val="00D10033"/>
    <w:rsid w:val="00D10914"/>
    <w:rsid w:val="00D1233B"/>
    <w:rsid w:val="00D129C9"/>
    <w:rsid w:val="00D13CC5"/>
    <w:rsid w:val="00D14094"/>
    <w:rsid w:val="00D141D5"/>
    <w:rsid w:val="00D15067"/>
    <w:rsid w:val="00D155A8"/>
    <w:rsid w:val="00D1587F"/>
    <w:rsid w:val="00D15AD0"/>
    <w:rsid w:val="00D15BFE"/>
    <w:rsid w:val="00D168E9"/>
    <w:rsid w:val="00D16A33"/>
    <w:rsid w:val="00D17200"/>
    <w:rsid w:val="00D1761A"/>
    <w:rsid w:val="00D177EA"/>
    <w:rsid w:val="00D17CB1"/>
    <w:rsid w:val="00D17E0D"/>
    <w:rsid w:val="00D205D9"/>
    <w:rsid w:val="00D2063C"/>
    <w:rsid w:val="00D2207E"/>
    <w:rsid w:val="00D24638"/>
    <w:rsid w:val="00D248DE"/>
    <w:rsid w:val="00D25687"/>
    <w:rsid w:val="00D256F2"/>
    <w:rsid w:val="00D26343"/>
    <w:rsid w:val="00D2665D"/>
    <w:rsid w:val="00D26B12"/>
    <w:rsid w:val="00D2765A"/>
    <w:rsid w:val="00D278BE"/>
    <w:rsid w:val="00D27FED"/>
    <w:rsid w:val="00D30662"/>
    <w:rsid w:val="00D30A61"/>
    <w:rsid w:val="00D30EAC"/>
    <w:rsid w:val="00D3166D"/>
    <w:rsid w:val="00D316BD"/>
    <w:rsid w:val="00D31825"/>
    <w:rsid w:val="00D31BE3"/>
    <w:rsid w:val="00D31F5A"/>
    <w:rsid w:val="00D32122"/>
    <w:rsid w:val="00D32888"/>
    <w:rsid w:val="00D331DB"/>
    <w:rsid w:val="00D334E4"/>
    <w:rsid w:val="00D343FA"/>
    <w:rsid w:val="00D34769"/>
    <w:rsid w:val="00D3490D"/>
    <w:rsid w:val="00D34E4C"/>
    <w:rsid w:val="00D36830"/>
    <w:rsid w:val="00D37237"/>
    <w:rsid w:val="00D40717"/>
    <w:rsid w:val="00D40A8E"/>
    <w:rsid w:val="00D40C05"/>
    <w:rsid w:val="00D412D7"/>
    <w:rsid w:val="00D42A75"/>
    <w:rsid w:val="00D42B72"/>
    <w:rsid w:val="00D43AAE"/>
    <w:rsid w:val="00D441B4"/>
    <w:rsid w:val="00D441F3"/>
    <w:rsid w:val="00D443FC"/>
    <w:rsid w:val="00D44F87"/>
    <w:rsid w:val="00D45131"/>
    <w:rsid w:val="00D45134"/>
    <w:rsid w:val="00D4546E"/>
    <w:rsid w:val="00D45763"/>
    <w:rsid w:val="00D459CE"/>
    <w:rsid w:val="00D47BA8"/>
    <w:rsid w:val="00D47FD5"/>
    <w:rsid w:val="00D5130F"/>
    <w:rsid w:val="00D51976"/>
    <w:rsid w:val="00D528E9"/>
    <w:rsid w:val="00D52A38"/>
    <w:rsid w:val="00D52C27"/>
    <w:rsid w:val="00D52ED4"/>
    <w:rsid w:val="00D53F87"/>
    <w:rsid w:val="00D555CE"/>
    <w:rsid w:val="00D55827"/>
    <w:rsid w:val="00D56470"/>
    <w:rsid w:val="00D56641"/>
    <w:rsid w:val="00D567C7"/>
    <w:rsid w:val="00D567E7"/>
    <w:rsid w:val="00D574C2"/>
    <w:rsid w:val="00D576F7"/>
    <w:rsid w:val="00D579D7"/>
    <w:rsid w:val="00D60202"/>
    <w:rsid w:val="00D60CFD"/>
    <w:rsid w:val="00D6103A"/>
    <w:rsid w:val="00D6156A"/>
    <w:rsid w:val="00D61BAD"/>
    <w:rsid w:val="00D61D72"/>
    <w:rsid w:val="00D63860"/>
    <w:rsid w:val="00D643A9"/>
    <w:rsid w:val="00D648BD"/>
    <w:rsid w:val="00D6567C"/>
    <w:rsid w:val="00D658B6"/>
    <w:rsid w:val="00D65983"/>
    <w:rsid w:val="00D66544"/>
    <w:rsid w:val="00D67153"/>
    <w:rsid w:val="00D6744F"/>
    <w:rsid w:val="00D679F4"/>
    <w:rsid w:val="00D67F68"/>
    <w:rsid w:val="00D70498"/>
    <w:rsid w:val="00D70DB9"/>
    <w:rsid w:val="00D71585"/>
    <w:rsid w:val="00D721D8"/>
    <w:rsid w:val="00D73980"/>
    <w:rsid w:val="00D74704"/>
    <w:rsid w:val="00D748E1"/>
    <w:rsid w:val="00D74F1C"/>
    <w:rsid w:val="00D75074"/>
    <w:rsid w:val="00D7541C"/>
    <w:rsid w:val="00D75593"/>
    <w:rsid w:val="00D755D5"/>
    <w:rsid w:val="00D7571A"/>
    <w:rsid w:val="00D764F2"/>
    <w:rsid w:val="00D76FE6"/>
    <w:rsid w:val="00D770B4"/>
    <w:rsid w:val="00D776CC"/>
    <w:rsid w:val="00D77BC9"/>
    <w:rsid w:val="00D77FF8"/>
    <w:rsid w:val="00D80204"/>
    <w:rsid w:val="00D803AD"/>
    <w:rsid w:val="00D8074B"/>
    <w:rsid w:val="00D819F3"/>
    <w:rsid w:val="00D81A2C"/>
    <w:rsid w:val="00D821ED"/>
    <w:rsid w:val="00D82F3D"/>
    <w:rsid w:val="00D83B75"/>
    <w:rsid w:val="00D83C9E"/>
    <w:rsid w:val="00D83FAF"/>
    <w:rsid w:val="00D8542D"/>
    <w:rsid w:val="00D85927"/>
    <w:rsid w:val="00D85A94"/>
    <w:rsid w:val="00D860F5"/>
    <w:rsid w:val="00D863B5"/>
    <w:rsid w:val="00D868D8"/>
    <w:rsid w:val="00D86C72"/>
    <w:rsid w:val="00D8701C"/>
    <w:rsid w:val="00D8724D"/>
    <w:rsid w:val="00D87440"/>
    <w:rsid w:val="00D87565"/>
    <w:rsid w:val="00D87BE5"/>
    <w:rsid w:val="00D90A60"/>
    <w:rsid w:val="00D90A99"/>
    <w:rsid w:val="00D9136B"/>
    <w:rsid w:val="00D91423"/>
    <w:rsid w:val="00D92490"/>
    <w:rsid w:val="00D92A4D"/>
    <w:rsid w:val="00D92EAC"/>
    <w:rsid w:val="00D9342B"/>
    <w:rsid w:val="00D93856"/>
    <w:rsid w:val="00D944F4"/>
    <w:rsid w:val="00D9476E"/>
    <w:rsid w:val="00D94D75"/>
    <w:rsid w:val="00D95034"/>
    <w:rsid w:val="00D95654"/>
    <w:rsid w:val="00D95BED"/>
    <w:rsid w:val="00DA0992"/>
    <w:rsid w:val="00DA0B01"/>
    <w:rsid w:val="00DA1927"/>
    <w:rsid w:val="00DA1A7C"/>
    <w:rsid w:val="00DA2647"/>
    <w:rsid w:val="00DA2E2B"/>
    <w:rsid w:val="00DA3307"/>
    <w:rsid w:val="00DA43FD"/>
    <w:rsid w:val="00DA488C"/>
    <w:rsid w:val="00DA4B81"/>
    <w:rsid w:val="00DA5554"/>
    <w:rsid w:val="00DA58B5"/>
    <w:rsid w:val="00DA66BC"/>
    <w:rsid w:val="00DA67E3"/>
    <w:rsid w:val="00DA6F91"/>
    <w:rsid w:val="00DA713A"/>
    <w:rsid w:val="00DB0E49"/>
    <w:rsid w:val="00DB1A16"/>
    <w:rsid w:val="00DB1F4F"/>
    <w:rsid w:val="00DB2CB1"/>
    <w:rsid w:val="00DB2FAA"/>
    <w:rsid w:val="00DB3433"/>
    <w:rsid w:val="00DB3A4A"/>
    <w:rsid w:val="00DB4214"/>
    <w:rsid w:val="00DB488D"/>
    <w:rsid w:val="00DB4BC0"/>
    <w:rsid w:val="00DB5CA8"/>
    <w:rsid w:val="00DB5DC5"/>
    <w:rsid w:val="00DB6409"/>
    <w:rsid w:val="00DB6B3C"/>
    <w:rsid w:val="00DB75BA"/>
    <w:rsid w:val="00DB7CB4"/>
    <w:rsid w:val="00DC0774"/>
    <w:rsid w:val="00DC3547"/>
    <w:rsid w:val="00DC427A"/>
    <w:rsid w:val="00DC444C"/>
    <w:rsid w:val="00DC49BA"/>
    <w:rsid w:val="00DC5092"/>
    <w:rsid w:val="00DC5B5F"/>
    <w:rsid w:val="00DC5BDD"/>
    <w:rsid w:val="00DC5CF7"/>
    <w:rsid w:val="00DC6A71"/>
    <w:rsid w:val="00DC6B4A"/>
    <w:rsid w:val="00DC71A3"/>
    <w:rsid w:val="00DC7611"/>
    <w:rsid w:val="00DC7628"/>
    <w:rsid w:val="00DC7B68"/>
    <w:rsid w:val="00DD0B04"/>
    <w:rsid w:val="00DD1622"/>
    <w:rsid w:val="00DD1CBF"/>
    <w:rsid w:val="00DD21E6"/>
    <w:rsid w:val="00DD3306"/>
    <w:rsid w:val="00DD387B"/>
    <w:rsid w:val="00DD3C8D"/>
    <w:rsid w:val="00DD4079"/>
    <w:rsid w:val="00DD4317"/>
    <w:rsid w:val="00DD4620"/>
    <w:rsid w:val="00DD4935"/>
    <w:rsid w:val="00DD53FC"/>
    <w:rsid w:val="00DD5516"/>
    <w:rsid w:val="00DD5AD1"/>
    <w:rsid w:val="00DD6683"/>
    <w:rsid w:val="00DD754C"/>
    <w:rsid w:val="00DE0687"/>
    <w:rsid w:val="00DE0B32"/>
    <w:rsid w:val="00DE1189"/>
    <w:rsid w:val="00DE120F"/>
    <w:rsid w:val="00DE174D"/>
    <w:rsid w:val="00DE17EA"/>
    <w:rsid w:val="00DE1E75"/>
    <w:rsid w:val="00DE3697"/>
    <w:rsid w:val="00DE3CAE"/>
    <w:rsid w:val="00DE4399"/>
    <w:rsid w:val="00DE4645"/>
    <w:rsid w:val="00DE4D14"/>
    <w:rsid w:val="00DE4D15"/>
    <w:rsid w:val="00DE5370"/>
    <w:rsid w:val="00DE5AA0"/>
    <w:rsid w:val="00DE662B"/>
    <w:rsid w:val="00DF0223"/>
    <w:rsid w:val="00DF0C2A"/>
    <w:rsid w:val="00DF1ED0"/>
    <w:rsid w:val="00DF2026"/>
    <w:rsid w:val="00DF259D"/>
    <w:rsid w:val="00DF3677"/>
    <w:rsid w:val="00DF4823"/>
    <w:rsid w:val="00DF5401"/>
    <w:rsid w:val="00DF586C"/>
    <w:rsid w:val="00DF5B0A"/>
    <w:rsid w:val="00DF5E7E"/>
    <w:rsid w:val="00DF5FA7"/>
    <w:rsid w:val="00DF6108"/>
    <w:rsid w:val="00DF640B"/>
    <w:rsid w:val="00DF6E5D"/>
    <w:rsid w:val="00DF7C51"/>
    <w:rsid w:val="00E00093"/>
    <w:rsid w:val="00E005A5"/>
    <w:rsid w:val="00E00836"/>
    <w:rsid w:val="00E01938"/>
    <w:rsid w:val="00E01AE5"/>
    <w:rsid w:val="00E01F2C"/>
    <w:rsid w:val="00E02621"/>
    <w:rsid w:val="00E034CB"/>
    <w:rsid w:val="00E0357D"/>
    <w:rsid w:val="00E03891"/>
    <w:rsid w:val="00E044AD"/>
    <w:rsid w:val="00E04819"/>
    <w:rsid w:val="00E04DD0"/>
    <w:rsid w:val="00E050AC"/>
    <w:rsid w:val="00E05540"/>
    <w:rsid w:val="00E058F4"/>
    <w:rsid w:val="00E05EBC"/>
    <w:rsid w:val="00E06026"/>
    <w:rsid w:val="00E07949"/>
    <w:rsid w:val="00E07E19"/>
    <w:rsid w:val="00E1034B"/>
    <w:rsid w:val="00E1179B"/>
    <w:rsid w:val="00E119E4"/>
    <w:rsid w:val="00E11C1F"/>
    <w:rsid w:val="00E130D6"/>
    <w:rsid w:val="00E13205"/>
    <w:rsid w:val="00E13B18"/>
    <w:rsid w:val="00E142DD"/>
    <w:rsid w:val="00E15339"/>
    <w:rsid w:val="00E158CA"/>
    <w:rsid w:val="00E159CC"/>
    <w:rsid w:val="00E177CB"/>
    <w:rsid w:val="00E200D7"/>
    <w:rsid w:val="00E204DE"/>
    <w:rsid w:val="00E20BC8"/>
    <w:rsid w:val="00E20D14"/>
    <w:rsid w:val="00E22E3B"/>
    <w:rsid w:val="00E23406"/>
    <w:rsid w:val="00E24E83"/>
    <w:rsid w:val="00E26314"/>
    <w:rsid w:val="00E264D6"/>
    <w:rsid w:val="00E26578"/>
    <w:rsid w:val="00E27409"/>
    <w:rsid w:val="00E278CA"/>
    <w:rsid w:val="00E27AB4"/>
    <w:rsid w:val="00E27C53"/>
    <w:rsid w:val="00E301DA"/>
    <w:rsid w:val="00E30E7C"/>
    <w:rsid w:val="00E312E3"/>
    <w:rsid w:val="00E31485"/>
    <w:rsid w:val="00E31E1D"/>
    <w:rsid w:val="00E326A4"/>
    <w:rsid w:val="00E33CFA"/>
    <w:rsid w:val="00E33EB3"/>
    <w:rsid w:val="00E3544D"/>
    <w:rsid w:val="00E357F2"/>
    <w:rsid w:val="00E35A57"/>
    <w:rsid w:val="00E36C62"/>
    <w:rsid w:val="00E3715A"/>
    <w:rsid w:val="00E37796"/>
    <w:rsid w:val="00E37F8B"/>
    <w:rsid w:val="00E402FC"/>
    <w:rsid w:val="00E40461"/>
    <w:rsid w:val="00E404E8"/>
    <w:rsid w:val="00E40771"/>
    <w:rsid w:val="00E40B7F"/>
    <w:rsid w:val="00E40E9F"/>
    <w:rsid w:val="00E4121D"/>
    <w:rsid w:val="00E413C8"/>
    <w:rsid w:val="00E41CF7"/>
    <w:rsid w:val="00E42CBD"/>
    <w:rsid w:val="00E433E9"/>
    <w:rsid w:val="00E44890"/>
    <w:rsid w:val="00E44955"/>
    <w:rsid w:val="00E45BA2"/>
    <w:rsid w:val="00E45C35"/>
    <w:rsid w:val="00E45D04"/>
    <w:rsid w:val="00E45E62"/>
    <w:rsid w:val="00E46B47"/>
    <w:rsid w:val="00E46D83"/>
    <w:rsid w:val="00E46E73"/>
    <w:rsid w:val="00E46E86"/>
    <w:rsid w:val="00E52347"/>
    <w:rsid w:val="00E52BC2"/>
    <w:rsid w:val="00E533F1"/>
    <w:rsid w:val="00E53414"/>
    <w:rsid w:val="00E53BFF"/>
    <w:rsid w:val="00E53CA1"/>
    <w:rsid w:val="00E54240"/>
    <w:rsid w:val="00E5444C"/>
    <w:rsid w:val="00E547C9"/>
    <w:rsid w:val="00E54FBB"/>
    <w:rsid w:val="00E561B8"/>
    <w:rsid w:val="00E56596"/>
    <w:rsid w:val="00E5682C"/>
    <w:rsid w:val="00E572B9"/>
    <w:rsid w:val="00E5743E"/>
    <w:rsid w:val="00E5768A"/>
    <w:rsid w:val="00E57E4A"/>
    <w:rsid w:val="00E602F1"/>
    <w:rsid w:val="00E608B9"/>
    <w:rsid w:val="00E6116B"/>
    <w:rsid w:val="00E629A7"/>
    <w:rsid w:val="00E62DD1"/>
    <w:rsid w:val="00E63156"/>
    <w:rsid w:val="00E63A92"/>
    <w:rsid w:val="00E63C10"/>
    <w:rsid w:val="00E64E4F"/>
    <w:rsid w:val="00E64F7F"/>
    <w:rsid w:val="00E6525F"/>
    <w:rsid w:val="00E6579C"/>
    <w:rsid w:val="00E65977"/>
    <w:rsid w:val="00E659F4"/>
    <w:rsid w:val="00E663C5"/>
    <w:rsid w:val="00E66DCD"/>
    <w:rsid w:val="00E67171"/>
    <w:rsid w:val="00E70333"/>
    <w:rsid w:val="00E707E8"/>
    <w:rsid w:val="00E70FA3"/>
    <w:rsid w:val="00E71D90"/>
    <w:rsid w:val="00E720AC"/>
    <w:rsid w:val="00E7230E"/>
    <w:rsid w:val="00E723F3"/>
    <w:rsid w:val="00E725D6"/>
    <w:rsid w:val="00E72B37"/>
    <w:rsid w:val="00E73D27"/>
    <w:rsid w:val="00E7415C"/>
    <w:rsid w:val="00E7425D"/>
    <w:rsid w:val="00E745FC"/>
    <w:rsid w:val="00E746DE"/>
    <w:rsid w:val="00E74A6C"/>
    <w:rsid w:val="00E75A49"/>
    <w:rsid w:val="00E76577"/>
    <w:rsid w:val="00E7674A"/>
    <w:rsid w:val="00E76C41"/>
    <w:rsid w:val="00E77072"/>
    <w:rsid w:val="00E772A2"/>
    <w:rsid w:val="00E80056"/>
    <w:rsid w:val="00E802A8"/>
    <w:rsid w:val="00E80555"/>
    <w:rsid w:val="00E80F22"/>
    <w:rsid w:val="00E810E1"/>
    <w:rsid w:val="00E8189F"/>
    <w:rsid w:val="00E8198A"/>
    <w:rsid w:val="00E81A6E"/>
    <w:rsid w:val="00E83EB1"/>
    <w:rsid w:val="00E840A9"/>
    <w:rsid w:val="00E85303"/>
    <w:rsid w:val="00E8545E"/>
    <w:rsid w:val="00E85B92"/>
    <w:rsid w:val="00E86FFE"/>
    <w:rsid w:val="00E87FAD"/>
    <w:rsid w:val="00E90181"/>
    <w:rsid w:val="00E905FA"/>
    <w:rsid w:val="00E90618"/>
    <w:rsid w:val="00E90B17"/>
    <w:rsid w:val="00E9105C"/>
    <w:rsid w:val="00E91651"/>
    <w:rsid w:val="00E92BF1"/>
    <w:rsid w:val="00E92D87"/>
    <w:rsid w:val="00E932E1"/>
    <w:rsid w:val="00E938D1"/>
    <w:rsid w:val="00E93A10"/>
    <w:rsid w:val="00E94A6C"/>
    <w:rsid w:val="00E9540A"/>
    <w:rsid w:val="00E95967"/>
    <w:rsid w:val="00E95B69"/>
    <w:rsid w:val="00E96B4A"/>
    <w:rsid w:val="00E97BEA"/>
    <w:rsid w:val="00EA055C"/>
    <w:rsid w:val="00EA1A4E"/>
    <w:rsid w:val="00EA1A97"/>
    <w:rsid w:val="00EA24E7"/>
    <w:rsid w:val="00EA33BD"/>
    <w:rsid w:val="00EA37B5"/>
    <w:rsid w:val="00EA3A49"/>
    <w:rsid w:val="00EA4202"/>
    <w:rsid w:val="00EA46E0"/>
    <w:rsid w:val="00EA51B9"/>
    <w:rsid w:val="00EA5398"/>
    <w:rsid w:val="00EA5B4F"/>
    <w:rsid w:val="00EA5E1C"/>
    <w:rsid w:val="00EA63E8"/>
    <w:rsid w:val="00EA6557"/>
    <w:rsid w:val="00EA684F"/>
    <w:rsid w:val="00EA6A2B"/>
    <w:rsid w:val="00EA6C9D"/>
    <w:rsid w:val="00EA6FD0"/>
    <w:rsid w:val="00EB0FF5"/>
    <w:rsid w:val="00EB13C5"/>
    <w:rsid w:val="00EB1AA4"/>
    <w:rsid w:val="00EB1BDD"/>
    <w:rsid w:val="00EB21ED"/>
    <w:rsid w:val="00EB2820"/>
    <w:rsid w:val="00EB2CEC"/>
    <w:rsid w:val="00EB342F"/>
    <w:rsid w:val="00EB4154"/>
    <w:rsid w:val="00EB4492"/>
    <w:rsid w:val="00EB495E"/>
    <w:rsid w:val="00EB55DB"/>
    <w:rsid w:val="00EB6206"/>
    <w:rsid w:val="00EB7609"/>
    <w:rsid w:val="00EB7C4D"/>
    <w:rsid w:val="00EC0323"/>
    <w:rsid w:val="00EC0B64"/>
    <w:rsid w:val="00EC1480"/>
    <w:rsid w:val="00EC1636"/>
    <w:rsid w:val="00EC1856"/>
    <w:rsid w:val="00EC1B66"/>
    <w:rsid w:val="00EC1F9C"/>
    <w:rsid w:val="00EC2D52"/>
    <w:rsid w:val="00EC3031"/>
    <w:rsid w:val="00EC354E"/>
    <w:rsid w:val="00EC3F48"/>
    <w:rsid w:val="00EC409A"/>
    <w:rsid w:val="00EC4483"/>
    <w:rsid w:val="00EC532F"/>
    <w:rsid w:val="00EC6016"/>
    <w:rsid w:val="00EC60B8"/>
    <w:rsid w:val="00EC64A0"/>
    <w:rsid w:val="00EC657F"/>
    <w:rsid w:val="00ED03B9"/>
    <w:rsid w:val="00ED18F0"/>
    <w:rsid w:val="00ED1A1A"/>
    <w:rsid w:val="00ED1C3E"/>
    <w:rsid w:val="00ED2314"/>
    <w:rsid w:val="00ED31A1"/>
    <w:rsid w:val="00ED3529"/>
    <w:rsid w:val="00ED4484"/>
    <w:rsid w:val="00ED6852"/>
    <w:rsid w:val="00ED708E"/>
    <w:rsid w:val="00EE11A9"/>
    <w:rsid w:val="00EE1B24"/>
    <w:rsid w:val="00EE1F77"/>
    <w:rsid w:val="00EE346E"/>
    <w:rsid w:val="00EE34F2"/>
    <w:rsid w:val="00EE3CB2"/>
    <w:rsid w:val="00EE427A"/>
    <w:rsid w:val="00EE492D"/>
    <w:rsid w:val="00EE4BBB"/>
    <w:rsid w:val="00EE50F4"/>
    <w:rsid w:val="00EE5284"/>
    <w:rsid w:val="00EE5A36"/>
    <w:rsid w:val="00EE5C21"/>
    <w:rsid w:val="00EE5CD9"/>
    <w:rsid w:val="00EE5F09"/>
    <w:rsid w:val="00EE64B3"/>
    <w:rsid w:val="00EE6513"/>
    <w:rsid w:val="00EE7695"/>
    <w:rsid w:val="00EF0E31"/>
    <w:rsid w:val="00EF1A19"/>
    <w:rsid w:val="00EF2BA1"/>
    <w:rsid w:val="00EF2ED1"/>
    <w:rsid w:val="00EF390E"/>
    <w:rsid w:val="00EF3F95"/>
    <w:rsid w:val="00EF43FB"/>
    <w:rsid w:val="00EF4F0E"/>
    <w:rsid w:val="00EF5632"/>
    <w:rsid w:val="00EF589C"/>
    <w:rsid w:val="00EF66DA"/>
    <w:rsid w:val="00EF6E88"/>
    <w:rsid w:val="00EF7A63"/>
    <w:rsid w:val="00EF7B03"/>
    <w:rsid w:val="00EF7F38"/>
    <w:rsid w:val="00F020D2"/>
    <w:rsid w:val="00F0252C"/>
    <w:rsid w:val="00F037D9"/>
    <w:rsid w:val="00F03C1F"/>
    <w:rsid w:val="00F042E2"/>
    <w:rsid w:val="00F048E2"/>
    <w:rsid w:val="00F0494A"/>
    <w:rsid w:val="00F05F46"/>
    <w:rsid w:val="00F06538"/>
    <w:rsid w:val="00F07ECA"/>
    <w:rsid w:val="00F10024"/>
    <w:rsid w:val="00F10241"/>
    <w:rsid w:val="00F1091B"/>
    <w:rsid w:val="00F113FF"/>
    <w:rsid w:val="00F11B34"/>
    <w:rsid w:val="00F11D61"/>
    <w:rsid w:val="00F11E11"/>
    <w:rsid w:val="00F1231D"/>
    <w:rsid w:val="00F12C50"/>
    <w:rsid w:val="00F135C5"/>
    <w:rsid w:val="00F140F9"/>
    <w:rsid w:val="00F148F9"/>
    <w:rsid w:val="00F16033"/>
    <w:rsid w:val="00F16B0A"/>
    <w:rsid w:val="00F17B16"/>
    <w:rsid w:val="00F17C97"/>
    <w:rsid w:val="00F207B6"/>
    <w:rsid w:val="00F21308"/>
    <w:rsid w:val="00F218EB"/>
    <w:rsid w:val="00F21F32"/>
    <w:rsid w:val="00F237D4"/>
    <w:rsid w:val="00F2381F"/>
    <w:rsid w:val="00F24044"/>
    <w:rsid w:val="00F240BB"/>
    <w:rsid w:val="00F244C7"/>
    <w:rsid w:val="00F24A85"/>
    <w:rsid w:val="00F25DF8"/>
    <w:rsid w:val="00F25EA3"/>
    <w:rsid w:val="00F26A90"/>
    <w:rsid w:val="00F3066D"/>
    <w:rsid w:val="00F312F9"/>
    <w:rsid w:val="00F3143D"/>
    <w:rsid w:val="00F32165"/>
    <w:rsid w:val="00F3395B"/>
    <w:rsid w:val="00F348AE"/>
    <w:rsid w:val="00F3608C"/>
    <w:rsid w:val="00F362B6"/>
    <w:rsid w:val="00F364D0"/>
    <w:rsid w:val="00F365A0"/>
    <w:rsid w:val="00F36F29"/>
    <w:rsid w:val="00F4065E"/>
    <w:rsid w:val="00F40896"/>
    <w:rsid w:val="00F42895"/>
    <w:rsid w:val="00F444F3"/>
    <w:rsid w:val="00F45249"/>
    <w:rsid w:val="00F461D0"/>
    <w:rsid w:val="00F4695D"/>
    <w:rsid w:val="00F46ACD"/>
    <w:rsid w:val="00F471B2"/>
    <w:rsid w:val="00F50045"/>
    <w:rsid w:val="00F50A3A"/>
    <w:rsid w:val="00F50DDB"/>
    <w:rsid w:val="00F51065"/>
    <w:rsid w:val="00F51512"/>
    <w:rsid w:val="00F515FA"/>
    <w:rsid w:val="00F51A8D"/>
    <w:rsid w:val="00F51F44"/>
    <w:rsid w:val="00F5206E"/>
    <w:rsid w:val="00F521DE"/>
    <w:rsid w:val="00F52FBC"/>
    <w:rsid w:val="00F53FA4"/>
    <w:rsid w:val="00F55E3A"/>
    <w:rsid w:val="00F567BB"/>
    <w:rsid w:val="00F56AD1"/>
    <w:rsid w:val="00F578D9"/>
    <w:rsid w:val="00F57FED"/>
    <w:rsid w:val="00F60E78"/>
    <w:rsid w:val="00F622D9"/>
    <w:rsid w:val="00F62D98"/>
    <w:rsid w:val="00F62EEC"/>
    <w:rsid w:val="00F631F9"/>
    <w:rsid w:val="00F63656"/>
    <w:rsid w:val="00F63711"/>
    <w:rsid w:val="00F63A4D"/>
    <w:rsid w:val="00F63C3B"/>
    <w:rsid w:val="00F63C5F"/>
    <w:rsid w:val="00F6466D"/>
    <w:rsid w:val="00F646A4"/>
    <w:rsid w:val="00F6489A"/>
    <w:rsid w:val="00F650CF"/>
    <w:rsid w:val="00F65966"/>
    <w:rsid w:val="00F66730"/>
    <w:rsid w:val="00F66BB3"/>
    <w:rsid w:val="00F66F56"/>
    <w:rsid w:val="00F6743F"/>
    <w:rsid w:val="00F678BE"/>
    <w:rsid w:val="00F678E9"/>
    <w:rsid w:val="00F70522"/>
    <w:rsid w:val="00F721C1"/>
    <w:rsid w:val="00F72299"/>
    <w:rsid w:val="00F72335"/>
    <w:rsid w:val="00F72AD6"/>
    <w:rsid w:val="00F72C88"/>
    <w:rsid w:val="00F73A80"/>
    <w:rsid w:val="00F73B05"/>
    <w:rsid w:val="00F741E0"/>
    <w:rsid w:val="00F7429F"/>
    <w:rsid w:val="00F742E8"/>
    <w:rsid w:val="00F7485A"/>
    <w:rsid w:val="00F75D8B"/>
    <w:rsid w:val="00F762B8"/>
    <w:rsid w:val="00F76497"/>
    <w:rsid w:val="00F77608"/>
    <w:rsid w:val="00F778AF"/>
    <w:rsid w:val="00F778E3"/>
    <w:rsid w:val="00F77A23"/>
    <w:rsid w:val="00F77BBF"/>
    <w:rsid w:val="00F77BCF"/>
    <w:rsid w:val="00F800D7"/>
    <w:rsid w:val="00F80A40"/>
    <w:rsid w:val="00F80AC6"/>
    <w:rsid w:val="00F80D1A"/>
    <w:rsid w:val="00F82493"/>
    <w:rsid w:val="00F835BA"/>
    <w:rsid w:val="00F83E74"/>
    <w:rsid w:val="00F843A7"/>
    <w:rsid w:val="00F85100"/>
    <w:rsid w:val="00F855EF"/>
    <w:rsid w:val="00F85C42"/>
    <w:rsid w:val="00F85EA6"/>
    <w:rsid w:val="00F86225"/>
    <w:rsid w:val="00F87B33"/>
    <w:rsid w:val="00F87C54"/>
    <w:rsid w:val="00F9020A"/>
    <w:rsid w:val="00F9043C"/>
    <w:rsid w:val="00F91031"/>
    <w:rsid w:val="00F915BA"/>
    <w:rsid w:val="00F91970"/>
    <w:rsid w:val="00F9225F"/>
    <w:rsid w:val="00F92933"/>
    <w:rsid w:val="00F9327E"/>
    <w:rsid w:val="00F935F2"/>
    <w:rsid w:val="00F9427A"/>
    <w:rsid w:val="00F94DC8"/>
    <w:rsid w:val="00F9530F"/>
    <w:rsid w:val="00F9690E"/>
    <w:rsid w:val="00FA042D"/>
    <w:rsid w:val="00FA05A8"/>
    <w:rsid w:val="00FA0788"/>
    <w:rsid w:val="00FA088E"/>
    <w:rsid w:val="00FA14AC"/>
    <w:rsid w:val="00FA177C"/>
    <w:rsid w:val="00FA1B2D"/>
    <w:rsid w:val="00FA2050"/>
    <w:rsid w:val="00FA21E4"/>
    <w:rsid w:val="00FA2F4C"/>
    <w:rsid w:val="00FA4357"/>
    <w:rsid w:val="00FA4732"/>
    <w:rsid w:val="00FA72E2"/>
    <w:rsid w:val="00FA7547"/>
    <w:rsid w:val="00FB0A56"/>
    <w:rsid w:val="00FB0A9D"/>
    <w:rsid w:val="00FB0E3B"/>
    <w:rsid w:val="00FB0F6B"/>
    <w:rsid w:val="00FB13CE"/>
    <w:rsid w:val="00FB14CE"/>
    <w:rsid w:val="00FB1BA8"/>
    <w:rsid w:val="00FB218F"/>
    <w:rsid w:val="00FB2BFB"/>
    <w:rsid w:val="00FB2C38"/>
    <w:rsid w:val="00FB307A"/>
    <w:rsid w:val="00FB358F"/>
    <w:rsid w:val="00FB38F4"/>
    <w:rsid w:val="00FB3983"/>
    <w:rsid w:val="00FB3DBC"/>
    <w:rsid w:val="00FB4974"/>
    <w:rsid w:val="00FB4B75"/>
    <w:rsid w:val="00FB5274"/>
    <w:rsid w:val="00FB6EDC"/>
    <w:rsid w:val="00FB6F73"/>
    <w:rsid w:val="00FB7422"/>
    <w:rsid w:val="00FB7D0D"/>
    <w:rsid w:val="00FB7FF7"/>
    <w:rsid w:val="00FC05D7"/>
    <w:rsid w:val="00FC0853"/>
    <w:rsid w:val="00FC1549"/>
    <w:rsid w:val="00FC1779"/>
    <w:rsid w:val="00FC1962"/>
    <w:rsid w:val="00FC1ADB"/>
    <w:rsid w:val="00FC1B92"/>
    <w:rsid w:val="00FC23F0"/>
    <w:rsid w:val="00FC3576"/>
    <w:rsid w:val="00FC36E5"/>
    <w:rsid w:val="00FC372A"/>
    <w:rsid w:val="00FC3BA3"/>
    <w:rsid w:val="00FC42A0"/>
    <w:rsid w:val="00FC4957"/>
    <w:rsid w:val="00FC4C4C"/>
    <w:rsid w:val="00FC5B67"/>
    <w:rsid w:val="00FC5B84"/>
    <w:rsid w:val="00FC5FA9"/>
    <w:rsid w:val="00FC5FB2"/>
    <w:rsid w:val="00FC6311"/>
    <w:rsid w:val="00FC65D7"/>
    <w:rsid w:val="00FC7615"/>
    <w:rsid w:val="00FC79B9"/>
    <w:rsid w:val="00FD1634"/>
    <w:rsid w:val="00FD196B"/>
    <w:rsid w:val="00FD1F7A"/>
    <w:rsid w:val="00FD201F"/>
    <w:rsid w:val="00FD2040"/>
    <w:rsid w:val="00FD23AB"/>
    <w:rsid w:val="00FD275E"/>
    <w:rsid w:val="00FD2FBA"/>
    <w:rsid w:val="00FD3363"/>
    <w:rsid w:val="00FD3B5F"/>
    <w:rsid w:val="00FD3D6E"/>
    <w:rsid w:val="00FD3F6A"/>
    <w:rsid w:val="00FD4E5C"/>
    <w:rsid w:val="00FD5366"/>
    <w:rsid w:val="00FD659E"/>
    <w:rsid w:val="00FD789D"/>
    <w:rsid w:val="00FD7A2D"/>
    <w:rsid w:val="00FE0680"/>
    <w:rsid w:val="00FE1C51"/>
    <w:rsid w:val="00FE1FCE"/>
    <w:rsid w:val="00FE2DB2"/>
    <w:rsid w:val="00FE3A24"/>
    <w:rsid w:val="00FE51C9"/>
    <w:rsid w:val="00FE5535"/>
    <w:rsid w:val="00FE5E3E"/>
    <w:rsid w:val="00FE6707"/>
    <w:rsid w:val="00FE6DF7"/>
    <w:rsid w:val="00FE7858"/>
    <w:rsid w:val="00FE7CFD"/>
    <w:rsid w:val="00FF1778"/>
    <w:rsid w:val="00FF1C45"/>
    <w:rsid w:val="00FF1FD7"/>
    <w:rsid w:val="00FF22A8"/>
    <w:rsid w:val="00FF351D"/>
    <w:rsid w:val="00FF3582"/>
    <w:rsid w:val="00FF3E82"/>
    <w:rsid w:val="00FF44B4"/>
    <w:rsid w:val="00FF4569"/>
    <w:rsid w:val="00FF4920"/>
    <w:rsid w:val="00FF5BAD"/>
    <w:rsid w:val="00FF5F1D"/>
    <w:rsid w:val="00FF635E"/>
    <w:rsid w:val="00FF68BC"/>
    <w:rsid w:val="00FF68BF"/>
    <w:rsid w:val="00FF782C"/>
    <w:rsid w:val="00FF7D1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28299,#529dba"/>
    </o:shapedefaults>
    <o:shapelayout v:ext="edit">
      <o:idmap v:ext="edit" data="2"/>
    </o:shapelayout>
  </w:shapeDefaults>
  <w:doNotEmbedSmartTags/>
  <w:decimalSymbol w:val=","/>
  <w:listSeparator w:val=";"/>
  <w14:docId w14:val="43ACEBC0"/>
  <w15:docId w15:val="{1663C1AF-0195-4784-84D9-F0984E3765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qFormat="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C3797D"/>
    <w:pPr>
      <w:spacing w:line="260" w:lineRule="exact"/>
    </w:pPr>
    <w:rPr>
      <w:rFonts w:ascii="Arial" w:hAnsi="Arial"/>
      <w:szCs w:val="24"/>
      <w:lang w:eastAsia="en-US"/>
    </w:rPr>
  </w:style>
  <w:style w:type="paragraph" w:styleId="Naslov1">
    <w:name w:val="heading 1"/>
    <w:aliases w:val="NASLOV"/>
    <w:basedOn w:val="Navaden"/>
    <w:next w:val="Navaden"/>
    <w:link w:val="Naslov1Znak"/>
    <w:autoRedefine/>
    <w:qFormat/>
    <w:rsid w:val="00E95B69"/>
    <w:pPr>
      <w:widowControl w:val="0"/>
      <w:tabs>
        <w:tab w:val="left" w:pos="360"/>
      </w:tabs>
      <w:spacing w:line="240" w:lineRule="auto"/>
      <w:outlineLvl w:val="0"/>
    </w:pPr>
    <w:rPr>
      <w:b/>
      <w:kern w:val="32"/>
      <w:szCs w:val="20"/>
      <w:lang w:eastAsia="sl-SI"/>
    </w:rPr>
  </w:style>
  <w:style w:type="paragraph" w:styleId="Naslov2">
    <w:name w:val="heading 2"/>
    <w:basedOn w:val="Navaden"/>
    <w:link w:val="Naslov2Znak"/>
    <w:uiPriority w:val="9"/>
    <w:qFormat/>
    <w:rsid w:val="008F081F"/>
    <w:pPr>
      <w:spacing w:before="100" w:beforeAutospacing="1" w:after="100" w:afterAutospacing="1" w:line="240" w:lineRule="auto"/>
      <w:outlineLvl w:val="1"/>
    </w:pPr>
    <w:rPr>
      <w:rFonts w:ascii="Times New Roman" w:hAnsi="Times New Roman"/>
      <w:b/>
      <w:bCs/>
      <w:sz w:val="36"/>
      <w:szCs w:val="36"/>
      <w:lang w:eastAsia="sl-SI"/>
    </w:rPr>
  </w:style>
  <w:style w:type="paragraph" w:styleId="Naslov3">
    <w:name w:val="heading 3"/>
    <w:basedOn w:val="Navaden"/>
    <w:next w:val="Navaden"/>
    <w:link w:val="Naslov3Znak"/>
    <w:semiHidden/>
    <w:unhideWhenUsed/>
    <w:qFormat/>
    <w:rsid w:val="00C20436"/>
    <w:pPr>
      <w:keepNext/>
      <w:keepLines/>
      <w:spacing w:before="40"/>
      <w:outlineLvl w:val="2"/>
    </w:pPr>
    <w:rPr>
      <w:rFonts w:asciiTheme="majorHAnsi" w:eastAsiaTheme="majorEastAsia" w:hAnsiTheme="majorHAnsi" w:cstheme="majorBidi"/>
      <w:color w:val="1F4D78" w:themeColor="accent1" w:themeShade="7F"/>
      <w:sz w:val="24"/>
    </w:rPr>
  </w:style>
  <w:style w:type="paragraph" w:styleId="Naslov4">
    <w:name w:val="heading 4"/>
    <w:basedOn w:val="Navaden"/>
    <w:next w:val="Navaden"/>
    <w:link w:val="Naslov4Znak"/>
    <w:semiHidden/>
    <w:unhideWhenUsed/>
    <w:qFormat/>
    <w:rsid w:val="00C20436"/>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Besedilooblaka">
    <w:name w:val="Balloon Text"/>
    <w:basedOn w:val="Navaden"/>
    <w:link w:val="BesedilooblakaZnak"/>
    <w:uiPriority w:val="99"/>
    <w:rsid w:val="00E71D90"/>
    <w:pPr>
      <w:spacing w:line="240" w:lineRule="auto"/>
    </w:pPr>
    <w:rPr>
      <w:rFonts w:ascii="Tahoma" w:hAnsi="Tahoma" w:cs="Tahoma"/>
      <w:sz w:val="16"/>
      <w:szCs w:val="16"/>
    </w:rPr>
  </w:style>
  <w:style w:type="character" w:customStyle="1" w:styleId="BesedilooblakaZnak">
    <w:name w:val="Besedilo oblačka Znak"/>
    <w:link w:val="Besedilooblaka"/>
    <w:uiPriority w:val="99"/>
    <w:rsid w:val="00E71D90"/>
    <w:rPr>
      <w:rFonts w:ascii="Tahoma" w:hAnsi="Tahoma" w:cs="Tahoma"/>
      <w:sz w:val="16"/>
      <w:szCs w:val="16"/>
      <w:lang w:val="en-US" w:eastAsia="en-US"/>
    </w:rPr>
  </w:style>
  <w:style w:type="character" w:customStyle="1" w:styleId="NogaZnak">
    <w:name w:val="Noga Znak"/>
    <w:link w:val="Noga"/>
    <w:uiPriority w:val="99"/>
    <w:rsid w:val="00F72335"/>
    <w:rPr>
      <w:rFonts w:ascii="Arial" w:hAnsi="Arial"/>
      <w:szCs w:val="24"/>
      <w:lang w:val="en-US" w:eastAsia="en-US"/>
    </w:rPr>
  </w:style>
  <w:style w:type="character" w:styleId="SledenaHiperpovezava">
    <w:name w:val="FollowedHyperlink"/>
    <w:rsid w:val="00F622D9"/>
    <w:rPr>
      <w:color w:val="800080"/>
      <w:u w:val="single"/>
    </w:rPr>
  </w:style>
  <w:style w:type="character" w:customStyle="1" w:styleId="Naslov1Znak">
    <w:name w:val="Naslov 1 Znak"/>
    <w:aliases w:val="NASLOV Znak"/>
    <w:link w:val="Naslov1"/>
    <w:rsid w:val="00E95B69"/>
    <w:rPr>
      <w:rFonts w:ascii="Arial" w:hAnsi="Arial"/>
      <w:b/>
      <w:kern w:val="32"/>
    </w:rPr>
  </w:style>
  <w:style w:type="paragraph" w:customStyle="1" w:styleId="Vrstapredpisa">
    <w:name w:val="Vrsta predpisa"/>
    <w:basedOn w:val="Navaden"/>
    <w:link w:val="VrstapredpisaZnak"/>
    <w:qFormat/>
    <w:rsid w:val="00787B32"/>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787B32"/>
    <w:rPr>
      <w:rFonts w:ascii="Arial" w:hAnsi="Arial" w:cs="Arial"/>
      <w:b/>
      <w:bCs/>
      <w:color w:val="000000"/>
      <w:spacing w:val="40"/>
      <w:sz w:val="22"/>
      <w:szCs w:val="22"/>
    </w:rPr>
  </w:style>
  <w:style w:type="paragraph" w:customStyle="1" w:styleId="Naslovpredpisa">
    <w:name w:val="Naslov_predpisa"/>
    <w:basedOn w:val="Navaden"/>
    <w:link w:val="NaslovpredpisaZnak"/>
    <w:qFormat/>
    <w:rsid w:val="00787B32"/>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787B32"/>
    <w:rPr>
      <w:rFonts w:ascii="Arial" w:hAnsi="Arial" w:cs="Arial"/>
      <w:b/>
      <w:sz w:val="22"/>
      <w:szCs w:val="22"/>
    </w:rPr>
  </w:style>
  <w:style w:type="paragraph" w:customStyle="1" w:styleId="Poglavje">
    <w:name w:val="Poglavje"/>
    <w:basedOn w:val="Navaden"/>
    <w:qFormat/>
    <w:rsid w:val="00787B32"/>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787B32"/>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787B32"/>
    <w:rPr>
      <w:rFonts w:ascii="Arial" w:hAnsi="Arial" w:cs="Arial"/>
      <w:sz w:val="22"/>
      <w:szCs w:val="22"/>
    </w:rPr>
  </w:style>
  <w:style w:type="paragraph" w:customStyle="1" w:styleId="Oddelek">
    <w:name w:val="Oddelek"/>
    <w:basedOn w:val="Navaden"/>
    <w:link w:val="OddelekZnak1"/>
    <w:qFormat/>
    <w:rsid w:val="00787B32"/>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787B32"/>
    <w:rPr>
      <w:rFonts w:ascii="Arial" w:hAnsi="Arial" w:cs="Arial"/>
      <w:b/>
      <w:sz w:val="22"/>
      <w:szCs w:val="22"/>
    </w:rPr>
  </w:style>
  <w:style w:type="paragraph" w:customStyle="1" w:styleId="Alineazaodstavkom">
    <w:name w:val="Alinea za odstavkom"/>
    <w:basedOn w:val="Navaden"/>
    <w:link w:val="AlineazaodstavkomZnak"/>
    <w:qFormat/>
    <w:rsid w:val="00787B32"/>
    <w:pPr>
      <w:numPr>
        <w:numId w:val="8"/>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787B32"/>
    <w:rPr>
      <w:rFonts w:ascii="Arial" w:hAnsi="Arial" w:cs="Arial"/>
      <w:sz w:val="22"/>
      <w:szCs w:val="22"/>
    </w:rPr>
  </w:style>
  <w:style w:type="paragraph" w:customStyle="1" w:styleId="Odstavekseznama1">
    <w:name w:val="Odstavek seznama1"/>
    <w:basedOn w:val="Navaden"/>
    <w:qFormat/>
    <w:rsid w:val="00787B32"/>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787B32"/>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787B32"/>
    <w:rPr>
      <w:rFonts w:ascii="Arial" w:hAnsi="Arial" w:cs="Arial"/>
      <w:sz w:val="22"/>
      <w:szCs w:val="22"/>
    </w:rPr>
  </w:style>
  <w:style w:type="character" w:customStyle="1" w:styleId="rkovnatokazaodstavkomZnak">
    <w:name w:val="Črkovna točka_za odstavkom Znak"/>
    <w:link w:val="rkovnatokazaodstavkom"/>
    <w:rsid w:val="00787B32"/>
    <w:rPr>
      <w:rFonts w:ascii="Arial" w:hAnsi="Arial"/>
    </w:rPr>
  </w:style>
  <w:style w:type="paragraph" w:customStyle="1" w:styleId="rkovnatokazaodstavkom">
    <w:name w:val="Črkovna točka_za odstavkom"/>
    <w:basedOn w:val="Navaden"/>
    <w:link w:val="rkovnatokazaodstavkomZnak"/>
    <w:qFormat/>
    <w:rsid w:val="00787B32"/>
    <w:pPr>
      <w:numPr>
        <w:numId w:val="7"/>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787B32"/>
    <w:pPr>
      <w:numPr>
        <w:numId w:val="1"/>
      </w:numPr>
      <w:ind w:left="0" w:firstLine="0"/>
    </w:pPr>
  </w:style>
  <w:style w:type="character" w:customStyle="1" w:styleId="OdsekZnak">
    <w:name w:val="Odsek Znak"/>
    <w:link w:val="Odsek"/>
    <w:rsid w:val="00787B32"/>
    <w:rPr>
      <w:rFonts w:ascii="Arial" w:hAnsi="Arial" w:cs="Arial"/>
      <w:b/>
      <w:sz w:val="22"/>
      <w:szCs w:val="22"/>
    </w:rPr>
  </w:style>
  <w:style w:type="paragraph" w:styleId="Sprotnaopomba-besedilo">
    <w:name w:val="footnote text"/>
    <w:aliases w:val="Footnote Text Char,Sprotna opomba - besedilo Znak1 Char,Sprotna opomba - besedilo Znak Znak Char,Znak Znak Znak Char,Znak Znak Znak Znak Znak Znak Znak Char,Znak Znak1 Char,Znak Znak Znak Znak Znak Znak1 Char,????? ?????? ????"/>
    <w:basedOn w:val="Navaden"/>
    <w:link w:val="Sprotnaopomba-besediloZnak"/>
    <w:uiPriority w:val="99"/>
    <w:qFormat/>
    <w:rsid w:val="00F037D9"/>
    <w:pPr>
      <w:spacing w:line="240" w:lineRule="auto"/>
    </w:pPr>
    <w:rPr>
      <w:lang w:eastAsia="sl-SI"/>
    </w:rPr>
  </w:style>
  <w:style w:type="character" w:customStyle="1" w:styleId="Sprotnaopomba-besediloZnak">
    <w:name w:val="Sprotna opomba - besedilo Znak"/>
    <w:aliases w:val="Footnote Text Char Znak,Sprotna opomba - besedilo Znak1 Char Znak,Sprotna opomba - besedilo Znak Znak Char Znak,Znak Znak Znak Char Znak,Znak Znak Znak Znak Znak Znak Znak Char Znak,Znak Znak1 Char Znak"/>
    <w:basedOn w:val="Privzetapisavaodstavka"/>
    <w:link w:val="Sprotnaopomba-besedilo"/>
    <w:uiPriority w:val="99"/>
    <w:rsid w:val="00F037D9"/>
    <w:rPr>
      <w:rFonts w:ascii="Arial" w:hAnsi="Arial"/>
      <w:szCs w:val="24"/>
    </w:rPr>
  </w:style>
  <w:style w:type="character" w:styleId="Sprotnaopomba-sklic">
    <w:name w:val="footnote reference"/>
    <w:aliases w:val="Footnotes refss,callout,Fussnota,Footnote symbol,Footnote,BVI fnr,16 Point,Superscript 6 Point,nota pié di pagina"/>
    <w:uiPriority w:val="99"/>
    <w:qFormat/>
    <w:rsid w:val="00F037D9"/>
    <w:rPr>
      <w:vertAlign w:val="superscript"/>
    </w:rPr>
  </w:style>
  <w:style w:type="character" w:customStyle="1" w:styleId="apple-converted-space">
    <w:name w:val="apple-converted-space"/>
    <w:basedOn w:val="Privzetapisavaodstavka"/>
    <w:rsid w:val="00F037D9"/>
  </w:style>
  <w:style w:type="paragraph" w:styleId="Odstavekseznama">
    <w:name w:val="List Paragraph"/>
    <w:aliases w:val="Dot pt,F5 List Paragraph,List Paragraph1,No Spacing1,List Paragraph Char Char Char,Indicator Text,Colorful List - Accent 11,Numbered Para 1,Bullet Points,MAIN CONTENT,List Paragraph11,List Paragraph12,List Paragraph2,L"/>
    <w:basedOn w:val="Navaden"/>
    <w:link w:val="OdstavekseznamaZnak"/>
    <w:uiPriority w:val="34"/>
    <w:qFormat/>
    <w:rsid w:val="00F037D9"/>
    <w:pPr>
      <w:spacing w:line="260" w:lineRule="atLeast"/>
      <w:ind w:left="720"/>
      <w:contextualSpacing/>
    </w:pPr>
  </w:style>
  <w:style w:type="paragraph" w:customStyle="1" w:styleId="naslovnadlenom">
    <w:name w:val="naslovnadlenom"/>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len">
    <w:name w:val="len"/>
    <w:basedOn w:val="Navaden"/>
    <w:qFormat/>
    <w:rsid w:val="000179A8"/>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qFormat/>
    <w:rsid w:val="000179A8"/>
    <w:pPr>
      <w:spacing w:before="100" w:beforeAutospacing="1" w:after="100" w:afterAutospacing="1" w:line="240" w:lineRule="auto"/>
    </w:pPr>
    <w:rPr>
      <w:rFonts w:ascii="Times New Roman" w:hAnsi="Times New Roman"/>
      <w:sz w:val="24"/>
      <w:lang w:eastAsia="sl-SI"/>
    </w:rPr>
  </w:style>
  <w:style w:type="paragraph" w:customStyle="1" w:styleId="tevilnatoka">
    <w:name w:val="tevilnatoka"/>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zamaknjenadolobaprvinivo">
    <w:name w:val="zamaknjenadolobaprvinivo"/>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oddelek0">
    <w:name w:val="oddelek"/>
    <w:basedOn w:val="Navaden"/>
    <w:rsid w:val="0029016F"/>
    <w:pPr>
      <w:spacing w:before="100" w:beforeAutospacing="1" w:after="100" w:afterAutospacing="1" w:line="240" w:lineRule="auto"/>
    </w:pPr>
    <w:rPr>
      <w:rFonts w:ascii="Times New Roman" w:hAnsi="Times New Roman"/>
      <w:sz w:val="24"/>
      <w:lang w:eastAsia="sl-SI"/>
    </w:rPr>
  </w:style>
  <w:style w:type="paragraph" w:customStyle="1" w:styleId="ZnakZnak4ZnakZnakZnakZnakZnakZnakZnakZnakZnakZnakZnakZnak1ZnakZnakZnakZnakZnakZnak">
    <w:name w:val="Znak Znak4 Znak Znak Znak Znak Znak Znak Znak Znak Znak Znak Znak Znak1 Znak Znak Znak Znak Znak Znak"/>
    <w:basedOn w:val="Navaden"/>
    <w:rsid w:val="00BD3559"/>
    <w:pPr>
      <w:adjustRightInd w:val="0"/>
      <w:spacing w:line="240" w:lineRule="auto"/>
      <w:jc w:val="both"/>
    </w:pPr>
    <w:rPr>
      <w:rFonts w:ascii="Times New Roman" w:hAnsi="Times New Roman"/>
      <w:sz w:val="24"/>
      <w:lang w:val="pl-PL" w:eastAsia="pl-PL"/>
    </w:rPr>
  </w:style>
  <w:style w:type="paragraph" w:customStyle="1" w:styleId="Odstavek0">
    <w:name w:val="Odstavek"/>
    <w:basedOn w:val="Navaden"/>
    <w:link w:val="OdstavekZnak"/>
    <w:qFormat/>
    <w:rsid w:val="00327047"/>
    <w:pPr>
      <w:overflowPunct w:val="0"/>
      <w:autoSpaceDE w:val="0"/>
      <w:autoSpaceDN w:val="0"/>
      <w:adjustRightInd w:val="0"/>
      <w:spacing w:before="240" w:line="240" w:lineRule="auto"/>
      <w:ind w:firstLine="1021"/>
      <w:jc w:val="both"/>
      <w:textAlignment w:val="baseline"/>
    </w:pPr>
    <w:rPr>
      <w:rFonts w:cs="Arial"/>
      <w:sz w:val="22"/>
      <w:szCs w:val="22"/>
      <w:lang w:eastAsia="ar-SA"/>
    </w:rPr>
  </w:style>
  <w:style w:type="character" w:customStyle="1" w:styleId="OdstavekZnak">
    <w:name w:val="Odstavek Znak"/>
    <w:link w:val="Odstavek0"/>
    <w:rsid w:val="00327047"/>
    <w:rPr>
      <w:rFonts w:ascii="Arial" w:hAnsi="Arial" w:cs="Arial"/>
      <w:sz w:val="22"/>
      <w:szCs w:val="22"/>
      <w:lang w:eastAsia="ar-SA"/>
    </w:rPr>
  </w:style>
  <w:style w:type="character" w:customStyle="1" w:styleId="italic1">
    <w:name w:val="italic1"/>
    <w:basedOn w:val="Privzetapisavaodstavka"/>
    <w:rsid w:val="0011261E"/>
    <w:rPr>
      <w:i/>
      <w:iCs/>
    </w:rPr>
  </w:style>
  <w:style w:type="paragraph" w:customStyle="1" w:styleId="normal2">
    <w:name w:val="normal2"/>
    <w:basedOn w:val="Navaden"/>
    <w:rsid w:val="0011261E"/>
    <w:pPr>
      <w:spacing w:before="120" w:line="312" w:lineRule="atLeast"/>
      <w:jc w:val="both"/>
    </w:pPr>
    <w:rPr>
      <w:rFonts w:ascii="Times New Roman" w:hAnsi="Times New Roman"/>
      <w:sz w:val="24"/>
      <w:lang w:eastAsia="sl-SI"/>
    </w:rPr>
  </w:style>
  <w:style w:type="paragraph" w:customStyle="1" w:styleId="doc-ti">
    <w:name w:val="doc-ti"/>
    <w:basedOn w:val="Navaden"/>
    <w:rsid w:val="0011261E"/>
    <w:pPr>
      <w:spacing w:before="100" w:beforeAutospacing="1" w:after="100" w:afterAutospacing="1" w:line="240" w:lineRule="auto"/>
    </w:pPr>
    <w:rPr>
      <w:rFonts w:ascii="Times New Roman" w:hAnsi="Times New Roman"/>
      <w:sz w:val="24"/>
      <w:lang w:eastAsia="sl-SI"/>
    </w:rPr>
  </w:style>
  <w:style w:type="paragraph" w:customStyle="1" w:styleId="Navaden1">
    <w:name w:val="Navaden1"/>
    <w:basedOn w:val="Navaden"/>
    <w:rsid w:val="0011261E"/>
    <w:pPr>
      <w:spacing w:before="100" w:beforeAutospacing="1" w:after="100" w:afterAutospacing="1" w:line="240" w:lineRule="auto"/>
    </w:pPr>
    <w:rPr>
      <w:rFonts w:ascii="Times New Roman" w:hAnsi="Times New Roman"/>
      <w:sz w:val="24"/>
      <w:lang w:eastAsia="sl-SI"/>
    </w:rPr>
  </w:style>
  <w:style w:type="paragraph" w:customStyle="1" w:styleId="image">
    <w:name w:val="image"/>
    <w:basedOn w:val="Navaden"/>
    <w:rsid w:val="0011261E"/>
    <w:pPr>
      <w:spacing w:before="100" w:beforeAutospacing="1" w:after="100" w:afterAutospacing="1" w:line="240" w:lineRule="auto"/>
    </w:pPr>
    <w:rPr>
      <w:rFonts w:ascii="Times New Roman" w:hAnsi="Times New Roman"/>
      <w:sz w:val="24"/>
      <w:lang w:eastAsia="sl-SI"/>
    </w:rPr>
  </w:style>
  <w:style w:type="character" w:customStyle="1" w:styleId="pt-zadanifontodlomka-000002">
    <w:name w:val="pt-zadanifontodlomka-000002"/>
    <w:basedOn w:val="Privzetapisavaodstavka"/>
    <w:rsid w:val="0011261E"/>
  </w:style>
  <w:style w:type="paragraph" w:customStyle="1" w:styleId="pt-normal">
    <w:name w:val="pt-normal"/>
    <w:basedOn w:val="Navaden"/>
    <w:rsid w:val="0011261E"/>
    <w:pPr>
      <w:spacing w:before="100" w:beforeAutospacing="1" w:after="100" w:afterAutospacing="1" w:line="240" w:lineRule="auto"/>
    </w:pPr>
    <w:rPr>
      <w:rFonts w:ascii="Times New Roman" w:hAnsi="Times New Roman"/>
      <w:sz w:val="24"/>
      <w:lang w:eastAsia="sl-SI"/>
    </w:rPr>
  </w:style>
  <w:style w:type="paragraph" w:customStyle="1" w:styleId="ZnakZnak7">
    <w:name w:val="Znak Znak7"/>
    <w:basedOn w:val="Navaden"/>
    <w:rsid w:val="00185A73"/>
    <w:pPr>
      <w:spacing w:line="240" w:lineRule="auto"/>
    </w:pPr>
    <w:rPr>
      <w:rFonts w:ascii="Times New Roman" w:hAnsi="Times New Roman"/>
      <w:sz w:val="24"/>
      <w:lang w:val="pl-PL" w:eastAsia="pl-PL"/>
    </w:rPr>
  </w:style>
  <w:style w:type="character" w:customStyle="1" w:styleId="GlavaZnak">
    <w:name w:val="Glava Znak"/>
    <w:basedOn w:val="Privzetapisavaodstavka"/>
    <w:link w:val="Glava"/>
    <w:uiPriority w:val="99"/>
    <w:rsid w:val="00AB7F65"/>
    <w:rPr>
      <w:rFonts w:ascii="Arial" w:hAnsi="Arial"/>
      <w:szCs w:val="24"/>
      <w:lang w:eastAsia="en-US"/>
    </w:rPr>
  </w:style>
  <w:style w:type="paragraph" w:customStyle="1" w:styleId="rkovnatokazatevilnotoko">
    <w:name w:val="rkovnatokazatevilnotoko"/>
    <w:basedOn w:val="Navaden"/>
    <w:rsid w:val="00A04CA0"/>
    <w:pPr>
      <w:spacing w:before="100" w:beforeAutospacing="1" w:after="100" w:afterAutospacing="1" w:line="240" w:lineRule="auto"/>
    </w:pPr>
    <w:rPr>
      <w:rFonts w:ascii="Times New Roman" w:hAnsi="Times New Roman"/>
      <w:sz w:val="24"/>
      <w:lang w:eastAsia="sl-SI"/>
    </w:rPr>
  </w:style>
  <w:style w:type="paragraph" w:customStyle="1" w:styleId="poglavje0">
    <w:name w:val="poglavje"/>
    <w:basedOn w:val="Navaden"/>
    <w:rsid w:val="00A04CA0"/>
    <w:pPr>
      <w:spacing w:before="100" w:beforeAutospacing="1" w:after="100" w:afterAutospacing="1" w:line="240" w:lineRule="auto"/>
    </w:pPr>
    <w:rPr>
      <w:rFonts w:ascii="Times New Roman" w:hAnsi="Times New Roman"/>
      <w:sz w:val="24"/>
      <w:lang w:eastAsia="sl-SI"/>
    </w:rPr>
  </w:style>
  <w:style w:type="paragraph" w:customStyle="1" w:styleId="rkovnatokazaodstavkom0">
    <w:name w:val="rkovnatokazaodstavkom"/>
    <w:basedOn w:val="Navaden"/>
    <w:rsid w:val="00BC341E"/>
    <w:pPr>
      <w:spacing w:before="100" w:beforeAutospacing="1" w:after="100" w:afterAutospacing="1" w:line="240" w:lineRule="auto"/>
    </w:pPr>
    <w:rPr>
      <w:rFonts w:ascii="Times New Roman" w:hAnsi="Times New Roman"/>
      <w:sz w:val="24"/>
      <w:lang w:eastAsia="sl-SI"/>
    </w:rPr>
  </w:style>
  <w:style w:type="character" w:customStyle="1" w:styleId="m-2143879700436331426gmail-pt-zadanifontodlomka-000002">
    <w:name w:val="m_-2143879700436331426gmail-pt-zadanifontodlomka-000002"/>
    <w:basedOn w:val="Privzetapisavaodstavka"/>
    <w:rsid w:val="00224F1C"/>
  </w:style>
  <w:style w:type="paragraph" w:customStyle="1" w:styleId="NormalCentered">
    <w:name w:val="Normal Centered"/>
    <w:basedOn w:val="Navaden"/>
    <w:rsid w:val="003513E4"/>
    <w:pPr>
      <w:spacing w:before="120" w:after="120" w:line="360" w:lineRule="auto"/>
      <w:jc w:val="center"/>
    </w:pPr>
    <w:rPr>
      <w:rFonts w:ascii="Times New Roman" w:hAnsi="Times New Roman"/>
      <w:sz w:val="24"/>
    </w:rPr>
  </w:style>
  <w:style w:type="paragraph" w:customStyle="1" w:styleId="Lignefinal">
    <w:name w:val="Ligne final"/>
    <w:basedOn w:val="Navaden"/>
    <w:next w:val="Navaden"/>
    <w:rsid w:val="003513E4"/>
    <w:pPr>
      <w:pBdr>
        <w:bottom w:val="single" w:sz="4" w:space="0" w:color="000000"/>
      </w:pBdr>
      <w:spacing w:before="360" w:after="120" w:line="360" w:lineRule="auto"/>
      <w:ind w:left="3400" w:right="3400"/>
      <w:jc w:val="center"/>
    </w:pPr>
    <w:rPr>
      <w:rFonts w:ascii="Times New Roman" w:hAnsi="Times New Roman"/>
      <w:b/>
      <w:sz w:val="24"/>
    </w:rPr>
  </w:style>
  <w:style w:type="paragraph" w:customStyle="1" w:styleId="alinejazarkovnotoko">
    <w:name w:val="alinejazarkovnotoko"/>
    <w:basedOn w:val="Navaden"/>
    <w:rsid w:val="001308BB"/>
    <w:pPr>
      <w:spacing w:before="100" w:beforeAutospacing="1" w:after="100" w:afterAutospacing="1" w:line="240" w:lineRule="auto"/>
    </w:pPr>
    <w:rPr>
      <w:rFonts w:ascii="Times New Roman" w:hAnsi="Times New Roman"/>
      <w:sz w:val="24"/>
      <w:lang w:eastAsia="sl-SI"/>
    </w:rPr>
  </w:style>
  <w:style w:type="character" w:styleId="Pripombasklic">
    <w:name w:val="annotation reference"/>
    <w:basedOn w:val="Privzetapisavaodstavka"/>
    <w:uiPriority w:val="99"/>
    <w:rsid w:val="007D4142"/>
    <w:rPr>
      <w:sz w:val="16"/>
      <w:szCs w:val="16"/>
    </w:rPr>
  </w:style>
  <w:style w:type="paragraph" w:styleId="Pripombabesedilo">
    <w:name w:val="annotation text"/>
    <w:basedOn w:val="Navaden"/>
    <w:link w:val="PripombabesediloZnak"/>
    <w:uiPriority w:val="99"/>
    <w:rsid w:val="007D4142"/>
    <w:pPr>
      <w:spacing w:line="240" w:lineRule="auto"/>
    </w:pPr>
    <w:rPr>
      <w:szCs w:val="20"/>
    </w:rPr>
  </w:style>
  <w:style w:type="character" w:customStyle="1" w:styleId="PripombabesediloZnak">
    <w:name w:val="Pripomba – besedilo Znak"/>
    <w:basedOn w:val="Privzetapisavaodstavka"/>
    <w:link w:val="Pripombabesedilo"/>
    <w:uiPriority w:val="99"/>
    <w:rsid w:val="007D4142"/>
    <w:rPr>
      <w:rFonts w:ascii="Arial" w:hAnsi="Arial"/>
      <w:lang w:eastAsia="en-US"/>
    </w:rPr>
  </w:style>
  <w:style w:type="paragraph" w:styleId="Zadevapripombe">
    <w:name w:val="annotation subject"/>
    <w:basedOn w:val="Pripombabesedilo"/>
    <w:next w:val="Pripombabesedilo"/>
    <w:link w:val="ZadevapripombeZnak"/>
    <w:uiPriority w:val="99"/>
    <w:rsid w:val="007D4142"/>
    <w:rPr>
      <w:b/>
      <w:bCs/>
    </w:rPr>
  </w:style>
  <w:style w:type="character" w:customStyle="1" w:styleId="ZadevapripombeZnak">
    <w:name w:val="Zadeva pripombe Znak"/>
    <w:basedOn w:val="PripombabesediloZnak"/>
    <w:link w:val="Zadevapripombe"/>
    <w:uiPriority w:val="99"/>
    <w:rsid w:val="007D4142"/>
    <w:rPr>
      <w:rFonts w:ascii="Arial" w:hAnsi="Arial"/>
      <w:b/>
      <w:bCs/>
      <w:lang w:eastAsia="en-US"/>
    </w:rPr>
  </w:style>
  <w:style w:type="paragraph" w:styleId="Revizija">
    <w:name w:val="Revision"/>
    <w:hidden/>
    <w:uiPriority w:val="99"/>
    <w:semiHidden/>
    <w:rsid w:val="00C85932"/>
    <w:rPr>
      <w:rFonts w:ascii="Arial" w:hAnsi="Arial"/>
      <w:szCs w:val="24"/>
      <w:lang w:eastAsia="en-US"/>
    </w:rPr>
  </w:style>
  <w:style w:type="character" w:customStyle="1" w:styleId="Naslov2Znak">
    <w:name w:val="Naslov 2 Znak"/>
    <w:basedOn w:val="Privzetapisavaodstavka"/>
    <w:link w:val="Naslov2"/>
    <w:uiPriority w:val="9"/>
    <w:rsid w:val="008F081F"/>
    <w:rPr>
      <w:b/>
      <w:bCs/>
      <w:sz w:val="36"/>
      <w:szCs w:val="36"/>
    </w:rPr>
  </w:style>
  <w:style w:type="paragraph" w:customStyle="1" w:styleId="vrstapredpisa0">
    <w:name w:val="vrstapredpisa"/>
    <w:basedOn w:val="Navaden"/>
    <w:rsid w:val="008F081F"/>
    <w:pPr>
      <w:spacing w:before="100" w:beforeAutospacing="1" w:after="100" w:afterAutospacing="1" w:line="240" w:lineRule="auto"/>
    </w:pPr>
    <w:rPr>
      <w:rFonts w:ascii="Times New Roman" w:hAnsi="Times New Roman"/>
      <w:sz w:val="24"/>
      <w:lang w:eastAsia="sl-SI"/>
    </w:rPr>
  </w:style>
  <w:style w:type="paragraph" w:styleId="Navadensplet">
    <w:name w:val="Normal (Web)"/>
    <w:basedOn w:val="Navaden"/>
    <w:uiPriority w:val="99"/>
    <w:rsid w:val="008F081F"/>
    <w:pPr>
      <w:spacing w:before="100" w:beforeAutospacing="1" w:after="100" w:afterAutospacing="1" w:line="240" w:lineRule="auto"/>
    </w:pPr>
    <w:rPr>
      <w:rFonts w:ascii="Times New Roman" w:hAnsi="Times New Roman"/>
      <w:sz w:val="24"/>
      <w:lang w:eastAsia="sl-SI"/>
    </w:rPr>
  </w:style>
  <w:style w:type="character" w:customStyle="1" w:styleId="enni3mche">
    <w:name w:val="en_n i_3mche"/>
    <w:basedOn w:val="Privzetapisavaodstavka"/>
    <w:rsid w:val="008F081F"/>
  </w:style>
  <w:style w:type="character" w:styleId="Krepko">
    <w:name w:val="Strong"/>
    <w:uiPriority w:val="22"/>
    <w:qFormat/>
    <w:rsid w:val="008F081F"/>
    <w:rPr>
      <w:b/>
      <w:bCs/>
    </w:rPr>
  </w:style>
  <w:style w:type="character" w:customStyle="1" w:styleId="colordark">
    <w:name w:val="color_dark"/>
    <w:rsid w:val="008F081F"/>
  </w:style>
  <w:style w:type="paragraph" w:customStyle="1" w:styleId="naslovpredpisa0">
    <w:name w:val="naslovpredpisa"/>
    <w:basedOn w:val="Navaden"/>
    <w:rsid w:val="008F081F"/>
    <w:pPr>
      <w:spacing w:before="100" w:beforeAutospacing="1" w:after="100" w:afterAutospacing="1" w:line="240" w:lineRule="auto"/>
    </w:pPr>
    <w:rPr>
      <w:rFonts w:ascii="Times New Roman" w:hAnsi="Times New Roman"/>
      <w:sz w:val="24"/>
      <w:lang w:eastAsia="sl-SI"/>
    </w:rPr>
  </w:style>
  <w:style w:type="character" w:customStyle="1" w:styleId="mrppfc">
    <w:name w:val="mrppfc"/>
    <w:rsid w:val="008F081F"/>
  </w:style>
  <w:style w:type="character" w:customStyle="1" w:styleId="mrppsc">
    <w:name w:val="mrppsc"/>
    <w:rsid w:val="008F081F"/>
  </w:style>
  <w:style w:type="paragraph" w:styleId="Telobesedila">
    <w:name w:val="Body Text"/>
    <w:basedOn w:val="Navaden"/>
    <w:link w:val="TelobesedilaZnak"/>
    <w:rsid w:val="00B716C1"/>
    <w:pPr>
      <w:suppressAutoHyphens/>
      <w:spacing w:after="140" w:line="276" w:lineRule="auto"/>
    </w:pPr>
    <w:rPr>
      <w:rFonts w:ascii="Liberation Serif" w:eastAsia="Noto Serif CJK SC" w:hAnsi="Liberation Serif" w:cs="Lohit Devanagari"/>
      <w:kern w:val="2"/>
      <w:sz w:val="24"/>
      <w:lang w:eastAsia="zh-CN" w:bidi="hi-IN"/>
    </w:rPr>
  </w:style>
  <w:style w:type="character" w:customStyle="1" w:styleId="TelobesedilaZnak">
    <w:name w:val="Telo besedila Znak"/>
    <w:basedOn w:val="Privzetapisavaodstavka"/>
    <w:link w:val="Telobesedila"/>
    <w:rsid w:val="00B716C1"/>
    <w:rPr>
      <w:rFonts w:ascii="Liberation Serif" w:eastAsia="Noto Serif CJK SC" w:hAnsi="Liberation Serif" w:cs="Lohit Devanagari"/>
      <w:kern w:val="2"/>
      <w:sz w:val="24"/>
      <w:szCs w:val="24"/>
      <w:lang w:eastAsia="zh-CN" w:bidi="hi-IN"/>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B726EF"/>
    <w:pPr>
      <w:spacing w:after="160" w:line="240" w:lineRule="exact"/>
    </w:pPr>
    <w:rPr>
      <w:rFonts w:ascii="Tahoma" w:hAnsi="Tahoma"/>
      <w:szCs w:val="20"/>
    </w:rPr>
  </w:style>
  <w:style w:type="paragraph" w:customStyle="1" w:styleId="ZnakZnakZnakZnakZnakZnakZnakZnakZnakZnakZnakZnakZnakZnakZnakZnakZnakZnakZnakZnakZnakZnakZnakZnakZnakZnakZnakZnakZnakZnak1">
    <w:name w:val="Znak Znak Znak Znak Znak Znak Znak Znak Znak Znak Znak Znak Znak Znak Znak Znak Znak Znak Znak Znak Znak Znak Znak Znak Znak Znak Znak Znak Znak Znak1"/>
    <w:basedOn w:val="Navaden"/>
    <w:rsid w:val="0058107A"/>
    <w:pPr>
      <w:spacing w:after="160" w:line="240" w:lineRule="exact"/>
    </w:pPr>
    <w:rPr>
      <w:rFonts w:ascii="Tahoma" w:hAnsi="Tahoma"/>
      <w:szCs w:val="20"/>
    </w:rPr>
  </w:style>
  <w:style w:type="paragraph" w:customStyle="1" w:styleId="Default">
    <w:name w:val="Default"/>
    <w:rsid w:val="00F51A8D"/>
    <w:pPr>
      <w:autoSpaceDE w:val="0"/>
      <w:autoSpaceDN w:val="0"/>
      <w:adjustRightInd w:val="0"/>
    </w:pPr>
    <w:rPr>
      <w:rFonts w:ascii="Arial" w:hAnsi="Arial" w:cs="Arial"/>
      <w:color w:val="000000"/>
      <w:sz w:val="24"/>
      <w:szCs w:val="24"/>
    </w:rPr>
  </w:style>
  <w:style w:type="character" w:customStyle="1" w:styleId="A8">
    <w:name w:val="A8"/>
    <w:uiPriority w:val="99"/>
    <w:rsid w:val="00F51A8D"/>
    <w:rPr>
      <w:b/>
      <w:bCs/>
      <w:color w:val="000000"/>
      <w:sz w:val="16"/>
      <w:szCs w:val="16"/>
    </w:rPr>
  </w:style>
  <w:style w:type="paragraph" w:customStyle="1" w:styleId="len1">
    <w:name w:val="len1"/>
    <w:basedOn w:val="Navaden"/>
    <w:rsid w:val="00E70333"/>
    <w:pPr>
      <w:spacing w:before="480" w:line="240" w:lineRule="auto"/>
      <w:jc w:val="center"/>
    </w:pPr>
    <w:rPr>
      <w:rFonts w:cs="Arial"/>
      <w:b/>
      <w:bCs/>
      <w:sz w:val="22"/>
      <w:szCs w:val="22"/>
      <w:lang w:eastAsia="sl-SI"/>
    </w:rPr>
  </w:style>
  <w:style w:type="paragraph" w:customStyle="1" w:styleId="odstavek1">
    <w:name w:val="odstavek1"/>
    <w:basedOn w:val="Navaden"/>
    <w:rsid w:val="00E70333"/>
    <w:pPr>
      <w:spacing w:before="240" w:line="240" w:lineRule="auto"/>
      <w:ind w:firstLine="1021"/>
      <w:jc w:val="both"/>
    </w:pPr>
    <w:rPr>
      <w:rFonts w:cs="Arial"/>
      <w:sz w:val="22"/>
      <w:szCs w:val="22"/>
      <w:lang w:eastAsia="sl-SI"/>
    </w:rPr>
  </w:style>
  <w:style w:type="character" w:customStyle="1" w:styleId="OdstavekseznamaZnak">
    <w:name w:val="Odstavek seznama Znak"/>
    <w:aliases w:val="Dot pt Znak,F5 List Paragraph Znak,List Paragraph1 Znak,No Spacing1 Znak,List Paragraph Char Char Char Znak,Indicator Text Znak,Colorful List - Accent 11 Znak,Numbered Para 1 Znak,Bullet Points Znak,MAIN CONTENT Znak,L Znak"/>
    <w:link w:val="Odstavekseznama"/>
    <w:uiPriority w:val="34"/>
    <w:locked/>
    <w:rsid w:val="000C22A2"/>
    <w:rPr>
      <w:rFonts w:ascii="Arial" w:hAnsi="Arial"/>
      <w:szCs w:val="24"/>
      <w:lang w:eastAsia="en-US"/>
    </w:rPr>
  </w:style>
  <w:style w:type="paragraph" w:styleId="Brezrazmikov">
    <w:name w:val="No Spacing"/>
    <w:uiPriority w:val="1"/>
    <w:qFormat/>
    <w:rsid w:val="000C22A2"/>
    <w:rPr>
      <w:rFonts w:asciiTheme="minorHAnsi" w:eastAsiaTheme="minorHAnsi" w:hAnsiTheme="minorHAnsi" w:cstheme="minorBidi"/>
      <w:sz w:val="22"/>
      <w:szCs w:val="22"/>
      <w:lang w:eastAsia="en-US"/>
    </w:rPr>
  </w:style>
  <w:style w:type="paragraph" w:customStyle="1" w:styleId="len0">
    <w:name w:val="Člen"/>
    <w:basedOn w:val="Navaden"/>
    <w:link w:val="lenZnak"/>
    <w:qFormat/>
    <w:rsid w:val="000C22A2"/>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0"/>
    <w:rsid w:val="000C22A2"/>
    <w:rPr>
      <w:rFonts w:ascii="Arial" w:hAnsi="Arial"/>
      <w:b/>
      <w:sz w:val="22"/>
      <w:szCs w:val="22"/>
      <w:lang w:val="x-none" w:eastAsia="x-none"/>
    </w:rPr>
  </w:style>
  <w:style w:type="paragraph" w:customStyle="1" w:styleId="odsek0">
    <w:name w:val="odsek"/>
    <w:basedOn w:val="Navaden"/>
    <w:rsid w:val="00100769"/>
    <w:pPr>
      <w:spacing w:before="100" w:beforeAutospacing="1" w:after="100" w:afterAutospacing="1" w:line="240" w:lineRule="auto"/>
    </w:pPr>
    <w:rPr>
      <w:rFonts w:ascii="Times New Roman" w:hAnsi="Times New Roman"/>
      <w:sz w:val="24"/>
      <w:lang w:eastAsia="sl-SI"/>
    </w:rPr>
  </w:style>
  <w:style w:type="character" w:customStyle="1" w:styleId="Nerazreenaomemba1">
    <w:name w:val="Nerazrešena omemba1"/>
    <w:basedOn w:val="Privzetapisavaodstavka"/>
    <w:uiPriority w:val="99"/>
    <w:semiHidden/>
    <w:unhideWhenUsed/>
    <w:rsid w:val="00992E16"/>
    <w:rPr>
      <w:color w:val="605E5C"/>
      <w:shd w:val="clear" w:color="auto" w:fill="E1DFDD"/>
    </w:rPr>
  </w:style>
  <w:style w:type="character" w:customStyle="1" w:styleId="highlight">
    <w:name w:val="highlight"/>
    <w:basedOn w:val="Privzetapisavaodstavka"/>
    <w:rsid w:val="00D14094"/>
  </w:style>
  <w:style w:type="character" w:customStyle="1" w:styleId="Naslov3Znak">
    <w:name w:val="Naslov 3 Znak"/>
    <w:basedOn w:val="Privzetapisavaodstavka"/>
    <w:link w:val="Naslov3"/>
    <w:semiHidden/>
    <w:rsid w:val="00C20436"/>
    <w:rPr>
      <w:rFonts w:asciiTheme="majorHAnsi" w:eastAsiaTheme="majorEastAsia" w:hAnsiTheme="majorHAnsi" w:cstheme="majorBidi"/>
      <w:color w:val="1F4D78" w:themeColor="accent1" w:themeShade="7F"/>
      <w:sz w:val="24"/>
      <w:szCs w:val="24"/>
      <w:lang w:eastAsia="en-US"/>
    </w:rPr>
  </w:style>
  <w:style w:type="character" w:customStyle="1" w:styleId="Naslov4Znak">
    <w:name w:val="Naslov 4 Znak"/>
    <w:basedOn w:val="Privzetapisavaodstavka"/>
    <w:link w:val="Naslov4"/>
    <w:semiHidden/>
    <w:rsid w:val="00C20436"/>
    <w:rPr>
      <w:rFonts w:asciiTheme="majorHAnsi" w:eastAsiaTheme="majorEastAsia" w:hAnsiTheme="majorHAnsi" w:cstheme="majorBidi"/>
      <w:i/>
      <w:iCs/>
      <w:color w:val="2E74B5" w:themeColor="accent1" w:themeShade="BF"/>
      <w:szCs w:val="24"/>
      <w:lang w:eastAsia="en-US"/>
    </w:rPr>
  </w:style>
  <w:style w:type="paragraph" w:customStyle="1" w:styleId="article-paragraph">
    <w:name w:val="article-paragraph"/>
    <w:basedOn w:val="Navaden"/>
    <w:rsid w:val="00C20436"/>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6B10D7"/>
    <w:pPr>
      <w:spacing w:before="100" w:beforeAutospacing="1" w:after="100" w:afterAutospacing="1" w:line="240" w:lineRule="auto"/>
    </w:pPr>
    <w:rPr>
      <w:rFonts w:ascii="Times New Roman" w:hAnsi="Times New Roman"/>
      <w:sz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197647">
      <w:bodyDiv w:val="1"/>
      <w:marLeft w:val="0"/>
      <w:marRight w:val="0"/>
      <w:marTop w:val="0"/>
      <w:marBottom w:val="0"/>
      <w:divBdr>
        <w:top w:val="none" w:sz="0" w:space="0" w:color="auto"/>
        <w:left w:val="none" w:sz="0" w:space="0" w:color="auto"/>
        <w:bottom w:val="none" w:sz="0" w:space="0" w:color="auto"/>
        <w:right w:val="none" w:sz="0" w:space="0" w:color="auto"/>
      </w:divBdr>
    </w:div>
    <w:div w:id="22096576">
      <w:bodyDiv w:val="1"/>
      <w:marLeft w:val="0"/>
      <w:marRight w:val="0"/>
      <w:marTop w:val="0"/>
      <w:marBottom w:val="0"/>
      <w:divBdr>
        <w:top w:val="none" w:sz="0" w:space="0" w:color="auto"/>
        <w:left w:val="none" w:sz="0" w:space="0" w:color="auto"/>
        <w:bottom w:val="none" w:sz="0" w:space="0" w:color="auto"/>
        <w:right w:val="none" w:sz="0" w:space="0" w:color="auto"/>
      </w:divBdr>
    </w:div>
    <w:div w:id="47459482">
      <w:bodyDiv w:val="1"/>
      <w:marLeft w:val="0"/>
      <w:marRight w:val="0"/>
      <w:marTop w:val="0"/>
      <w:marBottom w:val="0"/>
      <w:divBdr>
        <w:top w:val="none" w:sz="0" w:space="0" w:color="auto"/>
        <w:left w:val="none" w:sz="0" w:space="0" w:color="auto"/>
        <w:bottom w:val="none" w:sz="0" w:space="0" w:color="auto"/>
        <w:right w:val="none" w:sz="0" w:space="0" w:color="auto"/>
      </w:divBdr>
    </w:div>
    <w:div w:id="57097760">
      <w:bodyDiv w:val="1"/>
      <w:marLeft w:val="0"/>
      <w:marRight w:val="0"/>
      <w:marTop w:val="0"/>
      <w:marBottom w:val="0"/>
      <w:divBdr>
        <w:top w:val="none" w:sz="0" w:space="0" w:color="auto"/>
        <w:left w:val="none" w:sz="0" w:space="0" w:color="auto"/>
        <w:bottom w:val="none" w:sz="0" w:space="0" w:color="auto"/>
        <w:right w:val="none" w:sz="0" w:space="0" w:color="auto"/>
      </w:divBdr>
    </w:div>
    <w:div w:id="66074696">
      <w:bodyDiv w:val="1"/>
      <w:marLeft w:val="0"/>
      <w:marRight w:val="0"/>
      <w:marTop w:val="0"/>
      <w:marBottom w:val="0"/>
      <w:divBdr>
        <w:top w:val="none" w:sz="0" w:space="0" w:color="auto"/>
        <w:left w:val="none" w:sz="0" w:space="0" w:color="auto"/>
        <w:bottom w:val="none" w:sz="0" w:space="0" w:color="auto"/>
        <w:right w:val="none" w:sz="0" w:space="0" w:color="auto"/>
      </w:divBdr>
    </w:div>
    <w:div w:id="68115656">
      <w:bodyDiv w:val="1"/>
      <w:marLeft w:val="0"/>
      <w:marRight w:val="0"/>
      <w:marTop w:val="0"/>
      <w:marBottom w:val="0"/>
      <w:divBdr>
        <w:top w:val="none" w:sz="0" w:space="0" w:color="auto"/>
        <w:left w:val="none" w:sz="0" w:space="0" w:color="auto"/>
        <w:bottom w:val="none" w:sz="0" w:space="0" w:color="auto"/>
        <w:right w:val="none" w:sz="0" w:space="0" w:color="auto"/>
      </w:divBdr>
    </w:div>
    <w:div w:id="90011076">
      <w:bodyDiv w:val="1"/>
      <w:marLeft w:val="0"/>
      <w:marRight w:val="0"/>
      <w:marTop w:val="0"/>
      <w:marBottom w:val="0"/>
      <w:divBdr>
        <w:top w:val="none" w:sz="0" w:space="0" w:color="auto"/>
        <w:left w:val="none" w:sz="0" w:space="0" w:color="auto"/>
        <w:bottom w:val="none" w:sz="0" w:space="0" w:color="auto"/>
        <w:right w:val="none" w:sz="0" w:space="0" w:color="auto"/>
      </w:divBdr>
    </w:div>
    <w:div w:id="100800589">
      <w:bodyDiv w:val="1"/>
      <w:marLeft w:val="0"/>
      <w:marRight w:val="0"/>
      <w:marTop w:val="0"/>
      <w:marBottom w:val="0"/>
      <w:divBdr>
        <w:top w:val="none" w:sz="0" w:space="0" w:color="auto"/>
        <w:left w:val="none" w:sz="0" w:space="0" w:color="auto"/>
        <w:bottom w:val="none" w:sz="0" w:space="0" w:color="auto"/>
        <w:right w:val="none" w:sz="0" w:space="0" w:color="auto"/>
      </w:divBdr>
    </w:div>
    <w:div w:id="112216458">
      <w:bodyDiv w:val="1"/>
      <w:marLeft w:val="0"/>
      <w:marRight w:val="0"/>
      <w:marTop w:val="0"/>
      <w:marBottom w:val="0"/>
      <w:divBdr>
        <w:top w:val="none" w:sz="0" w:space="0" w:color="auto"/>
        <w:left w:val="none" w:sz="0" w:space="0" w:color="auto"/>
        <w:bottom w:val="none" w:sz="0" w:space="0" w:color="auto"/>
        <w:right w:val="none" w:sz="0" w:space="0" w:color="auto"/>
      </w:divBdr>
    </w:div>
    <w:div w:id="113866880">
      <w:bodyDiv w:val="1"/>
      <w:marLeft w:val="0"/>
      <w:marRight w:val="0"/>
      <w:marTop w:val="0"/>
      <w:marBottom w:val="0"/>
      <w:divBdr>
        <w:top w:val="none" w:sz="0" w:space="0" w:color="auto"/>
        <w:left w:val="none" w:sz="0" w:space="0" w:color="auto"/>
        <w:bottom w:val="none" w:sz="0" w:space="0" w:color="auto"/>
        <w:right w:val="none" w:sz="0" w:space="0" w:color="auto"/>
      </w:divBdr>
    </w:div>
    <w:div w:id="117144403">
      <w:bodyDiv w:val="1"/>
      <w:marLeft w:val="0"/>
      <w:marRight w:val="0"/>
      <w:marTop w:val="0"/>
      <w:marBottom w:val="0"/>
      <w:divBdr>
        <w:top w:val="none" w:sz="0" w:space="0" w:color="auto"/>
        <w:left w:val="none" w:sz="0" w:space="0" w:color="auto"/>
        <w:bottom w:val="none" w:sz="0" w:space="0" w:color="auto"/>
        <w:right w:val="none" w:sz="0" w:space="0" w:color="auto"/>
      </w:divBdr>
    </w:div>
    <w:div w:id="129906446">
      <w:bodyDiv w:val="1"/>
      <w:marLeft w:val="0"/>
      <w:marRight w:val="0"/>
      <w:marTop w:val="0"/>
      <w:marBottom w:val="0"/>
      <w:divBdr>
        <w:top w:val="none" w:sz="0" w:space="0" w:color="auto"/>
        <w:left w:val="none" w:sz="0" w:space="0" w:color="auto"/>
        <w:bottom w:val="none" w:sz="0" w:space="0" w:color="auto"/>
        <w:right w:val="none" w:sz="0" w:space="0" w:color="auto"/>
      </w:divBdr>
    </w:div>
    <w:div w:id="143084808">
      <w:bodyDiv w:val="1"/>
      <w:marLeft w:val="0"/>
      <w:marRight w:val="0"/>
      <w:marTop w:val="0"/>
      <w:marBottom w:val="0"/>
      <w:divBdr>
        <w:top w:val="none" w:sz="0" w:space="0" w:color="auto"/>
        <w:left w:val="none" w:sz="0" w:space="0" w:color="auto"/>
        <w:bottom w:val="none" w:sz="0" w:space="0" w:color="auto"/>
        <w:right w:val="none" w:sz="0" w:space="0" w:color="auto"/>
      </w:divBdr>
    </w:div>
    <w:div w:id="147788199">
      <w:bodyDiv w:val="1"/>
      <w:marLeft w:val="0"/>
      <w:marRight w:val="0"/>
      <w:marTop w:val="0"/>
      <w:marBottom w:val="0"/>
      <w:divBdr>
        <w:top w:val="none" w:sz="0" w:space="0" w:color="auto"/>
        <w:left w:val="none" w:sz="0" w:space="0" w:color="auto"/>
        <w:bottom w:val="none" w:sz="0" w:space="0" w:color="auto"/>
        <w:right w:val="none" w:sz="0" w:space="0" w:color="auto"/>
      </w:divBdr>
    </w:div>
    <w:div w:id="166987804">
      <w:bodyDiv w:val="1"/>
      <w:marLeft w:val="0"/>
      <w:marRight w:val="0"/>
      <w:marTop w:val="0"/>
      <w:marBottom w:val="0"/>
      <w:divBdr>
        <w:top w:val="none" w:sz="0" w:space="0" w:color="auto"/>
        <w:left w:val="none" w:sz="0" w:space="0" w:color="auto"/>
        <w:bottom w:val="none" w:sz="0" w:space="0" w:color="auto"/>
        <w:right w:val="none" w:sz="0" w:space="0" w:color="auto"/>
      </w:divBdr>
    </w:div>
    <w:div w:id="169293153">
      <w:bodyDiv w:val="1"/>
      <w:marLeft w:val="0"/>
      <w:marRight w:val="0"/>
      <w:marTop w:val="0"/>
      <w:marBottom w:val="0"/>
      <w:divBdr>
        <w:top w:val="none" w:sz="0" w:space="0" w:color="auto"/>
        <w:left w:val="none" w:sz="0" w:space="0" w:color="auto"/>
        <w:bottom w:val="none" w:sz="0" w:space="0" w:color="auto"/>
        <w:right w:val="none" w:sz="0" w:space="0" w:color="auto"/>
      </w:divBdr>
    </w:div>
    <w:div w:id="171261732">
      <w:bodyDiv w:val="1"/>
      <w:marLeft w:val="0"/>
      <w:marRight w:val="0"/>
      <w:marTop w:val="0"/>
      <w:marBottom w:val="0"/>
      <w:divBdr>
        <w:top w:val="none" w:sz="0" w:space="0" w:color="auto"/>
        <w:left w:val="none" w:sz="0" w:space="0" w:color="auto"/>
        <w:bottom w:val="none" w:sz="0" w:space="0" w:color="auto"/>
        <w:right w:val="none" w:sz="0" w:space="0" w:color="auto"/>
      </w:divBdr>
    </w:div>
    <w:div w:id="178398535">
      <w:bodyDiv w:val="1"/>
      <w:marLeft w:val="0"/>
      <w:marRight w:val="0"/>
      <w:marTop w:val="0"/>
      <w:marBottom w:val="0"/>
      <w:divBdr>
        <w:top w:val="none" w:sz="0" w:space="0" w:color="auto"/>
        <w:left w:val="none" w:sz="0" w:space="0" w:color="auto"/>
        <w:bottom w:val="none" w:sz="0" w:space="0" w:color="auto"/>
        <w:right w:val="none" w:sz="0" w:space="0" w:color="auto"/>
      </w:divBdr>
    </w:div>
    <w:div w:id="198474555">
      <w:bodyDiv w:val="1"/>
      <w:marLeft w:val="0"/>
      <w:marRight w:val="0"/>
      <w:marTop w:val="0"/>
      <w:marBottom w:val="0"/>
      <w:divBdr>
        <w:top w:val="none" w:sz="0" w:space="0" w:color="auto"/>
        <w:left w:val="none" w:sz="0" w:space="0" w:color="auto"/>
        <w:bottom w:val="none" w:sz="0" w:space="0" w:color="auto"/>
        <w:right w:val="none" w:sz="0" w:space="0" w:color="auto"/>
      </w:divBdr>
    </w:div>
    <w:div w:id="219559916">
      <w:bodyDiv w:val="1"/>
      <w:marLeft w:val="0"/>
      <w:marRight w:val="0"/>
      <w:marTop w:val="0"/>
      <w:marBottom w:val="0"/>
      <w:divBdr>
        <w:top w:val="none" w:sz="0" w:space="0" w:color="auto"/>
        <w:left w:val="none" w:sz="0" w:space="0" w:color="auto"/>
        <w:bottom w:val="none" w:sz="0" w:space="0" w:color="auto"/>
        <w:right w:val="none" w:sz="0" w:space="0" w:color="auto"/>
      </w:divBdr>
    </w:div>
    <w:div w:id="269092147">
      <w:bodyDiv w:val="1"/>
      <w:marLeft w:val="0"/>
      <w:marRight w:val="0"/>
      <w:marTop w:val="0"/>
      <w:marBottom w:val="0"/>
      <w:divBdr>
        <w:top w:val="none" w:sz="0" w:space="0" w:color="auto"/>
        <w:left w:val="none" w:sz="0" w:space="0" w:color="auto"/>
        <w:bottom w:val="none" w:sz="0" w:space="0" w:color="auto"/>
        <w:right w:val="none" w:sz="0" w:space="0" w:color="auto"/>
      </w:divBdr>
    </w:div>
    <w:div w:id="272639620">
      <w:bodyDiv w:val="1"/>
      <w:marLeft w:val="0"/>
      <w:marRight w:val="0"/>
      <w:marTop w:val="0"/>
      <w:marBottom w:val="0"/>
      <w:divBdr>
        <w:top w:val="none" w:sz="0" w:space="0" w:color="auto"/>
        <w:left w:val="none" w:sz="0" w:space="0" w:color="auto"/>
        <w:bottom w:val="none" w:sz="0" w:space="0" w:color="auto"/>
        <w:right w:val="none" w:sz="0" w:space="0" w:color="auto"/>
      </w:divBdr>
    </w:div>
    <w:div w:id="315040166">
      <w:bodyDiv w:val="1"/>
      <w:marLeft w:val="0"/>
      <w:marRight w:val="0"/>
      <w:marTop w:val="0"/>
      <w:marBottom w:val="0"/>
      <w:divBdr>
        <w:top w:val="none" w:sz="0" w:space="0" w:color="auto"/>
        <w:left w:val="none" w:sz="0" w:space="0" w:color="auto"/>
        <w:bottom w:val="none" w:sz="0" w:space="0" w:color="auto"/>
        <w:right w:val="none" w:sz="0" w:space="0" w:color="auto"/>
      </w:divBdr>
    </w:div>
    <w:div w:id="352612601">
      <w:bodyDiv w:val="1"/>
      <w:marLeft w:val="0"/>
      <w:marRight w:val="0"/>
      <w:marTop w:val="0"/>
      <w:marBottom w:val="0"/>
      <w:divBdr>
        <w:top w:val="none" w:sz="0" w:space="0" w:color="auto"/>
        <w:left w:val="none" w:sz="0" w:space="0" w:color="auto"/>
        <w:bottom w:val="none" w:sz="0" w:space="0" w:color="auto"/>
        <w:right w:val="none" w:sz="0" w:space="0" w:color="auto"/>
      </w:divBdr>
    </w:div>
    <w:div w:id="414858008">
      <w:bodyDiv w:val="1"/>
      <w:marLeft w:val="0"/>
      <w:marRight w:val="0"/>
      <w:marTop w:val="0"/>
      <w:marBottom w:val="0"/>
      <w:divBdr>
        <w:top w:val="none" w:sz="0" w:space="0" w:color="auto"/>
        <w:left w:val="none" w:sz="0" w:space="0" w:color="auto"/>
        <w:bottom w:val="none" w:sz="0" w:space="0" w:color="auto"/>
        <w:right w:val="none" w:sz="0" w:space="0" w:color="auto"/>
      </w:divBdr>
    </w:div>
    <w:div w:id="419520968">
      <w:bodyDiv w:val="1"/>
      <w:marLeft w:val="0"/>
      <w:marRight w:val="0"/>
      <w:marTop w:val="0"/>
      <w:marBottom w:val="0"/>
      <w:divBdr>
        <w:top w:val="none" w:sz="0" w:space="0" w:color="auto"/>
        <w:left w:val="none" w:sz="0" w:space="0" w:color="auto"/>
        <w:bottom w:val="none" w:sz="0" w:space="0" w:color="auto"/>
        <w:right w:val="none" w:sz="0" w:space="0" w:color="auto"/>
      </w:divBdr>
    </w:div>
    <w:div w:id="433325269">
      <w:bodyDiv w:val="1"/>
      <w:marLeft w:val="0"/>
      <w:marRight w:val="0"/>
      <w:marTop w:val="0"/>
      <w:marBottom w:val="0"/>
      <w:divBdr>
        <w:top w:val="none" w:sz="0" w:space="0" w:color="auto"/>
        <w:left w:val="none" w:sz="0" w:space="0" w:color="auto"/>
        <w:bottom w:val="none" w:sz="0" w:space="0" w:color="auto"/>
        <w:right w:val="none" w:sz="0" w:space="0" w:color="auto"/>
      </w:divBdr>
    </w:div>
    <w:div w:id="463621166">
      <w:bodyDiv w:val="1"/>
      <w:marLeft w:val="0"/>
      <w:marRight w:val="0"/>
      <w:marTop w:val="0"/>
      <w:marBottom w:val="0"/>
      <w:divBdr>
        <w:top w:val="none" w:sz="0" w:space="0" w:color="auto"/>
        <w:left w:val="none" w:sz="0" w:space="0" w:color="auto"/>
        <w:bottom w:val="none" w:sz="0" w:space="0" w:color="auto"/>
        <w:right w:val="none" w:sz="0" w:space="0" w:color="auto"/>
      </w:divBdr>
    </w:div>
    <w:div w:id="469712145">
      <w:bodyDiv w:val="1"/>
      <w:marLeft w:val="0"/>
      <w:marRight w:val="0"/>
      <w:marTop w:val="0"/>
      <w:marBottom w:val="0"/>
      <w:divBdr>
        <w:top w:val="none" w:sz="0" w:space="0" w:color="auto"/>
        <w:left w:val="none" w:sz="0" w:space="0" w:color="auto"/>
        <w:bottom w:val="none" w:sz="0" w:space="0" w:color="auto"/>
        <w:right w:val="none" w:sz="0" w:space="0" w:color="auto"/>
      </w:divBdr>
    </w:div>
    <w:div w:id="473183978">
      <w:bodyDiv w:val="1"/>
      <w:marLeft w:val="0"/>
      <w:marRight w:val="0"/>
      <w:marTop w:val="0"/>
      <w:marBottom w:val="0"/>
      <w:divBdr>
        <w:top w:val="none" w:sz="0" w:space="0" w:color="auto"/>
        <w:left w:val="none" w:sz="0" w:space="0" w:color="auto"/>
        <w:bottom w:val="none" w:sz="0" w:space="0" w:color="auto"/>
        <w:right w:val="none" w:sz="0" w:space="0" w:color="auto"/>
      </w:divBdr>
    </w:div>
    <w:div w:id="504714692">
      <w:bodyDiv w:val="1"/>
      <w:marLeft w:val="0"/>
      <w:marRight w:val="0"/>
      <w:marTop w:val="0"/>
      <w:marBottom w:val="0"/>
      <w:divBdr>
        <w:top w:val="none" w:sz="0" w:space="0" w:color="auto"/>
        <w:left w:val="none" w:sz="0" w:space="0" w:color="auto"/>
        <w:bottom w:val="none" w:sz="0" w:space="0" w:color="auto"/>
        <w:right w:val="none" w:sz="0" w:space="0" w:color="auto"/>
      </w:divBdr>
      <w:divsChild>
        <w:div w:id="995524544">
          <w:marLeft w:val="0"/>
          <w:marRight w:val="0"/>
          <w:marTop w:val="0"/>
          <w:marBottom w:val="0"/>
          <w:divBdr>
            <w:top w:val="none" w:sz="0" w:space="0" w:color="auto"/>
            <w:left w:val="none" w:sz="0" w:space="0" w:color="auto"/>
            <w:bottom w:val="none" w:sz="0" w:space="0" w:color="auto"/>
            <w:right w:val="none" w:sz="0" w:space="0" w:color="auto"/>
          </w:divBdr>
          <w:divsChild>
            <w:div w:id="438185748">
              <w:marLeft w:val="0"/>
              <w:marRight w:val="0"/>
              <w:marTop w:val="100"/>
              <w:marBottom w:val="100"/>
              <w:divBdr>
                <w:top w:val="none" w:sz="0" w:space="0" w:color="auto"/>
                <w:left w:val="none" w:sz="0" w:space="0" w:color="auto"/>
                <w:bottom w:val="none" w:sz="0" w:space="0" w:color="auto"/>
                <w:right w:val="none" w:sz="0" w:space="0" w:color="auto"/>
              </w:divBdr>
              <w:divsChild>
                <w:div w:id="144006241">
                  <w:marLeft w:val="0"/>
                  <w:marRight w:val="0"/>
                  <w:marTop w:val="0"/>
                  <w:marBottom w:val="0"/>
                  <w:divBdr>
                    <w:top w:val="none" w:sz="0" w:space="0" w:color="auto"/>
                    <w:left w:val="none" w:sz="0" w:space="0" w:color="auto"/>
                    <w:bottom w:val="none" w:sz="0" w:space="0" w:color="auto"/>
                    <w:right w:val="none" w:sz="0" w:space="0" w:color="auto"/>
                  </w:divBdr>
                  <w:divsChild>
                    <w:div w:id="951714046">
                      <w:marLeft w:val="0"/>
                      <w:marRight w:val="0"/>
                      <w:marTop w:val="0"/>
                      <w:marBottom w:val="0"/>
                      <w:divBdr>
                        <w:top w:val="none" w:sz="0" w:space="0" w:color="auto"/>
                        <w:left w:val="none" w:sz="0" w:space="0" w:color="auto"/>
                        <w:bottom w:val="none" w:sz="0" w:space="0" w:color="auto"/>
                        <w:right w:val="none" w:sz="0" w:space="0" w:color="auto"/>
                      </w:divBdr>
                      <w:divsChild>
                        <w:div w:id="635910049">
                          <w:marLeft w:val="0"/>
                          <w:marRight w:val="0"/>
                          <w:marTop w:val="0"/>
                          <w:marBottom w:val="0"/>
                          <w:divBdr>
                            <w:top w:val="none" w:sz="0" w:space="0" w:color="auto"/>
                            <w:left w:val="none" w:sz="0" w:space="0" w:color="auto"/>
                            <w:bottom w:val="none" w:sz="0" w:space="0" w:color="auto"/>
                            <w:right w:val="none" w:sz="0" w:space="0" w:color="auto"/>
                          </w:divBdr>
                          <w:divsChild>
                            <w:div w:id="1248420518">
                              <w:marLeft w:val="0"/>
                              <w:marRight w:val="0"/>
                              <w:marTop w:val="0"/>
                              <w:marBottom w:val="0"/>
                              <w:divBdr>
                                <w:top w:val="none" w:sz="0" w:space="0" w:color="auto"/>
                                <w:left w:val="none" w:sz="0" w:space="0" w:color="auto"/>
                                <w:bottom w:val="none" w:sz="0" w:space="0" w:color="auto"/>
                                <w:right w:val="none" w:sz="0" w:space="0" w:color="auto"/>
                              </w:divBdr>
                              <w:divsChild>
                                <w:div w:id="844898702">
                                  <w:marLeft w:val="0"/>
                                  <w:marRight w:val="0"/>
                                  <w:marTop w:val="0"/>
                                  <w:marBottom w:val="0"/>
                                  <w:divBdr>
                                    <w:top w:val="none" w:sz="0" w:space="0" w:color="auto"/>
                                    <w:left w:val="none" w:sz="0" w:space="0" w:color="auto"/>
                                    <w:bottom w:val="none" w:sz="0" w:space="0" w:color="auto"/>
                                    <w:right w:val="none" w:sz="0" w:space="0" w:color="auto"/>
                                  </w:divBdr>
                                  <w:divsChild>
                                    <w:div w:id="475295886">
                                      <w:marLeft w:val="0"/>
                                      <w:marRight w:val="0"/>
                                      <w:marTop w:val="0"/>
                                      <w:marBottom w:val="0"/>
                                      <w:divBdr>
                                        <w:top w:val="none" w:sz="0" w:space="0" w:color="auto"/>
                                        <w:left w:val="none" w:sz="0" w:space="0" w:color="auto"/>
                                        <w:bottom w:val="none" w:sz="0" w:space="0" w:color="auto"/>
                                        <w:right w:val="none" w:sz="0" w:space="0" w:color="auto"/>
                                      </w:divBdr>
                                      <w:divsChild>
                                        <w:div w:id="1028986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33540930">
      <w:bodyDiv w:val="1"/>
      <w:marLeft w:val="0"/>
      <w:marRight w:val="0"/>
      <w:marTop w:val="0"/>
      <w:marBottom w:val="0"/>
      <w:divBdr>
        <w:top w:val="none" w:sz="0" w:space="0" w:color="auto"/>
        <w:left w:val="none" w:sz="0" w:space="0" w:color="auto"/>
        <w:bottom w:val="none" w:sz="0" w:space="0" w:color="auto"/>
        <w:right w:val="none" w:sz="0" w:space="0" w:color="auto"/>
      </w:divBdr>
    </w:div>
    <w:div w:id="565072656">
      <w:bodyDiv w:val="1"/>
      <w:marLeft w:val="0"/>
      <w:marRight w:val="0"/>
      <w:marTop w:val="0"/>
      <w:marBottom w:val="0"/>
      <w:divBdr>
        <w:top w:val="none" w:sz="0" w:space="0" w:color="auto"/>
        <w:left w:val="none" w:sz="0" w:space="0" w:color="auto"/>
        <w:bottom w:val="none" w:sz="0" w:space="0" w:color="auto"/>
        <w:right w:val="none" w:sz="0" w:space="0" w:color="auto"/>
      </w:divBdr>
    </w:div>
    <w:div w:id="579564916">
      <w:bodyDiv w:val="1"/>
      <w:marLeft w:val="0"/>
      <w:marRight w:val="0"/>
      <w:marTop w:val="0"/>
      <w:marBottom w:val="0"/>
      <w:divBdr>
        <w:top w:val="none" w:sz="0" w:space="0" w:color="auto"/>
        <w:left w:val="none" w:sz="0" w:space="0" w:color="auto"/>
        <w:bottom w:val="none" w:sz="0" w:space="0" w:color="auto"/>
        <w:right w:val="none" w:sz="0" w:space="0" w:color="auto"/>
      </w:divBdr>
    </w:div>
    <w:div w:id="582881090">
      <w:bodyDiv w:val="1"/>
      <w:marLeft w:val="0"/>
      <w:marRight w:val="0"/>
      <w:marTop w:val="0"/>
      <w:marBottom w:val="0"/>
      <w:divBdr>
        <w:top w:val="none" w:sz="0" w:space="0" w:color="auto"/>
        <w:left w:val="none" w:sz="0" w:space="0" w:color="auto"/>
        <w:bottom w:val="none" w:sz="0" w:space="0" w:color="auto"/>
        <w:right w:val="none" w:sz="0" w:space="0" w:color="auto"/>
      </w:divBdr>
    </w:div>
    <w:div w:id="585261603">
      <w:bodyDiv w:val="1"/>
      <w:marLeft w:val="0"/>
      <w:marRight w:val="0"/>
      <w:marTop w:val="0"/>
      <w:marBottom w:val="0"/>
      <w:divBdr>
        <w:top w:val="none" w:sz="0" w:space="0" w:color="auto"/>
        <w:left w:val="none" w:sz="0" w:space="0" w:color="auto"/>
        <w:bottom w:val="none" w:sz="0" w:space="0" w:color="auto"/>
        <w:right w:val="none" w:sz="0" w:space="0" w:color="auto"/>
      </w:divBdr>
    </w:div>
    <w:div w:id="605187325">
      <w:bodyDiv w:val="1"/>
      <w:marLeft w:val="0"/>
      <w:marRight w:val="0"/>
      <w:marTop w:val="0"/>
      <w:marBottom w:val="0"/>
      <w:divBdr>
        <w:top w:val="none" w:sz="0" w:space="0" w:color="auto"/>
        <w:left w:val="none" w:sz="0" w:space="0" w:color="auto"/>
        <w:bottom w:val="none" w:sz="0" w:space="0" w:color="auto"/>
        <w:right w:val="none" w:sz="0" w:space="0" w:color="auto"/>
      </w:divBdr>
    </w:div>
    <w:div w:id="669648191">
      <w:bodyDiv w:val="1"/>
      <w:marLeft w:val="0"/>
      <w:marRight w:val="0"/>
      <w:marTop w:val="0"/>
      <w:marBottom w:val="0"/>
      <w:divBdr>
        <w:top w:val="none" w:sz="0" w:space="0" w:color="auto"/>
        <w:left w:val="none" w:sz="0" w:space="0" w:color="auto"/>
        <w:bottom w:val="none" w:sz="0" w:space="0" w:color="auto"/>
        <w:right w:val="none" w:sz="0" w:space="0" w:color="auto"/>
      </w:divBdr>
    </w:div>
    <w:div w:id="673722084">
      <w:bodyDiv w:val="1"/>
      <w:marLeft w:val="0"/>
      <w:marRight w:val="0"/>
      <w:marTop w:val="0"/>
      <w:marBottom w:val="0"/>
      <w:divBdr>
        <w:top w:val="none" w:sz="0" w:space="0" w:color="auto"/>
        <w:left w:val="none" w:sz="0" w:space="0" w:color="auto"/>
        <w:bottom w:val="none" w:sz="0" w:space="0" w:color="auto"/>
        <w:right w:val="none" w:sz="0" w:space="0" w:color="auto"/>
      </w:divBdr>
    </w:div>
    <w:div w:id="686254190">
      <w:bodyDiv w:val="1"/>
      <w:marLeft w:val="0"/>
      <w:marRight w:val="0"/>
      <w:marTop w:val="0"/>
      <w:marBottom w:val="0"/>
      <w:divBdr>
        <w:top w:val="none" w:sz="0" w:space="0" w:color="auto"/>
        <w:left w:val="none" w:sz="0" w:space="0" w:color="auto"/>
        <w:bottom w:val="none" w:sz="0" w:space="0" w:color="auto"/>
        <w:right w:val="none" w:sz="0" w:space="0" w:color="auto"/>
      </w:divBdr>
    </w:div>
    <w:div w:id="725877849">
      <w:bodyDiv w:val="1"/>
      <w:marLeft w:val="0"/>
      <w:marRight w:val="0"/>
      <w:marTop w:val="0"/>
      <w:marBottom w:val="0"/>
      <w:divBdr>
        <w:top w:val="none" w:sz="0" w:space="0" w:color="auto"/>
        <w:left w:val="none" w:sz="0" w:space="0" w:color="auto"/>
        <w:bottom w:val="none" w:sz="0" w:space="0" w:color="auto"/>
        <w:right w:val="none" w:sz="0" w:space="0" w:color="auto"/>
      </w:divBdr>
    </w:div>
    <w:div w:id="740640128">
      <w:bodyDiv w:val="1"/>
      <w:marLeft w:val="0"/>
      <w:marRight w:val="0"/>
      <w:marTop w:val="0"/>
      <w:marBottom w:val="0"/>
      <w:divBdr>
        <w:top w:val="none" w:sz="0" w:space="0" w:color="auto"/>
        <w:left w:val="none" w:sz="0" w:space="0" w:color="auto"/>
        <w:bottom w:val="none" w:sz="0" w:space="0" w:color="auto"/>
        <w:right w:val="none" w:sz="0" w:space="0" w:color="auto"/>
      </w:divBdr>
    </w:div>
    <w:div w:id="742336884">
      <w:bodyDiv w:val="1"/>
      <w:marLeft w:val="0"/>
      <w:marRight w:val="0"/>
      <w:marTop w:val="0"/>
      <w:marBottom w:val="0"/>
      <w:divBdr>
        <w:top w:val="none" w:sz="0" w:space="0" w:color="auto"/>
        <w:left w:val="none" w:sz="0" w:space="0" w:color="auto"/>
        <w:bottom w:val="none" w:sz="0" w:space="0" w:color="auto"/>
        <w:right w:val="none" w:sz="0" w:space="0" w:color="auto"/>
      </w:divBdr>
    </w:div>
    <w:div w:id="785739491">
      <w:bodyDiv w:val="1"/>
      <w:marLeft w:val="0"/>
      <w:marRight w:val="0"/>
      <w:marTop w:val="0"/>
      <w:marBottom w:val="0"/>
      <w:divBdr>
        <w:top w:val="none" w:sz="0" w:space="0" w:color="auto"/>
        <w:left w:val="none" w:sz="0" w:space="0" w:color="auto"/>
        <w:bottom w:val="none" w:sz="0" w:space="0" w:color="auto"/>
        <w:right w:val="none" w:sz="0" w:space="0" w:color="auto"/>
      </w:divBdr>
    </w:div>
    <w:div w:id="788478633">
      <w:bodyDiv w:val="1"/>
      <w:marLeft w:val="0"/>
      <w:marRight w:val="0"/>
      <w:marTop w:val="0"/>
      <w:marBottom w:val="0"/>
      <w:divBdr>
        <w:top w:val="none" w:sz="0" w:space="0" w:color="auto"/>
        <w:left w:val="none" w:sz="0" w:space="0" w:color="auto"/>
        <w:bottom w:val="none" w:sz="0" w:space="0" w:color="auto"/>
        <w:right w:val="none" w:sz="0" w:space="0" w:color="auto"/>
      </w:divBdr>
    </w:div>
    <w:div w:id="828211063">
      <w:bodyDiv w:val="1"/>
      <w:marLeft w:val="0"/>
      <w:marRight w:val="0"/>
      <w:marTop w:val="0"/>
      <w:marBottom w:val="0"/>
      <w:divBdr>
        <w:top w:val="none" w:sz="0" w:space="0" w:color="auto"/>
        <w:left w:val="none" w:sz="0" w:space="0" w:color="auto"/>
        <w:bottom w:val="none" w:sz="0" w:space="0" w:color="auto"/>
        <w:right w:val="none" w:sz="0" w:space="0" w:color="auto"/>
      </w:divBdr>
    </w:div>
    <w:div w:id="852915639">
      <w:bodyDiv w:val="1"/>
      <w:marLeft w:val="0"/>
      <w:marRight w:val="0"/>
      <w:marTop w:val="0"/>
      <w:marBottom w:val="0"/>
      <w:divBdr>
        <w:top w:val="none" w:sz="0" w:space="0" w:color="auto"/>
        <w:left w:val="none" w:sz="0" w:space="0" w:color="auto"/>
        <w:bottom w:val="none" w:sz="0" w:space="0" w:color="auto"/>
        <w:right w:val="none" w:sz="0" w:space="0" w:color="auto"/>
      </w:divBdr>
    </w:div>
    <w:div w:id="861017644">
      <w:bodyDiv w:val="1"/>
      <w:marLeft w:val="0"/>
      <w:marRight w:val="0"/>
      <w:marTop w:val="0"/>
      <w:marBottom w:val="0"/>
      <w:divBdr>
        <w:top w:val="none" w:sz="0" w:space="0" w:color="auto"/>
        <w:left w:val="none" w:sz="0" w:space="0" w:color="auto"/>
        <w:bottom w:val="none" w:sz="0" w:space="0" w:color="auto"/>
        <w:right w:val="none" w:sz="0" w:space="0" w:color="auto"/>
      </w:divBdr>
    </w:div>
    <w:div w:id="865482367">
      <w:bodyDiv w:val="1"/>
      <w:marLeft w:val="0"/>
      <w:marRight w:val="0"/>
      <w:marTop w:val="0"/>
      <w:marBottom w:val="0"/>
      <w:divBdr>
        <w:top w:val="none" w:sz="0" w:space="0" w:color="auto"/>
        <w:left w:val="none" w:sz="0" w:space="0" w:color="auto"/>
        <w:bottom w:val="none" w:sz="0" w:space="0" w:color="auto"/>
        <w:right w:val="none" w:sz="0" w:space="0" w:color="auto"/>
      </w:divBdr>
    </w:div>
    <w:div w:id="879589576">
      <w:bodyDiv w:val="1"/>
      <w:marLeft w:val="0"/>
      <w:marRight w:val="0"/>
      <w:marTop w:val="0"/>
      <w:marBottom w:val="0"/>
      <w:divBdr>
        <w:top w:val="none" w:sz="0" w:space="0" w:color="auto"/>
        <w:left w:val="none" w:sz="0" w:space="0" w:color="auto"/>
        <w:bottom w:val="none" w:sz="0" w:space="0" w:color="auto"/>
        <w:right w:val="none" w:sz="0" w:space="0" w:color="auto"/>
      </w:divBdr>
    </w:div>
    <w:div w:id="881135464">
      <w:bodyDiv w:val="1"/>
      <w:marLeft w:val="0"/>
      <w:marRight w:val="0"/>
      <w:marTop w:val="0"/>
      <w:marBottom w:val="0"/>
      <w:divBdr>
        <w:top w:val="none" w:sz="0" w:space="0" w:color="auto"/>
        <w:left w:val="none" w:sz="0" w:space="0" w:color="auto"/>
        <w:bottom w:val="none" w:sz="0" w:space="0" w:color="auto"/>
        <w:right w:val="none" w:sz="0" w:space="0" w:color="auto"/>
      </w:divBdr>
    </w:div>
    <w:div w:id="883365946">
      <w:bodyDiv w:val="1"/>
      <w:marLeft w:val="0"/>
      <w:marRight w:val="0"/>
      <w:marTop w:val="0"/>
      <w:marBottom w:val="0"/>
      <w:divBdr>
        <w:top w:val="none" w:sz="0" w:space="0" w:color="auto"/>
        <w:left w:val="none" w:sz="0" w:space="0" w:color="auto"/>
        <w:bottom w:val="none" w:sz="0" w:space="0" w:color="auto"/>
        <w:right w:val="none" w:sz="0" w:space="0" w:color="auto"/>
      </w:divBdr>
    </w:div>
    <w:div w:id="884219566">
      <w:bodyDiv w:val="1"/>
      <w:marLeft w:val="0"/>
      <w:marRight w:val="0"/>
      <w:marTop w:val="0"/>
      <w:marBottom w:val="0"/>
      <w:divBdr>
        <w:top w:val="none" w:sz="0" w:space="0" w:color="auto"/>
        <w:left w:val="none" w:sz="0" w:space="0" w:color="auto"/>
        <w:bottom w:val="none" w:sz="0" w:space="0" w:color="auto"/>
        <w:right w:val="none" w:sz="0" w:space="0" w:color="auto"/>
      </w:divBdr>
    </w:div>
    <w:div w:id="885410525">
      <w:bodyDiv w:val="1"/>
      <w:marLeft w:val="0"/>
      <w:marRight w:val="0"/>
      <w:marTop w:val="0"/>
      <w:marBottom w:val="0"/>
      <w:divBdr>
        <w:top w:val="none" w:sz="0" w:space="0" w:color="auto"/>
        <w:left w:val="none" w:sz="0" w:space="0" w:color="auto"/>
        <w:bottom w:val="none" w:sz="0" w:space="0" w:color="auto"/>
        <w:right w:val="none" w:sz="0" w:space="0" w:color="auto"/>
      </w:divBdr>
    </w:div>
    <w:div w:id="897282732">
      <w:bodyDiv w:val="1"/>
      <w:marLeft w:val="0"/>
      <w:marRight w:val="0"/>
      <w:marTop w:val="0"/>
      <w:marBottom w:val="0"/>
      <w:divBdr>
        <w:top w:val="none" w:sz="0" w:space="0" w:color="auto"/>
        <w:left w:val="none" w:sz="0" w:space="0" w:color="auto"/>
        <w:bottom w:val="none" w:sz="0" w:space="0" w:color="auto"/>
        <w:right w:val="none" w:sz="0" w:space="0" w:color="auto"/>
      </w:divBdr>
    </w:div>
    <w:div w:id="923875293">
      <w:bodyDiv w:val="1"/>
      <w:marLeft w:val="0"/>
      <w:marRight w:val="0"/>
      <w:marTop w:val="0"/>
      <w:marBottom w:val="0"/>
      <w:divBdr>
        <w:top w:val="none" w:sz="0" w:space="0" w:color="auto"/>
        <w:left w:val="none" w:sz="0" w:space="0" w:color="auto"/>
        <w:bottom w:val="none" w:sz="0" w:space="0" w:color="auto"/>
        <w:right w:val="none" w:sz="0" w:space="0" w:color="auto"/>
      </w:divBdr>
    </w:div>
    <w:div w:id="951865560">
      <w:bodyDiv w:val="1"/>
      <w:marLeft w:val="0"/>
      <w:marRight w:val="0"/>
      <w:marTop w:val="0"/>
      <w:marBottom w:val="0"/>
      <w:divBdr>
        <w:top w:val="none" w:sz="0" w:space="0" w:color="auto"/>
        <w:left w:val="none" w:sz="0" w:space="0" w:color="auto"/>
        <w:bottom w:val="none" w:sz="0" w:space="0" w:color="auto"/>
        <w:right w:val="none" w:sz="0" w:space="0" w:color="auto"/>
      </w:divBdr>
    </w:div>
    <w:div w:id="966739509">
      <w:bodyDiv w:val="1"/>
      <w:marLeft w:val="0"/>
      <w:marRight w:val="0"/>
      <w:marTop w:val="0"/>
      <w:marBottom w:val="0"/>
      <w:divBdr>
        <w:top w:val="none" w:sz="0" w:space="0" w:color="auto"/>
        <w:left w:val="none" w:sz="0" w:space="0" w:color="auto"/>
        <w:bottom w:val="none" w:sz="0" w:space="0" w:color="auto"/>
        <w:right w:val="none" w:sz="0" w:space="0" w:color="auto"/>
      </w:divBdr>
      <w:divsChild>
        <w:div w:id="192502876">
          <w:marLeft w:val="-225"/>
          <w:marRight w:val="-225"/>
          <w:marTop w:val="0"/>
          <w:marBottom w:val="0"/>
          <w:divBdr>
            <w:top w:val="none" w:sz="0" w:space="0" w:color="auto"/>
            <w:left w:val="none" w:sz="0" w:space="0" w:color="auto"/>
            <w:bottom w:val="none" w:sz="0" w:space="0" w:color="auto"/>
            <w:right w:val="none" w:sz="0" w:space="0" w:color="auto"/>
          </w:divBdr>
        </w:div>
        <w:div w:id="1224874020">
          <w:marLeft w:val="-225"/>
          <w:marRight w:val="-225"/>
          <w:marTop w:val="0"/>
          <w:marBottom w:val="0"/>
          <w:divBdr>
            <w:top w:val="none" w:sz="0" w:space="0" w:color="auto"/>
            <w:left w:val="none" w:sz="0" w:space="0" w:color="auto"/>
            <w:bottom w:val="none" w:sz="0" w:space="0" w:color="auto"/>
            <w:right w:val="none" w:sz="0" w:space="0" w:color="auto"/>
          </w:divBdr>
        </w:div>
      </w:divsChild>
    </w:div>
    <w:div w:id="979380639">
      <w:bodyDiv w:val="1"/>
      <w:marLeft w:val="0"/>
      <w:marRight w:val="0"/>
      <w:marTop w:val="0"/>
      <w:marBottom w:val="0"/>
      <w:divBdr>
        <w:top w:val="none" w:sz="0" w:space="0" w:color="auto"/>
        <w:left w:val="none" w:sz="0" w:space="0" w:color="auto"/>
        <w:bottom w:val="none" w:sz="0" w:space="0" w:color="auto"/>
        <w:right w:val="none" w:sz="0" w:space="0" w:color="auto"/>
      </w:divBdr>
    </w:div>
    <w:div w:id="980767436">
      <w:bodyDiv w:val="1"/>
      <w:marLeft w:val="0"/>
      <w:marRight w:val="0"/>
      <w:marTop w:val="0"/>
      <w:marBottom w:val="0"/>
      <w:divBdr>
        <w:top w:val="none" w:sz="0" w:space="0" w:color="auto"/>
        <w:left w:val="none" w:sz="0" w:space="0" w:color="auto"/>
        <w:bottom w:val="none" w:sz="0" w:space="0" w:color="auto"/>
        <w:right w:val="none" w:sz="0" w:space="0" w:color="auto"/>
      </w:divBdr>
    </w:div>
    <w:div w:id="995836735">
      <w:bodyDiv w:val="1"/>
      <w:marLeft w:val="0"/>
      <w:marRight w:val="0"/>
      <w:marTop w:val="0"/>
      <w:marBottom w:val="0"/>
      <w:divBdr>
        <w:top w:val="none" w:sz="0" w:space="0" w:color="auto"/>
        <w:left w:val="none" w:sz="0" w:space="0" w:color="auto"/>
        <w:bottom w:val="none" w:sz="0" w:space="0" w:color="auto"/>
        <w:right w:val="none" w:sz="0" w:space="0" w:color="auto"/>
      </w:divBdr>
    </w:div>
    <w:div w:id="1003125721">
      <w:bodyDiv w:val="1"/>
      <w:marLeft w:val="0"/>
      <w:marRight w:val="0"/>
      <w:marTop w:val="0"/>
      <w:marBottom w:val="0"/>
      <w:divBdr>
        <w:top w:val="none" w:sz="0" w:space="0" w:color="auto"/>
        <w:left w:val="none" w:sz="0" w:space="0" w:color="auto"/>
        <w:bottom w:val="none" w:sz="0" w:space="0" w:color="auto"/>
        <w:right w:val="none" w:sz="0" w:space="0" w:color="auto"/>
      </w:divBdr>
    </w:div>
    <w:div w:id="1012802935">
      <w:bodyDiv w:val="1"/>
      <w:marLeft w:val="0"/>
      <w:marRight w:val="0"/>
      <w:marTop w:val="0"/>
      <w:marBottom w:val="0"/>
      <w:divBdr>
        <w:top w:val="none" w:sz="0" w:space="0" w:color="auto"/>
        <w:left w:val="none" w:sz="0" w:space="0" w:color="auto"/>
        <w:bottom w:val="none" w:sz="0" w:space="0" w:color="auto"/>
        <w:right w:val="none" w:sz="0" w:space="0" w:color="auto"/>
      </w:divBdr>
    </w:div>
    <w:div w:id="1014914895">
      <w:bodyDiv w:val="1"/>
      <w:marLeft w:val="0"/>
      <w:marRight w:val="0"/>
      <w:marTop w:val="0"/>
      <w:marBottom w:val="0"/>
      <w:divBdr>
        <w:top w:val="none" w:sz="0" w:space="0" w:color="auto"/>
        <w:left w:val="none" w:sz="0" w:space="0" w:color="auto"/>
        <w:bottom w:val="none" w:sz="0" w:space="0" w:color="auto"/>
        <w:right w:val="none" w:sz="0" w:space="0" w:color="auto"/>
      </w:divBdr>
    </w:div>
    <w:div w:id="1039357356">
      <w:bodyDiv w:val="1"/>
      <w:marLeft w:val="0"/>
      <w:marRight w:val="0"/>
      <w:marTop w:val="0"/>
      <w:marBottom w:val="0"/>
      <w:divBdr>
        <w:top w:val="none" w:sz="0" w:space="0" w:color="auto"/>
        <w:left w:val="none" w:sz="0" w:space="0" w:color="auto"/>
        <w:bottom w:val="none" w:sz="0" w:space="0" w:color="auto"/>
        <w:right w:val="none" w:sz="0" w:space="0" w:color="auto"/>
      </w:divBdr>
    </w:div>
    <w:div w:id="1045905804">
      <w:bodyDiv w:val="1"/>
      <w:marLeft w:val="0"/>
      <w:marRight w:val="0"/>
      <w:marTop w:val="0"/>
      <w:marBottom w:val="0"/>
      <w:divBdr>
        <w:top w:val="none" w:sz="0" w:space="0" w:color="auto"/>
        <w:left w:val="none" w:sz="0" w:space="0" w:color="auto"/>
        <w:bottom w:val="none" w:sz="0" w:space="0" w:color="auto"/>
        <w:right w:val="none" w:sz="0" w:space="0" w:color="auto"/>
      </w:divBdr>
    </w:div>
    <w:div w:id="1050806217">
      <w:bodyDiv w:val="1"/>
      <w:marLeft w:val="0"/>
      <w:marRight w:val="0"/>
      <w:marTop w:val="0"/>
      <w:marBottom w:val="0"/>
      <w:divBdr>
        <w:top w:val="none" w:sz="0" w:space="0" w:color="auto"/>
        <w:left w:val="none" w:sz="0" w:space="0" w:color="auto"/>
        <w:bottom w:val="none" w:sz="0" w:space="0" w:color="auto"/>
        <w:right w:val="none" w:sz="0" w:space="0" w:color="auto"/>
      </w:divBdr>
    </w:div>
    <w:div w:id="1057899357">
      <w:bodyDiv w:val="1"/>
      <w:marLeft w:val="0"/>
      <w:marRight w:val="0"/>
      <w:marTop w:val="0"/>
      <w:marBottom w:val="0"/>
      <w:divBdr>
        <w:top w:val="none" w:sz="0" w:space="0" w:color="auto"/>
        <w:left w:val="none" w:sz="0" w:space="0" w:color="auto"/>
        <w:bottom w:val="none" w:sz="0" w:space="0" w:color="auto"/>
        <w:right w:val="none" w:sz="0" w:space="0" w:color="auto"/>
      </w:divBdr>
    </w:div>
    <w:div w:id="1092817450">
      <w:bodyDiv w:val="1"/>
      <w:marLeft w:val="0"/>
      <w:marRight w:val="0"/>
      <w:marTop w:val="0"/>
      <w:marBottom w:val="0"/>
      <w:divBdr>
        <w:top w:val="none" w:sz="0" w:space="0" w:color="auto"/>
        <w:left w:val="none" w:sz="0" w:space="0" w:color="auto"/>
        <w:bottom w:val="none" w:sz="0" w:space="0" w:color="auto"/>
        <w:right w:val="none" w:sz="0" w:space="0" w:color="auto"/>
      </w:divBdr>
    </w:div>
    <w:div w:id="1095399189">
      <w:bodyDiv w:val="1"/>
      <w:marLeft w:val="0"/>
      <w:marRight w:val="0"/>
      <w:marTop w:val="0"/>
      <w:marBottom w:val="0"/>
      <w:divBdr>
        <w:top w:val="none" w:sz="0" w:space="0" w:color="auto"/>
        <w:left w:val="none" w:sz="0" w:space="0" w:color="auto"/>
        <w:bottom w:val="none" w:sz="0" w:space="0" w:color="auto"/>
        <w:right w:val="none" w:sz="0" w:space="0" w:color="auto"/>
      </w:divBdr>
    </w:div>
    <w:div w:id="1118332007">
      <w:bodyDiv w:val="1"/>
      <w:marLeft w:val="0"/>
      <w:marRight w:val="0"/>
      <w:marTop w:val="0"/>
      <w:marBottom w:val="0"/>
      <w:divBdr>
        <w:top w:val="none" w:sz="0" w:space="0" w:color="auto"/>
        <w:left w:val="none" w:sz="0" w:space="0" w:color="auto"/>
        <w:bottom w:val="none" w:sz="0" w:space="0" w:color="auto"/>
        <w:right w:val="none" w:sz="0" w:space="0" w:color="auto"/>
      </w:divBdr>
    </w:div>
    <w:div w:id="1146430990">
      <w:bodyDiv w:val="1"/>
      <w:marLeft w:val="0"/>
      <w:marRight w:val="0"/>
      <w:marTop w:val="0"/>
      <w:marBottom w:val="0"/>
      <w:divBdr>
        <w:top w:val="none" w:sz="0" w:space="0" w:color="auto"/>
        <w:left w:val="none" w:sz="0" w:space="0" w:color="auto"/>
        <w:bottom w:val="none" w:sz="0" w:space="0" w:color="auto"/>
        <w:right w:val="none" w:sz="0" w:space="0" w:color="auto"/>
      </w:divBdr>
    </w:div>
    <w:div w:id="1173491844">
      <w:bodyDiv w:val="1"/>
      <w:marLeft w:val="0"/>
      <w:marRight w:val="0"/>
      <w:marTop w:val="0"/>
      <w:marBottom w:val="0"/>
      <w:divBdr>
        <w:top w:val="none" w:sz="0" w:space="0" w:color="auto"/>
        <w:left w:val="none" w:sz="0" w:space="0" w:color="auto"/>
        <w:bottom w:val="none" w:sz="0" w:space="0" w:color="auto"/>
        <w:right w:val="none" w:sz="0" w:space="0" w:color="auto"/>
      </w:divBdr>
    </w:div>
    <w:div w:id="1201475834">
      <w:bodyDiv w:val="1"/>
      <w:marLeft w:val="0"/>
      <w:marRight w:val="0"/>
      <w:marTop w:val="0"/>
      <w:marBottom w:val="0"/>
      <w:divBdr>
        <w:top w:val="none" w:sz="0" w:space="0" w:color="auto"/>
        <w:left w:val="none" w:sz="0" w:space="0" w:color="auto"/>
        <w:bottom w:val="none" w:sz="0" w:space="0" w:color="auto"/>
        <w:right w:val="none" w:sz="0" w:space="0" w:color="auto"/>
      </w:divBdr>
    </w:div>
    <w:div w:id="1209801455">
      <w:bodyDiv w:val="1"/>
      <w:marLeft w:val="0"/>
      <w:marRight w:val="0"/>
      <w:marTop w:val="0"/>
      <w:marBottom w:val="0"/>
      <w:divBdr>
        <w:top w:val="none" w:sz="0" w:space="0" w:color="auto"/>
        <w:left w:val="none" w:sz="0" w:space="0" w:color="auto"/>
        <w:bottom w:val="none" w:sz="0" w:space="0" w:color="auto"/>
        <w:right w:val="none" w:sz="0" w:space="0" w:color="auto"/>
      </w:divBdr>
    </w:div>
    <w:div w:id="1218591796">
      <w:bodyDiv w:val="1"/>
      <w:marLeft w:val="0"/>
      <w:marRight w:val="0"/>
      <w:marTop w:val="0"/>
      <w:marBottom w:val="0"/>
      <w:divBdr>
        <w:top w:val="none" w:sz="0" w:space="0" w:color="auto"/>
        <w:left w:val="none" w:sz="0" w:space="0" w:color="auto"/>
        <w:bottom w:val="none" w:sz="0" w:space="0" w:color="auto"/>
        <w:right w:val="none" w:sz="0" w:space="0" w:color="auto"/>
      </w:divBdr>
    </w:div>
    <w:div w:id="1224364523">
      <w:bodyDiv w:val="1"/>
      <w:marLeft w:val="0"/>
      <w:marRight w:val="0"/>
      <w:marTop w:val="0"/>
      <w:marBottom w:val="0"/>
      <w:divBdr>
        <w:top w:val="none" w:sz="0" w:space="0" w:color="auto"/>
        <w:left w:val="none" w:sz="0" w:space="0" w:color="auto"/>
        <w:bottom w:val="none" w:sz="0" w:space="0" w:color="auto"/>
        <w:right w:val="none" w:sz="0" w:space="0" w:color="auto"/>
      </w:divBdr>
    </w:div>
    <w:div w:id="1240021872">
      <w:bodyDiv w:val="1"/>
      <w:marLeft w:val="0"/>
      <w:marRight w:val="0"/>
      <w:marTop w:val="0"/>
      <w:marBottom w:val="0"/>
      <w:divBdr>
        <w:top w:val="none" w:sz="0" w:space="0" w:color="auto"/>
        <w:left w:val="none" w:sz="0" w:space="0" w:color="auto"/>
        <w:bottom w:val="none" w:sz="0" w:space="0" w:color="auto"/>
        <w:right w:val="none" w:sz="0" w:space="0" w:color="auto"/>
      </w:divBdr>
    </w:div>
    <w:div w:id="1243250290">
      <w:bodyDiv w:val="1"/>
      <w:marLeft w:val="0"/>
      <w:marRight w:val="0"/>
      <w:marTop w:val="0"/>
      <w:marBottom w:val="0"/>
      <w:divBdr>
        <w:top w:val="none" w:sz="0" w:space="0" w:color="auto"/>
        <w:left w:val="none" w:sz="0" w:space="0" w:color="auto"/>
        <w:bottom w:val="none" w:sz="0" w:space="0" w:color="auto"/>
        <w:right w:val="none" w:sz="0" w:space="0" w:color="auto"/>
      </w:divBdr>
    </w:div>
    <w:div w:id="1345132546">
      <w:bodyDiv w:val="1"/>
      <w:marLeft w:val="0"/>
      <w:marRight w:val="0"/>
      <w:marTop w:val="0"/>
      <w:marBottom w:val="0"/>
      <w:divBdr>
        <w:top w:val="none" w:sz="0" w:space="0" w:color="auto"/>
        <w:left w:val="none" w:sz="0" w:space="0" w:color="auto"/>
        <w:bottom w:val="none" w:sz="0" w:space="0" w:color="auto"/>
        <w:right w:val="none" w:sz="0" w:space="0" w:color="auto"/>
      </w:divBdr>
    </w:div>
    <w:div w:id="1364596540">
      <w:bodyDiv w:val="1"/>
      <w:marLeft w:val="0"/>
      <w:marRight w:val="0"/>
      <w:marTop w:val="0"/>
      <w:marBottom w:val="0"/>
      <w:divBdr>
        <w:top w:val="none" w:sz="0" w:space="0" w:color="auto"/>
        <w:left w:val="none" w:sz="0" w:space="0" w:color="auto"/>
        <w:bottom w:val="none" w:sz="0" w:space="0" w:color="auto"/>
        <w:right w:val="none" w:sz="0" w:space="0" w:color="auto"/>
      </w:divBdr>
    </w:div>
    <w:div w:id="1375812158">
      <w:bodyDiv w:val="1"/>
      <w:marLeft w:val="0"/>
      <w:marRight w:val="0"/>
      <w:marTop w:val="0"/>
      <w:marBottom w:val="0"/>
      <w:divBdr>
        <w:top w:val="none" w:sz="0" w:space="0" w:color="auto"/>
        <w:left w:val="none" w:sz="0" w:space="0" w:color="auto"/>
        <w:bottom w:val="none" w:sz="0" w:space="0" w:color="auto"/>
        <w:right w:val="none" w:sz="0" w:space="0" w:color="auto"/>
      </w:divBdr>
    </w:div>
    <w:div w:id="1392728237">
      <w:bodyDiv w:val="1"/>
      <w:marLeft w:val="0"/>
      <w:marRight w:val="0"/>
      <w:marTop w:val="0"/>
      <w:marBottom w:val="0"/>
      <w:divBdr>
        <w:top w:val="none" w:sz="0" w:space="0" w:color="auto"/>
        <w:left w:val="none" w:sz="0" w:space="0" w:color="auto"/>
        <w:bottom w:val="none" w:sz="0" w:space="0" w:color="auto"/>
        <w:right w:val="none" w:sz="0" w:space="0" w:color="auto"/>
      </w:divBdr>
    </w:div>
    <w:div w:id="1399667021">
      <w:bodyDiv w:val="1"/>
      <w:marLeft w:val="0"/>
      <w:marRight w:val="0"/>
      <w:marTop w:val="0"/>
      <w:marBottom w:val="0"/>
      <w:divBdr>
        <w:top w:val="none" w:sz="0" w:space="0" w:color="auto"/>
        <w:left w:val="none" w:sz="0" w:space="0" w:color="auto"/>
        <w:bottom w:val="none" w:sz="0" w:space="0" w:color="auto"/>
        <w:right w:val="none" w:sz="0" w:space="0" w:color="auto"/>
      </w:divBdr>
    </w:div>
    <w:div w:id="1400445877">
      <w:bodyDiv w:val="1"/>
      <w:marLeft w:val="0"/>
      <w:marRight w:val="0"/>
      <w:marTop w:val="0"/>
      <w:marBottom w:val="0"/>
      <w:divBdr>
        <w:top w:val="none" w:sz="0" w:space="0" w:color="auto"/>
        <w:left w:val="none" w:sz="0" w:space="0" w:color="auto"/>
        <w:bottom w:val="none" w:sz="0" w:space="0" w:color="auto"/>
        <w:right w:val="none" w:sz="0" w:space="0" w:color="auto"/>
      </w:divBdr>
    </w:div>
    <w:div w:id="1444494769">
      <w:bodyDiv w:val="1"/>
      <w:marLeft w:val="0"/>
      <w:marRight w:val="0"/>
      <w:marTop w:val="0"/>
      <w:marBottom w:val="0"/>
      <w:divBdr>
        <w:top w:val="none" w:sz="0" w:space="0" w:color="auto"/>
        <w:left w:val="none" w:sz="0" w:space="0" w:color="auto"/>
        <w:bottom w:val="none" w:sz="0" w:space="0" w:color="auto"/>
        <w:right w:val="none" w:sz="0" w:space="0" w:color="auto"/>
      </w:divBdr>
    </w:div>
    <w:div w:id="1445809965">
      <w:bodyDiv w:val="1"/>
      <w:marLeft w:val="0"/>
      <w:marRight w:val="0"/>
      <w:marTop w:val="0"/>
      <w:marBottom w:val="0"/>
      <w:divBdr>
        <w:top w:val="none" w:sz="0" w:space="0" w:color="auto"/>
        <w:left w:val="none" w:sz="0" w:space="0" w:color="auto"/>
        <w:bottom w:val="none" w:sz="0" w:space="0" w:color="auto"/>
        <w:right w:val="none" w:sz="0" w:space="0" w:color="auto"/>
      </w:divBdr>
    </w:div>
    <w:div w:id="1475441906">
      <w:bodyDiv w:val="1"/>
      <w:marLeft w:val="0"/>
      <w:marRight w:val="0"/>
      <w:marTop w:val="0"/>
      <w:marBottom w:val="0"/>
      <w:divBdr>
        <w:top w:val="none" w:sz="0" w:space="0" w:color="auto"/>
        <w:left w:val="none" w:sz="0" w:space="0" w:color="auto"/>
        <w:bottom w:val="none" w:sz="0" w:space="0" w:color="auto"/>
        <w:right w:val="none" w:sz="0" w:space="0" w:color="auto"/>
      </w:divBdr>
      <w:divsChild>
        <w:div w:id="1621110843">
          <w:marLeft w:val="-225"/>
          <w:marRight w:val="-225"/>
          <w:marTop w:val="0"/>
          <w:marBottom w:val="0"/>
          <w:divBdr>
            <w:top w:val="none" w:sz="0" w:space="0" w:color="auto"/>
            <w:left w:val="none" w:sz="0" w:space="0" w:color="auto"/>
            <w:bottom w:val="none" w:sz="0" w:space="0" w:color="auto"/>
            <w:right w:val="none" w:sz="0" w:space="0" w:color="auto"/>
          </w:divBdr>
        </w:div>
        <w:div w:id="1252812911">
          <w:marLeft w:val="-225"/>
          <w:marRight w:val="-225"/>
          <w:marTop w:val="0"/>
          <w:marBottom w:val="0"/>
          <w:divBdr>
            <w:top w:val="none" w:sz="0" w:space="0" w:color="auto"/>
            <w:left w:val="none" w:sz="0" w:space="0" w:color="auto"/>
            <w:bottom w:val="none" w:sz="0" w:space="0" w:color="auto"/>
            <w:right w:val="none" w:sz="0" w:space="0" w:color="auto"/>
          </w:divBdr>
        </w:div>
        <w:div w:id="489324354">
          <w:marLeft w:val="-225"/>
          <w:marRight w:val="-225"/>
          <w:marTop w:val="0"/>
          <w:marBottom w:val="0"/>
          <w:divBdr>
            <w:top w:val="none" w:sz="0" w:space="0" w:color="auto"/>
            <w:left w:val="none" w:sz="0" w:space="0" w:color="auto"/>
            <w:bottom w:val="none" w:sz="0" w:space="0" w:color="auto"/>
            <w:right w:val="none" w:sz="0" w:space="0" w:color="auto"/>
          </w:divBdr>
        </w:div>
        <w:div w:id="785662736">
          <w:marLeft w:val="-225"/>
          <w:marRight w:val="-225"/>
          <w:marTop w:val="0"/>
          <w:marBottom w:val="0"/>
          <w:divBdr>
            <w:top w:val="none" w:sz="0" w:space="0" w:color="auto"/>
            <w:left w:val="none" w:sz="0" w:space="0" w:color="auto"/>
            <w:bottom w:val="none" w:sz="0" w:space="0" w:color="auto"/>
            <w:right w:val="none" w:sz="0" w:space="0" w:color="auto"/>
          </w:divBdr>
        </w:div>
      </w:divsChild>
    </w:div>
    <w:div w:id="1498108937">
      <w:bodyDiv w:val="1"/>
      <w:marLeft w:val="0"/>
      <w:marRight w:val="0"/>
      <w:marTop w:val="0"/>
      <w:marBottom w:val="0"/>
      <w:divBdr>
        <w:top w:val="none" w:sz="0" w:space="0" w:color="auto"/>
        <w:left w:val="none" w:sz="0" w:space="0" w:color="auto"/>
        <w:bottom w:val="none" w:sz="0" w:space="0" w:color="auto"/>
        <w:right w:val="none" w:sz="0" w:space="0" w:color="auto"/>
      </w:divBdr>
    </w:div>
    <w:div w:id="1508592579">
      <w:bodyDiv w:val="1"/>
      <w:marLeft w:val="0"/>
      <w:marRight w:val="0"/>
      <w:marTop w:val="0"/>
      <w:marBottom w:val="0"/>
      <w:divBdr>
        <w:top w:val="none" w:sz="0" w:space="0" w:color="auto"/>
        <w:left w:val="none" w:sz="0" w:space="0" w:color="auto"/>
        <w:bottom w:val="none" w:sz="0" w:space="0" w:color="auto"/>
        <w:right w:val="none" w:sz="0" w:space="0" w:color="auto"/>
      </w:divBdr>
    </w:div>
    <w:div w:id="1519125113">
      <w:bodyDiv w:val="1"/>
      <w:marLeft w:val="0"/>
      <w:marRight w:val="0"/>
      <w:marTop w:val="0"/>
      <w:marBottom w:val="0"/>
      <w:divBdr>
        <w:top w:val="none" w:sz="0" w:space="0" w:color="auto"/>
        <w:left w:val="none" w:sz="0" w:space="0" w:color="auto"/>
        <w:bottom w:val="none" w:sz="0" w:space="0" w:color="auto"/>
        <w:right w:val="none" w:sz="0" w:space="0" w:color="auto"/>
      </w:divBdr>
    </w:div>
    <w:div w:id="1547764093">
      <w:bodyDiv w:val="1"/>
      <w:marLeft w:val="0"/>
      <w:marRight w:val="0"/>
      <w:marTop w:val="0"/>
      <w:marBottom w:val="0"/>
      <w:divBdr>
        <w:top w:val="none" w:sz="0" w:space="0" w:color="auto"/>
        <w:left w:val="none" w:sz="0" w:space="0" w:color="auto"/>
        <w:bottom w:val="none" w:sz="0" w:space="0" w:color="auto"/>
        <w:right w:val="none" w:sz="0" w:space="0" w:color="auto"/>
      </w:divBdr>
    </w:div>
    <w:div w:id="1555392495">
      <w:bodyDiv w:val="1"/>
      <w:marLeft w:val="0"/>
      <w:marRight w:val="0"/>
      <w:marTop w:val="0"/>
      <w:marBottom w:val="0"/>
      <w:divBdr>
        <w:top w:val="none" w:sz="0" w:space="0" w:color="auto"/>
        <w:left w:val="none" w:sz="0" w:space="0" w:color="auto"/>
        <w:bottom w:val="none" w:sz="0" w:space="0" w:color="auto"/>
        <w:right w:val="none" w:sz="0" w:space="0" w:color="auto"/>
      </w:divBdr>
    </w:div>
    <w:div w:id="1558662684">
      <w:bodyDiv w:val="1"/>
      <w:marLeft w:val="0"/>
      <w:marRight w:val="0"/>
      <w:marTop w:val="0"/>
      <w:marBottom w:val="0"/>
      <w:divBdr>
        <w:top w:val="none" w:sz="0" w:space="0" w:color="auto"/>
        <w:left w:val="none" w:sz="0" w:space="0" w:color="auto"/>
        <w:bottom w:val="none" w:sz="0" w:space="0" w:color="auto"/>
        <w:right w:val="none" w:sz="0" w:space="0" w:color="auto"/>
      </w:divBdr>
    </w:div>
    <w:div w:id="1573353359">
      <w:bodyDiv w:val="1"/>
      <w:marLeft w:val="0"/>
      <w:marRight w:val="0"/>
      <w:marTop w:val="0"/>
      <w:marBottom w:val="0"/>
      <w:divBdr>
        <w:top w:val="none" w:sz="0" w:space="0" w:color="auto"/>
        <w:left w:val="none" w:sz="0" w:space="0" w:color="auto"/>
        <w:bottom w:val="none" w:sz="0" w:space="0" w:color="auto"/>
        <w:right w:val="none" w:sz="0" w:space="0" w:color="auto"/>
      </w:divBdr>
      <w:divsChild>
        <w:div w:id="102772018">
          <w:marLeft w:val="0"/>
          <w:marRight w:val="0"/>
          <w:marTop w:val="0"/>
          <w:marBottom w:val="0"/>
          <w:divBdr>
            <w:top w:val="none" w:sz="0" w:space="0" w:color="auto"/>
            <w:left w:val="none" w:sz="0" w:space="0" w:color="auto"/>
            <w:bottom w:val="none" w:sz="0" w:space="0" w:color="auto"/>
            <w:right w:val="none" w:sz="0" w:space="0" w:color="auto"/>
          </w:divBdr>
          <w:divsChild>
            <w:div w:id="241379411">
              <w:marLeft w:val="-225"/>
              <w:marRight w:val="-225"/>
              <w:marTop w:val="0"/>
              <w:marBottom w:val="0"/>
              <w:divBdr>
                <w:top w:val="none" w:sz="0" w:space="0" w:color="auto"/>
                <w:left w:val="none" w:sz="0" w:space="0" w:color="auto"/>
                <w:bottom w:val="none" w:sz="0" w:space="0" w:color="auto"/>
                <w:right w:val="none" w:sz="0" w:space="0" w:color="auto"/>
              </w:divBdr>
              <w:divsChild>
                <w:div w:id="1585408111">
                  <w:marLeft w:val="0"/>
                  <w:marRight w:val="0"/>
                  <w:marTop w:val="0"/>
                  <w:marBottom w:val="0"/>
                  <w:divBdr>
                    <w:top w:val="none" w:sz="0" w:space="0" w:color="auto"/>
                    <w:left w:val="none" w:sz="0" w:space="0" w:color="auto"/>
                    <w:bottom w:val="none" w:sz="0" w:space="0" w:color="auto"/>
                    <w:right w:val="none" w:sz="0" w:space="0" w:color="auto"/>
                  </w:divBdr>
                  <w:divsChild>
                    <w:div w:id="603808140">
                      <w:marLeft w:val="0"/>
                      <w:marRight w:val="0"/>
                      <w:marTop w:val="0"/>
                      <w:marBottom w:val="0"/>
                      <w:divBdr>
                        <w:top w:val="none" w:sz="0" w:space="0" w:color="auto"/>
                        <w:left w:val="none" w:sz="0" w:space="0" w:color="auto"/>
                        <w:bottom w:val="none" w:sz="0" w:space="0" w:color="auto"/>
                        <w:right w:val="none" w:sz="0" w:space="0" w:color="auto"/>
                      </w:divBdr>
                      <w:divsChild>
                        <w:div w:id="1656252848">
                          <w:marLeft w:val="-225"/>
                          <w:marRight w:val="-225"/>
                          <w:marTop w:val="0"/>
                          <w:marBottom w:val="0"/>
                          <w:divBdr>
                            <w:top w:val="none" w:sz="0" w:space="0" w:color="auto"/>
                            <w:left w:val="none" w:sz="0" w:space="0" w:color="auto"/>
                            <w:bottom w:val="none" w:sz="0" w:space="0" w:color="auto"/>
                            <w:right w:val="none" w:sz="0" w:space="0" w:color="auto"/>
                          </w:divBdr>
                        </w:div>
                        <w:div w:id="809438230">
                          <w:marLeft w:val="-225"/>
                          <w:marRight w:val="-225"/>
                          <w:marTop w:val="0"/>
                          <w:marBottom w:val="0"/>
                          <w:divBdr>
                            <w:top w:val="none" w:sz="0" w:space="0" w:color="auto"/>
                            <w:left w:val="none" w:sz="0" w:space="0" w:color="auto"/>
                            <w:bottom w:val="none" w:sz="0" w:space="0" w:color="auto"/>
                            <w:right w:val="none" w:sz="0" w:space="0" w:color="auto"/>
                          </w:divBdr>
                        </w:div>
                        <w:div w:id="831218511">
                          <w:marLeft w:val="-225"/>
                          <w:marRight w:val="-225"/>
                          <w:marTop w:val="0"/>
                          <w:marBottom w:val="0"/>
                          <w:divBdr>
                            <w:top w:val="none" w:sz="0" w:space="0" w:color="auto"/>
                            <w:left w:val="none" w:sz="0" w:space="0" w:color="auto"/>
                            <w:bottom w:val="none" w:sz="0" w:space="0" w:color="auto"/>
                            <w:right w:val="none" w:sz="0" w:space="0" w:color="auto"/>
                          </w:divBdr>
                        </w:div>
                        <w:div w:id="1968392798">
                          <w:marLeft w:val="-225"/>
                          <w:marRight w:val="-225"/>
                          <w:marTop w:val="0"/>
                          <w:marBottom w:val="0"/>
                          <w:divBdr>
                            <w:top w:val="none" w:sz="0" w:space="0" w:color="auto"/>
                            <w:left w:val="none" w:sz="0" w:space="0" w:color="auto"/>
                            <w:bottom w:val="none" w:sz="0" w:space="0" w:color="auto"/>
                            <w:right w:val="none" w:sz="0" w:space="0" w:color="auto"/>
                          </w:divBdr>
                        </w:div>
                        <w:div w:id="56437229">
                          <w:marLeft w:val="-225"/>
                          <w:marRight w:val="-225"/>
                          <w:marTop w:val="0"/>
                          <w:marBottom w:val="0"/>
                          <w:divBdr>
                            <w:top w:val="none" w:sz="0" w:space="0" w:color="auto"/>
                            <w:left w:val="none" w:sz="0" w:space="0" w:color="auto"/>
                            <w:bottom w:val="none" w:sz="0" w:space="0" w:color="auto"/>
                            <w:right w:val="none" w:sz="0" w:space="0" w:color="auto"/>
                          </w:divBdr>
                        </w:div>
                        <w:div w:id="27069234">
                          <w:marLeft w:val="-225"/>
                          <w:marRight w:val="-225"/>
                          <w:marTop w:val="0"/>
                          <w:marBottom w:val="0"/>
                          <w:divBdr>
                            <w:top w:val="none" w:sz="0" w:space="0" w:color="auto"/>
                            <w:left w:val="none" w:sz="0" w:space="0" w:color="auto"/>
                            <w:bottom w:val="none" w:sz="0" w:space="0" w:color="auto"/>
                            <w:right w:val="none" w:sz="0" w:space="0" w:color="auto"/>
                          </w:divBdr>
                        </w:div>
                        <w:div w:id="77411371">
                          <w:marLeft w:val="-225"/>
                          <w:marRight w:val="-225"/>
                          <w:marTop w:val="0"/>
                          <w:marBottom w:val="0"/>
                          <w:divBdr>
                            <w:top w:val="none" w:sz="0" w:space="0" w:color="auto"/>
                            <w:left w:val="none" w:sz="0" w:space="0" w:color="auto"/>
                            <w:bottom w:val="none" w:sz="0" w:space="0" w:color="auto"/>
                            <w:right w:val="none" w:sz="0" w:space="0" w:color="auto"/>
                          </w:divBdr>
                        </w:div>
                        <w:div w:id="2114813024">
                          <w:marLeft w:val="-225"/>
                          <w:marRight w:val="-225"/>
                          <w:marTop w:val="0"/>
                          <w:marBottom w:val="0"/>
                          <w:divBdr>
                            <w:top w:val="none" w:sz="0" w:space="0" w:color="auto"/>
                            <w:left w:val="none" w:sz="0" w:space="0" w:color="auto"/>
                            <w:bottom w:val="none" w:sz="0" w:space="0" w:color="auto"/>
                            <w:right w:val="none" w:sz="0" w:space="0" w:color="auto"/>
                          </w:divBdr>
                        </w:div>
                        <w:div w:id="208152432">
                          <w:marLeft w:val="-225"/>
                          <w:marRight w:val="-225"/>
                          <w:marTop w:val="0"/>
                          <w:marBottom w:val="0"/>
                          <w:divBdr>
                            <w:top w:val="none" w:sz="0" w:space="0" w:color="auto"/>
                            <w:left w:val="none" w:sz="0" w:space="0" w:color="auto"/>
                            <w:bottom w:val="none" w:sz="0" w:space="0" w:color="auto"/>
                            <w:right w:val="none" w:sz="0" w:space="0" w:color="auto"/>
                          </w:divBdr>
                        </w:div>
                        <w:div w:id="188766275">
                          <w:marLeft w:val="-225"/>
                          <w:marRight w:val="-225"/>
                          <w:marTop w:val="0"/>
                          <w:marBottom w:val="0"/>
                          <w:divBdr>
                            <w:top w:val="none" w:sz="0" w:space="0" w:color="auto"/>
                            <w:left w:val="none" w:sz="0" w:space="0" w:color="auto"/>
                            <w:bottom w:val="none" w:sz="0" w:space="0" w:color="auto"/>
                            <w:right w:val="none" w:sz="0" w:space="0" w:color="auto"/>
                          </w:divBdr>
                        </w:div>
                        <w:div w:id="363600592">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918711224">
                  <w:marLeft w:val="0"/>
                  <w:marRight w:val="0"/>
                  <w:marTop w:val="0"/>
                  <w:marBottom w:val="0"/>
                  <w:divBdr>
                    <w:top w:val="none" w:sz="0" w:space="0" w:color="auto"/>
                    <w:left w:val="none" w:sz="0" w:space="0" w:color="auto"/>
                    <w:bottom w:val="none" w:sz="0" w:space="0" w:color="auto"/>
                    <w:right w:val="none" w:sz="0" w:space="0" w:color="auto"/>
                  </w:divBdr>
                  <w:divsChild>
                    <w:div w:id="297996184">
                      <w:marLeft w:val="0"/>
                      <w:marRight w:val="0"/>
                      <w:marTop w:val="0"/>
                      <w:marBottom w:val="0"/>
                      <w:divBdr>
                        <w:top w:val="none" w:sz="0" w:space="0" w:color="auto"/>
                        <w:left w:val="none" w:sz="0" w:space="0" w:color="auto"/>
                        <w:bottom w:val="none" w:sz="0" w:space="0" w:color="auto"/>
                        <w:right w:val="none" w:sz="0" w:space="0" w:color="auto"/>
                      </w:divBdr>
                      <w:divsChild>
                        <w:div w:id="5920564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551831">
          <w:marLeft w:val="0"/>
          <w:marRight w:val="0"/>
          <w:marTop w:val="0"/>
          <w:marBottom w:val="0"/>
          <w:divBdr>
            <w:top w:val="none" w:sz="0" w:space="0" w:color="auto"/>
            <w:left w:val="none" w:sz="0" w:space="0" w:color="auto"/>
            <w:bottom w:val="none" w:sz="0" w:space="0" w:color="auto"/>
            <w:right w:val="none" w:sz="0" w:space="0" w:color="auto"/>
          </w:divBdr>
          <w:divsChild>
            <w:div w:id="1128473192">
              <w:marLeft w:val="-225"/>
              <w:marRight w:val="-225"/>
              <w:marTop w:val="0"/>
              <w:marBottom w:val="0"/>
              <w:divBdr>
                <w:top w:val="none" w:sz="0" w:space="0" w:color="auto"/>
                <w:left w:val="none" w:sz="0" w:space="0" w:color="auto"/>
                <w:bottom w:val="none" w:sz="0" w:space="0" w:color="auto"/>
                <w:right w:val="none" w:sz="0" w:space="0" w:color="auto"/>
              </w:divBdr>
              <w:divsChild>
                <w:div w:id="107437130">
                  <w:marLeft w:val="0"/>
                  <w:marRight w:val="0"/>
                  <w:marTop w:val="0"/>
                  <w:marBottom w:val="0"/>
                  <w:divBdr>
                    <w:top w:val="none" w:sz="0" w:space="0" w:color="auto"/>
                    <w:left w:val="none" w:sz="0" w:space="0" w:color="auto"/>
                    <w:bottom w:val="none" w:sz="0" w:space="0" w:color="auto"/>
                    <w:right w:val="none" w:sz="0" w:space="0" w:color="auto"/>
                  </w:divBdr>
                  <w:divsChild>
                    <w:div w:id="1156460914">
                      <w:marLeft w:val="0"/>
                      <w:marRight w:val="0"/>
                      <w:marTop w:val="375"/>
                      <w:marBottom w:val="0"/>
                      <w:divBdr>
                        <w:top w:val="none" w:sz="0" w:space="0" w:color="auto"/>
                        <w:left w:val="none" w:sz="0" w:space="0" w:color="auto"/>
                        <w:bottom w:val="none" w:sz="0" w:space="0" w:color="auto"/>
                        <w:right w:val="none" w:sz="0" w:space="0" w:color="auto"/>
                      </w:divBdr>
                      <w:divsChild>
                        <w:div w:id="1766227558">
                          <w:marLeft w:val="0"/>
                          <w:marRight w:val="0"/>
                          <w:marTop w:val="0"/>
                          <w:marBottom w:val="0"/>
                          <w:divBdr>
                            <w:top w:val="single" w:sz="12" w:space="6" w:color="EAE6D6"/>
                            <w:left w:val="none" w:sz="0" w:space="0" w:color="auto"/>
                            <w:bottom w:val="none" w:sz="0" w:space="0" w:color="auto"/>
                            <w:right w:val="none" w:sz="0" w:space="0" w:color="auto"/>
                          </w:divBdr>
                        </w:div>
                      </w:divsChild>
                    </w:div>
                  </w:divsChild>
                </w:div>
                <w:div w:id="1863519518">
                  <w:marLeft w:val="0"/>
                  <w:marRight w:val="0"/>
                  <w:marTop w:val="0"/>
                  <w:marBottom w:val="0"/>
                  <w:divBdr>
                    <w:top w:val="none" w:sz="0" w:space="0" w:color="auto"/>
                    <w:left w:val="none" w:sz="0" w:space="0" w:color="auto"/>
                    <w:bottom w:val="none" w:sz="0" w:space="0" w:color="auto"/>
                    <w:right w:val="none" w:sz="0" w:space="0" w:color="auto"/>
                  </w:divBdr>
                  <w:divsChild>
                    <w:div w:id="961695176">
                      <w:marLeft w:val="0"/>
                      <w:marRight w:val="0"/>
                      <w:marTop w:val="375"/>
                      <w:marBottom w:val="0"/>
                      <w:divBdr>
                        <w:top w:val="none" w:sz="0" w:space="0" w:color="auto"/>
                        <w:left w:val="none" w:sz="0" w:space="0" w:color="auto"/>
                        <w:bottom w:val="none" w:sz="0" w:space="0" w:color="auto"/>
                        <w:right w:val="none" w:sz="0" w:space="0" w:color="auto"/>
                      </w:divBdr>
                      <w:divsChild>
                        <w:div w:id="372849180">
                          <w:marLeft w:val="0"/>
                          <w:marRight w:val="0"/>
                          <w:marTop w:val="0"/>
                          <w:marBottom w:val="0"/>
                          <w:divBdr>
                            <w:top w:val="single" w:sz="12" w:space="6" w:color="EAE6D6"/>
                            <w:left w:val="none" w:sz="0" w:space="0" w:color="auto"/>
                            <w:bottom w:val="none" w:sz="0" w:space="0" w:color="auto"/>
                            <w:right w:val="none" w:sz="0" w:space="0" w:color="auto"/>
                          </w:divBdr>
                        </w:div>
                      </w:divsChild>
                    </w:div>
                    <w:div w:id="1297447217">
                      <w:marLeft w:val="0"/>
                      <w:marRight w:val="0"/>
                      <w:marTop w:val="0"/>
                      <w:marBottom w:val="0"/>
                      <w:divBdr>
                        <w:top w:val="none" w:sz="0" w:space="0" w:color="auto"/>
                        <w:left w:val="none" w:sz="0" w:space="0" w:color="auto"/>
                        <w:bottom w:val="none" w:sz="0" w:space="0" w:color="auto"/>
                        <w:right w:val="none" w:sz="0" w:space="0" w:color="auto"/>
                      </w:divBdr>
                      <w:divsChild>
                        <w:div w:id="914437769">
                          <w:marLeft w:val="0"/>
                          <w:marRight w:val="0"/>
                          <w:marTop w:val="375"/>
                          <w:marBottom w:val="0"/>
                          <w:divBdr>
                            <w:top w:val="none" w:sz="0" w:space="0" w:color="auto"/>
                            <w:left w:val="none" w:sz="0" w:space="0" w:color="auto"/>
                            <w:bottom w:val="none" w:sz="0" w:space="0" w:color="auto"/>
                            <w:right w:val="none" w:sz="0" w:space="0" w:color="auto"/>
                          </w:divBdr>
                          <w:divsChild>
                            <w:div w:id="2115443155">
                              <w:marLeft w:val="0"/>
                              <w:marRight w:val="0"/>
                              <w:marTop w:val="0"/>
                              <w:marBottom w:val="0"/>
                              <w:divBdr>
                                <w:top w:val="single" w:sz="12" w:space="6" w:color="EAE6D6"/>
                                <w:left w:val="none" w:sz="0" w:space="0" w:color="auto"/>
                                <w:bottom w:val="none" w:sz="0" w:space="0" w:color="auto"/>
                                <w:right w:val="none" w:sz="0" w:space="0" w:color="auto"/>
                              </w:divBdr>
                            </w:div>
                          </w:divsChild>
                        </w:div>
                      </w:divsChild>
                    </w:div>
                  </w:divsChild>
                </w:div>
              </w:divsChild>
            </w:div>
          </w:divsChild>
        </w:div>
      </w:divsChild>
    </w:div>
    <w:div w:id="1598444282">
      <w:bodyDiv w:val="1"/>
      <w:marLeft w:val="0"/>
      <w:marRight w:val="0"/>
      <w:marTop w:val="0"/>
      <w:marBottom w:val="0"/>
      <w:divBdr>
        <w:top w:val="none" w:sz="0" w:space="0" w:color="auto"/>
        <w:left w:val="none" w:sz="0" w:space="0" w:color="auto"/>
        <w:bottom w:val="none" w:sz="0" w:space="0" w:color="auto"/>
        <w:right w:val="none" w:sz="0" w:space="0" w:color="auto"/>
      </w:divBdr>
    </w:div>
    <w:div w:id="1607999533">
      <w:bodyDiv w:val="1"/>
      <w:marLeft w:val="0"/>
      <w:marRight w:val="0"/>
      <w:marTop w:val="0"/>
      <w:marBottom w:val="0"/>
      <w:divBdr>
        <w:top w:val="none" w:sz="0" w:space="0" w:color="auto"/>
        <w:left w:val="none" w:sz="0" w:space="0" w:color="auto"/>
        <w:bottom w:val="none" w:sz="0" w:space="0" w:color="auto"/>
        <w:right w:val="none" w:sz="0" w:space="0" w:color="auto"/>
      </w:divBdr>
    </w:div>
    <w:div w:id="1610625571">
      <w:bodyDiv w:val="1"/>
      <w:marLeft w:val="0"/>
      <w:marRight w:val="0"/>
      <w:marTop w:val="0"/>
      <w:marBottom w:val="0"/>
      <w:divBdr>
        <w:top w:val="none" w:sz="0" w:space="0" w:color="auto"/>
        <w:left w:val="none" w:sz="0" w:space="0" w:color="auto"/>
        <w:bottom w:val="none" w:sz="0" w:space="0" w:color="auto"/>
        <w:right w:val="none" w:sz="0" w:space="0" w:color="auto"/>
      </w:divBdr>
    </w:div>
    <w:div w:id="1614248009">
      <w:bodyDiv w:val="1"/>
      <w:marLeft w:val="0"/>
      <w:marRight w:val="0"/>
      <w:marTop w:val="0"/>
      <w:marBottom w:val="0"/>
      <w:divBdr>
        <w:top w:val="none" w:sz="0" w:space="0" w:color="auto"/>
        <w:left w:val="none" w:sz="0" w:space="0" w:color="auto"/>
        <w:bottom w:val="none" w:sz="0" w:space="0" w:color="auto"/>
        <w:right w:val="none" w:sz="0" w:space="0" w:color="auto"/>
      </w:divBdr>
    </w:div>
    <w:div w:id="1624918366">
      <w:bodyDiv w:val="1"/>
      <w:marLeft w:val="0"/>
      <w:marRight w:val="0"/>
      <w:marTop w:val="0"/>
      <w:marBottom w:val="0"/>
      <w:divBdr>
        <w:top w:val="none" w:sz="0" w:space="0" w:color="auto"/>
        <w:left w:val="none" w:sz="0" w:space="0" w:color="auto"/>
        <w:bottom w:val="none" w:sz="0" w:space="0" w:color="auto"/>
        <w:right w:val="none" w:sz="0" w:space="0" w:color="auto"/>
      </w:divBdr>
    </w:div>
    <w:div w:id="1635603298">
      <w:bodyDiv w:val="1"/>
      <w:marLeft w:val="0"/>
      <w:marRight w:val="0"/>
      <w:marTop w:val="0"/>
      <w:marBottom w:val="0"/>
      <w:divBdr>
        <w:top w:val="none" w:sz="0" w:space="0" w:color="auto"/>
        <w:left w:val="none" w:sz="0" w:space="0" w:color="auto"/>
        <w:bottom w:val="none" w:sz="0" w:space="0" w:color="auto"/>
        <w:right w:val="none" w:sz="0" w:space="0" w:color="auto"/>
      </w:divBdr>
    </w:div>
    <w:div w:id="1639188427">
      <w:bodyDiv w:val="1"/>
      <w:marLeft w:val="0"/>
      <w:marRight w:val="0"/>
      <w:marTop w:val="0"/>
      <w:marBottom w:val="0"/>
      <w:divBdr>
        <w:top w:val="none" w:sz="0" w:space="0" w:color="auto"/>
        <w:left w:val="none" w:sz="0" w:space="0" w:color="auto"/>
        <w:bottom w:val="none" w:sz="0" w:space="0" w:color="auto"/>
        <w:right w:val="none" w:sz="0" w:space="0" w:color="auto"/>
      </w:divBdr>
    </w:div>
    <w:div w:id="1669138771">
      <w:bodyDiv w:val="1"/>
      <w:marLeft w:val="0"/>
      <w:marRight w:val="0"/>
      <w:marTop w:val="0"/>
      <w:marBottom w:val="0"/>
      <w:divBdr>
        <w:top w:val="none" w:sz="0" w:space="0" w:color="auto"/>
        <w:left w:val="none" w:sz="0" w:space="0" w:color="auto"/>
        <w:bottom w:val="none" w:sz="0" w:space="0" w:color="auto"/>
        <w:right w:val="none" w:sz="0" w:space="0" w:color="auto"/>
      </w:divBdr>
    </w:div>
    <w:div w:id="1699576181">
      <w:bodyDiv w:val="1"/>
      <w:marLeft w:val="0"/>
      <w:marRight w:val="0"/>
      <w:marTop w:val="0"/>
      <w:marBottom w:val="0"/>
      <w:divBdr>
        <w:top w:val="none" w:sz="0" w:space="0" w:color="auto"/>
        <w:left w:val="none" w:sz="0" w:space="0" w:color="auto"/>
        <w:bottom w:val="none" w:sz="0" w:space="0" w:color="auto"/>
        <w:right w:val="none" w:sz="0" w:space="0" w:color="auto"/>
      </w:divBdr>
    </w:div>
    <w:div w:id="1723405613">
      <w:bodyDiv w:val="1"/>
      <w:marLeft w:val="0"/>
      <w:marRight w:val="0"/>
      <w:marTop w:val="0"/>
      <w:marBottom w:val="0"/>
      <w:divBdr>
        <w:top w:val="none" w:sz="0" w:space="0" w:color="auto"/>
        <w:left w:val="none" w:sz="0" w:space="0" w:color="auto"/>
        <w:bottom w:val="none" w:sz="0" w:space="0" w:color="auto"/>
        <w:right w:val="none" w:sz="0" w:space="0" w:color="auto"/>
      </w:divBdr>
    </w:div>
    <w:div w:id="1736079571">
      <w:bodyDiv w:val="1"/>
      <w:marLeft w:val="0"/>
      <w:marRight w:val="0"/>
      <w:marTop w:val="0"/>
      <w:marBottom w:val="0"/>
      <w:divBdr>
        <w:top w:val="none" w:sz="0" w:space="0" w:color="auto"/>
        <w:left w:val="none" w:sz="0" w:space="0" w:color="auto"/>
        <w:bottom w:val="none" w:sz="0" w:space="0" w:color="auto"/>
        <w:right w:val="none" w:sz="0" w:space="0" w:color="auto"/>
      </w:divBdr>
    </w:div>
    <w:div w:id="1776972075">
      <w:bodyDiv w:val="1"/>
      <w:marLeft w:val="0"/>
      <w:marRight w:val="0"/>
      <w:marTop w:val="0"/>
      <w:marBottom w:val="0"/>
      <w:divBdr>
        <w:top w:val="none" w:sz="0" w:space="0" w:color="auto"/>
        <w:left w:val="none" w:sz="0" w:space="0" w:color="auto"/>
        <w:bottom w:val="none" w:sz="0" w:space="0" w:color="auto"/>
        <w:right w:val="none" w:sz="0" w:space="0" w:color="auto"/>
      </w:divBdr>
    </w:div>
    <w:div w:id="1818911688">
      <w:bodyDiv w:val="1"/>
      <w:marLeft w:val="0"/>
      <w:marRight w:val="0"/>
      <w:marTop w:val="0"/>
      <w:marBottom w:val="0"/>
      <w:divBdr>
        <w:top w:val="none" w:sz="0" w:space="0" w:color="auto"/>
        <w:left w:val="none" w:sz="0" w:space="0" w:color="auto"/>
        <w:bottom w:val="none" w:sz="0" w:space="0" w:color="auto"/>
        <w:right w:val="none" w:sz="0" w:space="0" w:color="auto"/>
      </w:divBdr>
    </w:div>
    <w:div w:id="1835340141">
      <w:bodyDiv w:val="1"/>
      <w:marLeft w:val="0"/>
      <w:marRight w:val="0"/>
      <w:marTop w:val="0"/>
      <w:marBottom w:val="0"/>
      <w:divBdr>
        <w:top w:val="none" w:sz="0" w:space="0" w:color="auto"/>
        <w:left w:val="none" w:sz="0" w:space="0" w:color="auto"/>
        <w:bottom w:val="none" w:sz="0" w:space="0" w:color="auto"/>
        <w:right w:val="none" w:sz="0" w:space="0" w:color="auto"/>
      </w:divBdr>
    </w:div>
    <w:div w:id="1898126219">
      <w:bodyDiv w:val="1"/>
      <w:marLeft w:val="0"/>
      <w:marRight w:val="0"/>
      <w:marTop w:val="0"/>
      <w:marBottom w:val="0"/>
      <w:divBdr>
        <w:top w:val="none" w:sz="0" w:space="0" w:color="auto"/>
        <w:left w:val="none" w:sz="0" w:space="0" w:color="auto"/>
        <w:bottom w:val="none" w:sz="0" w:space="0" w:color="auto"/>
        <w:right w:val="none" w:sz="0" w:space="0" w:color="auto"/>
      </w:divBdr>
    </w:div>
    <w:div w:id="1924141329">
      <w:bodyDiv w:val="1"/>
      <w:marLeft w:val="0"/>
      <w:marRight w:val="0"/>
      <w:marTop w:val="0"/>
      <w:marBottom w:val="0"/>
      <w:divBdr>
        <w:top w:val="none" w:sz="0" w:space="0" w:color="auto"/>
        <w:left w:val="none" w:sz="0" w:space="0" w:color="auto"/>
        <w:bottom w:val="none" w:sz="0" w:space="0" w:color="auto"/>
        <w:right w:val="none" w:sz="0" w:space="0" w:color="auto"/>
      </w:divBdr>
    </w:div>
    <w:div w:id="1927807605">
      <w:bodyDiv w:val="1"/>
      <w:marLeft w:val="0"/>
      <w:marRight w:val="0"/>
      <w:marTop w:val="0"/>
      <w:marBottom w:val="0"/>
      <w:divBdr>
        <w:top w:val="none" w:sz="0" w:space="0" w:color="auto"/>
        <w:left w:val="none" w:sz="0" w:space="0" w:color="auto"/>
        <w:bottom w:val="none" w:sz="0" w:space="0" w:color="auto"/>
        <w:right w:val="none" w:sz="0" w:space="0" w:color="auto"/>
      </w:divBdr>
    </w:div>
    <w:div w:id="1991400274">
      <w:bodyDiv w:val="1"/>
      <w:marLeft w:val="0"/>
      <w:marRight w:val="0"/>
      <w:marTop w:val="0"/>
      <w:marBottom w:val="0"/>
      <w:divBdr>
        <w:top w:val="none" w:sz="0" w:space="0" w:color="auto"/>
        <w:left w:val="none" w:sz="0" w:space="0" w:color="auto"/>
        <w:bottom w:val="none" w:sz="0" w:space="0" w:color="auto"/>
        <w:right w:val="none" w:sz="0" w:space="0" w:color="auto"/>
      </w:divBdr>
    </w:div>
    <w:div w:id="2028213454">
      <w:bodyDiv w:val="1"/>
      <w:marLeft w:val="0"/>
      <w:marRight w:val="0"/>
      <w:marTop w:val="0"/>
      <w:marBottom w:val="0"/>
      <w:divBdr>
        <w:top w:val="none" w:sz="0" w:space="0" w:color="auto"/>
        <w:left w:val="none" w:sz="0" w:space="0" w:color="auto"/>
        <w:bottom w:val="none" w:sz="0" w:space="0" w:color="auto"/>
        <w:right w:val="none" w:sz="0" w:space="0" w:color="auto"/>
      </w:divBdr>
    </w:div>
    <w:div w:id="2040548387">
      <w:bodyDiv w:val="1"/>
      <w:marLeft w:val="0"/>
      <w:marRight w:val="0"/>
      <w:marTop w:val="0"/>
      <w:marBottom w:val="0"/>
      <w:divBdr>
        <w:top w:val="none" w:sz="0" w:space="0" w:color="auto"/>
        <w:left w:val="none" w:sz="0" w:space="0" w:color="auto"/>
        <w:bottom w:val="none" w:sz="0" w:space="0" w:color="auto"/>
        <w:right w:val="none" w:sz="0" w:space="0" w:color="auto"/>
      </w:divBdr>
    </w:div>
    <w:div w:id="2046908566">
      <w:bodyDiv w:val="1"/>
      <w:marLeft w:val="0"/>
      <w:marRight w:val="0"/>
      <w:marTop w:val="0"/>
      <w:marBottom w:val="0"/>
      <w:divBdr>
        <w:top w:val="none" w:sz="0" w:space="0" w:color="auto"/>
        <w:left w:val="none" w:sz="0" w:space="0" w:color="auto"/>
        <w:bottom w:val="none" w:sz="0" w:space="0" w:color="auto"/>
        <w:right w:val="none" w:sz="0" w:space="0" w:color="auto"/>
      </w:divBdr>
    </w:div>
    <w:div w:id="2064474964">
      <w:bodyDiv w:val="1"/>
      <w:marLeft w:val="0"/>
      <w:marRight w:val="0"/>
      <w:marTop w:val="0"/>
      <w:marBottom w:val="0"/>
      <w:divBdr>
        <w:top w:val="none" w:sz="0" w:space="0" w:color="auto"/>
        <w:left w:val="none" w:sz="0" w:space="0" w:color="auto"/>
        <w:bottom w:val="none" w:sz="0" w:space="0" w:color="auto"/>
        <w:right w:val="none" w:sz="0" w:space="0" w:color="auto"/>
      </w:divBdr>
    </w:div>
    <w:div w:id="2079982746">
      <w:bodyDiv w:val="1"/>
      <w:marLeft w:val="0"/>
      <w:marRight w:val="0"/>
      <w:marTop w:val="0"/>
      <w:marBottom w:val="0"/>
      <w:divBdr>
        <w:top w:val="none" w:sz="0" w:space="0" w:color="auto"/>
        <w:left w:val="none" w:sz="0" w:space="0" w:color="auto"/>
        <w:bottom w:val="none" w:sz="0" w:space="0" w:color="auto"/>
        <w:right w:val="none" w:sz="0" w:space="0" w:color="auto"/>
      </w:divBdr>
    </w:div>
    <w:div w:id="2081783774">
      <w:bodyDiv w:val="1"/>
      <w:marLeft w:val="0"/>
      <w:marRight w:val="0"/>
      <w:marTop w:val="0"/>
      <w:marBottom w:val="0"/>
      <w:divBdr>
        <w:top w:val="none" w:sz="0" w:space="0" w:color="auto"/>
        <w:left w:val="none" w:sz="0" w:space="0" w:color="auto"/>
        <w:bottom w:val="none" w:sz="0" w:space="0" w:color="auto"/>
        <w:right w:val="none" w:sz="0" w:space="0" w:color="auto"/>
      </w:divBdr>
    </w:div>
    <w:div w:id="2087221539">
      <w:bodyDiv w:val="1"/>
      <w:marLeft w:val="0"/>
      <w:marRight w:val="0"/>
      <w:marTop w:val="0"/>
      <w:marBottom w:val="0"/>
      <w:divBdr>
        <w:top w:val="none" w:sz="0" w:space="0" w:color="auto"/>
        <w:left w:val="none" w:sz="0" w:space="0" w:color="auto"/>
        <w:bottom w:val="none" w:sz="0" w:space="0" w:color="auto"/>
        <w:right w:val="none" w:sz="0" w:space="0" w:color="auto"/>
      </w:divBdr>
    </w:div>
    <w:div w:id="2099403056">
      <w:bodyDiv w:val="1"/>
      <w:marLeft w:val="0"/>
      <w:marRight w:val="0"/>
      <w:marTop w:val="0"/>
      <w:marBottom w:val="0"/>
      <w:divBdr>
        <w:top w:val="none" w:sz="0" w:space="0" w:color="auto"/>
        <w:left w:val="none" w:sz="0" w:space="0" w:color="auto"/>
        <w:bottom w:val="none" w:sz="0" w:space="0" w:color="auto"/>
        <w:right w:val="none" w:sz="0" w:space="0" w:color="auto"/>
      </w:divBdr>
    </w:div>
    <w:div w:id="21465845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gp.gs@gov.si"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header3.xml.rels><?xml version="1.0" encoding="UTF-8" standalone="yes"?>
<Relationships xmlns="http://schemas.openxmlformats.org/package/2006/relationships"><Relationship Id="rId2" Type="http://schemas.openxmlformats.org/officeDocument/2006/relationships/hyperlink" Target="http://www.mp.gov.si" TargetMode="External"/><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3C2F8336-E238-4842-99A9-8E4B06A07C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21</Pages>
  <Words>6026</Words>
  <Characters>36997</Characters>
  <Application>Microsoft Office Word</Application>
  <DocSecurity>0</DocSecurity>
  <Lines>308</Lines>
  <Paragraphs>85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42938</CharactersWithSpaces>
  <SharedDoc>false</SharedDoc>
  <HLinks>
    <vt:vector size="6" baseType="variant">
      <vt:variant>
        <vt:i4>4194370</vt:i4>
      </vt:variant>
      <vt:variant>
        <vt:i4>3</vt:i4>
      </vt:variant>
      <vt:variant>
        <vt:i4>0</vt:i4>
      </vt:variant>
      <vt:variant>
        <vt:i4>5</vt:i4>
      </vt:variant>
      <vt:variant>
        <vt:lpwstr>http://www.mp.gov.si/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Administrator</dc:creator>
  <cp:lastModifiedBy>Igor Kovačič (MP)</cp:lastModifiedBy>
  <cp:revision>2</cp:revision>
  <cp:lastPrinted>2023-12-14T07:49:00Z</cp:lastPrinted>
  <dcterms:created xsi:type="dcterms:W3CDTF">2023-12-15T13:25:00Z</dcterms:created>
  <dcterms:modified xsi:type="dcterms:W3CDTF">2023-12-15T13:25:00Z</dcterms:modified>
</cp:coreProperties>
</file>