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34A30B8" w14:textId="66AA0253" w:rsidR="00D62571" w:rsidRPr="007F23DB" w:rsidRDefault="00D62571" w:rsidP="001F4BBD">
      <w:pPr>
        <w:widowControl w:val="0"/>
        <w:spacing w:after="0" w:line="240" w:lineRule="auto"/>
        <w:jc w:val="both"/>
        <w:rPr>
          <w:rFonts w:ascii="Arial" w:eastAsia="Arial Unicode MS" w:hAnsi="Arial" w:cs="Arial"/>
          <w:sz w:val="20"/>
          <w:szCs w:val="20"/>
        </w:rPr>
      </w:pPr>
      <w:r w:rsidRPr="007F23DB">
        <w:rPr>
          <w:rFonts w:ascii="Arial" w:eastAsia="Arial Unicode MS" w:hAnsi="Arial" w:cs="Arial"/>
          <w:sz w:val="20"/>
          <w:szCs w:val="20"/>
        </w:rPr>
        <w:t xml:space="preserve">Na podlagi četrtega odstavka 105. člena Zakona o industrijski lastnini (Uradni list RS, št. 51/06 - uradno prečiščeno besedilo, 100/13, 23/20 in </w:t>
      </w:r>
      <w:r w:rsidR="003B041E" w:rsidRPr="003B041E">
        <w:rPr>
          <w:rFonts w:ascii="Arial" w:eastAsia="Arial Unicode MS" w:hAnsi="Arial" w:cs="Arial"/>
          <w:sz w:val="20"/>
          <w:szCs w:val="20"/>
        </w:rPr>
        <w:t>76/23</w:t>
      </w:r>
      <w:r w:rsidRPr="007F23DB">
        <w:rPr>
          <w:rFonts w:ascii="Arial" w:eastAsia="Arial Unicode MS" w:hAnsi="Arial" w:cs="Arial"/>
          <w:sz w:val="20"/>
          <w:szCs w:val="20"/>
        </w:rPr>
        <w:t xml:space="preserve">) minister za gospodarstvo, turizem in šport izdaja </w:t>
      </w:r>
    </w:p>
    <w:p w14:paraId="003C09F2" w14:textId="77777777" w:rsidR="00D62571" w:rsidRPr="007F23DB" w:rsidRDefault="00D62571" w:rsidP="001F4BBD">
      <w:pPr>
        <w:widowControl w:val="0"/>
        <w:spacing w:after="0" w:line="240" w:lineRule="auto"/>
        <w:jc w:val="both"/>
        <w:rPr>
          <w:rFonts w:ascii="Arial" w:eastAsia="Arial Unicode MS" w:hAnsi="Arial" w:cs="Arial"/>
          <w:sz w:val="20"/>
          <w:szCs w:val="20"/>
        </w:rPr>
      </w:pPr>
    </w:p>
    <w:p w14:paraId="1A562936" w14:textId="77777777" w:rsidR="00D62571" w:rsidRPr="007F23DB" w:rsidRDefault="00D62571" w:rsidP="001F4BBD">
      <w:pPr>
        <w:widowControl w:val="0"/>
        <w:spacing w:after="0" w:line="240" w:lineRule="auto"/>
        <w:jc w:val="center"/>
        <w:rPr>
          <w:rFonts w:ascii="Arial" w:eastAsia="Arial Unicode MS" w:hAnsi="Arial" w:cs="Arial"/>
          <w:b/>
          <w:sz w:val="20"/>
          <w:szCs w:val="20"/>
        </w:rPr>
      </w:pPr>
      <w:r w:rsidRPr="007F23DB">
        <w:rPr>
          <w:rFonts w:ascii="Arial" w:eastAsia="Arial Unicode MS" w:hAnsi="Arial" w:cs="Arial"/>
          <w:b/>
          <w:sz w:val="20"/>
          <w:szCs w:val="20"/>
        </w:rPr>
        <w:t>PRAVILNIK</w:t>
      </w:r>
    </w:p>
    <w:p w14:paraId="7677BB1B" w14:textId="77777777" w:rsidR="00D62571" w:rsidRPr="007F23DB" w:rsidRDefault="00D62571" w:rsidP="001F4BBD">
      <w:pPr>
        <w:widowControl w:val="0"/>
        <w:spacing w:after="0" w:line="240" w:lineRule="auto"/>
        <w:jc w:val="center"/>
        <w:rPr>
          <w:rFonts w:ascii="Arial" w:eastAsia="Arial Unicode MS" w:hAnsi="Arial" w:cs="Arial"/>
          <w:b/>
          <w:sz w:val="20"/>
          <w:szCs w:val="20"/>
        </w:rPr>
      </w:pPr>
      <w:r w:rsidRPr="007F23DB">
        <w:rPr>
          <w:rFonts w:ascii="Arial" w:eastAsia="Arial Unicode MS" w:hAnsi="Arial" w:cs="Arial"/>
          <w:b/>
          <w:sz w:val="20"/>
          <w:szCs w:val="20"/>
        </w:rPr>
        <w:t>o spremembah in dopolnitvah Pravilnika o registrih prijav in pravic industrijske lastnine ter potrdilu o prednostni pravici</w:t>
      </w:r>
    </w:p>
    <w:p w14:paraId="6A51F5BF" w14:textId="77777777" w:rsidR="00D62571" w:rsidRPr="007F23DB" w:rsidRDefault="00D62571" w:rsidP="001F4BBD">
      <w:pPr>
        <w:widowControl w:val="0"/>
        <w:spacing w:after="0" w:line="240" w:lineRule="auto"/>
        <w:rPr>
          <w:rFonts w:ascii="Arial" w:eastAsia="Arial Unicode MS" w:hAnsi="Arial" w:cs="Arial"/>
          <w:sz w:val="20"/>
          <w:szCs w:val="20"/>
        </w:rPr>
      </w:pPr>
    </w:p>
    <w:p w14:paraId="654D84DD" w14:textId="77777777" w:rsidR="00D62571" w:rsidRPr="007F23DB" w:rsidRDefault="00D62571" w:rsidP="001F4BBD">
      <w:pPr>
        <w:widowControl w:val="0"/>
        <w:spacing w:after="0" w:line="240" w:lineRule="auto"/>
        <w:jc w:val="center"/>
        <w:rPr>
          <w:rFonts w:ascii="Arial" w:eastAsia="Arial Unicode MS" w:hAnsi="Arial" w:cs="Arial"/>
          <w:b/>
          <w:sz w:val="20"/>
          <w:szCs w:val="20"/>
        </w:rPr>
      </w:pPr>
      <w:r w:rsidRPr="007F23DB">
        <w:rPr>
          <w:rFonts w:ascii="Arial" w:eastAsia="Arial Unicode MS" w:hAnsi="Arial" w:cs="Arial"/>
          <w:b/>
          <w:sz w:val="20"/>
          <w:szCs w:val="20"/>
        </w:rPr>
        <w:t>1. člen</w:t>
      </w:r>
    </w:p>
    <w:p w14:paraId="69EF0260" w14:textId="77777777" w:rsidR="00D62571" w:rsidRPr="007F23DB" w:rsidRDefault="00D62571" w:rsidP="001F4BBD">
      <w:pPr>
        <w:widowControl w:val="0"/>
        <w:spacing w:after="0" w:line="240" w:lineRule="auto"/>
        <w:jc w:val="center"/>
        <w:rPr>
          <w:rFonts w:ascii="Arial" w:eastAsia="Arial Unicode MS" w:hAnsi="Arial" w:cs="Arial"/>
          <w:sz w:val="20"/>
          <w:szCs w:val="20"/>
        </w:rPr>
      </w:pPr>
    </w:p>
    <w:p w14:paraId="113B12E4" w14:textId="660F415C" w:rsidR="00D62571" w:rsidRPr="007F23DB" w:rsidRDefault="00D62571" w:rsidP="001F4BBD">
      <w:pPr>
        <w:spacing w:after="0" w:line="240" w:lineRule="auto"/>
        <w:jc w:val="both"/>
        <w:rPr>
          <w:rFonts w:ascii="Arial" w:eastAsia="Arial Unicode MS" w:hAnsi="Arial" w:cs="Arial"/>
          <w:sz w:val="20"/>
          <w:szCs w:val="20"/>
        </w:rPr>
      </w:pPr>
      <w:r w:rsidRPr="007F23DB">
        <w:rPr>
          <w:rFonts w:ascii="Arial" w:eastAsia="Arial Unicode MS" w:hAnsi="Arial" w:cs="Arial"/>
          <w:sz w:val="20"/>
          <w:szCs w:val="20"/>
        </w:rPr>
        <w:t>V Pravilniku o registrih prijav in pravic industrijske lastnine ter potrdilu o prednostni pravici (Uradni list RS, št. 102/01,</w:t>
      </w:r>
      <w:r w:rsidRPr="007F23DB">
        <w:rPr>
          <w:rFonts w:ascii="Arial" w:hAnsi="Arial" w:cs="Arial"/>
          <w:sz w:val="20"/>
          <w:szCs w:val="20"/>
        </w:rPr>
        <w:t xml:space="preserve"> </w:t>
      </w:r>
      <w:r w:rsidRPr="007F23DB">
        <w:rPr>
          <w:rFonts w:ascii="Arial" w:eastAsia="Arial Unicode MS" w:hAnsi="Arial" w:cs="Arial"/>
          <w:sz w:val="20"/>
          <w:szCs w:val="20"/>
        </w:rPr>
        <w:t>23/20 – ZIL-1E in 93/20) se v 1. členu za besedilom »(v nadaljnjem besedilu: urad)</w:t>
      </w:r>
      <w:r w:rsidR="00AB3DCF">
        <w:rPr>
          <w:rFonts w:ascii="Arial" w:eastAsia="Arial Unicode MS" w:hAnsi="Arial" w:cs="Arial"/>
          <w:sz w:val="20"/>
          <w:szCs w:val="20"/>
        </w:rPr>
        <w:t>,</w:t>
      </w:r>
      <w:r w:rsidRPr="007F23DB">
        <w:rPr>
          <w:rFonts w:ascii="Arial" w:eastAsia="Arial Unicode MS" w:hAnsi="Arial" w:cs="Arial"/>
          <w:sz w:val="20"/>
          <w:szCs w:val="20"/>
        </w:rPr>
        <w:t>« doda besedilo: »podatki o sodnih sporih, podatki o postopkih razveljavitve in ničnosti znamke,«.</w:t>
      </w:r>
    </w:p>
    <w:p w14:paraId="22506B87" w14:textId="77777777" w:rsidR="00D62571" w:rsidRPr="007F23DB" w:rsidRDefault="00D62571" w:rsidP="001F4BBD">
      <w:pPr>
        <w:spacing w:after="0" w:line="240" w:lineRule="auto"/>
        <w:jc w:val="both"/>
        <w:rPr>
          <w:rFonts w:ascii="Arial" w:eastAsia="Arial Unicode MS" w:hAnsi="Arial" w:cs="Arial"/>
          <w:sz w:val="20"/>
          <w:szCs w:val="20"/>
        </w:rPr>
      </w:pPr>
    </w:p>
    <w:p w14:paraId="0239E473" w14:textId="77777777" w:rsidR="00D62571" w:rsidRPr="007F23DB" w:rsidRDefault="00D62571" w:rsidP="001F4BBD">
      <w:pPr>
        <w:spacing w:after="0" w:line="240" w:lineRule="auto"/>
        <w:jc w:val="center"/>
        <w:rPr>
          <w:rFonts w:ascii="Arial" w:eastAsia="Arial Unicode MS" w:hAnsi="Arial" w:cs="Arial"/>
          <w:b/>
          <w:sz w:val="20"/>
          <w:szCs w:val="20"/>
        </w:rPr>
      </w:pPr>
      <w:r w:rsidRPr="007F23DB">
        <w:rPr>
          <w:rFonts w:ascii="Arial" w:eastAsia="Arial Unicode MS" w:hAnsi="Arial" w:cs="Arial"/>
          <w:b/>
          <w:sz w:val="20"/>
          <w:szCs w:val="20"/>
        </w:rPr>
        <w:t>2. člen</w:t>
      </w:r>
    </w:p>
    <w:p w14:paraId="01FDD16B" w14:textId="77777777" w:rsidR="00D62571" w:rsidRPr="007F23DB" w:rsidRDefault="00D62571" w:rsidP="001F4BBD">
      <w:pPr>
        <w:spacing w:after="0" w:line="240" w:lineRule="auto"/>
        <w:jc w:val="center"/>
        <w:rPr>
          <w:rFonts w:ascii="Arial" w:eastAsia="Arial Unicode MS" w:hAnsi="Arial" w:cs="Arial"/>
          <w:sz w:val="20"/>
          <w:szCs w:val="20"/>
        </w:rPr>
      </w:pPr>
    </w:p>
    <w:p w14:paraId="0157ADD9" w14:textId="77777777" w:rsidR="00D62571" w:rsidRPr="007F23DB" w:rsidRDefault="00D62571" w:rsidP="001F4BBD">
      <w:pPr>
        <w:spacing w:after="0" w:line="240" w:lineRule="auto"/>
        <w:rPr>
          <w:rFonts w:ascii="Arial" w:hAnsi="Arial" w:cs="Arial"/>
          <w:sz w:val="20"/>
          <w:szCs w:val="20"/>
        </w:rPr>
      </w:pPr>
      <w:r w:rsidRPr="007F23DB">
        <w:rPr>
          <w:rFonts w:ascii="Arial" w:hAnsi="Arial" w:cs="Arial"/>
          <w:sz w:val="20"/>
          <w:szCs w:val="20"/>
        </w:rPr>
        <w:t>V 6. členu se za točko e) doda nova točka f), ki se glasi:</w:t>
      </w:r>
    </w:p>
    <w:p w14:paraId="1BB51C3F" w14:textId="77777777" w:rsidR="00D62571" w:rsidRPr="007F23DB" w:rsidRDefault="00D62571" w:rsidP="001F4BBD">
      <w:pPr>
        <w:spacing w:after="0" w:line="240" w:lineRule="auto"/>
        <w:rPr>
          <w:rFonts w:ascii="Arial" w:hAnsi="Arial" w:cs="Arial"/>
          <w:sz w:val="20"/>
          <w:szCs w:val="20"/>
        </w:rPr>
      </w:pPr>
    </w:p>
    <w:p w14:paraId="0E095481" w14:textId="0EC57302" w:rsidR="00D62571" w:rsidRPr="007F23DB" w:rsidRDefault="00D62571" w:rsidP="001F4BBD">
      <w:pPr>
        <w:spacing w:after="0" w:line="240" w:lineRule="auto"/>
        <w:jc w:val="both"/>
        <w:rPr>
          <w:rFonts w:ascii="Arial" w:hAnsi="Arial" w:cs="Arial"/>
          <w:sz w:val="20"/>
          <w:szCs w:val="20"/>
        </w:rPr>
      </w:pPr>
      <w:r w:rsidRPr="007F23DB">
        <w:rPr>
          <w:rFonts w:ascii="Arial" w:hAnsi="Arial" w:cs="Arial"/>
          <w:sz w:val="20"/>
          <w:szCs w:val="20"/>
        </w:rPr>
        <w:t xml:space="preserve">»f) datum </w:t>
      </w:r>
      <w:r w:rsidR="00173ED2">
        <w:rPr>
          <w:rFonts w:ascii="Arial" w:hAnsi="Arial" w:cs="Arial"/>
          <w:sz w:val="20"/>
          <w:szCs w:val="20"/>
        </w:rPr>
        <w:t>vložitve zahteve za</w:t>
      </w:r>
      <w:r w:rsidR="0006306C">
        <w:rPr>
          <w:rFonts w:ascii="Arial" w:hAnsi="Arial" w:cs="Arial"/>
          <w:sz w:val="20"/>
          <w:szCs w:val="20"/>
        </w:rPr>
        <w:t xml:space="preserve"> naknadni vpis evropskega patenta v register</w:t>
      </w:r>
      <w:r w:rsidRPr="007F23DB">
        <w:rPr>
          <w:rFonts w:ascii="Arial" w:hAnsi="Arial" w:cs="Arial"/>
          <w:sz w:val="20"/>
          <w:szCs w:val="20"/>
        </w:rPr>
        <w:t>«.</w:t>
      </w:r>
    </w:p>
    <w:p w14:paraId="16FB7FD4" w14:textId="77777777" w:rsidR="00D62571" w:rsidRPr="007F23DB" w:rsidRDefault="00D62571" w:rsidP="001F4BBD">
      <w:pPr>
        <w:spacing w:after="0" w:line="240" w:lineRule="auto"/>
        <w:rPr>
          <w:rFonts w:ascii="Arial" w:hAnsi="Arial" w:cs="Arial"/>
          <w:sz w:val="20"/>
          <w:szCs w:val="20"/>
        </w:rPr>
      </w:pPr>
    </w:p>
    <w:p w14:paraId="4963ACE0" w14:textId="77777777" w:rsidR="00D62571" w:rsidRPr="007F23DB" w:rsidRDefault="00D62571" w:rsidP="001F4BBD">
      <w:pPr>
        <w:spacing w:after="0" w:line="240" w:lineRule="auto"/>
        <w:rPr>
          <w:rFonts w:ascii="Arial" w:hAnsi="Arial" w:cs="Arial"/>
          <w:sz w:val="20"/>
          <w:szCs w:val="20"/>
        </w:rPr>
      </w:pPr>
      <w:r w:rsidRPr="007F23DB">
        <w:rPr>
          <w:rFonts w:ascii="Arial" w:hAnsi="Arial" w:cs="Arial"/>
          <w:sz w:val="20"/>
          <w:szCs w:val="20"/>
        </w:rPr>
        <w:t>Dosedanje točke f), g), h), i), j), k), l), m), n), o), p), q), r), s), t), u), v), w) postanejo točke g), h), i), j), k), l), m), n), o), p), q), r), s), t), u), v), w), x).</w:t>
      </w:r>
    </w:p>
    <w:p w14:paraId="0FEBE472" w14:textId="77777777" w:rsidR="00D62571" w:rsidRPr="007F23DB" w:rsidRDefault="00D62571" w:rsidP="001F4BBD">
      <w:pPr>
        <w:spacing w:after="0" w:line="240" w:lineRule="auto"/>
        <w:jc w:val="center"/>
        <w:rPr>
          <w:rFonts w:ascii="Arial" w:eastAsia="Arial Unicode MS" w:hAnsi="Arial" w:cs="Arial"/>
          <w:sz w:val="20"/>
          <w:szCs w:val="20"/>
        </w:rPr>
      </w:pPr>
    </w:p>
    <w:p w14:paraId="2DEB2AC8" w14:textId="77777777" w:rsidR="002432F5" w:rsidRDefault="002432F5" w:rsidP="001F4BBD">
      <w:pPr>
        <w:spacing w:after="0" w:line="240" w:lineRule="auto"/>
        <w:jc w:val="center"/>
        <w:rPr>
          <w:rFonts w:ascii="Arial" w:eastAsia="Arial Unicode MS" w:hAnsi="Arial" w:cs="Arial"/>
          <w:b/>
          <w:sz w:val="20"/>
          <w:szCs w:val="20"/>
        </w:rPr>
      </w:pPr>
      <w:r>
        <w:rPr>
          <w:rFonts w:ascii="Arial" w:eastAsia="Arial Unicode MS" w:hAnsi="Arial" w:cs="Arial"/>
          <w:b/>
          <w:sz w:val="20"/>
          <w:szCs w:val="20"/>
        </w:rPr>
        <w:t>3. člen</w:t>
      </w:r>
    </w:p>
    <w:p w14:paraId="43948269" w14:textId="77777777" w:rsidR="002432F5" w:rsidRDefault="002432F5" w:rsidP="001F4BBD">
      <w:pPr>
        <w:spacing w:after="0" w:line="240" w:lineRule="auto"/>
        <w:jc w:val="center"/>
        <w:rPr>
          <w:rFonts w:ascii="Arial" w:eastAsia="Arial Unicode MS" w:hAnsi="Arial" w:cs="Arial"/>
          <w:b/>
          <w:sz w:val="20"/>
          <w:szCs w:val="20"/>
        </w:rPr>
      </w:pPr>
    </w:p>
    <w:p w14:paraId="335BBC0E" w14:textId="3412BF3A" w:rsidR="002432F5" w:rsidRDefault="002432F5" w:rsidP="00FC71BC">
      <w:pPr>
        <w:spacing w:after="0" w:line="240" w:lineRule="auto"/>
        <w:jc w:val="both"/>
        <w:rPr>
          <w:rFonts w:ascii="Arial" w:eastAsia="Arial Unicode MS" w:hAnsi="Arial" w:cs="Arial"/>
          <w:sz w:val="20"/>
          <w:szCs w:val="20"/>
        </w:rPr>
      </w:pPr>
      <w:r w:rsidRPr="00FC71BC">
        <w:rPr>
          <w:rFonts w:ascii="Arial" w:eastAsia="Arial Unicode MS" w:hAnsi="Arial" w:cs="Arial"/>
          <w:sz w:val="20"/>
          <w:szCs w:val="20"/>
        </w:rPr>
        <w:t>V 8. členu se za točko x) doda</w:t>
      </w:r>
      <w:r w:rsidR="0074533A" w:rsidRPr="0074533A">
        <w:rPr>
          <w:rFonts w:ascii="Arial" w:eastAsia="Arial Unicode MS" w:hAnsi="Arial" w:cs="Arial"/>
          <w:sz w:val="20"/>
          <w:szCs w:val="20"/>
        </w:rPr>
        <w:t xml:space="preserve"> nova točka</w:t>
      </w:r>
      <w:r w:rsidRPr="00FC71BC">
        <w:rPr>
          <w:rFonts w:ascii="Arial" w:eastAsia="Arial Unicode MS" w:hAnsi="Arial" w:cs="Arial"/>
          <w:sz w:val="20"/>
          <w:szCs w:val="20"/>
        </w:rPr>
        <w:t xml:space="preserve"> y), ki se glasi:</w:t>
      </w:r>
    </w:p>
    <w:p w14:paraId="22EF0999" w14:textId="77777777" w:rsidR="002432F5" w:rsidRDefault="002432F5" w:rsidP="00FC71BC">
      <w:pPr>
        <w:spacing w:after="0" w:line="240" w:lineRule="auto"/>
        <w:jc w:val="both"/>
        <w:rPr>
          <w:rFonts w:ascii="Arial" w:eastAsia="Arial Unicode MS" w:hAnsi="Arial" w:cs="Arial"/>
          <w:sz w:val="20"/>
          <w:szCs w:val="20"/>
        </w:rPr>
      </w:pPr>
    </w:p>
    <w:p w14:paraId="46FD92F0" w14:textId="7D5A76A5" w:rsidR="002432F5" w:rsidRPr="007F23DB" w:rsidRDefault="002432F5" w:rsidP="002432F5">
      <w:pPr>
        <w:spacing w:after="0" w:line="240" w:lineRule="auto"/>
        <w:jc w:val="both"/>
        <w:rPr>
          <w:rFonts w:ascii="Arial" w:eastAsia="Arial Unicode MS" w:hAnsi="Arial" w:cs="Arial"/>
          <w:sz w:val="20"/>
          <w:szCs w:val="20"/>
        </w:rPr>
      </w:pPr>
      <w:r>
        <w:rPr>
          <w:rFonts w:ascii="Arial" w:eastAsia="Arial Unicode MS" w:hAnsi="Arial" w:cs="Arial"/>
          <w:sz w:val="20"/>
          <w:szCs w:val="20"/>
        </w:rPr>
        <w:t>»y)</w:t>
      </w:r>
      <w:r w:rsidRPr="002432F5">
        <w:rPr>
          <w:rFonts w:ascii="Arial" w:eastAsia="Arial Unicode MS" w:hAnsi="Arial" w:cs="Arial"/>
          <w:sz w:val="20"/>
          <w:szCs w:val="20"/>
        </w:rPr>
        <w:t xml:space="preserve"> </w:t>
      </w:r>
      <w:r w:rsidR="0074533A">
        <w:rPr>
          <w:rFonts w:ascii="Arial" w:eastAsia="Arial Unicode MS" w:hAnsi="Arial" w:cs="Arial"/>
          <w:sz w:val="20"/>
          <w:szCs w:val="20"/>
        </w:rPr>
        <w:t>podatki o</w:t>
      </w:r>
      <w:r w:rsidR="0074533A" w:rsidRPr="007F23DB">
        <w:rPr>
          <w:rFonts w:ascii="Arial" w:eastAsia="Arial Unicode MS" w:hAnsi="Arial" w:cs="Arial"/>
          <w:b/>
          <w:sz w:val="20"/>
          <w:szCs w:val="20"/>
        </w:rPr>
        <w:t xml:space="preserve"> </w:t>
      </w:r>
      <w:r w:rsidR="0074533A" w:rsidRPr="0074533A">
        <w:rPr>
          <w:rFonts w:ascii="Arial" w:eastAsia="Arial Unicode MS" w:hAnsi="Arial" w:cs="Arial"/>
          <w:sz w:val="20"/>
          <w:szCs w:val="20"/>
        </w:rPr>
        <w:t>razveljavitvi</w:t>
      </w:r>
      <w:r w:rsidR="0074533A" w:rsidRPr="00FC71BC">
        <w:rPr>
          <w:rFonts w:ascii="Arial" w:eastAsia="Arial Unicode MS" w:hAnsi="Arial" w:cs="Arial"/>
          <w:sz w:val="20"/>
          <w:szCs w:val="20"/>
        </w:rPr>
        <w:t xml:space="preserve"> in </w:t>
      </w:r>
      <w:r w:rsidR="00DC0378">
        <w:rPr>
          <w:rFonts w:ascii="Arial" w:eastAsia="Arial Unicode MS" w:hAnsi="Arial" w:cs="Arial"/>
          <w:sz w:val="20"/>
          <w:szCs w:val="20"/>
        </w:rPr>
        <w:t xml:space="preserve">ugotovitvi </w:t>
      </w:r>
      <w:r w:rsidR="0074533A" w:rsidRPr="00FC71BC">
        <w:rPr>
          <w:rFonts w:ascii="Arial" w:eastAsia="Arial Unicode MS" w:hAnsi="Arial" w:cs="Arial"/>
          <w:sz w:val="20"/>
          <w:szCs w:val="20"/>
        </w:rPr>
        <w:t>ničnosti znamke</w:t>
      </w:r>
      <w:r w:rsidR="0074533A">
        <w:rPr>
          <w:rFonts w:ascii="Arial" w:eastAsia="Arial Unicode MS" w:hAnsi="Arial" w:cs="Arial"/>
          <w:sz w:val="20"/>
          <w:szCs w:val="20"/>
        </w:rPr>
        <w:t>:</w:t>
      </w:r>
      <w:r w:rsidR="000C72BD" w:rsidRPr="000C72BD">
        <w:rPr>
          <w:rFonts w:ascii="Arial" w:hAnsi="Arial" w:cs="Arial"/>
          <w:color w:val="000000"/>
          <w:shd w:val="clear" w:color="auto" w:fill="FFFFFF"/>
        </w:rPr>
        <w:t xml:space="preserve"> </w:t>
      </w:r>
      <w:r w:rsidR="000C72BD" w:rsidRPr="000C72BD">
        <w:rPr>
          <w:rFonts w:ascii="Arial" w:eastAsia="Arial Unicode MS" w:hAnsi="Arial" w:cs="Arial"/>
          <w:sz w:val="20"/>
          <w:szCs w:val="20"/>
        </w:rPr>
        <w:t>priimek, ime in naslov</w:t>
      </w:r>
      <w:r w:rsidR="00DC0378">
        <w:rPr>
          <w:rFonts w:ascii="Arial" w:eastAsia="Arial Unicode MS" w:hAnsi="Arial" w:cs="Arial"/>
          <w:sz w:val="20"/>
          <w:szCs w:val="20"/>
        </w:rPr>
        <w:t xml:space="preserve"> vložnika</w:t>
      </w:r>
      <w:r w:rsidR="000C72BD" w:rsidRPr="000C72BD">
        <w:rPr>
          <w:rFonts w:ascii="Arial" w:eastAsia="Arial Unicode MS" w:hAnsi="Arial" w:cs="Arial"/>
          <w:sz w:val="20"/>
          <w:szCs w:val="20"/>
        </w:rPr>
        <w:t>, če gre za fizično osebo, oziroma firma in sedež, če gre za pravno osebo, priimek in ime oziroma firma morebitnega zastopnika,</w:t>
      </w:r>
      <w:r w:rsidR="00FC71BC" w:rsidRPr="00FC71BC">
        <w:rPr>
          <w:rFonts w:ascii="Arial" w:eastAsia="Arial Unicode MS" w:hAnsi="Arial" w:cs="Arial"/>
          <w:sz w:val="20"/>
          <w:szCs w:val="20"/>
        </w:rPr>
        <w:t xml:space="preserve"> </w:t>
      </w:r>
      <w:r w:rsidR="00FC71BC" w:rsidRPr="007F23DB">
        <w:rPr>
          <w:rFonts w:ascii="Arial" w:eastAsia="Arial Unicode MS" w:hAnsi="Arial" w:cs="Arial"/>
          <w:sz w:val="20"/>
          <w:szCs w:val="20"/>
        </w:rPr>
        <w:t>vrsta postopka</w:t>
      </w:r>
      <w:r w:rsidR="00FC71BC">
        <w:rPr>
          <w:rFonts w:ascii="Arial" w:eastAsia="Arial Unicode MS" w:hAnsi="Arial" w:cs="Arial"/>
          <w:sz w:val="20"/>
          <w:szCs w:val="20"/>
        </w:rPr>
        <w:t xml:space="preserve">: razveljavitev znamke ali ugotovitev ničnosti znamke, </w:t>
      </w:r>
      <w:r w:rsidR="000C72BD" w:rsidRPr="000C72BD">
        <w:rPr>
          <w:rFonts w:ascii="Arial" w:eastAsia="Arial Unicode MS" w:hAnsi="Arial" w:cs="Arial"/>
          <w:sz w:val="20"/>
          <w:szCs w:val="20"/>
        </w:rPr>
        <w:t xml:space="preserve">datum vložitve </w:t>
      </w:r>
      <w:r w:rsidR="000C72BD">
        <w:rPr>
          <w:rFonts w:ascii="Arial" w:eastAsia="Arial Unicode MS" w:hAnsi="Arial" w:cs="Arial"/>
          <w:sz w:val="20"/>
          <w:szCs w:val="20"/>
        </w:rPr>
        <w:t xml:space="preserve">zahteve za razveljavitev ali ugotovitev ničnosti znamke, </w:t>
      </w:r>
      <w:r w:rsidRPr="007F23DB">
        <w:rPr>
          <w:rFonts w:ascii="Arial" w:eastAsia="Arial Unicode MS" w:hAnsi="Arial" w:cs="Arial"/>
          <w:sz w:val="20"/>
          <w:szCs w:val="20"/>
        </w:rPr>
        <w:t xml:space="preserve">številka in datum izdaje odločbe </w:t>
      </w:r>
      <w:r w:rsidR="00FC71BC">
        <w:rPr>
          <w:rFonts w:ascii="Arial" w:eastAsia="Arial Unicode MS" w:hAnsi="Arial" w:cs="Arial"/>
          <w:sz w:val="20"/>
          <w:szCs w:val="20"/>
        </w:rPr>
        <w:t>oziroma</w:t>
      </w:r>
      <w:r w:rsidRPr="007F23DB">
        <w:rPr>
          <w:rFonts w:ascii="Arial" w:eastAsia="Arial Unicode MS" w:hAnsi="Arial" w:cs="Arial"/>
          <w:sz w:val="20"/>
          <w:szCs w:val="20"/>
        </w:rPr>
        <w:t xml:space="preserve"> sklepa ter navedba, ali je odločba </w:t>
      </w:r>
      <w:r w:rsidR="00FC71BC">
        <w:rPr>
          <w:rFonts w:ascii="Arial" w:eastAsia="Arial Unicode MS" w:hAnsi="Arial" w:cs="Arial"/>
          <w:sz w:val="20"/>
          <w:szCs w:val="20"/>
        </w:rPr>
        <w:t>oziroma</w:t>
      </w:r>
      <w:r w:rsidRPr="007F23DB">
        <w:rPr>
          <w:rFonts w:ascii="Arial" w:eastAsia="Arial Unicode MS" w:hAnsi="Arial" w:cs="Arial"/>
          <w:sz w:val="20"/>
          <w:szCs w:val="20"/>
        </w:rPr>
        <w:t xml:space="preserve"> sklep pravnomočen;</w:t>
      </w:r>
      <w:r>
        <w:rPr>
          <w:rFonts w:ascii="Arial" w:eastAsia="Arial Unicode MS" w:hAnsi="Arial" w:cs="Arial"/>
          <w:sz w:val="20"/>
          <w:szCs w:val="20"/>
        </w:rPr>
        <w:t>«</w:t>
      </w:r>
      <w:r w:rsidR="005A2FAD">
        <w:rPr>
          <w:rFonts w:ascii="Arial" w:eastAsia="Arial Unicode MS" w:hAnsi="Arial" w:cs="Arial"/>
          <w:sz w:val="20"/>
          <w:szCs w:val="20"/>
        </w:rPr>
        <w:t>.</w:t>
      </w:r>
    </w:p>
    <w:p w14:paraId="474FEC34" w14:textId="4F042633" w:rsidR="002432F5" w:rsidRDefault="002432F5" w:rsidP="00FC71BC">
      <w:pPr>
        <w:spacing w:after="0" w:line="240" w:lineRule="auto"/>
        <w:jc w:val="both"/>
        <w:rPr>
          <w:rFonts w:ascii="Arial" w:eastAsia="Arial Unicode MS" w:hAnsi="Arial" w:cs="Arial"/>
          <w:sz w:val="20"/>
          <w:szCs w:val="20"/>
        </w:rPr>
      </w:pPr>
      <w:r>
        <w:rPr>
          <w:rFonts w:ascii="Arial" w:eastAsia="Arial Unicode MS" w:hAnsi="Arial" w:cs="Arial"/>
          <w:sz w:val="20"/>
          <w:szCs w:val="20"/>
        </w:rPr>
        <w:t xml:space="preserve"> </w:t>
      </w:r>
    </w:p>
    <w:p w14:paraId="53F39B2A" w14:textId="4942A1FA" w:rsidR="002432F5" w:rsidRDefault="00896987" w:rsidP="00175CFD">
      <w:pPr>
        <w:jc w:val="both"/>
        <w:rPr>
          <w:rFonts w:ascii="Arial" w:eastAsia="Arial Unicode MS" w:hAnsi="Arial" w:cs="Arial"/>
          <w:b/>
          <w:sz w:val="20"/>
          <w:szCs w:val="20"/>
        </w:rPr>
      </w:pPr>
      <w:r w:rsidRPr="006F23BC">
        <w:rPr>
          <w:rFonts w:cs="Arial"/>
          <w:szCs w:val="20"/>
        </w:rPr>
        <w:t>Dosedanj</w:t>
      </w:r>
      <w:r>
        <w:rPr>
          <w:rFonts w:cs="Arial"/>
          <w:szCs w:val="20"/>
        </w:rPr>
        <w:t xml:space="preserve">a točka y) postane točka </w:t>
      </w:r>
      <w:r w:rsidR="000D7E6D">
        <w:rPr>
          <w:rFonts w:cs="Arial"/>
          <w:szCs w:val="20"/>
        </w:rPr>
        <w:t>z).</w:t>
      </w:r>
      <w:r>
        <w:rPr>
          <w:rFonts w:cs="Arial"/>
          <w:szCs w:val="20"/>
        </w:rPr>
        <w:t xml:space="preserve"> </w:t>
      </w:r>
      <w:r w:rsidRPr="006F23BC">
        <w:rPr>
          <w:rFonts w:cs="Arial"/>
          <w:szCs w:val="20"/>
        </w:rPr>
        <w:t xml:space="preserve"> </w:t>
      </w:r>
    </w:p>
    <w:p w14:paraId="67A79F6F" w14:textId="725ACEFC" w:rsidR="00D62571" w:rsidRDefault="002432F5" w:rsidP="001F4BBD">
      <w:pPr>
        <w:spacing w:after="0" w:line="240" w:lineRule="auto"/>
        <w:jc w:val="center"/>
        <w:rPr>
          <w:rFonts w:ascii="Arial" w:eastAsia="Arial Unicode MS" w:hAnsi="Arial" w:cs="Arial"/>
          <w:b/>
          <w:sz w:val="20"/>
          <w:szCs w:val="20"/>
        </w:rPr>
      </w:pPr>
      <w:r>
        <w:rPr>
          <w:rFonts w:ascii="Arial" w:eastAsia="Arial Unicode MS" w:hAnsi="Arial" w:cs="Arial"/>
          <w:b/>
          <w:sz w:val="20"/>
          <w:szCs w:val="20"/>
        </w:rPr>
        <w:t>4</w:t>
      </w:r>
      <w:r w:rsidR="00D62571" w:rsidRPr="007F23DB">
        <w:rPr>
          <w:rFonts w:ascii="Arial" w:eastAsia="Arial Unicode MS" w:hAnsi="Arial" w:cs="Arial"/>
          <w:b/>
          <w:sz w:val="20"/>
          <w:szCs w:val="20"/>
        </w:rPr>
        <w:t>. člen</w:t>
      </w:r>
    </w:p>
    <w:p w14:paraId="3FD435DB" w14:textId="77777777" w:rsidR="00FC71BC" w:rsidRDefault="00FC71BC" w:rsidP="001F4BBD">
      <w:pPr>
        <w:spacing w:after="0" w:line="240" w:lineRule="auto"/>
        <w:jc w:val="center"/>
        <w:rPr>
          <w:rFonts w:ascii="Arial" w:eastAsia="Arial Unicode MS" w:hAnsi="Arial" w:cs="Arial"/>
          <w:b/>
          <w:sz w:val="20"/>
          <w:szCs w:val="20"/>
        </w:rPr>
      </w:pPr>
    </w:p>
    <w:p w14:paraId="1EB9202D" w14:textId="20C38106" w:rsidR="00D62571" w:rsidRPr="007F23DB" w:rsidRDefault="00D62571" w:rsidP="001F4BBD">
      <w:pPr>
        <w:widowControl w:val="0"/>
        <w:spacing w:after="0" w:line="240" w:lineRule="auto"/>
        <w:jc w:val="both"/>
        <w:rPr>
          <w:rFonts w:ascii="Arial" w:eastAsia="Arial Unicode MS" w:hAnsi="Arial" w:cs="Arial"/>
          <w:sz w:val="20"/>
          <w:szCs w:val="20"/>
        </w:rPr>
      </w:pPr>
      <w:r w:rsidRPr="007F23DB">
        <w:rPr>
          <w:rFonts w:ascii="Arial" w:eastAsia="Arial Unicode MS" w:hAnsi="Arial" w:cs="Arial"/>
          <w:sz w:val="20"/>
          <w:szCs w:val="20"/>
        </w:rPr>
        <w:t>V 10. členu se v točki b) za besedno zvezo »priznanje pravice izumitelja ali oblikovalca do navedbe« črtata vejica in besedilo »izbris znamke«.</w:t>
      </w:r>
    </w:p>
    <w:p w14:paraId="6546C0E3" w14:textId="77777777" w:rsidR="00D62571" w:rsidRPr="007F23DB" w:rsidRDefault="00D62571" w:rsidP="00175CFD">
      <w:pPr>
        <w:spacing w:after="0" w:line="240" w:lineRule="auto"/>
        <w:jc w:val="center"/>
        <w:rPr>
          <w:rFonts w:ascii="Arial" w:eastAsia="Arial Unicode MS" w:hAnsi="Arial" w:cs="Arial"/>
          <w:sz w:val="20"/>
          <w:szCs w:val="20"/>
        </w:rPr>
      </w:pPr>
    </w:p>
    <w:p w14:paraId="6662BB86" w14:textId="1A5BCDC0" w:rsidR="00D62571" w:rsidRPr="007F23DB" w:rsidRDefault="00896987" w:rsidP="001F4BBD">
      <w:pPr>
        <w:widowControl w:val="0"/>
        <w:spacing w:after="0" w:line="240" w:lineRule="auto"/>
        <w:jc w:val="center"/>
        <w:rPr>
          <w:rFonts w:ascii="Arial" w:eastAsia="Arial Unicode MS" w:hAnsi="Arial" w:cs="Arial"/>
          <w:b/>
          <w:sz w:val="20"/>
          <w:szCs w:val="20"/>
        </w:rPr>
      </w:pPr>
      <w:r>
        <w:rPr>
          <w:rFonts w:ascii="Arial" w:eastAsia="Arial Unicode MS" w:hAnsi="Arial" w:cs="Arial"/>
          <w:b/>
          <w:sz w:val="20"/>
          <w:szCs w:val="20"/>
        </w:rPr>
        <w:t>4</w:t>
      </w:r>
      <w:r w:rsidR="00D62571" w:rsidRPr="007F23DB">
        <w:rPr>
          <w:rFonts w:ascii="Arial" w:eastAsia="Arial Unicode MS" w:hAnsi="Arial" w:cs="Arial"/>
          <w:b/>
          <w:sz w:val="20"/>
          <w:szCs w:val="20"/>
        </w:rPr>
        <w:t>. člen</w:t>
      </w:r>
    </w:p>
    <w:p w14:paraId="74C0F591" w14:textId="77777777" w:rsidR="00D62571" w:rsidRPr="007F23DB" w:rsidRDefault="00D62571" w:rsidP="001F4BBD">
      <w:pPr>
        <w:widowControl w:val="0"/>
        <w:spacing w:after="0" w:line="240" w:lineRule="auto"/>
        <w:rPr>
          <w:rFonts w:ascii="Arial" w:eastAsia="Arial Unicode MS" w:hAnsi="Arial" w:cs="Arial"/>
          <w:sz w:val="20"/>
          <w:szCs w:val="20"/>
        </w:rPr>
      </w:pPr>
    </w:p>
    <w:p w14:paraId="2999BF7A" w14:textId="77777777" w:rsidR="00D62571" w:rsidRPr="007F23DB" w:rsidRDefault="00D62571" w:rsidP="001F4BBD">
      <w:pPr>
        <w:widowControl w:val="0"/>
        <w:spacing w:after="0" w:line="240" w:lineRule="auto"/>
        <w:rPr>
          <w:rFonts w:ascii="Arial" w:eastAsia="Arial Unicode MS" w:hAnsi="Arial" w:cs="Arial"/>
          <w:sz w:val="20"/>
          <w:szCs w:val="20"/>
        </w:rPr>
      </w:pPr>
      <w:r w:rsidRPr="007F23DB">
        <w:rPr>
          <w:rFonts w:ascii="Arial" w:eastAsia="Arial Unicode MS" w:hAnsi="Arial" w:cs="Arial"/>
          <w:sz w:val="20"/>
          <w:szCs w:val="20"/>
        </w:rPr>
        <w:t>Ta pravilnik začne veljati petnajsti dan po objavi v Uradnem listu Republike Slovenije.</w:t>
      </w:r>
    </w:p>
    <w:p w14:paraId="0A537248" w14:textId="77777777" w:rsidR="00D62571" w:rsidRPr="007F23DB" w:rsidRDefault="00D62571" w:rsidP="001F4BBD">
      <w:pPr>
        <w:widowControl w:val="0"/>
        <w:spacing w:after="0" w:line="240" w:lineRule="auto"/>
        <w:rPr>
          <w:rFonts w:ascii="Arial" w:eastAsia="Arial Unicode MS" w:hAnsi="Arial" w:cs="Arial"/>
          <w:sz w:val="20"/>
          <w:szCs w:val="20"/>
        </w:rPr>
      </w:pPr>
    </w:p>
    <w:p w14:paraId="3E53E828" w14:textId="77777777" w:rsidR="00D62571" w:rsidRPr="007F23DB" w:rsidRDefault="00D62571" w:rsidP="001F4BBD">
      <w:pPr>
        <w:widowControl w:val="0"/>
        <w:spacing w:after="0" w:line="240" w:lineRule="auto"/>
        <w:rPr>
          <w:rFonts w:ascii="Arial" w:eastAsia="Arial Unicode MS" w:hAnsi="Arial" w:cs="Arial"/>
          <w:sz w:val="20"/>
          <w:szCs w:val="20"/>
        </w:rPr>
      </w:pPr>
    </w:p>
    <w:p w14:paraId="33FE229F" w14:textId="77777777" w:rsidR="00D62571" w:rsidRPr="007F23DB" w:rsidRDefault="00D62571" w:rsidP="001F4BBD">
      <w:pPr>
        <w:widowControl w:val="0"/>
        <w:spacing w:after="0" w:line="240" w:lineRule="auto"/>
        <w:rPr>
          <w:rFonts w:ascii="Arial" w:eastAsia="Arial Unicode MS" w:hAnsi="Arial" w:cs="Arial"/>
          <w:sz w:val="20"/>
          <w:szCs w:val="20"/>
        </w:rPr>
      </w:pPr>
      <w:r w:rsidRPr="007F23DB">
        <w:rPr>
          <w:rFonts w:ascii="Arial" w:eastAsia="Arial Unicode MS" w:hAnsi="Arial" w:cs="Arial"/>
          <w:sz w:val="20"/>
          <w:szCs w:val="20"/>
        </w:rPr>
        <w:t>Št. …</w:t>
      </w:r>
    </w:p>
    <w:p w14:paraId="3782EA4E" w14:textId="77777777" w:rsidR="00D62571" w:rsidRPr="007F23DB" w:rsidRDefault="00D62571" w:rsidP="001F4BBD">
      <w:pPr>
        <w:widowControl w:val="0"/>
        <w:spacing w:after="0" w:line="240" w:lineRule="auto"/>
        <w:rPr>
          <w:rFonts w:ascii="Arial" w:eastAsia="Arial Unicode MS" w:hAnsi="Arial" w:cs="Arial"/>
          <w:sz w:val="20"/>
          <w:szCs w:val="20"/>
        </w:rPr>
      </w:pPr>
      <w:r w:rsidRPr="007F23DB">
        <w:rPr>
          <w:rFonts w:ascii="Arial" w:eastAsia="Arial Unicode MS" w:hAnsi="Arial" w:cs="Arial"/>
          <w:sz w:val="20"/>
          <w:szCs w:val="20"/>
        </w:rPr>
        <w:t>Ljubljana, dne …</w:t>
      </w:r>
    </w:p>
    <w:p w14:paraId="3463832F" w14:textId="77777777" w:rsidR="00D62571" w:rsidRPr="007F23DB" w:rsidRDefault="00D62571" w:rsidP="001F4BBD">
      <w:pPr>
        <w:widowControl w:val="0"/>
        <w:spacing w:after="0" w:line="240" w:lineRule="auto"/>
        <w:rPr>
          <w:rFonts w:ascii="Arial" w:eastAsia="Arial Unicode MS" w:hAnsi="Arial" w:cs="Arial"/>
          <w:sz w:val="20"/>
          <w:szCs w:val="20"/>
        </w:rPr>
      </w:pPr>
      <w:r w:rsidRPr="007F23DB">
        <w:rPr>
          <w:rFonts w:ascii="Arial" w:eastAsia="Arial Unicode MS" w:hAnsi="Arial" w:cs="Arial"/>
          <w:sz w:val="20"/>
          <w:szCs w:val="20"/>
        </w:rPr>
        <w:t>EVA:</w:t>
      </w:r>
    </w:p>
    <w:p w14:paraId="68AC7B89" w14:textId="77777777" w:rsidR="00D62571" w:rsidRPr="007F23DB" w:rsidRDefault="00D62571" w:rsidP="001F4BBD">
      <w:pPr>
        <w:widowControl w:val="0"/>
        <w:spacing w:after="0" w:line="240" w:lineRule="auto"/>
        <w:rPr>
          <w:rFonts w:ascii="Arial" w:eastAsia="Arial Unicode MS" w:hAnsi="Arial" w:cs="Arial"/>
          <w:sz w:val="20"/>
          <w:szCs w:val="20"/>
        </w:rPr>
      </w:pPr>
    </w:p>
    <w:p w14:paraId="3C0C3254" w14:textId="77777777" w:rsidR="00D62571" w:rsidRPr="007F23DB" w:rsidRDefault="00D62571" w:rsidP="001F4BBD">
      <w:pPr>
        <w:widowControl w:val="0"/>
        <w:spacing w:after="0" w:line="240" w:lineRule="auto"/>
        <w:ind w:left="5664"/>
        <w:jc w:val="center"/>
        <w:rPr>
          <w:rFonts w:ascii="Arial" w:eastAsia="Arial Unicode MS" w:hAnsi="Arial" w:cs="Arial"/>
          <w:sz w:val="20"/>
          <w:szCs w:val="20"/>
        </w:rPr>
      </w:pPr>
      <w:r w:rsidRPr="007F23DB">
        <w:rPr>
          <w:rFonts w:ascii="Arial" w:eastAsia="Arial Unicode MS" w:hAnsi="Arial" w:cs="Arial"/>
          <w:sz w:val="20"/>
          <w:szCs w:val="20"/>
        </w:rPr>
        <w:t>Matjaž Han</w:t>
      </w:r>
    </w:p>
    <w:p w14:paraId="3AF38826" w14:textId="77777777" w:rsidR="00D62571" w:rsidRPr="007F23DB" w:rsidRDefault="00D62571" w:rsidP="001F4BBD">
      <w:pPr>
        <w:widowControl w:val="0"/>
        <w:spacing w:after="0" w:line="240" w:lineRule="auto"/>
        <w:ind w:left="5664"/>
        <w:jc w:val="center"/>
        <w:rPr>
          <w:rFonts w:ascii="Arial" w:eastAsia="Arial Unicode MS" w:hAnsi="Arial" w:cs="Arial"/>
          <w:sz w:val="20"/>
          <w:szCs w:val="20"/>
        </w:rPr>
      </w:pPr>
      <w:r w:rsidRPr="007F23DB">
        <w:rPr>
          <w:rFonts w:ascii="Arial" w:eastAsia="Arial Unicode MS" w:hAnsi="Arial" w:cs="Arial"/>
          <w:sz w:val="20"/>
          <w:szCs w:val="20"/>
        </w:rPr>
        <w:t>minister</w:t>
      </w:r>
    </w:p>
    <w:p w14:paraId="2BBAE628" w14:textId="77777777" w:rsidR="00D62571" w:rsidRPr="007F23DB" w:rsidRDefault="00D62571" w:rsidP="001F4BBD">
      <w:pPr>
        <w:widowControl w:val="0"/>
        <w:spacing w:after="0" w:line="240" w:lineRule="auto"/>
        <w:ind w:left="5664"/>
        <w:jc w:val="center"/>
        <w:rPr>
          <w:rFonts w:ascii="Arial" w:eastAsia="Arial Unicode MS" w:hAnsi="Arial" w:cs="Arial"/>
          <w:sz w:val="20"/>
          <w:szCs w:val="20"/>
        </w:rPr>
      </w:pPr>
      <w:r w:rsidRPr="007F23DB">
        <w:rPr>
          <w:rFonts w:ascii="Arial" w:eastAsia="Arial Unicode MS" w:hAnsi="Arial" w:cs="Arial"/>
          <w:sz w:val="20"/>
          <w:szCs w:val="20"/>
        </w:rPr>
        <w:t>za gospodarstvo, turizem in šport</w:t>
      </w:r>
    </w:p>
    <w:p w14:paraId="3C1C69E4" w14:textId="77777777" w:rsidR="00D62571" w:rsidRPr="007F23DB" w:rsidRDefault="00D62571" w:rsidP="001F4BBD">
      <w:pPr>
        <w:widowControl w:val="0"/>
        <w:spacing w:after="0" w:line="240" w:lineRule="auto"/>
        <w:ind w:left="5664"/>
        <w:jc w:val="center"/>
        <w:rPr>
          <w:rFonts w:ascii="Arial" w:eastAsia="Arial Unicode MS" w:hAnsi="Arial" w:cs="Arial"/>
          <w:sz w:val="20"/>
          <w:szCs w:val="20"/>
        </w:rPr>
      </w:pPr>
    </w:p>
    <w:p w14:paraId="2917361B" w14:textId="77777777" w:rsidR="00465087" w:rsidRPr="007F23DB" w:rsidRDefault="00465087" w:rsidP="001F4BBD">
      <w:pPr>
        <w:spacing w:after="0"/>
        <w:rPr>
          <w:rFonts w:ascii="Arial" w:hAnsi="Arial" w:cs="Arial"/>
          <w:sz w:val="20"/>
          <w:szCs w:val="20"/>
        </w:rPr>
      </w:pPr>
    </w:p>
    <w:sectPr w:rsidR="00465087" w:rsidRPr="007F23DB">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EE"/>
    <w:family w:val="swiss"/>
    <w:pitch w:val="variable"/>
    <w:sig w:usb0="E4002EFF" w:usb1="C000E47F" w:usb2="00000009" w:usb3="00000000" w:csb0="000001FF" w:csb1="00000000"/>
  </w:font>
  <w:font w:name="Arial">
    <w:panose1 w:val="020B0604020202020204"/>
    <w:charset w:val="EE"/>
    <w:family w:val="swiss"/>
    <w:pitch w:val="variable"/>
    <w:sig w:usb0="E0002EFF" w:usb1="C000785B" w:usb2="00000009" w:usb3="00000000" w:csb0="000001FF" w:csb1="00000000"/>
  </w:font>
  <w:font w:name="Arial Unicode MS">
    <w:panose1 w:val="020B0604020202020204"/>
    <w:charset w:val="00"/>
    <w:family w:val="roman"/>
    <w:notTrueType/>
    <w:pitch w:val="variable"/>
    <w:sig w:usb0="00000003" w:usb1="00000000" w:usb2="00000000" w:usb3="00000000" w:csb0="00000001" w:csb1="00000000"/>
  </w:font>
  <w:font w:name="Calibri Light">
    <w:panose1 w:val="020F0302020204030204"/>
    <w:charset w:val="EE"/>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8A0AC2"/>
    <w:multiLevelType w:val="hybridMultilevel"/>
    <w:tmpl w:val="3F947B7A"/>
    <w:lvl w:ilvl="0" w:tplc="C8ECB3C6">
      <w:start w:val="4"/>
      <w:numFmt w:val="bullet"/>
      <w:lvlText w:val="-"/>
      <w:lvlJc w:val="left"/>
      <w:pPr>
        <w:ind w:left="720" w:hanging="360"/>
      </w:pPr>
      <w:rPr>
        <w:rFonts w:ascii="Calibri" w:eastAsiaTheme="minorHAns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50273921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60"/>
  <w:proofState w:spelling="clean" w:grammar="clean"/>
  <w:trackRevisions/>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8242E"/>
    <w:rsid w:val="0006306C"/>
    <w:rsid w:val="000C72BD"/>
    <w:rsid w:val="000D7E6D"/>
    <w:rsid w:val="00173ED2"/>
    <w:rsid w:val="00175CFD"/>
    <w:rsid w:val="0018166D"/>
    <w:rsid w:val="001D5EAC"/>
    <w:rsid w:val="001F4BBD"/>
    <w:rsid w:val="00235A38"/>
    <w:rsid w:val="002432F5"/>
    <w:rsid w:val="0038242E"/>
    <w:rsid w:val="003B041E"/>
    <w:rsid w:val="00465087"/>
    <w:rsid w:val="005A2FAD"/>
    <w:rsid w:val="005C7450"/>
    <w:rsid w:val="006077CA"/>
    <w:rsid w:val="0073166B"/>
    <w:rsid w:val="0074533A"/>
    <w:rsid w:val="007574B1"/>
    <w:rsid w:val="007F23DB"/>
    <w:rsid w:val="00896987"/>
    <w:rsid w:val="00A1375A"/>
    <w:rsid w:val="00A63217"/>
    <w:rsid w:val="00AB3DCF"/>
    <w:rsid w:val="00AC6BD7"/>
    <w:rsid w:val="00C40B9A"/>
    <w:rsid w:val="00D62571"/>
    <w:rsid w:val="00DA585E"/>
    <w:rsid w:val="00DB7C6F"/>
    <w:rsid w:val="00DC0378"/>
    <w:rsid w:val="00E54609"/>
    <w:rsid w:val="00FC71BC"/>
    <w:rsid w:val="00FD128C"/>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836E8AD"/>
  <w15:chartTrackingRefBased/>
  <w15:docId w15:val="{872B31AE-8165-4A79-BE5D-33AB6F57A93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styleId="Pripombasklic">
    <w:name w:val="annotation reference"/>
    <w:basedOn w:val="Privzetapisavaodstavka"/>
    <w:uiPriority w:val="99"/>
    <w:semiHidden/>
    <w:unhideWhenUsed/>
    <w:rsid w:val="00235A38"/>
    <w:rPr>
      <w:sz w:val="16"/>
      <w:szCs w:val="16"/>
    </w:rPr>
  </w:style>
  <w:style w:type="paragraph" w:styleId="Pripombabesedilo">
    <w:name w:val="annotation text"/>
    <w:basedOn w:val="Navaden"/>
    <w:link w:val="PripombabesediloZnak"/>
    <w:uiPriority w:val="99"/>
    <w:semiHidden/>
    <w:unhideWhenUsed/>
    <w:rsid w:val="00235A38"/>
    <w:pPr>
      <w:spacing w:line="240" w:lineRule="auto"/>
    </w:pPr>
    <w:rPr>
      <w:sz w:val="20"/>
      <w:szCs w:val="20"/>
    </w:rPr>
  </w:style>
  <w:style w:type="character" w:customStyle="1" w:styleId="PripombabesediloZnak">
    <w:name w:val="Pripomba – besedilo Znak"/>
    <w:basedOn w:val="Privzetapisavaodstavka"/>
    <w:link w:val="Pripombabesedilo"/>
    <w:uiPriority w:val="99"/>
    <w:semiHidden/>
    <w:rsid w:val="00235A38"/>
    <w:rPr>
      <w:sz w:val="20"/>
      <w:szCs w:val="20"/>
    </w:rPr>
  </w:style>
  <w:style w:type="paragraph" w:styleId="Zadevapripombe">
    <w:name w:val="annotation subject"/>
    <w:basedOn w:val="Pripombabesedilo"/>
    <w:next w:val="Pripombabesedilo"/>
    <w:link w:val="ZadevapripombeZnak"/>
    <w:uiPriority w:val="99"/>
    <w:semiHidden/>
    <w:unhideWhenUsed/>
    <w:rsid w:val="00235A38"/>
    <w:rPr>
      <w:b/>
      <w:bCs/>
    </w:rPr>
  </w:style>
  <w:style w:type="character" w:customStyle="1" w:styleId="ZadevapripombeZnak">
    <w:name w:val="Zadeva pripombe Znak"/>
    <w:basedOn w:val="PripombabesediloZnak"/>
    <w:link w:val="Zadevapripombe"/>
    <w:uiPriority w:val="99"/>
    <w:semiHidden/>
    <w:rsid w:val="00235A38"/>
    <w:rPr>
      <w:b/>
      <w:bCs/>
      <w:sz w:val="20"/>
      <w:szCs w:val="20"/>
    </w:rPr>
  </w:style>
  <w:style w:type="paragraph" w:styleId="Besedilooblaka">
    <w:name w:val="Balloon Text"/>
    <w:basedOn w:val="Navaden"/>
    <w:link w:val="BesedilooblakaZnak"/>
    <w:uiPriority w:val="99"/>
    <w:semiHidden/>
    <w:unhideWhenUsed/>
    <w:rsid w:val="00235A38"/>
    <w:pPr>
      <w:spacing w:after="0"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235A38"/>
    <w:rPr>
      <w:rFonts w:ascii="Segoe UI" w:hAnsi="Segoe UI" w:cs="Segoe UI"/>
      <w:sz w:val="18"/>
      <w:szCs w:val="18"/>
    </w:rPr>
  </w:style>
  <w:style w:type="paragraph" w:styleId="Revizija">
    <w:name w:val="Revision"/>
    <w:hidden/>
    <w:uiPriority w:val="99"/>
    <w:semiHidden/>
    <w:rsid w:val="00FD128C"/>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1</Pages>
  <Words>282</Words>
  <Characters>1610</Characters>
  <Application>Microsoft Office Word</Application>
  <DocSecurity>0</DocSecurity>
  <Lines>13</Lines>
  <Paragraphs>3</Paragraphs>
  <ScaleCrop>false</ScaleCrop>
  <HeadingPairs>
    <vt:vector size="2" baseType="variant">
      <vt:variant>
        <vt:lpstr>Title</vt:lpstr>
      </vt:variant>
      <vt:variant>
        <vt:i4>1</vt:i4>
      </vt:variant>
    </vt:vector>
  </HeadingPairs>
  <TitlesOfParts>
    <vt:vector size="1" baseType="lpstr">
      <vt:lpstr/>
    </vt:vector>
  </TitlesOfParts>
  <Company>Urad RS za intelektualno lastnino</Company>
  <LinksUpToDate>false</LinksUpToDate>
  <CharactersWithSpaces>1889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Janez Kukec Mezek</dc:creator>
  <cp:keywords/>
  <dc:description/>
  <cp:lastModifiedBy>Tanja Bakan Rožič</cp:lastModifiedBy>
  <cp:revision>2</cp:revision>
  <cp:lastPrinted>2023-09-21T10:36:00Z</cp:lastPrinted>
  <dcterms:created xsi:type="dcterms:W3CDTF">2023-12-06T13:28:00Z</dcterms:created>
  <dcterms:modified xsi:type="dcterms:W3CDTF">2023-12-06T13:28:00Z</dcterms:modified>
</cp:coreProperties>
</file>