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8D6448" w14:textId="5F4EB68B" w:rsidR="006F3DB6" w:rsidRPr="006F3DB6" w:rsidRDefault="006F3DB6" w:rsidP="006F3DB6">
      <w:pPr>
        <w:autoSpaceDE w:val="0"/>
        <w:autoSpaceDN w:val="0"/>
        <w:adjustRightInd w:val="0"/>
        <w:spacing w:line="240" w:lineRule="auto"/>
        <w:jc w:val="both"/>
        <w:rPr>
          <w:rFonts w:eastAsia="Calibri" w:cs="Arial"/>
          <w:color w:val="000000"/>
          <w:szCs w:val="20"/>
        </w:rPr>
      </w:pPr>
      <w:r w:rsidRPr="006F3DB6">
        <w:rPr>
          <w:rFonts w:eastAsia="Calibri" w:cs="Arial"/>
          <w:color w:val="000000"/>
          <w:szCs w:val="20"/>
        </w:rPr>
        <w:t xml:space="preserve">Na podlagi šestega odstavka 21. člena Zakona o Vladi Republike Slovenije (Uradni list RS, št. </w:t>
      </w:r>
      <w:hyperlink r:id="rId8" w:history="1">
        <w:r w:rsidRPr="006F3DB6">
          <w:rPr>
            <w:rFonts w:eastAsia="Calibri" w:cs="Arial"/>
            <w:color w:val="000000"/>
            <w:szCs w:val="20"/>
          </w:rPr>
          <w:t>24/05</w:t>
        </w:r>
      </w:hyperlink>
      <w:r w:rsidRPr="006F3DB6">
        <w:rPr>
          <w:rFonts w:eastAsia="Calibri" w:cs="Arial"/>
          <w:color w:val="000000"/>
          <w:szCs w:val="20"/>
        </w:rPr>
        <w:t xml:space="preserve"> – uradno prečiščeno besedilo, </w:t>
      </w:r>
      <w:hyperlink r:id="rId9" w:history="1">
        <w:r w:rsidRPr="006F3DB6">
          <w:rPr>
            <w:rFonts w:eastAsia="Calibri" w:cs="Arial"/>
            <w:color w:val="000000"/>
            <w:szCs w:val="20"/>
          </w:rPr>
          <w:t>109/08</w:t>
        </w:r>
      </w:hyperlink>
      <w:r w:rsidRPr="006F3DB6">
        <w:rPr>
          <w:rFonts w:eastAsia="Calibri" w:cs="Arial"/>
          <w:color w:val="000000"/>
          <w:szCs w:val="20"/>
        </w:rPr>
        <w:t xml:space="preserve">, </w:t>
      </w:r>
      <w:hyperlink r:id="rId10" w:history="1">
        <w:r w:rsidRPr="006F3DB6">
          <w:rPr>
            <w:rFonts w:eastAsia="Calibri" w:cs="Arial"/>
            <w:color w:val="000000"/>
            <w:szCs w:val="20"/>
          </w:rPr>
          <w:t>38/10</w:t>
        </w:r>
      </w:hyperlink>
      <w:r w:rsidRPr="006F3DB6">
        <w:rPr>
          <w:rFonts w:eastAsia="Calibri" w:cs="Arial"/>
          <w:color w:val="000000"/>
          <w:szCs w:val="20"/>
        </w:rPr>
        <w:t xml:space="preserve"> – ZUKN, </w:t>
      </w:r>
      <w:hyperlink r:id="rId11" w:history="1">
        <w:r w:rsidRPr="006F3DB6">
          <w:rPr>
            <w:rFonts w:eastAsia="Calibri" w:cs="Arial"/>
            <w:color w:val="000000"/>
            <w:szCs w:val="20"/>
          </w:rPr>
          <w:t>8/12</w:t>
        </w:r>
      </w:hyperlink>
      <w:r w:rsidRPr="006F3DB6">
        <w:rPr>
          <w:rFonts w:eastAsia="Calibri" w:cs="Arial"/>
          <w:color w:val="000000"/>
          <w:szCs w:val="20"/>
        </w:rPr>
        <w:t xml:space="preserve">, </w:t>
      </w:r>
      <w:hyperlink r:id="rId12" w:history="1">
        <w:r w:rsidRPr="006F3DB6">
          <w:rPr>
            <w:rFonts w:eastAsia="Calibri" w:cs="Arial"/>
            <w:color w:val="000000"/>
            <w:szCs w:val="20"/>
          </w:rPr>
          <w:t>21/13</w:t>
        </w:r>
      </w:hyperlink>
      <w:r w:rsidRPr="006F3DB6">
        <w:rPr>
          <w:rFonts w:eastAsia="Calibri" w:cs="Arial"/>
          <w:color w:val="000000"/>
          <w:szCs w:val="20"/>
        </w:rPr>
        <w:t xml:space="preserve">, </w:t>
      </w:r>
      <w:hyperlink r:id="rId13" w:history="1">
        <w:r w:rsidRPr="006F3DB6">
          <w:rPr>
            <w:rFonts w:eastAsia="Calibri" w:cs="Arial"/>
            <w:color w:val="000000"/>
            <w:szCs w:val="20"/>
          </w:rPr>
          <w:t>47/13</w:t>
        </w:r>
      </w:hyperlink>
      <w:r w:rsidRPr="006F3DB6">
        <w:rPr>
          <w:rFonts w:eastAsia="Calibri" w:cs="Arial"/>
          <w:color w:val="000000"/>
          <w:szCs w:val="20"/>
        </w:rPr>
        <w:t xml:space="preserve"> – ZDU-1G, </w:t>
      </w:r>
      <w:hyperlink r:id="rId14" w:history="1">
        <w:r w:rsidRPr="006F3DB6">
          <w:rPr>
            <w:rFonts w:eastAsia="Calibri" w:cs="Arial"/>
            <w:color w:val="000000"/>
            <w:szCs w:val="20"/>
          </w:rPr>
          <w:t>65/14</w:t>
        </w:r>
      </w:hyperlink>
      <w:r w:rsidRPr="006F3DB6">
        <w:rPr>
          <w:rFonts w:eastAsia="Calibri" w:cs="Arial"/>
          <w:color w:val="000000"/>
          <w:szCs w:val="20"/>
        </w:rPr>
        <w:t xml:space="preserve">, </w:t>
      </w:r>
      <w:hyperlink r:id="rId15" w:history="1">
        <w:r w:rsidRPr="006F3DB6">
          <w:rPr>
            <w:rFonts w:eastAsia="Calibri" w:cs="Arial"/>
            <w:color w:val="000000"/>
            <w:szCs w:val="20"/>
          </w:rPr>
          <w:t>55/17</w:t>
        </w:r>
      </w:hyperlink>
      <w:r w:rsidRPr="006F3DB6">
        <w:rPr>
          <w:rFonts w:eastAsia="Calibri" w:cs="Arial"/>
          <w:color w:val="000000"/>
          <w:szCs w:val="20"/>
        </w:rPr>
        <w:t xml:space="preserve"> in </w:t>
      </w:r>
      <w:hyperlink r:id="rId16" w:history="1">
        <w:r w:rsidRPr="006F3DB6">
          <w:rPr>
            <w:rFonts w:eastAsia="Calibri" w:cs="Arial"/>
            <w:color w:val="000000"/>
            <w:szCs w:val="20"/>
          </w:rPr>
          <w:t>163/22</w:t>
        </w:r>
      </w:hyperlink>
      <w:r w:rsidRPr="006F3DB6">
        <w:rPr>
          <w:rFonts w:eastAsia="Calibri" w:cs="Arial"/>
          <w:color w:val="000000"/>
          <w:szCs w:val="20"/>
        </w:rPr>
        <w:t xml:space="preserve">) je Vlada Republike Slovenije sprejela  </w:t>
      </w:r>
    </w:p>
    <w:p w14:paraId="7C4D07E0" w14:textId="77777777" w:rsidR="006F3DB6" w:rsidRPr="006F3DB6" w:rsidRDefault="006F3DB6" w:rsidP="006F3DB6">
      <w:pPr>
        <w:autoSpaceDE w:val="0"/>
        <w:autoSpaceDN w:val="0"/>
        <w:adjustRightInd w:val="0"/>
        <w:spacing w:line="240" w:lineRule="auto"/>
        <w:rPr>
          <w:rFonts w:eastAsia="Calibri" w:cs="Arial"/>
          <w:color w:val="000000"/>
          <w:szCs w:val="20"/>
        </w:rPr>
      </w:pPr>
    </w:p>
    <w:p w14:paraId="323427E5" w14:textId="77777777" w:rsidR="006F3DB6" w:rsidRPr="006F3DB6" w:rsidRDefault="006F3DB6" w:rsidP="006F3DB6">
      <w:pPr>
        <w:autoSpaceDE w:val="0"/>
        <w:autoSpaceDN w:val="0"/>
        <w:adjustRightInd w:val="0"/>
        <w:spacing w:line="240" w:lineRule="auto"/>
        <w:rPr>
          <w:rFonts w:eastAsia="Calibri" w:cs="Arial"/>
          <w:color w:val="000000"/>
          <w:szCs w:val="20"/>
        </w:rPr>
      </w:pPr>
    </w:p>
    <w:p w14:paraId="15EB3810" w14:textId="77777777" w:rsidR="006F3DB6" w:rsidRPr="006F3DB6" w:rsidRDefault="006F3DB6" w:rsidP="006F3DB6">
      <w:pPr>
        <w:autoSpaceDE w:val="0"/>
        <w:autoSpaceDN w:val="0"/>
        <w:adjustRightInd w:val="0"/>
        <w:spacing w:line="240" w:lineRule="auto"/>
        <w:jc w:val="center"/>
        <w:rPr>
          <w:rFonts w:eastAsia="Calibri" w:cs="Arial"/>
          <w:color w:val="000000"/>
          <w:szCs w:val="20"/>
        </w:rPr>
      </w:pPr>
      <w:r w:rsidRPr="006F3DB6">
        <w:rPr>
          <w:rFonts w:eastAsia="Calibri" w:cs="Arial"/>
          <w:color w:val="000000"/>
          <w:szCs w:val="20"/>
        </w:rPr>
        <w:t>S K L E P</w:t>
      </w:r>
    </w:p>
    <w:p w14:paraId="7BD2764E" w14:textId="77777777" w:rsidR="006F3DB6" w:rsidRPr="006F3DB6" w:rsidRDefault="006F3DB6" w:rsidP="006F3DB6">
      <w:pPr>
        <w:autoSpaceDE w:val="0"/>
        <w:autoSpaceDN w:val="0"/>
        <w:adjustRightInd w:val="0"/>
        <w:spacing w:line="240" w:lineRule="auto"/>
        <w:jc w:val="center"/>
        <w:rPr>
          <w:rFonts w:eastAsia="Calibri" w:cs="Arial"/>
          <w:color w:val="000000"/>
          <w:szCs w:val="20"/>
        </w:rPr>
      </w:pPr>
      <w:r w:rsidRPr="006F3DB6">
        <w:rPr>
          <w:rFonts w:eastAsia="Calibri" w:cs="Arial"/>
          <w:color w:val="000000"/>
          <w:szCs w:val="20"/>
        </w:rPr>
        <w:t xml:space="preserve">o razglasitvi tedna slovenske hrane </w:t>
      </w:r>
    </w:p>
    <w:p w14:paraId="54118CE4" w14:textId="77777777" w:rsidR="006F3DB6" w:rsidRPr="006F3DB6" w:rsidRDefault="006F3DB6" w:rsidP="006F3DB6">
      <w:pPr>
        <w:autoSpaceDE w:val="0"/>
        <w:autoSpaceDN w:val="0"/>
        <w:adjustRightInd w:val="0"/>
        <w:spacing w:line="240" w:lineRule="auto"/>
        <w:jc w:val="center"/>
        <w:rPr>
          <w:rFonts w:eastAsia="Calibri" w:cs="Arial"/>
          <w:color w:val="000000"/>
          <w:szCs w:val="20"/>
        </w:rPr>
      </w:pPr>
    </w:p>
    <w:p w14:paraId="4056D8BA" w14:textId="77777777" w:rsidR="006F3DB6" w:rsidRPr="006F3DB6" w:rsidRDefault="006F3DB6" w:rsidP="006F3DB6">
      <w:pPr>
        <w:autoSpaceDE w:val="0"/>
        <w:autoSpaceDN w:val="0"/>
        <w:adjustRightInd w:val="0"/>
        <w:spacing w:line="240" w:lineRule="auto"/>
        <w:jc w:val="center"/>
        <w:rPr>
          <w:rFonts w:eastAsia="Calibri" w:cs="Arial"/>
          <w:color w:val="000000"/>
          <w:szCs w:val="20"/>
        </w:rPr>
      </w:pPr>
      <w:r w:rsidRPr="006F3DB6">
        <w:rPr>
          <w:rFonts w:eastAsia="Calibri" w:cs="Arial"/>
          <w:color w:val="000000"/>
          <w:szCs w:val="20"/>
        </w:rPr>
        <w:t>I</w:t>
      </w:r>
    </w:p>
    <w:p w14:paraId="5EC51F80" w14:textId="77777777" w:rsidR="006F3DB6" w:rsidRPr="006F3DB6" w:rsidRDefault="006F3DB6" w:rsidP="006F3DB6">
      <w:pPr>
        <w:autoSpaceDE w:val="0"/>
        <w:autoSpaceDN w:val="0"/>
        <w:adjustRightInd w:val="0"/>
        <w:spacing w:line="240" w:lineRule="auto"/>
        <w:jc w:val="center"/>
        <w:rPr>
          <w:rFonts w:eastAsia="Calibri" w:cs="Arial"/>
          <w:color w:val="000000"/>
          <w:szCs w:val="20"/>
        </w:rPr>
      </w:pPr>
    </w:p>
    <w:p w14:paraId="4B5659BA" w14:textId="77777777" w:rsidR="006F3DB6" w:rsidRPr="006F3DB6" w:rsidRDefault="006F3DB6" w:rsidP="006F3DB6">
      <w:pPr>
        <w:autoSpaceDE w:val="0"/>
        <w:autoSpaceDN w:val="0"/>
        <w:adjustRightInd w:val="0"/>
        <w:spacing w:line="240" w:lineRule="auto"/>
        <w:jc w:val="both"/>
        <w:rPr>
          <w:rFonts w:eastAsia="Calibri" w:cs="Arial"/>
          <w:color w:val="000000"/>
          <w:szCs w:val="20"/>
        </w:rPr>
      </w:pPr>
      <w:r w:rsidRPr="006F3DB6">
        <w:rPr>
          <w:rFonts w:eastAsia="Calibri" w:cs="Arial"/>
          <w:color w:val="000000"/>
          <w:szCs w:val="20"/>
        </w:rPr>
        <w:t>Vlada Republike Slovenije razglaša, da se tretji teden v mesecu novembru obeležuje kot teden slovenske hrane.</w:t>
      </w:r>
    </w:p>
    <w:p w14:paraId="4ABD0172" w14:textId="77777777" w:rsidR="006F3DB6" w:rsidRPr="006F3DB6" w:rsidRDefault="006F3DB6" w:rsidP="006F3DB6">
      <w:pPr>
        <w:autoSpaceDE w:val="0"/>
        <w:autoSpaceDN w:val="0"/>
        <w:adjustRightInd w:val="0"/>
        <w:spacing w:line="240" w:lineRule="auto"/>
        <w:jc w:val="center"/>
        <w:rPr>
          <w:rFonts w:eastAsia="Calibri" w:cs="Arial"/>
          <w:color w:val="000000"/>
          <w:szCs w:val="20"/>
        </w:rPr>
      </w:pPr>
    </w:p>
    <w:p w14:paraId="4FED5A30" w14:textId="77777777" w:rsidR="006F3DB6" w:rsidRPr="006F3DB6" w:rsidRDefault="006F3DB6" w:rsidP="006F3DB6">
      <w:pPr>
        <w:autoSpaceDE w:val="0"/>
        <w:autoSpaceDN w:val="0"/>
        <w:adjustRightInd w:val="0"/>
        <w:spacing w:line="240" w:lineRule="auto"/>
        <w:jc w:val="center"/>
        <w:rPr>
          <w:rFonts w:eastAsia="Calibri" w:cs="Arial"/>
          <w:color w:val="000000"/>
          <w:szCs w:val="20"/>
        </w:rPr>
      </w:pPr>
      <w:r w:rsidRPr="006F3DB6">
        <w:rPr>
          <w:rFonts w:eastAsia="Calibri" w:cs="Arial"/>
          <w:color w:val="000000"/>
          <w:szCs w:val="20"/>
        </w:rPr>
        <w:t>II</w:t>
      </w:r>
    </w:p>
    <w:p w14:paraId="5FA9D33B" w14:textId="77777777" w:rsidR="006F3DB6" w:rsidRPr="006F3DB6" w:rsidRDefault="006F3DB6" w:rsidP="006F3DB6">
      <w:pPr>
        <w:autoSpaceDE w:val="0"/>
        <w:autoSpaceDN w:val="0"/>
        <w:adjustRightInd w:val="0"/>
        <w:spacing w:line="240" w:lineRule="auto"/>
        <w:jc w:val="center"/>
        <w:rPr>
          <w:rFonts w:eastAsia="Calibri" w:cs="Arial"/>
          <w:color w:val="000000"/>
          <w:szCs w:val="20"/>
        </w:rPr>
      </w:pPr>
    </w:p>
    <w:p w14:paraId="11195893" w14:textId="77777777" w:rsidR="006F3DB6" w:rsidRPr="006F3DB6" w:rsidRDefault="006F3DB6" w:rsidP="006F3DB6">
      <w:pPr>
        <w:autoSpaceDE w:val="0"/>
        <w:autoSpaceDN w:val="0"/>
        <w:adjustRightInd w:val="0"/>
        <w:spacing w:line="240" w:lineRule="auto"/>
        <w:jc w:val="both"/>
        <w:rPr>
          <w:rFonts w:eastAsia="Calibri" w:cs="Arial"/>
          <w:color w:val="000000"/>
          <w:szCs w:val="20"/>
        </w:rPr>
      </w:pPr>
      <w:r w:rsidRPr="006F3DB6">
        <w:rPr>
          <w:rFonts w:eastAsia="Calibri" w:cs="Arial"/>
          <w:color w:val="000000"/>
          <w:szCs w:val="20"/>
        </w:rPr>
        <w:t xml:space="preserve">S tem sklepom se nadomesti Sklep o razglasitvi dneva slovenske hrane št. 33200-1/2012 z dne 11. oktobra 2012 (Uradni list RS, št. </w:t>
      </w:r>
      <w:hyperlink r:id="rId17" w:tgtFrame="_blank" w:tooltip="Sklep o razglasitvi dneva slovenske hrane" w:history="1">
        <w:r w:rsidRPr="006F3DB6">
          <w:rPr>
            <w:rFonts w:eastAsia="Calibri" w:cs="Arial"/>
            <w:color w:val="000000"/>
            <w:szCs w:val="20"/>
          </w:rPr>
          <w:t>77/12</w:t>
        </w:r>
      </w:hyperlink>
      <w:r w:rsidRPr="006F3DB6">
        <w:rPr>
          <w:rFonts w:eastAsia="Calibri" w:cs="Arial"/>
          <w:color w:val="000000"/>
          <w:szCs w:val="20"/>
        </w:rPr>
        <w:t>).</w:t>
      </w:r>
    </w:p>
    <w:p w14:paraId="1467C696" w14:textId="77777777" w:rsidR="006F3DB6" w:rsidRPr="006F3DB6" w:rsidRDefault="006F3DB6" w:rsidP="006F3DB6">
      <w:pPr>
        <w:autoSpaceDE w:val="0"/>
        <w:autoSpaceDN w:val="0"/>
        <w:adjustRightInd w:val="0"/>
        <w:spacing w:line="240" w:lineRule="auto"/>
        <w:jc w:val="center"/>
        <w:rPr>
          <w:rFonts w:eastAsia="Calibri" w:cs="Arial"/>
          <w:color w:val="000000"/>
          <w:szCs w:val="20"/>
        </w:rPr>
      </w:pPr>
    </w:p>
    <w:p w14:paraId="6C3A3165" w14:textId="77777777" w:rsidR="006F3DB6" w:rsidRPr="006F3DB6" w:rsidRDefault="006F3DB6" w:rsidP="006F3DB6">
      <w:pPr>
        <w:autoSpaceDE w:val="0"/>
        <w:autoSpaceDN w:val="0"/>
        <w:adjustRightInd w:val="0"/>
        <w:spacing w:line="240" w:lineRule="auto"/>
        <w:jc w:val="center"/>
        <w:rPr>
          <w:rFonts w:eastAsia="Calibri" w:cs="Arial"/>
          <w:color w:val="000000"/>
          <w:szCs w:val="20"/>
        </w:rPr>
      </w:pPr>
      <w:r w:rsidRPr="006F3DB6">
        <w:rPr>
          <w:rFonts w:eastAsia="Calibri" w:cs="Arial"/>
          <w:color w:val="000000"/>
          <w:szCs w:val="20"/>
        </w:rPr>
        <w:t>III</w:t>
      </w:r>
    </w:p>
    <w:p w14:paraId="0F85E5C8" w14:textId="77777777" w:rsidR="006F3DB6" w:rsidRPr="006F3DB6" w:rsidRDefault="006F3DB6" w:rsidP="006F3DB6">
      <w:pPr>
        <w:autoSpaceDE w:val="0"/>
        <w:autoSpaceDN w:val="0"/>
        <w:adjustRightInd w:val="0"/>
        <w:spacing w:line="240" w:lineRule="auto"/>
        <w:jc w:val="center"/>
        <w:rPr>
          <w:rFonts w:eastAsia="Calibri" w:cs="Arial"/>
          <w:color w:val="000000"/>
          <w:szCs w:val="20"/>
        </w:rPr>
      </w:pPr>
    </w:p>
    <w:p w14:paraId="1ECCE753" w14:textId="77777777" w:rsidR="006F3DB6" w:rsidRPr="006F3DB6" w:rsidRDefault="006F3DB6" w:rsidP="006F3DB6">
      <w:pPr>
        <w:spacing w:after="200" w:line="276" w:lineRule="auto"/>
        <w:rPr>
          <w:rFonts w:eastAsia="Calibri" w:cs="Arial"/>
          <w:color w:val="000000"/>
          <w:szCs w:val="20"/>
        </w:rPr>
      </w:pPr>
      <w:r w:rsidRPr="006F3DB6">
        <w:rPr>
          <w:rFonts w:eastAsia="Calibri" w:cs="Arial"/>
          <w:color w:val="000000"/>
          <w:szCs w:val="20"/>
        </w:rPr>
        <w:t>Ta sklep se objavi v Uradnem listu Republike Slovenije.</w:t>
      </w:r>
    </w:p>
    <w:p w14:paraId="35D32170" w14:textId="77777777" w:rsidR="006F3DB6" w:rsidRPr="006F3DB6" w:rsidRDefault="006F3DB6" w:rsidP="006F3DB6">
      <w:pPr>
        <w:autoSpaceDE w:val="0"/>
        <w:autoSpaceDN w:val="0"/>
        <w:adjustRightInd w:val="0"/>
        <w:spacing w:line="240" w:lineRule="auto"/>
        <w:rPr>
          <w:rFonts w:eastAsia="Calibri" w:cs="Arial"/>
          <w:szCs w:val="20"/>
          <w:lang w:eastAsia="sl-SI"/>
        </w:rPr>
      </w:pPr>
    </w:p>
    <w:p w14:paraId="7FB687B2" w14:textId="77777777" w:rsidR="006F3DB6" w:rsidRPr="006F3DB6" w:rsidRDefault="006F3DB6" w:rsidP="006F3DB6">
      <w:pPr>
        <w:autoSpaceDE w:val="0"/>
        <w:autoSpaceDN w:val="0"/>
        <w:adjustRightInd w:val="0"/>
        <w:spacing w:line="240" w:lineRule="auto"/>
        <w:rPr>
          <w:rFonts w:eastAsia="Calibri" w:cs="Arial"/>
          <w:szCs w:val="20"/>
          <w:lang w:eastAsia="sl-SI"/>
        </w:rPr>
      </w:pPr>
    </w:p>
    <w:p w14:paraId="1880B8D8" w14:textId="77777777" w:rsidR="006F3DB6" w:rsidRPr="006F3DB6" w:rsidRDefault="006F3DB6" w:rsidP="006F3DB6">
      <w:pPr>
        <w:autoSpaceDE w:val="0"/>
        <w:autoSpaceDN w:val="0"/>
        <w:adjustRightInd w:val="0"/>
        <w:spacing w:line="240" w:lineRule="auto"/>
        <w:rPr>
          <w:rFonts w:eastAsia="Calibri" w:cs="Arial"/>
          <w:szCs w:val="20"/>
          <w:lang w:eastAsia="sl-SI"/>
        </w:rPr>
      </w:pPr>
    </w:p>
    <w:p w14:paraId="1D3FEFA4" w14:textId="77777777" w:rsidR="006F3DB6" w:rsidRPr="006F3DB6" w:rsidRDefault="006F3DB6" w:rsidP="006F3DB6">
      <w:pPr>
        <w:autoSpaceDE w:val="0"/>
        <w:autoSpaceDN w:val="0"/>
        <w:adjustRightInd w:val="0"/>
        <w:spacing w:line="240" w:lineRule="auto"/>
        <w:rPr>
          <w:rFonts w:eastAsia="Calibri" w:cs="Arial"/>
          <w:szCs w:val="20"/>
          <w:lang w:eastAsia="sl-SI"/>
        </w:rPr>
      </w:pPr>
      <w:r w:rsidRPr="006F3DB6">
        <w:rPr>
          <w:rFonts w:eastAsia="Calibri" w:cs="Arial"/>
          <w:szCs w:val="20"/>
          <w:lang w:eastAsia="sl-SI"/>
        </w:rPr>
        <w:t>Št. 007-455/2023</w:t>
      </w:r>
    </w:p>
    <w:p w14:paraId="38D930C2" w14:textId="77777777" w:rsidR="006F3DB6" w:rsidRPr="006F3DB6" w:rsidRDefault="006F3DB6" w:rsidP="006F3DB6">
      <w:pPr>
        <w:autoSpaceDE w:val="0"/>
        <w:autoSpaceDN w:val="0"/>
        <w:adjustRightInd w:val="0"/>
        <w:spacing w:line="240" w:lineRule="auto"/>
        <w:rPr>
          <w:rFonts w:eastAsia="Calibri" w:cs="Arial"/>
          <w:szCs w:val="20"/>
          <w:lang w:eastAsia="sl-SI"/>
        </w:rPr>
      </w:pPr>
      <w:r w:rsidRPr="006F3DB6">
        <w:rPr>
          <w:rFonts w:eastAsia="Calibri" w:cs="Arial"/>
          <w:szCs w:val="20"/>
          <w:lang w:eastAsia="sl-SI"/>
        </w:rPr>
        <w:t xml:space="preserve">Ljubljana, dne </w:t>
      </w:r>
    </w:p>
    <w:p w14:paraId="7F305592" w14:textId="77777777" w:rsidR="006F3DB6" w:rsidRPr="006F3DB6" w:rsidRDefault="006F3DB6" w:rsidP="006F3DB6">
      <w:pPr>
        <w:autoSpaceDE w:val="0"/>
        <w:autoSpaceDN w:val="0"/>
        <w:adjustRightInd w:val="0"/>
        <w:spacing w:line="240" w:lineRule="auto"/>
        <w:rPr>
          <w:rFonts w:eastAsia="Calibri" w:cs="Arial"/>
          <w:szCs w:val="20"/>
          <w:lang w:eastAsia="sl-SI"/>
        </w:rPr>
      </w:pPr>
      <w:r w:rsidRPr="006F3DB6">
        <w:rPr>
          <w:rFonts w:eastAsia="Calibri" w:cs="Arial"/>
          <w:szCs w:val="20"/>
          <w:lang w:eastAsia="sl-SI"/>
        </w:rPr>
        <w:t>EVA 2023-2330-0140</w:t>
      </w:r>
    </w:p>
    <w:p w14:paraId="7C4FACBC" w14:textId="77777777" w:rsidR="006F3DB6" w:rsidRPr="006F3DB6" w:rsidRDefault="006F3DB6" w:rsidP="006F3DB6">
      <w:pPr>
        <w:autoSpaceDE w:val="0"/>
        <w:autoSpaceDN w:val="0"/>
        <w:adjustRightInd w:val="0"/>
        <w:spacing w:line="240" w:lineRule="auto"/>
        <w:jc w:val="right"/>
        <w:rPr>
          <w:rFonts w:eastAsia="Calibri" w:cs="Arial"/>
          <w:szCs w:val="20"/>
          <w:lang w:eastAsia="sl-SI"/>
        </w:rPr>
      </w:pPr>
      <w:r w:rsidRPr="006F3DB6">
        <w:rPr>
          <w:rFonts w:eastAsia="Calibri" w:cs="Arial"/>
          <w:szCs w:val="20"/>
          <w:lang w:eastAsia="sl-SI"/>
        </w:rPr>
        <w:t>Vlada Republike Slovenije</w:t>
      </w:r>
    </w:p>
    <w:p w14:paraId="17A29B51" w14:textId="77777777" w:rsidR="006F3DB6" w:rsidRPr="006F3DB6" w:rsidRDefault="006F3DB6" w:rsidP="006F3DB6">
      <w:pPr>
        <w:autoSpaceDE w:val="0"/>
        <w:autoSpaceDN w:val="0"/>
        <w:adjustRightInd w:val="0"/>
        <w:spacing w:line="240" w:lineRule="auto"/>
        <w:ind w:left="6248" w:firstLine="284"/>
        <w:jc w:val="center"/>
        <w:rPr>
          <w:rFonts w:eastAsia="Calibri" w:cs="Arial"/>
          <w:szCs w:val="20"/>
          <w:lang w:eastAsia="sl-SI"/>
        </w:rPr>
      </w:pPr>
      <w:r w:rsidRPr="006F3DB6">
        <w:rPr>
          <w:rFonts w:eastAsia="Calibri" w:cs="Arial"/>
          <w:szCs w:val="20"/>
          <w:lang w:eastAsia="sl-SI"/>
        </w:rPr>
        <w:t>dr. Robert Golob</w:t>
      </w:r>
    </w:p>
    <w:p w14:paraId="0DDED6E7" w14:textId="4DE67D13" w:rsidR="00CD6BA7" w:rsidRPr="001113C1" w:rsidRDefault="006F44DB" w:rsidP="001113C1">
      <w:pPr>
        <w:spacing w:after="200" w:line="276" w:lineRule="auto"/>
        <w:rPr>
          <w:rFonts w:eastAsia="Calibri" w:cs="Arial"/>
          <w:color w:val="000000"/>
          <w:szCs w:val="20"/>
        </w:rPr>
      </w:pPr>
      <w:r>
        <w:rPr>
          <w:rFonts w:eastAsia="Calibri" w:cs="Arial"/>
          <w:szCs w:val="20"/>
          <w:lang w:eastAsia="sl-SI"/>
        </w:rPr>
        <w:t xml:space="preserve"> </w:t>
      </w:r>
      <w:r>
        <w:rPr>
          <w:rFonts w:eastAsia="Calibri" w:cs="Arial"/>
          <w:szCs w:val="20"/>
          <w:lang w:eastAsia="sl-SI"/>
        </w:rPr>
        <w:tab/>
      </w:r>
      <w:r>
        <w:rPr>
          <w:rFonts w:eastAsia="Calibri" w:cs="Arial"/>
          <w:szCs w:val="20"/>
          <w:lang w:eastAsia="sl-SI"/>
        </w:rPr>
        <w:tab/>
      </w:r>
      <w:r>
        <w:rPr>
          <w:rFonts w:eastAsia="Calibri" w:cs="Arial"/>
          <w:szCs w:val="20"/>
          <w:lang w:eastAsia="sl-SI"/>
        </w:rPr>
        <w:tab/>
      </w:r>
      <w:r>
        <w:rPr>
          <w:rFonts w:eastAsia="Calibri" w:cs="Arial"/>
          <w:szCs w:val="20"/>
          <w:lang w:eastAsia="sl-SI"/>
        </w:rPr>
        <w:tab/>
      </w:r>
      <w:r>
        <w:rPr>
          <w:rFonts w:eastAsia="Calibri" w:cs="Arial"/>
          <w:szCs w:val="20"/>
          <w:lang w:eastAsia="sl-SI"/>
        </w:rPr>
        <w:tab/>
      </w:r>
      <w:r>
        <w:rPr>
          <w:rFonts w:eastAsia="Calibri" w:cs="Arial"/>
          <w:szCs w:val="20"/>
          <w:lang w:eastAsia="sl-SI"/>
        </w:rPr>
        <w:tab/>
      </w:r>
      <w:r>
        <w:rPr>
          <w:rFonts w:eastAsia="Calibri" w:cs="Arial"/>
          <w:szCs w:val="20"/>
          <w:lang w:eastAsia="sl-SI"/>
        </w:rPr>
        <w:tab/>
      </w:r>
      <w:r>
        <w:rPr>
          <w:rFonts w:eastAsia="Calibri" w:cs="Arial"/>
          <w:szCs w:val="20"/>
          <w:lang w:eastAsia="sl-SI"/>
        </w:rPr>
        <w:tab/>
      </w:r>
      <w:r>
        <w:rPr>
          <w:rFonts w:eastAsia="Calibri" w:cs="Arial"/>
          <w:szCs w:val="20"/>
          <w:lang w:eastAsia="sl-SI"/>
        </w:rPr>
        <w:tab/>
        <w:t xml:space="preserve">          </w:t>
      </w:r>
      <w:r w:rsidR="006F3DB6" w:rsidRPr="006F3DB6">
        <w:rPr>
          <w:rFonts w:eastAsia="Calibri" w:cs="Arial"/>
          <w:szCs w:val="20"/>
          <w:lang w:eastAsia="sl-SI"/>
        </w:rPr>
        <w:t>predsednik</w:t>
      </w:r>
      <w:bookmarkStart w:id="0" w:name="_GoBack"/>
      <w:bookmarkEnd w:id="0"/>
    </w:p>
    <w:sectPr w:rsidR="00CD6BA7" w:rsidRPr="001113C1" w:rsidSect="00F97232">
      <w:headerReference w:type="default" r:id="rId18"/>
      <w:headerReference w:type="first" r:id="rId19"/>
      <w:pgSz w:w="11900" w:h="16840" w:code="9"/>
      <w:pgMar w:top="1701" w:right="1701" w:bottom="1134" w:left="1701" w:header="1773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A065B8" w14:textId="77777777" w:rsidR="00033E43" w:rsidRDefault="00033E43">
      <w:r>
        <w:separator/>
      </w:r>
    </w:p>
  </w:endnote>
  <w:endnote w:type="continuationSeparator" w:id="0">
    <w:p w14:paraId="6B1CCE3D" w14:textId="77777777" w:rsidR="00033E43" w:rsidRDefault="00033E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5" w:usb1="00000000" w:usb2="00000000" w:usb3="00000000" w:csb0="0000000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F1C188" w14:textId="77777777" w:rsidR="00033E43" w:rsidRDefault="00033E43">
      <w:r>
        <w:separator/>
      </w:r>
    </w:p>
  </w:footnote>
  <w:footnote w:type="continuationSeparator" w:id="0">
    <w:p w14:paraId="702341E9" w14:textId="77777777" w:rsidR="00033E43" w:rsidRDefault="00033E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DDC73B" w14:textId="77777777"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47ED5C" w14:textId="1EC55D0C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C5F32"/>
    <w:multiLevelType w:val="hybridMultilevel"/>
    <w:tmpl w:val="EADC8C6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60331D"/>
    <w:multiLevelType w:val="hybridMultilevel"/>
    <w:tmpl w:val="6C0A1F1A"/>
    <w:lvl w:ilvl="0" w:tplc="7E866350">
      <w:start w:val="3"/>
      <w:numFmt w:val="bullet"/>
      <w:lvlText w:val="-"/>
      <w:lvlJc w:val="left"/>
      <w:pPr>
        <w:ind w:left="754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2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ED238DF"/>
    <w:multiLevelType w:val="hybridMultilevel"/>
    <w:tmpl w:val="3A6CAD3E"/>
    <w:lvl w:ilvl="0" w:tplc="CEF4244E">
      <w:start w:val="10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C3C5682"/>
    <w:multiLevelType w:val="multilevel"/>
    <w:tmpl w:val="8F80BFD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25712829"/>
    <w:multiLevelType w:val="hybridMultilevel"/>
    <w:tmpl w:val="F9F00F38"/>
    <w:lvl w:ilvl="0" w:tplc="A69673E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00443F5"/>
    <w:multiLevelType w:val="hybridMultilevel"/>
    <w:tmpl w:val="7D360792"/>
    <w:lvl w:ilvl="0" w:tplc="042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2004EF"/>
    <w:multiLevelType w:val="hybridMultilevel"/>
    <w:tmpl w:val="265299D4"/>
    <w:lvl w:ilvl="0" w:tplc="DD968542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DFB5FC2"/>
    <w:multiLevelType w:val="hybridMultilevel"/>
    <w:tmpl w:val="DFA08C50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466696B"/>
    <w:multiLevelType w:val="hybridMultilevel"/>
    <w:tmpl w:val="0646E814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C300D9"/>
    <w:multiLevelType w:val="hybridMultilevel"/>
    <w:tmpl w:val="2AE03EE4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76AC1A70">
      <w:start w:val="49"/>
      <w:numFmt w:val="bullet"/>
      <w:lvlText w:val="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ED65C9C"/>
    <w:multiLevelType w:val="hybridMultilevel"/>
    <w:tmpl w:val="117C2B9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04D0BA1"/>
    <w:multiLevelType w:val="hybridMultilevel"/>
    <w:tmpl w:val="7F463238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7"/>
  </w:num>
  <w:num w:numId="3">
    <w:abstractNumId w:val="10"/>
  </w:num>
  <w:num w:numId="4">
    <w:abstractNumId w:val="2"/>
  </w:num>
  <w:num w:numId="5">
    <w:abstractNumId w:val="4"/>
  </w:num>
  <w:num w:numId="6">
    <w:abstractNumId w:val="3"/>
  </w:num>
  <w:num w:numId="7">
    <w:abstractNumId w:val="8"/>
  </w:num>
  <w:num w:numId="8">
    <w:abstractNumId w:val="14"/>
  </w:num>
  <w:num w:numId="9">
    <w:abstractNumId w:val="16"/>
  </w:num>
  <w:num w:numId="10">
    <w:abstractNumId w:val="11"/>
  </w:num>
  <w:num w:numId="11">
    <w:abstractNumId w:val="17"/>
  </w:num>
  <w:num w:numId="12">
    <w:abstractNumId w:val="5"/>
  </w:num>
  <w:num w:numId="13">
    <w:abstractNumId w:val="12"/>
  </w:num>
  <w:num w:numId="14">
    <w:abstractNumId w:val="15"/>
  </w:num>
  <w:num w:numId="15">
    <w:abstractNumId w:val="9"/>
  </w:num>
  <w:num w:numId="16">
    <w:abstractNumId w:val="1"/>
  </w:num>
  <w:num w:numId="17">
    <w:abstractNumId w:val="0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241C"/>
    <w:rsid w:val="000179FF"/>
    <w:rsid w:val="00020607"/>
    <w:rsid w:val="00023A88"/>
    <w:rsid w:val="00033D65"/>
    <w:rsid w:val="00033E43"/>
    <w:rsid w:val="00056DDA"/>
    <w:rsid w:val="00065412"/>
    <w:rsid w:val="00080EB0"/>
    <w:rsid w:val="000826DB"/>
    <w:rsid w:val="00087BC4"/>
    <w:rsid w:val="000A7238"/>
    <w:rsid w:val="000B0480"/>
    <w:rsid w:val="000C3E75"/>
    <w:rsid w:val="000E2C60"/>
    <w:rsid w:val="000F3789"/>
    <w:rsid w:val="001009AD"/>
    <w:rsid w:val="001029FD"/>
    <w:rsid w:val="00106078"/>
    <w:rsid w:val="001113C1"/>
    <w:rsid w:val="00127F94"/>
    <w:rsid w:val="0013030E"/>
    <w:rsid w:val="001357B2"/>
    <w:rsid w:val="00156898"/>
    <w:rsid w:val="00170508"/>
    <w:rsid w:val="0017478F"/>
    <w:rsid w:val="00194BC3"/>
    <w:rsid w:val="001B42C6"/>
    <w:rsid w:val="001C754C"/>
    <w:rsid w:val="001D433D"/>
    <w:rsid w:val="001D6C75"/>
    <w:rsid w:val="001E0F5F"/>
    <w:rsid w:val="001E6EB4"/>
    <w:rsid w:val="001F0434"/>
    <w:rsid w:val="001F1791"/>
    <w:rsid w:val="001F339B"/>
    <w:rsid w:val="001F3923"/>
    <w:rsid w:val="00202A77"/>
    <w:rsid w:val="00221836"/>
    <w:rsid w:val="00224916"/>
    <w:rsid w:val="002434F3"/>
    <w:rsid w:val="00247B11"/>
    <w:rsid w:val="00250906"/>
    <w:rsid w:val="00254D2A"/>
    <w:rsid w:val="0026066F"/>
    <w:rsid w:val="00266862"/>
    <w:rsid w:val="00271CE5"/>
    <w:rsid w:val="00274065"/>
    <w:rsid w:val="00276663"/>
    <w:rsid w:val="00281BBF"/>
    <w:rsid w:val="00282020"/>
    <w:rsid w:val="002867C8"/>
    <w:rsid w:val="00295324"/>
    <w:rsid w:val="0029690D"/>
    <w:rsid w:val="002A2B69"/>
    <w:rsid w:val="002A5205"/>
    <w:rsid w:val="002C6B59"/>
    <w:rsid w:val="002E2E83"/>
    <w:rsid w:val="002E5535"/>
    <w:rsid w:val="002F6C6E"/>
    <w:rsid w:val="00330155"/>
    <w:rsid w:val="00334AE5"/>
    <w:rsid w:val="003636BF"/>
    <w:rsid w:val="00370186"/>
    <w:rsid w:val="00371442"/>
    <w:rsid w:val="00380A2A"/>
    <w:rsid w:val="00382716"/>
    <w:rsid w:val="003845B4"/>
    <w:rsid w:val="00387B1A"/>
    <w:rsid w:val="00395322"/>
    <w:rsid w:val="003B2E90"/>
    <w:rsid w:val="003C5EE5"/>
    <w:rsid w:val="003D1131"/>
    <w:rsid w:val="003D132C"/>
    <w:rsid w:val="003D3ECB"/>
    <w:rsid w:val="003E1C74"/>
    <w:rsid w:val="004018A8"/>
    <w:rsid w:val="0041501C"/>
    <w:rsid w:val="00416A48"/>
    <w:rsid w:val="00426712"/>
    <w:rsid w:val="00441C1F"/>
    <w:rsid w:val="0044750D"/>
    <w:rsid w:val="00453F8E"/>
    <w:rsid w:val="004566D5"/>
    <w:rsid w:val="0046366C"/>
    <w:rsid w:val="004657EE"/>
    <w:rsid w:val="00470E60"/>
    <w:rsid w:val="0049500D"/>
    <w:rsid w:val="004D622F"/>
    <w:rsid w:val="004E4214"/>
    <w:rsid w:val="004E65AD"/>
    <w:rsid w:val="004F1C75"/>
    <w:rsid w:val="005071EB"/>
    <w:rsid w:val="00511C22"/>
    <w:rsid w:val="00526246"/>
    <w:rsid w:val="00531ECC"/>
    <w:rsid w:val="00540650"/>
    <w:rsid w:val="005514CF"/>
    <w:rsid w:val="00566621"/>
    <w:rsid w:val="00567106"/>
    <w:rsid w:val="0057098C"/>
    <w:rsid w:val="00582506"/>
    <w:rsid w:val="00593BB9"/>
    <w:rsid w:val="00595635"/>
    <w:rsid w:val="00595BB1"/>
    <w:rsid w:val="00596FFA"/>
    <w:rsid w:val="005A0C7C"/>
    <w:rsid w:val="005A17CF"/>
    <w:rsid w:val="005A2918"/>
    <w:rsid w:val="005B027B"/>
    <w:rsid w:val="005B3523"/>
    <w:rsid w:val="005D3716"/>
    <w:rsid w:val="005D7854"/>
    <w:rsid w:val="005E15CE"/>
    <w:rsid w:val="005E1D3C"/>
    <w:rsid w:val="005F662D"/>
    <w:rsid w:val="006048EF"/>
    <w:rsid w:val="00624EF4"/>
    <w:rsid w:val="00625AE6"/>
    <w:rsid w:val="00632253"/>
    <w:rsid w:val="00642714"/>
    <w:rsid w:val="006455CE"/>
    <w:rsid w:val="006500CE"/>
    <w:rsid w:val="00653AE2"/>
    <w:rsid w:val="00655841"/>
    <w:rsid w:val="00657034"/>
    <w:rsid w:val="006A2BD6"/>
    <w:rsid w:val="006A3423"/>
    <w:rsid w:val="006B0496"/>
    <w:rsid w:val="006B285B"/>
    <w:rsid w:val="006D2E51"/>
    <w:rsid w:val="006E4D7E"/>
    <w:rsid w:val="006F241C"/>
    <w:rsid w:val="006F3DB6"/>
    <w:rsid w:val="006F44DB"/>
    <w:rsid w:val="006F55E3"/>
    <w:rsid w:val="006F7161"/>
    <w:rsid w:val="007003FA"/>
    <w:rsid w:val="00713924"/>
    <w:rsid w:val="00733017"/>
    <w:rsid w:val="00735359"/>
    <w:rsid w:val="00741350"/>
    <w:rsid w:val="00744F9C"/>
    <w:rsid w:val="00747C74"/>
    <w:rsid w:val="00767083"/>
    <w:rsid w:val="00772D52"/>
    <w:rsid w:val="00783310"/>
    <w:rsid w:val="0079683C"/>
    <w:rsid w:val="007A4A6D"/>
    <w:rsid w:val="007D1BCF"/>
    <w:rsid w:val="007D3FB1"/>
    <w:rsid w:val="007D75CF"/>
    <w:rsid w:val="007E0440"/>
    <w:rsid w:val="007E0EAB"/>
    <w:rsid w:val="007E5504"/>
    <w:rsid w:val="007E6DC5"/>
    <w:rsid w:val="0081588F"/>
    <w:rsid w:val="0082706E"/>
    <w:rsid w:val="0084172C"/>
    <w:rsid w:val="00847969"/>
    <w:rsid w:val="008505D9"/>
    <w:rsid w:val="0085544E"/>
    <w:rsid w:val="00856447"/>
    <w:rsid w:val="0087626E"/>
    <w:rsid w:val="00880289"/>
    <w:rsid w:val="0088043C"/>
    <w:rsid w:val="00884889"/>
    <w:rsid w:val="00884C4E"/>
    <w:rsid w:val="0088787B"/>
    <w:rsid w:val="008906C9"/>
    <w:rsid w:val="00891DCA"/>
    <w:rsid w:val="008A459C"/>
    <w:rsid w:val="008A79E5"/>
    <w:rsid w:val="008B493E"/>
    <w:rsid w:val="008C5738"/>
    <w:rsid w:val="008D04F0"/>
    <w:rsid w:val="008E6E81"/>
    <w:rsid w:val="008F3500"/>
    <w:rsid w:val="00902636"/>
    <w:rsid w:val="00924E3C"/>
    <w:rsid w:val="0093029E"/>
    <w:rsid w:val="00932073"/>
    <w:rsid w:val="00952B31"/>
    <w:rsid w:val="00953EA3"/>
    <w:rsid w:val="00955D20"/>
    <w:rsid w:val="009612BB"/>
    <w:rsid w:val="009709FE"/>
    <w:rsid w:val="00974779"/>
    <w:rsid w:val="009772E9"/>
    <w:rsid w:val="009B479D"/>
    <w:rsid w:val="009B4CA8"/>
    <w:rsid w:val="009B6942"/>
    <w:rsid w:val="009C740A"/>
    <w:rsid w:val="009D4701"/>
    <w:rsid w:val="009F4314"/>
    <w:rsid w:val="00A04616"/>
    <w:rsid w:val="00A125C5"/>
    <w:rsid w:val="00A2451C"/>
    <w:rsid w:val="00A24D93"/>
    <w:rsid w:val="00A546F4"/>
    <w:rsid w:val="00A65EE7"/>
    <w:rsid w:val="00A675CD"/>
    <w:rsid w:val="00A70133"/>
    <w:rsid w:val="00A770A6"/>
    <w:rsid w:val="00A813B1"/>
    <w:rsid w:val="00A8407D"/>
    <w:rsid w:val="00A854DE"/>
    <w:rsid w:val="00A90E2C"/>
    <w:rsid w:val="00A91868"/>
    <w:rsid w:val="00A9441D"/>
    <w:rsid w:val="00A94978"/>
    <w:rsid w:val="00AB36C4"/>
    <w:rsid w:val="00AC32B2"/>
    <w:rsid w:val="00AD35AE"/>
    <w:rsid w:val="00AE4531"/>
    <w:rsid w:val="00AF20A8"/>
    <w:rsid w:val="00B05B8C"/>
    <w:rsid w:val="00B07535"/>
    <w:rsid w:val="00B17141"/>
    <w:rsid w:val="00B26FCA"/>
    <w:rsid w:val="00B273B3"/>
    <w:rsid w:val="00B31575"/>
    <w:rsid w:val="00B31C2E"/>
    <w:rsid w:val="00B47CD2"/>
    <w:rsid w:val="00B72F05"/>
    <w:rsid w:val="00B8547D"/>
    <w:rsid w:val="00B85FB2"/>
    <w:rsid w:val="00BB2AF4"/>
    <w:rsid w:val="00BB69EF"/>
    <w:rsid w:val="00BB79B8"/>
    <w:rsid w:val="00BD510F"/>
    <w:rsid w:val="00C02707"/>
    <w:rsid w:val="00C250D5"/>
    <w:rsid w:val="00C35666"/>
    <w:rsid w:val="00C36D32"/>
    <w:rsid w:val="00C56EA8"/>
    <w:rsid w:val="00C66BBC"/>
    <w:rsid w:val="00C75348"/>
    <w:rsid w:val="00C7719C"/>
    <w:rsid w:val="00C92898"/>
    <w:rsid w:val="00C95954"/>
    <w:rsid w:val="00C976BF"/>
    <w:rsid w:val="00CA4340"/>
    <w:rsid w:val="00CA7D4E"/>
    <w:rsid w:val="00CB2128"/>
    <w:rsid w:val="00CD6BA7"/>
    <w:rsid w:val="00CD6BC2"/>
    <w:rsid w:val="00CE5238"/>
    <w:rsid w:val="00CE7514"/>
    <w:rsid w:val="00CF1FAE"/>
    <w:rsid w:val="00D04070"/>
    <w:rsid w:val="00D22F39"/>
    <w:rsid w:val="00D248DE"/>
    <w:rsid w:val="00D408A6"/>
    <w:rsid w:val="00D45DB9"/>
    <w:rsid w:val="00D46DD2"/>
    <w:rsid w:val="00D557BE"/>
    <w:rsid w:val="00D64733"/>
    <w:rsid w:val="00D7256C"/>
    <w:rsid w:val="00D7573D"/>
    <w:rsid w:val="00D8542D"/>
    <w:rsid w:val="00D8779B"/>
    <w:rsid w:val="00D93826"/>
    <w:rsid w:val="00DA0A9B"/>
    <w:rsid w:val="00DA3688"/>
    <w:rsid w:val="00DA68FB"/>
    <w:rsid w:val="00DA6E6F"/>
    <w:rsid w:val="00DA7B30"/>
    <w:rsid w:val="00DB725A"/>
    <w:rsid w:val="00DC2258"/>
    <w:rsid w:val="00DC256C"/>
    <w:rsid w:val="00DC6A71"/>
    <w:rsid w:val="00DE39D1"/>
    <w:rsid w:val="00DF7B5A"/>
    <w:rsid w:val="00E0357D"/>
    <w:rsid w:val="00E1043E"/>
    <w:rsid w:val="00E10AA0"/>
    <w:rsid w:val="00E179C7"/>
    <w:rsid w:val="00E24213"/>
    <w:rsid w:val="00E2454E"/>
    <w:rsid w:val="00E36C37"/>
    <w:rsid w:val="00E42212"/>
    <w:rsid w:val="00E55E9D"/>
    <w:rsid w:val="00E5609D"/>
    <w:rsid w:val="00E710C1"/>
    <w:rsid w:val="00E75364"/>
    <w:rsid w:val="00E77F93"/>
    <w:rsid w:val="00E86C25"/>
    <w:rsid w:val="00EA175B"/>
    <w:rsid w:val="00EB7025"/>
    <w:rsid w:val="00ED1C3E"/>
    <w:rsid w:val="00ED3C20"/>
    <w:rsid w:val="00ED3EA8"/>
    <w:rsid w:val="00ED6349"/>
    <w:rsid w:val="00EF43B3"/>
    <w:rsid w:val="00F05B1A"/>
    <w:rsid w:val="00F240BB"/>
    <w:rsid w:val="00F25C73"/>
    <w:rsid w:val="00F56AFD"/>
    <w:rsid w:val="00F57FED"/>
    <w:rsid w:val="00F61AB8"/>
    <w:rsid w:val="00F67815"/>
    <w:rsid w:val="00F76452"/>
    <w:rsid w:val="00F97232"/>
    <w:rsid w:val="00FD4CED"/>
    <w:rsid w:val="00FE631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68F0373E"/>
  <w15:chartTrackingRefBased/>
  <w15:docId w15:val="{5BFA4C1F-D2B4-4B73-906C-912F3EEA5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NogaZnak">
    <w:name w:val="Noga Znak"/>
    <w:link w:val="Noga"/>
    <w:rsid w:val="006F241C"/>
    <w:rPr>
      <w:rFonts w:ascii="Arial" w:hAnsi="Arial"/>
      <w:szCs w:val="24"/>
      <w:lang w:eastAsia="en-US"/>
    </w:rPr>
  </w:style>
  <w:style w:type="paragraph" w:customStyle="1" w:styleId="Default">
    <w:name w:val="Default"/>
    <w:rsid w:val="006F241C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paragraph" w:customStyle="1" w:styleId="tevilnatoka1">
    <w:name w:val="tevilnatoka1"/>
    <w:basedOn w:val="Navaden"/>
    <w:rsid w:val="006F241C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styleId="Besedilooblaka">
    <w:name w:val="Balloon Text"/>
    <w:basedOn w:val="Navaden"/>
    <w:link w:val="BesedilooblakaZnak"/>
    <w:rsid w:val="00657034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657034"/>
    <w:rPr>
      <w:rFonts w:ascii="Segoe UI" w:hAnsi="Segoe UI" w:cs="Segoe UI"/>
      <w:sz w:val="18"/>
      <w:szCs w:val="18"/>
      <w:lang w:eastAsia="en-US"/>
    </w:rPr>
  </w:style>
  <w:style w:type="paragraph" w:styleId="Odstavekseznama">
    <w:name w:val="List Paragraph"/>
    <w:basedOn w:val="Navaden"/>
    <w:uiPriority w:val="34"/>
    <w:qFormat/>
    <w:rsid w:val="000179FF"/>
    <w:pPr>
      <w:ind w:left="720"/>
      <w:contextualSpacing/>
    </w:pPr>
  </w:style>
  <w:style w:type="character" w:styleId="Pripombasklic">
    <w:name w:val="annotation reference"/>
    <w:basedOn w:val="Privzetapisavaodstavka"/>
    <w:rsid w:val="006500CE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6500CE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6500CE"/>
    <w:rPr>
      <w:rFonts w:ascii="Arial" w:hAnsi="Arial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6500C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6500CE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783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932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35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23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5-01-0823" TargetMode="External"/><Relationship Id="rId13" Type="http://schemas.openxmlformats.org/officeDocument/2006/relationships/hyperlink" Target="http://www.uradni-list.si/1/objava.jsp?sop=2013-01-1783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13-01-0787" TargetMode="External"/><Relationship Id="rId17" Type="http://schemas.openxmlformats.org/officeDocument/2006/relationships/hyperlink" Target="http://www.uradni-list.si/1/objava.jsp?sop=2012-01-3043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22-01-4191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12-01-026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7-01-2521" TargetMode="External"/><Relationship Id="rId10" Type="http://schemas.openxmlformats.org/officeDocument/2006/relationships/hyperlink" Target="http://www.uradni-list.si/1/objava.jsp?sop=2010-01-1847" TargetMode="External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8-01-4694" TargetMode="External"/><Relationship Id="rId14" Type="http://schemas.openxmlformats.org/officeDocument/2006/relationships/hyperlink" Target="http://www.uradni-list.si/1/objava.jsp?sop=2014-01-2739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avdija.leskovar\Desktop\00-MKGP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– razvrščanje naslovov" Version="2003"/>
</file>

<file path=customXml/itemProps1.xml><?xml version="1.0" encoding="utf-8"?>
<ds:datastoreItem xmlns:ds="http://schemas.openxmlformats.org/officeDocument/2006/customXml" ds:itemID="{6871F015-393B-4F1A-AAF6-3D6FBBE4B8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00-MKGP.dot</Template>
  <TotalTime>3</TotalTime>
  <Pages>1</Pages>
  <Words>227</Words>
  <Characters>1294</Characters>
  <Application>Microsoft Office Word</Application>
  <DocSecurity>0</DocSecurity>
  <Lines>10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1518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Klavdija Leskovar</dc:creator>
  <cp:keywords/>
  <cp:lastModifiedBy>Andrej Potočnik</cp:lastModifiedBy>
  <cp:revision>4</cp:revision>
  <cp:lastPrinted>2023-03-06T10:50:00Z</cp:lastPrinted>
  <dcterms:created xsi:type="dcterms:W3CDTF">2023-11-17T10:04:00Z</dcterms:created>
  <dcterms:modified xsi:type="dcterms:W3CDTF">2023-11-17T10:06:00Z</dcterms:modified>
</cp:coreProperties>
</file>