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EB5DB5" w14:textId="77777777" w:rsidR="00BA06BC" w:rsidRPr="00CD444D" w:rsidRDefault="00BA06BC" w:rsidP="00BA06BC">
      <w:pPr>
        <w:overflowPunct w:val="0"/>
        <w:autoSpaceDE w:val="0"/>
        <w:autoSpaceDN w:val="0"/>
        <w:adjustRightInd w:val="0"/>
        <w:spacing w:before="480" w:after="0" w:line="360" w:lineRule="auto"/>
        <w:ind w:firstLine="1021"/>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 xml:space="preserve">Na podlagi osmega odstavka 107. člena Zakona o kmetijstvu (Uradni list RS, št. 45/08, 57/12, 90/12 – </w:t>
      </w:r>
      <w:proofErr w:type="spellStart"/>
      <w:r w:rsidRPr="00CD444D">
        <w:rPr>
          <w:rFonts w:ascii="Arial" w:eastAsia="Times New Roman" w:hAnsi="Arial" w:cs="Arial"/>
          <w:sz w:val="20"/>
          <w:szCs w:val="20"/>
          <w:lang w:eastAsia="sl-SI"/>
        </w:rPr>
        <w:t>ZdZPVHVVR</w:t>
      </w:r>
      <w:proofErr w:type="spellEnd"/>
      <w:r w:rsidRPr="00CD444D">
        <w:rPr>
          <w:rFonts w:ascii="Arial" w:eastAsia="Times New Roman" w:hAnsi="Arial" w:cs="Arial"/>
          <w:sz w:val="20"/>
          <w:szCs w:val="20"/>
          <w:lang w:eastAsia="sl-SI"/>
        </w:rPr>
        <w:t xml:space="preserve">, 26/14, 32/15, 27/17, 22/18, 86/21 – </w:t>
      </w:r>
      <w:proofErr w:type="spellStart"/>
      <w:r w:rsidRPr="00CD444D">
        <w:rPr>
          <w:rFonts w:ascii="Arial" w:eastAsia="Times New Roman" w:hAnsi="Arial" w:cs="Arial"/>
          <w:sz w:val="20"/>
          <w:szCs w:val="20"/>
          <w:lang w:eastAsia="sl-SI"/>
        </w:rPr>
        <w:t>odl</w:t>
      </w:r>
      <w:proofErr w:type="spellEnd"/>
      <w:r w:rsidRPr="00CD444D">
        <w:rPr>
          <w:rFonts w:ascii="Arial" w:eastAsia="Times New Roman" w:hAnsi="Arial" w:cs="Arial"/>
          <w:sz w:val="20"/>
          <w:szCs w:val="20"/>
          <w:lang w:eastAsia="sl-SI"/>
        </w:rPr>
        <w:t>. US, 123/21, 44/22, 130/22 – ZPOmK-2, 18/23 in 78/23) minister za kmetijstvo, gozdarstvo in prehrano izdaja</w:t>
      </w:r>
    </w:p>
    <w:p w14:paraId="6676BB2C" w14:textId="77777777" w:rsidR="00BA06BC" w:rsidRPr="00CD444D" w:rsidRDefault="00BA06BC" w:rsidP="00BA06BC">
      <w:pPr>
        <w:suppressAutoHyphens/>
        <w:overflowPunct w:val="0"/>
        <w:autoSpaceDE w:val="0"/>
        <w:autoSpaceDN w:val="0"/>
        <w:adjustRightInd w:val="0"/>
        <w:spacing w:before="480" w:after="0" w:line="360" w:lineRule="auto"/>
        <w:jc w:val="center"/>
        <w:textAlignment w:val="baseline"/>
        <w:rPr>
          <w:rFonts w:ascii="Arial" w:eastAsia="Times New Roman" w:hAnsi="Arial" w:cs="Arial"/>
          <w:b/>
          <w:bCs/>
          <w:spacing w:val="40"/>
          <w:sz w:val="20"/>
          <w:szCs w:val="20"/>
          <w:lang w:eastAsia="sl-SI"/>
        </w:rPr>
      </w:pPr>
      <w:r w:rsidRPr="00CD444D">
        <w:rPr>
          <w:rFonts w:ascii="Arial" w:eastAsia="Times New Roman" w:hAnsi="Arial" w:cs="Arial"/>
          <w:b/>
          <w:bCs/>
          <w:spacing w:val="40"/>
          <w:sz w:val="20"/>
          <w:szCs w:val="20"/>
          <w:lang w:eastAsia="sl-SI"/>
        </w:rPr>
        <w:t>PRAVILNIK</w:t>
      </w:r>
    </w:p>
    <w:p w14:paraId="73F77FB1" w14:textId="77777777" w:rsidR="00BA06BC" w:rsidRPr="00CD444D" w:rsidRDefault="00BA06BC" w:rsidP="00BA06BC">
      <w:pPr>
        <w:suppressAutoHyphens/>
        <w:overflowPunct w:val="0"/>
        <w:autoSpaceDE w:val="0"/>
        <w:autoSpaceDN w:val="0"/>
        <w:adjustRightInd w:val="0"/>
        <w:spacing w:after="0" w:line="360" w:lineRule="auto"/>
        <w:jc w:val="center"/>
        <w:textAlignment w:val="baseline"/>
        <w:rPr>
          <w:rFonts w:ascii="Arial" w:eastAsia="Times New Roman" w:hAnsi="Arial" w:cs="Arial"/>
          <w:b/>
          <w:bCs/>
          <w:sz w:val="20"/>
          <w:szCs w:val="20"/>
          <w:lang w:eastAsia="sl-SI"/>
        </w:rPr>
      </w:pPr>
      <w:r w:rsidRPr="00CD444D">
        <w:rPr>
          <w:rFonts w:ascii="Arial" w:eastAsia="Times New Roman" w:hAnsi="Arial" w:cs="Arial"/>
          <w:b/>
          <w:bCs/>
          <w:sz w:val="20"/>
          <w:szCs w:val="20"/>
          <w:lang w:eastAsia="sl-SI"/>
        </w:rPr>
        <w:t xml:space="preserve">o priznanju organizacij proizvajalcev v določenih kmetijskih sektorjih </w:t>
      </w:r>
    </w:p>
    <w:p w14:paraId="78EA9B0A" w14:textId="77777777" w:rsidR="00BA06BC" w:rsidRPr="00CD444D" w:rsidRDefault="00BA06BC" w:rsidP="00BA06BC">
      <w:pPr>
        <w:suppressAutoHyphens/>
        <w:overflowPunct w:val="0"/>
        <w:autoSpaceDE w:val="0"/>
        <w:autoSpaceDN w:val="0"/>
        <w:adjustRightInd w:val="0"/>
        <w:spacing w:before="480" w:after="0" w:line="360" w:lineRule="auto"/>
        <w:jc w:val="center"/>
        <w:textAlignment w:val="baseline"/>
        <w:rPr>
          <w:rFonts w:ascii="Arial" w:eastAsia="Times New Roman" w:hAnsi="Arial" w:cs="Arial"/>
          <w:b/>
          <w:sz w:val="20"/>
          <w:szCs w:val="20"/>
          <w:lang w:eastAsia="sl-SI"/>
        </w:rPr>
      </w:pPr>
      <w:r w:rsidRPr="00CD444D">
        <w:rPr>
          <w:rFonts w:ascii="Arial" w:eastAsia="Times New Roman" w:hAnsi="Arial" w:cs="Arial"/>
          <w:b/>
          <w:sz w:val="20"/>
          <w:szCs w:val="20"/>
          <w:lang w:eastAsia="sl-SI"/>
        </w:rPr>
        <w:t>1. člen</w:t>
      </w:r>
    </w:p>
    <w:p w14:paraId="5B4AC4A5" w14:textId="77777777" w:rsidR="00BA06BC" w:rsidRPr="00CD444D" w:rsidRDefault="00BA06BC" w:rsidP="00BA06BC">
      <w:pPr>
        <w:suppressAutoHyphens/>
        <w:overflowPunct w:val="0"/>
        <w:autoSpaceDE w:val="0"/>
        <w:autoSpaceDN w:val="0"/>
        <w:adjustRightInd w:val="0"/>
        <w:spacing w:after="0" w:line="360" w:lineRule="auto"/>
        <w:jc w:val="center"/>
        <w:textAlignment w:val="baseline"/>
        <w:rPr>
          <w:rFonts w:ascii="Arial" w:eastAsia="Times New Roman" w:hAnsi="Arial" w:cs="Arial"/>
          <w:b/>
          <w:sz w:val="20"/>
          <w:szCs w:val="20"/>
          <w:lang w:eastAsia="sl-SI"/>
        </w:rPr>
      </w:pPr>
      <w:r w:rsidRPr="00CD444D">
        <w:rPr>
          <w:rFonts w:ascii="Arial" w:eastAsia="Times New Roman" w:hAnsi="Arial" w:cs="Arial"/>
          <w:b/>
          <w:sz w:val="20"/>
          <w:szCs w:val="20"/>
          <w:lang w:eastAsia="sl-SI"/>
        </w:rPr>
        <w:t>(vsebina)</w:t>
      </w:r>
    </w:p>
    <w:p w14:paraId="5E66CB13" w14:textId="77C0C9AC" w:rsidR="00BA06BC" w:rsidRPr="00CD444D" w:rsidRDefault="00BA06BC" w:rsidP="00BA06BC">
      <w:pPr>
        <w:overflowPunct w:val="0"/>
        <w:autoSpaceDE w:val="0"/>
        <w:autoSpaceDN w:val="0"/>
        <w:adjustRightInd w:val="0"/>
        <w:spacing w:before="240" w:after="0" w:line="360" w:lineRule="auto"/>
        <w:ind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 xml:space="preserve">Ta pravilnik določa podrobnejše pogoje in postopke za priznanje organizacij proizvajalcev ter postopek za odvzem statusa organizacijam proizvajalcev za izvajanje Uredbe (EU) št. 1308/2013 Evropskega parlamenta in Sveta z dne 17. decembra 2013 o vzpostavitvi skupne ureditve trgov kmetijskih proizvodov in razveljavitvi uredb Sveta (EGS) št. 922/72, (EGS) št. 234/79, (ES) št. 1037/2001 in (ES) št. 1234/2007 (UL L št. 347 z dne 20. 12. 2013, str. 671), zadnjič </w:t>
      </w:r>
      <w:r w:rsidR="00B04B3B" w:rsidRPr="00CD444D">
        <w:rPr>
          <w:rFonts w:ascii="Arial" w:hAnsi="Arial" w:cs="Arial"/>
          <w:sz w:val="20"/>
          <w:szCs w:val="20"/>
        </w:rPr>
        <w:t xml:space="preserve">spremenjene z </w:t>
      </w:r>
      <w:r w:rsidR="00B04B3B" w:rsidRPr="00CD444D">
        <w:rPr>
          <w:rFonts w:ascii="Arial" w:hAnsi="Arial" w:cs="Arial"/>
          <w:bCs/>
          <w:sz w:val="20"/>
          <w:szCs w:val="20"/>
        </w:rPr>
        <w:t>Izvedbeno uredbo Komisije (EU) 2023/1619 z dne 8. avgusta 2023 o začasnih nujnih ukrepih, ki odstopajo od nekaterih določb uredb (EU) št. 1308/2013 in (EU) 2021/2117 Evropskega parlamenta in Sveta v zvezi z letom 2023, za reševanje specifičnih problemov v sektorju sadja in zelenjave ter v vinskem sektorju, ki so jih povzročili neugodni vremenski dogodki</w:t>
      </w:r>
      <w:r w:rsidR="00B04B3B" w:rsidRPr="00CD444D" w:rsidDel="009C3E73">
        <w:rPr>
          <w:rFonts w:ascii="Arial" w:hAnsi="Arial" w:cs="Arial"/>
          <w:sz w:val="20"/>
          <w:szCs w:val="20"/>
        </w:rPr>
        <w:t xml:space="preserve"> </w:t>
      </w:r>
      <w:r w:rsidR="00B04B3B" w:rsidRPr="00CD444D">
        <w:rPr>
          <w:rFonts w:ascii="Arial" w:hAnsi="Arial" w:cs="Arial"/>
          <w:sz w:val="20"/>
          <w:szCs w:val="20"/>
        </w:rPr>
        <w:t>C/2023/5341</w:t>
      </w:r>
      <w:r w:rsidR="00166613" w:rsidRPr="00CD444D">
        <w:rPr>
          <w:rFonts w:ascii="Arial" w:hAnsi="Arial" w:cs="Arial"/>
          <w:sz w:val="20"/>
          <w:szCs w:val="20"/>
        </w:rPr>
        <w:t xml:space="preserve"> </w:t>
      </w:r>
      <w:r w:rsidR="00B04B3B" w:rsidRPr="00CD444D">
        <w:rPr>
          <w:rFonts w:ascii="Arial" w:hAnsi="Arial" w:cs="Arial"/>
          <w:sz w:val="20"/>
          <w:szCs w:val="20"/>
        </w:rPr>
        <w:t>(UL L 199 z dne 9 .8. 2023, str. 96</w:t>
      </w:r>
      <w:r w:rsidRPr="00CD444D">
        <w:rPr>
          <w:rFonts w:ascii="Arial" w:eastAsia="Times New Roman" w:hAnsi="Arial" w:cs="Arial"/>
          <w:sz w:val="20"/>
          <w:szCs w:val="20"/>
          <w:lang w:eastAsia="sl-SI"/>
        </w:rPr>
        <w:t>), (v nadaljnjem besedilu: Uredba 1308/2013/EU).</w:t>
      </w:r>
    </w:p>
    <w:p w14:paraId="28898FA4" w14:textId="77777777" w:rsidR="00BA06BC" w:rsidRPr="00CD444D" w:rsidRDefault="00BA06BC" w:rsidP="00BA06BC">
      <w:pPr>
        <w:overflowPunct w:val="0"/>
        <w:autoSpaceDE w:val="0"/>
        <w:autoSpaceDN w:val="0"/>
        <w:adjustRightInd w:val="0"/>
        <w:spacing w:before="240" w:after="0" w:line="360" w:lineRule="auto"/>
        <w:jc w:val="both"/>
        <w:textAlignment w:val="baseline"/>
        <w:rPr>
          <w:rFonts w:ascii="Arial" w:eastAsia="Times New Roman" w:hAnsi="Arial" w:cs="Arial"/>
          <w:sz w:val="20"/>
          <w:szCs w:val="20"/>
          <w:lang w:eastAsia="sl-SI"/>
        </w:rPr>
      </w:pPr>
    </w:p>
    <w:p w14:paraId="40584418" w14:textId="77777777" w:rsidR="00BA06BC" w:rsidRPr="00CD444D" w:rsidRDefault="00BA06BC" w:rsidP="00BA06BC">
      <w:pPr>
        <w:shd w:val="clear" w:color="auto" w:fill="FFFFFF" w:themeFill="background1"/>
        <w:overflowPunct w:val="0"/>
        <w:autoSpaceDE w:val="0"/>
        <w:autoSpaceDN w:val="0"/>
        <w:adjustRightInd w:val="0"/>
        <w:spacing w:after="0" w:line="360" w:lineRule="auto"/>
        <w:jc w:val="center"/>
        <w:textAlignment w:val="baseline"/>
        <w:rPr>
          <w:rFonts w:ascii="Arial" w:eastAsia="Times New Roman" w:hAnsi="Arial" w:cs="Arial"/>
          <w:b/>
          <w:bCs/>
          <w:sz w:val="20"/>
          <w:szCs w:val="20"/>
          <w:lang w:eastAsia="sl-SI"/>
        </w:rPr>
      </w:pPr>
      <w:r w:rsidRPr="00CD444D">
        <w:rPr>
          <w:rFonts w:ascii="Arial" w:eastAsia="Times New Roman" w:hAnsi="Arial" w:cs="Arial"/>
          <w:b/>
          <w:bCs/>
          <w:sz w:val="20"/>
          <w:szCs w:val="20"/>
          <w:lang w:eastAsia="sl-SI"/>
        </w:rPr>
        <w:t>2. člen</w:t>
      </w:r>
    </w:p>
    <w:p w14:paraId="15392B6E" w14:textId="77777777" w:rsidR="00BA06BC" w:rsidRPr="00CD444D" w:rsidRDefault="00BA06BC" w:rsidP="00BA06BC">
      <w:pPr>
        <w:shd w:val="clear" w:color="auto" w:fill="FFFFFF" w:themeFill="background1"/>
        <w:overflowPunct w:val="0"/>
        <w:autoSpaceDE w:val="0"/>
        <w:autoSpaceDN w:val="0"/>
        <w:adjustRightInd w:val="0"/>
        <w:spacing w:after="0" w:line="360" w:lineRule="auto"/>
        <w:jc w:val="center"/>
        <w:textAlignment w:val="baseline"/>
        <w:rPr>
          <w:rFonts w:ascii="Arial" w:eastAsia="Times New Roman" w:hAnsi="Arial" w:cs="Arial"/>
          <w:b/>
          <w:bCs/>
          <w:sz w:val="20"/>
          <w:szCs w:val="20"/>
          <w:lang w:eastAsia="sl-SI"/>
        </w:rPr>
      </w:pPr>
      <w:r w:rsidRPr="00CD444D">
        <w:rPr>
          <w:rFonts w:ascii="Arial" w:eastAsia="Times New Roman" w:hAnsi="Arial" w:cs="Arial"/>
          <w:b/>
          <w:bCs/>
          <w:sz w:val="20"/>
          <w:szCs w:val="20"/>
          <w:lang w:eastAsia="sl-SI"/>
        </w:rPr>
        <w:t xml:space="preserve">(pomen izrazov) </w:t>
      </w:r>
    </w:p>
    <w:p w14:paraId="4D43E537" w14:textId="77777777" w:rsidR="00BA06BC" w:rsidRPr="00CD444D" w:rsidRDefault="00BA06BC" w:rsidP="00BA06BC">
      <w:pPr>
        <w:shd w:val="clear" w:color="auto" w:fill="FFFFFF" w:themeFill="background1"/>
        <w:overflowPunct w:val="0"/>
        <w:autoSpaceDE w:val="0"/>
        <w:autoSpaceDN w:val="0"/>
        <w:adjustRightInd w:val="0"/>
        <w:spacing w:after="0" w:line="360" w:lineRule="auto"/>
        <w:ind w:left="1077"/>
        <w:jc w:val="center"/>
        <w:textAlignment w:val="baseline"/>
        <w:rPr>
          <w:rFonts w:ascii="Arial" w:eastAsia="Times New Roman" w:hAnsi="Arial" w:cs="Arial"/>
          <w:b/>
          <w:bCs/>
          <w:sz w:val="20"/>
          <w:szCs w:val="20"/>
          <w:lang w:eastAsia="sl-SI"/>
        </w:rPr>
      </w:pPr>
    </w:p>
    <w:p w14:paraId="40BD490B" w14:textId="4CFC1BFA" w:rsidR="00BA06BC" w:rsidRPr="00CD444D" w:rsidRDefault="00BA06BC" w:rsidP="00BA06BC">
      <w:pPr>
        <w:shd w:val="clear" w:color="auto" w:fill="FFFFFF" w:themeFill="background1"/>
        <w:overflowPunct w:val="0"/>
        <w:autoSpaceDE w:val="0"/>
        <w:autoSpaceDN w:val="0"/>
        <w:adjustRightInd w:val="0"/>
        <w:spacing w:after="120" w:line="360" w:lineRule="auto"/>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shd w:val="clear" w:color="auto" w:fill="FFFFFF"/>
          <w:lang w:eastAsia="sl-SI"/>
        </w:rPr>
        <w:t>Izrazi uporabljeni v tem pravilniku, pomenijo naslednje:</w:t>
      </w:r>
    </w:p>
    <w:p w14:paraId="38A81193" w14:textId="77777777" w:rsidR="00BA06BC" w:rsidRPr="00CD444D" w:rsidRDefault="00BA06BC" w:rsidP="00B54115">
      <w:pPr>
        <w:numPr>
          <w:ilvl w:val="0"/>
          <w:numId w:val="7"/>
        </w:numPr>
        <w:shd w:val="clear" w:color="auto" w:fill="FFFFFF" w:themeFill="background1"/>
        <w:overflowPunct w:val="0"/>
        <w:autoSpaceDE w:val="0"/>
        <w:autoSpaceDN w:val="0"/>
        <w:adjustRightInd w:val="0"/>
        <w:spacing w:after="120" w:line="360" w:lineRule="auto"/>
        <w:ind w:left="0" w:firstLine="567"/>
        <w:jc w:val="both"/>
        <w:textAlignment w:val="baseline"/>
        <w:rPr>
          <w:rFonts w:ascii="Arial" w:hAnsi="Arial" w:cs="Arial"/>
          <w:sz w:val="20"/>
          <w:szCs w:val="20"/>
        </w:rPr>
      </w:pPr>
      <w:bookmarkStart w:id="0" w:name="_Hlk141265466"/>
      <w:r w:rsidRPr="00CD444D">
        <w:rPr>
          <w:rFonts w:ascii="Arial" w:eastAsia="Times New Roman" w:hAnsi="Arial" w:cs="Arial"/>
          <w:sz w:val="20"/>
          <w:szCs w:val="20"/>
          <w:lang w:eastAsia="sl-SI"/>
        </w:rPr>
        <w:t xml:space="preserve">statut organizacije proizvajalcev (v nadaljnjem besedilu: statut) je pravni dokument, ki opredeljuje pravila o delovanju pravne osebe ali jasno organizacijsko opredeljenega dela pravne osebe, priznane kot organizacija proizvajalcev, ki vsebujejo najmanj vsebine iz 153. člena Uredbe 1308/2013/EU; </w:t>
      </w:r>
    </w:p>
    <w:p w14:paraId="22B7016E" w14:textId="0FD423D0" w:rsidR="00BA06BC" w:rsidRPr="00CD444D" w:rsidRDefault="00BA06BC" w:rsidP="00B54115">
      <w:pPr>
        <w:numPr>
          <w:ilvl w:val="0"/>
          <w:numId w:val="7"/>
        </w:numPr>
        <w:shd w:val="clear" w:color="auto" w:fill="FFFFFF" w:themeFill="background1"/>
        <w:overflowPunct w:val="0"/>
        <w:autoSpaceDE w:val="0"/>
        <w:autoSpaceDN w:val="0"/>
        <w:adjustRightInd w:val="0"/>
        <w:spacing w:after="120" w:line="360" w:lineRule="auto"/>
        <w:ind w:left="0" w:firstLine="567"/>
        <w:jc w:val="both"/>
        <w:textAlignment w:val="baseline"/>
        <w:rPr>
          <w:rFonts w:ascii="Arial" w:eastAsia="Times New Roman" w:hAnsi="Arial" w:cs="Arial"/>
          <w:sz w:val="20"/>
          <w:szCs w:val="20"/>
          <w:lang w:eastAsia="sl-SI"/>
        </w:rPr>
      </w:pPr>
      <w:bookmarkStart w:id="1" w:name="_Hlk141265843"/>
      <w:bookmarkEnd w:id="0"/>
      <w:r w:rsidRPr="00CD444D">
        <w:rPr>
          <w:rFonts w:ascii="Arial" w:eastAsia="Times New Roman" w:hAnsi="Arial" w:cs="Arial"/>
          <w:sz w:val="20"/>
          <w:szCs w:val="20"/>
          <w:lang w:eastAsia="sl-SI"/>
        </w:rPr>
        <w:t xml:space="preserve">vrednost tržne proizvodnje </w:t>
      </w:r>
      <w:r w:rsidR="002854AE" w:rsidRPr="00CD444D">
        <w:rPr>
          <w:rFonts w:ascii="Arial" w:eastAsia="Times New Roman" w:hAnsi="Arial" w:cs="Arial"/>
          <w:sz w:val="20"/>
          <w:szCs w:val="20"/>
          <w:lang w:eastAsia="sl-SI"/>
        </w:rPr>
        <w:t>upošteva</w:t>
      </w:r>
      <w:r w:rsidRPr="00CD444D">
        <w:rPr>
          <w:rFonts w:ascii="Arial" w:eastAsia="Times New Roman" w:hAnsi="Arial" w:cs="Arial"/>
          <w:sz w:val="20"/>
          <w:szCs w:val="20"/>
          <w:lang w:eastAsia="sl-SI"/>
        </w:rPr>
        <w:t xml:space="preserve"> vrednost tržne proizvodnje tistih proizvodov, za katere je organizacija proizvajalcev priznana.</w:t>
      </w:r>
    </w:p>
    <w:bookmarkEnd w:id="1"/>
    <w:p w14:paraId="61BEA84F" w14:textId="77777777" w:rsidR="00BA06BC" w:rsidRPr="00CD444D" w:rsidRDefault="00BA06BC" w:rsidP="00BA06BC">
      <w:pPr>
        <w:suppressAutoHyphens/>
        <w:overflowPunct w:val="0"/>
        <w:autoSpaceDE w:val="0"/>
        <w:autoSpaceDN w:val="0"/>
        <w:adjustRightInd w:val="0"/>
        <w:spacing w:before="480" w:after="0" w:line="360" w:lineRule="auto"/>
        <w:jc w:val="center"/>
        <w:textAlignment w:val="baseline"/>
        <w:rPr>
          <w:rFonts w:ascii="Arial" w:eastAsia="Times New Roman" w:hAnsi="Arial" w:cs="Arial"/>
          <w:b/>
          <w:sz w:val="20"/>
          <w:szCs w:val="20"/>
          <w:lang w:eastAsia="sl-SI"/>
        </w:rPr>
      </w:pPr>
      <w:r w:rsidRPr="00CD444D">
        <w:rPr>
          <w:rFonts w:ascii="Arial" w:eastAsia="Times New Roman" w:hAnsi="Arial" w:cs="Arial"/>
          <w:b/>
          <w:sz w:val="20"/>
          <w:szCs w:val="20"/>
          <w:lang w:eastAsia="sl-SI"/>
        </w:rPr>
        <w:t>3. člen</w:t>
      </w:r>
    </w:p>
    <w:p w14:paraId="6A4BC63F" w14:textId="77777777" w:rsidR="00BA06BC" w:rsidRPr="00CD444D" w:rsidRDefault="00BA06BC" w:rsidP="00BA06BC">
      <w:pPr>
        <w:suppressAutoHyphens/>
        <w:overflowPunct w:val="0"/>
        <w:autoSpaceDE w:val="0"/>
        <w:autoSpaceDN w:val="0"/>
        <w:adjustRightInd w:val="0"/>
        <w:spacing w:after="0" w:line="360" w:lineRule="auto"/>
        <w:jc w:val="center"/>
        <w:textAlignment w:val="baseline"/>
        <w:rPr>
          <w:rFonts w:ascii="Arial" w:eastAsia="Times New Roman" w:hAnsi="Arial" w:cs="Arial"/>
          <w:b/>
          <w:sz w:val="20"/>
          <w:szCs w:val="20"/>
          <w:lang w:eastAsia="sl-SI"/>
        </w:rPr>
      </w:pPr>
      <w:r w:rsidRPr="00CD444D">
        <w:rPr>
          <w:rFonts w:ascii="Arial" w:eastAsia="Times New Roman" w:hAnsi="Arial" w:cs="Arial"/>
          <w:b/>
          <w:sz w:val="20"/>
          <w:szCs w:val="20"/>
          <w:lang w:eastAsia="sl-SI"/>
        </w:rPr>
        <w:t>(sektor, za katerega se prizna organizacija proizvajalcev)</w:t>
      </w:r>
    </w:p>
    <w:p w14:paraId="78016023" w14:textId="77777777" w:rsidR="00BA06BC" w:rsidRPr="00CD444D" w:rsidRDefault="00BA06BC" w:rsidP="00B54115">
      <w:pPr>
        <w:numPr>
          <w:ilvl w:val="0"/>
          <w:numId w:val="8"/>
        </w:numPr>
        <w:overflowPunct w:val="0"/>
        <w:autoSpaceDE w:val="0"/>
        <w:autoSpaceDN w:val="0"/>
        <w:adjustRightInd w:val="0"/>
        <w:spacing w:before="240" w:after="0" w:line="360" w:lineRule="auto"/>
        <w:ind w:left="0" w:firstLine="567"/>
        <w:jc w:val="both"/>
        <w:textAlignment w:val="baseline"/>
        <w:rPr>
          <w:rFonts w:ascii="Arial" w:eastAsia="Times New Roman" w:hAnsi="Arial" w:cs="Arial"/>
          <w:sz w:val="20"/>
          <w:szCs w:val="20"/>
          <w:lang w:eastAsia="sl-SI"/>
        </w:rPr>
      </w:pPr>
      <w:bookmarkStart w:id="2" w:name="_Hlk141265929"/>
      <w:r w:rsidRPr="00CD444D">
        <w:rPr>
          <w:rFonts w:ascii="Arial" w:eastAsia="Times New Roman" w:hAnsi="Arial" w:cs="Arial"/>
          <w:sz w:val="20"/>
          <w:szCs w:val="20"/>
          <w:lang w:eastAsia="sl-SI"/>
        </w:rPr>
        <w:t>Organizacija proizvajalcev po tem pravilniku se prizna za naslednje sektorje iz drugega odstavka 1. člena Uredbe 1308/2013/EU:</w:t>
      </w:r>
    </w:p>
    <w:bookmarkEnd w:id="2"/>
    <w:p w14:paraId="67D20537" w14:textId="77777777" w:rsidR="00BA06BC" w:rsidRPr="00CD444D" w:rsidRDefault="00BA06BC" w:rsidP="00B54115">
      <w:pPr>
        <w:numPr>
          <w:ilvl w:val="0"/>
          <w:numId w:val="1"/>
        </w:numPr>
        <w:overflowPunct w:val="0"/>
        <w:autoSpaceDE w:val="0"/>
        <w:autoSpaceDN w:val="0"/>
        <w:adjustRightInd w:val="0"/>
        <w:spacing w:before="240" w:after="0" w:line="360" w:lineRule="auto"/>
        <w:ind w:left="0"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lastRenderedPageBreak/>
        <w:t>žita,</w:t>
      </w:r>
    </w:p>
    <w:p w14:paraId="7F1EFB66" w14:textId="77777777" w:rsidR="00BA06BC" w:rsidRPr="00CD444D" w:rsidRDefault="00BA06BC" w:rsidP="00B54115">
      <w:pPr>
        <w:numPr>
          <w:ilvl w:val="0"/>
          <w:numId w:val="1"/>
        </w:numPr>
        <w:overflowPunct w:val="0"/>
        <w:autoSpaceDE w:val="0"/>
        <w:autoSpaceDN w:val="0"/>
        <w:adjustRightInd w:val="0"/>
        <w:spacing w:before="240" w:after="0" w:line="360" w:lineRule="auto"/>
        <w:ind w:left="0"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lan in konoplja,</w:t>
      </w:r>
    </w:p>
    <w:p w14:paraId="629F71E3" w14:textId="77777777" w:rsidR="00BA06BC" w:rsidRPr="00CD444D" w:rsidRDefault="00BA06BC" w:rsidP="00B54115">
      <w:pPr>
        <w:numPr>
          <w:ilvl w:val="0"/>
          <w:numId w:val="1"/>
        </w:numPr>
        <w:overflowPunct w:val="0"/>
        <w:autoSpaceDE w:val="0"/>
        <w:autoSpaceDN w:val="0"/>
        <w:adjustRightInd w:val="0"/>
        <w:spacing w:before="240" w:after="0" w:line="360" w:lineRule="auto"/>
        <w:ind w:left="0"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goveje in telečje meso,</w:t>
      </w:r>
    </w:p>
    <w:p w14:paraId="19E0F8CB" w14:textId="77777777" w:rsidR="00BA06BC" w:rsidRPr="00CD444D" w:rsidRDefault="00BA06BC" w:rsidP="00B54115">
      <w:pPr>
        <w:numPr>
          <w:ilvl w:val="0"/>
          <w:numId w:val="1"/>
        </w:numPr>
        <w:overflowPunct w:val="0"/>
        <w:autoSpaceDE w:val="0"/>
        <w:autoSpaceDN w:val="0"/>
        <w:adjustRightInd w:val="0"/>
        <w:spacing w:before="240" w:after="0" w:line="360" w:lineRule="auto"/>
        <w:ind w:left="0"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ovčje in kozje meso,</w:t>
      </w:r>
    </w:p>
    <w:p w14:paraId="66B549BA" w14:textId="77777777" w:rsidR="00BA06BC" w:rsidRPr="00CD444D" w:rsidRDefault="00BA06BC" w:rsidP="00B54115">
      <w:pPr>
        <w:numPr>
          <w:ilvl w:val="0"/>
          <w:numId w:val="1"/>
        </w:numPr>
        <w:overflowPunct w:val="0"/>
        <w:autoSpaceDE w:val="0"/>
        <w:autoSpaceDN w:val="0"/>
        <w:adjustRightInd w:val="0"/>
        <w:spacing w:before="240" w:after="0" w:line="360" w:lineRule="auto"/>
        <w:ind w:left="0"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jajca,</w:t>
      </w:r>
    </w:p>
    <w:p w14:paraId="53DA576F" w14:textId="77777777" w:rsidR="00BA06BC" w:rsidRPr="00CD444D" w:rsidRDefault="00BA06BC" w:rsidP="00B54115">
      <w:pPr>
        <w:numPr>
          <w:ilvl w:val="0"/>
          <w:numId w:val="1"/>
        </w:numPr>
        <w:overflowPunct w:val="0"/>
        <w:autoSpaceDE w:val="0"/>
        <w:autoSpaceDN w:val="0"/>
        <w:adjustRightInd w:val="0"/>
        <w:spacing w:before="240" w:after="0" w:line="360" w:lineRule="auto"/>
        <w:ind w:left="0"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perutninsko meso,</w:t>
      </w:r>
    </w:p>
    <w:p w14:paraId="7A59289E" w14:textId="77777777" w:rsidR="00BA06BC" w:rsidRPr="00CD444D" w:rsidRDefault="00BA06BC" w:rsidP="00B54115">
      <w:pPr>
        <w:numPr>
          <w:ilvl w:val="0"/>
          <w:numId w:val="1"/>
        </w:numPr>
        <w:overflowPunct w:val="0"/>
        <w:autoSpaceDE w:val="0"/>
        <w:autoSpaceDN w:val="0"/>
        <w:adjustRightInd w:val="0"/>
        <w:spacing w:before="240" w:after="0" w:line="360" w:lineRule="auto"/>
        <w:ind w:left="0"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čebelarski proizvodi in</w:t>
      </w:r>
    </w:p>
    <w:p w14:paraId="497839CC" w14:textId="77777777" w:rsidR="00BA06BC" w:rsidRPr="00CD444D" w:rsidRDefault="00BA06BC" w:rsidP="00B54115">
      <w:pPr>
        <w:numPr>
          <w:ilvl w:val="0"/>
          <w:numId w:val="1"/>
        </w:numPr>
        <w:overflowPunct w:val="0"/>
        <w:autoSpaceDE w:val="0"/>
        <w:autoSpaceDN w:val="0"/>
        <w:adjustRightInd w:val="0"/>
        <w:spacing w:before="240" w:after="0" w:line="360" w:lineRule="auto"/>
        <w:ind w:left="0"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drugi proizvodi iz priloge I del XXIV Uredbe 1308/2013/EU.</w:t>
      </w:r>
    </w:p>
    <w:p w14:paraId="244E1F74" w14:textId="77777777" w:rsidR="00BA06BC" w:rsidRPr="00CD444D" w:rsidRDefault="00BA06BC" w:rsidP="00BA06BC">
      <w:pPr>
        <w:overflowPunct w:val="0"/>
        <w:autoSpaceDE w:val="0"/>
        <w:autoSpaceDN w:val="0"/>
        <w:adjustRightInd w:val="0"/>
        <w:spacing w:before="240" w:after="0" w:line="360" w:lineRule="auto"/>
        <w:jc w:val="both"/>
        <w:textAlignment w:val="baseline"/>
        <w:rPr>
          <w:rFonts w:ascii="Arial" w:eastAsia="Times New Roman" w:hAnsi="Arial" w:cs="Arial"/>
          <w:sz w:val="20"/>
          <w:szCs w:val="20"/>
          <w:lang w:eastAsia="sl-SI"/>
        </w:rPr>
      </w:pPr>
    </w:p>
    <w:p w14:paraId="3C4C8CDB" w14:textId="16280390" w:rsidR="00BA06BC" w:rsidRPr="00CD444D" w:rsidRDefault="00BA06BC" w:rsidP="003803AC">
      <w:pPr>
        <w:numPr>
          <w:ilvl w:val="0"/>
          <w:numId w:val="8"/>
        </w:numPr>
        <w:overflowPunct w:val="0"/>
        <w:autoSpaceDE w:val="0"/>
        <w:autoSpaceDN w:val="0"/>
        <w:adjustRightInd w:val="0"/>
        <w:spacing w:after="0" w:line="360" w:lineRule="auto"/>
        <w:ind w:left="0"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 xml:space="preserve"> Ne glede na prejšnji odstavek se lahko organizaciji proizvajalcev, ki deluje v več sektorjih, odobri več kot eno priznanje v skladu s točko (</w:t>
      </w:r>
      <w:r w:rsidR="00CB1E39" w:rsidRPr="00CD444D">
        <w:rPr>
          <w:rFonts w:ascii="Arial" w:eastAsia="Times New Roman" w:hAnsi="Arial" w:cs="Arial"/>
          <w:sz w:val="20"/>
          <w:szCs w:val="20"/>
          <w:lang w:eastAsia="sl-SI"/>
        </w:rPr>
        <w:t>1</w:t>
      </w:r>
      <w:r w:rsidRPr="00CD444D">
        <w:rPr>
          <w:rFonts w:ascii="Arial" w:eastAsia="Times New Roman" w:hAnsi="Arial" w:cs="Arial"/>
          <w:sz w:val="20"/>
          <w:szCs w:val="20"/>
          <w:lang w:eastAsia="sl-SI"/>
        </w:rPr>
        <w:t xml:space="preserve">a) prvega odstavka 154. člena Uredbe 1308/2013/EU, če izpolnjuje pogoje iz </w:t>
      </w:r>
      <w:r w:rsidR="00797F78" w:rsidRPr="00CD444D">
        <w:rPr>
          <w:rFonts w:ascii="Arial" w:eastAsia="Times New Roman" w:hAnsi="Arial" w:cs="Arial"/>
          <w:sz w:val="20"/>
          <w:szCs w:val="20"/>
          <w:lang w:eastAsia="sl-SI"/>
        </w:rPr>
        <w:t>5</w:t>
      </w:r>
      <w:r w:rsidRPr="00CD444D">
        <w:rPr>
          <w:rFonts w:ascii="Arial" w:eastAsia="Times New Roman" w:hAnsi="Arial" w:cs="Arial"/>
          <w:sz w:val="20"/>
          <w:szCs w:val="20"/>
          <w:lang w:eastAsia="sl-SI"/>
        </w:rPr>
        <w:t xml:space="preserve">. člena tega pravilnika za vsak posamezen sektor, za katerega želi biti priznana. </w:t>
      </w:r>
    </w:p>
    <w:p w14:paraId="181D60BD" w14:textId="77777777" w:rsidR="003803AC" w:rsidRPr="00CD444D" w:rsidRDefault="003803AC" w:rsidP="003803AC">
      <w:pPr>
        <w:overflowPunct w:val="0"/>
        <w:autoSpaceDE w:val="0"/>
        <w:autoSpaceDN w:val="0"/>
        <w:adjustRightInd w:val="0"/>
        <w:spacing w:after="0" w:line="360" w:lineRule="auto"/>
        <w:ind w:left="567"/>
        <w:jc w:val="both"/>
        <w:textAlignment w:val="baseline"/>
        <w:rPr>
          <w:rFonts w:ascii="Arial" w:eastAsia="Times New Roman" w:hAnsi="Arial" w:cs="Arial"/>
          <w:sz w:val="20"/>
          <w:szCs w:val="20"/>
          <w:lang w:eastAsia="sl-SI"/>
        </w:rPr>
      </w:pPr>
    </w:p>
    <w:p w14:paraId="5FC4744A" w14:textId="77777777" w:rsidR="00BA06BC" w:rsidRPr="00CD444D" w:rsidRDefault="00BA06BC" w:rsidP="00BA06BC">
      <w:pPr>
        <w:spacing w:after="0" w:line="360" w:lineRule="auto"/>
        <w:ind w:left="425" w:hanging="425"/>
        <w:jc w:val="center"/>
        <w:rPr>
          <w:rFonts w:ascii="Arial" w:eastAsia="Times New Roman" w:hAnsi="Arial" w:cs="Arial"/>
          <w:b/>
          <w:bCs/>
          <w:sz w:val="20"/>
          <w:szCs w:val="20"/>
          <w:lang w:eastAsia="sl-SI"/>
        </w:rPr>
      </w:pPr>
      <w:r w:rsidRPr="00CD444D">
        <w:rPr>
          <w:rFonts w:ascii="Arial" w:eastAsia="Times New Roman" w:hAnsi="Arial" w:cs="Arial"/>
          <w:b/>
          <w:bCs/>
          <w:sz w:val="20"/>
          <w:szCs w:val="20"/>
          <w:lang w:eastAsia="sl-SI"/>
        </w:rPr>
        <w:t>4. člen</w:t>
      </w:r>
    </w:p>
    <w:p w14:paraId="0EAE26B5" w14:textId="77777777" w:rsidR="00BA06BC" w:rsidRPr="00CD444D" w:rsidRDefault="00BA06BC" w:rsidP="00BA06BC">
      <w:pPr>
        <w:spacing w:after="0" w:line="360" w:lineRule="auto"/>
        <w:ind w:left="425" w:hanging="425"/>
        <w:jc w:val="center"/>
        <w:rPr>
          <w:rFonts w:ascii="Arial" w:eastAsia="Times New Roman" w:hAnsi="Arial" w:cs="Arial"/>
          <w:b/>
          <w:bCs/>
          <w:sz w:val="20"/>
          <w:szCs w:val="20"/>
          <w:lang w:eastAsia="sl-SI"/>
        </w:rPr>
      </w:pPr>
      <w:r w:rsidRPr="00CD444D">
        <w:rPr>
          <w:rFonts w:ascii="Arial" w:eastAsia="Times New Roman" w:hAnsi="Arial" w:cs="Arial"/>
          <w:b/>
          <w:bCs/>
          <w:sz w:val="20"/>
          <w:szCs w:val="20"/>
          <w:lang w:eastAsia="sl-SI"/>
        </w:rPr>
        <w:t>(član organizacije proizvajalcev)</w:t>
      </w:r>
    </w:p>
    <w:p w14:paraId="4A0FAFD7" w14:textId="77777777" w:rsidR="00BA06BC" w:rsidRPr="00CD444D" w:rsidRDefault="00BA06BC" w:rsidP="00797F78">
      <w:pPr>
        <w:spacing w:after="0" w:line="360" w:lineRule="auto"/>
        <w:ind w:firstLine="567"/>
        <w:jc w:val="center"/>
        <w:rPr>
          <w:rFonts w:ascii="Arial" w:eastAsia="Times New Roman" w:hAnsi="Arial" w:cs="Arial"/>
          <w:b/>
          <w:bCs/>
          <w:sz w:val="20"/>
          <w:szCs w:val="20"/>
          <w:lang w:eastAsia="sl-SI"/>
        </w:rPr>
      </w:pPr>
    </w:p>
    <w:p w14:paraId="56D9ACE3" w14:textId="77777777" w:rsidR="00BA06BC" w:rsidRPr="00CD444D" w:rsidRDefault="00BA06BC" w:rsidP="003B4231">
      <w:pPr>
        <w:numPr>
          <w:ilvl w:val="0"/>
          <w:numId w:val="2"/>
        </w:numPr>
        <w:shd w:val="clear" w:color="auto" w:fill="FFFFFF" w:themeFill="background1"/>
        <w:overflowPunct w:val="0"/>
        <w:autoSpaceDE w:val="0"/>
        <w:autoSpaceDN w:val="0"/>
        <w:adjustRightInd w:val="0"/>
        <w:spacing w:after="0" w:line="360" w:lineRule="auto"/>
        <w:ind w:left="0" w:firstLine="567"/>
        <w:contextualSpacing/>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shd w:val="clear" w:color="auto" w:fill="FFFFFF"/>
          <w:lang w:eastAsia="sl-SI"/>
        </w:rPr>
        <w:t>Član organizacije proizvajalcev je lahko član le ene organizacije proizvajalcev za posamičen sektor.</w:t>
      </w:r>
    </w:p>
    <w:p w14:paraId="77CA5BE0" w14:textId="77777777" w:rsidR="00BA06BC" w:rsidRPr="00CD444D" w:rsidRDefault="00BA06BC" w:rsidP="00797F78">
      <w:pPr>
        <w:shd w:val="clear" w:color="auto" w:fill="FFFFFF" w:themeFill="background1"/>
        <w:overflowPunct w:val="0"/>
        <w:autoSpaceDE w:val="0"/>
        <w:autoSpaceDN w:val="0"/>
        <w:adjustRightInd w:val="0"/>
        <w:spacing w:after="120" w:line="360" w:lineRule="auto"/>
        <w:ind w:firstLine="567"/>
        <w:jc w:val="both"/>
        <w:textAlignment w:val="baseline"/>
        <w:rPr>
          <w:rFonts w:ascii="Arial" w:eastAsia="Times New Roman" w:hAnsi="Arial" w:cs="Arial"/>
          <w:sz w:val="20"/>
          <w:szCs w:val="20"/>
          <w:lang w:eastAsia="sl-SI"/>
        </w:rPr>
      </w:pPr>
    </w:p>
    <w:p w14:paraId="2933914B" w14:textId="77777777" w:rsidR="00BA06BC" w:rsidRPr="00CD444D" w:rsidRDefault="00BA06BC" w:rsidP="003B4231">
      <w:pPr>
        <w:numPr>
          <w:ilvl w:val="0"/>
          <w:numId w:val="2"/>
        </w:numPr>
        <w:shd w:val="clear" w:color="auto" w:fill="FFFFFF" w:themeFill="background1"/>
        <w:overflowPunct w:val="0"/>
        <w:autoSpaceDE w:val="0"/>
        <w:autoSpaceDN w:val="0"/>
        <w:adjustRightInd w:val="0"/>
        <w:spacing w:after="0" w:line="360" w:lineRule="auto"/>
        <w:ind w:left="0" w:firstLine="567"/>
        <w:contextualSpacing/>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shd w:val="clear" w:color="auto" w:fill="FFFFFF"/>
          <w:lang w:eastAsia="sl-SI"/>
        </w:rPr>
        <w:t xml:space="preserve">Članstvo v organizaciji proizvajalcev traja najmanj eno leto od podpisane pristopne izjave za članstvo v organizaciji proizvajalcev, ki je priloga 1 tega pravilnika. </w:t>
      </w:r>
    </w:p>
    <w:p w14:paraId="3A59B9E5" w14:textId="77777777" w:rsidR="00BA06BC" w:rsidRPr="00CD444D" w:rsidRDefault="00BA06BC" w:rsidP="00797F78">
      <w:pPr>
        <w:overflowPunct w:val="0"/>
        <w:autoSpaceDE w:val="0"/>
        <w:autoSpaceDN w:val="0"/>
        <w:adjustRightInd w:val="0"/>
        <w:spacing w:after="0" w:line="360" w:lineRule="auto"/>
        <w:ind w:firstLine="567"/>
        <w:jc w:val="both"/>
        <w:textAlignment w:val="baseline"/>
        <w:rPr>
          <w:rFonts w:ascii="Arial" w:eastAsia="Times New Roman" w:hAnsi="Arial" w:cs="Arial"/>
          <w:sz w:val="20"/>
          <w:szCs w:val="20"/>
          <w:lang w:eastAsia="sl-SI"/>
        </w:rPr>
      </w:pPr>
    </w:p>
    <w:p w14:paraId="1F3D6341" w14:textId="77777777" w:rsidR="00BA06BC" w:rsidRPr="00CD444D" w:rsidRDefault="00BA06BC" w:rsidP="003803AC">
      <w:pPr>
        <w:numPr>
          <w:ilvl w:val="0"/>
          <w:numId w:val="2"/>
        </w:numPr>
        <w:shd w:val="clear" w:color="auto" w:fill="FFFFFF" w:themeFill="background1"/>
        <w:overflowPunct w:val="0"/>
        <w:autoSpaceDE w:val="0"/>
        <w:autoSpaceDN w:val="0"/>
        <w:adjustRightInd w:val="0"/>
        <w:spacing w:after="0" w:line="360" w:lineRule="auto"/>
        <w:ind w:left="0" w:firstLine="567"/>
        <w:contextualSpacing/>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shd w:val="clear" w:color="auto" w:fill="FFFFFF"/>
          <w:lang w:eastAsia="sl-SI"/>
        </w:rPr>
        <w:t xml:space="preserve">V organizacijo proizvajalcev lahko vstopi novi član med njenim delovanjem s pristopno izjavo, ki je priloga 1 tega pravilnika. </w:t>
      </w:r>
    </w:p>
    <w:p w14:paraId="11157F05" w14:textId="77777777" w:rsidR="00BA06BC" w:rsidRPr="00CD444D" w:rsidRDefault="00BA06BC" w:rsidP="00797F78">
      <w:pPr>
        <w:shd w:val="clear" w:color="auto" w:fill="FFFFFF" w:themeFill="background1"/>
        <w:overflowPunct w:val="0"/>
        <w:autoSpaceDE w:val="0"/>
        <w:autoSpaceDN w:val="0"/>
        <w:adjustRightInd w:val="0"/>
        <w:spacing w:after="120" w:line="360" w:lineRule="auto"/>
        <w:ind w:firstLine="567"/>
        <w:jc w:val="both"/>
        <w:textAlignment w:val="baseline"/>
        <w:rPr>
          <w:rFonts w:ascii="Arial" w:eastAsia="Times New Roman" w:hAnsi="Arial" w:cs="Arial"/>
          <w:sz w:val="20"/>
          <w:szCs w:val="20"/>
          <w:lang w:eastAsia="sl-SI"/>
        </w:rPr>
      </w:pPr>
    </w:p>
    <w:p w14:paraId="00B6A475" w14:textId="77777777" w:rsidR="00BA06BC" w:rsidRPr="00CD444D" w:rsidRDefault="00BA06BC" w:rsidP="003B4231">
      <w:pPr>
        <w:numPr>
          <w:ilvl w:val="0"/>
          <w:numId w:val="2"/>
        </w:numPr>
        <w:shd w:val="clear" w:color="auto" w:fill="FFFFFF" w:themeFill="background1"/>
        <w:overflowPunct w:val="0"/>
        <w:autoSpaceDE w:val="0"/>
        <w:autoSpaceDN w:val="0"/>
        <w:adjustRightInd w:val="0"/>
        <w:spacing w:after="0" w:line="360" w:lineRule="auto"/>
        <w:ind w:left="0" w:firstLine="567"/>
        <w:contextualSpacing/>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shd w:val="clear" w:color="auto" w:fill="FFFFFF"/>
          <w:lang w:eastAsia="sl-SI"/>
        </w:rPr>
        <w:t>Z izstopno izjavo član prekine sodelovanje v organizaciji proizvajalcev.</w:t>
      </w:r>
    </w:p>
    <w:p w14:paraId="79CFD479" w14:textId="77777777" w:rsidR="00BA06BC" w:rsidRPr="00CD444D" w:rsidRDefault="00BA06BC" w:rsidP="00797F78">
      <w:pPr>
        <w:shd w:val="clear" w:color="auto" w:fill="FFFFFF" w:themeFill="background1"/>
        <w:overflowPunct w:val="0"/>
        <w:autoSpaceDE w:val="0"/>
        <w:autoSpaceDN w:val="0"/>
        <w:adjustRightInd w:val="0"/>
        <w:spacing w:after="120" w:line="360" w:lineRule="auto"/>
        <w:ind w:firstLine="567"/>
        <w:contextualSpacing/>
        <w:jc w:val="both"/>
        <w:textAlignment w:val="baseline"/>
        <w:rPr>
          <w:rFonts w:ascii="Arial" w:eastAsia="Times New Roman" w:hAnsi="Arial" w:cs="Arial"/>
          <w:sz w:val="20"/>
          <w:szCs w:val="20"/>
          <w:lang w:eastAsia="sl-SI"/>
        </w:rPr>
      </w:pPr>
    </w:p>
    <w:p w14:paraId="35171A19" w14:textId="77777777" w:rsidR="00BA06BC" w:rsidRPr="00CD444D" w:rsidRDefault="00BA06BC" w:rsidP="00797F78">
      <w:pPr>
        <w:numPr>
          <w:ilvl w:val="0"/>
          <w:numId w:val="2"/>
        </w:numPr>
        <w:shd w:val="clear" w:color="auto" w:fill="FFFFFF" w:themeFill="background1"/>
        <w:overflowPunct w:val="0"/>
        <w:autoSpaceDE w:val="0"/>
        <w:autoSpaceDN w:val="0"/>
        <w:adjustRightInd w:val="0"/>
        <w:spacing w:after="120" w:line="360" w:lineRule="auto"/>
        <w:ind w:left="0" w:firstLine="567"/>
        <w:contextualSpacing/>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shd w:val="clear" w:color="auto" w:fill="FFFFFF"/>
          <w:lang w:eastAsia="sl-SI"/>
        </w:rPr>
        <w:t>Do spremembe članstva lahko pride kadarkoli v koledarskem letu. Sprememba članstva se upošteva v letu, ko je bil izveden vstop ali izstop člana v organizacijo proizvajalcev.</w:t>
      </w:r>
    </w:p>
    <w:p w14:paraId="525104ED" w14:textId="4330D9FA" w:rsidR="00BA06BC" w:rsidRPr="00CD444D" w:rsidRDefault="00BA06BC" w:rsidP="00BA06BC">
      <w:pPr>
        <w:shd w:val="clear" w:color="auto" w:fill="FFFFFF" w:themeFill="background1"/>
        <w:overflowPunct w:val="0"/>
        <w:autoSpaceDE w:val="0"/>
        <w:autoSpaceDN w:val="0"/>
        <w:adjustRightInd w:val="0"/>
        <w:spacing w:after="120" w:line="360" w:lineRule="auto"/>
        <w:ind w:left="1287"/>
        <w:contextualSpacing/>
        <w:jc w:val="both"/>
        <w:textAlignment w:val="baseline"/>
        <w:rPr>
          <w:rFonts w:ascii="Arial" w:eastAsia="Times New Roman" w:hAnsi="Arial" w:cs="Arial"/>
          <w:sz w:val="20"/>
          <w:szCs w:val="20"/>
          <w:lang w:eastAsia="sl-SI"/>
        </w:rPr>
      </w:pPr>
    </w:p>
    <w:p w14:paraId="44272835" w14:textId="2D3E51AC" w:rsidR="003803AC" w:rsidRPr="00CD444D" w:rsidRDefault="003803AC" w:rsidP="00BA06BC">
      <w:pPr>
        <w:shd w:val="clear" w:color="auto" w:fill="FFFFFF" w:themeFill="background1"/>
        <w:overflowPunct w:val="0"/>
        <w:autoSpaceDE w:val="0"/>
        <w:autoSpaceDN w:val="0"/>
        <w:adjustRightInd w:val="0"/>
        <w:spacing w:after="120" w:line="360" w:lineRule="auto"/>
        <w:ind w:left="1287"/>
        <w:contextualSpacing/>
        <w:jc w:val="both"/>
        <w:textAlignment w:val="baseline"/>
        <w:rPr>
          <w:rFonts w:ascii="Arial" w:eastAsia="Times New Roman" w:hAnsi="Arial" w:cs="Arial"/>
          <w:sz w:val="20"/>
          <w:szCs w:val="20"/>
          <w:lang w:eastAsia="sl-SI"/>
        </w:rPr>
      </w:pPr>
    </w:p>
    <w:p w14:paraId="4ACFF3D9" w14:textId="77777777" w:rsidR="003803AC" w:rsidRPr="00CD444D" w:rsidRDefault="003803AC" w:rsidP="00BA06BC">
      <w:pPr>
        <w:shd w:val="clear" w:color="auto" w:fill="FFFFFF" w:themeFill="background1"/>
        <w:overflowPunct w:val="0"/>
        <w:autoSpaceDE w:val="0"/>
        <w:autoSpaceDN w:val="0"/>
        <w:adjustRightInd w:val="0"/>
        <w:spacing w:after="120" w:line="360" w:lineRule="auto"/>
        <w:ind w:left="1287"/>
        <w:contextualSpacing/>
        <w:jc w:val="both"/>
        <w:textAlignment w:val="baseline"/>
        <w:rPr>
          <w:rFonts w:ascii="Arial" w:eastAsia="Times New Roman" w:hAnsi="Arial" w:cs="Arial"/>
          <w:sz w:val="20"/>
          <w:szCs w:val="20"/>
          <w:lang w:eastAsia="sl-SI"/>
        </w:rPr>
      </w:pPr>
    </w:p>
    <w:p w14:paraId="0936DBC2" w14:textId="77777777" w:rsidR="00BA06BC" w:rsidRPr="00CD444D" w:rsidRDefault="00BA06BC" w:rsidP="00BA06BC">
      <w:pPr>
        <w:suppressAutoHyphens/>
        <w:overflowPunct w:val="0"/>
        <w:autoSpaceDE w:val="0"/>
        <w:autoSpaceDN w:val="0"/>
        <w:adjustRightInd w:val="0"/>
        <w:spacing w:before="480" w:after="0" w:line="360" w:lineRule="auto"/>
        <w:jc w:val="center"/>
        <w:textAlignment w:val="baseline"/>
        <w:rPr>
          <w:rFonts w:ascii="Arial" w:eastAsia="Times New Roman" w:hAnsi="Arial" w:cs="Arial"/>
          <w:b/>
          <w:sz w:val="20"/>
          <w:szCs w:val="20"/>
          <w:lang w:eastAsia="sl-SI"/>
        </w:rPr>
      </w:pPr>
      <w:r w:rsidRPr="00CD444D">
        <w:rPr>
          <w:rFonts w:ascii="Arial" w:eastAsia="Times New Roman" w:hAnsi="Arial" w:cs="Arial"/>
          <w:b/>
          <w:sz w:val="20"/>
          <w:szCs w:val="20"/>
          <w:lang w:eastAsia="sl-SI"/>
        </w:rPr>
        <w:lastRenderedPageBreak/>
        <w:t>5. člen</w:t>
      </w:r>
    </w:p>
    <w:p w14:paraId="189944EC" w14:textId="77777777" w:rsidR="00BA06BC" w:rsidRPr="00CD444D" w:rsidRDefault="00BA06BC" w:rsidP="00BA06BC">
      <w:pPr>
        <w:suppressAutoHyphens/>
        <w:overflowPunct w:val="0"/>
        <w:autoSpaceDE w:val="0"/>
        <w:autoSpaceDN w:val="0"/>
        <w:adjustRightInd w:val="0"/>
        <w:spacing w:after="0" w:line="360" w:lineRule="auto"/>
        <w:jc w:val="center"/>
        <w:textAlignment w:val="baseline"/>
        <w:rPr>
          <w:rFonts w:ascii="Arial" w:eastAsia="Times New Roman" w:hAnsi="Arial" w:cs="Arial"/>
          <w:b/>
          <w:sz w:val="20"/>
          <w:szCs w:val="20"/>
          <w:lang w:eastAsia="sl-SI"/>
        </w:rPr>
      </w:pPr>
      <w:r w:rsidRPr="00CD444D">
        <w:rPr>
          <w:rFonts w:ascii="Arial" w:eastAsia="Times New Roman" w:hAnsi="Arial" w:cs="Arial"/>
          <w:b/>
          <w:sz w:val="20"/>
          <w:szCs w:val="20"/>
          <w:lang w:eastAsia="sl-SI"/>
        </w:rPr>
        <w:t>(pogoji za priznanje)</w:t>
      </w:r>
    </w:p>
    <w:p w14:paraId="4AF5C1FD" w14:textId="77777777" w:rsidR="00BA06BC" w:rsidRPr="00CD444D" w:rsidRDefault="00BA06BC" w:rsidP="00706B7D">
      <w:pPr>
        <w:numPr>
          <w:ilvl w:val="0"/>
          <w:numId w:val="5"/>
        </w:numPr>
        <w:overflowPunct w:val="0"/>
        <w:autoSpaceDE w:val="0"/>
        <w:autoSpaceDN w:val="0"/>
        <w:adjustRightInd w:val="0"/>
        <w:spacing w:before="240" w:after="0" w:line="360" w:lineRule="auto"/>
        <w:ind w:left="0" w:firstLine="567"/>
        <w:jc w:val="both"/>
        <w:textAlignment w:val="baseline"/>
        <w:rPr>
          <w:rFonts w:ascii="Arial" w:eastAsia="Times New Roman" w:hAnsi="Arial" w:cs="Arial"/>
          <w:sz w:val="20"/>
          <w:szCs w:val="20"/>
          <w:lang w:eastAsia="sl-SI"/>
        </w:rPr>
      </w:pPr>
      <w:bookmarkStart w:id="3" w:name="_Hlk141267939"/>
      <w:r w:rsidRPr="00CD444D">
        <w:rPr>
          <w:rFonts w:ascii="Arial" w:eastAsia="Times New Roman" w:hAnsi="Arial" w:cs="Arial"/>
          <w:sz w:val="20"/>
          <w:szCs w:val="20"/>
          <w:lang w:eastAsia="sl-SI"/>
        </w:rPr>
        <w:t xml:space="preserve">Organizacija proizvajalcev mora za priznanje poleg pogojev iz 107. člena Zakona o kmetijstvu (Uradni list RS, št. 45/08, 57/12, 90/12 – </w:t>
      </w:r>
      <w:proofErr w:type="spellStart"/>
      <w:r w:rsidRPr="00CD444D">
        <w:rPr>
          <w:rFonts w:ascii="Arial" w:eastAsia="Times New Roman" w:hAnsi="Arial" w:cs="Arial"/>
          <w:sz w:val="20"/>
          <w:szCs w:val="20"/>
          <w:lang w:eastAsia="sl-SI"/>
        </w:rPr>
        <w:t>ZdZPVHVVR</w:t>
      </w:r>
      <w:proofErr w:type="spellEnd"/>
      <w:r w:rsidRPr="00CD444D">
        <w:rPr>
          <w:rFonts w:ascii="Arial" w:eastAsia="Times New Roman" w:hAnsi="Arial" w:cs="Arial"/>
          <w:sz w:val="20"/>
          <w:szCs w:val="20"/>
          <w:lang w:eastAsia="sl-SI"/>
        </w:rPr>
        <w:t xml:space="preserve">, 26/14, 32/15, 27/17, 22/18, 86/21 – </w:t>
      </w:r>
      <w:proofErr w:type="spellStart"/>
      <w:r w:rsidRPr="00CD444D">
        <w:rPr>
          <w:rFonts w:ascii="Arial" w:eastAsia="Times New Roman" w:hAnsi="Arial" w:cs="Arial"/>
          <w:sz w:val="20"/>
          <w:szCs w:val="20"/>
          <w:lang w:eastAsia="sl-SI"/>
        </w:rPr>
        <w:t>odl</w:t>
      </w:r>
      <w:proofErr w:type="spellEnd"/>
      <w:r w:rsidRPr="00CD444D">
        <w:rPr>
          <w:rFonts w:ascii="Arial" w:eastAsia="Times New Roman" w:hAnsi="Arial" w:cs="Arial"/>
          <w:sz w:val="20"/>
          <w:szCs w:val="20"/>
          <w:lang w:eastAsia="sl-SI"/>
        </w:rPr>
        <w:t>. US, 123/21, 44/22, 130/22 – ZPOmK-2, 18/23 in 78/23, v nadaljnjem besedilu: Zakon o kmetijstvu) izpolnjevati tudi naslednje podrobnejše pogoje:</w:t>
      </w:r>
    </w:p>
    <w:p w14:paraId="511FDFD9" w14:textId="77777777" w:rsidR="00BA06BC" w:rsidRPr="00CD444D" w:rsidRDefault="00BA06BC" w:rsidP="00706B7D">
      <w:pPr>
        <w:numPr>
          <w:ilvl w:val="0"/>
          <w:numId w:val="9"/>
        </w:numPr>
        <w:spacing w:after="0" w:line="360" w:lineRule="auto"/>
        <w:ind w:left="0" w:firstLine="1134"/>
        <w:contextualSpacing/>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proizvajalci iz prve alineje in pravne osebe iz druge alineje drugega odstavka 107. člena Zakona o kmetijstvu v sektorjih iz tretjega člena tega pravilnika ustanovijo organizacijo proizvajalcev na lastno pobudo z namenom opravljanja vsaj ene dejavnosti iz točke (b) prvega odstavka 152. člena Uredbe 1308/2013/EU in doseganja vsaj enega od ciljev iz točke (c) prvega odstavka 152. člena Uredbe 1308/2013/EU,</w:t>
      </w:r>
    </w:p>
    <w:p w14:paraId="4EDB78F9" w14:textId="77777777" w:rsidR="00BA06BC" w:rsidRPr="00CD444D" w:rsidRDefault="00BA06BC" w:rsidP="00706B7D">
      <w:pPr>
        <w:numPr>
          <w:ilvl w:val="0"/>
          <w:numId w:val="9"/>
        </w:numPr>
        <w:spacing w:after="0" w:line="360" w:lineRule="auto"/>
        <w:ind w:left="0" w:firstLine="1134"/>
        <w:contextualSpacing/>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 xml:space="preserve">člani organizacije proizvajalcev so nosilci kmetijskih gospodarstev in so vpisani v register kmetijskih gospodarstev v koledarskem letu pred vložitvijo vloge za priznanje organizacije proizvajalcev ter skozi celotno obdobje priznanja organizacije proizvajalcev, </w:t>
      </w:r>
    </w:p>
    <w:p w14:paraId="54BCCCEF" w14:textId="77777777" w:rsidR="00BA06BC" w:rsidRPr="00CD444D" w:rsidRDefault="00BA06BC" w:rsidP="00706B7D">
      <w:pPr>
        <w:numPr>
          <w:ilvl w:val="0"/>
          <w:numId w:val="9"/>
        </w:numPr>
        <w:tabs>
          <w:tab w:val="num" w:pos="1843"/>
        </w:tabs>
        <w:spacing w:after="0" w:line="360" w:lineRule="auto"/>
        <w:ind w:left="0" w:firstLine="1134"/>
        <w:contextualSpacing/>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pridelovalci rastlinskih proizvodov vlagajo zbirno vlogo v skladu s predpisom, ki ureja izvedbo intervencij kmetijske politike za posamezno koledarsko leto skozi celotno obdobje priznanja organizacije proizvajalcev,</w:t>
      </w:r>
    </w:p>
    <w:p w14:paraId="6A0EDCEA" w14:textId="77777777" w:rsidR="00BA06BC" w:rsidRPr="00CD444D" w:rsidRDefault="00BA06BC" w:rsidP="00706B7D">
      <w:pPr>
        <w:numPr>
          <w:ilvl w:val="0"/>
          <w:numId w:val="9"/>
        </w:numPr>
        <w:tabs>
          <w:tab w:val="num" w:pos="1843"/>
        </w:tabs>
        <w:spacing w:after="0" w:line="360" w:lineRule="auto"/>
        <w:ind w:left="0" w:firstLine="1134"/>
        <w:contextualSpacing/>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 xml:space="preserve">pridelovalci živalskih proizvodov so vpisani v evidenco imetnikov </w:t>
      </w:r>
      <w:proofErr w:type="spellStart"/>
      <w:r w:rsidRPr="00CD444D">
        <w:rPr>
          <w:rFonts w:ascii="Arial" w:eastAsia="Times New Roman" w:hAnsi="Arial" w:cs="Arial"/>
          <w:sz w:val="20"/>
          <w:szCs w:val="20"/>
          <w:lang w:eastAsia="sl-SI"/>
        </w:rPr>
        <w:t>rejnih</w:t>
      </w:r>
      <w:proofErr w:type="spellEnd"/>
      <w:r w:rsidRPr="00CD444D">
        <w:rPr>
          <w:rFonts w:ascii="Arial" w:eastAsia="Times New Roman" w:hAnsi="Arial" w:cs="Arial"/>
          <w:sz w:val="20"/>
          <w:szCs w:val="20"/>
          <w:lang w:eastAsia="sl-SI"/>
        </w:rPr>
        <w:t xml:space="preserve"> živali in evidenco </w:t>
      </w:r>
      <w:proofErr w:type="spellStart"/>
      <w:r w:rsidRPr="00CD444D">
        <w:rPr>
          <w:rFonts w:ascii="Arial" w:eastAsia="Times New Roman" w:hAnsi="Arial" w:cs="Arial"/>
          <w:sz w:val="20"/>
          <w:szCs w:val="20"/>
          <w:lang w:eastAsia="sl-SI"/>
        </w:rPr>
        <w:t>rejnih</w:t>
      </w:r>
      <w:proofErr w:type="spellEnd"/>
      <w:r w:rsidRPr="00CD444D">
        <w:rPr>
          <w:rFonts w:ascii="Arial" w:eastAsia="Times New Roman" w:hAnsi="Arial" w:cs="Arial"/>
          <w:sz w:val="20"/>
          <w:szCs w:val="20"/>
          <w:lang w:eastAsia="sl-SI"/>
        </w:rPr>
        <w:t xml:space="preserve"> živali v skladu s predpisom, ki ureja evidenco imetnikov </w:t>
      </w:r>
      <w:proofErr w:type="spellStart"/>
      <w:r w:rsidRPr="00CD444D">
        <w:rPr>
          <w:rFonts w:ascii="Arial" w:eastAsia="Times New Roman" w:hAnsi="Arial" w:cs="Arial"/>
          <w:sz w:val="20"/>
          <w:szCs w:val="20"/>
          <w:lang w:eastAsia="sl-SI"/>
        </w:rPr>
        <w:t>rejnih</w:t>
      </w:r>
      <w:proofErr w:type="spellEnd"/>
      <w:r w:rsidRPr="00CD444D">
        <w:rPr>
          <w:rFonts w:ascii="Arial" w:eastAsia="Times New Roman" w:hAnsi="Arial" w:cs="Arial"/>
          <w:sz w:val="20"/>
          <w:szCs w:val="20"/>
          <w:lang w:eastAsia="sl-SI"/>
        </w:rPr>
        <w:t xml:space="preserve"> živali in evidenco </w:t>
      </w:r>
      <w:proofErr w:type="spellStart"/>
      <w:r w:rsidRPr="00CD444D">
        <w:rPr>
          <w:rFonts w:ascii="Arial" w:eastAsia="Times New Roman" w:hAnsi="Arial" w:cs="Arial"/>
          <w:sz w:val="20"/>
          <w:szCs w:val="20"/>
          <w:lang w:eastAsia="sl-SI"/>
        </w:rPr>
        <w:t>rejnih</w:t>
      </w:r>
      <w:proofErr w:type="spellEnd"/>
      <w:r w:rsidRPr="00CD444D">
        <w:rPr>
          <w:rFonts w:ascii="Arial" w:eastAsia="Times New Roman" w:hAnsi="Arial" w:cs="Arial"/>
          <w:sz w:val="20"/>
          <w:szCs w:val="20"/>
          <w:lang w:eastAsia="sl-SI"/>
        </w:rPr>
        <w:t xml:space="preserve"> živali skozi celotno obdobje priznanja organizacije proizvajalcev,</w:t>
      </w:r>
    </w:p>
    <w:p w14:paraId="573DF305" w14:textId="77777777" w:rsidR="00BA06BC" w:rsidRPr="00CD444D" w:rsidRDefault="00BA06BC" w:rsidP="00706B7D">
      <w:pPr>
        <w:numPr>
          <w:ilvl w:val="0"/>
          <w:numId w:val="9"/>
        </w:numPr>
        <w:tabs>
          <w:tab w:val="num" w:pos="1843"/>
        </w:tabs>
        <w:spacing w:after="0" w:line="360" w:lineRule="auto"/>
        <w:ind w:left="0" w:firstLine="1134"/>
        <w:contextualSpacing/>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organizacija proizvajalcev izpolnjuje pogoje iz tega pravilnika in prvega odstavka 152. člena Uredbe 1308/2013/EU, prvega in drugega odstavka 153. člena Uredbe 1308/2013/EU ter prvega odstavka 154. člena Uredbe 1308/2013/EU,</w:t>
      </w:r>
    </w:p>
    <w:p w14:paraId="05371B79" w14:textId="235CB5DB" w:rsidR="003803AC" w:rsidRPr="00CD444D" w:rsidRDefault="00BA06BC" w:rsidP="003803AC">
      <w:pPr>
        <w:numPr>
          <w:ilvl w:val="0"/>
          <w:numId w:val="9"/>
        </w:numPr>
        <w:tabs>
          <w:tab w:val="num" w:pos="1560"/>
        </w:tabs>
        <w:spacing w:after="0" w:line="360" w:lineRule="auto"/>
        <w:ind w:left="0" w:firstLine="1134"/>
        <w:contextualSpacing/>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 xml:space="preserve">organizacija proizvajalcev v skladu s točko (b) prvega odstavka 154. člena Uredbe 1308/2013/EU združuje </w:t>
      </w:r>
      <w:r w:rsidR="003803AC" w:rsidRPr="00CD444D">
        <w:rPr>
          <w:rFonts w:ascii="Arial" w:eastAsia="Times New Roman" w:hAnsi="Arial" w:cs="Arial"/>
          <w:sz w:val="20"/>
          <w:szCs w:val="20"/>
          <w:lang w:eastAsia="sl-SI"/>
        </w:rPr>
        <w:t>najmanj:</w:t>
      </w:r>
      <w:bookmarkEnd w:id="3"/>
    </w:p>
    <w:tbl>
      <w:tblPr>
        <w:tblW w:w="0" w:type="auto"/>
        <w:tblInd w:w="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2"/>
        <w:gridCol w:w="2851"/>
        <w:gridCol w:w="2893"/>
      </w:tblGrid>
      <w:tr w:rsidR="00014FC3" w:rsidRPr="00CD444D" w14:paraId="323A277A" w14:textId="77777777" w:rsidTr="00BA2972">
        <w:tc>
          <w:tcPr>
            <w:tcW w:w="3070" w:type="dxa"/>
            <w:shd w:val="clear" w:color="auto" w:fill="auto"/>
          </w:tcPr>
          <w:p w14:paraId="732CC227"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Sektor</w:t>
            </w:r>
          </w:p>
        </w:tc>
        <w:tc>
          <w:tcPr>
            <w:tcW w:w="3070" w:type="dxa"/>
            <w:shd w:val="clear" w:color="auto" w:fill="auto"/>
          </w:tcPr>
          <w:p w14:paraId="1721378C"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Število članov</w:t>
            </w:r>
          </w:p>
        </w:tc>
        <w:tc>
          <w:tcPr>
            <w:tcW w:w="3071" w:type="dxa"/>
            <w:shd w:val="clear" w:color="auto" w:fill="auto"/>
          </w:tcPr>
          <w:p w14:paraId="705CC68E"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Vrednost tržne proizvodnje (EUR)</w:t>
            </w:r>
          </w:p>
        </w:tc>
      </w:tr>
      <w:tr w:rsidR="00014FC3" w:rsidRPr="00CD444D" w14:paraId="29C38EE0" w14:textId="77777777" w:rsidTr="00BA2972">
        <w:tc>
          <w:tcPr>
            <w:tcW w:w="3070" w:type="dxa"/>
            <w:shd w:val="clear" w:color="auto" w:fill="auto"/>
          </w:tcPr>
          <w:p w14:paraId="7C0950C1"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žita</w:t>
            </w:r>
          </w:p>
        </w:tc>
        <w:tc>
          <w:tcPr>
            <w:tcW w:w="3070" w:type="dxa"/>
            <w:shd w:val="clear" w:color="auto" w:fill="auto"/>
          </w:tcPr>
          <w:p w14:paraId="0C6BE95D"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10</w:t>
            </w:r>
          </w:p>
        </w:tc>
        <w:tc>
          <w:tcPr>
            <w:tcW w:w="3071" w:type="dxa"/>
            <w:shd w:val="clear" w:color="auto" w:fill="auto"/>
          </w:tcPr>
          <w:p w14:paraId="22E441F8"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400.000</w:t>
            </w:r>
          </w:p>
        </w:tc>
      </w:tr>
      <w:tr w:rsidR="00014FC3" w:rsidRPr="00CD444D" w14:paraId="2EC01AF8" w14:textId="77777777" w:rsidTr="00BA2972">
        <w:tc>
          <w:tcPr>
            <w:tcW w:w="3070" w:type="dxa"/>
            <w:shd w:val="clear" w:color="auto" w:fill="auto"/>
          </w:tcPr>
          <w:p w14:paraId="4E4D01AA"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lan in konoplja</w:t>
            </w:r>
          </w:p>
        </w:tc>
        <w:tc>
          <w:tcPr>
            <w:tcW w:w="3070" w:type="dxa"/>
            <w:shd w:val="clear" w:color="auto" w:fill="auto"/>
          </w:tcPr>
          <w:p w14:paraId="7B45ABE0"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10</w:t>
            </w:r>
          </w:p>
        </w:tc>
        <w:tc>
          <w:tcPr>
            <w:tcW w:w="3071" w:type="dxa"/>
            <w:shd w:val="clear" w:color="auto" w:fill="auto"/>
          </w:tcPr>
          <w:p w14:paraId="3ADF9767"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400.000</w:t>
            </w:r>
          </w:p>
        </w:tc>
      </w:tr>
      <w:tr w:rsidR="00014FC3" w:rsidRPr="00CD444D" w14:paraId="3D2024D3" w14:textId="77777777" w:rsidTr="00BA2972">
        <w:tc>
          <w:tcPr>
            <w:tcW w:w="3070" w:type="dxa"/>
            <w:shd w:val="clear" w:color="auto" w:fill="auto"/>
          </w:tcPr>
          <w:p w14:paraId="1AD759B0"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goveje in telečje meso</w:t>
            </w:r>
          </w:p>
        </w:tc>
        <w:tc>
          <w:tcPr>
            <w:tcW w:w="3070" w:type="dxa"/>
            <w:shd w:val="clear" w:color="auto" w:fill="auto"/>
          </w:tcPr>
          <w:p w14:paraId="52987440"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10</w:t>
            </w:r>
          </w:p>
        </w:tc>
        <w:tc>
          <w:tcPr>
            <w:tcW w:w="3071" w:type="dxa"/>
            <w:shd w:val="clear" w:color="auto" w:fill="auto"/>
          </w:tcPr>
          <w:p w14:paraId="3DB0A7BF"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400.000</w:t>
            </w:r>
          </w:p>
        </w:tc>
      </w:tr>
      <w:tr w:rsidR="00014FC3" w:rsidRPr="00CD444D" w14:paraId="3F6BF300" w14:textId="77777777" w:rsidTr="00BA2972">
        <w:tc>
          <w:tcPr>
            <w:tcW w:w="3070" w:type="dxa"/>
            <w:shd w:val="clear" w:color="auto" w:fill="auto"/>
          </w:tcPr>
          <w:p w14:paraId="153195B6"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ovčje in kozje meso</w:t>
            </w:r>
          </w:p>
        </w:tc>
        <w:tc>
          <w:tcPr>
            <w:tcW w:w="3070" w:type="dxa"/>
            <w:shd w:val="clear" w:color="auto" w:fill="auto"/>
          </w:tcPr>
          <w:p w14:paraId="2A491F8A"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10</w:t>
            </w:r>
          </w:p>
        </w:tc>
        <w:tc>
          <w:tcPr>
            <w:tcW w:w="3071" w:type="dxa"/>
            <w:shd w:val="clear" w:color="auto" w:fill="auto"/>
          </w:tcPr>
          <w:p w14:paraId="524BC25B"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400.000</w:t>
            </w:r>
          </w:p>
        </w:tc>
      </w:tr>
      <w:tr w:rsidR="00014FC3" w:rsidRPr="00CD444D" w14:paraId="5EE3AB48" w14:textId="77777777" w:rsidTr="00BA2972">
        <w:tc>
          <w:tcPr>
            <w:tcW w:w="3070" w:type="dxa"/>
            <w:shd w:val="clear" w:color="auto" w:fill="auto"/>
          </w:tcPr>
          <w:p w14:paraId="2B562DF4"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jajca</w:t>
            </w:r>
          </w:p>
        </w:tc>
        <w:tc>
          <w:tcPr>
            <w:tcW w:w="3070" w:type="dxa"/>
            <w:shd w:val="clear" w:color="auto" w:fill="auto"/>
          </w:tcPr>
          <w:p w14:paraId="242DB326"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10</w:t>
            </w:r>
          </w:p>
        </w:tc>
        <w:tc>
          <w:tcPr>
            <w:tcW w:w="3071" w:type="dxa"/>
            <w:shd w:val="clear" w:color="auto" w:fill="auto"/>
          </w:tcPr>
          <w:p w14:paraId="083E738D"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400.000</w:t>
            </w:r>
          </w:p>
        </w:tc>
      </w:tr>
      <w:tr w:rsidR="00014FC3" w:rsidRPr="00CD444D" w14:paraId="265A6D96" w14:textId="77777777" w:rsidTr="00BA2972">
        <w:tc>
          <w:tcPr>
            <w:tcW w:w="3070" w:type="dxa"/>
            <w:shd w:val="clear" w:color="auto" w:fill="auto"/>
          </w:tcPr>
          <w:p w14:paraId="5F2ED8CC"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perutninsko meso</w:t>
            </w:r>
          </w:p>
        </w:tc>
        <w:tc>
          <w:tcPr>
            <w:tcW w:w="3070" w:type="dxa"/>
            <w:shd w:val="clear" w:color="auto" w:fill="auto"/>
          </w:tcPr>
          <w:p w14:paraId="233FFCAD"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10</w:t>
            </w:r>
          </w:p>
        </w:tc>
        <w:tc>
          <w:tcPr>
            <w:tcW w:w="3071" w:type="dxa"/>
            <w:shd w:val="clear" w:color="auto" w:fill="auto"/>
          </w:tcPr>
          <w:p w14:paraId="68CD4845"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400.000</w:t>
            </w:r>
          </w:p>
        </w:tc>
      </w:tr>
      <w:tr w:rsidR="00014FC3" w:rsidRPr="00CD444D" w14:paraId="40474DD1" w14:textId="77777777" w:rsidTr="00BA2972">
        <w:tc>
          <w:tcPr>
            <w:tcW w:w="3070" w:type="dxa"/>
            <w:shd w:val="clear" w:color="auto" w:fill="auto"/>
          </w:tcPr>
          <w:p w14:paraId="762AEA42"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čebelarski proizvodi</w:t>
            </w:r>
          </w:p>
        </w:tc>
        <w:tc>
          <w:tcPr>
            <w:tcW w:w="3070" w:type="dxa"/>
            <w:shd w:val="clear" w:color="auto" w:fill="auto"/>
          </w:tcPr>
          <w:p w14:paraId="6769CCDA"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10</w:t>
            </w:r>
          </w:p>
        </w:tc>
        <w:tc>
          <w:tcPr>
            <w:tcW w:w="3071" w:type="dxa"/>
            <w:shd w:val="clear" w:color="auto" w:fill="auto"/>
          </w:tcPr>
          <w:p w14:paraId="60E4B02B"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400.000</w:t>
            </w:r>
          </w:p>
        </w:tc>
      </w:tr>
      <w:tr w:rsidR="00BA06BC" w:rsidRPr="00CD444D" w14:paraId="55167170" w14:textId="77777777" w:rsidTr="00BA2972">
        <w:tc>
          <w:tcPr>
            <w:tcW w:w="3070" w:type="dxa"/>
            <w:shd w:val="clear" w:color="auto" w:fill="auto"/>
          </w:tcPr>
          <w:p w14:paraId="0A812FDC"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drugi proizvodi</w:t>
            </w:r>
          </w:p>
        </w:tc>
        <w:tc>
          <w:tcPr>
            <w:tcW w:w="3070" w:type="dxa"/>
            <w:shd w:val="clear" w:color="auto" w:fill="auto"/>
          </w:tcPr>
          <w:p w14:paraId="1915B1BD"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10</w:t>
            </w:r>
          </w:p>
        </w:tc>
        <w:tc>
          <w:tcPr>
            <w:tcW w:w="3071" w:type="dxa"/>
            <w:shd w:val="clear" w:color="auto" w:fill="auto"/>
          </w:tcPr>
          <w:p w14:paraId="70505694"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400.000</w:t>
            </w:r>
          </w:p>
        </w:tc>
      </w:tr>
    </w:tbl>
    <w:p w14:paraId="590AB153" w14:textId="77777777" w:rsidR="00BA06BC" w:rsidRPr="00CD444D" w:rsidRDefault="00BA06BC" w:rsidP="00BA06BC">
      <w:pPr>
        <w:spacing w:after="0" w:line="360" w:lineRule="auto"/>
        <w:ind w:left="425" w:hanging="425"/>
        <w:jc w:val="both"/>
        <w:rPr>
          <w:rFonts w:ascii="Arial" w:eastAsia="Times New Roman" w:hAnsi="Arial" w:cs="Arial"/>
          <w:sz w:val="20"/>
          <w:szCs w:val="20"/>
          <w:lang w:eastAsia="sl-SI"/>
        </w:rPr>
      </w:pPr>
    </w:p>
    <w:p w14:paraId="0A419C9D" w14:textId="117CADCC" w:rsidR="00BA06BC" w:rsidRPr="00CD444D" w:rsidRDefault="00BA06BC" w:rsidP="0064460B">
      <w:pPr>
        <w:numPr>
          <w:ilvl w:val="0"/>
          <w:numId w:val="5"/>
        </w:numPr>
        <w:overflowPunct w:val="0"/>
        <w:autoSpaceDE w:val="0"/>
        <w:autoSpaceDN w:val="0"/>
        <w:adjustRightInd w:val="0"/>
        <w:spacing w:before="240" w:after="0" w:line="360" w:lineRule="auto"/>
        <w:ind w:left="0" w:firstLine="567"/>
        <w:jc w:val="both"/>
        <w:textAlignment w:val="baseline"/>
        <w:rPr>
          <w:rFonts w:ascii="Arial" w:eastAsia="Times New Roman" w:hAnsi="Arial" w:cs="Arial"/>
          <w:sz w:val="20"/>
          <w:szCs w:val="20"/>
          <w:lang w:eastAsia="sl-SI"/>
        </w:rPr>
      </w:pPr>
      <w:bookmarkStart w:id="4" w:name="_Hlk141271912"/>
      <w:r w:rsidRPr="00CD444D">
        <w:rPr>
          <w:rFonts w:ascii="Arial" w:eastAsia="Times New Roman" w:hAnsi="Arial" w:cs="Arial"/>
          <w:sz w:val="20"/>
          <w:szCs w:val="20"/>
          <w:lang w:eastAsia="sl-SI"/>
        </w:rPr>
        <w:t>Vrednost tržne proizvodnje za namen priznanja organizacije proizvajalcev v sektor</w:t>
      </w:r>
      <w:r w:rsidR="009734CB" w:rsidRPr="00CD444D">
        <w:rPr>
          <w:rFonts w:ascii="Arial" w:eastAsia="Times New Roman" w:hAnsi="Arial" w:cs="Arial"/>
          <w:sz w:val="20"/>
          <w:szCs w:val="20"/>
          <w:lang w:eastAsia="sl-SI"/>
        </w:rPr>
        <w:t>jih</w:t>
      </w:r>
      <w:r w:rsidRPr="00CD444D">
        <w:rPr>
          <w:rFonts w:ascii="Arial" w:eastAsia="Times New Roman" w:hAnsi="Arial" w:cs="Arial"/>
          <w:sz w:val="20"/>
          <w:szCs w:val="20"/>
          <w:lang w:eastAsia="sl-SI"/>
        </w:rPr>
        <w:t xml:space="preserve"> </w:t>
      </w:r>
      <w:r w:rsidR="009734CB" w:rsidRPr="00CD444D">
        <w:rPr>
          <w:rFonts w:ascii="Arial" w:eastAsia="Times New Roman" w:hAnsi="Arial" w:cs="Arial"/>
          <w:sz w:val="20"/>
          <w:szCs w:val="20"/>
          <w:lang w:eastAsia="sl-SI"/>
        </w:rPr>
        <w:t>iz prejšnjega odstavka</w:t>
      </w:r>
      <w:r w:rsidR="007773CA" w:rsidRPr="00CD444D">
        <w:rPr>
          <w:rFonts w:ascii="Arial" w:eastAsia="Times New Roman" w:hAnsi="Arial" w:cs="Arial"/>
          <w:sz w:val="20"/>
          <w:szCs w:val="20"/>
          <w:lang w:eastAsia="sl-SI"/>
        </w:rPr>
        <w:t xml:space="preserve"> tega člena</w:t>
      </w:r>
      <w:r w:rsidR="009734CB" w:rsidRPr="00CD444D">
        <w:rPr>
          <w:rFonts w:ascii="Arial" w:eastAsia="Times New Roman" w:hAnsi="Arial" w:cs="Arial"/>
          <w:sz w:val="20"/>
          <w:szCs w:val="20"/>
          <w:lang w:eastAsia="sl-SI"/>
        </w:rPr>
        <w:t xml:space="preserve"> </w:t>
      </w:r>
      <w:r w:rsidRPr="00CD444D">
        <w:rPr>
          <w:rFonts w:ascii="Arial" w:eastAsia="Times New Roman" w:hAnsi="Arial" w:cs="Arial"/>
          <w:sz w:val="20"/>
          <w:szCs w:val="20"/>
          <w:lang w:eastAsia="sl-SI"/>
        </w:rPr>
        <w:t xml:space="preserve">se ob oddaji vloge za priznanje določi iz izračuna standardnega prihodka kmetijskih gospodarstev v skladu s pravilnikom, ki ureja izračun standardnega prihodka kmetijskih </w:t>
      </w:r>
      <w:r w:rsidRPr="00CD444D">
        <w:rPr>
          <w:rFonts w:ascii="Arial" w:eastAsia="Times New Roman" w:hAnsi="Arial" w:cs="Arial"/>
          <w:sz w:val="20"/>
          <w:szCs w:val="20"/>
          <w:lang w:eastAsia="sl-SI"/>
        </w:rPr>
        <w:lastRenderedPageBreak/>
        <w:t>gospodarstev</w:t>
      </w:r>
      <w:r w:rsidR="00CB1E39" w:rsidRPr="00CD444D">
        <w:rPr>
          <w:rFonts w:ascii="Arial" w:eastAsia="Times New Roman" w:hAnsi="Arial" w:cs="Arial"/>
          <w:sz w:val="20"/>
          <w:szCs w:val="20"/>
          <w:lang w:eastAsia="sl-SI"/>
        </w:rPr>
        <w:t>.</w:t>
      </w:r>
      <w:r w:rsidR="0064460B" w:rsidRPr="00CD444D">
        <w:rPr>
          <w:rFonts w:ascii="Arial" w:eastAsia="Times New Roman" w:hAnsi="Arial" w:cs="Arial"/>
          <w:sz w:val="20"/>
          <w:szCs w:val="20"/>
          <w:lang w:eastAsia="sl-SI"/>
        </w:rPr>
        <w:t xml:space="preserve"> </w:t>
      </w:r>
      <w:r w:rsidRPr="00CD444D">
        <w:rPr>
          <w:rFonts w:ascii="Arial" w:eastAsia="Times New Roman" w:hAnsi="Arial" w:cs="Arial"/>
          <w:sz w:val="20"/>
          <w:szCs w:val="20"/>
          <w:lang w:eastAsia="sl-SI"/>
        </w:rPr>
        <w:t>Pri izračunu po posameznemu članu organizacije proizvajalcev se upošteva le proizvode iz sektorja, za katerega organizacija proizvajalcev vlaga priznanje, za leto pred letom vložitve vloge za priznanje organizacije proizvajalcev oziroma na podlagi računovodskih izkazov za leto pred letom vložitve vloge za priznanje.</w:t>
      </w:r>
      <w:bookmarkStart w:id="5" w:name="_Hlk141271940"/>
      <w:bookmarkEnd w:id="4"/>
    </w:p>
    <w:p w14:paraId="1221F640" w14:textId="489CC5DF" w:rsidR="00BA06BC" w:rsidRPr="00CD444D" w:rsidRDefault="00BA06BC" w:rsidP="00706B7D">
      <w:pPr>
        <w:numPr>
          <w:ilvl w:val="0"/>
          <w:numId w:val="5"/>
        </w:numPr>
        <w:overflowPunct w:val="0"/>
        <w:autoSpaceDE w:val="0"/>
        <w:autoSpaceDN w:val="0"/>
        <w:adjustRightInd w:val="0"/>
        <w:spacing w:before="240" w:after="0" w:line="360" w:lineRule="auto"/>
        <w:ind w:left="0"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Pogoj glede vrednosti tržne proizvodnje iz prvega odstavka tega člena morajo izpolniti vsi člani organizacije skupaj, pri čemer mora vsak član organizacije proizvajalcev prispevati k izpolnjevanju tega pogoja.</w:t>
      </w:r>
    </w:p>
    <w:p w14:paraId="3BF0A61B" w14:textId="77777777" w:rsidR="00BA06BC" w:rsidRPr="00CD444D" w:rsidRDefault="00BA06BC" w:rsidP="00BA06BC">
      <w:pPr>
        <w:suppressAutoHyphens/>
        <w:overflowPunct w:val="0"/>
        <w:autoSpaceDE w:val="0"/>
        <w:autoSpaceDN w:val="0"/>
        <w:adjustRightInd w:val="0"/>
        <w:spacing w:before="480" w:after="0" w:line="360" w:lineRule="auto"/>
        <w:jc w:val="center"/>
        <w:textAlignment w:val="baseline"/>
        <w:rPr>
          <w:rFonts w:ascii="Arial" w:eastAsia="Times New Roman" w:hAnsi="Arial" w:cs="Arial"/>
          <w:b/>
          <w:sz w:val="20"/>
          <w:szCs w:val="20"/>
          <w:lang w:eastAsia="sl-SI"/>
        </w:rPr>
      </w:pPr>
      <w:bookmarkStart w:id="6" w:name="_Hlk141272543"/>
      <w:bookmarkEnd w:id="5"/>
      <w:r w:rsidRPr="00CD444D">
        <w:rPr>
          <w:rFonts w:ascii="Arial" w:eastAsia="Times New Roman" w:hAnsi="Arial" w:cs="Arial"/>
          <w:b/>
          <w:sz w:val="20"/>
          <w:szCs w:val="20"/>
          <w:lang w:eastAsia="sl-SI"/>
        </w:rPr>
        <w:t>6. člen</w:t>
      </w:r>
    </w:p>
    <w:p w14:paraId="1A211DC5" w14:textId="77777777" w:rsidR="00BA06BC" w:rsidRPr="00CD444D" w:rsidRDefault="00BA06BC" w:rsidP="00BA06BC">
      <w:pPr>
        <w:suppressAutoHyphens/>
        <w:overflowPunct w:val="0"/>
        <w:autoSpaceDE w:val="0"/>
        <w:autoSpaceDN w:val="0"/>
        <w:adjustRightInd w:val="0"/>
        <w:spacing w:after="0" w:line="360" w:lineRule="auto"/>
        <w:jc w:val="center"/>
        <w:textAlignment w:val="baseline"/>
        <w:rPr>
          <w:rFonts w:ascii="Arial" w:eastAsia="Times New Roman" w:hAnsi="Arial" w:cs="Arial"/>
          <w:b/>
          <w:sz w:val="20"/>
          <w:szCs w:val="20"/>
          <w:lang w:eastAsia="sl-SI"/>
        </w:rPr>
      </w:pPr>
      <w:r w:rsidRPr="00CD444D">
        <w:rPr>
          <w:rFonts w:ascii="Arial" w:eastAsia="Times New Roman" w:hAnsi="Arial" w:cs="Arial"/>
          <w:b/>
          <w:sz w:val="20"/>
          <w:szCs w:val="20"/>
          <w:lang w:eastAsia="sl-SI"/>
        </w:rPr>
        <w:t>(vloga za priznanje)</w:t>
      </w:r>
    </w:p>
    <w:p w14:paraId="037FDEBE" w14:textId="77777777" w:rsidR="00BA06BC" w:rsidRPr="00CD444D" w:rsidRDefault="00BA06BC" w:rsidP="00BA06BC">
      <w:pPr>
        <w:overflowPunct w:val="0"/>
        <w:autoSpaceDE w:val="0"/>
        <w:autoSpaceDN w:val="0"/>
        <w:adjustRightInd w:val="0"/>
        <w:spacing w:after="0" w:line="360" w:lineRule="auto"/>
        <w:ind w:left="360"/>
        <w:jc w:val="both"/>
        <w:textAlignment w:val="baseline"/>
        <w:rPr>
          <w:rFonts w:ascii="Arial" w:eastAsia="Times New Roman" w:hAnsi="Arial" w:cs="Arial"/>
          <w:sz w:val="20"/>
          <w:szCs w:val="20"/>
          <w:lang w:eastAsia="sl-SI"/>
        </w:rPr>
      </w:pPr>
    </w:p>
    <w:p w14:paraId="5B90E023" w14:textId="77777777" w:rsidR="00BA06BC" w:rsidRPr="00CD444D" w:rsidRDefault="00BA06BC" w:rsidP="00BA06BC">
      <w:pPr>
        <w:overflowPunct w:val="0"/>
        <w:autoSpaceDE w:val="0"/>
        <w:autoSpaceDN w:val="0"/>
        <w:adjustRightInd w:val="0"/>
        <w:spacing w:after="0" w:line="360" w:lineRule="auto"/>
        <w:ind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(1) Vloga za priznanje organizacije proizvajalcev se vloži pri Ministrstvu za kmetijstvo, gozdarstvo in prehrano (v nadaljnjem besedilu: ministrstvo) v informatizirano evidenco.</w:t>
      </w:r>
    </w:p>
    <w:p w14:paraId="5FF372A2" w14:textId="77777777" w:rsidR="00BA06BC" w:rsidRPr="00CD444D" w:rsidRDefault="00BA06BC" w:rsidP="00BA06BC">
      <w:pPr>
        <w:overflowPunct w:val="0"/>
        <w:autoSpaceDE w:val="0"/>
        <w:autoSpaceDN w:val="0"/>
        <w:adjustRightInd w:val="0"/>
        <w:spacing w:after="0" w:line="360" w:lineRule="auto"/>
        <w:ind w:firstLine="567"/>
        <w:jc w:val="both"/>
        <w:textAlignment w:val="baseline"/>
        <w:rPr>
          <w:rFonts w:ascii="Arial" w:eastAsia="Times New Roman" w:hAnsi="Arial" w:cs="Arial"/>
          <w:sz w:val="20"/>
          <w:szCs w:val="20"/>
          <w:lang w:eastAsia="sl-SI"/>
        </w:rPr>
      </w:pPr>
    </w:p>
    <w:p w14:paraId="19819B7A" w14:textId="77777777" w:rsidR="00BA06BC" w:rsidRPr="00CD444D" w:rsidRDefault="00BA06BC" w:rsidP="00BA06BC">
      <w:pPr>
        <w:overflowPunct w:val="0"/>
        <w:autoSpaceDE w:val="0"/>
        <w:autoSpaceDN w:val="0"/>
        <w:adjustRightInd w:val="0"/>
        <w:spacing w:after="0" w:line="360" w:lineRule="auto"/>
        <w:ind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(2) Vloga za priznanje mora vsebovati:</w:t>
      </w:r>
    </w:p>
    <w:p w14:paraId="1C365D02" w14:textId="77777777" w:rsidR="00BA06BC" w:rsidRPr="00CD444D" w:rsidRDefault="00BA06BC" w:rsidP="00706B7D">
      <w:pPr>
        <w:overflowPunct w:val="0"/>
        <w:autoSpaceDE w:val="0"/>
        <w:autoSpaceDN w:val="0"/>
        <w:adjustRightInd w:val="0"/>
        <w:spacing w:after="0" w:line="360" w:lineRule="auto"/>
        <w:ind w:firstLine="1134"/>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1.</w:t>
      </w:r>
      <w:r w:rsidRPr="00CD444D">
        <w:rPr>
          <w:rFonts w:ascii="Arial" w:eastAsia="Times New Roman" w:hAnsi="Arial" w:cs="Arial"/>
          <w:sz w:val="20"/>
          <w:szCs w:val="20"/>
          <w:lang w:eastAsia="sl-SI"/>
        </w:rPr>
        <w:tab/>
        <w:t>podatke o vlagatelju, ki je pravna oseba ali jasno organizacijsko opredeljen del pravne osebe (naziv organizacije, sedež ali naslov, davčna številka, matična številka poslovnega subjekta, kontakt pooblaščene osebe (telefonska številka ali elektronski naslov));</w:t>
      </w:r>
    </w:p>
    <w:p w14:paraId="6C9AC65A" w14:textId="77777777" w:rsidR="00BA06BC" w:rsidRPr="00CD444D" w:rsidRDefault="00BA06BC" w:rsidP="00706B7D">
      <w:pPr>
        <w:numPr>
          <w:ilvl w:val="0"/>
          <w:numId w:val="10"/>
        </w:numPr>
        <w:overflowPunct w:val="0"/>
        <w:autoSpaceDE w:val="0"/>
        <w:autoSpaceDN w:val="0"/>
        <w:adjustRightInd w:val="0"/>
        <w:spacing w:after="0" w:line="360" w:lineRule="auto"/>
        <w:ind w:left="0" w:firstLine="1134"/>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dokazilo o številu članov organizacije proizvajalcev s poimenskim seznamom članov organizacije proizvajalcev, ki mora vsebovati ime nosilca kmetijskega gospodarstva ali naziv proizvajalca, davčno ali matično številko poslovnega subjekta, naslov in KMG-MID kmetijskega gospodarstva,</w:t>
      </w:r>
    </w:p>
    <w:p w14:paraId="08B8667B" w14:textId="77777777" w:rsidR="00BA06BC" w:rsidRPr="00CD444D" w:rsidRDefault="00BA06BC" w:rsidP="00706B7D">
      <w:pPr>
        <w:numPr>
          <w:ilvl w:val="0"/>
          <w:numId w:val="10"/>
        </w:numPr>
        <w:overflowPunct w:val="0"/>
        <w:autoSpaceDE w:val="0"/>
        <w:autoSpaceDN w:val="0"/>
        <w:adjustRightInd w:val="0"/>
        <w:spacing w:after="0" w:line="360" w:lineRule="auto"/>
        <w:ind w:left="0" w:firstLine="1134"/>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podpisane izjave proizvajalcev iz prve alineje drugega odstavka 107. člena Zakona o kmetijstvu in proizvajalcev, ki so združeni pri članu organizacije proizvajalcev iz druge alineje drugega odstavka 107. člena Zakona o kmetijstvu, da soglašajo z vključitvijo v organizacijo proizvajalcev,</w:t>
      </w:r>
    </w:p>
    <w:p w14:paraId="254032DC" w14:textId="77777777" w:rsidR="00BA06BC" w:rsidRPr="00CD444D" w:rsidRDefault="00BA06BC" w:rsidP="00706B7D">
      <w:pPr>
        <w:numPr>
          <w:ilvl w:val="0"/>
          <w:numId w:val="10"/>
        </w:numPr>
        <w:overflowPunct w:val="0"/>
        <w:autoSpaceDE w:val="0"/>
        <w:autoSpaceDN w:val="0"/>
        <w:adjustRightInd w:val="0"/>
        <w:spacing w:after="0" w:line="360" w:lineRule="auto"/>
        <w:ind w:left="0" w:firstLine="1134"/>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navedbo vlagatelja, da opravlja vsaj eno dejavnost iz točke (b) prvega odstavka 152. člena Uredbe 1308/2013/EU in dosega vsaj enega od ciljev iz točke (c) prvega odstavka 152. člena Uredbe 1308/2013/EU ter da izpolnjuje pogoj iz točke (c) prvega odstavka 154. člena Uredbe 1308/2013/EU,</w:t>
      </w:r>
    </w:p>
    <w:p w14:paraId="2AEBE1EA" w14:textId="77777777" w:rsidR="00BA06BC" w:rsidRPr="00CD444D" w:rsidRDefault="00BA06BC" w:rsidP="00706B7D">
      <w:pPr>
        <w:numPr>
          <w:ilvl w:val="0"/>
          <w:numId w:val="10"/>
        </w:numPr>
        <w:overflowPunct w:val="0"/>
        <w:autoSpaceDE w:val="0"/>
        <w:autoSpaceDN w:val="0"/>
        <w:adjustRightInd w:val="0"/>
        <w:spacing w:after="0" w:line="360" w:lineRule="auto"/>
        <w:ind w:left="0" w:firstLine="1134"/>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 xml:space="preserve">statut, </w:t>
      </w:r>
    </w:p>
    <w:p w14:paraId="36468621" w14:textId="77777777" w:rsidR="00BA06BC" w:rsidRPr="00CD444D" w:rsidRDefault="00BA06BC" w:rsidP="00706B7D">
      <w:pPr>
        <w:numPr>
          <w:ilvl w:val="0"/>
          <w:numId w:val="10"/>
        </w:numPr>
        <w:overflowPunct w:val="0"/>
        <w:autoSpaceDE w:val="0"/>
        <w:autoSpaceDN w:val="0"/>
        <w:adjustRightInd w:val="0"/>
        <w:spacing w:after="0" w:line="360" w:lineRule="auto"/>
        <w:ind w:left="0" w:firstLine="1134"/>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opis strukture in dejavnosti organizacije proizvajalcev, za namen izpolnjevanja zahtev iz 152. člena Uredbe 1308/2013/EU in 154 . člena Uredbe 1308/2013/EU in</w:t>
      </w:r>
    </w:p>
    <w:p w14:paraId="4A947BB3" w14:textId="77777777" w:rsidR="00BA06BC" w:rsidRPr="00CD444D" w:rsidRDefault="00BA06BC" w:rsidP="00706B7D">
      <w:pPr>
        <w:numPr>
          <w:ilvl w:val="0"/>
          <w:numId w:val="10"/>
        </w:numPr>
        <w:overflowPunct w:val="0"/>
        <w:autoSpaceDE w:val="0"/>
        <w:autoSpaceDN w:val="0"/>
        <w:adjustRightInd w:val="0"/>
        <w:spacing w:after="0" w:line="360" w:lineRule="auto"/>
        <w:ind w:left="0" w:firstLine="1134"/>
        <w:contextualSpacing/>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izjavo o vodenju ločenega računovodstva, v primeru da gre za jasno organizacijsko opredeljen del pravne osebe.</w:t>
      </w:r>
    </w:p>
    <w:p w14:paraId="3D5A6874" w14:textId="77777777" w:rsidR="00BA06BC" w:rsidRPr="00CD444D" w:rsidRDefault="00BA06BC" w:rsidP="007773CA">
      <w:pPr>
        <w:overflowPunct w:val="0"/>
        <w:autoSpaceDE w:val="0"/>
        <w:autoSpaceDN w:val="0"/>
        <w:adjustRightInd w:val="0"/>
        <w:spacing w:after="0" w:line="360" w:lineRule="auto"/>
        <w:ind w:firstLine="567"/>
        <w:contextualSpacing/>
        <w:jc w:val="both"/>
        <w:textAlignment w:val="baseline"/>
        <w:rPr>
          <w:rFonts w:ascii="Arial" w:eastAsia="Times New Roman" w:hAnsi="Arial" w:cs="Arial"/>
          <w:sz w:val="20"/>
          <w:szCs w:val="20"/>
          <w:shd w:val="clear" w:color="auto" w:fill="FFFFFF"/>
          <w:lang w:eastAsia="sl-SI"/>
        </w:rPr>
      </w:pPr>
    </w:p>
    <w:p w14:paraId="50660F98" w14:textId="77777777" w:rsidR="00BA06BC" w:rsidRPr="00CD444D" w:rsidRDefault="00BA06BC" w:rsidP="007773CA">
      <w:pPr>
        <w:overflowPunct w:val="0"/>
        <w:autoSpaceDE w:val="0"/>
        <w:autoSpaceDN w:val="0"/>
        <w:adjustRightInd w:val="0"/>
        <w:spacing w:after="0" w:line="360" w:lineRule="auto"/>
        <w:ind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 xml:space="preserve">(3) Struktura in dejavnosti organizacije proizvajalcev predstavljajo osnovo (osebje, infrastrukturo in opremo) za delovanje organizacije proizvajalcev, vključno s poznavanjem proizvodnje članov, tehničnimi sredstvi za zbiranje, razvrščanje, skladiščenje in pakiranje proizvodov članov, trženjem </w:t>
      </w:r>
      <w:r w:rsidRPr="00CD444D">
        <w:rPr>
          <w:rFonts w:ascii="Arial" w:eastAsia="Times New Roman" w:hAnsi="Arial" w:cs="Arial"/>
          <w:sz w:val="20"/>
          <w:szCs w:val="20"/>
          <w:lang w:eastAsia="sl-SI"/>
        </w:rPr>
        <w:lastRenderedPageBreak/>
        <w:t>proizvodov članov, poslovnim vodenjem in upravljanjem proračuna ter centraliziranim, na stroških temelječim računovodstvom in sistemom izstavljanja računov v skladu z nacionalno zakonodajo.</w:t>
      </w:r>
    </w:p>
    <w:p w14:paraId="767111CF" w14:textId="77777777" w:rsidR="00BA06BC" w:rsidRPr="00CD444D" w:rsidRDefault="00BA06BC" w:rsidP="00BA06BC">
      <w:pPr>
        <w:suppressAutoHyphens/>
        <w:overflowPunct w:val="0"/>
        <w:autoSpaceDE w:val="0"/>
        <w:autoSpaceDN w:val="0"/>
        <w:adjustRightInd w:val="0"/>
        <w:spacing w:before="480" w:after="0" w:line="360" w:lineRule="auto"/>
        <w:jc w:val="center"/>
        <w:textAlignment w:val="baseline"/>
        <w:rPr>
          <w:rFonts w:ascii="Arial" w:eastAsia="Times New Roman" w:hAnsi="Arial" w:cs="Arial"/>
          <w:b/>
          <w:sz w:val="20"/>
          <w:szCs w:val="20"/>
          <w:lang w:eastAsia="sl-SI"/>
        </w:rPr>
      </w:pPr>
      <w:r w:rsidRPr="00CD444D">
        <w:rPr>
          <w:rFonts w:ascii="Arial" w:eastAsia="Times New Roman" w:hAnsi="Arial" w:cs="Arial"/>
          <w:b/>
          <w:sz w:val="20"/>
          <w:szCs w:val="20"/>
          <w:lang w:eastAsia="sl-SI"/>
        </w:rPr>
        <w:t>7. člen</w:t>
      </w:r>
    </w:p>
    <w:p w14:paraId="6AC51900" w14:textId="77777777" w:rsidR="00BA06BC" w:rsidRPr="00CD444D" w:rsidRDefault="00BA06BC" w:rsidP="00BA06BC">
      <w:pPr>
        <w:suppressAutoHyphens/>
        <w:overflowPunct w:val="0"/>
        <w:autoSpaceDE w:val="0"/>
        <w:autoSpaceDN w:val="0"/>
        <w:adjustRightInd w:val="0"/>
        <w:spacing w:after="0" w:line="360" w:lineRule="auto"/>
        <w:jc w:val="center"/>
        <w:textAlignment w:val="baseline"/>
        <w:rPr>
          <w:rFonts w:ascii="Arial" w:eastAsia="Times New Roman" w:hAnsi="Arial" w:cs="Arial"/>
          <w:b/>
          <w:sz w:val="20"/>
          <w:szCs w:val="20"/>
          <w:lang w:eastAsia="sl-SI"/>
        </w:rPr>
      </w:pPr>
      <w:r w:rsidRPr="00CD444D">
        <w:rPr>
          <w:rFonts w:ascii="Arial" w:eastAsia="Times New Roman" w:hAnsi="Arial" w:cs="Arial"/>
          <w:b/>
          <w:sz w:val="20"/>
          <w:szCs w:val="20"/>
          <w:lang w:eastAsia="sl-SI"/>
        </w:rPr>
        <w:t>(del pravne osebe)</w:t>
      </w:r>
    </w:p>
    <w:p w14:paraId="265CF6EF" w14:textId="77777777" w:rsidR="00BA06BC" w:rsidRPr="00CD444D" w:rsidRDefault="00BA06BC" w:rsidP="00BA06BC">
      <w:pPr>
        <w:suppressAutoHyphens/>
        <w:overflowPunct w:val="0"/>
        <w:autoSpaceDE w:val="0"/>
        <w:autoSpaceDN w:val="0"/>
        <w:adjustRightInd w:val="0"/>
        <w:spacing w:after="0" w:line="360" w:lineRule="auto"/>
        <w:jc w:val="center"/>
        <w:textAlignment w:val="baseline"/>
        <w:rPr>
          <w:rFonts w:ascii="Arial" w:eastAsia="Times New Roman" w:hAnsi="Arial" w:cs="Arial"/>
          <w:b/>
          <w:sz w:val="20"/>
          <w:szCs w:val="20"/>
          <w:lang w:eastAsia="sl-SI"/>
        </w:rPr>
      </w:pPr>
    </w:p>
    <w:bookmarkEnd w:id="6"/>
    <w:p w14:paraId="5779F1E2" w14:textId="77777777" w:rsidR="00BA06BC" w:rsidRPr="00CD444D" w:rsidRDefault="00BA06BC" w:rsidP="00BA06BC">
      <w:pPr>
        <w:spacing w:after="0" w:line="360" w:lineRule="auto"/>
        <w:ind w:firstLine="567"/>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V skladu z zakonom, ki ureja kmetijstvo, se šteje, da je organizacija proizvajalcev jasno organizacijsko opredeljen del pravne osebe, če se:</w:t>
      </w:r>
    </w:p>
    <w:p w14:paraId="7C415ABE" w14:textId="77777777" w:rsidR="00BA06BC" w:rsidRPr="00CD444D" w:rsidRDefault="00BA06BC" w:rsidP="00706B7D">
      <w:pPr>
        <w:shd w:val="clear" w:color="auto" w:fill="FFFFFF" w:themeFill="background1"/>
        <w:spacing w:after="120" w:line="360" w:lineRule="auto"/>
        <w:ind w:firstLine="1134"/>
        <w:contextualSpacing/>
        <w:jc w:val="both"/>
        <w:rPr>
          <w:rFonts w:ascii="Arial" w:hAnsi="Arial" w:cs="Arial"/>
          <w:sz w:val="20"/>
          <w:szCs w:val="20"/>
          <w:shd w:val="clear" w:color="auto" w:fill="FFFFFF"/>
        </w:rPr>
      </w:pPr>
      <w:r w:rsidRPr="00CD444D">
        <w:rPr>
          <w:rFonts w:ascii="Arial" w:hAnsi="Arial" w:cs="Arial"/>
          <w:sz w:val="20"/>
          <w:szCs w:val="20"/>
          <w:shd w:val="clear" w:color="auto" w:fill="FFFFFF"/>
        </w:rPr>
        <w:t>- v aktu o ustanovitvi pravne osebe razmejijo osebne in materialne prvine organizacije proizvajalcev od pravne osebe;</w:t>
      </w:r>
    </w:p>
    <w:p w14:paraId="72431D96" w14:textId="77777777" w:rsidR="00BA06BC" w:rsidRPr="00CD444D" w:rsidRDefault="00BA06BC" w:rsidP="00706B7D">
      <w:pPr>
        <w:shd w:val="clear" w:color="auto" w:fill="FFFFFF" w:themeFill="background1"/>
        <w:spacing w:after="120" w:line="360" w:lineRule="auto"/>
        <w:ind w:firstLine="1134"/>
        <w:contextualSpacing/>
        <w:jc w:val="both"/>
        <w:rPr>
          <w:rFonts w:ascii="Arial" w:hAnsi="Arial" w:cs="Arial"/>
          <w:sz w:val="20"/>
          <w:szCs w:val="20"/>
          <w:shd w:val="clear" w:color="auto" w:fill="FFFFFF"/>
        </w:rPr>
      </w:pPr>
      <w:r w:rsidRPr="00CD444D">
        <w:rPr>
          <w:rFonts w:ascii="Arial" w:hAnsi="Arial" w:cs="Arial"/>
          <w:sz w:val="20"/>
          <w:szCs w:val="20"/>
          <w:shd w:val="clear" w:color="auto" w:fill="FFFFFF"/>
        </w:rPr>
        <w:t>- pri računovodstvu zagotovi ustrezno ločeno računovodstvo (npr. ločeno stroškovno mesto ali drugo analitiko) za del pravne osebe, ki je priznan kot organizacija proizvajalcev;</w:t>
      </w:r>
    </w:p>
    <w:p w14:paraId="13D2F95B" w14:textId="77777777" w:rsidR="00BA06BC" w:rsidRPr="00CD444D" w:rsidRDefault="00BA06BC" w:rsidP="00706B7D">
      <w:pPr>
        <w:shd w:val="clear" w:color="auto" w:fill="FFFFFF" w:themeFill="background1"/>
        <w:spacing w:after="120" w:line="360" w:lineRule="auto"/>
        <w:ind w:firstLine="1134"/>
        <w:contextualSpacing/>
        <w:jc w:val="both"/>
        <w:rPr>
          <w:rFonts w:ascii="Arial" w:hAnsi="Arial" w:cs="Arial"/>
          <w:sz w:val="20"/>
          <w:szCs w:val="20"/>
          <w:shd w:val="clear" w:color="auto" w:fill="FFFFFF"/>
        </w:rPr>
      </w:pPr>
      <w:r w:rsidRPr="00CD444D">
        <w:rPr>
          <w:rFonts w:ascii="Arial" w:hAnsi="Arial" w:cs="Arial"/>
          <w:sz w:val="20"/>
          <w:szCs w:val="20"/>
          <w:shd w:val="clear" w:color="auto" w:fill="FFFFFF"/>
        </w:rPr>
        <w:t>- v aktu o ustanovitvi pravne osebe izključi pristojnost pravne osebe za spremembo, odobritev ali zavrnitev odločitev organizacije proizvajalcev.</w:t>
      </w:r>
    </w:p>
    <w:p w14:paraId="1FB4E743" w14:textId="77777777" w:rsidR="00BA06BC" w:rsidRPr="00CD444D" w:rsidRDefault="00BA06BC" w:rsidP="00BA06BC">
      <w:pPr>
        <w:spacing w:after="0" w:line="360" w:lineRule="auto"/>
        <w:ind w:firstLine="567"/>
        <w:jc w:val="both"/>
        <w:rPr>
          <w:rFonts w:ascii="Arial" w:eastAsia="Times New Roman" w:hAnsi="Arial" w:cs="Arial"/>
          <w:sz w:val="20"/>
          <w:szCs w:val="20"/>
          <w:lang w:eastAsia="sl-SI"/>
        </w:rPr>
      </w:pPr>
    </w:p>
    <w:p w14:paraId="7A18A896" w14:textId="77777777" w:rsidR="00BA06BC" w:rsidRPr="00CD444D" w:rsidRDefault="00BA06BC" w:rsidP="00BA06BC">
      <w:pPr>
        <w:overflowPunct w:val="0"/>
        <w:autoSpaceDE w:val="0"/>
        <w:autoSpaceDN w:val="0"/>
        <w:adjustRightInd w:val="0"/>
        <w:spacing w:after="0" w:line="360" w:lineRule="auto"/>
        <w:jc w:val="center"/>
        <w:textAlignment w:val="baseline"/>
        <w:rPr>
          <w:rFonts w:ascii="Arial" w:eastAsia="Times New Roman" w:hAnsi="Arial" w:cs="Arial"/>
          <w:b/>
          <w:bCs/>
          <w:sz w:val="20"/>
          <w:szCs w:val="20"/>
          <w:shd w:val="clear" w:color="auto" w:fill="FFFFFF"/>
          <w:lang w:eastAsia="sl-SI"/>
        </w:rPr>
      </w:pPr>
      <w:r w:rsidRPr="00CD444D">
        <w:rPr>
          <w:rFonts w:ascii="Arial" w:eastAsia="Times New Roman" w:hAnsi="Arial" w:cs="Arial"/>
          <w:b/>
          <w:bCs/>
          <w:sz w:val="20"/>
          <w:szCs w:val="20"/>
          <w:shd w:val="clear" w:color="auto" w:fill="FFFFFF"/>
          <w:lang w:eastAsia="sl-SI"/>
        </w:rPr>
        <w:t>8. člen</w:t>
      </w:r>
    </w:p>
    <w:p w14:paraId="1F088BFD" w14:textId="77777777" w:rsidR="00BA06BC" w:rsidRPr="00CD444D" w:rsidRDefault="00BA06BC" w:rsidP="00BA06BC">
      <w:pPr>
        <w:overflowPunct w:val="0"/>
        <w:autoSpaceDE w:val="0"/>
        <w:autoSpaceDN w:val="0"/>
        <w:adjustRightInd w:val="0"/>
        <w:spacing w:after="0" w:line="360" w:lineRule="auto"/>
        <w:jc w:val="center"/>
        <w:textAlignment w:val="baseline"/>
        <w:rPr>
          <w:rFonts w:ascii="Arial" w:eastAsia="Times New Roman" w:hAnsi="Arial" w:cs="Arial"/>
          <w:b/>
          <w:bCs/>
          <w:sz w:val="20"/>
          <w:szCs w:val="20"/>
          <w:shd w:val="clear" w:color="auto" w:fill="FFFFFF"/>
          <w:lang w:eastAsia="sl-SI"/>
        </w:rPr>
      </w:pPr>
      <w:r w:rsidRPr="00CD444D">
        <w:rPr>
          <w:rFonts w:ascii="Arial" w:eastAsia="Times New Roman" w:hAnsi="Arial" w:cs="Arial"/>
          <w:b/>
          <w:bCs/>
          <w:sz w:val="20"/>
          <w:szCs w:val="20"/>
          <w:shd w:val="clear" w:color="auto" w:fill="FFFFFF"/>
          <w:lang w:eastAsia="sl-SI"/>
        </w:rPr>
        <w:t>(priznanje organizacije proizvajalcev) </w:t>
      </w:r>
    </w:p>
    <w:p w14:paraId="25EF2860" w14:textId="77777777" w:rsidR="00BA06BC" w:rsidRPr="00CD444D" w:rsidRDefault="00BA06BC" w:rsidP="00BA06BC">
      <w:pPr>
        <w:overflowPunct w:val="0"/>
        <w:autoSpaceDE w:val="0"/>
        <w:autoSpaceDN w:val="0"/>
        <w:adjustRightInd w:val="0"/>
        <w:spacing w:after="0" w:line="360" w:lineRule="auto"/>
        <w:jc w:val="both"/>
        <w:textAlignment w:val="baseline"/>
        <w:rPr>
          <w:rFonts w:ascii="Arial" w:eastAsia="Times New Roman" w:hAnsi="Arial" w:cs="Arial"/>
          <w:sz w:val="20"/>
          <w:szCs w:val="20"/>
          <w:lang w:eastAsia="sl-SI"/>
        </w:rPr>
      </w:pPr>
    </w:p>
    <w:p w14:paraId="62ECBEF1" w14:textId="77777777" w:rsidR="00BA06BC" w:rsidRPr="00CD444D" w:rsidRDefault="00BA06BC" w:rsidP="00BA06BC">
      <w:pPr>
        <w:shd w:val="clear" w:color="auto" w:fill="FFFFFF" w:themeFill="background1"/>
        <w:spacing w:after="120" w:line="360" w:lineRule="auto"/>
        <w:ind w:firstLine="567"/>
        <w:contextualSpacing/>
        <w:jc w:val="both"/>
        <w:rPr>
          <w:rFonts w:ascii="Arial" w:eastAsia="Times New Roman" w:hAnsi="Arial" w:cs="Arial"/>
          <w:sz w:val="20"/>
          <w:szCs w:val="20"/>
          <w:lang w:eastAsia="sl-SI"/>
        </w:rPr>
      </w:pPr>
      <w:r w:rsidRPr="00CD444D">
        <w:rPr>
          <w:rFonts w:ascii="Arial" w:eastAsia="Times New Roman" w:hAnsi="Arial" w:cs="Arial"/>
          <w:sz w:val="20"/>
          <w:szCs w:val="20"/>
          <w:shd w:val="clear" w:color="auto" w:fill="FFFFFF"/>
          <w:lang w:eastAsia="sl-SI"/>
        </w:rPr>
        <w:t xml:space="preserve">Ministrstvo v skladu s 154. členom Uredbe 1308/2013/EU prizna organizacijo proizvajalcev za enega ali več sektorjev kmetijskih proizvodov, pod pogojem da izpolnjuje vse zahteve iz 5. in 6. člena tega pravilnika. </w:t>
      </w:r>
    </w:p>
    <w:p w14:paraId="2F661C1D" w14:textId="77777777" w:rsidR="00BA06BC" w:rsidRPr="00CD444D" w:rsidRDefault="00BA06BC" w:rsidP="00BA06BC">
      <w:pPr>
        <w:spacing w:after="0" w:line="360" w:lineRule="auto"/>
        <w:jc w:val="both"/>
        <w:rPr>
          <w:rFonts w:ascii="Arial" w:eastAsia="Times New Roman" w:hAnsi="Arial" w:cs="Arial"/>
          <w:sz w:val="20"/>
          <w:szCs w:val="20"/>
          <w:lang w:eastAsia="sl-SI"/>
        </w:rPr>
      </w:pPr>
    </w:p>
    <w:p w14:paraId="7B5141F9" w14:textId="77777777" w:rsidR="00BA06BC" w:rsidRPr="00CD444D" w:rsidRDefault="00BA06BC" w:rsidP="00BA06BC">
      <w:pPr>
        <w:overflowPunct w:val="0"/>
        <w:autoSpaceDE w:val="0"/>
        <w:autoSpaceDN w:val="0"/>
        <w:adjustRightInd w:val="0"/>
        <w:spacing w:after="0" w:line="360" w:lineRule="auto"/>
        <w:jc w:val="center"/>
        <w:textAlignment w:val="baseline"/>
        <w:rPr>
          <w:rFonts w:ascii="Arial" w:eastAsia="Times New Roman" w:hAnsi="Arial" w:cs="Arial"/>
          <w:b/>
          <w:bCs/>
          <w:sz w:val="20"/>
          <w:szCs w:val="20"/>
          <w:shd w:val="clear" w:color="auto" w:fill="FFFFFF"/>
          <w:lang w:eastAsia="sl-SI"/>
        </w:rPr>
      </w:pPr>
      <w:r w:rsidRPr="00CD444D">
        <w:rPr>
          <w:rFonts w:ascii="Arial" w:eastAsia="Times New Roman" w:hAnsi="Arial" w:cs="Arial"/>
          <w:b/>
          <w:bCs/>
          <w:sz w:val="20"/>
          <w:szCs w:val="20"/>
          <w:shd w:val="clear" w:color="auto" w:fill="FFFFFF"/>
          <w:lang w:eastAsia="sl-SI"/>
        </w:rPr>
        <w:t>9. člen</w:t>
      </w:r>
    </w:p>
    <w:p w14:paraId="775CEB8F" w14:textId="77777777" w:rsidR="00BA06BC" w:rsidRPr="00CD444D" w:rsidRDefault="00BA06BC" w:rsidP="00BA06BC">
      <w:pPr>
        <w:overflowPunct w:val="0"/>
        <w:autoSpaceDE w:val="0"/>
        <w:autoSpaceDN w:val="0"/>
        <w:adjustRightInd w:val="0"/>
        <w:spacing w:after="0" w:line="360" w:lineRule="auto"/>
        <w:jc w:val="center"/>
        <w:textAlignment w:val="baseline"/>
        <w:rPr>
          <w:rFonts w:ascii="Arial" w:eastAsia="Times New Roman" w:hAnsi="Arial" w:cs="Arial"/>
          <w:b/>
          <w:bCs/>
          <w:sz w:val="20"/>
          <w:szCs w:val="20"/>
          <w:shd w:val="clear" w:color="auto" w:fill="FFFFFF"/>
          <w:lang w:eastAsia="sl-SI"/>
        </w:rPr>
      </w:pPr>
      <w:r w:rsidRPr="00CD444D">
        <w:rPr>
          <w:rFonts w:ascii="Arial" w:eastAsia="Times New Roman" w:hAnsi="Arial" w:cs="Arial"/>
          <w:b/>
          <w:bCs/>
          <w:sz w:val="20"/>
          <w:szCs w:val="20"/>
          <w:shd w:val="clear" w:color="auto" w:fill="FFFFFF"/>
          <w:lang w:eastAsia="sl-SI"/>
        </w:rPr>
        <w:t>(zunanje izvajanje dejavnosti)</w:t>
      </w:r>
    </w:p>
    <w:p w14:paraId="42C5C1C3" w14:textId="77777777" w:rsidR="00BA06BC" w:rsidRPr="00CD444D" w:rsidRDefault="00BA06BC" w:rsidP="00706B7D">
      <w:pPr>
        <w:spacing w:before="240" w:after="0" w:line="360" w:lineRule="auto"/>
        <w:ind w:firstLine="567"/>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 xml:space="preserve">Organizacija proizvajalcev lahko vse dejavnosti (razen pridelave), s katerimi zasleduje cilje iz točke (c) prvega odstavka 152. člena Uredbe 1308/2013/EU, odda v zunanje izvajanje v skladu s 155. členom Uredbe 1308/2013/EU in to opredeli v statutu. </w:t>
      </w:r>
    </w:p>
    <w:p w14:paraId="37A73693" w14:textId="77777777" w:rsidR="00BA06BC" w:rsidRPr="00CD444D" w:rsidRDefault="00BA06BC" w:rsidP="00BA06BC">
      <w:pPr>
        <w:suppressAutoHyphens/>
        <w:overflowPunct w:val="0"/>
        <w:autoSpaceDE w:val="0"/>
        <w:autoSpaceDN w:val="0"/>
        <w:adjustRightInd w:val="0"/>
        <w:spacing w:after="0" w:line="360" w:lineRule="auto"/>
        <w:jc w:val="both"/>
        <w:textAlignment w:val="baseline"/>
        <w:rPr>
          <w:rFonts w:ascii="Arial" w:eastAsia="Times New Roman" w:hAnsi="Arial" w:cs="Arial"/>
          <w:b/>
          <w:sz w:val="20"/>
          <w:szCs w:val="20"/>
          <w:lang w:eastAsia="sl-SI"/>
        </w:rPr>
      </w:pPr>
    </w:p>
    <w:p w14:paraId="24E56BFD" w14:textId="77777777" w:rsidR="00BA06BC" w:rsidRPr="00CD444D" w:rsidRDefault="00BA06BC" w:rsidP="00BA06BC">
      <w:pPr>
        <w:suppressAutoHyphens/>
        <w:overflowPunct w:val="0"/>
        <w:autoSpaceDE w:val="0"/>
        <w:autoSpaceDN w:val="0"/>
        <w:adjustRightInd w:val="0"/>
        <w:spacing w:after="0" w:line="360" w:lineRule="auto"/>
        <w:jc w:val="center"/>
        <w:textAlignment w:val="baseline"/>
        <w:rPr>
          <w:rFonts w:ascii="Arial" w:eastAsia="Times New Roman" w:hAnsi="Arial" w:cs="Arial"/>
          <w:b/>
          <w:sz w:val="20"/>
          <w:szCs w:val="20"/>
          <w:lang w:eastAsia="sl-SI"/>
        </w:rPr>
      </w:pPr>
      <w:r w:rsidRPr="00CD444D">
        <w:rPr>
          <w:rFonts w:ascii="Arial" w:eastAsia="Times New Roman" w:hAnsi="Arial" w:cs="Arial"/>
          <w:b/>
          <w:sz w:val="20"/>
          <w:szCs w:val="20"/>
          <w:lang w:eastAsia="sl-SI"/>
        </w:rPr>
        <w:t>10. člen</w:t>
      </w:r>
    </w:p>
    <w:p w14:paraId="106C806F" w14:textId="77777777" w:rsidR="00BA06BC" w:rsidRPr="00CD444D" w:rsidRDefault="00BA06BC" w:rsidP="00BA06BC">
      <w:pPr>
        <w:suppressAutoHyphens/>
        <w:overflowPunct w:val="0"/>
        <w:autoSpaceDE w:val="0"/>
        <w:autoSpaceDN w:val="0"/>
        <w:adjustRightInd w:val="0"/>
        <w:spacing w:after="0" w:line="360" w:lineRule="auto"/>
        <w:jc w:val="center"/>
        <w:textAlignment w:val="baseline"/>
        <w:rPr>
          <w:rFonts w:ascii="Arial" w:eastAsia="Times New Roman" w:hAnsi="Arial" w:cs="Arial"/>
          <w:b/>
          <w:sz w:val="20"/>
          <w:szCs w:val="20"/>
          <w:lang w:eastAsia="sl-SI"/>
        </w:rPr>
      </w:pPr>
      <w:r w:rsidRPr="00CD444D">
        <w:rPr>
          <w:rFonts w:ascii="Arial" w:eastAsia="Times New Roman" w:hAnsi="Arial" w:cs="Arial"/>
          <w:b/>
          <w:sz w:val="20"/>
          <w:szCs w:val="20"/>
          <w:lang w:eastAsia="sl-SI"/>
        </w:rPr>
        <w:t>(letno poročanje organizacije proizvajalcev)</w:t>
      </w:r>
    </w:p>
    <w:p w14:paraId="2D87ECA8" w14:textId="77777777" w:rsidR="00BA06BC" w:rsidRPr="00CD444D" w:rsidRDefault="00BA06BC" w:rsidP="00BA06BC">
      <w:pPr>
        <w:suppressAutoHyphens/>
        <w:overflowPunct w:val="0"/>
        <w:autoSpaceDE w:val="0"/>
        <w:autoSpaceDN w:val="0"/>
        <w:adjustRightInd w:val="0"/>
        <w:spacing w:after="0" w:line="360" w:lineRule="auto"/>
        <w:jc w:val="center"/>
        <w:textAlignment w:val="baseline"/>
        <w:rPr>
          <w:rFonts w:ascii="Arial" w:eastAsia="Times New Roman" w:hAnsi="Arial" w:cs="Arial"/>
          <w:b/>
          <w:sz w:val="20"/>
          <w:szCs w:val="20"/>
          <w:lang w:eastAsia="sl-SI"/>
        </w:rPr>
      </w:pPr>
    </w:p>
    <w:p w14:paraId="528EA3B3" w14:textId="77777777" w:rsidR="00BA06BC" w:rsidRPr="00CD444D" w:rsidRDefault="00BA06BC" w:rsidP="00BA06BC">
      <w:pPr>
        <w:overflowPunct w:val="0"/>
        <w:autoSpaceDE w:val="0"/>
        <w:autoSpaceDN w:val="0"/>
        <w:adjustRightInd w:val="0"/>
        <w:spacing w:after="0" w:line="360" w:lineRule="auto"/>
        <w:ind w:firstLine="567"/>
        <w:jc w:val="both"/>
        <w:textAlignment w:val="baseline"/>
        <w:rPr>
          <w:rFonts w:ascii="Arial" w:eastAsia="Times New Roman" w:hAnsi="Arial" w:cs="Arial"/>
          <w:sz w:val="20"/>
          <w:szCs w:val="20"/>
          <w:shd w:val="clear" w:color="auto" w:fill="FFFFFF"/>
          <w:lang w:eastAsia="sl-SI"/>
        </w:rPr>
      </w:pPr>
      <w:r w:rsidRPr="00CD444D">
        <w:rPr>
          <w:rFonts w:ascii="Arial" w:eastAsia="Times New Roman" w:hAnsi="Arial" w:cs="Arial"/>
          <w:sz w:val="20"/>
          <w:szCs w:val="20"/>
          <w:lang w:eastAsia="sl-SI"/>
        </w:rPr>
        <w:t xml:space="preserve">Organizacija proizvajalcev poroča v evidenco organizacij proizvajalcev, združenj organizacij proizvajalcev, skupin proizvajalcev za skupno trženje in skupin proizvajalcev za izvajanje shem kakovosti iz 152. člena Zakona o kmetijstvu (v nadaljnjem besedilu: evidenca) v skladu s tretjim odstavkom 152. člena Zakona o kmetijstvu in poleg podatkov iz 1. točke drugega odstavka 152. člena </w:t>
      </w:r>
      <w:r w:rsidRPr="00CD444D">
        <w:rPr>
          <w:rFonts w:ascii="Arial" w:eastAsia="Times New Roman" w:hAnsi="Arial" w:cs="Arial"/>
          <w:sz w:val="20"/>
          <w:szCs w:val="20"/>
          <w:shd w:val="clear" w:color="auto" w:fill="FFFFFF"/>
          <w:lang w:eastAsia="sl-SI"/>
        </w:rPr>
        <w:t>Zakona o kmetijstvu poroča tudi podatke o:</w:t>
      </w:r>
    </w:p>
    <w:p w14:paraId="452AEC7C" w14:textId="77777777" w:rsidR="00BA06BC" w:rsidRPr="00CD444D" w:rsidRDefault="00BA06BC" w:rsidP="00706B7D">
      <w:pPr>
        <w:numPr>
          <w:ilvl w:val="0"/>
          <w:numId w:val="6"/>
        </w:numPr>
        <w:overflowPunct w:val="0"/>
        <w:autoSpaceDE w:val="0"/>
        <w:autoSpaceDN w:val="0"/>
        <w:adjustRightInd w:val="0"/>
        <w:spacing w:after="0" w:line="360" w:lineRule="auto"/>
        <w:ind w:left="0" w:firstLine="1134"/>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vrednosti tržne proizvodnje</w:t>
      </w:r>
      <w:r w:rsidRPr="00CD444D">
        <w:rPr>
          <w:rFonts w:ascii="Arial" w:hAnsi="Arial" w:cs="Arial"/>
          <w:sz w:val="20"/>
          <w:szCs w:val="20"/>
        </w:rPr>
        <w:t xml:space="preserve"> </w:t>
      </w:r>
      <w:r w:rsidRPr="00CD444D">
        <w:rPr>
          <w:rFonts w:ascii="Arial" w:eastAsia="Times New Roman" w:hAnsi="Arial" w:cs="Arial"/>
          <w:sz w:val="20"/>
          <w:szCs w:val="20"/>
          <w:lang w:eastAsia="sl-SI"/>
        </w:rPr>
        <w:t xml:space="preserve">za organizacijo proizvajalcev in njene člane, ki je razvidna iz računovodskih izkazov in </w:t>
      </w:r>
    </w:p>
    <w:p w14:paraId="654B2641" w14:textId="113C2015" w:rsidR="00BA06BC" w:rsidRPr="00CD444D" w:rsidRDefault="00BA06BC" w:rsidP="007773CA">
      <w:pPr>
        <w:numPr>
          <w:ilvl w:val="0"/>
          <w:numId w:val="6"/>
        </w:numPr>
        <w:overflowPunct w:val="0"/>
        <w:autoSpaceDE w:val="0"/>
        <w:autoSpaceDN w:val="0"/>
        <w:adjustRightInd w:val="0"/>
        <w:spacing w:after="0" w:line="360" w:lineRule="auto"/>
        <w:ind w:left="0" w:firstLine="1134"/>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vstopih ali izstopih članov.</w:t>
      </w:r>
    </w:p>
    <w:p w14:paraId="0F076861" w14:textId="77777777" w:rsidR="00BA06BC" w:rsidRPr="00CD444D" w:rsidRDefault="00BA06BC" w:rsidP="00BA06BC">
      <w:pPr>
        <w:suppressAutoHyphens/>
        <w:overflowPunct w:val="0"/>
        <w:autoSpaceDE w:val="0"/>
        <w:autoSpaceDN w:val="0"/>
        <w:adjustRightInd w:val="0"/>
        <w:spacing w:after="0" w:line="360" w:lineRule="auto"/>
        <w:jc w:val="center"/>
        <w:textAlignment w:val="baseline"/>
        <w:rPr>
          <w:rFonts w:ascii="Arial" w:eastAsia="Times New Roman" w:hAnsi="Arial" w:cs="Arial"/>
          <w:b/>
          <w:sz w:val="20"/>
          <w:szCs w:val="20"/>
          <w:lang w:eastAsia="sl-SI"/>
        </w:rPr>
      </w:pPr>
      <w:r w:rsidRPr="00CD444D">
        <w:rPr>
          <w:rFonts w:ascii="Arial" w:eastAsia="Times New Roman" w:hAnsi="Arial" w:cs="Arial"/>
          <w:b/>
          <w:sz w:val="20"/>
          <w:szCs w:val="20"/>
          <w:lang w:eastAsia="sl-SI"/>
        </w:rPr>
        <w:lastRenderedPageBreak/>
        <w:t>11. člen</w:t>
      </w:r>
    </w:p>
    <w:p w14:paraId="2A3BFFC5" w14:textId="77777777" w:rsidR="00BA06BC" w:rsidRPr="00CD444D" w:rsidRDefault="00BA06BC" w:rsidP="00BA06BC">
      <w:pPr>
        <w:suppressAutoHyphens/>
        <w:overflowPunct w:val="0"/>
        <w:autoSpaceDE w:val="0"/>
        <w:autoSpaceDN w:val="0"/>
        <w:adjustRightInd w:val="0"/>
        <w:spacing w:after="0" w:line="360" w:lineRule="auto"/>
        <w:jc w:val="center"/>
        <w:textAlignment w:val="baseline"/>
        <w:rPr>
          <w:rFonts w:ascii="Arial" w:eastAsia="Times New Roman" w:hAnsi="Arial" w:cs="Arial"/>
          <w:b/>
          <w:sz w:val="20"/>
          <w:szCs w:val="20"/>
          <w:lang w:eastAsia="sl-SI"/>
        </w:rPr>
      </w:pPr>
      <w:r w:rsidRPr="00CD444D">
        <w:rPr>
          <w:rFonts w:ascii="Arial" w:eastAsia="Times New Roman" w:hAnsi="Arial" w:cs="Arial"/>
          <w:b/>
          <w:sz w:val="20"/>
          <w:szCs w:val="20"/>
          <w:lang w:eastAsia="sl-SI"/>
        </w:rPr>
        <w:t>(preverjanje izpolnjevanja pogojev za priznanje organizacije proizvajalcev)</w:t>
      </w:r>
    </w:p>
    <w:p w14:paraId="5ACFFAB0" w14:textId="77777777" w:rsidR="00BA06BC" w:rsidRPr="00CD444D" w:rsidRDefault="00BA06BC" w:rsidP="00BA06BC">
      <w:pPr>
        <w:suppressAutoHyphens/>
        <w:overflowPunct w:val="0"/>
        <w:autoSpaceDE w:val="0"/>
        <w:autoSpaceDN w:val="0"/>
        <w:adjustRightInd w:val="0"/>
        <w:spacing w:after="0" w:line="360" w:lineRule="auto"/>
        <w:jc w:val="center"/>
        <w:textAlignment w:val="baseline"/>
        <w:rPr>
          <w:rFonts w:ascii="Arial" w:eastAsia="Times New Roman" w:hAnsi="Arial" w:cs="Arial"/>
          <w:b/>
          <w:sz w:val="20"/>
          <w:szCs w:val="20"/>
          <w:lang w:eastAsia="sl-SI"/>
        </w:rPr>
      </w:pPr>
    </w:p>
    <w:p w14:paraId="77D10EC5" w14:textId="77777777" w:rsidR="00BA06BC" w:rsidRPr="00CD444D" w:rsidRDefault="00BA06BC" w:rsidP="007773CA">
      <w:pPr>
        <w:overflowPunct w:val="0"/>
        <w:autoSpaceDE w:val="0"/>
        <w:autoSpaceDN w:val="0"/>
        <w:adjustRightInd w:val="0"/>
        <w:spacing w:after="0" w:line="360" w:lineRule="auto"/>
        <w:ind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Ministrstvo izvaja upravni pregled izpolnjevanja pogojev za priznanje organizacije proizvajalcev iz 5. člena tega pravilnika enkrat letno na podlagi poročanja v evidenco in podatkov, ki se na podlagi 152. člena Zakona o kmetijstvu vodijo v evidenci ali se v evidenco prevzemajo.</w:t>
      </w:r>
    </w:p>
    <w:p w14:paraId="262242E6" w14:textId="77777777" w:rsidR="00BA06BC" w:rsidRPr="00CD444D" w:rsidRDefault="00BA06BC" w:rsidP="00BA06BC">
      <w:pPr>
        <w:overflowPunct w:val="0"/>
        <w:autoSpaceDE w:val="0"/>
        <w:autoSpaceDN w:val="0"/>
        <w:adjustRightInd w:val="0"/>
        <w:spacing w:after="0" w:line="360" w:lineRule="auto"/>
        <w:jc w:val="both"/>
        <w:textAlignment w:val="baseline"/>
        <w:rPr>
          <w:rFonts w:ascii="Arial" w:eastAsia="Times New Roman" w:hAnsi="Arial" w:cs="Arial"/>
          <w:sz w:val="20"/>
          <w:szCs w:val="20"/>
          <w:lang w:eastAsia="sl-SI"/>
        </w:rPr>
      </w:pPr>
    </w:p>
    <w:p w14:paraId="0B6D3658" w14:textId="77777777" w:rsidR="00BA06BC" w:rsidRPr="00CD444D" w:rsidRDefault="00BA06BC" w:rsidP="00BA06BC">
      <w:pPr>
        <w:shd w:val="clear" w:color="auto" w:fill="FFFFFF" w:themeFill="background1"/>
        <w:overflowPunct w:val="0"/>
        <w:autoSpaceDE w:val="0"/>
        <w:autoSpaceDN w:val="0"/>
        <w:adjustRightInd w:val="0"/>
        <w:spacing w:after="0" w:line="360" w:lineRule="auto"/>
        <w:jc w:val="center"/>
        <w:textAlignment w:val="baseline"/>
        <w:rPr>
          <w:rFonts w:ascii="Arial" w:eastAsia="Times New Roman" w:hAnsi="Arial" w:cs="Arial"/>
          <w:b/>
          <w:bCs/>
          <w:sz w:val="20"/>
          <w:szCs w:val="20"/>
          <w:lang w:eastAsia="sl-SI"/>
        </w:rPr>
      </w:pPr>
      <w:r w:rsidRPr="00CD444D">
        <w:rPr>
          <w:rFonts w:ascii="Arial" w:eastAsia="Times New Roman" w:hAnsi="Arial" w:cs="Arial"/>
          <w:b/>
          <w:bCs/>
          <w:sz w:val="20"/>
          <w:szCs w:val="20"/>
          <w:shd w:val="clear" w:color="auto" w:fill="FFFFFF"/>
          <w:lang w:eastAsia="sl-SI"/>
        </w:rPr>
        <w:t>12. člen</w:t>
      </w:r>
    </w:p>
    <w:p w14:paraId="77CA77B3" w14:textId="77777777" w:rsidR="00BA06BC" w:rsidRPr="00CD444D" w:rsidRDefault="00BA06BC" w:rsidP="00BA06BC">
      <w:pPr>
        <w:shd w:val="clear" w:color="auto" w:fill="FFFFFF" w:themeFill="background1"/>
        <w:overflowPunct w:val="0"/>
        <w:autoSpaceDE w:val="0"/>
        <w:autoSpaceDN w:val="0"/>
        <w:adjustRightInd w:val="0"/>
        <w:spacing w:after="0" w:line="360" w:lineRule="auto"/>
        <w:jc w:val="center"/>
        <w:textAlignment w:val="baseline"/>
        <w:rPr>
          <w:rFonts w:ascii="Arial" w:eastAsia="Times New Roman" w:hAnsi="Arial" w:cs="Arial"/>
          <w:sz w:val="20"/>
          <w:szCs w:val="20"/>
          <w:lang w:eastAsia="sl-SI"/>
        </w:rPr>
      </w:pPr>
      <w:r w:rsidRPr="00CD444D">
        <w:rPr>
          <w:rFonts w:ascii="Arial" w:eastAsia="Times New Roman" w:hAnsi="Arial" w:cs="Arial"/>
          <w:b/>
          <w:bCs/>
          <w:sz w:val="20"/>
          <w:szCs w:val="20"/>
          <w:shd w:val="clear" w:color="auto" w:fill="FFFFFF"/>
          <w:lang w:eastAsia="sl-SI"/>
        </w:rPr>
        <w:t>(nadzor nad delovanjem organizacije proizvajalcev)</w:t>
      </w:r>
    </w:p>
    <w:p w14:paraId="2D5F14E6" w14:textId="77777777" w:rsidR="00BA06BC" w:rsidRPr="00CD444D" w:rsidRDefault="00BA06BC" w:rsidP="00BA06BC">
      <w:pPr>
        <w:shd w:val="clear" w:color="auto" w:fill="FFFFFF" w:themeFill="background1"/>
        <w:overflowPunct w:val="0"/>
        <w:autoSpaceDE w:val="0"/>
        <w:autoSpaceDN w:val="0"/>
        <w:adjustRightInd w:val="0"/>
        <w:spacing w:after="120" w:line="360" w:lineRule="auto"/>
        <w:ind w:left="708"/>
        <w:jc w:val="both"/>
        <w:textAlignment w:val="baseline"/>
        <w:rPr>
          <w:rFonts w:ascii="Arial" w:eastAsia="Times New Roman" w:hAnsi="Arial" w:cs="Arial"/>
          <w:sz w:val="20"/>
          <w:szCs w:val="20"/>
          <w:lang w:eastAsia="sl-SI"/>
        </w:rPr>
      </w:pPr>
    </w:p>
    <w:p w14:paraId="33B19399" w14:textId="77777777" w:rsidR="00BA06BC" w:rsidRPr="00CD444D" w:rsidRDefault="00BA06BC" w:rsidP="007773CA">
      <w:pPr>
        <w:shd w:val="clear" w:color="auto" w:fill="FFFFFF" w:themeFill="background1"/>
        <w:overflowPunct w:val="0"/>
        <w:autoSpaceDE w:val="0"/>
        <w:autoSpaceDN w:val="0"/>
        <w:adjustRightInd w:val="0"/>
        <w:spacing w:after="120" w:line="360" w:lineRule="auto"/>
        <w:ind w:firstLine="567"/>
        <w:contextualSpacing/>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 xml:space="preserve">Če ministrstvo pri upravnem pregledu ugotovi, da organizacija proizvajalcev ne izpolnjuje več pogojev za priznanje iz 5. člena tega pravilnika ali ne poroča v skladu s 152. členom Zakona o kmetijstvu, organizaciji proizvajalcev pošlje pisno opozorilo. </w:t>
      </w:r>
    </w:p>
    <w:p w14:paraId="5A6B9C2E" w14:textId="77777777" w:rsidR="00143976" w:rsidRPr="00CD444D" w:rsidRDefault="00143976" w:rsidP="00BA06BC">
      <w:pPr>
        <w:overflowPunct w:val="0"/>
        <w:autoSpaceDE w:val="0"/>
        <w:autoSpaceDN w:val="0"/>
        <w:adjustRightInd w:val="0"/>
        <w:spacing w:after="0" w:line="360" w:lineRule="auto"/>
        <w:jc w:val="both"/>
        <w:textAlignment w:val="baseline"/>
        <w:rPr>
          <w:rFonts w:ascii="Arial" w:eastAsia="Times New Roman" w:hAnsi="Arial" w:cs="Arial"/>
          <w:sz w:val="20"/>
          <w:szCs w:val="20"/>
          <w:lang w:eastAsia="sl-SI"/>
        </w:rPr>
      </w:pPr>
    </w:p>
    <w:p w14:paraId="7F76B84C" w14:textId="77777777" w:rsidR="00BA06BC" w:rsidRPr="00CD444D" w:rsidDel="00796EAF" w:rsidRDefault="00BA06BC" w:rsidP="00BA06BC">
      <w:pPr>
        <w:overflowPunct w:val="0"/>
        <w:autoSpaceDE w:val="0"/>
        <w:autoSpaceDN w:val="0"/>
        <w:adjustRightInd w:val="0"/>
        <w:spacing w:after="0" w:line="360" w:lineRule="auto"/>
        <w:jc w:val="center"/>
        <w:textAlignment w:val="baseline"/>
        <w:rPr>
          <w:rFonts w:ascii="Arial" w:eastAsia="Times New Roman" w:hAnsi="Arial" w:cs="Arial"/>
          <w:b/>
          <w:bCs/>
          <w:sz w:val="20"/>
          <w:szCs w:val="20"/>
          <w:shd w:val="clear" w:color="auto" w:fill="FFFFFF"/>
          <w:lang w:eastAsia="sl-SI"/>
        </w:rPr>
      </w:pPr>
      <w:r w:rsidRPr="00CD444D" w:rsidDel="00796EAF">
        <w:rPr>
          <w:rFonts w:ascii="Arial" w:eastAsia="Times New Roman" w:hAnsi="Arial" w:cs="Arial"/>
          <w:b/>
          <w:bCs/>
          <w:sz w:val="20"/>
          <w:szCs w:val="20"/>
          <w:shd w:val="clear" w:color="auto" w:fill="FFFFFF"/>
          <w:lang w:eastAsia="sl-SI"/>
        </w:rPr>
        <w:t>1</w:t>
      </w:r>
      <w:r w:rsidRPr="00CD444D">
        <w:rPr>
          <w:rFonts w:ascii="Arial" w:eastAsia="Times New Roman" w:hAnsi="Arial" w:cs="Arial"/>
          <w:b/>
          <w:bCs/>
          <w:sz w:val="20"/>
          <w:szCs w:val="20"/>
          <w:shd w:val="clear" w:color="auto" w:fill="FFFFFF"/>
          <w:lang w:eastAsia="sl-SI"/>
        </w:rPr>
        <w:t>3</w:t>
      </w:r>
      <w:r w:rsidRPr="00CD444D" w:rsidDel="00796EAF">
        <w:rPr>
          <w:rFonts w:ascii="Arial" w:eastAsia="Times New Roman" w:hAnsi="Arial" w:cs="Arial"/>
          <w:b/>
          <w:bCs/>
          <w:sz w:val="20"/>
          <w:szCs w:val="20"/>
          <w:shd w:val="clear" w:color="auto" w:fill="FFFFFF"/>
          <w:lang w:eastAsia="sl-SI"/>
        </w:rPr>
        <w:t>. člen</w:t>
      </w:r>
    </w:p>
    <w:p w14:paraId="088929C2" w14:textId="57DC33E0" w:rsidR="00BA06BC" w:rsidRPr="00CD444D" w:rsidRDefault="00BA06BC" w:rsidP="00BA06BC">
      <w:pPr>
        <w:overflowPunct w:val="0"/>
        <w:autoSpaceDE w:val="0"/>
        <w:autoSpaceDN w:val="0"/>
        <w:adjustRightInd w:val="0"/>
        <w:spacing w:after="0" w:line="360" w:lineRule="auto"/>
        <w:jc w:val="center"/>
        <w:textAlignment w:val="baseline"/>
        <w:rPr>
          <w:rFonts w:ascii="Arial" w:eastAsia="Times New Roman" w:hAnsi="Arial" w:cs="Arial"/>
          <w:b/>
          <w:bCs/>
          <w:sz w:val="20"/>
          <w:szCs w:val="20"/>
          <w:shd w:val="clear" w:color="auto" w:fill="FFFFFF"/>
          <w:lang w:eastAsia="sl-SI"/>
        </w:rPr>
      </w:pPr>
      <w:r w:rsidRPr="00CD444D" w:rsidDel="00796EAF">
        <w:rPr>
          <w:rFonts w:ascii="Arial" w:eastAsia="Times New Roman" w:hAnsi="Arial" w:cs="Arial"/>
          <w:b/>
          <w:bCs/>
          <w:sz w:val="20"/>
          <w:szCs w:val="20"/>
          <w:shd w:val="clear" w:color="auto" w:fill="FFFFFF"/>
          <w:lang w:eastAsia="sl-SI"/>
        </w:rPr>
        <w:t>(odvzem</w:t>
      </w:r>
      <w:r w:rsidRPr="00CD444D">
        <w:rPr>
          <w:rFonts w:ascii="Arial" w:eastAsia="Times New Roman" w:hAnsi="Arial" w:cs="Arial"/>
          <w:b/>
          <w:bCs/>
          <w:sz w:val="20"/>
          <w:szCs w:val="20"/>
          <w:shd w:val="clear" w:color="auto" w:fill="FFFFFF"/>
          <w:lang w:eastAsia="sl-SI"/>
        </w:rPr>
        <w:t xml:space="preserve"> ali prenehanje</w:t>
      </w:r>
      <w:r w:rsidRPr="00CD444D" w:rsidDel="00796EAF">
        <w:rPr>
          <w:rFonts w:ascii="Arial" w:eastAsia="Times New Roman" w:hAnsi="Arial" w:cs="Arial"/>
          <w:b/>
          <w:bCs/>
          <w:sz w:val="20"/>
          <w:szCs w:val="20"/>
          <w:shd w:val="clear" w:color="auto" w:fill="FFFFFF"/>
          <w:lang w:eastAsia="sl-SI"/>
        </w:rPr>
        <w:t xml:space="preserve"> </w:t>
      </w:r>
      <w:r w:rsidR="00DC2A51" w:rsidRPr="00CD444D">
        <w:rPr>
          <w:rFonts w:ascii="Arial" w:eastAsia="Times New Roman" w:hAnsi="Arial" w:cs="Arial"/>
          <w:b/>
          <w:bCs/>
          <w:sz w:val="20"/>
          <w:szCs w:val="20"/>
          <w:shd w:val="clear" w:color="auto" w:fill="FFFFFF"/>
          <w:lang w:eastAsia="sl-SI"/>
        </w:rPr>
        <w:t>priznanja</w:t>
      </w:r>
      <w:r w:rsidRPr="00CD444D" w:rsidDel="00796EAF">
        <w:rPr>
          <w:rFonts w:ascii="Arial" w:eastAsia="Times New Roman" w:hAnsi="Arial" w:cs="Arial"/>
          <w:b/>
          <w:bCs/>
          <w:sz w:val="20"/>
          <w:szCs w:val="20"/>
          <w:shd w:val="clear" w:color="auto" w:fill="FFFFFF"/>
          <w:lang w:eastAsia="sl-SI"/>
        </w:rPr>
        <w:t xml:space="preserve"> </w:t>
      </w:r>
      <w:r w:rsidRPr="00CD444D">
        <w:rPr>
          <w:rFonts w:ascii="Arial" w:eastAsia="Times New Roman" w:hAnsi="Arial" w:cs="Arial"/>
          <w:b/>
          <w:bCs/>
          <w:sz w:val="20"/>
          <w:szCs w:val="20"/>
          <w:shd w:val="clear" w:color="auto" w:fill="FFFFFF"/>
          <w:lang w:eastAsia="sl-SI"/>
        </w:rPr>
        <w:t>organizaciji proizvajalcev</w:t>
      </w:r>
      <w:r w:rsidRPr="00CD444D" w:rsidDel="00796EAF">
        <w:rPr>
          <w:rFonts w:ascii="Arial" w:eastAsia="Times New Roman" w:hAnsi="Arial" w:cs="Arial"/>
          <w:b/>
          <w:bCs/>
          <w:sz w:val="20"/>
          <w:szCs w:val="20"/>
          <w:shd w:val="clear" w:color="auto" w:fill="FFFFFF"/>
          <w:lang w:eastAsia="sl-SI"/>
        </w:rPr>
        <w:t>)</w:t>
      </w:r>
    </w:p>
    <w:p w14:paraId="1113AB8E" w14:textId="77777777" w:rsidR="00BA06BC" w:rsidRPr="00CD444D" w:rsidRDefault="00BA06BC" w:rsidP="00BA06BC">
      <w:pPr>
        <w:shd w:val="clear" w:color="auto" w:fill="FFFFFF" w:themeFill="background1"/>
        <w:overflowPunct w:val="0"/>
        <w:autoSpaceDE w:val="0"/>
        <w:autoSpaceDN w:val="0"/>
        <w:adjustRightInd w:val="0"/>
        <w:spacing w:before="120" w:after="0" w:line="360" w:lineRule="auto"/>
        <w:jc w:val="both"/>
        <w:textAlignment w:val="baseline"/>
        <w:rPr>
          <w:rFonts w:ascii="Arial" w:eastAsia="Times New Roman" w:hAnsi="Arial" w:cs="Arial"/>
          <w:sz w:val="20"/>
          <w:szCs w:val="20"/>
          <w:lang w:eastAsia="sl-SI"/>
        </w:rPr>
      </w:pPr>
    </w:p>
    <w:p w14:paraId="7A9CB3FC" w14:textId="0D93AAA6" w:rsidR="00BA06BC" w:rsidRPr="00CD444D" w:rsidRDefault="00143976" w:rsidP="00143976">
      <w:pPr>
        <w:numPr>
          <w:ilvl w:val="0"/>
          <w:numId w:val="3"/>
        </w:numPr>
        <w:overflowPunct w:val="0"/>
        <w:autoSpaceDE w:val="0"/>
        <w:autoSpaceDN w:val="0"/>
        <w:adjustRightInd w:val="0"/>
        <w:spacing w:after="0" w:line="360" w:lineRule="auto"/>
        <w:ind w:left="0" w:firstLine="567"/>
        <w:contextualSpacing/>
        <w:jc w:val="both"/>
        <w:textAlignment w:val="baseline"/>
        <w:rPr>
          <w:rFonts w:ascii="Arial" w:eastAsia="Times New Roman" w:hAnsi="Arial" w:cs="Arial"/>
          <w:sz w:val="20"/>
          <w:szCs w:val="20"/>
          <w:shd w:val="clear" w:color="auto" w:fill="FFFFFF"/>
          <w:lang w:eastAsia="sl-SI"/>
        </w:rPr>
      </w:pPr>
      <w:bookmarkStart w:id="7" w:name="_Hlk149294610"/>
      <w:r w:rsidRPr="00CD444D">
        <w:rPr>
          <w:rFonts w:ascii="Arial" w:eastAsia="Times New Roman" w:hAnsi="Arial" w:cs="Arial"/>
          <w:sz w:val="20"/>
          <w:szCs w:val="20"/>
          <w:shd w:val="clear" w:color="auto" w:fill="FFFFFF"/>
          <w:lang w:eastAsia="sl-SI"/>
        </w:rPr>
        <w:t xml:space="preserve">Če organizacija proizvajalcev ne sprejme popravnih ukrepov v obdobju, ki ga v opozorilnem pismu določi ministrstvo </w:t>
      </w:r>
      <w:bookmarkEnd w:id="7"/>
      <w:r w:rsidRPr="00CD444D">
        <w:rPr>
          <w:rFonts w:ascii="Arial" w:eastAsia="Times New Roman" w:hAnsi="Arial" w:cs="Arial"/>
          <w:sz w:val="20"/>
          <w:szCs w:val="20"/>
          <w:shd w:val="clear" w:color="auto" w:fill="FFFFFF"/>
          <w:lang w:eastAsia="sl-SI"/>
        </w:rPr>
        <w:t>ali č</w:t>
      </w:r>
      <w:r w:rsidR="00BA06BC" w:rsidRPr="00CD444D">
        <w:rPr>
          <w:rFonts w:ascii="Arial" w:eastAsia="Times New Roman" w:hAnsi="Arial" w:cs="Arial"/>
          <w:sz w:val="20"/>
          <w:szCs w:val="20"/>
          <w:shd w:val="clear" w:color="auto" w:fill="FFFFFF"/>
          <w:lang w:eastAsia="sl-SI"/>
        </w:rPr>
        <w:t xml:space="preserve">e organizacija proizvajalcev ne izpolnjuje več pogojev iz 5. člena tega pravilnika ministrstvo organizaciji proizvajalcev odvzame status. </w:t>
      </w:r>
    </w:p>
    <w:p w14:paraId="68B1C6DA" w14:textId="77777777" w:rsidR="00BA06BC" w:rsidRPr="00CD444D" w:rsidRDefault="00BA06BC" w:rsidP="00706B7D">
      <w:pPr>
        <w:overflowPunct w:val="0"/>
        <w:autoSpaceDE w:val="0"/>
        <w:autoSpaceDN w:val="0"/>
        <w:adjustRightInd w:val="0"/>
        <w:spacing w:after="0" w:line="360" w:lineRule="auto"/>
        <w:ind w:firstLine="567"/>
        <w:contextualSpacing/>
        <w:jc w:val="both"/>
        <w:textAlignment w:val="baseline"/>
        <w:rPr>
          <w:rFonts w:ascii="Arial" w:eastAsia="Times New Roman" w:hAnsi="Arial" w:cs="Arial"/>
          <w:sz w:val="20"/>
          <w:szCs w:val="20"/>
          <w:shd w:val="clear" w:color="auto" w:fill="FFFFFF"/>
          <w:lang w:eastAsia="sl-SI"/>
        </w:rPr>
      </w:pPr>
    </w:p>
    <w:p w14:paraId="0726803A" w14:textId="77777777" w:rsidR="00BA06BC" w:rsidRPr="00CD444D" w:rsidRDefault="00BA06BC" w:rsidP="00706B7D">
      <w:pPr>
        <w:numPr>
          <w:ilvl w:val="0"/>
          <w:numId w:val="3"/>
        </w:numPr>
        <w:overflowPunct w:val="0"/>
        <w:autoSpaceDE w:val="0"/>
        <w:autoSpaceDN w:val="0"/>
        <w:adjustRightInd w:val="0"/>
        <w:spacing w:after="0" w:line="360" w:lineRule="auto"/>
        <w:ind w:left="0" w:firstLine="567"/>
        <w:contextualSpacing/>
        <w:jc w:val="both"/>
        <w:textAlignment w:val="baseline"/>
        <w:rPr>
          <w:rFonts w:ascii="Arial" w:eastAsia="Times New Roman" w:hAnsi="Arial" w:cs="Arial"/>
          <w:sz w:val="20"/>
          <w:szCs w:val="20"/>
          <w:shd w:val="clear" w:color="auto" w:fill="FFFFFF"/>
          <w:lang w:eastAsia="sl-SI"/>
        </w:rPr>
      </w:pPr>
      <w:r w:rsidRPr="00CD444D">
        <w:rPr>
          <w:rFonts w:ascii="Arial" w:eastAsia="Times New Roman" w:hAnsi="Arial" w:cs="Arial"/>
          <w:sz w:val="20"/>
          <w:szCs w:val="20"/>
          <w:shd w:val="clear" w:color="auto" w:fill="FFFFFF"/>
          <w:lang w:eastAsia="sl-SI"/>
        </w:rPr>
        <w:t xml:space="preserve"> Organizaciji proizvajalcev priznanje preneha:</w:t>
      </w:r>
    </w:p>
    <w:p w14:paraId="6B11DB2D" w14:textId="77777777" w:rsidR="00BA06BC" w:rsidRPr="00CD444D" w:rsidRDefault="00BA06BC" w:rsidP="00706B7D">
      <w:pPr>
        <w:overflowPunct w:val="0"/>
        <w:autoSpaceDE w:val="0"/>
        <w:autoSpaceDN w:val="0"/>
        <w:adjustRightInd w:val="0"/>
        <w:spacing w:after="0" w:line="360" w:lineRule="auto"/>
        <w:ind w:firstLine="1134"/>
        <w:contextualSpacing/>
        <w:jc w:val="both"/>
        <w:textAlignment w:val="baseline"/>
        <w:rPr>
          <w:rFonts w:ascii="Arial" w:eastAsia="Times New Roman" w:hAnsi="Arial" w:cs="Arial"/>
          <w:sz w:val="20"/>
          <w:szCs w:val="20"/>
          <w:shd w:val="clear" w:color="auto" w:fill="FFFFFF"/>
          <w:lang w:eastAsia="sl-SI"/>
        </w:rPr>
      </w:pPr>
      <w:r w:rsidRPr="00CD444D">
        <w:rPr>
          <w:rFonts w:ascii="Arial" w:eastAsia="Times New Roman" w:hAnsi="Arial" w:cs="Arial"/>
          <w:sz w:val="20"/>
          <w:szCs w:val="20"/>
          <w:shd w:val="clear" w:color="auto" w:fill="FFFFFF"/>
          <w:lang w:eastAsia="sl-SI"/>
        </w:rPr>
        <w:t>-</w:t>
      </w:r>
      <w:r w:rsidRPr="00CD444D">
        <w:rPr>
          <w:rFonts w:ascii="Arial" w:eastAsia="Times New Roman" w:hAnsi="Arial" w:cs="Arial"/>
          <w:sz w:val="20"/>
          <w:szCs w:val="20"/>
          <w:shd w:val="clear" w:color="auto" w:fill="FFFFFF"/>
          <w:lang w:eastAsia="sl-SI"/>
        </w:rPr>
        <w:tab/>
        <w:t>če za to zaprosi sama ali</w:t>
      </w:r>
    </w:p>
    <w:p w14:paraId="271250B3" w14:textId="77777777" w:rsidR="00BA06BC" w:rsidRPr="00CD444D" w:rsidRDefault="00BA06BC" w:rsidP="00706B7D">
      <w:pPr>
        <w:overflowPunct w:val="0"/>
        <w:autoSpaceDE w:val="0"/>
        <w:autoSpaceDN w:val="0"/>
        <w:adjustRightInd w:val="0"/>
        <w:spacing w:after="0" w:line="360" w:lineRule="auto"/>
        <w:ind w:firstLine="1134"/>
        <w:contextualSpacing/>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shd w:val="clear" w:color="auto" w:fill="FFFFFF"/>
          <w:lang w:eastAsia="sl-SI"/>
        </w:rPr>
        <w:t>-</w:t>
      </w:r>
      <w:r w:rsidRPr="00CD444D">
        <w:rPr>
          <w:rFonts w:ascii="Arial" w:eastAsia="Times New Roman" w:hAnsi="Arial" w:cs="Arial"/>
          <w:sz w:val="20"/>
          <w:szCs w:val="20"/>
          <w:shd w:val="clear" w:color="auto" w:fill="FFFFFF"/>
          <w:lang w:eastAsia="sl-SI"/>
        </w:rPr>
        <w:tab/>
        <w:t>z odvzemom priznanja.</w:t>
      </w:r>
    </w:p>
    <w:p w14:paraId="04AEA68B" w14:textId="77777777" w:rsidR="00BA06BC" w:rsidRPr="00CD444D" w:rsidRDefault="00BA06BC" w:rsidP="00BA06BC">
      <w:pPr>
        <w:overflowPunct w:val="0"/>
        <w:autoSpaceDE w:val="0"/>
        <w:autoSpaceDN w:val="0"/>
        <w:adjustRightInd w:val="0"/>
        <w:spacing w:before="240" w:after="0" w:line="360" w:lineRule="auto"/>
        <w:ind w:firstLine="567"/>
        <w:jc w:val="both"/>
        <w:textAlignment w:val="baseline"/>
        <w:rPr>
          <w:rFonts w:ascii="Arial" w:eastAsia="Times New Roman" w:hAnsi="Arial" w:cs="Arial"/>
          <w:sz w:val="20"/>
          <w:szCs w:val="20"/>
          <w:lang w:eastAsia="sl-SI"/>
        </w:rPr>
      </w:pPr>
    </w:p>
    <w:p w14:paraId="3B37C8DC" w14:textId="77777777" w:rsidR="00BA06BC" w:rsidRPr="00CD444D" w:rsidRDefault="00BA06BC" w:rsidP="00BA06BC">
      <w:pPr>
        <w:overflowPunct w:val="0"/>
        <w:autoSpaceDE w:val="0"/>
        <w:autoSpaceDN w:val="0"/>
        <w:adjustRightInd w:val="0"/>
        <w:spacing w:after="0" w:line="360" w:lineRule="auto"/>
        <w:jc w:val="center"/>
        <w:textAlignment w:val="baseline"/>
        <w:rPr>
          <w:rFonts w:ascii="Arial" w:eastAsia="Times New Roman" w:hAnsi="Arial" w:cs="Arial"/>
          <w:b/>
          <w:bCs/>
          <w:sz w:val="20"/>
          <w:szCs w:val="20"/>
          <w:lang w:eastAsia="sl-SI"/>
        </w:rPr>
      </w:pPr>
      <w:r w:rsidRPr="00CD444D">
        <w:rPr>
          <w:rFonts w:ascii="Arial" w:eastAsia="Times New Roman" w:hAnsi="Arial" w:cs="Arial"/>
          <w:b/>
          <w:bCs/>
          <w:sz w:val="20"/>
          <w:szCs w:val="20"/>
          <w:lang w:eastAsia="sl-SI"/>
        </w:rPr>
        <w:t>14. člen</w:t>
      </w:r>
    </w:p>
    <w:p w14:paraId="662179C2" w14:textId="77777777" w:rsidR="00BA06BC" w:rsidRPr="00CD444D" w:rsidRDefault="00BA06BC" w:rsidP="00BA06BC">
      <w:pPr>
        <w:overflowPunct w:val="0"/>
        <w:autoSpaceDE w:val="0"/>
        <w:autoSpaceDN w:val="0"/>
        <w:adjustRightInd w:val="0"/>
        <w:spacing w:after="0" w:line="360" w:lineRule="auto"/>
        <w:jc w:val="center"/>
        <w:textAlignment w:val="baseline"/>
        <w:rPr>
          <w:rFonts w:ascii="Arial" w:eastAsia="Times New Roman" w:hAnsi="Arial" w:cs="Arial"/>
          <w:b/>
          <w:bCs/>
          <w:sz w:val="20"/>
          <w:szCs w:val="20"/>
          <w:lang w:eastAsia="sl-SI"/>
        </w:rPr>
      </w:pPr>
      <w:r w:rsidRPr="00CD444D">
        <w:rPr>
          <w:rFonts w:ascii="Arial" w:eastAsia="Times New Roman" w:hAnsi="Arial" w:cs="Arial"/>
          <w:b/>
          <w:bCs/>
          <w:sz w:val="20"/>
          <w:szCs w:val="20"/>
          <w:lang w:eastAsia="sl-SI"/>
        </w:rPr>
        <w:t>(objava podatkov)</w:t>
      </w:r>
    </w:p>
    <w:p w14:paraId="2D48FF83" w14:textId="77777777" w:rsidR="00BA06BC" w:rsidRPr="00CD444D" w:rsidRDefault="00BA06BC" w:rsidP="00706B7D">
      <w:pPr>
        <w:overflowPunct w:val="0"/>
        <w:autoSpaceDE w:val="0"/>
        <w:autoSpaceDN w:val="0"/>
        <w:adjustRightInd w:val="0"/>
        <w:spacing w:before="380" w:after="60" w:line="360" w:lineRule="auto"/>
        <w:ind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Ministrstvo na svoji spletni strani objavi seznam priznanih organizacij proizvajalcev po sektorjih ter število članov po posamezni organizaciji v tekočem letu za predhodno koledarsko leto.</w:t>
      </w:r>
    </w:p>
    <w:p w14:paraId="647F1DFA" w14:textId="77777777" w:rsidR="00BA06BC" w:rsidRPr="00CD444D" w:rsidRDefault="00BA06BC" w:rsidP="00BA06BC">
      <w:pPr>
        <w:overflowPunct w:val="0"/>
        <w:autoSpaceDE w:val="0"/>
        <w:autoSpaceDN w:val="0"/>
        <w:adjustRightInd w:val="0"/>
        <w:spacing w:before="380" w:after="60" w:line="360" w:lineRule="auto"/>
        <w:jc w:val="both"/>
        <w:textAlignment w:val="baseline"/>
        <w:rPr>
          <w:rFonts w:ascii="Arial" w:eastAsia="Times New Roman" w:hAnsi="Arial" w:cs="Arial"/>
          <w:sz w:val="20"/>
          <w:szCs w:val="20"/>
          <w:lang w:eastAsia="sl-SI"/>
        </w:rPr>
      </w:pPr>
    </w:p>
    <w:p w14:paraId="7BADF468" w14:textId="77777777" w:rsidR="00BA06BC" w:rsidRPr="00CD444D" w:rsidRDefault="00BA06BC" w:rsidP="00BA06BC">
      <w:pPr>
        <w:overflowPunct w:val="0"/>
        <w:autoSpaceDE w:val="0"/>
        <w:autoSpaceDN w:val="0"/>
        <w:adjustRightInd w:val="0"/>
        <w:spacing w:before="380" w:after="60" w:line="360" w:lineRule="auto"/>
        <w:jc w:val="center"/>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PREHODNA IN KONČNA DOLOČBA</w:t>
      </w:r>
    </w:p>
    <w:p w14:paraId="5B862BE5" w14:textId="77777777" w:rsidR="00BA06BC" w:rsidRPr="00CD444D" w:rsidRDefault="00BA06BC" w:rsidP="00BA06BC">
      <w:pPr>
        <w:suppressAutoHyphens/>
        <w:overflowPunct w:val="0"/>
        <w:autoSpaceDE w:val="0"/>
        <w:autoSpaceDN w:val="0"/>
        <w:adjustRightInd w:val="0"/>
        <w:spacing w:before="480" w:after="0" w:line="360" w:lineRule="auto"/>
        <w:jc w:val="center"/>
        <w:textAlignment w:val="baseline"/>
        <w:rPr>
          <w:rFonts w:ascii="Arial" w:eastAsia="Times New Roman" w:hAnsi="Arial" w:cs="Arial"/>
          <w:b/>
          <w:bCs/>
          <w:sz w:val="20"/>
          <w:szCs w:val="20"/>
          <w:lang w:eastAsia="sl-SI"/>
        </w:rPr>
      </w:pPr>
      <w:r w:rsidRPr="00CD444D">
        <w:rPr>
          <w:rFonts w:ascii="Arial" w:eastAsia="Times New Roman" w:hAnsi="Arial" w:cs="Arial"/>
          <w:b/>
          <w:bCs/>
          <w:sz w:val="20"/>
          <w:szCs w:val="20"/>
          <w:lang w:eastAsia="sl-SI"/>
        </w:rPr>
        <w:t>1</w:t>
      </w:r>
      <w:r w:rsidRPr="00CD444D">
        <w:rPr>
          <w:rFonts w:ascii="Arial" w:eastAsia="Times New Roman" w:hAnsi="Arial" w:cs="Arial"/>
          <w:b/>
          <w:sz w:val="20"/>
          <w:szCs w:val="20"/>
          <w:lang w:eastAsia="sl-SI"/>
        </w:rPr>
        <w:t>5</w:t>
      </w:r>
      <w:r w:rsidRPr="00CD444D">
        <w:rPr>
          <w:rFonts w:ascii="Arial" w:eastAsia="Times New Roman" w:hAnsi="Arial" w:cs="Arial"/>
          <w:b/>
          <w:bCs/>
          <w:sz w:val="20"/>
          <w:szCs w:val="20"/>
          <w:lang w:eastAsia="sl-SI"/>
        </w:rPr>
        <w:t>. člen</w:t>
      </w:r>
    </w:p>
    <w:p w14:paraId="454EE29B" w14:textId="77777777" w:rsidR="00BA06BC" w:rsidRPr="00CD444D" w:rsidRDefault="00BA06BC" w:rsidP="00BA06BC">
      <w:pPr>
        <w:suppressAutoHyphens/>
        <w:overflowPunct w:val="0"/>
        <w:autoSpaceDE w:val="0"/>
        <w:autoSpaceDN w:val="0"/>
        <w:adjustRightInd w:val="0"/>
        <w:spacing w:after="0" w:line="360" w:lineRule="auto"/>
        <w:jc w:val="center"/>
        <w:textAlignment w:val="baseline"/>
        <w:rPr>
          <w:rFonts w:ascii="Arial" w:eastAsia="Times New Roman" w:hAnsi="Arial" w:cs="Arial"/>
          <w:b/>
          <w:sz w:val="20"/>
          <w:szCs w:val="20"/>
          <w:lang w:eastAsia="sl-SI"/>
        </w:rPr>
      </w:pPr>
      <w:r w:rsidRPr="00CD444D">
        <w:rPr>
          <w:rFonts w:ascii="Arial" w:eastAsia="Times New Roman" w:hAnsi="Arial" w:cs="Arial"/>
          <w:b/>
          <w:sz w:val="20"/>
          <w:szCs w:val="20"/>
          <w:lang w:eastAsia="sl-SI"/>
        </w:rPr>
        <w:t>(vlaganje vlog do vzpostavitve informatizirane evidence)</w:t>
      </w:r>
    </w:p>
    <w:p w14:paraId="7E583C28" w14:textId="77777777" w:rsidR="00BA06BC" w:rsidRPr="00CD444D" w:rsidRDefault="00BA06BC" w:rsidP="00706B7D">
      <w:pPr>
        <w:suppressAutoHyphens/>
        <w:overflowPunct w:val="0"/>
        <w:autoSpaceDE w:val="0"/>
        <w:autoSpaceDN w:val="0"/>
        <w:adjustRightInd w:val="0"/>
        <w:spacing w:before="480" w:after="0" w:line="360" w:lineRule="auto"/>
        <w:ind w:firstLine="567"/>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lastRenderedPageBreak/>
        <w:t xml:space="preserve">Ne glede na določbo prvega odstavka 6. člena tega pravilnika se vloge za priznanje, pripravljene do 1. januarja 2024, vlagajo pri ministrstvu v pisni obliki. </w:t>
      </w:r>
    </w:p>
    <w:p w14:paraId="1A08C14C" w14:textId="77777777" w:rsidR="00BA06BC" w:rsidRPr="00CD444D" w:rsidRDefault="00BA06BC" w:rsidP="00BA06BC">
      <w:pPr>
        <w:suppressAutoHyphens/>
        <w:overflowPunct w:val="0"/>
        <w:autoSpaceDE w:val="0"/>
        <w:autoSpaceDN w:val="0"/>
        <w:adjustRightInd w:val="0"/>
        <w:spacing w:before="480" w:after="0" w:line="360" w:lineRule="auto"/>
        <w:jc w:val="center"/>
        <w:textAlignment w:val="baseline"/>
        <w:rPr>
          <w:rFonts w:ascii="Arial" w:eastAsia="Times New Roman" w:hAnsi="Arial" w:cs="Arial"/>
          <w:b/>
          <w:bCs/>
          <w:sz w:val="20"/>
          <w:szCs w:val="20"/>
          <w:lang w:eastAsia="sl-SI"/>
        </w:rPr>
      </w:pPr>
      <w:r w:rsidRPr="00CD444D">
        <w:rPr>
          <w:rFonts w:ascii="Arial" w:eastAsia="Times New Roman" w:hAnsi="Arial" w:cs="Arial"/>
          <w:b/>
          <w:bCs/>
          <w:sz w:val="20"/>
          <w:szCs w:val="20"/>
          <w:lang w:eastAsia="sl-SI"/>
        </w:rPr>
        <w:t>16. člen</w:t>
      </w:r>
    </w:p>
    <w:p w14:paraId="5CEC3056" w14:textId="77777777" w:rsidR="00BA06BC" w:rsidRPr="00CD444D" w:rsidRDefault="00BA06BC" w:rsidP="00BA06BC">
      <w:pPr>
        <w:suppressAutoHyphens/>
        <w:overflowPunct w:val="0"/>
        <w:autoSpaceDE w:val="0"/>
        <w:autoSpaceDN w:val="0"/>
        <w:adjustRightInd w:val="0"/>
        <w:spacing w:after="0" w:line="360" w:lineRule="auto"/>
        <w:jc w:val="center"/>
        <w:textAlignment w:val="baseline"/>
        <w:rPr>
          <w:rFonts w:ascii="Arial" w:eastAsia="Times New Roman" w:hAnsi="Arial" w:cs="Arial"/>
          <w:b/>
          <w:sz w:val="20"/>
          <w:szCs w:val="20"/>
          <w:lang w:eastAsia="sl-SI"/>
        </w:rPr>
      </w:pPr>
      <w:r w:rsidRPr="00CD444D">
        <w:rPr>
          <w:rFonts w:ascii="Arial" w:eastAsia="Times New Roman" w:hAnsi="Arial" w:cs="Arial"/>
          <w:b/>
          <w:sz w:val="20"/>
          <w:szCs w:val="20"/>
          <w:lang w:eastAsia="sl-SI"/>
        </w:rPr>
        <w:t>(začetek veljavnosti)</w:t>
      </w:r>
    </w:p>
    <w:p w14:paraId="6C074821" w14:textId="77777777" w:rsidR="00BA06BC" w:rsidRPr="00CD444D" w:rsidRDefault="00BA06BC" w:rsidP="00BA06BC">
      <w:pPr>
        <w:shd w:val="clear" w:color="auto" w:fill="FFFFFF" w:themeFill="background1"/>
        <w:overflowPunct w:val="0"/>
        <w:autoSpaceDE w:val="0"/>
        <w:autoSpaceDN w:val="0"/>
        <w:adjustRightInd w:val="0"/>
        <w:spacing w:after="120" w:line="360" w:lineRule="auto"/>
        <w:ind w:firstLine="330"/>
        <w:jc w:val="both"/>
        <w:textAlignment w:val="baseline"/>
        <w:rPr>
          <w:rFonts w:ascii="Arial" w:eastAsia="Times New Roman" w:hAnsi="Arial" w:cs="Arial"/>
          <w:sz w:val="20"/>
          <w:szCs w:val="20"/>
          <w:lang w:eastAsia="sl-SI"/>
        </w:rPr>
      </w:pPr>
    </w:p>
    <w:p w14:paraId="6E67019D" w14:textId="77777777" w:rsidR="00BA06BC" w:rsidRPr="00CD444D" w:rsidRDefault="00BA06BC" w:rsidP="00706B7D">
      <w:pPr>
        <w:shd w:val="clear" w:color="auto" w:fill="FFFFFF" w:themeFill="background1"/>
        <w:overflowPunct w:val="0"/>
        <w:autoSpaceDE w:val="0"/>
        <w:autoSpaceDN w:val="0"/>
        <w:adjustRightInd w:val="0"/>
        <w:spacing w:after="120" w:line="360" w:lineRule="auto"/>
        <w:ind w:firstLine="567"/>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Ta pravilnik začne veljati naslednji dan po objavi v Uradnem listu Republike Slovenije.</w:t>
      </w:r>
    </w:p>
    <w:p w14:paraId="00B5C5F8" w14:textId="77777777" w:rsidR="00BA06BC" w:rsidRPr="00CD444D" w:rsidRDefault="00BA06BC" w:rsidP="00BA06BC">
      <w:pPr>
        <w:overflowPunct w:val="0"/>
        <w:autoSpaceDE w:val="0"/>
        <w:autoSpaceDN w:val="0"/>
        <w:adjustRightInd w:val="0"/>
        <w:spacing w:before="480" w:after="0" w:line="360" w:lineRule="auto"/>
        <w:jc w:val="both"/>
        <w:textAlignment w:val="baseline"/>
        <w:rPr>
          <w:rFonts w:ascii="Arial" w:eastAsia="Times New Roman" w:hAnsi="Arial" w:cs="Arial"/>
          <w:snapToGrid w:val="0"/>
          <w:sz w:val="20"/>
          <w:szCs w:val="20"/>
          <w:lang w:eastAsia="sl-SI"/>
        </w:rPr>
      </w:pPr>
      <w:r w:rsidRPr="00CD444D">
        <w:rPr>
          <w:rFonts w:ascii="Arial" w:eastAsia="Times New Roman" w:hAnsi="Arial" w:cs="Arial"/>
          <w:snapToGrid w:val="0"/>
          <w:sz w:val="20"/>
          <w:szCs w:val="20"/>
          <w:lang w:eastAsia="sl-SI"/>
        </w:rPr>
        <w:t>Št. 007-402/2023</w:t>
      </w:r>
    </w:p>
    <w:p w14:paraId="58787E27" w14:textId="77777777" w:rsidR="00BA06BC" w:rsidRPr="00CD444D" w:rsidRDefault="00BA06BC" w:rsidP="00BA06BC">
      <w:pPr>
        <w:overflowPunct w:val="0"/>
        <w:autoSpaceDE w:val="0"/>
        <w:autoSpaceDN w:val="0"/>
        <w:adjustRightInd w:val="0"/>
        <w:spacing w:after="0" w:line="360" w:lineRule="auto"/>
        <w:jc w:val="both"/>
        <w:textAlignment w:val="baseline"/>
        <w:rPr>
          <w:rFonts w:ascii="Arial" w:eastAsia="Times New Roman" w:hAnsi="Arial" w:cs="Arial"/>
          <w:snapToGrid w:val="0"/>
          <w:sz w:val="20"/>
          <w:szCs w:val="20"/>
          <w:lang w:eastAsia="sl-SI"/>
        </w:rPr>
      </w:pPr>
      <w:r w:rsidRPr="00CD444D">
        <w:rPr>
          <w:rFonts w:ascii="Arial" w:eastAsia="Times New Roman" w:hAnsi="Arial" w:cs="Arial"/>
          <w:snapToGrid w:val="0"/>
          <w:sz w:val="20"/>
          <w:szCs w:val="20"/>
          <w:lang w:eastAsia="sl-SI"/>
        </w:rPr>
        <w:t xml:space="preserve">Ljubljana, dne </w:t>
      </w:r>
    </w:p>
    <w:p w14:paraId="218C8DD1" w14:textId="55C1D194" w:rsidR="00BA06BC" w:rsidRPr="00CD444D" w:rsidRDefault="00BA06BC" w:rsidP="00BA06BC">
      <w:pPr>
        <w:overflowPunct w:val="0"/>
        <w:autoSpaceDE w:val="0"/>
        <w:autoSpaceDN w:val="0"/>
        <w:adjustRightInd w:val="0"/>
        <w:spacing w:after="0" w:line="360" w:lineRule="auto"/>
        <w:jc w:val="both"/>
        <w:textAlignment w:val="baseline"/>
        <w:rPr>
          <w:rFonts w:ascii="Arial" w:eastAsia="Times New Roman" w:hAnsi="Arial" w:cs="Arial"/>
          <w:sz w:val="20"/>
          <w:szCs w:val="20"/>
          <w:lang w:eastAsia="sl-SI"/>
        </w:rPr>
      </w:pPr>
      <w:r w:rsidRPr="00CD444D">
        <w:rPr>
          <w:rFonts w:ascii="Arial" w:eastAsia="Times New Roman" w:hAnsi="Arial" w:cs="Arial"/>
          <w:sz w:val="20"/>
          <w:szCs w:val="20"/>
          <w:lang w:eastAsia="sl-SI"/>
        </w:rPr>
        <w:t>EVA</w:t>
      </w:r>
      <w:r w:rsidRPr="00CD444D">
        <w:rPr>
          <w:rFonts w:ascii="Arial" w:hAnsi="Arial" w:cs="Arial"/>
          <w:sz w:val="20"/>
          <w:szCs w:val="20"/>
        </w:rPr>
        <w:t xml:space="preserve"> </w:t>
      </w:r>
      <w:r w:rsidRPr="00CD444D">
        <w:rPr>
          <w:rFonts w:ascii="Arial" w:eastAsia="Times New Roman" w:hAnsi="Arial" w:cs="Arial"/>
          <w:sz w:val="20"/>
          <w:szCs w:val="20"/>
          <w:lang w:eastAsia="sl-SI"/>
        </w:rPr>
        <w:t xml:space="preserve">2023-2330-0122 </w:t>
      </w:r>
    </w:p>
    <w:p w14:paraId="07920CCF" w14:textId="09022636" w:rsidR="0003379C" w:rsidRPr="00CD444D" w:rsidRDefault="0003379C" w:rsidP="00BA06BC">
      <w:pPr>
        <w:overflowPunct w:val="0"/>
        <w:autoSpaceDE w:val="0"/>
        <w:autoSpaceDN w:val="0"/>
        <w:adjustRightInd w:val="0"/>
        <w:spacing w:after="0" w:line="360" w:lineRule="auto"/>
        <w:jc w:val="both"/>
        <w:textAlignment w:val="baseline"/>
        <w:rPr>
          <w:rFonts w:ascii="Arial" w:eastAsia="Times New Roman" w:hAnsi="Arial" w:cs="Arial"/>
          <w:sz w:val="20"/>
          <w:szCs w:val="20"/>
          <w:lang w:eastAsia="sl-SI"/>
        </w:rPr>
      </w:pPr>
    </w:p>
    <w:p w14:paraId="5D81DB8E" w14:textId="77777777" w:rsidR="0003379C" w:rsidRPr="00CD444D" w:rsidRDefault="0003379C" w:rsidP="004C43AD">
      <w:pPr>
        <w:jc w:val="right"/>
        <w:rPr>
          <w:rFonts w:ascii="Arial" w:hAnsi="Arial" w:cs="Arial"/>
          <w:sz w:val="20"/>
          <w:szCs w:val="20"/>
        </w:rPr>
      </w:pPr>
      <w:r w:rsidRPr="00CD444D">
        <w:rPr>
          <w:rFonts w:ascii="Arial" w:hAnsi="Arial" w:cs="Arial"/>
          <w:sz w:val="20"/>
          <w:szCs w:val="20"/>
        </w:rPr>
        <w:t>v funkciji ministra za kmetijstvo, gozdarstvo in prehrano</w:t>
      </w:r>
    </w:p>
    <w:p w14:paraId="59D0C1A8" w14:textId="77777777" w:rsidR="0003379C" w:rsidRPr="00CD444D" w:rsidRDefault="0003379C" w:rsidP="004C43AD">
      <w:pPr>
        <w:jc w:val="right"/>
        <w:rPr>
          <w:rFonts w:ascii="Arial" w:hAnsi="Arial" w:cs="Arial"/>
          <w:sz w:val="20"/>
          <w:szCs w:val="20"/>
        </w:rPr>
      </w:pPr>
      <w:r w:rsidRPr="00CD444D">
        <w:rPr>
          <w:rFonts w:ascii="Arial" w:hAnsi="Arial" w:cs="Arial"/>
          <w:sz w:val="20"/>
          <w:szCs w:val="20"/>
        </w:rPr>
        <w:t>Marjan Šarec</w:t>
      </w:r>
    </w:p>
    <w:p w14:paraId="38A23986" w14:textId="77777777" w:rsidR="0003379C" w:rsidRPr="00CD444D" w:rsidRDefault="0003379C" w:rsidP="004C43AD">
      <w:pPr>
        <w:jc w:val="right"/>
        <w:rPr>
          <w:rFonts w:ascii="Arial" w:hAnsi="Arial" w:cs="Arial"/>
          <w:sz w:val="20"/>
          <w:szCs w:val="20"/>
        </w:rPr>
      </w:pPr>
      <w:r w:rsidRPr="00CD444D">
        <w:rPr>
          <w:rFonts w:ascii="Arial" w:hAnsi="Arial" w:cs="Arial"/>
          <w:sz w:val="20"/>
          <w:szCs w:val="20"/>
        </w:rPr>
        <w:t>minister za obrambo</w:t>
      </w:r>
    </w:p>
    <w:p w14:paraId="3280A442" w14:textId="0C2A4C20" w:rsidR="0003379C" w:rsidRPr="00CD444D" w:rsidRDefault="0003379C" w:rsidP="00BA06BC">
      <w:pPr>
        <w:overflowPunct w:val="0"/>
        <w:autoSpaceDE w:val="0"/>
        <w:autoSpaceDN w:val="0"/>
        <w:adjustRightInd w:val="0"/>
        <w:spacing w:after="0" w:line="360" w:lineRule="auto"/>
        <w:jc w:val="both"/>
        <w:textAlignment w:val="baseline"/>
        <w:rPr>
          <w:rFonts w:ascii="Arial" w:eastAsia="Times New Roman" w:hAnsi="Arial" w:cs="Arial"/>
          <w:sz w:val="20"/>
          <w:szCs w:val="20"/>
          <w:lang w:eastAsia="sl-SI"/>
        </w:rPr>
      </w:pPr>
    </w:p>
    <w:p w14:paraId="652797EA" w14:textId="77777777" w:rsidR="00B04B3B" w:rsidRPr="00CD444D" w:rsidRDefault="00B04B3B" w:rsidP="00B04B3B">
      <w:pPr>
        <w:spacing w:after="0" w:line="260" w:lineRule="atLeast"/>
        <w:jc w:val="both"/>
        <w:rPr>
          <w:rFonts w:ascii="Arial" w:eastAsia="Times New Roman" w:hAnsi="Arial" w:cs="Arial"/>
          <w:sz w:val="20"/>
          <w:szCs w:val="20"/>
        </w:rPr>
      </w:pPr>
    </w:p>
    <w:p w14:paraId="3AFBD5BB" w14:textId="77777777" w:rsidR="00BA06BC" w:rsidRPr="00CD444D" w:rsidRDefault="00BA06BC" w:rsidP="00B04B3B">
      <w:pPr>
        <w:overflowPunct w:val="0"/>
        <w:autoSpaceDE w:val="0"/>
        <w:autoSpaceDN w:val="0"/>
        <w:adjustRightInd w:val="0"/>
        <w:spacing w:after="0" w:line="360" w:lineRule="auto"/>
        <w:ind w:left="5670"/>
        <w:jc w:val="center"/>
        <w:textAlignment w:val="baseline"/>
        <w:rPr>
          <w:rFonts w:ascii="Arial" w:eastAsia="Times New Roman" w:hAnsi="Arial" w:cs="Arial"/>
          <w:sz w:val="20"/>
          <w:szCs w:val="20"/>
          <w:lang w:eastAsia="sl-SI"/>
        </w:rPr>
      </w:pPr>
    </w:p>
    <w:p w14:paraId="6A434C16" w14:textId="77777777" w:rsidR="00BA06BC" w:rsidRPr="00CD444D" w:rsidRDefault="00BA06BC" w:rsidP="00BA06BC">
      <w:pPr>
        <w:overflowPunct w:val="0"/>
        <w:autoSpaceDE w:val="0"/>
        <w:autoSpaceDN w:val="0"/>
        <w:adjustRightInd w:val="0"/>
        <w:spacing w:after="0" w:line="360" w:lineRule="auto"/>
        <w:jc w:val="both"/>
        <w:textAlignment w:val="baseline"/>
        <w:rPr>
          <w:rFonts w:ascii="Arial" w:eastAsia="Times New Roman" w:hAnsi="Arial" w:cs="Arial"/>
          <w:sz w:val="20"/>
          <w:szCs w:val="20"/>
          <w:lang w:eastAsia="sl-SI"/>
        </w:rPr>
      </w:pPr>
    </w:p>
    <w:p w14:paraId="32CACA13" w14:textId="77777777" w:rsidR="00BA06BC" w:rsidRPr="00CD444D" w:rsidRDefault="00BA06BC" w:rsidP="00BA06BC">
      <w:pPr>
        <w:overflowPunct w:val="0"/>
        <w:autoSpaceDE w:val="0"/>
        <w:autoSpaceDN w:val="0"/>
        <w:adjustRightInd w:val="0"/>
        <w:spacing w:after="0" w:line="360" w:lineRule="auto"/>
        <w:jc w:val="both"/>
        <w:textAlignment w:val="baseline"/>
        <w:rPr>
          <w:rFonts w:ascii="Arial" w:eastAsia="Times New Roman" w:hAnsi="Arial" w:cs="Arial"/>
          <w:sz w:val="20"/>
          <w:szCs w:val="20"/>
          <w:lang w:eastAsia="sl-SI"/>
        </w:rPr>
      </w:pPr>
    </w:p>
    <w:p w14:paraId="28B70BD4" w14:textId="77777777" w:rsidR="00BA06BC" w:rsidRPr="00CD444D" w:rsidRDefault="00BA06BC" w:rsidP="00BA06BC">
      <w:pPr>
        <w:overflowPunct w:val="0"/>
        <w:autoSpaceDE w:val="0"/>
        <w:autoSpaceDN w:val="0"/>
        <w:adjustRightInd w:val="0"/>
        <w:spacing w:after="0" w:line="360" w:lineRule="auto"/>
        <w:jc w:val="both"/>
        <w:textAlignment w:val="baseline"/>
        <w:rPr>
          <w:rFonts w:ascii="Arial" w:eastAsia="Times New Roman" w:hAnsi="Arial" w:cs="Arial"/>
          <w:sz w:val="20"/>
          <w:szCs w:val="20"/>
          <w:lang w:eastAsia="sl-SI"/>
        </w:rPr>
      </w:pPr>
    </w:p>
    <w:p w14:paraId="114D7E17" w14:textId="77777777" w:rsidR="00BA06BC" w:rsidRPr="00CD444D" w:rsidRDefault="00BA06BC" w:rsidP="00BA06BC">
      <w:pPr>
        <w:spacing w:after="0" w:line="360" w:lineRule="auto"/>
        <w:jc w:val="both"/>
        <w:rPr>
          <w:rFonts w:ascii="Arial" w:eastAsia="Times New Roman" w:hAnsi="Arial" w:cs="Arial"/>
          <w:sz w:val="20"/>
          <w:szCs w:val="20"/>
          <w:lang w:eastAsia="sl-SI"/>
        </w:rPr>
      </w:pPr>
      <w:r w:rsidRPr="00CD444D">
        <w:rPr>
          <w:rFonts w:ascii="Arial" w:eastAsia="Times New Roman" w:hAnsi="Arial" w:cs="Arial"/>
          <w:sz w:val="20"/>
          <w:szCs w:val="20"/>
          <w:lang w:eastAsia="sl-SI"/>
        </w:rPr>
        <w:t>Priloga 1: Pristopna izjava za članstvo v organizaciji proizvajalcev</w:t>
      </w:r>
    </w:p>
    <w:p w14:paraId="64EAE310" w14:textId="77777777" w:rsidR="00BA06BC" w:rsidRPr="00CD444D" w:rsidRDefault="00BA06BC" w:rsidP="00BA06BC">
      <w:pPr>
        <w:overflowPunct w:val="0"/>
        <w:autoSpaceDE w:val="0"/>
        <w:autoSpaceDN w:val="0"/>
        <w:adjustRightInd w:val="0"/>
        <w:spacing w:after="0" w:line="360" w:lineRule="auto"/>
        <w:jc w:val="both"/>
        <w:textAlignment w:val="baseline"/>
        <w:rPr>
          <w:rFonts w:ascii="Arial" w:eastAsia="Times New Roman" w:hAnsi="Arial" w:cs="Arial"/>
          <w:sz w:val="20"/>
          <w:szCs w:val="20"/>
          <w:lang w:eastAsia="sl-SI"/>
        </w:rPr>
      </w:pPr>
    </w:p>
    <w:p w14:paraId="2215CB2F" w14:textId="77777777" w:rsidR="00BA06BC" w:rsidRPr="00CD444D" w:rsidRDefault="00BA06BC" w:rsidP="00BA06BC">
      <w:pPr>
        <w:rPr>
          <w:rFonts w:ascii="Arial" w:hAnsi="Arial" w:cs="Arial"/>
          <w:sz w:val="20"/>
          <w:szCs w:val="20"/>
        </w:rPr>
      </w:pPr>
    </w:p>
    <w:p w14:paraId="392092E8" w14:textId="77777777" w:rsidR="00DC6642" w:rsidRPr="00CD444D" w:rsidRDefault="00DC6642">
      <w:pPr>
        <w:rPr>
          <w:rFonts w:ascii="Arial" w:hAnsi="Arial" w:cs="Arial"/>
          <w:sz w:val="20"/>
          <w:szCs w:val="20"/>
        </w:rPr>
      </w:pPr>
    </w:p>
    <w:sectPr w:rsidR="00DC6642" w:rsidRPr="00CD444D" w:rsidSect="00C91D0A">
      <w:headerReference w:type="default" r:id="rId7"/>
      <w:pgSz w:w="11907" w:h="16840" w:code="9"/>
      <w:pgMar w:top="-1418" w:right="1418" w:bottom="1418" w:left="1418" w:header="709" w:footer="709"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6F81CF" w14:textId="77777777" w:rsidR="000B2E87" w:rsidRDefault="000B2E87">
      <w:pPr>
        <w:spacing w:after="0" w:line="240" w:lineRule="auto"/>
      </w:pPr>
      <w:r>
        <w:separator/>
      </w:r>
    </w:p>
  </w:endnote>
  <w:endnote w:type="continuationSeparator" w:id="0">
    <w:p w14:paraId="36F28582" w14:textId="77777777" w:rsidR="000B2E87" w:rsidRDefault="000B2E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NimbusSanDEECon">
    <w:altName w:val="Arial"/>
    <w:panose1 w:val="00000000000000000000"/>
    <w:charset w:val="00"/>
    <w:family w:val="decorative"/>
    <w:notTrueType/>
    <w:pitch w:val="variable"/>
    <w:sig w:usb0="00000005" w:usb1="00000000" w:usb2="00000000" w:usb3="00000000" w:csb0="0000008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8BFAEA" w14:textId="77777777" w:rsidR="000B2E87" w:rsidRDefault="000B2E87">
      <w:pPr>
        <w:spacing w:after="0" w:line="240" w:lineRule="auto"/>
      </w:pPr>
      <w:r>
        <w:separator/>
      </w:r>
    </w:p>
  </w:footnote>
  <w:footnote w:type="continuationSeparator" w:id="0">
    <w:p w14:paraId="11246C8A" w14:textId="77777777" w:rsidR="000B2E87" w:rsidRDefault="000B2E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64F7A5" w14:textId="77777777" w:rsidR="00F53275" w:rsidRPr="00C54633" w:rsidRDefault="001D2FA8" w:rsidP="00B3609A">
    <w:pPr>
      <w:pStyle w:val="Glava"/>
      <w:tabs>
        <w:tab w:val="clear" w:pos="4536"/>
        <w:tab w:val="center" w:pos="6237"/>
      </w:tabs>
      <w:ind w:right="-6010"/>
      <w:rPr>
        <w:rFonts w:ascii="NimbusSanDEECon" w:hAnsi="NimbusSanDEECo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D4DF3"/>
    <w:multiLevelType w:val="hybridMultilevel"/>
    <w:tmpl w:val="035C1C88"/>
    <w:lvl w:ilvl="0" w:tplc="EE40D71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D342ECE"/>
    <w:multiLevelType w:val="hybridMultilevel"/>
    <w:tmpl w:val="D3260436"/>
    <w:lvl w:ilvl="0" w:tplc="4D3E9460">
      <w:start w:val="1"/>
      <w:numFmt w:val="decimal"/>
      <w:lvlText w:val="(%1)"/>
      <w:lvlJc w:val="left"/>
      <w:pPr>
        <w:ind w:left="1070" w:hanging="360"/>
      </w:pPr>
      <w:rPr>
        <w:rFonts w:hint="default"/>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2" w15:restartNumberingAfterBreak="0">
    <w:nsid w:val="232614E1"/>
    <w:multiLevelType w:val="hybridMultilevel"/>
    <w:tmpl w:val="402C4E76"/>
    <w:lvl w:ilvl="0" w:tplc="36A83BF2">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3" w15:restartNumberingAfterBreak="0">
    <w:nsid w:val="409254A7"/>
    <w:multiLevelType w:val="hybridMultilevel"/>
    <w:tmpl w:val="3BCC73E2"/>
    <w:lvl w:ilvl="0" w:tplc="4D3E946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91F680F"/>
    <w:multiLevelType w:val="hybridMultilevel"/>
    <w:tmpl w:val="AB9C11EC"/>
    <w:lvl w:ilvl="0" w:tplc="0424000F">
      <w:start w:val="1"/>
      <w:numFmt w:val="decimal"/>
      <w:lvlText w:val="%1."/>
      <w:lvlJc w:val="left"/>
      <w:pPr>
        <w:ind w:left="1741" w:hanging="360"/>
      </w:pPr>
      <w:rPr>
        <w:rFonts w:hint="default"/>
      </w:rPr>
    </w:lvl>
    <w:lvl w:ilvl="1" w:tplc="FFFFFFFF" w:tentative="1">
      <w:start w:val="1"/>
      <w:numFmt w:val="bullet"/>
      <w:lvlText w:val="o"/>
      <w:lvlJc w:val="left"/>
      <w:pPr>
        <w:ind w:left="2461" w:hanging="360"/>
      </w:pPr>
      <w:rPr>
        <w:rFonts w:ascii="Courier New" w:hAnsi="Courier New" w:cs="Courier New" w:hint="default"/>
      </w:rPr>
    </w:lvl>
    <w:lvl w:ilvl="2" w:tplc="FFFFFFFF" w:tentative="1">
      <w:start w:val="1"/>
      <w:numFmt w:val="bullet"/>
      <w:lvlText w:val=""/>
      <w:lvlJc w:val="left"/>
      <w:pPr>
        <w:ind w:left="3181" w:hanging="360"/>
      </w:pPr>
      <w:rPr>
        <w:rFonts w:ascii="Wingdings" w:hAnsi="Wingdings" w:hint="default"/>
      </w:rPr>
    </w:lvl>
    <w:lvl w:ilvl="3" w:tplc="FFFFFFFF" w:tentative="1">
      <w:start w:val="1"/>
      <w:numFmt w:val="bullet"/>
      <w:lvlText w:val=""/>
      <w:lvlJc w:val="left"/>
      <w:pPr>
        <w:ind w:left="3901" w:hanging="360"/>
      </w:pPr>
      <w:rPr>
        <w:rFonts w:ascii="Symbol" w:hAnsi="Symbol" w:hint="default"/>
      </w:rPr>
    </w:lvl>
    <w:lvl w:ilvl="4" w:tplc="FFFFFFFF" w:tentative="1">
      <w:start w:val="1"/>
      <w:numFmt w:val="bullet"/>
      <w:lvlText w:val="o"/>
      <w:lvlJc w:val="left"/>
      <w:pPr>
        <w:ind w:left="4621" w:hanging="360"/>
      </w:pPr>
      <w:rPr>
        <w:rFonts w:ascii="Courier New" w:hAnsi="Courier New" w:cs="Courier New" w:hint="default"/>
      </w:rPr>
    </w:lvl>
    <w:lvl w:ilvl="5" w:tplc="FFFFFFFF" w:tentative="1">
      <w:start w:val="1"/>
      <w:numFmt w:val="bullet"/>
      <w:lvlText w:val=""/>
      <w:lvlJc w:val="left"/>
      <w:pPr>
        <w:ind w:left="5341" w:hanging="360"/>
      </w:pPr>
      <w:rPr>
        <w:rFonts w:ascii="Wingdings" w:hAnsi="Wingdings" w:hint="default"/>
      </w:rPr>
    </w:lvl>
    <w:lvl w:ilvl="6" w:tplc="FFFFFFFF" w:tentative="1">
      <w:start w:val="1"/>
      <w:numFmt w:val="bullet"/>
      <w:lvlText w:val=""/>
      <w:lvlJc w:val="left"/>
      <w:pPr>
        <w:ind w:left="6061" w:hanging="360"/>
      </w:pPr>
      <w:rPr>
        <w:rFonts w:ascii="Symbol" w:hAnsi="Symbol" w:hint="default"/>
      </w:rPr>
    </w:lvl>
    <w:lvl w:ilvl="7" w:tplc="FFFFFFFF" w:tentative="1">
      <w:start w:val="1"/>
      <w:numFmt w:val="bullet"/>
      <w:lvlText w:val="o"/>
      <w:lvlJc w:val="left"/>
      <w:pPr>
        <w:ind w:left="6781" w:hanging="360"/>
      </w:pPr>
      <w:rPr>
        <w:rFonts w:ascii="Courier New" w:hAnsi="Courier New" w:cs="Courier New" w:hint="default"/>
      </w:rPr>
    </w:lvl>
    <w:lvl w:ilvl="8" w:tplc="FFFFFFFF" w:tentative="1">
      <w:start w:val="1"/>
      <w:numFmt w:val="bullet"/>
      <w:lvlText w:val=""/>
      <w:lvlJc w:val="left"/>
      <w:pPr>
        <w:ind w:left="7501" w:hanging="360"/>
      </w:pPr>
      <w:rPr>
        <w:rFonts w:ascii="Wingdings" w:hAnsi="Wingdings" w:hint="default"/>
      </w:rPr>
    </w:lvl>
  </w:abstractNum>
  <w:abstractNum w:abstractNumId="5" w15:restartNumberingAfterBreak="0">
    <w:nsid w:val="5D931C5F"/>
    <w:multiLevelType w:val="hybridMultilevel"/>
    <w:tmpl w:val="541C4B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629F4975"/>
    <w:multiLevelType w:val="hybridMultilevel"/>
    <w:tmpl w:val="B1C67DB4"/>
    <w:lvl w:ilvl="0" w:tplc="1B7EFA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646A08A0"/>
    <w:multiLevelType w:val="hybridMultilevel"/>
    <w:tmpl w:val="10920E0A"/>
    <w:lvl w:ilvl="0" w:tplc="99D2B98C">
      <w:start w:val="2"/>
      <w:numFmt w:val="decimal"/>
      <w:lvlText w:val="%1."/>
      <w:lvlJc w:val="left"/>
      <w:pPr>
        <w:ind w:left="1068" w:hanging="360"/>
      </w:pPr>
      <w:rPr>
        <w:rFonts w:hint="default"/>
      </w:rPr>
    </w:lvl>
    <w:lvl w:ilvl="1" w:tplc="04240019" w:tentative="1">
      <w:start w:val="1"/>
      <w:numFmt w:val="lowerLetter"/>
      <w:lvlText w:val="%2."/>
      <w:lvlJc w:val="left"/>
      <w:pPr>
        <w:ind w:left="767" w:hanging="360"/>
      </w:pPr>
    </w:lvl>
    <w:lvl w:ilvl="2" w:tplc="0424001B" w:tentative="1">
      <w:start w:val="1"/>
      <w:numFmt w:val="lowerRoman"/>
      <w:lvlText w:val="%3."/>
      <w:lvlJc w:val="right"/>
      <w:pPr>
        <w:ind w:left="1487" w:hanging="180"/>
      </w:pPr>
    </w:lvl>
    <w:lvl w:ilvl="3" w:tplc="0424000F" w:tentative="1">
      <w:start w:val="1"/>
      <w:numFmt w:val="decimal"/>
      <w:lvlText w:val="%4."/>
      <w:lvlJc w:val="left"/>
      <w:pPr>
        <w:ind w:left="2207" w:hanging="360"/>
      </w:pPr>
    </w:lvl>
    <w:lvl w:ilvl="4" w:tplc="04240019" w:tentative="1">
      <w:start w:val="1"/>
      <w:numFmt w:val="lowerLetter"/>
      <w:lvlText w:val="%5."/>
      <w:lvlJc w:val="left"/>
      <w:pPr>
        <w:ind w:left="2927" w:hanging="360"/>
      </w:pPr>
    </w:lvl>
    <w:lvl w:ilvl="5" w:tplc="0424001B" w:tentative="1">
      <w:start w:val="1"/>
      <w:numFmt w:val="lowerRoman"/>
      <w:lvlText w:val="%6."/>
      <w:lvlJc w:val="right"/>
      <w:pPr>
        <w:ind w:left="3647" w:hanging="180"/>
      </w:pPr>
    </w:lvl>
    <w:lvl w:ilvl="6" w:tplc="0424000F" w:tentative="1">
      <w:start w:val="1"/>
      <w:numFmt w:val="decimal"/>
      <w:lvlText w:val="%7."/>
      <w:lvlJc w:val="left"/>
      <w:pPr>
        <w:ind w:left="4367" w:hanging="360"/>
      </w:pPr>
    </w:lvl>
    <w:lvl w:ilvl="7" w:tplc="04240019" w:tentative="1">
      <w:start w:val="1"/>
      <w:numFmt w:val="lowerLetter"/>
      <w:lvlText w:val="%8."/>
      <w:lvlJc w:val="left"/>
      <w:pPr>
        <w:ind w:left="5087" w:hanging="360"/>
      </w:pPr>
    </w:lvl>
    <w:lvl w:ilvl="8" w:tplc="0424001B" w:tentative="1">
      <w:start w:val="1"/>
      <w:numFmt w:val="lowerRoman"/>
      <w:lvlText w:val="%9."/>
      <w:lvlJc w:val="right"/>
      <w:pPr>
        <w:ind w:left="5807" w:hanging="180"/>
      </w:pPr>
    </w:lvl>
  </w:abstractNum>
  <w:abstractNum w:abstractNumId="8" w15:restartNumberingAfterBreak="0">
    <w:nsid w:val="755F156B"/>
    <w:multiLevelType w:val="hybridMultilevel"/>
    <w:tmpl w:val="D362CF36"/>
    <w:lvl w:ilvl="0" w:tplc="F03A8A52">
      <w:start w:val="1"/>
      <w:numFmt w:val="decimal"/>
      <w:lvlText w:val="%1."/>
      <w:lvlJc w:val="left"/>
      <w:pPr>
        <w:ind w:left="927" w:hanging="360"/>
      </w:pPr>
      <w:rPr>
        <w:rFonts w:ascii="Arial" w:eastAsia="Times New Roman" w:hAnsi="Arial" w:cs="Arial"/>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9" w15:restartNumberingAfterBreak="0">
    <w:nsid w:val="79325277"/>
    <w:multiLevelType w:val="hybridMultilevel"/>
    <w:tmpl w:val="AB7E9004"/>
    <w:lvl w:ilvl="0" w:tplc="4BA45F7E">
      <w:start w:val="4"/>
      <w:numFmt w:val="bullet"/>
      <w:lvlText w:val="-"/>
      <w:lvlJc w:val="left"/>
      <w:pPr>
        <w:ind w:left="1344" w:hanging="360"/>
      </w:pPr>
      <w:rPr>
        <w:rFonts w:ascii="Arial" w:eastAsia="Times New Roman" w:hAnsi="Arial" w:cs="Arial" w:hint="default"/>
      </w:rPr>
    </w:lvl>
    <w:lvl w:ilvl="1" w:tplc="04240003" w:tentative="1">
      <w:start w:val="1"/>
      <w:numFmt w:val="bullet"/>
      <w:lvlText w:val="o"/>
      <w:lvlJc w:val="left"/>
      <w:pPr>
        <w:ind w:left="2064" w:hanging="360"/>
      </w:pPr>
      <w:rPr>
        <w:rFonts w:ascii="Courier New" w:hAnsi="Courier New" w:cs="Courier New" w:hint="default"/>
      </w:rPr>
    </w:lvl>
    <w:lvl w:ilvl="2" w:tplc="04240005" w:tentative="1">
      <w:start w:val="1"/>
      <w:numFmt w:val="bullet"/>
      <w:lvlText w:val=""/>
      <w:lvlJc w:val="left"/>
      <w:pPr>
        <w:ind w:left="2784" w:hanging="360"/>
      </w:pPr>
      <w:rPr>
        <w:rFonts w:ascii="Wingdings" w:hAnsi="Wingdings" w:hint="default"/>
      </w:rPr>
    </w:lvl>
    <w:lvl w:ilvl="3" w:tplc="04240001" w:tentative="1">
      <w:start w:val="1"/>
      <w:numFmt w:val="bullet"/>
      <w:lvlText w:val=""/>
      <w:lvlJc w:val="left"/>
      <w:pPr>
        <w:ind w:left="3504" w:hanging="360"/>
      </w:pPr>
      <w:rPr>
        <w:rFonts w:ascii="Symbol" w:hAnsi="Symbol" w:hint="default"/>
      </w:rPr>
    </w:lvl>
    <w:lvl w:ilvl="4" w:tplc="04240003" w:tentative="1">
      <w:start w:val="1"/>
      <w:numFmt w:val="bullet"/>
      <w:lvlText w:val="o"/>
      <w:lvlJc w:val="left"/>
      <w:pPr>
        <w:ind w:left="4224" w:hanging="360"/>
      </w:pPr>
      <w:rPr>
        <w:rFonts w:ascii="Courier New" w:hAnsi="Courier New" w:cs="Courier New" w:hint="default"/>
      </w:rPr>
    </w:lvl>
    <w:lvl w:ilvl="5" w:tplc="04240005" w:tentative="1">
      <w:start w:val="1"/>
      <w:numFmt w:val="bullet"/>
      <w:lvlText w:val=""/>
      <w:lvlJc w:val="left"/>
      <w:pPr>
        <w:ind w:left="4944" w:hanging="360"/>
      </w:pPr>
      <w:rPr>
        <w:rFonts w:ascii="Wingdings" w:hAnsi="Wingdings" w:hint="default"/>
      </w:rPr>
    </w:lvl>
    <w:lvl w:ilvl="6" w:tplc="04240001" w:tentative="1">
      <w:start w:val="1"/>
      <w:numFmt w:val="bullet"/>
      <w:lvlText w:val=""/>
      <w:lvlJc w:val="left"/>
      <w:pPr>
        <w:ind w:left="5664" w:hanging="360"/>
      </w:pPr>
      <w:rPr>
        <w:rFonts w:ascii="Symbol" w:hAnsi="Symbol" w:hint="default"/>
      </w:rPr>
    </w:lvl>
    <w:lvl w:ilvl="7" w:tplc="04240003" w:tentative="1">
      <w:start w:val="1"/>
      <w:numFmt w:val="bullet"/>
      <w:lvlText w:val="o"/>
      <w:lvlJc w:val="left"/>
      <w:pPr>
        <w:ind w:left="6384" w:hanging="360"/>
      </w:pPr>
      <w:rPr>
        <w:rFonts w:ascii="Courier New" w:hAnsi="Courier New" w:cs="Courier New" w:hint="default"/>
      </w:rPr>
    </w:lvl>
    <w:lvl w:ilvl="8" w:tplc="04240005" w:tentative="1">
      <w:start w:val="1"/>
      <w:numFmt w:val="bullet"/>
      <w:lvlText w:val=""/>
      <w:lvlJc w:val="left"/>
      <w:pPr>
        <w:ind w:left="7104" w:hanging="360"/>
      </w:pPr>
      <w:rPr>
        <w:rFonts w:ascii="Wingdings" w:hAnsi="Wingdings" w:hint="default"/>
      </w:rPr>
    </w:lvl>
  </w:abstractNum>
  <w:num w:numId="1">
    <w:abstractNumId w:val="4"/>
  </w:num>
  <w:num w:numId="2">
    <w:abstractNumId w:val="3"/>
  </w:num>
  <w:num w:numId="3">
    <w:abstractNumId w:val="6"/>
  </w:num>
  <w:num w:numId="4">
    <w:abstractNumId w:val="2"/>
  </w:num>
  <w:num w:numId="5">
    <w:abstractNumId w:val="1"/>
  </w:num>
  <w:num w:numId="6">
    <w:abstractNumId w:val="9"/>
  </w:num>
  <w:num w:numId="7">
    <w:abstractNumId w:val="5"/>
  </w:num>
  <w:num w:numId="8">
    <w:abstractNumId w:val="0"/>
  </w:num>
  <w:num w:numId="9">
    <w:abstractNumId w:val="8"/>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6BC"/>
    <w:rsid w:val="00014FC3"/>
    <w:rsid w:val="0003379C"/>
    <w:rsid w:val="000B2E87"/>
    <w:rsid w:val="00143976"/>
    <w:rsid w:val="00166613"/>
    <w:rsid w:val="001D2FA8"/>
    <w:rsid w:val="002854AE"/>
    <w:rsid w:val="003803AC"/>
    <w:rsid w:val="003B4231"/>
    <w:rsid w:val="004C43AD"/>
    <w:rsid w:val="005A44E2"/>
    <w:rsid w:val="0064460B"/>
    <w:rsid w:val="00706B7D"/>
    <w:rsid w:val="0076140B"/>
    <w:rsid w:val="007773CA"/>
    <w:rsid w:val="00797F78"/>
    <w:rsid w:val="009734CB"/>
    <w:rsid w:val="00A06898"/>
    <w:rsid w:val="00B04B3B"/>
    <w:rsid w:val="00B54115"/>
    <w:rsid w:val="00BA06BC"/>
    <w:rsid w:val="00C0639C"/>
    <w:rsid w:val="00CB1E39"/>
    <w:rsid w:val="00CD444D"/>
    <w:rsid w:val="00D23A15"/>
    <w:rsid w:val="00DC2A51"/>
    <w:rsid w:val="00DC6642"/>
    <w:rsid w:val="00E2792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51269"/>
  <w15:chartTrackingRefBased/>
  <w15:docId w15:val="{262567BA-9100-491F-AACE-5B8C86472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semiHidden/>
    <w:unhideWhenUsed/>
    <w:rsid w:val="00BA06BC"/>
    <w:pPr>
      <w:tabs>
        <w:tab w:val="center" w:pos="4536"/>
        <w:tab w:val="right" w:pos="9072"/>
      </w:tabs>
      <w:spacing w:after="0" w:line="240" w:lineRule="auto"/>
    </w:pPr>
  </w:style>
  <w:style w:type="character" w:customStyle="1" w:styleId="GlavaZnak">
    <w:name w:val="Glava Znak"/>
    <w:basedOn w:val="Privzetapisavaodstavka"/>
    <w:link w:val="Glava"/>
    <w:uiPriority w:val="99"/>
    <w:semiHidden/>
    <w:rsid w:val="00BA06BC"/>
  </w:style>
  <w:style w:type="paragraph" w:styleId="Besedilooblaka">
    <w:name w:val="Balloon Text"/>
    <w:basedOn w:val="Navaden"/>
    <w:link w:val="BesedilooblakaZnak"/>
    <w:uiPriority w:val="99"/>
    <w:semiHidden/>
    <w:unhideWhenUsed/>
    <w:rsid w:val="00B04B3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04B3B"/>
    <w:rPr>
      <w:rFonts w:ascii="Segoe UI" w:hAnsi="Segoe UI" w:cs="Segoe UI"/>
      <w:sz w:val="18"/>
      <w:szCs w:val="18"/>
    </w:rPr>
  </w:style>
  <w:style w:type="character" w:styleId="Pripombasklic">
    <w:name w:val="annotation reference"/>
    <w:basedOn w:val="Privzetapisavaodstavka"/>
    <w:uiPriority w:val="99"/>
    <w:semiHidden/>
    <w:unhideWhenUsed/>
    <w:rsid w:val="00B04B3B"/>
    <w:rPr>
      <w:sz w:val="16"/>
      <w:szCs w:val="16"/>
    </w:rPr>
  </w:style>
  <w:style w:type="paragraph" w:styleId="Pripombabesedilo">
    <w:name w:val="annotation text"/>
    <w:basedOn w:val="Navaden"/>
    <w:link w:val="PripombabesediloZnak"/>
    <w:uiPriority w:val="99"/>
    <w:semiHidden/>
    <w:unhideWhenUsed/>
    <w:rsid w:val="00B04B3B"/>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B04B3B"/>
    <w:rPr>
      <w:sz w:val="20"/>
      <w:szCs w:val="20"/>
    </w:rPr>
  </w:style>
  <w:style w:type="paragraph" w:styleId="Zadevapripombe">
    <w:name w:val="annotation subject"/>
    <w:basedOn w:val="Pripombabesedilo"/>
    <w:next w:val="Pripombabesedilo"/>
    <w:link w:val="ZadevapripombeZnak"/>
    <w:uiPriority w:val="99"/>
    <w:semiHidden/>
    <w:unhideWhenUsed/>
    <w:rsid w:val="00B04B3B"/>
    <w:rPr>
      <w:b/>
      <w:bCs/>
    </w:rPr>
  </w:style>
  <w:style w:type="character" w:customStyle="1" w:styleId="ZadevapripombeZnak">
    <w:name w:val="Zadeva pripombe Znak"/>
    <w:basedOn w:val="PripombabesediloZnak"/>
    <w:link w:val="Zadevapripombe"/>
    <w:uiPriority w:val="99"/>
    <w:semiHidden/>
    <w:rsid w:val="00B04B3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1787</Words>
  <Characters>10186</Characters>
  <Application>Microsoft Office Word</Application>
  <DocSecurity>0</DocSecurity>
  <Lines>84</Lines>
  <Paragraphs>23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Grum</dc:creator>
  <cp:keywords/>
  <dc:description/>
  <cp:lastModifiedBy>PG</cp:lastModifiedBy>
  <cp:revision>2</cp:revision>
  <cp:lastPrinted>2023-10-26T12:28:00Z</cp:lastPrinted>
  <dcterms:created xsi:type="dcterms:W3CDTF">2023-11-07T09:22:00Z</dcterms:created>
  <dcterms:modified xsi:type="dcterms:W3CDTF">2023-11-07T09:22:00Z</dcterms:modified>
</cp:coreProperties>
</file>