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3AF531" w14:textId="77777777" w:rsidR="00E82A80" w:rsidRPr="00E81928" w:rsidRDefault="00E82A80" w:rsidP="00E82A80">
      <w:pPr>
        <w:pStyle w:val="Naslovpredpisa"/>
        <w:spacing w:before="0" w:after="0" w:line="260" w:lineRule="exact"/>
        <w:jc w:val="right"/>
        <w:rPr>
          <w:rFonts w:cs="Arial"/>
          <w:sz w:val="20"/>
          <w:szCs w:val="20"/>
        </w:rPr>
      </w:pPr>
      <w:r w:rsidRPr="00E81928">
        <w:rPr>
          <w:rFonts w:cs="Arial"/>
          <w:sz w:val="20"/>
          <w:szCs w:val="20"/>
        </w:rPr>
        <w:t>PREDLOG</w:t>
      </w:r>
    </w:p>
    <w:p w14:paraId="65DD51CF" w14:textId="5C26E1B6" w:rsidR="00E82A80" w:rsidRPr="00E81928" w:rsidRDefault="00E82A80" w:rsidP="00E82A80">
      <w:pPr>
        <w:pStyle w:val="Naslovpredpisa"/>
        <w:spacing w:before="0" w:after="0" w:line="260" w:lineRule="exact"/>
        <w:jc w:val="right"/>
        <w:rPr>
          <w:rFonts w:cs="Arial"/>
          <w:sz w:val="20"/>
          <w:szCs w:val="20"/>
        </w:rPr>
      </w:pPr>
      <w:r w:rsidRPr="00E81928">
        <w:rPr>
          <w:rFonts w:cs="Arial"/>
          <w:sz w:val="20"/>
          <w:szCs w:val="20"/>
        </w:rPr>
        <w:t>(20</w:t>
      </w:r>
      <w:r w:rsidRPr="00E81928">
        <w:rPr>
          <w:rFonts w:cs="Arial"/>
          <w:sz w:val="20"/>
          <w:szCs w:val="20"/>
          <w:lang w:val="sl-SI"/>
        </w:rPr>
        <w:t>23</w:t>
      </w:r>
      <w:r w:rsidRPr="00E81928">
        <w:rPr>
          <w:rFonts w:cs="Arial"/>
          <w:sz w:val="20"/>
          <w:szCs w:val="20"/>
        </w:rPr>
        <w:t>-2</w:t>
      </w:r>
      <w:r w:rsidRPr="00E81928">
        <w:rPr>
          <w:rFonts w:cs="Arial"/>
          <w:sz w:val="20"/>
          <w:szCs w:val="20"/>
          <w:lang w:val="sl-SI"/>
        </w:rPr>
        <w:t>720</w:t>
      </w:r>
      <w:r w:rsidRPr="00E81928">
        <w:rPr>
          <w:rFonts w:cs="Arial"/>
          <w:sz w:val="20"/>
          <w:szCs w:val="20"/>
        </w:rPr>
        <w:t>-00</w:t>
      </w:r>
      <w:r w:rsidRPr="00E81928">
        <w:rPr>
          <w:rFonts w:cs="Arial"/>
          <w:sz w:val="20"/>
          <w:szCs w:val="20"/>
          <w:lang w:val="sl-SI"/>
        </w:rPr>
        <w:t>17</w:t>
      </w:r>
      <w:r w:rsidRPr="00E81928">
        <w:rPr>
          <w:rFonts w:cs="Arial"/>
          <w:sz w:val="20"/>
          <w:szCs w:val="20"/>
        </w:rPr>
        <w:t>)</w:t>
      </w:r>
    </w:p>
    <w:tbl>
      <w:tblPr>
        <w:tblW w:w="0" w:type="auto"/>
        <w:tblLook w:val="04A0" w:firstRow="1" w:lastRow="0" w:firstColumn="1" w:lastColumn="0" w:noHBand="0" w:noVBand="1"/>
      </w:tblPr>
      <w:tblGrid>
        <w:gridCol w:w="8714"/>
      </w:tblGrid>
      <w:tr w:rsidR="00E82A80" w:rsidRPr="00E81928" w14:paraId="277D5DD4" w14:textId="77777777" w:rsidTr="00973163">
        <w:tc>
          <w:tcPr>
            <w:tcW w:w="8714" w:type="dxa"/>
          </w:tcPr>
          <w:p w14:paraId="76985986" w14:textId="77777777" w:rsidR="00E82A80" w:rsidRPr="00E81928" w:rsidRDefault="00E82A80" w:rsidP="00973163">
            <w:pPr>
              <w:pStyle w:val="Naslovpredpisa"/>
              <w:spacing w:before="0" w:after="0" w:line="260" w:lineRule="exact"/>
              <w:rPr>
                <w:rFonts w:cs="Arial"/>
                <w:noProof/>
                <w:sz w:val="20"/>
                <w:szCs w:val="20"/>
                <w:lang w:val="sl-SI" w:eastAsia="sl-SI"/>
              </w:rPr>
            </w:pPr>
            <w:r w:rsidRPr="00E81928">
              <w:rPr>
                <w:rFonts w:cs="Arial"/>
                <w:noProof/>
                <w:sz w:val="20"/>
                <w:szCs w:val="20"/>
                <w:lang w:val="sl-SI" w:eastAsia="sl-SI"/>
              </w:rPr>
              <w:t xml:space="preserve">ZAKON </w:t>
            </w:r>
          </w:p>
          <w:p w14:paraId="4DAF5607" w14:textId="31496468" w:rsidR="00E82A80" w:rsidRPr="00E81928" w:rsidRDefault="00E82A80" w:rsidP="00973163">
            <w:pPr>
              <w:pStyle w:val="Naslovpredpisa"/>
              <w:spacing w:before="0" w:after="0" w:line="288" w:lineRule="auto"/>
              <w:rPr>
                <w:rFonts w:cs="Arial"/>
                <w:noProof/>
                <w:sz w:val="20"/>
                <w:szCs w:val="20"/>
                <w:lang w:val="sl-SI" w:eastAsia="sl-SI"/>
              </w:rPr>
            </w:pPr>
            <w:r w:rsidRPr="00E81928">
              <w:rPr>
                <w:rFonts w:cs="Arial"/>
                <w:noProof/>
                <w:sz w:val="20"/>
                <w:szCs w:val="20"/>
                <w:lang w:val="sl-SI" w:eastAsia="sl-SI"/>
              </w:rPr>
              <w:t>NEPREMIČNINSKEM POSREDOVANJU (ZNPosr-</w:t>
            </w:r>
            <w:r w:rsidRPr="00E81928">
              <w:rPr>
                <w:rFonts w:cs="Arial"/>
                <w:noProof/>
                <w:sz w:val="20"/>
                <w:szCs w:val="20"/>
                <w:lang w:val="sl-SI" w:eastAsia="sl-SI"/>
              </w:rPr>
              <w:t>D</w:t>
            </w:r>
            <w:r w:rsidRPr="00E81928">
              <w:rPr>
                <w:rFonts w:cs="Arial"/>
                <w:noProof/>
                <w:sz w:val="20"/>
                <w:szCs w:val="20"/>
                <w:lang w:val="sl-SI" w:eastAsia="sl-SI"/>
              </w:rPr>
              <w:t>)</w:t>
            </w:r>
          </w:p>
          <w:p w14:paraId="5A841731" w14:textId="77777777" w:rsidR="00E82A80" w:rsidRPr="00E81928" w:rsidRDefault="00E82A80" w:rsidP="00973163">
            <w:pPr>
              <w:pStyle w:val="Naslovpredpisa"/>
              <w:spacing w:before="0" w:after="0" w:line="260" w:lineRule="exact"/>
              <w:rPr>
                <w:rFonts w:cs="Arial"/>
                <w:noProof/>
                <w:sz w:val="20"/>
                <w:szCs w:val="20"/>
                <w:lang w:val="sl-SI" w:eastAsia="sl-SI"/>
              </w:rPr>
            </w:pPr>
          </w:p>
          <w:p w14:paraId="187AAC0A" w14:textId="77777777" w:rsidR="00E82A80" w:rsidRPr="00E81928" w:rsidRDefault="00E82A80" w:rsidP="00973163">
            <w:pPr>
              <w:pStyle w:val="Naslovpredpisa"/>
              <w:spacing w:before="0" w:after="0" w:line="260" w:lineRule="exact"/>
              <w:rPr>
                <w:rFonts w:cs="Arial"/>
                <w:noProof/>
                <w:sz w:val="20"/>
                <w:szCs w:val="20"/>
                <w:lang w:val="sl-SI" w:eastAsia="sl-SI"/>
              </w:rPr>
            </w:pPr>
          </w:p>
          <w:p w14:paraId="3526AB10" w14:textId="77777777" w:rsidR="00E82A80" w:rsidRPr="00E81928" w:rsidRDefault="00E82A80" w:rsidP="00973163">
            <w:pPr>
              <w:pStyle w:val="Naslovpredpisa"/>
              <w:spacing w:before="0" w:after="0" w:line="260" w:lineRule="exact"/>
              <w:rPr>
                <w:rFonts w:cs="Arial"/>
                <w:noProof/>
                <w:sz w:val="20"/>
                <w:szCs w:val="20"/>
                <w:lang w:val="sl-SI" w:eastAsia="sl-SI"/>
              </w:rPr>
            </w:pPr>
          </w:p>
        </w:tc>
      </w:tr>
      <w:tr w:rsidR="00E82A80" w:rsidRPr="00E81928" w14:paraId="40F01AA2" w14:textId="77777777" w:rsidTr="00973163">
        <w:tc>
          <w:tcPr>
            <w:tcW w:w="8714" w:type="dxa"/>
          </w:tcPr>
          <w:p w14:paraId="0F855FC4" w14:textId="77777777" w:rsidR="00E82A80" w:rsidRPr="00E81928" w:rsidRDefault="00E82A80" w:rsidP="00973163">
            <w:pPr>
              <w:pStyle w:val="Poglavje"/>
              <w:spacing w:before="0" w:after="0" w:line="260" w:lineRule="exact"/>
              <w:jc w:val="left"/>
              <w:rPr>
                <w:sz w:val="20"/>
                <w:szCs w:val="20"/>
              </w:rPr>
            </w:pPr>
            <w:r w:rsidRPr="00E81928">
              <w:rPr>
                <w:sz w:val="20"/>
                <w:szCs w:val="20"/>
              </w:rPr>
              <w:t>I. UVOD</w:t>
            </w:r>
          </w:p>
          <w:p w14:paraId="0AB79C34" w14:textId="77777777" w:rsidR="00E82A80" w:rsidRPr="00E81928" w:rsidRDefault="00E82A80" w:rsidP="00973163">
            <w:pPr>
              <w:pStyle w:val="Navadensplet"/>
              <w:rPr>
                <w:rFonts w:ascii="Arial" w:hAnsi="Arial" w:cs="Arial"/>
                <w:sz w:val="20"/>
                <w:szCs w:val="20"/>
              </w:rPr>
            </w:pPr>
          </w:p>
        </w:tc>
      </w:tr>
      <w:tr w:rsidR="00E82A80" w:rsidRPr="00E81928" w14:paraId="1E0C59A4" w14:textId="77777777" w:rsidTr="00973163">
        <w:tc>
          <w:tcPr>
            <w:tcW w:w="8714" w:type="dxa"/>
          </w:tcPr>
          <w:p w14:paraId="563A84FA" w14:textId="77777777" w:rsidR="00E82A80" w:rsidRPr="00E81928" w:rsidRDefault="00E82A80" w:rsidP="00973163">
            <w:pPr>
              <w:pStyle w:val="Oddelek"/>
              <w:numPr>
                <w:ilvl w:val="0"/>
                <w:numId w:val="0"/>
              </w:numPr>
              <w:spacing w:before="0" w:after="0" w:line="260" w:lineRule="exact"/>
              <w:jc w:val="left"/>
              <w:rPr>
                <w:rFonts w:cs="Arial"/>
                <w:noProof/>
                <w:sz w:val="20"/>
                <w:szCs w:val="20"/>
                <w:lang w:val="sl-SI" w:eastAsia="sl-SI"/>
              </w:rPr>
            </w:pPr>
            <w:r w:rsidRPr="00E81928">
              <w:rPr>
                <w:rFonts w:cs="Arial"/>
                <w:noProof/>
                <w:sz w:val="20"/>
                <w:szCs w:val="20"/>
                <w:lang w:val="sl-SI" w:eastAsia="sl-SI"/>
              </w:rPr>
              <w:t>1. OCENA STANJA IN RAZLOGI ZA SPREJEM PREDLOGA ZAKONA</w:t>
            </w:r>
          </w:p>
        </w:tc>
      </w:tr>
      <w:tr w:rsidR="00E82A80" w:rsidRPr="00E81928" w14:paraId="131A617E" w14:textId="77777777" w:rsidTr="00973163">
        <w:tc>
          <w:tcPr>
            <w:tcW w:w="8714" w:type="dxa"/>
          </w:tcPr>
          <w:p w14:paraId="2B26EFDB" w14:textId="77777777" w:rsidR="00E82A80" w:rsidRPr="00E81928" w:rsidRDefault="00E82A80" w:rsidP="00E34EA6">
            <w:pPr>
              <w:pStyle w:val="Alineazaodstavkom"/>
              <w:numPr>
                <w:ilvl w:val="0"/>
                <w:numId w:val="0"/>
              </w:numPr>
              <w:spacing w:line="288" w:lineRule="auto"/>
              <w:jc w:val="left"/>
              <w:rPr>
                <w:rFonts w:cs="Arial"/>
                <w:noProof/>
                <w:sz w:val="20"/>
                <w:szCs w:val="20"/>
                <w:lang w:val="sl-SI" w:eastAsia="sl-SI"/>
              </w:rPr>
            </w:pPr>
          </w:p>
          <w:p w14:paraId="43296568" w14:textId="191BC3A2" w:rsidR="00B12FF7" w:rsidRPr="00E81928" w:rsidRDefault="00E82A80" w:rsidP="00E34EA6">
            <w:pPr>
              <w:shd w:val="clear" w:color="auto" w:fill="FFFFFF"/>
              <w:spacing w:line="240" w:lineRule="auto"/>
              <w:rPr>
                <w:rFonts w:cs="Arial"/>
                <w:noProof w:val="0"/>
                <w:szCs w:val="20"/>
                <w:lang w:eastAsia="sl-SI"/>
              </w:rPr>
            </w:pPr>
            <w:r w:rsidRPr="00E81928">
              <w:rPr>
                <w:rFonts w:cs="Arial"/>
                <w:szCs w:val="20"/>
                <w:lang w:eastAsia="sl-SI"/>
              </w:rPr>
              <w:t>Evropska Komisija</w:t>
            </w:r>
            <w:r w:rsidR="008D1797" w:rsidRPr="00E81928">
              <w:rPr>
                <w:rFonts w:cs="Arial"/>
                <w:szCs w:val="20"/>
                <w:lang w:eastAsia="sl-SI"/>
              </w:rPr>
              <w:t xml:space="preserve"> je v letu 2023</w:t>
            </w:r>
            <w:r w:rsidRPr="00E81928">
              <w:rPr>
                <w:rFonts w:cs="Arial"/>
                <w:szCs w:val="20"/>
                <w:lang w:eastAsia="sl-SI"/>
              </w:rPr>
              <w:t xml:space="preserve"> naslovila na Slovenijo obrazloženo mnenje v katerem </w:t>
            </w:r>
            <w:r w:rsidRPr="00E81928">
              <w:rPr>
                <w:rFonts w:cs="Arial"/>
                <w:noProof w:val="0"/>
                <w:szCs w:val="20"/>
                <w:lang w:eastAsia="sl-SI"/>
              </w:rPr>
              <w:t>ugotavlja, da Republika Slovenija ni izpolnila vseh</w:t>
            </w:r>
            <w:r w:rsidRPr="00E81928">
              <w:rPr>
                <w:rFonts w:cs="Arial"/>
                <w:noProof w:val="0"/>
                <w:szCs w:val="20"/>
                <w:lang w:eastAsia="sl-SI"/>
              </w:rPr>
              <w:t xml:space="preserve"> </w:t>
            </w:r>
            <w:r w:rsidRPr="00E81928">
              <w:rPr>
                <w:rFonts w:cs="Arial"/>
                <w:noProof w:val="0"/>
                <w:szCs w:val="20"/>
                <w:lang w:eastAsia="sl-SI"/>
              </w:rPr>
              <w:t xml:space="preserve">obveznosti iz Direktive 2006/123/ES v zvezi s </w:t>
            </w:r>
            <w:r w:rsidR="00800930" w:rsidRPr="00E81928">
              <w:rPr>
                <w:rFonts w:cs="Arial"/>
                <w:noProof w:val="0"/>
                <w:szCs w:val="20"/>
                <w:lang w:eastAsia="sl-SI"/>
              </w:rPr>
              <w:t xml:space="preserve">spremembo </w:t>
            </w:r>
            <w:r w:rsidRPr="00E81928">
              <w:rPr>
                <w:rFonts w:cs="Arial"/>
                <w:noProof w:val="0"/>
                <w:szCs w:val="20"/>
                <w:lang w:eastAsia="sl-SI"/>
              </w:rPr>
              <w:t>5. člen</w:t>
            </w:r>
            <w:r w:rsidR="00800930" w:rsidRPr="00E81928">
              <w:rPr>
                <w:rFonts w:cs="Arial"/>
                <w:noProof w:val="0"/>
                <w:szCs w:val="20"/>
                <w:lang w:eastAsia="sl-SI"/>
              </w:rPr>
              <w:t>a</w:t>
            </w:r>
            <w:r w:rsidRPr="00E81928">
              <w:rPr>
                <w:rFonts w:cs="Arial"/>
                <w:noProof w:val="0"/>
                <w:szCs w:val="20"/>
                <w:lang w:eastAsia="sl-SI"/>
              </w:rPr>
              <w:t xml:space="preserve"> navedenega Zakona o nepremičninskem</w:t>
            </w:r>
            <w:r w:rsidRPr="00E81928">
              <w:rPr>
                <w:rFonts w:cs="Arial"/>
                <w:noProof w:val="0"/>
                <w:szCs w:val="20"/>
                <w:lang w:eastAsia="sl-SI"/>
              </w:rPr>
              <w:t xml:space="preserve"> </w:t>
            </w:r>
            <w:r w:rsidRPr="00E81928">
              <w:rPr>
                <w:rFonts w:cs="Arial"/>
                <w:noProof w:val="0"/>
                <w:szCs w:val="20"/>
                <w:lang w:eastAsia="sl-SI"/>
              </w:rPr>
              <w:t>posredovanju</w:t>
            </w:r>
            <w:r w:rsidR="00B12FF7" w:rsidRPr="00E81928">
              <w:rPr>
                <w:rFonts w:cs="Arial"/>
                <w:noProof w:val="0"/>
                <w:szCs w:val="20"/>
                <w:lang w:eastAsia="sl-SI"/>
              </w:rPr>
              <w:t xml:space="preserve">. </w:t>
            </w:r>
            <w:r w:rsidR="00147DF8" w:rsidRPr="00E81928">
              <w:rPr>
                <w:rFonts w:cs="Arial"/>
                <w:noProof w:val="0"/>
                <w:szCs w:val="20"/>
                <w:lang w:eastAsia="sl-SI"/>
              </w:rPr>
              <w:t xml:space="preserve"> </w:t>
            </w:r>
          </w:p>
          <w:p w14:paraId="553A8BF5" w14:textId="77777777" w:rsidR="00B12FF7" w:rsidRPr="00E81928" w:rsidRDefault="00B12FF7" w:rsidP="00E34EA6">
            <w:pPr>
              <w:shd w:val="clear" w:color="auto" w:fill="FFFFFF"/>
              <w:spacing w:line="240" w:lineRule="auto"/>
              <w:rPr>
                <w:rFonts w:cs="Arial"/>
                <w:noProof w:val="0"/>
                <w:szCs w:val="20"/>
                <w:lang w:eastAsia="sl-SI"/>
              </w:rPr>
            </w:pPr>
          </w:p>
          <w:p w14:paraId="56FA62BC" w14:textId="7330C356" w:rsidR="008D1797" w:rsidRPr="00E81928" w:rsidRDefault="00147DF8" w:rsidP="00E34EA6">
            <w:pPr>
              <w:shd w:val="clear" w:color="auto" w:fill="FFFFFF"/>
              <w:spacing w:line="240" w:lineRule="auto"/>
              <w:rPr>
                <w:rFonts w:cs="Arial"/>
                <w:noProof w:val="0"/>
                <w:szCs w:val="20"/>
                <w:lang w:eastAsia="sl-SI"/>
              </w:rPr>
            </w:pPr>
            <w:r w:rsidRPr="00E81928">
              <w:rPr>
                <w:rFonts w:cs="Arial"/>
                <w:noProof w:val="0"/>
                <w:szCs w:val="20"/>
                <w:lang w:eastAsia="sl-SI"/>
              </w:rPr>
              <w:t>5. člen</w:t>
            </w:r>
            <w:r w:rsidR="00B12FF7" w:rsidRPr="00E81928">
              <w:rPr>
                <w:rFonts w:cs="Arial"/>
                <w:noProof w:val="0"/>
                <w:szCs w:val="20"/>
                <w:lang w:eastAsia="sl-SI"/>
              </w:rPr>
              <w:t xml:space="preserve"> </w:t>
            </w:r>
            <w:r w:rsidRPr="00E81928">
              <w:rPr>
                <w:rFonts w:cs="Arial"/>
                <w:noProof w:val="0"/>
                <w:szCs w:val="20"/>
                <w:lang w:eastAsia="sl-SI"/>
              </w:rPr>
              <w:t xml:space="preserve">ZNPosr </w:t>
            </w:r>
            <w:r w:rsidR="00B12FF7" w:rsidRPr="00E81928">
              <w:rPr>
                <w:rFonts w:cs="Arial"/>
                <w:noProof w:val="0"/>
                <w:szCs w:val="20"/>
                <w:lang w:eastAsia="sl-SI"/>
              </w:rPr>
              <w:t xml:space="preserve"> predpisuje</w:t>
            </w:r>
            <w:r w:rsidRPr="00E81928">
              <w:rPr>
                <w:rFonts w:cs="Arial"/>
                <w:noProof w:val="0"/>
                <w:szCs w:val="20"/>
                <w:lang w:eastAsia="sl-SI"/>
              </w:rPr>
              <w:t xml:space="preserve"> zahtev</w:t>
            </w:r>
            <w:r w:rsidR="00B12FF7" w:rsidRPr="00E81928">
              <w:rPr>
                <w:rFonts w:cs="Arial"/>
                <w:noProof w:val="0"/>
                <w:szCs w:val="20"/>
                <w:lang w:eastAsia="sl-SI"/>
              </w:rPr>
              <w:t>o</w:t>
            </w:r>
            <w:r w:rsidRPr="00E81928">
              <w:rPr>
                <w:rFonts w:cs="Arial"/>
                <w:noProof w:val="0"/>
                <w:szCs w:val="20"/>
                <w:lang w:eastAsia="sl-SI"/>
              </w:rPr>
              <w:t xml:space="preserve"> glede najnižje pristojbine za nepremičninsko posredovanje pri najemnih poslih </w:t>
            </w:r>
            <w:r w:rsidR="00B12FF7" w:rsidRPr="00E81928">
              <w:rPr>
                <w:rFonts w:cs="Arial"/>
                <w:noProof w:val="0"/>
                <w:szCs w:val="20"/>
                <w:lang w:eastAsia="sl-SI"/>
              </w:rPr>
              <w:t xml:space="preserve">ter </w:t>
            </w:r>
            <w:r w:rsidRPr="00E81928">
              <w:rPr>
                <w:rFonts w:cs="Arial"/>
                <w:noProof w:val="0"/>
                <w:szCs w:val="20"/>
                <w:lang w:eastAsia="sl-SI"/>
              </w:rPr>
              <w:t xml:space="preserve">krši </w:t>
            </w:r>
            <w:r w:rsidR="008D1797" w:rsidRPr="00E81928">
              <w:rPr>
                <w:rFonts w:cs="Arial"/>
                <w:noProof w:val="0"/>
                <w:szCs w:val="20"/>
                <w:lang w:eastAsia="sl-SI"/>
              </w:rPr>
              <w:t>člen 15(2) (g) Direktive 2006/123/ES</w:t>
            </w:r>
            <w:r w:rsidR="00800930" w:rsidRPr="00E81928">
              <w:rPr>
                <w:rFonts w:cs="Arial"/>
                <w:noProof w:val="0"/>
                <w:szCs w:val="20"/>
                <w:lang w:eastAsia="sl-SI"/>
              </w:rPr>
              <w:t xml:space="preserve">. </w:t>
            </w:r>
          </w:p>
          <w:p w14:paraId="61803DCC" w14:textId="77777777" w:rsidR="00B12FF7" w:rsidRPr="00E81928" w:rsidRDefault="00B12FF7" w:rsidP="00E34EA6">
            <w:pPr>
              <w:shd w:val="clear" w:color="auto" w:fill="FFFFFF"/>
              <w:spacing w:line="240" w:lineRule="auto"/>
              <w:rPr>
                <w:rFonts w:cs="Arial"/>
                <w:szCs w:val="20"/>
                <w:shd w:val="clear" w:color="auto" w:fill="FFFFFF"/>
              </w:rPr>
            </w:pPr>
          </w:p>
          <w:p w14:paraId="17F6FE94" w14:textId="6303FCA6" w:rsidR="00617F4D" w:rsidRPr="00E81928" w:rsidRDefault="00800930" w:rsidP="00E34EA6">
            <w:pPr>
              <w:shd w:val="clear" w:color="auto" w:fill="FFFFFF"/>
              <w:spacing w:line="240" w:lineRule="auto"/>
              <w:rPr>
                <w:rFonts w:cs="Arial"/>
                <w:szCs w:val="20"/>
                <w:shd w:val="clear" w:color="auto" w:fill="FFFFFF"/>
              </w:rPr>
            </w:pPr>
            <w:r w:rsidRPr="00E81928">
              <w:rPr>
                <w:rFonts w:cs="Arial"/>
                <w:szCs w:val="20"/>
                <w:shd w:val="clear" w:color="auto" w:fill="FFFFFF"/>
              </w:rPr>
              <w:t>Pojasnuje se, da 5. člen ZNPosr, s kater</w:t>
            </w:r>
            <w:r w:rsidR="00EE7CF7" w:rsidRPr="00E81928">
              <w:rPr>
                <w:rFonts w:cs="Arial"/>
                <w:szCs w:val="20"/>
                <w:shd w:val="clear" w:color="auto" w:fill="FFFFFF"/>
              </w:rPr>
              <w:t>im</w:t>
            </w:r>
            <w:r w:rsidRPr="00E81928">
              <w:rPr>
                <w:rFonts w:cs="Arial"/>
                <w:szCs w:val="20"/>
                <w:shd w:val="clear" w:color="auto" w:fill="FFFFFF"/>
              </w:rPr>
              <w:t xml:space="preserve"> sta bili uvedeni najnižja in n</w:t>
            </w:r>
            <w:r w:rsidR="00EE7CF7" w:rsidRPr="00E81928">
              <w:rPr>
                <w:rFonts w:cs="Arial"/>
                <w:szCs w:val="20"/>
                <w:shd w:val="clear" w:color="auto" w:fill="FFFFFF"/>
              </w:rPr>
              <w:t>a</w:t>
            </w:r>
            <w:r w:rsidRPr="00E81928">
              <w:rPr>
                <w:rFonts w:cs="Arial"/>
                <w:szCs w:val="20"/>
                <w:shd w:val="clear" w:color="auto" w:fill="FFFFFF"/>
              </w:rPr>
              <w:t xml:space="preserve">jvišja tarifa preprečujeta umik nepremičninskih družb iz posredovanja pri poslih nižje vrednosti, s čimer bi se zagotovila varnost strank na nepremičninskem trgu. </w:t>
            </w:r>
            <w:r w:rsidR="008D1797" w:rsidRPr="00E81928">
              <w:rPr>
                <w:rFonts w:cs="Arial"/>
                <w:szCs w:val="20"/>
              </w:rPr>
              <w:br/>
            </w:r>
          </w:p>
          <w:p w14:paraId="3380532A" w14:textId="75EA9245" w:rsidR="00E82A80" w:rsidRPr="00E81928" w:rsidRDefault="00B12FF7" w:rsidP="00E34EA6">
            <w:pPr>
              <w:shd w:val="clear" w:color="auto" w:fill="FFFFFF"/>
              <w:spacing w:line="240" w:lineRule="auto"/>
              <w:rPr>
                <w:rFonts w:cs="Arial"/>
                <w:szCs w:val="20"/>
                <w:shd w:val="clear" w:color="auto" w:fill="FFFFFF"/>
              </w:rPr>
            </w:pPr>
            <w:r w:rsidRPr="00E81928">
              <w:rPr>
                <w:rFonts w:cs="Arial"/>
                <w:szCs w:val="20"/>
                <w:shd w:val="clear" w:color="auto" w:fill="FFFFFF"/>
              </w:rPr>
              <w:t xml:space="preserve">Obenem so </w:t>
            </w:r>
            <w:r w:rsidR="008D1797" w:rsidRPr="00E81928">
              <w:rPr>
                <w:rFonts w:cs="Arial"/>
                <w:szCs w:val="20"/>
                <w:shd w:val="clear" w:color="auto" w:fill="FFFFFF"/>
              </w:rPr>
              <w:t>nekatere nepremičninske družbe in Državni svet Republike Slovenije na Ustavno</w:t>
            </w:r>
            <w:r w:rsidR="008D1797" w:rsidRPr="00E81928">
              <w:rPr>
                <w:rFonts w:cs="Arial"/>
                <w:szCs w:val="20"/>
              </w:rPr>
              <w:br/>
            </w:r>
            <w:r w:rsidR="008D1797" w:rsidRPr="00E81928">
              <w:rPr>
                <w:rFonts w:cs="Arial"/>
                <w:szCs w:val="20"/>
                <w:shd w:val="clear" w:color="auto" w:fill="FFFFFF"/>
              </w:rPr>
              <w:t>sodišče Republike Slovenije vložile več zahtev za presojo ustavnosti nekaterih določil Zakona o</w:t>
            </w:r>
            <w:r w:rsidR="008D1797" w:rsidRPr="00E81928">
              <w:rPr>
                <w:rFonts w:cs="Arial"/>
                <w:szCs w:val="20"/>
              </w:rPr>
              <w:br/>
            </w:r>
            <w:r w:rsidR="008D1797" w:rsidRPr="00E81928">
              <w:rPr>
                <w:rFonts w:cs="Arial"/>
                <w:szCs w:val="20"/>
                <w:shd w:val="clear" w:color="auto" w:fill="FFFFFF"/>
              </w:rPr>
              <w:t>nepremičninskem posredovanju, med drugim tudi petega člena ZNPosr, vendar z drugega vidika,</w:t>
            </w:r>
            <w:r w:rsidR="00617F4D" w:rsidRPr="00E81928">
              <w:rPr>
                <w:rFonts w:cs="Arial"/>
                <w:szCs w:val="20"/>
                <w:shd w:val="clear" w:color="auto" w:fill="FFFFFF"/>
              </w:rPr>
              <w:t xml:space="preserve"> </w:t>
            </w:r>
            <w:r w:rsidR="008D1797" w:rsidRPr="00E81928">
              <w:rPr>
                <w:rFonts w:cs="Arial"/>
                <w:szCs w:val="20"/>
                <w:shd w:val="clear" w:color="auto" w:fill="FFFFFF"/>
              </w:rPr>
              <w:t>a Ustavno sodišče še ni sprejelo svoje odločitve</w:t>
            </w:r>
            <w:r w:rsidRPr="00E81928">
              <w:rPr>
                <w:rFonts w:cs="Arial"/>
                <w:szCs w:val="20"/>
                <w:shd w:val="clear" w:color="auto" w:fill="FFFFFF"/>
              </w:rPr>
              <w:t>, zato se zaradi uvedbe neutemljene in nesorazmerne zahteve najnižje pristojbine za nepremičninsko posredovanje pri najemnih posl</w:t>
            </w:r>
            <w:r w:rsidR="00EE7CF7" w:rsidRPr="00E81928">
              <w:rPr>
                <w:rFonts w:cs="Arial"/>
                <w:szCs w:val="20"/>
                <w:shd w:val="clear" w:color="auto" w:fill="FFFFFF"/>
              </w:rPr>
              <w:t>i</w:t>
            </w:r>
            <w:r w:rsidRPr="00E81928">
              <w:rPr>
                <w:rFonts w:cs="Arial"/>
                <w:szCs w:val="20"/>
                <w:shd w:val="clear" w:color="auto" w:fill="FFFFFF"/>
              </w:rPr>
              <w:t xml:space="preserve">h </w:t>
            </w:r>
            <w:r w:rsidR="00304B6F" w:rsidRPr="00E81928">
              <w:rPr>
                <w:rFonts w:cs="Arial"/>
                <w:szCs w:val="20"/>
                <w:shd w:val="clear" w:color="auto" w:fill="FFFFFF"/>
              </w:rPr>
              <w:t xml:space="preserve">s predlagano spremembo </w:t>
            </w:r>
            <w:r w:rsidR="00EE7CF7" w:rsidRPr="00E81928">
              <w:rPr>
                <w:rFonts w:cs="Arial"/>
                <w:szCs w:val="20"/>
                <w:shd w:val="clear" w:color="auto" w:fill="FFFFFF"/>
              </w:rPr>
              <w:t xml:space="preserve">le-ta </w:t>
            </w:r>
            <w:r w:rsidR="00E81928">
              <w:rPr>
                <w:rFonts w:cs="Arial"/>
                <w:szCs w:val="20"/>
                <w:shd w:val="clear" w:color="auto" w:fill="FFFFFF"/>
              </w:rPr>
              <w:t xml:space="preserve">sedaj </w:t>
            </w:r>
            <w:r w:rsidRPr="00E81928">
              <w:rPr>
                <w:rFonts w:cs="Arial"/>
                <w:szCs w:val="20"/>
                <w:shd w:val="clear" w:color="auto" w:fill="FFFFFF"/>
              </w:rPr>
              <w:t>odpravlja</w:t>
            </w:r>
            <w:r w:rsidR="008D1797" w:rsidRPr="00E81928">
              <w:rPr>
                <w:rFonts w:cs="Arial"/>
                <w:szCs w:val="20"/>
                <w:shd w:val="clear" w:color="auto" w:fill="FFFFFF"/>
              </w:rPr>
              <w:t>.</w:t>
            </w:r>
            <w:r w:rsidR="008D1797" w:rsidRPr="00E81928">
              <w:rPr>
                <w:rFonts w:cs="Arial"/>
                <w:szCs w:val="20"/>
              </w:rPr>
              <w:br/>
            </w:r>
            <w:r w:rsidR="008D1797" w:rsidRPr="00E81928">
              <w:rPr>
                <w:rFonts w:cs="Arial"/>
                <w:szCs w:val="20"/>
              </w:rPr>
              <w:br/>
            </w:r>
            <w:r w:rsidR="008D1797" w:rsidRPr="00E81928">
              <w:rPr>
                <w:rFonts w:cs="Arial"/>
                <w:szCs w:val="20"/>
                <w:shd w:val="clear" w:color="auto" w:fill="FFFFFF"/>
              </w:rPr>
              <w:t xml:space="preserve">Zaradi kompleksnosti urejanja področja in </w:t>
            </w:r>
            <w:r w:rsidR="00800930" w:rsidRPr="00E81928">
              <w:rPr>
                <w:rFonts w:cs="Arial"/>
                <w:szCs w:val="20"/>
                <w:shd w:val="clear" w:color="auto" w:fill="FFFFFF"/>
              </w:rPr>
              <w:t xml:space="preserve">izkazanih potreb </w:t>
            </w:r>
            <w:r w:rsidR="008D1797" w:rsidRPr="00E81928">
              <w:rPr>
                <w:rFonts w:cs="Arial"/>
                <w:szCs w:val="20"/>
                <w:shd w:val="clear" w:color="auto" w:fill="FFFFFF"/>
              </w:rPr>
              <w:t>z namenom čimprejšnje uskladitve</w:t>
            </w:r>
            <w:r w:rsidRPr="00E81928">
              <w:rPr>
                <w:rFonts w:cs="Arial"/>
                <w:szCs w:val="20"/>
                <w:shd w:val="clear" w:color="auto" w:fill="FFFFFF"/>
              </w:rPr>
              <w:t xml:space="preserve"> z direktivo o storitvah</w:t>
            </w:r>
            <w:r w:rsidR="008D1797" w:rsidRPr="00E81928">
              <w:rPr>
                <w:rFonts w:cs="Arial"/>
                <w:szCs w:val="20"/>
                <w:shd w:val="clear" w:color="auto" w:fill="FFFFFF"/>
              </w:rPr>
              <w:t xml:space="preserve"> </w:t>
            </w:r>
            <w:r w:rsidR="00617F4D" w:rsidRPr="00E81928">
              <w:rPr>
                <w:rFonts w:cs="Arial"/>
                <w:szCs w:val="20"/>
                <w:shd w:val="clear" w:color="auto" w:fill="FFFFFF"/>
              </w:rPr>
              <w:t xml:space="preserve">je potrebno nujno sprejeti </w:t>
            </w:r>
            <w:r w:rsidR="008D1797" w:rsidRPr="00E81928">
              <w:rPr>
                <w:rFonts w:cs="Arial"/>
                <w:szCs w:val="20"/>
                <w:shd w:val="clear" w:color="auto" w:fill="FFFFFF"/>
              </w:rPr>
              <w:t>sprememb</w:t>
            </w:r>
            <w:r w:rsidR="00617F4D" w:rsidRPr="00E81928">
              <w:rPr>
                <w:rFonts w:cs="Arial"/>
                <w:szCs w:val="20"/>
                <w:shd w:val="clear" w:color="auto" w:fill="FFFFFF"/>
              </w:rPr>
              <w:t>o</w:t>
            </w:r>
            <w:r w:rsidR="008D1797" w:rsidRPr="00E81928">
              <w:rPr>
                <w:rFonts w:cs="Arial"/>
                <w:szCs w:val="20"/>
                <w:shd w:val="clear" w:color="auto" w:fill="FFFFFF"/>
              </w:rPr>
              <w:t xml:space="preserve"> </w:t>
            </w:r>
            <w:r w:rsidR="00E81928">
              <w:rPr>
                <w:rFonts w:cs="Arial"/>
                <w:szCs w:val="20"/>
                <w:shd w:val="clear" w:color="auto" w:fill="FFFFFF"/>
              </w:rPr>
              <w:t xml:space="preserve">drugega odstavka </w:t>
            </w:r>
            <w:r w:rsidR="00800930" w:rsidRPr="00E81928">
              <w:rPr>
                <w:rFonts w:cs="Arial"/>
                <w:szCs w:val="20"/>
                <w:shd w:val="clear" w:color="auto" w:fill="FFFFFF"/>
              </w:rPr>
              <w:t xml:space="preserve">5. člena </w:t>
            </w:r>
            <w:r w:rsidR="008D1797" w:rsidRPr="00E81928">
              <w:rPr>
                <w:rFonts w:cs="Arial"/>
                <w:szCs w:val="20"/>
                <w:shd w:val="clear" w:color="auto" w:fill="FFFFFF"/>
              </w:rPr>
              <w:t xml:space="preserve">ZNPosr. </w:t>
            </w:r>
          </w:p>
          <w:p w14:paraId="030287A4" w14:textId="18AC65A5" w:rsidR="00617F4D" w:rsidRPr="00E81928" w:rsidRDefault="00617F4D" w:rsidP="00E34EA6">
            <w:pPr>
              <w:pStyle w:val="Alineazaodstavkom"/>
              <w:numPr>
                <w:ilvl w:val="0"/>
                <w:numId w:val="0"/>
              </w:numPr>
              <w:spacing w:line="260" w:lineRule="exact"/>
              <w:jc w:val="left"/>
              <w:rPr>
                <w:rFonts w:cs="Arial"/>
                <w:noProof/>
                <w:sz w:val="20"/>
                <w:szCs w:val="20"/>
                <w:lang w:val="sl-SI" w:eastAsia="sl-SI"/>
              </w:rPr>
            </w:pPr>
          </w:p>
        </w:tc>
      </w:tr>
      <w:tr w:rsidR="00E82A80" w:rsidRPr="00E81928" w14:paraId="3A30C817" w14:textId="77777777" w:rsidTr="00973163">
        <w:tc>
          <w:tcPr>
            <w:tcW w:w="8714" w:type="dxa"/>
          </w:tcPr>
          <w:p w14:paraId="761ADA1E" w14:textId="77777777" w:rsidR="00E82A80" w:rsidRPr="00E81928" w:rsidRDefault="00E82A80" w:rsidP="00973163">
            <w:pPr>
              <w:pStyle w:val="Oddelek"/>
              <w:numPr>
                <w:ilvl w:val="0"/>
                <w:numId w:val="0"/>
              </w:numPr>
              <w:spacing w:before="0" w:after="0" w:line="260" w:lineRule="exact"/>
              <w:jc w:val="left"/>
              <w:rPr>
                <w:rFonts w:cs="Arial"/>
                <w:noProof/>
                <w:sz w:val="20"/>
                <w:szCs w:val="20"/>
                <w:lang w:val="sl-SI" w:eastAsia="sl-SI"/>
              </w:rPr>
            </w:pPr>
            <w:r w:rsidRPr="00E81928">
              <w:rPr>
                <w:rFonts w:cs="Arial"/>
                <w:noProof/>
                <w:sz w:val="20"/>
                <w:szCs w:val="20"/>
                <w:lang w:val="sl-SI" w:eastAsia="sl-SI"/>
              </w:rPr>
              <w:t>2. CILJI, NAČELA IN POGLAVITNE REŠITVE PREDLOGA ZAKONA</w:t>
            </w:r>
          </w:p>
          <w:p w14:paraId="7F2E9C58" w14:textId="77777777" w:rsidR="00E82A80" w:rsidRPr="00E81928" w:rsidRDefault="00E82A80" w:rsidP="00973163">
            <w:pPr>
              <w:pStyle w:val="Oddelek"/>
              <w:numPr>
                <w:ilvl w:val="0"/>
                <w:numId w:val="0"/>
              </w:numPr>
              <w:spacing w:before="0" w:after="0" w:line="260" w:lineRule="exact"/>
              <w:jc w:val="left"/>
              <w:rPr>
                <w:rFonts w:cs="Arial"/>
                <w:noProof/>
                <w:sz w:val="20"/>
                <w:szCs w:val="20"/>
                <w:lang w:val="sl-SI" w:eastAsia="sl-SI"/>
              </w:rPr>
            </w:pPr>
          </w:p>
        </w:tc>
      </w:tr>
      <w:tr w:rsidR="00E82A80" w:rsidRPr="00E81928" w14:paraId="47DDEC98" w14:textId="77777777" w:rsidTr="00973163">
        <w:tc>
          <w:tcPr>
            <w:tcW w:w="8714" w:type="dxa"/>
          </w:tcPr>
          <w:p w14:paraId="7C78F863" w14:textId="77777777" w:rsidR="00E82A80" w:rsidRPr="00E81928" w:rsidRDefault="00E82A80" w:rsidP="00973163">
            <w:pPr>
              <w:pStyle w:val="Odsek"/>
              <w:numPr>
                <w:ilvl w:val="0"/>
                <w:numId w:val="0"/>
              </w:numPr>
              <w:spacing w:before="0" w:after="0" w:line="288" w:lineRule="auto"/>
              <w:jc w:val="left"/>
              <w:rPr>
                <w:rFonts w:cs="Arial"/>
                <w:noProof/>
                <w:sz w:val="20"/>
                <w:szCs w:val="20"/>
                <w:lang w:val="sl-SI" w:eastAsia="sl-SI"/>
              </w:rPr>
            </w:pPr>
            <w:r w:rsidRPr="00E81928">
              <w:rPr>
                <w:rFonts w:cs="Arial"/>
                <w:noProof/>
                <w:sz w:val="20"/>
                <w:szCs w:val="20"/>
                <w:lang w:val="sl-SI" w:eastAsia="sl-SI"/>
              </w:rPr>
              <w:t>2.1 Cilji</w:t>
            </w:r>
          </w:p>
        </w:tc>
      </w:tr>
      <w:tr w:rsidR="00E82A80" w:rsidRPr="00E81928" w14:paraId="62778A4D" w14:textId="77777777" w:rsidTr="00973163">
        <w:tc>
          <w:tcPr>
            <w:tcW w:w="8714" w:type="dxa"/>
          </w:tcPr>
          <w:p w14:paraId="4F7FAA94" w14:textId="66189880" w:rsidR="00617F4D" w:rsidRPr="00E81928" w:rsidRDefault="00617F4D" w:rsidP="00973163">
            <w:pPr>
              <w:pStyle w:val="Neotevilenodstavek"/>
              <w:spacing w:line="288" w:lineRule="auto"/>
              <w:rPr>
                <w:rFonts w:cs="Arial"/>
                <w:sz w:val="20"/>
                <w:szCs w:val="20"/>
                <w:shd w:val="clear" w:color="auto" w:fill="FFFFFF"/>
                <w:lang w:val="sl-SI"/>
              </w:rPr>
            </w:pPr>
            <w:r w:rsidRPr="00E81928">
              <w:rPr>
                <w:rFonts w:cs="Arial"/>
                <w:noProof/>
                <w:sz w:val="20"/>
                <w:szCs w:val="20"/>
                <w:lang w:val="sl-SI" w:eastAsia="sl-SI"/>
              </w:rPr>
              <w:t xml:space="preserve">Cilji predloga zakona je </w:t>
            </w:r>
            <w:r w:rsidRPr="00E81928">
              <w:rPr>
                <w:rFonts w:cs="Arial"/>
                <w:sz w:val="20"/>
                <w:szCs w:val="20"/>
                <w:shd w:val="clear" w:color="auto" w:fill="FFFFFF"/>
              </w:rPr>
              <w:t>sprememb</w:t>
            </w:r>
            <w:r w:rsidRPr="00E81928">
              <w:rPr>
                <w:rFonts w:cs="Arial"/>
                <w:sz w:val="20"/>
                <w:szCs w:val="20"/>
                <w:shd w:val="clear" w:color="auto" w:fill="FFFFFF"/>
                <w:lang w:val="sl-SI"/>
              </w:rPr>
              <w:t>a</w:t>
            </w:r>
            <w:r w:rsidRPr="00E81928">
              <w:rPr>
                <w:rFonts w:cs="Arial"/>
                <w:sz w:val="20"/>
                <w:szCs w:val="20"/>
                <w:shd w:val="clear" w:color="auto" w:fill="FFFFFF"/>
              </w:rPr>
              <w:t xml:space="preserve"> </w:t>
            </w:r>
            <w:r w:rsidR="00E34EA6">
              <w:rPr>
                <w:rFonts w:cs="Arial"/>
                <w:sz w:val="20"/>
                <w:szCs w:val="20"/>
                <w:shd w:val="clear" w:color="auto" w:fill="FFFFFF"/>
                <w:lang w:val="sl-SI"/>
              </w:rPr>
              <w:t xml:space="preserve">drugega odstavka </w:t>
            </w:r>
            <w:r w:rsidRPr="00E81928">
              <w:rPr>
                <w:rFonts w:cs="Arial"/>
                <w:sz w:val="20"/>
                <w:szCs w:val="20"/>
                <w:shd w:val="clear" w:color="auto" w:fill="FFFFFF"/>
              </w:rPr>
              <w:t xml:space="preserve">5. člena ZNPosr </w:t>
            </w:r>
            <w:proofErr w:type="spellStart"/>
            <w:r w:rsidRPr="00E81928">
              <w:rPr>
                <w:rFonts w:cs="Arial"/>
                <w:sz w:val="20"/>
                <w:szCs w:val="20"/>
                <w:shd w:val="clear" w:color="auto" w:fill="FFFFFF"/>
              </w:rPr>
              <w:t>oz</w:t>
            </w:r>
            <w:proofErr w:type="spellEnd"/>
            <w:r w:rsidRPr="00E81928">
              <w:rPr>
                <w:rFonts w:cs="Arial"/>
                <w:sz w:val="20"/>
                <w:szCs w:val="20"/>
                <w:shd w:val="clear" w:color="auto" w:fill="FFFFFF"/>
              </w:rPr>
              <w:t>, odprav</w:t>
            </w:r>
            <w:r w:rsidR="00304B6F" w:rsidRPr="00E81928">
              <w:rPr>
                <w:rFonts w:cs="Arial"/>
                <w:sz w:val="20"/>
                <w:szCs w:val="20"/>
                <w:shd w:val="clear" w:color="auto" w:fill="FFFFFF"/>
                <w:lang w:val="sl-SI"/>
              </w:rPr>
              <w:t>a</w:t>
            </w:r>
            <w:r w:rsidRPr="00E81928">
              <w:rPr>
                <w:rFonts w:cs="Arial"/>
                <w:sz w:val="20"/>
                <w:szCs w:val="20"/>
              </w:rPr>
              <w:br/>
            </w:r>
            <w:r w:rsidRPr="00E81928">
              <w:rPr>
                <w:rFonts w:cs="Arial"/>
                <w:sz w:val="20"/>
                <w:szCs w:val="20"/>
                <w:shd w:val="clear" w:color="auto" w:fill="FFFFFF"/>
              </w:rPr>
              <w:t xml:space="preserve">spodnje meje najnižjega plačila za posredovanje pri sklepanju najemnih </w:t>
            </w:r>
            <w:r w:rsidR="00E34EA6">
              <w:rPr>
                <w:rFonts w:cs="Arial"/>
                <w:sz w:val="20"/>
                <w:szCs w:val="20"/>
                <w:shd w:val="clear" w:color="auto" w:fill="FFFFFF"/>
                <w:lang w:val="sl-SI"/>
              </w:rPr>
              <w:t>poslov</w:t>
            </w:r>
            <w:r w:rsidRPr="00E81928">
              <w:rPr>
                <w:rFonts w:cs="Arial"/>
                <w:sz w:val="20"/>
                <w:szCs w:val="20"/>
                <w:shd w:val="clear" w:color="auto" w:fill="FFFFFF"/>
                <w:lang w:val="sl-SI"/>
              </w:rPr>
              <w:t>.</w:t>
            </w:r>
          </w:p>
          <w:p w14:paraId="7432F896" w14:textId="44C355C6" w:rsidR="00E82A80" w:rsidRPr="00E81928" w:rsidRDefault="00304B6F" w:rsidP="00973163">
            <w:pPr>
              <w:pStyle w:val="Neotevilenodstavek"/>
              <w:spacing w:line="288" w:lineRule="auto"/>
              <w:rPr>
                <w:rFonts w:cs="Arial"/>
                <w:noProof/>
                <w:sz w:val="20"/>
                <w:szCs w:val="20"/>
                <w:lang w:val="sl-SI" w:eastAsia="sl-SI"/>
              </w:rPr>
            </w:pPr>
            <w:r w:rsidRPr="00E81928">
              <w:rPr>
                <w:rFonts w:cs="Arial"/>
                <w:noProof/>
                <w:sz w:val="20"/>
                <w:szCs w:val="20"/>
                <w:lang w:val="sl-SI" w:eastAsia="sl-SI"/>
              </w:rPr>
              <w:t xml:space="preserve">Gre za kršitev </w:t>
            </w:r>
            <w:r w:rsidRPr="00E81928">
              <w:rPr>
                <w:rFonts w:cs="Arial"/>
                <w:sz w:val="20"/>
                <w:szCs w:val="20"/>
                <w:lang w:eastAsia="sl-SI"/>
              </w:rPr>
              <w:t>člen</w:t>
            </w:r>
            <w:r w:rsidRPr="00E81928">
              <w:rPr>
                <w:rFonts w:cs="Arial"/>
                <w:sz w:val="20"/>
                <w:szCs w:val="20"/>
                <w:lang w:val="sl-SI" w:eastAsia="sl-SI"/>
              </w:rPr>
              <w:t>a</w:t>
            </w:r>
            <w:r w:rsidRPr="00E81928">
              <w:rPr>
                <w:rFonts w:cs="Arial"/>
                <w:sz w:val="20"/>
                <w:szCs w:val="20"/>
                <w:lang w:eastAsia="sl-SI"/>
              </w:rPr>
              <w:t xml:space="preserve"> 15(2) (g) Direktive 2006/123/ES.</w:t>
            </w:r>
          </w:p>
        </w:tc>
      </w:tr>
      <w:tr w:rsidR="00E82A80" w:rsidRPr="00E81928" w14:paraId="1C26C6E5" w14:textId="77777777" w:rsidTr="00973163">
        <w:tc>
          <w:tcPr>
            <w:tcW w:w="8714" w:type="dxa"/>
          </w:tcPr>
          <w:p w14:paraId="1F0196E6" w14:textId="77777777" w:rsidR="00E82A80" w:rsidRPr="00E81928" w:rsidRDefault="00E82A80" w:rsidP="00973163">
            <w:pPr>
              <w:pStyle w:val="Odsek"/>
              <w:numPr>
                <w:ilvl w:val="0"/>
                <w:numId w:val="0"/>
              </w:numPr>
              <w:spacing w:before="0" w:after="0" w:line="288" w:lineRule="auto"/>
              <w:jc w:val="left"/>
              <w:rPr>
                <w:rFonts w:cs="Arial"/>
                <w:noProof/>
                <w:sz w:val="20"/>
                <w:szCs w:val="20"/>
                <w:lang w:val="sl-SI" w:eastAsia="sl-SI"/>
              </w:rPr>
            </w:pPr>
          </w:p>
          <w:p w14:paraId="1B06B0C0" w14:textId="77777777" w:rsidR="00E82A80" w:rsidRPr="00E81928" w:rsidRDefault="00E82A80" w:rsidP="00973163">
            <w:pPr>
              <w:pStyle w:val="Odsek"/>
              <w:numPr>
                <w:ilvl w:val="0"/>
                <w:numId w:val="0"/>
              </w:numPr>
              <w:spacing w:before="0" w:after="0" w:line="288" w:lineRule="auto"/>
              <w:jc w:val="left"/>
              <w:rPr>
                <w:rFonts w:cs="Arial"/>
                <w:noProof/>
                <w:sz w:val="20"/>
                <w:szCs w:val="20"/>
                <w:lang w:val="sl-SI" w:eastAsia="sl-SI"/>
              </w:rPr>
            </w:pPr>
            <w:r w:rsidRPr="00E81928">
              <w:rPr>
                <w:rFonts w:cs="Arial"/>
                <w:noProof/>
                <w:sz w:val="20"/>
                <w:szCs w:val="20"/>
                <w:lang w:val="sl-SI" w:eastAsia="sl-SI"/>
              </w:rPr>
              <w:t>2.2 Načela</w:t>
            </w:r>
          </w:p>
          <w:p w14:paraId="6AB77C41" w14:textId="77777777" w:rsidR="00E82A80" w:rsidRPr="00E81928" w:rsidRDefault="00E82A80" w:rsidP="00973163">
            <w:pPr>
              <w:pStyle w:val="Odsek"/>
              <w:numPr>
                <w:ilvl w:val="0"/>
                <w:numId w:val="0"/>
              </w:numPr>
              <w:spacing w:before="0" w:after="0" w:line="288" w:lineRule="auto"/>
              <w:jc w:val="both"/>
              <w:rPr>
                <w:rFonts w:cs="Arial"/>
                <w:b w:val="0"/>
                <w:noProof/>
                <w:sz w:val="20"/>
                <w:szCs w:val="20"/>
                <w:lang w:val="sl-SI" w:eastAsia="sl-SI"/>
              </w:rPr>
            </w:pPr>
            <w:r w:rsidRPr="00E81928">
              <w:rPr>
                <w:rFonts w:cs="Arial"/>
                <w:b w:val="0"/>
                <w:noProof/>
                <w:sz w:val="20"/>
                <w:szCs w:val="20"/>
                <w:lang w:val="sl-SI" w:eastAsia="sl-SI"/>
              </w:rPr>
              <w:t xml:space="preserve">Temeljno načelo predloga zakona je zagotavljanje učinkovitega varstva potrošnikov. Učinkovito varovanje potrošnikov je osnovni razlog za regulacijo storitev na trgu nepremičninskega posredovanja. </w:t>
            </w:r>
          </w:p>
        </w:tc>
      </w:tr>
      <w:tr w:rsidR="00E82A80" w:rsidRPr="00E81928" w14:paraId="6E7D2D3C" w14:textId="77777777" w:rsidTr="00973163">
        <w:tc>
          <w:tcPr>
            <w:tcW w:w="8714" w:type="dxa"/>
          </w:tcPr>
          <w:p w14:paraId="16A90DA5" w14:textId="77777777" w:rsidR="00E82A80" w:rsidRPr="00E81928" w:rsidRDefault="00E82A80" w:rsidP="00973163">
            <w:pPr>
              <w:pStyle w:val="Neotevilenodstavek"/>
              <w:spacing w:before="0" w:after="0" w:line="288" w:lineRule="auto"/>
              <w:rPr>
                <w:rFonts w:cs="Arial"/>
                <w:noProof/>
                <w:sz w:val="20"/>
                <w:szCs w:val="20"/>
                <w:lang w:val="sl-SI" w:eastAsia="sl-SI"/>
              </w:rPr>
            </w:pPr>
          </w:p>
        </w:tc>
      </w:tr>
      <w:tr w:rsidR="00E82A80" w:rsidRPr="00E81928" w14:paraId="25DADE20" w14:textId="77777777" w:rsidTr="00973163">
        <w:trPr>
          <w:trHeight w:val="1038"/>
        </w:trPr>
        <w:tc>
          <w:tcPr>
            <w:tcW w:w="8714" w:type="dxa"/>
          </w:tcPr>
          <w:p w14:paraId="66274BE1" w14:textId="1B533AD0" w:rsidR="00E82A80" w:rsidRPr="00E81928" w:rsidRDefault="00E82A80" w:rsidP="00E81928">
            <w:pPr>
              <w:pStyle w:val="rkovnatokazaodstavkom"/>
              <w:numPr>
                <w:ilvl w:val="0"/>
                <w:numId w:val="0"/>
              </w:numPr>
              <w:spacing w:line="288" w:lineRule="auto"/>
              <w:rPr>
                <w:rFonts w:cs="Arial"/>
                <w:noProof/>
                <w:sz w:val="20"/>
                <w:szCs w:val="20"/>
                <w:lang w:eastAsia="sl-SI"/>
              </w:rPr>
            </w:pPr>
            <w:r w:rsidRPr="00E81928">
              <w:rPr>
                <w:rFonts w:cs="Arial"/>
                <w:b/>
                <w:noProof/>
                <w:sz w:val="20"/>
                <w:szCs w:val="20"/>
                <w:lang w:eastAsia="sl-SI"/>
              </w:rPr>
              <w:t>2.3 Poglavitne rešitve</w:t>
            </w:r>
            <w:r w:rsidRPr="00E81928">
              <w:rPr>
                <w:rFonts w:cs="Arial"/>
                <w:noProof/>
                <w:sz w:val="20"/>
                <w:szCs w:val="20"/>
                <w:lang w:eastAsia="sl-SI"/>
              </w:rPr>
              <w:t xml:space="preserve"> </w:t>
            </w:r>
          </w:p>
          <w:p w14:paraId="05843BA9" w14:textId="200EB539" w:rsidR="00304B6F" w:rsidRPr="00E81928" w:rsidRDefault="00E34EA6" w:rsidP="00C03524">
            <w:pPr>
              <w:shd w:val="clear" w:color="auto" w:fill="FFFFFF"/>
              <w:spacing w:line="240" w:lineRule="auto"/>
              <w:rPr>
                <w:rFonts w:cs="Arial"/>
                <w:noProof w:val="0"/>
                <w:szCs w:val="20"/>
                <w:lang w:eastAsia="sl-SI"/>
              </w:rPr>
            </w:pPr>
            <w:r>
              <w:rPr>
                <w:rFonts w:cs="Arial"/>
                <w:noProof w:val="0"/>
                <w:szCs w:val="20"/>
                <w:lang w:eastAsia="sl-SI"/>
              </w:rPr>
              <w:t>Spreminja se</w:t>
            </w:r>
            <w:r w:rsidR="00304B6F" w:rsidRPr="00E81928">
              <w:rPr>
                <w:rFonts w:cs="Arial"/>
                <w:noProof w:val="0"/>
                <w:szCs w:val="20"/>
                <w:lang w:eastAsia="sl-SI"/>
              </w:rPr>
              <w:t xml:space="preserve"> </w:t>
            </w:r>
            <w:r>
              <w:rPr>
                <w:rFonts w:cs="Arial"/>
                <w:noProof w:val="0"/>
                <w:szCs w:val="20"/>
                <w:lang w:eastAsia="sl-SI"/>
              </w:rPr>
              <w:t>drugi odstavek 5. člena ZNPosr</w:t>
            </w:r>
            <w:r w:rsidR="00304B6F" w:rsidRPr="00E81928">
              <w:rPr>
                <w:rFonts w:cs="Arial"/>
                <w:noProof w:val="0"/>
                <w:szCs w:val="20"/>
                <w:lang w:eastAsia="sl-SI"/>
              </w:rPr>
              <w:t>, in sicer:</w:t>
            </w:r>
          </w:p>
          <w:p w14:paraId="319F427B" w14:textId="23CC7C81" w:rsidR="00C03524" w:rsidRPr="00E81928" w:rsidRDefault="00304B6F" w:rsidP="00C03524">
            <w:pPr>
              <w:shd w:val="clear" w:color="auto" w:fill="FFFFFF"/>
              <w:spacing w:line="240" w:lineRule="auto"/>
              <w:rPr>
                <w:rFonts w:cs="Arial"/>
                <w:noProof w:val="0"/>
                <w:szCs w:val="20"/>
                <w:lang w:eastAsia="sl-SI"/>
              </w:rPr>
            </w:pPr>
            <w:r w:rsidRPr="00E81928">
              <w:rPr>
                <w:rFonts w:cs="Arial"/>
                <w:noProof w:val="0"/>
                <w:szCs w:val="20"/>
                <w:lang w:eastAsia="sl-SI"/>
              </w:rPr>
              <w:t>»</w:t>
            </w:r>
            <w:r w:rsidR="00C03524" w:rsidRPr="00E81928">
              <w:rPr>
                <w:rFonts w:cs="Arial"/>
                <w:noProof w:val="0"/>
                <w:szCs w:val="20"/>
                <w:lang w:eastAsia="sl-SI"/>
              </w:rPr>
              <w:t>Najvišje dovoljeno plačilo za posredovanje sme znašati v primeru najemne pogodbe za</w:t>
            </w:r>
            <w:r w:rsidR="00C03524" w:rsidRPr="00E81928">
              <w:rPr>
                <w:rFonts w:cs="Arial"/>
                <w:noProof w:val="0"/>
                <w:szCs w:val="20"/>
                <w:lang w:eastAsia="sl-SI"/>
              </w:rPr>
              <w:br/>
              <w:t>isto nepremičnino največ 4 % od pogodbene vrednosti, vendar ne več kot znesek</w:t>
            </w:r>
            <w:r w:rsidR="00C03524" w:rsidRPr="00E81928">
              <w:rPr>
                <w:rFonts w:cs="Arial"/>
                <w:noProof w:val="0"/>
                <w:szCs w:val="20"/>
                <w:lang w:eastAsia="sl-SI"/>
              </w:rPr>
              <w:br/>
              <w:t>enomesečne najemnine, pri čemer pogodbeno vrednost predstavlja zmnožek zneska</w:t>
            </w:r>
            <w:r w:rsidR="00C03524" w:rsidRPr="00E81928">
              <w:rPr>
                <w:rFonts w:cs="Arial"/>
                <w:noProof w:val="0"/>
                <w:szCs w:val="20"/>
                <w:lang w:eastAsia="sl-SI"/>
              </w:rPr>
              <w:br/>
              <w:t>mesečne najemnine in števila mesecev, za katerega se nepremičnina oddaja. Ne glede na</w:t>
            </w:r>
            <w:r w:rsidR="00C03524" w:rsidRPr="00E81928">
              <w:rPr>
                <w:rFonts w:cs="Arial"/>
                <w:noProof w:val="0"/>
                <w:szCs w:val="20"/>
                <w:lang w:eastAsia="sl-SI"/>
              </w:rPr>
              <w:br/>
              <w:t>določbe prejšnjega stavka se v primeru pogodbene vrednosti nižje od 3750 eurov ali zneska</w:t>
            </w:r>
            <w:r w:rsidR="00C03524" w:rsidRPr="00E81928">
              <w:rPr>
                <w:rFonts w:cs="Arial"/>
                <w:noProof w:val="0"/>
                <w:szCs w:val="20"/>
                <w:lang w:eastAsia="sl-SI"/>
              </w:rPr>
              <w:br/>
              <w:t>enomesečne najemnine, ki je nižji od 150 eurov, plačilo za posredovanje določi prosto,</w:t>
            </w:r>
            <w:r w:rsidR="00C03524" w:rsidRPr="00E81928">
              <w:rPr>
                <w:rFonts w:cs="Arial"/>
                <w:noProof w:val="0"/>
                <w:szCs w:val="20"/>
                <w:lang w:eastAsia="sl-SI"/>
              </w:rPr>
              <w:br/>
              <w:t>vendar največ do višine 150 eurov</w:t>
            </w:r>
            <w:r w:rsidRPr="00E81928">
              <w:rPr>
                <w:rFonts w:cs="Arial"/>
                <w:noProof w:val="0"/>
                <w:szCs w:val="20"/>
                <w:lang w:eastAsia="sl-SI"/>
              </w:rPr>
              <w:t>«.</w:t>
            </w:r>
          </w:p>
          <w:p w14:paraId="16CF32C1" w14:textId="7F8DF195" w:rsidR="00617F4D" w:rsidRPr="00E81928" w:rsidRDefault="00304B6F" w:rsidP="00C03524">
            <w:pPr>
              <w:shd w:val="clear" w:color="auto" w:fill="FFFFFF"/>
              <w:spacing w:line="240" w:lineRule="auto"/>
              <w:rPr>
                <w:rFonts w:cs="Arial"/>
                <w:noProof w:val="0"/>
                <w:szCs w:val="20"/>
                <w:lang w:eastAsia="sl-SI"/>
              </w:rPr>
            </w:pPr>
            <w:r w:rsidRPr="00E81928">
              <w:rPr>
                <w:rFonts w:cs="Arial"/>
                <w:noProof w:val="0"/>
                <w:szCs w:val="20"/>
                <w:lang w:eastAsia="sl-SI"/>
              </w:rPr>
              <w:lastRenderedPageBreak/>
              <w:t>S tem se odprav</w:t>
            </w:r>
            <w:r w:rsidR="00E34EA6">
              <w:rPr>
                <w:rFonts w:cs="Arial"/>
                <w:noProof w:val="0"/>
                <w:szCs w:val="20"/>
                <w:lang w:eastAsia="sl-SI"/>
              </w:rPr>
              <w:t xml:space="preserve">i </w:t>
            </w:r>
            <w:r w:rsidRPr="00E81928">
              <w:rPr>
                <w:rFonts w:cs="Arial"/>
                <w:noProof w:val="0"/>
                <w:szCs w:val="20"/>
                <w:lang w:eastAsia="sl-SI"/>
              </w:rPr>
              <w:t>krši</w:t>
            </w:r>
            <w:r w:rsidRPr="00E81928">
              <w:rPr>
                <w:rFonts w:cs="Arial"/>
                <w:noProof w:val="0"/>
                <w:szCs w:val="20"/>
                <w:lang w:eastAsia="sl-SI"/>
              </w:rPr>
              <w:t>tev</w:t>
            </w:r>
            <w:r w:rsidRPr="00E81928">
              <w:rPr>
                <w:rFonts w:cs="Arial"/>
                <w:noProof w:val="0"/>
                <w:szCs w:val="20"/>
                <w:lang w:eastAsia="sl-SI"/>
              </w:rPr>
              <w:t xml:space="preserve"> člen</w:t>
            </w:r>
            <w:r w:rsidR="00E81928" w:rsidRPr="00E81928">
              <w:rPr>
                <w:rFonts w:cs="Arial"/>
                <w:noProof w:val="0"/>
                <w:szCs w:val="20"/>
                <w:lang w:eastAsia="sl-SI"/>
              </w:rPr>
              <w:t>a</w:t>
            </w:r>
            <w:r w:rsidRPr="00E81928">
              <w:rPr>
                <w:rFonts w:cs="Arial"/>
                <w:noProof w:val="0"/>
                <w:szCs w:val="20"/>
                <w:lang w:eastAsia="sl-SI"/>
              </w:rPr>
              <w:t xml:space="preserve"> 15(2) (g) Direktive 2006/123/ES</w:t>
            </w:r>
            <w:r w:rsidR="00E81928" w:rsidRPr="00E81928">
              <w:rPr>
                <w:rFonts w:cs="Arial"/>
                <w:noProof w:val="0"/>
                <w:szCs w:val="20"/>
                <w:lang w:eastAsia="sl-SI"/>
              </w:rPr>
              <w:t xml:space="preserve"> in odpravlja nesorazmerna in neutemeljena zahteva glede najnižje pristojbine za nepremičninsko posredovanje pri najemnih poslih.</w:t>
            </w:r>
          </w:p>
        </w:tc>
      </w:tr>
      <w:tr w:rsidR="00E82A80" w:rsidRPr="00E81928" w14:paraId="232980E8" w14:textId="77777777" w:rsidTr="00973163">
        <w:tc>
          <w:tcPr>
            <w:tcW w:w="8714" w:type="dxa"/>
          </w:tcPr>
          <w:p w14:paraId="51F4FE76" w14:textId="77777777" w:rsidR="00E82A80" w:rsidRPr="00E81928" w:rsidRDefault="00E82A80" w:rsidP="00973163">
            <w:pPr>
              <w:pStyle w:val="Oddelek"/>
              <w:numPr>
                <w:ilvl w:val="0"/>
                <w:numId w:val="0"/>
              </w:numPr>
              <w:spacing w:before="0" w:after="0" w:line="288" w:lineRule="auto"/>
              <w:jc w:val="both"/>
              <w:rPr>
                <w:rFonts w:cs="Arial"/>
                <w:noProof/>
                <w:sz w:val="20"/>
                <w:szCs w:val="20"/>
                <w:lang w:val="sl-SI" w:eastAsia="sl-SI"/>
              </w:rPr>
            </w:pPr>
            <w:r w:rsidRPr="00E81928">
              <w:rPr>
                <w:rFonts w:cs="Arial"/>
                <w:noProof/>
                <w:sz w:val="20"/>
                <w:szCs w:val="20"/>
                <w:lang w:val="sl-SI" w:eastAsia="sl-SI"/>
              </w:rPr>
              <w:lastRenderedPageBreak/>
              <w:t>3. OCENA FINANČNIH POSLEDIC PREDLOGA ZAKONA ZA DRŽAVNI PRORAČUN IN DRUGA JAVNA FINANČNA SREDSTVA</w:t>
            </w:r>
          </w:p>
          <w:p w14:paraId="3ED2E2A3" w14:textId="77777777" w:rsidR="00E82A80" w:rsidRPr="00E81928" w:rsidRDefault="00E82A80" w:rsidP="00973163">
            <w:pPr>
              <w:pStyle w:val="Oddelek"/>
              <w:numPr>
                <w:ilvl w:val="0"/>
                <w:numId w:val="0"/>
              </w:numPr>
              <w:spacing w:before="0" w:after="0" w:line="288" w:lineRule="auto"/>
              <w:jc w:val="both"/>
              <w:rPr>
                <w:rFonts w:cs="Arial"/>
                <w:noProof/>
                <w:sz w:val="20"/>
                <w:szCs w:val="20"/>
                <w:lang w:val="sl-SI" w:eastAsia="sl-SI"/>
              </w:rPr>
            </w:pPr>
          </w:p>
          <w:p w14:paraId="3B4D6507" w14:textId="56DACEFF" w:rsidR="00E82A80" w:rsidRPr="00E81928" w:rsidRDefault="00E82A80" w:rsidP="00973163">
            <w:pPr>
              <w:pStyle w:val="Oddelek"/>
              <w:numPr>
                <w:ilvl w:val="0"/>
                <w:numId w:val="0"/>
              </w:numPr>
              <w:spacing w:before="0" w:after="0" w:line="288" w:lineRule="auto"/>
              <w:jc w:val="both"/>
              <w:rPr>
                <w:rFonts w:cs="Arial"/>
                <w:b w:val="0"/>
                <w:noProof/>
                <w:sz w:val="20"/>
                <w:szCs w:val="20"/>
                <w:lang w:val="sl-SI" w:eastAsia="sl-SI"/>
              </w:rPr>
            </w:pPr>
            <w:r w:rsidRPr="00E81928">
              <w:rPr>
                <w:rFonts w:cs="Arial"/>
                <w:b w:val="0"/>
                <w:noProof/>
                <w:sz w:val="20"/>
                <w:szCs w:val="20"/>
                <w:lang w:val="sl-SI" w:eastAsia="sl-SI"/>
              </w:rPr>
              <w:t>Predlog zakona nima finančnih posledic za državni proračun in druga javna finančna sredstva.</w:t>
            </w:r>
          </w:p>
        </w:tc>
      </w:tr>
      <w:tr w:rsidR="00E82A80" w:rsidRPr="00E81928" w14:paraId="47D9AB9F" w14:textId="77777777" w:rsidTr="00973163">
        <w:tc>
          <w:tcPr>
            <w:tcW w:w="8714" w:type="dxa"/>
          </w:tcPr>
          <w:p w14:paraId="0A430313" w14:textId="77777777" w:rsidR="00E82A80" w:rsidRPr="00E81928" w:rsidRDefault="00E82A80" w:rsidP="00973163">
            <w:pPr>
              <w:pStyle w:val="Alineazaodstavkom"/>
              <w:numPr>
                <w:ilvl w:val="0"/>
                <w:numId w:val="0"/>
              </w:numPr>
              <w:spacing w:line="288" w:lineRule="auto"/>
              <w:ind w:left="709"/>
              <w:rPr>
                <w:rFonts w:cs="Arial"/>
                <w:noProof/>
                <w:sz w:val="20"/>
                <w:szCs w:val="20"/>
                <w:lang w:val="sl-SI" w:eastAsia="sl-SI"/>
              </w:rPr>
            </w:pPr>
          </w:p>
        </w:tc>
      </w:tr>
      <w:tr w:rsidR="00E82A80" w:rsidRPr="00E81928" w14:paraId="64CEAACC" w14:textId="77777777" w:rsidTr="00973163">
        <w:tc>
          <w:tcPr>
            <w:tcW w:w="8714" w:type="dxa"/>
          </w:tcPr>
          <w:p w14:paraId="0499C3B0" w14:textId="77777777" w:rsidR="00E82A80" w:rsidRPr="00E81928" w:rsidRDefault="00E82A80" w:rsidP="00973163">
            <w:pPr>
              <w:pStyle w:val="Oddelek"/>
              <w:numPr>
                <w:ilvl w:val="0"/>
                <w:numId w:val="0"/>
              </w:numPr>
              <w:spacing w:before="0" w:after="0" w:line="288" w:lineRule="auto"/>
              <w:jc w:val="both"/>
              <w:rPr>
                <w:rFonts w:cs="Arial"/>
                <w:noProof/>
                <w:sz w:val="20"/>
                <w:szCs w:val="20"/>
                <w:lang w:val="sl-SI" w:eastAsia="sl-SI"/>
              </w:rPr>
            </w:pPr>
            <w:r w:rsidRPr="00E81928">
              <w:rPr>
                <w:rFonts w:cs="Arial"/>
                <w:noProof/>
                <w:sz w:val="20"/>
                <w:szCs w:val="20"/>
                <w:lang w:val="sl-SI" w:eastAsia="sl-SI"/>
              </w:rPr>
              <w:t xml:space="preserve">4. NAVEDBA, DA SO SREDSTVA ZA IZVAJANJE ZAKONA V DRŽAVNEM PRORAČUNU ZAGOTOVLJENA, ČE PREDLOG ZAKONA PREDVIDEVA PORABO PRORAČUNSKIH SREDSTEV V OBDOBJU, ZA KATERO JE BIL DRŽAVNI PRORAČUN ŽE SPREJET </w:t>
            </w:r>
          </w:p>
          <w:p w14:paraId="19F4F102" w14:textId="03CFD1A2" w:rsidR="00E82A80" w:rsidRPr="00E81928" w:rsidRDefault="00E81928" w:rsidP="00973163">
            <w:pPr>
              <w:pStyle w:val="Oddelek"/>
              <w:numPr>
                <w:ilvl w:val="0"/>
                <w:numId w:val="0"/>
              </w:numPr>
              <w:spacing w:before="0" w:after="0" w:line="288" w:lineRule="auto"/>
              <w:jc w:val="both"/>
              <w:rPr>
                <w:rFonts w:cs="Arial"/>
                <w:noProof/>
                <w:color w:val="C00000"/>
                <w:sz w:val="20"/>
                <w:szCs w:val="20"/>
                <w:lang w:val="sl-SI" w:eastAsia="sl-SI"/>
              </w:rPr>
            </w:pPr>
            <w:r w:rsidRPr="00E81928">
              <w:rPr>
                <w:rFonts w:cs="Arial"/>
                <w:noProof/>
                <w:color w:val="C00000"/>
                <w:sz w:val="20"/>
                <w:szCs w:val="20"/>
                <w:lang w:val="sl-SI" w:eastAsia="sl-SI"/>
              </w:rPr>
              <w:t>/</w:t>
            </w:r>
          </w:p>
        </w:tc>
      </w:tr>
      <w:tr w:rsidR="00E82A80" w:rsidRPr="00E81928" w14:paraId="7EB23183" w14:textId="77777777" w:rsidTr="00973163">
        <w:tc>
          <w:tcPr>
            <w:tcW w:w="8714" w:type="dxa"/>
          </w:tcPr>
          <w:p w14:paraId="677B427A" w14:textId="77777777" w:rsidR="00E82A80" w:rsidRPr="00E81928" w:rsidRDefault="00E82A80" w:rsidP="00973163">
            <w:pPr>
              <w:pStyle w:val="Alineazaodstavkom"/>
              <w:numPr>
                <w:ilvl w:val="0"/>
                <w:numId w:val="0"/>
              </w:numPr>
              <w:spacing w:line="288" w:lineRule="auto"/>
              <w:ind w:left="709"/>
              <w:rPr>
                <w:rFonts w:cs="Arial"/>
                <w:noProof/>
                <w:sz w:val="20"/>
                <w:szCs w:val="20"/>
                <w:lang w:val="sl-SI" w:eastAsia="sl-SI"/>
              </w:rPr>
            </w:pPr>
          </w:p>
        </w:tc>
      </w:tr>
      <w:tr w:rsidR="00E82A80" w:rsidRPr="00E81928" w14:paraId="6271D0FA" w14:textId="77777777" w:rsidTr="00973163">
        <w:tc>
          <w:tcPr>
            <w:tcW w:w="8714" w:type="dxa"/>
          </w:tcPr>
          <w:p w14:paraId="15225DB6" w14:textId="77777777" w:rsidR="00E82A80" w:rsidRPr="00E81928" w:rsidRDefault="00E82A80" w:rsidP="00973163">
            <w:pPr>
              <w:pStyle w:val="Oddelek"/>
              <w:numPr>
                <w:ilvl w:val="0"/>
                <w:numId w:val="0"/>
              </w:numPr>
              <w:spacing w:before="0" w:after="0" w:line="288" w:lineRule="auto"/>
              <w:jc w:val="both"/>
              <w:rPr>
                <w:rFonts w:cs="Arial"/>
                <w:noProof/>
                <w:sz w:val="20"/>
                <w:szCs w:val="20"/>
                <w:lang w:val="sl-SI" w:eastAsia="sl-SI"/>
              </w:rPr>
            </w:pPr>
            <w:r w:rsidRPr="00E81928">
              <w:rPr>
                <w:rFonts w:cs="Arial"/>
                <w:noProof/>
                <w:sz w:val="20"/>
                <w:szCs w:val="20"/>
                <w:lang w:val="sl-SI" w:eastAsia="sl-SI"/>
              </w:rPr>
              <w:t>5. PRIKAZ UREDITVE V DRUGIH PRAVNIH SISTEMIH IN PRILAGOJENOSTI PREDLAGANE UREDITVE PRAVU EVROPSKE UNIJE</w:t>
            </w:r>
          </w:p>
        </w:tc>
      </w:tr>
      <w:tr w:rsidR="00E82A80" w:rsidRPr="00E81928" w14:paraId="69DADC50" w14:textId="77777777" w:rsidTr="00973163">
        <w:tc>
          <w:tcPr>
            <w:tcW w:w="8714" w:type="dxa"/>
          </w:tcPr>
          <w:p w14:paraId="436AFA0F" w14:textId="77777777" w:rsidR="00E82A80" w:rsidRPr="00E81928" w:rsidRDefault="00E82A80" w:rsidP="00973163">
            <w:pPr>
              <w:spacing w:line="288" w:lineRule="auto"/>
              <w:rPr>
                <w:rFonts w:cs="Arial"/>
                <w:b/>
                <w:szCs w:val="20"/>
                <w:lang w:eastAsia="sl-SI"/>
              </w:rPr>
            </w:pPr>
          </w:p>
          <w:p w14:paraId="7A07F939" w14:textId="77777777" w:rsidR="00E82A80" w:rsidRPr="00E81928" w:rsidRDefault="00E82A80" w:rsidP="00973163">
            <w:pPr>
              <w:spacing w:line="288" w:lineRule="auto"/>
              <w:rPr>
                <w:rFonts w:cs="Arial"/>
                <w:b/>
                <w:szCs w:val="20"/>
                <w:lang w:eastAsia="sl-SI"/>
              </w:rPr>
            </w:pPr>
            <w:r w:rsidRPr="00E81928">
              <w:rPr>
                <w:rFonts w:cs="Arial"/>
                <w:b/>
                <w:szCs w:val="20"/>
                <w:lang w:eastAsia="sl-SI"/>
              </w:rPr>
              <w:t>AVSTRIJA</w:t>
            </w:r>
          </w:p>
          <w:p w14:paraId="1EF0EF81" w14:textId="77777777" w:rsidR="00E82A80" w:rsidRPr="00E81928" w:rsidRDefault="00E82A80" w:rsidP="00973163">
            <w:pPr>
              <w:spacing w:line="288" w:lineRule="auto"/>
              <w:jc w:val="both"/>
              <w:rPr>
                <w:rFonts w:cs="Arial"/>
                <w:szCs w:val="20"/>
                <w:lang w:eastAsia="sl-SI"/>
              </w:rPr>
            </w:pPr>
            <w:r w:rsidRPr="00E81928">
              <w:rPr>
                <w:rFonts w:cs="Arial"/>
                <w:szCs w:val="20"/>
                <w:lang w:eastAsia="sl-SI"/>
              </w:rPr>
              <w:t>Opravljanje dejavnosti nepremičninskega posredovanja ureja Obrtni zakon. Za opravljanje dejavnosti je potrebno dovoljenje pristojnega organa, ki lahko tudi razveljavi (odpove) dovoljenje v primeru obsodbe nosilca dejavnosti za določena kazniva dejanja, uvedbe insolventnega postopka ali izvršbe na premoženje. S podzakonskim aktom pristojnega ministrstva, ki ga sprejme v soglasju z Zveznim svetom za varstvo skupnosti in naročnikov, se natančneje ureja pogoje za pridobitev dovoljenja, zlasti plačila varščine ali sklenitev zavarovalne police za zavarovanje poklicne odgovornosti, vodenje sredstev naročnikov na posebnem računu, zaračunavanje storitev, prijava seznama pooblaščenih oseb, ki opravljajo vodenje poslov posredovanja, dolžnosti obveščanja naročnikov o izvajanju pogodbe o posredovanju, o vodenju poslovnih knjig, še posebej dnevnika posredniških poslov. Podzakonski predpis (uredba) ureja tudi nadzor nad izvajalci posredniških storitev, vključno s tem, da nadzorni organ (ministrstvo) lahko zahteva od posrednika poročilo o izvajanju posamezne pogodbe o posredovanju ter naloge in vlogo nadzornikov. Primerjalno-pravno avstrijski model ureja varstvo potrošnikov pri trajanju pogodb o posredovanju na način, da so pogodbe s potrošniki časovno omejene, pri tem pa je čas trajanja v dispoziciji strank, šele subsidiarno velja kogentna omejitev časa trajanja, v kolikor se stranki ne dogovorita drugače. V Avstriji nepremičninske družbe običajno opravljajo dvojno posredovanje tako, da imajo naročnika kot prodajalca in tudi naročnike kot kupce, ki se obračajo na nepremičninske družbe z naročnikom posredovanja. Plačilo za posredovanje se običajno plačuje po sklenitvi pogodbe, ki je bila predmet posredovanja, izjeme so pri ekskluzivnih pogodbah o posredovanju. Višina plačila za posredovanje ni predpisana in se obračunava običajno plačilo za posredovanje, ki znaša: za primer prodaje stanovanjskih nepremičnin do 4% brez DDV, do dve mesečni najemnini brez DDV pri najemu stanovanjskih nepremičnin (glede na čas trajanja najemne pogodbe), do tri mesečne najemnine brez DDV pri oddaji poslovnih nepremičnin (glede na čas trajanja najemne pogodbe).</w:t>
            </w:r>
          </w:p>
          <w:p w14:paraId="1C20DBA4" w14:textId="77777777" w:rsidR="00E82A80" w:rsidRPr="00E81928" w:rsidRDefault="00E82A80" w:rsidP="00973163">
            <w:pPr>
              <w:spacing w:line="288" w:lineRule="auto"/>
              <w:jc w:val="both"/>
              <w:rPr>
                <w:rFonts w:cs="Arial"/>
                <w:szCs w:val="20"/>
                <w:lang w:eastAsia="sl-SI"/>
              </w:rPr>
            </w:pPr>
          </w:p>
          <w:p w14:paraId="3396E9C3" w14:textId="77777777" w:rsidR="00E82A80" w:rsidRPr="00E81928" w:rsidRDefault="00E82A80" w:rsidP="00973163">
            <w:pPr>
              <w:spacing w:line="288" w:lineRule="auto"/>
              <w:jc w:val="both"/>
              <w:rPr>
                <w:rFonts w:cs="Arial"/>
                <w:b/>
                <w:szCs w:val="20"/>
                <w:lang w:eastAsia="sl-SI"/>
              </w:rPr>
            </w:pPr>
            <w:r w:rsidRPr="00E81928">
              <w:rPr>
                <w:rFonts w:cs="Arial"/>
                <w:b/>
                <w:szCs w:val="20"/>
                <w:lang w:eastAsia="sl-SI"/>
              </w:rPr>
              <w:t>NEMČIJA</w:t>
            </w:r>
          </w:p>
          <w:p w14:paraId="3F92A6BF" w14:textId="77777777" w:rsidR="00E82A80" w:rsidRPr="00E81928" w:rsidRDefault="00E82A80" w:rsidP="00973163">
            <w:pPr>
              <w:spacing w:line="288" w:lineRule="auto"/>
              <w:jc w:val="both"/>
              <w:rPr>
                <w:rFonts w:cs="Arial"/>
                <w:szCs w:val="20"/>
                <w:lang w:eastAsia="sl-SI"/>
              </w:rPr>
            </w:pPr>
            <w:r w:rsidRPr="00E81928">
              <w:rPr>
                <w:rFonts w:cs="Arial"/>
                <w:szCs w:val="20"/>
                <w:lang w:eastAsia="sl-SI"/>
              </w:rPr>
              <w:t>Za opravljanje poslov posredovanja je potrebno oblastveno dovoljenje (licenco), ki zajema različne oblike dovoljenj glede na način sklepanja poslov, kot npr. posrednik za posle posredovanja, trgovski zastopnik, itd… Pri tem posebna izobrazba ni potrebna. Posli se opravljajo na podlagi pogodbe o posredovanju, ki je lahko: ali splošna posredniška pogodba (</w:t>
            </w:r>
            <w:r w:rsidRPr="00E81928">
              <w:rPr>
                <w:rFonts w:cs="Arial"/>
                <w:i/>
                <w:szCs w:val="20"/>
                <w:lang w:eastAsia="sl-SI"/>
              </w:rPr>
              <w:t>nem</w:t>
            </w:r>
            <w:r w:rsidRPr="00E81928">
              <w:rPr>
                <w:rFonts w:cs="Arial"/>
                <w:szCs w:val="20"/>
                <w:lang w:eastAsia="sl-SI"/>
              </w:rPr>
              <w:t>. Allgemeinauftrag), ali navadna ekskluzivna posredniška pogodba (</w:t>
            </w:r>
            <w:r w:rsidRPr="00E81928">
              <w:rPr>
                <w:rFonts w:cs="Arial"/>
                <w:i/>
                <w:szCs w:val="20"/>
                <w:lang w:eastAsia="sl-SI"/>
              </w:rPr>
              <w:t>nem</w:t>
            </w:r>
            <w:r w:rsidRPr="00E81928">
              <w:rPr>
                <w:rFonts w:cs="Arial"/>
                <w:szCs w:val="20"/>
                <w:lang w:eastAsia="sl-SI"/>
              </w:rPr>
              <w:t>. Alleinauftrag), ali polna ekskluzivna posredniška pogodba (</w:t>
            </w:r>
            <w:r w:rsidRPr="00E81928">
              <w:rPr>
                <w:rFonts w:cs="Arial"/>
                <w:i/>
                <w:szCs w:val="20"/>
                <w:lang w:eastAsia="sl-SI"/>
              </w:rPr>
              <w:t>nem</w:t>
            </w:r>
            <w:r w:rsidRPr="00E81928">
              <w:rPr>
                <w:rFonts w:cs="Arial"/>
                <w:szCs w:val="20"/>
                <w:lang w:eastAsia="sl-SI"/>
              </w:rPr>
              <w:t xml:space="preserve">. Qualifizierte Alleinauftrag). Dejavnost posredovanja </w:t>
            </w:r>
            <w:r w:rsidRPr="00E81928">
              <w:rPr>
                <w:rFonts w:cs="Arial"/>
                <w:szCs w:val="20"/>
                <w:lang w:eastAsia="sl-SI"/>
              </w:rPr>
              <w:lastRenderedPageBreak/>
              <w:t>ureja civilni zakonik (</w:t>
            </w:r>
            <w:r w:rsidRPr="00E81928">
              <w:rPr>
                <w:rFonts w:cs="Arial"/>
                <w:i/>
                <w:szCs w:val="20"/>
                <w:lang w:eastAsia="sl-SI"/>
              </w:rPr>
              <w:t>nem</w:t>
            </w:r>
            <w:r w:rsidRPr="00E81928">
              <w:rPr>
                <w:rFonts w:cs="Arial"/>
                <w:szCs w:val="20"/>
                <w:lang w:eastAsia="sl-SI"/>
              </w:rPr>
              <w:t>. § 652–654 Bürgerliches Gesetzbuch (BGB)), ki določa obveznost sklenitve pogodbe o posredovanju, posebno pooblastilo naročnika za sprejem plačil tretjih oseb, varstvo položaja posrednika proti naročniku glede podatkov o tretjih osebah – potencialnih strankah. V skladu s civilnim zakonikom mora posrednik varovati interese naročnika in tretjih oseb, pri tem pa pravna ureditev ureja odškodninsko odgovornost naročnika in posrednika glede kršitve varovanja interesov, pravic in obveznosti – obeh strank, vključno z možnostjo, da naročnik zahteva znižanje plačila za posredovanje v primeru, ko posrednik ne opravi svoje obveznosti v skladu s pogodbo. Posrednik sme delovati tudi v korist tretje osebe, vendar samo z izrecnim soglasjem naročnika, sicer lahko naročnik zahteva od posrednika, da mu izroči vsa plačila tretje osebe ter povračilo škode, ki presega znesek prejete nagrade tretje osebe. Posebej je urejeno t.i. dvojno posredovanje (za naročnika in tretjo osebo), pri čemer mora  posrednik o tem dejstvu obvestiti obe stranki (obvestilna dolžnost in razkritje). Plačilo za posredovanje je dopustno samo v primeru sklenjenega posla, v skladu z načelom kavzalnosti in sicer med opravljanjem poslov in trudom posrednika na eni strani ter uspešno sklenjeno pogodbo, ki je bila predmet posredovanja, na drugi strani. Nemška ureditev ima posebna določila o plačilu za posredovanje, če se sklene posel, ki je po ekonomski vsebini in namenu enakovreden pogodbenemu poslu. Predplačila za posredovanje niso dovoljena pred sklenitvijo (pred)pogodbe, pravica do plačila za posredovanje pa gre posredniku tudi v primeru neizvršitve sklenjenega posla po krivdi naročnika ali tretje osebe. Višina plačila za posredovanje ni omejena po zakonu, temveč se zaračunava krajevno običajno plačilo za posredovanje, ki znaša:</w:t>
            </w:r>
            <w:r w:rsidRPr="00E81928">
              <w:rPr>
                <w:rStyle w:val="Sprotnaopomba-sklic"/>
                <w:rFonts w:cs="Arial"/>
                <w:szCs w:val="20"/>
                <w:lang w:eastAsia="sl-SI"/>
              </w:rPr>
              <w:t xml:space="preserve"> </w:t>
            </w:r>
          </w:p>
          <w:p w14:paraId="7813BD1B" w14:textId="77777777" w:rsidR="00E82A80" w:rsidRPr="00E81928" w:rsidRDefault="00E82A80" w:rsidP="00E82A80">
            <w:pPr>
              <w:pStyle w:val="Odstavekseznama"/>
              <w:widowControl/>
              <w:numPr>
                <w:ilvl w:val="0"/>
                <w:numId w:val="8"/>
              </w:numPr>
              <w:spacing w:line="288" w:lineRule="auto"/>
              <w:rPr>
                <w:rFonts w:ascii="Arial" w:hAnsi="Arial" w:cs="Arial"/>
                <w:sz w:val="20"/>
                <w:lang w:eastAsia="sl-SI"/>
              </w:rPr>
            </w:pPr>
            <w:r w:rsidRPr="00E81928">
              <w:rPr>
                <w:rFonts w:ascii="Arial" w:hAnsi="Arial" w:cs="Arial"/>
                <w:sz w:val="20"/>
                <w:lang w:eastAsia="sl-SI"/>
              </w:rPr>
              <w:t>za primer prodaje stanovanjskih nepremičnin med 5,95% in 7,14% pogodbene cene, vključno z DDV,</w:t>
            </w:r>
          </w:p>
          <w:p w14:paraId="284ABF34" w14:textId="77777777" w:rsidR="00E82A80" w:rsidRPr="00E81928" w:rsidRDefault="00E82A80" w:rsidP="00E82A80">
            <w:pPr>
              <w:pStyle w:val="Odstavekseznama"/>
              <w:widowControl/>
              <w:numPr>
                <w:ilvl w:val="0"/>
                <w:numId w:val="8"/>
              </w:numPr>
              <w:spacing w:line="288" w:lineRule="auto"/>
              <w:rPr>
                <w:rFonts w:ascii="Arial" w:hAnsi="Arial" w:cs="Arial"/>
                <w:sz w:val="20"/>
                <w:lang w:eastAsia="sl-SI"/>
              </w:rPr>
            </w:pPr>
            <w:r w:rsidRPr="00E81928">
              <w:rPr>
                <w:rFonts w:ascii="Arial" w:hAnsi="Arial" w:cs="Arial"/>
                <w:sz w:val="20"/>
                <w:lang w:eastAsia="sl-SI"/>
              </w:rPr>
              <w:t>za primer posredovanja pri rabokupu stanovanjskih nepremičnin do dveh mesečnih najemnin in na to dodatni DDV, ki pa je omejeno na najemodajalce, kadar so ti naročniki. Na podlagi posebnega interventnega zakona, ki velja od 1.7.2015 naprej (</w:t>
            </w:r>
            <w:r w:rsidRPr="00E81928">
              <w:rPr>
                <w:rFonts w:ascii="Arial" w:hAnsi="Arial" w:cs="Arial"/>
                <w:i/>
                <w:sz w:val="20"/>
                <w:lang w:eastAsia="sl-SI"/>
              </w:rPr>
              <w:t>nem</w:t>
            </w:r>
            <w:r w:rsidRPr="00E81928">
              <w:rPr>
                <w:rFonts w:ascii="Arial" w:hAnsi="Arial" w:cs="Arial"/>
                <w:sz w:val="20"/>
                <w:lang w:eastAsia="sl-SI"/>
              </w:rPr>
              <w:t>. Wohnungsvermittlungsgesetz) je uvedeno načelo naročanja (nem. Bestellerprinzip), ki določa, da plačilo za posredovanje pri oddaji nepremičnine plača izključno tista oseba, ki je naročila posle posredovanja (naročnik),</w:t>
            </w:r>
          </w:p>
          <w:p w14:paraId="5695F43F" w14:textId="77777777" w:rsidR="00E82A80" w:rsidRPr="00E81928" w:rsidRDefault="00E82A80" w:rsidP="00E82A80">
            <w:pPr>
              <w:pStyle w:val="Odstavekseznama"/>
              <w:widowControl/>
              <w:numPr>
                <w:ilvl w:val="0"/>
                <w:numId w:val="8"/>
              </w:numPr>
              <w:spacing w:line="288" w:lineRule="auto"/>
              <w:rPr>
                <w:rFonts w:ascii="Arial" w:hAnsi="Arial" w:cs="Arial"/>
                <w:sz w:val="20"/>
                <w:lang w:eastAsia="sl-SI"/>
              </w:rPr>
            </w:pPr>
            <w:r w:rsidRPr="00E81928">
              <w:rPr>
                <w:rFonts w:ascii="Arial" w:hAnsi="Arial" w:cs="Arial"/>
                <w:sz w:val="20"/>
                <w:lang w:eastAsia="sl-SI"/>
              </w:rPr>
              <w:t>za primer posredovanja pri prodaji ali oddaji poslovnih nepremičnin so višina plačila in ostali pogoji dogovorjeni individualno med gospodarskimi subjekti.</w:t>
            </w:r>
          </w:p>
          <w:p w14:paraId="51C8043B" w14:textId="77777777" w:rsidR="00E82A80" w:rsidRPr="00E81928" w:rsidRDefault="00E82A80" w:rsidP="00973163">
            <w:pPr>
              <w:spacing w:line="288" w:lineRule="auto"/>
              <w:jc w:val="both"/>
              <w:rPr>
                <w:rFonts w:cs="Arial"/>
                <w:szCs w:val="20"/>
                <w:lang w:eastAsia="sl-SI"/>
              </w:rPr>
            </w:pPr>
          </w:p>
          <w:p w14:paraId="01572221" w14:textId="77777777" w:rsidR="00E82A80" w:rsidRPr="00E81928" w:rsidRDefault="00E82A80" w:rsidP="00973163">
            <w:pPr>
              <w:spacing w:line="288" w:lineRule="auto"/>
              <w:jc w:val="both"/>
              <w:rPr>
                <w:rFonts w:cs="Arial"/>
                <w:szCs w:val="20"/>
                <w:lang w:eastAsia="sl-SI"/>
              </w:rPr>
            </w:pPr>
            <w:r w:rsidRPr="00E81928">
              <w:rPr>
                <w:rFonts w:cs="Arial"/>
                <w:szCs w:val="20"/>
                <w:lang w:eastAsia="sl-SI"/>
              </w:rPr>
              <w:t>V letu 2011 je nemški parlament zavrnil predlog za sprejem predloga zakona, s katerim bi se predpisala omejitev plačila za posredovanje. Zavrnitev je parlament utemeljil s tem, da bi z uzakonitvijo omejitve višine plačila za posredovanje z oblastvenim aktom neupravičeno posegli v pravico svobodne gospodarske pobude in svobodnega urejanja obligacijskih razmerij in se s takšno regulacijo ne bi upoštevalo krajevnih razlik na trgu ter različnih dobrih poslovnih običajev, ki so se vzpostavili. Glede na krajevne običaje in uzance se plačila za posredovanje običajno delijo v enakem delu med naročnikom in tretjo osebo, lahko pa plačilo za posredovanje prevzame samo ena stran. Dopustno je tudi plačilo za uspeh (</w:t>
            </w:r>
            <w:r w:rsidRPr="00E81928">
              <w:rPr>
                <w:rFonts w:cs="Arial"/>
                <w:i/>
                <w:szCs w:val="20"/>
                <w:lang w:eastAsia="sl-SI"/>
              </w:rPr>
              <w:t>nem</w:t>
            </w:r>
            <w:r w:rsidRPr="00E81928">
              <w:rPr>
                <w:rFonts w:cs="Arial"/>
                <w:szCs w:val="20"/>
                <w:lang w:eastAsia="sl-SI"/>
              </w:rPr>
              <w:t xml:space="preserve">. Mehrerlös, ali </w:t>
            </w:r>
            <w:r w:rsidRPr="00E81928">
              <w:rPr>
                <w:rFonts w:cs="Arial"/>
                <w:i/>
                <w:szCs w:val="20"/>
                <w:lang w:eastAsia="sl-SI"/>
              </w:rPr>
              <w:t>angl</w:t>
            </w:r>
            <w:r w:rsidRPr="00E81928">
              <w:rPr>
                <w:rFonts w:cs="Arial"/>
                <w:szCs w:val="20"/>
                <w:lang w:eastAsia="sl-SI"/>
              </w:rPr>
              <w:t>. Success-Fee), določeno kot nagrada za doseganje prodajne vrednosti nad določeno mejo ali ciljno ceno in se v skladu z dogovorom deli med naročnikom in nepremičninsko družbo. Dovoljeno je nadomestilo oz. povračilo posebej dogovorjenih stroškov posrednika ne glede na rezultat, če je tako dogovorjeno z naročnikom.</w:t>
            </w:r>
          </w:p>
          <w:p w14:paraId="06C50589" w14:textId="77777777" w:rsidR="00E82A80" w:rsidRPr="00E81928" w:rsidRDefault="00E82A80" w:rsidP="00973163">
            <w:pPr>
              <w:spacing w:line="288" w:lineRule="auto"/>
              <w:jc w:val="both"/>
              <w:rPr>
                <w:rFonts w:cs="Arial"/>
                <w:szCs w:val="20"/>
                <w:lang w:eastAsia="sl-SI"/>
              </w:rPr>
            </w:pPr>
          </w:p>
          <w:p w14:paraId="4F721F6D" w14:textId="77777777" w:rsidR="00E82A80" w:rsidRPr="00E81928" w:rsidRDefault="00E82A80" w:rsidP="00973163">
            <w:pPr>
              <w:spacing w:line="288" w:lineRule="auto"/>
              <w:jc w:val="both"/>
              <w:rPr>
                <w:rFonts w:cs="Arial"/>
                <w:szCs w:val="20"/>
                <w:lang w:eastAsia="sl-SI"/>
              </w:rPr>
            </w:pPr>
            <w:r w:rsidRPr="00E81928">
              <w:rPr>
                <w:rFonts w:cs="Arial"/>
                <w:szCs w:val="20"/>
                <w:lang w:eastAsia="sl-SI"/>
              </w:rPr>
              <w:t>Za zahtevke iz posredniškega razmerja je predpisan triletni zastaralni rok. Nemško pravo ne pozna omejitev glede roka trajanja pogodbe o posredovanju, dopušča pa tudi možnost predčasne odpovedi brez posebnih razlogov in rokov. Prav tako dopušča možnost dogovora o ekskluzivnem posredovanju (navadna in polna ekskluzivna pogodba), ki pa sme biti sklenjeno samo za določen čas (časovno omejeno).</w:t>
            </w:r>
          </w:p>
          <w:p w14:paraId="682C88F3" w14:textId="77777777" w:rsidR="00E82A80" w:rsidRPr="00E81928" w:rsidRDefault="00E82A80" w:rsidP="00973163">
            <w:pPr>
              <w:spacing w:line="288" w:lineRule="auto"/>
              <w:jc w:val="both"/>
              <w:rPr>
                <w:rFonts w:cs="Arial"/>
                <w:b/>
                <w:szCs w:val="20"/>
                <w:lang w:eastAsia="sl-SI"/>
              </w:rPr>
            </w:pPr>
          </w:p>
          <w:p w14:paraId="0F8ECD76" w14:textId="77777777" w:rsidR="00E82A80" w:rsidRPr="00E81928" w:rsidRDefault="00E82A80" w:rsidP="00973163">
            <w:pPr>
              <w:spacing w:line="288" w:lineRule="auto"/>
              <w:jc w:val="both"/>
              <w:rPr>
                <w:rFonts w:cs="Arial"/>
                <w:b/>
                <w:szCs w:val="20"/>
                <w:lang w:eastAsia="sl-SI"/>
              </w:rPr>
            </w:pPr>
            <w:r w:rsidRPr="00E81928">
              <w:rPr>
                <w:rFonts w:cs="Arial"/>
                <w:b/>
                <w:szCs w:val="20"/>
                <w:lang w:eastAsia="sl-SI"/>
              </w:rPr>
              <w:lastRenderedPageBreak/>
              <w:t>SRBIJA</w:t>
            </w:r>
          </w:p>
          <w:p w14:paraId="746CF304" w14:textId="77777777" w:rsidR="00E82A80" w:rsidRPr="00E81928" w:rsidRDefault="00E82A80" w:rsidP="00973163">
            <w:pPr>
              <w:spacing w:line="288" w:lineRule="auto"/>
              <w:jc w:val="both"/>
              <w:rPr>
                <w:rFonts w:cs="Arial"/>
                <w:szCs w:val="20"/>
                <w:lang w:eastAsia="sl-SI"/>
              </w:rPr>
            </w:pPr>
            <w:r w:rsidRPr="00E81928">
              <w:rPr>
                <w:rFonts w:cs="Arial"/>
                <w:szCs w:val="20"/>
                <w:lang w:eastAsia="sl-SI"/>
              </w:rPr>
              <w:t>Dejavnost posredovanja ureja poseben Zakon o posredovanju v prometu in zakupu nepremičnin, ki je bil sprejet leta 2013 in ureja pogoje za opravljanje dejavnosti posredovanja ter vpis v register posrednikov, to je register nepremičninskih družb in samostojnih podjetnikov, ki opravljajo dejavnost posredovanja. Posredovanje je urejeno kot reguliran poklic, za opravljanje katerega je potrebna licenca. Zakon nadalje ureja pogoje za vpis v register nepremičninskih družb in sicer, da ima družba v delovnem razmerju ali z njim sodeluje na drugi pravni podlagi enega ali več nepremičninskih posrednikov z licenco, da ima sklenjeno pogodbo o zavarovanju odgovornosti, da opravlja dejavnost v ustreznih poslovnih prostorih ter da ima dokaz o nekaznovanosti, oz. da jim ni bil izrečen varstveni ukrep iz tega zakona. V srbskem zakonu je posebej urejen tudi strokovni izpit in licenca, izrecna prepoved opravljanja poslov posredovanja brez vpisa v register, prepoved črne in sive ekonomije. Zakon vsebuje konkurenčno prepoved za licencirane posrednike. Posebej je določena obveznost poklicnega zavarovanja odgovornosti za škodo z določeno najnižjo zavarovalno vsoto 15.000,00 EUR. Posli se opravljajo na podlagi pisne pogodbe o posredovanju, katere sklenitev je obvezna, vključno z navedbo podatkov o zavarovalni polici. Predpisana je tudi evidenca o posredovanju, ki pomeni obveznost vodenja posredniškega dnevnika oz. evidence o posredovanju (pogodba, naročnik, podatki o nepremičninah). V zvezi z oglaševanjem, srbski zakon vsebuje določbo, ki nepremičninskim družbam prepoveduje oglaševanje nepremičnin, brez sklenjene pogodbe o posredovanju, poleg tega je v oglasu obvezna navedba številka vpisa v t.i. register nepremičninskih družb, v katerega se vpisujejo podatki o nepremičninski družbi in tudi posrednikih. Posebne določbe o plačilu za posredovanje določajo, da je plačilo dopustno šele po sklenitvi pogodbe, ki je bila predmet posredovanja, poleg tega pa zakon dopušča plačilo za posredovanje tudi ob izrecnem dogovoru že ob sklenitvi predpogodbe. Predpisana je možnost zaračunavanja dodatnih storitev v zvezi s poslom posredovanja po izrecnem dogovoru z naročnikom. Zakon vsebuje ureditev v zvezi z varstvom pravice posrednika za plačilo po izteku pogodbe o posredovanju, ki je časovno omejeno. Posebej je urejeno ekskluzivno posredovanje in tudi rok veljavnosti pogodbe o posredovanju, ki pa ni omejen in je prosto dogovorjen med naročnikom in tretjo osebo. V kolikor med strankama ni izrecno dogovorjen rok trajanja pogodbe, pa po zakonu subsidiarno pogodba velja eno leto. Predpisana je tudi možnost takojšnje odpovedi brez utemeljitve. Zakon ureja tudi pravico do plačila (režijskih oz. dejanskih) stroškov posrednika, če je to dogovorjeno, ne glede na uspeh posredovanja. Nadalje je posebej urejeno tudi t.i. podposredovanje, nadzor nad uporabo zakona pa izvaja  ministrstvo za trgovino in inšpekcijske službe.</w:t>
            </w:r>
          </w:p>
          <w:p w14:paraId="12B3E7C7" w14:textId="77777777" w:rsidR="00E82A80" w:rsidRPr="00E81928" w:rsidRDefault="00E82A80" w:rsidP="00973163">
            <w:pPr>
              <w:spacing w:line="288" w:lineRule="auto"/>
              <w:jc w:val="both"/>
              <w:rPr>
                <w:rFonts w:cs="Arial"/>
                <w:b/>
                <w:szCs w:val="20"/>
                <w:lang w:eastAsia="sl-SI"/>
              </w:rPr>
            </w:pPr>
          </w:p>
          <w:p w14:paraId="1ACF7292" w14:textId="77777777" w:rsidR="00E82A80" w:rsidRPr="00E81928" w:rsidRDefault="00E82A80" w:rsidP="00973163">
            <w:pPr>
              <w:spacing w:line="288" w:lineRule="auto"/>
              <w:jc w:val="both"/>
              <w:rPr>
                <w:rFonts w:cs="Arial"/>
                <w:b/>
                <w:szCs w:val="20"/>
                <w:lang w:eastAsia="sl-SI"/>
              </w:rPr>
            </w:pPr>
            <w:r w:rsidRPr="00E81928">
              <w:rPr>
                <w:rFonts w:cs="Arial"/>
                <w:b/>
                <w:szCs w:val="20"/>
                <w:lang w:eastAsia="sl-SI"/>
              </w:rPr>
              <w:t>HRVAŠKA</w:t>
            </w:r>
          </w:p>
          <w:p w14:paraId="236B0423" w14:textId="77777777" w:rsidR="00E82A80" w:rsidRPr="00E81928" w:rsidRDefault="00E82A80" w:rsidP="00973163">
            <w:pPr>
              <w:spacing w:line="288" w:lineRule="auto"/>
              <w:jc w:val="both"/>
              <w:rPr>
                <w:rFonts w:cs="Arial"/>
                <w:szCs w:val="20"/>
                <w:lang w:eastAsia="sl-SI"/>
              </w:rPr>
            </w:pPr>
            <w:r w:rsidRPr="00E81928">
              <w:rPr>
                <w:rFonts w:cs="Arial"/>
                <w:szCs w:val="20"/>
                <w:lang w:eastAsia="sl-SI"/>
              </w:rPr>
              <w:t xml:space="preserve">Dejavnost posredovanja v prometu z nepremičninami ureja Zakon o posredovanju v prometu nepremičnin, ki ureja pogoje za opravljanje dejavnosti posredovanja in vsebuje posebno odločbo za ugotovitev, da nepremičninska družba izpolnjuje pogoje za opravljanje dejavnosti po tem zakonu, ki jo izda ministrstvo, kar je pogoj za vpis v sodni register in za vpis v poseben register posrednikov v prometu z nepremičninami, ki ga vodi Hrvaška gospodarska zbornica, kakor tudi za vpis v sodni register. Pogoji za izdajo te odločbe so predložitev ustanoviteljskega akta družbe, pogodbe o delu z nepremičninskimi agenti za polni delovni čas in pogodbe o zavarovanju odgovornosti. Zakon predpisuje tudi javno pooblastilo Hrvaški gospodarski zbornici za vodenje javnega registra nepremičninskih družb, pri čemer je za brisanje iz registra pooblaščeno ministrstvo, nadalje javno pooblastilo za vodenje imenika agentov za posredovanje, pri čemer se vpis opravi na podlagi odločbe ministrstva o vpisu v imenik ter na podlagi ugotovitve o ustrezni izobrazbi in strokovnem izpitu (licenca). Zakon vsebuje prepoved opravljanja konkurenčnih poslov agentov. V zvezi s pogodbo o posredovanju je predpisana obvezna sklenitev v pisni obliki, in sicer samo za določen čas. Če rok veljavnosti v pogodbi ni določen, pogodba velja 12 mesecev, kot subsidiarna veljavnost kogentne zakonske določbe. Plačilo za posredovanje je omejeno na </w:t>
            </w:r>
            <w:r w:rsidRPr="00E81928">
              <w:rPr>
                <w:rFonts w:cs="Arial"/>
                <w:szCs w:val="20"/>
                <w:lang w:eastAsia="sl-SI"/>
              </w:rPr>
              <w:lastRenderedPageBreak/>
              <w:t>največ 6 % od kupoprodajne cene, vendar samo za posredniške pogodbe sklenjene s potrošniki, sicer pa brez omejitev višine v zakonu. Dopustna je tudi možnost ekskluzivnega posredovanja, urejeno je varstvo nepremičninske družbe glede pravice do plačila za posredovanje v primerih poskusov zaobida. Dopustno je sklepanje pogodb o poslih (tudi nepremičninska družba po posebnem pooblastilu), prav tako je dopusten dogovor o dodatnih stroških oz. plačilu ne glede na uspeh. Zakon ureja tudi podposredovanje in obvezno vodenje evidence o posredovanju. Urejena je pravica do plačila za posredovanje že po sklenitvi predpogodbe, če je to izrecno dogovorjeno. Posebej je urejena pravica do plačila stvarnih stroškov nepremičninske družbe ne glede na uspeh pri posredovanju. Nadzor nad izvajanjem zakona vodijo ministrstvo in inšpekcijske službe.</w:t>
            </w:r>
          </w:p>
          <w:p w14:paraId="5B8A75ED" w14:textId="77777777" w:rsidR="00E82A80" w:rsidRPr="00E81928" w:rsidRDefault="00E82A80" w:rsidP="00973163">
            <w:pPr>
              <w:pStyle w:val="Odstavekseznama1"/>
              <w:spacing w:line="288" w:lineRule="auto"/>
              <w:ind w:left="0"/>
              <w:jc w:val="both"/>
              <w:rPr>
                <w:rFonts w:ascii="Arial" w:hAnsi="Arial" w:cs="Arial"/>
                <w:sz w:val="20"/>
                <w:szCs w:val="20"/>
              </w:rPr>
            </w:pPr>
          </w:p>
        </w:tc>
      </w:tr>
      <w:tr w:rsidR="00E82A80" w:rsidRPr="00E81928" w14:paraId="72001F30" w14:textId="77777777" w:rsidTr="00973163">
        <w:tc>
          <w:tcPr>
            <w:tcW w:w="8714" w:type="dxa"/>
          </w:tcPr>
          <w:p w14:paraId="0C42D364" w14:textId="77777777" w:rsidR="00E82A80" w:rsidRPr="00E81928" w:rsidRDefault="00E82A80" w:rsidP="00973163">
            <w:pPr>
              <w:pStyle w:val="Oddelek"/>
              <w:numPr>
                <w:ilvl w:val="0"/>
                <w:numId w:val="0"/>
              </w:numPr>
              <w:spacing w:before="0" w:after="0" w:line="288" w:lineRule="auto"/>
              <w:jc w:val="left"/>
              <w:rPr>
                <w:rFonts w:cs="Arial"/>
                <w:noProof/>
                <w:sz w:val="20"/>
                <w:szCs w:val="20"/>
                <w:lang w:val="sl-SI" w:eastAsia="sl-SI"/>
              </w:rPr>
            </w:pPr>
            <w:r w:rsidRPr="00E81928">
              <w:rPr>
                <w:rFonts w:cs="Arial"/>
                <w:noProof/>
                <w:sz w:val="20"/>
                <w:szCs w:val="20"/>
                <w:lang w:val="sl-SI" w:eastAsia="sl-SI"/>
              </w:rPr>
              <w:lastRenderedPageBreak/>
              <w:t>6. PRESOJA POSLEDIC, KI JIH BO IMEL SPREJEM ZAKONA</w:t>
            </w:r>
          </w:p>
          <w:p w14:paraId="7AB44D23" w14:textId="77777777" w:rsidR="00E82A80" w:rsidRPr="00E81928" w:rsidRDefault="00E82A80" w:rsidP="00973163">
            <w:pPr>
              <w:pStyle w:val="Oddelek"/>
              <w:numPr>
                <w:ilvl w:val="0"/>
                <w:numId w:val="0"/>
              </w:numPr>
              <w:spacing w:before="0" w:after="0" w:line="288" w:lineRule="auto"/>
              <w:jc w:val="left"/>
              <w:rPr>
                <w:rFonts w:cs="Arial"/>
                <w:noProof/>
                <w:sz w:val="20"/>
                <w:szCs w:val="20"/>
                <w:lang w:val="sl-SI" w:eastAsia="sl-SI"/>
              </w:rPr>
            </w:pPr>
          </w:p>
        </w:tc>
      </w:tr>
      <w:tr w:rsidR="00E82A80" w:rsidRPr="00E81928" w14:paraId="0478D20B" w14:textId="77777777" w:rsidTr="00973163">
        <w:tc>
          <w:tcPr>
            <w:tcW w:w="8714" w:type="dxa"/>
          </w:tcPr>
          <w:p w14:paraId="09B96ECD" w14:textId="77777777" w:rsidR="00E82A80" w:rsidRPr="00E81928" w:rsidRDefault="00E82A80" w:rsidP="00973163">
            <w:pPr>
              <w:pStyle w:val="Odsek"/>
              <w:numPr>
                <w:ilvl w:val="0"/>
                <w:numId w:val="0"/>
              </w:numPr>
              <w:spacing w:before="0" w:after="0" w:line="288" w:lineRule="auto"/>
              <w:jc w:val="left"/>
              <w:rPr>
                <w:rFonts w:cs="Arial"/>
                <w:noProof/>
                <w:sz w:val="20"/>
                <w:szCs w:val="20"/>
                <w:lang w:val="sl-SI" w:eastAsia="sl-SI"/>
              </w:rPr>
            </w:pPr>
            <w:r w:rsidRPr="00E81928">
              <w:rPr>
                <w:rFonts w:cs="Arial"/>
                <w:noProof/>
                <w:sz w:val="20"/>
                <w:szCs w:val="20"/>
                <w:lang w:val="sl-SI" w:eastAsia="sl-SI"/>
              </w:rPr>
              <w:t xml:space="preserve">6.1 Presoja administrativnih posledic </w:t>
            </w:r>
          </w:p>
          <w:p w14:paraId="29DC536A" w14:textId="77777777" w:rsidR="00E82A80" w:rsidRPr="00E81928" w:rsidRDefault="00E82A80" w:rsidP="00973163">
            <w:pPr>
              <w:pStyle w:val="Odsek"/>
              <w:numPr>
                <w:ilvl w:val="0"/>
                <w:numId w:val="0"/>
              </w:numPr>
              <w:spacing w:before="0" w:after="0" w:line="288" w:lineRule="auto"/>
              <w:jc w:val="left"/>
              <w:rPr>
                <w:rFonts w:cs="Arial"/>
                <w:noProof/>
                <w:sz w:val="20"/>
                <w:szCs w:val="20"/>
                <w:lang w:val="sl-SI" w:eastAsia="sl-SI"/>
              </w:rPr>
            </w:pPr>
            <w:r w:rsidRPr="00E81928">
              <w:rPr>
                <w:rFonts w:cs="Arial"/>
                <w:noProof/>
                <w:sz w:val="20"/>
                <w:szCs w:val="20"/>
                <w:lang w:val="sl-SI" w:eastAsia="sl-SI"/>
              </w:rPr>
              <w:t xml:space="preserve">a) v postopkih oziroma poslovanju javne uprave ali pravosodnih organov: </w:t>
            </w:r>
          </w:p>
        </w:tc>
      </w:tr>
      <w:tr w:rsidR="00E82A80" w:rsidRPr="00E81928" w14:paraId="5C864293" w14:textId="77777777" w:rsidTr="00973163">
        <w:tc>
          <w:tcPr>
            <w:tcW w:w="8714" w:type="dxa"/>
          </w:tcPr>
          <w:p w14:paraId="2A7FC862" w14:textId="70ABDE64" w:rsidR="00E82A80" w:rsidRPr="00E81928" w:rsidRDefault="00C03524" w:rsidP="00E81928">
            <w:pPr>
              <w:pStyle w:val="Alineazaodstavkom"/>
              <w:numPr>
                <w:ilvl w:val="0"/>
                <w:numId w:val="0"/>
              </w:numPr>
              <w:spacing w:line="288" w:lineRule="auto"/>
              <w:ind w:left="425"/>
              <w:rPr>
                <w:rFonts w:cs="Arial"/>
                <w:noProof/>
                <w:sz w:val="20"/>
                <w:szCs w:val="20"/>
                <w:lang w:val="sl-SI" w:eastAsia="sl-SI"/>
              </w:rPr>
            </w:pPr>
            <w:r w:rsidRPr="00E81928">
              <w:rPr>
                <w:rFonts w:cs="Arial"/>
                <w:noProof/>
                <w:sz w:val="20"/>
                <w:szCs w:val="20"/>
                <w:lang w:val="sl-SI" w:eastAsia="sl-SI"/>
              </w:rPr>
              <w:t>Predlagana sprememba zakona ne prinaša novih administrativnih posledic v postopkih oziroma pri poslovanju javne uprave ali pravosodnih organih.</w:t>
            </w:r>
          </w:p>
          <w:p w14:paraId="0C7FA83A" w14:textId="77777777" w:rsidR="00C03524" w:rsidRPr="00E81928" w:rsidRDefault="00C03524" w:rsidP="00973163">
            <w:pPr>
              <w:pStyle w:val="Alineazaodstavkom"/>
              <w:numPr>
                <w:ilvl w:val="0"/>
                <w:numId w:val="0"/>
              </w:numPr>
              <w:spacing w:line="288" w:lineRule="auto"/>
              <w:ind w:left="709"/>
              <w:rPr>
                <w:rFonts w:cs="Arial"/>
                <w:noProof/>
                <w:sz w:val="20"/>
                <w:szCs w:val="20"/>
                <w:lang w:val="sl-SI" w:eastAsia="sl-SI"/>
              </w:rPr>
            </w:pPr>
          </w:p>
          <w:p w14:paraId="03372F32" w14:textId="77777777" w:rsidR="00E82A80" w:rsidRPr="00E81928" w:rsidRDefault="00E82A80" w:rsidP="00973163">
            <w:pPr>
              <w:pStyle w:val="rkovnatokazaodstavkom"/>
              <w:numPr>
                <w:ilvl w:val="0"/>
                <w:numId w:val="0"/>
              </w:numPr>
              <w:spacing w:line="288" w:lineRule="auto"/>
              <w:rPr>
                <w:rFonts w:cs="Arial"/>
                <w:b/>
                <w:noProof/>
                <w:sz w:val="20"/>
                <w:szCs w:val="20"/>
                <w:lang w:eastAsia="sl-SI"/>
              </w:rPr>
            </w:pPr>
            <w:r w:rsidRPr="00E81928">
              <w:rPr>
                <w:rFonts w:cs="Arial"/>
                <w:b/>
                <w:noProof/>
                <w:sz w:val="20"/>
                <w:szCs w:val="20"/>
                <w:lang w:eastAsia="sl-SI"/>
              </w:rPr>
              <w:t>b) pri obveznostih strank do javne uprave ali pravosodnih organov:</w:t>
            </w:r>
          </w:p>
          <w:p w14:paraId="0AABE190" w14:textId="77777777" w:rsidR="00C03524" w:rsidRPr="00E81928" w:rsidRDefault="00C03524" w:rsidP="00EE7CF7">
            <w:pPr>
              <w:pStyle w:val="Alineazaodstavkom"/>
              <w:numPr>
                <w:ilvl w:val="0"/>
                <w:numId w:val="0"/>
              </w:numPr>
              <w:spacing w:line="288" w:lineRule="auto"/>
              <w:ind w:left="425"/>
              <w:rPr>
                <w:rFonts w:cs="Arial"/>
                <w:noProof/>
                <w:sz w:val="20"/>
                <w:szCs w:val="20"/>
                <w:lang w:val="sl-SI" w:eastAsia="sl-SI"/>
              </w:rPr>
            </w:pPr>
            <w:r w:rsidRPr="00E81928">
              <w:rPr>
                <w:rFonts w:cs="Arial"/>
                <w:noProof/>
                <w:sz w:val="20"/>
                <w:szCs w:val="20"/>
                <w:lang w:val="sl-SI" w:eastAsia="sl-SI"/>
              </w:rPr>
              <w:t>Predlagana sprememba zakona ne prinaša novih administrativnih posledic v postopkih oziroma pri poslovanju javne uprave ali pravosodnih organih.</w:t>
            </w:r>
          </w:p>
          <w:p w14:paraId="1E451D6B" w14:textId="77777777" w:rsidR="00E82A80" w:rsidRPr="00E81928" w:rsidRDefault="00E82A80" w:rsidP="00E81928">
            <w:pPr>
              <w:pStyle w:val="Alineazaodstavkom"/>
              <w:numPr>
                <w:ilvl w:val="0"/>
                <w:numId w:val="0"/>
              </w:numPr>
              <w:spacing w:line="288" w:lineRule="auto"/>
              <w:rPr>
                <w:rFonts w:cs="Arial"/>
                <w:noProof/>
                <w:sz w:val="20"/>
                <w:szCs w:val="20"/>
                <w:lang w:val="sl-SI" w:eastAsia="sl-SI"/>
              </w:rPr>
            </w:pPr>
          </w:p>
        </w:tc>
      </w:tr>
      <w:tr w:rsidR="00E82A80" w:rsidRPr="00E81928" w14:paraId="26AD66CD" w14:textId="77777777" w:rsidTr="00973163">
        <w:tc>
          <w:tcPr>
            <w:tcW w:w="8714" w:type="dxa"/>
          </w:tcPr>
          <w:p w14:paraId="25B4DDCA" w14:textId="77777777" w:rsidR="00E82A80" w:rsidRPr="00E81928" w:rsidRDefault="00E82A80" w:rsidP="00E82A80">
            <w:pPr>
              <w:pStyle w:val="Odsek"/>
              <w:numPr>
                <w:ilvl w:val="1"/>
                <w:numId w:val="7"/>
              </w:numPr>
              <w:spacing w:before="0" w:after="0" w:line="288" w:lineRule="auto"/>
              <w:jc w:val="left"/>
              <w:rPr>
                <w:rFonts w:cs="Arial"/>
                <w:noProof/>
                <w:sz w:val="20"/>
                <w:szCs w:val="20"/>
                <w:lang w:val="sl-SI" w:eastAsia="sl-SI"/>
              </w:rPr>
            </w:pPr>
            <w:r w:rsidRPr="00E81928">
              <w:rPr>
                <w:rFonts w:cs="Arial"/>
                <w:noProof/>
                <w:sz w:val="20"/>
                <w:szCs w:val="20"/>
                <w:lang w:val="sl-SI" w:eastAsia="sl-SI"/>
              </w:rPr>
              <w:t>Presoja posledic za okolje, vključno s prostorskimi in varstvenimi vidiki, in sicer za:</w:t>
            </w:r>
          </w:p>
        </w:tc>
      </w:tr>
      <w:tr w:rsidR="00E82A80" w:rsidRPr="00E81928" w14:paraId="654DD8DC" w14:textId="77777777" w:rsidTr="00973163">
        <w:tc>
          <w:tcPr>
            <w:tcW w:w="8714" w:type="dxa"/>
          </w:tcPr>
          <w:p w14:paraId="654D86D6" w14:textId="774D427E" w:rsidR="00E82A80" w:rsidRPr="00E81928" w:rsidRDefault="00C03524" w:rsidP="00973163">
            <w:pPr>
              <w:tabs>
                <w:tab w:val="left" w:pos="960"/>
              </w:tabs>
              <w:suppressAutoHyphens/>
              <w:spacing w:line="288" w:lineRule="auto"/>
              <w:jc w:val="both"/>
              <w:rPr>
                <w:rFonts w:cs="Arial"/>
                <w:szCs w:val="20"/>
              </w:rPr>
            </w:pPr>
            <w:r w:rsidRPr="00E81928">
              <w:rPr>
                <w:rFonts w:cs="Arial"/>
                <w:szCs w:val="20"/>
              </w:rPr>
              <w:t>Predlagana sprememba ne bo imela posledic za okolje</w:t>
            </w:r>
            <w:r w:rsidR="00E82A80" w:rsidRPr="00E81928">
              <w:rPr>
                <w:rFonts w:cs="Arial"/>
                <w:szCs w:val="20"/>
              </w:rPr>
              <w:t>.</w:t>
            </w:r>
          </w:p>
          <w:p w14:paraId="6A3A9AB4" w14:textId="77777777" w:rsidR="00E82A80" w:rsidRPr="00E81928" w:rsidRDefault="00E82A80" w:rsidP="00973163">
            <w:pPr>
              <w:pStyle w:val="Alineazatoko"/>
              <w:spacing w:line="288" w:lineRule="auto"/>
              <w:rPr>
                <w:rFonts w:cs="Arial"/>
                <w:noProof/>
                <w:sz w:val="20"/>
                <w:szCs w:val="20"/>
                <w:lang w:val="sl-SI" w:eastAsia="sl-SI"/>
              </w:rPr>
            </w:pPr>
          </w:p>
        </w:tc>
      </w:tr>
      <w:tr w:rsidR="00E82A80" w:rsidRPr="00E81928" w14:paraId="7496568D" w14:textId="77777777" w:rsidTr="00973163">
        <w:tc>
          <w:tcPr>
            <w:tcW w:w="8714" w:type="dxa"/>
          </w:tcPr>
          <w:p w14:paraId="7C9D5F43" w14:textId="77777777" w:rsidR="00E81928" w:rsidRPr="00E81928" w:rsidRDefault="00E82A80" w:rsidP="00E81928">
            <w:pPr>
              <w:pStyle w:val="Odsek"/>
              <w:numPr>
                <w:ilvl w:val="1"/>
                <w:numId w:val="7"/>
              </w:numPr>
              <w:spacing w:before="0" w:after="0" w:line="288" w:lineRule="auto"/>
              <w:jc w:val="left"/>
              <w:rPr>
                <w:rFonts w:cs="Arial"/>
                <w:noProof/>
                <w:sz w:val="20"/>
                <w:szCs w:val="20"/>
                <w:lang w:val="sl-SI" w:eastAsia="sl-SI"/>
              </w:rPr>
            </w:pPr>
            <w:r w:rsidRPr="00E81928">
              <w:rPr>
                <w:rFonts w:cs="Arial"/>
                <w:noProof/>
                <w:sz w:val="20"/>
                <w:szCs w:val="20"/>
                <w:lang w:val="sl-SI" w:eastAsia="sl-SI"/>
              </w:rPr>
              <w:t>Presoja posledic za gospodarstvo:</w:t>
            </w:r>
          </w:p>
          <w:p w14:paraId="76855838" w14:textId="2ED6AC51" w:rsidR="00C03524" w:rsidRPr="00E81928" w:rsidRDefault="00C03524" w:rsidP="00E81928">
            <w:pPr>
              <w:pStyle w:val="Odsek"/>
              <w:numPr>
                <w:ilvl w:val="0"/>
                <w:numId w:val="0"/>
              </w:numPr>
              <w:spacing w:before="0" w:after="0" w:line="288" w:lineRule="auto"/>
              <w:jc w:val="left"/>
              <w:rPr>
                <w:rFonts w:cs="Arial"/>
                <w:noProof/>
                <w:sz w:val="20"/>
                <w:szCs w:val="20"/>
                <w:lang w:val="sl-SI" w:eastAsia="sl-SI"/>
              </w:rPr>
            </w:pPr>
            <w:r w:rsidRPr="00E81928">
              <w:rPr>
                <w:rFonts w:cs="Arial"/>
                <w:b w:val="0"/>
                <w:bCs/>
                <w:noProof/>
                <w:sz w:val="20"/>
                <w:szCs w:val="20"/>
                <w:lang w:val="sl-SI" w:eastAsia="sl-SI"/>
              </w:rPr>
              <w:t>Predlagana sprememba ne bo imela posledic za gospodarstvo</w:t>
            </w:r>
          </w:p>
        </w:tc>
      </w:tr>
      <w:tr w:rsidR="00E82A80" w:rsidRPr="00E81928" w14:paraId="15A6B1AC" w14:textId="77777777" w:rsidTr="00973163">
        <w:tc>
          <w:tcPr>
            <w:tcW w:w="8714" w:type="dxa"/>
          </w:tcPr>
          <w:p w14:paraId="25219D92" w14:textId="77777777" w:rsidR="00E82A80" w:rsidRPr="00E81928" w:rsidRDefault="00E82A80" w:rsidP="00973163">
            <w:pPr>
              <w:pStyle w:val="Odsek"/>
              <w:numPr>
                <w:ilvl w:val="0"/>
                <w:numId w:val="0"/>
              </w:numPr>
              <w:spacing w:before="0" w:after="0" w:line="288" w:lineRule="auto"/>
              <w:jc w:val="left"/>
              <w:rPr>
                <w:rFonts w:cs="Arial"/>
                <w:noProof/>
                <w:sz w:val="20"/>
                <w:szCs w:val="20"/>
                <w:lang w:val="sl-SI" w:eastAsia="sl-SI"/>
              </w:rPr>
            </w:pPr>
            <w:r w:rsidRPr="00E81928">
              <w:rPr>
                <w:rFonts w:cs="Arial"/>
                <w:noProof/>
                <w:sz w:val="20"/>
                <w:szCs w:val="20"/>
                <w:lang w:val="sl-SI" w:eastAsia="sl-SI"/>
              </w:rPr>
              <w:t>6.4 Presoja posledic za socialno področje:</w:t>
            </w:r>
          </w:p>
        </w:tc>
      </w:tr>
      <w:tr w:rsidR="00E82A80" w:rsidRPr="00E81928" w14:paraId="6879B5B8" w14:textId="77777777" w:rsidTr="00973163">
        <w:tc>
          <w:tcPr>
            <w:tcW w:w="8714" w:type="dxa"/>
          </w:tcPr>
          <w:p w14:paraId="5169F21A" w14:textId="78CBDEDB" w:rsidR="00E82A80" w:rsidRPr="00E81928" w:rsidRDefault="00C03524" w:rsidP="00C03524">
            <w:pPr>
              <w:pStyle w:val="Alineazaodstavkom"/>
              <w:numPr>
                <w:ilvl w:val="0"/>
                <w:numId w:val="0"/>
              </w:numPr>
              <w:spacing w:line="288" w:lineRule="auto"/>
              <w:rPr>
                <w:rFonts w:cs="Arial"/>
                <w:noProof/>
                <w:sz w:val="20"/>
                <w:szCs w:val="20"/>
                <w:lang w:val="sl-SI" w:eastAsia="sl-SI"/>
              </w:rPr>
            </w:pPr>
            <w:r w:rsidRPr="00E81928">
              <w:rPr>
                <w:rFonts w:cs="Arial"/>
                <w:noProof/>
                <w:sz w:val="20"/>
                <w:szCs w:val="20"/>
                <w:lang w:val="sl-SI" w:eastAsia="sl-SI"/>
              </w:rPr>
              <w:t>Predlagana sprememba ne bo imela posledic za socialno področje.</w:t>
            </w:r>
          </w:p>
        </w:tc>
      </w:tr>
      <w:tr w:rsidR="00E82A80" w:rsidRPr="00E81928" w14:paraId="6B75060A" w14:textId="77777777" w:rsidTr="00973163">
        <w:tc>
          <w:tcPr>
            <w:tcW w:w="8714" w:type="dxa"/>
          </w:tcPr>
          <w:p w14:paraId="203D51BA" w14:textId="77777777" w:rsidR="00E82A80" w:rsidRPr="00E81928" w:rsidRDefault="00E82A80" w:rsidP="00973163">
            <w:pPr>
              <w:pStyle w:val="Odsek"/>
              <w:numPr>
                <w:ilvl w:val="0"/>
                <w:numId w:val="0"/>
              </w:numPr>
              <w:spacing w:before="0" w:after="0" w:line="288" w:lineRule="auto"/>
              <w:jc w:val="left"/>
              <w:rPr>
                <w:rFonts w:cs="Arial"/>
                <w:noProof/>
                <w:sz w:val="20"/>
                <w:szCs w:val="20"/>
                <w:lang w:val="sl-SI" w:eastAsia="sl-SI"/>
              </w:rPr>
            </w:pPr>
            <w:r w:rsidRPr="00E81928">
              <w:rPr>
                <w:rFonts w:cs="Arial"/>
                <w:noProof/>
                <w:sz w:val="20"/>
                <w:szCs w:val="20"/>
                <w:lang w:val="sl-SI" w:eastAsia="sl-SI"/>
              </w:rPr>
              <w:t>6.5 Presoja posledic za dokumente razvojnega načrtovanja:</w:t>
            </w:r>
          </w:p>
        </w:tc>
      </w:tr>
      <w:tr w:rsidR="00E82A80" w:rsidRPr="00E81928" w14:paraId="54466462" w14:textId="77777777" w:rsidTr="00973163">
        <w:tc>
          <w:tcPr>
            <w:tcW w:w="8714" w:type="dxa"/>
          </w:tcPr>
          <w:p w14:paraId="037593B0" w14:textId="25359148" w:rsidR="00E82A80" w:rsidRPr="00E81928" w:rsidRDefault="00C03524" w:rsidP="00973163">
            <w:pPr>
              <w:pStyle w:val="Alineazaodstavkom"/>
              <w:numPr>
                <w:ilvl w:val="0"/>
                <w:numId w:val="0"/>
              </w:numPr>
              <w:spacing w:line="288" w:lineRule="auto"/>
              <w:rPr>
                <w:rFonts w:cs="Arial"/>
                <w:noProof/>
                <w:sz w:val="20"/>
                <w:szCs w:val="20"/>
                <w:lang w:val="sl-SI" w:eastAsia="sl-SI"/>
              </w:rPr>
            </w:pPr>
            <w:r w:rsidRPr="00E81928">
              <w:rPr>
                <w:rFonts w:cs="Arial"/>
                <w:noProof/>
                <w:sz w:val="20"/>
                <w:szCs w:val="20"/>
                <w:lang w:val="sl-SI" w:eastAsia="sl-SI"/>
              </w:rPr>
              <w:t>Predlagana sprememba</w:t>
            </w:r>
            <w:r w:rsidR="00E82A80" w:rsidRPr="00E81928">
              <w:rPr>
                <w:rFonts w:cs="Arial"/>
                <w:noProof/>
                <w:sz w:val="20"/>
                <w:szCs w:val="20"/>
                <w:lang w:val="sl-SI" w:eastAsia="sl-SI"/>
              </w:rPr>
              <w:t xml:space="preserve"> ne bo imel posledic za dokumente razvojnega načrtovanja.</w:t>
            </w:r>
          </w:p>
          <w:p w14:paraId="50AF89B3" w14:textId="77777777" w:rsidR="00E82A80" w:rsidRPr="00E81928" w:rsidRDefault="00E82A80" w:rsidP="00973163">
            <w:pPr>
              <w:pStyle w:val="Alineazaodstavkom"/>
              <w:numPr>
                <w:ilvl w:val="0"/>
                <w:numId w:val="0"/>
              </w:numPr>
              <w:spacing w:line="288" w:lineRule="auto"/>
              <w:ind w:left="709"/>
              <w:rPr>
                <w:rFonts w:cs="Arial"/>
                <w:noProof/>
                <w:sz w:val="20"/>
                <w:szCs w:val="20"/>
                <w:lang w:val="sl-SI" w:eastAsia="sl-SI"/>
              </w:rPr>
            </w:pPr>
          </w:p>
          <w:p w14:paraId="79426BCB" w14:textId="77777777" w:rsidR="00E82A80" w:rsidRPr="00E81928" w:rsidRDefault="00E82A80" w:rsidP="00973163">
            <w:pPr>
              <w:pStyle w:val="Alineazaodstavkom"/>
              <w:numPr>
                <w:ilvl w:val="0"/>
                <w:numId w:val="0"/>
              </w:numPr>
              <w:spacing w:line="288" w:lineRule="auto"/>
              <w:rPr>
                <w:rFonts w:cs="Arial"/>
                <w:b/>
                <w:noProof/>
                <w:sz w:val="20"/>
                <w:szCs w:val="20"/>
                <w:lang w:val="sl-SI" w:eastAsia="sl-SI"/>
              </w:rPr>
            </w:pPr>
            <w:r w:rsidRPr="00E81928">
              <w:rPr>
                <w:rFonts w:cs="Arial"/>
                <w:b/>
                <w:noProof/>
                <w:sz w:val="20"/>
                <w:szCs w:val="20"/>
                <w:lang w:val="sl-SI" w:eastAsia="sl-SI"/>
              </w:rPr>
              <w:t>6.6 Presoja posledic za druga področja</w:t>
            </w:r>
          </w:p>
          <w:p w14:paraId="042E4DCD" w14:textId="4708E428" w:rsidR="00E82A80" w:rsidRPr="00E81928" w:rsidRDefault="00C03524" w:rsidP="00973163">
            <w:pPr>
              <w:pStyle w:val="Alineazaodstavkom"/>
              <w:numPr>
                <w:ilvl w:val="0"/>
                <w:numId w:val="0"/>
              </w:numPr>
              <w:spacing w:line="288" w:lineRule="auto"/>
              <w:rPr>
                <w:rFonts w:cs="Arial"/>
                <w:noProof/>
                <w:sz w:val="20"/>
                <w:szCs w:val="20"/>
                <w:lang w:val="sl-SI" w:eastAsia="sl-SI"/>
              </w:rPr>
            </w:pPr>
            <w:r w:rsidRPr="00E81928">
              <w:rPr>
                <w:rFonts w:cs="Arial"/>
                <w:noProof/>
                <w:sz w:val="20"/>
                <w:szCs w:val="20"/>
                <w:lang w:val="sl-SI" w:eastAsia="sl-SI"/>
              </w:rPr>
              <w:t>Predlagana sprememba</w:t>
            </w:r>
            <w:r w:rsidR="00E82A80" w:rsidRPr="00E81928">
              <w:rPr>
                <w:rFonts w:cs="Arial"/>
                <w:noProof/>
                <w:sz w:val="20"/>
                <w:szCs w:val="20"/>
                <w:lang w:val="sl-SI" w:eastAsia="sl-SI"/>
              </w:rPr>
              <w:t xml:space="preserve"> ne bo imel posledic za druga področja.</w:t>
            </w:r>
          </w:p>
          <w:p w14:paraId="7F6B591B" w14:textId="77777777" w:rsidR="00E82A80" w:rsidRPr="00E81928" w:rsidRDefault="00E82A80" w:rsidP="00973163">
            <w:pPr>
              <w:pStyle w:val="Alineazaodstavkom"/>
              <w:numPr>
                <w:ilvl w:val="0"/>
                <w:numId w:val="0"/>
              </w:numPr>
              <w:spacing w:line="288" w:lineRule="auto"/>
              <w:rPr>
                <w:rFonts w:cs="Arial"/>
                <w:b/>
                <w:noProof/>
                <w:sz w:val="20"/>
                <w:szCs w:val="20"/>
                <w:lang w:val="sl-SI" w:eastAsia="sl-SI"/>
              </w:rPr>
            </w:pPr>
          </w:p>
        </w:tc>
      </w:tr>
      <w:tr w:rsidR="00E82A80" w:rsidRPr="00E81928" w14:paraId="253A91C9" w14:textId="77777777" w:rsidTr="00973163">
        <w:tc>
          <w:tcPr>
            <w:tcW w:w="8714" w:type="dxa"/>
          </w:tcPr>
          <w:p w14:paraId="2B85DBF2" w14:textId="77777777" w:rsidR="00E82A80" w:rsidRPr="00E81928" w:rsidRDefault="00E82A80" w:rsidP="00973163">
            <w:pPr>
              <w:pStyle w:val="Odsek"/>
              <w:numPr>
                <w:ilvl w:val="0"/>
                <w:numId w:val="0"/>
              </w:numPr>
              <w:spacing w:before="0" w:after="0" w:line="288" w:lineRule="auto"/>
              <w:jc w:val="left"/>
              <w:rPr>
                <w:rFonts w:cs="Arial"/>
                <w:noProof/>
                <w:sz w:val="20"/>
                <w:szCs w:val="20"/>
                <w:lang w:val="sl-SI" w:eastAsia="sl-SI"/>
              </w:rPr>
            </w:pPr>
            <w:r w:rsidRPr="00E81928">
              <w:rPr>
                <w:rFonts w:cs="Arial"/>
                <w:noProof/>
                <w:sz w:val="20"/>
                <w:szCs w:val="20"/>
                <w:lang w:val="sl-SI" w:eastAsia="sl-SI"/>
              </w:rPr>
              <w:t>6.7 Izvajanje sprejetega predpisa:</w:t>
            </w:r>
          </w:p>
          <w:p w14:paraId="49538C4F" w14:textId="5D50F5EC" w:rsidR="00E82A80" w:rsidRPr="00E81928" w:rsidRDefault="00C03524" w:rsidP="00973163">
            <w:pPr>
              <w:overflowPunct w:val="0"/>
              <w:autoSpaceDE w:val="0"/>
              <w:autoSpaceDN w:val="0"/>
              <w:adjustRightInd w:val="0"/>
              <w:spacing w:line="288" w:lineRule="auto"/>
              <w:jc w:val="both"/>
              <w:textAlignment w:val="baseline"/>
              <w:rPr>
                <w:rFonts w:cs="Arial"/>
                <w:szCs w:val="20"/>
              </w:rPr>
            </w:pPr>
            <w:r w:rsidRPr="00E81928">
              <w:rPr>
                <w:rFonts w:cs="Arial"/>
                <w:szCs w:val="20"/>
              </w:rPr>
              <w:t>Predlog zakona je objavljen na spletni strani e-demokracija.</w:t>
            </w:r>
          </w:p>
        </w:tc>
      </w:tr>
      <w:tr w:rsidR="00E82A80" w:rsidRPr="00E81928" w14:paraId="7EC5BB91" w14:textId="77777777" w:rsidTr="00973163">
        <w:tc>
          <w:tcPr>
            <w:tcW w:w="8714" w:type="dxa"/>
          </w:tcPr>
          <w:p w14:paraId="52F792C0" w14:textId="77777777" w:rsidR="00E82A80" w:rsidRPr="00E81928" w:rsidRDefault="00E82A80" w:rsidP="003207D0">
            <w:pPr>
              <w:pStyle w:val="Alineazatoko"/>
              <w:spacing w:line="288" w:lineRule="auto"/>
              <w:ind w:left="0" w:firstLine="0"/>
              <w:rPr>
                <w:rFonts w:cs="Arial"/>
                <w:noProof/>
                <w:sz w:val="20"/>
                <w:szCs w:val="20"/>
                <w:lang w:val="sl-SI" w:eastAsia="sl-SI"/>
              </w:rPr>
            </w:pPr>
          </w:p>
        </w:tc>
      </w:tr>
      <w:tr w:rsidR="00E82A80" w:rsidRPr="00E81928" w14:paraId="4D145754" w14:textId="77777777" w:rsidTr="00973163">
        <w:tc>
          <w:tcPr>
            <w:tcW w:w="8714" w:type="dxa"/>
          </w:tcPr>
          <w:p w14:paraId="02B9B87E" w14:textId="77777777" w:rsidR="00E82A80" w:rsidRPr="00E81928" w:rsidRDefault="00E82A80" w:rsidP="00973163">
            <w:pPr>
              <w:pStyle w:val="Odsek"/>
              <w:numPr>
                <w:ilvl w:val="0"/>
                <w:numId w:val="0"/>
              </w:numPr>
              <w:spacing w:before="0" w:after="0" w:line="288" w:lineRule="auto"/>
              <w:jc w:val="left"/>
              <w:rPr>
                <w:rFonts w:cs="Arial"/>
                <w:noProof/>
                <w:sz w:val="20"/>
                <w:szCs w:val="20"/>
                <w:lang w:val="sl-SI" w:eastAsia="sl-SI"/>
              </w:rPr>
            </w:pPr>
            <w:r w:rsidRPr="00E81928">
              <w:rPr>
                <w:rFonts w:cs="Arial"/>
                <w:noProof/>
                <w:sz w:val="20"/>
                <w:szCs w:val="20"/>
                <w:lang w:val="sl-SI" w:eastAsia="sl-SI"/>
              </w:rPr>
              <w:t>6.8 Druge pomembne okoliščine v zvezi z vprašanji, ki jih ureja predlog zakona:</w:t>
            </w:r>
          </w:p>
          <w:p w14:paraId="29E77558" w14:textId="77777777" w:rsidR="00E82A80" w:rsidRPr="00E81928" w:rsidRDefault="00E82A80" w:rsidP="00973163">
            <w:pPr>
              <w:suppressAutoHyphens/>
              <w:overflowPunct w:val="0"/>
              <w:autoSpaceDE w:val="0"/>
              <w:autoSpaceDN w:val="0"/>
              <w:adjustRightInd w:val="0"/>
              <w:spacing w:line="288" w:lineRule="auto"/>
              <w:textAlignment w:val="baseline"/>
              <w:outlineLvl w:val="3"/>
              <w:rPr>
                <w:rFonts w:cs="Arial"/>
                <w:szCs w:val="20"/>
                <w:lang w:eastAsia="sl-SI"/>
              </w:rPr>
            </w:pPr>
            <w:r w:rsidRPr="00E81928">
              <w:rPr>
                <w:rFonts w:cs="Arial"/>
                <w:szCs w:val="20"/>
                <w:lang w:eastAsia="sl-SI"/>
              </w:rPr>
              <w:t>Drugih pomembnih okoliščin v zvezi z vprašanji, ki jih ureja predlog zakona, ni.</w:t>
            </w:r>
          </w:p>
          <w:p w14:paraId="2F8D73F5" w14:textId="77777777" w:rsidR="00E82A80" w:rsidRPr="00E81928" w:rsidRDefault="00E82A80" w:rsidP="00973163">
            <w:pPr>
              <w:pStyle w:val="Odsek"/>
              <w:numPr>
                <w:ilvl w:val="0"/>
                <w:numId w:val="0"/>
              </w:numPr>
              <w:spacing w:before="0" w:after="0" w:line="288" w:lineRule="auto"/>
              <w:jc w:val="left"/>
              <w:rPr>
                <w:rFonts w:cs="Arial"/>
                <w:noProof/>
                <w:sz w:val="20"/>
                <w:szCs w:val="20"/>
                <w:lang w:val="sl-SI" w:eastAsia="sl-SI"/>
              </w:rPr>
            </w:pPr>
          </w:p>
          <w:p w14:paraId="60A65751" w14:textId="77777777" w:rsidR="00E82A80" w:rsidRPr="00E81928" w:rsidRDefault="00E82A80" w:rsidP="00973163">
            <w:pPr>
              <w:pStyle w:val="Odsek"/>
              <w:numPr>
                <w:ilvl w:val="0"/>
                <w:numId w:val="0"/>
              </w:numPr>
              <w:spacing w:before="0" w:after="0" w:line="288" w:lineRule="auto"/>
              <w:jc w:val="left"/>
              <w:rPr>
                <w:rFonts w:cs="Arial"/>
                <w:noProof/>
                <w:sz w:val="20"/>
                <w:szCs w:val="20"/>
                <w:lang w:val="sl-SI" w:eastAsia="sl-SI"/>
              </w:rPr>
            </w:pPr>
            <w:r w:rsidRPr="00E81928">
              <w:rPr>
                <w:rFonts w:cs="Arial"/>
                <w:noProof/>
                <w:sz w:val="20"/>
                <w:szCs w:val="20"/>
                <w:lang w:val="sl-SI" w:eastAsia="sl-SI"/>
              </w:rPr>
              <w:t>7. Prikaz sodelovanja javnosti pri pripravi predloga zakona:</w:t>
            </w:r>
          </w:p>
          <w:p w14:paraId="4585183C" w14:textId="4657F5E6" w:rsidR="00E82A80" w:rsidRPr="00E81928" w:rsidRDefault="00E82A80" w:rsidP="00973163">
            <w:pPr>
              <w:pStyle w:val="Odsek"/>
              <w:numPr>
                <w:ilvl w:val="0"/>
                <w:numId w:val="0"/>
              </w:numPr>
              <w:spacing w:before="0" w:after="0" w:line="288" w:lineRule="auto"/>
              <w:jc w:val="both"/>
              <w:rPr>
                <w:rFonts w:cs="Arial"/>
                <w:b w:val="0"/>
                <w:noProof/>
                <w:sz w:val="20"/>
                <w:szCs w:val="20"/>
                <w:lang w:val="sl-SI" w:eastAsia="sl-SI"/>
              </w:rPr>
            </w:pPr>
            <w:r w:rsidRPr="00E81928">
              <w:rPr>
                <w:rFonts w:cs="Arial"/>
                <w:b w:val="0"/>
                <w:noProof/>
                <w:sz w:val="20"/>
                <w:szCs w:val="20"/>
                <w:lang w:val="sl-SI" w:eastAsia="sl-SI"/>
              </w:rPr>
              <w:t xml:space="preserve">Osnutek zakona je </w:t>
            </w:r>
            <w:r w:rsidR="003207D0" w:rsidRPr="00E81928">
              <w:rPr>
                <w:rFonts w:cs="Arial"/>
                <w:b w:val="0"/>
                <w:noProof/>
                <w:sz w:val="20"/>
                <w:szCs w:val="20"/>
                <w:lang w:val="sl-SI" w:eastAsia="sl-SI"/>
              </w:rPr>
              <w:t xml:space="preserve">predhodno </w:t>
            </w:r>
            <w:r w:rsidR="00E34EA6">
              <w:rPr>
                <w:rFonts w:cs="Arial"/>
                <w:b w:val="0"/>
                <w:noProof/>
                <w:sz w:val="20"/>
                <w:szCs w:val="20"/>
                <w:lang w:val="sl-SI" w:eastAsia="sl-SI"/>
              </w:rPr>
              <w:t xml:space="preserve">treba </w:t>
            </w:r>
            <w:r w:rsidR="003207D0" w:rsidRPr="00E81928">
              <w:rPr>
                <w:rFonts w:cs="Arial"/>
                <w:b w:val="0"/>
                <w:noProof/>
                <w:sz w:val="20"/>
                <w:szCs w:val="20"/>
                <w:lang w:val="sl-SI" w:eastAsia="sl-SI"/>
              </w:rPr>
              <w:t>objav</w:t>
            </w:r>
            <w:r w:rsidR="00E34EA6">
              <w:rPr>
                <w:rFonts w:cs="Arial"/>
                <w:b w:val="0"/>
                <w:noProof/>
                <w:sz w:val="20"/>
                <w:szCs w:val="20"/>
                <w:lang w:val="sl-SI" w:eastAsia="sl-SI"/>
              </w:rPr>
              <w:t xml:space="preserve">iti </w:t>
            </w:r>
            <w:r w:rsidR="003207D0" w:rsidRPr="00E81928">
              <w:rPr>
                <w:rFonts w:cs="Arial"/>
                <w:b w:val="0"/>
                <w:noProof/>
                <w:sz w:val="20"/>
                <w:szCs w:val="20"/>
                <w:lang w:val="sl-SI" w:eastAsia="sl-SI"/>
              </w:rPr>
              <w:t xml:space="preserve">na E-demokraciji. Rok za </w:t>
            </w:r>
            <w:r w:rsidRPr="00E81928">
              <w:rPr>
                <w:rFonts w:cs="Arial"/>
                <w:b w:val="0"/>
                <w:noProof/>
                <w:sz w:val="20"/>
                <w:szCs w:val="20"/>
                <w:lang w:val="sl-SI" w:eastAsia="sl-SI"/>
              </w:rPr>
              <w:t xml:space="preserve"> </w:t>
            </w:r>
            <w:r w:rsidR="003207D0" w:rsidRPr="00E81928">
              <w:rPr>
                <w:rFonts w:cs="Arial"/>
                <w:b w:val="0"/>
                <w:noProof/>
                <w:sz w:val="20"/>
                <w:szCs w:val="20"/>
                <w:lang w:val="sl-SI" w:eastAsia="sl-SI"/>
              </w:rPr>
              <w:t>pripombe javnosti so 30 dni</w:t>
            </w:r>
            <w:r w:rsidR="00E34EA6">
              <w:rPr>
                <w:rFonts w:cs="Arial"/>
                <w:b w:val="0"/>
                <w:noProof/>
                <w:sz w:val="20"/>
                <w:szCs w:val="20"/>
                <w:lang w:val="sl-SI" w:eastAsia="sl-SI"/>
              </w:rPr>
              <w:t xml:space="preserve"> od objave.</w:t>
            </w:r>
          </w:p>
          <w:p w14:paraId="1DFF8167" w14:textId="77777777" w:rsidR="00E82A80" w:rsidRPr="00E81928" w:rsidRDefault="00E82A80" w:rsidP="00973163">
            <w:pPr>
              <w:pStyle w:val="Odsek"/>
              <w:numPr>
                <w:ilvl w:val="0"/>
                <w:numId w:val="0"/>
              </w:numPr>
              <w:spacing w:before="0" w:after="0" w:line="288" w:lineRule="auto"/>
              <w:jc w:val="both"/>
              <w:rPr>
                <w:rFonts w:cs="Arial"/>
                <w:noProof/>
                <w:sz w:val="20"/>
                <w:szCs w:val="20"/>
                <w:lang w:val="sl-SI" w:eastAsia="sl-SI"/>
              </w:rPr>
            </w:pPr>
            <w:r w:rsidRPr="00E81928">
              <w:rPr>
                <w:rFonts w:cs="Arial"/>
                <w:noProof/>
                <w:sz w:val="20"/>
                <w:szCs w:val="20"/>
                <w:lang w:val="sl-SI" w:eastAsia="sl-SI"/>
              </w:rPr>
              <w:t>8. Navedba, kateri predstavniki predlagatelja bodo sodelovali pri delu državnega zbora in delovnih teles</w:t>
            </w:r>
          </w:p>
          <w:p w14:paraId="6E140A75" w14:textId="77777777" w:rsidR="00E82A80" w:rsidRPr="00E81928" w:rsidRDefault="00E82A80" w:rsidP="00973163">
            <w:pPr>
              <w:pStyle w:val="Odsek"/>
              <w:numPr>
                <w:ilvl w:val="0"/>
                <w:numId w:val="0"/>
              </w:numPr>
              <w:spacing w:before="0" w:after="0" w:line="288" w:lineRule="auto"/>
              <w:jc w:val="both"/>
              <w:rPr>
                <w:rFonts w:cs="Arial"/>
                <w:noProof/>
                <w:sz w:val="20"/>
                <w:szCs w:val="20"/>
                <w:lang w:val="sl-SI" w:eastAsia="sl-SI"/>
              </w:rPr>
            </w:pPr>
          </w:p>
          <w:p w14:paraId="11E213A2" w14:textId="6904A6F8" w:rsidR="00E82A80" w:rsidRPr="00E81928" w:rsidRDefault="003207D0" w:rsidP="00E82A80">
            <w:pPr>
              <w:numPr>
                <w:ilvl w:val="0"/>
                <w:numId w:val="4"/>
              </w:numPr>
              <w:spacing w:line="288" w:lineRule="auto"/>
              <w:ind w:left="459" w:hanging="459"/>
              <w:rPr>
                <w:rFonts w:cs="Arial"/>
                <w:iCs/>
                <w:szCs w:val="20"/>
                <w:lang w:eastAsia="sl-SI"/>
              </w:rPr>
            </w:pPr>
            <w:r w:rsidRPr="00E81928">
              <w:rPr>
                <w:rFonts w:cs="Arial"/>
                <w:iCs/>
                <w:szCs w:val="20"/>
                <w:lang w:eastAsia="sl-SI"/>
              </w:rPr>
              <w:t>Simon Maljevac</w:t>
            </w:r>
            <w:r w:rsidR="00E82A80" w:rsidRPr="00E81928">
              <w:rPr>
                <w:rFonts w:cs="Arial"/>
                <w:iCs/>
                <w:szCs w:val="20"/>
                <w:lang w:eastAsia="sl-SI"/>
              </w:rPr>
              <w:t>, minist</w:t>
            </w:r>
            <w:r w:rsidRPr="00E81928">
              <w:rPr>
                <w:rFonts w:cs="Arial"/>
                <w:iCs/>
                <w:szCs w:val="20"/>
                <w:lang w:eastAsia="sl-SI"/>
              </w:rPr>
              <w:t>er</w:t>
            </w:r>
            <w:r w:rsidR="00E82A80" w:rsidRPr="00E81928">
              <w:rPr>
                <w:rFonts w:cs="Arial"/>
                <w:iCs/>
                <w:szCs w:val="20"/>
                <w:lang w:eastAsia="sl-SI"/>
              </w:rPr>
              <w:t xml:space="preserve">, Ministrstvo za </w:t>
            </w:r>
            <w:r w:rsidRPr="00E81928">
              <w:rPr>
                <w:rFonts w:cs="Arial"/>
                <w:iCs/>
                <w:szCs w:val="20"/>
                <w:lang w:eastAsia="sl-SI"/>
              </w:rPr>
              <w:t>solidarno prihodnost</w:t>
            </w:r>
            <w:r w:rsidR="00E82A80" w:rsidRPr="00E81928">
              <w:rPr>
                <w:rFonts w:cs="Arial"/>
                <w:iCs/>
                <w:szCs w:val="20"/>
                <w:lang w:eastAsia="sl-SI"/>
              </w:rPr>
              <w:t>,</w:t>
            </w:r>
          </w:p>
          <w:p w14:paraId="2917DB56" w14:textId="547E03C5" w:rsidR="00E82A80" w:rsidRPr="00E81928" w:rsidRDefault="003207D0" w:rsidP="00E82A80">
            <w:pPr>
              <w:numPr>
                <w:ilvl w:val="0"/>
                <w:numId w:val="4"/>
              </w:numPr>
              <w:spacing w:line="288" w:lineRule="auto"/>
              <w:ind w:left="459" w:hanging="459"/>
              <w:rPr>
                <w:rFonts w:cs="Arial"/>
                <w:iCs/>
                <w:szCs w:val="20"/>
                <w:lang w:eastAsia="sl-SI"/>
              </w:rPr>
            </w:pPr>
            <w:r w:rsidRPr="00E81928">
              <w:rPr>
                <w:rFonts w:cs="Arial"/>
                <w:iCs/>
                <w:szCs w:val="20"/>
                <w:lang w:eastAsia="sl-SI"/>
              </w:rPr>
              <w:t>Klemen Ploštajner</w:t>
            </w:r>
            <w:r w:rsidR="00E82A80" w:rsidRPr="00E81928">
              <w:rPr>
                <w:rFonts w:cs="Arial"/>
                <w:iCs/>
                <w:szCs w:val="20"/>
                <w:lang w:eastAsia="sl-SI"/>
              </w:rPr>
              <w:t>, državn</w:t>
            </w:r>
            <w:r w:rsidRPr="00E81928">
              <w:rPr>
                <w:rFonts w:cs="Arial"/>
                <w:iCs/>
                <w:szCs w:val="20"/>
                <w:lang w:eastAsia="sl-SI"/>
              </w:rPr>
              <w:t>i</w:t>
            </w:r>
            <w:r w:rsidR="00E82A80" w:rsidRPr="00E81928">
              <w:rPr>
                <w:rFonts w:cs="Arial"/>
                <w:iCs/>
                <w:szCs w:val="20"/>
                <w:lang w:eastAsia="sl-SI"/>
              </w:rPr>
              <w:t xml:space="preserve"> sekretar, Ministrstvo za </w:t>
            </w:r>
            <w:r w:rsidRPr="00E81928">
              <w:rPr>
                <w:rFonts w:cs="Arial"/>
                <w:iCs/>
                <w:szCs w:val="20"/>
                <w:lang w:eastAsia="sl-SI"/>
              </w:rPr>
              <w:t>solidarno prihodnost</w:t>
            </w:r>
            <w:r w:rsidR="00E82A80" w:rsidRPr="00E81928">
              <w:rPr>
                <w:rFonts w:cs="Arial"/>
                <w:iCs/>
                <w:szCs w:val="20"/>
                <w:lang w:eastAsia="sl-SI"/>
              </w:rPr>
              <w:t>,</w:t>
            </w:r>
          </w:p>
          <w:p w14:paraId="6AB8C2C1" w14:textId="743AB1EF" w:rsidR="00E82A80" w:rsidRPr="00E81928" w:rsidRDefault="003207D0" w:rsidP="00E81928">
            <w:pPr>
              <w:numPr>
                <w:ilvl w:val="0"/>
                <w:numId w:val="4"/>
              </w:numPr>
              <w:spacing w:line="288" w:lineRule="auto"/>
              <w:ind w:left="459" w:hanging="459"/>
              <w:rPr>
                <w:rFonts w:cs="Arial"/>
                <w:iCs/>
                <w:szCs w:val="20"/>
                <w:lang w:eastAsia="sl-SI"/>
              </w:rPr>
            </w:pPr>
            <w:r w:rsidRPr="00E81928">
              <w:rPr>
                <w:rFonts w:cs="Arial"/>
                <w:iCs/>
                <w:szCs w:val="20"/>
                <w:lang w:eastAsia="sl-SI"/>
              </w:rPr>
              <w:t>Živa Matjašič</w:t>
            </w:r>
            <w:r w:rsidR="00E82A80" w:rsidRPr="00E81928">
              <w:rPr>
                <w:rFonts w:cs="Arial"/>
                <w:iCs/>
                <w:szCs w:val="20"/>
                <w:lang w:eastAsia="sl-SI"/>
              </w:rPr>
              <w:t xml:space="preserve">, </w:t>
            </w:r>
            <w:r w:rsidRPr="00E81928">
              <w:rPr>
                <w:rFonts w:cs="Arial"/>
                <w:iCs/>
                <w:szCs w:val="20"/>
                <w:lang w:eastAsia="sl-SI"/>
              </w:rPr>
              <w:t xml:space="preserve">v.d. </w:t>
            </w:r>
            <w:r w:rsidR="00E82A80" w:rsidRPr="00E81928">
              <w:rPr>
                <w:rFonts w:cs="Arial"/>
                <w:iCs/>
                <w:szCs w:val="20"/>
                <w:lang w:eastAsia="sl-SI"/>
              </w:rPr>
              <w:t xml:space="preserve">direktorica Direktorata za stanovanja, Ministrstvo za </w:t>
            </w:r>
            <w:r w:rsidRPr="00E81928">
              <w:rPr>
                <w:rFonts w:cs="Arial"/>
                <w:iCs/>
                <w:szCs w:val="20"/>
                <w:lang w:eastAsia="sl-SI"/>
              </w:rPr>
              <w:t>solidarno prihodnost</w:t>
            </w:r>
            <w:r w:rsidR="00E82A80" w:rsidRPr="00E81928">
              <w:rPr>
                <w:rFonts w:cs="Arial"/>
                <w:iCs/>
                <w:szCs w:val="20"/>
                <w:lang w:eastAsia="sl-SI"/>
              </w:rPr>
              <w:t>,</w:t>
            </w:r>
          </w:p>
        </w:tc>
      </w:tr>
    </w:tbl>
    <w:p w14:paraId="20671CF7" w14:textId="77777777" w:rsidR="00E82A80" w:rsidRPr="00E81928" w:rsidRDefault="00E82A80" w:rsidP="00E82A80">
      <w:pPr>
        <w:tabs>
          <w:tab w:val="left" w:pos="2988"/>
        </w:tabs>
        <w:spacing w:line="240" w:lineRule="auto"/>
        <w:jc w:val="both"/>
        <w:rPr>
          <w:rFonts w:eastAsia="Calibri" w:cs="Arial"/>
          <w:szCs w:val="20"/>
        </w:rPr>
      </w:pPr>
      <w:r w:rsidRPr="00E81928">
        <w:rPr>
          <w:rFonts w:cs="Arial"/>
          <w:szCs w:val="20"/>
        </w:rPr>
        <w:br w:type="page"/>
      </w:r>
      <w:r w:rsidRPr="00E81928">
        <w:rPr>
          <w:rFonts w:eastAsia="Calibri" w:cs="Arial"/>
          <w:szCs w:val="20"/>
        </w:rPr>
        <w:lastRenderedPageBreak/>
        <w:t xml:space="preserve">         </w:t>
      </w:r>
    </w:p>
    <w:p w14:paraId="7C13548A" w14:textId="77777777" w:rsidR="003207D0" w:rsidRPr="003207D0" w:rsidRDefault="003207D0" w:rsidP="003207D0">
      <w:pPr>
        <w:spacing w:line="276" w:lineRule="auto"/>
        <w:jc w:val="center"/>
        <w:rPr>
          <w:rFonts w:cs="Arial"/>
          <w:b/>
          <w:bCs/>
          <w:noProof w:val="0"/>
          <w:szCs w:val="20"/>
        </w:rPr>
      </w:pPr>
      <w:r w:rsidRPr="003207D0">
        <w:rPr>
          <w:rFonts w:cs="Arial"/>
          <w:b/>
          <w:bCs/>
          <w:noProof w:val="0"/>
          <w:szCs w:val="20"/>
        </w:rPr>
        <w:t>ZAKON O SPREMEMBAH IN DOPOLNITVAH ZAKONA O NEPREMIČNINSKEM POSREDOVANJU</w:t>
      </w:r>
    </w:p>
    <w:p w14:paraId="0C9F21B4" w14:textId="77777777" w:rsidR="003207D0" w:rsidRPr="003207D0" w:rsidRDefault="003207D0" w:rsidP="003207D0">
      <w:pPr>
        <w:tabs>
          <w:tab w:val="left" w:pos="540"/>
          <w:tab w:val="left" w:pos="900"/>
        </w:tabs>
        <w:spacing w:line="276" w:lineRule="auto"/>
        <w:ind w:left="397"/>
        <w:jc w:val="center"/>
        <w:rPr>
          <w:rFonts w:cs="Arial"/>
          <w:b/>
          <w:bCs/>
          <w:noProof w:val="0"/>
          <w:szCs w:val="20"/>
        </w:rPr>
      </w:pPr>
      <w:r w:rsidRPr="003207D0">
        <w:rPr>
          <w:rFonts w:cs="Arial"/>
          <w:b/>
          <w:bCs/>
          <w:noProof w:val="0"/>
          <w:szCs w:val="20"/>
        </w:rPr>
        <w:t>(ZNPosr-D)</w:t>
      </w:r>
    </w:p>
    <w:p w14:paraId="4FDCBBB3" w14:textId="77777777" w:rsidR="003207D0" w:rsidRPr="003207D0" w:rsidRDefault="003207D0" w:rsidP="003207D0">
      <w:pPr>
        <w:tabs>
          <w:tab w:val="left" w:pos="540"/>
          <w:tab w:val="left" w:pos="900"/>
        </w:tabs>
        <w:spacing w:line="276" w:lineRule="auto"/>
        <w:ind w:left="397"/>
        <w:jc w:val="center"/>
        <w:rPr>
          <w:rFonts w:cs="Arial"/>
          <w:noProof w:val="0"/>
          <w:szCs w:val="20"/>
        </w:rPr>
      </w:pPr>
    </w:p>
    <w:p w14:paraId="62199C8A" w14:textId="094E7484" w:rsidR="003207D0" w:rsidRPr="00E81928" w:rsidRDefault="003207D0" w:rsidP="003207D0">
      <w:pPr>
        <w:spacing w:line="276" w:lineRule="auto"/>
        <w:ind w:left="397"/>
        <w:jc w:val="both"/>
        <w:rPr>
          <w:rFonts w:cs="Arial"/>
          <w:noProof w:val="0"/>
          <w:szCs w:val="20"/>
        </w:rPr>
      </w:pPr>
    </w:p>
    <w:p w14:paraId="21D8B11D" w14:textId="209BBB76" w:rsidR="003207D0" w:rsidRPr="00E81928" w:rsidRDefault="003207D0" w:rsidP="003207D0">
      <w:pPr>
        <w:spacing w:line="276" w:lineRule="auto"/>
        <w:ind w:left="397"/>
        <w:jc w:val="both"/>
        <w:rPr>
          <w:rFonts w:cs="Arial"/>
          <w:noProof w:val="0"/>
          <w:szCs w:val="20"/>
        </w:rPr>
      </w:pPr>
      <w:r w:rsidRPr="00E81928">
        <w:rPr>
          <w:rFonts w:cs="Arial"/>
          <w:noProof w:val="0"/>
          <w:szCs w:val="20"/>
        </w:rPr>
        <w:t>II. BESEDILO ČLENOV</w:t>
      </w:r>
    </w:p>
    <w:p w14:paraId="18998E71" w14:textId="77777777" w:rsidR="003207D0" w:rsidRPr="003207D0" w:rsidRDefault="003207D0" w:rsidP="003207D0">
      <w:pPr>
        <w:spacing w:line="276" w:lineRule="auto"/>
        <w:ind w:left="397"/>
        <w:jc w:val="both"/>
        <w:rPr>
          <w:rFonts w:cs="Arial"/>
          <w:noProof w:val="0"/>
          <w:szCs w:val="20"/>
        </w:rPr>
      </w:pPr>
    </w:p>
    <w:p w14:paraId="0B974429" w14:textId="77777777" w:rsidR="003207D0" w:rsidRPr="003207D0" w:rsidRDefault="003207D0" w:rsidP="003207D0">
      <w:pPr>
        <w:numPr>
          <w:ilvl w:val="0"/>
          <w:numId w:val="9"/>
        </w:numPr>
        <w:tabs>
          <w:tab w:val="left" w:pos="540"/>
          <w:tab w:val="left" w:pos="900"/>
        </w:tabs>
        <w:spacing w:after="160" w:line="276" w:lineRule="auto"/>
        <w:jc w:val="center"/>
        <w:rPr>
          <w:rFonts w:cs="Arial"/>
          <w:b/>
          <w:bCs/>
          <w:i/>
          <w:iCs/>
          <w:noProof w:val="0"/>
          <w:szCs w:val="20"/>
        </w:rPr>
      </w:pPr>
      <w:r w:rsidRPr="003207D0">
        <w:rPr>
          <w:rFonts w:cs="Arial"/>
          <w:b/>
          <w:bCs/>
          <w:i/>
          <w:iCs/>
          <w:noProof w:val="0"/>
          <w:szCs w:val="20"/>
        </w:rPr>
        <w:t>člen</w:t>
      </w:r>
    </w:p>
    <w:p w14:paraId="451E8D32" w14:textId="77777777" w:rsidR="003207D0" w:rsidRPr="003207D0" w:rsidRDefault="003207D0" w:rsidP="003207D0">
      <w:pPr>
        <w:tabs>
          <w:tab w:val="left" w:pos="540"/>
          <w:tab w:val="left" w:pos="900"/>
        </w:tabs>
        <w:spacing w:line="276" w:lineRule="auto"/>
        <w:ind w:left="397"/>
        <w:jc w:val="both"/>
        <w:rPr>
          <w:rFonts w:cs="Arial"/>
          <w:i/>
          <w:iCs/>
          <w:noProof w:val="0"/>
          <w:szCs w:val="20"/>
        </w:rPr>
      </w:pPr>
    </w:p>
    <w:p w14:paraId="401B88C3" w14:textId="77777777" w:rsidR="003207D0" w:rsidRPr="003207D0" w:rsidRDefault="003207D0" w:rsidP="003207D0">
      <w:pPr>
        <w:tabs>
          <w:tab w:val="left" w:pos="540"/>
          <w:tab w:val="left" w:pos="900"/>
        </w:tabs>
        <w:spacing w:line="276" w:lineRule="auto"/>
        <w:ind w:left="397"/>
        <w:jc w:val="both"/>
        <w:rPr>
          <w:rFonts w:cs="Arial"/>
          <w:noProof w:val="0"/>
          <w:szCs w:val="20"/>
        </w:rPr>
      </w:pPr>
      <w:r w:rsidRPr="003207D0">
        <w:rPr>
          <w:rFonts w:cs="Arial"/>
          <w:noProof w:val="0"/>
          <w:szCs w:val="20"/>
        </w:rPr>
        <w:t xml:space="preserve">V Zakonu o nepremičninskem posredovanju (Uradni list RS, št. 72/06-UPB, 49/11 in 47/19) se </w:t>
      </w:r>
      <w:r w:rsidRPr="003207D0">
        <w:rPr>
          <w:rFonts w:cs="Arial"/>
          <w:i/>
          <w:iCs/>
          <w:noProof w:val="0"/>
          <w:szCs w:val="20"/>
        </w:rPr>
        <w:t>drugi odstavek 5. člena se spremeni tako, da se glasi;</w:t>
      </w:r>
    </w:p>
    <w:p w14:paraId="7B5A7342" w14:textId="77777777" w:rsidR="003207D0" w:rsidRPr="003207D0" w:rsidRDefault="003207D0" w:rsidP="003207D0">
      <w:pPr>
        <w:spacing w:line="276" w:lineRule="auto"/>
        <w:jc w:val="both"/>
        <w:rPr>
          <w:rFonts w:cs="Arial"/>
          <w:i/>
          <w:iCs/>
          <w:noProof w:val="0"/>
          <w:szCs w:val="20"/>
        </w:rPr>
      </w:pPr>
    </w:p>
    <w:p w14:paraId="5804A3AF" w14:textId="77777777" w:rsidR="003207D0" w:rsidRPr="003207D0" w:rsidRDefault="003207D0" w:rsidP="003207D0">
      <w:pPr>
        <w:tabs>
          <w:tab w:val="left" w:pos="540"/>
          <w:tab w:val="left" w:pos="900"/>
        </w:tabs>
        <w:spacing w:line="276" w:lineRule="auto"/>
        <w:ind w:left="397"/>
        <w:jc w:val="both"/>
        <w:rPr>
          <w:rFonts w:cs="Arial"/>
          <w:noProof w:val="0"/>
          <w:color w:val="000000" w:themeColor="text1"/>
          <w:szCs w:val="20"/>
        </w:rPr>
      </w:pPr>
      <w:r w:rsidRPr="003207D0">
        <w:rPr>
          <w:rFonts w:cs="Arial"/>
          <w:noProof w:val="0"/>
          <w:color w:val="000000" w:themeColor="text1"/>
          <w:szCs w:val="20"/>
        </w:rPr>
        <w:t>»(2) Najvišje dovoljeno plačilo za posredovanje sme znašati v primeru najemne pogodbe za isto nepremičnino največ 4 % od pogodbene vrednosti, vendar ne več kot znesek enomesečne najemnine, pri čemer pogodbeno vrednost predstavlja zmnožek zneska mesečne najemnine in števila mesecev, za katerega se nepremičnina oddaja. Ne glede na določbe prejšnjega stavka se v primeru pogodbene vrednosti nižje od 3750 eurov ali zneska enomesečne najemnine, ki je nižji od 150 eurov, plačilo za posredovanje določi prosto, vendar največ do višine 150 eurov«.</w:t>
      </w:r>
    </w:p>
    <w:p w14:paraId="5E1D7BC6" w14:textId="77777777" w:rsidR="00E82A80" w:rsidRPr="00E81928" w:rsidRDefault="00E82A80" w:rsidP="00E82A80">
      <w:pPr>
        <w:spacing w:line="288" w:lineRule="auto"/>
        <w:jc w:val="center"/>
        <w:rPr>
          <w:rFonts w:eastAsia="Calibri" w:cs="Arial"/>
          <w:b/>
          <w:szCs w:val="20"/>
        </w:rPr>
      </w:pPr>
    </w:p>
    <w:p w14:paraId="4A041A9D" w14:textId="1A7DE502" w:rsidR="003207D0" w:rsidRPr="00E81928" w:rsidRDefault="003207D0">
      <w:pPr>
        <w:rPr>
          <w:rFonts w:eastAsia="Calibri" w:cs="Arial"/>
          <w:szCs w:val="20"/>
        </w:rPr>
      </w:pPr>
    </w:p>
    <w:p w14:paraId="62415600" w14:textId="71D2E5AE" w:rsidR="003207D0" w:rsidRPr="00E81928" w:rsidRDefault="003207D0" w:rsidP="003207D0">
      <w:pPr>
        <w:jc w:val="center"/>
        <w:rPr>
          <w:rFonts w:eastAsia="Calibri" w:cs="Arial"/>
          <w:szCs w:val="20"/>
        </w:rPr>
      </w:pPr>
      <w:r w:rsidRPr="00E81928">
        <w:rPr>
          <w:rFonts w:eastAsia="Calibri" w:cs="Arial"/>
          <w:szCs w:val="20"/>
        </w:rPr>
        <w:t>KONČNA DOLOČBA</w:t>
      </w:r>
    </w:p>
    <w:p w14:paraId="42C22CA9" w14:textId="2E383154" w:rsidR="003207D0" w:rsidRPr="00E81928" w:rsidRDefault="003207D0" w:rsidP="003207D0">
      <w:pPr>
        <w:jc w:val="center"/>
        <w:rPr>
          <w:rFonts w:eastAsia="Calibri" w:cs="Arial"/>
          <w:szCs w:val="20"/>
        </w:rPr>
      </w:pPr>
    </w:p>
    <w:p w14:paraId="3CC92681" w14:textId="44E31B07" w:rsidR="003207D0" w:rsidRPr="00E81928" w:rsidRDefault="003207D0" w:rsidP="003207D0">
      <w:pPr>
        <w:pStyle w:val="Odstavekseznama"/>
        <w:numPr>
          <w:ilvl w:val="0"/>
          <w:numId w:val="9"/>
        </w:numPr>
        <w:jc w:val="center"/>
        <w:rPr>
          <w:rFonts w:ascii="Arial" w:eastAsia="Calibri" w:hAnsi="Arial" w:cs="Arial"/>
          <w:sz w:val="20"/>
        </w:rPr>
      </w:pPr>
      <w:r w:rsidRPr="00E81928">
        <w:rPr>
          <w:rFonts w:ascii="Arial" w:eastAsia="Calibri" w:hAnsi="Arial" w:cs="Arial"/>
          <w:sz w:val="20"/>
        </w:rPr>
        <w:t>člen</w:t>
      </w:r>
    </w:p>
    <w:p w14:paraId="63B89AB0" w14:textId="77777777" w:rsidR="003207D0" w:rsidRPr="00E81928" w:rsidRDefault="003207D0">
      <w:pPr>
        <w:rPr>
          <w:rFonts w:eastAsia="Calibri" w:cs="Arial"/>
          <w:szCs w:val="20"/>
        </w:rPr>
      </w:pPr>
    </w:p>
    <w:p w14:paraId="01EA21D3" w14:textId="67099112" w:rsidR="003207D0" w:rsidRPr="003207D0" w:rsidRDefault="003207D0" w:rsidP="003207D0">
      <w:pPr>
        <w:spacing w:after="160" w:line="259" w:lineRule="auto"/>
        <w:jc w:val="center"/>
        <w:rPr>
          <w:rFonts w:eastAsiaTheme="minorHAnsi" w:cs="Arial"/>
          <w:noProof w:val="0"/>
          <w:szCs w:val="20"/>
        </w:rPr>
      </w:pPr>
      <w:r w:rsidRPr="00E81928">
        <w:rPr>
          <w:rFonts w:eastAsiaTheme="minorHAnsi" w:cs="Arial"/>
          <w:noProof w:val="0"/>
          <w:szCs w:val="20"/>
        </w:rPr>
        <w:t>(</w:t>
      </w:r>
      <w:r w:rsidRPr="003207D0">
        <w:rPr>
          <w:rFonts w:eastAsiaTheme="minorHAnsi" w:cs="Arial"/>
          <w:noProof w:val="0"/>
          <w:szCs w:val="20"/>
        </w:rPr>
        <w:t>Začetek veljavnosti</w:t>
      </w:r>
      <w:r w:rsidRPr="00E81928">
        <w:rPr>
          <w:rFonts w:eastAsiaTheme="minorHAnsi" w:cs="Arial"/>
          <w:noProof w:val="0"/>
          <w:szCs w:val="20"/>
        </w:rPr>
        <w:t>)</w:t>
      </w:r>
    </w:p>
    <w:p w14:paraId="0E205E6B" w14:textId="77777777" w:rsidR="003207D0" w:rsidRPr="003207D0" w:rsidRDefault="003207D0" w:rsidP="003207D0">
      <w:pPr>
        <w:spacing w:after="160" w:line="259" w:lineRule="auto"/>
        <w:jc w:val="center"/>
        <w:rPr>
          <w:rFonts w:eastAsiaTheme="minorHAnsi" w:cs="Arial"/>
          <w:noProof w:val="0"/>
          <w:szCs w:val="20"/>
        </w:rPr>
      </w:pPr>
    </w:p>
    <w:p w14:paraId="0AD2DC49" w14:textId="77777777" w:rsidR="003207D0" w:rsidRPr="003207D0" w:rsidRDefault="003207D0" w:rsidP="003207D0">
      <w:pPr>
        <w:spacing w:after="160" w:line="259" w:lineRule="auto"/>
        <w:rPr>
          <w:rFonts w:eastAsiaTheme="minorHAnsi" w:cs="Arial"/>
          <w:noProof w:val="0"/>
          <w:szCs w:val="20"/>
        </w:rPr>
      </w:pPr>
      <w:r w:rsidRPr="003207D0">
        <w:rPr>
          <w:rFonts w:eastAsiaTheme="minorHAnsi" w:cs="Arial"/>
          <w:noProof w:val="0"/>
          <w:color w:val="000000"/>
          <w:szCs w:val="20"/>
          <w:shd w:val="clear" w:color="auto" w:fill="FFFFFF"/>
        </w:rPr>
        <w:t>Ta zakon začne veljati petnajsti dan po objavi v Uradnem listu Republike Slovenije.</w:t>
      </w:r>
      <w:r w:rsidRPr="003207D0">
        <w:rPr>
          <w:rFonts w:eastAsiaTheme="minorHAnsi" w:cs="Arial"/>
          <w:noProof w:val="0"/>
          <w:szCs w:val="20"/>
        </w:rPr>
        <w:t xml:space="preserve"> </w:t>
      </w:r>
    </w:p>
    <w:p w14:paraId="400134AC" w14:textId="750F5446" w:rsidR="003207D0" w:rsidRPr="00E81928" w:rsidRDefault="003207D0">
      <w:pPr>
        <w:rPr>
          <w:rFonts w:cs="Arial"/>
          <w:szCs w:val="20"/>
        </w:rPr>
      </w:pPr>
    </w:p>
    <w:p w14:paraId="6821017B" w14:textId="5542B5DB" w:rsidR="003207D0" w:rsidRPr="00E81928" w:rsidRDefault="003207D0">
      <w:pPr>
        <w:rPr>
          <w:rFonts w:cs="Arial"/>
          <w:szCs w:val="20"/>
        </w:rPr>
      </w:pPr>
    </w:p>
    <w:p w14:paraId="7B477B28" w14:textId="6A495BCA" w:rsidR="003207D0" w:rsidRPr="00E81928" w:rsidRDefault="003207D0">
      <w:pPr>
        <w:rPr>
          <w:rFonts w:cs="Arial"/>
          <w:szCs w:val="20"/>
        </w:rPr>
      </w:pPr>
      <w:r w:rsidRPr="00E81928">
        <w:rPr>
          <w:rFonts w:cs="Arial"/>
          <w:szCs w:val="20"/>
        </w:rPr>
        <w:t>III. OBRAZLOŽITEV</w:t>
      </w:r>
      <w:r w:rsidR="00E81928">
        <w:rPr>
          <w:rFonts w:cs="Arial"/>
          <w:szCs w:val="20"/>
        </w:rPr>
        <w:t xml:space="preserve"> ČLENA, KI SE SPREMINJA</w:t>
      </w:r>
    </w:p>
    <w:p w14:paraId="310CB2F4" w14:textId="4F3A05B8" w:rsidR="003207D0" w:rsidRPr="00E81928" w:rsidRDefault="003207D0">
      <w:pPr>
        <w:rPr>
          <w:rFonts w:cs="Arial"/>
          <w:szCs w:val="20"/>
        </w:rPr>
      </w:pPr>
    </w:p>
    <w:p w14:paraId="7FFA3DD4" w14:textId="6F364E1C" w:rsidR="003207D0" w:rsidRPr="00E81928" w:rsidRDefault="003207D0">
      <w:pPr>
        <w:rPr>
          <w:rFonts w:cs="Arial"/>
          <w:szCs w:val="20"/>
        </w:rPr>
      </w:pPr>
      <w:r w:rsidRPr="00E81928">
        <w:rPr>
          <w:rFonts w:cs="Arial"/>
          <w:szCs w:val="20"/>
        </w:rPr>
        <w:t>K 1. členu</w:t>
      </w:r>
    </w:p>
    <w:p w14:paraId="115F6C5B" w14:textId="33130280" w:rsidR="003207D0" w:rsidRPr="00E81928" w:rsidRDefault="003207D0">
      <w:pPr>
        <w:rPr>
          <w:rFonts w:cs="Arial"/>
          <w:szCs w:val="20"/>
        </w:rPr>
      </w:pPr>
    </w:p>
    <w:p w14:paraId="7B53C9E7" w14:textId="7BABCBE6" w:rsidR="00EE7CF7" w:rsidRPr="00E81928" w:rsidRDefault="00854583" w:rsidP="00E81928">
      <w:pPr>
        <w:jc w:val="both"/>
        <w:rPr>
          <w:rFonts w:cs="Arial"/>
          <w:szCs w:val="20"/>
        </w:rPr>
      </w:pPr>
      <w:r w:rsidRPr="00E81928">
        <w:rPr>
          <w:rFonts w:cs="Arial"/>
          <w:szCs w:val="20"/>
        </w:rPr>
        <w:t>Člen se sprem</w:t>
      </w:r>
      <w:r w:rsidR="00C62A3B" w:rsidRPr="00E81928">
        <w:rPr>
          <w:rFonts w:cs="Arial"/>
          <w:szCs w:val="20"/>
        </w:rPr>
        <w:t>i</w:t>
      </w:r>
      <w:r w:rsidRPr="00E81928">
        <w:rPr>
          <w:rFonts w:cs="Arial"/>
          <w:szCs w:val="20"/>
        </w:rPr>
        <w:t>n</w:t>
      </w:r>
      <w:r w:rsidR="00C62A3B" w:rsidRPr="00E81928">
        <w:rPr>
          <w:rFonts w:cs="Arial"/>
          <w:szCs w:val="20"/>
        </w:rPr>
        <w:t>j</w:t>
      </w:r>
      <w:r w:rsidRPr="00E81928">
        <w:rPr>
          <w:rFonts w:cs="Arial"/>
          <w:szCs w:val="20"/>
        </w:rPr>
        <w:t xml:space="preserve">a zaradi </w:t>
      </w:r>
      <w:r w:rsidR="00C62A3B" w:rsidRPr="00E81928">
        <w:rPr>
          <w:rFonts w:cs="Arial"/>
          <w:szCs w:val="20"/>
          <w:shd w:val="clear" w:color="auto" w:fill="FFFFFF"/>
        </w:rPr>
        <w:t>neizpolnjevanja obveznosti iz točke (g) drugega odstavka in iz tretjega</w:t>
      </w:r>
      <w:r w:rsidR="00C62A3B" w:rsidRPr="00E81928">
        <w:rPr>
          <w:rFonts w:cs="Arial"/>
          <w:szCs w:val="20"/>
        </w:rPr>
        <w:br/>
      </w:r>
      <w:r w:rsidR="00C62A3B" w:rsidRPr="00E81928">
        <w:rPr>
          <w:rFonts w:cs="Arial"/>
          <w:szCs w:val="20"/>
          <w:shd w:val="clear" w:color="auto" w:fill="FFFFFF"/>
        </w:rPr>
        <w:t>odstavka 15. člena ter iz prvega odstavka 16. člena Direktive 2006/123/ES Evropskega</w:t>
      </w:r>
      <w:r w:rsidR="00C62A3B" w:rsidRPr="00E81928">
        <w:rPr>
          <w:rFonts w:cs="Arial"/>
          <w:szCs w:val="20"/>
        </w:rPr>
        <w:br/>
      </w:r>
      <w:r w:rsidR="00C62A3B" w:rsidRPr="00E81928">
        <w:rPr>
          <w:rFonts w:cs="Arial"/>
          <w:szCs w:val="20"/>
          <w:shd w:val="clear" w:color="auto" w:fill="FFFFFF"/>
        </w:rPr>
        <w:t>parlamenta in Sveta z dne 12. decembra 2006 o storitvah na notranjem trgu (v nadaljnjem</w:t>
      </w:r>
      <w:r w:rsidR="00C62A3B" w:rsidRPr="00E81928">
        <w:rPr>
          <w:rFonts w:cs="Arial"/>
          <w:szCs w:val="20"/>
        </w:rPr>
        <w:br/>
      </w:r>
      <w:r w:rsidR="00C62A3B" w:rsidRPr="00E81928">
        <w:rPr>
          <w:rFonts w:cs="Arial"/>
          <w:szCs w:val="20"/>
          <w:shd w:val="clear" w:color="auto" w:fill="FFFFFF"/>
        </w:rPr>
        <w:t>besedilu: Direktiva 2006/123/ES) v zvezi s 5. členom Zakona o nepremičninskem posredovanju</w:t>
      </w:r>
      <w:r w:rsidR="00C62A3B" w:rsidRPr="00E81928">
        <w:rPr>
          <w:rFonts w:cs="Arial"/>
          <w:szCs w:val="20"/>
        </w:rPr>
        <w:br/>
      </w:r>
      <w:r w:rsidR="00C62A3B" w:rsidRPr="00E81928">
        <w:rPr>
          <w:rFonts w:cs="Arial"/>
          <w:szCs w:val="20"/>
          <w:shd w:val="clear" w:color="auto" w:fill="FFFFFF"/>
        </w:rPr>
        <w:t>(Uradni list RS, št. 72/06 – uradno prečiščeno besedilo, 49/11, 47/19 in 18/23 – ZDU-1O, v</w:t>
      </w:r>
      <w:r w:rsidR="00C62A3B" w:rsidRPr="00E81928">
        <w:rPr>
          <w:rFonts w:cs="Arial"/>
          <w:szCs w:val="20"/>
        </w:rPr>
        <w:br/>
      </w:r>
      <w:r w:rsidR="00C62A3B" w:rsidRPr="00E81928">
        <w:rPr>
          <w:rFonts w:cs="Arial"/>
          <w:szCs w:val="20"/>
          <w:shd w:val="clear" w:color="auto" w:fill="FFFFFF"/>
        </w:rPr>
        <w:t>nadaljevanju ZNPosr).</w:t>
      </w:r>
      <w:r w:rsidR="00C62A3B" w:rsidRPr="00E81928">
        <w:rPr>
          <w:rFonts w:cs="Arial"/>
          <w:szCs w:val="20"/>
          <w:shd w:val="clear" w:color="auto" w:fill="FFFFFF"/>
        </w:rPr>
        <w:t xml:space="preserve"> </w:t>
      </w:r>
    </w:p>
    <w:p w14:paraId="05587C7E" w14:textId="77777777" w:rsidR="00C62A3B" w:rsidRPr="00E81928" w:rsidRDefault="00C62A3B" w:rsidP="00E81928">
      <w:pPr>
        <w:jc w:val="both"/>
        <w:rPr>
          <w:rFonts w:cs="Arial"/>
          <w:szCs w:val="20"/>
          <w:shd w:val="clear" w:color="auto" w:fill="FFFFFF"/>
        </w:rPr>
      </w:pPr>
    </w:p>
    <w:p w14:paraId="4F82F145" w14:textId="52E70B03" w:rsidR="003207D0" w:rsidRPr="00E81928" w:rsidRDefault="00C62A3B" w:rsidP="00E81928">
      <w:pPr>
        <w:jc w:val="both"/>
        <w:rPr>
          <w:rFonts w:cs="Arial"/>
          <w:szCs w:val="20"/>
        </w:rPr>
      </w:pPr>
      <w:r w:rsidRPr="00E81928">
        <w:rPr>
          <w:rFonts w:cs="Arial"/>
          <w:szCs w:val="20"/>
          <w:shd w:val="clear" w:color="auto" w:fill="FFFFFF"/>
        </w:rPr>
        <w:t>Gre za n</w:t>
      </w:r>
      <w:r w:rsidRPr="00E81928">
        <w:rPr>
          <w:rFonts w:cs="Arial"/>
          <w:szCs w:val="20"/>
          <w:shd w:val="clear" w:color="auto" w:fill="FFFFFF"/>
        </w:rPr>
        <w:t>ujn</w:t>
      </w:r>
      <w:r w:rsidRPr="00E81928">
        <w:rPr>
          <w:rFonts w:cs="Arial"/>
          <w:szCs w:val="20"/>
          <w:shd w:val="clear" w:color="auto" w:fill="FFFFFF"/>
        </w:rPr>
        <w:t xml:space="preserve">o </w:t>
      </w:r>
      <w:r w:rsidRPr="00E81928">
        <w:rPr>
          <w:rFonts w:cs="Arial"/>
          <w:szCs w:val="20"/>
          <w:shd w:val="clear" w:color="auto" w:fill="FFFFFF"/>
        </w:rPr>
        <w:t>sprememb</w:t>
      </w:r>
      <w:r w:rsidRPr="00E81928">
        <w:rPr>
          <w:rFonts w:cs="Arial"/>
          <w:szCs w:val="20"/>
          <w:shd w:val="clear" w:color="auto" w:fill="FFFFFF"/>
        </w:rPr>
        <w:t>o</w:t>
      </w:r>
      <w:r w:rsidRPr="00E81928">
        <w:rPr>
          <w:rFonts w:cs="Arial"/>
          <w:szCs w:val="20"/>
          <w:shd w:val="clear" w:color="auto" w:fill="FFFFFF"/>
        </w:rPr>
        <w:t xml:space="preserve"> 5. člena ZNPosr oz, odpravo</w:t>
      </w:r>
      <w:r w:rsidRPr="00E81928">
        <w:rPr>
          <w:rFonts w:cs="Arial"/>
          <w:szCs w:val="20"/>
        </w:rPr>
        <w:t xml:space="preserve"> </w:t>
      </w:r>
      <w:r w:rsidRPr="00E81928">
        <w:rPr>
          <w:rFonts w:cs="Arial"/>
          <w:szCs w:val="20"/>
          <w:shd w:val="clear" w:color="auto" w:fill="FFFFFF"/>
        </w:rPr>
        <w:t>spodnje meje najnižjega plačila za posredovanje pri sklepanju najemnih pogodb</w:t>
      </w:r>
      <w:r w:rsidRPr="00E81928">
        <w:rPr>
          <w:rFonts w:cs="Arial"/>
          <w:szCs w:val="20"/>
          <w:shd w:val="clear" w:color="auto" w:fill="FFFFFF"/>
        </w:rPr>
        <w:t>.</w:t>
      </w:r>
    </w:p>
    <w:p w14:paraId="4EEAE2C2" w14:textId="240A1C32" w:rsidR="003207D0" w:rsidRPr="00E81928" w:rsidRDefault="003207D0">
      <w:pPr>
        <w:rPr>
          <w:rFonts w:cs="Arial"/>
          <w:szCs w:val="20"/>
        </w:rPr>
      </w:pPr>
    </w:p>
    <w:p w14:paraId="32E87D56" w14:textId="1C1D178C" w:rsidR="003207D0" w:rsidRPr="00E81928" w:rsidRDefault="003207D0">
      <w:pPr>
        <w:rPr>
          <w:rFonts w:cs="Arial"/>
          <w:szCs w:val="20"/>
        </w:rPr>
      </w:pPr>
    </w:p>
    <w:p w14:paraId="231D1E64" w14:textId="08BA41C6" w:rsidR="003207D0" w:rsidRDefault="003207D0">
      <w:pPr>
        <w:rPr>
          <w:rFonts w:cs="Arial"/>
          <w:szCs w:val="20"/>
        </w:rPr>
      </w:pPr>
      <w:r w:rsidRPr="00E81928">
        <w:rPr>
          <w:rFonts w:cs="Arial"/>
          <w:szCs w:val="20"/>
        </w:rPr>
        <w:t>K 2. členu</w:t>
      </w:r>
    </w:p>
    <w:p w14:paraId="6C7A0F49" w14:textId="77777777" w:rsidR="00E81928" w:rsidRPr="00E81928" w:rsidRDefault="00E81928">
      <w:pPr>
        <w:rPr>
          <w:rFonts w:cs="Arial"/>
          <w:szCs w:val="20"/>
        </w:rPr>
      </w:pPr>
    </w:p>
    <w:p w14:paraId="5A7ADC74" w14:textId="049E4B09" w:rsidR="003207D0" w:rsidRPr="00E81928" w:rsidRDefault="003207D0" w:rsidP="00E81928">
      <w:pPr>
        <w:jc w:val="both"/>
        <w:rPr>
          <w:rFonts w:cs="Arial"/>
          <w:szCs w:val="20"/>
        </w:rPr>
      </w:pPr>
      <w:r w:rsidRPr="00E81928">
        <w:rPr>
          <w:rFonts w:cs="Arial"/>
          <w:szCs w:val="20"/>
        </w:rPr>
        <w:t>Končna določba ureja začetek veljavnosti zakona in določa, da začne zakon veljati petnajsti dan po objavi v Uradnem listu Republike Slovenije.</w:t>
      </w:r>
    </w:p>
    <w:p w14:paraId="47B13CAF" w14:textId="7571EA0D" w:rsidR="00C62A3B" w:rsidRPr="00E81928" w:rsidRDefault="00C62A3B" w:rsidP="00E81928">
      <w:pPr>
        <w:jc w:val="both"/>
        <w:rPr>
          <w:rFonts w:cs="Arial"/>
          <w:szCs w:val="20"/>
        </w:rPr>
      </w:pPr>
    </w:p>
    <w:p w14:paraId="2E2CE4D1" w14:textId="0B52F594" w:rsidR="00C62A3B" w:rsidRPr="00E81928" w:rsidRDefault="00C62A3B">
      <w:pPr>
        <w:rPr>
          <w:rFonts w:cs="Arial"/>
          <w:szCs w:val="20"/>
        </w:rPr>
      </w:pPr>
    </w:p>
    <w:p w14:paraId="08A3E578" w14:textId="13E6A8F1" w:rsidR="00C62A3B" w:rsidRPr="00E81928" w:rsidRDefault="00C62A3B">
      <w:pPr>
        <w:rPr>
          <w:rFonts w:cs="Arial"/>
          <w:b/>
          <w:bCs/>
          <w:szCs w:val="20"/>
        </w:rPr>
      </w:pPr>
      <w:r w:rsidRPr="00E81928">
        <w:rPr>
          <w:rFonts w:cs="Arial"/>
          <w:b/>
          <w:bCs/>
          <w:szCs w:val="20"/>
        </w:rPr>
        <w:lastRenderedPageBreak/>
        <w:t>V. PREDLOG, DA SE PREDLOG ZAKONA OBRAVNAVA PO NUJNEM OZIROMA SKRAJŠANEM POSTOPKU</w:t>
      </w:r>
    </w:p>
    <w:p w14:paraId="12EBE492" w14:textId="7EAC5F4C" w:rsidR="00C62A3B" w:rsidRPr="00E81928" w:rsidRDefault="00C62A3B">
      <w:pPr>
        <w:rPr>
          <w:rFonts w:cs="Arial"/>
          <w:szCs w:val="20"/>
        </w:rPr>
      </w:pPr>
    </w:p>
    <w:p w14:paraId="35D0D188" w14:textId="4AE45701" w:rsidR="00C62A3B" w:rsidRPr="00E81928" w:rsidRDefault="00C62A3B" w:rsidP="00E81928">
      <w:pPr>
        <w:jc w:val="both"/>
        <w:rPr>
          <w:rFonts w:cs="Arial"/>
          <w:szCs w:val="20"/>
        </w:rPr>
      </w:pPr>
      <w:r w:rsidRPr="00E81928">
        <w:rPr>
          <w:rFonts w:cs="Arial"/>
          <w:szCs w:val="20"/>
          <w:shd w:val="clear" w:color="auto" w:fill="FFFFFF"/>
        </w:rPr>
        <w:t>Vlada Republike Slovenije in Ministrstvo kot organ Republike Slovenije, ki je pristojen za pripravo</w:t>
      </w:r>
      <w:r w:rsidRPr="00E81928">
        <w:rPr>
          <w:rFonts w:cs="Arial"/>
          <w:szCs w:val="20"/>
        </w:rPr>
        <w:br/>
      </w:r>
      <w:r w:rsidRPr="00E81928">
        <w:rPr>
          <w:rFonts w:cs="Arial"/>
          <w:szCs w:val="20"/>
          <w:shd w:val="clear" w:color="auto" w:fill="FFFFFF"/>
        </w:rPr>
        <w:t xml:space="preserve">ZNPosr </w:t>
      </w:r>
      <w:r w:rsidRPr="00E81928">
        <w:rPr>
          <w:rFonts w:cs="Arial"/>
          <w:szCs w:val="20"/>
          <w:shd w:val="clear" w:color="auto" w:fill="FFFFFF"/>
        </w:rPr>
        <w:t xml:space="preserve">se je </w:t>
      </w:r>
      <w:r w:rsidR="00304B6F" w:rsidRPr="00E81928">
        <w:rPr>
          <w:rFonts w:cs="Arial"/>
          <w:szCs w:val="20"/>
          <w:shd w:val="clear" w:color="auto" w:fill="FFFFFF"/>
        </w:rPr>
        <w:t xml:space="preserve">Evropski komisiji </w:t>
      </w:r>
      <w:r w:rsidRPr="00E81928">
        <w:rPr>
          <w:rFonts w:cs="Arial"/>
          <w:szCs w:val="20"/>
          <w:shd w:val="clear" w:color="auto" w:fill="FFFFFF"/>
        </w:rPr>
        <w:t xml:space="preserve">zavezal s časovnico , da bo </w:t>
      </w:r>
      <w:r w:rsidRPr="00E81928">
        <w:rPr>
          <w:rFonts w:cs="Arial"/>
          <w:szCs w:val="20"/>
          <w:shd w:val="clear" w:color="auto" w:fill="FFFFFF"/>
        </w:rPr>
        <w:t>aktivno pristopil</w:t>
      </w:r>
      <w:r w:rsidR="00304B6F" w:rsidRPr="00E81928">
        <w:rPr>
          <w:rFonts w:cs="Arial"/>
          <w:szCs w:val="20"/>
          <w:shd w:val="clear" w:color="auto" w:fill="FFFFFF"/>
        </w:rPr>
        <w:t>o</w:t>
      </w:r>
      <w:r w:rsidRPr="00E81928">
        <w:rPr>
          <w:rFonts w:cs="Arial"/>
          <w:szCs w:val="20"/>
          <w:shd w:val="clear" w:color="auto" w:fill="FFFFFF"/>
        </w:rPr>
        <w:t xml:space="preserve"> k pripravi sprememb ZNPosr</w:t>
      </w:r>
      <w:r w:rsidRPr="00E81928">
        <w:rPr>
          <w:rFonts w:cs="Arial"/>
          <w:szCs w:val="20"/>
          <w:shd w:val="clear" w:color="auto" w:fill="FFFFFF"/>
        </w:rPr>
        <w:t xml:space="preserve">, pri čemer bo </w:t>
      </w:r>
      <w:r w:rsidR="00304B6F" w:rsidRPr="00E81928">
        <w:rPr>
          <w:rFonts w:cs="Arial"/>
          <w:szCs w:val="20"/>
          <w:shd w:val="clear" w:color="auto" w:fill="FFFFFF"/>
        </w:rPr>
        <w:t>izpolnil svoje obveznosti iz člena 15 (2)(g) in člena 15 (3) direktive o storitvah, in odpravil nesorazmerno zahtevo glede najnižje pristojbine za nepremičninsko posr</w:t>
      </w:r>
      <w:r w:rsidR="006C1470">
        <w:rPr>
          <w:rFonts w:cs="Arial"/>
          <w:szCs w:val="20"/>
          <w:shd w:val="clear" w:color="auto" w:fill="FFFFFF"/>
        </w:rPr>
        <w:t>e</w:t>
      </w:r>
      <w:r w:rsidR="00304B6F" w:rsidRPr="00E81928">
        <w:rPr>
          <w:rFonts w:cs="Arial"/>
          <w:szCs w:val="20"/>
          <w:shd w:val="clear" w:color="auto" w:fill="FFFFFF"/>
        </w:rPr>
        <w:t>dovanje pri najemnih poslih.</w:t>
      </w:r>
    </w:p>
    <w:sectPr w:rsidR="00C62A3B" w:rsidRPr="00E8192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87102"/>
    <w:multiLevelType w:val="hybridMultilevel"/>
    <w:tmpl w:val="5184BDDA"/>
    <w:lvl w:ilvl="0" w:tplc="38E63236">
      <w:start w:val="1"/>
      <w:numFmt w:val="bullet"/>
      <w:lvlText w:val=""/>
      <w:lvlJc w:val="left"/>
      <w:pPr>
        <w:ind w:left="720" w:hanging="360"/>
      </w:pPr>
      <w:rPr>
        <w:rFonts w:ascii="Symbol" w:hAnsi="Symbol"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B766023"/>
    <w:multiLevelType w:val="hybridMultilevel"/>
    <w:tmpl w:val="260AD6E4"/>
    <w:lvl w:ilvl="0" w:tplc="9EC6C384">
      <w:start w:val="1"/>
      <w:numFmt w:val="decimal"/>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 w15:restartNumberingAfterBreak="0">
    <w:nsid w:val="18AB0EC5"/>
    <w:multiLevelType w:val="hybridMultilevel"/>
    <w:tmpl w:val="9C98EDA2"/>
    <w:lvl w:ilvl="0" w:tplc="26D8B650">
      <w:start w:val="2015"/>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6B185718"/>
    <w:multiLevelType w:val="hybridMultilevel"/>
    <w:tmpl w:val="E61680FE"/>
    <w:lvl w:ilvl="0" w:tplc="04240001">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DEE1479"/>
    <w:multiLevelType w:val="multilevel"/>
    <w:tmpl w:val="5184BBA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327291636">
    <w:abstractNumId w:val="6"/>
  </w:num>
  <w:num w:numId="2" w16cid:durableId="1071851558">
    <w:abstractNumId w:val="4"/>
  </w:num>
  <w:num w:numId="3" w16cid:durableId="937518335">
    <w:abstractNumId w:val="5"/>
    <w:lvlOverride w:ilvl="0">
      <w:startOverride w:val="1"/>
    </w:lvlOverride>
  </w:num>
  <w:num w:numId="4" w16cid:durableId="128595142">
    <w:abstractNumId w:val="3"/>
  </w:num>
  <w:num w:numId="5" w16cid:durableId="1558860914">
    <w:abstractNumId w:val="0"/>
  </w:num>
  <w:num w:numId="6" w16cid:durableId="1683169120">
    <w:abstractNumId w:val="7"/>
  </w:num>
  <w:num w:numId="7" w16cid:durableId="1302274546">
    <w:abstractNumId w:val="8"/>
  </w:num>
  <w:num w:numId="8" w16cid:durableId="2033610986">
    <w:abstractNumId w:val="2"/>
  </w:num>
  <w:num w:numId="9" w16cid:durableId="20369285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2A80"/>
    <w:rsid w:val="00147DF8"/>
    <w:rsid w:val="001C2FE4"/>
    <w:rsid w:val="00304B6F"/>
    <w:rsid w:val="003207D0"/>
    <w:rsid w:val="00527CC1"/>
    <w:rsid w:val="00617F4D"/>
    <w:rsid w:val="006C1470"/>
    <w:rsid w:val="00703372"/>
    <w:rsid w:val="00800930"/>
    <w:rsid w:val="00854583"/>
    <w:rsid w:val="008D1797"/>
    <w:rsid w:val="009B138B"/>
    <w:rsid w:val="00B12FF7"/>
    <w:rsid w:val="00C03524"/>
    <w:rsid w:val="00C205FD"/>
    <w:rsid w:val="00C62A3B"/>
    <w:rsid w:val="00E34EA6"/>
    <w:rsid w:val="00E81928"/>
    <w:rsid w:val="00E82A80"/>
    <w:rsid w:val="00EE7CF7"/>
    <w:rsid w:val="00F658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3B9D60"/>
  <w15:chartTrackingRefBased/>
  <w15:docId w15:val="{AD0B015B-AECC-459A-8870-0CA74AE89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82A80"/>
    <w:pPr>
      <w:spacing w:after="0" w:line="260" w:lineRule="atLeast"/>
    </w:pPr>
    <w:rPr>
      <w:rFonts w:ascii="Arial" w:eastAsia="Times New Roman" w:hAnsi="Arial" w:cs="Times New Roman"/>
      <w:noProof/>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predpisa">
    <w:name w:val="Naslov_predpisa"/>
    <w:basedOn w:val="Navaden"/>
    <w:link w:val="NaslovpredpisaZnak"/>
    <w:qFormat/>
    <w:rsid w:val="00E82A80"/>
    <w:pPr>
      <w:suppressAutoHyphens/>
      <w:overflowPunct w:val="0"/>
      <w:autoSpaceDE w:val="0"/>
      <w:autoSpaceDN w:val="0"/>
      <w:adjustRightInd w:val="0"/>
      <w:spacing w:before="120" w:after="160" w:line="200" w:lineRule="exact"/>
      <w:jc w:val="center"/>
      <w:textAlignment w:val="baseline"/>
    </w:pPr>
    <w:rPr>
      <w:b/>
      <w:noProof w:val="0"/>
      <w:sz w:val="22"/>
      <w:szCs w:val="22"/>
      <w:lang w:val="x-none" w:eastAsia="x-none"/>
    </w:rPr>
  </w:style>
  <w:style w:type="character" w:customStyle="1" w:styleId="NaslovpredpisaZnak">
    <w:name w:val="Naslov_predpisa Znak"/>
    <w:link w:val="Naslovpredpisa"/>
    <w:rsid w:val="00E82A80"/>
    <w:rPr>
      <w:rFonts w:ascii="Arial" w:eastAsia="Times New Roman" w:hAnsi="Arial" w:cs="Times New Roman"/>
      <w:b/>
      <w:lang w:val="x-none" w:eastAsia="x-none"/>
    </w:rPr>
  </w:style>
  <w:style w:type="paragraph" w:customStyle="1" w:styleId="Poglavje">
    <w:name w:val="Poglavje"/>
    <w:basedOn w:val="Navaden"/>
    <w:qFormat/>
    <w:rsid w:val="00E82A80"/>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E82A80"/>
    <w:pPr>
      <w:overflowPunct w:val="0"/>
      <w:autoSpaceDE w:val="0"/>
      <w:autoSpaceDN w:val="0"/>
      <w:adjustRightInd w:val="0"/>
      <w:spacing w:before="60" w:after="60" w:line="200" w:lineRule="exact"/>
      <w:jc w:val="both"/>
      <w:textAlignment w:val="baseline"/>
    </w:pPr>
    <w:rPr>
      <w:noProof w:val="0"/>
      <w:sz w:val="22"/>
      <w:szCs w:val="22"/>
      <w:lang w:val="x-none" w:eastAsia="x-none"/>
    </w:rPr>
  </w:style>
  <w:style w:type="character" w:customStyle="1" w:styleId="NeotevilenodstavekZnak">
    <w:name w:val="Neoštevilčen odstavek Znak"/>
    <w:link w:val="Neotevilenodstavek"/>
    <w:rsid w:val="00E82A80"/>
    <w:rPr>
      <w:rFonts w:ascii="Arial" w:eastAsia="Times New Roman" w:hAnsi="Arial" w:cs="Times New Roman"/>
      <w:lang w:val="x-none" w:eastAsia="x-none"/>
    </w:rPr>
  </w:style>
  <w:style w:type="paragraph" w:customStyle="1" w:styleId="Oddelek">
    <w:name w:val="Oddelek"/>
    <w:basedOn w:val="Navaden"/>
    <w:link w:val="OddelekZnak1"/>
    <w:qFormat/>
    <w:rsid w:val="00E82A80"/>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noProof w:val="0"/>
      <w:sz w:val="22"/>
      <w:szCs w:val="22"/>
      <w:lang w:val="x-none" w:eastAsia="x-none"/>
    </w:rPr>
  </w:style>
  <w:style w:type="character" w:customStyle="1" w:styleId="OddelekZnak1">
    <w:name w:val="Oddelek Znak1"/>
    <w:link w:val="Oddelek"/>
    <w:rsid w:val="00E82A80"/>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E82A80"/>
    <w:pPr>
      <w:numPr>
        <w:numId w:val="6"/>
      </w:numPr>
      <w:overflowPunct w:val="0"/>
      <w:autoSpaceDE w:val="0"/>
      <w:autoSpaceDN w:val="0"/>
      <w:adjustRightInd w:val="0"/>
      <w:spacing w:line="200" w:lineRule="exact"/>
      <w:ind w:left="709" w:hanging="284"/>
      <w:jc w:val="both"/>
      <w:textAlignment w:val="baseline"/>
    </w:pPr>
    <w:rPr>
      <w:noProof w:val="0"/>
      <w:sz w:val="22"/>
      <w:szCs w:val="22"/>
      <w:lang w:val="x-none" w:eastAsia="x-none"/>
    </w:rPr>
  </w:style>
  <w:style w:type="character" w:customStyle="1" w:styleId="AlineazaodstavkomZnak">
    <w:name w:val="Alinea za odstavkom Znak"/>
    <w:link w:val="Alineazaodstavkom"/>
    <w:rsid w:val="00E82A80"/>
    <w:rPr>
      <w:rFonts w:ascii="Arial" w:eastAsia="Times New Roman" w:hAnsi="Arial" w:cs="Times New Roman"/>
      <w:lang w:val="x-none" w:eastAsia="x-none"/>
    </w:rPr>
  </w:style>
  <w:style w:type="paragraph" w:customStyle="1" w:styleId="Odstavekseznama1">
    <w:name w:val="Odstavek seznama1"/>
    <w:basedOn w:val="Navaden"/>
    <w:qFormat/>
    <w:rsid w:val="00E82A80"/>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E82A80"/>
    <w:pPr>
      <w:overflowPunct w:val="0"/>
      <w:autoSpaceDE w:val="0"/>
      <w:autoSpaceDN w:val="0"/>
      <w:adjustRightInd w:val="0"/>
      <w:spacing w:line="200" w:lineRule="exact"/>
      <w:ind w:left="720" w:hanging="360"/>
      <w:jc w:val="both"/>
      <w:textAlignment w:val="baseline"/>
    </w:pPr>
    <w:rPr>
      <w:noProof w:val="0"/>
      <w:sz w:val="22"/>
      <w:szCs w:val="22"/>
      <w:lang w:val="x-none" w:eastAsia="x-none"/>
    </w:rPr>
  </w:style>
  <w:style w:type="character" w:customStyle="1" w:styleId="AlineazatokoZnak">
    <w:name w:val="Alinea za točko Znak"/>
    <w:link w:val="Alineazatoko"/>
    <w:rsid w:val="00E82A80"/>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E82A80"/>
    <w:rPr>
      <w:rFonts w:ascii="Arial" w:hAnsi="Arial"/>
    </w:rPr>
  </w:style>
  <w:style w:type="paragraph" w:customStyle="1" w:styleId="rkovnatokazaodstavkom">
    <w:name w:val="Črkovna točka_za odstavkom"/>
    <w:basedOn w:val="Navaden"/>
    <w:link w:val="rkovnatokazaodstavkomZnak"/>
    <w:qFormat/>
    <w:rsid w:val="00E82A80"/>
    <w:pPr>
      <w:numPr>
        <w:numId w:val="3"/>
      </w:numPr>
      <w:overflowPunct w:val="0"/>
      <w:autoSpaceDE w:val="0"/>
      <w:autoSpaceDN w:val="0"/>
      <w:adjustRightInd w:val="0"/>
      <w:spacing w:line="200" w:lineRule="exact"/>
      <w:jc w:val="both"/>
      <w:textAlignment w:val="baseline"/>
    </w:pPr>
    <w:rPr>
      <w:rFonts w:eastAsiaTheme="minorHAnsi" w:cstheme="minorBidi"/>
      <w:noProof w:val="0"/>
      <w:sz w:val="22"/>
      <w:szCs w:val="22"/>
    </w:rPr>
  </w:style>
  <w:style w:type="paragraph" w:customStyle="1" w:styleId="Odsek">
    <w:name w:val="Odsek"/>
    <w:basedOn w:val="Oddelek"/>
    <w:link w:val="OdsekZnak"/>
    <w:qFormat/>
    <w:rsid w:val="00E82A80"/>
    <w:pPr>
      <w:numPr>
        <w:numId w:val="1"/>
      </w:numPr>
      <w:ind w:left="0" w:firstLine="0"/>
    </w:pPr>
  </w:style>
  <w:style w:type="character" w:customStyle="1" w:styleId="OdsekZnak">
    <w:name w:val="Odsek Znak"/>
    <w:link w:val="Odsek"/>
    <w:rsid w:val="00E82A80"/>
    <w:rPr>
      <w:rFonts w:ascii="Arial" w:eastAsia="Times New Roman" w:hAnsi="Arial" w:cs="Times New Roman"/>
      <w:b/>
      <w:lang w:val="x-none" w:eastAsia="x-none"/>
    </w:rPr>
  </w:style>
  <w:style w:type="character" w:styleId="Sprotnaopomba-sklic">
    <w:name w:val="footnote reference"/>
    <w:uiPriority w:val="99"/>
    <w:rsid w:val="00E82A80"/>
    <w:rPr>
      <w:vertAlign w:val="superscript"/>
    </w:rPr>
  </w:style>
  <w:style w:type="paragraph" w:styleId="Odstavekseznama">
    <w:name w:val="List Paragraph"/>
    <w:basedOn w:val="Navaden"/>
    <w:uiPriority w:val="34"/>
    <w:qFormat/>
    <w:rsid w:val="00E82A80"/>
    <w:pPr>
      <w:widowControl w:val="0"/>
      <w:spacing w:line="240" w:lineRule="auto"/>
      <w:ind w:left="708"/>
      <w:jc w:val="both"/>
    </w:pPr>
    <w:rPr>
      <w:rFonts w:ascii="Times New Roman" w:hAnsi="Times New Roman"/>
      <w:sz w:val="24"/>
      <w:szCs w:val="20"/>
    </w:rPr>
  </w:style>
  <w:style w:type="paragraph" w:styleId="Navadensplet">
    <w:name w:val="Normal (Web)"/>
    <w:basedOn w:val="Navaden"/>
    <w:uiPriority w:val="99"/>
    <w:unhideWhenUsed/>
    <w:rsid w:val="00E82A80"/>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051713">
      <w:bodyDiv w:val="1"/>
      <w:marLeft w:val="0"/>
      <w:marRight w:val="0"/>
      <w:marTop w:val="0"/>
      <w:marBottom w:val="0"/>
      <w:divBdr>
        <w:top w:val="none" w:sz="0" w:space="0" w:color="auto"/>
        <w:left w:val="none" w:sz="0" w:space="0" w:color="auto"/>
        <w:bottom w:val="none" w:sz="0" w:space="0" w:color="auto"/>
        <w:right w:val="none" w:sz="0" w:space="0" w:color="auto"/>
      </w:divBdr>
      <w:divsChild>
        <w:div w:id="1778327181">
          <w:marLeft w:val="0"/>
          <w:marRight w:val="0"/>
          <w:marTop w:val="15"/>
          <w:marBottom w:val="0"/>
          <w:divBdr>
            <w:top w:val="single" w:sz="48" w:space="0" w:color="auto"/>
            <w:left w:val="single" w:sz="48" w:space="0" w:color="auto"/>
            <w:bottom w:val="single" w:sz="48" w:space="0" w:color="auto"/>
            <w:right w:val="single" w:sz="48" w:space="0" w:color="auto"/>
          </w:divBdr>
          <w:divsChild>
            <w:div w:id="142029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091718">
      <w:bodyDiv w:val="1"/>
      <w:marLeft w:val="0"/>
      <w:marRight w:val="0"/>
      <w:marTop w:val="0"/>
      <w:marBottom w:val="0"/>
      <w:divBdr>
        <w:top w:val="none" w:sz="0" w:space="0" w:color="auto"/>
        <w:left w:val="none" w:sz="0" w:space="0" w:color="auto"/>
        <w:bottom w:val="none" w:sz="0" w:space="0" w:color="auto"/>
        <w:right w:val="none" w:sz="0" w:space="0" w:color="auto"/>
      </w:divBdr>
      <w:divsChild>
        <w:div w:id="199175073">
          <w:marLeft w:val="0"/>
          <w:marRight w:val="0"/>
          <w:marTop w:val="15"/>
          <w:marBottom w:val="0"/>
          <w:divBdr>
            <w:top w:val="single" w:sz="48" w:space="0" w:color="auto"/>
            <w:left w:val="single" w:sz="48" w:space="0" w:color="auto"/>
            <w:bottom w:val="single" w:sz="48" w:space="0" w:color="auto"/>
            <w:right w:val="single" w:sz="48" w:space="0" w:color="auto"/>
          </w:divBdr>
          <w:divsChild>
            <w:div w:id="1641303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9768391">
      <w:bodyDiv w:val="1"/>
      <w:marLeft w:val="0"/>
      <w:marRight w:val="0"/>
      <w:marTop w:val="0"/>
      <w:marBottom w:val="0"/>
      <w:divBdr>
        <w:top w:val="none" w:sz="0" w:space="0" w:color="auto"/>
        <w:left w:val="none" w:sz="0" w:space="0" w:color="auto"/>
        <w:bottom w:val="none" w:sz="0" w:space="0" w:color="auto"/>
        <w:right w:val="none" w:sz="0" w:space="0" w:color="auto"/>
      </w:divBdr>
      <w:divsChild>
        <w:div w:id="862981594">
          <w:marLeft w:val="0"/>
          <w:marRight w:val="0"/>
          <w:marTop w:val="15"/>
          <w:marBottom w:val="0"/>
          <w:divBdr>
            <w:top w:val="single" w:sz="48" w:space="0" w:color="auto"/>
            <w:left w:val="single" w:sz="48" w:space="0" w:color="auto"/>
            <w:bottom w:val="single" w:sz="48" w:space="0" w:color="auto"/>
            <w:right w:val="single" w:sz="48" w:space="0" w:color="auto"/>
          </w:divBdr>
          <w:divsChild>
            <w:div w:id="748969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2887</Words>
  <Characters>16459</Characters>
  <Application>Microsoft Office Word</Application>
  <DocSecurity>0</DocSecurity>
  <Lines>137</Lines>
  <Paragraphs>38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19308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Suzana Emeršič</dc:creator>
  <cp:keywords/>
  <dc:description/>
  <cp:lastModifiedBy>Suzana Emeršič</cp:lastModifiedBy>
  <cp:revision>2</cp:revision>
  <dcterms:created xsi:type="dcterms:W3CDTF">2023-10-27T12:53:00Z</dcterms:created>
  <dcterms:modified xsi:type="dcterms:W3CDTF">2023-10-27T12:53:00Z</dcterms:modified>
</cp:coreProperties>
</file>